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40731B4" w14:textId="0118CD86" w:rsidR="00CD642C" w:rsidRPr="002633D8" w:rsidRDefault="00952031" w:rsidP="00AA3B1A">
      <w:pPr>
        <w:rPr>
          <w:noProof/>
        </w:rPr>
      </w:pPr>
      <w:r>
        <w:rPr>
          <w:rFonts w:cs="Arial"/>
          <w:b/>
          <w:noProof/>
          <w:sz w:val="28"/>
          <w:szCs w:val="28"/>
        </w:rPr>
        <w:drawing>
          <wp:inline distT="0" distB="0" distL="0" distR="0" wp14:anchorId="0D46AA01" wp14:editId="69230F8F">
            <wp:extent cx="2914650" cy="981075"/>
            <wp:effectExtent l="0" t="0" r="0" b="9525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4650" cy="98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0A9FEE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29A649A0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6B6342A2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5A0033F1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54D57E64" w14:textId="77777777" w:rsidR="00CD642C" w:rsidRPr="002633D8" w:rsidRDefault="00CD642C">
      <w:pPr>
        <w:jc w:val="center"/>
        <w:rPr>
          <w:rFonts w:cs="Arial"/>
          <w:b/>
          <w:noProof/>
        </w:rPr>
      </w:pPr>
    </w:p>
    <w:p w14:paraId="1D5E9401" w14:textId="77777777" w:rsidR="00CD642C" w:rsidRPr="00E917C3" w:rsidRDefault="0018404F">
      <w:pPr>
        <w:pStyle w:val="BodyText3"/>
        <w:ind w:right="-957"/>
        <w:jc w:val="left"/>
        <w:rPr>
          <w:rFonts w:cs="Arial"/>
          <w:sz w:val="44"/>
          <w:szCs w:val="44"/>
        </w:rPr>
      </w:pPr>
      <w:r>
        <w:rPr>
          <w:rFonts w:cs="Arial"/>
          <w:sz w:val="44"/>
          <w:szCs w:val="44"/>
        </w:rPr>
        <w:t xml:space="preserve">CYFEIRLYFR </w:t>
      </w:r>
      <w:r w:rsidR="006636BE">
        <w:rPr>
          <w:rFonts w:cs="Arial"/>
          <w:sz w:val="44"/>
          <w:szCs w:val="44"/>
        </w:rPr>
        <w:t>MOD</w:t>
      </w:r>
      <w:r>
        <w:rPr>
          <w:rFonts w:cs="Arial"/>
          <w:sz w:val="44"/>
          <w:szCs w:val="44"/>
        </w:rPr>
        <w:t>YLAU</w:t>
      </w:r>
    </w:p>
    <w:p w14:paraId="50609D64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2582D38E" w14:textId="77777777" w:rsidR="00E917C3" w:rsidRDefault="00E917C3" w:rsidP="00AA3B1A">
      <w:pPr>
        <w:ind w:right="-957"/>
        <w:rPr>
          <w:rFonts w:cs="Arial"/>
          <w:b/>
          <w:sz w:val="40"/>
        </w:rPr>
      </w:pPr>
    </w:p>
    <w:p w14:paraId="26FABA57" w14:textId="77777777" w:rsidR="00CD642C" w:rsidRPr="00E917C3" w:rsidRDefault="00CD642C" w:rsidP="00AA3B1A">
      <w:pPr>
        <w:ind w:right="-957"/>
        <w:rPr>
          <w:rFonts w:cs="Arial"/>
          <w:b/>
          <w:sz w:val="44"/>
          <w:szCs w:val="44"/>
        </w:rPr>
      </w:pPr>
      <w:r w:rsidRPr="00E917C3">
        <w:rPr>
          <w:rFonts w:cs="Arial"/>
          <w:b/>
          <w:sz w:val="44"/>
          <w:szCs w:val="44"/>
        </w:rPr>
        <w:t>LE</w:t>
      </w:r>
      <w:r w:rsidR="0018404F">
        <w:rPr>
          <w:rFonts w:cs="Arial"/>
          <w:b/>
          <w:sz w:val="44"/>
          <w:szCs w:val="44"/>
        </w:rPr>
        <w:t>F</w:t>
      </w:r>
      <w:r w:rsidRPr="00E917C3">
        <w:rPr>
          <w:rFonts w:cs="Arial"/>
          <w:b/>
          <w:sz w:val="44"/>
          <w:szCs w:val="44"/>
        </w:rPr>
        <w:t xml:space="preserve">EL </w:t>
      </w:r>
      <w:r w:rsidR="00286E97" w:rsidRPr="00286E97">
        <w:rPr>
          <w:rFonts w:cs="Arial"/>
          <w:b/>
          <w:sz w:val="44"/>
          <w:szCs w:val="44"/>
        </w:rPr>
        <w:t>7</w:t>
      </w:r>
    </w:p>
    <w:p w14:paraId="7BCB6794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7F161E11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  <w:r>
        <w:rPr>
          <w:rFonts w:cs="Arial"/>
          <w:b/>
          <w:sz w:val="44"/>
          <w:szCs w:val="44"/>
          <w:lang w:val="cy-GB"/>
        </w:rPr>
        <w:t>DISGYBLAETH ACADEMAIDD POLISI CYMEITHASOL, IEUENCTID A CHYMUNEDAU</w:t>
      </w:r>
      <w:r w:rsidRPr="00451E4A">
        <w:rPr>
          <w:rFonts w:cs="Arial"/>
          <w:b/>
          <w:sz w:val="44"/>
          <w:szCs w:val="44"/>
          <w:lang w:val="cy-GB"/>
        </w:rPr>
        <w:t xml:space="preserve"> </w:t>
      </w:r>
    </w:p>
    <w:p w14:paraId="0E8C63FF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12409E03" w14:textId="7DA5FEC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53FA92DC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4EE0DD7C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239DB68A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74709376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  <w:r>
        <w:rPr>
          <w:rFonts w:cs="Arial"/>
          <w:b/>
          <w:sz w:val="44"/>
          <w:szCs w:val="44"/>
          <w:lang w:val="cy-GB"/>
        </w:rPr>
        <w:t>YR ATHROFA</w:t>
      </w:r>
      <w:r w:rsidRPr="00451E4A">
        <w:rPr>
          <w:rFonts w:cs="Arial"/>
          <w:b/>
          <w:sz w:val="44"/>
          <w:szCs w:val="44"/>
          <w:lang w:val="cy-GB"/>
        </w:rPr>
        <w:t xml:space="preserve"> </w:t>
      </w:r>
      <w:r>
        <w:rPr>
          <w:rFonts w:cs="Arial"/>
          <w:b/>
          <w:sz w:val="44"/>
          <w:szCs w:val="44"/>
          <w:lang w:val="cy-GB"/>
        </w:rPr>
        <w:t>A’R DYNIAETHAU</w:t>
      </w:r>
    </w:p>
    <w:p w14:paraId="1DD61313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38A68776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</w:p>
    <w:p w14:paraId="67A77F40" w14:textId="77777777" w:rsidR="00684BF9" w:rsidRPr="00451E4A" w:rsidRDefault="00684BF9" w:rsidP="00684BF9">
      <w:pPr>
        <w:rPr>
          <w:rFonts w:cs="Arial"/>
          <w:b/>
          <w:sz w:val="44"/>
          <w:szCs w:val="44"/>
          <w:lang w:val="cy-GB"/>
        </w:rPr>
      </w:pPr>
      <w:r w:rsidRPr="00451E4A">
        <w:rPr>
          <w:rFonts w:cs="Arial"/>
          <w:b/>
          <w:sz w:val="44"/>
          <w:szCs w:val="44"/>
          <w:lang w:val="cy-GB"/>
        </w:rPr>
        <w:t>201</w:t>
      </w:r>
      <w:r>
        <w:rPr>
          <w:rFonts w:cs="Arial"/>
          <w:b/>
          <w:sz w:val="44"/>
          <w:szCs w:val="44"/>
          <w:lang w:val="cy-GB"/>
        </w:rPr>
        <w:t>9</w:t>
      </w:r>
      <w:r w:rsidRPr="00451E4A">
        <w:rPr>
          <w:rFonts w:cs="Arial"/>
          <w:b/>
          <w:sz w:val="44"/>
          <w:szCs w:val="44"/>
          <w:lang w:val="cy-GB"/>
        </w:rPr>
        <w:t>-20</w:t>
      </w:r>
      <w:r>
        <w:rPr>
          <w:rFonts w:cs="Arial"/>
          <w:b/>
          <w:sz w:val="44"/>
          <w:szCs w:val="44"/>
          <w:lang w:val="cy-GB"/>
        </w:rPr>
        <w:t>20</w:t>
      </w:r>
    </w:p>
    <w:p w14:paraId="4551A003" w14:textId="77777777" w:rsidR="00CD642C" w:rsidRPr="00E917C3" w:rsidRDefault="00CD642C">
      <w:pPr>
        <w:ind w:right="-957"/>
        <w:rPr>
          <w:rFonts w:cs="Arial"/>
          <w:b/>
          <w:sz w:val="44"/>
          <w:szCs w:val="44"/>
        </w:rPr>
      </w:pPr>
    </w:p>
    <w:p w14:paraId="597234AF" w14:textId="77777777" w:rsidR="00CD642C" w:rsidRPr="00AA3B1A" w:rsidRDefault="00CD642C" w:rsidP="00AA3B1A">
      <w:pPr>
        <w:jc w:val="center"/>
        <w:rPr>
          <w:b/>
        </w:rPr>
      </w:pPr>
      <w:r w:rsidRPr="002633D8">
        <w:br w:type="page"/>
      </w:r>
      <w:r w:rsidR="00C156DF">
        <w:lastRenderedPageBreak/>
        <w:t>TUDALEN GYNNWYS</w:t>
      </w:r>
    </w:p>
    <w:p w14:paraId="0D5BFB9D" w14:textId="77777777" w:rsidR="00CD642C" w:rsidRPr="00AA3B1A" w:rsidRDefault="00CD642C" w:rsidP="00AA3B1A">
      <w:pPr>
        <w:rPr>
          <w:b/>
          <w:noProof/>
        </w:rPr>
      </w:pPr>
    </w:p>
    <w:p w14:paraId="1CD067F1" w14:textId="77777777" w:rsidR="00CD642C" w:rsidRPr="00AA3B1A" w:rsidRDefault="00D22498" w:rsidP="00AA3B1A">
      <w:pPr>
        <w:jc w:val="right"/>
        <w:rPr>
          <w:b/>
        </w:rPr>
      </w:pPr>
      <w:r>
        <w:rPr>
          <w:b/>
        </w:rPr>
        <w:t>Rhif</w:t>
      </w:r>
      <w:r w:rsidR="00CD642C" w:rsidRPr="00AA3B1A">
        <w:rPr>
          <w:b/>
        </w:rPr>
        <w:t xml:space="preserve"> </w:t>
      </w:r>
      <w:r>
        <w:rPr>
          <w:b/>
        </w:rPr>
        <w:t>Tud</w:t>
      </w:r>
    </w:p>
    <w:p w14:paraId="02303AFB" w14:textId="77777777" w:rsidR="00AA3B1A" w:rsidRDefault="00AA3B1A" w:rsidP="002D6D45">
      <w:pPr>
        <w:ind w:right="-57"/>
        <w:rPr>
          <w:rFonts w:cs="Arial"/>
          <w:b/>
          <w:noProof/>
          <w:szCs w:val="22"/>
        </w:rPr>
      </w:pPr>
    </w:p>
    <w:p w14:paraId="094CBCA7" w14:textId="3E0C08A2" w:rsidR="004D2617" w:rsidRDefault="00AA3B1A">
      <w:pPr>
        <w:pStyle w:val="TOC1"/>
        <w:rPr>
          <w:rFonts w:asciiTheme="minorHAnsi" w:eastAsiaTheme="minorEastAsia" w:hAnsiTheme="minorHAnsi" w:cstheme="minorBidi"/>
          <w:noProof/>
          <w:szCs w:val="22"/>
        </w:rPr>
      </w:pPr>
      <w:r w:rsidRPr="00AA3B1A">
        <w:rPr>
          <w:rFonts w:cs="Arial"/>
          <w:b/>
          <w:noProof/>
          <w:szCs w:val="22"/>
        </w:rPr>
        <w:fldChar w:fldCharType="begin"/>
      </w:r>
      <w:r w:rsidRPr="00AA3B1A">
        <w:rPr>
          <w:rFonts w:cs="Arial"/>
          <w:b/>
          <w:noProof/>
          <w:szCs w:val="22"/>
        </w:rPr>
        <w:instrText xml:space="preserve"> TOC \o "1-2" \h \z \u </w:instrText>
      </w:r>
      <w:r w:rsidRPr="00AA3B1A">
        <w:rPr>
          <w:rFonts w:cs="Arial"/>
          <w:b/>
          <w:noProof/>
          <w:szCs w:val="22"/>
        </w:rPr>
        <w:fldChar w:fldCharType="separate"/>
      </w:r>
      <w:hyperlink w:anchor="_Toc523939953" w:history="1">
        <w:r w:rsidR="004D2617" w:rsidRPr="00D74983">
          <w:rPr>
            <w:rStyle w:val="Hyperlink"/>
            <w:noProof/>
            <w:lang w:val="cy-GB"/>
          </w:rPr>
          <w:t>CYFLWYNIAD</w:t>
        </w:r>
        <w:r w:rsidR="004D2617">
          <w:rPr>
            <w:noProof/>
            <w:webHidden/>
          </w:rPr>
          <w:tab/>
        </w:r>
        <w:r w:rsidR="004D2617">
          <w:rPr>
            <w:noProof/>
            <w:webHidden/>
          </w:rPr>
          <w:fldChar w:fldCharType="begin"/>
        </w:r>
        <w:r w:rsidR="004D2617">
          <w:rPr>
            <w:noProof/>
            <w:webHidden/>
          </w:rPr>
          <w:instrText xml:space="preserve"> PAGEREF _Toc523939953 \h </w:instrText>
        </w:r>
        <w:r w:rsidR="004D2617">
          <w:rPr>
            <w:noProof/>
            <w:webHidden/>
          </w:rPr>
        </w:r>
        <w:r w:rsidR="004D2617">
          <w:rPr>
            <w:noProof/>
            <w:webHidden/>
          </w:rPr>
          <w:fldChar w:fldCharType="separate"/>
        </w:r>
        <w:r w:rsidR="00F37088">
          <w:rPr>
            <w:noProof/>
            <w:webHidden/>
          </w:rPr>
          <w:t>1</w:t>
        </w:r>
        <w:r w:rsidR="004D2617">
          <w:rPr>
            <w:noProof/>
            <w:webHidden/>
          </w:rPr>
          <w:fldChar w:fldCharType="end"/>
        </w:r>
      </w:hyperlink>
    </w:p>
    <w:p w14:paraId="5FEE0EC2" w14:textId="2AEF0C94" w:rsidR="004D2617" w:rsidRDefault="00DC26F0">
      <w:pPr>
        <w:pStyle w:val="TOC1"/>
        <w:rPr>
          <w:rFonts w:asciiTheme="minorHAnsi" w:eastAsiaTheme="minorEastAsia" w:hAnsiTheme="minorHAnsi" w:cstheme="minorBidi"/>
          <w:noProof/>
          <w:szCs w:val="22"/>
        </w:rPr>
      </w:pPr>
      <w:hyperlink w:anchor="_Toc523939954" w:history="1">
        <w:r w:rsidR="004D2617" w:rsidRPr="00D74983">
          <w:rPr>
            <w:rStyle w:val="Hyperlink"/>
            <w:noProof/>
            <w:lang w:val="cy-GB"/>
          </w:rPr>
          <w:t>MODYLAU</w:t>
        </w:r>
        <w:r w:rsidR="004D2617">
          <w:rPr>
            <w:noProof/>
            <w:webHidden/>
          </w:rPr>
          <w:tab/>
        </w:r>
        <w:r w:rsidR="004D2617">
          <w:rPr>
            <w:noProof/>
            <w:webHidden/>
          </w:rPr>
          <w:fldChar w:fldCharType="begin"/>
        </w:r>
        <w:r w:rsidR="004D2617">
          <w:rPr>
            <w:noProof/>
            <w:webHidden/>
          </w:rPr>
          <w:instrText xml:space="preserve"> PAGEREF _Toc523939954 \h </w:instrText>
        </w:r>
        <w:r w:rsidR="004D2617">
          <w:rPr>
            <w:noProof/>
            <w:webHidden/>
          </w:rPr>
        </w:r>
        <w:r w:rsidR="004D2617">
          <w:rPr>
            <w:noProof/>
            <w:webHidden/>
          </w:rPr>
          <w:fldChar w:fldCharType="separate"/>
        </w:r>
        <w:r w:rsidR="00F37088">
          <w:rPr>
            <w:noProof/>
            <w:webHidden/>
          </w:rPr>
          <w:t>1</w:t>
        </w:r>
        <w:r w:rsidR="004D2617">
          <w:rPr>
            <w:noProof/>
            <w:webHidden/>
          </w:rPr>
          <w:fldChar w:fldCharType="end"/>
        </w:r>
      </w:hyperlink>
    </w:p>
    <w:p w14:paraId="4AB91C3E" w14:textId="3D19A643" w:rsidR="004D2617" w:rsidRDefault="00DC26F0">
      <w:pPr>
        <w:pStyle w:val="TOC1"/>
        <w:rPr>
          <w:rFonts w:asciiTheme="minorHAnsi" w:eastAsiaTheme="minorEastAsia" w:hAnsiTheme="minorHAnsi" w:cstheme="minorBidi"/>
          <w:noProof/>
          <w:szCs w:val="22"/>
        </w:rPr>
      </w:pPr>
      <w:hyperlink w:anchor="_Toc523939955" w:history="1">
        <w:r w:rsidR="004D2617" w:rsidRPr="00D74983">
          <w:rPr>
            <w:rStyle w:val="Hyperlink"/>
            <w:noProof/>
            <w:lang w:val="cy-GB"/>
          </w:rPr>
          <w:t>MA Dwyieithrwydd ac Amlieithrwydd</w:t>
        </w:r>
        <w:r w:rsidR="004D2617">
          <w:rPr>
            <w:noProof/>
            <w:webHidden/>
          </w:rPr>
          <w:tab/>
        </w:r>
        <w:r w:rsidR="004D2617">
          <w:rPr>
            <w:noProof/>
            <w:webHidden/>
          </w:rPr>
          <w:fldChar w:fldCharType="begin"/>
        </w:r>
        <w:r w:rsidR="004D2617">
          <w:rPr>
            <w:noProof/>
            <w:webHidden/>
          </w:rPr>
          <w:instrText xml:space="preserve"> PAGEREF _Toc523939955 \h </w:instrText>
        </w:r>
        <w:r w:rsidR="004D2617">
          <w:rPr>
            <w:noProof/>
            <w:webHidden/>
          </w:rPr>
        </w:r>
        <w:r w:rsidR="004D2617">
          <w:rPr>
            <w:noProof/>
            <w:webHidden/>
          </w:rPr>
          <w:fldChar w:fldCharType="separate"/>
        </w:r>
        <w:r w:rsidR="00F37088">
          <w:rPr>
            <w:noProof/>
            <w:webHidden/>
          </w:rPr>
          <w:t>2</w:t>
        </w:r>
        <w:r w:rsidR="004D2617">
          <w:rPr>
            <w:noProof/>
            <w:webHidden/>
          </w:rPr>
          <w:fldChar w:fldCharType="end"/>
        </w:r>
      </w:hyperlink>
    </w:p>
    <w:p w14:paraId="3A7D425A" w14:textId="157A87B1" w:rsidR="004D2617" w:rsidRDefault="00DC26F0">
      <w:pPr>
        <w:pStyle w:val="TOC1"/>
        <w:rPr>
          <w:noProof/>
        </w:rPr>
      </w:pPr>
      <w:hyperlink w:anchor="_Toc523939956" w:history="1">
        <w:r w:rsidR="004D2617" w:rsidRPr="00D74983">
          <w:rPr>
            <w:rStyle w:val="Hyperlink"/>
            <w:noProof/>
            <w:lang w:val="cy-GB"/>
          </w:rPr>
          <w:t>MA Tegwch ac Amrywiaeth mewn Cymdeithas</w:t>
        </w:r>
        <w:r w:rsidR="004D2617">
          <w:rPr>
            <w:noProof/>
            <w:webHidden/>
          </w:rPr>
          <w:tab/>
        </w:r>
        <w:r w:rsidR="004D2617">
          <w:rPr>
            <w:noProof/>
            <w:webHidden/>
          </w:rPr>
          <w:fldChar w:fldCharType="begin"/>
        </w:r>
        <w:r w:rsidR="004D2617">
          <w:rPr>
            <w:noProof/>
            <w:webHidden/>
          </w:rPr>
          <w:instrText xml:space="preserve"> PAGEREF _Toc523939956 \h </w:instrText>
        </w:r>
        <w:r w:rsidR="004D2617">
          <w:rPr>
            <w:noProof/>
            <w:webHidden/>
          </w:rPr>
        </w:r>
        <w:r w:rsidR="004D2617">
          <w:rPr>
            <w:noProof/>
            <w:webHidden/>
          </w:rPr>
          <w:fldChar w:fldCharType="separate"/>
        </w:r>
        <w:r w:rsidR="00F37088">
          <w:rPr>
            <w:noProof/>
            <w:webHidden/>
          </w:rPr>
          <w:t>27</w:t>
        </w:r>
        <w:r w:rsidR="004D2617">
          <w:rPr>
            <w:noProof/>
            <w:webHidden/>
          </w:rPr>
          <w:fldChar w:fldCharType="end"/>
        </w:r>
      </w:hyperlink>
    </w:p>
    <w:p w14:paraId="4EA59D5C" w14:textId="77777777" w:rsidR="00887A34" w:rsidRDefault="00887A34" w:rsidP="00887A34">
      <w:pPr>
        <w:jc w:val="both"/>
        <w:rPr>
          <w:rFonts w:cs="Arial"/>
          <w:b/>
          <w:noProof/>
          <w:color w:val="FF0000"/>
          <w:szCs w:val="22"/>
        </w:rPr>
      </w:pPr>
    </w:p>
    <w:p w14:paraId="1B52B2E4" w14:textId="04D99DF2" w:rsidR="00887A34" w:rsidRPr="00887A34" w:rsidRDefault="00887A34" w:rsidP="00887A34">
      <w:pPr>
        <w:jc w:val="both"/>
        <w:rPr>
          <w:rFonts w:cs="Arial"/>
          <w:noProof/>
          <w:szCs w:val="22"/>
        </w:rPr>
      </w:pPr>
      <w:r w:rsidRPr="00887A34">
        <w:rPr>
          <w:rFonts w:cs="Arial"/>
          <w:noProof/>
          <w:szCs w:val="22"/>
        </w:rPr>
        <w:t>MA Gwaith Ieuenctid a Chymuned (Llwybr Cymhwyso)</w:t>
      </w:r>
      <w:r>
        <w:rPr>
          <w:rFonts w:cs="Arial"/>
          <w:noProof/>
          <w:szCs w:val="22"/>
        </w:rPr>
        <w:t>……………………………….52</w:t>
      </w:r>
    </w:p>
    <w:p w14:paraId="7FDB3B9A" w14:textId="77777777" w:rsidR="0045090F" w:rsidRPr="0045090F" w:rsidRDefault="0045090F" w:rsidP="0045090F">
      <w:pPr>
        <w:jc w:val="both"/>
        <w:rPr>
          <w:rFonts w:cs="Arial"/>
          <w:szCs w:val="22"/>
        </w:rPr>
      </w:pPr>
    </w:p>
    <w:p w14:paraId="03F5982A" w14:textId="7AF34BB4" w:rsidR="0045090F" w:rsidRPr="0045090F" w:rsidRDefault="0045090F" w:rsidP="0045090F">
      <w:pPr>
        <w:jc w:val="both"/>
        <w:rPr>
          <w:rFonts w:cs="Arial"/>
          <w:szCs w:val="22"/>
        </w:rPr>
      </w:pPr>
      <w:r w:rsidRPr="0045090F">
        <w:rPr>
          <w:rFonts w:cs="Arial"/>
          <w:szCs w:val="22"/>
        </w:rPr>
        <w:t>MA Plant a Phobl Ifanc</w:t>
      </w:r>
      <w:r>
        <w:rPr>
          <w:rFonts w:cs="Arial"/>
          <w:szCs w:val="22"/>
        </w:rPr>
        <w:t>……………………………………………………………………99</w:t>
      </w:r>
    </w:p>
    <w:p w14:paraId="48A9208E" w14:textId="77777777" w:rsidR="00887A34" w:rsidRPr="00887A34" w:rsidRDefault="00887A34" w:rsidP="00887A34">
      <w:pPr>
        <w:rPr>
          <w:noProof/>
        </w:rPr>
      </w:pPr>
    </w:p>
    <w:p w14:paraId="0C340E31" w14:textId="77777777" w:rsidR="00887A34" w:rsidRPr="00887A34" w:rsidRDefault="00887A34" w:rsidP="00887A34">
      <w:pPr>
        <w:rPr>
          <w:rFonts w:eastAsiaTheme="minorEastAsia"/>
          <w:noProof/>
        </w:rPr>
      </w:pPr>
    </w:p>
    <w:p w14:paraId="2F9C93E7" w14:textId="63929436" w:rsidR="00AA3B1A" w:rsidRPr="002633D8" w:rsidRDefault="00AA3B1A" w:rsidP="00AA3B1A">
      <w:pPr>
        <w:spacing w:before="240"/>
        <w:ind w:right="-57"/>
        <w:jc w:val="both"/>
        <w:rPr>
          <w:rFonts w:cs="Arial"/>
          <w:b/>
          <w:noProof/>
          <w:szCs w:val="22"/>
        </w:rPr>
        <w:sectPr w:rsidR="00AA3B1A" w:rsidRPr="002633D8">
          <w:footerReference w:type="even" r:id="rId9"/>
          <w:footerReference w:type="default" r:id="rId10"/>
          <w:pgSz w:w="11907" w:h="16840" w:code="9"/>
          <w:pgMar w:top="1440" w:right="1800" w:bottom="1440" w:left="1800" w:header="706" w:footer="706" w:gutter="0"/>
          <w:pgNumType w:start="0"/>
          <w:cols w:space="720"/>
          <w:titlePg/>
        </w:sectPr>
      </w:pPr>
      <w:r w:rsidRPr="00AA3B1A">
        <w:rPr>
          <w:rFonts w:cs="Arial"/>
          <w:b/>
          <w:noProof/>
          <w:szCs w:val="22"/>
        </w:rPr>
        <w:fldChar w:fldCharType="end"/>
      </w:r>
    </w:p>
    <w:p w14:paraId="24E2D28C" w14:textId="77777777" w:rsidR="00CD642C" w:rsidRPr="004C0775" w:rsidRDefault="00D22498" w:rsidP="00D22498">
      <w:pPr>
        <w:pStyle w:val="Heading1"/>
      </w:pPr>
      <w:bookmarkStart w:id="0" w:name="_Toc523939953"/>
      <w:r w:rsidRPr="00D22498">
        <w:rPr>
          <w:lang w:val="cy-GB"/>
        </w:rPr>
        <w:lastRenderedPageBreak/>
        <w:t>CYFLWYNIAD</w:t>
      </w:r>
      <w:bookmarkEnd w:id="0"/>
    </w:p>
    <w:p w14:paraId="41F650F7" w14:textId="35A295CD" w:rsidR="00684BF9" w:rsidRPr="00451E4A" w:rsidRDefault="00D22498" w:rsidP="00684BF9">
      <w:pPr>
        <w:rPr>
          <w:rFonts w:cs="Arial"/>
          <w:b/>
          <w:sz w:val="44"/>
          <w:szCs w:val="44"/>
          <w:lang w:val="cy-GB"/>
        </w:rPr>
      </w:pPr>
      <w:r w:rsidRPr="00D22498">
        <w:rPr>
          <w:rFonts w:cs="Arial"/>
          <w:szCs w:val="22"/>
          <w:lang w:val="cy-GB"/>
        </w:rPr>
        <w:t xml:space="preserve">Mae’r Cyfeiriadur Modylau hwn yn cynnwys yr holl fodylau ar gyfer Lefel </w:t>
      </w:r>
      <w:r w:rsidR="00952031" w:rsidRPr="00952031">
        <w:rPr>
          <w:rFonts w:cs="Arial"/>
          <w:szCs w:val="22"/>
          <w:lang w:val="cy-GB"/>
        </w:rPr>
        <w:t>7</w:t>
      </w:r>
      <w:r w:rsidRPr="00D22498">
        <w:rPr>
          <w:rFonts w:cs="Arial"/>
          <w:szCs w:val="22"/>
          <w:lang w:val="cy-GB"/>
        </w:rPr>
        <w:t xml:space="preserve"> o fewn </w:t>
      </w:r>
      <w:r w:rsidR="00684BF9">
        <w:rPr>
          <w:rFonts w:cs="Arial"/>
          <w:szCs w:val="22"/>
          <w:lang w:val="cy-GB"/>
        </w:rPr>
        <w:t xml:space="preserve">Disgyblaeth Academaidd Polisis Cymeithasol, Ieuenctid a Chymunedau </w:t>
      </w:r>
    </w:p>
    <w:p w14:paraId="2CB3FF3B" w14:textId="5E026F6F" w:rsidR="00CD642C" w:rsidRPr="00952031" w:rsidRDefault="00952031" w:rsidP="00952031">
      <w:pPr>
        <w:rPr>
          <w:rFonts w:cs="Arial"/>
          <w:szCs w:val="22"/>
          <w:lang w:val="cy-GB"/>
        </w:rPr>
      </w:pPr>
      <w:r w:rsidRPr="00952031">
        <w:rPr>
          <w:rFonts w:cs="Arial"/>
          <w:szCs w:val="22"/>
          <w:lang w:val="cy-GB"/>
        </w:rPr>
        <w:t xml:space="preserve"> yn </w:t>
      </w:r>
      <w:r w:rsidR="00684BF9">
        <w:rPr>
          <w:rFonts w:cs="Arial"/>
          <w:szCs w:val="22"/>
        </w:rPr>
        <w:t>Yr Athrofa a’r Dyniaaethau</w:t>
      </w:r>
      <w:r>
        <w:rPr>
          <w:rFonts w:cs="Arial"/>
          <w:szCs w:val="22"/>
          <w:lang w:val="cy-GB"/>
        </w:rPr>
        <w:t xml:space="preserve"> </w:t>
      </w:r>
      <w:r w:rsidR="00D22498" w:rsidRPr="00D22498">
        <w:rPr>
          <w:rFonts w:cs="Arial"/>
          <w:szCs w:val="22"/>
          <w:lang w:val="cy-GB"/>
        </w:rPr>
        <w:t>ym</w:t>
      </w:r>
      <w:r w:rsidR="00D22498" w:rsidRPr="00D22498">
        <w:rPr>
          <w:rFonts w:cs="Arial"/>
          <w:b/>
          <w:szCs w:val="22"/>
          <w:lang w:val="cy-GB"/>
        </w:rPr>
        <w:t xml:space="preserve"> </w:t>
      </w:r>
      <w:r w:rsidR="00D22498" w:rsidRPr="00D22498">
        <w:rPr>
          <w:rFonts w:cs="Arial"/>
          <w:szCs w:val="22"/>
          <w:lang w:val="cy-GB"/>
        </w:rPr>
        <w:t>mlwyddyn</w:t>
      </w:r>
      <w:r w:rsidR="00D22498" w:rsidRPr="00D22498">
        <w:rPr>
          <w:rFonts w:cs="Arial"/>
          <w:b/>
          <w:szCs w:val="22"/>
          <w:lang w:val="cy-GB"/>
        </w:rPr>
        <w:t xml:space="preserve"> </w:t>
      </w:r>
      <w:r w:rsidR="00D22498" w:rsidRPr="00D22498">
        <w:rPr>
          <w:rFonts w:cs="Arial"/>
          <w:szCs w:val="22"/>
          <w:lang w:val="cy-GB"/>
        </w:rPr>
        <w:t>academaidd 201</w:t>
      </w:r>
      <w:r w:rsidR="00684BF9">
        <w:rPr>
          <w:rFonts w:cs="Arial"/>
          <w:szCs w:val="22"/>
          <w:lang w:val="cy-GB"/>
        </w:rPr>
        <w:t>9-2020</w:t>
      </w:r>
      <w:r w:rsidR="00D22498" w:rsidRPr="00D22498">
        <w:rPr>
          <w:rFonts w:cs="Arial"/>
          <w:szCs w:val="22"/>
          <w:lang w:val="cy-GB"/>
        </w:rPr>
        <w:t>.</w:t>
      </w:r>
    </w:p>
    <w:p w14:paraId="10534105" w14:textId="77777777" w:rsidR="00CD642C" w:rsidRPr="002633D8" w:rsidRDefault="00CD642C">
      <w:pPr>
        <w:jc w:val="both"/>
        <w:rPr>
          <w:rFonts w:cs="Arial"/>
          <w:szCs w:val="22"/>
        </w:rPr>
      </w:pPr>
    </w:p>
    <w:p w14:paraId="64F21456" w14:textId="77777777" w:rsidR="006636BE" w:rsidRDefault="00D22498">
      <w:pPr>
        <w:jc w:val="both"/>
        <w:rPr>
          <w:rFonts w:cs="Arial"/>
          <w:szCs w:val="22"/>
        </w:rPr>
      </w:pPr>
      <w:r w:rsidRPr="00D22498">
        <w:rPr>
          <w:rFonts w:cs="Arial"/>
          <w:szCs w:val="22"/>
          <w:lang w:val="cy-GB"/>
        </w:rPr>
        <w:t>Mae’r cyfeiriadur hwn yn mynd gyda’r Llawlyfr Rhaglen Astudio, a fydd yn rhoi manylion y modylau y byddwch yn eu hastudio ar gyfer eich rhaglen eleni yn yr adran ‘Rhaglen Astudio'.</w:t>
      </w:r>
      <w:r w:rsidR="006636BE">
        <w:rPr>
          <w:rFonts w:cs="Arial"/>
          <w:szCs w:val="22"/>
        </w:rPr>
        <w:t xml:space="preserve">   </w:t>
      </w:r>
      <w:r w:rsidRPr="00D22498">
        <w:rPr>
          <w:rFonts w:cs="Arial"/>
          <w:szCs w:val="22"/>
          <w:lang w:val="cy-GB"/>
        </w:rPr>
        <w:t>Gall y cyfeiriadur hwn gynnwys modylau sy’n rhedeg ar raglenni astudio eraill o fewn eich Ysgol/Cyfadran.</w:t>
      </w:r>
      <w:r w:rsidR="006636BE">
        <w:rPr>
          <w:rFonts w:cs="Arial"/>
          <w:szCs w:val="22"/>
        </w:rPr>
        <w:t xml:space="preserve">    </w:t>
      </w:r>
      <w:r w:rsidRPr="00D22498">
        <w:rPr>
          <w:rFonts w:cs="Arial"/>
          <w:szCs w:val="22"/>
          <w:lang w:val="cy-GB"/>
        </w:rPr>
        <w:t xml:space="preserve">Os oes angen cymorth arnoch i adnabod modylau eich rhaglen astudio, cysylltwch â’r Cyfarwyddwr Rhaglen (y mae ei enw a’i fanylion cyswllt wedi’u rhoi yn y Llawlyfr Rhaglen Astudio sy’n mynd gyda’r ddogfen hon), neu Swyddfa’r Gyfadran berthnasol. </w:t>
      </w:r>
    </w:p>
    <w:p w14:paraId="360317EF" w14:textId="77777777" w:rsidR="006636BE" w:rsidRDefault="006636BE">
      <w:pPr>
        <w:jc w:val="both"/>
        <w:rPr>
          <w:rFonts w:cs="Arial"/>
          <w:szCs w:val="22"/>
        </w:rPr>
      </w:pPr>
    </w:p>
    <w:p w14:paraId="2FBA0CDC" w14:textId="77777777" w:rsidR="00CD642C" w:rsidRPr="002633D8" w:rsidRDefault="002B7ECE">
      <w:pPr>
        <w:jc w:val="both"/>
        <w:rPr>
          <w:rFonts w:cs="Arial"/>
          <w:szCs w:val="22"/>
        </w:rPr>
      </w:pPr>
      <w:r w:rsidRPr="002B7ECE">
        <w:rPr>
          <w:rFonts w:cs="Arial"/>
          <w:szCs w:val="22"/>
          <w:lang w:val="cy-GB"/>
        </w:rPr>
        <w:t>Mae’r Brifysgol wedi gwneud pob ymdrech i sicrhau bod y wybodaeth mor lawn a chywir â phosibl, ond dylech nodi ei bod yn anochel y bydd rhai mân newidiadau yn digwydd i drefniadaeth y modylau rhwng y cyfnod cynllunio ac amser addysgu’r modylau.</w:t>
      </w:r>
      <w:r w:rsidR="00D22498" w:rsidRPr="002B7ECE">
        <w:rPr>
          <w:rFonts w:cs="Arial"/>
          <w:szCs w:val="22"/>
          <w:lang w:val="cy-GB"/>
        </w:rPr>
        <w:t xml:space="preserve"> </w:t>
      </w:r>
      <w:r w:rsidR="00CD642C" w:rsidRPr="002633D8">
        <w:rPr>
          <w:rFonts w:cs="Arial"/>
          <w:szCs w:val="22"/>
        </w:rPr>
        <w:t xml:space="preserve">  </w:t>
      </w:r>
      <w:r w:rsidRPr="002B7ECE">
        <w:rPr>
          <w:rFonts w:cs="Arial"/>
          <w:szCs w:val="22"/>
          <w:lang w:val="cy-GB"/>
        </w:rPr>
        <w:t>Byddwn yn ceisio sicrhau y bydd cyn lleied o newidiadau â phosibl, ac fe gewch ddigon o rybudd o flaen llaw os bydd unrhyw newid.</w:t>
      </w:r>
      <w:r w:rsidR="00CD642C" w:rsidRPr="002633D8">
        <w:rPr>
          <w:rFonts w:cs="Arial"/>
          <w:szCs w:val="22"/>
        </w:rPr>
        <w:t xml:space="preserve">  </w:t>
      </w:r>
      <w:r w:rsidRPr="002B7ECE">
        <w:rPr>
          <w:rFonts w:cs="Arial"/>
          <w:szCs w:val="22"/>
          <w:lang w:val="cy-GB"/>
        </w:rPr>
        <w:t>Byddem hefyd yn ddiolchgar pe baech yn rhoi gwybod i ni am unrhyw newidiadau defnyddiol y gallem eu gwneud i’r llawlyfr yn y dyfodol.</w:t>
      </w:r>
    </w:p>
    <w:p w14:paraId="0F8C1005" w14:textId="77777777" w:rsidR="00CD642C" w:rsidRPr="002633D8" w:rsidRDefault="00CD642C">
      <w:pPr>
        <w:jc w:val="both"/>
        <w:rPr>
          <w:rFonts w:cs="Arial"/>
          <w:szCs w:val="22"/>
        </w:rPr>
      </w:pPr>
    </w:p>
    <w:p w14:paraId="0B4F36DC" w14:textId="77777777" w:rsidR="00CD642C" w:rsidRPr="002633D8" w:rsidRDefault="002B7ECE">
      <w:pPr>
        <w:jc w:val="both"/>
        <w:rPr>
          <w:rFonts w:cs="Arial"/>
          <w:szCs w:val="22"/>
        </w:rPr>
      </w:pPr>
      <w:r w:rsidRPr="002B7ECE">
        <w:rPr>
          <w:rFonts w:cs="Arial"/>
          <w:szCs w:val="22"/>
          <w:lang w:val="cy-GB"/>
        </w:rPr>
        <w:t xml:space="preserve">    </w:t>
      </w:r>
    </w:p>
    <w:p w14:paraId="78F83B62" w14:textId="77777777" w:rsidR="00CD642C" w:rsidRPr="002633D8" w:rsidRDefault="00CD642C">
      <w:pPr>
        <w:jc w:val="both"/>
        <w:rPr>
          <w:rFonts w:cs="Arial"/>
          <w:szCs w:val="22"/>
        </w:rPr>
      </w:pPr>
    </w:p>
    <w:p w14:paraId="660B17E9" w14:textId="77777777" w:rsidR="00CD642C" w:rsidRPr="002633D8" w:rsidRDefault="00CD642C">
      <w:pPr>
        <w:jc w:val="both"/>
        <w:rPr>
          <w:rFonts w:cs="Arial"/>
          <w:szCs w:val="22"/>
        </w:rPr>
      </w:pPr>
    </w:p>
    <w:p w14:paraId="39599B09" w14:textId="77777777" w:rsidR="00684BF9" w:rsidRDefault="00684BF9" w:rsidP="002B7ECE">
      <w:pPr>
        <w:pStyle w:val="Heading1"/>
        <w:rPr>
          <w:lang w:val="cy-GB"/>
        </w:rPr>
      </w:pPr>
      <w:bookmarkStart w:id="1" w:name="_Toc523939954"/>
    </w:p>
    <w:p w14:paraId="3D9D7FA3" w14:textId="77777777" w:rsidR="00684BF9" w:rsidRDefault="00684BF9" w:rsidP="002B7ECE">
      <w:pPr>
        <w:pStyle w:val="Heading1"/>
        <w:rPr>
          <w:lang w:val="cy-GB"/>
        </w:rPr>
      </w:pPr>
    </w:p>
    <w:p w14:paraId="52A1227B" w14:textId="7088FC1D" w:rsidR="006636BE" w:rsidRPr="0059260A" w:rsidRDefault="00B80656" w:rsidP="002B7ECE">
      <w:pPr>
        <w:pStyle w:val="Heading1"/>
      </w:pPr>
      <w:r w:rsidRPr="002B7ECE">
        <w:rPr>
          <w:lang w:val="cy-GB"/>
        </w:rPr>
        <w:t>MODYLAU</w:t>
      </w:r>
      <w:bookmarkEnd w:id="1"/>
      <w:r>
        <w:rPr>
          <w:rFonts w:cs="Arial"/>
          <w:szCs w:val="22"/>
        </w:rPr>
        <w:t xml:space="preserve"> </w:t>
      </w:r>
      <w:r w:rsidR="006636BE">
        <w:rPr>
          <w:rFonts w:cs="Arial"/>
          <w:szCs w:val="22"/>
        </w:rPr>
        <w:br w:type="page"/>
      </w:r>
    </w:p>
    <w:p w14:paraId="1B0C4123" w14:textId="0DB1D919" w:rsidR="00E8220E" w:rsidRPr="00B80656" w:rsidRDefault="00E8220E" w:rsidP="00B80656">
      <w:pPr>
        <w:rPr>
          <w:rFonts w:cs="Arial"/>
          <w:b/>
          <w:sz w:val="32"/>
          <w:szCs w:val="32"/>
          <w:lang w:val="cy-GB"/>
        </w:rPr>
      </w:pPr>
      <w:bookmarkStart w:id="2" w:name="_Toc523939955"/>
      <w:r w:rsidRPr="004D2617">
        <w:rPr>
          <w:sz w:val="24"/>
          <w:lang w:val="cy-GB"/>
        </w:rPr>
        <w:lastRenderedPageBreak/>
        <w:t>MA Dwyieithrwydd ac Amlieithrwydd</w:t>
      </w:r>
      <w:bookmarkEnd w:id="2"/>
    </w:p>
    <w:p w14:paraId="402B8DB1" w14:textId="77777777" w:rsidR="006636BE" w:rsidRPr="00952031" w:rsidRDefault="006636BE" w:rsidP="006636BE">
      <w:pPr>
        <w:rPr>
          <w:rFonts w:cs="Arial"/>
          <w:szCs w:val="22"/>
        </w:rPr>
      </w:pPr>
    </w:p>
    <w:p w14:paraId="61E79F0F" w14:textId="0063F39F" w:rsidR="00286E97" w:rsidRPr="00B80656" w:rsidRDefault="00286E97" w:rsidP="00B80656">
      <w:pPr>
        <w:rPr>
          <w:rFonts w:cs="Arial"/>
          <w:b/>
          <w:szCs w:val="22"/>
          <w:lang w:val="cy-GB"/>
        </w:rPr>
      </w:pPr>
      <w:r w:rsidRPr="00952031">
        <w:rPr>
          <w:rFonts w:cs="Arial"/>
          <w:szCs w:val="22"/>
          <w:lang w:val="cy-GB"/>
        </w:rPr>
        <w:t>CÔD Y MODWL:</w:t>
      </w:r>
      <w:r w:rsidRPr="00952031">
        <w:rPr>
          <w:rFonts w:cs="Arial"/>
          <w:szCs w:val="22"/>
          <w:lang w:val="cy-GB"/>
        </w:rPr>
        <w:tab/>
        <w:t>ECDA7001C</w:t>
      </w:r>
      <w:r w:rsidRPr="00952031">
        <w:rPr>
          <w:rFonts w:cs="Arial"/>
          <w:szCs w:val="22"/>
          <w:lang w:val="cy-GB"/>
        </w:rPr>
        <w:tab/>
      </w:r>
    </w:p>
    <w:p w14:paraId="0DCDE189" w14:textId="77777777" w:rsidR="00286E97" w:rsidRPr="00952031" w:rsidRDefault="00286E97" w:rsidP="004D2617">
      <w:pPr>
        <w:rPr>
          <w:rFonts w:cs="Arial"/>
          <w:b/>
          <w:lang w:val="cy-GB"/>
        </w:rPr>
      </w:pPr>
      <w:bookmarkStart w:id="3" w:name="_Toc330454024"/>
      <w:r w:rsidRPr="00952031">
        <w:rPr>
          <w:rFonts w:cs="Arial"/>
          <w:b/>
          <w:lang w:val="cy-GB"/>
        </w:rPr>
        <w:t>TEITL: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</w:rPr>
        <w:t>Cyflwyniad i Ddwyieithrwydd</w:t>
      </w:r>
      <w:r w:rsidRPr="00952031">
        <w:rPr>
          <w:rFonts w:cs="Arial"/>
          <w:b/>
          <w:lang w:val="cy-GB"/>
        </w:rPr>
        <w:tab/>
      </w:r>
      <w:bookmarkEnd w:id="3"/>
      <w:r w:rsidRPr="00952031">
        <w:rPr>
          <w:rFonts w:cs="Arial"/>
          <w:b/>
          <w:lang w:val="cy-GB"/>
        </w:rPr>
        <w:tab/>
      </w:r>
    </w:p>
    <w:p w14:paraId="2E520B81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DYDDIAD: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29/06/2017</w:t>
      </w:r>
    </w:p>
    <w:p w14:paraId="1C901953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5F28473D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LEFEL: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7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2741D0F2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CREDYDAU: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20</w:t>
      </w:r>
      <w:r w:rsidRPr="00952031">
        <w:rPr>
          <w:rFonts w:cs="Arial"/>
          <w:b/>
          <w:lang w:val="cy-GB"/>
        </w:rPr>
        <w:tab/>
      </w:r>
    </w:p>
    <w:p w14:paraId="22F988F7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5A083648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b/>
          <w:lang w:val="cy-GB"/>
        </w:rPr>
        <w:t>CÔD JACS: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</w:rPr>
        <w:t>Q140 Ieithyddiaeth Gymdeithasol</w:t>
      </w:r>
      <w:r w:rsidRPr="00952031">
        <w:rPr>
          <w:rFonts w:cs="Arial"/>
          <w:b/>
          <w:lang w:val="cy-GB"/>
        </w:rPr>
        <w:tab/>
      </w:r>
    </w:p>
    <w:p w14:paraId="08175E19" w14:textId="77777777" w:rsidR="00286E97" w:rsidRPr="00952031" w:rsidRDefault="00286E97" w:rsidP="004D2617">
      <w:pPr>
        <w:rPr>
          <w:rFonts w:cs="Arial"/>
          <w:lang w:val="cy-GB"/>
        </w:rPr>
      </w:pPr>
    </w:p>
    <w:p w14:paraId="038194D1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1D36BE17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 xml:space="preserve">AMCAN(ION) </w:t>
      </w:r>
    </w:p>
    <w:p w14:paraId="5827399E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73DA4440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</w:rPr>
        <w:t xml:space="preserve">Archwilio agweddau amrywiol ar hanfod dwyieithrwydd ar lefel yr unigolyn gan hyrwyddo ymwybyddiaeth o ddatblygiad damcaniaethau a chysyniadau academaidd cyfredol am y ffenomen honno. </w:t>
      </w:r>
    </w:p>
    <w:p w14:paraId="177953FF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24982425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DEILLIANNAU DYSGU</w:t>
      </w:r>
    </w:p>
    <w:p w14:paraId="7BAF765B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155C75E0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>Ar ôl cwblhau’r modwl hwn yn llwyddiannus, dylai’r myfyriwr fedru dangos y gallu i:</w:t>
      </w:r>
    </w:p>
    <w:p w14:paraId="1722CCBF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>ddeall yn fanwl y diffiniadau a’r prif ddamcaniaethau cysyniadol ym maes dwyieithrwydd yn yr unigolyn;</w:t>
      </w:r>
    </w:p>
    <w:p w14:paraId="2D1581F8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 xml:space="preserve">ddadansoddi gwahanol lefelau o ddwyieithrwydd yn yr unigolyn; </w:t>
      </w:r>
    </w:p>
    <w:p w14:paraId="2D27E4FB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>werthuso dilysrwydd damcaniaethol gwahanol fodelau a dulliau ar gyfer asesu cymhwysedd ieithyddol unigolion;</w:t>
      </w:r>
    </w:p>
    <w:p w14:paraId="6E883B83" w14:textId="77777777" w:rsidR="00286E97" w:rsidRPr="00952031" w:rsidRDefault="00286E97" w:rsidP="004D2617">
      <w:pPr>
        <w:rPr>
          <w:rFonts w:cs="Arial"/>
          <w:szCs w:val="22"/>
        </w:rPr>
      </w:pPr>
      <w:r w:rsidRPr="00952031">
        <w:rPr>
          <w:rFonts w:cs="Arial"/>
          <w:szCs w:val="22"/>
          <w:lang w:val="cy-GB"/>
        </w:rPr>
        <w:t>gyflwyno</w:t>
      </w:r>
      <w:r w:rsidRPr="00594FF6">
        <w:rPr>
          <w:rFonts w:cs="Arial"/>
          <w:color w:val="FF0000"/>
          <w:szCs w:val="22"/>
          <w:lang w:val="cy-GB"/>
        </w:rPr>
        <w:t xml:space="preserve">’u </w:t>
      </w:r>
      <w:r w:rsidRPr="00952031">
        <w:rPr>
          <w:rFonts w:cs="Arial"/>
          <w:szCs w:val="22"/>
          <w:lang w:val="cy-GB"/>
        </w:rPr>
        <w:t>gwaith mewn dull priodol ac i safon ieithyddol ac academaidd sydd yn  gyson â lefelau gradd Meistr.</w:t>
      </w:r>
    </w:p>
    <w:p w14:paraId="7B5FF19E" w14:textId="77777777" w:rsidR="00286E97" w:rsidRPr="00952031" w:rsidRDefault="00286E97" w:rsidP="004D2617">
      <w:pPr>
        <w:rPr>
          <w:rFonts w:cs="Arial"/>
        </w:rPr>
      </w:pPr>
    </w:p>
    <w:p w14:paraId="2AC5434B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CYNNWYS DANGOSOL</w:t>
      </w:r>
    </w:p>
    <w:p w14:paraId="6CB368B0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39C41CFA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>Astudiaeth o wahanol ddiffiniadau o ddwyieithrwydd a therminoleg berthnasol.</w:t>
      </w:r>
    </w:p>
    <w:p w14:paraId="3398722C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>Adolygu llenyddiaeth a damcaniaethau diweddar yn ymwneud â dwyieithrwydd mewn unigolion.</w:t>
      </w:r>
    </w:p>
    <w:p w14:paraId="7A60C32B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>Diffinio gwahanol fedrau ieithyddol a dadansoddi’n feirniadol lefelau o ddwyieithrwydd mewn unigolion.</w:t>
      </w:r>
    </w:p>
    <w:p w14:paraId="6D2C49DF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>Astudio’n werthusol agweddau ar sut y mesurir lefelau dwyieithrwydd.</w:t>
      </w:r>
    </w:p>
    <w:p w14:paraId="571AD696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>Astudio’n feirniadol gwahanol fodelau ar gyfer asesu cymhwysedd ieithyddol gan gynnwys rhai a osodant bwyslais ar agweddau a chyd-destunau sosio-ieithyddol a sosio-ddiwylliannol e.e. model Canale &amp; Swain (1980); Bachman &amp; Palmer (1996); Sachev &amp; Giles (2006).</w:t>
      </w:r>
    </w:p>
    <w:p w14:paraId="3BA72BF5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174E2C53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STRATEGAETH DYSGU AC ADDYSGU</w:t>
      </w:r>
    </w:p>
    <w:p w14:paraId="2D072938" w14:textId="77777777" w:rsidR="00286E97" w:rsidRPr="00952031" w:rsidRDefault="00286E97" w:rsidP="004D2617">
      <w:pPr>
        <w:rPr>
          <w:rFonts w:cs="Arial"/>
        </w:rPr>
      </w:pPr>
      <w:r w:rsidRPr="00952031">
        <w:rPr>
          <w:rStyle w:val="Emphasis"/>
          <w:rFonts w:cs="Arial"/>
          <w:i w:val="0"/>
        </w:rPr>
        <w:t xml:space="preserve">Cynigir y modwl drwy ddull dysgu-o-bell yn unig. Moodle, sef yr Amgylchedd Dysgu Rhithwir (ADRh) fydd prif ddull darparu’r modwl. Bydd defnydd yr ADRh yn sicrhau y gwneir myfyrwyr dysgu-o-bell i deimlo’n rhan o gymuned Prifysgol Cymru Y Drindod Dewi Sant. </w:t>
      </w:r>
      <w:r w:rsidRPr="00952031">
        <w:rPr>
          <w:rFonts w:cs="Arial"/>
          <w:lang w:val="cy-GB"/>
        </w:rPr>
        <w:t>Bydd y deunydd a gyflwynir ar Moodle yn cyflwyno’r cysyniadau a’r egwyddorion sydd yn allweddol i’r modwl ac fe gyfeirir myfyrwyr at ffynonellau amrywiol i atgyfnerthu’r addysgu.</w:t>
      </w:r>
      <w:r w:rsidRPr="00952031">
        <w:rPr>
          <w:rStyle w:val="Emphasis"/>
          <w:rFonts w:cs="Arial"/>
          <w:i w:val="0"/>
        </w:rPr>
        <w:t xml:space="preserve"> Gall yr ADRh hwyluso mynediad myfyrwyr i ystod llawn o adnoddau a defnyddiau gan gynnwys cyflwyniadau Powerpoint, llawlyfrau, llyfryddiaethau, ffynonellau cynradd, darllen ychwanegol, erthyglau ac e-gyfnodolion. Pan yn addas, gellir defnyddio podlediadau neu ddarlithiau fidlediad y gellir eu harchifo drwy ofyn i siaradwyr o wledydd eraill sydd ag arbenigedd perthnasol gyflwyno fidlediadau byr y gellir eu gosod ar Moodle. Drwy ddefnyddio podlediadau neu fidlediadau, daw darlithwyr yn fwy hysbys i fyfyrwyr gan eu gwneud i deimlo’n </w:t>
      </w:r>
      <w:r w:rsidRPr="00952031">
        <w:rPr>
          <w:rStyle w:val="Emphasis"/>
          <w:rFonts w:cs="Arial"/>
          <w:i w:val="0"/>
        </w:rPr>
        <w:lastRenderedPageBreak/>
        <w:t xml:space="preserve">rhan annatod o’r brifysgol. Pan yn bosibl hefyd, gwneir defnydd o gysylltiadau â rhwydweithiau Ewropeaidd o ieithoedd lleiafrifol </w:t>
      </w:r>
      <w:r w:rsidRPr="00952031">
        <w:rPr>
          <w:rFonts w:cs="Arial"/>
        </w:rPr>
        <w:t>ac anogir myfyrwyr i fynychu cynadleddau sydd yn ymwneud</w:t>
      </w:r>
      <w:r w:rsidRPr="00952031">
        <w:rPr>
          <w:rStyle w:val="Emphasis"/>
          <w:rFonts w:cs="Arial"/>
          <w:i w:val="0"/>
        </w:rPr>
        <w:t xml:space="preserve"> â’r maes dan sylw. I atgyfnerthu’r addysgu</w:t>
      </w:r>
      <w:r w:rsidRPr="00952031">
        <w:rPr>
          <w:rFonts w:cs="Arial"/>
        </w:rPr>
        <w:t xml:space="preserve">, </w:t>
      </w:r>
      <w:r w:rsidRPr="00952031">
        <w:rPr>
          <w:rFonts w:cs="Arial"/>
          <w:lang w:val="cy-GB"/>
        </w:rPr>
        <w:t xml:space="preserve">darperir tiwtorialau un-i-un ar Skype yn ôl galw ac anghenion myfyrwyr fel unigolion ac mewn grwpiau pan fo’n ymarferol. </w:t>
      </w:r>
      <w:r w:rsidRPr="00952031">
        <w:rPr>
          <w:rFonts w:cs="Arial"/>
        </w:rPr>
        <w:t>Rhoddir cyfleoedd digonol i fyfyrwyr gymhwyso yr hyn a gyflwynir at eu dibenion eu hunain er mwyn sicrhau perthnasedd proffesiynol, ac i gyfeirio at eu meysydd eu hunain yng nghorff yr aseiniadau.</w:t>
      </w:r>
    </w:p>
    <w:p w14:paraId="06C5249C" w14:textId="77777777" w:rsidR="00286E97" w:rsidRPr="00952031" w:rsidRDefault="00286E97" w:rsidP="004D261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Dyrennir yr addysgu fel a ganlyn i gyflwyno’r modwl: </w:t>
      </w:r>
    </w:p>
    <w:p w14:paraId="541A314A" w14:textId="77777777" w:rsidR="00286E97" w:rsidRPr="00952031" w:rsidRDefault="00286E97" w:rsidP="004D2617">
      <w:pPr>
        <w:rPr>
          <w:rFonts w:cs="Arial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952031" w:rsidRPr="00952031" w14:paraId="203D02E4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E1BBB4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EA975E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DED14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1D1B4666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A4AA83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2E3A95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8A3B8C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10%</w:t>
            </w:r>
          </w:p>
        </w:tc>
      </w:tr>
      <w:tr w:rsidR="00952031" w:rsidRPr="00952031" w14:paraId="6251E21E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68770B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BBF7B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180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DDAD65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90%</w:t>
            </w:r>
          </w:p>
        </w:tc>
      </w:tr>
      <w:tr w:rsidR="00952031" w:rsidRPr="00952031" w14:paraId="609D9097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C7E59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1A49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54966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</w:p>
        </w:tc>
      </w:tr>
      <w:tr w:rsidR="00286E97" w:rsidRPr="00952031" w14:paraId="4951DFE6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C0D616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E1CCAD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75FC04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100%</w:t>
            </w:r>
          </w:p>
        </w:tc>
      </w:tr>
    </w:tbl>
    <w:p w14:paraId="6507481B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63661909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ASESU</w:t>
      </w:r>
    </w:p>
    <w:p w14:paraId="5EDB5751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1FB1B198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Elfen Asesu 1 – 100%</w:t>
      </w:r>
    </w:p>
    <w:p w14:paraId="7EF6CEA9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5D631D4F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t>Aseiniad (6,000 o eiriau)</w:t>
      </w:r>
      <w:r w:rsidRPr="00952031">
        <w:rPr>
          <w:rFonts w:cs="Arial"/>
        </w:rPr>
        <w:tab/>
      </w:r>
    </w:p>
    <w:p w14:paraId="3E68398A" w14:textId="77777777" w:rsidR="00286E97" w:rsidRPr="00952031" w:rsidRDefault="00286E97" w:rsidP="004D2617">
      <w:pPr>
        <w:rPr>
          <w:rFonts w:cs="Arial"/>
        </w:rPr>
      </w:pPr>
    </w:p>
    <w:p w14:paraId="3F7434CE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</w:rPr>
        <w:t>Er enghraifft: Pa fath o broblemau methodolegol y gellir eu disgwyl wrth geisio mesur cymhwysedd ieithyddol unigolyn, ac i ba raddau y gellir goresgyn y problemau hynny?</w:t>
      </w:r>
    </w:p>
    <w:p w14:paraId="681A9C39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5FE82B4B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952031" w:rsidRPr="00952031" w14:paraId="4F72C6B9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D1CE5C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691C3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639A5D0F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3E7BBB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1D6436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</w:p>
        </w:tc>
      </w:tr>
      <w:tr w:rsidR="00952031" w:rsidRPr="00952031" w14:paraId="00DEF808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F0EDE7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38E82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100%</w:t>
            </w:r>
          </w:p>
        </w:tc>
      </w:tr>
      <w:tr w:rsidR="00952031" w:rsidRPr="00952031" w14:paraId="47C25982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DE067A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AB394E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</w:p>
        </w:tc>
      </w:tr>
      <w:tr w:rsidR="00952031" w:rsidRPr="00952031" w14:paraId="2DF3FAD5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0A799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A441D" w14:textId="77777777" w:rsidR="00286E97" w:rsidRPr="00952031" w:rsidRDefault="00286E97" w:rsidP="004D2617">
            <w:pPr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03EA7F3F" w14:textId="77777777" w:rsidR="00286E97" w:rsidRPr="00952031" w:rsidRDefault="00286E97" w:rsidP="004D2617">
      <w:pPr>
        <w:rPr>
          <w:rFonts w:cs="Arial"/>
          <w:lang w:val="cy-GB"/>
        </w:rPr>
      </w:pPr>
    </w:p>
    <w:p w14:paraId="56203A66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2D6D42D5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53A9AECF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2FA41557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44D371CA" w14:textId="77777777" w:rsidR="00286E97" w:rsidRPr="00952031" w:rsidRDefault="00286E97" w:rsidP="004D2617">
      <w:pPr>
        <w:rPr>
          <w:rFonts w:cs="Arial"/>
          <w:b/>
          <w:lang w:val="cy-GB"/>
        </w:rPr>
      </w:pPr>
    </w:p>
    <w:p w14:paraId="7EC11B49" w14:textId="77777777" w:rsidR="00286E97" w:rsidRPr="00952031" w:rsidRDefault="00286E97" w:rsidP="004D2617">
      <w:pPr>
        <w:rPr>
          <w:rFonts w:cs="Arial"/>
          <w:b/>
          <w:lang w:val="cy-GB" w:eastAsia="ko-KR"/>
        </w:rPr>
      </w:pPr>
    </w:p>
    <w:p w14:paraId="5140B59B" w14:textId="77777777" w:rsidR="00286E97" w:rsidRPr="00952031" w:rsidRDefault="00286E97" w:rsidP="004D2617">
      <w:pPr>
        <w:rPr>
          <w:rFonts w:cs="Arial"/>
          <w:b/>
          <w:lang w:val="cy-GB" w:eastAsia="ko-KR"/>
        </w:rPr>
      </w:pPr>
      <w:r w:rsidRPr="00952031">
        <w:rPr>
          <w:rFonts w:cs="Arial"/>
          <w:b/>
          <w:lang w:val="cy-GB" w:eastAsia="ko-KR"/>
        </w:rPr>
        <w:t>ADDYSG AR GYFER DATBLYGU CYNALIADWY (ADC)</w:t>
      </w:r>
    </w:p>
    <w:p w14:paraId="3A83DF57" w14:textId="77777777" w:rsidR="00286E97" w:rsidRPr="00952031" w:rsidRDefault="00286E97" w:rsidP="004D2617">
      <w:pPr>
        <w:rPr>
          <w:rFonts w:cs="Arial"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74"/>
        <w:gridCol w:w="4249"/>
      </w:tblGrid>
      <w:tr w:rsidR="00952031" w:rsidRPr="00952031" w14:paraId="3022B0FF" w14:textId="77777777" w:rsidTr="00286E97">
        <w:tc>
          <w:tcPr>
            <w:tcW w:w="4443" w:type="dxa"/>
            <w:vMerge w:val="restart"/>
            <w:shd w:val="clear" w:color="auto" w:fill="auto"/>
            <w:vAlign w:val="center"/>
          </w:tcPr>
          <w:p w14:paraId="701BD2E3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Ydy’r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767636D6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</w:t>
            </w:r>
          </w:p>
        </w:tc>
      </w:tr>
      <w:tr w:rsidR="00952031" w:rsidRPr="00952031" w14:paraId="5938880E" w14:textId="77777777" w:rsidTr="00286E97">
        <w:tc>
          <w:tcPr>
            <w:tcW w:w="4443" w:type="dxa"/>
            <w:vMerge/>
            <w:shd w:val="clear" w:color="auto" w:fill="auto"/>
          </w:tcPr>
          <w:p w14:paraId="3DECE6DA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44610639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</w:p>
        </w:tc>
      </w:tr>
      <w:tr w:rsidR="00286E97" w:rsidRPr="00952031" w14:paraId="1A91307B" w14:textId="77777777" w:rsidTr="00286E97">
        <w:tc>
          <w:tcPr>
            <w:tcW w:w="8886" w:type="dxa"/>
            <w:gridSpan w:val="2"/>
            <w:shd w:val="clear" w:color="auto" w:fill="auto"/>
          </w:tcPr>
          <w:p w14:paraId="68C868A2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Os ydy, rhowch fanylion cryno (dim mwy na 100 o eiriau):</w:t>
            </w:r>
          </w:p>
          <w:p w14:paraId="6B63101A" w14:textId="77777777" w:rsidR="00286E97" w:rsidRPr="00952031" w:rsidRDefault="00286E97" w:rsidP="004D2617">
            <w:pPr>
              <w:rPr>
                <w:rFonts w:cs="Arial"/>
                <w:lang w:val="cy-GB" w:eastAsia="ko-KR"/>
              </w:rPr>
            </w:pPr>
          </w:p>
          <w:p w14:paraId="526D9BF2" w14:textId="77777777" w:rsidR="00286E97" w:rsidRPr="00952031" w:rsidRDefault="00286E97" w:rsidP="004D2617">
            <w:pPr>
              <w:rPr>
                <w:rFonts w:cs="Arial"/>
              </w:rPr>
            </w:pPr>
            <w:r w:rsidRPr="00952031">
              <w:rPr>
                <w:rFonts w:cs="Arial"/>
              </w:rPr>
              <w:t xml:space="preserve">Er na fydd </w:t>
            </w:r>
            <w:r w:rsidRPr="00952031">
              <w:rPr>
                <w:rFonts w:cs="Arial"/>
                <w:b/>
              </w:rPr>
              <w:t xml:space="preserve">cynnwys </w:t>
            </w:r>
            <w:r w:rsidRPr="00952031">
              <w:rPr>
                <w:rFonts w:cs="Arial"/>
              </w:rPr>
              <w:t>y modwl hwn</w:t>
            </w:r>
            <w:r w:rsidRPr="00952031">
              <w:rPr>
                <w:rFonts w:cs="Arial"/>
                <w:b/>
              </w:rPr>
              <w:t xml:space="preserve"> </w:t>
            </w:r>
            <w:r w:rsidRPr="00952031">
              <w:rPr>
                <w:rFonts w:cs="Arial"/>
              </w:rPr>
              <w:t>yn cyfrannu’n sylweddol at ADC fel y mae modwl ECDA7002C, eto, wrth ei gyflwyno drwy ddulliau dysgu-o-bell, mabwysiedir egwyddorion ADC wrth ddarparu defnyddiau addysgu ar ei gyfer gan fod hynny yn golygu:</w:t>
            </w:r>
          </w:p>
          <w:p w14:paraId="52047F56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 bydd yr adnoddau a fydd yn cefnogi’r dysgu ac addysgu ar gael yn electronig ac y gellir symud oddiwrth ddibynadwyedd ar gop</w:t>
            </w:r>
            <w:r w:rsidRPr="00952031">
              <w:rPr>
                <w:rFonts w:cs="Arial"/>
              </w:rPr>
              <w:t>ïau caled;</w:t>
            </w:r>
          </w:p>
          <w:p w14:paraId="1195D9B7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</w:rPr>
              <w:t>y gall myfyrwyr gyflwyno’u haseiniadau yn electronig pan fo hynny’n bosibl;</w:t>
            </w:r>
          </w:p>
          <w:p w14:paraId="3CCE024B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</w:rPr>
              <w:t>y gellir creu archif electronig yn hytrach nag un bapur;</w:t>
            </w:r>
          </w:p>
          <w:p w14:paraId="463AD5A8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</w:rPr>
              <w:t>y gellir ymestyn defnydd Moodle i gefnogi’r addysgu gan gynyddu nifer y modylau di-bapur;</w:t>
            </w:r>
          </w:p>
          <w:p w14:paraId="5A2362C6" w14:textId="77777777" w:rsidR="00286E97" w:rsidRPr="00952031" w:rsidRDefault="00286E97" w:rsidP="004D261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</w:rPr>
              <w:t xml:space="preserve">y gellir cydymffurfio â pholisi e-adnoddau’r brifysgol sydd yn annog prynu e-lyfrau yn hytrach na </w:t>
            </w:r>
            <w:r w:rsidRPr="00952031">
              <w:rPr>
                <w:rFonts w:cs="Arial"/>
                <w:lang w:val="cy-GB"/>
              </w:rPr>
              <w:t>chop</w:t>
            </w:r>
            <w:r w:rsidRPr="00952031">
              <w:rPr>
                <w:rFonts w:cs="Arial"/>
              </w:rPr>
              <w:t>ïau caled pan fyddant ar gael.</w:t>
            </w:r>
          </w:p>
        </w:tc>
      </w:tr>
    </w:tbl>
    <w:p w14:paraId="4EFD9D66" w14:textId="77777777" w:rsidR="00286E97" w:rsidRPr="00952031" w:rsidRDefault="00286E97" w:rsidP="004D2617">
      <w:pPr>
        <w:rPr>
          <w:rFonts w:cs="Arial"/>
          <w:b/>
        </w:rPr>
      </w:pPr>
    </w:p>
    <w:p w14:paraId="2BD88EA1" w14:textId="77777777" w:rsidR="00594FF6" w:rsidRDefault="00594FF6" w:rsidP="004D2617">
      <w:pPr>
        <w:rPr>
          <w:rFonts w:cs="Arial"/>
          <w:b/>
        </w:rPr>
      </w:pPr>
    </w:p>
    <w:p w14:paraId="2DE48B62" w14:textId="77777777" w:rsidR="00594FF6" w:rsidRDefault="00594FF6" w:rsidP="004D2617">
      <w:pPr>
        <w:rPr>
          <w:rFonts w:cs="Arial"/>
          <w:b/>
        </w:rPr>
      </w:pPr>
    </w:p>
    <w:p w14:paraId="728C2D2A" w14:textId="77777777" w:rsidR="00286E97" w:rsidRPr="00952031" w:rsidRDefault="00286E97" w:rsidP="004D2617">
      <w:pPr>
        <w:rPr>
          <w:rFonts w:cs="Arial"/>
          <w:b/>
        </w:rPr>
      </w:pPr>
      <w:r w:rsidRPr="00952031">
        <w:rPr>
          <w:rFonts w:cs="Arial"/>
          <w:b/>
        </w:rPr>
        <w:lastRenderedPageBreak/>
        <w:t>RHESTR DDARLLEN</w:t>
      </w:r>
    </w:p>
    <w:p w14:paraId="06AD9FAB" w14:textId="77777777" w:rsidR="00286E97" w:rsidRPr="00952031" w:rsidRDefault="00286E97" w:rsidP="004D2617">
      <w:pPr>
        <w:rPr>
          <w:rFonts w:cs="Arial"/>
          <w:szCs w:val="22"/>
          <w:lang w:val="cy-GB"/>
        </w:rPr>
      </w:pPr>
    </w:p>
    <w:tbl>
      <w:tblPr>
        <w:tblW w:w="90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52031" w:rsidRPr="00952031" w14:paraId="5081FED1" w14:textId="77777777" w:rsidTr="00286E97">
        <w:tc>
          <w:tcPr>
            <w:tcW w:w="1693" w:type="dxa"/>
            <w:shd w:val="clear" w:color="auto" w:fill="BFBFBF"/>
          </w:tcPr>
          <w:p w14:paraId="4DD31CE4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37083264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</w:rPr>
              <w:t>ECDA7001C</w:t>
            </w:r>
          </w:p>
        </w:tc>
      </w:tr>
      <w:tr w:rsidR="00952031" w:rsidRPr="00952031" w14:paraId="64EC30CA" w14:textId="77777777" w:rsidTr="00286E97">
        <w:tc>
          <w:tcPr>
            <w:tcW w:w="1693" w:type="dxa"/>
            <w:shd w:val="clear" w:color="auto" w:fill="BFBFBF"/>
          </w:tcPr>
          <w:p w14:paraId="2619859F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3C27FB9B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</w:rPr>
              <w:t>Cyflwyniad i Ddwyieithrwydd</w:t>
            </w:r>
          </w:p>
        </w:tc>
      </w:tr>
      <w:tr w:rsidR="00952031" w:rsidRPr="00952031" w14:paraId="440D4D51" w14:textId="77777777" w:rsidTr="00286E97">
        <w:tc>
          <w:tcPr>
            <w:tcW w:w="1693" w:type="dxa"/>
            <w:shd w:val="clear" w:color="auto" w:fill="BFBFBF"/>
          </w:tcPr>
          <w:p w14:paraId="54189A29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/>
          </w:tcPr>
          <w:p w14:paraId="4EDEFC7F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78" w:type="dxa"/>
            <w:shd w:val="clear" w:color="auto" w:fill="BFBFBF"/>
          </w:tcPr>
          <w:p w14:paraId="5B8979AA" w14:textId="77777777" w:rsidR="00286E97" w:rsidRPr="00952031" w:rsidRDefault="00286E97" w:rsidP="004D2617">
            <w:pPr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2120FDC2" w14:textId="77777777" w:rsidTr="00286E97">
        <w:tc>
          <w:tcPr>
            <w:tcW w:w="1693" w:type="dxa"/>
            <w:shd w:val="clear" w:color="auto" w:fill="auto"/>
          </w:tcPr>
          <w:p w14:paraId="4D5BFF1B" w14:textId="77777777" w:rsidR="00286E97" w:rsidRPr="00952031" w:rsidRDefault="00286E97" w:rsidP="004D2617">
            <w:pPr>
              <w:rPr>
                <w:rFonts w:cs="Arial"/>
                <w:szCs w:val="22"/>
                <w:lang w:val="cy-GB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D56911D" w14:textId="77777777" w:rsidR="00286E97" w:rsidRPr="00952031" w:rsidRDefault="00286E97" w:rsidP="004D2617">
            <w:pPr>
              <w:rPr>
                <w:rFonts w:cs="Arial"/>
                <w:i/>
                <w:szCs w:val="22"/>
              </w:rPr>
            </w:pPr>
            <w:r w:rsidRPr="00952031">
              <w:rPr>
                <w:rFonts w:cs="Arial"/>
                <w:szCs w:val="22"/>
              </w:rPr>
              <w:t>Abudarham, S.</w:t>
            </w:r>
            <w:r w:rsidRPr="00952031">
              <w:rPr>
                <w:rFonts w:cs="Arial"/>
                <w:i/>
                <w:szCs w:val="22"/>
              </w:rPr>
              <w:t xml:space="preserve"> Bilingualism and the Bilingual - An interdisciplinary approach to Pedagogical and Remedial  Issues. </w:t>
            </w:r>
            <w:r w:rsidRPr="00952031">
              <w:rPr>
                <w:rFonts w:cs="Arial"/>
                <w:szCs w:val="22"/>
              </w:rPr>
              <w:t>London: NFER-Nelson, 1987.</w:t>
            </w:r>
          </w:p>
        </w:tc>
        <w:tc>
          <w:tcPr>
            <w:tcW w:w="1378" w:type="dxa"/>
            <w:shd w:val="clear" w:color="auto" w:fill="auto"/>
          </w:tcPr>
          <w:p w14:paraId="5D09EB5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09722DA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411FF155" w14:textId="77777777" w:rsidTr="00286E97">
        <w:tc>
          <w:tcPr>
            <w:tcW w:w="1693" w:type="dxa"/>
            <w:shd w:val="clear" w:color="auto" w:fill="auto"/>
          </w:tcPr>
          <w:p w14:paraId="09B3B8E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EC9E71D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Altarriba, J. &amp; Heredia, R.R. (eds) </w:t>
            </w:r>
            <w:r w:rsidRPr="00952031">
              <w:rPr>
                <w:rFonts w:cs="Arial"/>
                <w:i/>
                <w:iCs/>
                <w:szCs w:val="22"/>
              </w:rPr>
              <w:t xml:space="preserve">An Introduction to Bilingualism: Principles and Processes. </w:t>
            </w:r>
            <w:r w:rsidRPr="00952031">
              <w:rPr>
                <w:rFonts w:cs="Arial"/>
                <w:szCs w:val="22"/>
              </w:rPr>
              <w:t>London: Lawrence Erlbaum Associates, 2008.</w:t>
            </w:r>
          </w:p>
        </w:tc>
        <w:tc>
          <w:tcPr>
            <w:tcW w:w="1378" w:type="dxa"/>
            <w:shd w:val="clear" w:color="auto" w:fill="auto"/>
          </w:tcPr>
          <w:p w14:paraId="32B411E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5CFB5A9" w14:textId="77777777" w:rsidTr="00286E97">
        <w:tc>
          <w:tcPr>
            <w:tcW w:w="1693" w:type="dxa"/>
            <w:shd w:val="clear" w:color="auto" w:fill="auto"/>
          </w:tcPr>
          <w:p w14:paraId="017A33F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828DF74" w14:textId="77777777" w:rsidR="00286E97" w:rsidRPr="00952031" w:rsidRDefault="00286E97" w:rsidP="004D2617">
            <w:pPr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Baetens Beardsmore, H. 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Bilingualism: Basic Principles. </w:t>
            </w:r>
            <w:r w:rsidRPr="00952031">
              <w:rPr>
                <w:rFonts w:cs="Arial"/>
                <w:bCs/>
                <w:szCs w:val="22"/>
              </w:rPr>
              <w:t>Clevedon: Multilingual Matters, 1986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. </w:t>
            </w:r>
          </w:p>
        </w:tc>
        <w:tc>
          <w:tcPr>
            <w:tcW w:w="1378" w:type="dxa"/>
            <w:shd w:val="clear" w:color="auto" w:fill="auto"/>
          </w:tcPr>
          <w:p w14:paraId="6311329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4652F46" w14:textId="77777777" w:rsidTr="00286E97">
        <w:tc>
          <w:tcPr>
            <w:tcW w:w="1693" w:type="dxa"/>
            <w:shd w:val="clear" w:color="auto" w:fill="auto"/>
          </w:tcPr>
          <w:p w14:paraId="2C78DB3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37E265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Baker, C. </w:t>
            </w:r>
            <w:r w:rsidRPr="00952031">
              <w:rPr>
                <w:rFonts w:cs="Arial"/>
                <w:bCs/>
                <w:i/>
                <w:szCs w:val="22"/>
              </w:rPr>
              <w:t xml:space="preserve">Foundations of Bilingual Education and Bilingualism. </w:t>
            </w:r>
            <w:r w:rsidRPr="00952031">
              <w:rPr>
                <w:rFonts w:cs="Arial"/>
                <w:bCs/>
                <w:szCs w:val="22"/>
              </w:rPr>
              <w:t>Bristol: Multilingual Matters, 2017.</w:t>
            </w:r>
          </w:p>
        </w:tc>
        <w:tc>
          <w:tcPr>
            <w:tcW w:w="1378" w:type="dxa"/>
            <w:shd w:val="clear" w:color="auto" w:fill="auto"/>
          </w:tcPr>
          <w:p w14:paraId="0990D5C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1D2A9DD" w14:textId="77777777" w:rsidTr="00286E97">
        <w:tc>
          <w:tcPr>
            <w:tcW w:w="1693" w:type="dxa"/>
            <w:shd w:val="clear" w:color="auto" w:fill="auto"/>
          </w:tcPr>
          <w:p w14:paraId="08D341F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B963051" w14:textId="77777777" w:rsidR="00286E97" w:rsidRPr="00952031" w:rsidRDefault="00286E97" w:rsidP="004D2617">
            <w:pPr>
              <w:rPr>
                <w:rFonts w:cs="Arial"/>
                <w:bCs/>
                <w:i/>
                <w:iCs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Bhatia, T.K. &amp; Ritchie, W.C. (eds) </w:t>
            </w:r>
            <w:r w:rsidRPr="00952031">
              <w:rPr>
                <w:rFonts w:cs="Arial"/>
                <w:i/>
                <w:iCs/>
                <w:szCs w:val="22"/>
              </w:rPr>
              <w:t>The Handbook of Bilingualism:</w:t>
            </w:r>
            <w:r w:rsidRPr="00952031">
              <w:rPr>
                <w:rFonts w:cs="Arial"/>
                <w:iCs/>
                <w:szCs w:val="22"/>
              </w:rPr>
              <w:t xml:space="preserve"> Part 1, Overview and Foundations</w:t>
            </w:r>
            <w:r w:rsidRPr="00952031">
              <w:rPr>
                <w:rFonts w:cs="Arial"/>
                <w:szCs w:val="22"/>
              </w:rPr>
              <w:t>. Oxford: Blackwell, 2006.</w:t>
            </w:r>
          </w:p>
        </w:tc>
        <w:tc>
          <w:tcPr>
            <w:tcW w:w="1378" w:type="dxa"/>
            <w:shd w:val="clear" w:color="auto" w:fill="auto"/>
          </w:tcPr>
          <w:p w14:paraId="3BC864E0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66CE296" w14:textId="77777777" w:rsidTr="00286E97">
        <w:tc>
          <w:tcPr>
            <w:tcW w:w="1693" w:type="dxa"/>
            <w:shd w:val="clear" w:color="auto" w:fill="auto"/>
          </w:tcPr>
          <w:p w14:paraId="59CB378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41D6737" w14:textId="77777777" w:rsidR="00286E97" w:rsidRPr="00952031" w:rsidRDefault="00286E97" w:rsidP="004D2617">
            <w:pPr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Chin, N.B. &amp; Wigglesworth, G. </w:t>
            </w:r>
            <w:r w:rsidRPr="00952031">
              <w:rPr>
                <w:rFonts w:cs="Arial"/>
                <w:i/>
                <w:iCs/>
                <w:szCs w:val="22"/>
              </w:rPr>
              <w:t xml:space="preserve">Bilingualism: an advanced resource book. </w:t>
            </w:r>
            <w:r w:rsidRPr="00952031">
              <w:rPr>
                <w:rFonts w:cs="Arial"/>
                <w:szCs w:val="22"/>
              </w:rPr>
              <w:t>London: Routledge, 2007.</w:t>
            </w:r>
          </w:p>
        </w:tc>
        <w:tc>
          <w:tcPr>
            <w:tcW w:w="1378" w:type="dxa"/>
            <w:shd w:val="clear" w:color="auto" w:fill="auto"/>
          </w:tcPr>
          <w:p w14:paraId="570DA5E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1A1C770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7778B709" w14:textId="77777777" w:rsidTr="00286E97">
        <w:tc>
          <w:tcPr>
            <w:tcW w:w="1693" w:type="dxa"/>
            <w:shd w:val="clear" w:color="auto" w:fill="auto"/>
          </w:tcPr>
          <w:p w14:paraId="4A3D789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34852D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Dewaele, J.M., Housen, A. &amp; Li Wei (eds). </w:t>
            </w:r>
            <w:r w:rsidRPr="00952031">
              <w:rPr>
                <w:rFonts w:cs="Arial"/>
                <w:i/>
                <w:szCs w:val="22"/>
              </w:rPr>
              <w:t xml:space="preserve">Beyond Basic Principles. </w:t>
            </w:r>
            <w:r w:rsidRPr="00952031">
              <w:rPr>
                <w:rFonts w:cs="Arial"/>
                <w:szCs w:val="22"/>
              </w:rPr>
              <w:t>Clevedon; Multilingual Matters, 2003.</w:t>
            </w:r>
          </w:p>
        </w:tc>
        <w:tc>
          <w:tcPr>
            <w:tcW w:w="1378" w:type="dxa"/>
            <w:shd w:val="clear" w:color="auto" w:fill="auto"/>
          </w:tcPr>
          <w:p w14:paraId="789E99A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A7F99CF" w14:textId="77777777" w:rsidTr="00286E97">
        <w:tc>
          <w:tcPr>
            <w:tcW w:w="1693" w:type="dxa"/>
            <w:shd w:val="clear" w:color="auto" w:fill="auto"/>
          </w:tcPr>
          <w:p w14:paraId="6D12D6B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6C433D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Gathercole, V.C.M. </w:t>
            </w:r>
            <w:r w:rsidRPr="00952031">
              <w:rPr>
                <w:rFonts w:cs="Arial"/>
                <w:i/>
                <w:szCs w:val="22"/>
              </w:rPr>
              <w:t>Issues in the Assessment of Bilinguals.</w:t>
            </w:r>
            <w:r w:rsidRPr="00952031">
              <w:rPr>
                <w:rFonts w:cs="Arial"/>
                <w:szCs w:val="22"/>
              </w:rPr>
              <w:t xml:space="preserve"> Bristol: Multilingual Matters, 2013.</w:t>
            </w:r>
          </w:p>
        </w:tc>
        <w:tc>
          <w:tcPr>
            <w:tcW w:w="1378" w:type="dxa"/>
            <w:shd w:val="clear" w:color="auto" w:fill="auto"/>
          </w:tcPr>
          <w:p w14:paraId="3004FD8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8DE3916" w14:textId="77777777" w:rsidTr="00286E97">
        <w:tc>
          <w:tcPr>
            <w:tcW w:w="1693" w:type="dxa"/>
            <w:shd w:val="clear" w:color="auto" w:fill="auto"/>
          </w:tcPr>
          <w:p w14:paraId="1C3C6BA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4FA83CA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Gathercole, V.C.M. </w:t>
            </w:r>
            <w:r w:rsidRPr="00952031">
              <w:rPr>
                <w:rFonts w:cs="Arial"/>
                <w:i/>
                <w:szCs w:val="22"/>
              </w:rPr>
              <w:t>Solutions for the Assessment of Bilinguals</w:t>
            </w:r>
            <w:r w:rsidRPr="00952031">
              <w:rPr>
                <w:rFonts w:cs="Arial"/>
                <w:szCs w:val="22"/>
              </w:rPr>
              <w:t>. Bristol: Multilingual Matters, 2013.</w:t>
            </w:r>
          </w:p>
        </w:tc>
        <w:tc>
          <w:tcPr>
            <w:tcW w:w="1378" w:type="dxa"/>
            <w:shd w:val="clear" w:color="auto" w:fill="auto"/>
          </w:tcPr>
          <w:p w14:paraId="299EB6F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AD920D7" w14:textId="77777777" w:rsidTr="00286E97">
        <w:tc>
          <w:tcPr>
            <w:tcW w:w="1693" w:type="dxa"/>
            <w:shd w:val="clear" w:color="auto" w:fill="auto"/>
          </w:tcPr>
          <w:p w14:paraId="1040D78A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29974B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Hoffman, C. </w:t>
            </w:r>
            <w:r w:rsidRPr="00952031">
              <w:rPr>
                <w:rFonts w:cs="Arial"/>
                <w:i/>
                <w:iCs/>
                <w:szCs w:val="22"/>
              </w:rPr>
              <w:t xml:space="preserve">An Introduction to Bilingualism. </w:t>
            </w:r>
            <w:r w:rsidRPr="00952031">
              <w:rPr>
                <w:rFonts w:cs="Arial"/>
                <w:szCs w:val="22"/>
              </w:rPr>
              <w:t>Harrow: Longman, 1991.</w:t>
            </w:r>
          </w:p>
        </w:tc>
        <w:tc>
          <w:tcPr>
            <w:tcW w:w="1378" w:type="dxa"/>
            <w:shd w:val="clear" w:color="auto" w:fill="auto"/>
          </w:tcPr>
          <w:p w14:paraId="74206BE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E8D9D48" w14:textId="77777777" w:rsidTr="00286E97">
        <w:tc>
          <w:tcPr>
            <w:tcW w:w="1693" w:type="dxa"/>
            <w:shd w:val="clear" w:color="auto" w:fill="auto"/>
          </w:tcPr>
          <w:p w14:paraId="16CDA55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A4D784F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Bialystok, E. </w:t>
            </w:r>
            <w:r w:rsidRPr="00952031">
              <w:rPr>
                <w:rFonts w:cs="Arial"/>
                <w:i/>
                <w:iCs/>
                <w:szCs w:val="22"/>
              </w:rPr>
              <w:t>Levels of bilingualism and levels of linguistic awareness</w:t>
            </w:r>
            <w:r w:rsidRPr="00952031">
              <w:rPr>
                <w:rFonts w:cs="Arial"/>
                <w:szCs w:val="22"/>
              </w:rPr>
              <w:t>. Developmental Psychology 24 (4), 560-567, 1988.</w:t>
            </w:r>
          </w:p>
        </w:tc>
        <w:tc>
          <w:tcPr>
            <w:tcW w:w="1378" w:type="dxa"/>
            <w:shd w:val="clear" w:color="auto" w:fill="auto"/>
          </w:tcPr>
          <w:p w14:paraId="390D7040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398234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01B70F97" w14:textId="77777777" w:rsidTr="00286E97">
        <w:tc>
          <w:tcPr>
            <w:tcW w:w="1693" w:type="dxa"/>
            <w:shd w:val="clear" w:color="auto" w:fill="auto"/>
          </w:tcPr>
          <w:p w14:paraId="69D781C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B99EEEF" w14:textId="77777777" w:rsidR="00286E97" w:rsidRPr="00952031" w:rsidRDefault="00286E97" w:rsidP="004D2617">
            <w:pPr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Canale, M. </w:t>
            </w:r>
            <w:r w:rsidRPr="00952031">
              <w:rPr>
                <w:rFonts w:cs="Arial"/>
                <w:bCs/>
                <w:i/>
                <w:szCs w:val="22"/>
              </w:rPr>
              <w:t>On some theoretical frameworks for language proficiency</w:t>
            </w:r>
            <w:r w:rsidRPr="00952031">
              <w:rPr>
                <w:rFonts w:cs="Arial"/>
                <w:bCs/>
                <w:szCs w:val="22"/>
              </w:rPr>
              <w:t xml:space="preserve">. In C. Rivera (ed.) </w:t>
            </w:r>
            <w:r w:rsidRPr="00952031">
              <w:rPr>
                <w:rFonts w:cs="Arial"/>
                <w:bCs/>
                <w:i/>
                <w:szCs w:val="22"/>
              </w:rPr>
              <w:t xml:space="preserve">Language Proficiency and Academic Achievement. </w:t>
            </w:r>
            <w:r w:rsidRPr="00952031">
              <w:rPr>
                <w:rFonts w:cs="Arial"/>
                <w:bCs/>
                <w:szCs w:val="22"/>
              </w:rPr>
              <w:t>Clevedon: Multilingual Matters, 1984.</w:t>
            </w:r>
          </w:p>
        </w:tc>
        <w:tc>
          <w:tcPr>
            <w:tcW w:w="1378" w:type="dxa"/>
            <w:shd w:val="clear" w:color="auto" w:fill="auto"/>
          </w:tcPr>
          <w:p w14:paraId="2B6FF92D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2A1C6FE" w14:textId="77777777" w:rsidTr="00286E97">
        <w:tc>
          <w:tcPr>
            <w:tcW w:w="1693" w:type="dxa"/>
            <w:shd w:val="clear" w:color="auto" w:fill="auto"/>
          </w:tcPr>
          <w:p w14:paraId="66DDB7F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2E79410" w14:textId="77777777" w:rsidR="00286E97" w:rsidRPr="00952031" w:rsidRDefault="00286E97" w:rsidP="004D2617">
            <w:pPr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Canale, M. &amp; Swain, M. </w:t>
            </w:r>
            <w:r w:rsidRPr="00952031">
              <w:rPr>
                <w:rFonts w:cs="Arial"/>
                <w:bCs/>
                <w:i/>
                <w:szCs w:val="22"/>
              </w:rPr>
              <w:t>Theoretical bases of communicative approaches to second language teaching and testing</w:t>
            </w:r>
            <w:r w:rsidRPr="00952031">
              <w:rPr>
                <w:rFonts w:cs="Arial"/>
                <w:bCs/>
                <w:szCs w:val="22"/>
              </w:rPr>
              <w:t>. Applied Linguistics 1, 1-47,1980.</w:t>
            </w:r>
          </w:p>
        </w:tc>
        <w:tc>
          <w:tcPr>
            <w:tcW w:w="1378" w:type="dxa"/>
            <w:shd w:val="clear" w:color="auto" w:fill="auto"/>
          </w:tcPr>
          <w:p w14:paraId="69281B07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939856C" w14:textId="77777777" w:rsidTr="00286E97">
        <w:tc>
          <w:tcPr>
            <w:tcW w:w="1693" w:type="dxa"/>
            <w:shd w:val="clear" w:color="auto" w:fill="auto"/>
          </w:tcPr>
          <w:p w14:paraId="535BC3E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276852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Grosjean, F</w:t>
            </w:r>
            <w:r w:rsidRPr="00952031">
              <w:rPr>
                <w:rFonts w:cs="Arial"/>
                <w:i/>
                <w:iCs/>
                <w:szCs w:val="22"/>
              </w:rPr>
              <w:t xml:space="preserve">. Life with Two Languages: An Introduction to Bilingualism. </w:t>
            </w:r>
            <w:r w:rsidRPr="00952031">
              <w:rPr>
                <w:rFonts w:cs="Arial"/>
                <w:szCs w:val="22"/>
              </w:rPr>
              <w:t>Cambridge, Massachusetts: Harvard University Press, 1982.</w:t>
            </w:r>
          </w:p>
        </w:tc>
        <w:tc>
          <w:tcPr>
            <w:tcW w:w="1378" w:type="dxa"/>
            <w:shd w:val="clear" w:color="auto" w:fill="auto"/>
          </w:tcPr>
          <w:p w14:paraId="17DDF62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5A887AC" w14:textId="77777777" w:rsidTr="00286E97">
        <w:tc>
          <w:tcPr>
            <w:tcW w:w="1693" w:type="dxa"/>
            <w:shd w:val="clear" w:color="auto" w:fill="auto"/>
          </w:tcPr>
          <w:p w14:paraId="6EC05ABF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4663B6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Jones, D. </w:t>
            </w:r>
            <w:r w:rsidRPr="00952031">
              <w:rPr>
                <w:rFonts w:cs="Arial"/>
                <w:i/>
                <w:iCs/>
                <w:szCs w:val="22"/>
              </w:rPr>
              <w:t>Cyflwyniad i Ddwyieithrwydd</w:t>
            </w:r>
            <w:r w:rsidRPr="00952031">
              <w:rPr>
                <w:rFonts w:cs="Arial"/>
                <w:szCs w:val="22"/>
              </w:rPr>
              <w:t>. Aberystwyth: Canolfan Astudiaethau Addysg, 1997.</w:t>
            </w:r>
          </w:p>
        </w:tc>
        <w:tc>
          <w:tcPr>
            <w:tcW w:w="1378" w:type="dxa"/>
            <w:shd w:val="clear" w:color="auto" w:fill="auto"/>
          </w:tcPr>
          <w:p w14:paraId="410205E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</w:tbl>
    <w:p w14:paraId="2D69796C" w14:textId="77777777" w:rsidR="00286E97" w:rsidRPr="00952031" w:rsidRDefault="00286E97" w:rsidP="004D2617">
      <w:pPr>
        <w:rPr>
          <w:rFonts w:cs="Arial"/>
        </w:rPr>
      </w:pPr>
      <w:r w:rsidRPr="00952031">
        <w:rPr>
          <w:rFonts w:cs="Arial"/>
        </w:rPr>
        <w:br w:type="page"/>
      </w:r>
    </w:p>
    <w:p w14:paraId="4263F6F5" w14:textId="77777777" w:rsidR="00286E97" w:rsidRPr="00952031" w:rsidRDefault="00286E97" w:rsidP="00286E9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lastRenderedPageBreak/>
        <w:t>CÔD Y MODWL:</w:t>
      </w:r>
      <w:r w:rsidRPr="00952031">
        <w:rPr>
          <w:rFonts w:cs="Arial"/>
          <w:b/>
          <w:lang w:val="cy-GB"/>
        </w:rPr>
        <w:tab/>
        <w:t>ECDA7002C</w:t>
      </w:r>
      <w:r w:rsidRPr="00952031">
        <w:rPr>
          <w:rFonts w:cs="Arial"/>
          <w:b/>
          <w:lang w:val="cy-GB"/>
        </w:rPr>
        <w:tab/>
      </w:r>
    </w:p>
    <w:p w14:paraId="1005DCDD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TEITL: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  <w:t>Dwyieithrwydd Cymdeithasol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4BF6C52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DYDDIAD: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29/06/2017</w:t>
      </w:r>
    </w:p>
    <w:p w14:paraId="54F746B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p w14:paraId="2D607528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LEFEL: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7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687B4C7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CREDYDAU: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20</w:t>
      </w:r>
      <w:r w:rsidRPr="00952031">
        <w:rPr>
          <w:rFonts w:cs="Arial"/>
          <w:b/>
          <w:lang w:val="cy-GB"/>
        </w:rPr>
        <w:tab/>
      </w:r>
    </w:p>
    <w:p w14:paraId="5D31F96D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613AB645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CÔD JACS: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</w:rPr>
        <w:t>Q140 Ieithyddiaeth Gymdeithasol</w:t>
      </w:r>
    </w:p>
    <w:p w14:paraId="246F4F95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5D4CCACA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660C820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AMCAN(ION)</w:t>
      </w:r>
    </w:p>
    <w:p w14:paraId="08E5D7F6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749AA46C" w14:textId="77777777" w:rsidR="00286E97" w:rsidRPr="00952031" w:rsidRDefault="00286E97" w:rsidP="004D2617">
      <w:pPr>
        <w:pStyle w:val="ListParagraph"/>
        <w:numPr>
          <w:ilvl w:val="0"/>
          <w:numId w:val="6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lang w:val="cy-GB" w:eastAsia="en-GB"/>
        </w:rPr>
      </w:pPr>
      <w:r w:rsidRPr="00952031">
        <w:rPr>
          <w:rFonts w:ascii="Arial" w:hAnsi="Arial" w:cs="Arial"/>
          <w:lang w:eastAsia="en-GB"/>
        </w:rPr>
        <w:t>Archwilio’n fanwl y prif ffactorau sydd yn gallu dylanwadu ar fywioldeb, sefydlogrwydd, ymlediad, dyfudiad neu dranc ieithoedd lleiafrifol, gan dalu sylw i broses cynllunio ieithyddol.</w:t>
      </w:r>
    </w:p>
    <w:p w14:paraId="6BA2BBF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5D10FE5E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DEILLIANNAU DYSGU</w:t>
      </w:r>
    </w:p>
    <w:p w14:paraId="6FFB32B0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12D48247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lang w:val="cy-GB"/>
        </w:rPr>
        <w:t>Ar ôl cwblhau’r modwl hwn yn llwyddiannus, dylai’r myfyriwr fedru dangos y gallu i:</w:t>
      </w:r>
    </w:p>
    <w:p w14:paraId="7D96867A" w14:textId="77777777" w:rsidR="00286E97" w:rsidRPr="00952031" w:rsidRDefault="00286E97" w:rsidP="004D2617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851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wneud astudiaeth feirniadol o ddwyieithrwydd cymdeithasol gan ddadansoddi effaith ffactorau demograffaidd, economaidd, addysgol, gwleidyddol a chymdeithasegol ar fywioldeb ieithoedd lleiafrifol ac asesu rôl y ffactorau hynny yn adferiad neu dranc ieithoedd penodol;</w:t>
      </w:r>
    </w:p>
    <w:p w14:paraId="12B1E85D" w14:textId="77777777" w:rsidR="00286E97" w:rsidRPr="00952031" w:rsidRDefault="00286E97" w:rsidP="004D2617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851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ddadansoddi gwahanol lefelau o ddwyieithrwydd  mewn cymdeithas ynghyd â gwahanol fathau o gyd-destunau dwyieithog cymdeithasol gan feddu ar wybodaeth drylwyr o’r fframweithiau cysyniadol diweddaraf mewn perthynas â dyfudiad ac adferiad iaith er mwyn asesu defnyddioldeb y fframweithiau hynny ym mhroses cynllunio ieithyddol;</w:t>
      </w:r>
    </w:p>
    <w:p w14:paraId="4E2BFCF2" w14:textId="77777777" w:rsidR="00286E97" w:rsidRPr="00952031" w:rsidRDefault="00286E97" w:rsidP="004D2617">
      <w:pPr>
        <w:pStyle w:val="ListParagraph"/>
        <w:widowControl w:val="0"/>
        <w:numPr>
          <w:ilvl w:val="0"/>
          <w:numId w:val="4"/>
        </w:numPr>
        <w:autoSpaceDE w:val="0"/>
        <w:autoSpaceDN w:val="0"/>
        <w:adjustRightInd w:val="0"/>
        <w:spacing w:after="0" w:line="240" w:lineRule="auto"/>
        <w:ind w:left="851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fod yn gyfarwydd ag ystod o sefyllfaoedd yn Ewrop lle ceir ieithoedd lleiafrifol yn ogystal â gwerthuso eu bywiogrwydd presennol o fewn y cyd-destunau gwleidyddol y maent yn bodoli ynddynt;</w:t>
      </w:r>
    </w:p>
    <w:p w14:paraId="08939C7F" w14:textId="77777777" w:rsidR="00286E97" w:rsidRPr="00952031" w:rsidRDefault="00286E97" w:rsidP="004D2617">
      <w:pPr>
        <w:pStyle w:val="ListParagraph"/>
        <w:widowControl w:val="0"/>
        <w:numPr>
          <w:ilvl w:val="1"/>
          <w:numId w:val="3"/>
        </w:numPr>
        <w:autoSpaceDE w:val="0"/>
        <w:autoSpaceDN w:val="0"/>
        <w:adjustRightInd w:val="0"/>
        <w:spacing w:after="0" w:line="240" w:lineRule="auto"/>
        <w:ind w:left="851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ddadansoddi’n feirniadol oblygiadau gwleidyddol a chymdeithasegol proses gwarchod a chynnal ieithoedd lleiafrifol.</w:t>
      </w:r>
    </w:p>
    <w:p w14:paraId="21E759A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43681BC3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CYNNWYS DANGOSOL</w:t>
      </w:r>
    </w:p>
    <w:p w14:paraId="0BFDE07C" w14:textId="77777777" w:rsidR="00286E97" w:rsidRPr="00952031" w:rsidRDefault="00286E97" w:rsidP="00286E97">
      <w:pPr>
        <w:widowControl w:val="0"/>
        <w:autoSpaceDE w:val="0"/>
        <w:autoSpaceDN w:val="0"/>
        <w:adjustRightInd w:val="0"/>
        <w:jc w:val="both"/>
        <w:rPr>
          <w:rFonts w:cs="Arial"/>
        </w:rPr>
      </w:pPr>
    </w:p>
    <w:p w14:paraId="2599A3F4" w14:textId="77777777" w:rsidR="00286E97" w:rsidRPr="00952031" w:rsidRDefault="00286E97" w:rsidP="004D2617">
      <w:pPr>
        <w:pStyle w:val="ListParagraph"/>
        <w:widowControl w:val="0"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ind w:left="851" w:hanging="284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Dadansoddi dwyieithrwydd ac agweddau ar ieithyddiaeth gymdeithasol mewn cyd-destunau amrywiol lle ceir dwy iaith yn cyd-fodoli, a gwahanol fodelau o‘r gydberthynas ddeinamig sydd rhyngddynt, gan wahaniaethu rhwng diglosia a dwyieithrwydd.</w:t>
      </w:r>
    </w:p>
    <w:p w14:paraId="1233963E" w14:textId="77777777" w:rsidR="00286E97" w:rsidRPr="00952031" w:rsidRDefault="00286E97" w:rsidP="004D2617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284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952031">
        <w:rPr>
          <w:rFonts w:ascii="Arial" w:eastAsia="Times New Roman" w:hAnsi="Arial" w:cs="Arial"/>
          <w:lang w:val="cy-GB" w:eastAsia="en-GB"/>
        </w:rPr>
        <w:t>Astudio’n feirniadol fframweithiau damcaniaethol gwahanol sydd yn ymwneud â chynnal bywioldeb ieithyddol yng nghyd-destun perthynas ieithoedd lleiafrifol â rhai mwyafrifol, megis fframweithiau Giles, Bourhis &amp; Taylor (1977), UNESCO (2003) a Conklin &amp; Lourie (1983), gan roi sylw i’r ffactorau a all gynnal iaith neu achosi ei dyfudiad a’r modd y gellir categoreiddio bywioldeb ieithyddol ar sail y ffactorau hynny.</w:t>
      </w:r>
    </w:p>
    <w:p w14:paraId="601790C1" w14:textId="77777777" w:rsidR="00286E97" w:rsidRPr="00952031" w:rsidRDefault="00286E97" w:rsidP="004D2617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284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952031">
        <w:rPr>
          <w:rFonts w:ascii="Arial" w:eastAsia="Times New Roman" w:hAnsi="Arial" w:cs="Arial"/>
          <w:lang w:val="cy-GB" w:eastAsia="en-GB"/>
        </w:rPr>
        <w:t xml:space="preserve">Trafod yn ddadansoddol ideolegau a chysyniadau gwleidyddol ynghyd â pholsïau ieithyddol a all fod yn gyd-destun allweddol i fywioldeb iaith e.e. teipolegau Bourhis (2001) a Wiley (2002); ymreolaeth gyfannol ac ymreolaeth wahaniadol (Khleif,1980); cymathu economaidd-strwythurol a chymathu diwylliannol (Skutnabb-Kangas, 1977) a pholisїau ieithyddol ‘agored’ a ‘chudd’ (Stubbs, 1991); cyd-destunau cymdeithasol dwyieithog ‘ychwanegus’ a ‘didynnus’ (Laundry, Allard &amp; Théberge,1991); agweddau </w:t>
      </w:r>
      <w:r w:rsidRPr="00952031">
        <w:rPr>
          <w:rFonts w:ascii="Arial" w:eastAsia="Times New Roman" w:hAnsi="Arial" w:cs="Arial"/>
          <w:lang w:val="cy-GB" w:eastAsia="en-GB"/>
        </w:rPr>
        <w:lastRenderedPageBreak/>
        <w:t>gwleidyddol ar gynllunio ieithyddol: iaith fel hawl, iaith fel problem ac iaith fel adnodd (Ruiz, 1984).</w:t>
      </w:r>
    </w:p>
    <w:p w14:paraId="031919DA" w14:textId="77777777" w:rsidR="00286E97" w:rsidRPr="00952031" w:rsidRDefault="00286E97" w:rsidP="004D2617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284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952031">
        <w:rPr>
          <w:rFonts w:ascii="Arial" w:eastAsia="Times New Roman" w:hAnsi="Arial" w:cs="Arial"/>
          <w:lang w:val="cy-GB" w:eastAsia="en-GB"/>
        </w:rPr>
        <w:t>Trafod yn feirniadol agweddau ar gynllunio ieithyddol a fframweithiau damcaniaethol yn ymwneud â gwrthdroi dyfudiad iaith, megis GIDS Estynedig Fishman (1991).</w:t>
      </w:r>
    </w:p>
    <w:p w14:paraId="75017C96" w14:textId="77777777" w:rsidR="00286E97" w:rsidRPr="00952031" w:rsidRDefault="00286E97" w:rsidP="004D2617">
      <w:pPr>
        <w:pStyle w:val="ListParagraph"/>
        <w:numPr>
          <w:ilvl w:val="0"/>
          <w:numId w:val="5"/>
        </w:numPr>
        <w:overflowPunct w:val="0"/>
        <w:autoSpaceDE w:val="0"/>
        <w:autoSpaceDN w:val="0"/>
        <w:adjustRightInd w:val="0"/>
        <w:spacing w:before="120" w:after="0" w:line="240" w:lineRule="auto"/>
        <w:ind w:left="851" w:hanging="284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952031">
        <w:rPr>
          <w:rFonts w:ascii="Arial" w:eastAsia="Times New Roman" w:hAnsi="Arial" w:cs="Arial"/>
          <w:lang w:val="cy-GB" w:eastAsia="en-GB"/>
        </w:rPr>
        <w:t>Dansoddi rhesymau cymdeithasol dros hyrwyddo dwyieithrwydd a chynnal neu adfer iaith: y safbwynt ‘amgylcheddol’ ac agweddau esblygiadol, cadwraethol ac amddiffynnol, a’r “Ardd Ieithyddol” (Garcia,1992).</w:t>
      </w:r>
    </w:p>
    <w:p w14:paraId="55156FC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326DAAE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STRATEGAETH DYSGU AC ADDYSGU</w:t>
      </w:r>
    </w:p>
    <w:p w14:paraId="34429E63" w14:textId="77777777" w:rsidR="00286E97" w:rsidRPr="00952031" w:rsidRDefault="00286E97" w:rsidP="00286E97">
      <w:pPr>
        <w:jc w:val="both"/>
        <w:rPr>
          <w:rFonts w:cs="Arial"/>
        </w:rPr>
      </w:pPr>
      <w:r w:rsidRPr="00952031">
        <w:rPr>
          <w:rStyle w:val="Emphasis"/>
          <w:rFonts w:cs="Arial"/>
          <w:i w:val="0"/>
        </w:rPr>
        <w:t>Cynigir y modwl drwy ddull dysgu-o-bell yn unig. Moodle, sef yr Amgylchedd Dysgu Rhithwir (ADRh) fydd prif ddull darparu’r modwl. Bydd defnydd yr ADRh yn sicrhau y gwneir myfyrwyr dysgu-o-bell i deimlo’n rhan o gymuned Prifysgol Cymru Y Drindod Dewi Sant.</w:t>
      </w:r>
      <w:r w:rsidRPr="00952031">
        <w:rPr>
          <w:rStyle w:val="Emphasis"/>
          <w:rFonts w:cs="Arial"/>
        </w:rPr>
        <w:t xml:space="preserve"> </w:t>
      </w:r>
      <w:r w:rsidRPr="00952031">
        <w:rPr>
          <w:rFonts w:cs="Arial"/>
          <w:lang w:val="cy-GB"/>
        </w:rPr>
        <w:t>Bydd y deunydd a gyflwynir ar Moodle yn cyflwyno’r cysyniadau a’r egwyddorion sydd yn allweddol i’r modwl ac fe gyfeirir myfyrwyr at ffynonellau amrywiol i atgyfnerthu’r addysgu.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 xml:space="preserve">Gall yr ADRh hwyluso mynediad myfyrwyr i ystod llawn o adnoddau a defnyddiau gan gynnwys cyflwyniadau Powerpoint, llawlyfrau, llyfryddiaethau, ffynonellau cynradd darllen ychwanegol, erthyglau ac e-gyfnodolion. Pan yn addas gellir defnyddio podlediadau neu ddarlithiau fidlediad y gellir eu harchifo drwy ofyn i siaradwyr o wledydd eraill sydd ag arbenigedd perthnasol gyflwyno fidlediadau byr y gellir eu gosod ar Moodle. Drwy ddefnyddio podlediadau neu fidlediadau, daw darlithwyr yn fwy hysbys i fyfyrwyr gan eu gwneud i deimlo’n rhan annatod o’r brifysgol. Pan yn bosibl hefyd, gwneir defnydd o gysylltiadau â rhwydweithiau Ewropeaidd o ieithoedd lleiafrifol </w:t>
      </w:r>
      <w:r w:rsidRPr="00952031">
        <w:rPr>
          <w:rFonts w:cs="Arial"/>
        </w:rPr>
        <w:t>ac anogir myfyrwyr i fynychu cynadleddau sydd yn ymwneud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>â’r maes dan sylw. I atgyfnerthu’r addysgu</w:t>
      </w:r>
      <w:r w:rsidRPr="00952031">
        <w:rPr>
          <w:rFonts w:cs="Arial"/>
          <w:i/>
        </w:rPr>
        <w:t>,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darperir tiwtorialau un-i-un ar Skype yn ôl galw ac anghenion myfyrwyr fel unigolion ac mewn grwpiau pan fo’n ymarferol. </w:t>
      </w:r>
      <w:r w:rsidRPr="00952031">
        <w:rPr>
          <w:rFonts w:cs="Arial"/>
        </w:rPr>
        <w:t>Rhoddir cyfleoedd digonol i fyfyrwyr gymhwyso yr hyn a gyflwynir at eu dibenion eu hunain er mwyn sicrhau perthnasedd proffesiynol, ac i gyfeirio at eu meysydd eu hunain yng nghorff yr aseiniadau.</w:t>
      </w:r>
    </w:p>
    <w:p w14:paraId="7AC30B76" w14:textId="77777777" w:rsidR="00E8220E" w:rsidRPr="00952031" w:rsidRDefault="00E8220E" w:rsidP="00286E97">
      <w:pPr>
        <w:jc w:val="both"/>
        <w:rPr>
          <w:rFonts w:cs="Arial"/>
        </w:rPr>
      </w:pPr>
    </w:p>
    <w:p w14:paraId="279BA35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Dyrennir yr addysgu fel a ganlyn i gyflwyno’r modwl: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952031" w:rsidRPr="00952031" w14:paraId="60DE5BB3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D6ACB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AC5CA3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6AE4F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4ED0E82C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0D3EB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7EBBC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F7BB1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10%</w:t>
            </w:r>
          </w:p>
        </w:tc>
      </w:tr>
      <w:tr w:rsidR="00952031" w:rsidRPr="00952031" w14:paraId="27129BAC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67CE2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5BA248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180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6D52EA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90%</w:t>
            </w:r>
          </w:p>
        </w:tc>
      </w:tr>
      <w:tr w:rsidR="00952031" w:rsidRPr="00952031" w14:paraId="39E296E0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EAE5F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84C4FD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8607B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286E97" w:rsidRPr="00952031" w14:paraId="75E8FCD3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C2ED5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7CD8B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35040A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100%</w:t>
            </w:r>
          </w:p>
        </w:tc>
      </w:tr>
    </w:tbl>
    <w:p w14:paraId="06381AF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316F80B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ASESU</w:t>
      </w:r>
    </w:p>
    <w:p w14:paraId="1DAA10E0" w14:textId="77777777" w:rsidR="00286E97" w:rsidRPr="00952031" w:rsidRDefault="00286E97" w:rsidP="00286E97">
      <w:pPr>
        <w:rPr>
          <w:rFonts w:cs="Arial"/>
          <w:b/>
          <w:lang w:val="cy-GB"/>
        </w:rPr>
      </w:pPr>
    </w:p>
    <w:p w14:paraId="205628C9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b/>
          <w:lang w:val="cy-GB"/>
        </w:rPr>
        <w:t xml:space="preserve">Elfen Asesu 1 - </w:t>
      </w:r>
      <w:r w:rsidRPr="00952031">
        <w:rPr>
          <w:rFonts w:cs="Arial"/>
          <w:b/>
          <w:bCs/>
          <w:lang w:val="cy-GB"/>
        </w:rPr>
        <w:t>60%</w:t>
      </w:r>
    </w:p>
    <w:p w14:paraId="24675E78" w14:textId="77777777" w:rsidR="00286E97" w:rsidRPr="00952031" w:rsidRDefault="00286E97" w:rsidP="00286E97">
      <w:pPr>
        <w:pStyle w:val="heading"/>
        <w:spacing w:before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Aseiniad (3,600 o eiriau)</w:t>
      </w: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ab/>
      </w: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ab/>
      </w:r>
    </w:p>
    <w:p w14:paraId="2C9FE4F5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 xml:space="preserve">Er enghraifft: </w:t>
      </w:r>
    </w:p>
    <w:p w14:paraId="0D1F49CC" w14:textId="77777777" w:rsidR="00286E97" w:rsidRPr="00952031" w:rsidRDefault="00286E97" w:rsidP="00286E97">
      <w:pPr>
        <w:jc w:val="both"/>
        <w:rPr>
          <w:rFonts w:cs="Arial"/>
          <w:lang w:val="cy-GB"/>
        </w:rPr>
      </w:pPr>
      <w:r w:rsidRPr="00952031">
        <w:rPr>
          <w:rFonts w:cs="Arial"/>
          <w:lang w:val="cy-GB"/>
        </w:rPr>
        <w:t>Gan gyfeirio at enghreifftiau penodol, beth ystyriwch yw’r ffactorau allweddol a all sicrhau neu a all danseilio bywioldeb iaith leiafrifol o fewn cyd-destun gwleidyddol dwyieithog?</w:t>
      </w:r>
    </w:p>
    <w:p w14:paraId="045ED2D5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 xml:space="preserve">Elfen Asesu 2 - </w:t>
      </w:r>
      <w:r w:rsidRPr="00952031">
        <w:rPr>
          <w:rFonts w:cs="Arial"/>
          <w:b/>
          <w:bCs/>
          <w:lang w:val="cy-GB"/>
        </w:rPr>
        <w:t>40%</w:t>
      </w:r>
    </w:p>
    <w:p w14:paraId="44CADFF0" w14:textId="77777777" w:rsidR="00286E97" w:rsidRPr="00952031" w:rsidRDefault="00286E97" w:rsidP="00286E97">
      <w:pPr>
        <w:jc w:val="both"/>
        <w:rPr>
          <w:rFonts w:cs="Arial"/>
        </w:rPr>
      </w:pPr>
    </w:p>
    <w:p w14:paraId="35FDDA9F" w14:textId="77777777" w:rsidR="00286E97" w:rsidRPr="00952031" w:rsidRDefault="00286E97" w:rsidP="00286E97">
      <w:pPr>
        <w:jc w:val="both"/>
        <w:rPr>
          <w:rFonts w:cs="Arial"/>
        </w:rPr>
      </w:pPr>
      <w:r w:rsidRPr="00952031">
        <w:rPr>
          <w:rFonts w:cs="Arial"/>
        </w:rPr>
        <w:t>Seminar (20 munud)</w:t>
      </w:r>
    </w:p>
    <w:p w14:paraId="66B8D6D5" w14:textId="77777777" w:rsidR="00286E97" w:rsidRPr="00952031" w:rsidRDefault="00286E97" w:rsidP="00286E97">
      <w:pPr>
        <w:jc w:val="both"/>
        <w:rPr>
          <w:rFonts w:cs="Arial"/>
          <w:bCs/>
          <w:lang w:val="cy-GB"/>
        </w:rPr>
      </w:pPr>
      <w:r w:rsidRPr="00952031">
        <w:rPr>
          <w:rFonts w:cs="Arial"/>
          <w:bCs/>
          <w:iCs/>
        </w:rPr>
        <w:t>Er enghraifft:</w:t>
      </w:r>
      <w:r w:rsidRPr="00952031">
        <w:rPr>
          <w:rFonts w:cs="Arial"/>
          <w:bCs/>
          <w:lang w:val="cy-GB"/>
        </w:rPr>
        <w:t xml:space="preserve"> Gan gyfeirio at enghreifftiau penodol, trafodwch yn ddadansoddol y prif ffactorau a all sicrhau neu danseilio bywioldeb iaith leiafrifol mewn cyd-destun gwleidyddol dwyieithog neu amlieithog. </w:t>
      </w:r>
    </w:p>
    <w:p w14:paraId="5C1697BF" w14:textId="77777777" w:rsidR="00286E97" w:rsidRPr="00952031" w:rsidRDefault="00286E97" w:rsidP="00286E9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br w:type="page"/>
      </w:r>
    </w:p>
    <w:p w14:paraId="69C86994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lastRenderedPageBreak/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952031" w:rsidRPr="00952031" w14:paraId="38A77A86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8741E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7634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450E4DEE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142C37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F10308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432F5C45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D07F6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B4410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60%</w:t>
            </w:r>
          </w:p>
        </w:tc>
      </w:tr>
      <w:tr w:rsidR="00952031" w:rsidRPr="00952031" w14:paraId="6CE9D2AB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F39BC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AC23E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40%</w:t>
            </w:r>
          </w:p>
        </w:tc>
      </w:tr>
      <w:tr w:rsidR="00952031" w:rsidRPr="00952031" w14:paraId="37D38C10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43D917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EC21A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49B1027A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lang w:val="cy-GB"/>
        </w:rPr>
      </w:pPr>
    </w:p>
    <w:p w14:paraId="26B8E9C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1EEE0B0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2D29F62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3DD5954E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45CDA854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7DBF73E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34CF745D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  <w:r w:rsidRPr="00952031">
        <w:rPr>
          <w:rFonts w:cs="Arial"/>
          <w:b/>
          <w:lang w:val="cy-GB" w:eastAsia="ko-KR"/>
        </w:rPr>
        <w:t>ADDYSG AR GYFER DATBLYGU CYNALIADWY (ADC)</w:t>
      </w:r>
    </w:p>
    <w:p w14:paraId="15AFD3D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66"/>
        <w:gridCol w:w="4257"/>
      </w:tblGrid>
      <w:tr w:rsidR="00952031" w:rsidRPr="00952031" w14:paraId="209619FA" w14:textId="77777777" w:rsidTr="00286E97">
        <w:tc>
          <w:tcPr>
            <w:tcW w:w="4443" w:type="dxa"/>
            <w:vMerge w:val="restart"/>
            <w:shd w:val="clear" w:color="auto" w:fill="auto"/>
            <w:vAlign w:val="center"/>
          </w:tcPr>
          <w:p w14:paraId="155F114A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Ydy’r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7B26F51B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Ydy. Gweler 3.1 uchod.</w:t>
            </w:r>
          </w:p>
        </w:tc>
      </w:tr>
      <w:tr w:rsidR="00952031" w:rsidRPr="00952031" w14:paraId="4B5107BD" w14:textId="77777777" w:rsidTr="00286E97">
        <w:tc>
          <w:tcPr>
            <w:tcW w:w="4443" w:type="dxa"/>
            <w:vMerge/>
            <w:shd w:val="clear" w:color="auto" w:fill="auto"/>
          </w:tcPr>
          <w:p w14:paraId="396F4764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7D128A50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 w:eastAsia="ko-KR"/>
              </w:rPr>
            </w:pPr>
          </w:p>
        </w:tc>
      </w:tr>
      <w:tr w:rsidR="00286E97" w:rsidRPr="00952031" w14:paraId="6C546806" w14:textId="77777777" w:rsidTr="00286E97">
        <w:tc>
          <w:tcPr>
            <w:tcW w:w="8886" w:type="dxa"/>
            <w:gridSpan w:val="2"/>
            <w:shd w:val="clear" w:color="auto" w:fill="auto"/>
          </w:tcPr>
          <w:p w14:paraId="7EA2AE0E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Os ydy, rhowch fanylion cryno (dim mwy na 100 o eiriau):</w:t>
            </w:r>
          </w:p>
          <w:p w14:paraId="41FC4B78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  <w:p w14:paraId="06E80227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</w:rPr>
              <w:t xml:space="preserve">Mae modwl ECDA7002C yn ymwneud ag astudio ‘hyfywedd ieithyddol’ ar raddfa fyd-eang gan gwmpasu agweddau megis cynhaliaeth, dyfudiad, marwolaeth ac adfywiad ieithyddol. Mae i hyn, felly, ogwydd dinasyddiaeth fyd-eang sydd yn ffocysu ar faterion yn ymwneud â chyfiawnder cymdeithasol a gwleidyddol ac sydd yn cyfrannu at ddatblygu ‘meddylfryd gogwydd-dyfodol’ ymhlith myfyrwyr a’r gallu i ystyried canlyniadau eu gweithrediadau </w:t>
            </w:r>
            <w:r w:rsidRPr="00952031">
              <w:rPr>
                <w:rFonts w:cs="Arial"/>
                <w:lang w:val="cy-GB"/>
              </w:rPr>
              <w:t>yng nghyd-destun eu disgyblaeth bersonol a’u bywydau personol a phroffesiynol.</w:t>
            </w:r>
            <w:r w:rsidRPr="00952031">
              <w:rPr>
                <w:rFonts w:cs="Arial"/>
              </w:rPr>
              <w:t xml:space="preserve"> Cyfranna hefyd at y drafodaeth </w:t>
            </w:r>
            <w:r w:rsidRPr="00EA7B5E">
              <w:rPr>
                <w:rFonts w:cs="Arial"/>
              </w:rPr>
              <w:t xml:space="preserve">ehangach ynglyn </w:t>
            </w:r>
            <w:r w:rsidRPr="00952031">
              <w:rPr>
                <w:rFonts w:cs="Arial"/>
              </w:rPr>
              <w:t>â sut y gellir addasu systemau a chymdeithas i sicrhau dyfodol cynaliadwy.</w:t>
            </w:r>
          </w:p>
          <w:p w14:paraId="0DA7578E" w14:textId="77777777" w:rsidR="00286E97" w:rsidRPr="00952031" w:rsidRDefault="00286E97" w:rsidP="00286E97">
            <w:pPr>
              <w:rPr>
                <w:rFonts w:cs="Arial"/>
                <w:lang w:val="cy-GB"/>
              </w:rPr>
            </w:pPr>
            <w:r w:rsidRPr="00952031">
              <w:rPr>
                <w:rFonts w:cs="Arial"/>
              </w:rPr>
              <w:t>Mae’r modwl, felly, yn ymwneud â’r deilliannau sydd yn sail i fframwaith ‘llythrennedd cynaliadwyedd’ fel y’u diffinir</w:t>
            </w:r>
            <w:r w:rsidRPr="00952031">
              <w:rPr>
                <w:rFonts w:cs="Arial"/>
                <w:lang w:val="cy-GB"/>
              </w:rPr>
              <w:t xml:space="preserve"> yn nogfen yr ASA</w:t>
            </w:r>
            <w:r w:rsidRPr="00952031">
              <w:rPr>
                <w:rFonts w:eastAsia="Cambria" w:cs="Arial"/>
              </w:rPr>
              <w:t xml:space="preserve"> “Education for sustainable development: Guidance for UK higher education providers” (QAA, 2014).</w:t>
            </w:r>
          </w:p>
          <w:p w14:paraId="67D69DB4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</w:rPr>
              <w:t>Drwy gyflwyno’r radd drwy ddulliau dysgu-o-bell yn ogystal, mabwysiedir egwyddorion ADC wrth ddarparu defnyddiau addysgu ar gyfer y modylau gwahanol gan fod hynny yn golygu:</w:t>
            </w:r>
          </w:p>
          <w:p w14:paraId="2F6CE84B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  <w:lang w:val="cy-GB"/>
              </w:rPr>
              <w:t>y bydd yr adnoddau a fydd yn cefnogi’r dysgu ac addysgu ar gael yn electronig ac y gellir symud oddiwrth ddibynadwyedd ar gop</w:t>
            </w:r>
            <w:r w:rsidRPr="00952031">
              <w:rPr>
                <w:rFonts w:ascii="Arial" w:hAnsi="Arial" w:cs="Arial"/>
              </w:rPr>
              <w:t>ïau caled;</w:t>
            </w:r>
          </w:p>
          <w:p w14:paraId="0018604A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gall myfyrwyr gyflwyno’u haseiniadau yn electronig pan fo hynny’n bosibl;</w:t>
            </w:r>
          </w:p>
          <w:p w14:paraId="42329E98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creu archif electronig yn hytrach nag un bapur;</w:t>
            </w:r>
          </w:p>
          <w:p w14:paraId="2AFB1167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ymestyn defnydd Moodle i gefnogi’r addysgu gan gynyddu nifer y modylau di-bapur;</w:t>
            </w:r>
          </w:p>
          <w:p w14:paraId="7CD757E8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 xml:space="preserve">y gellir cydymffurfio â pholisi e-adnoddau’r brifysgol sydd yn annog prynu e-lyfrau yn hytrach na </w:t>
            </w:r>
            <w:r w:rsidRPr="00952031">
              <w:rPr>
                <w:rFonts w:ascii="Arial" w:hAnsi="Arial" w:cs="Arial"/>
                <w:lang w:val="cy-GB"/>
              </w:rPr>
              <w:t>chop</w:t>
            </w:r>
            <w:r w:rsidRPr="00952031">
              <w:rPr>
                <w:rFonts w:ascii="Arial" w:hAnsi="Arial" w:cs="Arial"/>
              </w:rPr>
              <w:t>ïau caled pan fyddant ar gael.</w:t>
            </w:r>
          </w:p>
        </w:tc>
      </w:tr>
    </w:tbl>
    <w:p w14:paraId="7D279B0C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737418B6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</w:rPr>
        <w:t>RHESTR DDARLLEN</w:t>
      </w:r>
    </w:p>
    <w:p w14:paraId="47E4F9F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tbl>
      <w:tblPr>
        <w:tblW w:w="90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52031" w:rsidRPr="00952031" w14:paraId="48E88155" w14:textId="77777777" w:rsidTr="00286E97">
        <w:tc>
          <w:tcPr>
            <w:tcW w:w="1693" w:type="dxa"/>
            <w:shd w:val="clear" w:color="auto" w:fill="BFBFBF"/>
          </w:tcPr>
          <w:p w14:paraId="3656A90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br w:type="page"/>
              <w:t>Cod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359FA77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ECDA7002C</w:t>
            </w:r>
            <w:r w:rsidRPr="00952031">
              <w:rPr>
                <w:rFonts w:cs="Arial"/>
                <w:b/>
                <w:szCs w:val="22"/>
                <w:lang w:val="cy-GB"/>
              </w:rPr>
              <w:tab/>
            </w:r>
          </w:p>
        </w:tc>
      </w:tr>
      <w:tr w:rsidR="00952031" w:rsidRPr="00952031" w14:paraId="1E1F3834" w14:textId="77777777" w:rsidTr="00286E97">
        <w:tc>
          <w:tcPr>
            <w:tcW w:w="1693" w:type="dxa"/>
            <w:shd w:val="clear" w:color="auto" w:fill="BFBFBF"/>
          </w:tcPr>
          <w:p w14:paraId="1AB6727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64514DB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</w:rPr>
              <w:t>Dwyieithrwydd Cymdeithasol</w:t>
            </w:r>
          </w:p>
        </w:tc>
      </w:tr>
      <w:tr w:rsidR="00952031" w:rsidRPr="00952031" w14:paraId="17E112AB" w14:textId="77777777" w:rsidTr="00286E97">
        <w:tc>
          <w:tcPr>
            <w:tcW w:w="1693" w:type="dxa"/>
            <w:shd w:val="clear" w:color="auto" w:fill="BFBFBF"/>
          </w:tcPr>
          <w:p w14:paraId="2EBBEAC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/>
          </w:tcPr>
          <w:p w14:paraId="7A2982A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78" w:type="dxa"/>
            <w:shd w:val="clear" w:color="auto" w:fill="BFBFBF"/>
          </w:tcPr>
          <w:p w14:paraId="2585C4F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2AC857B9" w14:textId="77777777" w:rsidTr="00286E97">
        <w:tc>
          <w:tcPr>
            <w:tcW w:w="1693" w:type="dxa"/>
            <w:shd w:val="clear" w:color="auto" w:fill="auto"/>
          </w:tcPr>
          <w:p w14:paraId="3095D7A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F7FF278" w14:textId="77777777" w:rsidR="00286E97" w:rsidRPr="00952031" w:rsidRDefault="00286E97" w:rsidP="00286E97">
            <w:pPr>
              <w:widowControl w:val="0"/>
              <w:tabs>
                <w:tab w:val="left" w:pos="220"/>
                <w:tab w:val="left" w:pos="72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Appel, R. &amp; Muysken, P. </w:t>
            </w:r>
            <w:r w:rsidRPr="00952031">
              <w:rPr>
                <w:rFonts w:cs="Arial"/>
                <w:i/>
                <w:iCs/>
                <w:szCs w:val="22"/>
              </w:rPr>
              <w:t>Language Contact and Bilingualism</w:t>
            </w:r>
            <w:r w:rsidRPr="00952031">
              <w:rPr>
                <w:rFonts w:cs="Arial"/>
                <w:szCs w:val="22"/>
              </w:rPr>
              <w:t>. London: Edward Arnold, 1987.</w:t>
            </w:r>
          </w:p>
        </w:tc>
        <w:tc>
          <w:tcPr>
            <w:tcW w:w="1378" w:type="dxa"/>
            <w:shd w:val="clear" w:color="auto" w:fill="auto"/>
          </w:tcPr>
          <w:p w14:paraId="6A85D1A3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688E3C5" w14:textId="77777777" w:rsidTr="00286E97">
        <w:tc>
          <w:tcPr>
            <w:tcW w:w="1693" w:type="dxa"/>
            <w:shd w:val="clear" w:color="auto" w:fill="auto"/>
          </w:tcPr>
          <w:p w14:paraId="62DA113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2D2A5D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Baker, C. </w:t>
            </w:r>
            <w:r w:rsidRPr="00952031">
              <w:rPr>
                <w:rFonts w:cs="Arial"/>
                <w:bCs/>
                <w:i/>
                <w:szCs w:val="22"/>
              </w:rPr>
              <w:t xml:space="preserve">Foundations of Bilingual Education and Bilingualism. </w:t>
            </w:r>
            <w:r w:rsidRPr="00952031">
              <w:rPr>
                <w:rFonts w:cs="Arial"/>
                <w:bCs/>
                <w:szCs w:val="22"/>
              </w:rPr>
              <w:t>Bristol: Multilingual Matters, 2017.</w:t>
            </w:r>
          </w:p>
        </w:tc>
        <w:tc>
          <w:tcPr>
            <w:tcW w:w="1378" w:type="dxa"/>
            <w:shd w:val="clear" w:color="auto" w:fill="auto"/>
          </w:tcPr>
          <w:p w14:paraId="4630506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29241E3" w14:textId="77777777" w:rsidTr="00286E97">
        <w:tc>
          <w:tcPr>
            <w:tcW w:w="1693" w:type="dxa"/>
            <w:shd w:val="clear" w:color="auto" w:fill="auto"/>
          </w:tcPr>
          <w:p w14:paraId="0C96D56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186C723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Bhatia, T.K. &amp; Ritchie, W.C. (eds) </w:t>
            </w:r>
            <w:r w:rsidRPr="00952031">
              <w:rPr>
                <w:rFonts w:cs="Arial"/>
                <w:i/>
                <w:iCs/>
                <w:szCs w:val="22"/>
              </w:rPr>
              <w:t>The Handbook of Bilingualism:</w:t>
            </w:r>
            <w:r w:rsidRPr="00952031">
              <w:rPr>
                <w:rFonts w:cs="Arial"/>
                <w:szCs w:val="22"/>
              </w:rPr>
              <w:t xml:space="preserve"> Part III, </w:t>
            </w:r>
            <w:r w:rsidRPr="00952031">
              <w:rPr>
                <w:rFonts w:cs="Arial"/>
                <w:i/>
                <w:szCs w:val="22"/>
              </w:rPr>
              <w:t>Language Contact, Maintenance, and Endangerment</w:t>
            </w:r>
            <w:r w:rsidRPr="00952031">
              <w:rPr>
                <w:rFonts w:cs="Arial"/>
                <w:szCs w:val="22"/>
              </w:rPr>
              <w:t>. Oxford: Blackwell, 2006. </w:t>
            </w:r>
          </w:p>
        </w:tc>
        <w:tc>
          <w:tcPr>
            <w:tcW w:w="1378" w:type="dxa"/>
            <w:shd w:val="clear" w:color="auto" w:fill="auto"/>
          </w:tcPr>
          <w:p w14:paraId="7A924BF3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97898F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4438A2C4" w14:textId="77777777" w:rsidTr="00286E97">
        <w:tc>
          <w:tcPr>
            <w:tcW w:w="1693" w:type="dxa"/>
            <w:shd w:val="clear" w:color="auto" w:fill="auto"/>
          </w:tcPr>
          <w:p w14:paraId="3FF64D60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7032049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Coulmas, F. </w:t>
            </w:r>
            <w:r w:rsidRPr="00952031">
              <w:rPr>
                <w:rFonts w:cs="Arial"/>
                <w:i/>
                <w:szCs w:val="22"/>
              </w:rPr>
              <w:t xml:space="preserve">Sociolinguistics: The Study of Speakers’ Choices. </w:t>
            </w:r>
            <w:r w:rsidRPr="00952031">
              <w:rPr>
                <w:rFonts w:cs="Arial"/>
                <w:szCs w:val="22"/>
              </w:rPr>
              <w:t>Cambridge: Cambridge University Press, 2013.</w:t>
            </w:r>
          </w:p>
        </w:tc>
        <w:tc>
          <w:tcPr>
            <w:tcW w:w="1378" w:type="dxa"/>
            <w:shd w:val="clear" w:color="auto" w:fill="auto"/>
          </w:tcPr>
          <w:p w14:paraId="7DFA7B2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0D53002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  </w:t>
            </w:r>
          </w:p>
        </w:tc>
      </w:tr>
      <w:tr w:rsidR="00952031" w:rsidRPr="00952031" w14:paraId="1ED11F9E" w14:textId="77777777" w:rsidTr="00286E97">
        <w:tc>
          <w:tcPr>
            <w:tcW w:w="1693" w:type="dxa"/>
            <w:shd w:val="clear" w:color="auto" w:fill="auto"/>
          </w:tcPr>
          <w:p w14:paraId="4BC91C8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D596E3D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Conklin, N. &amp; Lourie, M. </w:t>
            </w:r>
            <w:r w:rsidRPr="00952031">
              <w:rPr>
                <w:rFonts w:cs="Arial"/>
                <w:i/>
                <w:iCs/>
                <w:szCs w:val="22"/>
              </w:rPr>
              <w:t>A Host of Tongues</w:t>
            </w:r>
            <w:r w:rsidRPr="00952031">
              <w:rPr>
                <w:rFonts w:cs="Arial"/>
                <w:szCs w:val="22"/>
              </w:rPr>
              <w:t xml:space="preserve">. New York: The </w:t>
            </w:r>
            <w:r w:rsidRPr="00952031">
              <w:rPr>
                <w:rFonts w:cs="Arial"/>
                <w:szCs w:val="22"/>
              </w:rPr>
              <w:lastRenderedPageBreak/>
              <w:t>Free Press, 1983.</w:t>
            </w:r>
          </w:p>
        </w:tc>
        <w:tc>
          <w:tcPr>
            <w:tcW w:w="1378" w:type="dxa"/>
            <w:shd w:val="clear" w:color="auto" w:fill="auto"/>
          </w:tcPr>
          <w:p w14:paraId="6AE7279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lastRenderedPageBreak/>
              <w:t>☐</w:t>
            </w:r>
          </w:p>
          <w:p w14:paraId="40E7FC9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501ADE09" w14:textId="77777777" w:rsidTr="00286E97">
        <w:tc>
          <w:tcPr>
            <w:tcW w:w="1693" w:type="dxa"/>
            <w:shd w:val="clear" w:color="auto" w:fill="auto"/>
          </w:tcPr>
          <w:p w14:paraId="57B6BB2D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lastRenderedPageBreak/>
              <w:t>Hanfodol</w:t>
            </w:r>
          </w:p>
        </w:tc>
        <w:tc>
          <w:tcPr>
            <w:tcW w:w="6001" w:type="dxa"/>
            <w:shd w:val="clear" w:color="auto" w:fill="auto"/>
          </w:tcPr>
          <w:p w14:paraId="183791D4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Edwards, J. 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Multilingualism. </w:t>
            </w:r>
            <w:r w:rsidRPr="00952031">
              <w:rPr>
                <w:rFonts w:cs="Arial"/>
                <w:bCs/>
                <w:szCs w:val="22"/>
              </w:rPr>
              <w:t>London: Routledge, 1994.</w:t>
            </w:r>
          </w:p>
        </w:tc>
        <w:tc>
          <w:tcPr>
            <w:tcW w:w="1378" w:type="dxa"/>
            <w:shd w:val="clear" w:color="auto" w:fill="auto"/>
          </w:tcPr>
          <w:p w14:paraId="26E23BB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3E7FF6C" w14:textId="77777777" w:rsidTr="00286E97">
        <w:tc>
          <w:tcPr>
            <w:tcW w:w="1693" w:type="dxa"/>
            <w:shd w:val="clear" w:color="auto" w:fill="auto"/>
          </w:tcPr>
          <w:p w14:paraId="31C4DC5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8457348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Fishman, J.A. </w:t>
            </w:r>
            <w:r w:rsidRPr="00952031">
              <w:rPr>
                <w:rFonts w:cs="Arial"/>
                <w:i/>
                <w:iCs/>
                <w:szCs w:val="22"/>
              </w:rPr>
              <w:t xml:space="preserve">Reversing Language Shift. </w:t>
            </w:r>
            <w:r w:rsidRPr="00952031">
              <w:rPr>
                <w:rFonts w:cs="Arial"/>
                <w:szCs w:val="22"/>
              </w:rPr>
              <w:t>Clevedon: Multilingual Matters, 1991.</w:t>
            </w:r>
          </w:p>
        </w:tc>
        <w:tc>
          <w:tcPr>
            <w:tcW w:w="1378" w:type="dxa"/>
            <w:shd w:val="clear" w:color="auto" w:fill="auto"/>
          </w:tcPr>
          <w:p w14:paraId="4B647928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888D1D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 </w:t>
            </w:r>
          </w:p>
        </w:tc>
      </w:tr>
      <w:tr w:rsidR="00952031" w:rsidRPr="00952031" w14:paraId="47444FCA" w14:textId="77777777" w:rsidTr="00286E97">
        <w:tc>
          <w:tcPr>
            <w:tcW w:w="1693" w:type="dxa"/>
            <w:shd w:val="clear" w:color="auto" w:fill="auto"/>
          </w:tcPr>
          <w:p w14:paraId="563EC0E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07B429F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García, O. </w:t>
            </w:r>
            <w:r w:rsidRPr="00952031">
              <w:rPr>
                <w:rFonts w:cs="Arial"/>
                <w:i/>
                <w:iCs/>
                <w:szCs w:val="22"/>
              </w:rPr>
              <w:t xml:space="preserve">Societal Bilingualism and Mutilingualism. </w:t>
            </w:r>
            <w:r w:rsidRPr="00952031">
              <w:rPr>
                <w:rFonts w:cs="Arial"/>
                <w:szCs w:val="22"/>
              </w:rPr>
              <w:t>New York: Mimco, City University of New York, 1992.</w:t>
            </w:r>
          </w:p>
        </w:tc>
        <w:tc>
          <w:tcPr>
            <w:tcW w:w="1378" w:type="dxa"/>
            <w:shd w:val="clear" w:color="auto" w:fill="auto"/>
          </w:tcPr>
          <w:p w14:paraId="53B7AC6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85D885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1FA4AE1F" w14:textId="77777777" w:rsidTr="00286E97">
        <w:tc>
          <w:tcPr>
            <w:tcW w:w="1693" w:type="dxa"/>
            <w:shd w:val="clear" w:color="auto" w:fill="auto"/>
          </w:tcPr>
          <w:p w14:paraId="22B5DE9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628F10B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Giles, H., Bourhis, R. &amp; Taylor, D. </w:t>
            </w:r>
            <w:r w:rsidRPr="00952031">
              <w:rPr>
                <w:rFonts w:cs="Arial"/>
                <w:i/>
                <w:iCs/>
                <w:szCs w:val="22"/>
              </w:rPr>
              <w:t xml:space="preserve">Towards a Theory of Language in Ethnic Group Relations. </w:t>
            </w:r>
            <w:r w:rsidRPr="00952031">
              <w:rPr>
                <w:rFonts w:cs="Arial"/>
                <w:szCs w:val="22"/>
              </w:rPr>
              <w:t xml:space="preserve">In H. Giles (ed.) </w:t>
            </w:r>
            <w:r w:rsidRPr="00952031">
              <w:rPr>
                <w:rFonts w:cs="Arial"/>
                <w:i/>
                <w:iCs/>
                <w:szCs w:val="22"/>
              </w:rPr>
              <w:t>Language, Ethnicity and Intergroup Relations</w:t>
            </w:r>
            <w:r w:rsidRPr="00952031">
              <w:rPr>
                <w:rFonts w:cs="Arial"/>
                <w:szCs w:val="22"/>
              </w:rPr>
              <w:t>. London: Academic Press, 1977.</w:t>
            </w:r>
          </w:p>
        </w:tc>
        <w:tc>
          <w:tcPr>
            <w:tcW w:w="1378" w:type="dxa"/>
            <w:shd w:val="clear" w:color="auto" w:fill="auto"/>
          </w:tcPr>
          <w:p w14:paraId="5BB3F09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2121902C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5C752EEA" w14:textId="77777777" w:rsidTr="00286E97">
        <w:tc>
          <w:tcPr>
            <w:tcW w:w="1693" w:type="dxa"/>
            <w:shd w:val="clear" w:color="auto" w:fill="auto"/>
          </w:tcPr>
          <w:p w14:paraId="0BB88F5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25FB94C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Holmes, J. </w:t>
            </w:r>
            <w:r w:rsidRPr="00952031">
              <w:rPr>
                <w:rFonts w:cs="Arial"/>
                <w:i/>
                <w:iCs/>
                <w:szCs w:val="22"/>
              </w:rPr>
              <w:t>An Introduction to Sociolinguistics</w:t>
            </w:r>
            <w:r w:rsidRPr="00952031">
              <w:rPr>
                <w:rFonts w:cs="Arial"/>
                <w:szCs w:val="22"/>
              </w:rPr>
              <w:t>. Harlow: Pearson Education Ltd, 2001.</w:t>
            </w:r>
          </w:p>
        </w:tc>
        <w:tc>
          <w:tcPr>
            <w:tcW w:w="1378" w:type="dxa"/>
            <w:shd w:val="clear" w:color="auto" w:fill="auto"/>
          </w:tcPr>
          <w:p w14:paraId="6D54776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01D9D4B" w14:textId="77777777" w:rsidTr="00286E97">
        <w:tc>
          <w:tcPr>
            <w:tcW w:w="1693" w:type="dxa"/>
            <w:shd w:val="clear" w:color="auto" w:fill="auto"/>
          </w:tcPr>
          <w:p w14:paraId="16959CF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4B2FD3C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Lasagabaster, D. &amp; Huguet, A. (eds). </w:t>
            </w:r>
            <w:r w:rsidRPr="00952031">
              <w:rPr>
                <w:rFonts w:cs="Arial"/>
                <w:i/>
                <w:iCs/>
                <w:szCs w:val="22"/>
              </w:rPr>
              <w:t xml:space="preserve">Multilingualism in European Bilingual Contexts. </w:t>
            </w:r>
            <w:r w:rsidRPr="00952031">
              <w:rPr>
                <w:rFonts w:cs="Arial"/>
                <w:szCs w:val="22"/>
              </w:rPr>
              <w:t>Clevedon: Multilingual Matters, 2007.</w:t>
            </w:r>
          </w:p>
        </w:tc>
        <w:tc>
          <w:tcPr>
            <w:tcW w:w="1378" w:type="dxa"/>
            <w:shd w:val="clear" w:color="auto" w:fill="auto"/>
          </w:tcPr>
          <w:p w14:paraId="61A989F0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F2A3634" w14:textId="77777777" w:rsidTr="00286E97">
        <w:tc>
          <w:tcPr>
            <w:tcW w:w="1693" w:type="dxa"/>
            <w:shd w:val="clear" w:color="auto" w:fill="auto"/>
          </w:tcPr>
          <w:p w14:paraId="4B282FAB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FB9A2C3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Matras, Y. </w:t>
            </w:r>
            <w:r w:rsidRPr="00952031">
              <w:rPr>
                <w:rFonts w:cs="Arial"/>
                <w:i/>
                <w:iCs/>
                <w:szCs w:val="22"/>
              </w:rPr>
              <w:t>Language Contact</w:t>
            </w:r>
            <w:r w:rsidRPr="00952031">
              <w:rPr>
                <w:rFonts w:cs="Arial"/>
                <w:szCs w:val="22"/>
              </w:rPr>
              <w:t>. Cambridge: Cambridge University Press, 2009.</w:t>
            </w:r>
          </w:p>
        </w:tc>
        <w:tc>
          <w:tcPr>
            <w:tcW w:w="1378" w:type="dxa"/>
            <w:shd w:val="clear" w:color="auto" w:fill="auto"/>
          </w:tcPr>
          <w:p w14:paraId="6FA6056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3DE1937" w14:textId="77777777" w:rsidTr="00286E97">
        <w:tc>
          <w:tcPr>
            <w:tcW w:w="1693" w:type="dxa"/>
            <w:shd w:val="clear" w:color="auto" w:fill="auto"/>
          </w:tcPr>
          <w:p w14:paraId="216E576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11C2DEA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Nettle, D. &amp; Romaine, S. </w:t>
            </w:r>
            <w:r w:rsidRPr="00952031">
              <w:rPr>
                <w:rFonts w:cs="Arial"/>
                <w:i/>
                <w:iCs/>
                <w:szCs w:val="22"/>
              </w:rPr>
              <w:t xml:space="preserve">Vanishing Voices: The Extinction of the World’s Languages. </w:t>
            </w:r>
            <w:r w:rsidRPr="00952031">
              <w:rPr>
                <w:rFonts w:cs="Arial"/>
                <w:szCs w:val="22"/>
              </w:rPr>
              <w:t>Oxford: Oxford University Press</w:t>
            </w:r>
            <w:r w:rsidRPr="00952031">
              <w:rPr>
                <w:rFonts w:cs="Arial"/>
                <w:i/>
                <w:iCs/>
                <w:szCs w:val="22"/>
              </w:rPr>
              <w:t xml:space="preserve">, </w:t>
            </w:r>
            <w:r w:rsidRPr="00952031">
              <w:rPr>
                <w:rFonts w:cs="Arial"/>
                <w:szCs w:val="22"/>
              </w:rPr>
              <w:t>2000.</w:t>
            </w:r>
          </w:p>
        </w:tc>
        <w:tc>
          <w:tcPr>
            <w:tcW w:w="1378" w:type="dxa"/>
            <w:shd w:val="clear" w:color="auto" w:fill="auto"/>
          </w:tcPr>
          <w:p w14:paraId="511A2A8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C279470" w14:textId="77777777" w:rsidTr="00286E97">
        <w:tc>
          <w:tcPr>
            <w:tcW w:w="1693" w:type="dxa"/>
            <w:shd w:val="clear" w:color="auto" w:fill="auto"/>
          </w:tcPr>
          <w:p w14:paraId="2A7A383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DCB3261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Perea, F.C. &amp; Coll, C.G. </w:t>
            </w:r>
            <w:r w:rsidRPr="00952031">
              <w:rPr>
                <w:rFonts w:cs="Arial"/>
                <w:i/>
                <w:iCs/>
                <w:szCs w:val="22"/>
              </w:rPr>
              <w:t xml:space="preserve">The Social and Cultural Contexts of Bilingualism. </w:t>
            </w:r>
            <w:r w:rsidRPr="00952031">
              <w:rPr>
                <w:rFonts w:cs="Arial"/>
                <w:szCs w:val="22"/>
              </w:rPr>
              <w:t xml:space="preserve">In J. Altarriba &amp; R.R. Heredia (eds) </w:t>
            </w:r>
            <w:r w:rsidRPr="00952031">
              <w:rPr>
                <w:rFonts w:cs="Arial"/>
                <w:i/>
                <w:iCs/>
                <w:szCs w:val="22"/>
              </w:rPr>
              <w:t xml:space="preserve">An Introduction to Bilingualism: Principles and Processes. </w:t>
            </w:r>
            <w:r w:rsidRPr="00952031">
              <w:rPr>
                <w:rFonts w:cs="Arial"/>
                <w:szCs w:val="22"/>
              </w:rPr>
              <w:t>London: Lawrence Erlbaum Associates, 2008.</w:t>
            </w:r>
          </w:p>
        </w:tc>
        <w:tc>
          <w:tcPr>
            <w:tcW w:w="1378" w:type="dxa"/>
            <w:shd w:val="clear" w:color="auto" w:fill="auto"/>
          </w:tcPr>
          <w:p w14:paraId="6758870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A40346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7FEC42AF" w14:textId="77777777" w:rsidTr="00286E97">
        <w:tc>
          <w:tcPr>
            <w:tcW w:w="1693" w:type="dxa"/>
            <w:shd w:val="clear" w:color="auto" w:fill="auto"/>
          </w:tcPr>
          <w:p w14:paraId="35763C9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3FE6324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Romaine, S. </w:t>
            </w:r>
            <w:r w:rsidRPr="00952031">
              <w:rPr>
                <w:rFonts w:cs="Arial"/>
                <w:i/>
                <w:iCs/>
                <w:szCs w:val="22"/>
              </w:rPr>
              <w:t>Language in Society: An introduction to Sociolinguistics</w:t>
            </w:r>
            <w:r w:rsidRPr="00952031">
              <w:rPr>
                <w:rFonts w:cs="Arial"/>
                <w:szCs w:val="22"/>
              </w:rPr>
              <w:t>. Oxford, 1994.</w:t>
            </w:r>
          </w:p>
        </w:tc>
        <w:tc>
          <w:tcPr>
            <w:tcW w:w="1378" w:type="dxa"/>
            <w:shd w:val="clear" w:color="auto" w:fill="auto"/>
          </w:tcPr>
          <w:p w14:paraId="212E151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4C6646E" w14:textId="77777777" w:rsidTr="00286E97">
        <w:tc>
          <w:tcPr>
            <w:tcW w:w="1693" w:type="dxa"/>
            <w:shd w:val="clear" w:color="auto" w:fill="auto"/>
          </w:tcPr>
          <w:p w14:paraId="25C7354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653A874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Austin, P. </w:t>
            </w:r>
            <w:r w:rsidRPr="00952031">
              <w:rPr>
                <w:rFonts w:cs="Arial"/>
                <w:i/>
                <w:iCs/>
                <w:szCs w:val="22"/>
              </w:rPr>
              <w:t xml:space="preserve">1000 Languages. The Worldwide History of Living and Lost Tongues. </w:t>
            </w:r>
            <w:r w:rsidRPr="00952031">
              <w:rPr>
                <w:rFonts w:cs="Arial"/>
                <w:szCs w:val="22"/>
              </w:rPr>
              <w:t>London: Thames &amp; Hudson, 2008.</w:t>
            </w:r>
          </w:p>
        </w:tc>
        <w:tc>
          <w:tcPr>
            <w:tcW w:w="1378" w:type="dxa"/>
            <w:shd w:val="clear" w:color="auto" w:fill="auto"/>
          </w:tcPr>
          <w:p w14:paraId="327244C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F82DD76" w14:textId="77777777" w:rsidTr="00286E97">
        <w:tc>
          <w:tcPr>
            <w:tcW w:w="1693" w:type="dxa"/>
            <w:shd w:val="clear" w:color="auto" w:fill="auto"/>
          </w:tcPr>
          <w:p w14:paraId="2A07C8B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7AD19BD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Brook, M.R.M. </w:t>
            </w:r>
            <w:r w:rsidRPr="00952031">
              <w:rPr>
                <w:rFonts w:cs="Arial"/>
                <w:i/>
                <w:iCs/>
                <w:szCs w:val="22"/>
              </w:rPr>
              <w:t xml:space="preserve">The ‘mother tongue’ issue in Britain: Cultural diversity or control? </w:t>
            </w:r>
            <w:r w:rsidRPr="00952031">
              <w:rPr>
                <w:rFonts w:cs="Arial"/>
                <w:szCs w:val="22"/>
              </w:rPr>
              <w:t>British Journal of Sociology of Education 1(3), 237-256.</w:t>
            </w:r>
          </w:p>
        </w:tc>
        <w:tc>
          <w:tcPr>
            <w:tcW w:w="1378" w:type="dxa"/>
            <w:shd w:val="clear" w:color="auto" w:fill="auto"/>
          </w:tcPr>
          <w:p w14:paraId="16C10CA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0710185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64D5D61E" w14:textId="77777777" w:rsidTr="00286E97">
        <w:tc>
          <w:tcPr>
            <w:tcW w:w="1693" w:type="dxa"/>
            <w:shd w:val="clear" w:color="auto" w:fill="auto"/>
          </w:tcPr>
          <w:p w14:paraId="2A76A42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4842D0F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Coupland, N. (ed.) </w:t>
            </w:r>
            <w:r w:rsidRPr="00952031">
              <w:rPr>
                <w:rFonts w:cs="Arial"/>
                <w:i/>
                <w:iCs/>
                <w:szCs w:val="22"/>
              </w:rPr>
              <w:t xml:space="preserve">English in Wales: Diversity, Conflict and Change. </w:t>
            </w:r>
            <w:r w:rsidRPr="00952031">
              <w:rPr>
                <w:rFonts w:cs="Arial"/>
                <w:szCs w:val="22"/>
              </w:rPr>
              <w:t>Clevedon: Multilingual Matters, 1989.</w:t>
            </w:r>
          </w:p>
        </w:tc>
        <w:tc>
          <w:tcPr>
            <w:tcW w:w="1378" w:type="dxa"/>
            <w:shd w:val="clear" w:color="auto" w:fill="auto"/>
          </w:tcPr>
          <w:p w14:paraId="7DC1577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7D4540D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47553C28" w14:textId="77777777" w:rsidTr="00286E97">
        <w:tc>
          <w:tcPr>
            <w:tcW w:w="1693" w:type="dxa"/>
            <w:shd w:val="clear" w:color="auto" w:fill="auto"/>
          </w:tcPr>
          <w:p w14:paraId="7A841E8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399414E2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Crawford, J. </w:t>
            </w:r>
            <w:r w:rsidRPr="00952031">
              <w:rPr>
                <w:rFonts w:cs="Arial"/>
                <w:i/>
                <w:iCs/>
                <w:szCs w:val="22"/>
              </w:rPr>
              <w:t>At War with Diversity- U.S. Language Policy in an Age of Anxiety.</w:t>
            </w:r>
            <w:r w:rsidRPr="00952031">
              <w:rPr>
                <w:rFonts w:ascii="MS Gothic" w:eastAsia="MS Gothic" w:hAnsi="MS Gothic" w:cs="MS Gothic"/>
                <w:i/>
                <w:iCs/>
                <w:szCs w:val="22"/>
              </w:rPr>
              <w:t> </w:t>
            </w:r>
            <w:r w:rsidRPr="00952031">
              <w:rPr>
                <w:rFonts w:cs="Arial"/>
                <w:szCs w:val="22"/>
              </w:rPr>
              <w:t>Clevedon: Multilingual Matters, 2000.</w:t>
            </w:r>
          </w:p>
        </w:tc>
        <w:tc>
          <w:tcPr>
            <w:tcW w:w="1378" w:type="dxa"/>
            <w:shd w:val="clear" w:color="auto" w:fill="auto"/>
          </w:tcPr>
          <w:p w14:paraId="00F1F50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D52AA1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0D8453AC" w14:textId="77777777" w:rsidTr="00286E97">
        <w:tc>
          <w:tcPr>
            <w:tcW w:w="1693" w:type="dxa"/>
            <w:shd w:val="clear" w:color="auto" w:fill="auto"/>
          </w:tcPr>
          <w:p w14:paraId="2BF1A81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0CB5BB7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Crystal, D. </w:t>
            </w:r>
            <w:r w:rsidRPr="00952031">
              <w:rPr>
                <w:rFonts w:cs="Arial"/>
                <w:i/>
                <w:iCs/>
                <w:szCs w:val="22"/>
              </w:rPr>
              <w:t xml:space="preserve">Language Death. </w:t>
            </w:r>
            <w:r w:rsidRPr="00952031">
              <w:rPr>
                <w:rFonts w:cs="Arial"/>
                <w:szCs w:val="22"/>
              </w:rPr>
              <w:t>Cambridge, 2000.</w:t>
            </w:r>
          </w:p>
        </w:tc>
        <w:tc>
          <w:tcPr>
            <w:tcW w:w="1378" w:type="dxa"/>
            <w:shd w:val="clear" w:color="auto" w:fill="auto"/>
          </w:tcPr>
          <w:p w14:paraId="448A6CF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445710C" w14:textId="77777777" w:rsidTr="00286E97">
        <w:tc>
          <w:tcPr>
            <w:tcW w:w="1693" w:type="dxa"/>
            <w:shd w:val="clear" w:color="auto" w:fill="auto"/>
          </w:tcPr>
          <w:p w14:paraId="288AA99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A98602A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Dewaele, J.M., Housen, A. &amp; Li Wei. (eds). </w:t>
            </w:r>
            <w:r w:rsidRPr="00952031">
              <w:rPr>
                <w:rFonts w:cs="Arial"/>
                <w:i/>
                <w:szCs w:val="22"/>
              </w:rPr>
              <w:t>Beyond Basic Principles</w:t>
            </w:r>
            <w:r w:rsidRPr="00952031">
              <w:rPr>
                <w:rFonts w:cs="Arial"/>
                <w:szCs w:val="22"/>
              </w:rPr>
              <w:t xml:space="preserve">. </w:t>
            </w:r>
            <w:r w:rsidRPr="00EA7B5E">
              <w:rPr>
                <w:rFonts w:cs="Arial"/>
                <w:szCs w:val="22"/>
              </w:rPr>
              <w:t xml:space="preserve">Clevedon; </w:t>
            </w:r>
            <w:r w:rsidRPr="00952031">
              <w:rPr>
                <w:rFonts w:cs="Arial"/>
                <w:szCs w:val="22"/>
              </w:rPr>
              <w:t>Multilingual Matters, 2003.</w:t>
            </w:r>
          </w:p>
        </w:tc>
        <w:tc>
          <w:tcPr>
            <w:tcW w:w="1378" w:type="dxa"/>
            <w:shd w:val="clear" w:color="auto" w:fill="auto"/>
          </w:tcPr>
          <w:p w14:paraId="72AE1D7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1CAC97B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16961A60" w14:textId="77777777" w:rsidTr="00286E97">
        <w:tc>
          <w:tcPr>
            <w:tcW w:w="1693" w:type="dxa"/>
            <w:shd w:val="clear" w:color="auto" w:fill="auto"/>
          </w:tcPr>
          <w:p w14:paraId="170E8ED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48B5BED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Edwards, J. </w:t>
            </w:r>
            <w:r w:rsidRPr="00952031">
              <w:rPr>
                <w:rFonts w:cs="Arial"/>
                <w:i/>
                <w:iCs/>
                <w:szCs w:val="22"/>
              </w:rPr>
              <w:t xml:space="preserve">Language, Society and Identity. </w:t>
            </w:r>
            <w:r w:rsidRPr="00952031">
              <w:rPr>
                <w:rFonts w:cs="Arial"/>
                <w:szCs w:val="22"/>
              </w:rPr>
              <w:t>Oxford: Blackwell, 1985.</w:t>
            </w:r>
          </w:p>
        </w:tc>
        <w:tc>
          <w:tcPr>
            <w:tcW w:w="1378" w:type="dxa"/>
            <w:shd w:val="clear" w:color="auto" w:fill="auto"/>
          </w:tcPr>
          <w:p w14:paraId="115249F3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1CEBA14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FBB99E0" w14:textId="77777777" w:rsidTr="00286E97">
        <w:tc>
          <w:tcPr>
            <w:tcW w:w="1693" w:type="dxa"/>
            <w:shd w:val="clear" w:color="auto" w:fill="auto"/>
          </w:tcPr>
          <w:p w14:paraId="177E8D9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D0AED50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Garcia, O. </w:t>
            </w:r>
            <w:r w:rsidRPr="00952031">
              <w:rPr>
                <w:rFonts w:cs="Arial"/>
                <w:i/>
                <w:iCs/>
                <w:szCs w:val="22"/>
              </w:rPr>
              <w:t xml:space="preserve">Societal multilingualism in a multicultural world in transition. </w:t>
            </w:r>
            <w:r w:rsidRPr="00952031">
              <w:rPr>
                <w:rFonts w:cs="Arial"/>
                <w:szCs w:val="22"/>
              </w:rPr>
              <w:t xml:space="preserve">In H. Byrne (ed.) </w:t>
            </w:r>
            <w:r w:rsidRPr="00952031">
              <w:rPr>
                <w:rFonts w:cs="Arial"/>
                <w:i/>
                <w:iCs/>
                <w:szCs w:val="22"/>
              </w:rPr>
              <w:t>Languages for a Multicultural World in Transition</w:t>
            </w:r>
            <w:r w:rsidRPr="00952031">
              <w:rPr>
                <w:rFonts w:cs="Arial"/>
                <w:szCs w:val="22"/>
              </w:rPr>
              <w:t>. Illinois: National Text Book Company, 1992.</w:t>
            </w:r>
          </w:p>
        </w:tc>
        <w:tc>
          <w:tcPr>
            <w:tcW w:w="1378" w:type="dxa"/>
            <w:shd w:val="clear" w:color="auto" w:fill="auto"/>
          </w:tcPr>
          <w:p w14:paraId="573F01E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273823A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36C18DDB" w14:textId="77777777" w:rsidTr="00286E97">
        <w:tc>
          <w:tcPr>
            <w:tcW w:w="1693" w:type="dxa"/>
            <w:shd w:val="clear" w:color="auto" w:fill="auto"/>
          </w:tcPr>
          <w:p w14:paraId="4B0AFDAB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FB2540C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Garrett, P. </w:t>
            </w:r>
            <w:r w:rsidRPr="00952031">
              <w:rPr>
                <w:rFonts w:cs="Arial"/>
                <w:i/>
                <w:iCs/>
                <w:szCs w:val="22"/>
              </w:rPr>
              <w:t>Attitudes to Language</w:t>
            </w:r>
            <w:r w:rsidRPr="00952031">
              <w:rPr>
                <w:rFonts w:cs="Arial"/>
                <w:szCs w:val="22"/>
              </w:rPr>
              <w:t>. Cambridge: Cambridge University Press, 2010.</w:t>
            </w:r>
          </w:p>
        </w:tc>
        <w:tc>
          <w:tcPr>
            <w:tcW w:w="1378" w:type="dxa"/>
            <w:shd w:val="clear" w:color="auto" w:fill="auto"/>
          </w:tcPr>
          <w:p w14:paraId="774F42C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6F3E42A" w14:textId="77777777" w:rsidTr="00286E97">
        <w:tc>
          <w:tcPr>
            <w:tcW w:w="1693" w:type="dxa"/>
            <w:shd w:val="clear" w:color="auto" w:fill="auto"/>
          </w:tcPr>
          <w:p w14:paraId="3A6BE20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7C9F2DD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Harrison, K.D. </w:t>
            </w:r>
            <w:r w:rsidRPr="00952031">
              <w:rPr>
                <w:rFonts w:cs="Arial"/>
                <w:i/>
                <w:iCs/>
                <w:szCs w:val="22"/>
              </w:rPr>
              <w:t xml:space="preserve">When Languages Die. </w:t>
            </w:r>
            <w:r w:rsidRPr="00952031">
              <w:rPr>
                <w:rFonts w:cs="Arial"/>
                <w:szCs w:val="22"/>
              </w:rPr>
              <w:t>Oxford: Oxford University Press, 2007.</w:t>
            </w:r>
          </w:p>
        </w:tc>
        <w:tc>
          <w:tcPr>
            <w:tcW w:w="1378" w:type="dxa"/>
            <w:shd w:val="clear" w:color="auto" w:fill="auto"/>
          </w:tcPr>
          <w:p w14:paraId="7976F27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3405B1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1BD1DB45" w14:textId="77777777" w:rsidTr="00286E97">
        <w:tc>
          <w:tcPr>
            <w:tcW w:w="1693" w:type="dxa"/>
            <w:shd w:val="clear" w:color="auto" w:fill="auto"/>
          </w:tcPr>
          <w:p w14:paraId="4584F26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8553144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Hoffman, C. </w:t>
            </w:r>
            <w:r w:rsidRPr="00952031">
              <w:rPr>
                <w:rFonts w:cs="Arial"/>
                <w:i/>
                <w:iCs/>
                <w:szCs w:val="22"/>
              </w:rPr>
              <w:t>An Introduction to Bilingualism</w:t>
            </w:r>
            <w:r w:rsidRPr="00952031">
              <w:rPr>
                <w:rFonts w:cs="Arial"/>
                <w:szCs w:val="22"/>
              </w:rPr>
              <w:t>. Harrow: Longman, 1991.</w:t>
            </w:r>
          </w:p>
        </w:tc>
        <w:tc>
          <w:tcPr>
            <w:tcW w:w="1378" w:type="dxa"/>
            <w:shd w:val="clear" w:color="auto" w:fill="auto"/>
          </w:tcPr>
          <w:p w14:paraId="174FC63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A74BF0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345BB793" w14:textId="77777777" w:rsidTr="00286E97">
        <w:tc>
          <w:tcPr>
            <w:tcW w:w="1693" w:type="dxa"/>
            <w:shd w:val="clear" w:color="auto" w:fill="auto"/>
          </w:tcPr>
          <w:p w14:paraId="5CD5AA7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BF9DDF2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Martin-Jones, M. </w:t>
            </w:r>
            <w:r w:rsidRPr="00952031">
              <w:rPr>
                <w:rFonts w:cs="Arial"/>
                <w:i/>
                <w:iCs/>
                <w:szCs w:val="22"/>
              </w:rPr>
              <w:t>Language, Power and Linguistic Minorities: the need for an alternative approach to bilingualism, language maintenance and shift</w:t>
            </w:r>
            <w:r w:rsidRPr="00952031">
              <w:rPr>
                <w:rFonts w:cs="Arial"/>
                <w:szCs w:val="22"/>
              </w:rPr>
              <w:t xml:space="preserve">. In R. Grillo </w:t>
            </w:r>
            <w:r w:rsidRPr="00952031">
              <w:rPr>
                <w:rFonts w:cs="Arial"/>
                <w:szCs w:val="22"/>
              </w:rPr>
              <w:lastRenderedPageBreak/>
              <w:t xml:space="preserve">(ed.) </w:t>
            </w:r>
            <w:r w:rsidRPr="00952031">
              <w:rPr>
                <w:rFonts w:cs="Arial"/>
                <w:i/>
                <w:iCs/>
                <w:szCs w:val="22"/>
              </w:rPr>
              <w:t xml:space="preserve">Social Anthropology and the Politics of Language. </w:t>
            </w:r>
            <w:r w:rsidRPr="00952031">
              <w:rPr>
                <w:rFonts w:cs="Arial"/>
                <w:szCs w:val="22"/>
              </w:rPr>
              <w:t>London: Routledge, 1989.</w:t>
            </w:r>
          </w:p>
        </w:tc>
        <w:tc>
          <w:tcPr>
            <w:tcW w:w="1378" w:type="dxa"/>
            <w:shd w:val="clear" w:color="auto" w:fill="auto"/>
          </w:tcPr>
          <w:p w14:paraId="0BC4354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lastRenderedPageBreak/>
              <w:t>☐</w:t>
            </w:r>
          </w:p>
          <w:p w14:paraId="013DA12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34364CE" w14:textId="77777777" w:rsidTr="00286E97">
        <w:tc>
          <w:tcPr>
            <w:tcW w:w="1693" w:type="dxa"/>
            <w:shd w:val="clear" w:color="auto" w:fill="auto"/>
          </w:tcPr>
          <w:p w14:paraId="3D9E3F8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AF8A53A" w14:textId="77777777" w:rsidR="00286E97" w:rsidRPr="00952031" w:rsidRDefault="00286E97" w:rsidP="00286E97">
            <w:pPr>
              <w:pStyle w:val="ListParagraph"/>
              <w:spacing w:after="0" w:line="240" w:lineRule="auto"/>
              <w:ind w:left="0"/>
              <w:rPr>
                <w:rFonts w:ascii="Arial" w:hAnsi="Arial" w:cs="Arial"/>
              </w:rPr>
            </w:pPr>
            <w:r w:rsidRPr="00952031">
              <w:rPr>
                <w:rFonts w:ascii="Arial" w:hAnsi="Arial" w:cs="Arial"/>
              </w:rPr>
              <w:t xml:space="preserve">Neill, D. (ed.) </w:t>
            </w:r>
            <w:r w:rsidRPr="00952031">
              <w:rPr>
                <w:rFonts w:ascii="Arial" w:hAnsi="Arial" w:cs="Arial"/>
                <w:i/>
              </w:rPr>
              <w:t>Rebuilding The Celtic Languages</w:t>
            </w:r>
            <w:r w:rsidRPr="00952031">
              <w:rPr>
                <w:rFonts w:ascii="Arial" w:hAnsi="Arial" w:cs="Arial"/>
              </w:rPr>
              <w:t>. Tal-y-bont: Y Lolfa, (2005).</w:t>
            </w:r>
          </w:p>
        </w:tc>
        <w:tc>
          <w:tcPr>
            <w:tcW w:w="1378" w:type="dxa"/>
            <w:shd w:val="clear" w:color="auto" w:fill="auto"/>
          </w:tcPr>
          <w:p w14:paraId="2FE78F9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17D697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0FF1457A" w14:textId="77777777" w:rsidTr="00286E97">
        <w:tc>
          <w:tcPr>
            <w:tcW w:w="1693" w:type="dxa"/>
            <w:shd w:val="clear" w:color="auto" w:fill="auto"/>
          </w:tcPr>
          <w:p w14:paraId="6B7EE84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EA1195E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Ruiz, R. </w:t>
            </w:r>
            <w:r w:rsidRPr="00952031">
              <w:rPr>
                <w:rFonts w:cs="Arial"/>
                <w:i/>
                <w:iCs/>
                <w:szCs w:val="22"/>
              </w:rPr>
              <w:t xml:space="preserve">Orientations in Language Planning. </w:t>
            </w:r>
            <w:r w:rsidRPr="00952031">
              <w:rPr>
                <w:rFonts w:cs="Arial"/>
                <w:szCs w:val="22"/>
              </w:rPr>
              <w:t>NABE Journal 8(2), 15-34, 1984.</w:t>
            </w:r>
          </w:p>
        </w:tc>
        <w:tc>
          <w:tcPr>
            <w:tcW w:w="1378" w:type="dxa"/>
            <w:shd w:val="clear" w:color="auto" w:fill="auto"/>
          </w:tcPr>
          <w:p w14:paraId="055732D9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7D46608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56B56CB" w14:textId="77777777" w:rsidTr="00286E97">
        <w:tc>
          <w:tcPr>
            <w:tcW w:w="1693" w:type="dxa"/>
            <w:shd w:val="clear" w:color="auto" w:fill="auto"/>
          </w:tcPr>
          <w:p w14:paraId="360322AD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31561A05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Stubbs, M. </w:t>
            </w:r>
            <w:r w:rsidRPr="00952031">
              <w:rPr>
                <w:rFonts w:cs="Arial"/>
                <w:i/>
                <w:iCs/>
                <w:szCs w:val="22"/>
              </w:rPr>
              <w:t xml:space="preserve">Educational Language Planning in England and Wales: Multicultural rhetoric and assimilationist assumptions. </w:t>
            </w:r>
            <w:r w:rsidRPr="00952031">
              <w:rPr>
                <w:rFonts w:cs="Arial"/>
                <w:szCs w:val="22"/>
              </w:rPr>
              <w:t xml:space="preserve">In F. Coulmas (ed.) </w:t>
            </w:r>
            <w:r w:rsidRPr="00952031">
              <w:rPr>
                <w:rFonts w:cs="Arial"/>
                <w:i/>
                <w:iCs/>
                <w:szCs w:val="22"/>
              </w:rPr>
              <w:t>A Language Policy for the European Community</w:t>
            </w:r>
            <w:r w:rsidRPr="00952031">
              <w:rPr>
                <w:rFonts w:cs="Arial"/>
                <w:szCs w:val="22"/>
              </w:rPr>
              <w:t>. New York: Mouton de Gruyter, 1991.</w:t>
            </w:r>
          </w:p>
        </w:tc>
        <w:tc>
          <w:tcPr>
            <w:tcW w:w="1378" w:type="dxa"/>
            <w:shd w:val="clear" w:color="auto" w:fill="auto"/>
          </w:tcPr>
          <w:p w14:paraId="4F30FD1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9046BAF" w14:textId="77777777" w:rsidTr="00286E97">
        <w:tc>
          <w:tcPr>
            <w:tcW w:w="1693" w:type="dxa"/>
            <w:shd w:val="clear" w:color="auto" w:fill="auto"/>
          </w:tcPr>
          <w:p w14:paraId="21ED7CF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EE0EE8C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Vega, L.A. </w:t>
            </w:r>
            <w:r w:rsidRPr="00952031">
              <w:rPr>
                <w:rFonts w:cs="Arial"/>
                <w:i/>
                <w:iCs/>
                <w:szCs w:val="22"/>
              </w:rPr>
              <w:t xml:space="preserve">Social Psychological Approaches to Bilingualism. </w:t>
            </w:r>
            <w:r w:rsidRPr="00952031">
              <w:rPr>
                <w:rFonts w:cs="Arial"/>
                <w:szCs w:val="22"/>
              </w:rPr>
              <w:t xml:space="preserve">In J. Altarriba &amp; R.R. Heredia (eds) </w:t>
            </w:r>
            <w:r w:rsidRPr="00952031">
              <w:rPr>
                <w:rFonts w:cs="Arial"/>
                <w:i/>
                <w:iCs/>
                <w:szCs w:val="22"/>
              </w:rPr>
              <w:t xml:space="preserve">An Introduction to Bilingualism: Principles and Processes. </w:t>
            </w:r>
            <w:r w:rsidRPr="00952031">
              <w:rPr>
                <w:rFonts w:cs="Arial"/>
                <w:szCs w:val="22"/>
              </w:rPr>
              <w:t>London: Lawrence Erlbaum Associates, 2008.</w:t>
            </w:r>
          </w:p>
        </w:tc>
        <w:tc>
          <w:tcPr>
            <w:tcW w:w="1378" w:type="dxa"/>
            <w:shd w:val="clear" w:color="auto" w:fill="auto"/>
          </w:tcPr>
          <w:p w14:paraId="062C354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1A3D17A" w14:textId="77777777" w:rsidTr="00286E97">
        <w:tc>
          <w:tcPr>
            <w:tcW w:w="1693" w:type="dxa"/>
            <w:shd w:val="clear" w:color="auto" w:fill="auto"/>
          </w:tcPr>
          <w:p w14:paraId="69A40DA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5ADEF1B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Williams, C.H. </w:t>
            </w:r>
            <w:r w:rsidRPr="00952031">
              <w:rPr>
                <w:rFonts w:cs="Arial"/>
                <w:i/>
                <w:iCs/>
                <w:szCs w:val="22"/>
              </w:rPr>
              <w:t xml:space="preserve">Linguistic Minorities, Society and Territory. </w:t>
            </w:r>
            <w:r w:rsidRPr="00952031">
              <w:rPr>
                <w:rFonts w:cs="Arial"/>
                <w:szCs w:val="22"/>
              </w:rPr>
              <w:t>Clevedon: Multilingual Matters, 1991.</w:t>
            </w:r>
          </w:p>
        </w:tc>
        <w:tc>
          <w:tcPr>
            <w:tcW w:w="1378" w:type="dxa"/>
            <w:shd w:val="clear" w:color="auto" w:fill="auto"/>
          </w:tcPr>
          <w:p w14:paraId="0CBAB44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3C21000" w14:textId="77777777" w:rsidTr="00286E97">
        <w:tc>
          <w:tcPr>
            <w:tcW w:w="1693" w:type="dxa"/>
            <w:shd w:val="clear" w:color="auto" w:fill="auto"/>
          </w:tcPr>
          <w:p w14:paraId="34A8178D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F9C5B28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Williams, C.H. </w:t>
            </w:r>
            <w:r w:rsidRPr="00952031">
              <w:rPr>
                <w:rFonts w:cs="Arial"/>
                <w:i/>
                <w:iCs/>
                <w:szCs w:val="22"/>
              </w:rPr>
              <w:t xml:space="preserve">Language Revitalisation- Policy and Planning in Wales. </w:t>
            </w:r>
            <w:r w:rsidRPr="00952031">
              <w:rPr>
                <w:rFonts w:cs="Arial"/>
                <w:szCs w:val="22"/>
              </w:rPr>
              <w:t>Cardiff: University of Wales Press, 2001.</w:t>
            </w:r>
          </w:p>
        </w:tc>
        <w:tc>
          <w:tcPr>
            <w:tcW w:w="1378" w:type="dxa"/>
            <w:shd w:val="clear" w:color="auto" w:fill="auto"/>
          </w:tcPr>
          <w:p w14:paraId="1C61ECB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eastAsia="MS Gothic"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286E97" w:rsidRPr="00952031" w14:paraId="7FDA5A41" w14:textId="77777777" w:rsidTr="00286E97">
        <w:tc>
          <w:tcPr>
            <w:tcW w:w="1693" w:type="dxa"/>
            <w:shd w:val="clear" w:color="auto" w:fill="auto"/>
          </w:tcPr>
          <w:p w14:paraId="76ECB7B3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25036D9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Williams, G. &amp; Morris, D. </w:t>
            </w:r>
            <w:r w:rsidRPr="00952031">
              <w:rPr>
                <w:rFonts w:cs="Arial"/>
                <w:i/>
                <w:iCs/>
                <w:szCs w:val="22"/>
              </w:rPr>
              <w:t xml:space="preserve">Language Planning and Language Use: Welsh in a Global Age. </w:t>
            </w:r>
            <w:r w:rsidRPr="00952031">
              <w:rPr>
                <w:rFonts w:cs="Arial"/>
                <w:szCs w:val="22"/>
              </w:rPr>
              <w:t>Cardiff: University of Wales Press, 2000.</w:t>
            </w:r>
          </w:p>
        </w:tc>
        <w:tc>
          <w:tcPr>
            <w:tcW w:w="1378" w:type="dxa"/>
            <w:shd w:val="clear" w:color="auto" w:fill="auto"/>
          </w:tcPr>
          <w:p w14:paraId="0A552789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☒</w:t>
            </w:r>
          </w:p>
        </w:tc>
      </w:tr>
    </w:tbl>
    <w:p w14:paraId="76C5653F" w14:textId="77777777" w:rsidR="00286E97" w:rsidRPr="00952031" w:rsidRDefault="00286E97" w:rsidP="00286E97">
      <w:pPr>
        <w:rPr>
          <w:rFonts w:cs="Arial"/>
        </w:rPr>
      </w:pPr>
    </w:p>
    <w:p w14:paraId="0DCA28FC" w14:textId="77777777" w:rsidR="00286E97" w:rsidRPr="00952031" w:rsidRDefault="00286E97" w:rsidP="00286E97">
      <w:pPr>
        <w:spacing w:after="160" w:line="259" w:lineRule="auto"/>
        <w:rPr>
          <w:rFonts w:cs="Arial"/>
        </w:rPr>
      </w:pPr>
      <w:r w:rsidRPr="00952031">
        <w:rPr>
          <w:rFonts w:cs="Arial"/>
        </w:rPr>
        <w:br w:type="page"/>
      </w:r>
    </w:p>
    <w:p w14:paraId="1F93123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lastRenderedPageBreak/>
        <w:t>CÔD Y MODWL:</w:t>
      </w:r>
      <w:r w:rsidRPr="00952031">
        <w:rPr>
          <w:rFonts w:cs="Arial"/>
          <w:b/>
          <w:lang w:val="cy-GB"/>
        </w:rPr>
        <w:tab/>
        <w:t>ECDA7003C</w:t>
      </w:r>
      <w:r w:rsidRPr="00952031">
        <w:rPr>
          <w:rFonts w:cs="Arial"/>
          <w:b/>
          <w:lang w:val="cy-GB"/>
        </w:rPr>
        <w:tab/>
      </w:r>
    </w:p>
    <w:p w14:paraId="682E39BE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TEITL: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bCs/>
        </w:rPr>
        <w:t>Methodoleg Ymchwil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506A1A98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DYDDIAD: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29/06/2017</w:t>
      </w:r>
    </w:p>
    <w:p w14:paraId="118B1AA1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p w14:paraId="20894B1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LEFEL: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7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4E115D9C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CREDYDAU: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20</w:t>
      </w:r>
      <w:r w:rsidRPr="00952031">
        <w:rPr>
          <w:rFonts w:cs="Arial"/>
          <w:b/>
          <w:lang w:val="cy-GB"/>
        </w:rPr>
        <w:tab/>
      </w:r>
    </w:p>
    <w:p w14:paraId="0B40F760" w14:textId="77777777" w:rsidR="00286E97" w:rsidRPr="00952031" w:rsidRDefault="00286E97" w:rsidP="00286E97">
      <w:pPr>
        <w:widowControl w:val="0"/>
        <w:autoSpaceDE w:val="0"/>
        <w:autoSpaceDN w:val="0"/>
        <w:adjustRightInd w:val="0"/>
        <w:rPr>
          <w:rFonts w:cs="Arial"/>
          <w:b/>
          <w:lang w:val="cy-GB"/>
        </w:rPr>
      </w:pPr>
    </w:p>
    <w:p w14:paraId="565EDF36" w14:textId="77777777" w:rsidR="00286E97" w:rsidRPr="00952031" w:rsidRDefault="00286E97" w:rsidP="00286E97">
      <w:pPr>
        <w:widowControl w:val="0"/>
        <w:autoSpaceDE w:val="0"/>
        <w:autoSpaceDN w:val="0"/>
        <w:adjustRightInd w:val="0"/>
        <w:spacing w:after="240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CÔD JACS: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bCs/>
        </w:rPr>
        <w:t>X300 Astudiaethau Academaidd mewn Addysg</w:t>
      </w:r>
      <w:r w:rsidRPr="00952031">
        <w:rPr>
          <w:rFonts w:cs="Arial"/>
          <w:b/>
          <w:lang w:val="cy-GB"/>
        </w:rPr>
        <w:tab/>
      </w:r>
    </w:p>
    <w:p w14:paraId="10A60372" w14:textId="77777777" w:rsidR="00286E97" w:rsidRPr="00952031" w:rsidRDefault="00286E97" w:rsidP="00286E97">
      <w:pPr>
        <w:widowControl w:val="0"/>
        <w:pBdr>
          <w:top w:val="single" w:sz="4" w:space="1" w:color="auto"/>
        </w:pBdr>
        <w:autoSpaceDE w:val="0"/>
        <w:autoSpaceDN w:val="0"/>
        <w:adjustRightInd w:val="0"/>
        <w:rPr>
          <w:rFonts w:cs="Arial"/>
          <w:b/>
          <w:lang w:val="cy-GB"/>
        </w:rPr>
      </w:pPr>
    </w:p>
    <w:p w14:paraId="4BDEE44F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AMCAN(ION)</w:t>
      </w:r>
    </w:p>
    <w:p w14:paraId="40E997DF" w14:textId="77777777" w:rsidR="00286E97" w:rsidRPr="00952031" w:rsidRDefault="00286E97" w:rsidP="004D2617">
      <w:pPr>
        <w:pStyle w:val="ListParagraph"/>
        <w:widowControl w:val="0"/>
        <w:numPr>
          <w:ilvl w:val="0"/>
          <w:numId w:val="9"/>
        </w:numPr>
        <w:autoSpaceDE w:val="0"/>
        <w:autoSpaceDN w:val="0"/>
        <w:adjustRightInd w:val="0"/>
        <w:spacing w:after="240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Cyflwyno myfyrwyr i draddodiadau ymchwil gwahanol a’r methodolegau meintiol ac ansoddol sydd yn perthyn iddynt gan eu darparu â’r sgiliau a’r wybodaeth angenrheidiol i ymgymryd â phrosiect ymchwil ar raddfa fechan.</w:t>
      </w:r>
    </w:p>
    <w:p w14:paraId="5C741270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spacing w:after="12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DEILLIANNAU DYSGU</w:t>
      </w:r>
    </w:p>
    <w:p w14:paraId="6BF43704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lang w:val="cy-GB"/>
        </w:rPr>
        <w:t>Ar ôl cwblhau’r modwl hwn yn llwyddiannus, dylai’r myfyriwr fedru dangos y gallu i:</w:t>
      </w:r>
    </w:p>
    <w:p w14:paraId="12EF769D" w14:textId="77777777" w:rsidR="00286E97" w:rsidRPr="00952031" w:rsidRDefault="00286E97" w:rsidP="004D2617">
      <w:pPr>
        <w:pStyle w:val="ListParagraph"/>
        <w:widowControl w:val="0"/>
        <w:numPr>
          <w:ilvl w:val="0"/>
          <w:numId w:val="7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ind w:left="709" w:hanging="283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ddangos dealltwriaeth a gwybodaeth fanwl am draddodiadau ymchwil gwahanol a’r methodolegau a’r prosesau amrywiol a gysylltir â hwy gan eu gwerthuso o safbwynt eu manteision a’u cyfyngiadau; </w:t>
      </w:r>
    </w:p>
    <w:p w14:paraId="07A616B7" w14:textId="77777777" w:rsidR="00286E97" w:rsidRPr="00EA7B5E" w:rsidRDefault="00286E97" w:rsidP="004D2617">
      <w:pPr>
        <w:pStyle w:val="ListParagraph"/>
        <w:widowControl w:val="0"/>
        <w:numPr>
          <w:ilvl w:val="0"/>
          <w:numId w:val="7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ind w:left="709" w:hanging="283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ddangos dealltwriaeth gadarn o oblygiadau moesegol a chyfreithiol cynnal ymchwil a gwerthuso’n feirniadol amrywiaeth o gynlluniau ymchwil sydd yn </w:t>
      </w:r>
      <w:r w:rsidRPr="00EA7B5E">
        <w:rPr>
          <w:rFonts w:ascii="Arial" w:hAnsi="Arial" w:cs="Arial"/>
          <w:lang w:eastAsia="en-GB"/>
        </w:rPr>
        <w:t xml:space="preserve">cynnwys methodolegau ansoddol a meintiol; </w:t>
      </w:r>
    </w:p>
    <w:p w14:paraId="09C22E5E" w14:textId="77777777" w:rsidR="00286E97" w:rsidRPr="00EA7B5E" w:rsidRDefault="00286E97" w:rsidP="004D2617">
      <w:pPr>
        <w:pStyle w:val="ListParagraph"/>
        <w:numPr>
          <w:ilvl w:val="0"/>
          <w:numId w:val="7"/>
        </w:numPr>
        <w:overflowPunct w:val="0"/>
        <w:autoSpaceDE w:val="0"/>
        <w:autoSpaceDN w:val="0"/>
        <w:adjustRightInd w:val="0"/>
        <w:spacing w:after="0" w:line="240" w:lineRule="auto"/>
        <w:ind w:left="709" w:hanging="283"/>
        <w:jc w:val="both"/>
        <w:textAlignment w:val="baseline"/>
        <w:rPr>
          <w:rFonts w:ascii="Arial" w:eastAsia="Times New Roman" w:hAnsi="Arial" w:cs="Arial"/>
          <w:lang w:val="cy-GB" w:eastAsia="en-GB"/>
        </w:rPr>
      </w:pPr>
      <w:r w:rsidRPr="00EA7B5E">
        <w:rPr>
          <w:rFonts w:ascii="Arial" w:hAnsi="Arial" w:cs="Arial"/>
          <w:lang w:eastAsia="en-GB"/>
        </w:rPr>
        <w:t>cynnnal prosiect ymchwil ar raddfa fechan drwy fabwysiadu methodolegau addas a phwrpasol a all sicrhau ei ddibynadwyedd a’i ddilysrwydd, a chofnodi’r canlyniadau mewn dull priodol;</w:t>
      </w:r>
    </w:p>
    <w:p w14:paraId="7979955A" w14:textId="77777777" w:rsidR="00286E97" w:rsidRPr="00952031" w:rsidRDefault="00286E97" w:rsidP="004D2617">
      <w:pPr>
        <w:pStyle w:val="bullet"/>
        <w:numPr>
          <w:ilvl w:val="0"/>
          <w:numId w:val="7"/>
        </w:numPr>
        <w:spacing w:before="0"/>
        <w:ind w:left="709" w:hanging="283"/>
        <w:rPr>
          <w:rFonts w:ascii="Arial" w:hAnsi="Arial" w:cs="Arial"/>
          <w:sz w:val="22"/>
          <w:szCs w:val="22"/>
        </w:rPr>
      </w:pPr>
      <w:r w:rsidRPr="00EA7B5E">
        <w:rPr>
          <w:rFonts w:ascii="Arial" w:hAnsi="Arial" w:cs="Arial"/>
          <w:sz w:val="22"/>
          <w:szCs w:val="22"/>
          <w:lang w:val="cy-GB"/>
        </w:rPr>
        <w:t>gyflwyno’u gwaith mewn dull priodol ac i safon ieithyddol ac academaidd sydd yn  gyson â lefelau gradd Meistr</w:t>
      </w:r>
      <w:r w:rsidRPr="00952031">
        <w:rPr>
          <w:rFonts w:ascii="Arial" w:hAnsi="Arial" w:cs="Arial"/>
          <w:sz w:val="22"/>
          <w:szCs w:val="22"/>
          <w:lang w:val="cy-GB"/>
        </w:rPr>
        <w:t>.</w:t>
      </w:r>
    </w:p>
    <w:p w14:paraId="4863894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ind w:left="709" w:hanging="567"/>
        <w:jc w:val="both"/>
        <w:textAlignment w:val="baseline"/>
        <w:rPr>
          <w:rFonts w:cs="Arial"/>
          <w:lang w:val="cy-GB"/>
        </w:rPr>
      </w:pPr>
    </w:p>
    <w:p w14:paraId="2D96D5C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CYNNWYS DANGOSOL</w:t>
      </w:r>
    </w:p>
    <w:p w14:paraId="0E949488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Astudio’n drylwyr y “traddodiadau” ymchwil gwahanol, sef yr ethnograffaidd, yr arolwg a’r arbrofol, a’r dulliau methodolegol a gysylltir â’r traddodiadau hynny.</w:t>
      </w:r>
    </w:p>
    <w:p w14:paraId="7512D954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Cyflwyno myfyrwyr i ddulliau ymchwil meintiol ac ansoddol gan gloriannu’n werthusol unrhyw fanteision, anfanteision neu gyfyngiadau a berthyn iddynt e.e. holiaduron; cynnal, dadansoddi a thrawsgrifio cyfweliadau (strwythuredig, hanner strwythuredig ac anstrwythuredig); arsylwi cyfranogol a di-gyfranogol; dadansoddi dogfennaeth. </w:t>
      </w:r>
    </w:p>
    <w:p w14:paraId="6F2866FF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Archwilio hanfodion dilysrwydd a dibynadwyedd fel egwyddorion sylfaenol wrth gynnal ymchwil.</w:t>
      </w:r>
    </w:p>
    <w:p w14:paraId="7C042BA9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Creu samplau: e.e. samplau cyfle, hap-samplau a samplau haenedig gan werthuso’n feirniadol oblygiadau hynny o safbwynt ymarferoldeb, a dilysrwydd a dibynadwyedd canlyniadau ymchwil.</w:t>
      </w:r>
    </w:p>
    <w:p w14:paraId="470BE94E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Archwilio’n ddadansoddol hanfodion ymchwil weithredol ac astudiaethau achos. </w:t>
      </w:r>
    </w:p>
    <w:p w14:paraId="2F02395E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Gwerthuso’r gwahaniaethiau rhwng cyffredinoladwyedd a pherthnasadwyedd </w:t>
      </w:r>
      <w:r w:rsidRPr="00952031">
        <w:rPr>
          <w:rFonts w:ascii="MS Gothic" w:eastAsia="MS Gothic" w:hAnsi="MS Gothic" w:cs="MS Gothic" w:hint="eastAsia"/>
          <w:lang w:eastAsia="en-GB"/>
        </w:rPr>
        <w:t> </w:t>
      </w:r>
      <w:r w:rsidRPr="00952031">
        <w:rPr>
          <w:rFonts w:ascii="Arial" w:hAnsi="Arial" w:cs="Arial"/>
          <w:lang w:eastAsia="en-GB"/>
        </w:rPr>
        <w:t>canlyniadau ymchwil o safbwynt dilysrwydd, dibynadwyedd a gwerth ymarferol.</w:t>
      </w:r>
    </w:p>
    <w:p w14:paraId="035F916F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>Ystyried yn ddadansoddol faterion moesegol a chyfreithiol yn ymwneud ag anhysbysrwydd, cyfrinachedd, mynediad, caniatâd ac ati, gan dalu sylw i ganllawiau swyddogol cymdeithasau megis y British Educational Research Association (BERA).</w:t>
      </w:r>
    </w:p>
    <w:p w14:paraId="045B1157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Gwerthuso manteision ac anfanteision dulliau gwahanol o gyflwyno data ar </w:t>
      </w:r>
      <w:r w:rsidRPr="00952031">
        <w:rPr>
          <w:rFonts w:ascii="Arial" w:hAnsi="Arial" w:cs="Arial"/>
          <w:lang w:eastAsia="en-GB"/>
        </w:rPr>
        <w:lastRenderedPageBreak/>
        <w:t xml:space="preserve">gyfer ysgrifennu adroddiad ymchwil sydd yn dilyn strwythur a dull cyfeirnodi cydnabyddedig. </w:t>
      </w:r>
    </w:p>
    <w:p w14:paraId="34B4EB0E" w14:textId="77777777" w:rsidR="00286E97" w:rsidRPr="00952031" w:rsidRDefault="00286E97" w:rsidP="004D2617">
      <w:pPr>
        <w:pStyle w:val="ListParagraph"/>
        <w:widowControl w:val="0"/>
        <w:numPr>
          <w:ilvl w:val="0"/>
          <w:numId w:val="8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240" w:lineRule="auto"/>
        <w:jc w:val="both"/>
        <w:rPr>
          <w:rFonts w:ascii="Arial" w:hAnsi="Arial" w:cs="Arial"/>
          <w:lang w:eastAsia="en-GB"/>
        </w:rPr>
      </w:pPr>
      <w:r w:rsidRPr="00952031">
        <w:rPr>
          <w:rFonts w:ascii="Arial" w:hAnsi="Arial" w:cs="Arial"/>
          <w:lang w:eastAsia="en-GB"/>
        </w:rPr>
        <w:t xml:space="preserve">Astudio enghreifftiau o adroddiadau ymchwil sydd yn berthnasol i faes dwyieithrwydd ac amlieithrwydd gan eu gwerthuso’n feirniadol o safbwynt agweddau megis addasrwydd y fethodoleg, samplu a rheoli newidynnau, dibynadwyedd y canlyniadau a dilysrwydd unrhyw argymhellion. </w:t>
      </w:r>
      <w:r w:rsidRPr="00952031">
        <w:rPr>
          <w:rFonts w:ascii="MS Gothic" w:eastAsia="MS Gothic" w:hAnsi="MS Gothic" w:cs="MS Gothic" w:hint="eastAsia"/>
          <w:lang w:eastAsia="en-GB"/>
        </w:rPr>
        <w:t> </w:t>
      </w:r>
      <w:r w:rsidRPr="00952031">
        <w:rPr>
          <w:rFonts w:ascii="Arial" w:hAnsi="Arial" w:cs="Arial"/>
          <w:lang w:eastAsia="en-GB"/>
        </w:rPr>
        <w:t xml:space="preserve"> </w:t>
      </w:r>
    </w:p>
    <w:p w14:paraId="1BAA579F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STRATEGAETH DYSGU AC ADDYSGU</w:t>
      </w:r>
    </w:p>
    <w:p w14:paraId="70F038F0" w14:textId="77777777" w:rsidR="00286E97" w:rsidRPr="00952031" w:rsidRDefault="00286E97" w:rsidP="00286E97">
      <w:pPr>
        <w:jc w:val="both"/>
        <w:rPr>
          <w:rFonts w:cs="Arial"/>
        </w:rPr>
      </w:pPr>
      <w:r w:rsidRPr="00952031">
        <w:rPr>
          <w:rStyle w:val="Emphasis"/>
          <w:rFonts w:cs="Arial"/>
          <w:i w:val="0"/>
        </w:rPr>
        <w:t>Cynigir y modwl drwy ddull dysgu-o-bell yn unig. Moodle, sef yr Amgylchedd Dysgu Rhithwir (ADRh) fydd prif ddull darparu’r modwl. Bydd defnydd yr ADRh yn sicrhau y gwneir myfyrwyr dysgu-o-bell i deimlo’n rhan o gymuned Prifysgol Cymru Y Drindod Dewi Sant.</w:t>
      </w:r>
      <w:r w:rsidRPr="00952031">
        <w:rPr>
          <w:rStyle w:val="Emphasis"/>
          <w:rFonts w:cs="Arial"/>
        </w:rPr>
        <w:t xml:space="preserve"> </w:t>
      </w:r>
      <w:r w:rsidRPr="00952031">
        <w:rPr>
          <w:rFonts w:cs="Arial"/>
          <w:lang w:val="cy-GB"/>
        </w:rPr>
        <w:t>Bydd y deunydd a gyflwynir ar Moodle yn cyflwyno’r cysyniadau a’r egwyddorion sydd yn allweddol i’r modwl ac fe gyfeirir myfyrwyr at ffynonellau amrywiol i atgyfnerthu’r addysgu.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 xml:space="preserve">Gall yr ADRh hwyluso mynediad myfyrwyr i ystod llawn o adnoddau a defnyddiau gan gynnwys cyflwyniadau Powerpoint, llawlyfrau, llyfryddiaethau, ffynonellau cynradd, darllen ychwanegol, erthyglau ac e-gyfnodolion. Pan yn addas gellir defnyddio podlediadau neu ddarlithiau fidlediad y gellir eu harchifo drwy ofyn i siaradwyr o wledydd eraill sydd ag arbenigedd perthnasol gyflwyno fidlediadau byr y gellir eu gosod ar Moodle. Drwy ddefnyddio podlediadau neu fidlediadau, daw darlithwyr yn fwy hysbys i fyfyrwyr gan eu gwneud i deimlo’n rhan annatod o’r brifysgol. Pan yn bosibl hefyd, gwneir defnydd o gysylltiadau â rhwydweithiau Ewropeaidd o ieithoedd lleiafrifol </w:t>
      </w:r>
      <w:r w:rsidRPr="00952031">
        <w:rPr>
          <w:rFonts w:cs="Arial"/>
        </w:rPr>
        <w:t>ac anogir myfyrwyr i fynychu cynadleddau sydd yn ymwneud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>â’r maes dan sylw. I atgyfnerthu’r addysgu</w:t>
      </w:r>
      <w:r w:rsidRPr="00952031">
        <w:rPr>
          <w:rFonts w:cs="Arial"/>
          <w:i/>
        </w:rPr>
        <w:t>,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darperir tiwtorialau un-i-un ar Skype yn ôl galw ac anghenion myfyrwyr fel unigolion ac mewn grwpiau pan fo’n ymarferol. </w:t>
      </w:r>
      <w:r w:rsidRPr="00952031">
        <w:rPr>
          <w:rFonts w:cs="Arial"/>
        </w:rPr>
        <w:t>Rhoddir cyfleoedd digonol i fyfyrwyr gymhwyso yr hyn a gyflwynir at eu dibenion eu hunain er mwyn sicrhau perthnasedd proffesiynol, ac i gyfeirio at eu meysydd eu hunain yng nghorff yr aseiniadau.</w:t>
      </w:r>
    </w:p>
    <w:p w14:paraId="4AC548A5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Dyrennir yr addysgu fel a ganlyn i gyflwyno’r modwl: </w:t>
      </w:r>
    </w:p>
    <w:p w14:paraId="0D80CCB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952031" w:rsidRPr="00952031" w14:paraId="68F9365F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3A5C1A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EC203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9BF45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0CFC7B85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A7BE0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3181B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48F56F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10%</w:t>
            </w:r>
          </w:p>
        </w:tc>
      </w:tr>
      <w:tr w:rsidR="00952031" w:rsidRPr="00952031" w14:paraId="693FE1DE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B48C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3BB4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180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F398F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90%</w:t>
            </w:r>
          </w:p>
        </w:tc>
      </w:tr>
      <w:tr w:rsidR="00952031" w:rsidRPr="00952031" w14:paraId="240F2C4A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8ECF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36DDF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ED8B8B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286E97" w:rsidRPr="00952031" w14:paraId="6F308BAC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22DB3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411513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200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269C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346B2EE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0EF36A01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ASESU</w:t>
      </w:r>
    </w:p>
    <w:p w14:paraId="2B36552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5E6E4449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  <w:r w:rsidRPr="00952031">
        <w:rPr>
          <w:rFonts w:cs="Arial"/>
          <w:b/>
          <w:lang w:val="cy-GB"/>
        </w:rPr>
        <w:t xml:space="preserve">Elfen Asesu 1 - </w:t>
      </w:r>
      <w:r w:rsidRPr="00952031">
        <w:rPr>
          <w:rFonts w:cs="Arial"/>
          <w:b/>
          <w:bCs/>
          <w:lang w:val="cy-GB"/>
        </w:rPr>
        <w:t>50%</w:t>
      </w:r>
    </w:p>
    <w:p w14:paraId="473E936A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</w:p>
    <w:p w14:paraId="46AA1CC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Cs/>
          <w:lang w:val="cy-GB"/>
        </w:rPr>
        <w:t xml:space="preserve">Aseiniad (3,000 o eiriau): </w:t>
      </w:r>
      <w:r w:rsidRPr="00952031">
        <w:rPr>
          <w:rFonts w:cs="Arial"/>
          <w:snapToGrid w:val="0"/>
          <w:lang w:val="cy-GB"/>
        </w:rPr>
        <w:t xml:space="preserve">Adolygiad gwerthusol o waith ymchwil a gynhaliwyd ym maes dwyieithrwydd. </w:t>
      </w:r>
      <w:r w:rsidRPr="00952031">
        <w:rPr>
          <w:rFonts w:cs="Arial"/>
          <w:b/>
          <w:bCs/>
          <w:lang w:val="cy-GB"/>
        </w:rPr>
        <w:t xml:space="preserve"> </w:t>
      </w:r>
    </w:p>
    <w:p w14:paraId="071DEA63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21B59C60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4F3CE27F" w14:textId="77777777" w:rsidR="00286E97" w:rsidRPr="00952031" w:rsidRDefault="00286E97" w:rsidP="00286E97">
      <w:pPr>
        <w:rPr>
          <w:rFonts w:cs="Arial"/>
          <w:lang w:val="cy-GB"/>
        </w:rPr>
      </w:pPr>
      <w:r w:rsidRPr="00952031">
        <w:rPr>
          <w:rFonts w:cs="Arial"/>
          <w:bCs/>
          <w:lang w:val="cy-GB"/>
        </w:rPr>
        <w:t>Dadansoddwch yn feirniadol y fethodoleg a fabwysiadwyd ar gyfer yr ymchwil a adroddir yn yr erthygl ganlynol gan gyfeirio yn ogystal at unrhyw faterion eraill y carech eu nodi o safbwynt dibynadwyedd neu ddilysrwydd yr ymchwil:</w:t>
      </w:r>
    </w:p>
    <w:p w14:paraId="6DC9F0E2" w14:textId="77777777" w:rsidR="00286E97" w:rsidRPr="00952031" w:rsidRDefault="00286E97" w:rsidP="00286E97">
      <w:pPr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Naser, I. </w:t>
      </w:r>
      <w:r w:rsidRPr="00952031">
        <w:rPr>
          <w:rFonts w:cs="Arial"/>
          <w:i/>
          <w:lang w:val="cy-GB"/>
        </w:rPr>
        <w:t xml:space="preserve">Perspectives of Palestinian and Jewish parents in Israel on bilingual education. </w:t>
      </w:r>
      <w:r w:rsidRPr="00952031">
        <w:rPr>
          <w:rFonts w:cs="Arial"/>
          <w:lang w:val="cy-GB"/>
        </w:rPr>
        <w:t>International Journal of Bilingual Education and Bilingualism. Vol. 14, No. 3, May 2011, 301-318.</w:t>
      </w:r>
    </w:p>
    <w:p w14:paraId="772B0AA1" w14:textId="77777777" w:rsidR="00B601D6" w:rsidRPr="00952031" w:rsidRDefault="00B601D6" w:rsidP="00286E97">
      <w:pPr>
        <w:rPr>
          <w:rFonts w:cs="Arial"/>
          <w:lang w:val="cy-GB"/>
        </w:rPr>
      </w:pPr>
    </w:p>
    <w:p w14:paraId="4943BE7F" w14:textId="77777777" w:rsidR="00B601D6" w:rsidRPr="00952031" w:rsidRDefault="00B601D6" w:rsidP="00286E97">
      <w:pPr>
        <w:rPr>
          <w:rFonts w:cs="Arial"/>
          <w:lang w:val="cy-GB"/>
        </w:rPr>
      </w:pPr>
    </w:p>
    <w:p w14:paraId="46EFD94A" w14:textId="77777777" w:rsidR="00B601D6" w:rsidRDefault="00B601D6" w:rsidP="00286E97">
      <w:pPr>
        <w:rPr>
          <w:rFonts w:cs="Arial"/>
          <w:i/>
          <w:lang w:val="cy-GB"/>
        </w:rPr>
      </w:pPr>
    </w:p>
    <w:p w14:paraId="4558DEC1" w14:textId="77777777" w:rsidR="00346256" w:rsidRDefault="00346256" w:rsidP="00286E97">
      <w:pPr>
        <w:rPr>
          <w:rFonts w:cs="Arial"/>
          <w:i/>
          <w:lang w:val="cy-GB"/>
        </w:rPr>
      </w:pPr>
    </w:p>
    <w:p w14:paraId="7D667504" w14:textId="77777777" w:rsidR="00346256" w:rsidRPr="00952031" w:rsidRDefault="00346256" w:rsidP="00286E97">
      <w:pPr>
        <w:rPr>
          <w:rFonts w:cs="Arial"/>
          <w:i/>
          <w:lang w:val="cy-GB"/>
        </w:rPr>
      </w:pPr>
    </w:p>
    <w:p w14:paraId="7A6FCCD6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  <w:r w:rsidRPr="00952031">
        <w:rPr>
          <w:rFonts w:cs="Arial"/>
          <w:b/>
          <w:lang w:val="cy-GB"/>
        </w:rPr>
        <w:lastRenderedPageBreak/>
        <w:t xml:space="preserve">Elfen Asesu 2 - </w:t>
      </w:r>
      <w:r w:rsidRPr="00952031">
        <w:rPr>
          <w:rFonts w:cs="Arial"/>
          <w:b/>
          <w:bCs/>
          <w:lang w:val="cy-GB"/>
        </w:rPr>
        <w:t>50%</w:t>
      </w:r>
    </w:p>
    <w:p w14:paraId="2E122F9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</w:p>
    <w:p w14:paraId="0AB8ABD2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  <w:r w:rsidRPr="00952031">
        <w:rPr>
          <w:rFonts w:cs="Arial"/>
          <w:bCs/>
          <w:lang w:val="cy-GB"/>
        </w:rPr>
        <w:t>Aseiniad</w:t>
      </w:r>
      <w:r w:rsidRPr="00952031">
        <w:rPr>
          <w:rFonts w:cs="Arial"/>
          <w:bCs/>
          <w:lang w:val="cy-GB" w:bidi="bn-IN"/>
        </w:rPr>
        <w:t xml:space="preserve"> </w:t>
      </w:r>
      <w:r w:rsidRPr="00952031">
        <w:rPr>
          <w:rFonts w:cs="Arial"/>
          <w:bCs/>
          <w:lang w:val="cy-GB"/>
        </w:rPr>
        <w:t>(3,000 o eiriau)</w:t>
      </w:r>
    </w:p>
    <w:p w14:paraId="69A44358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5DB87FAD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0A07019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Cs/>
          <w:lang w:val="cy-GB" w:bidi="bn-IN"/>
        </w:rPr>
        <w:t>Penderfynwch ar faes ymchwil o fewn sefyllfa sy’n gyfarwydd i chi ac ystyriwch unrhyw faterion moesegol neu broblemau cysylltiedig. Dadansoddwch yn feirniadol y prif faterion sydd yn ymwneud â maes yr ymchwil ac ystyriwch fethodoleg(au) priodol.</w:t>
      </w:r>
    </w:p>
    <w:p w14:paraId="49D4CD5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03D6EB3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67093CB8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952031" w:rsidRPr="00952031" w14:paraId="4BAA4BB4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B4618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6CEC18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5BB2BB45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27235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82959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6E5F2A2F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C71D0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B29DD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100%</w:t>
            </w:r>
          </w:p>
        </w:tc>
      </w:tr>
      <w:tr w:rsidR="00952031" w:rsidRPr="00952031" w14:paraId="33AAB015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E2336D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BBB3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3F5127C0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31F3D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6358C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276ED4B5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lang w:val="cy-GB"/>
        </w:rPr>
      </w:pPr>
    </w:p>
    <w:p w14:paraId="61E2E31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582DEFAC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755073E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2A7C07C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7343AF5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06A99597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32DC6958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  <w:r w:rsidRPr="00952031">
        <w:rPr>
          <w:rFonts w:cs="Arial"/>
          <w:b/>
          <w:lang w:val="cy-GB" w:eastAsia="ko-KR"/>
        </w:rPr>
        <w:t>ADDYSG AR GYFER DATBLYGU CYNALIADWY (ADC)</w:t>
      </w:r>
    </w:p>
    <w:p w14:paraId="4CC2243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77"/>
        <w:gridCol w:w="4246"/>
      </w:tblGrid>
      <w:tr w:rsidR="00952031" w:rsidRPr="00952031" w14:paraId="021EB10F" w14:textId="77777777" w:rsidTr="00286E97">
        <w:tc>
          <w:tcPr>
            <w:tcW w:w="4443" w:type="dxa"/>
            <w:vMerge w:val="restart"/>
            <w:shd w:val="clear" w:color="auto" w:fill="auto"/>
            <w:vAlign w:val="center"/>
          </w:tcPr>
          <w:p w14:paraId="4EF53F1B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Ydy’r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3182CDD2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</w:t>
            </w:r>
          </w:p>
        </w:tc>
      </w:tr>
      <w:tr w:rsidR="00952031" w:rsidRPr="00952031" w14:paraId="6BEF0BAF" w14:textId="77777777" w:rsidTr="00286E97">
        <w:tc>
          <w:tcPr>
            <w:tcW w:w="4443" w:type="dxa"/>
            <w:vMerge/>
            <w:shd w:val="clear" w:color="auto" w:fill="auto"/>
          </w:tcPr>
          <w:p w14:paraId="6E7B2FAA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06E074D7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</w:tr>
      <w:tr w:rsidR="00286E97" w:rsidRPr="00952031" w14:paraId="28BA39A2" w14:textId="77777777" w:rsidTr="00286E97">
        <w:tc>
          <w:tcPr>
            <w:tcW w:w="8886" w:type="dxa"/>
            <w:gridSpan w:val="2"/>
            <w:shd w:val="clear" w:color="auto" w:fill="auto"/>
          </w:tcPr>
          <w:p w14:paraId="4CA01F86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Os ydy, rhowch fanylion cryno (dim mwy na 100 o eiriau):</w:t>
            </w:r>
          </w:p>
          <w:p w14:paraId="35E647B3" w14:textId="77777777" w:rsidR="00286E97" w:rsidRPr="00952031" w:rsidRDefault="00286E97" w:rsidP="00286E97">
            <w:pPr>
              <w:rPr>
                <w:rFonts w:cs="Arial"/>
              </w:rPr>
            </w:pPr>
          </w:p>
          <w:p w14:paraId="5E5966B5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</w:rPr>
              <w:t xml:space="preserve">Er na fydd </w:t>
            </w:r>
            <w:r w:rsidRPr="00952031">
              <w:rPr>
                <w:rFonts w:cs="Arial"/>
                <w:b/>
              </w:rPr>
              <w:t xml:space="preserve">cynnwys </w:t>
            </w:r>
            <w:r w:rsidRPr="00952031">
              <w:rPr>
                <w:rFonts w:cs="Arial"/>
              </w:rPr>
              <w:t>y modwl hwn</w:t>
            </w:r>
            <w:r w:rsidRPr="00952031">
              <w:rPr>
                <w:rFonts w:cs="Arial"/>
                <w:b/>
              </w:rPr>
              <w:t xml:space="preserve"> </w:t>
            </w:r>
            <w:r w:rsidRPr="00952031">
              <w:rPr>
                <w:rFonts w:cs="Arial"/>
              </w:rPr>
              <w:t>yn cyfrannu’n sylweddol at ADC fel y mae modwl ECDA7002C, eto, wrth ei gyflwyno drwy ddulliau dysgu-o-bell, mabwysiedir egwyddorion ADC wrth ddarparu defnyddiau addysgu ar ei gyfer gan fod hynny yn golygu:</w:t>
            </w:r>
          </w:p>
          <w:p w14:paraId="26C60EF0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  <w:lang w:val="cy-GB"/>
              </w:rPr>
              <w:t>y bydd yr adnoddau a fydd yn cefnogi’r dysgu ac addysgu ar gael yn electronig ac y gellir symud oddiwrth ddibynadwyedd ar gop</w:t>
            </w:r>
            <w:r w:rsidRPr="00952031">
              <w:rPr>
                <w:rFonts w:ascii="Arial" w:hAnsi="Arial" w:cs="Arial"/>
              </w:rPr>
              <w:t>ïau caled;</w:t>
            </w:r>
          </w:p>
          <w:p w14:paraId="1737D738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gall myfyrwyr gyflwyno’u haseiniadau yn electronig pan fo hynny’n bosibl;</w:t>
            </w:r>
          </w:p>
          <w:p w14:paraId="54484480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creu archif electronig yn hytrach nag un bapur;</w:t>
            </w:r>
          </w:p>
          <w:p w14:paraId="7378D570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ymestyn defnydd Moodle i gefnogi’r addysgu gan gynyddu nifer y modylau di-bapur;</w:t>
            </w:r>
          </w:p>
          <w:p w14:paraId="7DA11BF3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 xml:space="preserve">y gellir cydymffurfio â pholisi e-adnoddau’r brifysgol sydd yn annog prynu e-lyfrau yn hytrach na </w:t>
            </w:r>
            <w:r w:rsidRPr="00952031">
              <w:rPr>
                <w:rFonts w:ascii="Arial" w:hAnsi="Arial" w:cs="Arial"/>
                <w:lang w:val="cy-GB"/>
              </w:rPr>
              <w:t>chop</w:t>
            </w:r>
            <w:r w:rsidRPr="00952031">
              <w:rPr>
                <w:rFonts w:ascii="Arial" w:hAnsi="Arial" w:cs="Arial"/>
              </w:rPr>
              <w:t>ïau caled pan fyddant ar gael.</w:t>
            </w:r>
          </w:p>
        </w:tc>
      </w:tr>
    </w:tbl>
    <w:p w14:paraId="0B41B52D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eastAsia="ko-KR"/>
        </w:rPr>
      </w:pPr>
    </w:p>
    <w:p w14:paraId="72D03119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</w:rPr>
        <w:t>RHESTR DDARLLEN</w:t>
      </w:r>
    </w:p>
    <w:p w14:paraId="37F87D4D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52031" w:rsidRPr="00952031" w14:paraId="0273C25E" w14:textId="77777777" w:rsidTr="00286E97">
        <w:tc>
          <w:tcPr>
            <w:tcW w:w="1693" w:type="dxa"/>
            <w:shd w:val="clear" w:color="auto" w:fill="BFBFBF"/>
          </w:tcPr>
          <w:p w14:paraId="52EBB82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3803BCEE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Cs w:val="22"/>
                <w:lang w:val="cy-GB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ECDA7003C</w:t>
            </w:r>
            <w:r w:rsidRPr="00952031">
              <w:rPr>
                <w:rFonts w:cs="Arial"/>
                <w:b/>
                <w:szCs w:val="22"/>
                <w:lang w:val="cy-GB"/>
              </w:rPr>
              <w:tab/>
            </w:r>
            <w:r w:rsidRPr="00952031">
              <w:rPr>
                <w:rFonts w:cs="Arial"/>
                <w:b/>
                <w:szCs w:val="22"/>
                <w:lang w:val="cy-GB"/>
              </w:rPr>
              <w:tab/>
            </w:r>
          </w:p>
        </w:tc>
      </w:tr>
      <w:tr w:rsidR="00952031" w:rsidRPr="00952031" w14:paraId="43314665" w14:textId="77777777" w:rsidTr="00286E97">
        <w:tc>
          <w:tcPr>
            <w:tcW w:w="1693" w:type="dxa"/>
            <w:shd w:val="clear" w:color="auto" w:fill="BFBFBF"/>
          </w:tcPr>
          <w:p w14:paraId="2DF443B3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0ED602A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bCs/>
                <w:szCs w:val="22"/>
              </w:rPr>
              <w:t>Methodoleg Ymchwil</w:t>
            </w:r>
          </w:p>
        </w:tc>
      </w:tr>
      <w:tr w:rsidR="00952031" w:rsidRPr="00952031" w14:paraId="2FB6A975" w14:textId="77777777" w:rsidTr="00286E97">
        <w:tc>
          <w:tcPr>
            <w:tcW w:w="1693" w:type="dxa"/>
            <w:shd w:val="clear" w:color="auto" w:fill="BFBFBF"/>
          </w:tcPr>
          <w:p w14:paraId="5466563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/>
          </w:tcPr>
          <w:p w14:paraId="7506B81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78" w:type="dxa"/>
            <w:shd w:val="clear" w:color="auto" w:fill="BFBFBF"/>
          </w:tcPr>
          <w:p w14:paraId="1DD2814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04E08325" w14:textId="77777777" w:rsidTr="00286E97">
        <w:tc>
          <w:tcPr>
            <w:tcW w:w="1693" w:type="dxa"/>
            <w:shd w:val="clear" w:color="auto" w:fill="auto"/>
          </w:tcPr>
          <w:p w14:paraId="0D8FC27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F24750C" w14:textId="77777777" w:rsidR="00286E97" w:rsidRPr="00952031" w:rsidRDefault="00286E97" w:rsidP="00286E97">
            <w:pPr>
              <w:widowControl w:val="0"/>
              <w:autoSpaceDE w:val="0"/>
              <w:autoSpaceDN w:val="0"/>
              <w:adjustRightInd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Bell, J. &amp; Waters, S. </w:t>
            </w:r>
            <w:r w:rsidRPr="00952031">
              <w:rPr>
                <w:rFonts w:cs="Arial"/>
                <w:i/>
                <w:szCs w:val="22"/>
              </w:rPr>
              <w:t>Doing Your Research Project. A Guide for First-Time Researchers.</w:t>
            </w:r>
            <w:r w:rsidRPr="00952031">
              <w:rPr>
                <w:rFonts w:cs="Arial"/>
                <w:szCs w:val="22"/>
              </w:rPr>
              <w:t xml:space="preserve"> Milton Keynes: Open University Press, 2014.</w:t>
            </w:r>
          </w:p>
        </w:tc>
        <w:tc>
          <w:tcPr>
            <w:tcW w:w="1378" w:type="dxa"/>
            <w:shd w:val="clear" w:color="auto" w:fill="auto"/>
          </w:tcPr>
          <w:p w14:paraId="14AB261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A44C7A0" w14:textId="77777777" w:rsidTr="00286E97">
        <w:tc>
          <w:tcPr>
            <w:tcW w:w="1693" w:type="dxa"/>
            <w:shd w:val="clear" w:color="auto" w:fill="auto"/>
          </w:tcPr>
          <w:p w14:paraId="3413C68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5B5248D" w14:textId="77777777" w:rsidR="00286E97" w:rsidRPr="00952031" w:rsidRDefault="00286E97" w:rsidP="00286E97">
            <w:pPr>
              <w:rPr>
                <w:rFonts w:cs="Arial"/>
                <w:szCs w:val="22"/>
                <w:lang w:val="cy-GB"/>
              </w:rPr>
            </w:pPr>
            <w:r w:rsidRPr="00952031">
              <w:rPr>
                <w:rFonts w:cs="Arial"/>
                <w:szCs w:val="22"/>
                <w:lang w:val="cy-GB"/>
              </w:rPr>
              <w:t xml:space="preserve">Cohen, L., Manion, L. &amp; Morrison, K. </w:t>
            </w:r>
            <w:r w:rsidRPr="00952031">
              <w:rPr>
                <w:rFonts w:cs="Arial"/>
                <w:i/>
                <w:szCs w:val="22"/>
                <w:lang w:val="cy-GB"/>
              </w:rPr>
              <w:t xml:space="preserve">Research Methods in Education. </w:t>
            </w:r>
            <w:r w:rsidRPr="00952031">
              <w:rPr>
                <w:rFonts w:cs="Arial"/>
                <w:szCs w:val="22"/>
                <w:lang w:val="cy-GB"/>
              </w:rPr>
              <w:t>London: Routledge, 2011.</w:t>
            </w:r>
          </w:p>
        </w:tc>
        <w:tc>
          <w:tcPr>
            <w:tcW w:w="1378" w:type="dxa"/>
            <w:shd w:val="clear" w:color="auto" w:fill="auto"/>
          </w:tcPr>
          <w:p w14:paraId="414835C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C5190AA" w14:textId="77777777" w:rsidTr="00286E97">
        <w:tc>
          <w:tcPr>
            <w:tcW w:w="1693" w:type="dxa"/>
            <w:shd w:val="clear" w:color="auto" w:fill="auto"/>
          </w:tcPr>
          <w:p w14:paraId="0BAB09E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BA7FFBE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Clough, P. &amp; Nutbrown, C. </w:t>
            </w:r>
            <w:r w:rsidRPr="00952031">
              <w:rPr>
                <w:rFonts w:cs="Arial"/>
                <w:i/>
                <w:szCs w:val="22"/>
              </w:rPr>
              <w:t>A Students’ Guide to Methodology</w:t>
            </w:r>
            <w:r w:rsidRPr="00952031">
              <w:rPr>
                <w:rFonts w:cs="Arial"/>
                <w:szCs w:val="22"/>
              </w:rPr>
              <w:t>, London: Sage, 2007.</w:t>
            </w:r>
          </w:p>
        </w:tc>
        <w:tc>
          <w:tcPr>
            <w:tcW w:w="1378" w:type="dxa"/>
            <w:shd w:val="clear" w:color="auto" w:fill="auto"/>
          </w:tcPr>
          <w:p w14:paraId="370AFC88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3B86C573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BA8A9B1" w14:textId="77777777" w:rsidTr="00286E97">
        <w:tc>
          <w:tcPr>
            <w:tcW w:w="1693" w:type="dxa"/>
            <w:shd w:val="clear" w:color="auto" w:fill="auto"/>
          </w:tcPr>
          <w:p w14:paraId="202792F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93DD2F7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Dawson, C. </w:t>
            </w:r>
            <w:r w:rsidRPr="00952031">
              <w:rPr>
                <w:rFonts w:cs="Arial"/>
                <w:i/>
                <w:szCs w:val="22"/>
              </w:rPr>
              <w:t>Introduction to Research Methods.</w:t>
            </w:r>
            <w:r w:rsidRPr="00952031">
              <w:rPr>
                <w:rFonts w:cs="Arial"/>
                <w:szCs w:val="22"/>
              </w:rPr>
              <w:t xml:space="preserve"> Begbroke: How to Books, 2009.</w:t>
            </w:r>
          </w:p>
        </w:tc>
        <w:tc>
          <w:tcPr>
            <w:tcW w:w="1378" w:type="dxa"/>
            <w:shd w:val="clear" w:color="auto" w:fill="auto"/>
          </w:tcPr>
          <w:p w14:paraId="43D3214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15B0689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1F0CF91B" w14:textId="77777777" w:rsidTr="00286E97">
        <w:tc>
          <w:tcPr>
            <w:tcW w:w="1693" w:type="dxa"/>
            <w:shd w:val="clear" w:color="auto" w:fill="auto"/>
          </w:tcPr>
          <w:p w14:paraId="0082C06C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lastRenderedPageBreak/>
              <w:t>Hanfodol</w:t>
            </w:r>
          </w:p>
        </w:tc>
        <w:tc>
          <w:tcPr>
            <w:tcW w:w="6001" w:type="dxa"/>
            <w:shd w:val="clear" w:color="auto" w:fill="auto"/>
          </w:tcPr>
          <w:p w14:paraId="331CAFE6" w14:textId="77777777" w:rsidR="00286E97" w:rsidRPr="00952031" w:rsidRDefault="00286E97" w:rsidP="00286E97">
            <w:pPr>
              <w:widowControl w:val="0"/>
              <w:autoSpaceDE w:val="0"/>
              <w:autoSpaceDN w:val="0"/>
              <w:adjustRightInd w:val="0"/>
              <w:rPr>
                <w:rFonts w:cs="Arial"/>
                <w:szCs w:val="22"/>
              </w:rPr>
            </w:pPr>
            <w:r w:rsidRPr="00952031">
              <w:rPr>
                <w:rFonts w:cs="Arial"/>
                <w:i/>
                <w:szCs w:val="22"/>
              </w:rPr>
              <w:t>Open University, Research Methods in Education.</w:t>
            </w:r>
            <w:r w:rsidRPr="00952031">
              <w:rPr>
                <w:rFonts w:cs="Arial"/>
                <w:szCs w:val="22"/>
              </w:rPr>
              <w:t xml:space="preserve"> Milton Keynes: Open University, 2001.</w:t>
            </w:r>
          </w:p>
        </w:tc>
        <w:tc>
          <w:tcPr>
            <w:tcW w:w="1378" w:type="dxa"/>
            <w:shd w:val="clear" w:color="auto" w:fill="auto"/>
          </w:tcPr>
          <w:p w14:paraId="6E94DB0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FA3840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7088F3FE" w14:textId="77777777" w:rsidTr="00286E97">
        <w:tc>
          <w:tcPr>
            <w:tcW w:w="1693" w:type="dxa"/>
            <w:shd w:val="clear" w:color="auto" w:fill="auto"/>
          </w:tcPr>
          <w:p w14:paraId="4FBD3E4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A09F4FE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Pears, R. </w:t>
            </w:r>
            <w:r w:rsidRPr="00952031">
              <w:rPr>
                <w:rFonts w:cs="Arial"/>
                <w:i/>
                <w:iCs/>
                <w:szCs w:val="22"/>
              </w:rPr>
              <w:t>Cite them Right: the essential guide to referencing and plagiarism,</w:t>
            </w:r>
            <w:r w:rsidRPr="00952031">
              <w:rPr>
                <w:rFonts w:cs="Arial"/>
                <w:szCs w:val="22"/>
              </w:rPr>
              <w:t xml:space="preserve"> Newcastle upon Tyne: Pear Tree Books, 2005.</w:t>
            </w:r>
          </w:p>
        </w:tc>
        <w:tc>
          <w:tcPr>
            <w:tcW w:w="1378" w:type="dxa"/>
            <w:shd w:val="clear" w:color="auto" w:fill="auto"/>
          </w:tcPr>
          <w:p w14:paraId="5B0882A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C3CD52B" w14:textId="77777777" w:rsidTr="00286E97">
        <w:tc>
          <w:tcPr>
            <w:tcW w:w="1693" w:type="dxa"/>
            <w:shd w:val="clear" w:color="auto" w:fill="auto"/>
          </w:tcPr>
          <w:p w14:paraId="5105415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1A9BB2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Punch, K.F. </w:t>
            </w:r>
            <w:r w:rsidRPr="00952031">
              <w:rPr>
                <w:rFonts w:cs="Arial"/>
                <w:i/>
                <w:szCs w:val="22"/>
              </w:rPr>
              <w:t xml:space="preserve">Introduction to Social research: qualatative, quantitative, and mixed methods approaches. </w:t>
            </w:r>
            <w:r w:rsidRPr="00952031">
              <w:rPr>
                <w:rFonts w:cs="Arial"/>
                <w:szCs w:val="22"/>
              </w:rPr>
              <w:t>London: Sage Publications Ltd., 2003.</w:t>
            </w:r>
          </w:p>
        </w:tc>
        <w:tc>
          <w:tcPr>
            <w:tcW w:w="1378" w:type="dxa"/>
            <w:shd w:val="clear" w:color="auto" w:fill="auto"/>
          </w:tcPr>
          <w:p w14:paraId="777D47E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09B0C4C" w14:textId="77777777" w:rsidTr="00286E97">
        <w:tc>
          <w:tcPr>
            <w:tcW w:w="1693" w:type="dxa"/>
            <w:shd w:val="clear" w:color="auto" w:fill="auto"/>
          </w:tcPr>
          <w:p w14:paraId="64CAA18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CA34F6C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Wei, L. &amp; Moyer, M.G. </w:t>
            </w:r>
            <w:r w:rsidRPr="00952031">
              <w:rPr>
                <w:rFonts w:cs="Arial"/>
                <w:i/>
                <w:szCs w:val="22"/>
              </w:rPr>
              <w:t xml:space="preserve">The Blackwell Guide to Research Methods in Bilingualism and Multilingualism. </w:t>
            </w:r>
            <w:r w:rsidRPr="00952031">
              <w:rPr>
                <w:rFonts w:cs="Arial"/>
                <w:szCs w:val="22"/>
              </w:rPr>
              <w:t>Oxford: Blackwell, 2008.</w:t>
            </w:r>
          </w:p>
        </w:tc>
        <w:tc>
          <w:tcPr>
            <w:tcW w:w="1378" w:type="dxa"/>
            <w:shd w:val="clear" w:color="auto" w:fill="auto"/>
          </w:tcPr>
          <w:p w14:paraId="302AAF7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A1E8833" w14:textId="77777777" w:rsidTr="00286E97">
        <w:tc>
          <w:tcPr>
            <w:tcW w:w="1693" w:type="dxa"/>
            <w:shd w:val="clear" w:color="auto" w:fill="auto"/>
          </w:tcPr>
          <w:p w14:paraId="0733C12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7861DFB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Allison, B. </w:t>
            </w:r>
            <w:r w:rsidRPr="00952031">
              <w:rPr>
                <w:rFonts w:cs="Arial"/>
                <w:i/>
                <w:iCs/>
                <w:szCs w:val="22"/>
              </w:rPr>
              <w:t>Research Methods</w:t>
            </w:r>
            <w:r w:rsidRPr="00952031">
              <w:rPr>
                <w:rFonts w:cs="Arial"/>
                <w:szCs w:val="22"/>
              </w:rPr>
              <w:t>, Leicester: De Montford University, 1993</w:t>
            </w:r>
          </w:p>
        </w:tc>
        <w:tc>
          <w:tcPr>
            <w:tcW w:w="1378" w:type="dxa"/>
            <w:shd w:val="clear" w:color="auto" w:fill="auto"/>
          </w:tcPr>
          <w:p w14:paraId="1F39091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38F023D" w14:textId="77777777" w:rsidTr="00286E97">
        <w:tc>
          <w:tcPr>
            <w:tcW w:w="1693" w:type="dxa"/>
            <w:shd w:val="clear" w:color="auto" w:fill="auto"/>
          </w:tcPr>
          <w:p w14:paraId="305C0C5B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652D44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Creswell, J.W. </w:t>
            </w:r>
            <w:r w:rsidRPr="00952031">
              <w:rPr>
                <w:rFonts w:cs="Arial"/>
                <w:i/>
                <w:iCs/>
                <w:szCs w:val="22"/>
              </w:rPr>
              <w:t>Research Design: qualitative, quantative, and mixed methods approaches</w:t>
            </w:r>
            <w:r w:rsidRPr="00952031">
              <w:rPr>
                <w:rFonts w:cs="Arial"/>
                <w:szCs w:val="22"/>
              </w:rPr>
              <w:t>. London: Sage Publications Ltd., 2003.</w:t>
            </w:r>
          </w:p>
        </w:tc>
        <w:tc>
          <w:tcPr>
            <w:tcW w:w="1378" w:type="dxa"/>
            <w:shd w:val="clear" w:color="auto" w:fill="auto"/>
          </w:tcPr>
          <w:p w14:paraId="42A5893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29C9B85" w14:textId="77777777" w:rsidTr="00286E97">
        <w:tc>
          <w:tcPr>
            <w:tcW w:w="1693" w:type="dxa"/>
            <w:shd w:val="clear" w:color="auto" w:fill="auto"/>
          </w:tcPr>
          <w:p w14:paraId="0055BB8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407C397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Rigg, G.  </w:t>
            </w:r>
            <w:r w:rsidRPr="00952031">
              <w:rPr>
                <w:rFonts w:cs="Arial"/>
                <w:i/>
                <w:iCs/>
                <w:szCs w:val="22"/>
              </w:rPr>
              <w:t>A Gentle Guide to Research Methods</w:t>
            </w:r>
            <w:r w:rsidRPr="00952031">
              <w:rPr>
                <w:rFonts w:cs="Arial"/>
                <w:szCs w:val="22"/>
              </w:rPr>
              <w:t>. Maidenhead: Open University Press, 2007.</w:t>
            </w:r>
          </w:p>
        </w:tc>
        <w:tc>
          <w:tcPr>
            <w:tcW w:w="1378" w:type="dxa"/>
            <w:shd w:val="clear" w:color="auto" w:fill="auto"/>
          </w:tcPr>
          <w:p w14:paraId="68E775BC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286E97" w:rsidRPr="00952031" w14:paraId="15428BA4" w14:textId="77777777" w:rsidTr="00286E97">
        <w:tc>
          <w:tcPr>
            <w:tcW w:w="1693" w:type="dxa"/>
            <w:shd w:val="clear" w:color="auto" w:fill="auto"/>
          </w:tcPr>
          <w:p w14:paraId="1D06F83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F6D009E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Sieber, J.E. </w:t>
            </w:r>
            <w:r w:rsidRPr="00952031">
              <w:rPr>
                <w:rFonts w:cs="Arial"/>
                <w:i/>
                <w:iCs/>
                <w:szCs w:val="22"/>
              </w:rPr>
              <w:t>Planning Ethically Responsible Research: a guide for students and internal review boards</w:t>
            </w:r>
            <w:r w:rsidRPr="00952031">
              <w:rPr>
                <w:rFonts w:cs="Arial"/>
                <w:szCs w:val="22"/>
              </w:rPr>
              <w:t>. Newbury Park, California: Sage Publications, 1992.</w:t>
            </w:r>
          </w:p>
        </w:tc>
        <w:tc>
          <w:tcPr>
            <w:tcW w:w="1378" w:type="dxa"/>
            <w:shd w:val="clear" w:color="auto" w:fill="auto"/>
          </w:tcPr>
          <w:p w14:paraId="03BD6E7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</w:tbl>
    <w:p w14:paraId="34F3DAF6" w14:textId="77777777" w:rsidR="00286E97" w:rsidRPr="00952031" w:rsidRDefault="00286E97" w:rsidP="00286E97">
      <w:pPr>
        <w:rPr>
          <w:rFonts w:cs="Arial"/>
        </w:rPr>
      </w:pPr>
    </w:p>
    <w:p w14:paraId="0A23D4AE" w14:textId="77777777" w:rsidR="00286E97" w:rsidRPr="00952031" w:rsidRDefault="00286E97" w:rsidP="00286E97">
      <w:pPr>
        <w:spacing w:after="160" w:line="259" w:lineRule="auto"/>
        <w:rPr>
          <w:rFonts w:cs="Arial"/>
        </w:rPr>
      </w:pPr>
      <w:r w:rsidRPr="00952031">
        <w:rPr>
          <w:rFonts w:cs="Arial"/>
        </w:rPr>
        <w:br w:type="page"/>
      </w:r>
    </w:p>
    <w:p w14:paraId="1BA2CB5D" w14:textId="77777777" w:rsidR="00286E97" w:rsidRPr="00952031" w:rsidRDefault="00286E97" w:rsidP="00286E97">
      <w:pPr>
        <w:pStyle w:val="fixed"/>
        <w:ind w:left="0" w:firstLine="0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lastRenderedPageBreak/>
        <w:t>CÔD Y MODWL:</w:t>
      </w:r>
      <w:r w:rsidRPr="00952031">
        <w:rPr>
          <w:rFonts w:ascii="Arial" w:hAnsi="Arial" w:cs="Arial"/>
          <w:sz w:val="22"/>
          <w:szCs w:val="22"/>
          <w:lang w:val="cy-GB"/>
        </w:rPr>
        <w:tab/>
        <w:t>ECDA7004C</w:t>
      </w:r>
    </w:p>
    <w:p w14:paraId="4F607272" w14:textId="77777777" w:rsidR="00286E97" w:rsidRPr="00952031" w:rsidRDefault="00286E97" w:rsidP="004D2617">
      <w:pPr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TEITL: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Agweddau Gwybyddol ar Ddwyieithrwydd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42135A14" w14:textId="77777777" w:rsidR="00286E97" w:rsidRPr="00952031" w:rsidRDefault="00286E97" w:rsidP="00286E97">
      <w:pPr>
        <w:tabs>
          <w:tab w:val="left" w:pos="720"/>
          <w:tab w:val="left" w:pos="13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DYDDIAD: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29/06/2017</w:t>
      </w:r>
    </w:p>
    <w:p w14:paraId="7B7382DC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p w14:paraId="19702AB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LEFEL: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7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7F23341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CREDYDAU: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  <w:t>30</w:t>
      </w:r>
      <w:r w:rsidRPr="00952031">
        <w:rPr>
          <w:rFonts w:cs="Arial"/>
          <w:b/>
          <w:lang w:val="cy-GB"/>
        </w:rPr>
        <w:tab/>
      </w:r>
    </w:p>
    <w:p w14:paraId="049294D4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0664324E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b/>
          <w:lang w:val="cy-GB"/>
        </w:rPr>
        <w:t>CÔD JACS:</w:t>
      </w:r>
      <w:r w:rsidRPr="00952031">
        <w:rPr>
          <w:rFonts w:cs="Arial"/>
          <w:lang w:val="cy-GB"/>
        </w:rPr>
        <w:t xml:space="preserve"> </w:t>
      </w:r>
      <w:r w:rsidRPr="00952031">
        <w:rPr>
          <w:rFonts w:cs="Arial"/>
          <w:lang w:val="cy-GB"/>
        </w:rPr>
        <w:tab/>
      </w:r>
      <w:r w:rsidRPr="00952031">
        <w:rPr>
          <w:rFonts w:cs="Arial"/>
          <w:lang w:val="cy-GB"/>
        </w:rPr>
        <w:tab/>
      </w:r>
      <w:r w:rsidRPr="00952031">
        <w:rPr>
          <w:rFonts w:cs="Arial"/>
          <w:b/>
          <w:lang w:val="cy-GB"/>
        </w:rPr>
        <w:t>Q150  Seicoieithyddiaeth</w:t>
      </w:r>
      <w:r w:rsidRPr="00952031">
        <w:rPr>
          <w:rFonts w:cs="Arial"/>
          <w:b/>
          <w:lang w:val="cy-GB"/>
        </w:rPr>
        <w:tab/>
      </w:r>
      <w:r w:rsidRPr="00952031">
        <w:rPr>
          <w:rFonts w:cs="Arial"/>
          <w:b/>
          <w:lang w:val="cy-GB"/>
        </w:rPr>
        <w:tab/>
      </w:r>
    </w:p>
    <w:p w14:paraId="4CEA9108" w14:textId="77777777" w:rsidR="00286E97" w:rsidRPr="00952031" w:rsidRDefault="00286E97" w:rsidP="00286E9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5DCAD0A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48B43E7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AMCAN(ION)</w:t>
      </w:r>
    </w:p>
    <w:p w14:paraId="45CDF962" w14:textId="77777777" w:rsidR="00286E97" w:rsidRPr="00952031" w:rsidRDefault="00286E97" w:rsidP="004D2617">
      <w:pPr>
        <w:pStyle w:val="bullet"/>
        <w:numPr>
          <w:ilvl w:val="0"/>
          <w:numId w:val="12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Archwilio unrhyw effeithiau deallusol, gwybyddol a meta-ieithyddol posibl ar yr unigolyn y gellir eu priodoli i ddwyieithrwydd.</w:t>
      </w:r>
    </w:p>
    <w:p w14:paraId="09E4F26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2F333B8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DEILLIANNAU DYSGU</w:t>
      </w:r>
    </w:p>
    <w:p w14:paraId="5B802833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5E930B29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lang w:val="cy-GB"/>
        </w:rPr>
        <w:t>Ar ôl cwblhau’r modwl hwn yn llwyddiannus, dylai’r myfyriwr fedru dangos y gallu i:</w:t>
      </w:r>
    </w:p>
    <w:p w14:paraId="4A200D8B" w14:textId="77777777" w:rsidR="00286E97" w:rsidRPr="00952031" w:rsidRDefault="00286E97" w:rsidP="004D2617">
      <w:pPr>
        <w:pStyle w:val="bullet"/>
        <w:numPr>
          <w:ilvl w:val="0"/>
          <w:numId w:val="11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 xml:space="preserve">fod yn gwbl gyfarwydd â’r ffactorau a fu yn sail i’r prif ddadleuon yn hanesyddol dros ac yn erbyn hyrwyddo dwyieithrwydd yn yr unigolyn; </w:t>
      </w:r>
    </w:p>
    <w:p w14:paraId="4AB46BAE" w14:textId="77777777" w:rsidR="00286E97" w:rsidRPr="00952031" w:rsidRDefault="00286E97" w:rsidP="004D2617">
      <w:pPr>
        <w:pStyle w:val="bullet"/>
        <w:numPr>
          <w:ilvl w:val="0"/>
          <w:numId w:val="11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feddu ar wybodaeth drylwyr o’r manteision deallusol a gwybyddol yr honnir iddynt ddeillio o fod yn ddwyieithog, yn ogystal ag unrhyw fanteision addysgol a sosio-ieithyddol;</w:t>
      </w:r>
    </w:p>
    <w:p w14:paraId="0693D86B" w14:textId="77777777" w:rsidR="00286E97" w:rsidRPr="00952031" w:rsidRDefault="00286E97" w:rsidP="004D2617">
      <w:pPr>
        <w:pStyle w:val="bullet"/>
        <w:numPr>
          <w:ilvl w:val="0"/>
          <w:numId w:val="11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werthuso agweddau methodolegol ar yr ymchwil diweddaraf o safbwynt sicrhau dilysrwydd a dibynadwyedd;</w:t>
      </w:r>
    </w:p>
    <w:p w14:paraId="70E22B0E" w14:textId="77777777" w:rsidR="00286E97" w:rsidRPr="00952031" w:rsidRDefault="00286E97" w:rsidP="004D2617">
      <w:pPr>
        <w:pStyle w:val="bullet"/>
        <w:numPr>
          <w:ilvl w:val="0"/>
          <w:numId w:val="11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asesu goblygiadau darganfyddiadau’r ymchwil hwnnw i gyfundrefnau addysg ac i gymdeithas;</w:t>
      </w:r>
    </w:p>
    <w:p w14:paraId="2F9A9C0B" w14:textId="77777777" w:rsidR="00286E97" w:rsidRPr="00952031" w:rsidRDefault="00286E97" w:rsidP="004D2617">
      <w:pPr>
        <w:pStyle w:val="bullet"/>
        <w:numPr>
          <w:ilvl w:val="0"/>
          <w:numId w:val="11"/>
        </w:numPr>
        <w:ind w:left="851" w:hanging="425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  <w:lang w:val="cy-GB"/>
        </w:rPr>
        <w:t>gyflwyno</w:t>
      </w:r>
      <w:r w:rsidRPr="00A35745">
        <w:rPr>
          <w:rFonts w:ascii="Arial" w:hAnsi="Arial" w:cs="Arial"/>
          <w:color w:val="FF0000"/>
          <w:sz w:val="22"/>
          <w:szCs w:val="22"/>
          <w:lang w:val="cy-GB"/>
        </w:rPr>
        <w:t>’u</w:t>
      </w:r>
      <w:r w:rsidRPr="00952031">
        <w:rPr>
          <w:rFonts w:ascii="Arial" w:hAnsi="Arial" w:cs="Arial"/>
          <w:sz w:val="22"/>
          <w:szCs w:val="22"/>
          <w:lang w:val="cy-GB"/>
        </w:rPr>
        <w:t xml:space="preserve"> gwaith mewn dull priodol ac i safon ieithyddol ac academaidd sydd yn  gyson â lefelau gradd Meistr.</w:t>
      </w:r>
    </w:p>
    <w:p w14:paraId="59611176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p w14:paraId="7BE7AFEF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CYNNWYS DANGOSOL</w:t>
      </w:r>
    </w:p>
    <w:p w14:paraId="02555C63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Astudio’r cefndir hanesyddol a’r newid graddol ers tua diwedd y bedwaredd ganrif ar bymtheg yn nhystiolaeth yr ymchwil i’r berthynas rhwng dwyieithrwydd a deallusrwydd ac agweddau gwybyddol ar draws tri chyfnod: tystiolaeth ‘cyfnod yr effeithiau niweidiol’, ‘cyfnod yr effeithiau niwtral’ a ‘chyfnod yr effeithiau ychwanegus’ (Baker, 2017).</w:t>
      </w:r>
    </w:p>
    <w:p w14:paraId="1FC5FF7C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Ystyried yn ddadansoddol unrhyw gyfyngiadau methodolegol a allai berthyn i’r ymchwil hanesyddol a chyfredol, ac anawsterau diffinio a mesur deallusrwydd.</w:t>
      </w:r>
    </w:p>
    <w:p w14:paraId="09E6F066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 xml:space="preserve">Gwerthuso ymchwil Peal &amp; Lambert (1962) ym Montreal, Canada, a’i arwyddocâd fel trobwynt honedig yn hanes ymchwil i ddatblygiad dwyieithrwydd mewn unigolion. </w:t>
      </w:r>
    </w:p>
    <w:p w14:paraId="7BA133F2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Ystyried yn feirniadol unrhyw gyfyngiadau wrth geisio cysylltu manteision gwybyddol a deallusol yn uniongyrchol â dwyieithrwydd.</w:t>
      </w:r>
    </w:p>
    <w:p w14:paraId="7252C246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Cyflwyno a gwerthuso damcaniaethau yn ymwneud â datblygiad hyfedredd dwyieithog mewn unigolion. e.e. safbwynt yr “Hyfedredd Gwahaniadol”  (SUP neu Ddamcaniaeth y Cydbwysedd) a safbwynt yr “Hyfedredd Cyffredin” (CUP), (Cummins, 1980).</w:t>
      </w:r>
    </w:p>
    <w:p w14:paraId="6BF3DEE7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lastRenderedPageBreak/>
        <w:t>Archwilio’n ddadansoddol unrhyw effeithiau cadarnhaol posibl a all ddeillio o fod yn ddwyieithog gan edrych ar agweddau gwybyddol a meta-ieithyddol (e.e. y gallu i feddwl yn fwy creadigol a dargyfeiriol), yn ogystal ag agweddau sosio-ieithyddol, diwylliannol a gwleidyddol.</w:t>
      </w:r>
    </w:p>
    <w:p w14:paraId="05BB3E48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Gwerthuso dilysrwydd Damcaniaeth y Trothwy (Cummins, 1976), (Toukomaa &amp; Skutnabb-Kangas, 1977), fel modd i wahaniaethu rhwng lefelau hyfedredd ieithyddol, gan gysylltu’r ddamcaniaeth honno â Medrau Cyfathrebu Rhyngbersonol Sylfaenol (BICS) a Chyfathrebu Cyd-destun Seiliedig ar y naill law, a Hyfedredd-Ieithyddol Gwybyddol-Academaidd (CALP) a Chyfathrebu Cyd-destun Lleihauedig ar y llall.</w:t>
      </w:r>
    </w:p>
    <w:p w14:paraId="7B50F518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Dadansoddi’n feirniadol arwyddocâd rhyngiaith a rhyngiaith ffosileiddiedig (FI) (Dodson,1995) yn natblygiad ieithyddol unigolion a’i oblygiadau methodolegol i gaffael ail-iaith.</w:t>
      </w:r>
    </w:p>
    <w:p w14:paraId="6BD7889C" w14:textId="77777777" w:rsidR="00286E97" w:rsidRPr="00952031" w:rsidRDefault="00286E97" w:rsidP="004D2617">
      <w:pPr>
        <w:pStyle w:val="bullet"/>
        <w:numPr>
          <w:ilvl w:val="0"/>
          <w:numId w:val="10"/>
        </w:numPr>
        <w:overflowPunct w:val="0"/>
        <w:autoSpaceDE w:val="0"/>
        <w:autoSpaceDN w:val="0"/>
        <w:adjustRightInd w:val="0"/>
        <w:ind w:left="851" w:hanging="425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>Pwyso a mesur unrhyw oblygiadau addysgol, cymdeithasol, iachusol a gwleidyddol a all ddeillio o’r damcaniaethau a’r ymchwil cyfredol a astudiwyd.</w:t>
      </w:r>
    </w:p>
    <w:p w14:paraId="46A0C24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204A1681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STRATEGAETH DYSGU AC ADDYSGU</w:t>
      </w:r>
    </w:p>
    <w:p w14:paraId="554E1E3D" w14:textId="77777777" w:rsidR="00286E97" w:rsidRPr="00952031" w:rsidRDefault="00286E97" w:rsidP="00286E97">
      <w:pPr>
        <w:jc w:val="both"/>
        <w:rPr>
          <w:rFonts w:cs="Arial"/>
        </w:rPr>
      </w:pPr>
      <w:r w:rsidRPr="00952031">
        <w:rPr>
          <w:rStyle w:val="Emphasis"/>
          <w:rFonts w:cs="Arial"/>
          <w:i w:val="0"/>
        </w:rPr>
        <w:t>Cynigir y modwl drwy ddull dysgu-o-bell yn unig. Moodle, sef yr Amgylchedd Dysgu Rhithwir (ADRh) fydd prif ddull darparu’r modwl. Bydd defnydd yr ADRh yn sicrhau y gwneir myfyrwyr dysgu-o-bell i deimlo’n rhan o gymuned Prifysgol Cymru Y Drindod Dewi Sant.</w:t>
      </w:r>
      <w:r w:rsidRPr="00952031">
        <w:rPr>
          <w:rStyle w:val="Emphasis"/>
          <w:rFonts w:cs="Arial"/>
        </w:rPr>
        <w:t xml:space="preserve"> </w:t>
      </w:r>
      <w:r w:rsidRPr="00952031">
        <w:rPr>
          <w:rFonts w:cs="Arial"/>
          <w:lang w:val="cy-GB"/>
        </w:rPr>
        <w:t>Bydd y deunydd a gyflwynir ar Moodle yn cyflwyno’r cysyniadau a’r egwyddorion sydd yn allweddol i’r modwl ac fe gyfeirir myfyrwyr at ffynonellau amrywiol i atgyfnerthu’r addysgu.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 xml:space="preserve">Gall yr ADRh hwyluso mynediad myfyrwyr i ystod llawn o adnoddau a defnyddiau gan gynnwys cyflwyniadau Powerpoint, llawlyfrau, llyfryddiaethau, ffynonellau cynradd, darllen ychwanegol, erthyglau ac e-gyfnodolion. Pan yn addas gellir defnyddio podlediadau neu ddarlithiau fidlediad y gellir eu harchifo drwy ofyn i siaradwyr o wledydd eraill sydd ag arbenigedd perthnasol gyflwyno fidlediadau byr y gellir eu gosod ar Moodle. Drwy ddefnyddio podlediadau neu fidlediadau, daw darlithwyr yn fwy hysbys i fyfyrwyr gan eu gwneud i deimlo’n rhan annatod o’r brifysgol. Pan yn bosibl hefyd, gwneir defnydd o gysylltiadau â rhwydweithiau Ewropeaidd o ieithoedd lleiafrifol </w:t>
      </w:r>
      <w:r w:rsidRPr="00952031">
        <w:rPr>
          <w:rFonts w:cs="Arial"/>
          <w:i/>
        </w:rPr>
        <w:t xml:space="preserve">ac </w:t>
      </w:r>
      <w:r w:rsidRPr="00952031">
        <w:rPr>
          <w:rFonts w:cs="Arial"/>
        </w:rPr>
        <w:t>anogir myfyrwyr i fynychu cynadleddau sydd yn ymwneud</w:t>
      </w:r>
      <w:r w:rsidRPr="00952031">
        <w:rPr>
          <w:rStyle w:val="Emphasis"/>
          <w:rFonts w:cs="Arial"/>
          <w:i w:val="0"/>
        </w:rPr>
        <w:t xml:space="preserve"> â’r maes dan sylw. I atgyfnerthu’r addysgu</w:t>
      </w:r>
      <w:r w:rsidRPr="00952031">
        <w:rPr>
          <w:rFonts w:cs="Arial"/>
          <w:i/>
        </w:rPr>
        <w:t xml:space="preserve">, </w:t>
      </w:r>
      <w:r w:rsidRPr="00952031">
        <w:rPr>
          <w:rFonts w:cs="Arial"/>
          <w:lang w:val="cy-GB"/>
        </w:rPr>
        <w:t xml:space="preserve">darperir tiwtorialau un-i-un ar Skype yn ôl galw ac anghenion myfyrwyr fel unigolion ac mewn grwpiau pan fo’n ymarferol. </w:t>
      </w:r>
      <w:r w:rsidRPr="00952031">
        <w:rPr>
          <w:rFonts w:cs="Arial"/>
        </w:rPr>
        <w:t>Rhoddir cyfleoedd digonol i fyfyrwyr gymhwyso yr hyn a gyflwynir at eu dibenion eu hunain er mwyn sicrhau perthnasedd proffesiynol, ac i gyfeirio at eu meysydd eu hunain yng nghorff yr aseiniadau.</w:t>
      </w:r>
    </w:p>
    <w:p w14:paraId="30EB0006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Dyrennir yr addysgu fel a ganlyn i gyflwyno’r modwl: </w:t>
      </w:r>
    </w:p>
    <w:p w14:paraId="426CB54E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952031" w:rsidRPr="00952031" w14:paraId="63A6C803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7443FB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60DB7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CF16B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374C627C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4060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782A7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DBE0D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10%</w:t>
            </w:r>
          </w:p>
        </w:tc>
      </w:tr>
      <w:tr w:rsidR="00952031" w:rsidRPr="00952031" w14:paraId="7CE2E7A5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6AEE2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8C4F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997323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90%</w:t>
            </w:r>
          </w:p>
        </w:tc>
      </w:tr>
      <w:tr w:rsidR="00952031" w:rsidRPr="00952031" w14:paraId="0EA6A36A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D8E4B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A895B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841F03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286E97" w:rsidRPr="00952031" w14:paraId="1A534DF2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D7CD8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F3D05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          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8B6FF7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08E1F00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5EC19EA5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ASESU</w:t>
      </w:r>
    </w:p>
    <w:p w14:paraId="44F00DF0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48537C8A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  <w:r w:rsidRPr="00952031">
        <w:rPr>
          <w:rFonts w:cs="Arial"/>
          <w:b/>
          <w:lang w:val="cy-GB"/>
        </w:rPr>
        <w:t>Elfen Asesu 1 -</w:t>
      </w:r>
      <w:r w:rsidRPr="00952031">
        <w:rPr>
          <w:rFonts w:cs="Arial"/>
          <w:bCs/>
          <w:lang w:val="cy-GB"/>
        </w:rPr>
        <w:t xml:space="preserve"> </w:t>
      </w:r>
      <w:r w:rsidRPr="00952031">
        <w:rPr>
          <w:rFonts w:cs="Arial"/>
          <w:b/>
          <w:bCs/>
          <w:lang w:val="cy-GB"/>
        </w:rPr>
        <w:t>50%</w:t>
      </w:r>
    </w:p>
    <w:p w14:paraId="45DD977E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</w:p>
    <w:p w14:paraId="6109A30D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Cs/>
          <w:lang w:val="cy-GB"/>
        </w:rPr>
        <w:t>Aseiniad</w:t>
      </w:r>
      <w:r w:rsidRPr="00952031">
        <w:rPr>
          <w:rFonts w:cs="Arial"/>
          <w:b/>
          <w:bCs/>
          <w:lang w:val="cy-GB"/>
        </w:rPr>
        <w:t xml:space="preserve"> </w:t>
      </w:r>
      <w:r w:rsidRPr="00952031">
        <w:rPr>
          <w:rFonts w:cs="Arial"/>
          <w:bCs/>
          <w:lang w:val="cy-GB"/>
        </w:rPr>
        <w:t>(4,500 o eiriau)</w:t>
      </w:r>
      <w:r w:rsidRPr="00952031">
        <w:rPr>
          <w:rFonts w:cs="Arial"/>
          <w:bCs/>
          <w:lang w:val="cy-GB"/>
        </w:rPr>
        <w:tab/>
      </w:r>
    </w:p>
    <w:p w14:paraId="49C1013D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0C5960FF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5BEAD653" w14:textId="77777777" w:rsidR="00286E97" w:rsidRPr="00952031" w:rsidRDefault="00286E97" w:rsidP="00286E97">
      <w:pPr>
        <w:rPr>
          <w:rFonts w:cs="Arial"/>
          <w:bCs/>
          <w:lang w:val="cy-GB"/>
        </w:rPr>
      </w:pPr>
      <w:r w:rsidRPr="00952031">
        <w:rPr>
          <w:rFonts w:cs="Arial"/>
          <w:bCs/>
          <w:lang w:val="cy-GB"/>
        </w:rPr>
        <w:lastRenderedPageBreak/>
        <w:t>Dadansoddwch y dystiolaeth hanesyddol o blaid ac yn erbyn ystyried dwyieithrwydd yn wybyddol fanteisiol, ynghyd ag i ba raddau y gellir ystyried y dystiolaeth bresennol yn anwadadwy.</w:t>
      </w:r>
    </w:p>
    <w:p w14:paraId="5B2D1720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Cs/>
          <w:sz w:val="22"/>
          <w:szCs w:val="22"/>
          <w:lang w:val="cy-GB"/>
        </w:rPr>
      </w:pPr>
      <w:r w:rsidRPr="00952031">
        <w:rPr>
          <w:rFonts w:ascii="Arial" w:hAnsi="Arial" w:cs="Arial"/>
          <w:sz w:val="22"/>
          <w:szCs w:val="22"/>
          <w:lang w:val="cy-GB"/>
        </w:rPr>
        <w:t xml:space="preserve">Elfen Asesu 2 - </w:t>
      </w:r>
      <w:r w:rsidRPr="00952031">
        <w:rPr>
          <w:rFonts w:ascii="Arial" w:hAnsi="Arial" w:cs="Arial"/>
          <w:bCs/>
          <w:sz w:val="22"/>
          <w:szCs w:val="22"/>
          <w:lang w:val="cy-GB"/>
        </w:rPr>
        <w:t>50%</w:t>
      </w:r>
    </w:p>
    <w:p w14:paraId="6BDD12D2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</w:p>
    <w:p w14:paraId="1B27E73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  <w:r w:rsidRPr="00952031">
        <w:rPr>
          <w:rFonts w:cs="Arial"/>
          <w:bCs/>
          <w:lang w:val="cy-GB"/>
        </w:rPr>
        <w:t>Aseiniad</w:t>
      </w:r>
      <w:r w:rsidRPr="00952031">
        <w:rPr>
          <w:rFonts w:cs="Arial"/>
          <w:bCs/>
          <w:lang w:val="cy-GB" w:bidi="bn-IN"/>
        </w:rPr>
        <w:t xml:space="preserve"> </w:t>
      </w:r>
      <w:r w:rsidRPr="00952031">
        <w:rPr>
          <w:rFonts w:cs="Arial"/>
          <w:bCs/>
          <w:lang w:val="cy-GB"/>
        </w:rPr>
        <w:t>(4,500 o eiriau)</w:t>
      </w:r>
    </w:p>
    <w:p w14:paraId="64DE1C98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37FBD779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53861825" w14:textId="7ACF5F0C" w:rsidR="00286E97" w:rsidRPr="00952031" w:rsidRDefault="00286E97" w:rsidP="00286E97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Beth ystyriwch yw goblygiadau addysgol, cymdeithasol, gwleidyddol ac economaidd canlyniadau’r ymchwil diweddaraf ym maes agweddau gwybyddo</w:t>
      </w:r>
      <w:r w:rsidR="002E70D2">
        <w:rPr>
          <w:rFonts w:ascii="Arial" w:hAnsi="Arial" w:cs="Arial"/>
          <w:b w:val="0"/>
          <w:bCs/>
          <w:sz w:val="22"/>
          <w:szCs w:val="22"/>
          <w:lang w:val="cy-GB"/>
        </w:rPr>
        <w:t>l a deallusol ar ddwyieithrwydd</w:t>
      </w:r>
      <w:r w:rsidR="002E70D2" w:rsidRPr="002E70D2">
        <w:rPr>
          <w:rFonts w:ascii="Arial" w:hAnsi="Arial" w:cs="Arial"/>
          <w:b w:val="0"/>
          <w:bCs/>
          <w:color w:val="FF0000"/>
          <w:sz w:val="22"/>
          <w:szCs w:val="22"/>
          <w:lang w:val="cy-GB"/>
        </w:rPr>
        <w:t>?</w:t>
      </w:r>
    </w:p>
    <w:p w14:paraId="5A591F74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val="cy-GB"/>
        </w:rPr>
      </w:pPr>
    </w:p>
    <w:p w14:paraId="28188114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952031" w:rsidRPr="00952031" w14:paraId="0B15942F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1CB13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C823E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700F6314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E284F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1328C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3BD6044F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58F6E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056A9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100%</w:t>
            </w:r>
          </w:p>
        </w:tc>
      </w:tr>
      <w:tr w:rsidR="00952031" w:rsidRPr="00952031" w14:paraId="604EAAE8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70170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312B1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03E8159B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F5DC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BE3AF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79919DE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lang w:val="cy-GB"/>
        </w:rPr>
      </w:pPr>
    </w:p>
    <w:p w14:paraId="62642C9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380E9B9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2374567D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4126B055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04478C31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47D9E913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0DCF5D5D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  <w:r w:rsidRPr="00952031">
        <w:rPr>
          <w:rFonts w:cs="Arial"/>
          <w:b/>
          <w:lang w:val="cy-GB" w:eastAsia="ko-KR"/>
        </w:rPr>
        <w:t>ADDYSG AR GYFER DATBLYGU CYNALIADWY (ADC)</w:t>
      </w:r>
    </w:p>
    <w:p w14:paraId="673D7BF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77"/>
        <w:gridCol w:w="4246"/>
      </w:tblGrid>
      <w:tr w:rsidR="00952031" w:rsidRPr="00952031" w14:paraId="6AC77B7D" w14:textId="77777777" w:rsidTr="00286E97">
        <w:tc>
          <w:tcPr>
            <w:tcW w:w="4443" w:type="dxa"/>
            <w:vMerge w:val="restart"/>
            <w:shd w:val="clear" w:color="auto" w:fill="auto"/>
            <w:vAlign w:val="center"/>
          </w:tcPr>
          <w:p w14:paraId="3CCABCDB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Ydy’r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48BBE185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</w:t>
            </w:r>
          </w:p>
        </w:tc>
      </w:tr>
      <w:tr w:rsidR="00952031" w:rsidRPr="00952031" w14:paraId="42A08B19" w14:textId="77777777" w:rsidTr="00286E97">
        <w:tc>
          <w:tcPr>
            <w:tcW w:w="4443" w:type="dxa"/>
            <w:vMerge/>
            <w:shd w:val="clear" w:color="auto" w:fill="auto"/>
          </w:tcPr>
          <w:p w14:paraId="01D951E4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09274577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</w:tr>
      <w:tr w:rsidR="00286E97" w:rsidRPr="00952031" w14:paraId="58228200" w14:textId="77777777" w:rsidTr="00286E97">
        <w:tc>
          <w:tcPr>
            <w:tcW w:w="8886" w:type="dxa"/>
            <w:gridSpan w:val="2"/>
            <w:shd w:val="clear" w:color="auto" w:fill="auto"/>
          </w:tcPr>
          <w:p w14:paraId="240516A4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Os ydy, rhowch fanylion cryno (dim mwy na 100 o eiriau):</w:t>
            </w:r>
          </w:p>
          <w:p w14:paraId="72425097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 w:eastAsia="ko-KR"/>
              </w:rPr>
            </w:pPr>
          </w:p>
          <w:p w14:paraId="751AA7D7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</w:rPr>
              <w:t xml:space="preserve">Er na fydd </w:t>
            </w:r>
            <w:r w:rsidRPr="00952031">
              <w:rPr>
                <w:rFonts w:cs="Arial"/>
                <w:b/>
              </w:rPr>
              <w:t xml:space="preserve">cynnwys </w:t>
            </w:r>
            <w:r w:rsidRPr="00952031">
              <w:rPr>
                <w:rFonts w:cs="Arial"/>
              </w:rPr>
              <w:t>y modwl hwn</w:t>
            </w:r>
            <w:r w:rsidRPr="00952031">
              <w:rPr>
                <w:rFonts w:cs="Arial"/>
                <w:b/>
              </w:rPr>
              <w:t xml:space="preserve"> </w:t>
            </w:r>
            <w:r w:rsidRPr="00952031">
              <w:rPr>
                <w:rFonts w:cs="Arial"/>
              </w:rPr>
              <w:t>yn cyfrannu’n sylweddol at ADC fel y mae modwl ECDA7002C, eto, wrth ei gyflwyno drwy ddulliau dysgu-o-bell, mabwysiedir egwyddorion ADC wrth ddarparu defnyddiau addysgu ar ei gyfer gan fod hynny yn golygu:</w:t>
            </w:r>
          </w:p>
          <w:p w14:paraId="1AA5CE08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  <w:lang w:val="cy-GB"/>
              </w:rPr>
              <w:t>y bydd yr adnoddau a fydd yn cefnogi’r dysgu ac addysgu ar gael yn electronig ac y gellir symud oddiwrth ddibynadwyedd ar gop</w:t>
            </w:r>
            <w:r w:rsidRPr="00952031">
              <w:rPr>
                <w:rFonts w:ascii="Arial" w:hAnsi="Arial" w:cs="Arial"/>
              </w:rPr>
              <w:t>ïau caled;</w:t>
            </w:r>
          </w:p>
          <w:p w14:paraId="65DDC42C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gall myfyrwyr gyflwyno’u haseiniadau yn electronig pan fo hynny’n bosibl;</w:t>
            </w:r>
          </w:p>
          <w:p w14:paraId="07BBBFD4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creu archif electronig yn hytrach nag un bapur;</w:t>
            </w:r>
          </w:p>
          <w:p w14:paraId="48BAD473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ymestyn defnydd Moodle i gefnogi’r addysgu gan gynyddu nifer y modylau di-bapur;</w:t>
            </w:r>
          </w:p>
          <w:p w14:paraId="1FBE0715" w14:textId="62D174B1" w:rsidR="00286E97" w:rsidRPr="002E70D2" w:rsidRDefault="00286E97" w:rsidP="002E70D2">
            <w:pPr>
              <w:pStyle w:val="ListParagraph"/>
              <w:numPr>
                <w:ilvl w:val="0"/>
                <w:numId w:val="2"/>
              </w:numPr>
              <w:spacing w:after="0"/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 xml:space="preserve">y gellir cydymffurfio â pholisi e-adnoddau’r brifysgol sydd yn annog prynu e-lyfrau yn hytrach na </w:t>
            </w:r>
            <w:r w:rsidRPr="00952031">
              <w:rPr>
                <w:rFonts w:ascii="Arial" w:hAnsi="Arial" w:cs="Arial"/>
                <w:lang w:val="cy-GB"/>
              </w:rPr>
              <w:t>chop</w:t>
            </w:r>
            <w:r w:rsidRPr="00952031">
              <w:rPr>
                <w:rFonts w:ascii="Arial" w:hAnsi="Arial" w:cs="Arial"/>
              </w:rPr>
              <w:t>ïau caled pan fyddant ar gael.</w:t>
            </w:r>
          </w:p>
        </w:tc>
      </w:tr>
    </w:tbl>
    <w:p w14:paraId="3EE21DE1" w14:textId="77777777" w:rsidR="00286E97" w:rsidRPr="00952031" w:rsidRDefault="00286E97" w:rsidP="00286E97">
      <w:pPr>
        <w:rPr>
          <w:rFonts w:cs="Arial"/>
          <w:lang w:val="cy-GB"/>
        </w:rPr>
      </w:pPr>
    </w:p>
    <w:p w14:paraId="03A11F74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</w:rPr>
        <w:t>RHESTR DDARLLEN</w:t>
      </w:r>
    </w:p>
    <w:p w14:paraId="57404908" w14:textId="77777777" w:rsidR="00286E97" w:rsidRPr="00952031" w:rsidRDefault="00286E97" w:rsidP="00286E9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52031" w:rsidRPr="00952031" w14:paraId="13E33C84" w14:textId="77777777" w:rsidTr="00286E97">
        <w:tc>
          <w:tcPr>
            <w:tcW w:w="1693" w:type="dxa"/>
            <w:shd w:val="clear" w:color="auto" w:fill="BFBFBF"/>
          </w:tcPr>
          <w:p w14:paraId="583E91F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7372BDAB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ECDA7004C</w:t>
            </w:r>
          </w:p>
        </w:tc>
      </w:tr>
      <w:tr w:rsidR="00952031" w:rsidRPr="00952031" w14:paraId="6A55EF8C" w14:textId="77777777" w:rsidTr="00286E97">
        <w:tc>
          <w:tcPr>
            <w:tcW w:w="1693" w:type="dxa"/>
            <w:shd w:val="clear" w:color="auto" w:fill="BFBFBF"/>
          </w:tcPr>
          <w:p w14:paraId="0F953CF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6B4FAAB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Agweddau Gwybyddol ar Ddwyieithrwydd</w:t>
            </w:r>
          </w:p>
        </w:tc>
      </w:tr>
      <w:tr w:rsidR="00952031" w:rsidRPr="00952031" w14:paraId="73899C90" w14:textId="77777777" w:rsidTr="00286E97">
        <w:tc>
          <w:tcPr>
            <w:tcW w:w="1693" w:type="dxa"/>
            <w:shd w:val="clear" w:color="auto" w:fill="BFBFBF"/>
          </w:tcPr>
          <w:p w14:paraId="7DD3B46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/>
          </w:tcPr>
          <w:p w14:paraId="3DBDF9B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78" w:type="dxa"/>
            <w:shd w:val="clear" w:color="auto" w:fill="BFBFBF"/>
          </w:tcPr>
          <w:p w14:paraId="3C21B0D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483C765F" w14:textId="77777777" w:rsidTr="00286E97">
        <w:tc>
          <w:tcPr>
            <w:tcW w:w="1693" w:type="dxa"/>
            <w:shd w:val="clear" w:color="auto" w:fill="auto"/>
          </w:tcPr>
          <w:p w14:paraId="0148419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C0817E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Baker, C.   </w:t>
            </w:r>
            <w:r w:rsidRPr="00952031">
              <w:rPr>
                <w:rFonts w:cs="Arial"/>
                <w:i/>
                <w:szCs w:val="22"/>
              </w:rPr>
              <w:t>A Parents’ and Teachers’ Guide to Bilingualism</w:t>
            </w:r>
            <w:r w:rsidRPr="00952031">
              <w:rPr>
                <w:rFonts w:cs="Arial"/>
                <w:szCs w:val="22"/>
              </w:rPr>
              <w:t>. Bristol: Multilingual Matters, 2014.</w:t>
            </w:r>
          </w:p>
        </w:tc>
        <w:tc>
          <w:tcPr>
            <w:tcW w:w="1378" w:type="dxa"/>
            <w:shd w:val="clear" w:color="auto" w:fill="auto"/>
          </w:tcPr>
          <w:p w14:paraId="6D8952DA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2D720C5" w14:textId="77777777" w:rsidTr="00286E97">
        <w:tc>
          <w:tcPr>
            <w:tcW w:w="1693" w:type="dxa"/>
            <w:shd w:val="clear" w:color="auto" w:fill="auto"/>
          </w:tcPr>
          <w:p w14:paraId="5295FA0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EA66889" w14:textId="77777777" w:rsidR="00286E97" w:rsidRPr="00952031" w:rsidRDefault="00286E97" w:rsidP="004D2617">
            <w:pPr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Baker, C. </w:t>
            </w:r>
            <w:r w:rsidRPr="00952031">
              <w:rPr>
                <w:rFonts w:cs="Arial"/>
                <w:bCs/>
                <w:i/>
                <w:szCs w:val="22"/>
              </w:rPr>
              <w:t>Foundations of Bilingual Education and Bilingualism.</w:t>
            </w:r>
            <w:r w:rsidRPr="00952031">
              <w:rPr>
                <w:rFonts w:cs="Arial"/>
                <w:bCs/>
                <w:szCs w:val="22"/>
              </w:rPr>
              <w:t xml:space="preserve"> Bristol: Multilingual Matters, 2017.</w:t>
            </w:r>
          </w:p>
        </w:tc>
        <w:tc>
          <w:tcPr>
            <w:tcW w:w="1378" w:type="dxa"/>
            <w:shd w:val="clear" w:color="auto" w:fill="auto"/>
          </w:tcPr>
          <w:p w14:paraId="3105493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CD611F4" w14:textId="77777777" w:rsidTr="00286E97">
        <w:tc>
          <w:tcPr>
            <w:tcW w:w="1693" w:type="dxa"/>
            <w:shd w:val="clear" w:color="auto" w:fill="auto"/>
          </w:tcPr>
          <w:p w14:paraId="0210F23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F292136" w14:textId="77777777" w:rsidR="00286E97" w:rsidRPr="00952031" w:rsidRDefault="00286E97" w:rsidP="004D2617">
            <w:pPr>
              <w:rPr>
                <w:rFonts w:cs="Arial"/>
                <w:bCs/>
                <w:i/>
                <w:i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>Cenoz, J. &amp; Genesee, F.</w:t>
            </w:r>
            <w:r w:rsidRPr="00952031">
              <w:rPr>
                <w:rFonts w:cs="Arial"/>
                <w:bCs/>
                <w:i/>
                <w:szCs w:val="22"/>
              </w:rPr>
              <w:t xml:space="preserve"> Beyond Bilingualism.</w:t>
            </w:r>
            <w:r w:rsidRPr="00952031">
              <w:rPr>
                <w:rFonts w:cs="Arial"/>
                <w:bCs/>
                <w:szCs w:val="22"/>
              </w:rPr>
              <w:t xml:space="preserve"> Clevedon: Multilingual Matters, 1998</w:t>
            </w:r>
            <w:r w:rsidRPr="00952031">
              <w:rPr>
                <w:rFonts w:cs="Arial"/>
                <w:bCs/>
                <w:i/>
                <w:iCs/>
                <w:szCs w:val="22"/>
              </w:rPr>
              <w:t>.</w:t>
            </w:r>
          </w:p>
        </w:tc>
        <w:tc>
          <w:tcPr>
            <w:tcW w:w="1378" w:type="dxa"/>
            <w:shd w:val="clear" w:color="auto" w:fill="auto"/>
          </w:tcPr>
          <w:p w14:paraId="47EC10C7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64C6BF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 </w:t>
            </w:r>
          </w:p>
        </w:tc>
      </w:tr>
      <w:tr w:rsidR="00952031" w:rsidRPr="00952031" w14:paraId="6D9AF67A" w14:textId="77777777" w:rsidTr="00286E97">
        <w:tc>
          <w:tcPr>
            <w:tcW w:w="1693" w:type="dxa"/>
            <w:shd w:val="clear" w:color="auto" w:fill="auto"/>
          </w:tcPr>
          <w:p w14:paraId="3B7BC530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6488C8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Chin, N.B. &amp; Wigglesworth, G. </w:t>
            </w:r>
            <w:r w:rsidRPr="00952031">
              <w:rPr>
                <w:rFonts w:cs="Arial"/>
                <w:i/>
                <w:iCs/>
                <w:szCs w:val="22"/>
              </w:rPr>
              <w:t xml:space="preserve">Bilingualism: an advanced resource book. </w:t>
            </w:r>
            <w:r w:rsidRPr="00952031">
              <w:rPr>
                <w:rFonts w:cs="Arial"/>
                <w:szCs w:val="22"/>
              </w:rPr>
              <w:t>London: Routledge, 2007.</w:t>
            </w:r>
          </w:p>
        </w:tc>
        <w:tc>
          <w:tcPr>
            <w:tcW w:w="1378" w:type="dxa"/>
            <w:shd w:val="clear" w:color="auto" w:fill="auto"/>
          </w:tcPr>
          <w:p w14:paraId="78447C9F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766DCE9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7DF97FB5" w14:textId="77777777" w:rsidTr="00286E97">
        <w:tc>
          <w:tcPr>
            <w:tcW w:w="1693" w:type="dxa"/>
            <w:shd w:val="clear" w:color="auto" w:fill="auto"/>
          </w:tcPr>
          <w:p w14:paraId="6CEEAA1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B012E39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Cummins, J.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 xml:space="preserve">The influence of bilingualism on cognitive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lastRenderedPageBreak/>
              <w:t xml:space="preserve">growth: A synthesis of research findings and explanatory hypotheses. </w:t>
            </w:r>
            <w:r w:rsidRPr="00952031">
              <w:rPr>
                <w:rFonts w:cs="Arial"/>
                <w:bCs/>
                <w:szCs w:val="22"/>
                <w:lang w:val="cy-GB"/>
              </w:rPr>
              <w:t>Working Papers on Bilingualism 9, 1-43, 1976.</w:t>
            </w:r>
          </w:p>
        </w:tc>
        <w:tc>
          <w:tcPr>
            <w:tcW w:w="1378" w:type="dxa"/>
            <w:shd w:val="clear" w:color="auto" w:fill="auto"/>
          </w:tcPr>
          <w:p w14:paraId="1756F4C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lastRenderedPageBreak/>
              <w:t>☐</w:t>
            </w:r>
          </w:p>
        </w:tc>
      </w:tr>
      <w:tr w:rsidR="00952031" w:rsidRPr="00952031" w14:paraId="6C9909A8" w14:textId="77777777" w:rsidTr="00286E97">
        <w:tc>
          <w:tcPr>
            <w:tcW w:w="1693" w:type="dxa"/>
            <w:shd w:val="clear" w:color="auto" w:fill="auto"/>
          </w:tcPr>
          <w:p w14:paraId="67A547E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AC43A37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Cummins, J.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Wanted: A theoretical framework for relating language proficiency to academic achievement among bilingual students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. In  C. Rivera (ed.)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Language Proficiency and Academic Achievement</w:t>
            </w:r>
            <w:r w:rsidRPr="00952031">
              <w:rPr>
                <w:rFonts w:cs="Arial"/>
                <w:bCs/>
                <w:szCs w:val="22"/>
                <w:lang w:val="cy-GB"/>
              </w:rPr>
              <w:t>. Clevedon: Multilingual Matters, 1984.</w:t>
            </w:r>
          </w:p>
        </w:tc>
        <w:tc>
          <w:tcPr>
            <w:tcW w:w="1378" w:type="dxa"/>
            <w:shd w:val="clear" w:color="auto" w:fill="auto"/>
          </w:tcPr>
          <w:p w14:paraId="64FA2CE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941247F" w14:textId="77777777" w:rsidTr="00286E97">
        <w:tc>
          <w:tcPr>
            <w:tcW w:w="1693" w:type="dxa"/>
            <w:shd w:val="clear" w:color="auto" w:fill="auto"/>
          </w:tcPr>
          <w:p w14:paraId="4614624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70AF52B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szCs w:val="22"/>
              </w:rPr>
              <w:t xml:space="preserve">Dewaele, J.M., Housen, A. &amp; Li Wei (eds). </w:t>
            </w:r>
            <w:r w:rsidRPr="00952031">
              <w:rPr>
                <w:rFonts w:cs="Arial"/>
                <w:i/>
                <w:szCs w:val="22"/>
              </w:rPr>
              <w:t xml:space="preserve">Beyond Basic Principles. </w:t>
            </w:r>
            <w:r w:rsidRPr="00952031">
              <w:rPr>
                <w:rFonts w:cs="Arial"/>
                <w:szCs w:val="22"/>
              </w:rPr>
              <w:t>Clevedon: Multilingual Matters, 2003.</w:t>
            </w:r>
          </w:p>
        </w:tc>
        <w:tc>
          <w:tcPr>
            <w:tcW w:w="1378" w:type="dxa"/>
            <w:shd w:val="clear" w:color="auto" w:fill="auto"/>
          </w:tcPr>
          <w:p w14:paraId="1A6C2F04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3546F5D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0CFF22E3" w14:textId="77777777" w:rsidTr="00286E97">
        <w:tc>
          <w:tcPr>
            <w:tcW w:w="1693" w:type="dxa"/>
            <w:shd w:val="clear" w:color="auto" w:fill="auto"/>
          </w:tcPr>
          <w:p w14:paraId="7321CA37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2579504" w14:textId="77777777" w:rsidR="00286E97" w:rsidRPr="00952031" w:rsidRDefault="00286E97" w:rsidP="004D2617">
            <w:pPr>
              <w:rPr>
                <w:rFonts w:cs="Arial"/>
                <w:szCs w:val="22"/>
                <w:lang w:val="cy-GB"/>
              </w:rPr>
            </w:pPr>
            <w:r w:rsidRPr="00952031">
              <w:rPr>
                <w:rFonts w:cs="Arial"/>
                <w:szCs w:val="22"/>
                <w:lang w:val="cy-GB"/>
              </w:rPr>
              <w:t xml:space="preserve">Diaz, R.M. &amp; Klinger, C. </w:t>
            </w:r>
            <w:r w:rsidRPr="00952031">
              <w:rPr>
                <w:rFonts w:cs="Arial"/>
                <w:i/>
                <w:iCs/>
                <w:szCs w:val="22"/>
                <w:lang w:val="cy-GB"/>
              </w:rPr>
              <w:t>Towards an Explanatory Model of the Interaction between Bilingualism and Cognitive Development</w:t>
            </w:r>
            <w:r w:rsidRPr="00952031">
              <w:rPr>
                <w:rFonts w:cs="Arial"/>
                <w:szCs w:val="22"/>
                <w:lang w:val="cy-GB"/>
              </w:rPr>
              <w:t xml:space="preserve">.  In   E. Bialystok  (ed.)  </w:t>
            </w:r>
            <w:r w:rsidRPr="00952031">
              <w:rPr>
                <w:rFonts w:cs="Arial"/>
                <w:i/>
                <w:iCs/>
                <w:szCs w:val="22"/>
                <w:lang w:val="cy-GB"/>
              </w:rPr>
              <w:t>Language  Processing in Bilingual Children</w:t>
            </w:r>
            <w:r w:rsidRPr="00952031">
              <w:rPr>
                <w:rFonts w:cs="Arial"/>
                <w:szCs w:val="22"/>
                <w:lang w:val="cy-GB"/>
              </w:rPr>
              <w:t>. Cambridge: Cambridge University Press, 1991.</w:t>
            </w:r>
          </w:p>
        </w:tc>
        <w:tc>
          <w:tcPr>
            <w:tcW w:w="1378" w:type="dxa"/>
            <w:shd w:val="clear" w:color="auto" w:fill="auto"/>
          </w:tcPr>
          <w:p w14:paraId="24FCB02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94C6301" w14:textId="77777777" w:rsidTr="00286E97">
        <w:tc>
          <w:tcPr>
            <w:tcW w:w="1693" w:type="dxa"/>
            <w:shd w:val="clear" w:color="auto" w:fill="auto"/>
          </w:tcPr>
          <w:p w14:paraId="32EA19F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9F2AE6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Gianico, J.L. &amp; Altarriba, J. T</w:t>
            </w:r>
            <w:r w:rsidRPr="00952031">
              <w:rPr>
                <w:rFonts w:cs="Arial"/>
                <w:i/>
                <w:szCs w:val="22"/>
              </w:rPr>
              <w:t>he Psycholinguistics of Bilingualism.</w:t>
            </w:r>
            <w:r w:rsidRPr="00952031">
              <w:rPr>
                <w:rFonts w:cs="Arial"/>
                <w:szCs w:val="22"/>
              </w:rPr>
              <w:t xml:space="preserve"> In J. Altarriba &amp; R.R. Heredia (eds) </w:t>
            </w:r>
            <w:r w:rsidRPr="00952031">
              <w:rPr>
                <w:rFonts w:cs="Arial"/>
                <w:i/>
                <w:szCs w:val="22"/>
              </w:rPr>
              <w:t xml:space="preserve">An Introduction to Bilingualism: Principles and Processes. </w:t>
            </w:r>
            <w:r w:rsidRPr="00952031">
              <w:rPr>
                <w:rFonts w:cs="Arial"/>
                <w:szCs w:val="22"/>
              </w:rPr>
              <w:t>London: Lawrence Erlbaum Associates, 2008.</w:t>
            </w:r>
          </w:p>
        </w:tc>
        <w:tc>
          <w:tcPr>
            <w:tcW w:w="1378" w:type="dxa"/>
            <w:shd w:val="clear" w:color="auto" w:fill="auto"/>
          </w:tcPr>
          <w:p w14:paraId="4E18D266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B46DB3F" w14:textId="77777777" w:rsidTr="00286E97">
        <w:tc>
          <w:tcPr>
            <w:tcW w:w="1693" w:type="dxa"/>
            <w:shd w:val="clear" w:color="auto" w:fill="auto"/>
          </w:tcPr>
          <w:p w14:paraId="727EEFE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AC7841C" w14:textId="77777777" w:rsidR="00286E97" w:rsidRPr="00952031" w:rsidRDefault="00286E97" w:rsidP="004D2617">
            <w:pPr>
              <w:rPr>
                <w:rFonts w:cs="Arial"/>
                <w:szCs w:val="22"/>
                <w:lang w:val="cy-GB"/>
              </w:rPr>
            </w:pPr>
            <w:r w:rsidRPr="00952031">
              <w:rPr>
                <w:rFonts w:cs="Arial"/>
                <w:szCs w:val="22"/>
              </w:rPr>
              <w:t xml:space="preserve">Hakuta, K. </w:t>
            </w:r>
            <w:r w:rsidRPr="00952031">
              <w:rPr>
                <w:rFonts w:cs="Arial"/>
                <w:i/>
                <w:iCs/>
                <w:szCs w:val="22"/>
              </w:rPr>
              <w:t>Mirror of Language. The Debate of Bilingualism</w:t>
            </w:r>
            <w:r w:rsidRPr="00952031">
              <w:rPr>
                <w:rFonts w:cs="Arial"/>
                <w:szCs w:val="22"/>
              </w:rPr>
              <w:t>. New York: Basic Books, 1986.</w:t>
            </w:r>
          </w:p>
        </w:tc>
        <w:tc>
          <w:tcPr>
            <w:tcW w:w="1378" w:type="dxa"/>
            <w:shd w:val="clear" w:color="auto" w:fill="auto"/>
          </w:tcPr>
          <w:p w14:paraId="2323E96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33BD2BD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69FA9DAC" w14:textId="77777777" w:rsidTr="00286E97">
        <w:tc>
          <w:tcPr>
            <w:tcW w:w="1693" w:type="dxa"/>
            <w:shd w:val="clear" w:color="auto" w:fill="auto"/>
          </w:tcPr>
          <w:p w14:paraId="6855F66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4DB74DC" w14:textId="3D327E03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Heredia, R.R. </w:t>
            </w:r>
            <w:r w:rsidRPr="00952031">
              <w:rPr>
                <w:rFonts w:cs="Arial"/>
                <w:i/>
                <w:szCs w:val="22"/>
              </w:rPr>
              <w:t>Mental Models of Bilingual Memory.</w:t>
            </w:r>
            <w:r w:rsidRPr="00952031">
              <w:rPr>
                <w:rFonts w:cs="Arial"/>
                <w:szCs w:val="22"/>
              </w:rPr>
              <w:t xml:space="preserve"> In J</w:t>
            </w:r>
            <w:r w:rsidR="002E70D2">
              <w:rPr>
                <w:rFonts w:cs="Arial"/>
                <w:szCs w:val="22"/>
              </w:rPr>
              <w:t xml:space="preserve">. Altarriba &amp; R.R. </w:t>
            </w:r>
            <w:r w:rsidR="002E70D2" w:rsidRPr="00EA7B5E">
              <w:rPr>
                <w:rFonts w:cs="Arial"/>
                <w:szCs w:val="22"/>
              </w:rPr>
              <w:t>Heredia (eds.</w:t>
            </w:r>
            <w:r w:rsidRPr="00EA7B5E">
              <w:rPr>
                <w:rFonts w:cs="Arial"/>
                <w:szCs w:val="22"/>
              </w:rPr>
              <w:t xml:space="preserve">) </w:t>
            </w:r>
            <w:r w:rsidRPr="00952031">
              <w:rPr>
                <w:rFonts w:cs="Arial"/>
                <w:i/>
                <w:szCs w:val="22"/>
              </w:rPr>
              <w:t xml:space="preserve">An Introduction to Bilingualism: Principles and Processes. </w:t>
            </w:r>
            <w:r w:rsidRPr="00952031">
              <w:rPr>
                <w:rFonts w:cs="Arial"/>
                <w:szCs w:val="22"/>
              </w:rPr>
              <w:t>London: Lawrence Erlbaum Associates, 2008.</w:t>
            </w:r>
          </w:p>
        </w:tc>
        <w:tc>
          <w:tcPr>
            <w:tcW w:w="1378" w:type="dxa"/>
            <w:shd w:val="clear" w:color="auto" w:fill="auto"/>
          </w:tcPr>
          <w:p w14:paraId="321EFDC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50C8A585" w14:textId="77777777" w:rsidTr="00286E97">
        <w:tc>
          <w:tcPr>
            <w:tcW w:w="1693" w:type="dxa"/>
            <w:shd w:val="clear" w:color="auto" w:fill="auto"/>
          </w:tcPr>
          <w:p w14:paraId="4E7FBC4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566E61C" w14:textId="77777777" w:rsidR="00286E97" w:rsidRPr="00952031" w:rsidRDefault="00286E97" w:rsidP="004D2617">
            <w:pPr>
              <w:rPr>
                <w:rFonts w:cs="Arial"/>
                <w:szCs w:val="22"/>
                <w:lang w:val="cy-GB"/>
              </w:rPr>
            </w:pPr>
            <w:r w:rsidRPr="00952031">
              <w:rPr>
                <w:rFonts w:cs="Arial"/>
                <w:szCs w:val="22"/>
              </w:rPr>
              <w:t xml:space="preserve">Reynolds, A.G. </w:t>
            </w:r>
            <w:r w:rsidRPr="00952031">
              <w:rPr>
                <w:rFonts w:cs="Arial"/>
                <w:i/>
                <w:iCs/>
                <w:szCs w:val="22"/>
              </w:rPr>
              <w:t>The Cognitive Consequences of Bilingualism</w:t>
            </w:r>
            <w:r w:rsidRPr="00952031">
              <w:rPr>
                <w:rFonts w:cs="Arial"/>
                <w:szCs w:val="22"/>
              </w:rPr>
              <w:t xml:space="preserve">. In A.G. Reynolds (ed.) </w:t>
            </w:r>
            <w:r w:rsidRPr="00952031">
              <w:rPr>
                <w:rFonts w:cs="Arial"/>
                <w:i/>
                <w:iCs/>
                <w:szCs w:val="22"/>
              </w:rPr>
              <w:t>Bilingualism, Multiculturalism and Second Language Learning</w:t>
            </w:r>
            <w:r w:rsidRPr="00952031">
              <w:rPr>
                <w:rFonts w:cs="Arial"/>
                <w:szCs w:val="22"/>
              </w:rPr>
              <w:t>. Hillsdale, NJ: Lawrence Erlbaum Associates, 1991.</w:t>
            </w:r>
          </w:p>
        </w:tc>
        <w:tc>
          <w:tcPr>
            <w:tcW w:w="1378" w:type="dxa"/>
            <w:shd w:val="clear" w:color="auto" w:fill="auto"/>
          </w:tcPr>
          <w:p w14:paraId="27966C6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1DC72DD" w14:textId="77777777" w:rsidTr="00286E97">
        <w:tc>
          <w:tcPr>
            <w:tcW w:w="1693" w:type="dxa"/>
            <w:shd w:val="clear" w:color="auto" w:fill="auto"/>
          </w:tcPr>
          <w:p w14:paraId="3C82C8D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05ECA2E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Bain, B. &amp; Yu, A.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Cognitive consequences of raising children bilingually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. 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One parent, one language</w:t>
            </w:r>
            <w:r w:rsidRPr="00952031">
              <w:rPr>
                <w:rFonts w:cs="Arial"/>
                <w:bCs/>
                <w:szCs w:val="22"/>
                <w:lang w:val="cy-GB"/>
              </w:rPr>
              <w:t>. Canadian Journal of Psychology 34(4), 304-313, 1980.</w:t>
            </w:r>
          </w:p>
        </w:tc>
        <w:tc>
          <w:tcPr>
            <w:tcW w:w="1378" w:type="dxa"/>
            <w:shd w:val="clear" w:color="auto" w:fill="auto"/>
          </w:tcPr>
          <w:p w14:paraId="4F7EE86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2A793C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5B922248" w14:textId="77777777" w:rsidTr="00286E97">
        <w:tc>
          <w:tcPr>
            <w:tcW w:w="1693" w:type="dxa"/>
            <w:shd w:val="clear" w:color="auto" w:fill="auto"/>
          </w:tcPr>
          <w:p w14:paraId="012F45A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D8FE872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Baker, K.A. &amp; de Kanter, A.A.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A Review of Literature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Effectiveness of Bilingual Education.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 Washington DC: Office of Planning Budget and Evaluation, US Department of Education, 1981.</w:t>
            </w:r>
          </w:p>
        </w:tc>
        <w:tc>
          <w:tcPr>
            <w:tcW w:w="1378" w:type="dxa"/>
            <w:shd w:val="clear" w:color="auto" w:fill="auto"/>
          </w:tcPr>
          <w:p w14:paraId="64D5208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F4E57F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19EBFEAC" w14:textId="77777777" w:rsidTr="00286E97">
        <w:tc>
          <w:tcPr>
            <w:tcW w:w="1693" w:type="dxa"/>
            <w:shd w:val="clear" w:color="auto" w:fill="auto"/>
          </w:tcPr>
          <w:p w14:paraId="103A05C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CFCE3DC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Bialystok, E. </w:t>
            </w:r>
            <w:r w:rsidRPr="00952031">
              <w:rPr>
                <w:rFonts w:cs="Arial"/>
                <w:bCs/>
                <w:i/>
                <w:iCs/>
                <w:szCs w:val="22"/>
                <w:lang w:val="cy-GB"/>
              </w:rPr>
              <w:t>Influences  of   bilingualism  on metalinguistic development.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 Second Language Research 3, 2, 154-166, 1987. </w:t>
            </w:r>
          </w:p>
        </w:tc>
        <w:tc>
          <w:tcPr>
            <w:tcW w:w="1378" w:type="dxa"/>
            <w:shd w:val="clear" w:color="auto" w:fill="auto"/>
          </w:tcPr>
          <w:p w14:paraId="2CBE41B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53704C6" w14:textId="77777777" w:rsidTr="00286E97">
        <w:tc>
          <w:tcPr>
            <w:tcW w:w="1693" w:type="dxa"/>
            <w:shd w:val="clear" w:color="auto" w:fill="auto"/>
          </w:tcPr>
          <w:p w14:paraId="0D95C34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5708C59" w14:textId="77777777" w:rsidR="00286E97" w:rsidRPr="00952031" w:rsidRDefault="00286E97" w:rsidP="004D2617">
            <w:pPr>
              <w:rPr>
                <w:rFonts w:cs="Arial"/>
                <w:bCs/>
                <w:szCs w:val="22"/>
                <w:lang w:val="cy-GB"/>
              </w:rPr>
            </w:pPr>
            <w:r w:rsidRPr="00952031">
              <w:rPr>
                <w:rFonts w:cs="Arial"/>
                <w:bCs/>
                <w:szCs w:val="22"/>
                <w:lang w:val="cy-GB"/>
              </w:rPr>
              <w:t xml:space="preserve">Callahan, R.M. &amp; Gandara, P.C. </w:t>
            </w:r>
            <w:r w:rsidRPr="00952031">
              <w:rPr>
                <w:rFonts w:cs="Arial"/>
                <w:bCs/>
                <w:i/>
                <w:szCs w:val="22"/>
                <w:lang w:val="cy-GB"/>
              </w:rPr>
              <w:t xml:space="preserve">The Bilingual Advantage: Language, Literacy and the US Labor Market. </w:t>
            </w:r>
            <w:r w:rsidRPr="00952031">
              <w:rPr>
                <w:rFonts w:cs="Arial"/>
                <w:bCs/>
                <w:szCs w:val="22"/>
                <w:lang w:val="cy-GB"/>
              </w:rPr>
              <w:t xml:space="preserve">Bristol: Multilingual Matters, 2014. </w:t>
            </w:r>
          </w:p>
        </w:tc>
        <w:tc>
          <w:tcPr>
            <w:tcW w:w="1378" w:type="dxa"/>
            <w:shd w:val="clear" w:color="auto" w:fill="auto"/>
          </w:tcPr>
          <w:p w14:paraId="09C51637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68F1F45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621044C9" w14:textId="77777777" w:rsidTr="00286E97">
        <w:tc>
          <w:tcPr>
            <w:tcW w:w="1693" w:type="dxa"/>
            <w:shd w:val="clear" w:color="auto" w:fill="auto"/>
          </w:tcPr>
          <w:p w14:paraId="4ABED3A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5C9AE1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Cummins, J. </w:t>
            </w:r>
            <w:r w:rsidRPr="00952031">
              <w:rPr>
                <w:rFonts w:cs="Arial"/>
                <w:i/>
                <w:iCs/>
                <w:szCs w:val="22"/>
              </w:rPr>
              <w:t xml:space="preserve">Cognitive factors associated with the attainment of intermediate levels of bilingual skills. </w:t>
            </w:r>
            <w:r w:rsidRPr="00952031">
              <w:rPr>
                <w:rFonts w:cs="Arial"/>
                <w:szCs w:val="22"/>
              </w:rPr>
              <w:t>Modern Language Journal 61, 3-12, 1977.</w:t>
            </w:r>
          </w:p>
        </w:tc>
        <w:tc>
          <w:tcPr>
            <w:tcW w:w="1378" w:type="dxa"/>
            <w:shd w:val="clear" w:color="auto" w:fill="auto"/>
          </w:tcPr>
          <w:p w14:paraId="75278F33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09AD8D3E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7A42F6C9" w14:textId="77777777" w:rsidTr="00286E97">
        <w:tc>
          <w:tcPr>
            <w:tcW w:w="1693" w:type="dxa"/>
            <w:shd w:val="clear" w:color="auto" w:fill="auto"/>
          </w:tcPr>
          <w:p w14:paraId="252BB4E1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8C6D7C2" w14:textId="77777777" w:rsidR="00286E97" w:rsidRPr="00EA7B5E" w:rsidRDefault="00286E97" w:rsidP="004D2617">
            <w:pPr>
              <w:rPr>
                <w:rFonts w:cs="Arial"/>
                <w:szCs w:val="22"/>
              </w:rPr>
            </w:pPr>
            <w:r w:rsidRPr="00EA7B5E">
              <w:rPr>
                <w:rFonts w:cs="Arial"/>
                <w:szCs w:val="22"/>
              </w:rPr>
              <w:t xml:space="preserve">Jones, B.M. </w:t>
            </w:r>
            <w:r w:rsidRPr="00EA7B5E">
              <w:rPr>
                <w:rFonts w:cs="Arial"/>
                <w:i/>
                <w:iCs/>
                <w:szCs w:val="22"/>
              </w:rPr>
              <w:t>Linguistic Performance and Language Background</w:t>
            </w:r>
            <w:r w:rsidRPr="00EA7B5E">
              <w:rPr>
                <w:rFonts w:cs="Arial"/>
                <w:szCs w:val="22"/>
              </w:rPr>
              <w:t>. Aberystwyth, 1992.</w:t>
            </w:r>
          </w:p>
        </w:tc>
        <w:tc>
          <w:tcPr>
            <w:tcW w:w="1378" w:type="dxa"/>
            <w:shd w:val="clear" w:color="auto" w:fill="auto"/>
          </w:tcPr>
          <w:p w14:paraId="1F4FF3E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94D0198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63A5604D" w14:textId="77777777" w:rsidTr="00286E97">
        <w:tc>
          <w:tcPr>
            <w:tcW w:w="1693" w:type="dxa"/>
            <w:shd w:val="clear" w:color="auto" w:fill="auto"/>
          </w:tcPr>
          <w:p w14:paraId="760283AA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A6D662B" w14:textId="0E4732C0" w:rsidR="00286E97" w:rsidRPr="00EA7B5E" w:rsidRDefault="00286E97" w:rsidP="004D2617">
            <w:pPr>
              <w:rPr>
                <w:rFonts w:cs="Arial"/>
                <w:szCs w:val="22"/>
              </w:rPr>
            </w:pPr>
            <w:r w:rsidRPr="00EA7B5E">
              <w:rPr>
                <w:rFonts w:cs="Arial"/>
                <w:szCs w:val="22"/>
              </w:rPr>
              <w:t xml:space="preserve">Kang,C. </w:t>
            </w:r>
            <w:r w:rsidRPr="00EA7B5E">
              <w:rPr>
                <w:rFonts w:cs="Arial"/>
                <w:i/>
                <w:szCs w:val="22"/>
              </w:rPr>
              <w:t>The Bilingual Advantage: Considering Socioeconomic and Literacy Effects.</w:t>
            </w:r>
            <w:r w:rsidRPr="00EA7B5E">
              <w:rPr>
                <w:rFonts w:cs="Arial"/>
                <w:szCs w:val="22"/>
              </w:rPr>
              <w:t xml:space="preserve"> </w:t>
            </w:r>
            <w:r w:rsidR="0011178C" w:rsidRPr="00EA7B5E">
              <w:rPr>
                <w:rFonts w:cs="Arial"/>
                <w:szCs w:val="22"/>
              </w:rPr>
              <w:t xml:space="preserve">Oxford: </w:t>
            </w:r>
            <w:r w:rsidRPr="00EA7B5E">
              <w:rPr>
                <w:rFonts w:cs="Arial"/>
                <w:szCs w:val="22"/>
              </w:rPr>
              <w:t>Blackwell’s  (2011)</w:t>
            </w:r>
            <w:r w:rsidR="0011178C" w:rsidRPr="00EA7B5E">
              <w:rPr>
                <w:rFonts w:cs="Arial"/>
                <w:szCs w:val="22"/>
              </w:rPr>
              <w:t xml:space="preserve"> </w:t>
            </w:r>
            <w:r w:rsidRPr="00EA7B5E">
              <w:rPr>
                <w:rFonts w:cs="Arial"/>
                <w:szCs w:val="22"/>
              </w:rPr>
              <w:t>(e-book)</w:t>
            </w:r>
          </w:p>
        </w:tc>
        <w:tc>
          <w:tcPr>
            <w:tcW w:w="1378" w:type="dxa"/>
            <w:shd w:val="clear" w:color="auto" w:fill="auto"/>
          </w:tcPr>
          <w:p w14:paraId="01F570EB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3FF98D0F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952031" w:rsidRPr="00952031" w14:paraId="13B8A14D" w14:textId="77777777" w:rsidTr="00286E97">
        <w:tc>
          <w:tcPr>
            <w:tcW w:w="1693" w:type="dxa"/>
            <w:shd w:val="clear" w:color="auto" w:fill="auto"/>
          </w:tcPr>
          <w:p w14:paraId="5A6C515F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87A9CD4" w14:textId="77777777" w:rsidR="00286E97" w:rsidRPr="00EA7B5E" w:rsidRDefault="00286E97" w:rsidP="004D2617">
            <w:pPr>
              <w:rPr>
                <w:rFonts w:cs="Arial"/>
                <w:szCs w:val="22"/>
              </w:rPr>
            </w:pPr>
            <w:r w:rsidRPr="00EA7B5E">
              <w:rPr>
                <w:rFonts w:cs="Arial"/>
                <w:szCs w:val="22"/>
              </w:rPr>
              <w:t xml:space="preserve">Peal, E. &amp; Lambert, W.E. </w:t>
            </w:r>
            <w:r w:rsidRPr="00EA7B5E">
              <w:rPr>
                <w:rFonts w:cs="Arial"/>
                <w:i/>
                <w:iCs/>
                <w:szCs w:val="22"/>
              </w:rPr>
              <w:t>The Relationship of Bilingualism to Intelligence</w:t>
            </w:r>
            <w:r w:rsidRPr="00EA7B5E">
              <w:rPr>
                <w:rFonts w:cs="Arial"/>
                <w:szCs w:val="22"/>
              </w:rPr>
              <w:t>. Psychological Monographs 76 (27), 1-23, 1962.</w:t>
            </w:r>
          </w:p>
        </w:tc>
        <w:tc>
          <w:tcPr>
            <w:tcW w:w="1378" w:type="dxa"/>
            <w:shd w:val="clear" w:color="auto" w:fill="auto"/>
          </w:tcPr>
          <w:p w14:paraId="62DF3965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28A9C35D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  <w:tr w:rsidR="00286E97" w:rsidRPr="00952031" w14:paraId="0D99633D" w14:textId="77777777" w:rsidTr="00286E97">
        <w:tc>
          <w:tcPr>
            <w:tcW w:w="1693" w:type="dxa"/>
            <w:shd w:val="clear" w:color="auto" w:fill="auto"/>
          </w:tcPr>
          <w:p w14:paraId="2D10CAA2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83A8383" w14:textId="77777777" w:rsidR="00286E97" w:rsidRPr="00EA7B5E" w:rsidRDefault="00286E97" w:rsidP="004D2617">
            <w:pPr>
              <w:rPr>
                <w:rFonts w:cs="Arial"/>
                <w:szCs w:val="22"/>
              </w:rPr>
            </w:pPr>
            <w:r w:rsidRPr="00EA7B5E">
              <w:rPr>
                <w:rFonts w:cs="Arial"/>
                <w:szCs w:val="22"/>
              </w:rPr>
              <w:t xml:space="preserve">Zurer Pearson, A. </w:t>
            </w:r>
            <w:r w:rsidRPr="00EA7B5E">
              <w:rPr>
                <w:rFonts w:cs="Arial"/>
                <w:i/>
                <w:szCs w:val="22"/>
              </w:rPr>
              <w:t xml:space="preserve">Raising a Bilingual Child. </w:t>
            </w:r>
            <w:r w:rsidRPr="00EA7B5E">
              <w:rPr>
                <w:rFonts w:cs="Arial"/>
                <w:szCs w:val="22"/>
              </w:rPr>
              <w:t>New York: Diversified Publishing / Living language, 2008 (e-book)</w:t>
            </w:r>
          </w:p>
        </w:tc>
        <w:tc>
          <w:tcPr>
            <w:tcW w:w="1378" w:type="dxa"/>
            <w:shd w:val="clear" w:color="auto" w:fill="auto"/>
          </w:tcPr>
          <w:p w14:paraId="77D4308C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        </w:t>
            </w: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☒</w:t>
            </w:r>
          </w:p>
          <w:p w14:paraId="225763B9" w14:textId="77777777" w:rsidR="00286E97" w:rsidRPr="00952031" w:rsidRDefault="00286E97" w:rsidP="004D2617">
            <w:pPr>
              <w:rPr>
                <w:rFonts w:cs="Arial"/>
                <w:szCs w:val="22"/>
              </w:rPr>
            </w:pPr>
          </w:p>
        </w:tc>
      </w:tr>
    </w:tbl>
    <w:p w14:paraId="5080C305" w14:textId="77777777" w:rsidR="00286E97" w:rsidRPr="00952031" w:rsidRDefault="00286E97" w:rsidP="00286E97">
      <w:pPr>
        <w:rPr>
          <w:rFonts w:cs="Arial"/>
        </w:rPr>
      </w:pPr>
    </w:p>
    <w:p w14:paraId="398004CD" w14:textId="64EAA3F7" w:rsidR="00286E97" w:rsidRPr="00761639" w:rsidRDefault="00286E97" w:rsidP="00761639">
      <w:pPr>
        <w:spacing w:after="160" w:line="259" w:lineRule="auto"/>
        <w:rPr>
          <w:rFonts w:cs="Arial"/>
          <w:b/>
        </w:rPr>
      </w:pPr>
      <w:r w:rsidRPr="00761639">
        <w:rPr>
          <w:rFonts w:cs="Arial"/>
          <w:b/>
          <w:szCs w:val="22"/>
        </w:rPr>
        <w:t>CÔD Y MODWL:</w:t>
      </w:r>
      <w:r w:rsidRPr="00761639">
        <w:rPr>
          <w:rFonts w:cs="Arial"/>
          <w:b/>
          <w:szCs w:val="22"/>
        </w:rPr>
        <w:tab/>
        <w:t>ECDA7005C</w:t>
      </w:r>
    </w:p>
    <w:p w14:paraId="7F450D80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TEITL:</w:t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  <w:t>Modelau ar gyfer Addysgu Dwyieithog</w:t>
      </w:r>
    </w:p>
    <w:p w14:paraId="1723F052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DYDDIAD:</w:t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  <w:lang w:val="cy-GB"/>
        </w:rPr>
        <w:t>29/06/2017</w:t>
      </w:r>
    </w:p>
    <w:p w14:paraId="58C74757" w14:textId="77777777" w:rsidR="00286E97" w:rsidRPr="00952031" w:rsidRDefault="00286E97" w:rsidP="00286E97">
      <w:pPr>
        <w:pStyle w:val="fixed"/>
        <w:tabs>
          <w:tab w:val="clear" w:pos="720"/>
          <w:tab w:val="clear" w:pos="1440"/>
          <w:tab w:val="clear" w:pos="2160"/>
          <w:tab w:val="clear" w:pos="2880"/>
        </w:tabs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ab/>
      </w:r>
    </w:p>
    <w:p w14:paraId="7008AE5E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LEFEL:</w:t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  <w:t>7</w:t>
      </w:r>
    </w:p>
    <w:p w14:paraId="18163D38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 xml:space="preserve">CREDYDAU: </w:t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  <w:t>30</w:t>
      </w:r>
      <w:r w:rsidRPr="00952031">
        <w:rPr>
          <w:rFonts w:ascii="Arial" w:hAnsi="Arial" w:cs="Arial"/>
          <w:sz w:val="22"/>
          <w:szCs w:val="22"/>
        </w:rPr>
        <w:tab/>
      </w:r>
    </w:p>
    <w:p w14:paraId="28374491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</w:r>
    </w:p>
    <w:p w14:paraId="6B4E437E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CÔD JACS:</w:t>
      </w:r>
      <w:r w:rsidRPr="00952031">
        <w:rPr>
          <w:rFonts w:ascii="Arial" w:hAnsi="Arial" w:cs="Arial"/>
          <w:sz w:val="22"/>
          <w:szCs w:val="22"/>
        </w:rPr>
        <w:tab/>
      </w:r>
      <w:r w:rsidRPr="00952031">
        <w:rPr>
          <w:rFonts w:ascii="Arial" w:hAnsi="Arial" w:cs="Arial"/>
          <w:sz w:val="22"/>
          <w:szCs w:val="22"/>
        </w:rPr>
        <w:tab/>
        <w:t>L433 Polisi Addysg</w:t>
      </w:r>
    </w:p>
    <w:p w14:paraId="34802A4A" w14:textId="77777777" w:rsidR="00286E97" w:rsidRPr="00952031" w:rsidRDefault="00286E97" w:rsidP="00286E97">
      <w:pPr>
        <w:pBdr>
          <w:bottom w:val="single" w:sz="6" w:space="1" w:color="auto"/>
        </w:pBdr>
        <w:rPr>
          <w:rFonts w:cs="Arial"/>
        </w:rPr>
      </w:pPr>
      <w:r w:rsidRPr="00952031">
        <w:rPr>
          <w:rFonts w:cs="Arial"/>
        </w:rPr>
        <w:tab/>
      </w:r>
      <w:r w:rsidRPr="00952031">
        <w:rPr>
          <w:rFonts w:cs="Arial"/>
        </w:rPr>
        <w:tab/>
      </w:r>
      <w:r w:rsidRPr="00952031">
        <w:rPr>
          <w:rFonts w:cs="Arial"/>
        </w:rPr>
        <w:tab/>
      </w:r>
    </w:p>
    <w:p w14:paraId="33E339EA" w14:textId="77777777" w:rsidR="00286E97" w:rsidRPr="00952031" w:rsidRDefault="00286E97" w:rsidP="00286E97">
      <w:pPr>
        <w:pStyle w:val="heading"/>
        <w:ind w:left="1560" w:hanging="1560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AMCAN</w:t>
      </w:r>
    </w:p>
    <w:p w14:paraId="2F31A877" w14:textId="77777777" w:rsidR="00286E97" w:rsidRPr="00952031" w:rsidRDefault="00286E97" w:rsidP="004D2617">
      <w:pPr>
        <w:pStyle w:val="heading"/>
        <w:numPr>
          <w:ilvl w:val="0"/>
          <w:numId w:val="14"/>
        </w:numPr>
        <w:jc w:val="both"/>
        <w:rPr>
          <w:rFonts w:ascii="Arial" w:hAnsi="Arial" w:cs="Arial"/>
          <w:b w:val="0"/>
          <w:bCs/>
          <w:sz w:val="22"/>
          <w:szCs w:val="22"/>
        </w:rPr>
      </w:pPr>
      <w:r w:rsidRPr="00952031">
        <w:rPr>
          <w:rFonts w:ascii="Arial" w:hAnsi="Arial" w:cs="Arial"/>
          <w:b w:val="0"/>
          <w:bCs/>
          <w:sz w:val="22"/>
          <w:szCs w:val="22"/>
        </w:rPr>
        <w:t>Archwilio’r ystod eang o fodelau a gwmpesir gan y term ‘addysg ddwyieithog’ ac, yng nghyd-destun eu hamcanion addysgol a gwleidyddol, gwerthuso eu heffeithiolrwydd o safbwynt eu gallu i sicrhau lefelau o ddwyieithrwydd cytbwys mewn unigolion.</w:t>
      </w:r>
    </w:p>
    <w:p w14:paraId="1F18AAA2" w14:textId="77777777" w:rsidR="00286E97" w:rsidRPr="00952031" w:rsidRDefault="00286E97" w:rsidP="00286E97">
      <w:pPr>
        <w:pStyle w:val="heading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DEILLIANNAU DYSGU</w:t>
      </w:r>
    </w:p>
    <w:p w14:paraId="1056D4AF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lang w:val="cy-GB"/>
        </w:rPr>
        <w:t>Ar ôl cwblhau’r modwl hwn yn llwyddiannus, dylai’r myfyriwr fedru dangos y gallu i:</w:t>
      </w:r>
    </w:p>
    <w:p w14:paraId="6E29EA27" w14:textId="77777777" w:rsidR="00286E97" w:rsidRPr="00952031" w:rsidRDefault="00286E97" w:rsidP="00286E97">
      <w:pPr>
        <w:pStyle w:val="bullet"/>
        <w:numPr>
          <w:ilvl w:val="0"/>
          <w:numId w:val="1"/>
        </w:numPr>
        <w:ind w:left="1004" w:hanging="284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feddu ar wybodaeth fanwl o ystod o fodelau addysgu dwyieithog a fabwysiedir mewn cyd-destunau rhyngwladol a lleol;</w:t>
      </w:r>
    </w:p>
    <w:p w14:paraId="5908DD4B" w14:textId="77777777" w:rsidR="00286E97" w:rsidRPr="00952031" w:rsidRDefault="00286E97" w:rsidP="00286E97">
      <w:pPr>
        <w:pStyle w:val="bullet"/>
        <w:numPr>
          <w:ilvl w:val="0"/>
          <w:numId w:val="1"/>
        </w:numPr>
        <w:ind w:left="1004" w:hanging="284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ddadansoddi’n feirniadol amcanion ieithyddol a gwleidyddol y modelau hynny yn unol â diffiniadau gwahanol o ‘addysg ddwyieithog’;</w:t>
      </w:r>
    </w:p>
    <w:p w14:paraId="441E5B4A" w14:textId="77777777" w:rsidR="00286E97" w:rsidRPr="00952031" w:rsidRDefault="00286E97" w:rsidP="00286E97">
      <w:pPr>
        <w:pStyle w:val="bullet"/>
        <w:numPr>
          <w:ilvl w:val="0"/>
          <w:numId w:val="1"/>
        </w:numPr>
        <w:ind w:left="1004" w:hanging="284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werthuso’n feirniadol effeithiolrwydd gwahanol fodelau o safbwynt eu gallu i gynhyrchu unigolion cytbwys ddwyieithog;</w:t>
      </w:r>
    </w:p>
    <w:p w14:paraId="5BA105F1" w14:textId="77777777" w:rsidR="00286E97" w:rsidRPr="00952031" w:rsidRDefault="00286E97" w:rsidP="00286E97">
      <w:pPr>
        <w:pStyle w:val="bullet"/>
        <w:numPr>
          <w:ilvl w:val="0"/>
          <w:numId w:val="1"/>
        </w:numPr>
        <w:ind w:left="1004" w:hanging="284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asesu’n feirniadol i ba raddau y gall mabwysiadu modelau gwahanol adlewyrchu amcanion ac ideolegau gwleidyddol ehangach;</w:t>
      </w:r>
    </w:p>
    <w:p w14:paraId="4B6DC325" w14:textId="77777777" w:rsidR="00286E97" w:rsidRPr="00952031" w:rsidRDefault="00286E97" w:rsidP="00286E97">
      <w:pPr>
        <w:pStyle w:val="bullet"/>
        <w:numPr>
          <w:ilvl w:val="0"/>
          <w:numId w:val="1"/>
        </w:numPr>
        <w:ind w:left="1004" w:hanging="284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  <w:lang w:val="cy-GB"/>
        </w:rPr>
        <w:t>gyflwyno</w:t>
      </w:r>
      <w:r w:rsidRPr="00761639">
        <w:rPr>
          <w:rFonts w:ascii="Arial" w:hAnsi="Arial" w:cs="Arial"/>
          <w:color w:val="FF0000"/>
          <w:sz w:val="22"/>
          <w:szCs w:val="22"/>
          <w:lang w:val="cy-GB"/>
        </w:rPr>
        <w:t>’u</w:t>
      </w:r>
      <w:r w:rsidRPr="00952031">
        <w:rPr>
          <w:rFonts w:ascii="Arial" w:hAnsi="Arial" w:cs="Arial"/>
          <w:sz w:val="22"/>
          <w:szCs w:val="22"/>
          <w:lang w:val="cy-GB"/>
        </w:rPr>
        <w:t xml:space="preserve"> gwaith mewn dull priodol ac i safon ieithyddol ac academaidd sydd yn  gyson â lefelau gradd Meistr.</w:t>
      </w:r>
    </w:p>
    <w:p w14:paraId="4CE43F0D" w14:textId="77777777" w:rsidR="00286E97" w:rsidRPr="00952031" w:rsidRDefault="00286E97" w:rsidP="00286E97">
      <w:pPr>
        <w:pStyle w:val="heading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</w:rPr>
        <w:t>CYNNWYS DANGOSOL</w:t>
      </w:r>
    </w:p>
    <w:p w14:paraId="6B53C30A" w14:textId="77777777" w:rsidR="00286E97" w:rsidRPr="00952031" w:rsidRDefault="00286E97" w:rsidP="004D2617">
      <w:pPr>
        <w:pStyle w:val="heading"/>
        <w:numPr>
          <w:ilvl w:val="0"/>
          <w:numId w:val="13"/>
        </w:numPr>
        <w:spacing w:before="0"/>
        <w:ind w:left="1004" w:hanging="284"/>
        <w:jc w:val="both"/>
        <w:rPr>
          <w:rFonts w:ascii="Arial" w:hAnsi="Arial" w:cs="Arial"/>
          <w:b w:val="0"/>
          <w:bCs/>
          <w:sz w:val="22"/>
          <w:szCs w:val="22"/>
        </w:rPr>
      </w:pPr>
      <w:r w:rsidRPr="00952031">
        <w:rPr>
          <w:rFonts w:ascii="Arial" w:hAnsi="Arial" w:cs="Arial"/>
          <w:b w:val="0"/>
          <w:bCs/>
          <w:sz w:val="22"/>
          <w:szCs w:val="22"/>
        </w:rPr>
        <w:t>Arolwg o gyd-destunau rhyngwladol lle mabwysiedir dulliau ‘dwyieithog’ o addysgu, a’r rhesymau gwleidyddol dros wneud hynny.</w:t>
      </w:r>
    </w:p>
    <w:p w14:paraId="076E575D" w14:textId="77777777" w:rsidR="00286E97" w:rsidRPr="00952031" w:rsidRDefault="00286E97" w:rsidP="004D2617">
      <w:pPr>
        <w:pStyle w:val="heading"/>
        <w:numPr>
          <w:ilvl w:val="0"/>
          <w:numId w:val="13"/>
        </w:numPr>
        <w:spacing w:before="0"/>
        <w:ind w:left="1004" w:hanging="284"/>
        <w:jc w:val="both"/>
        <w:rPr>
          <w:rFonts w:ascii="Arial" w:hAnsi="Arial" w:cs="Arial"/>
          <w:b w:val="0"/>
          <w:bCs/>
          <w:sz w:val="22"/>
          <w:szCs w:val="22"/>
        </w:rPr>
      </w:pPr>
      <w:r w:rsidRPr="00952031">
        <w:rPr>
          <w:rFonts w:ascii="Arial" w:hAnsi="Arial" w:cs="Arial"/>
          <w:b w:val="0"/>
          <w:bCs/>
          <w:sz w:val="22"/>
          <w:szCs w:val="22"/>
        </w:rPr>
        <w:t>Gwerthuso goblygiadau ymarferol yr amrywiaeth eang o wahanol fodelau addysgu dwyieithog sydd ar gael a’r angen ymarferol i glystyru’r amrywiaeth i ddeg model a’u dosbarthu’n fodelau ‘gwan’ a ‘chryf’ yn ôl eu hamcanion a’u deilliannau ieithyddol (Baker, 2017): e.e. addysg drochol; addysg wahaniadol; addysg drawsnewidiol; addysg briflif gyda gwersi ail-iaith; addysg ddwyieithog gynhaliol a threftadaethol.</w:t>
      </w:r>
    </w:p>
    <w:p w14:paraId="2F1A40A9" w14:textId="77777777" w:rsidR="00286E97" w:rsidRPr="00952031" w:rsidRDefault="00286E97" w:rsidP="004D2617">
      <w:pPr>
        <w:pStyle w:val="heading"/>
        <w:numPr>
          <w:ilvl w:val="0"/>
          <w:numId w:val="13"/>
        </w:numPr>
        <w:spacing w:before="0"/>
        <w:ind w:left="1004" w:hanging="284"/>
        <w:jc w:val="both"/>
        <w:rPr>
          <w:rFonts w:ascii="Arial" w:hAnsi="Arial" w:cs="Arial"/>
          <w:b w:val="0"/>
          <w:bCs/>
          <w:sz w:val="22"/>
          <w:szCs w:val="22"/>
        </w:rPr>
      </w:pPr>
      <w:r w:rsidRPr="00952031">
        <w:rPr>
          <w:rFonts w:ascii="Arial" w:hAnsi="Arial" w:cs="Arial"/>
          <w:b w:val="0"/>
          <w:bCs/>
          <w:sz w:val="22"/>
          <w:szCs w:val="22"/>
        </w:rPr>
        <w:t xml:space="preserve">Astudio’n feirniadol yr amcanion ieithyddol a gwleidyddol amrywiol sydd yn sail i fabwysiadu modelau gwahanol o ddarparu addysg ddwyieithog, gan gyplysu’r amcanion hynny â delfrydau ac ideolegau gwleidyddol eu cyd-destunau perthynol. </w:t>
      </w:r>
    </w:p>
    <w:p w14:paraId="1D2F5DE0" w14:textId="77777777" w:rsidR="00286E97" w:rsidRPr="00952031" w:rsidRDefault="00286E97" w:rsidP="004D2617">
      <w:pPr>
        <w:pStyle w:val="heading"/>
        <w:numPr>
          <w:ilvl w:val="0"/>
          <w:numId w:val="13"/>
        </w:numPr>
        <w:spacing w:before="0"/>
        <w:ind w:left="1004" w:hanging="284"/>
        <w:jc w:val="both"/>
        <w:rPr>
          <w:rFonts w:ascii="Arial" w:hAnsi="Arial" w:cs="Arial"/>
          <w:b w:val="0"/>
          <w:bCs/>
          <w:sz w:val="22"/>
          <w:szCs w:val="22"/>
        </w:rPr>
      </w:pPr>
      <w:r w:rsidRPr="00952031">
        <w:rPr>
          <w:rFonts w:ascii="Arial" w:hAnsi="Arial" w:cs="Arial"/>
          <w:b w:val="0"/>
          <w:bCs/>
          <w:sz w:val="22"/>
          <w:szCs w:val="22"/>
        </w:rPr>
        <w:t>Gwerthuso’n feirniadol yr ymchwil a gynhaliwyd i ddeilliannau’r modelau a astudiwyd gan asesu unrhyw fanteision neu anfanteision a gysylltir â hwynt a’r goblygiadau addysgol, gwleidyddol, cymdeithasol ac economaidd a allai ddeillio o’r ymchwil hwnnw.</w:t>
      </w:r>
    </w:p>
    <w:p w14:paraId="3D3122F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p w14:paraId="2117D166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STRATEGAETH DYSGU AC ADDYSGU</w:t>
      </w:r>
    </w:p>
    <w:p w14:paraId="29C90435" w14:textId="77777777" w:rsidR="00286E97" w:rsidRPr="00952031" w:rsidRDefault="00286E97" w:rsidP="00286E97">
      <w:pPr>
        <w:jc w:val="both"/>
        <w:rPr>
          <w:rFonts w:cs="Arial"/>
        </w:rPr>
      </w:pPr>
      <w:r w:rsidRPr="00952031">
        <w:rPr>
          <w:rStyle w:val="Emphasis"/>
          <w:rFonts w:cs="Arial"/>
          <w:i w:val="0"/>
        </w:rPr>
        <w:t>Cynigir y modwl drwy ddull dysgu-o-bell yn unig. Moodle, sef yr Amgylchedd Dysgu Rhithwir (ADRh) fydd prif ddull darparu’r modwl. Bydd defnydd yr ADRh yn sicrhau y gwneir myfyrwyr dysgu-o-bell i deimlo’n rhan o gymuned Prifysgol Cymru Y Drindod Dewi Sant.</w:t>
      </w:r>
      <w:r w:rsidRPr="00952031">
        <w:rPr>
          <w:rStyle w:val="Emphasis"/>
          <w:rFonts w:cs="Arial"/>
        </w:rPr>
        <w:t xml:space="preserve"> </w:t>
      </w:r>
      <w:r w:rsidRPr="00952031">
        <w:rPr>
          <w:rFonts w:cs="Arial"/>
          <w:lang w:val="cy-GB"/>
        </w:rPr>
        <w:t>Bydd y deunydd a gyflwynir ar Moodle yn cyflwyno’r cysyniadau a’r egwyddorion sydd yn allweddol i’r modwl ac fe gyfeirir myfyrwyr at ffynonellau amrywiol i atgyfnerthu’r addysgu.</w:t>
      </w:r>
      <w:r w:rsidRPr="00952031">
        <w:rPr>
          <w:rStyle w:val="Emphasis"/>
          <w:rFonts w:cs="Arial"/>
        </w:rPr>
        <w:t xml:space="preserve"> </w:t>
      </w:r>
      <w:r w:rsidRPr="00952031">
        <w:rPr>
          <w:rStyle w:val="Emphasis"/>
          <w:rFonts w:cs="Arial"/>
          <w:i w:val="0"/>
        </w:rPr>
        <w:t xml:space="preserve">Gall yr ADRh hwyluso mynediad myfyrwyr i ystod llawn o adnoddau a defnyddiau gan gynnwys cyflwyniadau Powerpoint, llawlyfrau, llyfryddiaethau, ffynonellau cynradd, darllen ychwanegol, erthyglau ac e-gyfnodolion. Pan yn addas gellir defnyddio podlediadau neu ddarlithiau fidlediad y gellir eu harchifo drwy ofyn i siaradwyr o wledydd eraill sydd ag arbenigedd perthnasol gyflwyno fidlediadau byr y gellir eu gosod ar Moodle. Drwy ddefnyddio podlediadau neu fidlediadau, daw darlithwyr yn fwy hysbys i fyfyrwyr gan eu gwneud i deimlo’n rhan annatod o’r brifysgol. Pan yn bosibl hefyd, gwneir defnydd o gysylltiadau â rhwydweithiau Ewropeaidd o ieithoedd lleiafrifol </w:t>
      </w:r>
      <w:r w:rsidRPr="00952031">
        <w:rPr>
          <w:rFonts w:cs="Arial"/>
        </w:rPr>
        <w:t>ac anogir myfyrwyr i fynychu cynadleddau sydd yn ymwneud</w:t>
      </w:r>
      <w:r w:rsidRPr="00952031">
        <w:rPr>
          <w:rStyle w:val="Emphasis"/>
          <w:rFonts w:cs="Arial"/>
          <w:i w:val="0"/>
        </w:rPr>
        <w:t xml:space="preserve"> â’r maes dan sylw. I atgyfnerthu’r addysgu</w:t>
      </w:r>
      <w:r w:rsidRPr="00952031">
        <w:rPr>
          <w:rFonts w:cs="Arial"/>
          <w:i/>
        </w:rPr>
        <w:t xml:space="preserve">, </w:t>
      </w:r>
      <w:r w:rsidRPr="00952031">
        <w:rPr>
          <w:rFonts w:cs="Arial"/>
          <w:lang w:val="cy-GB"/>
        </w:rPr>
        <w:t xml:space="preserve">darperir tiwtorialau un-i-un ar Skype yn ôl galw ac anghenion myfyrwyr fel unigolion ac mewn grwpiau pan fo’n ymarferol. </w:t>
      </w:r>
      <w:r w:rsidRPr="00952031">
        <w:rPr>
          <w:rFonts w:cs="Arial"/>
        </w:rPr>
        <w:t>Rhoddir cyfleoedd digonol i fyfyrwyr gymhwyso yr hyn a gyflwynir at eu dibenion eu hunain er mwyn sicrhau perthnasedd proffesiynol, ac i gyfeirio at eu meysydd eu hunain yng nghorff yr aseiniadau.</w:t>
      </w:r>
    </w:p>
    <w:p w14:paraId="1FB32A0A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  <w:r w:rsidRPr="00952031">
        <w:rPr>
          <w:rFonts w:cs="Arial"/>
          <w:lang w:val="cy-GB"/>
        </w:rPr>
        <w:t xml:space="preserve">Dyrennir yr addysgu fel a ganlyn i gyflwyno’r modwl: </w:t>
      </w:r>
    </w:p>
    <w:p w14:paraId="376091B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969"/>
        <w:gridCol w:w="1701"/>
        <w:gridCol w:w="1843"/>
      </w:tblGrid>
      <w:tr w:rsidR="00952031" w:rsidRPr="00952031" w14:paraId="5AB38DA9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3937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FC2E17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81129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2720A08B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4E85E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74C6C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A15B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10%</w:t>
            </w:r>
          </w:p>
        </w:tc>
      </w:tr>
      <w:tr w:rsidR="00952031" w:rsidRPr="00952031" w14:paraId="2BD1CECD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BBC6C5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C537FA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014570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90%</w:t>
            </w:r>
          </w:p>
        </w:tc>
      </w:tr>
      <w:tr w:rsidR="00952031" w:rsidRPr="00952031" w14:paraId="0ED56B3B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F764A4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DCBD1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4E3F0C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286E97" w:rsidRPr="00952031" w14:paraId="11DD4F2C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F6EEF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CF8FA8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C6E8C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723310E4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2C1BE6B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ASESU</w:t>
      </w:r>
    </w:p>
    <w:p w14:paraId="456F36A0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</w:p>
    <w:p w14:paraId="568F75C9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  <w:r w:rsidRPr="00952031">
        <w:rPr>
          <w:rFonts w:cs="Arial"/>
          <w:b/>
          <w:lang w:val="cy-GB"/>
        </w:rPr>
        <w:t xml:space="preserve">Elfen Asesu 1 - </w:t>
      </w:r>
      <w:r w:rsidRPr="00952031">
        <w:rPr>
          <w:rFonts w:cs="Arial"/>
          <w:b/>
          <w:bCs/>
          <w:lang w:val="cy-GB"/>
        </w:rPr>
        <w:t>60%</w:t>
      </w:r>
    </w:p>
    <w:p w14:paraId="58A67BCE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lang w:val="cy-GB"/>
        </w:rPr>
      </w:pPr>
    </w:p>
    <w:p w14:paraId="05E87B3C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Cs/>
          <w:lang w:val="cy-GB"/>
        </w:rPr>
        <w:t>Aseiniad</w:t>
      </w:r>
      <w:r w:rsidRPr="00952031">
        <w:rPr>
          <w:rFonts w:cs="Arial"/>
          <w:b/>
          <w:bCs/>
          <w:lang w:val="cy-GB"/>
        </w:rPr>
        <w:t xml:space="preserve"> </w:t>
      </w:r>
      <w:r w:rsidRPr="00952031">
        <w:rPr>
          <w:rFonts w:cs="Arial"/>
          <w:bCs/>
          <w:lang w:val="cy-GB"/>
        </w:rPr>
        <w:t>(5,400 o eiriau)</w:t>
      </w:r>
      <w:r w:rsidRPr="00952031">
        <w:rPr>
          <w:rFonts w:cs="Arial"/>
          <w:bCs/>
          <w:lang w:val="cy-GB"/>
        </w:rPr>
        <w:tab/>
      </w:r>
    </w:p>
    <w:p w14:paraId="42CC67C4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</w:p>
    <w:p w14:paraId="36B5A22B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711B2EE6" w14:textId="77777777" w:rsidR="00286E97" w:rsidRDefault="00286E97" w:rsidP="00286E97">
      <w:pPr>
        <w:rPr>
          <w:rFonts w:cs="Arial"/>
        </w:rPr>
      </w:pPr>
      <w:r w:rsidRPr="00952031">
        <w:rPr>
          <w:rFonts w:cs="Arial"/>
        </w:rPr>
        <w:t>Pa dystiolaeth sydd i ddangos bod rhai modelau addysg ddwyieithog ac ymarferion methodolegol yn arwain at lefelau uwch o ddwyieithrwydd a daulythrennedd, ac ai’r rhain yw’r unig feini prawf y dylid eu defnyddio wrth werthuso addysg ddwyieithog effeithiol?</w:t>
      </w:r>
    </w:p>
    <w:p w14:paraId="18A12BA6" w14:textId="77777777" w:rsidR="00761639" w:rsidRPr="00952031" w:rsidRDefault="00761639" w:rsidP="00286E97">
      <w:pPr>
        <w:rPr>
          <w:rFonts w:cs="Arial"/>
        </w:rPr>
      </w:pPr>
    </w:p>
    <w:p w14:paraId="367F32BF" w14:textId="7A144EE0" w:rsidR="00286E97" w:rsidRDefault="00286E97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  <w:r w:rsidRPr="00952031">
        <w:rPr>
          <w:rFonts w:cs="Arial"/>
          <w:b/>
          <w:lang w:val="cy-GB"/>
        </w:rPr>
        <w:t xml:space="preserve">Elfen Asesu 2 - </w:t>
      </w:r>
      <w:r w:rsidRPr="00952031">
        <w:rPr>
          <w:rFonts w:cs="Arial"/>
          <w:b/>
          <w:bCs/>
          <w:lang w:val="cy-GB"/>
        </w:rPr>
        <w:t>40%</w:t>
      </w:r>
    </w:p>
    <w:p w14:paraId="7822E3D4" w14:textId="77777777" w:rsidR="00761639" w:rsidRPr="00761639" w:rsidRDefault="00761639" w:rsidP="00286E9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lang w:val="cy-GB"/>
        </w:rPr>
      </w:pPr>
    </w:p>
    <w:p w14:paraId="48CAA074" w14:textId="77777777" w:rsidR="00286E97" w:rsidRDefault="00286E97" w:rsidP="00286E97">
      <w:pPr>
        <w:rPr>
          <w:rFonts w:cs="Arial"/>
        </w:rPr>
      </w:pPr>
      <w:r w:rsidRPr="00952031">
        <w:rPr>
          <w:rFonts w:cs="Arial"/>
        </w:rPr>
        <w:t xml:space="preserve">Seminar (30 munud) </w:t>
      </w:r>
    </w:p>
    <w:p w14:paraId="6D8B30FA" w14:textId="77777777" w:rsidR="00761639" w:rsidRPr="00952031" w:rsidRDefault="00761639" w:rsidP="00286E97">
      <w:pPr>
        <w:rPr>
          <w:rFonts w:cs="Arial"/>
        </w:rPr>
      </w:pPr>
    </w:p>
    <w:p w14:paraId="207A5E88" w14:textId="77777777" w:rsidR="00286E97" w:rsidRPr="00952031" w:rsidRDefault="00286E97" w:rsidP="00286E97">
      <w:pPr>
        <w:pStyle w:val="heading"/>
        <w:spacing w:before="0" w:after="0"/>
        <w:rPr>
          <w:rFonts w:ascii="Arial" w:hAnsi="Arial" w:cs="Arial"/>
          <w:b w:val="0"/>
          <w:bCs/>
          <w:sz w:val="22"/>
          <w:szCs w:val="22"/>
          <w:lang w:val="cy-GB"/>
        </w:rPr>
      </w:pPr>
      <w:r w:rsidRPr="00952031">
        <w:rPr>
          <w:rFonts w:ascii="Arial" w:hAnsi="Arial" w:cs="Arial"/>
          <w:b w:val="0"/>
          <w:bCs/>
          <w:sz w:val="22"/>
          <w:szCs w:val="22"/>
          <w:lang w:val="cy-GB"/>
        </w:rPr>
        <w:t>Er enghraifft:</w:t>
      </w:r>
    </w:p>
    <w:p w14:paraId="11893976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</w:rPr>
        <w:t>Trafodwch yn feirniadol y farn na ellir didoli addysg ‘ddwyieithog’ oddi wrth gyd-destun yr ideoleg wleidyddol y mae’n bodoli ynddo.</w:t>
      </w:r>
    </w:p>
    <w:p w14:paraId="586E243B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lang w:val="cy-GB"/>
        </w:rPr>
      </w:pPr>
      <w:r w:rsidRPr="00952031">
        <w:rPr>
          <w:rFonts w:cs="Arial"/>
          <w:b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A0" w:firstRow="1" w:lastRow="0" w:firstColumn="1" w:lastColumn="0" w:noHBand="0" w:noVBand="0"/>
      </w:tblPr>
      <w:tblGrid>
        <w:gridCol w:w="3261"/>
        <w:gridCol w:w="1842"/>
      </w:tblGrid>
      <w:tr w:rsidR="00952031" w:rsidRPr="00952031" w14:paraId="275E5332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70C666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7FE2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 xml:space="preserve">Canran </w:t>
            </w:r>
          </w:p>
        </w:tc>
      </w:tr>
      <w:tr w:rsidR="00952031" w:rsidRPr="00952031" w14:paraId="3433EA68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AA790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F1256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</w:p>
        </w:tc>
      </w:tr>
      <w:tr w:rsidR="00952031" w:rsidRPr="00952031" w14:paraId="5A77C64E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46E7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 xml:space="preserve">Gwaith Cwrs 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FEF7D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60%</w:t>
            </w:r>
          </w:p>
        </w:tc>
      </w:tr>
      <w:tr w:rsidR="00952031" w:rsidRPr="00952031" w14:paraId="0E24EF23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F8331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58B502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lang w:val="cy-GB"/>
              </w:rPr>
              <w:t>40%</w:t>
            </w:r>
          </w:p>
        </w:tc>
      </w:tr>
      <w:tr w:rsidR="00952031" w:rsidRPr="00952031" w14:paraId="676DADE9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F6CA49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BB31AE" w14:textId="77777777" w:rsidR="00286E97" w:rsidRPr="00952031" w:rsidRDefault="00286E97" w:rsidP="00286E97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lang w:val="cy-GB"/>
              </w:rPr>
            </w:pPr>
            <w:r w:rsidRPr="00952031">
              <w:rPr>
                <w:rFonts w:cs="Arial"/>
                <w:b/>
                <w:lang w:val="cy-GB"/>
              </w:rPr>
              <w:t>100%</w:t>
            </w:r>
          </w:p>
        </w:tc>
      </w:tr>
    </w:tbl>
    <w:p w14:paraId="75B5AB58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lang w:val="cy-GB"/>
        </w:rPr>
      </w:pPr>
    </w:p>
    <w:p w14:paraId="557B37CB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73184514" w14:textId="77777777" w:rsidR="00286E97" w:rsidRPr="00952031" w:rsidRDefault="00286E97" w:rsidP="00286E9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34C236A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19B7EEE7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</w:p>
    <w:p w14:paraId="4054D0E9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 w:eastAsia="ko-KR"/>
        </w:rPr>
      </w:pPr>
      <w:r w:rsidRPr="00952031">
        <w:rPr>
          <w:rFonts w:cs="Arial"/>
          <w:b/>
          <w:lang w:val="cy-GB" w:eastAsia="ko-KR"/>
        </w:rPr>
        <w:lastRenderedPageBreak/>
        <w:t>ADDYSG AR GYFER DATBLYGU CYNALIADWY (ADC)</w:t>
      </w:r>
    </w:p>
    <w:p w14:paraId="10DF4EF1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lang w:val="cy-GB" w:eastAsia="ko-KR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76"/>
        <w:gridCol w:w="4247"/>
      </w:tblGrid>
      <w:tr w:rsidR="00952031" w:rsidRPr="00952031" w14:paraId="22AF9305" w14:textId="77777777" w:rsidTr="00286E97">
        <w:trPr>
          <w:trHeight w:val="190"/>
        </w:trPr>
        <w:tc>
          <w:tcPr>
            <w:tcW w:w="4431" w:type="dxa"/>
            <w:vMerge w:val="restart"/>
            <w:shd w:val="clear" w:color="auto" w:fill="auto"/>
            <w:vAlign w:val="center"/>
          </w:tcPr>
          <w:p w14:paraId="61E43449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Ydy’r modwl yn cyfrannu at ADC?</w:t>
            </w:r>
          </w:p>
        </w:tc>
        <w:tc>
          <w:tcPr>
            <w:tcW w:w="4431" w:type="dxa"/>
            <w:shd w:val="clear" w:color="auto" w:fill="auto"/>
            <w:vAlign w:val="center"/>
          </w:tcPr>
          <w:p w14:paraId="0AB6D254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Ydy</w:t>
            </w:r>
          </w:p>
        </w:tc>
      </w:tr>
      <w:tr w:rsidR="00952031" w:rsidRPr="00952031" w14:paraId="66B37CEC" w14:textId="77777777" w:rsidTr="00286E97">
        <w:trPr>
          <w:trHeight w:val="139"/>
        </w:trPr>
        <w:tc>
          <w:tcPr>
            <w:tcW w:w="4431" w:type="dxa"/>
            <w:vMerge/>
            <w:shd w:val="clear" w:color="auto" w:fill="auto"/>
          </w:tcPr>
          <w:p w14:paraId="44A7EAA0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  <w:tc>
          <w:tcPr>
            <w:tcW w:w="4431" w:type="dxa"/>
            <w:shd w:val="clear" w:color="auto" w:fill="auto"/>
            <w:vAlign w:val="center"/>
          </w:tcPr>
          <w:p w14:paraId="78E0E4B9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</w:p>
        </w:tc>
      </w:tr>
      <w:tr w:rsidR="00286E97" w:rsidRPr="00952031" w14:paraId="3A7CE627" w14:textId="77777777" w:rsidTr="00286E97">
        <w:trPr>
          <w:trHeight w:val="1700"/>
        </w:trPr>
        <w:tc>
          <w:tcPr>
            <w:tcW w:w="8862" w:type="dxa"/>
            <w:gridSpan w:val="2"/>
            <w:shd w:val="clear" w:color="auto" w:fill="auto"/>
          </w:tcPr>
          <w:p w14:paraId="0ECC6359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lang w:val="cy-GB" w:eastAsia="ko-KR"/>
              </w:rPr>
            </w:pPr>
            <w:r w:rsidRPr="00952031">
              <w:rPr>
                <w:rFonts w:cs="Arial"/>
                <w:lang w:val="cy-GB" w:eastAsia="ko-KR"/>
              </w:rPr>
              <w:t>Os ydy, rhowch fanylion cryno (dim mwy na 100 o eiriau):</w:t>
            </w:r>
          </w:p>
          <w:p w14:paraId="520BF93D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lang w:val="cy-GB" w:eastAsia="ko-KR"/>
              </w:rPr>
            </w:pPr>
          </w:p>
          <w:p w14:paraId="306583EF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</w:rPr>
              <w:t xml:space="preserve">Er na fydd </w:t>
            </w:r>
            <w:r w:rsidRPr="00952031">
              <w:rPr>
                <w:rFonts w:cs="Arial"/>
                <w:b/>
              </w:rPr>
              <w:t xml:space="preserve">cynnwys </w:t>
            </w:r>
            <w:r w:rsidRPr="00952031">
              <w:rPr>
                <w:rFonts w:cs="Arial"/>
              </w:rPr>
              <w:t>y modwl hwn</w:t>
            </w:r>
            <w:r w:rsidRPr="00952031">
              <w:rPr>
                <w:rFonts w:cs="Arial"/>
                <w:b/>
              </w:rPr>
              <w:t xml:space="preserve"> </w:t>
            </w:r>
            <w:r w:rsidRPr="00952031">
              <w:rPr>
                <w:rFonts w:cs="Arial"/>
              </w:rPr>
              <w:t>yn cyfrannu’n uniongyrchol at ADC fel y mae modwl ECDA7002C, eto, wrth ei gyflwyno drwy ddulliau dysgu-o-bell, mabwysiedir egwyddorion ADC wrth ddarparu defnyddiau addysgu ar ei gyfer gan fod hynny yn golygu:</w:t>
            </w:r>
          </w:p>
          <w:p w14:paraId="41833B72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  <w:lang w:val="cy-GB"/>
              </w:rPr>
              <w:t>y bydd yr adnoddau a fydd yn cefnogi’r dysgu ac addysgu ar gael yn electronig ac y gellir symud oddiwrth ddibynadwyedd ar gop</w:t>
            </w:r>
            <w:r w:rsidRPr="00952031">
              <w:rPr>
                <w:rFonts w:ascii="Arial" w:hAnsi="Arial" w:cs="Arial"/>
              </w:rPr>
              <w:t>ïau caled;</w:t>
            </w:r>
          </w:p>
          <w:p w14:paraId="628C5329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gall myfyrwyr gyflwyno’u haseiniadau yn electronig pan fo hynny’n bosibl;</w:t>
            </w:r>
          </w:p>
          <w:p w14:paraId="3C5F486D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creu archif electronig yn hytrach nag un bapur;</w:t>
            </w:r>
          </w:p>
          <w:p w14:paraId="2E6A5318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>y gellir ymestyn defnydd Moodle i gefnogi’r addysgu gan gynyddu nifer y modylau di-bapur;</w:t>
            </w:r>
          </w:p>
          <w:p w14:paraId="40027CDC" w14:textId="77777777" w:rsidR="00286E97" w:rsidRPr="00952031" w:rsidRDefault="00286E97" w:rsidP="004D2617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lang w:val="cy-GB"/>
              </w:rPr>
            </w:pPr>
            <w:r w:rsidRPr="00952031">
              <w:rPr>
                <w:rFonts w:ascii="Arial" w:hAnsi="Arial" w:cs="Arial"/>
              </w:rPr>
              <w:t xml:space="preserve">y gellir cydymffurfio â pholisi e-adnoddau’r brifysgol sydd yn annog prynu e-lyfrau yn hytrach na </w:t>
            </w:r>
            <w:r w:rsidRPr="00952031">
              <w:rPr>
                <w:rFonts w:ascii="Arial" w:hAnsi="Arial" w:cs="Arial"/>
                <w:lang w:val="cy-GB"/>
              </w:rPr>
              <w:t>chop</w:t>
            </w:r>
            <w:r w:rsidRPr="00952031">
              <w:rPr>
                <w:rFonts w:ascii="Arial" w:hAnsi="Arial" w:cs="Arial"/>
              </w:rPr>
              <w:t>ïau caled pan fyddant ar gael.</w:t>
            </w:r>
          </w:p>
        </w:tc>
      </w:tr>
    </w:tbl>
    <w:p w14:paraId="64964506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p w14:paraId="73E2F5BB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</w:rPr>
        <w:t>RHESTR DDARLLEN</w:t>
      </w:r>
    </w:p>
    <w:p w14:paraId="64F9FF1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952031" w:rsidRPr="00952031" w14:paraId="49963196" w14:textId="77777777" w:rsidTr="00286E97">
        <w:tc>
          <w:tcPr>
            <w:tcW w:w="1693" w:type="dxa"/>
            <w:shd w:val="clear" w:color="auto" w:fill="BFBFBF"/>
          </w:tcPr>
          <w:p w14:paraId="65BD093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2017BC0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</w:rPr>
              <w:t>ECDA7005C</w:t>
            </w:r>
          </w:p>
        </w:tc>
      </w:tr>
      <w:tr w:rsidR="00952031" w:rsidRPr="00952031" w14:paraId="558CDA23" w14:textId="77777777" w:rsidTr="00286E97">
        <w:tc>
          <w:tcPr>
            <w:tcW w:w="1693" w:type="dxa"/>
            <w:shd w:val="clear" w:color="auto" w:fill="BFBFBF"/>
          </w:tcPr>
          <w:p w14:paraId="21F932CB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  <w:shd w:val="clear" w:color="auto" w:fill="auto"/>
          </w:tcPr>
          <w:p w14:paraId="701E4D6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</w:rPr>
              <w:t>Modelau ar gyfer Addysgu Dwyieithog</w:t>
            </w:r>
          </w:p>
        </w:tc>
      </w:tr>
      <w:tr w:rsidR="00952031" w:rsidRPr="00952031" w14:paraId="01E0DE05" w14:textId="77777777" w:rsidTr="00286E97">
        <w:tc>
          <w:tcPr>
            <w:tcW w:w="1693" w:type="dxa"/>
            <w:shd w:val="clear" w:color="auto" w:fill="BFBFBF"/>
          </w:tcPr>
          <w:p w14:paraId="179949A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/>
          </w:tcPr>
          <w:p w14:paraId="6EAB7CC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78" w:type="dxa"/>
            <w:shd w:val="clear" w:color="auto" w:fill="BFBFBF"/>
          </w:tcPr>
          <w:p w14:paraId="43DFF5AE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21DC51A5" w14:textId="77777777" w:rsidTr="00286E97">
        <w:tc>
          <w:tcPr>
            <w:tcW w:w="1693" w:type="dxa"/>
            <w:shd w:val="clear" w:color="auto" w:fill="auto"/>
          </w:tcPr>
          <w:p w14:paraId="2AB2161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D05897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Baker, C. </w:t>
            </w:r>
            <w:r w:rsidRPr="00952031">
              <w:rPr>
                <w:rFonts w:cs="Arial"/>
                <w:bCs/>
                <w:i/>
                <w:szCs w:val="22"/>
              </w:rPr>
              <w:t>Foundations of Bilingual Education and Bilingualism</w:t>
            </w:r>
            <w:r w:rsidRPr="00952031">
              <w:rPr>
                <w:rFonts w:cs="Arial"/>
                <w:bCs/>
                <w:szCs w:val="22"/>
              </w:rPr>
              <w:t>. Bristol: Multilingual Matters, 2017.</w:t>
            </w:r>
          </w:p>
        </w:tc>
        <w:tc>
          <w:tcPr>
            <w:tcW w:w="1378" w:type="dxa"/>
            <w:shd w:val="clear" w:color="auto" w:fill="auto"/>
          </w:tcPr>
          <w:p w14:paraId="2878157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FDA9625" w14:textId="77777777" w:rsidTr="00286E97">
        <w:tc>
          <w:tcPr>
            <w:tcW w:w="1693" w:type="dxa"/>
            <w:shd w:val="clear" w:color="auto" w:fill="auto"/>
          </w:tcPr>
          <w:p w14:paraId="1C34F17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62164B6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5245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Beardsmore, H. B. (ed.) </w:t>
            </w:r>
            <w:r w:rsidRPr="00952031">
              <w:rPr>
                <w:rFonts w:cs="Arial"/>
                <w:bCs/>
                <w:i/>
                <w:iCs/>
                <w:szCs w:val="22"/>
              </w:rPr>
              <w:t>European Models of Bilingual Education.</w:t>
            </w:r>
            <w:r w:rsidRPr="00952031">
              <w:rPr>
                <w:rFonts w:cs="Arial"/>
                <w:bCs/>
                <w:szCs w:val="22"/>
              </w:rPr>
              <w:t xml:space="preserve"> Clevedon:  Multilingual Matters, 1993.</w:t>
            </w:r>
          </w:p>
        </w:tc>
        <w:tc>
          <w:tcPr>
            <w:tcW w:w="1378" w:type="dxa"/>
            <w:shd w:val="clear" w:color="auto" w:fill="auto"/>
          </w:tcPr>
          <w:p w14:paraId="3A217036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5416B73B" w14:textId="77777777" w:rsidTr="00286E97">
        <w:tc>
          <w:tcPr>
            <w:tcW w:w="1693" w:type="dxa"/>
            <w:shd w:val="clear" w:color="auto" w:fill="auto"/>
          </w:tcPr>
          <w:p w14:paraId="6FBECAB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5733D40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5245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Conteh. J. &amp; Meier, G. (eds). </w:t>
            </w:r>
            <w:r w:rsidRPr="00952031">
              <w:rPr>
                <w:rFonts w:cs="Arial"/>
                <w:i/>
                <w:szCs w:val="22"/>
              </w:rPr>
              <w:t xml:space="preserve">The Multilingual Turn in Languages Education. Opportunities and Challenges. </w:t>
            </w:r>
            <w:r w:rsidRPr="00952031">
              <w:rPr>
                <w:rFonts w:cs="Arial"/>
                <w:szCs w:val="22"/>
              </w:rPr>
              <w:t>Bristol: Multilingual Matters, 2014.</w:t>
            </w:r>
          </w:p>
        </w:tc>
        <w:tc>
          <w:tcPr>
            <w:tcW w:w="1378" w:type="dxa"/>
            <w:shd w:val="clear" w:color="auto" w:fill="auto"/>
          </w:tcPr>
          <w:p w14:paraId="31017C6B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210EE93E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7BE52C8E" w14:textId="77777777" w:rsidTr="00286E97">
        <w:tc>
          <w:tcPr>
            <w:tcW w:w="1693" w:type="dxa"/>
            <w:shd w:val="clear" w:color="auto" w:fill="auto"/>
          </w:tcPr>
          <w:p w14:paraId="068025C2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D353659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5245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Crawford, J. 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Bilingual Education: History, Politics, Theory and Practice. </w:t>
            </w:r>
            <w:r w:rsidRPr="00952031">
              <w:rPr>
                <w:rFonts w:cs="Arial"/>
                <w:bCs/>
                <w:szCs w:val="22"/>
              </w:rPr>
              <w:t>Trenton, N J: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 </w:t>
            </w:r>
            <w:r w:rsidRPr="00952031">
              <w:rPr>
                <w:rFonts w:cs="Arial"/>
                <w:bCs/>
                <w:szCs w:val="22"/>
              </w:rPr>
              <w:t>Crane Publishing, 1989.</w:t>
            </w:r>
          </w:p>
        </w:tc>
        <w:tc>
          <w:tcPr>
            <w:tcW w:w="1378" w:type="dxa"/>
            <w:shd w:val="clear" w:color="auto" w:fill="auto"/>
          </w:tcPr>
          <w:p w14:paraId="7D730158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4007877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3BF5691E" w14:textId="77777777" w:rsidTr="00286E97">
        <w:tc>
          <w:tcPr>
            <w:tcW w:w="1693" w:type="dxa"/>
            <w:shd w:val="clear" w:color="auto" w:fill="auto"/>
          </w:tcPr>
          <w:p w14:paraId="21EB509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5B7FF817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5245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Cenoz, J. &amp; Genesee, F. (eds). </w:t>
            </w:r>
            <w:r w:rsidRPr="00952031">
              <w:rPr>
                <w:rFonts w:cs="Arial"/>
                <w:bCs/>
                <w:i/>
                <w:szCs w:val="22"/>
              </w:rPr>
              <w:t>Beyond Bilingualism.</w:t>
            </w:r>
            <w:r w:rsidRPr="00952031">
              <w:rPr>
                <w:rFonts w:cs="Arial"/>
                <w:bCs/>
                <w:szCs w:val="22"/>
              </w:rPr>
              <w:t xml:space="preserve"> Clevedon: Multilingual Matters, 1998</w:t>
            </w:r>
            <w:r w:rsidRPr="00952031">
              <w:rPr>
                <w:rFonts w:cs="Arial"/>
                <w:bCs/>
                <w:i/>
                <w:iCs/>
                <w:szCs w:val="22"/>
              </w:rPr>
              <w:t>.</w:t>
            </w:r>
          </w:p>
        </w:tc>
        <w:tc>
          <w:tcPr>
            <w:tcW w:w="1378" w:type="dxa"/>
            <w:shd w:val="clear" w:color="auto" w:fill="auto"/>
          </w:tcPr>
          <w:p w14:paraId="575D638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34BFC500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4DF7BF33" w14:textId="77777777" w:rsidTr="00286E97">
        <w:tc>
          <w:tcPr>
            <w:tcW w:w="1693" w:type="dxa"/>
            <w:shd w:val="clear" w:color="auto" w:fill="auto"/>
          </w:tcPr>
          <w:p w14:paraId="50CE6EC0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A7BA733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5245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Dewaele, J.M., Housen, A. &amp; Li Wei.(eds). </w:t>
            </w:r>
            <w:r w:rsidRPr="00952031">
              <w:rPr>
                <w:rFonts w:cs="Arial"/>
                <w:i/>
                <w:szCs w:val="22"/>
              </w:rPr>
              <w:t xml:space="preserve">Beyond Basic Principles. </w:t>
            </w:r>
            <w:r w:rsidRPr="00952031">
              <w:rPr>
                <w:rFonts w:cs="Arial"/>
                <w:szCs w:val="22"/>
              </w:rPr>
              <w:t>Clevedon: Multilingual Matters, 2003.</w:t>
            </w:r>
          </w:p>
        </w:tc>
        <w:tc>
          <w:tcPr>
            <w:tcW w:w="1378" w:type="dxa"/>
            <w:shd w:val="clear" w:color="auto" w:fill="auto"/>
          </w:tcPr>
          <w:p w14:paraId="14CA152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2799AFBD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0B20C8BA" w14:textId="77777777" w:rsidTr="00286E97">
        <w:tc>
          <w:tcPr>
            <w:tcW w:w="1693" w:type="dxa"/>
            <w:shd w:val="clear" w:color="auto" w:fill="auto"/>
          </w:tcPr>
          <w:p w14:paraId="346EE3B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D21C0D0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Garcia, O. </w:t>
            </w:r>
            <w:r w:rsidRPr="00952031">
              <w:rPr>
                <w:rFonts w:cs="Arial"/>
                <w:bCs/>
                <w:i/>
                <w:szCs w:val="22"/>
              </w:rPr>
              <w:t xml:space="preserve">Bilingual Education in the Twenty-First Century. </w:t>
            </w:r>
            <w:r w:rsidRPr="00952031">
              <w:rPr>
                <w:rFonts w:cs="Arial"/>
                <w:bCs/>
                <w:szCs w:val="22"/>
              </w:rPr>
              <w:t>Wiley-Blackwell: Bognor Regis, 2010.</w:t>
            </w:r>
          </w:p>
        </w:tc>
        <w:tc>
          <w:tcPr>
            <w:tcW w:w="1378" w:type="dxa"/>
            <w:shd w:val="clear" w:color="auto" w:fill="auto"/>
          </w:tcPr>
          <w:p w14:paraId="32EEB84A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27A9CBC" w14:textId="77777777" w:rsidTr="00286E97">
        <w:tc>
          <w:tcPr>
            <w:tcW w:w="1693" w:type="dxa"/>
            <w:shd w:val="clear" w:color="auto" w:fill="auto"/>
          </w:tcPr>
          <w:p w14:paraId="03C132E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5C9BB21" w14:textId="77777777" w:rsidR="00286E97" w:rsidRPr="00952031" w:rsidRDefault="00286E97" w:rsidP="00286E97">
            <w:pPr>
              <w:tabs>
                <w:tab w:val="left" w:pos="-1276"/>
                <w:tab w:val="left" w:pos="-426"/>
                <w:tab w:val="left" w:pos="284"/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Garcia, O. &amp; Baker, C. 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Policy and Practice in Bilingual Education: Extending the Foundations. </w:t>
            </w:r>
            <w:r w:rsidRPr="00952031">
              <w:rPr>
                <w:rFonts w:cs="Arial"/>
                <w:bCs/>
                <w:szCs w:val="22"/>
              </w:rPr>
              <w:t>Clevedon:  Multilingual Matters, 1995.</w:t>
            </w:r>
          </w:p>
        </w:tc>
        <w:tc>
          <w:tcPr>
            <w:tcW w:w="1378" w:type="dxa"/>
            <w:shd w:val="clear" w:color="auto" w:fill="auto"/>
          </w:tcPr>
          <w:p w14:paraId="471CAF37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65618C6" w14:textId="77777777" w:rsidTr="00286E97">
        <w:tc>
          <w:tcPr>
            <w:tcW w:w="1693" w:type="dxa"/>
            <w:shd w:val="clear" w:color="auto" w:fill="auto"/>
          </w:tcPr>
          <w:p w14:paraId="24DBA44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939F25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>Garcia, O. &amp; Baker, C</w:t>
            </w:r>
            <w:r w:rsidRPr="00952031">
              <w:rPr>
                <w:rFonts w:cs="Arial"/>
                <w:bCs/>
                <w:i/>
                <w:iCs/>
                <w:szCs w:val="22"/>
              </w:rPr>
              <w:t xml:space="preserve">. Bilingual Education. An Introductory Reader. </w:t>
            </w:r>
            <w:r w:rsidRPr="00952031">
              <w:rPr>
                <w:rFonts w:cs="Arial"/>
                <w:bCs/>
                <w:szCs w:val="22"/>
              </w:rPr>
              <w:t>Clevedon:  Multilingual Matters, 2007.</w:t>
            </w:r>
          </w:p>
        </w:tc>
        <w:tc>
          <w:tcPr>
            <w:tcW w:w="1378" w:type="dxa"/>
            <w:shd w:val="clear" w:color="auto" w:fill="auto"/>
          </w:tcPr>
          <w:p w14:paraId="5F11BB94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78D58D99" w14:textId="77777777" w:rsidTr="00286E97">
        <w:tc>
          <w:tcPr>
            <w:tcW w:w="1693" w:type="dxa"/>
            <w:shd w:val="clear" w:color="auto" w:fill="auto"/>
          </w:tcPr>
          <w:p w14:paraId="70012F0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87539B6" w14:textId="77777777" w:rsidR="00286E97" w:rsidRPr="00EA7B5E" w:rsidRDefault="00286E97" w:rsidP="00286E97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cs="Arial"/>
                <w:szCs w:val="22"/>
              </w:rPr>
            </w:pPr>
            <w:r w:rsidRPr="00EA7B5E">
              <w:rPr>
                <w:rFonts w:cs="Arial"/>
                <w:szCs w:val="22"/>
              </w:rPr>
              <w:t xml:space="preserve">Baker, C. </w:t>
            </w:r>
            <w:r w:rsidRPr="00EA7B5E">
              <w:rPr>
                <w:rFonts w:cs="Arial"/>
                <w:i/>
                <w:szCs w:val="22"/>
              </w:rPr>
              <w:t>Increasing Bilingualism in Bilingual Education.</w:t>
            </w:r>
            <w:r w:rsidRPr="00EA7B5E">
              <w:rPr>
                <w:rFonts w:cs="Arial"/>
                <w:szCs w:val="22"/>
              </w:rPr>
              <w:t xml:space="preserve"> In D. Morris (ed.) </w:t>
            </w:r>
            <w:r w:rsidRPr="00EA7B5E">
              <w:rPr>
                <w:rFonts w:cs="Arial"/>
                <w:i/>
                <w:szCs w:val="22"/>
              </w:rPr>
              <w:t>Welsh in the Twenty-First Century</w:t>
            </w:r>
            <w:r w:rsidRPr="00EA7B5E">
              <w:rPr>
                <w:rFonts w:cs="Arial"/>
                <w:szCs w:val="22"/>
              </w:rPr>
              <w:t>. Cardiff; University of Wales Press, 2010.</w:t>
            </w:r>
          </w:p>
        </w:tc>
        <w:tc>
          <w:tcPr>
            <w:tcW w:w="1378" w:type="dxa"/>
            <w:shd w:val="clear" w:color="auto" w:fill="auto"/>
          </w:tcPr>
          <w:p w14:paraId="4434012A" w14:textId="77777777" w:rsidR="00286E97" w:rsidRPr="00EA7B5E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EA7B5E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1A1D8073" w14:textId="77777777" w:rsidR="00286E97" w:rsidRPr="00EA7B5E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4E9D97E" w14:textId="77777777" w:rsidTr="00286E97">
        <w:tc>
          <w:tcPr>
            <w:tcW w:w="1693" w:type="dxa"/>
            <w:shd w:val="clear" w:color="auto" w:fill="auto"/>
          </w:tcPr>
          <w:p w14:paraId="33A60DE9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47069B5" w14:textId="77777777" w:rsidR="00286E97" w:rsidRPr="00952031" w:rsidRDefault="00286E97" w:rsidP="00286E97">
            <w:pPr>
              <w:widowControl w:val="0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Cohen, G. </w:t>
            </w:r>
            <w:r w:rsidRPr="00952031">
              <w:rPr>
                <w:rFonts w:cs="Arial"/>
                <w:i/>
                <w:iCs/>
                <w:szCs w:val="22"/>
              </w:rPr>
              <w:t xml:space="preserve">The Politics of Bilingual Education. </w:t>
            </w:r>
            <w:r w:rsidRPr="00952031">
              <w:rPr>
                <w:rFonts w:cs="Arial"/>
                <w:szCs w:val="22"/>
              </w:rPr>
              <w:t>Oxford Review of Education 10 (2), 225- 241,1984.</w:t>
            </w:r>
          </w:p>
        </w:tc>
        <w:tc>
          <w:tcPr>
            <w:tcW w:w="1378" w:type="dxa"/>
            <w:shd w:val="clear" w:color="auto" w:fill="auto"/>
          </w:tcPr>
          <w:p w14:paraId="6793F1DC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31B26C19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6F954C9" w14:textId="77777777" w:rsidTr="00286E97">
        <w:tc>
          <w:tcPr>
            <w:tcW w:w="1693" w:type="dxa"/>
            <w:shd w:val="clear" w:color="auto" w:fill="auto"/>
          </w:tcPr>
          <w:p w14:paraId="3A498B8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327A3181" w14:textId="77777777" w:rsidR="00286E97" w:rsidRPr="00952031" w:rsidRDefault="00286E97" w:rsidP="00286E97">
            <w:pPr>
              <w:widowControl w:val="0"/>
              <w:rPr>
                <w:rFonts w:cs="Arial"/>
                <w:i/>
                <w:iCs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Cummins, J. </w:t>
            </w:r>
            <w:r w:rsidRPr="00952031">
              <w:rPr>
                <w:rFonts w:cs="Arial"/>
                <w:i/>
                <w:iCs/>
                <w:szCs w:val="22"/>
              </w:rPr>
              <w:t xml:space="preserve">The Politics of Paranoia. Reflections on the Bilingual Education Debate.  </w:t>
            </w:r>
            <w:r w:rsidRPr="00952031">
              <w:rPr>
                <w:rFonts w:cs="Arial"/>
                <w:szCs w:val="22"/>
              </w:rPr>
              <w:t xml:space="preserve">In O. Garcia (ed.) </w:t>
            </w:r>
            <w:r w:rsidRPr="00952031">
              <w:rPr>
                <w:rFonts w:cs="Arial"/>
                <w:i/>
                <w:iCs/>
                <w:szCs w:val="22"/>
              </w:rPr>
              <w:t xml:space="preserve">Bilingual Education Focusschrift in Honor of Joshua A. Fishman </w:t>
            </w:r>
            <w:r w:rsidRPr="00952031">
              <w:rPr>
                <w:rFonts w:cs="Arial"/>
                <w:szCs w:val="22"/>
              </w:rPr>
              <w:lastRenderedPageBreak/>
              <w:t>(Volume 1). Amsterdam / Philadelphia: John Benjamins, 1991.</w:t>
            </w:r>
          </w:p>
        </w:tc>
        <w:tc>
          <w:tcPr>
            <w:tcW w:w="1378" w:type="dxa"/>
            <w:shd w:val="clear" w:color="auto" w:fill="auto"/>
          </w:tcPr>
          <w:p w14:paraId="14C9E095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lastRenderedPageBreak/>
              <w:t>☐</w:t>
            </w:r>
          </w:p>
          <w:p w14:paraId="1FB968E1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793B24E8" w14:textId="77777777" w:rsidTr="00286E97">
        <w:tc>
          <w:tcPr>
            <w:tcW w:w="1693" w:type="dxa"/>
            <w:shd w:val="clear" w:color="auto" w:fill="auto"/>
          </w:tcPr>
          <w:p w14:paraId="46365CB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E8FAD13" w14:textId="77777777" w:rsidR="00286E97" w:rsidRPr="00952031" w:rsidRDefault="00286E97" w:rsidP="00286E97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both"/>
              <w:rPr>
                <w:rFonts w:cs="Arial"/>
                <w:bCs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Nikula, T., Dafouz, E., Moore, P. &amp; Smit, U. (eds). </w:t>
            </w:r>
            <w:r w:rsidRPr="00952031">
              <w:rPr>
                <w:rFonts w:cs="Arial"/>
                <w:bCs/>
                <w:i/>
                <w:szCs w:val="22"/>
              </w:rPr>
              <w:t>Conceptualising Integration in CLIL and Multilingual Education</w:t>
            </w:r>
            <w:r w:rsidRPr="00952031">
              <w:rPr>
                <w:rFonts w:cs="Arial"/>
                <w:bCs/>
                <w:szCs w:val="22"/>
              </w:rPr>
              <w:t>. Bristol: Multilingual Matters, 2016.</w:t>
            </w:r>
          </w:p>
        </w:tc>
        <w:tc>
          <w:tcPr>
            <w:tcW w:w="1378" w:type="dxa"/>
            <w:shd w:val="clear" w:color="auto" w:fill="auto"/>
          </w:tcPr>
          <w:p w14:paraId="58EF8E83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2A3B3B18" w14:textId="77777777" w:rsidTr="00286E97">
        <w:tc>
          <w:tcPr>
            <w:tcW w:w="1693" w:type="dxa"/>
            <w:shd w:val="clear" w:color="auto" w:fill="auto"/>
          </w:tcPr>
          <w:p w14:paraId="6D03D90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7A8FDF7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bCs/>
                <w:szCs w:val="22"/>
              </w:rPr>
              <w:t xml:space="preserve">Ó hAiniféin, D. </w:t>
            </w:r>
            <w:r w:rsidRPr="00952031">
              <w:rPr>
                <w:rFonts w:cs="Arial"/>
                <w:bCs/>
                <w:i/>
                <w:szCs w:val="22"/>
              </w:rPr>
              <w:t xml:space="preserve">Immersion Education in Ireland. </w:t>
            </w:r>
            <w:r w:rsidRPr="00952031">
              <w:rPr>
                <w:rFonts w:cs="Arial"/>
                <w:bCs/>
                <w:szCs w:val="22"/>
              </w:rPr>
              <w:t>Conradh na Gaeilge, 2008.</w:t>
            </w:r>
          </w:p>
        </w:tc>
        <w:tc>
          <w:tcPr>
            <w:tcW w:w="1378" w:type="dxa"/>
            <w:shd w:val="clear" w:color="auto" w:fill="auto"/>
          </w:tcPr>
          <w:p w14:paraId="3923B749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286E97" w:rsidRPr="00952031" w14:paraId="610CB141" w14:textId="77777777" w:rsidTr="00286E97">
        <w:tc>
          <w:tcPr>
            <w:tcW w:w="1693" w:type="dxa"/>
            <w:shd w:val="clear" w:color="auto" w:fill="auto"/>
          </w:tcPr>
          <w:p w14:paraId="3D56DDD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888431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Weber, J. </w:t>
            </w:r>
            <w:r w:rsidRPr="00952031">
              <w:rPr>
                <w:rFonts w:cs="Arial"/>
                <w:i/>
                <w:szCs w:val="22"/>
              </w:rPr>
              <w:t>Flexible Multilingual Education. Putting Children’s Needs First</w:t>
            </w:r>
            <w:r w:rsidRPr="00952031">
              <w:rPr>
                <w:rFonts w:cs="Arial"/>
                <w:szCs w:val="22"/>
              </w:rPr>
              <w:t>. Bristol. Multilingual Matters, 2014.</w:t>
            </w:r>
          </w:p>
        </w:tc>
        <w:tc>
          <w:tcPr>
            <w:tcW w:w="1378" w:type="dxa"/>
            <w:shd w:val="clear" w:color="auto" w:fill="auto"/>
          </w:tcPr>
          <w:p w14:paraId="2E828A9F" w14:textId="77777777" w:rsidR="00286E97" w:rsidRPr="00952031" w:rsidRDefault="00286E97" w:rsidP="00286E97">
            <w:pPr>
              <w:autoSpaceDE w:val="0"/>
              <w:autoSpaceDN w:val="0"/>
              <w:adjustRightInd w:val="0"/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</w:tbl>
    <w:p w14:paraId="3EF8ECFF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lang w:val="cy-GB"/>
        </w:rPr>
      </w:pPr>
    </w:p>
    <w:p w14:paraId="6EA8B911" w14:textId="77777777" w:rsidR="00286E97" w:rsidRPr="00952031" w:rsidRDefault="00286E97" w:rsidP="00286E97">
      <w:pPr>
        <w:rPr>
          <w:rFonts w:cs="Arial"/>
        </w:rPr>
      </w:pPr>
    </w:p>
    <w:p w14:paraId="59D0B77C" w14:textId="77777777" w:rsidR="00286E97" w:rsidRPr="00952031" w:rsidRDefault="00286E97" w:rsidP="00286E97">
      <w:pPr>
        <w:spacing w:after="160" w:line="259" w:lineRule="auto"/>
        <w:rPr>
          <w:rFonts w:cs="Arial"/>
        </w:rPr>
      </w:pPr>
      <w:r w:rsidRPr="00952031">
        <w:rPr>
          <w:rFonts w:cs="Arial"/>
        </w:rPr>
        <w:br w:type="page"/>
      </w:r>
    </w:p>
    <w:p w14:paraId="371C090F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lastRenderedPageBreak/>
        <w:t>CÔD Y MODWL:</w:t>
      </w:r>
      <w:r w:rsidRPr="00952031">
        <w:rPr>
          <w:rFonts w:cs="Arial"/>
          <w:b/>
        </w:rPr>
        <w:tab/>
      </w:r>
      <w:r w:rsidRPr="00952031">
        <w:rPr>
          <w:rFonts w:cs="Arial"/>
          <w:b/>
          <w:lang w:val="cy-GB"/>
        </w:rPr>
        <w:t>ECGE7002QC</w:t>
      </w:r>
    </w:p>
    <w:p w14:paraId="49944556" w14:textId="77777777" w:rsidR="00286E97" w:rsidRPr="00952031" w:rsidRDefault="00286E97" w:rsidP="004D2617">
      <w:pPr>
        <w:rPr>
          <w:rFonts w:cs="Arial"/>
          <w:b/>
        </w:rPr>
      </w:pPr>
      <w:r w:rsidRPr="00952031">
        <w:rPr>
          <w:rFonts w:cs="Arial"/>
          <w:b/>
          <w:lang w:val="cy-GB"/>
        </w:rPr>
        <w:t>TEITL: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</w:r>
      <w:r w:rsidRPr="00952031">
        <w:rPr>
          <w:rFonts w:cs="Arial"/>
          <w:b/>
          <w:lang w:val="cy-GB"/>
        </w:rPr>
        <w:t>Y Gyfadran Addysg a Chymunedau:</w:t>
      </w:r>
      <w:r w:rsidRPr="00952031">
        <w:rPr>
          <w:rFonts w:cs="Arial"/>
          <w:b/>
        </w:rPr>
        <w:t xml:space="preserve"> </w:t>
      </w:r>
      <w:r w:rsidRPr="00952031">
        <w:rPr>
          <w:rFonts w:cs="Arial"/>
          <w:b/>
          <w:lang w:val="cy-GB"/>
        </w:rPr>
        <w:t>Traethawd Hir</w:t>
      </w:r>
      <w:r w:rsidRPr="00952031">
        <w:rPr>
          <w:rFonts w:cs="Arial"/>
          <w:b/>
        </w:rPr>
        <w:t xml:space="preserve"> </w:t>
      </w:r>
    </w:p>
    <w:p w14:paraId="5834D99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952031">
        <w:rPr>
          <w:rFonts w:cs="Arial"/>
          <w:b/>
          <w:lang w:val="cy-GB"/>
        </w:rPr>
        <w:t>DYDDIAD: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  <w:t>26/04/2018</w:t>
      </w:r>
      <w:r w:rsidRPr="00952031">
        <w:rPr>
          <w:rFonts w:cs="Arial"/>
          <w:b/>
        </w:rPr>
        <w:fldChar w:fldCharType="begin"/>
      </w:r>
      <w:r w:rsidRPr="00952031">
        <w:rPr>
          <w:rFonts w:cs="Arial"/>
          <w:b/>
        </w:rPr>
        <w:instrText xml:space="preserve"> FILLIN  DD/MM/YYYY \d DD/MM/YYYY  \* MERGEFORMAT </w:instrText>
      </w:r>
      <w:r w:rsidRPr="00952031">
        <w:rPr>
          <w:rFonts w:cs="Arial"/>
          <w:b/>
        </w:rPr>
        <w:fldChar w:fldCharType="end"/>
      </w:r>
      <w:r w:rsidRPr="00952031">
        <w:rPr>
          <w:rFonts w:cs="Arial"/>
          <w:b/>
        </w:rPr>
        <w:fldChar w:fldCharType="begin"/>
      </w:r>
      <w:r w:rsidRPr="00952031">
        <w:rPr>
          <w:rFonts w:cs="Arial"/>
          <w:b/>
        </w:rPr>
        <w:instrText xml:space="preserve"> FILLIN  DD/MM/YYYY  \* MERGEFORMAT </w:instrText>
      </w:r>
      <w:r w:rsidRPr="00952031">
        <w:rPr>
          <w:rFonts w:cs="Arial"/>
          <w:b/>
        </w:rPr>
        <w:fldChar w:fldCharType="end"/>
      </w:r>
    </w:p>
    <w:p w14:paraId="7E8D7962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952031">
        <w:rPr>
          <w:rFonts w:cs="Arial"/>
          <w:b/>
        </w:rPr>
        <w:fldChar w:fldCharType="begin"/>
      </w:r>
      <w:r w:rsidRPr="00952031">
        <w:rPr>
          <w:rFonts w:cs="Arial"/>
          <w:b/>
        </w:rPr>
        <w:instrText xml:space="preserve"> FILLIN  DD/MM/YYYY  \* MERGEFORMAT </w:instrText>
      </w:r>
      <w:r w:rsidRPr="00952031">
        <w:rPr>
          <w:rFonts w:cs="Arial"/>
          <w:b/>
        </w:rPr>
        <w:fldChar w:fldCharType="end"/>
      </w:r>
    </w:p>
    <w:p w14:paraId="14768F87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t>LEFEL:</w:t>
      </w:r>
      <w:r w:rsidRPr="00952031">
        <w:rPr>
          <w:rFonts w:cs="Arial"/>
          <w:b/>
        </w:rPr>
        <w:t xml:space="preserve">  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  <w:t>7</w:t>
      </w:r>
      <w:r w:rsidRPr="00952031">
        <w:rPr>
          <w:rFonts w:cs="Arial"/>
          <w:b/>
        </w:rPr>
        <w:tab/>
      </w:r>
    </w:p>
    <w:p w14:paraId="236CE95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t>CREDYDAU: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  <w:t>60</w:t>
      </w:r>
      <w:r w:rsidRPr="00952031">
        <w:rPr>
          <w:rFonts w:cs="Arial"/>
          <w:b/>
        </w:rPr>
        <w:tab/>
      </w:r>
    </w:p>
    <w:p w14:paraId="243F6F8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30A6D3EE" w14:textId="77777777" w:rsidR="00286E97" w:rsidRPr="00952031" w:rsidRDefault="00286E97" w:rsidP="00286E97">
      <w:pPr>
        <w:pBdr>
          <w:bottom w:val="single" w:sz="6" w:space="1" w:color="auto"/>
        </w:pBdr>
        <w:rPr>
          <w:rFonts w:cs="Arial"/>
        </w:rPr>
      </w:pPr>
      <w:r w:rsidRPr="00952031">
        <w:rPr>
          <w:rFonts w:cs="Arial"/>
          <w:b/>
          <w:lang w:val="cy-GB"/>
        </w:rPr>
        <w:t>COD JACS:</w:t>
      </w:r>
      <w:r w:rsidRPr="00952031">
        <w:rPr>
          <w:rFonts w:cs="Arial"/>
          <w:b/>
        </w:rPr>
        <w:tab/>
      </w:r>
      <w:r w:rsidRPr="00952031">
        <w:rPr>
          <w:rFonts w:cs="Arial"/>
          <w:b/>
        </w:rPr>
        <w:tab/>
      </w:r>
      <w:r w:rsidRPr="00952031">
        <w:rPr>
          <w:rFonts w:cs="Arial"/>
          <w:b/>
          <w:lang w:val="cy-GB"/>
        </w:rPr>
        <w:t>L400</w:t>
      </w:r>
    </w:p>
    <w:p w14:paraId="0B1D204A" w14:textId="77777777" w:rsidR="00286E97" w:rsidRPr="00952031" w:rsidRDefault="00286E97" w:rsidP="00286E97">
      <w:pPr>
        <w:pBdr>
          <w:bottom w:val="single" w:sz="6" w:space="1" w:color="auto"/>
        </w:pBdr>
        <w:rPr>
          <w:rFonts w:cs="Arial"/>
        </w:rPr>
      </w:pPr>
    </w:p>
    <w:p w14:paraId="776C6DA7" w14:textId="77777777" w:rsidR="00286E97" w:rsidRPr="00952031" w:rsidRDefault="00286E97" w:rsidP="00286E97">
      <w:pPr>
        <w:rPr>
          <w:rFonts w:cs="Arial"/>
          <w:b/>
        </w:rPr>
      </w:pPr>
    </w:p>
    <w:p w14:paraId="15B79768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  <w:lang w:val="cy-GB"/>
        </w:rPr>
        <w:t>AMCAN(ION)</w:t>
      </w:r>
    </w:p>
    <w:p w14:paraId="3F382E73" w14:textId="77777777" w:rsidR="00286E97" w:rsidRPr="00952031" w:rsidRDefault="00286E97" w:rsidP="00286E97">
      <w:pPr>
        <w:rPr>
          <w:rFonts w:cs="Arial"/>
          <w:b/>
        </w:rPr>
      </w:pPr>
    </w:p>
    <w:p w14:paraId="695AB80F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Darparu cyfle i ymgymryd ag ymchwil beirniadol a gwerthusol sy’n ymwneud â materion a dadleuon sy’n berthnasol i gynllun gradd y myfyriwr.</w:t>
      </w:r>
    </w:p>
    <w:p w14:paraId="5853FFD3" w14:textId="77777777" w:rsidR="00286E97" w:rsidRPr="00952031" w:rsidRDefault="00286E97" w:rsidP="00286E97">
      <w:pPr>
        <w:ind w:left="720"/>
        <w:rPr>
          <w:rFonts w:cs="Arial"/>
        </w:rPr>
      </w:pPr>
    </w:p>
    <w:p w14:paraId="298A1C78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Darparu perthynas diwtora unigol gefnogol a beirniadol effeithiol i annog cynnydd strwythuredig, cyson a boddhaol o ran gwybodaeth, sgiliau ymchwil a deilliannau.</w:t>
      </w:r>
    </w:p>
    <w:p w14:paraId="3272E0C4" w14:textId="77777777" w:rsidR="00286E97" w:rsidRPr="00952031" w:rsidRDefault="00286E97" w:rsidP="00286E97">
      <w:pPr>
        <w:rPr>
          <w:rFonts w:cs="Arial"/>
          <w:b/>
        </w:rPr>
      </w:pPr>
    </w:p>
    <w:p w14:paraId="7C258961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  <w:lang w:val="cy-GB"/>
        </w:rPr>
        <w:t>DEILLIANNAU DYSGU</w:t>
      </w:r>
    </w:p>
    <w:p w14:paraId="471447B2" w14:textId="77777777" w:rsidR="00286E97" w:rsidRPr="00952031" w:rsidRDefault="00286E97" w:rsidP="00286E97">
      <w:pPr>
        <w:rPr>
          <w:rFonts w:cs="Arial"/>
          <w:b/>
        </w:rPr>
      </w:pPr>
    </w:p>
    <w:p w14:paraId="700F626F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>Ar ôl cwblhau’r modwl hwn yn llwyddiannus, dylai’r myfyriwr allu:</w:t>
      </w:r>
    </w:p>
    <w:p w14:paraId="1940364F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cwblhau prosiect ymchwil sylweddol sy’n adlewyrchu sgiliau priodol o ran cymathu, cyfosod, dadlau, cyfathrebu a chyflwyno, mewn dewis faes sy’n berthnasol i’w gynllun gradd;</w:t>
      </w:r>
    </w:p>
    <w:p w14:paraId="4F704373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cwblhau ei ymchwil a chyflwyno dogfen orffenedig o fewn yr amser a bennwyd ac i safonau a gytunwyd;</w:t>
      </w:r>
    </w:p>
    <w:p w14:paraId="20D868F2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manteisio ar gysyniadau, egwyddorion ac arferion a gyflwynwyd mewn modylau eraill a dangos cysylltiadau a pherthnasau;</w:t>
      </w:r>
    </w:p>
    <w:p w14:paraId="293EE169" w14:textId="77777777" w:rsidR="00286E97" w:rsidRPr="00952031" w:rsidRDefault="00286E9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pennu cyflwr presennol gwybodaeth mewn maes penodol a chyfrannu at y wybodaeth honno.</w:t>
      </w:r>
    </w:p>
    <w:p w14:paraId="6C5A3649" w14:textId="77777777" w:rsidR="00286E97" w:rsidRPr="00952031" w:rsidRDefault="00286E97" w:rsidP="00286E97">
      <w:pPr>
        <w:rPr>
          <w:rFonts w:cs="Arial"/>
        </w:rPr>
      </w:pPr>
    </w:p>
    <w:p w14:paraId="5BE170C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t xml:space="preserve">CYNNWYS DANGOSOL </w:t>
      </w:r>
    </w:p>
    <w:p w14:paraId="72AF54AE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4B509CBC" w14:textId="77777777" w:rsidR="00286E97" w:rsidRPr="00952031" w:rsidRDefault="00286E97" w:rsidP="004D2617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82" w:hanging="357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 xml:space="preserve">Bydd myfyrwyr yn ymgymryd â sesiynau gweithdy ar fethodoleg ymchwil a fydd yn ymdrin â materion ymchwil generig a phenodol megis: </w:t>
      </w:r>
    </w:p>
    <w:p w14:paraId="6E99A625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 xml:space="preserve">dynodi cwestiwn/mater ymchwil; </w:t>
      </w:r>
    </w:p>
    <w:p w14:paraId="1787CF15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adolygu llenyddiaeth ac arfarnu beirniadol;</w:t>
      </w:r>
    </w:p>
    <w:p w14:paraId="502012FF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y defnydd o ddata gwreiddiol ac eilaidd;</w:t>
      </w:r>
    </w:p>
    <w:p w14:paraId="7985AD94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dethol methodoleg ac offer ymchwil;</w:t>
      </w:r>
    </w:p>
    <w:p w14:paraId="18610B04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adnabod tybiaethau a chyfyngiadau astudiaeth;</w:t>
      </w:r>
    </w:p>
    <w:p w14:paraId="5DF062DB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cynllunio prosiect ymchwil;</w:t>
      </w:r>
    </w:p>
    <w:p w14:paraId="6A0D538F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rheoli’r prosiect ymchwil yn effeithiol;</w:t>
      </w:r>
    </w:p>
    <w:p w14:paraId="1C4B7349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strwythur, arddull a chyflwyniad;</w:t>
      </w:r>
    </w:p>
    <w:p w14:paraId="1592854C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dod i gasgliadau a llunio tybiaethau;</w:t>
      </w:r>
    </w:p>
    <w:p w14:paraId="31107CEB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ysgrifennu papurau gwyddonol/technegol;</w:t>
      </w:r>
    </w:p>
    <w:p w14:paraId="609501B6" w14:textId="77777777" w:rsidR="00286E97" w:rsidRPr="00952031" w:rsidRDefault="00286E9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52031">
        <w:rPr>
          <w:rFonts w:cs="Arial"/>
          <w:lang w:val="cy-GB"/>
        </w:rPr>
        <w:t>ystyriaethau moesegol.</w:t>
      </w:r>
    </w:p>
    <w:p w14:paraId="4F6F81C0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lang w:val="cy-GB"/>
        </w:rPr>
      </w:pPr>
    </w:p>
    <w:p w14:paraId="03D18C67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952031">
        <w:rPr>
          <w:rFonts w:cs="Arial"/>
          <w:b/>
          <w:lang w:val="cy-GB"/>
        </w:rPr>
        <w:t xml:space="preserve">STRATEGAETH GORUCHWYLIO A RHEOLI </w:t>
      </w:r>
    </w:p>
    <w:p w14:paraId="1904033E" w14:textId="77777777" w:rsidR="00286E97" w:rsidRPr="00952031" w:rsidRDefault="00286E97" w:rsidP="00286E97">
      <w:pPr>
        <w:rPr>
          <w:rFonts w:cs="Arial"/>
          <w:lang w:val="cy-GB"/>
        </w:rPr>
      </w:pPr>
    </w:p>
    <w:p w14:paraId="49FD215D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>Ar ôl mynychu’r gweithdai ar ddulliau ymchwil, bydd yn rhaid i’r myfyriwr lunio cynnig ymchwil gydag adolygiad llenyddiaeth, rhesymwaith, cwestiynau allweddol/damcaniaeth, methodoleg arfaethedig a chynllun ymchwil.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>Dylid cyflwyno’r cynnig ar Ffurflen Cynnig Traethawd Hir Ôl-raddedig.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Ar sail y cynnig ymchwil, </w:t>
      </w:r>
      <w:r w:rsidRPr="00952031">
        <w:rPr>
          <w:rFonts w:cs="Arial"/>
          <w:lang w:val="cy-GB"/>
        </w:rPr>
        <w:lastRenderedPageBreak/>
        <w:t>penodir goruchwyliwr perthnasol yn ogystal ag ail ymgynghorydd lle bo’n briodol.</w:t>
      </w:r>
      <w:r w:rsidRPr="00952031">
        <w:rPr>
          <w:rFonts w:cs="Arial"/>
        </w:rPr>
        <w:t xml:space="preserve">  </w:t>
      </w:r>
      <w:r w:rsidRPr="00952031">
        <w:rPr>
          <w:rFonts w:cs="Arial"/>
          <w:lang w:val="cy-GB"/>
        </w:rPr>
        <w:t xml:space="preserve">Trafodir y cynnig ymchwil gyda’r goruchwyliwr a llunnir adroddiad adborth ac argymhelliad.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>Bydd y goruchwyliwr yn cwrdd â’r myfyriwr i drafod yr adroddiad a’r opsiynau – sef parhau, gan roi sylw i’r argymhellion, gan adolygu’r cynnig yn sylweddol neu, mewn achosion eithriadol, cytundeb o’r ddwy ochr i roi’r gorau i’r traethawd hir.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Pennir y goruchwyliwr er mwyn adlewyrchu maes ffocws penodol y traethawd hir a darparu cymorth effeithiol a gwybodus. 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Cofnodir pob sesiwn oruchwylio ar Gofnod Goruchwylio Traethawd Hir Ôl-raddedig.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Wedi’r broses hon bydd y myfyrwyr yn cofrestru eu traethawd hir i’w arholi gan Brifysgol Cymru Y Drindod Dewi Sant, gan ddefnyddio ffurflenni a gweithdrefnau safonol.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>Rhaid i ffurflen foeseg y Brifysgol gael ei chyflwyno a’i chymeradwyo cyn y gall y myfyriwr ddechrau ar elfen ymchwil y traethawd hir.</w:t>
      </w:r>
      <w:r w:rsidRPr="00952031">
        <w:rPr>
          <w:rFonts w:cs="Arial"/>
        </w:rPr>
        <w:t xml:space="preserve"> </w:t>
      </w:r>
    </w:p>
    <w:p w14:paraId="0EF5BD56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14:paraId="046D49D6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 xml:space="preserve">Rôl y tiwtor/goruchwyliwr fydd: </w:t>
      </w:r>
    </w:p>
    <w:p w14:paraId="6FB6560E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annog myfyrwyr i archwilio ystod o feysydd ymchwil posibl;</w:t>
      </w:r>
    </w:p>
    <w:p w14:paraId="41104395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cynorthwyo i ddethol maes ymchwil penodol;</w:t>
      </w:r>
    </w:p>
    <w:p w14:paraId="27FD8592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cynorthwyo i wneud y nodau a’r amcanion yn glir;</w:t>
      </w:r>
    </w:p>
    <w:p w14:paraId="43F9EEBB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argymell ffynonellau a dulliau ymchwil priodol gyda phwyslais ar sicrhau eu bod yn addas i’r pwrpas;</w:t>
      </w:r>
    </w:p>
    <w:p w14:paraId="66485AB7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cyfarwyddo strwythur a chyflwyniad y traethawd hir;</w:t>
      </w:r>
    </w:p>
    <w:p w14:paraId="00CD1612" w14:textId="77777777" w:rsidR="00286E97" w:rsidRPr="00952031" w:rsidRDefault="00286E9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cefnogi, annog ac ysgogi’r myfyrwyr yn gyffredinol yn eu hymchwil.</w:t>
      </w:r>
    </w:p>
    <w:p w14:paraId="56D4601E" w14:textId="77777777" w:rsidR="00286E97" w:rsidRPr="00952031" w:rsidRDefault="00286E97" w:rsidP="00286E97">
      <w:pPr>
        <w:ind w:left="720" w:hanging="720"/>
        <w:rPr>
          <w:rFonts w:cs="Arial"/>
        </w:rPr>
      </w:pPr>
    </w:p>
    <w:p w14:paraId="2C7845DA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  <w:r w:rsidRPr="00952031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1D1C912B" w14:textId="77777777" w:rsidR="00286E97" w:rsidRPr="00952031" w:rsidRDefault="00286E97" w:rsidP="00286E97">
      <w:pPr>
        <w:pStyle w:val="fixed"/>
        <w:rPr>
          <w:rFonts w:ascii="Arial" w:hAnsi="Arial" w:cs="Arial"/>
          <w:sz w:val="22"/>
          <w:szCs w:val="22"/>
        </w:rPr>
      </w:pPr>
    </w:p>
    <w:p w14:paraId="6BF9D158" w14:textId="77777777" w:rsidR="00286E97" w:rsidRPr="00952031" w:rsidRDefault="00286E97" w:rsidP="00286E97">
      <w:pPr>
        <w:keepNext/>
        <w:rPr>
          <w:rFonts w:cs="Arial"/>
        </w:rPr>
      </w:pPr>
      <w:r w:rsidRPr="00952031">
        <w:rPr>
          <w:rFonts w:cs="Arial"/>
          <w:lang w:val="cy-GB"/>
        </w:rPr>
        <w:t>Mae’r amser astudio ar gyfer y modwl wedi ei rannu yn y  modd hwn:</w:t>
      </w:r>
    </w:p>
    <w:p w14:paraId="69E11C0B" w14:textId="77777777" w:rsidR="00286E97" w:rsidRPr="00952031" w:rsidRDefault="00286E97" w:rsidP="00286E97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952031" w:rsidRPr="00952031" w14:paraId="1BF2F4D4" w14:textId="77777777" w:rsidTr="00286E9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7BFDD498" w14:textId="77777777" w:rsidR="00286E97" w:rsidRPr="00952031" w:rsidRDefault="00286E97" w:rsidP="00286E97">
            <w:pPr>
              <w:rPr>
                <w:rFonts w:cs="Arial"/>
                <w:b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53D1BC0F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30287A92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  <w:lang w:val="cy-GB"/>
              </w:rPr>
              <w:t>Canran</w:t>
            </w:r>
          </w:p>
        </w:tc>
      </w:tr>
      <w:tr w:rsidR="00952031" w:rsidRPr="00952031" w14:paraId="10E24C05" w14:textId="77777777" w:rsidTr="00286E97">
        <w:tc>
          <w:tcPr>
            <w:tcW w:w="3969" w:type="dxa"/>
            <w:shd w:val="clear" w:color="auto" w:fill="auto"/>
          </w:tcPr>
          <w:p w14:paraId="52A72EEC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72BFFFA1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4ABEB2E8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5%</w:t>
            </w:r>
          </w:p>
        </w:tc>
      </w:tr>
      <w:tr w:rsidR="00952031" w:rsidRPr="00952031" w14:paraId="48216832" w14:textId="77777777" w:rsidTr="00286E97">
        <w:tc>
          <w:tcPr>
            <w:tcW w:w="3969" w:type="dxa"/>
            <w:shd w:val="clear" w:color="auto" w:fill="auto"/>
          </w:tcPr>
          <w:p w14:paraId="548B1835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14:paraId="772C9286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14:paraId="03FE26C1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95%</w:t>
            </w:r>
          </w:p>
        </w:tc>
      </w:tr>
      <w:tr w:rsidR="00952031" w:rsidRPr="00952031" w14:paraId="3FD9F568" w14:textId="77777777" w:rsidTr="00286E97">
        <w:tc>
          <w:tcPr>
            <w:tcW w:w="3969" w:type="dxa"/>
            <w:shd w:val="clear" w:color="auto" w:fill="auto"/>
          </w:tcPr>
          <w:p w14:paraId="44A714D7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58D74B4E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5670C8F3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>0%</w:t>
            </w:r>
          </w:p>
        </w:tc>
      </w:tr>
      <w:tr w:rsidR="00021A38" w:rsidRPr="00952031" w14:paraId="07E676F3" w14:textId="77777777" w:rsidTr="00286E97">
        <w:tc>
          <w:tcPr>
            <w:tcW w:w="3969" w:type="dxa"/>
            <w:shd w:val="clear" w:color="auto" w:fill="auto"/>
          </w:tcPr>
          <w:p w14:paraId="27A87C89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05BE60E0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14:paraId="73972154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</w:rPr>
              <w:t>100%</w:t>
            </w:r>
          </w:p>
        </w:tc>
      </w:tr>
    </w:tbl>
    <w:p w14:paraId="2F6DFD41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29996A33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t>ASESU</w:t>
      </w:r>
    </w:p>
    <w:p w14:paraId="7D8BFA38" w14:textId="77777777" w:rsidR="00286E97" w:rsidRPr="00952031" w:rsidRDefault="00286E97" w:rsidP="00286E97">
      <w:pPr>
        <w:rPr>
          <w:rFonts w:cs="Arial"/>
          <w:b/>
        </w:rPr>
      </w:pPr>
    </w:p>
    <w:p w14:paraId="7E0B326C" w14:textId="77777777" w:rsidR="00286E97" w:rsidRPr="00EA7B5E" w:rsidRDefault="00286E97" w:rsidP="00286E97">
      <w:pPr>
        <w:rPr>
          <w:rFonts w:cs="Arial"/>
          <w:b/>
        </w:rPr>
      </w:pPr>
      <w:r w:rsidRPr="00EA7B5E">
        <w:rPr>
          <w:rFonts w:cs="Arial"/>
          <w:b/>
          <w:lang w:val="cy-GB"/>
        </w:rPr>
        <w:t>Elfen Asesu 1</w:t>
      </w:r>
    </w:p>
    <w:p w14:paraId="0E9A51A6" w14:textId="77777777" w:rsidR="00286E97" w:rsidRPr="00EA7B5E" w:rsidRDefault="00286E97" w:rsidP="00286E97">
      <w:pPr>
        <w:rPr>
          <w:rFonts w:cs="Arial"/>
          <w:b/>
          <w:i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23"/>
        <w:gridCol w:w="2408"/>
        <w:gridCol w:w="444"/>
        <w:gridCol w:w="2306"/>
        <w:gridCol w:w="502"/>
        <w:gridCol w:w="2340"/>
      </w:tblGrid>
      <w:tr w:rsidR="00021A38" w:rsidRPr="00EA7B5E" w14:paraId="52E993BF" w14:textId="77777777" w:rsidTr="00286E97">
        <w:trPr>
          <w:hidden/>
        </w:trPr>
        <w:tc>
          <w:tcPr>
            <w:tcW w:w="562" w:type="dxa"/>
            <w:shd w:val="clear" w:color="auto" w:fill="auto"/>
          </w:tcPr>
          <w:p w14:paraId="513AFCE2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  <w:tc>
          <w:tcPr>
            <w:tcW w:w="2523" w:type="dxa"/>
            <w:shd w:val="clear" w:color="auto" w:fill="auto"/>
          </w:tcPr>
          <w:p w14:paraId="5F04510D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tc>
          <w:tcPr>
            <w:tcW w:w="473" w:type="dxa"/>
            <w:shd w:val="clear" w:color="auto" w:fill="auto"/>
          </w:tcPr>
          <w:p w14:paraId="43A64F97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ascii="Segoe UI Symbol" w:eastAsia="MS Gothic" w:hAnsi="Segoe UI Symbol" w:cs="Arial"/>
                <w:vanish/>
                <w:szCs w:val="22"/>
                <w:highlight w:val="yellow"/>
                <w:lang w:val="cy-GB"/>
              </w:rPr>
              <w:t>☒</w:t>
            </w:r>
          </w:p>
        </w:tc>
        <w:tc>
          <w:tcPr>
            <w:tcW w:w="2482" w:type="dxa"/>
            <w:shd w:val="clear" w:color="auto" w:fill="auto"/>
          </w:tcPr>
          <w:p w14:paraId="5E4834F6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tc>
          <w:tcPr>
            <w:tcW w:w="538" w:type="dxa"/>
            <w:shd w:val="clear" w:color="auto" w:fill="auto"/>
          </w:tcPr>
          <w:p w14:paraId="1324AACB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ascii="Segoe UI Symbol" w:eastAsia="MS Gothic" w:hAnsi="Segoe UI Symbol" w:cs="Arial"/>
                <w:vanish/>
                <w:szCs w:val="22"/>
                <w:highlight w:val="yellow"/>
                <w:lang w:val="cy-GB"/>
              </w:rPr>
              <w:t>☐</w:t>
            </w:r>
          </w:p>
        </w:tc>
        <w:tc>
          <w:tcPr>
            <w:tcW w:w="2482" w:type="dxa"/>
            <w:shd w:val="clear" w:color="auto" w:fill="auto"/>
          </w:tcPr>
          <w:p w14:paraId="00B8F708" w14:textId="77777777" w:rsidR="00286E97" w:rsidRPr="00EA7B5E" w:rsidRDefault="00286E97" w:rsidP="00286E97">
            <w:pPr>
              <w:rPr>
                <w:rFonts w:cs="Arial"/>
                <w:b/>
                <w:szCs w:val="22"/>
              </w:rPr>
            </w:pPr>
            <w:r w:rsidRPr="00EA7B5E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65D5D5CF" w14:textId="77777777" w:rsidR="00286E97" w:rsidRPr="00EA7B5E" w:rsidRDefault="00286E97" w:rsidP="00286E97">
      <w:pPr>
        <w:rPr>
          <w:rFonts w:cs="Arial"/>
          <w:b/>
        </w:rPr>
      </w:pPr>
    </w:p>
    <w:tbl>
      <w:tblPr>
        <w:tblW w:w="878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952031" w:rsidRPr="00952031" w14:paraId="44AEB2C8" w14:textId="77777777" w:rsidTr="00286E97">
        <w:tc>
          <w:tcPr>
            <w:tcW w:w="3256" w:type="dxa"/>
            <w:shd w:val="clear" w:color="auto" w:fill="auto"/>
          </w:tcPr>
          <w:p w14:paraId="5778602E" w14:textId="77777777" w:rsidR="00286E97" w:rsidRPr="00952031" w:rsidRDefault="00286E97" w:rsidP="00286E97">
            <w:pPr>
              <w:jc w:val="center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shd w:val="clear" w:color="auto" w:fill="auto"/>
          </w:tcPr>
          <w:p w14:paraId="400EB9D3" w14:textId="77777777" w:rsidR="00286E97" w:rsidRPr="00952031" w:rsidRDefault="00286E97" w:rsidP="00286E97">
            <w:pPr>
              <w:jc w:val="center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shd w:val="clear" w:color="auto" w:fill="auto"/>
          </w:tcPr>
          <w:p w14:paraId="0FFBA9D3" w14:textId="77777777" w:rsidR="00286E97" w:rsidRPr="00952031" w:rsidRDefault="00286E97" w:rsidP="00286E97">
            <w:pPr>
              <w:jc w:val="center"/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286E97" w:rsidRPr="00952031" w14:paraId="0AD82C1D" w14:textId="77777777" w:rsidTr="00286E97">
        <w:trPr>
          <w:trHeight w:val="375"/>
        </w:trPr>
        <w:tc>
          <w:tcPr>
            <w:tcW w:w="3256" w:type="dxa"/>
            <w:shd w:val="clear" w:color="auto" w:fill="auto"/>
          </w:tcPr>
          <w:p w14:paraId="7D0D8628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Traethawd Hir</w:t>
            </w:r>
          </w:p>
        </w:tc>
        <w:tc>
          <w:tcPr>
            <w:tcW w:w="3969" w:type="dxa"/>
            <w:shd w:val="clear" w:color="auto" w:fill="auto"/>
          </w:tcPr>
          <w:p w14:paraId="0AE0B521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  <w:lang w:val="cy-GB"/>
              </w:rPr>
              <w:t>15,000 o eiriau</w:t>
            </w:r>
          </w:p>
        </w:tc>
        <w:tc>
          <w:tcPr>
            <w:tcW w:w="1559" w:type="dxa"/>
            <w:shd w:val="clear" w:color="auto" w:fill="auto"/>
          </w:tcPr>
          <w:p w14:paraId="69916B8F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100%</w:t>
            </w:r>
          </w:p>
        </w:tc>
      </w:tr>
    </w:tbl>
    <w:p w14:paraId="2220FBE0" w14:textId="77777777" w:rsidR="00286E97" w:rsidRPr="00952031" w:rsidRDefault="00286E97" w:rsidP="00286E97">
      <w:pPr>
        <w:rPr>
          <w:rFonts w:cs="Arial"/>
        </w:rPr>
      </w:pPr>
    </w:p>
    <w:p w14:paraId="666B81B6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 xml:space="preserve">Dylai’r traethawd hir fod oddeutu 15,000 o eiriau o hyd; bydd hyn ar ffurf naill ai adolygiad llenyddiaeth neu drwy gasglu data.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Caiff pob traethawd hir ei asesu gan arholwr mewnol - fel arfer aelod o dîm rhaglen y myfyriwr - er mewn amgylchiadau eithriadol mae’n bosibl y bydd aelod arall o staff ynghlwm â’r gwaith. 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>Caiff y traethawd hir ei ail farcio gan aelod o dîm y cwrs.</w:t>
      </w:r>
      <w:r w:rsidRPr="00952031">
        <w:rPr>
          <w:rFonts w:cs="Arial"/>
        </w:rPr>
        <w:t xml:space="preserve"> </w:t>
      </w:r>
      <w:r w:rsidRPr="00952031">
        <w:rPr>
          <w:rFonts w:cs="Arial"/>
          <w:lang w:val="cy-GB"/>
        </w:rPr>
        <w:t xml:space="preserve">Bydd yr arholwr allanol yn gweld pob traethawd hir. </w:t>
      </w:r>
    </w:p>
    <w:p w14:paraId="455C0BF1" w14:textId="77777777" w:rsidR="00286E97" w:rsidRPr="00952031" w:rsidRDefault="00286E97" w:rsidP="00286E97">
      <w:pPr>
        <w:rPr>
          <w:rFonts w:cs="Arial"/>
        </w:rPr>
      </w:pPr>
      <w:r w:rsidRPr="00952031">
        <w:rPr>
          <w:rFonts w:cs="Arial"/>
          <w:lang w:val="cy-GB"/>
        </w:rPr>
        <w:t xml:space="preserve">Dylai myfyrwyr gyflwyno’u traethawd hir ynghyd â Ffurflen Cyflwyno Traethawd Hir Gradd Meistr dan y canllawiau a roddir gyda’r ddogfen hon. </w:t>
      </w:r>
      <w:r w:rsidRPr="00952031">
        <w:rPr>
          <w:rFonts w:cs="Arial"/>
        </w:rPr>
        <w:t xml:space="preserve"> </w:t>
      </w:r>
    </w:p>
    <w:p w14:paraId="7742FACF" w14:textId="77777777" w:rsidR="00286E97" w:rsidRPr="00EA7B5E" w:rsidRDefault="00286E97" w:rsidP="00286E97">
      <w:pPr>
        <w:rPr>
          <w:rFonts w:cs="Arial"/>
        </w:rPr>
      </w:pPr>
      <w:r w:rsidRPr="00EA7B5E">
        <w:rPr>
          <w:rFonts w:cs="Arial"/>
          <w:lang w:val="cy-GB"/>
        </w:rPr>
        <w:lastRenderedPageBreak/>
        <w:t xml:space="preserve">Caiff y traethawd hir ei asesu yn ôl meini prawf a safonau a gytunwyd ac a fydd ar gael i’r myfyrwyr wrth ddechrau’n ffurfiol ar yr ymchwil ar gyfer eu traethawd hir. </w:t>
      </w:r>
    </w:p>
    <w:p w14:paraId="5F9CC45E" w14:textId="77777777" w:rsidR="00286E97" w:rsidRPr="00EA7B5E" w:rsidRDefault="00286E97" w:rsidP="00286E97">
      <w:pPr>
        <w:rPr>
          <w:rFonts w:cs="Arial"/>
        </w:rPr>
      </w:pPr>
      <w:r w:rsidRPr="00EA7B5E">
        <w:rPr>
          <w:rFonts w:cs="Arial"/>
          <w:lang w:val="cy-GB"/>
        </w:rPr>
        <w:t xml:space="preserve">Caiff y traethawd hir ei asesu yn ôl meini prawf a safonau a gytunwyd, e.e.: </w:t>
      </w:r>
    </w:p>
    <w:p w14:paraId="1C263D04" w14:textId="77777777" w:rsidR="00286E97" w:rsidRPr="00EA7B5E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EA7B5E">
        <w:rPr>
          <w:rFonts w:ascii="Arial" w:hAnsi="Arial" w:cs="Arial"/>
          <w:lang w:val="cy-GB"/>
        </w:rPr>
        <w:t>cynllunio, trefnu a rheoli;</w:t>
      </w:r>
    </w:p>
    <w:p w14:paraId="01FF8764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strwythur a chyflwyniad;</w:t>
      </w:r>
    </w:p>
    <w:p w14:paraId="42F9BF00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manylder gwybodaeth;</w:t>
      </w:r>
    </w:p>
    <w:p w14:paraId="02213B46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manylder yr ymchwil;</w:t>
      </w:r>
    </w:p>
    <w:p w14:paraId="4FEB8F7F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perthnasedd y cynnwys;</w:t>
      </w:r>
    </w:p>
    <w:p w14:paraId="1AECD548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datblygiad y ddadl;</w:t>
      </w:r>
    </w:p>
    <w:p w14:paraId="0ABEE2FB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dadansoddiad beirniadol;</w:t>
      </w:r>
    </w:p>
    <w:p w14:paraId="58167705" w14:textId="77777777" w:rsidR="00286E97" w:rsidRPr="00952031" w:rsidRDefault="00286E9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952031">
        <w:rPr>
          <w:rFonts w:ascii="Arial" w:hAnsi="Arial" w:cs="Arial"/>
          <w:lang w:val="cy-GB"/>
        </w:rPr>
        <w:t>dilysrwydd y tybiaethau a’r casgliadau.</w:t>
      </w:r>
    </w:p>
    <w:p w14:paraId="70E0F1BA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00A65087" w14:textId="77777777" w:rsidR="00286E97" w:rsidRPr="00952031" w:rsidRDefault="00286E97" w:rsidP="00286E9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2031">
        <w:rPr>
          <w:rFonts w:cs="Arial"/>
          <w:b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952031" w:rsidRPr="00952031" w14:paraId="4EC4CE4E" w14:textId="77777777" w:rsidTr="00286E9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076C0A83" w14:textId="77777777" w:rsidR="00286E97" w:rsidRPr="00952031" w:rsidRDefault="00286E97" w:rsidP="00286E97">
            <w:pPr>
              <w:rPr>
                <w:rFonts w:cs="Arial"/>
                <w:b/>
              </w:rPr>
            </w:pPr>
            <w:r w:rsidRPr="00952031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56DBF14C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  <w:lang w:val="cy-GB"/>
              </w:rPr>
              <w:t>Canran</w:t>
            </w:r>
          </w:p>
        </w:tc>
      </w:tr>
      <w:tr w:rsidR="00952031" w:rsidRPr="00952031" w14:paraId="7FF55F4E" w14:textId="77777777" w:rsidTr="00286E97">
        <w:tc>
          <w:tcPr>
            <w:tcW w:w="3261" w:type="dxa"/>
            <w:shd w:val="clear" w:color="auto" w:fill="auto"/>
          </w:tcPr>
          <w:p w14:paraId="6F2B78D3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71C72578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</w:p>
        </w:tc>
      </w:tr>
      <w:tr w:rsidR="00952031" w:rsidRPr="00952031" w14:paraId="6BBCA0D8" w14:textId="77777777" w:rsidTr="00286E97">
        <w:tc>
          <w:tcPr>
            <w:tcW w:w="3261" w:type="dxa"/>
            <w:shd w:val="clear" w:color="auto" w:fill="auto"/>
          </w:tcPr>
          <w:p w14:paraId="03563724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1D8E00AD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  <w:r w:rsidRPr="00952031">
              <w:rPr>
                <w:rFonts w:cs="Arial"/>
              </w:rPr>
              <w:t xml:space="preserve">100% </w:t>
            </w:r>
          </w:p>
        </w:tc>
      </w:tr>
      <w:tr w:rsidR="00952031" w:rsidRPr="00952031" w14:paraId="6D9F4682" w14:textId="77777777" w:rsidTr="00286E97">
        <w:tc>
          <w:tcPr>
            <w:tcW w:w="3261" w:type="dxa"/>
            <w:shd w:val="clear" w:color="auto" w:fill="auto"/>
          </w:tcPr>
          <w:p w14:paraId="3E7380EB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70259A59" w14:textId="77777777" w:rsidR="00286E97" w:rsidRPr="00952031" w:rsidRDefault="00286E97" w:rsidP="00286E97">
            <w:pPr>
              <w:jc w:val="center"/>
              <w:rPr>
                <w:rFonts w:cs="Arial"/>
              </w:rPr>
            </w:pPr>
          </w:p>
        </w:tc>
      </w:tr>
      <w:tr w:rsidR="00286E97" w:rsidRPr="00952031" w14:paraId="46D618AC" w14:textId="77777777" w:rsidTr="00286E97">
        <w:tc>
          <w:tcPr>
            <w:tcW w:w="3261" w:type="dxa"/>
            <w:shd w:val="clear" w:color="auto" w:fill="auto"/>
          </w:tcPr>
          <w:p w14:paraId="1260E4F0" w14:textId="77777777" w:rsidR="00286E97" w:rsidRPr="00952031" w:rsidRDefault="00286E97" w:rsidP="00286E97">
            <w:pPr>
              <w:rPr>
                <w:rFonts w:cs="Arial"/>
              </w:rPr>
            </w:pPr>
            <w:r w:rsidRPr="00952031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2A3B7A78" w14:textId="77777777" w:rsidR="00286E97" w:rsidRPr="00952031" w:rsidRDefault="00286E97" w:rsidP="00286E97">
            <w:pPr>
              <w:jc w:val="center"/>
              <w:rPr>
                <w:rFonts w:cs="Arial"/>
                <w:b/>
              </w:rPr>
            </w:pPr>
            <w:r w:rsidRPr="00952031">
              <w:rPr>
                <w:rFonts w:cs="Arial"/>
                <w:b/>
              </w:rPr>
              <w:t>100%</w:t>
            </w:r>
          </w:p>
        </w:tc>
      </w:tr>
    </w:tbl>
    <w:p w14:paraId="1E7D587A" w14:textId="77777777" w:rsidR="00286E97" w:rsidRPr="00952031" w:rsidRDefault="00286E97" w:rsidP="00286E97">
      <w:pPr>
        <w:rPr>
          <w:rFonts w:cs="Arial"/>
        </w:rPr>
      </w:pPr>
    </w:p>
    <w:p w14:paraId="49B7F991" w14:textId="77777777" w:rsidR="00286E97" w:rsidRPr="00952031" w:rsidRDefault="00286E97" w:rsidP="00286E97">
      <w:pPr>
        <w:rPr>
          <w:rFonts w:cs="Arial"/>
          <w:b/>
        </w:rPr>
      </w:pPr>
      <w:r w:rsidRPr="00952031">
        <w:rPr>
          <w:rFonts w:cs="Arial"/>
          <w:b/>
          <w:lang w:val="cy-GB"/>
        </w:rPr>
        <w:t>RHESTR DDARLLEN</w:t>
      </w:r>
    </w:p>
    <w:p w14:paraId="31EE00D3" w14:textId="77777777" w:rsidR="00286E97" w:rsidRPr="00952031" w:rsidRDefault="00286E97" w:rsidP="00286E97">
      <w:pPr>
        <w:ind w:left="720"/>
        <w:contextualSpacing/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14"/>
        <w:gridCol w:w="5531"/>
        <w:gridCol w:w="1378"/>
      </w:tblGrid>
      <w:tr w:rsidR="00952031" w:rsidRPr="00952031" w14:paraId="507A33A8" w14:textId="77777777" w:rsidTr="00286E97">
        <w:tc>
          <w:tcPr>
            <w:tcW w:w="1693" w:type="dxa"/>
            <w:shd w:val="clear" w:color="auto" w:fill="BFBFBF"/>
          </w:tcPr>
          <w:p w14:paraId="12A26DA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  <w:shd w:val="clear" w:color="auto" w:fill="auto"/>
          </w:tcPr>
          <w:p w14:paraId="7C547E3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ECGE7002QC</w:t>
            </w:r>
          </w:p>
        </w:tc>
      </w:tr>
      <w:tr w:rsidR="00952031" w:rsidRPr="00952031" w14:paraId="4FFA245E" w14:textId="77777777" w:rsidTr="00286E97">
        <w:tc>
          <w:tcPr>
            <w:tcW w:w="1693" w:type="dxa"/>
            <w:shd w:val="clear" w:color="auto" w:fill="BFBFBF"/>
          </w:tcPr>
          <w:p w14:paraId="7B1C98A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  <w:shd w:val="clear" w:color="auto" w:fill="auto"/>
          </w:tcPr>
          <w:p w14:paraId="1319631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Y Gyfadran Addysg a Chymunedau:</w:t>
            </w:r>
            <w:r w:rsidRPr="00952031">
              <w:rPr>
                <w:rFonts w:cs="Arial"/>
                <w:b/>
                <w:szCs w:val="22"/>
              </w:rPr>
              <w:t xml:space="preserve"> </w:t>
            </w:r>
            <w:r w:rsidRPr="00952031">
              <w:rPr>
                <w:rFonts w:cs="Arial"/>
                <w:b/>
                <w:szCs w:val="22"/>
                <w:lang w:val="cy-GB"/>
              </w:rPr>
              <w:t>Traethawd Hir</w:t>
            </w:r>
          </w:p>
        </w:tc>
      </w:tr>
      <w:tr w:rsidR="00952031" w:rsidRPr="00952031" w14:paraId="16AAD801" w14:textId="77777777" w:rsidTr="00286E97">
        <w:tc>
          <w:tcPr>
            <w:tcW w:w="1693" w:type="dxa"/>
            <w:shd w:val="clear" w:color="auto" w:fill="BFBFBF"/>
          </w:tcPr>
          <w:p w14:paraId="4A5215E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shd w:val="clear" w:color="auto" w:fill="BFBFBF"/>
          </w:tcPr>
          <w:p w14:paraId="4A1ED3A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/>
          </w:tcPr>
          <w:p w14:paraId="1BAB536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952031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952031" w:rsidRPr="00952031" w14:paraId="23AC4838" w14:textId="77777777" w:rsidTr="00286E97">
        <w:tc>
          <w:tcPr>
            <w:tcW w:w="1693" w:type="dxa"/>
            <w:shd w:val="clear" w:color="auto" w:fill="auto"/>
          </w:tcPr>
          <w:p w14:paraId="332D6C7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70A5E8DD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Biggam, J. (2015) </w:t>
            </w:r>
            <w:r w:rsidRPr="00952031">
              <w:rPr>
                <w:rFonts w:cs="Arial"/>
                <w:i/>
                <w:szCs w:val="22"/>
              </w:rPr>
              <w:t xml:space="preserve">Succeeding with Your Master’s Dissertation: A Step-by-Step Handbook </w:t>
            </w:r>
            <w:r w:rsidRPr="00952031">
              <w:rPr>
                <w:rFonts w:cs="Arial"/>
                <w:szCs w:val="22"/>
              </w:rPr>
              <w:t>(3</w:t>
            </w:r>
            <w:r w:rsidRPr="00952031">
              <w:rPr>
                <w:rFonts w:cs="Arial"/>
                <w:szCs w:val="22"/>
                <w:vertAlign w:val="superscript"/>
              </w:rPr>
              <w:t>rd</w:t>
            </w:r>
            <w:r w:rsidRPr="00952031">
              <w:rPr>
                <w:rFonts w:cs="Arial"/>
                <w:szCs w:val="22"/>
              </w:rPr>
              <w:t xml:space="preserve"> ed).</w:t>
            </w:r>
            <w:r w:rsidRPr="00952031">
              <w:rPr>
                <w:rFonts w:cs="Arial"/>
                <w:i/>
                <w:szCs w:val="22"/>
              </w:rPr>
              <w:t xml:space="preserve"> </w:t>
            </w:r>
            <w:r w:rsidRPr="00952031">
              <w:rPr>
                <w:rFonts w:cs="Arial"/>
                <w:szCs w:val="22"/>
              </w:rPr>
              <w:t>Maidenhead: Open University Press.</w:t>
            </w:r>
          </w:p>
        </w:tc>
        <w:tc>
          <w:tcPr>
            <w:tcW w:w="1366" w:type="dxa"/>
            <w:shd w:val="clear" w:color="auto" w:fill="auto"/>
          </w:tcPr>
          <w:p w14:paraId="27E360DF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590804C8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202A4EDF" w14:textId="77777777" w:rsidTr="00286E97">
        <w:tc>
          <w:tcPr>
            <w:tcW w:w="1693" w:type="dxa"/>
            <w:shd w:val="clear" w:color="auto" w:fill="auto"/>
          </w:tcPr>
          <w:p w14:paraId="235B64D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4382D14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BSA. (2004) </w:t>
            </w:r>
            <w:r w:rsidRPr="00952031">
              <w:rPr>
                <w:rFonts w:cs="Arial"/>
                <w:i/>
                <w:szCs w:val="22"/>
              </w:rPr>
              <w:t xml:space="preserve">Statement of Ethical Practice for the British Sociological Association. </w:t>
            </w:r>
            <w:r w:rsidRPr="00952031">
              <w:rPr>
                <w:rFonts w:cs="Arial"/>
                <w:szCs w:val="22"/>
              </w:rPr>
              <w:t>Durham: British Sociological Association.</w:t>
            </w:r>
          </w:p>
        </w:tc>
        <w:tc>
          <w:tcPr>
            <w:tcW w:w="1366" w:type="dxa"/>
            <w:shd w:val="clear" w:color="auto" w:fill="auto"/>
          </w:tcPr>
          <w:p w14:paraId="7A2608BE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52F6880D" w14:textId="77777777" w:rsidTr="00286E97">
        <w:tc>
          <w:tcPr>
            <w:tcW w:w="1693" w:type="dxa"/>
            <w:shd w:val="clear" w:color="auto" w:fill="auto"/>
          </w:tcPr>
          <w:p w14:paraId="12207F9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03CB1DF2" w14:textId="77777777" w:rsidR="00286E97" w:rsidRPr="00952031" w:rsidRDefault="00286E97" w:rsidP="00286E97">
            <w:pPr>
              <w:rPr>
                <w:rFonts w:cs="Arial"/>
                <w:i/>
                <w:szCs w:val="22"/>
              </w:rPr>
            </w:pPr>
            <w:r w:rsidRPr="00952031">
              <w:rPr>
                <w:rFonts w:cs="Arial"/>
                <w:szCs w:val="22"/>
              </w:rPr>
              <w:t>Furseth, I. &amp; Everett, E. L. (2013)</w:t>
            </w:r>
            <w:r w:rsidRPr="00952031">
              <w:rPr>
                <w:rFonts w:cs="Arial"/>
                <w:i/>
                <w:szCs w:val="22"/>
              </w:rPr>
              <w:t xml:space="preserve"> Doing Your Master's Dissertation: From Start to Finish (SAGE Study Skills Series</w:t>
            </w:r>
            <w:r w:rsidRPr="00952031">
              <w:rPr>
                <w:rFonts w:cs="Arial"/>
                <w:szCs w:val="22"/>
              </w:rPr>
              <w:t>). London: Sage.</w:t>
            </w:r>
          </w:p>
        </w:tc>
        <w:tc>
          <w:tcPr>
            <w:tcW w:w="1366" w:type="dxa"/>
            <w:shd w:val="clear" w:color="auto" w:fill="auto"/>
          </w:tcPr>
          <w:p w14:paraId="224883D7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31C4748" w14:textId="77777777" w:rsidTr="00286E97">
        <w:tc>
          <w:tcPr>
            <w:tcW w:w="1693" w:type="dxa"/>
            <w:shd w:val="clear" w:color="auto" w:fill="auto"/>
          </w:tcPr>
          <w:p w14:paraId="56CE365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00846E1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Jessop, J. (2012) </w:t>
            </w:r>
            <w:r w:rsidRPr="00952031">
              <w:rPr>
                <w:rFonts w:cs="Arial"/>
                <w:i/>
                <w:szCs w:val="22"/>
              </w:rPr>
              <w:t>Ethics in Qualitative Research</w:t>
            </w:r>
            <w:r w:rsidRPr="00952031">
              <w:rPr>
                <w:rFonts w:cs="Arial"/>
                <w:szCs w:val="22"/>
              </w:rPr>
              <w:t xml:space="preserve">. London: Sage. </w:t>
            </w:r>
          </w:p>
        </w:tc>
        <w:tc>
          <w:tcPr>
            <w:tcW w:w="1366" w:type="dxa"/>
            <w:shd w:val="clear" w:color="auto" w:fill="auto"/>
          </w:tcPr>
          <w:p w14:paraId="18940F51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0007B8B" w14:textId="77777777" w:rsidTr="00286E97">
        <w:tc>
          <w:tcPr>
            <w:tcW w:w="1693" w:type="dxa"/>
            <w:shd w:val="clear" w:color="auto" w:fill="auto"/>
          </w:tcPr>
          <w:p w14:paraId="6EE7591D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C52A413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Newby. P. (2014) </w:t>
            </w:r>
            <w:r w:rsidRPr="00952031">
              <w:rPr>
                <w:rFonts w:cs="Arial"/>
                <w:i/>
                <w:szCs w:val="22"/>
              </w:rPr>
              <w:t>Research Methods for Education</w:t>
            </w:r>
            <w:r w:rsidRPr="00952031">
              <w:rPr>
                <w:rFonts w:cs="Arial"/>
                <w:szCs w:val="22"/>
              </w:rPr>
              <w:t xml:space="preserve"> (2</w:t>
            </w:r>
            <w:r w:rsidRPr="00952031">
              <w:rPr>
                <w:rFonts w:cs="Arial"/>
                <w:szCs w:val="22"/>
                <w:vertAlign w:val="superscript"/>
              </w:rPr>
              <w:t>nd</w:t>
            </w:r>
            <w:r w:rsidRPr="00952031">
              <w:rPr>
                <w:rFonts w:cs="Arial"/>
                <w:szCs w:val="22"/>
              </w:rPr>
              <w:t xml:space="preserve"> ed). Abingdon: Routledge.</w:t>
            </w:r>
          </w:p>
        </w:tc>
        <w:tc>
          <w:tcPr>
            <w:tcW w:w="1366" w:type="dxa"/>
            <w:shd w:val="clear" w:color="auto" w:fill="auto"/>
          </w:tcPr>
          <w:p w14:paraId="496D4518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33E5232B" w14:textId="77777777" w:rsidTr="00286E97">
        <w:tc>
          <w:tcPr>
            <w:tcW w:w="1693" w:type="dxa"/>
            <w:shd w:val="clear" w:color="auto" w:fill="auto"/>
          </w:tcPr>
          <w:p w14:paraId="2D904476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129F28DB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Punch. K. F. (2013) </w:t>
            </w:r>
            <w:r w:rsidRPr="00952031">
              <w:rPr>
                <w:rFonts w:cs="Arial"/>
                <w:i/>
                <w:szCs w:val="22"/>
              </w:rPr>
              <w:t xml:space="preserve">Introduction to Social Research: Quantitative and Qualitative Approaches </w:t>
            </w:r>
            <w:r w:rsidRPr="00952031">
              <w:rPr>
                <w:rFonts w:cs="Arial"/>
                <w:szCs w:val="22"/>
              </w:rPr>
              <w:t>(3</w:t>
            </w:r>
            <w:r w:rsidRPr="00952031">
              <w:rPr>
                <w:rFonts w:cs="Arial"/>
                <w:szCs w:val="22"/>
                <w:vertAlign w:val="superscript"/>
              </w:rPr>
              <w:t>rd</w:t>
            </w:r>
            <w:r w:rsidRPr="00952031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shd w:val="clear" w:color="auto" w:fill="auto"/>
          </w:tcPr>
          <w:p w14:paraId="7EEF0D7B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5C6F384" w14:textId="77777777" w:rsidTr="00286E97">
        <w:tc>
          <w:tcPr>
            <w:tcW w:w="1693" w:type="dxa"/>
            <w:shd w:val="clear" w:color="auto" w:fill="auto"/>
          </w:tcPr>
          <w:p w14:paraId="7882E94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13C65FE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Bell, J. (2014) </w:t>
            </w:r>
            <w:r w:rsidRPr="00952031">
              <w:rPr>
                <w:rFonts w:cs="Arial"/>
                <w:i/>
                <w:szCs w:val="22"/>
              </w:rPr>
              <w:t>Doing your research project: a guide for first time researchers in education and social science (6</w:t>
            </w:r>
            <w:r w:rsidRPr="00952031">
              <w:rPr>
                <w:rFonts w:cs="Arial"/>
                <w:i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i/>
                <w:szCs w:val="22"/>
              </w:rPr>
              <w:t xml:space="preserve"> ed). </w:t>
            </w:r>
            <w:r w:rsidRPr="00952031">
              <w:rPr>
                <w:rFonts w:cs="Arial"/>
                <w:szCs w:val="22"/>
              </w:rPr>
              <w:t xml:space="preserve">Milton Keynes: Open University Press. </w:t>
            </w:r>
          </w:p>
        </w:tc>
        <w:tc>
          <w:tcPr>
            <w:tcW w:w="1366" w:type="dxa"/>
            <w:shd w:val="clear" w:color="auto" w:fill="auto"/>
          </w:tcPr>
          <w:p w14:paraId="15219E6A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3C4C4DF" w14:textId="77777777" w:rsidTr="00286E97">
        <w:tc>
          <w:tcPr>
            <w:tcW w:w="1693" w:type="dxa"/>
            <w:shd w:val="clear" w:color="auto" w:fill="auto"/>
          </w:tcPr>
          <w:p w14:paraId="7C78F2D4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708B417" w14:textId="77777777" w:rsidR="00286E97" w:rsidRPr="00952031" w:rsidRDefault="00286E97" w:rsidP="00286E97">
            <w:pPr>
              <w:tabs>
                <w:tab w:val="left" w:pos="1134"/>
              </w:tabs>
              <w:rPr>
                <w:rFonts w:cs="Arial"/>
                <w:i/>
                <w:szCs w:val="22"/>
              </w:rPr>
            </w:pPr>
            <w:r w:rsidRPr="00952031">
              <w:rPr>
                <w:rFonts w:cs="Arial"/>
                <w:i/>
                <w:szCs w:val="22"/>
              </w:rPr>
              <w:t xml:space="preserve">British Educational Research Association </w:t>
            </w:r>
          </w:p>
          <w:p w14:paraId="33F1A09C" w14:textId="77777777" w:rsidR="00286E97" w:rsidRPr="00952031" w:rsidRDefault="00DC26F0" w:rsidP="00286E97">
            <w:pPr>
              <w:rPr>
                <w:rFonts w:cs="Arial"/>
                <w:szCs w:val="22"/>
              </w:rPr>
            </w:pPr>
            <w:hyperlink r:id="rId11" w:history="1">
              <w:r w:rsidR="00286E97" w:rsidRPr="00952031">
                <w:rPr>
                  <w:rStyle w:val="Hyperlink"/>
                  <w:rFonts w:cs="Arial"/>
                  <w:i/>
                  <w:color w:val="auto"/>
                  <w:szCs w:val="22"/>
                </w:rPr>
                <w:t>https://www.bera.ac.uk/</w:t>
              </w:r>
            </w:hyperlink>
            <w:r w:rsidR="00286E97" w:rsidRPr="00952031">
              <w:rPr>
                <w:rFonts w:cs="Arial"/>
                <w:i/>
                <w:szCs w:val="22"/>
              </w:rPr>
              <w:t xml:space="preserve"> </w:t>
            </w:r>
          </w:p>
        </w:tc>
        <w:tc>
          <w:tcPr>
            <w:tcW w:w="1366" w:type="dxa"/>
            <w:shd w:val="clear" w:color="auto" w:fill="auto"/>
          </w:tcPr>
          <w:p w14:paraId="57AB5ABC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☒</w:t>
            </w:r>
          </w:p>
        </w:tc>
      </w:tr>
      <w:tr w:rsidR="00952031" w:rsidRPr="00952031" w14:paraId="7EB3BCFF" w14:textId="77777777" w:rsidTr="00286E97">
        <w:tc>
          <w:tcPr>
            <w:tcW w:w="1693" w:type="dxa"/>
            <w:shd w:val="clear" w:color="auto" w:fill="auto"/>
          </w:tcPr>
          <w:p w14:paraId="0EC19268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331A48C5" w14:textId="77777777" w:rsidR="00286E97" w:rsidRPr="00952031" w:rsidRDefault="00286E97" w:rsidP="00286E97">
            <w:pPr>
              <w:ind w:right="567"/>
              <w:rPr>
                <w:rFonts w:cs="Arial"/>
                <w:i/>
                <w:szCs w:val="22"/>
              </w:rPr>
            </w:pPr>
            <w:r w:rsidRPr="00952031">
              <w:rPr>
                <w:rFonts w:cs="Arial"/>
                <w:i/>
                <w:szCs w:val="22"/>
              </w:rPr>
              <w:t>British Educational Research Journal</w:t>
            </w:r>
          </w:p>
        </w:tc>
        <w:tc>
          <w:tcPr>
            <w:tcW w:w="1366" w:type="dxa"/>
            <w:shd w:val="clear" w:color="auto" w:fill="auto"/>
          </w:tcPr>
          <w:p w14:paraId="12666EC2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☒</w:t>
            </w:r>
          </w:p>
        </w:tc>
      </w:tr>
      <w:tr w:rsidR="00952031" w:rsidRPr="00952031" w14:paraId="5137CE96" w14:textId="77777777" w:rsidTr="00286E97">
        <w:tc>
          <w:tcPr>
            <w:tcW w:w="1693" w:type="dxa"/>
            <w:shd w:val="clear" w:color="auto" w:fill="auto"/>
          </w:tcPr>
          <w:p w14:paraId="50668F80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99C0DED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Bryman, A. (2016) S</w:t>
            </w:r>
            <w:r w:rsidRPr="00952031">
              <w:rPr>
                <w:rFonts w:cs="Arial"/>
                <w:i/>
                <w:szCs w:val="22"/>
              </w:rPr>
              <w:t xml:space="preserve">ocial Research Methods </w:t>
            </w:r>
            <w:r w:rsidRPr="00952031">
              <w:rPr>
                <w:rFonts w:cs="Arial"/>
                <w:szCs w:val="22"/>
              </w:rPr>
              <w:t>(5</w:t>
            </w:r>
            <w:r w:rsidRPr="00952031">
              <w:rPr>
                <w:rFonts w:cs="Arial"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szCs w:val="22"/>
              </w:rPr>
              <w:t xml:space="preserve"> ed). </w:t>
            </w:r>
            <w:r w:rsidRPr="00952031">
              <w:rPr>
                <w:rFonts w:cs="Arial"/>
                <w:i/>
                <w:szCs w:val="22"/>
              </w:rPr>
              <w:t xml:space="preserve"> </w:t>
            </w:r>
            <w:r w:rsidRPr="00952031">
              <w:rPr>
                <w:rFonts w:cs="Arial"/>
                <w:szCs w:val="22"/>
              </w:rPr>
              <w:t>Oxford: Oxford University Press.</w:t>
            </w:r>
          </w:p>
        </w:tc>
        <w:tc>
          <w:tcPr>
            <w:tcW w:w="1366" w:type="dxa"/>
            <w:shd w:val="clear" w:color="auto" w:fill="auto"/>
          </w:tcPr>
          <w:p w14:paraId="42CEEA34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  <w:p w14:paraId="16FBB412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</w:p>
        </w:tc>
      </w:tr>
      <w:tr w:rsidR="00952031" w:rsidRPr="00952031" w14:paraId="17FB297A" w14:textId="77777777" w:rsidTr="00286E97">
        <w:tc>
          <w:tcPr>
            <w:tcW w:w="1693" w:type="dxa"/>
            <w:shd w:val="clear" w:color="auto" w:fill="auto"/>
          </w:tcPr>
          <w:p w14:paraId="64FD253C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E8A5958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Creswell, J. W. (2013) </w:t>
            </w:r>
            <w:r w:rsidRPr="00952031">
              <w:rPr>
                <w:rFonts w:cs="Arial"/>
                <w:i/>
                <w:szCs w:val="22"/>
              </w:rPr>
              <w:t>Research Design: Qualitative, Quantitative, and Mixed Methods Approaches</w:t>
            </w:r>
            <w:r w:rsidRPr="00952031">
              <w:rPr>
                <w:rFonts w:cs="Arial"/>
                <w:szCs w:val="22"/>
              </w:rPr>
              <w:t xml:space="preserve"> (4</w:t>
            </w:r>
            <w:r w:rsidRPr="00952031">
              <w:rPr>
                <w:rFonts w:cs="Arial"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szCs w:val="22"/>
              </w:rPr>
              <w:t xml:space="preserve"> ed).  London: Sage Publications Ltd. </w:t>
            </w:r>
          </w:p>
        </w:tc>
        <w:tc>
          <w:tcPr>
            <w:tcW w:w="1366" w:type="dxa"/>
            <w:shd w:val="clear" w:color="auto" w:fill="auto"/>
          </w:tcPr>
          <w:p w14:paraId="7C926A0B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1A1AF29C" w14:textId="77777777" w:rsidTr="00286E97">
        <w:tc>
          <w:tcPr>
            <w:tcW w:w="1693" w:type="dxa"/>
            <w:shd w:val="clear" w:color="auto" w:fill="auto"/>
          </w:tcPr>
          <w:p w14:paraId="1972DC0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66ECC0E" w14:textId="77777777" w:rsidR="00286E97" w:rsidRPr="00952031" w:rsidRDefault="00286E97" w:rsidP="00286E97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Denscombe, M. (2014) </w:t>
            </w:r>
            <w:r w:rsidRPr="00952031">
              <w:rPr>
                <w:rFonts w:cs="Arial"/>
                <w:i/>
                <w:szCs w:val="22"/>
              </w:rPr>
              <w:t>The Good Research Guide: for small-scale social research projects</w:t>
            </w:r>
            <w:r w:rsidRPr="00952031">
              <w:rPr>
                <w:rFonts w:cs="Arial"/>
                <w:szCs w:val="22"/>
              </w:rPr>
              <w:t xml:space="preserve"> (5th ed). </w:t>
            </w:r>
            <w:r w:rsidRPr="00952031">
              <w:rPr>
                <w:rFonts w:cs="Arial"/>
                <w:szCs w:val="22"/>
              </w:rPr>
              <w:lastRenderedPageBreak/>
              <w:t xml:space="preserve">Maidenhead: Open University Press.  </w:t>
            </w:r>
          </w:p>
        </w:tc>
        <w:tc>
          <w:tcPr>
            <w:tcW w:w="1366" w:type="dxa"/>
            <w:shd w:val="clear" w:color="auto" w:fill="auto"/>
          </w:tcPr>
          <w:p w14:paraId="4397300B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lastRenderedPageBreak/>
              <w:t>☐</w:t>
            </w:r>
          </w:p>
        </w:tc>
      </w:tr>
      <w:tr w:rsidR="00952031" w:rsidRPr="00952031" w14:paraId="31D05710" w14:textId="77777777" w:rsidTr="00286E97">
        <w:tc>
          <w:tcPr>
            <w:tcW w:w="1693" w:type="dxa"/>
            <w:shd w:val="clear" w:color="auto" w:fill="auto"/>
          </w:tcPr>
          <w:p w14:paraId="16DA11A2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6E327DA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Denzin, N. K. &amp; Lincoln, Y. S. (eds), (2011) </w:t>
            </w:r>
            <w:r w:rsidRPr="00952031">
              <w:rPr>
                <w:rFonts w:cs="Arial"/>
                <w:i/>
                <w:szCs w:val="22"/>
              </w:rPr>
              <w:t>The Sage Handbook of Qualitative Research</w:t>
            </w:r>
            <w:r w:rsidRPr="00952031">
              <w:rPr>
                <w:rFonts w:cs="Arial"/>
                <w:szCs w:val="22"/>
              </w:rPr>
              <w:t xml:space="preserve"> (4</w:t>
            </w:r>
            <w:r w:rsidRPr="00952031">
              <w:rPr>
                <w:rFonts w:cs="Arial"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shd w:val="clear" w:color="auto" w:fill="auto"/>
          </w:tcPr>
          <w:p w14:paraId="137CB249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642B6087" w14:textId="77777777" w:rsidTr="00286E97">
        <w:tc>
          <w:tcPr>
            <w:tcW w:w="1693" w:type="dxa"/>
            <w:shd w:val="clear" w:color="auto" w:fill="auto"/>
          </w:tcPr>
          <w:p w14:paraId="20A8D1AA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78019DD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Easterby-Smith, M., Thorpe, R. &amp; Lowe, A. (2015) </w:t>
            </w:r>
            <w:r w:rsidRPr="00952031">
              <w:rPr>
                <w:rFonts w:cs="Arial"/>
                <w:i/>
                <w:szCs w:val="22"/>
              </w:rPr>
              <w:t xml:space="preserve">Management Research: An Introduction </w:t>
            </w:r>
            <w:r w:rsidRPr="00952031">
              <w:rPr>
                <w:rFonts w:cs="Arial"/>
                <w:szCs w:val="22"/>
              </w:rPr>
              <w:t>(5</w:t>
            </w:r>
            <w:r w:rsidRPr="00952031">
              <w:rPr>
                <w:rFonts w:cs="Arial"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shd w:val="clear" w:color="auto" w:fill="auto"/>
          </w:tcPr>
          <w:p w14:paraId="586CE21D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06705714" w14:textId="77777777" w:rsidTr="00286E97">
        <w:tc>
          <w:tcPr>
            <w:tcW w:w="1693" w:type="dxa"/>
            <w:shd w:val="clear" w:color="auto" w:fill="auto"/>
          </w:tcPr>
          <w:p w14:paraId="6F230DC1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ED3A8D7" w14:textId="77777777" w:rsidR="00286E97" w:rsidRPr="00952031" w:rsidRDefault="00286E97" w:rsidP="00286E97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Johnson, B. &amp; Christensen, L. (2011) </w:t>
            </w:r>
            <w:r w:rsidRPr="00952031">
              <w:rPr>
                <w:rFonts w:cs="Arial"/>
                <w:i/>
                <w:szCs w:val="22"/>
              </w:rPr>
              <w:t xml:space="preserve">Educational Research: quantitative, qualitative and mixed approaches. </w:t>
            </w:r>
            <w:r w:rsidRPr="00952031">
              <w:rPr>
                <w:rFonts w:cs="Arial"/>
                <w:szCs w:val="22"/>
              </w:rPr>
              <w:t>London: Sage.</w:t>
            </w:r>
          </w:p>
        </w:tc>
        <w:tc>
          <w:tcPr>
            <w:tcW w:w="1366" w:type="dxa"/>
            <w:shd w:val="clear" w:color="auto" w:fill="auto"/>
          </w:tcPr>
          <w:p w14:paraId="0901002C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952031" w:rsidRPr="00952031" w14:paraId="4D80CA3A" w14:textId="77777777" w:rsidTr="00286E97">
        <w:tc>
          <w:tcPr>
            <w:tcW w:w="1693" w:type="dxa"/>
            <w:shd w:val="clear" w:color="auto" w:fill="auto"/>
          </w:tcPr>
          <w:p w14:paraId="1EC94B7F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2B620794" w14:textId="77777777" w:rsidR="00286E97" w:rsidRPr="00952031" w:rsidRDefault="00286E97" w:rsidP="00286E97">
            <w:pPr>
              <w:shd w:val="clear" w:color="auto" w:fill="FFFFFF"/>
              <w:rPr>
                <w:rFonts w:cs="Arial"/>
                <w:szCs w:val="22"/>
                <w:shd w:val="clear" w:color="auto" w:fill="FFFFFF"/>
              </w:rPr>
            </w:pPr>
            <w:r w:rsidRPr="00952031">
              <w:rPr>
                <w:rFonts w:cs="Arial"/>
                <w:szCs w:val="22"/>
                <w:shd w:val="clear" w:color="auto" w:fill="FFFFFF"/>
              </w:rPr>
              <w:t>Kumar, R. (2014) </w:t>
            </w:r>
            <w:r w:rsidRPr="00952031">
              <w:rPr>
                <w:rFonts w:cs="Arial"/>
                <w:i/>
                <w:iCs/>
                <w:szCs w:val="22"/>
                <w:shd w:val="clear" w:color="auto" w:fill="FFFFFF"/>
              </w:rPr>
              <w:t xml:space="preserve">Research </w:t>
            </w:r>
            <w:r w:rsidRPr="00EA7B5E">
              <w:rPr>
                <w:rFonts w:cs="Arial"/>
                <w:i/>
                <w:iCs/>
                <w:szCs w:val="22"/>
                <w:shd w:val="clear" w:color="auto" w:fill="FFFFFF"/>
              </w:rPr>
              <w:t>Methodology: A Step-by-Step Guide for Beginners</w:t>
            </w:r>
            <w:r w:rsidRPr="00EA7B5E">
              <w:rPr>
                <w:rFonts w:cs="Arial"/>
                <w:szCs w:val="22"/>
                <w:shd w:val="clear" w:color="auto" w:fill="FFFFFF"/>
              </w:rPr>
              <w:t> (4th ed). Sage Publications: London.</w:t>
            </w:r>
          </w:p>
        </w:tc>
        <w:tc>
          <w:tcPr>
            <w:tcW w:w="1366" w:type="dxa"/>
            <w:shd w:val="clear" w:color="auto" w:fill="auto"/>
          </w:tcPr>
          <w:p w14:paraId="6AC97455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☐</w:t>
            </w:r>
          </w:p>
        </w:tc>
      </w:tr>
      <w:tr w:rsidR="00021A38" w:rsidRPr="00952031" w14:paraId="07338CB5" w14:textId="77777777" w:rsidTr="00286E97">
        <w:tc>
          <w:tcPr>
            <w:tcW w:w="1693" w:type="dxa"/>
            <w:shd w:val="clear" w:color="auto" w:fill="auto"/>
          </w:tcPr>
          <w:p w14:paraId="60DAFBE5" w14:textId="77777777" w:rsidR="00286E97" w:rsidRPr="00952031" w:rsidRDefault="00286E97" w:rsidP="00286E97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BFE5E73" w14:textId="77777777" w:rsidR="00286E97" w:rsidRPr="00952031" w:rsidRDefault="00286E97" w:rsidP="00286E97">
            <w:pPr>
              <w:rPr>
                <w:rFonts w:cs="Arial"/>
                <w:szCs w:val="22"/>
              </w:rPr>
            </w:pPr>
            <w:r w:rsidRPr="00952031">
              <w:rPr>
                <w:rFonts w:cs="Arial"/>
                <w:szCs w:val="22"/>
              </w:rPr>
              <w:t xml:space="preserve">Silverman, D. (2013) </w:t>
            </w:r>
            <w:r w:rsidRPr="00952031">
              <w:rPr>
                <w:rFonts w:cs="Arial"/>
                <w:i/>
                <w:szCs w:val="22"/>
              </w:rPr>
              <w:t xml:space="preserve">Doing Qualitative Research: A Practical Handbook </w:t>
            </w:r>
            <w:r w:rsidRPr="00952031">
              <w:rPr>
                <w:rFonts w:cs="Arial"/>
                <w:szCs w:val="22"/>
              </w:rPr>
              <w:t>(4</w:t>
            </w:r>
            <w:r w:rsidRPr="00952031">
              <w:rPr>
                <w:rFonts w:cs="Arial"/>
                <w:szCs w:val="22"/>
                <w:vertAlign w:val="superscript"/>
              </w:rPr>
              <w:t>th</w:t>
            </w:r>
            <w:r w:rsidRPr="00952031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shd w:val="clear" w:color="auto" w:fill="auto"/>
          </w:tcPr>
          <w:p w14:paraId="787A4EF2" w14:textId="77777777" w:rsidR="00286E97" w:rsidRPr="00952031" w:rsidRDefault="00286E97" w:rsidP="00286E97">
            <w:pPr>
              <w:jc w:val="center"/>
              <w:rPr>
                <w:rFonts w:cs="Arial"/>
                <w:szCs w:val="22"/>
              </w:rPr>
            </w:pPr>
            <w:r w:rsidRPr="00952031">
              <w:rPr>
                <w:rFonts w:ascii="Segoe UI Symbol" w:eastAsia="MS Gothic" w:hAnsi="Segoe UI Symbol" w:cs="Arial"/>
                <w:vanish/>
                <w:szCs w:val="22"/>
                <w:highlight w:val="yellow"/>
              </w:rPr>
              <w:t>☒</w:t>
            </w:r>
          </w:p>
        </w:tc>
      </w:tr>
    </w:tbl>
    <w:p w14:paraId="5FA9B9B8" w14:textId="2B6FDCF7" w:rsidR="00CD642C" w:rsidRDefault="00CD642C">
      <w:pPr>
        <w:jc w:val="both"/>
        <w:rPr>
          <w:rFonts w:cs="Arial"/>
          <w:szCs w:val="22"/>
        </w:rPr>
      </w:pPr>
    </w:p>
    <w:p w14:paraId="7D7CC572" w14:textId="08D2AADA" w:rsidR="004D2617" w:rsidRDefault="004D2617">
      <w:pPr>
        <w:rPr>
          <w:rFonts w:cs="Arial"/>
          <w:szCs w:val="22"/>
        </w:rPr>
      </w:pPr>
      <w:r>
        <w:rPr>
          <w:rFonts w:cs="Arial"/>
          <w:szCs w:val="22"/>
        </w:rPr>
        <w:br w:type="page"/>
      </w:r>
    </w:p>
    <w:p w14:paraId="301C6B34" w14:textId="4C0C9FCF" w:rsidR="00F37088" w:rsidRDefault="004D2617" w:rsidP="00F37088">
      <w:pPr>
        <w:pStyle w:val="Heading1"/>
        <w:rPr>
          <w:sz w:val="24"/>
          <w:lang w:val="cy-GB"/>
        </w:rPr>
      </w:pPr>
      <w:bookmarkStart w:id="4" w:name="_Toc523939956"/>
      <w:r w:rsidRPr="004D2617">
        <w:rPr>
          <w:sz w:val="24"/>
          <w:lang w:val="cy-GB"/>
        </w:rPr>
        <w:lastRenderedPageBreak/>
        <w:t>MA Tegwch ac Amrywiaeth mewn Cymdeitha</w:t>
      </w:r>
      <w:bookmarkEnd w:id="4"/>
      <w:r w:rsidR="00F37088">
        <w:rPr>
          <w:sz w:val="24"/>
          <w:lang w:val="cy-GB"/>
        </w:rPr>
        <w:t>s</w:t>
      </w:r>
    </w:p>
    <w:p w14:paraId="30AF1F52" w14:textId="184C8EBD" w:rsidR="004D2617" w:rsidRPr="00F37088" w:rsidRDefault="004D2617" w:rsidP="00F37088">
      <w:pPr>
        <w:pStyle w:val="Heading1"/>
        <w:rPr>
          <w:rFonts w:cs="Arial"/>
          <w:lang w:val="cy-GB"/>
        </w:rPr>
      </w:pPr>
      <w:r w:rsidRPr="00627AAC">
        <w:rPr>
          <w:rFonts w:cs="Arial"/>
          <w:lang w:val="cy-GB"/>
        </w:rPr>
        <w:t>COD Y MODWL:</w:t>
      </w:r>
      <w:r w:rsidRPr="0023096E">
        <w:rPr>
          <w:rFonts w:cs="Arial"/>
        </w:rPr>
        <w:tab/>
      </w:r>
      <w:r w:rsidRPr="00906259">
        <w:rPr>
          <w:rFonts w:cs="Arial"/>
        </w:rPr>
        <w:t>ECGE7001QC</w:t>
      </w:r>
    </w:p>
    <w:p w14:paraId="495166B4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  <w:r w:rsidRPr="001D56EF">
        <w:rPr>
          <w:rFonts w:cs="Arial"/>
          <w:b/>
        </w:rPr>
        <w:t>TEITL:</w:t>
      </w:r>
      <w:r w:rsidRPr="0023096E">
        <w:rPr>
          <w:rFonts w:cs="Arial"/>
          <w:b/>
        </w:rPr>
        <w:tab/>
        <w:t xml:space="preserve">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1D56EF">
        <w:rPr>
          <w:rFonts w:cs="Arial"/>
          <w:b/>
          <w:lang w:val="cy-GB"/>
        </w:rPr>
        <w:t>Athroniaeth ac Arfer Ymchwil Cymdeithasol</w:t>
      </w:r>
      <w:r w:rsidRPr="0023096E">
        <w:rPr>
          <w:rFonts w:cs="Arial"/>
          <w:b/>
        </w:rPr>
        <w:t xml:space="preserve"> </w:t>
      </w:r>
    </w:p>
    <w:p w14:paraId="52DDE008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  <w:r w:rsidRPr="00B114C5">
        <w:rPr>
          <w:rFonts w:cs="Arial"/>
          <w:b/>
          <w:lang w:val="cy-GB"/>
        </w:rPr>
        <w:t>DYDDIAD: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>
        <w:rPr>
          <w:rFonts w:cs="Arial"/>
          <w:b/>
        </w:rPr>
        <w:t>26/04/2018</w:t>
      </w:r>
      <w:r w:rsidRPr="0023096E">
        <w:rPr>
          <w:rFonts w:cs="Arial"/>
          <w:b/>
        </w:rPr>
        <w:fldChar w:fldCharType="begin"/>
      </w:r>
      <w:r w:rsidRPr="0023096E">
        <w:rPr>
          <w:rFonts w:cs="Arial"/>
          <w:b/>
        </w:rPr>
        <w:instrText xml:space="preserve"> FILLIN  DD/MM/YYYY  \* MERGEFORMAT </w:instrText>
      </w:r>
      <w:r w:rsidRPr="0023096E">
        <w:rPr>
          <w:rFonts w:cs="Arial"/>
          <w:b/>
        </w:rPr>
        <w:fldChar w:fldCharType="end"/>
      </w:r>
    </w:p>
    <w:p w14:paraId="24E8682D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</w:p>
    <w:p w14:paraId="02F154F4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  <w:r w:rsidRPr="00B114C5">
        <w:rPr>
          <w:rFonts w:cs="Arial"/>
          <w:b/>
          <w:lang w:val="cy-GB"/>
        </w:rPr>
        <w:t>LEFEL:</w:t>
      </w:r>
      <w:r w:rsidRPr="0023096E">
        <w:rPr>
          <w:rFonts w:cs="Arial"/>
          <w:b/>
        </w:rPr>
        <w:t xml:space="preserve"> 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7</w:t>
      </w:r>
      <w:r w:rsidRPr="0023096E">
        <w:rPr>
          <w:rFonts w:cs="Arial"/>
          <w:b/>
        </w:rPr>
        <w:tab/>
      </w:r>
    </w:p>
    <w:p w14:paraId="7F54B681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  <w:r w:rsidRPr="00B114C5">
        <w:rPr>
          <w:rFonts w:cs="Arial"/>
          <w:b/>
          <w:lang w:val="cy-GB"/>
        </w:rPr>
        <w:t>CREDYDAU: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30</w:t>
      </w:r>
      <w:r w:rsidRPr="0023096E">
        <w:rPr>
          <w:rFonts w:cs="Arial"/>
          <w:b/>
        </w:rPr>
        <w:tab/>
      </w:r>
    </w:p>
    <w:p w14:paraId="6FEA76F6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</w:p>
    <w:p w14:paraId="10E2B521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  <w:r w:rsidRPr="00B114C5">
        <w:rPr>
          <w:rFonts w:cs="Arial"/>
          <w:b/>
          <w:lang w:val="cy-GB"/>
        </w:rPr>
        <w:t>COD JACS: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B114C5">
        <w:rPr>
          <w:rFonts w:cs="Arial"/>
          <w:b/>
          <w:lang w:val="cy-GB"/>
        </w:rPr>
        <w:t>L400</w:t>
      </w:r>
    </w:p>
    <w:p w14:paraId="644B6CE8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</w:rPr>
      </w:pPr>
    </w:p>
    <w:p w14:paraId="3C9DE9C8" w14:textId="77777777" w:rsidR="004D2617" w:rsidRPr="0023096E" w:rsidRDefault="004D2617" w:rsidP="004D2617">
      <w:pPr>
        <w:pBdr>
          <w:bottom w:val="single" w:sz="6" w:space="1" w:color="auto"/>
        </w:pBdr>
        <w:rPr>
          <w:rFonts w:cs="Arial"/>
        </w:rPr>
      </w:pPr>
    </w:p>
    <w:p w14:paraId="111E6DE8" w14:textId="77777777" w:rsidR="004D2617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</w:rPr>
      </w:pPr>
      <w:r w:rsidRPr="00B114C5">
        <w:rPr>
          <w:rFonts w:cs="Arial"/>
          <w:b/>
          <w:bCs/>
          <w:lang w:val="cy-GB"/>
        </w:rPr>
        <w:t>AMCAN(ION)</w:t>
      </w:r>
    </w:p>
    <w:p w14:paraId="576B255C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</w:rPr>
      </w:pPr>
    </w:p>
    <w:p w14:paraId="44853095" w14:textId="77777777" w:rsidR="004D2617" w:rsidRPr="0023096E" w:rsidRDefault="004D2617" w:rsidP="004D2617">
      <w:pPr>
        <w:numPr>
          <w:ilvl w:val="0"/>
          <w:numId w:val="22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Datblygu gwybodaeth, dealltwriaeth a sgiliau manwl yn ymwneud â methodolegau ymchwil cymdeithasol a dulliau ymchwil </w:t>
      </w:r>
      <w:r>
        <w:rPr>
          <w:rFonts w:cs="Arial"/>
          <w:lang w:val="cy-GB"/>
        </w:rPr>
        <w:t>sy’n b</w:t>
      </w:r>
      <w:r w:rsidRPr="00B114C5">
        <w:rPr>
          <w:rFonts w:cs="Arial"/>
          <w:lang w:val="cy-GB"/>
        </w:rPr>
        <w:t>riodol i ymchwil</w:t>
      </w:r>
      <w:r>
        <w:rPr>
          <w:rFonts w:cs="Arial"/>
          <w:lang w:val="cy-GB"/>
        </w:rPr>
        <w:t xml:space="preserve"> </w:t>
      </w:r>
      <w:r w:rsidRPr="00B114C5">
        <w:rPr>
          <w:rFonts w:cs="Arial"/>
          <w:lang w:val="cy-GB"/>
        </w:rPr>
        <w:t xml:space="preserve">gydag ac ar gyfer plant ifanc, plant, pobl ifanc, oedolion a grwpiau sydd mewn perygl o gael eu hallgau o fewn lleoliadau cymunedol neu gyd-destunau addysgol ehangach. </w:t>
      </w:r>
    </w:p>
    <w:p w14:paraId="44A5AF20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</w:rPr>
      </w:pPr>
    </w:p>
    <w:p w14:paraId="233C4727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</w:rPr>
      </w:pPr>
      <w:r w:rsidRPr="00B114C5">
        <w:rPr>
          <w:rFonts w:cs="Arial"/>
          <w:b/>
          <w:bCs/>
          <w:lang w:val="cy-GB"/>
        </w:rPr>
        <w:t>DEILLIANNAU DYSGU</w:t>
      </w:r>
    </w:p>
    <w:p w14:paraId="5A82658E" w14:textId="77777777" w:rsidR="004D2617" w:rsidRDefault="004D2617" w:rsidP="004D2617">
      <w:pPr>
        <w:rPr>
          <w:rFonts w:cs="Arial"/>
        </w:rPr>
      </w:pPr>
    </w:p>
    <w:p w14:paraId="577ECFE0" w14:textId="77777777" w:rsidR="004D2617" w:rsidRPr="00AA4C4E" w:rsidRDefault="004D2617" w:rsidP="004D2617">
      <w:pPr>
        <w:spacing w:line="280" w:lineRule="auto"/>
        <w:rPr>
          <w:rFonts w:cs="Arial"/>
        </w:rPr>
      </w:pPr>
      <w:r w:rsidRPr="00B114C5">
        <w:rPr>
          <w:rFonts w:cs="Arial"/>
          <w:lang w:val="cy-GB"/>
        </w:rPr>
        <w:t>Ar ôl cwblhau’r modwl hwn yn llwyddiannus, dylai’r myfyriwr allu:</w:t>
      </w:r>
    </w:p>
    <w:p w14:paraId="36F9B5AB" w14:textId="77777777" w:rsidR="004D2617" w:rsidRPr="00192FB1" w:rsidRDefault="004D2617" w:rsidP="004D2617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gwerthuso’n feirniadol natur cysyniadau athronyddol mewn ymchwil ansoddol a sut maent yn wahanol i gysyniadau ymchwil meintiol; </w:t>
      </w:r>
    </w:p>
    <w:p w14:paraId="24BB2D2D" w14:textId="77777777" w:rsidR="004D2617" w:rsidRPr="00192FB1" w:rsidRDefault="004D2617" w:rsidP="004D2617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</w:p>
    <w:p w14:paraId="3BC0D8D6" w14:textId="77777777" w:rsidR="004D2617" w:rsidRPr="00192FB1" w:rsidRDefault="004D2617" w:rsidP="004D2617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ymgymryd â dadansoddi beirniadol a gwerthuso methodoleg ymchwil, gan nodi oblygiadau ar gyfer arfer a/neu eu cymwysiadau mewn polisïau a chyd-destunau;</w:t>
      </w:r>
    </w:p>
    <w:p w14:paraId="704B5A23" w14:textId="77777777" w:rsidR="004D2617" w:rsidRPr="00192FB1" w:rsidRDefault="004D2617" w:rsidP="004D2617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</w:p>
    <w:p w14:paraId="15CDED19" w14:textId="77777777" w:rsidR="004D2617" w:rsidRPr="00192FB1" w:rsidRDefault="004D2617" w:rsidP="004D2617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adfyfyrio’n feirniadol ar y fframweithiau moesegol a’r oblygiadau cyfreithiol cymhleth sydd wrth wraidd pob ymchwil, a dadansoddi oblygiadau moesegol penodol ymchwil ar gyfer a gyda phlant ifanc, plant, pobl ifanc, oedolion ac, er enghraifft, grwpiau sydd mewn perygl o gael eu hallgau, o fewn lleoliadau cymunedol neu gyd-destunau addysgol ehangach;</w:t>
      </w:r>
    </w:p>
    <w:p w14:paraId="180D9FA4" w14:textId="77777777" w:rsidR="004D2617" w:rsidRPr="00192FB1" w:rsidRDefault="004D2617" w:rsidP="004D2617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</w:p>
    <w:p w14:paraId="5DB21BF6" w14:textId="77777777" w:rsidR="004D2617" w:rsidRPr="00AA4C4E" w:rsidRDefault="004D2617" w:rsidP="004D2617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ystyried ar lefel uwch rôl adfyfyrio o fewn y broses ymchwil trwy gyflwyno eu gwaith yn briodol, oddi mewn i fframweithiau moesegol a fframweithiau ymchwil, gyda dealltwriaeth o ofynion meddwl yn feirniadol.</w:t>
      </w:r>
    </w:p>
    <w:p w14:paraId="14E78DDA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1239A3B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B114C5">
        <w:rPr>
          <w:rFonts w:cs="Arial"/>
          <w:b/>
          <w:lang w:val="cy-GB"/>
        </w:rPr>
        <w:t xml:space="preserve">CYNNWYS DANGOSOL </w:t>
      </w:r>
    </w:p>
    <w:p w14:paraId="484B3E56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09A33752" w14:textId="77777777" w:rsidR="004D2617" w:rsidRPr="00192FB1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Gwerthusiad manwl o drafodaethau patrymol ynghylch methodolegau ansoddol, meintiol a chymysg. </w:t>
      </w:r>
    </w:p>
    <w:p w14:paraId="558E029B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Dadansoddiad o gynlluniau ymchwil o’r ddau draddodiad e.e. damcaniaeth seiliedig, ethnograffeg, ffenomenoleg, astudiaethau achos, ymchwil cyfranogol rhyddfreiniol, ymchwil drwy arolwg, ymchwil arbrofol ac ymchwil pragmatig. </w:t>
      </w:r>
      <w:r w:rsidRPr="0023096E">
        <w:rPr>
          <w:rFonts w:cs="Arial"/>
        </w:rPr>
        <w:t xml:space="preserve"> </w:t>
      </w:r>
    </w:p>
    <w:p w14:paraId="4406C887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Archwiliad o sut caiff ymchwil ei </w:t>
      </w:r>
      <w:r>
        <w:rPr>
          <w:rFonts w:cs="Arial"/>
          <w:lang w:val="cy-GB"/>
        </w:rPr>
        <w:t xml:space="preserve">weithredu trwy </w:t>
      </w:r>
      <w:r w:rsidRPr="00B114C5">
        <w:rPr>
          <w:rFonts w:cs="Arial"/>
          <w:lang w:val="cy-GB"/>
        </w:rPr>
        <w:t xml:space="preserve">amrywiaeth o ddulliau y gellir eu rhannu, at ddibenion dosbarthu, yn ddulliau â phwyslais ansoddol a dulliau â phwyslais meintiol e.e. arsylwi cyfranogwyr yn ethnograffig, cyfweliadau, </w:t>
      </w:r>
      <w:r w:rsidRPr="00B114C5">
        <w:rPr>
          <w:rFonts w:cs="Arial"/>
          <w:lang w:val="cy-GB"/>
        </w:rPr>
        <w:lastRenderedPageBreak/>
        <w:t xml:space="preserve">grwpiau ffocws, dulliau cyfranogol, arolygon a grwpiau rheolydd. 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 xml:space="preserve">Ystyriaeth o ddulliau methodolegol cymysg. </w:t>
      </w:r>
      <w:r w:rsidRPr="0023096E">
        <w:rPr>
          <w:rFonts w:cs="Arial"/>
        </w:rPr>
        <w:t xml:space="preserve"> </w:t>
      </w:r>
    </w:p>
    <w:p w14:paraId="5347C32D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Archwiliad dadansoddol o heriau darllen data ymchwil gwreiddiol; cynigir cyfleoedd i fyfyrwyr drafod a dadansoddi ymchwil gwreiddiol e.e. papurau ymchwil, erthyglau cylchgronau a adolygir gan gymheiriaid, a’u prosesau cynllunio’u hunain a llunio cwestiynau ymchwil.</w:t>
      </w:r>
    </w:p>
    <w:p w14:paraId="031770EA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Archwiliad o bwyso a mesur ymchwil, yn cynnwys perchenogaeth, effaith a diben ymchwil. 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 xml:space="preserve">Gwerthusiad o'r gwahaniaeth rhwng trafodaeth feirniadol a dealltwriaeth ddisgrifiadol o fewn gwaith academaidd a pholisi cymdeithasol. </w:t>
      </w:r>
      <w:r w:rsidRPr="0023096E">
        <w:rPr>
          <w:rFonts w:cs="Arial"/>
        </w:rPr>
        <w:t xml:space="preserve"> </w:t>
      </w:r>
    </w:p>
    <w:p w14:paraId="35537323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Trafodir yn fanwl heriau moesol a moesegol ymchwil, yn enwedig ymchwil gyda phlant, pobl ifanc a’r rheini sy’n cael eu hallgau, a’u gosod o fewn fframweithiau cyfreithiol ac arfer da.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Rhoddir ystyriaeth feirniadol i faterion moesegol a chyfreithiol yn ymwneud â chyfrinachedd, anhysbysrwydd, mynediad, twyll a chydsyniad gwybodus.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Pwysleisir y gofyniad i gydymffurfio â chanllawiau swyddogol sefydliadau megis Cymdeithas Ymchwil Addysg Prydain / British Educational Research Association (BERA) a Chymdeithas Gymdeithasegol Prydain / British Sociological Association (BSA).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Ystyrir gofynion cyfreithiol cyfredol o ran diogelu data a diogelu plant.</w:t>
      </w:r>
      <w:r w:rsidRPr="0023096E">
        <w:rPr>
          <w:rFonts w:cs="Arial"/>
        </w:rPr>
        <w:t xml:space="preserve"> </w:t>
      </w:r>
    </w:p>
    <w:p w14:paraId="5D74CD0C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Archwiliad beirniadol o egwyddorion ac arferion mabwysiadu methodolegau ymchwil cyfranogol sy’n caniatáu i leisiau plant, pobl ifanc, y rheini sy’n cael eu hallgau a chymunedau  gael eu clywed yn y broses ymchwil.</w:t>
      </w:r>
    </w:p>
    <w:p w14:paraId="64EB3334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Archwiliad o ddulliau samplu, yn cynnwys samplau cyfle, hapsamplau a samplau haenedig.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Gwerthusir dulliau samplu yn feirniadol o ran yr oblygiadau yn nhermau ymarferoldeb, triongliant, dilysrwydd a dibynadwyedd.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Trafodir yn feirniadol fanteision ac anfanteision amrywiol ddulliau o gyflwyno data yn cynnwys canlyniadau meintiol ac ansoddol.</w:t>
      </w:r>
    </w:p>
    <w:p w14:paraId="2E1836AC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>Dadelfennu rôl yr ymchwilydd mewn perthynas â’r cyfranogwyr.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Y berthynas grym rhwng yr ymchwilydd a’r gymuned a archwilir.</w:t>
      </w:r>
      <w:r w:rsidRPr="0023096E">
        <w:rPr>
          <w:rFonts w:cs="Arial"/>
        </w:rPr>
        <w:t xml:space="preserve"> </w:t>
      </w:r>
      <w:r w:rsidRPr="00B114C5">
        <w:rPr>
          <w:rFonts w:cs="Arial"/>
          <w:lang w:val="cy-GB"/>
        </w:rPr>
        <w:t>Rhoddir sylw penodol i’r cysyniad o ‘berson fel cyfranogwr’ yn ogystal â ‘chlywed llais yr unigolyn’ ynghyd â’u cyfraniad at atgyrchedd.</w:t>
      </w:r>
      <w:r w:rsidRPr="0023096E">
        <w:rPr>
          <w:rFonts w:cs="Arial"/>
        </w:rPr>
        <w:t xml:space="preserve"> </w:t>
      </w:r>
    </w:p>
    <w:p w14:paraId="71F623B9" w14:textId="77777777" w:rsidR="004D2617" w:rsidRPr="0023096E" w:rsidRDefault="004D2617" w:rsidP="004D2617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</w:rPr>
      </w:pPr>
      <w:r w:rsidRPr="00B114C5">
        <w:rPr>
          <w:rFonts w:cs="Arial"/>
          <w:lang w:val="cy-GB"/>
        </w:rPr>
        <w:t xml:space="preserve">Lleoli cysyniad ‘myfyrgarwch’ yn hanesyddol ac archwilio’n feirniadol ei ffurfiau a'i ddehongliadau posibl a’i werthoedd tanategol. 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>Ystyrir pedair epistemoleg danategol i arfer adfyfyriol: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 xml:space="preserve">rhesymol-dechnegol; rhyddfreiniol-ddyneiddiol; ôl-fodernaidd-ddadelfennol; a ffenomenolegol-radical. Maent yn cynnig mynegiant o wahanol ffurfiau ar fyfyrgarwch. </w:t>
      </w:r>
    </w:p>
    <w:p w14:paraId="0AC555B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4F76EBEE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997072">
        <w:rPr>
          <w:rFonts w:cs="Arial"/>
          <w:b/>
          <w:lang w:val="cy-GB"/>
        </w:rPr>
        <w:t>Y STRATEGAETH DYSGU AC ADDYSGU</w:t>
      </w:r>
    </w:p>
    <w:p w14:paraId="2045F31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368C575C" w14:textId="77777777" w:rsidR="004D2617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997072">
        <w:rPr>
          <w:rFonts w:cs="Arial"/>
          <w:lang w:val="cy-GB"/>
        </w:rPr>
        <w:t>Bydd darlithoedd yn cyflwyno’r myfyrwyr i’r cysyniadau, yr egwyddorion a’r arferion.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>Bydd tiwtorialau a seminarau’n cyflwyno enghreifftiau ymarferol a ddefnyddir i gefnogi cymhwyso, trafod a gwerthuso’n feirniadol y technegau a ddysgwyd.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>Yn ogystal, defnyddir astudiaethau achos i ddatblygu dealltwriaeth o’r technegau a’u cymhwyso.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 xml:space="preserve">Darperir cymorth gan diwtoriaid modwl ar draws y Gyfadran Addysg a Chymunedau ar ffurf darlithoedd allweddol, pynciau trafod a darnau i’w darllen. </w:t>
      </w:r>
      <w:r w:rsidRPr="0023096E">
        <w:rPr>
          <w:rFonts w:cs="Arial"/>
        </w:rPr>
        <w:t xml:space="preserve"> </w:t>
      </w:r>
      <w:r w:rsidRPr="00997072">
        <w:rPr>
          <w:rFonts w:cs="Arial"/>
          <w:lang w:val="cy-GB"/>
        </w:rPr>
        <w:t xml:space="preserve">Cynhelir tiwtorialau unigol / </w:t>
      </w:r>
      <w:r>
        <w:rPr>
          <w:rFonts w:cs="Arial"/>
          <w:lang w:val="cy-GB"/>
        </w:rPr>
        <w:t xml:space="preserve">mewn </w:t>
      </w:r>
      <w:r w:rsidRPr="00997072">
        <w:rPr>
          <w:rFonts w:cs="Arial"/>
          <w:lang w:val="cy-GB"/>
        </w:rPr>
        <w:t xml:space="preserve">grwpiau bach  ar gyfer pob arbenigedd pwnc e.e. dwyieithrwydd ac amlieithrwydd, </w:t>
      </w:r>
      <w:r>
        <w:rPr>
          <w:rFonts w:cs="Arial"/>
          <w:lang w:val="cy-GB"/>
        </w:rPr>
        <w:t xml:space="preserve">y </w:t>
      </w:r>
      <w:r w:rsidRPr="00997072">
        <w:rPr>
          <w:rFonts w:cs="Arial"/>
          <w:lang w:val="cy-GB"/>
        </w:rPr>
        <w:t xml:space="preserve">blynyddoedd cynnar, astudiaethau addysg, addysg, cydraddoldeb ac amrywiaeth, astudiaethau cymdeithasol a gwaith ieuenctid. </w:t>
      </w:r>
    </w:p>
    <w:p w14:paraId="41002443" w14:textId="77777777" w:rsidR="004D2617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3D7BEEE3" w14:textId="77777777" w:rsidR="004D2617" w:rsidRDefault="004D2617" w:rsidP="004D2617">
      <w:pPr>
        <w:keepNext/>
        <w:rPr>
          <w:rFonts w:cs="Arial"/>
        </w:rPr>
      </w:pPr>
      <w:r w:rsidRPr="00997072">
        <w:rPr>
          <w:rFonts w:cs="Arial"/>
          <w:lang w:val="cy-GB"/>
        </w:rPr>
        <w:t>Mae’r amser astudio ar gyfer y modwl wedi ei rannu yn y  modd hwn:</w:t>
      </w:r>
    </w:p>
    <w:p w14:paraId="56885E6B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2617" w:rsidRPr="0023096E" w14:paraId="1F1E1732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489B148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997072">
              <w:rPr>
                <w:rFonts w:cs="Arial"/>
                <w:b/>
                <w:lang w:val="cy-GB"/>
              </w:rPr>
              <w:lastRenderedPageBreak/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00702B5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997072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6A3C1C7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997072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73A0B735" w14:textId="77777777" w:rsidTr="004B388F">
        <w:tc>
          <w:tcPr>
            <w:tcW w:w="3969" w:type="dxa"/>
            <w:shd w:val="clear" w:color="auto" w:fill="auto"/>
          </w:tcPr>
          <w:p w14:paraId="606C9D0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997072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41D1C4E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277CA3B2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10%</w:t>
            </w:r>
          </w:p>
        </w:tc>
      </w:tr>
      <w:tr w:rsidR="004D2617" w:rsidRPr="0023096E" w14:paraId="6B36F4AB" w14:textId="77777777" w:rsidTr="004B388F">
        <w:tc>
          <w:tcPr>
            <w:tcW w:w="3969" w:type="dxa"/>
            <w:shd w:val="clear" w:color="auto" w:fill="auto"/>
          </w:tcPr>
          <w:p w14:paraId="77A15A6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997072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14:paraId="0415D57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54AC25E7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90%</w:t>
            </w:r>
          </w:p>
        </w:tc>
      </w:tr>
      <w:tr w:rsidR="004D2617" w:rsidRPr="0023096E" w14:paraId="753A90A4" w14:textId="77777777" w:rsidTr="004B388F">
        <w:tc>
          <w:tcPr>
            <w:tcW w:w="3969" w:type="dxa"/>
            <w:shd w:val="clear" w:color="auto" w:fill="auto"/>
          </w:tcPr>
          <w:p w14:paraId="3655379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997072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7E424BE2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  <w:tc>
          <w:tcPr>
            <w:tcW w:w="1843" w:type="dxa"/>
            <w:shd w:val="clear" w:color="auto" w:fill="auto"/>
          </w:tcPr>
          <w:p w14:paraId="50660780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4D2617" w:rsidRPr="0023096E" w14:paraId="12BD243A" w14:textId="77777777" w:rsidTr="004B388F">
        <w:tc>
          <w:tcPr>
            <w:tcW w:w="3969" w:type="dxa"/>
            <w:shd w:val="clear" w:color="auto" w:fill="auto"/>
          </w:tcPr>
          <w:p w14:paraId="62CBC6E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997072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3E9B934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716D8CBD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7D237865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54CEA4CA" w14:textId="77777777" w:rsidR="004D2617" w:rsidRDefault="004D2617" w:rsidP="004D2617">
      <w:pPr>
        <w:rPr>
          <w:rFonts w:cs="Arial"/>
          <w:b/>
          <w:lang w:val="cy-GB"/>
        </w:rPr>
      </w:pPr>
      <w:r>
        <w:rPr>
          <w:rFonts w:cs="Arial"/>
          <w:b/>
          <w:lang w:val="cy-GB"/>
        </w:rPr>
        <w:br w:type="page"/>
      </w:r>
    </w:p>
    <w:p w14:paraId="1694BB04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997072">
        <w:rPr>
          <w:rFonts w:cs="Arial"/>
          <w:b/>
          <w:lang w:val="cy-GB"/>
        </w:rPr>
        <w:lastRenderedPageBreak/>
        <w:t>ASESU</w:t>
      </w:r>
    </w:p>
    <w:p w14:paraId="62D755ED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7A085E41" w14:textId="77777777" w:rsidR="004D2617" w:rsidRDefault="004D2617" w:rsidP="004D2617">
      <w:pPr>
        <w:rPr>
          <w:rFonts w:cs="Arial"/>
          <w:b/>
        </w:rPr>
      </w:pPr>
      <w:r w:rsidRPr="00997072">
        <w:rPr>
          <w:rFonts w:cs="Arial"/>
          <w:b/>
          <w:lang w:val="cy-GB"/>
        </w:rPr>
        <w:t>Elfen Asesu 1</w:t>
      </w:r>
    </w:p>
    <w:p w14:paraId="2E14D8CD" w14:textId="77777777" w:rsidR="004D2617" w:rsidRPr="0035386A" w:rsidRDefault="004D2617" w:rsidP="004D2617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90"/>
        <w:gridCol w:w="468"/>
        <w:gridCol w:w="2278"/>
        <w:gridCol w:w="524"/>
        <w:gridCol w:w="2317"/>
      </w:tblGrid>
      <w:tr w:rsidR="004D2617" w14:paraId="68B5BF97" w14:textId="77777777" w:rsidTr="004B388F">
        <w:sdt>
          <w:sdtPr>
            <w:rPr>
              <w:rFonts w:cs="Arial"/>
            </w:rPr>
            <w:id w:val="-3473276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0CE0D9B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2BECEB0C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55332070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3B01E907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35577D3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17576327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0E2C208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63A615B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1F83F466" w14:textId="77777777" w:rsidR="004D2617" w:rsidRPr="00E318CF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A877C3" w14:paraId="00CDD3D4" w14:textId="77777777" w:rsidTr="004B388F">
        <w:tc>
          <w:tcPr>
            <w:tcW w:w="3256" w:type="dxa"/>
          </w:tcPr>
          <w:p w14:paraId="2443C027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562F5C80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71FC8D83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B22B36" w14:paraId="0230AA9B" w14:textId="77777777" w:rsidTr="004B388F">
        <w:trPr>
          <w:trHeight w:val="375"/>
        </w:trPr>
        <w:tc>
          <w:tcPr>
            <w:tcW w:w="3256" w:type="dxa"/>
          </w:tcPr>
          <w:p w14:paraId="73441B98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997072">
              <w:rPr>
                <w:rFonts w:eastAsia="Times New Roman" w:cs="Arial"/>
                <w:lang w:val="cy-GB"/>
              </w:rPr>
              <w:t>Aseiniad Ysgrifenedig</w:t>
            </w:r>
          </w:p>
        </w:tc>
        <w:tc>
          <w:tcPr>
            <w:tcW w:w="3969" w:type="dxa"/>
          </w:tcPr>
          <w:p w14:paraId="16E37D2D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997072">
              <w:rPr>
                <w:rFonts w:eastAsia="Times New Roman" w:cs="Arial"/>
                <w:lang w:val="cy-GB"/>
              </w:rPr>
              <w:t>4300 o eiriau</w:t>
            </w:r>
          </w:p>
        </w:tc>
        <w:tc>
          <w:tcPr>
            <w:tcW w:w="1559" w:type="dxa"/>
          </w:tcPr>
          <w:p w14:paraId="3045D607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B22B36">
              <w:rPr>
                <w:rFonts w:eastAsia="Times New Roman" w:cs="Arial"/>
              </w:rPr>
              <w:t>50%</w:t>
            </w:r>
          </w:p>
        </w:tc>
      </w:tr>
    </w:tbl>
    <w:p w14:paraId="200DAA8B" w14:textId="77777777" w:rsidR="004D2617" w:rsidRPr="00B22B36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47544CBF" w14:textId="77777777" w:rsidR="004D2617" w:rsidRPr="00B22B36" w:rsidRDefault="004D2617" w:rsidP="004D2617">
      <w:pPr>
        <w:rPr>
          <w:rFonts w:cs="Arial"/>
          <w:b/>
        </w:rPr>
      </w:pPr>
      <w:r w:rsidRPr="00997072">
        <w:rPr>
          <w:rFonts w:cs="Arial"/>
          <w:b/>
          <w:lang w:val="cy-GB"/>
        </w:rPr>
        <w:t>Elfen Asesu 2</w:t>
      </w:r>
    </w:p>
    <w:p w14:paraId="0811195A" w14:textId="77777777" w:rsidR="004D2617" w:rsidRPr="00B22B36" w:rsidRDefault="004D2617" w:rsidP="004D2617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90"/>
        <w:gridCol w:w="468"/>
        <w:gridCol w:w="2278"/>
        <w:gridCol w:w="524"/>
        <w:gridCol w:w="2317"/>
      </w:tblGrid>
      <w:tr w:rsidR="004D2617" w:rsidRPr="00B22B36" w14:paraId="538E4823" w14:textId="77777777" w:rsidTr="004B388F">
        <w:sdt>
          <w:sdtPr>
            <w:rPr>
              <w:rFonts w:cs="Arial"/>
            </w:rPr>
            <w:id w:val="7541699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3063CA2" w14:textId="77777777" w:rsidR="004D2617" w:rsidRPr="00B22B36" w:rsidRDefault="004D2617" w:rsidP="004B388F">
                <w:pPr>
                  <w:rPr>
                    <w:rFonts w:cs="Arial"/>
                    <w:b/>
                  </w:rPr>
                </w:pPr>
                <w:r w:rsidRPr="00B22B36"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7150C966" w14:textId="77777777" w:rsidR="004D2617" w:rsidRPr="00B22B36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6123545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434B30E3" w14:textId="77777777" w:rsidR="004D2617" w:rsidRPr="00B22B36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69F3E6C" w14:textId="77777777" w:rsidR="004D2617" w:rsidRPr="00B22B36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59562848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62A736E" w14:textId="77777777" w:rsidR="004D2617" w:rsidRPr="00B22B36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59AED4B" w14:textId="77777777" w:rsidR="004D2617" w:rsidRPr="00B22B36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14724427" w14:textId="77777777" w:rsidR="004D2617" w:rsidRPr="00B22B36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B22B36" w14:paraId="307F6636" w14:textId="77777777" w:rsidTr="004B388F">
        <w:tc>
          <w:tcPr>
            <w:tcW w:w="3256" w:type="dxa"/>
          </w:tcPr>
          <w:p w14:paraId="7EAD530C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5A57ED1E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7A30782E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997072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A877C3" w14:paraId="2D8C86EF" w14:textId="77777777" w:rsidTr="004B388F">
        <w:trPr>
          <w:trHeight w:val="375"/>
        </w:trPr>
        <w:tc>
          <w:tcPr>
            <w:tcW w:w="3256" w:type="dxa"/>
          </w:tcPr>
          <w:p w14:paraId="2280F5DE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997072">
              <w:rPr>
                <w:rFonts w:eastAsia="Times New Roman" w:cs="Arial"/>
                <w:lang w:val="cy-GB"/>
              </w:rPr>
              <w:t>Cyflwyniad llafar</w:t>
            </w:r>
          </w:p>
        </w:tc>
        <w:tc>
          <w:tcPr>
            <w:tcW w:w="3969" w:type="dxa"/>
          </w:tcPr>
          <w:p w14:paraId="48650DBB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997072">
              <w:rPr>
                <w:rFonts w:eastAsia="Times New Roman" w:cs="Arial"/>
                <w:lang w:val="cy-GB"/>
              </w:rPr>
              <w:t>25 munud, gan gynnwys cwestiynau/trafodaeth</w:t>
            </w:r>
          </w:p>
        </w:tc>
        <w:tc>
          <w:tcPr>
            <w:tcW w:w="1559" w:type="dxa"/>
          </w:tcPr>
          <w:p w14:paraId="67CC8EBB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B22B36">
              <w:rPr>
                <w:rFonts w:eastAsia="Times New Roman" w:cs="Arial"/>
              </w:rPr>
              <w:t>50%</w:t>
            </w:r>
          </w:p>
        </w:tc>
      </w:tr>
    </w:tbl>
    <w:p w14:paraId="032140F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2DC6EC4C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  <w:r w:rsidRPr="00AA633B">
        <w:rPr>
          <w:rFonts w:cs="Arial"/>
          <w:b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23096E" w14:paraId="4862B72E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4363F6E7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AA633B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6D03DDD9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AA633B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1D1E8FB7" w14:textId="77777777" w:rsidTr="004B388F">
        <w:tc>
          <w:tcPr>
            <w:tcW w:w="3261" w:type="dxa"/>
            <w:shd w:val="clear" w:color="auto" w:fill="auto"/>
          </w:tcPr>
          <w:p w14:paraId="0E1A488A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A633B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215D8E08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</w:p>
        </w:tc>
      </w:tr>
      <w:tr w:rsidR="004D2617" w:rsidRPr="0023096E" w14:paraId="28A10DD4" w14:textId="77777777" w:rsidTr="004B388F">
        <w:tc>
          <w:tcPr>
            <w:tcW w:w="3261" w:type="dxa"/>
            <w:shd w:val="clear" w:color="auto" w:fill="auto"/>
          </w:tcPr>
          <w:p w14:paraId="387C2BE8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A633B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0EAD479D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50%</w:t>
            </w:r>
          </w:p>
        </w:tc>
      </w:tr>
      <w:tr w:rsidR="004D2617" w:rsidRPr="0023096E" w14:paraId="0AB075AB" w14:textId="77777777" w:rsidTr="004B388F">
        <w:tc>
          <w:tcPr>
            <w:tcW w:w="3261" w:type="dxa"/>
            <w:shd w:val="clear" w:color="auto" w:fill="auto"/>
          </w:tcPr>
          <w:p w14:paraId="459C55E8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</w:rPr>
            </w:pPr>
            <w:r w:rsidRPr="00AA633B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19988198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</w:rPr>
            </w:pPr>
            <w:r w:rsidRPr="0023096E">
              <w:rPr>
                <w:rFonts w:cs="Arial"/>
              </w:rPr>
              <w:t>50%</w:t>
            </w:r>
          </w:p>
        </w:tc>
      </w:tr>
      <w:tr w:rsidR="004D2617" w:rsidRPr="0023096E" w14:paraId="17155330" w14:textId="77777777" w:rsidTr="004B388F">
        <w:tc>
          <w:tcPr>
            <w:tcW w:w="3261" w:type="dxa"/>
            <w:shd w:val="clear" w:color="auto" w:fill="auto"/>
          </w:tcPr>
          <w:p w14:paraId="2E9EE59B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</w:rPr>
            </w:pPr>
            <w:r w:rsidRPr="00AA633B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20DB45E6" w14:textId="77777777" w:rsidR="004D2617" w:rsidRPr="0023096E" w:rsidRDefault="004D2617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2825089E" w14:textId="77777777" w:rsidR="004D2617" w:rsidRPr="0023096E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</w:rPr>
      </w:pPr>
    </w:p>
    <w:p w14:paraId="2FC8675F" w14:textId="77777777" w:rsidR="004D2617" w:rsidRDefault="004D2617" w:rsidP="004D2617">
      <w:pPr>
        <w:rPr>
          <w:rFonts w:cs="Arial"/>
          <w:b/>
        </w:rPr>
      </w:pPr>
      <w:r w:rsidRPr="00AA633B">
        <w:rPr>
          <w:rFonts w:cs="Arial"/>
          <w:b/>
          <w:lang w:val="cy-GB"/>
        </w:rPr>
        <w:t>RHESTR DDARLLEN</w:t>
      </w:r>
    </w:p>
    <w:p w14:paraId="3632766A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954"/>
        <w:gridCol w:w="1410"/>
      </w:tblGrid>
      <w:tr w:rsidR="004D2617" w:rsidRPr="0023096E" w14:paraId="4DE054C1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48F57E4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Cod y Modwl</w:t>
            </w:r>
          </w:p>
        </w:tc>
        <w:tc>
          <w:tcPr>
            <w:tcW w:w="7364" w:type="dxa"/>
            <w:gridSpan w:val="2"/>
          </w:tcPr>
          <w:p w14:paraId="0CF92A8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ECGE7001QC</w:t>
            </w:r>
          </w:p>
        </w:tc>
      </w:tr>
      <w:tr w:rsidR="004D2617" w:rsidRPr="0023096E" w14:paraId="39C7337C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32204B4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Teitl y Modwl</w:t>
            </w:r>
          </w:p>
        </w:tc>
        <w:tc>
          <w:tcPr>
            <w:tcW w:w="7364" w:type="dxa"/>
            <w:gridSpan w:val="2"/>
          </w:tcPr>
          <w:p w14:paraId="1BF5A4F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Athroniaeth ac Arfer Ymchwil Cymdeithasol</w:t>
            </w:r>
          </w:p>
        </w:tc>
      </w:tr>
      <w:tr w:rsidR="004D2617" w:rsidRPr="0023096E" w14:paraId="504A03DA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2A0EF10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Categori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14:paraId="1A40FF8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Eitemau’r Rhestr Ddarllen</w:t>
            </w:r>
          </w:p>
        </w:tc>
        <w:tc>
          <w:tcPr>
            <w:tcW w:w="1410" w:type="dxa"/>
            <w:shd w:val="clear" w:color="auto" w:fill="BFBFBF" w:themeFill="background1" w:themeFillShade="BF"/>
          </w:tcPr>
          <w:p w14:paraId="4A98503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b/>
              </w:rPr>
            </w:pPr>
            <w:r w:rsidRPr="00AA633B">
              <w:rPr>
                <w:rFonts w:eastAsia="Times New Roman" w:cs="Arial"/>
                <w:b/>
                <w:lang w:val="cy-GB"/>
              </w:rPr>
              <w:t>Electronig*</w:t>
            </w:r>
          </w:p>
        </w:tc>
      </w:tr>
      <w:tr w:rsidR="004D2617" w:rsidRPr="0023096E" w14:paraId="28907E07" w14:textId="77777777" w:rsidTr="004B388F">
        <w:tc>
          <w:tcPr>
            <w:tcW w:w="1696" w:type="dxa"/>
            <w:shd w:val="clear" w:color="auto" w:fill="auto"/>
          </w:tcPr>
          <w:p w14:paraId="4282B30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</w:rPr>
            </w:pPr>
            <w:r w:rsidRPr="00AA633B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  <w:shd w:val="clear" w:color="auto" w:fill="auto"/>
          </w:tcPr>
          <w:p w14:paraId="2B1B4F3D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Bolton, G. E. J. (2014</w:t>
            </w:r>
            <w:r w:rsidRPr="0023096E">
              <w:rPr>
                <w:rFonts w:eastAsia="Times New Roman" w:cs="Arial"/>
                <w:i/>
              </w:rPr>
              <w:t>) Reflective Practice: Writing and Professional Development</w:t>
            </w:r>
            <w:r w:rsidRPr="0023096E">
              <w:rPr>
                <w:rFonts w:eastAsia="Times New Roman" w:cs="Arial"/>
              </w:rPr>
              <w:t xml:space="preserve"> (4th ed). London: Sage Publications.</w:t>
            </w:r>
          </w:p>
        </w:tc>
        <w:tc>
          <w:tcPr>
            <w:tcW w:w="1410" w:type="dxa"/>
            <w:shd w:val="clear" w:color="auto" w:fill="auto"/>
          </w:tcPr>
          <w:sdt>
            <w:sdtPr>
              <w:rPr>
                <w:rFonts w:cs="Arial"/>
              </w:rPr>
              <w:id w:val="-11616961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BBB160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61A208A" w14:textId="77777777" w:rsidTr="004B388F">
        <w:tc>
          <w:tcPr>
            <w:tcW w:w="1696" w:type="dxa"/>
          </w:tcPr>
          <w:p w14:paraId="4A3F9754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14:paraId="049D419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Cohen, L. and Manion, L. (2011) </w:t>
            </w:r>
            <w:r w:rsidRPr="0023096E">
              <w:rPr>
                <w:rFonts w:eastAsia="Times New Roman" w:cs="Arial"/>
                <w:i/>
              </w:rPr>
              <w:t>Research Methods in Education</w:t>
            </w:r>
            <w:r w:rsidRPr="0023096E">
              <w:rPr>
                <w:rFonts w:eastAsia="Times New Roman" w:cs="Arial"/>
              </w:rPr>
              <w:t xml:space="preserve"> (7th ed). London: Routledge.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18794244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EB048C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1626C00E" w14:textId="77777777" w:rsidTr="004B388F">
        <w:tc>
          <w:tcPr>
            <w:tcW w:w="1696" w:type="dxa"/>
          </w:tcPr>
          <w:p w14:paraId="035F1206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14:paraId="7143130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Creswell, J. W. (2013) </w:t>
            </w:r>
            <w:r w:rsidRPr="0023096E">
              <w:rPr>
                <w:rFonts w:eastAsia="Times New Roman" w:cs="Arial"/>
                <w:i/>
              </w:rPr>
              <w:t>Research Design: Qualitative, Quantitative, and Mixed Methods Approaches</w:t>
            </w:r>
            <w:r w:rsidRPr="0023096E">
              <w:rPr>
                <w:rFonts w:eastAsia="Times New Roman" w:cs="Arial"/>
              </w:rPr>
              <w:t xml:space="preserve"> (4th ed).  London: Sage Publications Ltd.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72942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D926A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2A3615C" w14:textId="77777777" w:rsidTr="004B388F">
        <w:tc>
          <w:tcPr>
            <w:tcW w:w="1696" w:type="dxa"/>
          </w:tcPr>
          <w:p w14:paraId="67A2A0DD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14:paraId="65023EE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Mauthner, M. L., Birch, M., Jessop, J. &amp; Miller, T. (eds) (2012) </w:t>
            </w:r>
            <w:r w:rsidRPr="0023096E">
              <w:rPr>
                <w:rFonts w:eastAsia="Times New Roman" w:cs="Arial"/>
                <w:i/>
              </w:rPr>
              <w:t xml:space="preserve">Ethics in Qualitative Research. </w:t>
            </w:r>
            <w:r w:rsidRPr="0023096E">
              <w:rPr>
                <w:rFonts w:eastAsia="Times New Roman" w:cs="Arial"/>
              </w:rPr>
              <w:t>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13617035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35524F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2DCB12B3" w14:textId="77777777" w:rsidTr="004B388F">
        <w:tc>
          <w:tcPr>
            <w:tcW w:w="1696" w:type="dxa"/>
          </w:tcPr>
          <w:p w14:paraId="00DAFD43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14:paraId="6C32AA1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Punch. K. F. (2013) </w:t>
            </w:r>
            <w:r w:rsidRPr="0023096E">
              <w:rPr>
                <w:rFonts w:eastAsia="Times New Roman" w:cs="Arial"/>
                <w:i/>
              </w:rPr>
              <w:t>Introduction to Social Research: Quantitative and Qualitative Approaches</w:t>
            </w:r>
            <w:r w:rsidRPr="0023096E">
              <w:rPr>
                <w:rFonts w:eastAsia="Times New Roman" w:cs="Arial"/>
              </w:rPr>
              <w:t xml:space="preserve"> (3rd ed).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16821629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B4EBE8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283087B" w14:textId="77777777" w:rsidTr="004B388F">
        <w:tc>
          <w:tcPr>
            <w:tcW w:w="1696" w:type="dxa"/>
          </w:tcPr>
          <w:p w14:paraId="62993AC3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Hanfodol</w:t>
            </w:r>
          </w:p>
        </w:tc>
        <w:tc>
          <w:tcPr>
            <w:tcW w:w="5954" w:type="dxa"/>
          </w:tcPr>
          <w:p w14:paraId="2B702D99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>
              <w:rPr>
                <w:rFonts w:eastAsia="Times New Roman" w:cs="Arial"/>
              </w:rPr>
              <w:t>Llywodraeth Cymru</w:t>
            </w:r>
            <w:r w:rsidRPr="0023096E">
              <w:rPr>
                <w:rFonts w:eastAsia="Times New Roman" w:cs="Arial"/>
              </w:rPr>
              <w:t xml:space="preserve">. (2015) </w:t>
            </w:r>
            <w:r w:rsidRPr="009F3869">
              <w:rPr>
                <w:rFonts w:eastAsia="Times New Roman" w:cs="Arial"/>
                <w:i/>
                <w:lang w:val="en"/>
              </w:rPr>
              <w:t>Gwneud defnydd effeithiol o ddata a thystiolaeth ymchwil</w:t>
            </w:r>
            <w:r>
              <w:rPr>
                <w:rFonts w:eastAsia="Times New Roman" w:cs="Arial"/>
                <w:i/>
                <w:lang w:val="en"/>
              </w:rPr>
              <w:t>.</w:t>
            </w:r>
            <w:r w:rsidRPr="0023096E">
              <w:rPr>
                <w:rFonts w:eastAsia="Times New Roman" w:cs="Arial"/>
                <w:i/>
              </w:rPr>
              <w:t xml:space="preserve"> Ca</w:t>
            </w:r>
            <w:r>
              <w:rPr>
                <w:rFonts w:eastAsia="Times New Roman" w:cs="Arial"/>
                <w:i/>
              </w:rPr>
              <w:t>e</w:t>
            </w:r>
            <w:r w:rsidRPr="0023096E">
              <w:rPr>
                <w:rFonts w:eastAsia="Times New Roman" w:cs="Arial"/>
                <w:i/>
              </w:rPr>
              <w:t>rd</w:t>
            </w:r>
            <w:r>
              <w:rPr>
                <w:rFonts w:eastAsia="Times New Roman" w:cs="Arial"/>
                <w:i/>
              </w:rPr>
              <w:t>ydd</w:t>
            </w:r>
            <w:r w:rsidRPr="0023096E">
              <w:rPr>
                <w:rFonts w:eastAsia="Times New Roman" w:cs="Arial"/>
                <w:i/>
              </w:rPr>
              <w:t xml:space="preserve">: </w:t>
            </w:r>
            <w:r>
              <w:rPr>
                <w:rFonts w:eastAsia="Times New Roman" w:cs="Arial"/>
                <w:i/>
              </w:rPr>
              <w:t>Llywodraeth Cymru</w:t>
            </w:r>
            <w:r w:rsidRPr="0023096E">
              <w:rPr>
                <w:rFonts w:eastAsia="Times New Roman" w:cs="Arial"/>
              </w:rPr>
              <w:t xml:space="preserve">. </w:t>
            </w:r>
            <w:hyperlink r:id="rId12" w:history="1">
              <w:r w:rsidRPr="003E3961">
                <w:rPr>
                  <w:rStyle w:val="Hyperlink"/>
                  <w:rFonts w:eastAsia="Times New Roman" w:cs="Arial"/>
                </w:rPr>
                <w:t>http://learning.gov.wales/docs/learningwales/publications/150814-effective-use-of-data-cy.pdf</w:t>
              </w:r>
            </w:hyperlink>
            <w:r>
              <w:rPr>
                <w:rFonts w:eastAsia="Times New Roman" w:cs="Arial"/>
              </w:rPr>
              <w:t xml:space="preserve">  </w:t>
            </w:r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1966667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2097F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49F4F9E" w14:textId="77777777" w:rsidTr="004B388F">
        <w:tc>
          <w:tcPr>
            <w:tcW w:w="1696" w:type="dxa"/>
          </w:tcPr>
          <w:p w14:paraId="37E92B21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07285FA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Alderson, P. &amp; Morrow, V. (2011) </w:t>
            </w:r>
            <w:hyperlink r:id="rId13" w:history="1">
              <w:r w:rsidRPr="0023096E">
                <w:rPr>
                  <w:rFonts w:eastAsia="Times New Roman" w:cs="Arial"/>
                  <w:i/>
                </w:rPr>
                <w:t>The ethics of research with children and young people : a practical handbook</w:t>
              </w:r>
            </w:hyperlink>
            <w:r w:rsidRPr="0023096E">
              <w:rPr>
                <w:rFonts w:eastAsia="Times New Roman" w:cs="Arial"/>
                <w:i/>
              </w:rPr>
              <w:t xml:space="preserve"> </w:t>
            </w:r>
            <w:r w:rsidRPr="0023096E">
              <w:rPr>
                <w:rFonts w:eastAsia="Times New Roman" w:cs="Arial"/>
              </w:rPr>
              <w:t xml:space="preserve">(2nd ed).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9012502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EACBF5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0E849D3" w14:textId="77777777" w:rsidTr="004B388F">
        <w:tc>
          <w:tcPr>
            <w:tcW w:w="1696" w:type="dxa"/>
          </w:tcPr>
          <w:p w14:paraId="1EBE4388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lastRenderedPageBreak/>
              <w:t>Pellach</w:t>
            </w:r>
          </w:p>
        </w:tc>
        <w:tc>
          <w:tcPr>
            <w:tcW w:w="5954" w:type="dxa"/>
          </w:tcPr>
          <w:p w14:paraId="043177E0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Bell, J. (2014) </w:t>
            </w:r>
            <w:r w:rsidRPr="0023096E">
              <w:rPr>
                <w:rFonts w:eastAsia="Times New Roman" w:cs="Arial"/>
                <w:i/>
              </w:rPr>
              <w:t>Doing your research project: a guide for first time researchers in education and social science</w:t>
            </w:r>
            <w:r w:rsidRPr="0023096E">
              <w:rPr>
                <w:rFonts w:eastAsia="Times New Roman" w:cs="Arial"/>
              </w:rPr>
              <w:t xml:space="preserve"> (6th ed).   Milton Keynes: Open University Press.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5642294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D07A14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3F43041F" w14:textId="77777777" w:rsidTr="004B388F">
        <w:tc>
          <w:tcPr>
            <w:tcW w:w="1696" w:type="dxa"/>
          </w:tcPr>
          <w:p w14:paraId="1A650789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30DECB31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British Educational Research Association </w:t>
            </w:r>
            <w:hyperlink r:id="rId14" w:history="1">
              <w:r w:rsidRPr="0023096E">
                <w:rPr>
                  <w:rFonts w:eastAsia="Times New Roman" w:cs="Arial"/>
                </w:rPr>
                <w:t>https://www.bera.ac.uk/</w:t>
              </w:r>
            </w:hyperlink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206338811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25E805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64086ECB" w14:textId="77777777" w:rsidTr="004B388F">
        <w:tc>
          <w:tcPr>
            <w:tcW w:w="1696" w:type="dxa"/>
          </w:tcPr>
          <w:p w14:paraId="0902004B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2CD1E75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Bryman, A. (2016) </w:t>
            </w:r>
            <w:r w:rsidRPr="0023096E">
              <w:rPr>
                <w:rFonts w:eastAsia="Times New Roman" w:cs="Arial"/>
                <w:i/>
              </w:rPr>
              <w:t>Social Research Methods</w:t>
            </w:r>
            <w:r w:rsidRPr="0023096E">
              <w:rPr>
                <w:rFonts w:eastAsia="Times New Roman" w:cs="Arial"/>
              </w:rPr>
              <w:t xml:space="preserve"> (5th ed).  Oxford: Oxford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2128765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A56B0C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2E50702" w14:textId="77777777" w:rsidTr="004B388F">
        <w:tc>
          <w:tcPr>
            <w:tcW w:w="1696" w:type="dxa"/>
          </w:tcPr>
          <w:p w14:paraId="328F4DDE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3EAB1B9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Clough, P. &amp; Nutbrown, C. A. (2012) </w:t>
            </w:r>
            <w:r w:rsidRPr="0023096E">
              <w:rPr>
                <w:rFonts w:eastAsia="Times New Roman" w:cs="Arial"/>
                <w:i/>
              </w:rPr>
              <w:t xml:space="preserve">Students’ Guide to Methodology </w:t>
            </w:r>
            <w:r w:rsidRPr="0023096E">
              <w:rPr>
                <w:rFonts w:eastAsia="Times New Roman" w:cs="Arial"/>
              </w:rPr>
              <w:t xml:space="preserve">(3rd ed).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151922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4F00F8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276A43F" w14:textId="77777777" w:rsidTr="004B388F">
        <w:tc>
          <w:tcPr>
            <w:tcW w:w="1696" w:type="dxa"/>
          </w:tcPr>
          <w:p w14:paraId="274A9432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73240C0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Denscombe, M. (2014). </w:t>
            </w:r>
            <w:hyperlink r:id="rId15" w:history="1">
              <w:r w:rsidRPr="0023096E">
                <w:rPr>
                  <w:rFonts w:eastAsia="Times New Roman" w:cs="Arial"/>
                  <w:i/>
                </w:rPr>
                <w:t>The good research guide: for small-scale social research projects</w:t>
              </w:r>
            </w:hyperlink>
            <w:r w:rsidRPr="0023096E">
              <w:rPr>
                <w:rFonts w:eastAsia="Times New Roman" w:cs="Arial"/>
              </w:rPr>
              <w:t xml:space="preserve"> (5th ed). Maidenhead:  McGraw-Hill/Open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1371184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EEF696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400CF99" w14:textId="77777777" w:rsidTr="004B388F">
        <w:tc>
          <w:tcPr>
            <w:tcW w:w="1696" w:type="dxa"/>
          </w:tcPr>
          <w:p w14:paraId="6C87D0DD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31648F2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Denzin, N. K. &amp; Lincoln, Y. S. (eds), (2011) </w:t>
            </w:r>
            <w:r w:rsidRPr="0023096E">
              <w:rPr>
                <w:rFonts w:eastAsia="Times New Roman" w:cs="Arial"/>
                <w:i/>
              </w:rPr>
              <w:t>The Sage Handbook of Qualitative Research</w:t>
            </w:r>
            <w:r w:rsidRPr="0023096E">
              <w:rPr>
                <w:rFonts w:eastAsia="Times New Roman" w:cs="Arial"/>
              </w:rPr>
              <w:t xml:space="preserve"> (4th ed).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17647610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D53936" w14:textId="77777777" w:rsidR="004D2617" w:rsidRPr="0023096E" w:rsidRDefault="004D2617" w:rsidP="004B388F">
                <w:pPr>
                  <w:jc w:val="center"/>
                  <w:rPr>
                    <w:rFonts w:eastAsia="MS Gothic"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5FE324DF" w14:textId="77777777" w:rsidTr="004B388F">
        <w:tc>
          <w:tcPr>
            <w:tcW w:w="1696" w:type="dxa"/>
          </w:tcPr>
          <w:p w14:paraId="2E28C12D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6C87B5B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Flick, U. (2015) </w:t>
            </w:r>
            <w:r w:rsidRPr="0023096E">
              <w:rPr>
                <w:rFonts w:eastAsia="Times New Roman" w:cs="Arial"/>
                <w:i/>
              </w:rPr>
              <w:t>Introducing Research Methodology</w:t>
            </w:r>
            <w:r w:rsidRPr="0023096E">
              <w:rPr>
                <w:rFonts w:eastAsia="Times New Roman" w:cs="Arial"/>
              </w:rPr>
              <w:t>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780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D52E335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E6CD262" w14:textId="77777777" w:rsidTr="004B388F">
        <w:tc>
          <w:tcPr>
            <w:tcW w:w="1696" w:type="dxa"/>
          </w:tcPr>
          <w:p w14:paraId="280A56D4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2FB1D85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Kara, H. (2015) </w:t>
            </w:r>
            <w:r w:rsidRPr="0023096E">
              <w:rPr>
                <w:rFonts w:eastAsia="Times New Roman" w:cs="Arial"/>
                <w:i/>
              </w:rPr>
              <w:t>Creative Research Methods in the Social Sciences: A Practical Guide</w:t>
            </w:r>
            <w:r w:rsidRPr="0023096E">
              <w:rPr>
                <w:rFonts w:eastAsia="Times New Roman" w:cs="Arial"/>
              </w:rPr>
              <w:t>. Bristol: Policy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20561535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C616FD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08D805D" w14:textId="77777777" w:rsidTr="004B388F">
        <w:tc>
          <w:tcPr>
            <w:tcW w:w="1696" w:type="dxa"/>
          </w:tcPr>
          <w:p w14:paraId="3FCFD7B6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2393405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Punch, K. F. &amp; Oancea, A. (2014) </w:t>
            </w:r>
            <w:r w:rsidRPr="0023096E">
              <w:rPr>
                <w:rFonts w:eastAsia="Times New Roman" w:cs="Arial"/>
                <w:i/>
              </w:rPr>
              <w:t>Introduction to Research Methods in Education.</w:t>
            </w:r>
            <w:r w:rsidRPr="0023096E">
              <w:rPr>
                <w:rFonts w:eastAsia="Times New Roman" w:cs="Arial"/>
              </w:rPr>
              <w:t xml:space="preserve"> (2nd ed).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192382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915D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039E54B" w14:textId="77777777" w:rsidTr="004B388F">
        <w:tc>
          <w:tcPr>
            <w:tcW w:w="1696" w:type="dxa"/>
          </w:tcPr>
          <w:p w14:paraId="0F8258FD" w14:textId="77777777" w:rsidR="004D2617" w:rsidRPr="00D02FEA" w:rsidRDefault="004D2617" w:rsidP="004B388F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lang w:val="cy-GB"/>
              </w:rPr>
            </w:pPr>
            <w:r w:rsidRPr="00D02FEA">
              <w:rPr>
                <w:rFonts w:eastAsia="Times New Roman" w:cs="Arial"/>
                <w:lang w:val="cy-GB"/>
              </w:rPr>
              <w:t>Pellach</w:t>
            </w:r>
          </w:p>
        </w:tc>
        <w:tc>
          <w:tcPr>
            <w:tcW w:w="5954" w:type="dxa"/>
          </w:tcPr>
          <w:p w14:paraId="169C964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Salkind, N. J. (2016) </w:t>
            </w:r>
            <w:r w:rsidRPr="0023096E">
              <w:rPr>
                <w:rFonts w:eastAsia="Times New Roman" w:cs="Arial"/>
                <w:i/>
              </w:rPr>
              <w:t xml:space="preserve">Statistics for People Who (Think They) Hate Statistics. </w:t>
            </w:r>
            <w:r w:rsidRPr="0023096E">
              <w:rPr>
                <w:rFonts w:eastAsia="Times New Roman" w:cs="Arial"/>
              </w:rPr>
              <w:t>(4th ed)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</w:rPr>
              <w:id w:val="-1909376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3E4717" w14:textId="77777777" w:rsidR="004D2617" w:rsidRPr="0023096E" w:rsidRDefault="004D2617" w:rsidP="004B388F">
                <w:pPr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081E40F8" w14:textId="77777777" w:rsidR="004D2617" w:rsidRPr="0023096E" w:rsidRDefault="004D2617" w:rsidP="004D2617">
      <w:pPr>
        <w:rPr>
          <w:rFonts w:cs="Arial"/>
          <w:b/>
        </w:rPr>
      </w:pPr>
      <w:r w:rsidRPr="0023096E">
        <w:rPr>
          <w:rFonts w:cs="Arial"/>
        </w:rPr>
        <w:br w:type="page"/>
      </w:r>
      <w:r w:rsidRPr="003549C9">
        <w:rPr>
          <w:rFonts w:cs="Arial"/>
          <w:b/>
          <w:lang w:val="cy-GB"/>
        </w:rPr>
        <w:lastRenderedPageBreak/>
        <w:t>COD Y MODWL:</w:t>
      </w:r>
      <w:r w:rsidRPr="0023096E">
        <w:rPr>
          <w:rFonts w:cs="Arial"/>
          <w:b/>
        </w:rPr>
        <w:tab/>
      </w:r>
      <w:r w:rsidRPr="003549C9">
        <w:rPr>
          <w:rFonts w:cs="Arial"/>
          <w:b/>
          <w:lang w:val="cy-GB"/>
        </w:rPr>
        <w:t>ECED7002C</w:t>
      </w:r>
    </w:p>
    <w:p w14:paraId="0BAF31F4" w14:textId="77777777" w:rsidR="004D2617" w:rsidRPr="0023096E" w:rsidRDefault="004D2617" w:rsidP="004D2617">
      <w:pPr>
        <w:rPr>
          <w:rFonts w:cs="Arial"/>
          <w:b/>
        </w:rPr>
      </w:pPr>
      <w:r w:rsidRPr="003549C9">
        <w:rPr>
          <w:rFonts w:cs="Arial"/>
          <w:b/>
          <w:lang w:val="cy-GB"/>
        </w:rPr>
        <w:t>TEITL: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3549C9">
        <w:rPr>
          <w:rFonts w:cs="Arial"/>
          <w:b/>
          <w:lang w:val="cy-GB"/>
        </w:rPr>
        <w:t>(At)Gynhyrchu Anghydraddoldeb yn Gymdeithasol</w:t>
      </w:r>
    </w:p>
    <w:p w14:paraId="5B1C1888" w14:textId="77777777" w:rsidR="004D2617" w:rsidRPr="0023096E" w:rsidRDefault="004D2617" w:rsidP="004D2617">
      <w:pPr>
        <w:rPr>
          <w:rFonts w:cs="Arial"/>
          <w:b/>
        </w:rPr>
      </w:pPr>
      <w:r w:rsidRPr="003549C9">
        <w:rPr>
          <w:rFonts w:cs="Arial"/>
          <w:b/>
          <w:lang w:val="cy-GB"/>
        </w:rPr>
        <w:t>DYDDIAD: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>
        <w:rPr>
          <w:rFonts w:cs="Arial"/>
          <w:b/>
        </w:rPr>
        <w:t>26/04/2018</w:t>
      </w:r>
      <w:r w:rsidRPr="0023096E">
        <w:rPr>
          <w:rFonts w:cs="Arial"/>
          <w:b/>
        </w:rPr>
        <w:fldChar w:fldCharType="begin"/>
      </w:r>
      <w:r w:rsidRPr="0023096E">
        <w:rPr>
          <w:rFonts w:cs="Arial"/>
          <w:b/>
        </w:rPr>
        <w:instrText xml:space="preserve"> FILLIN  DD/MM/YYYY  \* MERGEFORMAT </w:instrText>
      </w:r>
      <w:r w:rsidRPr="0023096E">
        <w:rPr>
          <w:rFonts w:cs="Arial"/>
          <w:b/>
        </w:rPr>
        <w:fldChar w:fldCharType="end"/>
      </w:r>
    </w:p>
    <w:p w14:paraId="5FE610C4" w14:textId="77777777" w:rsidR="004D2617" w:rsidRPr="0023096E" w:rsidRDefault="004D2617" w:rsidP="004D2617">
      <w:pPr>
        <w:rPr>
          <w:rFonts w:cs="Arial"/>
          <w:b/>
        </w:rPr>
      </w:pPr>
    </w:p>
    <w:p w14:paraId="181E169B" w14:textId="77777777" w:rsidR="004D2617" w:rsidRPr="0023096E" w:rsidRDefault="004D2617" w:rsidP="004D2617">
      <w:pPr>
        <w:rPr>
          <w:rFonts w:cs="Arial"/>
          <w:b/>
        </w:rPr>
      </w:pPr>
      <w:r w:rsidRPr="003549C9">
        <w:rPr>
          <w:rFonts w:cs="Arial"/>
          <w:b/>
          <w:lang w:val="cy-GB"/>
        </w:rPr>
        <w:t>LEFEL:</w:t>
      </w:r>
      <w:r w:rsidRPr="0023096E">
        <w:rPr>
          <w:rFonts w:cs="Arial"/>
          <w:b/>
        </w:rPr>
        <w:t xml:space="preserve"> 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7</w:t>
      </w:r>
      <w:r w:rsidRPr="0023096E">
        <w:rPr>
          <w:rFonts w:cs="Arial"/>
          <w:b/>
        </w:rPr>
        <w:tab/>
      </w:r>
    </w:p>
    <w:p w14:paraId="55560542" w14:textId="77777777" w:rsidR="004D2617" w:rsidRPr="0023096E" w:rsidRDefault="004D2617" w:rsidP="004D2617">
      <w:pPr>
        <w:rPr>
          <w:rFonts w:cs="Arial"/>
          <w:b/>
        </w:rPr>
      </w:pPr>
      <w:r w:rsidRPr="003549C9">
        <w:rPr>
          <w:rFonts w:cs="Arial"/>
          <w:b/>
          <w:lang w:val="cy-GB"/>
        </w:rPr>
        <w:t>CREDYDAU: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30</w:t>
      </w:r>
      <w:r w:rsidRPr="0023096E">
        <w:rPr>
          <w:rFonts w:cs="Arial"/>
          <w:b/>
        </w:rPr>
        <w:tab/>
      </w:r>
    </w:p>
    <w:p w14:paraId="6014A3B8" w14:textId="77777777" w:rsidR="004D2617" w:rsidRPr="0023096E" w:rsidRDefault="004D2617" w:rsidP="004D2617">
      <w:pPr>
        <w:rPr>
          <w:rFonts w:cs="Arial"/>
          <w:b/>
        </w:rPr>
      </w:pPr>
    </w:p>
    <w:p w14:paraId="12D9B585" w14:textId="77777777" w:rsidR="004D2617" w:rsidRPr="0023096E" w:rsidRDefault="004D2617" w:rsidP="004D2617">
      <w:pPr>
        <w:rPr>
          <w:rFonts w:cs="Arial"/>
          <w:b/>
        </w:rPr>
      </w:pPr>
      <w:r w:rsidRPr="003549C9">
        <w:rPr>
          <w:rFonts w:cs="Arial"/>
          <w:b/>
          <w:lang w:val="cy-GB"/>
        </w:rPr>
        <w:t>COD JACS: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3549C9">
        <w:rPr>
          <w:rFonts w:cs="Arial"/>
          <w:b/>
          <w:lang w:val="cy-GB"/>
        </w:rPr>
        <w:t xml:space="preserve">L310 Cymdeithaseg Gymhwysol </w:t>
      </w:r>
    </w:p>
    <w:p w14:paraId="45156377" w14:textId="77777777" w:rsidR="004D2617" w:rsidRPr="0023096E" w:rsidRDefault="004D2617" w:rsidP="004D2617">
      <w:pPr>
        <w:pBdr>
          <w:bottom w:val="single" w:sz="6" w:space="1" w:color="auto"/>
        </w:pBdr>
        <w:rPr>
          <w:rFonts w:cs="Arial"/>
        </w:rPr>
      </w:pPr>
    </w:p>
    <w:p w14:paraId="6095B641" w14:textId="77777777" w:rsidR="004D2617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  <w:vertAlign w:val="subscript"/>
          <w:lang w:val="en-US"/>
        </w:rPr>
      </w:pPr>
    </w:p>
    <w:p w14:paraId="6A7DB646" w14:textId="77777777" w:rsidR="004D2617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vanish/>
          <w:sz w:val="22"/>
          <w:szCs w:val="22"/>
          <w:vertAlign w:val="subscript"/>
          <w:lang w:val="en-US"/>
        </w:rPr>
      </w:pPr>
    </w:p>
    <w:p w14:paraId="73C69363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83098E"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241135C0" w14:textId="77777777" w:rsidR="004D2617" w:rsidRPr="0023096E" w:rsidRDefault="004D2617" w:rsidP="004D2617">
      <w:pPr>
        <w:pStyle w:val="bullet"/>
        <w:numPr>
          <w:ilvl w:val="0"/>
          <w:numId w:val="1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C8394F">
        <w:rPr>
          <w:rFonts w:ascii="Arial" w:hAnsi="Arial" w:cs="Arial"/>
          <w:sz w:val="22"/>
          <w:szCs w:val="22"/>
          <w:lang w:val="cy-GB"/>
        </w:rPr>
        <w:t>Adfyfyrio’n feirniadol ar y modd y mae annhegwch yn cael ei gynhyrchu a’i atgynhyrchu mewn cymdeithas.</w:t>
      </w:r>
    </w:p>
    <w:p w14:paraId="4347D919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6605F76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C8394F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2A3B015E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4B04246" w14:textId="77777777" w:rsidR="004D2617" w:rsidRPr="0023096E" w:rsidRDefault="004D2617" w:rsidP="004D2617">
      <w:pPr>
        <w:spacing w:line="280" w:lineRule="auto"/>
        <w:rPr>
          <w:rFonts w:cs="Arial"/>
        </w:rPr>
      </w:pPr>
      <w:r w:rsidRPr="00C8394F">
        <w:rPr>
          <w:rFonts w:cs="Arial"/>
          <w:lang w:val="cy-GB"/>
        </w:rPr>
        <w:t>Ar ôl cwblhau’r modwl hwn yn llwyddiannus, dylai’r myfyriwr allu:</w:t>
      </w:r>
    </w:p>
    <w:p w14:paraId="68EB4A13" w14:textId="77777777" w:rsidR="004D2617" w:rsidRPr="0023096E" w:rsidRDefault="004D2617" w:rsidP="004D2617">
      <w:pPr>
        <w:pStyle w:val="bullet"/>
        <w:numPr>
          <w:ilvl w:val="0"/>
          <w:numId w:val="2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A5400">
        <w:rPr>
          <w:rFonts w:ascii="Arial" w:hAnsi="Arial" w:cs="Arial"/>
          <w:sz w:val="22"/>
          <w:szCs w:val="22"/>
          <w:lang w:val="cy-GB"/>
        </w:rPr>
        <w:t>Mynd i’r afael ag ymholiad beirniadol i’r prif safbwyntiau cymdeithasegol sy’n gysylltiedig ag anghydraddoldeb ac amrywiaeth a’u cymhwyso i amrywiaeth o gyd-destunau.</w:t>
      </w:r>
    </w:p>
    <w:p w14:paraId="2585A228" w14:textId="77777777" w:rsidR="004D2617" w:rsidRPr="0023096E" w:rsidRDefault="004D2617" w:rsidP="004D2617">
      <w:pPr>
        <w:pStyle w:val="bullet"/>
        <w:numPr>
          <w:ilvl w:val="0"/>
          <w:numId w:val="2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3098E">
        <w:rPr>
          <w:rFonts w:ascii="Arial" w:hAnsi="Arial" w:cs="Arial"/>
          <w:sz w:val="22"/>
          <w:szCs w:val="22"/>
          <w:lang w:val="cy-GB"/>
        </w:rPr>
        <w:t xml:space="preserve">Adfyfyrio’n feirniadol ar y diffiniadau dadleuol o’r hyn yw anghydraddoldeb ac amrywiaeth. </w:t>
      </w:r>
    </w:p>
    <w:p w14:paraId="12AA978D" w14:textId="77777777" w:rsidR="004D2617" w:rsidRPr="0023096E" w:rsidRDefault="004D2617" w:rsidP="004D2617">
      <w:pPr>
        <w:pStyle w:val="bullet"/>
        <w:numPr>
          <w:ilvl w:val="0"/>
          <w:numId w:val="2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3098E">
        <w:rPr>
          <w:rFonts w:ascii="Arial" w:hAnsi="Arial" w:cs="Arial"/>
          <w:sz w:val="22"/>
          <w:szCs w:val="22"/>
          <w:lang w:val="cy-GB"/>
        </w:rPr>
        <w:t>Ystyried sut mae anghydraddoldeb cymdeithasol yn cael ei (at)gynhyrchu mewn cymdeithas trwy archwiliad cymhleth o amrywiaeth o senarios.</w:t>
      </w:r>
    </w:p>
    <w:p w14:paraId="3584A67C" w14:textId="77777777" w:rsidR="004D2617" w:rsidRPr="0023096E" w:rsidRDefault="004D2617" w:rsidP="004D2617">
      <w:pPr>
        <w:pStyle w:val="bullet"/>
        <w:numPr>
          <w:ilvl w:val="0"/>
          <w:numId w:val="2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83098E">
        <w:rPr>
          <w:rFonts w:ascii="Arial" w:hAnsi="Arial" w:cs="Arial"/>
          <w:sz w:val="22"/>
          <w:szCs w:val="22"/>
          <w:lang w:val="cy-GB"/>
        </w:rPr>
        <w:t>Archwilio’n fanwl sut mae grym a rheolaeth yn effeithio ar greu ‘cymdeithas deg’.</w:t>
      </w:r>
    </w:p>
    <w:p w14:paraId="3CF3A79B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6A71C6DD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83098E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29E6F928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D92A89">
        <w:rPr>
          <w:rFonts w:ascii="Arial" w:hAnsi="Arial" w:cs="Arial"/>
          <w:lang w:val="cy-GB"/>
        </w:rPr>
        <w:t xml:space="preserve">Archwiliad o’r prif </w:t>
      </w:r>
      <w:r>
        <w:rPr>
          <w:rFonts w:ascii="Arial" w:hAnsi="Arial" w:cs="Arial"/>
          <w:lang w:val="cy-GB"/>
        </w:rPr>
        <w:t xml:space="preserve">ddamcaniaethau </w:t>
      </w:r>
      <w:r w:rsidRPr="00D92A89">
        <w:rPr>
          <w:rFonts w:ascii="Arial" w:hAnsi="Arial" w:cs="Arial"/>
          <w:lang w:val="cy-GB"/>
        </w:rPr>
        <w:t xml:space="preserve">cymdeithasegol, e.e. Theori Gwrthdaro, Rhyngweithedd Cymdeithasol a Swyddogaetholdeb, ac ystyriaeth o’r modd y mae’r rhain yn berthnasol i anghydraddoldeb mewn cymdeithas yn ogystal ag o fewn cyd-destun y myfyriwr ei hun.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Trwy archwilio safbwyntiau o’r fath bydd myfyrwyr yn dechrau deall sut mae cymdeithas wedi’i llunio a sut gall hyn gefnogi tegwch, amrywiaeth, cydraddoldeb a chynhwysiant cymdeithasol.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Dealltwriaeth o natur ddadleuol tegwch, cydraddoldeb, amrywiaeth a chynhwysiant cymdeithasol yn yr 21ain ganrif. </w:t>
      </w:r>
    </w:p>
    <w:p w14:paraId="1CF14A73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D92A89">
        <w:rPr>
          <w:rFonts w:ascii="Arial" w:hAnsi="Arial" w:cs="Arial"/>
          <w:lang w:val="cy-GB"/>
        </w:rPr>
        <w:t xml:space="preserve">Rhoddir sylw penodol i’r modd y mae addysg yn parhau i atgyfnerthu cylch (at)gynhyrchu anghydraddoldeb yn gymdeithasol.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Ystyriaeth o’r rhwystrau a’r heriau i gychwyn a chynnal newid mewn cymdeithas, gan gynnwys trosolwg beirniadol o haenau cymdeithasol a theorïau haenu a dadansoddiad o’r modd y mae dosbarth cymdeithasol yn effeithio ar gynhwysiant cymdeithasol.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Ymchwiliad i batrymau dosbarth a allai effeithio ar symudedd cymdeithasol, dyheadau i’r dyfodol a chydraddoldeb. </w:t>
      </w:r>
      <w:r w:rsidRPr="0023096E">
        <w:rPr>
          <w:rFonts w:ascii="Arial" w:hAnsi="Arial" w:cs="Arial"/>
        </w:rPr>
        <w:t xml:space="preserve"> </w:t>
      </w:r>
    </w:p>
    <w:p w14:paraId="6FC1EC3A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D92A89">
        <w:rPr>
          <w:rFonts w:ascii="Arial" w:hAnsi="Arial" w:cs="Arial"/>
          <w:lang w:val="cy-GB"/>
        </w:rPr>
        <w:t xml:space="preserve">Archwiliad o rôl moeseg a gwerthoedd wrth astudio lluniad cymdeithas ac unigolion, a’r modd y trosglwyddir gwerthoedd i unigolion a grwpiau ar draws </w:t>
      </w:r>
      <w:r w:rsidRPr="00D92A89">
        <w:rPr>
          <w:rFonts w:ascii="Arial" w:hAnsi="Arial" w:cs="Arial"/>
          <w:lang w:val="cy-GB"/>
        </w:rPr>
        <w:lastRenderedPageBreak/>
        <w:t xml:space="preserve">cymdeithas.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Archwilir yn ogystal faterion ynghylch stigma, stereoteipio a rhagfarn a’r modd y'u datblygir a’u cynhelir drwy'r cyfryngau. </w:t>
      </w:r>
    </w:p>
    <w:p w14:paraId="7D904DB9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D92A89">
        <w:rPr>
          <w:rFonts w:ascii="Arial" w:hAnsi="Arial" w:cs="Arial"/>
          <w:lang w:val="cy-GB"/>
        </w:rPr>
        <w:t xml:space="preserve">Ystyrir amrywiaeth o ddiffiniadau ynghylch beth yw cymdeithas ‘deg’ a ‘chyfartal’ a beth mae hyn yn ei olygu o ran deall grym a pherthnasoedd mewn cymdeithas.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Gan ddefnyddio enghreifftiau ymarferol, archwilir goblygiadau theorïau cymdeithasegol ar gyfer cydraddoldeb, amrywiaeth a chynhwysiant cymdeithasol.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>Archwilio'r modd y mae grym cymdeithasol wedi’i ymgorffori o fewn amrywiaeth o bolisïau/</w:t>
      </w:r>
      <w:r>
        <w:rPr>
          <w:rFonts w:ascii="Arial" w:hAnsi="Arial" w:cs="Arial"/>
          <w:lang w:val="cy-GB"/>
        </w:rPr>
        <w:t xml:space="preserve"> </w:t>
      </w:r>
      <w:r w:rsidRPr="00D92A89">
        <w:rPr>
          <w:rFonts w:ascii="Arial" w:hAnsi="Arial" w:cs="Arial"/>
          <w:lang w:val="cy-GB"/>
        </w:rPr>
        <w:t xml:space="preserve">strategaethau sy’n cefnogi cynhwysiant yn y gymdeithas. </w:t>
      </w:r>
      <w:r w:rsidRPr="0023096E">
        <w:rPr>
          <w:rFonts w:ascii="Arial" w:hAnsi="Arial" w:cs="Arial"/>
        </w:rPr>
        <w:t xml:space="preserve"> </w:t>
      </w:r>
      <w:r w:rsidRPr="00D92A89">
        <w:rPr>
          <w:rFonts w:ascii="Arial" w:hAnsi="Arial" w:cs="Arial"/>
          <w:lang w:val="cy-GB"/>
        </w:rPr>
        <w:t xml:space="preserve">Mae hyn yn cynnwys, er enghraifft, archwiliad o faterion megis anabledd, cyfeiriadedd rhywiol, oed, ailbennu rhywedd, hil, crefydd neu gred, rhyw a thlodi. </w:t>
      </w:r>
    </w:p>
    <w:p w14:paraId="2402BEB3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85AA2AF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D92A89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681FDC41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9518ACC" w14:textId="77777777" w:rsidR="004D2617" w:rsidRPr="0023096E" w:rsidRDefault="004D2617" w:rsidP="004D2617">
      <w:pPr>
        <w:keepNext/>
        <w:rPr>
          <w:rFonts w:cs="Arial"/>
        </w:rPr>
      </w:pPr>
      <w:r w:rsidRPr="00D92A89">
        <w:rPr>
          <w:rFonts w:cs="Arial"/>
          <w:lang w:val="cy-GB"/>
        </w:rPr>
        <w:t>Mae’r amser astudio ar gyfer y modwl wedi ei rannu yn y  modd hwn:</w:t>
      </w:r>
    </w:p>
    <w:p w14:paraId="38467E24" w14:textId="77777777" w:rsidR="004D2617" w:rsidRPr="0023096E" w:rsidRDefault="004D2617" w:rsidP="004D2617">
      <w:pPr>
        <w:keepNext/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2617" w:rsidRPr="0023096E" w14:paraId="7E597439" w14:textId="77777777" w:rsidTr="004B388F">
        <w:tc>
          <w:tcPr>
            <w:tcW w:w="3969" w:type="dxa"/>
            <w:hideMark/>
          </w:tcPr>
          <w:p w14:paraId="0361F03E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hideMark/>
          </w:tcPr>
          <w:p w14:paraId="5F4A20BC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hideMark/>
          </w:tcPr>
          <w:p w14:paraId="39D6BE90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7A5F14F2" w14:textId="77777777" w:rsidTr="004B388F">
        <w:tc>
          <w:tcPr>
            <w:tcW w:w="3969" w:type="dxa"/>
            <w:hideMark/>
          </w:tcPr>
          <w:p w14:paraId="48CCADB6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hideMark/>
          </w:tcPr>
          <w:p w14:paraId="6F30F47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30</w:t>
            </w:r>
          </w:p>
        </w:tc>
        <w:tc>
          <w:tcPr>
            <w:tcW w:w="1843" w:type="dxa"/>
            <w:hideMark/>
          </w:tcPr>
          <w:p w14:paraId="441F286F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10%</w:t>
            </w:r>
          </w:p>
        </w:tc>
      </w:tr>
      <w:tr w:rsidR="004D2617" w:rsidRPr="0023096E" w14:paraId="761CE192" w14:textId="77777777" w:rsidTr="004B388F">
        <w:tc>
          <w:tcPr>
            <w:tcW w:w="3969" w:type="dxa"/>
            <w:hideMark/>
          </w:tcPr>
          <w:p w14:paraId="2CB373F6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  <w:hideMark/>
          </w:tcPr>
          <w:p w14:paraId="7B747B81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270</w:t>
            </w:r>
          </w:p>
        </w:tc>
        <w:tc>
          <w:tcPr>
            <w:tcW w:w="1843" w:type="dxa"/>
            <w:hideMark/>
          </w:tcPr>
          <w:p w14:paraId="3EB30D9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90%</w:t>
            </w:r>
          </w:p>
        </w:tc>
      </w:tr>
      <w:tr w:rsidR="004D2617" w:rsidRPr="0023096E" w14:paraId="492AE861" w14:textId="77777777" w:rsidTr="004B388F">
        <w:tc>
          <w:tcPr>
            <w:tcW w:w="3969" w:type="dxa"/>
          </w:tcPr>
          <w:p w14:paraId="4D069314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14:paraId="1045359E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  <w:tc>
          <w:tcPr>
            <w:tcW w:w="1843" w:type="dxa"/>
          </w:tcPr>
          <w:p w14:paraId="4A26AF96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095A2543" w14:textId="77777777" w:rsidTr="004B388F">
        <w:tc>
          <w:tcPr>
            <w:tcW w:w="3969" w:type="dxa"/>
          </w:tcPr>
          <w:p w14:paraId="0E21B7BE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</w:tcPr>
          <w:p w14:paraId="3E92BA1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</w:tcPr>
          <w:p w14:paraId="1DF98B1A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62543362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34431B5" w14:textId="77777777" w:rsidR="004D2617" w:rsidRPr="0023096E" w:rsidRDefault="004D2617" w:rsidP="004D2617">
      <w:pPr>
        <w:rPr>
          <w:rFonts w:cs="Arial"/>
          <w:b/>
        </w:rPr>
      </w:pPr>
      <w:r w:rsidRPr="00D92A89">
        <w:rPr>
          <w:rFonts w:cs="Arial"/>
          <w:b/>
          <w:lang w:val="cy-GB"/>
        </w:rPr>
        <w:t>Elfen Asesu 1</w:t>
      </w:r>
    </w:p>
    <w:p w14:paraId="7A33D74C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298644A2" w14:textId="77777777" w:rsidTr="004B388F">
        <w:sdt>
          <w:sdtPr>
            <w:rPr>
              <w:rFonts w:cs="Arial"/>
            </w:rPr>
            <w:id w:val="2295026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1D78A0D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34D7EFE9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8248907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5B1B99A8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CE29DF8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68844545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CD30810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6E926E7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1F03D717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57C5F5F4" w14:textId="77777777" w:rsidTr="004B388F">
        <w:tc>
          <w:tcPr>
            <w:tcW w:w="3256" w:type="dxa"/>
          </w:tcPr>
          <w:p w14:paraId="715F57D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A147B6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71B9755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A147B6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72D7B19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A147B6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696203BF" w14:textId="77777777" w:rsidTr="004B388F">
        <w:trPr>
          <w:trHeight w:val="375"/>
        </w:trPr>
        <w:tc>
          <w:tcPr>
            <w:tcW w:w="3256" w:type="dxa"/>
          </w:tcPr>
          <w:p w14:paraId="60797FB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A147B6">
              <w:rPr>
                <w:rFonts w:eastAsia="Times New Roman" w:cs="Arial"/>
                <w:lang w:val="cy-GB"/>
              </w:rPr>
              <w:t>Cyflwyniad Ysgrifenedig</w:t>
            </w:r>
          </w:p>
        </w:tc>
        <w:tc>
          <w:tcPr>
            <w:tcW w:w="3969" w:type="dxa"/>
          </w:tcPr>
          <w:p w14:paraId="30253C70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A147B6">
              <w:rPr>
                <w:rFonts w:eastAsia="Times New Roman" w:cs="Arial"/>
                <w:lang w:val="cy-GB"/>
              </w:rPr>
              <w:t>3000 o eiriau</w:t>
            </w:r>
          </w:p>
        </w:tc>
        <w:tc>
          <w:tcPr>
            <w:tcW w:w="1559" w:type="dxa"/>
          </w:tcPr>
          <w:p w14:paraId="1F8C6DE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40%</w:t>
            </w:r>
          </w:p>
        </w:tc>
      </w:tr>
    </w:tbl>
    <w:p w14:paraId="7036B0BE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D275A9C" w14:textId="77777777" w:rsidR="004D2617" w:rsidRPr="0023096E" w:rsidRDefault="004D2617" w:rsidP="004D2617">
      <w:pPr>
        <w:rPr>
          <w:rFonts w:cs="Arial"/>
          <w:b/>
        </w:rPr>
      </w:pPr>
      <w:r w:rsidRPr="00D92A89">
        <w:rPr>
          <w:rFonts w:cs="Arial"/>
          <w:b/>
          <w:lang w:val="cy-GB"/>
        </w:rPr>
        <w:t>Elfen Asesu 2</w:t>
      </w:r>
    </w:p>
    <w:p w14:paraId="69CC20F5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2A8993EA" w14:textId="77777777" w:rsidTr="004B388F">
        <w:sdt>
          <w:sdtPr>
            <w:rPr>
              <w:rFonts w:cs="Arial"/>
            </w:rPr>
            <w:id w:val="-10392794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71954CF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01D76211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4995457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3ED9E9FC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8F25126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7039297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31FFF2A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D8CB85D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7AFC4076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67AB1608" w14:textId="77777777" w:rsidTr="004B388F">
        <w:tc>
          <w:tcPr>
            <w:tcW w:w="3256" w:type="dxa"/>
          </w:tcPr>
          <w:p w14:paraId="3A41E182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0C750EC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01C46D8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07A4918C" w14:textId="77777777" w:rsidTr="004B388F">
        <w:trPr>
          <w:trHeight w:val="375"/>
        </w:trPr>
        <w:tc>
          <w:tcPr>
            <w:tcW w:w="3256" w:type="dxa"/>
          </w:tcPr>
          <w:p w14:paraId="29791504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D92A89">
              <w:rPr>
                <w:rFonts w:eastAsia="Times New Roman" w:cs="Arial"/>
                <w:lang w:val="cy-GB"/>
              </w:rPr>
              <w:t>Cyflwyniad Ysgrifenedig</w:t>
            </w:r>
          </w:p>
        </w:tc>
        <w:tc>
          <w:tcPr>
            <w:tcW w:w="3969" w:type="dxa"/>
          </w:tcPr>
          <w:p w14:paraId="2527F859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D92A89">
              <w:rPr>
                <w:rFonts w:eastAsia="Times New Roman" w:cs="Arial"/>
                <w:lang w:val="cy-GB"/>
              </w:rPr>
              <w:t>2250 o eiriau</w:t>
            </w:r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1559" w:type="dxa"/>
          </w:tcPr>
          <w:p w14:paraId="096F2329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4F705D6F" w14:textId="77777777" w:rsidR="004D2617" w:rsidRPr="0023096E" w:rsidRDefault="004D2617" w:rsidP="004D2617">
      <w:pPr>
        <w:rPr>
          <w:rFonts w:cs="Arial"/>
          <w:b/>
        </w:rPr>
      </w:pPr>
    </w:p>
    <w:p w14:paraId="24BD404B" w14:textId="77777777" w:rsidR="004D2617" w:rsidRPr="0023096E" w:rsidRDefault="004D2617" w:rsidP="004D2617">
      <w:pPr>
        <w:rPr>
          <w:rFonts w:cs="Arial"/>
          <w:b/>
        </w:rPr>
      </w:pPr>
      <w:r w:rsidRPr="00D92A89">
        <w:rPr>
          <w:rFonts w:cs="Arial"/>
          <w:b/>
          <w:lang w:val="cy-GB"/>
        </w:rPr>
        <w:t>Elfen Asesu 3</w:t>
      </w:r>
    </w:p>
    <w:p w14:paraId="0B585657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2D725AFB" w14:textId="77777777" w:rsidTr="004B388F">
        <w:sdt>
          <w:sdtPr>
            <w:rPr>
              <w:rFonts w:cs="Arial"/>
            </w:rPr>
            <w:id w:val="12296481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6F4F9F5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0F26083E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00386067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4116FD01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9F4D7F8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6077031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10E1F4F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5D3E7DA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17191F49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7172D8A0" w14:textId="77777777" w:rsidTr="004B388F">
        <w:tc>
          <w:tcPr>
            <w:tcW w:w="3256" w:type="dxa"/>
          </w:tcPr>
          <w:p w14:paraId="39D1EDA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45976AC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5CE8FE5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D92A89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4D63EFA1" w14:textId="77777777" w:rsidTr="004B388F">
        <w:trPr>
          <w:trHeight w:val="375"/>
        </w:trPr>
        <w:tc>
          <w:tcPr>
            <w:tcW w:w="3256" w:type="dxa"/>
          </w:tcPr>
          <w:p w14:paraId="5DED5DB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D92A89">
              <w:rPr>
                <w:rFonts w:eastAsia="Times New Roman" w:cs="Arial"/>
                <w:lang w:val="cy-GB"/>
              </w:rPr>
              <w:t>Portffolio</w:t>
            </w:r>
          </w:p>
        </w:tc>
        <w:tc>
          <w:tcPr>
            <w:tcW w:w="3969" w:type="dxa"/>
          </w:tcPr>
          <w:p w14:paraId="763155C0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D92A89">
              <w:rPr>
                <w:rFonts w:eastAsia="Times New Roman" w:cs="Arial"/>
                <w:lang w:val="cy-GB"/>
              </w:rPr>
              <w:t>2250 o eiriau neu gyfwerth</w:t>
            </w:r>
          </w:p>
        </w:tc>
        <w:tc>
          <w:tcPr>
            <w:tcW w:w="1559" w:type="dxa"/>
          </w:tcPr>
          <w:p w14:paraId="5DB394E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0DECD68C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51EF7148" w14:textId="77777777" w:rsidR="004D2617" w:rsidRPr="0023096E" w:rsidRDefault="004D2617" w:rsidP="004D261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D92A89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23096E" w14:paraId="290C36AA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D9A860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1D672E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404206D7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99E143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63A873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2536020C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0D2F63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DFB52A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>
              <w:rPr>
                <w:rFonts w:cs="Arial"/>
              </w:rPr>
              <w:t>10</w:t>
            </w:r>
            <w:r w:rsidRPr="0023096E">
              <w:rPr>
                <w:rFonts w:cs="Arial"/>
              </w:rPr>
              <w:t>0</w:t>
            </w:r>
            <w:r>
              <w:rPr>
                <w:rFonts w:cs="Arial"/>
              </w:rPr>
              <w:t>%</w:t>
            </w:r>
          </w:p>
        </w:tc>
      </w:tr>
      <w:tr w:rsidR="004D2617" w:rsidRPr="0023096E" w14:paraId="4CCA1DB8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F94E84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D92A89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45F4B9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6543CA4C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E304BF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lastRenderedPageBreak/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39D241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74B4C446" w14:textId="77777777" w:rsidR="004D2617" w:rsidRPr="0023096E" w:rsidRDefault="004D2617" w:rsidP="004D2617">
      <w:pPr>
        <w:rPr>
          <w:rFonts w:cs="Arial"/>
        </w:rPr>
      </w:pPr>
    </w:p>
    <w:p w14:paraId="55DAA0EC" w14:textId="77777777" w:rsidR="004D2617" w:rsidRPr="0023096E" w:rsidRDefault="004D2617" w:rsidP="004D2617">
      <w:pPr>
        <w:rPr>
          <w:rFonts w:cs="Arial"/>
          <w:b/>
        </w:rPr>
      </w:pPr>
    </w:p>
    <w:p w14:paraId="3F5C625D" w14:textId="77777777" w:rsidR="004D2617" w:rsidRPr="0023096E" w:rsidRDefault="004D2617" w:rsidP="004D2617">
      <w:pPr>
        <w:rPr>
          <w:rFonts w:cs="Arial"/>
          <w:b/>
        </w:rPr>
      </w:pPr>
    </w:p>
    <w:p w14:paraId="56366173" w14:textId="77777777" w:rsidR="004D2617" w:rsidRDefault="004D2617" w:rsidP="004D2617">
      <w:pPr>
        <w:rPr>
          <w:rFonts w:cs="Arial"/>
          <w:b/>
        </w:rPr>
      </w:pPr>
    </w:p>
    <w:p w14:paraId="7F45668B" w14:textId="77777777" w:rsidR="004D2617" w:rsidRDefault="004D2617" w:rsidP="004D2617">
      <w:pPr>
        <w:rPr>
          <w:rFonts w:cs="Arial"/>
          <w:b/>
          <w:lang w:val="cy-GB"/>
        </w:rPr>
      </w:pPr>
      <w:r>
        <w:rPr>
          <w:rFonts w:cs="Arial"/>
          <w:b/>
          <w:lang w:val="cy-GB"/>
        </w:rPr>
        <w:br w:type="page"/>
      </w:r>
    </w:p>
    <w:p w14:paraId="247BE6AC" w14:textId="77777777" w:rsidR="004D2617" w:rsidRPr="0023096E" w:rsidRDefault="004D2617" w:rsidP="004D2617">
      <w:pPr>
        <w:rPr>
          <w:rFonts w:cs="Arial"/>
          <w:b/>
        </w:rPr>
      </w:pPr>
      <w:r w:rsidRPr="00D92A89">
        <w:rPr>
          <w:rFonts w:cs="Arial"/>
          <w:b/>
          <w:lang w:val="cy-GB"/>
        </w:rPr>
        <w:lastRenderedPageBreak/>
        <w:t>RHESTR DDARLLEN</w:t>
      </w:r>
    </w:p>
    <w:p w14:paraId="404D17D8" w14:textId="77777777" w:rsidR="004D2617" w:rsidRPr="0023096E" w:rsidRDefault="004D2617" w:rsidP="004D2617">
      <w:pPr>
        <w:pStyle w:val="ListParagraph"/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692"/>
        <w:gridCol w:w="6100"/>
        <w:gridCol w:w="1417"/>
      </w:tblGrid>
      <w:tr w:rsidR="004D2617" w:rsidRPr="0023096E" w14:paraId="18DAFE65" w14:textId="77777777" w:rsidTr="004B388F">
        <w:tc>
          <w:tcPr>
            <w:tcW w:w="1692" w:type="dxa"/>
            <w:shd w:val="clear" w:color="auto" w:fill="BFBFBF" w:themeFill="background1" w:themeFillShade="BF"/>
          </w:tcPr>
          <w:p w14:paraId="68989E9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517" w:type="dxa"/>
            <w:gridSpan w:val="2"/>
          </w:tcPr>
          <w:p w14:paraId="420A1BD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ECED7002C</w:t>
            </w:r>
          </w:p>
        </w:tc>
      </w:tr>
      <w:tr w:rsidR="004D2617" w:rsidRPr="0023096E" w14:paraId="21CDD004" w14:textId="77777777" w:rsidTr="004B388F">
        <w:tc>
          <w:tcPr>
            <w:tcW w:w="1692" w:type="dxa"/>
            <w:shd w:val="clear" w:color="auto" w:fill="BFBFBF" w:themeFill="background1" w:themeFillShade="BF"/>
          </w:tcPr>
          <w:p w14:paraId="245E22C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517" w:type="dxa"/>
            <w:gridSpan w:val="2"/>
          </w:tcPr>
          <w:p w14:paraId="4A6863E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(At)Gynhyrchu Anghydraddoldeb yn Gymdeithasol</w:t>
            </w:r>
            <w:r w:rsidRPr="0023096E">
              <w:rPr>
                <w:rFonts w:cs="Arial"/>
                <w:b/>
              </w:rPr>
              <w:t xml:space="preserve"> </w:t>
            </w:r>
          </w:p>
        </w:tc>
      </w:tr>
      <w:tr w:rsidR="004D2617" w:rsidRPr="0023096E" w14:paraId="6562A5E8" w14:textId="77777777" w:rsidTr="004B388F">
        <w:tc>
          <w:tcPr>
            <w:tcW w:w="1692" w:type="dxa"/>
            <w:shd w:val="clear" w:color="auto" w:fill="BFBFBF" w:themeFill="background1" w:themeFillShade="BF"/>
          </w:tcPr>
          <w:p w14:paraId="6FB1F24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6100" w:type="dxa"/>
            <w:shd w:val="clear" w:color="auto" w:fill="BFBFBF" w:themeFill="background1" w:themeFillShade="BF"/>
          </w:tcPr>
          <w:p w14:paraId="18A8A34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188C9CA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D92A89">
              <w:rPr>
                <w:rFonts w:cs="Arial"/>
                <w:b/>
                <w:lang w:val="cy-GB"/>
              </w:rPr>
              <w:t>Electronig*</w:t>
            </w:r>
          </w:p>
        </w:tc>
      </w:tr>
      <w:tr w:rsidR="004D2617" w:rsidRPr="0023096E" w14:paraId="548E84EB" w14:textId="77777777" w:rsidTr="004B388F">
        <w:tc>
          <w:tcPr>
            <w:tcW w:w="1692" w:type="dxa"/>
          </w:tcPr>
          <w:p w14:paraId="14839D0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100" w:type="dxa"/>
          </w:tcPr>
          <w:p w14:paraId="182D11E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Atrkinson AB (2018) </w:t>
            </w:r>
            <w:r w:rsidRPr="0023096E">
              <w:rPr>
                <w:rFonts w:cs="Arial"/>
                <w:i/>
              </w:rPr>
              <w:t xml:space="preserve">Inequality, </w:t>
            </w:r>
            <w:r w:rsidRPr="0023096E">
              <w:rPr>
                <w:rFonts w:cs="Arial"/>
              </w:rPr>
              <w:t>Harvard: Garvard Univesrity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13BEE1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BCFE552" w14:textId="77777777" w:rsidTr="004B388F">
        <w:tc>
          <w:tcPr>
            <w:tcW w:w="1692" w:type="dxa"/>
          </w:tcPr>
          <w:p w14:paraId="7A8E1AA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100" w:type="dxa"/>
          </w:tcPr>
          <w:p w14:paraId="38A0D54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Collins PH &amp; Bilge S (2016) </w:t>
            </w:r>
            <w:r w:rsidRPr="0023096E">
              <w:rPr>
                <w:rFonts w:cs="Arial"/>
                <w:i/>
              </w:rPr>
              <w:t xml:space="preserve">Intersectionality: Key Concepts, </w:t>
            </w:r>
            <w:r w:rsidRPr="0023096E">
              <w:rPr>
                <w:rFonts w:cs="Arial"/>
              </w:rPr>
              <w:t>Malden, MA: Polity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11889413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23CF01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1C91FA6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0FEF6003" w14:textId="77777777" w:rsidTr="004B388F">
        <w:trPr>
          <w:trHeight w:val="408"/>
        </w:trPr>
        <w:tc>
          <w:tcPr>
            <w:tcW w:w="1692" w:type="dxa"/>
          </w:tcPr>
          <w:p w14:paraId="419D2F3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100" w:type="dxa"/>
          </w:tcPr>
          <w:p w14:paraId="462A16B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Giddens, A &amp; Sutton W (2017) </w:t>
            </w:r>
            <w:r w:rsidRPr="0023096E">
              <w:rPr>
                <w:rFonts w:cs="Arial"/>
                <w:i/>
              </w:rPr>
              <w:t xml:space="preserve">Sociology, </w:t>
            </w:r>
            <w:r w:rsidRPr="0023096E">
              <w:rPr>
                <w:rFonts w:cs="Arial"/>
              </w:rPr>
              <w:t>Malden, MA: Polity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7657705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B574D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7505590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5F4FA84D" w14:textId="77777777" w:rsidTr="004B388F">
        <w:tc>
          <w:tcPr>
            <w:tcW w:w="1692" w:type="dxa"/>
          </w:tcPr>
          <w:p w14:paraId="6D431FB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100" w:type="dxa"/>
          </w:tcPr>
          <w:p w14:paraId="43258EE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Graham, H (2007) Health and Socio-Economic Inequalities, Buckingham: OUP.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40570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7BD23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655F247" w14:textId="77777777" w:rsidTr="004B388F">
        <w:tc>
          <w:tcPr>
            <w:tcW w:w="1692" w:type="dxa"/>
          </w:tcPr>
          <w:p w14:paraId="0DF881D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1199F63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i/>
              </w:rPr>
            </w:pPr>
            <w:r w:rsidRPr="0023096E">
              <w:rPr>
                <w:rFonts w:cs="Arial"/>
              </w:rPr>
              <w:t xml:space="preserve">Bhattacharya T (2017) </w:t>
            </w:r>
            <w:r>
              <w:rPr>
                <w:rFonts w:cs="Arial"/>
                <w:i/>
              </w:rPr>
              <w:t>Soci</w:t>
            </w:r>
            <w:r w:rsidRPr="0023096E">
              <w:rPr>
                <w:rFonts w:cs="Arial"/>
                <w:i/>
              </w:rPr>
              <w:t>al Reproduction Theory: Remapping Class, REecntering Oppression,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13245518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875F0A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496CCF0" w14:textId="77777777" w:rsidTr="004B388F">
        <w:tc>
          <w:tcPr>
            <w:tcW w:w="1692" w:type="dxa"/>
          </w:tcPr>
          <w:p w14:paraId="7A3C59F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78555B0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Dorling D (2010) </w:t>
            </w:r>
            <w:r w:rsidRPr="0023096E">
              <w:rPr>
                <w:rFonts w:cs="Arial"/>
                <w:i/>
              </w:rPr>
              <w:t xml:space="preserve">Injustice: Why Social Inequality Persists, </w:t>
            </w:r>
            <w:r w:rsidRPr="0023096E">
              <w:rPr>
                <w:rFonts w:cs="Arial"/>
              </w:rPr>
              <w:t>Bristol: Policy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992448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933CF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4ADA313" w14:textId="77777777" w:rsidTr="004B388F">
        <w:tc>
          <w:tcPr>
            <w:tcW w:w="1692" w:type="dxa"/>
          </w:tcPr>
          <w:p w14:paraId="7840DAB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6B1496C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Ellemers N (2017) </w:t>
            </w:r>
            <w:r w:rsidRPr="0023096E">
              <w:rPr>
                <w:rFonts w:cs="Arial"/>
                <w:i/>
              </w:rPr>
              <w:t xml:space="preserve">World of Difference: A Moral Perspective on Social Inquality, </w:t>
            </w:r>
            <w:r w:rsidRPr="0023096E">
              <w:rPr>
                <w:rFonts w:cs="Arial"/>
              </w:rPr>
              <w:t>Amsterdam: Amsterdam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9264135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E8E53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BF227B5" w14:textId="77777777" w:rsidTr="004B388F">
        <w:tc>
          <w:tcPr>
            <w:tcW w:w="1692" w:type="dxa"/>
          </w:tcPr>
          <w:p w14:paraId="4456100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34B1CDC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Fulcher, J. &amp; Scott, J. (2011) Sociology, Oxford: Oxford University Press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19383290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2F76ED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F91A803" w14:textId="77777777" w:rsidTr="004B388F">
        <w:tc>
          <w:tcPr>
            <w:tcW w:w="1692" w:type="dxa"/>
          </w:tcPr>
          <w:p w14:paraId="23EA1AC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67121DD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Goodley D (2016) </w:t>
            </w:r>
            <w:r w:rsidRPr="0023096E">
              <w:rPr>
                <w:rFonts w:cs="Arial"/>
                <w:i/>
              </w:rPr>
              <w:t xml:space="preserve">Disability Studies: An interdisciplinary Introduction, </w:t>
            </w:r>
            <w:r w:rsidRPr="0023096E">
              <w:rPr>
                <w:rFonts w:cs="Arial"/>
              </w:rPr>
              <w:t>London: Sage.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11843562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0F508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486A9919" w14:textId="77777777" w:rsidTr="004B388F">
        <w:tc>
          <w:tcPr>
            <w:tcW w:w="1692" w:type="dxa"/>
          </w:tcPr>
          <w:p w14:paraId="61E7217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7AFB38F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Gutting, G. (2005) Foucault: A Very Short Introduction (Very Short Introductions) New York: Oxford University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2210240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C5C6DC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850377E" w14:textId="77777777" w:rsidTr="004B388F">
        <w:tc>
          <w:tcPr>
            <w:tcW w:w="1692" w:type="dxa"/>
          </w:tcPr>
          <w:p w14:paraId="3C80303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1CC7A46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Healey JF (2017) Di</w:t>
            </w:r>
            <w:r w:rsidRPr="0023096E">
              <w:rPr>
                <w:rFonts w:cs="Arial"/>
                <w:i/>
              </w:rPr>
              <w:t>versity and Society: Race, Ethnicity, and Gender,</w:t>
            </w:r>
            <w:r w:rsidRPr="0023096E">
              <w:rPr>
                <w:rFonts w:cs="Arial"/>
              </w:rPr>
              <w:t xml:space="preserve"> London: Sage.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10227784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FAA9C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4128A2A" w14:textId="77777777" w:rsidTr="004B388F">
        <w:tc>
          <w:tcPr>
            <w:tcW w:w="1692" w:type="dxa"/>
          </w:tcPr>
          <w:p w14:paraId="386DD4C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6889E2B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Hughes, G. &amp; Ferguson, R. (2011) Ordering Lives: Family, Work and Welfare, London: Routledge. 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9231055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CC48D3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69A1539A" w14:textId="77777777" w:rsidTr="004B388F">
        <w:tc>
          <w:tcPr>
            <w:tcW w:w="1692" w:type="dxa"/>
          </w:tcPr>
          <w:p w14:paraId="264B39F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2EFC526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Jones, P., Bradbuy, L. U LeBoutillier, S (2011) Introducing Social Theory, London: Polity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1382288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F171A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6D963C8" w14:textId="77777777" w:rsidTr="004B388F">
        <w:tc>
          <w:tcPr>
            <w:tcW w:w="1692" w:type="dxa"/>
          </w:tcPr>
          <w:p w14:paraId="6D112F8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4759668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Kimmel, M.S. (2013) Privilege, Boulder, CO: Westview Press Inc.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20996248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BEEEB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AC9BB3E" w14:textId="77777777" w:rsidTr="004B388F">
        <w:tc>
          <w:tcPr>
            <w:tcW w:w="1692" w:type="dxa"/>
          </w:tcPr>
          <w:p w14:paraId="0CD5E66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04F56CF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McNamee, S.J. &amp; Miller, R.K. (2013) The Meritocracy Myth, New York: Rowman &amp; Littlefield Publishers.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452629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620E41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FE2422B" w14:textId="77777777" w:rsidTr="004B388F">
        <w:tc>
          <w:tcPr>
            <w:tcW w:w="1692" w:type="dxa"/>
          </w:tcPr>
          <w:p w14:paraId="7820F50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23647CD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O’Doherty M (2017) </w:t>
            </w:r>
            <w:r w:rsidRPr="0023096E">
              <w:rPr>
                <w:rFonts w:cs="Arial"/>
                <w:i/>
              </w:rPr>
              <w:t xml:space="preserve">The Legacy of the United Kingdom: A Monarch6y Facilitating Oppression and Social Inequality, </w:t>
            </w:r>
            <w:r w:rsidRPr="0023096E">
              <w:rPr>
                <w:rFonts w:cs="Arial"/>
              </w:rPr>
              <w:t>Crystal Grove Books.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691738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15E43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5BA2817" w14:textId="77777777" w:rsidTr="004B388F">
        <w:tc>
          <w:tcPr>
            <w:tcW w:w="1692" w:type="dxa"/>
          </w:tcPr>
          <w:p w14:paraId="46113A1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  <w:r w:rsidRPr="0023096E">
              <w:rPr>
                <w:rFonts w:cs="Arial"/>
              </w:rPr>
              <w:t xml:space="preserve"> </w:t>
            </w:r>
          </w:p>
        </w:tc>
        <w:tc>
          <w:tcPr>
            <w:tcW w:w="6100" w:type="dxa"/>
          </w:tcPr>
          <w:p w14:paraId="1DEDA53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Pickett K (2010) </w:t>
            </w:r>
            <w:r w:rsidRPr="0023096E">
              <w:rPr>
                <w:rFonts w:cs="Arial"/>
                <w:i/>
              </w:rPr>
              <w:t xml:space="preserve">The Spirit Level: Why Equality is Better for Everyong, </w:t>
            </w:r>
            <w:r w:rsidRPr="0023096E">
              <w:rPr>
                <w:rFonts w:cs="Arial"/>
              </w:rPr>
              <w:t xml:space="preserve"> London: Penguin.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391271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E7552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D7B9DC5" w14:textId="77777777" w:rsidTr="004B388F">
        <w:tc>
          <w:tcPr>
            <w:tcW w:w="1692" w:type="dxa"/>
          </w:tcPr>
          <w:p w14:paraId="51A09DF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19D8317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Platt L (2011) </w:t>
            </w:r>
            <w:r w:rsidRPr="0023096E">
              <w:rPr>
                <w:rFonts w:cs="Arial"/>
                <w:i/>
              </w:rPr>
              <w:t xml:space="preserve">Undesrstanding Inequalites: Stratification and Difference, </w:t>
            </w:r>
            <w:r w:rsidRPr="0023096E">
              <w:rPr>
                <w:rFonts w:cs="Arial"/>
              </w:rPr>
              <w:t>Malden, MA: Cambridge.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4009467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E994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6E8E6112" w14:textId="77777777" w:rsidTr="004B388F">
        <w:tc>
          <w:tcPr>
            <w:tcW w:w="1692" w:type="dxa"/>
          </w:tcPr>
          <w:p w14:paraId="0A60925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35DBE71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i/>
              </w:rPr>
            </w:pPr>
            <w:r w:rsidRPr="0023096E">
              <w:rPr>
                <w:rFonts w:cs="Arial"/>
              </w:rPr>
              <w:t>Ritzer, G. (2012) The McDonaldisation of Society, London: Sage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2031948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DD12C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D6FDB07" w14:textId="77777777" w:rsidTr="004B388F">
        <w:tc>
          <w:tcPr>
            <w:tcW w:w="1692" w:type="dxa"/>
          </w:tcPr>
          <w:p w14:paraId="672ED27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0A4C304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i/>
              </w:rPr>
            </w:pPr>
            <w:r w:rsidRPr="0023096E">
              <w:rPr>
                <w:rFonts w:cs="Arial"/>
              </w:rPr>
              <w:t>Ritzer, G. (2013) Sociological Theory, Toronto: McGraw-Hill Higher Education.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271312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E453C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4D45D35" w14:textId="77777777" w:rsidTr="004B388F">
        <w:tc>
          <w:tcPr>
            <w:tcW w:w="1692" w:type="dxa"/>
          </w:tcPr>
          <w:p w14:paraId="4732898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78D33F7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Thompson N (2011) </w:t>
            </w:r>
            <w:r w:rsidRPr="0023096E">
              <w:rPr>
                <w:rFonts w:cs="Arial"/>
                <w:i/>
              </w:rPr>
              <w:t xml:space="preserve">Promting Equlaity: Working with Difference and Diversity, </w:t>
            </w:r>
            <w:r w:rsidRPr="0023096E">
              <w:rPr>
                <w:rFonts w:cs="Arial"/>
              </w:rPr>
              <w:t>Basingstoke: Palgerave Macmillan.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8319041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37556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6F94436D" w14:textId="77777777" w:rsidTr="004B388F">
        <w:tc>
          <w:tcPr>
            <w:tcW w:w="1692" w:type="dxa"/>
          </w:tcPr>
          <w:p w14:paraId="12089FB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6FE3BA7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E70D8C">
              <w:rPr>
                <w:rFonts w:cs="Arial"/>
              </w:rPr>
              <w:t>Umney C (2018</w:t>
            </w:r>
            <w:r w:rsidRPr="0023096E">
              <w:rPr>
                <w:rFonts w:cs="Arial"/>
                <w:i/>
              </w:rPr>
              <w:t>) Class Matters: INequlaity and Explolitation in 21</w:t>
            </w:r>
            <w:r w:rsidRPr="0023096E">
              <w:rPr>
                <w:rFonts w:cs="Arial"/>
                <w:i/>
                <w:vertAlign w:val="superscript"/>
              </w:rPr>
              <w:t>st</w:t>
            </w:r>
            <w:r w:rsidRPr="0023096E">
              <w:rPr>
                <w:rFonts w:cs="Arial"/>
                <w:i/>
              </w:rPr>
              <w:t xml:space="preserve"> Centry Britain, </w:t>
            </w:r>
            <w:r w:rsidRPr="0023096E">
              <w:rPr>
                <w:rFonts w:cs="Arial"/>
              </w:rPr>
              <w:t>Pluto Press.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11645934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76688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30CD7149" w14:textId="77777777" w:rsidTr="004B388F">
        <w:tc>
          <w:tcPr>
            <w:tcW w:w="1692" w:type="dxa"/>
          </w:tcPr>
          <w:p w14:paraId="25EBA4A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100" w:type="dxa"/>
          </w:tcPr>
          <w:p w14:paraId="5C17B46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Thompson N (2011) </w:t>
            </w:r>
            <w:r w:rsidRPr="0023096E">
              <w:rPr>
                <w:rFonts w:cs="Arial"/>
                <w:i/>
              </w:rPr>
              <w:t xml:space="preserve">Promting Equlaity: Working with Difference and Diversity, </w:t>
            </w:r>
            <w:r w:rsidRPr="0023096E">
              <w:rPr>
                <w:rFonts w:cs="Arial"/>
              </w:rPr>
              <w:t>Basingstoke: Palgerave Macmillan.</w:t>
            </w:r>
          </w:p>
        </w:tc>
        <w:tc>
          <w:tcPr>
            <w:tcW w:w="1417" w:type="dxa"/>
          </w:tcPr>
          <w:sdt>
            <w:sdtPr>
              <w:rPr>
                <w:rFonts w:cs="Arial"/>
              </w:rPr>
              <w:id w:val="-825360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703C7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547FCA3F" w14:textId="77777777" w:rsidR="004D2617" w:rsidRDefault="004D2617" w:rsidP="004D2617">
      <w:pPr>
        <w:rPr>
          <w:rFonts w:cs="Arial"/>
          <w:b/>
        </w:rPr>
      </w:pPr>
    </w:p>
    <w:p w14:paraId="457EACBA" w14:textId="77777777" w:rsidR="004D2617" w:rsidRPr="0023096E" w:rsidRDefault="004D2617" w:rsidP="004D2617">
      <w:pPr>
        <w:rPr>
          <w:rFonts w:cs="Arial"/>
          <w:b/>
        </w:rPr>
      </w:pPr>
      <w:r>
        <w:rPr>
          <w:rFonts w:cs="Arial"/>
          <w:b/>
        </w:rPr>
        <w:br w:type="page"/>
      </w:r>
      <w:r w:rsidRPr="005237CE">
        <w:rPr>
          <w:rFonts w:cs="Arial"/>
          <w:b/>
          <w:lang w:val="cy-GB"/>
        </w:rPr>
        <w:lastRenderedPageBreak/>
        <w:t>COD Y MODWL:</w:t>
      </w:r>
      <w:r w:rsidRPr="0023096E">
        <w:rPr>
          <w:rFonts w:cs="Arial"/>
          <w:b/>
        </w:rPr>
        <w:tab/>
      </w:r>
      <w:r w:rsidRPr="005237CE">
        <w:rPr>
          <w:rFonts w:cs="Arial"/>
          <w:b/>
          <w:lang w:val="cy-GB"/>
        </w:rPr>
        <w:t>ECED7001C</w:t>
      </w:r>
    </w:p>
    <w:p w14:paraId="27B52D3E" w14:textId="77777777" w:rsidR="004D2617" w:rsidRPr="0023096E" w:rsidRDefault="004D2617" w:rsidP="004D2617">
      <w:pPr>
        <w:ind w:left="2160" w:hanging="2160"/>
        <w:rPr>
          <w:rFonts w:cs="Arial"/>
          <w:b/>
        </w:rPr>
      </w:pPr>
      <w:r w:rsidRPr="005237CE">
        <w:rPr>
          <w:rFonts w:cs="Arial"/>
          <w:b/>
          <w:lang w:val="cy-GB"/>
        </w:rPr>
        <w:t>TEITL:</w:t>
      </w:r>
      <w:r w:rsidRPr="0023096E">
        <w:rPr>
          <w:rFonts w:cs="Arial"/>
          <w:b/>
        </w:rPr>
        <w:tab/>
      </w:r>
      <w:r w:rsidRPr="005237CE">
        <w:rPr>
          <w:rFonts w:cs="Arial"/>
          <w:b/>
          <w:lang w:val="cy-GB"/>
        </w:rPr>
        <w:t xml:space="preserve">Dylanwadau Gwleidyddol ar Anghydraddoldeb ac Amrywiaeth </w:t>
      </w:r>
    </w:p>
    <w:p w14:paraId="6C957CE9" w14:textId="77777777" w:rsidR="004D2617" w:rsidRPr="0023096E" w:rsidRDefault="004D2617" w:rsidP="004D2617">
      <w:pPr>
        <w:rPr>
          <w:rFonts w:cs="Arial"/>
          <w:b/>
        </w:rPr>
      </w:pPr>
      <w:r w:rsidRPr="005237CE">
        <w:rPr>
          <w:rFonts w:cs="Arial"/>
          <w:b/>
          <w:lang w:val="cy-GB"/>
        </w:rPr>
        <w:t>DYDDIAD: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>
        <w:rPr>
          <w:rFonts w:cs="Arial"/>
          <w:b/>
        </w:rPr>
        <w:t>26/04/2018</w:t>
      </w:r>
      <w:r w:rsidRPr="0023096E">
        <w:rPr>
          <w:rFonts w:cs="Arial"/>
          <w:b/>
        </w:rPr>
        <w:fldChar w:fldCharType="begin"/>
      </w:r>
      <w:r w:rsidRPr="0023096E">
        <w:rPr>
          <w:rFonts w:cs="Arial"/>
          <w:b/>
        </w:rPr>
        <w:instrText xml:space="preserve"> FILLIN  DD/MM/YYYY  \* MERGEFORMAT </w:instrText>
      </w:r>
      <w:r w:rsidRPr="0023096E">
        <w:rPr>
          <w:rFonts w:cs="Arial"/>
          <w:b/>
        </w:rPr>
        <w:fldChar w:fldCharType="end"/>
      </w:r>
    </w:p>
    <w:p w14:paraId="3DE5EB3C" w14:textId="77777777" w:rsidR="004D2617" w:rsidRPr="0023096E" w:rsidRDefault="004D2617" w:rsidP="004D2617">
      <w:pPr>
        <w:rPr>
          <w:rFonts w:cs="Arial"/>
          <w:b/>
        </w:rPr>
      </w:pPr>
    </w:p>
    <w:p w14:paraId="387E288D" w14:textId="77777777" w:rsidR="004D2617" w:rsidRPr="0023096E" w:rsidRDefault="004D2617" w:rsidP="004D2617">
      <w:pPr>
        <w:rPr>
          <w:rFonts w:cs="Arial"/>
          <w:b/>
        </w:rPr>
      </w:pPr>
      <w:r w:rsidRPr="005237CE">
        <w:rPr>
          <w:rFonts w:cs="Arial"/>
          <w:b/>
          <w:lang w:val="cy-GB"/>
        </w:rPr>
        <w:t>LEFEL:</w:t>
      </w:r>
      <w:r w:rsidRPr="0023096E">
        <w:rPr>
          <w:rFonts w:cs="Arial"/>
          <w:b/>
        </w:rPr>
        <w:t xml:space="preserve"> 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7</w:t>
      </w:r>
      <w:r w:rsidRPr="0023096E">
        <w:rPr>
          <w:rFonts w:cs="Arial"/>
          <w:b/>
        </w:rPr>
        <w:tab/>
      </w:r>
    </w:p>
    <w:p w14:paraId="5AE67533" w14:textId="77777777" w:rsidR="004D2617" w:rsidRPr="0023096E" w:rsidRDefault="004D2617" w:rsidP="004D2617">
      <w:pPr>
        <w:rPr>
          <w:rFonts w:cs="Arial"/>
          <w:b/>
        </w:rPr>
      </w:pPr>
      <w:r w:rsidRPr="005237CE">
        <w:rPr>
          <w:rFonts w:cs="Arial"/>
          <w:b/>
          <w:lang w:val="cy-GB"/>
        </w:rPr>
        <w:t>CREDYDAU: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30</w:t>
      </w:r>
      <w:r w:rsidRPr="0023096E">
        <w:rPr>
          <w:rFonts w:cs="Arial"/>
          <w:b/>
        </w:rPr>
        <w:tab/>
      </w:r>
    </w:p>
    <w:p w14:paraId="562B0669" w14:textId="77777777" w:rsidR="004D2617" w:rsidRPr="0023096E" w:rsidRDefault="004D2617" w:rsidP="004D2617">
      <w:pPr>
        <w:rPr>
          <w:rFonts w:cs="Arial"/>
          <w:b/>
        </w:rPr>
      </w:pPr>
    </w:p>
    <w:p w14:paraId="4BA1BEAA" w14:textId="77777777" w:rsidR="004D2617" w:rsidRPr="0023096E" w:rsidRDefault="004D2617" w:rsidP="004D2617">
      <w:pPr>
        <w:rPr>
          <w:rFonts w:cs="Arial"/>
          <w:b/>
        </w:rPr>
      </w:pPr>
      <w:r w:rsidRPr="005237CE">
        <w:rPr>
          <w:rFonts w:cs="Arial"/>
          <w:b/>
          <w:lang w:val="cy-GB"/>
        </w:rPr>
        <w:t>COD JACS: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5237CE">
        <w:rPr>
          <w:rFonts w:cs="Arial"/>
          <w:b/>
          <w:lang w:val="cy-GB"/>
        </w:rPr>
        <w:t>L400 Polisi Cymdeithasol</w:t>
      </w:r>
    </w:p>
    <w:p w14:paraId="171C5567" w14:textId="77777777" w:rsidR="004D2617" w:rsidRPr="0023096E" w:rsidRDefault="004D2617" w:rsidP="004D2617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</w:p>
    <w:p w14:paraId="35051B7F" w14:textId="77777777" w:rsidR="004D2617" w:rsidRPr="0023096E" w:rsidRDefault="004D2617" w:rsidP="004D2617">
      <w:pPr>
        <w:pStyle w:val="bullet"/>
        <w:spacing w:before="0" w:after="120"/>
        <w:ind w:left="0" w:firstLine="0"/>
        <w:rPr>
          <w:rFonts w:ascii="Arial" w:hAnsi="Arial" w:cs="Arial"/>
          <w:b/>
          <w:sz w:val="22"/>
          <w:szCs w:val="22"/>
        </w:rPr>
      </w:pPr>
      <w:r w:rsidRPr="005237CE"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1FFCB121" w14:textId="77777777" w:rsidR="004D2617" w:rsidRPr="0023096E" w:rsidRDefault="004D2617" w:rsidP="004D2617">
      <w:pPr>
        <w:pStyle w:val="bullet"/>
        <w:numPr>
          <w:ilvl w:val="0"/>
          <w:numId w:val="1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237CE">
        <w:rPr>
          <w:rFonts w:ascii="Arial" w:hAnsi="Arial" w:cs="Arial"/>
          <w:sz w:val="22"/>
          <w:szCs w:val="22"/>
          <w:lang w:val="cy-GB"/>
        </w:rPr>
        <w:t xml:space="preserve">Archwilio’r dirwedd gymdeithasol a gwleidyddol yn feirniadol a’r modd y mae hyn yn dylanwadu ar bolisi cymdeithasol yng nghyswllt anghydraddoldeb ac amrywiaeth yn y gymdeithas. </w:t>
      </w:r>
    </w:p>
    <w:p w14:paraId="3C23F83C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AF6E6F2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5237CE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7D06A0E3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02570F8B" w14:textId="77777777" w:rsidR="004D2617" w:rsidRPr="00CC2B6D" w:rsidRDefault="004D2617" w:rsidP="004D2617">
      <w:pPr>
        <w:spacing w:line="280" w:lineRule="auto"/>
        <w:rPr>
          <w:rFonts w:cs="Arial"/>
        </w:rPr>
      </w:pPr>
      <w:r w:rsidRPr="005237CE">
        <w:rPr>
          <w:rFonts w:cs="Arial"/>
          <w:lang w:val="cy-GB"/>
        </w:rPr>
        <w:t>Ar ôl cwblhau’r modwl hwn yn llwyddiannus, dylai’r myfyriwr allu:</w:t>
      </w:r>
    </w:p>
    <w:p w14:paraId="60FBEA56" w14:textId="77777777" w:rsidR="004D2617" w:rsidRPr="0023096E" w:rsidRDefault="004D2617" w:rsidP="004D2617">
      <w:pPr>
        <w:pStyle w:val="bullet"/>
        <w:numPr>
          <w:ilvl w:val="0"/>
          <w:numId w:val="25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D2611">
        <w:rPr>
          <w:rFonts w:ascii="Arial" w:hAnsi="Arial" w:cs="Arial"/>
          <w:sz w:val="22"/>
          <w:szCs w:val="22"/>
          <w:lang w:val="cy-GB"/>
        </w:rPr>
        <w:t>Mynd ati i astudio’n fanwl y cyd-destunau sy’n effeithio ar ddatblygu a gweithredu polisi cymdeithasol, cyfiawnder cymdeithasol, tegwch, cydraddoldeb, amrywiaeth a chynhwysiant yn yr UE, y DU a Chymru.</w:t>
      </w:r>
    </w:p>
    <w:p w14:paraId="3B59D0D8" w14:textId="77777777" w:rsidR="004D2617" w:rsidRPr="0023096E" w:rsidRDefault="004D2617" w:rsidP="004D2617">
      <w:pPr>
        <w:pStyle w:val="bullet"/>
        <w:numPr>
          <w:ilvl w:val="0"/>
          <w:numId w:val="25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D2611">
        <w:rPr>
          <w:rFonts w:ascii="Arial" w:hAnsi="Arial" w:cs="Arial"/>
          <w:sz w:val="22"/>
          <w:szCs w:val="22"/>
          <w:lang w:val="cy-GB"/>
        </w:rPr>
        <w:t xml:space="preserve">Archwilio’n feirniadol ysgogwyr polisi cymdeithasol, gan arfarnu damcaniaethwyr allweddol sy’n archwilio modelau ar gyfer polisi cynhwysol. </w:t>
      </w:r>
    </w:p>
    <w:p w14:paraId="7FADB2A6" w14:textId="77777777" w:rsidR="004D2617" w:rsidRPr="0023096E" w:rsidRDefault="004D2617" w:rsidP="004D2617">
      <w:pPr>
        <w:pStyle w:val="bullet"/>
        <w:numPr>
          <w:ilvl w:val="0"/>
          <w:numId w:val="25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D2611">
        <w:rPr>
          <w:rFonts w:ascii="Arial" w:hAnsi="Arial" w:cs="Arial"/>
          <w:sz w:val="22"/>
          <w:szCs w:val="22"/>
          <w:lang w:val="cy-GB"/>
        </w:rPr>
        <w:t xml:space="preserve">Gwerthuso’n feirniadol rôl ymarferwyr mewn maes amlddisgyblaethol, yng nghyswllt datblygu polisi gan ystyried materion moesegol. </w:t>
      </w:r>
    </w:p>
    <w:p w14:paraId="45AB95BF" w14:textId="77777777" w:rsidR="004D2617" w:rsidRDefault="004D2617" w:rsidP="004D2617">
      <w:pPr>
        <w:pStyle w:val="bullet"/>
        <w:numPr>
          <w:ilvl w:val="0"/>
          <w:numId w:val="25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ED2611">
        <w:rPr>
          <w:rFonts w:ascii="Arial" w:hAnsi="Arial" w:cs="Arial"/>
          <w:sz w:val="22"/>
          <w:szCs w:val="22"/>
          <w:lang w:val="cy-GB"/>
        </w:rPr>
        <w:t>Dealltwriaeth feirniadol o’r modd y gallai cymdeithas newid i ddod yn fwy cyfartal, cynhwysol a chynaliadwy.</w:t>
      </w:r>
    </w:p>
    <w:p w14:paraId="629C9B93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D09326A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  <w:r w:rsidRPr="00ED2611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54DFE872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ED2611">
        <w:rPr>
          <w:rFonts w:ascii="Arial" w:hAnsi="Arial" w:cs="Arial"/>
          <w:lang w:val="cy-GB"/>
        </w:rPr>
        <w:t>Archwiliad o’r hyn y mae polisi/deddfwriaeth yn ei olygu i’r unigolyn, y gymuned a chymdeithas a sut mae hyn yn adlewyrchu unigoleiddio neu lesolaeth.</w:t>
      </w:r>
      <w:r w:rsidRPr="0023096E">
        <w:rPr>
          <w:rFonts w:ascii="Arial" w:hAnsi="Arial" w:cs="Arial"/>
        </w:rPr>
        <w:t xml:space="preserve">  </w:t>
      </w:r>
      <w:r w:rsidRPr="00CC67FC">
        <w:rPr>
          <w:rFonts w:ascii="Arial" w:hAnsi="Arial" w:cs="Arial"/>
          <w:lang w:val="cy-GB"/>
        </w:rPr>
        <w:t xml:space="preserve">Dealltwriaeth o’r actorion gwleidyddol sy’n cyfrannu, ag amrywiol lefelau o rym, i lunio deddfau a pholisïau yng Nghymru, y DU, Ewrop ac yn Fyd-eang.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>Archwiliad o rôl lobïwyr, grwpiau diddordeb a charfannau pwyso.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Edrych ar rôl gynyddol cyfranogiad defnyddwyr a gofalwyr wrth gomisiynu gwasanaethau, y rhwystrau a'r heriau sydd ynghlwm â chyfranogiad defnyddwyr a gofalwyr, a’r buddion, wrth ddatblygu gwasanaethau mwy cynhwysol, ymatebol a chynaliadwy. </w:t>
      </w:r>
      <w:r w:rsidRPr="0023096E">
        <w:rPr>
          <w:rFonts w:ascii="Arial" w:hAnsi="Arial" w:cs="Arial"/>
        </w:rPr>
        <w:t xml:space="preserve"> </w:t>
      </w:r>
    </w:p>
    <w:p w14:paraId="2CE53262" w14:textId="77777777" w:rsidR="004D2617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CC67FC">
        <w:rPr>
          <w:rFonts w:ascii="Arial" w:hAnsi="Arial" w:cs="Arial"/>
          <w:lang w:val="cy-GB"/>
        </w:rPr>
        <w:t xml:space="preserve">Archwilio’r modd y mae grym cymdeithasol wedi’i ymgorffori o fewn ystod o bolisïau, deddfau a strategaethau sy'n cefnogi cynhwysiant cymdeithasol yn y gymdeithas.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Ystyriaeth o’r rhwystrau a’r heriau sydd ynghlwm â chychwn a chynnal newid.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Archwiliad beirniadol o brosesau atgynhyrchu a newid cymdeithasol drwy safbwyntiau adeileddwyr cymdeithasol, ac archwiliad beirniadol o rôl newid cymdeithasol wrth adeiladu cymunedau cynhwysol a chynaliadwy.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Archwilio cymhlethdod yr amgylchedd cymdeithasol a gwleidyddol y llunnir penderfyniadau polisi oddi mewn iddo, yn lleol, yn genedlaethol, yn rhanbarthol ac yn fyd-eang.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Mae hyn yn cynnwys, er </w:t>
      </w:r>
      <w:r w:rsidRPr="00CC67FC">
        <w:rPr>
          <w:rFonts w:ascii="Arial" w:hAnsi="Arial" w:cs="Arial"/>
          <w:lang w:val="cy-GB"/>
        </w:rPr>
        <w:lastRenderedPageBreak/>
        <w:t xml:space="preserve">enghraifft, archwiliad o faterion megis anabledd, cyfeiriadedd rhywiol, oed, ailbennu rhywedd, hil, crefydd neu gred, rhyw a thlodi. </w:t>
      </w:r>
    </w:p>
    <w:p w14:paraId="6FCAB2B0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CC67FC">
        <w:rPr>
          <w:rFonts w:ascii="Arial" w:hAnsi="Arial" w:cs="Arial"/>
          <w:lang w:val="cy-GB"/>
        </w:rPr>
        <w:t xml:space="preserve">Archwiliad beirniadol o’r modd y mae deddfwriaeth a pholisi’n dylanwadu ar arfer mewn arena amlddisgyblaethol, yn cynnwys ystyriaeth o’r drafodaeth ynghylch materion moesol yn erbyn materion cyfreithiol, megis: </w:t>
      </w:r>
      <w:r w:rsidRPr="0023096E">
        <w:rPr>
          <w:rFonts w:ascii="Arial" w:hAnsi="Arial" w:cs="Arial"/>
        </w:rPr>
        <w:t xml:space="preserve"> </w:t>
      </w:r>
      <w:r w:rsidRPr="00CC67FC">
        <w:rPr>
          <w:rFonts w:ascii="Arial" w:hAnsi="Arial" w:cs="Arial"/>
          <w:lang w:val="cy-GB"/>
        </w:rPr>
        <w:t xml:space="preserve">cydsynio i driniaeth feddygol; materion hawliau sifil ac amddiffyn plant. </w:t>
      </w:r>
      <w:r w:rsidRPr="0023096E">
        <w:rPr>
          <w:rFonts w:ascii="Arial" w:hAnsi="Arial" w:cs="Arial"/>
        </w:rPr>
        <w:t xml:space="preserve"> </w:t>
      </w:r>
    </w:p>
    <w:p w14:paraId="4E360904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</w:p>
    <w:p w14:paraId="0A04BAB2" w14:textId="77777777" w:rsidR="004D2617" w:rsidRPr="0023096E" w:rsidRDefault="004D2617" w:rsidP="004D2617">
      <w:pPr>
        <w:pStyle w:val="fixed"/>
        <w:spacing w:after="120"/>
        <w:rPr>
          <w:rFonts w:ascii="Arial" w:hAnsi="Arial" w:cs="Arial"/>
          <w:sz w:val="22"/>
          <w:szCs w:val="22"/>
        </w:rPr>
      </w:pPr>
      <w:r w:rsidRPr="00CC67FC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727AE2C7" w14:textId="77777777" w:rsidR="004D2617" w:rsidRPr="0023096E" w:rsidRDefault="004D2617" w:rsidP="004D2617">
      <w:pPr>
        <w:keepNext/>
        <w:spacing w:after="120"/>
        <w:rPr>
          <w:rFonts w:cs="Arial"/>
        </w:rPr>
      </w:pPr>
      <w:r w:rsidRPr="00CC67FC">
        <w:rPr>
          <w:rFonts w:cs="Arial"/>
          <w:lang w:val="cy-GB"/>
        </w:rPr>
        <w:t>Mae’r amser astudio ar gyfer y modwl wedi ei rannu yn y  modd hwn:</w:t>
      </w:r>
    </w:p>
    <w:tbl>
      <w:tblPr>
        <w:tblStyle w:val="TableGrid2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2617" w:rsidRPr="0023096E" w14:paraId="641D4D3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5ADB42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9A73A2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52BCAF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75466B91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hideMark/>
          </w:tcPr>
          <w:p w14:paraId="5327B69B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hideMark/>
          </w:tcPr>
          <w:p w14:paraId="359535AC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hideMark/>
          </w:tcPr>
          <w:p w14:paraId="3838C766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10%</w:t>
            </w:r>
          </w:p>
        </w:tc>
      </w:tr>
      <w:tr w:rsidR="004D2617" w:rsidRPr="0023096E" w14:paraId="7CF77F1A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29999FE0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0597142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0FEC72A9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90%</w:t>
            </w:r>
          </w:p>
        </w:tc>
      </w:tr>
      <w:tr w:rsidR="004D2617" w:rsidRPr="0023096E" w14:paraId="138105DE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3DD4141D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0C146631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05A12E7C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205E7643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57CADFAD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1CF3DB5F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</w:tcPr>
          <w:p w14:paraId="52339816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62EB9BE4" w14:textId="77777777" w:rsidR="004D2617" w:rsidRPr="0023096E" w:rsidRDefault="004D2617" w:rsidP="004D2617">
      <w:pPr>
        <w:pStyle w:val="fixed"/>
        <w:ind w:left="0" w:firstLine="0"/>
        <w:rPr>
          <w:rFonts w:ascii="Arial" w:eastAsia="Calibri" w:hAnsi="Arial" w:cs="Arial"/>
          <w:b w:val="0"/>
          <w:sz w:val="22"/>
          <w:szCs w:val="22"/>
        </w:rPr>
      </w:pPr>
    </w:p>
    <w:p w14:paraId="03C85279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CC67FC">
        <w:rPr>
          <w:rFonts w:ascii="Arial" w:hAnsi="Arial" w:cs="Arial"/>
          <w:sz w:val="22"/>
          <w:szCs w:val="22"/>
          <w:lang w:val="cy-GB"/>
        </w:rPr>
        <w:t>ASESU</w:t>
      </w:r>
    </w:p>
    <w:p w14:paraId="37109ADD" w14:textId="77777777" w:rsidR="004D2617" w:rsidRPr="0023096E" w:rsidRDefault="004D2617" w:rsidP="004D2617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311DEE3" w14:textId="77777777" w:rsidR="004D2617" w:rsidRDefault="004D2617" w:rsidP="004D2617">
      <w:pPr>
        <w:rPr>
          <w:rFonts w:cs="Arial"/>
          <w:b/>
        </w:rPr>
      </w:pPr>
      <w:r w:rsidRPr="00CC67FC">
        <w:rPr>
          <w:rFonts w:cs="Arial"/>
          <w:b/>
          <w:lang w:val="cy-GB"/>
        </w:rPr>
        <w:t>Elfen Asesu 1</w:t>
      </w:r>
    </w:p>
    <w:p w14:paraId="2FA072B2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335"/>
        <w:gridCol w:w="525"/>
        <w:gridCol w:w="2280"/>
        <w:gridCol w:w="525"/>
        <w:gridCol w:w="2318"/>
      </w:tblGrid>
      <w:tr w:rsidR="004D2617" w:rsidRPr="0023096E" w14:paraId="088B73E2" w14:textId="77777777" w:rsidTr="004B388F">
        <w:sdt>
          <w:sdtPr>
            <w:rPr>
              <w:rFonts w:cs="Arial"/>
            </w:rPr>
            <w:id w:val="19359263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95CF466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E18CFD0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80819238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8E92179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2B600AB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147630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B444E34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678EF92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68E94F49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3010D9C6" w14:textId="77777777" w:rsidTr="004B388F">
        <w:tc>
          <w:tcPr>
            <w:tcW w:w="3256" w:type="dxa"/>
          </w:tcPr>
          <w:p w14:paraId="59938779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0BC112A3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08F4BD5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35FD0A93" w14:textId="77777777" w:rsidTr="004B388F">
        <w:trPr>
          <w:trHeight w:val="375"/>
        </w:trPr>
        <w:tc>
          <w:tcPr>
            <w:tcW w:w="3256" w:type="dxa"/>
          </w:tcPr>
          <w:p w14:paraId="117F3DA0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Cyflwyniad Ysgrifenedig</w:t>
            </w:r>
          </w:p>
        </w:tc>
        <w:tc>
          <w:tcPr>
            <w:tcW w:w="3969" w:type="dxa"/>
          </w:tcPr>
          <w:p w14:paraId="596BDB8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3000 o eiriau</w:t>
            </w:r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1559" w:type="dxa"/>
          </w:tcPr>
          <w:p w14:paraId="19D25B1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40%</w:t>
            </w:r>
          </w:p>
        </w:tc>
      </w:tr>
    </w:tbl>
    <w:p w14:paraId="478B69FE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A6DFEC7" w14:textId="77777777" w:rsidR="004D2617" w:rsidRPr="0023096E" w:rsidRDefault="004D2617" w:rsidP="004D2617">
      <w:pPr>
        <w:rPr>
          <w:rFonts w:cs="Arial"/>
          <w:b/>
        </w:rPr>
      </w:pPr>
      <w:r w:rsidRPr="00CC67FC">
        <w:rPr>
          <w:rFonts w:cs="Arial"/>
          <w:b/>
          <w:lang w:val="cy-GB"/>
        </w:rPr>
        <w:t>Elfen Asesu 2</w:t>
      </w:r>
    </w:p>
    <w:p w14:paraId="78D3F966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335"/>
        <w:gridCol w:w="525"/>
        <w:gridCol w:w="2280"/>
        <w:gridCol w:w="525"/>
        <w:gridCol w:w="2318"/>
      </w:tblGrid>
      <w:tr w:rsidR="004D2617" w:rsidRPr="0023096E" w14:paraId="6E033F16" w14:textId="77777777" w:rsidTr="004B388F">
        <w:sdt>
          <w:sdtPr>
            <w:rPr>
              <w:rFonts w:cs="Arial"/>
            </w:rPr>
            <w:id w:val="-18269702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713A77A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80CE30A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54464149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16EC9E1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2438F03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0530003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4D22A7F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DB5441F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0D98296E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2C07CD83" w14:textId="77777777" w:rsidTr="004B388F">
        <w:tc>
          <w:tcPr>
            <w:tcW w:w="3256" w:type="dxa"/>
          </w:tcPr>
          <w:p w14:paraId="217A0CF2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624F6B4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1BD3EBB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1B22DE49" w14:textId="77777777" w:rsidTr="004B388F">
        <w:trPr>
          <w:trHeight w:val="375"/>
        </w:trPr>
        <w:tc>
          <w:tcPr>
            <w:tcW w:w="3256" w:type="dxa"/>
          </w:tcPr>
          <w:p w14:paraId="4263ED3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Cyflwyniad Ysgrifenedig</w:t>
            </w:r>
          </w:p>
        </w:tc>
        <w:tc>
          <w:tcPr>
            <w:tcW w:w="3969" w:type="dxa"/>
          </w:tcPr>
          <w:p w14:paraId="0E90FE0D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2250 o eiriau</w:t>
            </w:r>
          </w:p>
        </w:tc>
        <w:tc>
          <w:tcPr>
            <w:tcW w:w="1559" w:type="dxa"/>
          </w:tcPr>
          <w:p w14:paraId="6B6EF7B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23B65B15" w14:textId="77777777" w:rsidR="004D2617" w:rsidRPr="0023096E" w:rsidRDefault="004D2617" w:rsidP="004D2617">
      <w:pPr>
        <w:rPr>
          <w:rFonts w:cs="Arial"/>
          <w:b/>
        </w:rPr>
      </w:pPr>
    </w:p>
    <w:p w14:paraId="25D0EFD3" w14:textId="77777777" w:rsidR="004D2617" w:rsidRPr="0023096E" w:rsidRDefault="004D2617" w:rsidP="004D2617">
      <w:pPr>
        <w:rPr>
          <w:rFonts w:cs="Arial"/>
          <w:b/>
        </w:rPr>
      </w:pPr>
      <w:r w:rsidRPr="00CC67FC">
        <w:rPr>
          <w:rFonts w:cs="Arial"/>
          <w:b/>
          <w:lang w:val="cy-GB"/>
        </w:rPr>
        <w:t>Elfen Asesu 3</w:t>
      </w:r>
    </w:p>
    <w:p w14:paraId="5B8D3829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335"/>
        <w:gridCol w:w="525"/>
        <w:gridCol w:w="2280"/>
        <w:gridCol w:w="525"/>
        <w:gridCol w:w="2318"/>
      </w:tblGrid>
      <w:tr w:rsidR="004D2617" w:rsidRPr="0023096E" w14:paraId="3E06FA95" w14:textId="77777777" w:rsidTr="004B388F">
        <w:sdt>
          <w:sdtPr>
            <w:rPr>
              <w:rFonts w:cs="Arial"/>
            </w:rPr>
            <w:id w:val="141681955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3B053CF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E8C2104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8233297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0DB50BF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8B5955E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99972538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92FF2CB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F821FB2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2CC7F6FA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47341BE3" w14:textId="77777777" w:rsidTr="004B388F">
        <w:tc>
          <w:tcPr>
            <w:tcW w:w="3256" w:type="dxa"/>
          </w:tcPr>
          <w:p w14:paraId="0E5AAE4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47DCFBB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03B1631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CC67FC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717847A7" w14:textId="77777777" w:rsidTr="004B388F">
        <w:trPr>
          <w:trHeight w:val="375"/>
        </w:trPr>
        <w:tc>
          <w:tcPr>
            <w:tcW w:w="3256" w:type="dxa"/>
          </w:tcPr>
          <w:p w14:paraId="351EB0D4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Cyflwyniad Seminar</w:t>
            </w:r>
          </w:p>
        </w:tc>
        <w:tc>
          <w:tcPr>
            <w:tcW w:w="3969" w:type="dxa"/>
          </w:tcPr>
          <w:p w14:paraId="757274ED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CC67FC">
              <w:rPr>
                <w:rFonts w:eastAsia="Times New Roman" w:cs="Arial"/>
                <w:lang w:val="cy-GB"/>
              </w:rPr>
              <w:t>15 munud</w:t>
            </w:r>
          </w:p>
        </w:tc>
        <w:tc>
          <w:tcPr>
            <w:tcW w:w="1559" w:type="dxa"/>
          </w:tcPr>
          <w:p w14:paraId="42FCA5F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2E61B7B9" w14:textId="77777777" w:rsidR="004D2617" w:rsidRPr="00E72C85" w:rsidRDefault="004D2617" w:rsidP="004D2617">
      <w:pPr>
        <w:rPr>
          <w:rFonts w:cs="Arial"/>
          <w:sz w:val="16"/>
          <w:szCs w:val="16"/>
        </w:rPr>
      </w:pPr>
    </w:p>
    <w:p w14:paraId="75D1F6F7" w14:textId="77777777" w:rsidR="004D2617" w:rsidRPr="0023096E" w:rsidRDefault="004D2617" w:rsidP="004D261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CC67FC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2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23096E" w14:paraId="6A5A231F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FC5BDE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5D0A1E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09D37A5E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0250C7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1A714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40042DC5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0A224C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D26F49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70</w:t>
            </w:r>
            <w:r>
              <w:rPr>
                <w:rFonts w:cs="Arial"/>
              </w:rPr>
              <w:t>%</w:t>
            </w:r>
          </w:p>
        </w:tc>
      </w:tr>
      <w:tr w:rsidR="004D2617" w:rsidRPr="0023096E" w14:paraId="224E4ACE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5CA7C5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CC67FC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9D1C2A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30</w:t>
            </w:r>
            <w:r>
              <w:rPr>
                <w:rFonts w:cs="Arial"/>
              </w:rPr>
              <w:t>%</w:t>
            </w:r>
          </w:p>
        </w:tc>
      </w:tr>
      <w:tr w:rsidR="004D2617" w:rsidRPr="0023096E" w14:paraId="1FA1080F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98889E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BDEFAF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7FBEE81C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textAlignment w:val="baseline"/>
        <w:rPr>
          <w:rFonts w:cs="Arial"/>
        </w:rPr>
      </w:pPr>
    </w:p>
    <w:p w14:paraId="59DB7102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</w:p>
    <w:p w14:paraId="528B36D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</w:p>
    <w:p w14:paraId="41C48DA8" w14:textId="77777777" w:rsidR="004D2617" w:rsidRDefault="004D2617" w:rsidP="004D2617">
      <w:pPr>
        <w:rPr>
          <w:rFonts w:cs="Arial"/>
          <w:b/>
        </w:rPr>
      </w:pPr>
    </w:p>
    <w:p w14:paraId="2C7B49EA" w14:textId="77777777" w:rsidR="004D2617" w:rsidRDefault="004D2617" w:rsidP="004D2617">
      <w:pPr>
        <w:rPr>
          <w:rFonts w:cs="Arial"/>
          <w:b/>
          <w:lang w:val="cy-GB"/>
        </w:rPr>
      </w:pPr>
      <w:r>
        <w:rPr>
          <w:rFonts w:cs="Arial"/>
          <w:b/>
          <w:lang w:val="cy-GB"/>
        </w:rPr>
        <w:br w:type="page"/>
      </w:r>
    </w:p>
    <w:p w14:paraId="10CF4E5B" w14:textId="77777777" w:rsidR="004D2617" w:rsidRPr="0023096E" w:rsidRDefault="004D2617" w:rsidP="004D2617">
      <w:pPr>
        <w:rPr>
          <w:rFonts w:cs="Arial"/>
          <w:b/>
        </w:rPr>
      </w:pPr>
      <w:r w:rsidRPr="00CC67FC">
        <w:rPr>
          <w:rFonts w:cs="Arial"/>
          <w:b/>
          <w:lang w:val="cy-GB"/>
        </w:rPr>
        <w:lastRenderedPageBreak/>
        <w:t>RHESTR DDARLLEN</w:t>
      </w:r>
    </w:p>
    <w:p w14:paraId="7BFDC34F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8"/>
        <w:gridCol w:w="5517"/>
        <w:gridCol w:w="1378"/>
      </w:tblGrid>
      <w:tr w:rsidR="004D2617" w:rsidRPr="0023096E" w14:paraId="7C7C9FA8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513AAE2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67" w:type="dxa"/>
            <w:gridSpan w:val="2"/>
          </w:tcPr>
          <w:p w14:paraId="5336E85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ECED7001C</w:t>
            </w:r>
          </w:p>
        </w:tc>
      </w:tr>
      <w:tr w:rsidR="004D2617" w:rsidRPr="0023096E" w14:paraId="68DDEF30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5405DD8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</w:tcPr>
          <w:p w14:paraId="000F5FE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 xml:space="preserve">Dylanwadau Gwleidyddol ar Anghydraddoldeb ac Amrywiaeth </w:t>
            </w:r>
          </w:p>
        </w:tc>
      </w:tr>
      <w:tr w:rsidR="004D2617" w:rsidRPr="0023096E" w14:paraId="4EF62292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252DE3F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6C8F9F4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CDE15C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CC67FC">
              <w:rPr>
                <w:rFonts w:cs="Arial"/>
                <w:b/>
                <w:lang w:val="cy-GB"/>
              </w:rPr>
              <w:t>Electronig*</w:t>
            </w:r>
          </w:p>
        </w:tc>
      </w:tr>
      <w:tr w:rsidR="004D2617" w:rsidRPr="0023096E" w14:paraId="443DE29F" w14:textId="77777777" w:rsidTr="004B388F">
        <w:tc>
          <w:tcPr>
            <w:tcW w:w="1693" w:type="dxa"/>
          </w:tcPr>
          <w:p w14:paraId="53992C7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364C44A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Baylis, J, Smith S and Patricia Owens, (2014) </w:t>
            </w:r>
            <w:r w:rsidRPr="0023096E">
              <w:rPr>
                <w:rFonts w:cs="Arial"/>
                <w:i/>
              </w:rPr>
              <w:t xml:space="preserve">The Globalisation of World P{olitics: An Introduction to International Relations, </w:t>
            </w:r>
            <w:r w:rsidRPr="0023096E">
              <w:rPr>
                <w:rFonts w:cs="Arial"/>
              </w:rPr>
              <w:t>Abingdon: OUP.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7473398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F35A1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60D41BDD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2B22B84C" w14:textId="77777777" w:rsidTr="004B388F">
        <w:tc>
          <w:tcPr>
            <w:tcW w:w="1693" w:type="dxa"/>
          </w:tcPr>
          <w:p w14:paraId="152BD8D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E2A52D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Heffernan R (2016) </w:t>
            </w:r>
            <w:r w:rsidRPr="0023096E">
              <w:rPr>
                <w:rFonts w:cs="Arial"/>
                <w:i/>
              </w:rPr>
              <w:t xml:space="preserve">Developments in British Politics 10, </w:t>
            </w:r>
            <w:r w:rsidRPr="0023096E">
              <w:rPr>
                <w:rFonts w:cs="Arial"/>
              </w:rPr>
              <w:t>London: Palgrave.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892145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BA19A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2676803F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39E05A1C" w14:textId="77777777" w:rsidTr="004B388F">
        <w:tc>
          <w:tcPr>
            <w:tcW w:w="1693" w:type="dxa"/>
          </w:tcPr>
          <w:p w14:paraId="6E04F30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4EED49C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Held, D. &amp; Kaya, Ayse. (2007) Global Inequality: Patterns and Explanations, Cambridge: Polity.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98121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356F6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D0091A6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11150B81" w14:textId="77777777" w:rsidTr="004B388F">
        <w:tc>
          <w:tcPr>
            <w:tcW w:w="1693" w:type="dxa"/>
          </w:tcPr>
          <w:p w14:paraId="6EEDAD0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2F12C81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i/>
              </w:rPr>
            </w:pPr>
            <w:r w:rsidRPr="0023096E">
              <w:rPr>
                <w:rFonts w:cs="Arial"/>
              </w:rPr>
              <w:t xml:space="preserve">Jansson BS (2016) </w:t>
            </w:r>
            <w:r w:rsidRPr="0023096E">
              <w:rPr>
                <w:rFonts w:cs="Arial"/>
                <w:i/>
              </w:rPr>
              <w:t>Social Welfare Policy and Advocacy: Advancing Social Justice through 8 Policy Sectors.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76437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940F1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DB1FE2A" w14:textId="77777777" w:rsidTr="004B388F">
        <w:tc>
          <w:tcPr>
            <w:tcW w:w="1693" w:type="dxa"/>
          </w:tcPr>
          <w:p w14:paraId="6F67156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0ADCDF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McAuley JW (2003) </w:t>
            </w:r>
            <w:r w:rsidRPr="0023096E">
              <w:rPr>
                <w:rFonts w:cs="Arial"/>
                <w:i/>
              </w:rPr>
              <w:t xml:space="preserve">An introduction to Politics, State and Society, </w:t>
            </w:r>
            <w:r w:rsidRPr="0023096E">
              <w:rPr>
                <w:rFonts w:cs="Arial"/>
              </w:rPr>
              <w:t>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16278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C34EC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5E669865" w14:textId="77777777" w:rsidTr="004B388F">
        <w:tc>
          <w:tcPr>
            <w:tcW w:w="1693" w:type="dxa"/>
          </w:tcPr>
          <w:p w14:paraId="00704AE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  <w:shd w:val="clear" w:color="auto" w:fill="auto"/>
          </w:tcPr>
          <w:p w14:paraId="6EF5675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Yeates N (2014) </w:t>
            </w:r>
            <w:r w:rsidRPr="0023096E">
              <w:rPr>
                <w:rFonts w:cs="Arial"/>
                <w:i/>
              </w:rPr>
              <w:t xml:space="preserve">Undersatnding Global Social Policy, </w:t>
            </w:r>
            <w:r w:rsidRPr="0023096E">
              <w:rPr>
                <w:rFonts w:cs="Arial"/>
              </w:rPr>
              <w:t>London: Policy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432810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B3B85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3772F84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3BACBC94" w14:textId="77777777" w:rsidTr="004B388F">
        <w:tc>
          <w:tcPr>
            <w:tcW w:w="1693" w:type="dxa"/>
          </w:tcPr>
          <w:p w14:paraId="20F1326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60289AB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Clark A (2012) </w:t>
            </w:r>
            <w:r w:rsidRPr="0023096E">
              <w:rPr>
                <w:rFonts w:cs="Arial"/>
                <w:i/>
              </w:rPr>
              <w:t xml:space="preserve">Political Parties int eh UK, </w:t>
            </w:r>
            <w:r w:rsidRPr="0023096E">
              <w:rPr>
                <w:rFonts w:cs="Arial"/>
              </w:rPr>
              <w:t>London: Palgrav.e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4078445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C39EB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533E4A75" w14:textId="77777777" w:rsidTr="004B388F">
        <w:tc>
          <w:tcPr>
            <w:tcW w:w="1693" w:type="dxa"/>
          </w:tcPr>
          <w:p w14:paraId="6CCB5B6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507E258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Dorling, D (2013) Injustice: Why Social Inequality Persists, Bristol: The Policy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134923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72A55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3515A3F0" w14:textId="77777777" w:rsidTr="004B388F">
        <w:tc>
          <w:tcPr>
            <w:tcW w:w="1693" w:type="dxa"/>
          </w:tcPr>
          <w:p w14:paraId="17BB3F6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57BFE2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EHRC (2012) Equality and Human Rights Commission Annual Report and Accounts 1 April 2011-31 March 2012 (House of Commons Papers), London: EHRC.Gugler, J. (2004) World Cities beyond the West: Globalization, Development and Inequality, Cambridge: Cambridge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72268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D2E130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F91DA08" w14:textId="77777777" w:rsidTr="004B388F">
        <w:tc>
          <w:tcPr>
            <w:tcW w:w="1693" w:type="dxa"/>
          </w:tcPr>
          <w:p w14:paraId="1A3EFC3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7D5DA625" w14:textId="77777777" w:rsidR="004D2617" w:rsidRPr="0023096E" w:rsidRDefault="00DC26F0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hyperlink r:id="rId16" w:history="1">
              <w:r w:rsidR="004D2617" w:rsidRPr="0023096E">
                <w:rPr>
                  <w:rFonts w:cs="Arial"/>
                </w:rPr>
                <w:t>Emens</w:t>
              </w:r>
            </w:hyperlink>
            <w:r w:rsidR="004D2617" w:rsidRPr="0023096E">
              <w:rPr>
                <w:rFonts w:cs="Arial"/>
              </w:rPr>
              <w:t>, E.F &amp; Stein M, A. (2013) Disability and Equality Law (The Library of Essays on Equality and Anti-Discrimination Law) London: Ashgate.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49019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BBE6CC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A4BBFE5" w14:textId="77777777" w:rsidTr="004B388F">
        <w:tc>
          <w:tcPr>
            <w:tcW w:w="1693" w:type="dxa"/>
          </w:tcPr>
          <w:p w14:paraId="3966280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F1AFE3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Kennedy, P (2013) </w:t>
            </w:r>
            <w:r w:rsidRPr="00E70D8C">
              <w:rPr>
                <w:rFonts w:cs="Arial"/>
                <w:i/>
              </w:rPr>
              <w:t>Key Themes in Social Policy</w:t>
            </w:r>
            <w:r w:rsidRPr="0023096E">
              <w:rPr>
                <w:rFonts w:cs="Arial"/>
              </w:rPr>
              <w:t>, Abingdon: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57269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987EF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3BA29860" w14:textId="77777777" w:rsidTr="004B388F">
        <w:tc>
          <w:tcPr>
            <w:tcW w:w="1693" w:type="dxa"/>
          </w:tcPr>
          <w:p w14:paraId="670D78D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0AE11F2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Levitas, R. (2005) The Inclusive Society? Social Exclusion and New Labour, Basingstoke: Palgrave Macmillan.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3744190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75EA1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51D97307" w14:textId="77777777" w:rsidTr="004B388F">
        <w:tc>
          <w:tcPr>
            <w:tcW w:w="1693" w:type="dxa"/>
          </w:tcPr>
          <w:p w14:paraId="67BC65E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19D3BC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Percy-Smith, J (2000) Policy Responses to Social Exclusion: Towards Inclusion? Buckingham: Open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334271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0A6535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20CA7AA5" w14:textId="77777777" w:rsidTr="004B388F">
        <w:tc>
          <w:tcPr>
            <w:tcW w:w="1693" w:type="dxa"/>
          </w:tcPr>
          <w:p w14:paraId="1E1EA60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18D4A6F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Pierson, J (2010) Tackling Social Exclusion, London: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374446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157F89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70F571FA" w14:textId="77777777" w:rsidTr="004B388F">
        <w:tc>
          <w:tcPr>
            <w:tcW w:w="1693" w:type="dxa"/>
          </w:tcPr>
          <w:p w14:paraId="12CFD78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  <w:shd w:val="clear" w:color="auto" w:fill="auto"/>
          </w:tcPr>
          <w:p w14:paraId="4A8CD3E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>Smith A &amp; Spencer MG (2012)</w:t>
            </w:r>
            <w:r w:rsidRPr="0023096E">
              <w:rPr>
                <w:rFonts w:cs="Arial"/>
                <w:i/>
              </w:rPr>
              <w:t xml:space="preserve"> Welath of Nations, </w:t>
            </w:r>
            <w:r w:rsidRPr="0023096E">
              <w:rPr>
                <w:rFonts w:cs="Arial"/>
              </w:rPr>
              <w:t xml:space="preserve"> London: Worsdworth.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30014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AA07A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132286DF" w14:textId="77777777" w:rsidR="004D2617" w:rsidRPr="0023096E" w:rsidRDefault="004D2617" w:rsidP="004D2617">
      <w:pPr>
        <w:spacing w:before="120"/>
        <w:rPr>
          <w:rFonts w:cs="Arial"/>
          <w:color w:val="000000" w:themeColor="text1"/>
        </w:rPr>
      </w:pPr>
    </w:p>
    <w:p w14:paraId="2E9CE703" w14:textId="77777777" w:rsidR="004D2617" w:rsidRPr="0023096E" w:rsidRDefault="004D2617" w:rsidP="004D2617">
      <w:pPr>
        <w:rPr>
          <w:rFonts w:cs="Arial"/>
        </w:rPr>
      </w:pPr>
    </w:p>
    <w:p w14:paraId="5BAEBD20" w14:textId="77777777" w:rsidR="00887A34" w:rsidRDefault="00887A34" w:rsidP="004D2617">
      <w:pPr>
        <w:rPr>
          <w:rFonts w:cs="Arial"/>
          <w:b/>
        </w:rPr>
      </w:pPr>
    </w:p>
    <w:p w14:paraId="54573B4D" w14:textId="77777777" w:rsidR="004D2617" w:rsidRPr="0023096E" w:rsidRDefault="004D2617" w:rsidP="004D2617">
      <w:pPr>
        <w:rPr>
          <w:rFonts w:cs="Arial"/>
          <w:b/>
        </w:rPr>
      </w:pPr>
      <w:r w:rsidRPr="0023096E">
        <w:rPr>
          <w:rFonts w:cs="Arial"/>
          <w:b/>
        </w:rPr>
        <w:br w:type="page"/>
      </w:r>
    </w:p>
    <w:p w14:paraId="318AD150" w14:textId="77777777" w:rsidR="004D2617" w:rsidRPr="0023096E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lastRenderedPageBreak/>
        <w:t>COD Y MODWL:</w:t>
      </w:r>
      <w:r w:rsidRPr="0023096E">
        <w:rPr>
          <w:rFonts w:cs="Arial"/>
          <w:b/>
        </w:rPr>
        <w:tab/>
      </w:r>
      <w:r w:rsidRPr="003508C0">
        <w:rPr>
          <w:rFonts w:cs="Arial"/>
          <w:b/>
          <w:lang w:val="cy-GB"/>
        </w:rPr>
        <w:t>ECGE7003QC</w:t>
      </w:r>
    </w:p>
    <w:p w14:paraId="358CC9D2" w14:textId="77777777" w:rsidR="004D2617" w:rsidRPr="0023096E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t>TEITL: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3508C0">
        <w:rPr>
          <w:rFonts w:cs="Arial"/>
          <w:b/>
          <w:lang w:val="cy-GB"/>
        </w:rPr>
        <w:t>Cymunedau Cynaliadwy</w:t>
      </w:r>
    </w:p>
    <w:p w14:paraId="75275C5F" w14:textId="77777777" w:rsidR="004D2617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t>DYDDIAD: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>
        <w:rPr>
          <w:rFonts w:cs="Arial"/>
          <w:b/>
        </w:rPr>
        <w:t>26/04/2018</w:t>
      </w:r>
    </w:p>
    <w:p w14:paraId="020F959D" w14:textId="77777777" w:rsidR="004D2617" w:rsidRPr="0023096E" w:rsidRDefault="004D2617" w:rsidP="004D2617">
      <w:pPr>
        <w:rPr>
          <w:rFonts w:cs="Arial"/>
          <w:b/>
        </w:rPr>
      </w:pPr>
    </w:p>
    <w:p w14:paraId="2AEB4722" w14:textId="77777777" w:rsidR="004D2617" w:rsidRPr="0023096E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t>LEFEL:</w:t>
      </w:r>
      <w:r w:rsidRPr="0023096E">
        <w:rPr>
          <w:rFonts w:cs="Arial"/>
          <w:b/>
        </w:rPr>
        <w:t xml:space="preserve"> 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7</w:t>
      </w:r>
      <w:r w:rsidRPr="0023096E">
        <w:rPr>
          <w:rFonts w:cs="Arial"/>
          <w:b/>
        </w:rPr>
        <w:tab/>
      </w:r>
    </w:p>
    <w:p w14:paraId="1F14A571" w14:textId="77777777" w:rsidR="004D2617" w:rsidRPr="0023096E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t>CREDYDAU: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30</w:t>
      </w:r>
      <w:r w:rsidRPr="0023096E">
        <w:rPr>
          <w:rFonts w:cs="Arial"/>
          <w:b/>
        </w:rPr>
        <w:tab/>
      </w:r>
    </w:p>
    <w:p w14:paraId="761BB278" w14:textId="77777777" w:rsidR="004D2617" w:rsidRPr="0023096E" w:rsidRDefault="004D2617" w:rsidP="004D2617">
      <w:pPr>
        <w:rPr>
          <w:rFonts w:cs="Arial"/>
          <w:b/>
        </w:rPr>
      </w:pPr>
    </w:p>
    <w:p w14:paraId="1F9A9E4E" w14:textId="77777777" w:rsidR="004D2617" w:rsidRPr="0023096E" w:rsidRDefault="004D2617" w:rsidP="004D2617">
      <w:pPr>
        <w:rPr>
          <w:rFonts w:cs="Arial"/>
          <w:b/>
        </w:rPr>
      </w:pPr>
      <w:r w:rsidRPr="003508C0">
        <w:rPr>
          <w:rFonts w:cs="Arial"/>
          <w:b/>
          <w:lang w:val="cy-GB"/>
        </w:rPr>
        <w:t>COD JACS: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3508C0">
        <w:rPr>
          <w:rFonts w:cs="Arial"/>
          <w:b/>
          <w:lang w:val="cy-GB"/>
        </w:rPr>
        <w:t xml:space="preserve">L540 Gwaith Cymunedol </w:t>
      </w:r>
    </w:p>
    <w:p w14:paraId="09B7E1CB" w14:textId="77777777" w:rsidR="004D2617" w:rsidRPr="0023096E" w:rsidRDefault="004D2617" w:rsidP="004D2617">
      <w:pPr>
        <w:pBdr>
          <w:bottom w:val="single" w:sz="6" w:space="1" w:color="auto"/>
        </w:pBdr>
        <w:rPr>
          <w:rFonts w:cs="Arial"/>
        </w:rPr>
      </w:pPr>
    </w:p>
    <w:p w14:paraId="6E5DD8D9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154EE33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spacing w:after="120" w:line="280" w:lineRule="auto"/>
        <w:jc w:val="both"/>
        <w:textAlignment w:val="baseline"/>
        <w:rPr>
          <w:rFonts w:cs="Arial"/>
          <w:b/>
        </w:rPr>
      </w:pPr>
      <w:r w:rsidRPr="003508C0">
        <w:rPr>
          <w:rFonts w:cs="Arial"/>
          <w:b/>
          <w:lang w:val="cy-GB"/>
        </w:rPr>
        <w:t>AMCAN(ION)</w:t>
      </w:r>
    </w:p>
    <w:p w14:paraId="5242ED9F" w14:textId="77777777" w:rsidR="004D2617" w:rsidRPr="0023096E" w:rsidRDefault="004D2617" w:rsidP="004D2617">
      <w:pPr>
        <w:pStyle w:val="bullet"/>
        <w:numPr>
          <w:ilvl w:val="0"/>
          <w:numId w:val="16"/>
        </w:numPr>
        <w:ind w:left="851" w:hanging="567"/>
        <w:rPr>
          <w:rFonts w:ascii="Arial" w:hAnsi="Arial" w:cs="Arial"/>
          <w:sz w:val="22"/>
          <w:szCs w:val="22"/>
        </w:rPr>
      </w:pPr>
      <w:r w:rsidRPr="003508C0">
        <w:rPr>
          <w:rFonts w:ascii="Arial" w:hAnsi="Arial" w:cs="Arial"/>
          <w:sz w:val="22"/>
          <w:szCs w:val="22"/>
          <w:lang w:val="cy-GB"/>
        </w:rPr>
        <w:t xml:space="preserve">Archwilio’n feirniadol y trafodaethau ynghylch cynaliadwyedd ar gyfer polisi ac arfer cymunedol a hyrwyddo cyfiawnder cymdeithasol ac amgylcheddol. </w:t>
      </w:r>
      <w:r w:rsidRPr="0023096E">
        <w:rPr>
          <w:rFonts w:ascii="Arial" w:hAnsi="Arial" w:cs="Arial"/>
          <w:sz w:val="22"/>
          <w:szCs w:val="22"/>
        </w:rPr>
        <w:t xml:space="preserve">  </w:t>
      </w:r>
    </w:p>
    <w:p w14:paraId="6CA2D775" w14:textId="77777777" w:rsidR="004D2617" w:rsidRPr="0023096E" w:rsidRDefault="004D2617" w:rsidP="004D2617">
      <w:pPr>
        <w:pStyle w:val="bullet"/>
        <w:numPr>
          <w:ilvl w:val="0"/>
          <w:numId w:val="1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508C0">
        <w:rPr>
          <w:rFonts w:ascii="Arial" w:hAnsi="Arial" w:cs="Arial"/>
          <w:sz w:val="22"/>
          <w:szCs w:val="22"/>
          <w:lang w:val="cy-GB"/>
        </w:rPr>
        <w:t xml:space="preserve">Rhoi cyfle i fyfyrwyr archwilio’u llwybr a sut mae’n hyrwyddo cymunedau cynaliadwy. </w:t>
      </w:r>
    </w:p>
    <w:p w14:paraId="3E309685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690B3F43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3508C0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6F86CA19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1041C57" w14:textId="77777777" w:rsidR="004D2617" w:rsidRPr="0023096E" w:rsidRDefault="004D2617" w:rsidP="004D2617">
      <w:pPr>
        <w:spacing w:after="120" w:line="280" w:lineRule="auto"/>
        <w:rPr>
          <w:rFonts w:cs="Arial"/>
        </w:rPr>
      </w:pPr>
      <w:r w:rsidRPr="003508C0">
        <w:rPr>
          <w:rFonts w:cs="Arial"/>
          <w:lang w:val="cy-GB"/>
        </w:rPr>
        <w:t>Ar ôl cwblhau’r modwl hwn yn llwyddiannus, dylai’r myfyriwr allu:</w:t>
      </w:r>
    </w:p>
    <w:p w14:paraId="35C007CE" w14:textId="77777777" w:rsidR="004D2617" w:rsidRPr="0023096E" w:rsidRDefault="004D2617" w:rsidP="004D2617">
      <w:pPr>
        <w:pStyle w:val="bullet"/>
        <w:numPr>
          <w:ilvl w:val="0"/>
          <w:numId w:val="27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508C0">
        <w:rPr>
          <w:rFonts w:ascii="Arial" w:hAnsi="Arial" w:cs="Arial"/>
          <w:sz w:val="22"/>
          <w:szCs w:val="22"/>
          <w:lang w:val="cy-GB"/>
        </w:rPr>
        <w:t xml:space="preserve">Ymgymryd â dadansoddiad beirniadol o effaith newid yn yr hinsawdd, trefoli, twf economaidd a globaleiddio ar gymunedau a’r goblygiadau i gyfiawnder cymdeithasol ac amgylcheddol. </w:t>
      </w:r>
    </w:p>
    <w:p w14:paraId="22F82747" w14:textId="77777777" w:rsidR="004D2617" w:rsidRPr="0023096E" w:rsidRDefault="004D2617" w:rsidP="004D2617">
      <w:pPr>
        <w:pStyle w:val="bullet"/>
        <w:numPr>
          <w:ilvl w:val="0"/>
          <w:numId w:val="27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3508C0">
        <w:rPr>
          <w:rFonts w:ascii="Arial" w:hAnsi="Arial" w:cs="Arial"/>
          <w:sz w:val="22"/>
          <w:szCs w:val="22"/>
          <w:lang w:val="cy-GB"/>
        </w:rPr>
        <w:t>Dadansoddi’n feirniadol natur ddadleuol datblygu cynaliadwy. Gwahaniaethu rhwng gwahanol ddehongliadau ar y drafodaeth a’r damcaniaethau ynghylch perthnasau rhwng cymdeithas ac amgylchedd a’u gwerthuso'n feirniadol.</w:t>
      </w:r>
    </w:p>
    <w:p w14:paraId="2507A689" w14:textId="77777777" w:rsidR="004D2617" w:rsidRPr="0023096E" w:rsidRDefault="004D2617" w:rsidP="004D2617">
      <w:pPr>
        <w:pStyle w:val="bullet"/>
        <w:numPr>
          <w:ilvl w:val="0"/>
          <w:numId w:val="27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757F9">
        <w:rPr>
          <w:rFonts w:ascii="Arial" w:hAnsi="Arial" w:cs="Arial"/>
          <w:sz w:val="22"/>
          <w:szCs w:val="22"/>
          <w:lang w:val="cy-GB"/>
        </w:rPr>
        <w:t>Archwilio’n fanwl ddiffiniadau o gymunedau cynaliadwy a dadansoddi hynny’n feirniadol fel cysyniad er mwyn hyrwyddo a dadlau dros ddull</w:t>
      </w:r>
      <w:r>
        <w:rPr>
          <w:rFonts w:ascii="Arial" w:hAnsi="Arial" w:cs="Arial"/>
          <w:sz w:val="22"/>
          <w:szCs w:val="22"/>
          <w:lang w:val="cy-GB"/>
        </w:rPr>
        <w:t xml:space="preserve"> </w:t>
      </w:r>
      <w:r w:rsidRPr="002757F9">
        <w:rPr>
          <w:rFonts w:ascii="Arial" w:hAnsi="Arial" w:cs="Arial"/>
          <w:sz w:val="22"/>
          <w:szCs w:val="22"/>
          <w:lang w:val="cy-GB"/>
        </w:rPr>
        <w:t>cynhwysol yng nghyswllt cynaliadwyedd.</w:t>
      </w:r>
    </w:p>
    <w:p w14:paraId="318CA425" w14:textId="77777777" w:rsidR="004D2617" w:rsidRPr="0023096E" w:rsidRDefault="004D2617" w:rsidP="004D2617">
      <w:pPr>
        <w:pStyle w:val="bullet"/>
        <w:numPr>
          <w:ilvl w:val="0"/>
          <w:numId w:val="27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2757F9">
        <w:rPr>
          <w:rFonts w:ascii="Arial" w:hAnsi="Arial" w:cs="Arial"/>
          <w:sz w:val="22"/>
          <w:szCs w:val="22"/>
          <w:lang w:val="cy-GB"/>
        </w:rPr>
        <w:t xml:space="preserve">Gwerthuso’n feirniadol strategaethau a pholisïau ar gyfer hyrwyddo cymunedau cynaliadwy o fewn ADC/cyd-destunau byd-eang, rhyngwladol, cenedlaethol a lleol; drwy gymhwyso hyn i’w llwybr naill ai ym maes arfer cynhwysol neu waith ieuenctid. </w:t>
      </w:r>
      <w:r w:rsidRPr="0023096E">
        <w:rPr>
          <w:rFonts w:ascii="Arial" w:hAnsi="Arial" w:cs="Arial"/>
          <w:sz w:val="22"/>
          <w:szCs w:val="22"/>
        </w:rPr>
        <w:t xml:space="preserve"> </w:t>
      </w:r>
    </w:p>
    <w:p w14:paraId="7B81F921" w14:textId="77777777" w:rsidR="004D2617" w:rsidRPr="0023096E" w:rsidRDefault="004D2617" w:rsidP="004D2617">
      <w:pPr>
        <w:ind w:left="284"/>
        <w:rPr>
          <w:rFonts w:cs="Arial"/>
        </w:rPr>
      </w:pPr>
    </w:p>
    <w:p w14:paraId="443F5116" w14:textId="77777777" w:rsidR="004D2617" w:rsidRPr="0023096E" w:rsidRDefault="004D2617" w:rsidP="004D2617">
      <w:pPr>
        <w:pStyle w:val="fixed"/>
        <w:ind w:left="284" w:firstLine="0"/>
        <w:rPr>
          <w:rFonts w:ascii="Arial" w:hAnsi="Arial" w:cs="Arial"/>
          <w:sz w:val="22"/>
          <w:szCs w:val="22"/>
        </w:rPr>
      </w:pPr>
      <w:r w:rsidRPr="002757F9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4C169AA0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2757F9">
        <w:rPr>
          <w:rFonts w:ascii="Arial" w:hAnsi="Arial" w:cs="Arial"/>
          <w:lang w:val="cy-GB"/>
        </w:rPr>
        <w:t xml:space="preserve">Archwiliad beirniadol o’r prif drafodaethau ynghylch buddioldeb a phosibiliadau cymunedau cynaliadwy. Caiff hyn ei archwilio drwy bedair ffenomen gysylltiedig: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newid yn yr hinsawdd; trefoli; twf economaidd a globaleiddio.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Archwilir y goblygiadau o ran cyfiawnder cymdeithasol ac amgylcheddol yn fanwl. </w:t>
      </w:r>
      <w:r w:rsidRPr="0023096E">
        <w:rPr>
          <w:rFonts w:ascii="Arial" w:hAnsi="Arial" w:cs="Arial"/>
        </w:rPr>
        <w:t xml:space="preserve"> </w:t>
      </w:r>
    </w:p>
    <w:p w14:paraId="1A36B99A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2757F9">
        <w:rPr>
          <w:rFonts w:ascii="Arial" w:hAnsi="Arial" w:cs="Arial"/>
          <w:lang w:val="cy-GB"/>
        </w:rPr>
        <w:t xml:space="preserve">Gwerthusiad o wreiddiau cynaliadwyedd, amgylcheddaeth a’r mudiad amgylcheddol newydd.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Esblygiad y disgwrs ynghylch cynaliadwyedd sy’n cynnwys dadansoddiad o rôl addysg a chyfiawnder cymdeithasol ac amgylcheddol.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>Ystyriaeth o athroniaethau Gwyrdd, gwahanol ddamcaniaethau ynghylch perthnasau amgylchedd-cymdeithas: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dulliau technoganolog ac ecoganolog (ecoleg gymdeithasol, eco-ffeministiaeth, eco-sosialaeth, ecoleg ddofn), i greu trafodaeth feirniadol ynghylch rôl </w:t>
      </w:r>
      <w:r w:rsidRPr="002757F9">
        <w:rPr>
          <w:rFonts w:ascii="Arial" w:hAnsi="Arial" w:cs="Arial"/>
          <w:lang w:val="cy-GB"/>
        </w:rPr>
        <w:lastRenderedPageBreak/>
        <w:t xml:space="preserve">cyfiawnder cymdeithasol ac amgylcheddol o fewn trafodaethau amgylcheddol / cynaliadwyedd. </w:t>
      </w:r>
    </w:p>
    <w:p w14:paraId="407B1BBE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2757F9">
        <w:rPr>
          <w:rFonts w:ascii="Arial" w:hAnsi="Arial" w:cs="Arial"/>
          <w:lang w:val="cy-GB"/>
        </w:rPr>
        <w:t>Ystyriaeth o ddiffiniadau o gymunedau cynaliadwy a’u perthynas â lle.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Archwiliad o ddulliau mwy gwyrdd, a mwy cynhwysol ym maes cynaliadwyedd e.e. mae cymunedau cynaliadwy’n ymwneud â’r amgylchedd, economeg, perthnasau cymdeithasol a chyfiawnder cymdeithasol.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>Ystyriaeth o’r modd y gall dulliau o’r fath ym maes cynaliadwyedd gyfrannu i addysg a datblygiad cymunedol.</w:t>
      </w:r>
    </w:p>
    <w:p w14:paraId="4DE416D9" w14:textId="77777777" w:rsidR="004D2617" w:rsidRPr="0023096E" w:rsidRDefault="004D2617" w:rsidP="004D2617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2757F9">
        <w:rPr>
          <w:rFonts w:ascii="Arial" w:hAnsi="Arial" w:cs="Arial"/>
          <w:lang w:val="cy-GB"/>
        </w:rPr>
        <w:t>Archwiliad o strategaethau a pholisïau cyfredol yn gysylltiedig â Chymunedau Cynaliadwy, e.e.: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 xml:space="preserve">Deddf Cymunedau Cynaliadwy 2007; Strategaethau Cymunedau Cynaliadwy Awdurdodau Lleol; Canllawiau ar Addysg ar gyfer Cynaliadwyedd a fframweithiau perthnasol eraill y gellir eu dilyn wrth weithio gyda chymunedau i hyrwyddo cynaliadwyedd. </w:t>
      </w:r>
      <w:r w:rsidRPr="0023096E">
        <w:rPr>
          <w:rFonts w:ascii="Arial" w:hAnsi="Arial" w:cs="Arial"/>
        </w:rPr>
        <w:t xml:space="preserve"> </w:t>
      </w:r>
      <w:r w:rsidRPr="002757F9">
        <w:rPr>
          <w:rFonts w:ascii="Arial" w:hAnsi="Arial" w:cs="Arial"/>
          <w:lang w:val="cy-GB"/>
        </w:rPr>
        <w:t>Dadansoddiad o fenter gymdeithasol fel un dull o greu newid mewn ymddygiad. Hefyd archwilir yn feirniadol y rôl y gall addysg gymunedol drawsffurfiol ei chwarae yng nghyswllt hyrwyddo cymunedau cynaliadwy.</w:t>
      </w:r>
    </w:p>
    <w:p w14:paraId="424D5FF8" w14:textId="77777777" w:rsidR="004D2617" w:rsidRDefault="004D2617" w:rsidP="004D2617">
      <w:pPr>
        <w:pStyle w:val="fixed"/>
        <w:rPr>
          <w:rFonts w:ascii="Arial" w:hAnsi="Arial" w:cs="Arial"/>
          <w:sz w:val="22"/>
          <w:szCs w:val="22"/>
        </w:rPr>
      </w:pPr>
    </w:p>
    <w:p w14:paraId="2D677E78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  <w:r w:rsidRPr="002757F9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766B7F1B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</w:p>
    <w:p w14:paraId="14F833E2" w14:textId="77777777" w:rsidR="004D2617" w:rsidRPr="0023096E" w:rsidRDefault="004D2617" w:rsidP="004D2617">
      <w:pPr>
        <w:keepNext/>
        <w:spacing w:after="120"/>
        <w:rPr>
          <w:rFonts w:cs="Arial"/>
        </w:rPr>
      </w:pPr>
      <w:r w:rsidRPr="002757F9">
        <w:rPr>
          <w:rFonts w:cs="Arial"/>
          <w:lang w:val="cy-GB"/>
        </w:rPr>
        <w:t>Mae’r amser astudio ar gyfer y modwl wedi ei rannu yn y  modd hwn:</w:t>
      </w:r>
    </w:p>
    <w:tbl>
      <w:tblPr>
        <w:tblStyle w:val="TableGrid1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2617" w:rsidRPr="0023096E" w14:paraId="72939421" w14:textId="77777777" w:rsidTr="004B388F">
        <w:tc>
          <w:tcPr>
            <w:tcW w:w="3969" w:type="dxa"/>
          </w:tcPr>
          <w:p w14:paraId="10EB2F5C" w14:textId="77777777" w:rsidR="004D2617" w:rsidRPr="0023096E" w:rsidRDefault="004D2617" w:rsidP="004B388F">
            <w:pPr>
              <w:keepNext/>
              <w:rPr>
                <w:b/>
              </w:rPr>
            </w:pPr>
            <w:r w:rsidRPr="002757F9">
              <w:rPr>
                <w:b/>
                <w:lang w:val="cy-GB"/>
              </w:rPr>
              <w:t>Math o weithgaredd</w:t>
            </w:r>
          </w:p>
        </w:tc>
        <w:tc>
          <w:tcPr>
            <w:tcW w:w="1701" w:type="dxa"/>
          </w:tcPr>
          <w:p w14:paraId="29849020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757F9">
              <w:rPr>
                <w:b/>
                <w:lang w:val="cy-GB"/>
              </w:rPr>
              <w:t>Oriau</w:t>
            </w:r>
          </w:p>
        </w:tc>
        <w:tc>
          <w:tcPr>
            <w:tcW w:w="1843" w:type="dxa"/>
          </w:tcPr>
          <w:p w14:paraId="5D99DBD6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757F9">
              <w:rPr>
                <w:b/>
                <w:lang w:val="cy-GB"/>
              </w:rPr>
              <w:t>Canran</w:t>
            </w:r>
          </w:p>
        </w:tc>
      </w:tr>
      <w:tr w:rsidR="004D2617" w:rsidRPr="0023096E" w14:paraId="58B2A036" w14:textId="77777777" w:rsidTr="004B388F">
        <w:tc>
          <w:tcPr>
            <w:tcW w:w="3969" w:type="dxa"/>
          </w:tcPr>
          <w:p w14:paraId="22A6ABB4" w14:textId="77777777" w:rsidR="004D2617" w:rsidRPr="0023096E" w:rsidRDefault="004D2617" w:rsidP="004B388F">
            <w:pPr>
              <w:keepNext/>
            </w:pPr>
            <w:r w:rsidRPr="002757F9">
              <w:rPr>
                <w:lang w:val="cy-GB"/>
              </w:rPr>
              <w:t>Dysgu ar yr amserlen</w:t>
            </w:r>
          </w:p>
        </w:tc>
        <w:tc>
          <w:tcPr>
            <w:tcW w:w="1701" w:type="dxa"/>
          </w:tcPr>
          <w:p w14:paraId="6F15D9A7" w14:textId="77777777" w:rsidR="004D2617" w:rsidRPr="0023096E" w:rsidRDefault="004D2617" w:rsidP="004B388F">
            <w:pPr>
              <w:keepNext/>
              <w:jc w:val="center"/>
            </w:pPr>
            <w:r w:rsidRPr="0023096E">
              <w:t>30</w:t>
            </w:r>
          </w:p>
        </w:tc>
        <w:tc>
          <w:tcPr>
            <w:tcW w:w="1843" w:type="dxa"/>
          </w:tcPr>
          <w:p w14:paraId="344BBD86" w14:textId="77777777" w:rsidR="004D2617" w:rsidRPr="0023096E" w:rsidRDefault="004D2617" w:rsidP="004B388F">
            <w:pPr>
              <w:keepNext/>
              <w:jc w:val="center"/>
            </w:pPr>
            <w:r w:rsidRPr="0023096E">
              <w:t>10%</w:t>
            </w:r>
          </w:p>
        </w:tc>
      </w:tr>
      <w:tr w:rsidR="004D2617" w:rsidRPr="0023096E" w14:paraId="111A1C16" w14:textId="77777777" w:rsidTr="004B388F">
        <w:tc>
          <w:tcPr>
            <w:tcW w:w="3969" w:type="dxa"/>
          </w:tcPr>
          <w:p w14:paraId="57B90BFC" w14:textId="77777777" w:rsidR="004D2617" w:rsidRPr="0023096E" w:rsidRDefault="004D2617" w:rsidP="004B388F">
            <w:pPr>
              <w:keepNext/>
            </w:pPr>
            <w:r w:rsidRPr="002757F9">
              <w:rPr>
                <w:lang w:val="cy-GB"/>
              </w:rPr>
              <w:t>Dysgu’n annibynnol</w:t>
            </w:r>
          </w:p>
        </w:tc>
        <w:tc>
          <w:tcPr>
            <w:tcW w:w="1701" w:type="dxa"/>
          </w:tcPr>
          <w:p w14:paraId="710DB09D" w14:textId="77777777" w:rsidR="004D2617" w:rsidRPr="0023096E" w:rsidRDefault="004D2617" w:rsidP="004B388F">
            <w:pPr>
              <w:keepNext/>
              <w:jc w:val="center"/>
            </w:pPr>
            <w:r w:rsidRPr="0023096E">
              <w:t>270</w:t>
            </w:r>
          </w:p>
        </w:tc>
        <w:tc>
          <w:tcPr>
            <w:tcW w:w="1843" w:type="dxa"/>
          </w:tcPr>
          <w:p w14:paraId="353D70B8" w14:textId="77777777" w:rsidR="004D2617" w:rsidRPr="0023096E" w:rsidRDefault="004D2617" w:rsidP="004B388F">
            <w:pPr>
              <w:keepNext/>
              <w:jc w:val="center"/>
            </w:pPr>
            <w:r w:rsidRPr="0023096E">
              <w:t>90%</w:t>
            </w:r>
          </w:p>
        </w:tc>
      </w:tr>
      <w:tr w:rsidR="004D2617" w:rsidRPr="0023096E" w14:paraId="3889679E" w14:textId="77777777" w:rsidTr="004B388F">
        <w:tc>
          <w:tcPr>
            <w:tcW w:w="3969" w:type="dxa"/>
          </w:tcPr>
          <w:p w14:paraId="31B43848" w14:textId="77777777" w:rsidR="004D2617" w:rsidRPr="0023096E" w:rsidRDefault="004D2617" w:rsidP="004B388F">
            <w:pPr>
              <w:keepNext/>
            </w:pPr>
            <w:r w:rsidRPr="002757F9">
              <w:rPr>
                <w:lang w:val="cy-GB"/>
              </w:rPr>
              <w:t>Dysgu drwy leoliadau</w:t>
            </w:r>
          </w:p>
        </w:tc>
        <w:tc>
          <w:tcPr>
            <w:tcW w:w="1701" w:type="dxa"/>
          </w:tcPr>
          <w:p w14:paraId="69DFF626" w14:textId="77777777" w:rsidR="004D2617" w:rsidRPr="0023096E" w:rsidRDefault="004D2617" w:rsidP="004B388F">
            <w:pPr>
              <w:keepNext/>
              <w:jc w:val="center"/>
            </w:pPr>
          </w:p>
        </w:tc>
        <w:tc>
          <w:tcPr>
            <w:tcW w:w="1843" w:type="dxa"/>
          </w:tcPr>
          <w:p w14:paraId="4FF30165" w14:textId="77777777" w:rsidR="004D2617" w:rsidRPr="0023096E" w:rsidRDefault="004D2617" w:rsidP="004B388F">
            <w:pPr>
              <w:keepNext/>
              <w:jc w:val="center"/>
            </w:pPr>
          </w:p>
        </w:tc>
      </w:tr>
      <w:tr w:rsidR="004D2617" w:rsidRPr="0023096E" w14:paraId="1E9A481A" w14:textId="77777777" w:rsidTr="004B388F">
        <w:tc>
          <w:tcPr>
            <w:tcW w:w="3969" w:type="dxa"/>
          </w:tcPr>
          <w:p w14:paraId="0A58EFC5" w14:textId="77777777" w:rsidR="004D2617" w:rsidRPr="0023096E" w:rsidRDefault="004D2617" w:rsidP="004B388F">
            <w:pPr>
              <w:keepNext/>
              <w:rPr>
                <w:b/>
              </w:rPr>
            </w:pPr>
            <w:r w:rsidRPr="002757F9">
              <w:rPr>
                <w:b/>
                <w:lang w:val="cy-GB"/>
              </w:rPr>
              <w:t>CYFANSWM</w:t>
            </w:r>
          </w:p>
        </w:tc>
        <w:tc>
          <w:tcPr>
            <w:tcW w:w="1701" w:type="dxa"/>
          </w:tcPr>
          <w:p w14:paraId="10F3041A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3096E">
              <w:rPr>
                <w:b/>
              </w:rPr>
              <w:t>300</w:t>
            </w:r>
          </w:p>
        </w:tc>
        <w:tc>
          <w:tcPr>
            <w:tcW w:w="1843" w:type="dxa"/>
          </w:tcPr>
          <w:p w14:paraId="55F12160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3096E">
              <w:rPr>
                <w:b/>
              </w:rPr>
              <w:t>100%</w:t>
            </w:r>
          </w:p>
        </w:tc>
      </w:tr>
    </w:tbl>
    <w:p w14:paraId="1FCCDA53" w14:textId="77777777" w:rsidR="004D2617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0E06391" w14:textId="77777777" w:rsidR="004D2617" w:rsidRPr="0023096E" w:rsidRDefault="004D2617" w:rsidP="004D2617">
      <w:pPr>
        <w:pStyle w:val="fixed"/>
        <w:spacing w:after="120"/>
        <w:ind w:left="0" w:firstLine="0"/>
        <w:rPr>
          <w:rFonts w:ascii="Arial" w:hAnsi="Arial" w:cs="Arial"/>
          <w:sz w:val="22"/>
          <w:szCs w:val="22"/>
        </w:rPr>
      </w:pPr>
      <w:r w:rsidRPr="002757F9">
        <w:rPr>
          <w:rFonts w:ascii="Arial" w:hAnsi="Arial" w:cs="Arial"/>
          <w:sz w:val="22"/>
          <w:szCs w:val="22"/>
          <w:lang w:val="cy-GB"/>
        </w:rPr>
        <w:t>ASESU</w:t>
      </w:r>
    </w:p>
    <w:p w14:paraId="0B587B1C" w14:textId="77777777" w:rsidR="004D2617" w:rsidRPr="0023096E" w:rsidRDefault="004D2617" w:rsidP="004D2617">
      <w:pPr>
        <w:rPr>
          <w:rFonts w:cs="Arial"/>
          <w:b/>
        </w:rPr>
      </w:pPr>
      <w:r w:rsidRPr="002757F9">
        <w:rPr>
          <w:rFonts w:cs="Arial"/>
          <w:b/>
          <w:lang w:val="cy-GB"/>
        </w:rPr>
        <w:t>Elfen Asesu 1</w:t>
      </w:r>
    </w:p>
    <w:p w14:paraId="5C7794F2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727E2415" w14:textId="77777777" w:rsidTr="004B388F">
        <w:sdt>
          <w:sdtPr>
            <w:rPr>
              <w:rFonts w:cs="Arial"/>
            </w:rPr>
            <w:id w:val="-7711676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299F575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176A78C6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213817005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6AA813BA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D09B191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6137576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7EDF034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E24BD47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6C3B2AEB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114"/>
        <w:gridCol w:w="4111"/>
        <w:gridCol w:w="1559"/>
      </w:tblGrid>
      <w:tr w:rsidR="004D2617" w:rsidRPr="0023096E" w14:paraId="3552380E" w14:textId="77777777" w:rsidTr="004B388F">
        <w:tc>
          <w:tcPr>
            <w:tcW w:w="3114" w:type="dxa"/>
          </w:tcPr>
          <w:p w14:paraId="34EA6BC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4111" w:type="dxa"/>
          </w:tcPr>
          <w:p w14:paraId="2035E5F3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4EC34C4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6900F9EA" w14:textId="77777777" w:rsidTr="004B388F">
        <w:trPr>
          <w:trHeight w:val="375"/>
        </w:trPr>
        <w:tc>
          <w:tcPr>
            <w:tcW w:w="3114" w:type="dxa"/>
          </w:tcPr>
          <w:p w14:paraId="2E3D3905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C2807">
              <w:rPr>
                <w:rFonts w:eastAsia="Times New Roman" w:cs="Arial"/>
                <w:lang w:val="cy-GB"/>
              </w:rPr>
              <w:t>Asesiad ysgrifenedig:</w:t>
            </w:r>
            <w:r w:rsidRPr="0023096E">
              <w:rPr>
                <w:rFonts w:eastAsia="Times New Roman" w:cs="Arial"/>
              </w:rPr>
              <w:t xml:space="preserve"> </w:t>
            </w:r>
            <w:r w:rsidRPr="002C2807">
              <w:rPr>
                <w:rFonts w:eastAsia="Times New Roman" w:cs="Arial"/>
                <w:lang w:val="cy-GB"/>
              </w:rPr>
              <w:t>5 adroddiad adfyfyriol ar-lein 1000 o eiriau yr un</w:t>
            </w:r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4111" w:type="dxa"/>
          </w:tcPr>
          <w:p w14:paraId="7DC136AD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C2807">
              <w:rPr>
                <w:rFonts w:eastAsia="Times New Roman" w:cs="Arial"/>
                <w:lang w:val="cy-GB"/>
              </w:rPr>
              <w:t>Cyfanswm o 5000 o eiriau</w:t>
            </w:r>
            <w:r w:rsidRPr="0023096E">
              <w:rPr>
                <w:rFonts w:eastAsia="Times New Roman" w:cs="Arial"/>
              </w:rPr>
              <w:t xml:space="preserve"> </w:t>
            </w:r>
          </w:p>
        </w:tc>
        <w:tc>
          <w:tcPr>
            <w:tcW w:w="1559" w:type="dxa"/>
          </w:tcPr>
          <w:p w14:paraId="785B7E1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60%</w:t>
            </w:r>
          </w:p>
        </w:tc>
      </w:tr>
    </w:tbl>
    <w:p w14:paraId="658083CF" w14:textId="77777777" w:rsidR="004D2617" w:rsidRPr="0023096E" w:rsidRDefault="004D2617" w:rsidP="004D2617">
      <w:pPr>
        <w:rPr>
          <w:rFonts w:cs="Arial"/>
          <w:b/>
        </w:rPr>
      </w:pPr>
    </w:p>
    <w:p w14:paraId="0E4D9B6E" w14:textId="77777777" w:rsidR="004D2617" w:rsidRPr="0023096E" w:rsidRDefault="004D2617" w:rsidP="004D2617">
      <w:pPr>
        <w:rPr>
          <w:rFonts w:cs="Arial"/>
          <w:b/>
        </w:rPr>
      </w:pPr>
      <w:r w:rsidRPr="002C2807">
        <w:rPr>
          <w:rFonts w:cs="Arial"/>
          <w:b/>
          <w:lang w:val="cy-GB"/>
        </w:rPr>
        <w:t>Elfen Asesu 2</w:t>
      </w:r>
    </w:p>
    <w:p w14:paraId="52508EC5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0B893534" w14:textId="77777777" w:rsidTr="004B388F">
        <w:sdt>
          <w:sdtPr>
            <w:rPr>
              <w:rFonts w:cs="Arial"/>
            </w:rPr>
            <w:id w:val="-171403180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782042A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51E6AEFA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10955531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19D38011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1E4DE72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179200454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436A630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92530E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29CABBB2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2972"/>
        <w:gridCol w:w="4253"/>
        <w:gridCol w:w="1559"/>
      </w:tblGrid>
      <w:tr w:rsidR="004D2617" w:rsidRPr="0023096E" w14:paraId="77D0235B" w14:textId="77777777" w:rsidTr="004B388F">
        <w:tc>
          <w:tcPr>
            <w:tcW w:w="2972" w:type="dxa"/>
          </w:tcPr>
          <w:p w14:paraId="618F712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4253" w:type="dxa"/>
          </w:tcPr>
          <w:p w14:paraId="56F4EF09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0D830E81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2C2807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7630DC56" w14:textId="77777777" w:rsidTr="004B388F">
        <w:trPr>
          <w:trHeight w:val="375"/>
        </w:trPr>
        <w:tc>
          <w:tcPr>
            <w:tcW w:w="2972" w:type="dxa"/>
          </w:tcPr>
          <w:p w14:paraId="06E9589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C2807">
              <w:rPr>
                <w:rFonts w:eastAsia="Times New Roman" w:cs="Arial"/>
                <w:lang w:val="cy-GB"/>
              </w:rPr>
              <w:t>Cyflwyniad Seminar</w:t>
            </w:r>
          </w:p>
        </w:tc>
        <w:tc>
          <w:tcPr>
            <w:tcW w:w="4253" w:type="dxa"/>
          </w:tcPr>
          <w:p w14:paraId="40F950E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C2807">
              <w:rPr>
                <w:rFonts w:eastAsia="Times New Roman" w:cs="Arial"/>
                <w:lang w:val="cy-GB"/>
              </w:rPr>
              <w:t>20 munud</w:t>
            </w:r>
          </w:p>
        </w:tc>
        <w:tc>
          <w:tcPr>
            <w:tcW w:w="1559" w:type="dxa"/>
          </w:tcPr>
          <w:p w14:paraId="37A2A8C2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40%</w:t>
            </w:r>
          </w:p>
        </w:tc>
      </w:tr>
    </w:tbl>
    <w:p w14:paraId="4B81C27B" w14:textId="77777777" w:rsidR="004D2617" w:rsidRPr="00E72C85" w:rsidRDefault="004D2617" w:rsidP="004D2617">
      <w:pPr>
        <w:rPr>
          <w:rFonts w:cs="Arial"/>
          <w:b/>
          <w:sz w:val="16"/>
          <w:szCs w:val="16"/>
        </w:rPr>
      </w:pPr>
    </w:p>
    <w:p w14:paraId="4C0ED09C" w14:textId="77777777" w:rsidR="004D2617" w:rsidRPr="0023096E" w:rsidRDefault="004D2617" w:rsidP="004D261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2C2807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1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23096E" w14:paraId="62EC9E69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F65C809" w14:textId="77777777" w:rsidR="004D2617" w:rsidRPr="0023096E" w:rsidRDefault="004D2617" w:rsidP="004B388F">
            <w:pPr>
              <w:keepNext/>
              <w:rPr>
                <w:b/>
              </w:rPr>
            </w:pPr>
            <w:r w:rsidRPr="002C2807">
              <w:rPr>
                <w:b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2EB7F988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C2807">
              <w:rPr>
                <w:b/>
                <w:lang w:val="cy-GB"/>
              </w:rPr>
              <w:t>Canran</w:t>
            </w:r>
          </w:p>
        </w:tc>
      </w:tr>
      <w:tr w:rsidR="004D2617" w:rsidRPr="0023096E" w14:paraId="55785492" w14:textId="77777777" w:rsidTr="004B388F">
        <w:tc>
          <w:tcPr>
            <w:tcW w:w="3261" w:type="dxa"/>
          </w:tcPr>
          <w:p w14:paraId="2A861157" w14:textId="77777777" w:rsidR="004D2617" w:rsidRPr="0023096E" w:rsidRDefault="004D2617" w:rsidP="004B388F">
            <w:pPr>
              <w:keepNext/>
            </w:pPr>
            <w:r w:rsidRPr="002C2807">
              <w:rPr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7453FF5C" w14:textId="77777777" w:rsidR="004D2617" w:rsidRPr="0023096E" w:rsidRDefault="004D2617" w:rsidP="004B388F">
            <w:pPr>
              <w:keepNext/>
              <w:jc w:val="center"/>
            </w:pPr>
          </w:p>
        </w:tc>
      </w:tr>
      <w:tr w:rsidR="004D2617" w:rsidRPr="0023096E" w14:paraId="58209D6B" w14:textId="77777777" w:rsidTr="004B388F">
        <w:tc>
          <w:tcPr>
            <w:tcW w:w="3261" w:type="dxa"/>
          </w:tcPr>
          <w:p w14:paraId="04515177" w14:textId="77777777" w:rsidR="004D2617" w:rsidRPr="0023096E" w:rsidRDefault="004D2617" w:rsidP="004B388F">
            <w:pPr>
              <w:keepNext/>
            </w:pPr>
            <w:r w:rsidRPr="002C2807">
              <w:rPr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3EAEEF56" w14:textId="77777777" w:rsidR="004D2617" w:rsidRPr="0023096E" w:rsidRDefault="004D2617" w:rsidP="004B388F">
            <w:pPr>
              <w:keepNext/>
              <w:jc w:val="center"/>
            </w:pPr>
            <w:r w:rsidRPr="0023096E">
              <w:t>60</w:t>
            </w:r>
            <w:r>
              <w:t>%</w:t>
            </w:r>
          </w:p>
        </w:tc>
      </w:tr>
      <w:tr w:rsidR="004D2617" w:rsidRPr="0023096E" w14:paraId="07BF382E" w14:textId="77777777" w:rsidTr="004B388F">
        <w:tc>
          <w:tcPr>
            <w:tcW w:w="3261" w:type="dxa"/>
          </w:tcPr>
          <w:p w14:paraId="7643F047" w14:textId="77777777" w:rsidR="004D2617" w:rsidRPr="0023096E" w:rsidRDefault="004D2617" w:rsidP="004B388F">
            <w:pPr>
              <w:keepNext/>
            </w:pPr>
            <w:r w:rsidRPr="002C2807">
              <w:rPr>
                <w:lang w:val="cy-GB"/>
              </w:rPr>
              <w:t>Ymarferol</w:t>
            </w:r>
          </w:p>
        </w:tc>
        <w:tc>
          <w:tcPr>
            <w:tcW w:w="1842" w:type="dxa"/>
          </w:tcPr>
          <w:p w14:paraId="2765CEE7" w14:textId="77777777" w:rsidR="004D2617" w:rsidRPr="0023096E" w:rsidRDefault="004D2617" w:rsidP="004B388F">
            <w:pPr>
              <w:keepNext/>
              <w:jc w:val="center"/>
            </w:pPr>
            <w:r w:rsidRPr="0023096E">
              <w:t>40</w:t>
            </w:r>
            <w:r>
              <w:t>%</w:t>
            </w:r>
          </w:p>
        </w:tc>
      </w:tr>
      <w:tr w:rsidR="004D2617" w:rsidRPr="0023096E" w14:paraId="6AB515FD" w14:textId="77777777" w:rsidTr="004B388F">
        <w:tc>
          <w:tcPr>
            <w:tcW w:w="3261" w:type="dxa"/>
          </w:tcPr>
          <w:p w14:paraId="4DDB0265" w14:textId="77777777" w:rsidR="004D2617" w:rsidRPr="0023096E" w:rsidRDefault="004D2617" w:rsidP="004B388F">
            <w:pPr>
              <w:keepNext/>
              <w:rPr>
                <w:b/>
              </w:rPr>
            </w:pPr>
            <w:r w:rsidRPr="002C2807">
              <w:rPr>
                <w:b/>
                <w:lang w:val="cy-GB"/>
              </w:rPr>
              <w:lastRenderedPageBreak/>
              <w:t>CYFANSWM</w:t>
            </w:r>
          </w:p>
        </w:tc>
        <w:tc>
          <w:tcPr>
            <w:tcW w:w="1842" w:type="dxa"/>
          </w:tcPr>
          <w:p w14:paraId="65F7B3AE" w14:textId="77777777" w:rsidR="004D2617" w:rsidRPr="0023096E" w:rsidRDefault="004D2617" w:rsidP="004B388F">
            <w:pPr>
              <w:keepNext/>
              <w:jc w:val="center"/>
              <w:rPr>
                <w:b/>
              </w:rPr>
            </w:pPr>
            <w:r w:rsidRPr="0023096E">
              <w:rPr>
                <w:b/>
              </w:rPr>
              <w:t>100%</w:t>
            </w:r>
          </w:p>
        </w:tc>
      </w:tr>
    </w:tbl>
    <w:p w14:paraId="40198DCF" w14:textId="77777777" w:rsidR="004D2617" w:rsidRPr="0023096E" w:rsidRDefault="004D2617" w:rsidP="004D2617">
      <w:pPr>
        <w:keepNext/>
        <w:rPr>
          <w:rFonts w:cs="Arial"/>
          <w:b/>
        </w:rPr>
      </w:pPr>
    </w:p>
    <w:p w14:paraId="2F62248D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</w:p>
    <w:p w14:paraId="632113B5" w14:textId="77777777" w:rsidR="004D2617" w:rsidRPr="0023096E" w:rsidRDefault="004D2617" w:rsidP="004D2617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</w:rPr>
      </w:pPr>
    </w:p>
    <w:p w14:paraId="06FDE278" w14:textId="77777777" w:rsidR="004D2617" w:rsidRPr="0023096E" w:rsidRDefault="004D2617" w:rsidP="004D2617">
      <w:pPr>
        <w:rPr>
          <w:rFonts w:cs="Arial"/>
        </w:rPr>
      </w:pPr>
    </w:p>
    <w:p w14:paraId="605533A3" w14:textId="4EB29CDD" w:rsidR="004D2617" w:rsidRPr="00887A34" w:rsidRDefault="00887A34" w:rsidP="004D2617">
      <w:pPr>
        <w:rPr>
          <w:rFonts w:cs="Arial"/>
          <w:b/>
          <w:lang w:val="cy-GB"/>
        </w:rPr>
      </w:pPr>
      <w:r>
        <w:rPr>
          <w:rFonts w:cs="Arial"/>
          <w:b/>
          <w:lang w:val="cy-GB"/>
        </w:rPr>
        <w:t xml:space="preserve">RHESTR </w:t>
      </w:r>
      <w:r w:rsidR="004D2617" w:rsidRPr="002C2807">
        <w:rPr>
          <w:rFonts w:cs="Arial"/>
          <w:b/>
          <w:lang w:val="cy-GB"/>
        </w:rPr>
        <w:t>DARLLEN</w:t>
      </w:r>
    </w:p>
    <w:p w14:paraId="3FAADB04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  <w:tblDescription w:val="description place holder"/>
      </w:tblPr>
      <w:tblGrid>
        <w:gridCol w:w="1980"/>
        <w:gridCol w:w="5528"/>
        <w:gridCol w:w="1552"/>
      </w:tblGrid>
      <w:tr w:rsidR="004D2617" w:rsidRPr="0023096E" w14:paraId="3D9A64F4" w14:textId="77777777" w:rsidTr="004B388F">
        <w:tc>
          <w:tcPr>
            <w:tcW w:w="1980" w:type="dxa"/>
            <w:shd w:val="clear" w:color="auto" w:fill="BFBFBF" w:themeFill="background1" w:themeFillShade="BF"/>
          </w:tcPr>
          <w:p w14:paraId="18A10A6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080" w:type="dxa"/>
            <w:gridSpan w:val="2"/>
          </w:tcPr>
          <w:p w14:paraId="75183AF3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ECGE7003QC</w:t>
            </w:r>
          </w:p>
        </w:tc>
      </w:tr>
      <w:tr w:rsidR="004D2617" w:rsidRPr="0023096E" w14:paraId="7B7ECC39" w14:textId="77777777" w:rsidTr="004B388F">
        <w:tc>
          <w:tcPr>
            <w:tcW w:w="1980" w:type="dxa"/>
            <w:shd w:val="clear" w:color="auto" w:fill="BFBFBF" w:themeFill="background1" w:themeFillShade="BF"/>
          </w:tcPr>
          <w:p w14:paraId="671FB50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080" w:type="dxa"/>
            <w:gridSpan w:val="2"/>
          </w:tcPr>
          <w:p w14:paraId="467116A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Cymunedau Cynaliadwy</w:t>
            </w:r>
            <w:r w:rsidRPr="0023096E">
              <w:rPr>
                <w:rFonts w:cs="Arial"/>
                <w:b/>
              </w:rPr>
              <w:t xml:space="preserve"> </w:t>
            </w:r>
          </w:p>
        </w:tc>
      </w:tr>
      <w:tr w:rsidR="004D2617" w:rsidRPr="0023096E" w14:paraId="4AEDD294" w14:textId="77777777" w:rsidTr="004B388F">
        <w:tc>
          <w:tcPr>
            <w:tcW w:w="1980" w:type="dxa"/>
            <w:shd w:val="clear" w:color="auto" w:fill="BFBFBF" w:themeFill="background1" w:themeFillShade="BF"/>
          </w:tcPr>
          <w:p w14:paraId="4A6D927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5528" w:type="dxa"/>
            <w:shd w:val="clear" w:color="auto" w:fill="BFBFBF" w:themeFill="background1" w:themeFillShade="BF"/>
          </w:tcPr>
          <w:p w14:paraId="68984DC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552" w:type="dxa"/>
            <w:shd w:val="clear" w:color="auto" w:fill="BFBFBF" w:themeFill="background1" w:themeFillShade="BF"/>
          </w:tcPr>
          <w:p w14:paraId="35EC726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2C2807">
              <w:rPr>
                <w:rFonts w:cs="Arial"/>
                <w:b/>
                <w:lang w:val="cy-GB"/>
              </w:rPr>
              <w:t>Electronig*</w:t>
            </w:r>
          </w:p>
        </w:tc>
      </w:tr>
      <w:tr w:rsidR="004D2617" w:rsidRPr="0023096E" w14:paraId="7B62DDD1" w14:textId="77777777" w:rsidTr="004B388F">
        <w:tc>
          <w:tcPr>
            <w:tcW w:w="1980" w:type="dxa"/>
          </w:tcPr>
          <w:p w14:paraId="20B4469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528" w:type="dxa"/>
          </w:tcPr>
          <w:p w14:paraId="3F04EBF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Agyeam, J. (2005) </w:t>
            </w:r>
            <w:r w:rsidRPr="0023096E">
              <w:rPr>
                <w:rFonts w:cs="Arial"/>
                <w:i/>
              </w:rPr>
              <w:t>Sustainable Communities and the Challenge of Environmental Justice</w:t>
            </w:r>
            <w:r w:rsidRPr="0023096E">
              <w:rPr>
                <w:rFonts w:cs="Arial"/>
              </w:rPr>
              <w:t>. New Y</w:t>
            </w:r>
            <w:r>
              <w:rPr>
                <w:rFonts w:cs="Arial"/>
              </w:rPr>
              <w:t>ork: New York University Press.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5776312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DE40A5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3469686D" w14:textId="77777777" w:rsidTr="004B388F">
        <w:tc>
          <w:tcPr>
            <w:tcW w:w="1980" w:type="dxa"/>
          </w:tcPr>
          <w:p w14:paraId="1AE4A00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528" w:type="dxa"/>
          </w:tcPr>
          <w:p w14:paraId="4FDAEA4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Clarke, P. (2012) </w:t>
            </w:r>
            <w:r w:rsidRPr="0023096E">
              <w:rPr>
                <w:rFonts w:cs="Arial"/>
                <w:i/>
              </w:rPr>
              <w:t xml:space="preserve">Education for Sustainability: Becoming Naturally Smart. </w:t>
            </w:r>
            <w:r>
              <w:rPr>
                <w:rFonts w:cs="Arial"/>
              </w:rPr>
              <w:t>London: Routledge.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253586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5999A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030AFE1E" w14:textId="77777777" w:rsidTr="004B388F">
        <w:tc>
          <w:tcPr>
            <w:tcW w:w="1980" w:type="dxa"/>
          </w:tcPr>
          <w:p w14:paraId="4AD7EAA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528" w:type="dxa"/>
          </w:tcPr>
          <w:p w14:paraId="5850CB7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Dresner, S. (2008) </w:t>
            </w:r>
            <w:r w:rsidRPr="0023096E">
              <w:rPr>
                <w:rFonts w:cs="Arial"/>
                <w:i/>
              </w:rPr>
              <w:t>The Principles of Sustainability</w:t>
            </w:r>
            <w:r>
              <w:rPr>
                <w:rFonts w:cs="Arial"/>
              </w:rPr>
              <w:t>, Earthscan, London.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3857639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9AC882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46F775DC" w14:textId="77777777" w:rsidTr="004B388F">
        <w:tc>
          <w:tcPr>
            <w:tcW w:w="1980" w:type="dxa"/>
          </w:tcPr>
          <w:p w14:paraId="57C3850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528" w:type="dxa"/>
          </w:tcPr>
          <w:p w14:paraId="02D396B2" w14:textId="77777777" w:rsidR="004D2617" w:rsidRPr="0023096E" w:rsidRDefault="00DC26F0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hyperlink r:id="rId17" w:tooltip="Search for more by this author" w:history="1">
              <w:r w:rsidR="004D2617" w:rsidRPr="0023096E">
                <w:rPr>
                  <w:rFonts w:cs="Arial"/>
                </w:rPr>
                <w:t>Manzi</w:t>
              </w:r>
            </w:hyperlink>
            <w:r w:rsidR="004D2617" w:rsidRPr="0023096E">
              <w:rPr>
                <w:rFonts w:cs="Arial"/>
              </w:rPr>
              <w:t xml:space="preserve">, T (2010) </w:t>
            </w:r>
            <w:r w:rsidR="004D2617" w:rsidRPr="0023096E">
              <w:rPr>
                <w:rFonts w:cs="Arial"/>
                <w:i/>
              </w:rPr>
              <w:t>Social Sustainability in Urban Areas: Communities, Connectivity and the Urban Fabric.</w:t>
            </w:r>
            <w:r w:rsidR="004D2617" w:rsidRPr="0023096E">
              <w:rPr>
                <w:rFonts w:cs="Arial"/>
              </w:rPr>
              <w:t xml:space="preserve"> London ; W</w:t>
            </w:r>
            <w:r w:rsidR="004D2617">
              <w:rPr>
                <w:rFonts w:cs="Arial"/>
              </w:rPr>
              <w:t>ashington, DC : Earthscan, 2010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352472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48EEC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2AFD000B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61751C90" w14:textId="77777777" w:rsidTr="004B388F">
        <w:tc>
          <w:tcPr>
            <w:tcW w:w="1980" w:type="dxa"/>
          </w:tcPr>
          <w:p w14:paraId="1E715BA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7DD5752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23096E">
              <w:rPr>
                <w:rFonts w:cs="Arial"/>
              </w:rPr>
              <w:t xml:space="preserve">Adams, W. M. (2001) </w:t>
            </w:r>
            <w:r w:rsidRPr="0023096E">
              <w:rPr>
                <w:rFonts w:cs="Arial"/>
                <w:i/>
              </w:rPr>
              <w:t>Green Development.</w:t>
            </w:r>
            <w:r w:rsidRPr="0023096E">
              <w:rPr>
                <w:rFonts w:cs="Arial"/>
              </w:rPr>
              <w:t xml:space="preserve"> (2nd Ed). London: Routledge. Available at </w:t>
            </w:r>
            <w:hyperlink r:id="rId18" w:history="1">
              <w:r w:rsidRPr="007D7D65">
                <w:rPr>
                  <w:rStyle w:val="Hyperlink"/>
                  <w:rFonts w:cs="Arial"/>
                </w:rPr>
                <w:t>http://www.communities.gov.uk/documents/communities/pdf/152086.pdf</w:t>
              </w:r>
            </w:hyperlink>
            <w:r>
              <w:rPr>
                <w:rFonts w:cs="Arial"/>
              </w:rPr>
              <w:t xml:space="preserve">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20051612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FC131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1E33706E" w14:textId="77777777" w:rsidTr="004B388F">
        <w:tc>
          <w:tcPr>
            <w:tcW w:w="1980" w:type="dxa"/>
          </w:tcPr>
          <w:p w14:paraId="64D5BDE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76E2C99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Barton, H.  (2000) </w:t>
            </w:r>
            <w:r w:rsidRPr="0023096E">
              <w:rPr>
                <w:rFonts w:cs="Arial"/>
                <w:i/>
              </w:rPr>
              <w:t>Sustainable Communities. The Potential for Eco-Neighbourhoods</w:t>
            </w:r>
            <w:r>
              <w:rPr>
                <w:rFonts w:cs="Arial"/>
              </w:rPr>
              <w:t>. London: Earthscan.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6208276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5D7A8D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37E4006" w14:textId="77777777" w:rsidTr="004B388F">
        <w:tc>
          <w:tcPr>
            <w:tcW w:w="1980" w:type="dxa"/>
          </w:tcPr>
          <w:p w14:paraId="366CF385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0CC6FAB4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Bookman, A. (2004) Starting in our Own Backyards. </w:t>
            </w:r>
            <w:r w:rsidRPr="0023096E">
              <w:rPr>
                <w:rFonts w:cs="Arial"/>
                <w:i/>
              </w:rPr>
              <w:t xml:space="preserve">How Working Families Can Build Community And Survive The New Economy, </w:t>
            </w:r>
            <w:r>
              <w:rPr>
                <w:rFonts w:cs="Arial"/>
              </w:rPr>
              <w:t>New York: Routledge.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8526037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C8682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52110F21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20C72F77" w14:textId="77777777" w:rsidTr="004B388F">
        <w:tc>
          <w:tcPr>
            <w:tcW w:w="1980" w:type="dxa"/>
          </w:tcPr>
          <w:p w14:paraId="4D6B1A9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20E903B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Cudworth, E. (2003) </w:t>
            </w:r>
            <w:r w:rsidRPr="0023096E">
              <w:rPr>
                <w:rFonts w:cs="Arial"/>
                <w:i/>
              </w:rPr>
              <w:t>Environment and Society.</w:t>
            </w:r>
            <w:r>
              <w:rPr>
                <w:rFonts w:cs="Arial"/>
              </w:rPr>
              <w:t xml:space="preserve"> London: Routledge.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9830750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0D8BA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23096E" w14:paraId="151F04D4" w14:textId="77777777" w:rsidTr="004B388F">
        <w:tc>
          <w:tcPr>
            <w:tcW w:w="1980" w:type="dxa"/>
          </w:tcPr>
          <w:p w14:paraId="14749E2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58E51C2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Kleiner, A. (2011). </w:t>
            </w:r>
            <w:r w:rsidRPr="0023096E">
              <w:rPr>
                <w:rFonts w:cs="Arial"/>
                <w:i/>
              </w:rPr>
              <w:t>From vulnerability to resiliency: Achieving sustainable communities through social science.</w:t>
            </w:r>
            <w:r w:rsidRPr="0023096E">
              <w:rPr>
                <w:rFonts w:cs="Arial"/>
              </w:rPr>
              <w:t xml:space="preserve"> Journal of Rural Social Sciences, 2011, Vol.26(2), pp.137-143 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9707124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761560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081318B8" w14:textId="77777777" w:rsidTr="004B388F">
        <w:tc>
          <w:tcPr>
            <w:tcW w:w="1980" w:type="dxa"/>
          </w:tcPr>
          <w:p w14:paraId="620903A4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0EDDA77D" w14:textId="77777777" w:rsidR="004D2617" w:rsidRPr="0023096E" w:rsidRDefault="004D2617" w:rsidP="004D2617">
            <w:pPr>
              <w:rPr>
                <w:rFonts w:eastAsia="Times New Roman" w:cs="Arial"/>
                <w:bCs/>
                <w:color w:val="32322F"/>
              </w:rPr>
            </w:pPr>
            <w:r w:rsidRPr="0023096E">
              <w:rPr>
                <w:rFonts w:eastAsia="Times New Roman" w:cs="Arial"/>
                <w:color w:val="32322F"/>
              </w:rPr>
              <w:t xml:space="preserve">Marta, B. (2017) </w:t>
            </w:r>
            <w:r w:rsidRPr="0023096E">
              <w:rPr>
                <w:rFonts w:eastAsia="Times New Roman" w:cs="Arial"/>
                <w:bCs/>
                <w:bdr w:val="none" w:sz="0" w:space="0" w:color="auto" w:frame="1"/>
              </w:rPr>
              <w:t>Temporal Dimensions of Social Change in Sustainable Communities </w:t>
            </w:r>
            <w:r w:rsidRPr="0023096E">
              <w:rPr>
                <w:rFonts w:eastAsia="Times New Roman" w:cs="Arial"/>
                <w:i/>
                <w:color w:val="32322F"/>
                <w:bdr w:val="none" w:sz="0" w:space="0" w:color="auto" w:frame="1"/>
                <w:shd w:val="clear" w:color="auto" w:fill="FFFFFF"/>
              </w:rPr>
              <w:t>World Futures Review,</w:t>
            </w:r>
            <w:r w:rsidRPr="0023096E">
              <w:rPr>
                <w:rFonts w:eastAsia="Times New Roman" w:cs="Arial"/>
                <w:color w:val="32322F"/>
                <w:bdr w:val="none" w:sz="0" w:space="0" w:color="auto" w:frame="1"/>
                <w:shd w:val="clear" w:color="auto" w:fill="FFFFFF"/>
              </w:rPr>
              <w:t xml:space="preserve"> 2017, Vol.9(1), pp.44-58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36767694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F1204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2C922EFB" w14:textId="77777777" w:rsidTr="004B388F">
        <w:tc>
          <w:tcPr>
            <w:tcW w:w="1980" w:type="dxa"/>
          </w:tcPr>
          <w:p w14:paraId="5FA80895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4C5E2FBE" w14:textId="77777777" w:rsidR="004D2617" w:rsidRPr="0023096E" w:rsidRDefault="004D2617" w:rsidP="004D2617">
            <w:pPr>
              <w:rPr>
                <w:rFonts w:cs="Arial"/>
              </w:rPr>
            </w:pPr>
            <w:r w:rsidRPr="0023096E">
              <w:rPr>
                <w:rFonts w:cs="Arial"/>
              </w:rPr>
              <w:t xml:space="preserve">Maczulak, A. E. (2010) </w:t>
            </w:r>
            <w:r w:rsidRPr="0023096E">
              <w:rPr>
                <w:rFonts w:cs="Arial"/>
                <w:i/>
              </w:rPr>
              <w:t>Sustainability: Building Eco-Friendly</w:t>
            </w:r>
            <w:r w:rsidRPr="0023096E">
              <w:rPr>
                <w:rFonts w:cs="Arial"/>
              </w:rPr>
              <w:t xml:space="preserve"> Commu</w:t>
            </w:r>
            <w:r>
              <w:rPr>
                <w:rFonts w:cs="Arial"/>
              </w:rPr>
              <w:t>nities New York : Facts On File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5980563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5A7047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25C64A31" w14:textId="77777777" w:rsidTr="004B388F">
        <w:tc>
          <w:tcPr>
            <w:tcW w:w="1980" w:type="dxa"/>
          </w:tcPr>
          <w:p w14:paraId="7F212F31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371C6D1A" w14:textId="77777777" w:rsidR="004D2617" w:rsidRPr="00852FF4" w:rsidRDefault="004D2617" w:rsidP="004D2617">
            <w:pPr>
              <w:rPr>
                <w:rFonts w:eastAsia="Times New Roman" w:cs="Arial"/>
                <w:bCs/>
                <w:color w:val="32322F"/>
              </w:rPr>
            </w:pPr>
            <w:r w:rsidRPr="0023096E">
              <w:rPr>
                <w:rFonts w:eastAsia="Times New Roman" w:cs="Arial"/>
                <w:color w:val="32322F"/>
              </w:rPr>
              <w:t>Newton, J ; Franklin, A; Middleton, J ; Marsden, T. (2012)</w:t>
            </w:r>
            <w:r w:rsidRPr="0023096E">
              <w:rPr>
                <w:rFonts w:eastAsia="Times New Roman" w:cs="Arial"/>
                <w:bCs/>
                <w:color w:val="32322F"/>
              </w:rPr>
              <w:t xml:space="preserve"> </w:t>
            </w:r>
            <w:hyperlink r:id="rId19" w:history="1">
              <w:r w:rsidRPr="0023096E">
                <w:rPr>
                  <w:rFonts w:eastAsia="Times New Roman" w:cs="Arial"/>
                  <w:bCs/>
                  <w:bdr w:val="none" w:sz="0" w:space="0" w:color="auto" w:frame="1"/>
                </w:rPr>
                <w:t>Re-negotiating access: The politics of researching skills and knowledge for ‘Sustainable Communities’</w:t>
              </w:r>
            </w:hyperlink>
            <w:r w:rsidRPr="0023096E">
              <w:rPr>
                <w:rFonts w:eastAsia="Times New Roman" w:cs="Arial"/>
                <w:bCs/>
                <w:color w:val="32322F"/>
              </w:rPr>
              <w:t xml:space="preserve"> </w:t>
            </w:r>
            <w:r w:rsidRPr="0023096E">
              <w:rPr>
                <w:rFonts w:eastAsia="Times New Roman" w:cs="Arial"/>
                <w:i/>
                <w:color w:val="32322F"/>
                <w:bdr w:val="none" w:sz="0" w:space="0" w:color="auto" w:frame="1"/>
              </w:rPr>
              <w:t>Geoforum,</w:t>
            </w:r>
            <w:r w:rsidRPr="0023096E">
              <w:rPr>
                <w:rFonts w:eastAsia="Times New Roman" w:cs="Arial"/>
                <w:color w:val="32322F"/>
                <w:bdr w:val="none" w:sz="0" w:space="0" w:color="auto" w:frame="1"/>
              </w:rPr>
              <w:t xml:space="preserve"> May 2012, Vol.43(3), pp.585-594</w:t>
            </w:r>
            <w:r w:rsidRPr="0023096E">
              <w:rPr>
                <w:rFonts w:eastAsia="Times New Roman" w:cs="Arial"/>
                <w:color w:val="32322F"/>
              </w:rPr>
              <w:t> 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4631099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2537D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099C279" w14:textId="77777777" w:rsidR="004D2617" w:rsidRPr="0023096E" w:rsidRDefault="004D2617" w:rsidP="004D2617">
            <w:pPr>
              <w:rPr>
                <w:rFonts w:cs="Arial"/>
              </w:rPr>
            </w:pPr>
          </w:p>
        </w:tc>
      </w:tr>
      <w:tr w:rsidR="004D2617" w:rsidRPr="0023096E" w14:paraId="4A2A0363" w14:textId="77777777" w:rsidTr="004B388F">
        <w:tc>
          <w:tcPr>
            <w:tcW w:w="1980" w:type="dxa"/>
          </w:tcPr>
          <w:p w14:paraId="4318F00D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2EBDF52F" w14:textId="77777777" w:rsidR="004D2617" w:rsidRPr="0023096E" w:rsidRDefault="00DC26F0" w:rsidP="004D2617">
            <w:pPr>
              <w:rPr>
                <w:rFonts w:cs="Arial"/>
              </w:rPr>
            </w:pPr>
            <w:hyperlink r:id="rId20" w:tooltip="Search for more by this author" w:history="1">
              <w:r w:rsidR="004D2617" w:rsidRPr="0023096E">
                <w:rPr>
                  <w:rFonts w:cs="Arial"/>
                </w:rPr>
                <w:t>O'Riordan</w:t>
              </w:r>
            </w:hyperlink>
            <w:r w:rsidR="004D2617" w:rsidRPr="0023096E">
              <w:rPr>
                <w:rFonts w:cs="Arial"/>
              </w:rPr>
              <w:t xml:space="preserve">, T  and </w:t>
            </w:r>
            <w:hyperlink r:id="rId21" w:tooltip="Search for more by this author" w:history="1">
              <w:r w:rsidR="004D2617" w:rsidRPr="0023096E">
                <w:rPr>
                  <w:rFonts w:cs="Arial"/>
                </w:rPr>
                <w:t>Stoll-Kleemann</w:t>
              </w:r>
            </w:hyperlink>
            <w:r w:rsidR="004D2617" w:rsidRPr="0023096E">
              <w:rPr>
                <w:rFonts w:cs="Arial"/>
              </w:rPr>
              <w:t xml:space="preserve"> (2002) </w:t>
            </w:r>
            <w:r w:rsidR="004D2617" w:rsidRPr="0023096E">
              <w:rPr>
                <w:rFonts w:cs="Arial"/>
                <w:i/>
              </w:rPr>
              <w:t>Biodiversity, Sustainability, And Human Communities: Protecting Beyond The Protected.</w:t>
            </w:r>
            <w:r w:rsidR="004D2617" w:rsidRPr="0023096E">
              <w:rPr>
                <w:rFonts w:cs="Arial"/>
              </w:rPr>
              <w:t xml:space="preserve"> Cambridge,</w:t>
            </w:r>
            <w:r w:rsidR="004D2617">
              <w:rPr>
                <w:rFonts w:cs="Arial"/>
              </w:rPr>
              <w:t xml:space="preserve"> UK: Cambridge University Press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892418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73CEC3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DCFDBA5" w14:textId="77777777" w:rsidR="004D2617" w:rsidRPr="0023096E" w:rsidRDefault="004D2617" w:rsidP="004D2617">
            <w:pPr>
              <w:rPr>
                <w:rFonts w:cs="Arial"/>
              </w:rPr>
            </w:pPr>
          </w:p>
        </w:tc>
      </w:tr>
      <w:tr w:rsidR="004D2617" w:rsidRPr="0023096E" w14:paraId="6479865C" w14:textId="77777777" w:rsidTr="004B388F">
        <w:tc>
          <w:tcPr>
            <w:tcW w:w="1980" w:type="dxa"/>
          </w:tcPr>
          <w:p w14:paraId="48D0BA84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0A9033B9" w14:textId="77777777" w:rsidR="004D2617" w:rsidRPr="0023096E" w:rsidRDefault="00DC26F0" w:rsidP="004D2617">
            <w:pPr>
              <w:rPr>
                <w:rFonts w:cs="Arial"/>
              </w:rPr>
            </w:pPr>
            <w:hyperlink r:id="rId22" w:tooltip="Search for more by this author" w:history="1">
              <w:r w:rsidR="004D2617" w:rsidRPr="0023096E">
                <w:rPr>
                  <w:rFonts w:cs="Arial"/>
                </w:rPr>
                <w:t>O'Riordan</w:t>
              </w:r>
            </w:hyperlink>
            <w:r w:rsidR="004D2617" w:rsidRPr="0023096E">
              <w:rPr>
                <w:rFonts w:cs="Arial"/>
              </w:rPr>
              <w:t>, T (2001) Globalism, Localism, and Identity: Fresh Perspectives on the Transition to Sustainability London, UK</w:t>
            </w:r>
            <w:r w:rsidR="004D2617">
              <w:rPr>
                <w:rFonts w:cs="Arial"/>
              </w:rPr>
              <w:t>: Earthscan Publications,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8821225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1CE48C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4478AC5F" w14:textId="77777777" w:rsidR="004D2617" w:rsidRPr="0023096E" w:rsidRDefault="004D2617" w:rsidP="004D2617">
            <w:pPr>
              <w:rPr>
                <w:rFonts w:cs="Arial"/>
              </w:rPr>
            </w:pPr>
          </w:p>
        </w:tc>
      </w:tr>
      <w:tr w:rsidR="004D2617" w:rsidRPr="0023096E" w14:paraId="55306523" w14:textId="77777777" w:rsidTr="004B388F">
        <w:tc>
          <w:tcPr>
            <w:tcW w:w="1980" w:type="dxa"/>
          </w:tcPr>
          <w:p w14:paraId="25246D10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0178B909" w14:textId="77777777" w:rsidR="004D2617" w:rsidRPr="0023096E" w:rsidRDefault="004D2617" w:rsidP="004D2617">
            <w:pPr>
              <w:rPr>
                <w:rFonts w:cs="Arial"/>
              </w:rPr>
            </w:pPr>
            <w:r w:rsidRPr="0023096E">
              <w:rPr>
                <w:rFonts w:eastAsia="Times New Roman" w:cs="Arial"/>
                <w:color w:val="32322F"/>
                <w:shd w:val="clear" w:color="auto" w:fill="FFFFFF"/>
              </w:rPr>
              <w:t> </w:t>
            </w:r>
            <w:r w:rsidRPr="0023096E">
              <w:rPr>
                <w:rFonts w:eastAsia="Times New Roman" w:cs="Arial"/>
                <w:color w:val="32322F"/>
              </w:rPr>
              <w:t xml:space="preserve">Partnership for Sustainable Communities (Online Journal)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4043806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5F46EB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52296998" w14:textId="77777777" w:rsidTr="004B388F">
        <w:tc>
          <w:tcPr>
            <w:tcW w:w="1980" w:type="dxa"/>
          </w:tcPr>
          <w:p w14:paraId="3CA4C4C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lastRenderedPageBreak/>
              <w:t>Pellach</w:t>
            </w:r>
          </w:p>
        </w:tc>
        <w:tc>
          <w:tcPr>
            <w:tcW w:w="5528" w:type="dxa"/>
          </w:tcPr>
          <w:p w14:paraId="181E966F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color w:val="32322F"/>
                <w:shd w:val="clear" w:color="auto" w:fill="FFFFFF"/>
              </w:rPr>
            </w:pPr>
            <w:r w:rsidRPr="0023096E">
              <w:rPr>
                <w:rFonts w:cs="Arial"/>
              </w:rPr>
              <w:t>Batsleer, J; Beck, D; Popple, K; Purcell, R.(2010)</w:t>
            </w:r>
            <w:r w:rsidRPr="0023096E">
              <w:rPr>
                <w:rFonts w:cs="Arial"/>
                <w:i/>
              </w:rPr>
              <w:t xml:space="preserve"> Popular education practice for youth and community development work</w:t>
            </w:r>
            <w:r>
              <w:rPr>
                <w:rFonts w:cs="Arial"/>
                <w:i/>
              </w:rPr>
              <w:t xml:space="preserve"> </w:t>
            </w:r>
            <w:r w:rsidRPr="0023096E">
              <w:rPr>
                <w:rFonts w:cs="Arial"/>
                <w:i/>
              </w:rPr>
              <w:t xml:space="preserve">Exeter : </w:t>
            </w:r>
            <w:r w:rsidRPr="0023096E">
              <w:rPr>
                <w:rFonts w:cs="Arial"/>
              </w:rPr>
              <w:t>Learning Matters</w:t>
            </w:r>
            <w:r w:rsidRPr="0023096E">
              <w:rPr>
                <w:rFonts w:cs="Arial"/>
                <w:bCs/>
                <w:color w:val="32322F"/>
              </w:rPr>
              <w:t xml:space="preserve">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80804655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7DEF5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4255018E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6F88801A" w14:textId="77777777" w:rsidTr="004B388F">
        <w:tc>
          <w:tcPr>
            <w:tcW w:w="1980" w:type="dxa"/>
          </w:tcPr>
          <w:p w14:paraId="19C4D13A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2E9B4BDA" w14:textId="77777777" w:rsidR="004D2617" w:rsidRPr="00852FF4" w:rsidRDefault="004D2617" w:rsidP="004D2617">
            <w:pPr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 xml:space="preserve">Smith, A. (2010) </w:t>
            </w:r>
            <w:hyperlink r:id="rId23" w:history="1">
              <w:r w:rsidRPr="0023096E">
                <w:rPr>
                  <w:rFonts w:eastAsia="Times New Roman" w:cs="Arial"/>
                  <w:bCs/>
                  <w:bdr w:val="none" w:sz="0" w:space="0" w:color="auto" w:frame="1"/>
                </w:rPr>
                <w:t xml:space="preserve">The Third Sector, regeneration and Sustainable Communities </w:t>
              </w:r>
            </w:hyperlink>
            <w:r w:rsidRPr="0023096E">
              <w:rPr>
                <w:rFonts w:eastAsia="Times New Roman" w:cs="Arial"/>
                <w:i/>
                <w:bdr w:val="none" w:sz="0" w:space="0" w:color="auto" w:frame="1"/>
                <w:shd w:val="clear" w:color="auto" w:fill="FFFFFF"/>
              </w:rPr>
              <w:t>The International Journal of Sociology and Social Policy,</w:t>
            </w:r>
            <w:r w:rsidRPr="0023096E">
              <w:rPr>
                <w:rFonts w:eastAsia="Times New Roman" w:cs="Arial"/>
                <w:bdr w:val="none" w:sz="0" w:space="0" w:color="auto" w:frame="1"/>
                <w:shd w:val="clear" w:color="auto" w:fill="FFFFFF"/>
              </w:rPr>
              <w:t xml:space="preserve"> 2010, Vol.30(1/2), pp.48-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8839171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B9C35D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0430BBBD" w14:textId="77777777" w:rsidTr="004B388F">
        <w:tc>
          <w:tcPr>
            <w:tcW w:w="1980" w:type="dxa"/>
          </w:tcPr>
          <w:p w14:paraId="62A763EC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4AB145F3" w14:textId="77777777" w:rsidR="004D2617" w:rsidRPr="00852FF4" w:rsidRDefault="004D2617" w:rsidP="004D2617">
            <w:pPr>
              <w:rPr>
                <w:rFonts w:cs="Arial"/>
              </w:rPr>
            </w:pPr>
            <w:r w:rsidRPr="0023096E">
              <w:rPr>
                <w:rFonts w:cs="Arial"/>
              </w:rPr>
              <w:t xml:space="preserve">Skinner, S. and Wolson, M. (2002) </w:t>
            </w:r>
            <w:r w:rsidRPr="0023096E">
              <w:rPr>
                <w:rFonts w:cs="Arial"/>
                <w:i/>
              </w:rPr>
              <w:t>Assessing Community Strengths: A Practical Handbook for Planning Capacity Building,</w:t>
            </w:r>
            <w:r w:rsidRPr="0023096E">
              <w:rPr>
                <w:rFonts w:cs="Arial"/>
              </w:rPr>
              <w:t xml:space="preserve"> London: Co</w:t>
            </w:r>
            <w:r>
              <w:rPr>
                <w:rFonts w:cs="Arial"/>
              </w:rPr>
              <w:t>mmunity Development Foundation.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688415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D566BA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ED2B32E" w14:textId="77777777" w:rsidR="004D2617" w:rsidRPr="0023096E" w:rsidRDefault="004D2617" w:rsidP="004D2617">
            <w:pPr>
              <w:rPr>
                <w:rFonts w:cs="Arial"/>
              </w:rPr>
            </w:pPr>
          </w:p>
        </w:tc>
      </w:tr>
      <w:tr w:rsidR="004D2617" w:rsidRPr="0023096E" w14:paraId="161827CD" w14:textId="77777777" w:rsidTr="004B388F">
        <w:tc>
          <w:tcPr>
            <w:tcW w:w="1980" w:type="dxa"/>
          </w:tcPr>
          <w:p w14:paraId="5C9EF4D6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592391E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 w:rsidRPr="0023096E">
              <w:rPr>
                <w:rFonts w:cs="Arial"/>
              </w:rPr>
              <w:t xml:space="preserve">Sterling, S. (2001) </w:t>
            </w:r>
            <w:r w:rsidRPr="0023096E">
              <w:rPr>
                <w:rFonts w:cs="Arial"/>
                <w:i/>
              </w:rPr>
              <w:t>Sustainable Education.</w:t>
            </w:r>
            <w:r w:rsidRPr="0023096E">
              <w:rPr>
                <w:rFonts w:cs="Arial"/>
              </w:rPr>
              <w:t xml:space="preserve"> Dartington: Green Books.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1018370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A134C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77731C78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6E3B743B" w14:textId="77777777" w:rsidTr="004B388F">
        <w:tc>
          <w:tcPr>
            <w:tcW w:w="1980" w:type="dxa"/>
          </w:tcPr>
          <w:p w14:paraId="37BB8ED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316447EB" w14:textId="77777777" w:rsidR="004D2617" w:rsidRPr="002C2807" w:rsidRDefault="004D2617" w:rsidP="004B388F">
            <w:pPr>
              <w:rPr>
                <w:rFonts w:eastAsia="Times New Roman" w:cs="Arial"/>
                <w:color w:val="32322F"/>
                <w:shd w:val="clear" w:color="auto" w:fill="FFFFFF"/>
                <w:lang w:val="cy-GB"/>
              </w:rPr>
            </w:pPr>
            <w:r w:rsidRPr="002C2807">
              <w:rPr>
                <w:rFonts w:eastAsia="Times New Roman" w:cs="Arial"/>
                <w:shd w:val="clear" w:color="auto" w:fill="FFFFFF"/>
                <w:lang w:val="cy-GB"/>
              </w:rPr>
              <w:t xml:space="preserve">Llywodraeth Cymru (2015) </w:t>
            </w:r>
            <w:r>
              <w:rPr>
                <w:rFonts w:eastAsia="Times New Roman" w:cs="Arial"/>
                <w:shd w:val="clear" w:color="auto" w:fill="FFFFFF"/>
                <w:lang w:val="cy-GB"/>
              </w:rPr>
              <w:t xml:space="preserve">Bil Llesiant Cenedlaethau’r Dyfodol </w:t>
            </w:r>
            <w:r w:rsidRPr="002C2807">
              <w:rPr>
                <w:rFonts w:eastAsia="Times New Roman" w:cs="Arial"/>
                <w:shd w:val="clear" w:color="auto" w:fill="FFFFFF"/>
                <w:lang w:val="cy-GB"/>
              </w:rPr>
              <w:t>(</w:t>
            </w:r>
            <w:r>
              <w:rPr>
                <w:rFonts w:eastAsia="Times New Roman" w:cs="Arial"/>
                <w:shd w:val="clear" w:color="auto" w:fill="FFFFFF"/>
                <w:lang w:val="cy-GB"/>
              </w:rPr>
              <w:t>Cymru</w:t>
            </w:r>
            <w:r w:rsidRPr="002C2807">
              <w:rPr>
                <w:rFonts w:eastAsia="Times New Roman" w:cs="Arial"/>
                <w:shd w:val="clear" w:color="auto" w:fill="FFFFFF"/>
                <w:lang w:val="cy-GB"/>
              </w:rPr>
              <w:t>) 2015 . Ca</w:t>
            </w:r>
            <w:r>
              <w:rPr>
                <w:rFonts w:eastAsia="Times New Roman" w:cs="Arial"/>
                <w:shd w:val="clear" w:color="auto" w:fill="FFFFFF"/>
                <w:lang w:val="cy-GB"/>
              </w:rPr>
              <w:t>erdydd</w:t>
            </w:r>
            <w:r w:rsidRPr="002C2807">
              <w:rPr>
                <w:rFonts w:eastAsia="Times New Roman" w:cs="Arial"/>
                <w:shd w:val="clear" w:color="auto" w:fill="FFFFFF"/>
                <w:lang w:val="cy-GB"/>
              </w:rPr>
              <w:t xml:space="preserve">: </w:t>
            </w:r>
            <w:r>
              <w:rPr>
                <w:rFonts w:eastAsia="Times New Roman" w:cs="Arial"/>
                <w:shd w:val="clear" w:color="auto" w:fill="FFFFFF"/>
                <w:lang w:val="cy-GB"/>
              </w:rPr>
              <w:t xml:space="preserve">Llywodraeth Cymru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4372940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27CC79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4DC3072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682D1847" w14:textId="77777777" w:rsidTr="004B388F">
        <w:tc>
          <w:tcPr>
            <w:tcW w:w="1980" w:type="dxa"/>
          </w:tcPr>
          <w:p w14:paraId="79E6EE1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2B482572" w14:textId="77777777" w:rsidR="004D2617" w:rsidRPr="002C2807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lang w:val="cy-GB"/>
              </w:rPr>
            </w:pPr>
            <w:r w:rsidRPr="002C2807">
              <w:rPr>
                <w:rFonts w:cs="Arial"/>
                <w:lang w:val="cy-GB"/>
              </w:rPr>
              <w:t xml:space="preserve">Llywodraeth Cymru (2009) </w:t>
            </w:r>
            <w:r w:rsidRPr="000F0B74">
              <w:rPr>
                <w:rFonts w:cs="Arial"/>
                <w:i/>
                <w:lang w:val="cy-GB"/>
              </w:rPr>
              <w:t>Cymru’n Un: Cenedl Un Blaned</w:t>
            </w:r>
            <w:r w:rsidRPr="002C2807">
              <w:rPr>
                <w:rFonts w:cs="Arial"/>
                <w:i/>
                <w:lang w:val="cy-GB"/>
              </w:rPr>
              <w:t xml:space="preserve">, </w:t>
            </w:r>
            <w:r w:rsidRPr="000F0B74">
              <w:rPr>
                <w:rFonts w:cs="Arial"/>
                <w:i/>
                <w:lang w:val="cy-GB"/>
              </w:rPr>
              <w:t xml:space="preserve">Cynllun Datblygu Cynaliadwy </w:t>
            </w:r>
            <w:r>
              <w:rPr>
                <w:rFonts w:cs="Arial"/>
                <w:i/>
                <w:lang w:val="cy-GB"/>
              </w:rPr>
              <w:t>newydd i G</w:t>
            </w:r>
            <w:r w:rsidRPr="000F0B74">
              <w:rPr>
                <w:rFonts w:cs="Arial"/>
                <w:i/>
                <w:lang w:val="cy-GB"/>
              </w:rPr>
              <w:t>ymru</w:t>
            </w:r>
            <w:r w:rsidRPr="002C2807">
              <w:rPr>
                <w:rFonts w:cs="Arial"/>
                <w:lang w:val="cy-GB"/>
              </w:rPr>
              <w:t>. Ca</w:t>
            </w:r>
            <w:r>
              <w:rPr>
                <w:rFonts w:cs="Arial"/>
                <w:lang w:val="cy-GB"/>
              </w:rPr>
              <w:t>erdydd</w:t>
            </w:r>
            <w:r w:rsidRPr="002C2807">
              <w:rPr>
                <w:rFonts w:cs="Arial"/>
                <w:lang w:val="cy-GB"/>
              </w:rPr>
              <w:t xml:space="preserve"> : Llywodraeth Cymru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126642653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D1587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3F3B7CBC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4FF8A17A" w14:textId="77777777" w:rsidTr="004B388F">
        <w:tc>
          <w:tcPr>
            <w:tcW w:w="1980" w:type="dxa"/>
          </w:tcPr>
          <w:p w14:paraId="25094FC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71468C63" w14:textId="77777777" w:rsidR="004D2617" w:rsidRPr="002C2807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lang w:val="cy-GB"/>
              </w:rPr>
            </w:pPr>
            <w:r w:rsidRPr="002C2807">
              <w:rPr>
                <w:rFonts w:cs="Arial"/>
                <w:lang w:val="cy-GB"/>
              </w:rPr>
              <w:t xml:space="preserve">Llywodraeth Cymru (2008) </w:t>
            </w:r>
            <w:r w:rsidRPr="00F523EF">
              <w:rPr>
                <w:rFonts w:cs="Arial"/>
                <w:i/>
                <w:lang w:val="cy-GB"/>
              </w:rPr>
              <w:t xml:space="preserve">Addysg ar gyfer Datblygu Cynaliadwy a Dinasyddiaeth Fyd-eang </w:t>
            </w:r>
            <w:r w:rsidRPr="002C2807">
              <w:rPr>
                <w:rFonts w:cs="Arial"/>
                <w:i/>
                <w:lang w:val="cy-GB"/>
              </w:rPr>
              <w:t xml:space="preserve"> (</w:t>
            </w:r>
            <w:r>
              <w:rPr>
                <w:rFonts w:cs="Arial"/>
                <w:i/>
                <w:lang w:val="cy-GB"/>
              </w:rPr>
              <w:t>ADCDF</w:t>
            </w:r>
            <w:r w:rsidRPr="002C2807">
              <w:rPr>
                <w:rFonts w:cs="Arial"/>
                <w:i/>
                <w:lang w:val="cy-GB"/>
              </w:rPr>
              <w:t>)</w:t>
            </w:r>
            <w:r>
              <w:rPr>
                <w:rFonts w:cs="Arial"/>
                <w:i/>
                <w:lang w:val="cy-GB"/>
              </w:rPr>
              <w:t xml:space="preserve"> </w:t>
            </w:r>
            <w:r w:rsidRPr="002C2807">
              <w:rPr>
                <w:rFonts w:cs="Arial"/>
                <w:i/>
                <w:lang w:val="cy-GB"/>
              </w:rPr>
              <w:t>-  Strateg</w:t>
            </w:r>
            <w:r>
              <w:rPr>
                <w:rFonts w:cs="Arial"/>
                <w:i/>
                <w:lang w:val="cy-GB"/>
              </w:rPr>
              <w:t xml:space="preserve">aeth Weithredu </w:t>
            </w:r>
            <w:r w:rsidRPr="002C2807">
              <w:rPr>
                <w:rFonts w:cs="Arial"/>
                <w:i/>
                <w:lang w:val="cy-GB"/>
              </w:rPr>
              <w:t xml:space="preserve">– </w:t>
            </w:r>
            <w:r>
              <w:rPr>
                <w:rFonts w:cs="Arial"/>
                <w:i/>
                <w:lang w:val="cy-GB"/>
              </w:rPr>
              <w:t xml:space="preserve">Diweddariad </w:t>
            </w:r>
            <w:r w:rsidRPr="002C2807">
              <w:rPr>
                <w:rFonts w:cs="Arial"/>
                <w:lang w:val="cy-GB"/>
              </w:rPr>
              <w:t>(</w:t>
            </w:r>
            <w:r>
              <w:rPr>
                <w:rFonts w:cs="Arial"/>
                <w:lang w:val="cy-GB"/>
              </w:rPr>
              <w:t>Eb</w:t>
            </w:r>
            <w:r w:rsidRPr="002C2807">
              <w:rPr>
                <w:rFonts w:cs="Arial"/>
                <w:lang w:val="cy-GB"/>
              </w:rPr>
              <w:t>ril</w:t>
            </w:r>
            <w:r>
              <w:rPr>
                <w:rFonts w:cs="Arial"/>
                <w:lang w:val="cy-GB"/>
              </w:rPr>
              <w:t>l</w:t>
            </w:r>
            <w:r w:rsidRPr="002C2807">
              <w:rPr>
                <w:rFonts w:cs="Arial"/>
                <w:lang w:val="cy-GB"/>
              </w:rPr>
              <w:t xml:space="preserve"> 2008). Ca</w:t>
            </w:r>
            <w:r>
              <w:rPr>
                <w:rFonts w:cs="Arial"/>
                <w:lang w:val="cy-GB"/>
              </w:rPr>
              <w:t>e</w:t>
            </w:r>
            <w:r w:rsidRPr="002C2807">
              <w:rPr>
                <w:rFonts w:cs="Arial"/>
                <w:lang w:val="cy-GB"/>
              </w:rPr>
              <w:t>rd</w:t>
            </w:r>
            <w:r>
              <w:rPr>
                <w:rFonts w:cs="Arial"/>
                <w:lang w:val="cy-GB"/>
              </w:rPr>
              <w:t>ydd</w:t>
            </w:r>
            <w:r w:rsidRPr="002C2807">
              <w:rPr>
                <w:rFonts w:cs="Arial"/>
                <w:lang w:val="cy-GB"/>
              </w:rPr>
              <w:t xml:space="preserve">: Llywodraeth Cymru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32597975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849EE9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CD12EAF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2DBAF702" w14:textId="77777777" w:rsidTr="004B388F">
        <w:tc>
          <w:tcPr>
            <w:tcW w:w="1980" w:type="dxa"/>
          </w:tcPr>
          <w:p w14:paraId="10579E1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0C597B61" w14:textId="77777777" w:rsidR="004D2617" w:rsidRPr="00852FF4" w:rsidRDefault="004D2617" w:rsidP="004B388F">
            <w:pPr>
              <w:shd w:val="clear" w:color="auto" w:fill="FFFFFF"/>
              <w:outlineLvl w:val="2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William M. L. (2001)</w:t>
            </w:r>
            <w:r w:rsidRPr="0023096E">
              <w:rPr>
                <w:rFonts w:eastAsia="Times New Roman" w:cs="Arial"/>
                <w:i/>
              </w:rPr>
              <w:t xml:space="preserve"> Sustainable Communities in Europe</w:t>
            </w:r>
            <w:r w:rsidRPr="0023096E">
              <w:rPr>
                <w:rFonts w:eastAsia="Times New Roman" w:cs="Arial"/>
              </w:rPr>
              <w:t xml:space="preserve"> </w:t>
            </w:r>
            <w:r>
              <w:rPr>
                <w:rFonts w:eastAsia="Times New Roman" w:cs="Arial"/>
              </w:rPr>
              <w:t xml:space="preserve"> </w:t>
            </w:r>
            <w:r w:rsidRPr="0023096E">
              <w:rPr>
                <w:rFonts w:eastAsia="Times New Roman" w:cs="Arial"/>
              </w:rPr>
              <w:t>Lond</w:t>
            </w:r>
            <w:r>
              <w:rPr>
                <w:rFonts w:eastAsia="Times New Roman" w:cs="Arial"/>
              </w:rPr>
              <w:t xml:space="preserve">on ; Sterling, Va. : Earthscan 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5836538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DEFE9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08D9FC91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7E2B9EED" w14:textId="77777777" w:rsidTr="004B388F">
        <w:tc>
          <w:tcPr>
            <w:tcW w:w="1980" w:type="dxa"/>
          </w:tcPr>
          <w:p w14:paraId="78A2C145" w14:textId="77777777" w:rsidR="004D2617" w:rsidRPr="0023096E" w:rsidRDefault="004D2617" w:rsidP="004D2617">
            <w:pPr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528" w:type="dxa"/>
          </w:tcPr>
          <w:p w14:paraId="16DD6117" w14:textId="77777777" w:rsidR="004D2617" w:rsidRPr="00852FF4" w:rsidRDefault="004D2617" w:rsidP="004D2617">
            <w:pPr>
              <w:rPr>
                <w:rFonts w:eastAsia="Times New Roman" w:cs="Arial"/>
                <w:bCs/>
              </w:rPr>
            </w:pPr>
            <w:r w:rsidRPr="0023096E">
              <w:rPr>
                <w:rFonts w:eastAsia="Times New Roman" w:cs="Arial"/>
              </w:rPr>
              <w:t>Wulfhorst , J.D; Haugestad, Anne K. J; Wulfhorst, D. (2006)</w:t>
            </w:r>
            <w:r w:rsidRPr="0023096E">
              <w:rPr>
                <w:rFonts w:eastAsia="Times New Roman" w:cs="Arial"/>
                <w:bCs/>
              </w:rPr>
              <w:t xml:space="preserve"> </w:t>
            </w:r>
            <w:r w:rsidRPr="00E70D8C">
              <w:rPr>
                <w:rFonts w:eastAsia="Times New Roman" w:cs="Arial"/>
                <w:bCs/>
                <w:i/>
              </w:rPr>
              <w:t>Building Sustainable Communities: Environmental Justice &amp; global citizenship</w:t>
            </w:r>
            <w:r>
              <w:rPr>
                <w:rFonts w:eastAsia="Times New Roman" w:cs="Arial"/>
                <w:bCs/>
              </w:rPr>
              <w:t xml:space="preserve"> </w:t>
            </w:r>
            <w:r>
              <w:rPr>
                <w:rFonts w:eastAsia="Times New Roman" w:cs="Arial"/>
              </w:rPr>
              <w:t>Amsterdam</w:t>
            </w:r>
            <w:r w:rsidRPr="0023096E">
              <w:rPr>
                <w:rFonts w:eastAsia="Times New Roman" w:cs="Arial"/>
              </w:rPr>
              <w:t>; New York : Rodopi</w:t>
            </w:r>
          </w:p>
        </w:tc>
        <w:tc>
          <w:tcPr>
            <w:tcW w:w="1552" w:type="dxa"/>
          </w:tcPr>
          <w:sdt>
            <w:sdtPr>
              <w:rPr>
                <w:rFonts w:cs="Arial"/>
              </w:rPr>
              <w:id w:val="-13922633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E26DEC" w14:textId="77777777" w:rsidR="004D2617" w:rsidRPr="0023096E" w:rsidRDefault="004D2617" w:rsidP="004D2617">
                <w:pPr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A9FC3EA" w14:textId="77777777" w:rsidR="004D2617" w:rsidRPr="0023096E" w:rsidRDefault="004D2617" w:rsidP="004D2617">
            <w:pPr>
              <w:rPr>
                <w:rFonts w:cs="Arial"/>
              </w:rPr>
            </w:pPr>
          </w:p>
        </w:tc>
      </w:tr>
    </w:tbl>
    <w:p w14:paraId="6A7CEFC4" w14:textId="77777777" w:rsidR="004D2617" w:rsidRPr="0023096E" w:rsidRDefault="004D2617" w:rsidP="004D2617">
      <w:pPr>
        <w:tabs>
          <w:tab w:val="num" w:pos="720"/>
          <w:tab w:val="left" w:pos="1440"/>
        </w:tabs>
        <w:jc w:val="both"/>
        <w:rPr>
          <w:rFonts w:cs="Arial"/>
        </w:rPr>
      </w:pPr>
    </w:p>
    <w:p w14:paraId="56073434" w14:textId="77777777" w:rsidR="004D2617" w:rsidRPr="0023096E" w:rsidRDefault="004D2617" w:rsidP="004D2617"/>
    <w:p w14:paraId="6D6A8E59" w14:textId="77777777" w:rsidR="004D2617" w:rsidRDefault="004D2617" w:rsidP="004D2617">
      <w:pPr>
        <w:rPr>
          <w:rFonts w:cs="Arial"/>
          <w:b/>
        </w:rPr>
      </w:pPr>
      <w:r>
        <w:rPr>
          <w:rFonts w:cs="Arial"/>
          <w:b/>
        </w:rPr>
        <w:br w:type="page"/>
      </w:r>
    </w:p>
    <w:p w14:paraId="2BE3D5E8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lastRenderedPageBreak/>
        <w:t>COD Y MODWL:</w:t>
      </w:r>
      <w:r w:rsidRPr="0023096E">
        <w:rPr>
          <w:rFonts w:cs="Arial"/>
          <w:b/>
        </w:rPr>
        <w:tab/>
      </w:r>
      <w:r w:rsidRPr="0014375D">
        <w:rPr>
          <w:rFonts w:cs="Arial"/>
          <w:b/>
          <w:lang w:val="cy-GB"/>
        </w:rPr>
        <w:t>ECED7003C</w:t>
      </w:r>
    </w:p>
    <w:p w14:paraId="5E91FC92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t>TEITL: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 w:rsidRPr="0014375D">
        <w:rPr>
          <w:rFonts w:cs="Arial"/>
          <w:b/>
          <w:lang w:val="cy-GB"/>
        </w:rPr>
        <w:t>Cydraddoldeb:</w:t>
      </w:r>
      <w:r w:rsidRPr="0023096E">
        <w:rPr>
          <w:rFonts w:cs="Arial"/>
          <w:b/>
        </w:rPr>
        <w:t xml:space="preserve"> </w:t>
      </w:r>
      <w:r w:rsidRPr="0014375D">
        <w:rPr>
          <w:rFonts w:cs="Arial"/>
          <w:b/>
          <w:lang w:val="cy-GB"/>
        </w:rPr>
        <w:t xml:space="preserve">Rhywedd ac Amrywiaeth Rywiol </w:t>
      </w:r>
      <w:r w:rsidRPr="0023096E">
        <w:rPr>
          <w:rFonts w:cs="Arial"/>
          <w:b/>
        </w:rPr>
        <w:tab/>
      </w:r>
    </w:p>
    <w:p w14:paraId="21935E55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t>DYDDIAD: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</w:r>
      <w:r>
        <w:rPr>
          <w:rFonts w:cs="Arial"/>
          <w:b/>
        </w:rPr>
        <w:t>26/04/2018</w:t>
      </w:r>
      <w:r w:rsidRPr="0023096E">
        <w:rPr>
          <w:rFonts w:cs="Arial"/>
          <w:b/>
        </w:rPr>
        <w:fldChar w:fldCharType="begin"/>
      </w:r>
      <w:r w:rsidRPr="0023096E">
        <w:rPr>
          <w:rFonts w:cs="Arial"/>
          <w:b/>
        </w:rPr>
        <w:instrText xml:space="preserve"> FILLIN  DD/MM/YYYY  \* MERGEFORMAT </w:instrText>
      </w:r>
      <w:r w:rsidRPr="0023096E">
        <w:rPr>
          <w:rFonts w:cs="Arial"/>
          <w:b/>
        </w:rPr>
        <w:fldChar w:fldCharType="end"/>
      </w:r>
    </w:p>
    <w:p w14:paraId="2D96AEEF" w14:textId="77777777" w:rsidR="004D2617" w:rsidRPr="0023096E" w:rsidRDefault="004D2617" w:rsidP="004D2617">
      <w:pPr>
        <w:rPr>
          <w:rFonts w:cs="Arial"/>
          <w:b/>
        </w:rPr>
      </w:pPr>
    </w:p>
    <w:p w14:paraId="08C1C851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t>LEFEL:</w:t>
      </w:r>
      <w:r w:rsidRPr="0023096E">
        <w:rPr>
          <w:rFonts w:cs="Arial"/>
          <w:b/>
        </w:rPr>
        <w:t xml:space="preserve">  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7</w:t>
      </w:r>
      <w:r w:rsidRPr="0023096E">
        <w:rPr>
          <w:rFonts w:cs="Arial"/>
          <w:b/>
        </w:rPr>
        <w:tab/>
      </w:r>
    </w:p>
    <w:p w14:paraId="0D2E7577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t>CREDYDAU:</w:t>
      </w:r>
      <w:r w:rsidRPr="0023096E">
        <w:rPr>
          <w:rFonts w:cs="Arial"/>
          <w:b/>
        </w:rPr>
        <w:tab/>
      </w:r>
      <w:r w:rsidRPr="0023096E">
        <w:rPr>
          <w:rFonts w:cs="Arial"/>
          <w:b/>
        </w:rPr>
        <w:tab/>
        <w:t>30</w:t>
      </w:r>
      <w:r w:rsidRPr="0023096E">
        <w:rPr>
          <w:rFonts w:cs="Arial"/>
          <w:b/>
        </w:rPr>
        <w:tab/>
      </w:r>
    </w:p>
    <w:p w14:paraId="4A5D05E2" w14:textId="77777777" w:rsidR="004D2617" w:rsidRPr="0023096E" w:rsidRDefault="004D2617" w:rsidP="004D2617">
      <w:pPr>
        <w:rPr>
          <w:rFonts w:cs="Arial"/>
          <w:b/>
        </w:rPr>
      </w:pPr>
    </w:p>
    <w:p w14:paraId="6DB79D05" w14:textId="77777777" w:rsidR="004D2617" w:rsidRPr="0023096E" w:rsidRDefault="004D2617" w:rsidP="004D2617">
      <w:pPr>
        <w:rPr>
          <w:rFonts w:cs="Arial"/>
          <w:b/>
        </w:rPr>
      </w:pPr>
      <w:r w:rsidRPr="0014375D">
        <w:rPr>
          <w:rFonts w:cs="Arial"/>
          <w:b/>
          <w:lang w:val="cy-GB"/>
        </w:rPr>
        <w:t>COD JACS:</w:t>
      </w:r>
      <w:r w:rsidRPr="0023096E">
        <w:rPr>
          <w:rFonts w:cs="Arial"/>
          <w:b/>
        </w:rPr>
        <w:tab/>
        <w:t xml:space="preserve"> </w:t>
      </w:r>
      <w:r w:rsidRPr="0023096E">
        <w:rPr>
          <w:rFonts w:cs="Arial"/>
          <w:b/>
        </w:rPr>
        <w:tab/>
      </w:r>
      <w:r w:rsidRPr="0014375D">
        <w:rPr>
          <w:rFonts w:cs="Arial"/>
          <w:b/>
          <w:lang w:val="cy-GB"/>
        </w:rPr>
        <w:t xml:space="preserve">L310 Cymdeithaseg Gymhwysol </w:t>
      </w:r>
      <w:r w:rsidRPr="0023096E">
        <w:rPr>
          <w:rFonts w:cs="Arial"/>
          <w:b/>
        </w:rPr>
        <w:tab/>
      </w:r>
    </w:p>
    <w:p w14:paraId="380FB490" w14:textId="77777777" w:rsidR="004D2617" w:rsidRPr="0023096E" w:rsidRDefault="004D2617" w:rsidP="004D2617">
      <w:pPr>
        <w:pBdr>
          <w:bottom w:val="single" w:sz="6" w:space="1" w:color="auto"/>
        </w:pBdr>
        <w:rPr>
          <w:rFonts w:cs="Arial"/>
          <w:b/>
        </w:rPr>
      </w:pPr>
    </w:p>
    <w:p w14:paraId="4D8ED9F2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14375D"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7C4BE663" w14:textId="77777777" w:rsidR="004D2617" w:rsidRPr="0023096E" w:rsidRDefault="004D2617" w:rsidP="004D2617">
      <w:pPr>
        <w:pStyle w:val="bullet"/>
        <w:numPr>
          <w:ilvl w:val="0"/>
          <w:numId w:val="1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4375D">
        <w:rPr>
          <w:rFonts w:ascii="Arial" w:hAnsi="Arial" w:cs="Arial"/>
          <w:sz w:val="22"/>
          <w:szCs w:val="22"/>
          <w:lang w:val="cy-GB"/>
        </w:rPr>
        <w:t xml:space="preserve">Ystyried y disgyrsiau cyfredol yn gysylltiedig â'r cysyniadau o ‘Rywedd’ a ‘Rhywioldeb’. </w:t>
      </w:r>
    </w:p>
    <w:p w14:paraId="06D25D21" w14:textId="77777777" w:rsidR="004D2617" w:rsidRPr="0023096E" w:rsidRDefault="004D2617" w:rsidP="004D2617">
      <w:pPr>
        <w:pStyle w:val="bullet"/>
        <w:numPr>
          <w:ilvl w:val="0"/>
          <w:numId w:val="16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14375D">
        <w:rPr>
          <w:rFonts w:ascii="Arial" w:hAnsi="Arial" w:cs="Arial"/>
          <w:sz w:val="22"/>
          <w:szCs w:val="22"/>
          <w:lang w:val="cy-GB"/>
        </w:rPr>
        <w:t xml:space="preserve">Ystyried goblygiadau lluniadaeth gymdeithasol i rywedd a rhywioldeb. </w:t>
      </w:r>
    </w:p>
    <w:p w14:paraId="4F4B6386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A35EFC9" w14:textId="77777777" w:rsidR="004D2617" w:rsidRPr="0023096E" w:rsidRDefault="004D2617" w:rsidP="004D2617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14375D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223CBF46" w14:textId="77777777" w:rsidR="004D2617" w:rsidRPr="0023096E" w:rsidRDefault="004D2617" w:rsidP="004D2617">
      <w:pPr>
        <w:rPr>
          <w:rFonts w:cs="Arial"/>
          <w:b/>
        </w:rPr>
      </w:pPr>
    </w:p>
    <w:p w14:paraId="0F829E53" w14:textId="77777777" w:rsidR="004D2617" w:rsidRPr="0023096E" w:rsidRDefault="004D2617" w:rsidP="004D2617">
      <w:pPr>
        <w:spacing w:line="280" w:lineRule="auto"/>
        <w:rPr>
          <w:rFonts w:cs="Arial"/>
        </w:rPr>
      </w:pPr>
      <w:r w:rsidRPr="0014375D">
        <w:rPr>
          <w:rFonts w:cs="Arial"/>
          <w:lang w:val="cy-GB"/>
        </w:rPr>
        <w:t>Ar ôl cwblhau’r modwl hwn yn llwyddiannus, dylai’r myfyriwr allu:</w:t>
      </w:r>
    </w:p>
    <w:p w14:paraId="21008AFB" w14:textId="77777777" w:rsidR="004D2617" w:rsidRPr="0023096E" w:rsidRDefault="004D2617" w:rsidP="004D2617">
      <w:pPr>
        <w:pStyle w:val="bullet"/>
        <w:numPr>
          <w:ilvl w:val="0"/>
          <w:numId w:val="29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Pr="00DB0850">
        <w:rPr>
          <w:rFonts w:ascii="Arial" w:hAnsi="Arial" w:cs="Arial"/>
          <w:sz w:val="22"/>
          <w:szCs w:val="22"/>
          <w:lang w:val="cy-GB"/>
        </w:rPr>
        <w:t xml:space="preserve">adansoddi’r cysyniad o hunaniaeth yn feirniadol a disgrifio’r berthynas rhwng yr hunan a chymdeithas. </w:t>
      </w:r>
    </w:p>
    <w:p w14:paraId="2CE074D5" w14:textId="77777777" w:rsidR="004D2617" w:rsidRPr="0023096E" w:rsidRDefault="004D2617" w:rsidP="004D2617">
      <w:pPr>
        <w:pStyle w:val="bullet"/>
        <w:numPr>
          <w:ilvl w:val="0"/>
          <w:numId w:val="29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DB0850">
        <w:rPr>
          <w:rFonts w:ascii="Arial" w:hAnsi="Arial" w:cs="Arial"/>
          <w:sz w:val="22"/>
          <w:szCs w:val="22"/>
          <w:lang w:val="cy-GB"/>
        </w:rPr>
        <w:t>Adfyfyrio’n feirniadol ar y cysyniad o ‘Hawliau Dynol.’</w:t>
      </w:r>
      <w:r w:rsidRPr="0023096E">
        <w:rPr>
          <w:rFonts w:ascii="Arial" w:hAnsi="Arial" w:cs="Arial"/>
          <w:sz w:val="22"/>
          <w:szCs w:val="22"/>
        </w:rPr>
        <w:t xml:space="preserve"> </w:t>
      </w:r>
    </w:p>
    <w:p w14:paraId="39EEEB51" w14:textId="77777777" w:rsidR="004D2617" w:rsidRPr="0023096E" w:rsidRDefault="004D2617" w:rsidP="004D2617">
      <w:pPr>
        <w:pStyle w:val="bullet"/>
        <w:numPr>
          <w:ilvl w:val="0"/>
          <w:numId w:val="29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DB0850">
        <w:rPr>
          <w:rFonts w:ascii="Arial" w:hAnsi="Arial" w:cs="Arial"/>
          <w:sz w:val="22"/>
          <w:szCs w:val="22"/>
          <w:lang w:val="cy-GB"/>
        </w:rPr>
        <w:t xml:space="preserve">Archwilio’n feirniadol sut mae perthnasoedd </w:t>
      </w:r>
      <w:r>
        <w:rPr>
          <w:rFonts w:ascii="Arial" w:hAnsi="Arial" w:cs="Arial"/>
          <w:sz w:val="22"/>
          <w:szCs w:val="22"/>
          <w:lang w:val="cy-GB"/>
        </w:rPr>
        <w:t>g</w:t>
      </w:r>
      <w:r w:rsidRPr="00DB0850">
        <w:rPr>
          <w:rFonts w:ascii="Arial" w:hAnsi="Arial" w:cs="Arial"/>
          <w:sz w:val="22"/>
          <w:szCs w:val="22"/>
          <w:lang w:val="cy-GB"/>
        </w:rPr>
        <w:t>rym yn effeithio ar agweddau unigol, cymdeithasol a gwleidyddol sydd yn eu tro’n dylanwadu ar gydraddoldeb ac amrywiaeth wrth ymarfer.</w:t>
      </w:r>
    </w:p>
    <w:p w14:paraId="1DC65766" w14:textId="77777777" w:rsidR="004D2617" w:rsidRPr="0023096E" w:rsidRDefault="004D2617" w:rsidP="004D2617">
      <w:pPr>
        <w:pStyle w:val="bullet"/>
        <w:numPr>
          <w:ilvl w:val="0"/>
          <w:numId w:val="29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DB0850">
        <w:rPr>
          <w:rFonts w:ascii="Arial" w:hAnsi="Arial" w:cs="Arial"/>
          <w:sz w:val="22"/>
          <w:szCs w:val="22"/>
          <w:lang w:val="cy-GB"/>
        </w:rPr>
        <w:t xml:space="preserve">Archwilio’n fanwl y modd y mae grym a rheolaeth yn effeithio ar boblogaethau amrywiol. </w:t>
      </w:r>
    </w:p>
    <w:p w14:paraId="5D1396C8" w14:textId="77777777" w:rsidR="004D2617" w:rsidRPr="0023096E" w:rsidRDefault="004D2617" w:rsidP="004D2617">
      <w:pPr>
        <w:rPr>
          <w:rFonts w:cs="Arial"/>
        </w:rPr>
      </w:pPr>
    </w:p>
    <w:p w14:paraId="538C4F5F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  <w:r w:rsidRPr="00DB0850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48CDCBC0" w14:textId="77777777" w:rsidR="004D2617" w:rsidRPr="0023096E" w:rsidRDefault="004D2617" w:rsidP="004D2617">
      <w:pPr>
        <w:pStyle w:val="ListParagraph"/>
        <w:numPr>
          <w:ilvl w:val="0"/>
          <w:numId w:val="28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strike/>
        </w:rPr>
      </w:pPr>
      <w:r w:rsidRPr="00DB0850">
        <w:rPr>
          <w:rFonts w:ascii="Arial" w:hAnsi="Arial" w:cs="Arial"/>
          <w:lang w:val="cy-GB"/>
        </w:rPr>
        <w:t xml:space="preserve">Hawliau Dynol, Hunaniaeth a Chroestoriadoldeb: </w:t>
      </w:r>
      <w:r w:rsidRPr="0023096E">
        <w:rPr>
          <w:rFonts w:ascii="Arial" w:hAnsi="Arial" w:cs="Arial"/>
        </w:rPr>
        <w:t xml:space="preserve"> </w:t>
      </w:r>
      <w:r w:rsidRPr="00DB0850">
        <w:rPr>
          <w:rFonts w:ascii="Arial" w:hAnsi="Arial" w:cs="Arial"/>
          <w:lang w:val="cy-GB"/>
        </w:rPr>
        <w:t>Mae’r oes ôl-fodern wedi ceisio tanseilio sicrwydd traddodiadau’r gorffennol, yn cynnwys y syniad monolithig o ‘hunaniaeth’,</w:t>
      </w:r>
      <w:r w:rsidRPr="0023096E">
        <w:rPr>
          <w:rFonts w:ascii="Arial" w:hAnsi="Arial" w:cs="Arial"/>
        </w:rPr>
        <w:t xml:space="preserve"> </w:t>
      </w:r>
      <w:r w:rsidRPr="00DB0850">
        <w:rPr>
          <w:rFonts w:ascii="Arial" w:hAnsi="Arial" w:cs="Arial"/>
          <w:lang w:val="cy-GB"/>
        </w:rPr>
        <w:t xml:space="preserve">a adeiladwyd ar sicrwydd paradeim yr hanfodwyr, gan osod trefn ar hierarchaeth braint a hawliau. </w:t>
      </w:r>
      <w:r w:rsidRPr="0023096E">
        <w:rPr>
          <w:rFonts w:ascii="Arial" w:hAnsi="Arial" w:cs="Arial"/>
        </w:rPr>
        <w:t xml:space="preserve"> </w:t>
      </w:r>
      <w:r w:rsidRPr="00DB0850">
        <w:rPr>
          <w:rFonts w:ascii="Arial" w:hAnsi="Arial" w:cs="Arial"/>
          <w:lang w:val="cy-GB"/>
        </w:rPr>
        <w:t xml:space="preserve">Mae’r drafodaeth ynghylch ‘magwraeth/natur’ wedi bod yn ganolog i'r disgwrs hwn, ac mae’r drafodaeth honno wedi’i disgrifio mewn </w:t>
      </w:r>
      <w:r>
        <w:rPr>
          <w:rFonts w:ascii="Arial" w:hAnsi="Arial" w:cs="Arial"/>
          <w:lang w:val="cy-GB"/>
        </w:rPr>
        <w:t>ffyr</w:t>
      </w:r>
      <w:r w:rsidRPr="00DB0850">
        <w:rPr>
          <w:rFonts w:ascii="Arial" w:hAnsi="Arial" w:cs="Arial"/>
          <w:lang w:val="cy-GB"/>
        </w:rPr>
        <w:t xml:space="preserve">dd gwahanol gan ddisgyblaethau gwahanol, heb unrhyw gytundeb terfynol ynghylch sut y mae hunaniaeth(au) yn cael ei ffurfio. </w:t>
      </w:r>
      <w:r w:rsidRPr="0023096E">
        <w:rPr>
          <w:rFonts w:ascii="Arial" w:hAnsi="Arial" w:cs="Arial"/>
        </w:rPr>
        <w:t xml:space="preserve"> </w:t>
      </w:r>
    </w:p>
    <w:p w14:paraId="1A0E4F3B" w14:textId="77777777" w:rsidR="004D2617" w:rsidRPr="0023096E" w:rsidRDefault="004D2617" w:rsidP="004D2617">
      <w:pPr>
        <w:pStyle w:val="ListParagraph"/>
        <w:numPr>
          <w:ilvl w:val="0"/>
          <w:numId w:val="28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  <w:strike/>
        </w:rPr>
      </w:pPr>
      <w:r w:rsidRPr="00DB0850">
        <w:rPr>
          <w:rFonts w:ascii="Arial" w:hAnsi="Arial" w:cs="Arial"/>
          <w:lang w:val="cy-GB"/>
        </w:rPr>
        <w:t xml:space="preserve">Mae nifer o ffyrdd o gynrychioli Rhywedd ac Amrywiaeth Rywiol; ac mae Rimmerman (2008) yn ein gwahodd i ystyried </w:t>
      </w:r>
      <w:r>
        <w:rPr>
          <w:rFonts w:ascii="Arial" w:hAnsi="Arial" w:cs="Arial"/>
          <w:lang w:val="cy-GB"/>
        </w:rPr>
        <w:t xml:space="preserve">y rhain </w:t>
      </w:r>
      <w:r w:rsidRPr="00DB0850">
        <w:rPr>
          <w:rFonts w:ascii="Arial" w:hAnsi="Arial" w:cs="Arial"/>
          <w:lang w:val="cy-GB"/>
        </w:rPr>
        <w:t>trwy lunio mudiad cymdeithasol, neu, fel y dadleua ef, fudiadau cymdeithasol.</w:t>
      </w:r>
      <w:r w:rsidRPr="0023096E">
        <w:rPr>
          <w:rFonts w:ascii="Arial" w:hAnsi="Arial" w:cs="Arial"/>
        </w:rPr>
        <w:t xml:space="preserve"> </w:t>
      </w:r>
      <w:r w:rsidRPr="00392A09">
        <w:rPr>
          <w:rFonts w:ascii="Arial" w:hAnsi="Arial" w:cs="Arial"/>
          <w:lang w:val="cy-GB"/>
        </w:rPr>
        <w:t xml:space="preserve">Mae’n gwneud yr honiad pwysig </w:t>
      </w:r>
      <w:r>
        <w:rPr>
          <w:rFonts w:ascii="Arial" w:hAnsi="Arial" w:cs="Arial"/>
          <w:lang w:val="cy-GB"/>
        </w:rPr>
        <w:t xml:space="preserve">y ceir, </w:t>
      </w:r>
      <w:r w:rsidRPr="00D22C20">
        <w:rPr>
          <w:rFonts w:ascii="Arial" w:hAnsi="Arial" w:cs="Arial"/>
          <w:lang w:val="cy-GB"/>
        </w:rPr>
        <w:t xml:space="preserve">o fewn cymunedau Rhywedd ac Amrywiaeth Rywiol neu LGBTQI, </w:t>
      </w:r>
      <w:r>
        <w:rPr>
          <w:rFonts w:ascii="Arial" w:hAnsi="Arial" w:cs="Arial"/>
          <w:lang w:val="cy-GB"/>
        </w:rPr>
        <w:t xml:space="preserve">  </w:t>
      </w:r>
      <w:r w:rsidRPr="00392A09">
        <w:rPr>
          <w:rFonts w:ascii="Arial" w:hAnsi="Arial" w:cs="Arial"/>
          <w:lang w:val="cy-GB"/>
        </w:rPr>
        <w:t>wahanol s</w:t>
      </w:r>
      <w:r>
        <w:rPr>
          <w:rFonts w:ascii="Arial" w:hAnsi="Arial" w:cs="Arial"/>
          <w:lang w:val="cy-GB"/>
        </w:rPr>
        <w:t xml:space="preserve">traeon </w:t>
      </w:r>
      <w:r w:rsidRPr="00392A09">
        <w:rPr>
          <w:rFonts w:ascii="Arial" w:hAnsi="Arial" w:cs="Arial"/>
          <w:lang w:val="cy-GB"/>
        </w:rPr>
        <w:t>yn ymwneud â hi / ef / nhw yn ogystal â thensiynau a gwahaniaethau gwleidyddol, sydd heb eu datrys o hyd mewn disgwrs cyfoes.</w:t>
      </w:r>
      <w:r w:rsidRPr="0023096E">
        <w:rPr>
          <w:rFonts w:ascii="Arial" w:hAnsi="Arial" w:cs="Arial"/>
        </w:rPr>
        <w:t xml:space="preserve"> </w:t>
      </w:r>
      <w:r w:rsidRPr="00D22C20">
        <w:rPr>
          <w:rFonts w:ascii="Arial" w:hAnsi="Arial" w:cs="Arial"/>
          <w:lang w:val="cy-GB"/>
        </w:rPr>
        <w:t>Wrth wraidd y gwahaniaethau hyn gorwedd cwestiwn sylfaenol ynghylch gwleidyddiaeth rhyddhad neu gymathu.</w:t>
      </w:r>
    </w:p>
    <w:p w14:paraId="3202530A" w14:textId="77777777" w:rsidR="004D2617" w:rsidRPr="0023096E" w:rsidRDefault="004D2617" w:rsidP="004D2617">
      <w:pPr>
        <w:pStyle w:val="ListParagraph"/>
        <w:numPr>
          <w:ilvl w:val="0"/>
          <w:numId w:val="28"/>
        </w:numPr>
        <w:spacing w:before="240" w:after="0" w:line="240" w:lineRule="auto"/>
        <w:ind w:left="851" w:hanging="567"/>
        <w:contextualSpacing w:val="0"/>
        <w:jc w:val="both"/>
        <w:rPr>
          <w:rFonts w:ascii="Arial" w:hAnsi="Arial" w:cs="Arial"/>
        </w:rPr>
      </w:pPr>
      <w:r w:rsidRPr="00D22C20">
        <w:rPr>
          <w:rFonts w:ascii="Arial" w:hAnsi="Arial" w:cs="Arial"/>
          <w:lang w:val="cy-GB"/>
        </w:rPr>
        <w:t>Gosod Disgyblaethau ar Ryw a Rhywedd:</w:t>
      </w:r>
      <w:r w:rsidRPr="0023096E">
        <w:rPr>
          <w:rFonts w:ascii="Arial" w:hAnsi="Arial" w:cs="Arial"/>
        </w:rPr>
        <w:t xml:space="preserve"> </w:t>
      </w:r>
      <w:r w:rsidRPr="00201F2B">
        <w:rPr>
          <w:rFonts w:ascii="Arial" w:hAnsi="Arial" w:cs="Arial"/>
          <w:lang w:val="cy-GB"/>
        </w:rPr>
        <w:t>Archwilir ystod o ddamcaniaethau a damcaniaethwyr gan gynnwys:</w:t>
      </w:r>
      <w:r w:rsidRPr="0023096E">
        <w:rPr>
          <w:rFonts w:ascii="Arial" w:hAnsi="Arial" w:cs="Arial"/>
        </w:rPr>
        <w:t xml:space="preserve"> </w:t>
      </w:r>
    </w:p>
    <w:p w14:paraId="1E3880D9" w14:textId="77777777" w:rsidR="004D2617" w:rsidRPr="0023096E" w:rsidRDefault="004D2617" w:rsidP="004D2617">
      <w:pPr>
        <w:pStyle w:val="ListParagraph"/>
        <w:numPr>
          <w:ilvl w:val="1"/>
          <w:numId w:val="28"/>
        </w:numPr>
        <w:spacing w:after="0" w:line="240" w:lineRule="auto"/>
        <w:ind w:left="1434" w:hanging="357"/>
        <w:contextualSpacing w:val="0"/>
        <w:jc w:val="both"/>
        <w:rPr>
          <w:rFonts w:ascii="Arial" w:hAnsi="Arial" w:cs="Arial"/>
        </w:rPr>
      </w:pPr>
      <w:r w:rsidRPr="00201F2B">
        <w:rPr>
          <w:rFonts w:ascii="Arial" w:hAnsi="Arial" w:cs="Arial"/>
          <w:lang w:val="cy-GB"/>
        </w:rPr>
        <w:lastRenderedPageBreak/>
        <w:t>Foucault a ‘safle’r gwrthrych’ (subject position).</w:t>
      </w:r>
    </w:p>
    <w:p w14:paraId="78B3D2FB" w14:textId="77777777" w:rsidR="004D2617" w:rsidRPr="0023096E" w:rsidRDefault="004D2617" w:rsidP="004D2617">
      <w:pPr>
        <w:pStyle w:val="ListParagraph"/>
        <w:numPr>
          <w:ilvl w:val="1"/>
          <w:numId w:val="28"/>
        </w:numPr>
        <w:spacing w:after="0" w:line="240" w:lineRule="auto"/>
        <w:ind w:left="1434" w:hanging="357"/>
        <w:contextualSpacing w:val="0"/>
        <w:jc w:val="both"/>
        <w:rPr>
          <w:rFonts w:ascii="Arial" w:hAnsi="Arial" w:cs="Arial"/>
        </w:rPr>
      </w:pPr>
      <w:r w:rsidRPr="00201F2B">
        <w:rPr>
          <w:rFonts w:ascii="Arial" w:hAnsi="Arial" w:cs="Arial"/>
          <w:lang w:val="cy-GB"/>
        </w:rPr>
        <w:t>Judith Butler a ‘Pherfformio’ ‘Rhywedd’</w:t>
      </w:r>
    </w:p>
    <w:p w14:paraId="25B1D255" w14:textId="77777777" w:rsidR="004D2617" w:rsidRPr="0023096E" w:rsidRDefault="004D2617" w:rsidP="004D2617">
      <w:pPr>
        <w:pStyle w:val="ListParagraph"/>
        <w:numPr>
          <w:ilvl w:val="1"/>
          <w:numId w:val="28"/>
        </w:numPr>
        <w:spacing w:after="0" w:line="240" w:lineRule="auto"/>
        <w:ind w:left="1434" w:hanging="357"/>
        <w:contextualSpacing w:val="0"/>
        <w:rPr>
          <w:rFonts w:ascii="Arial" w:hAnsi="Arial" w:cs="Arial"/>
        </w:rPr>
      </w:pPr>
      <w:r w:rsidRPr="00201F2B">
        <w:rPr>
          <w:rFonts w:ascii="Arial" w:hAnsi="Arial" w:cs="Arial"/>
          <w:lang w:val="cy-GB"/>
        </w:rPr>
        <w:t xml:space="preserve">Theori </w:t>
      </w:r>
      <w:r w:rsidRPr="00201F2B">
        <w:rPr>
          <w:rFonts w:ascii="Arial" w:hAnsi="Arial" w:cs="Arial"/>
          <w:i/>
          <w:lang w:val="cy-GB"/>
        </w:rPr>
        <w:t>queer</w:t>
      </w:r>
      <w:r w:rsidRPr="00201F2B">
        <w:rPr>
          <w:rFonts w:ascii="Arial" w:hAnsi="Arial" w:cs="Arial"/>
          <w:lang w:val="cy-GB"/>
        </w:rPr>
        <w:t xml:space="preserve">  - beth yw e?</w:t>
      </w:r>
    </w:p>
    <w:p w14:paraId="31DED721" w14:textId="77777777" w:rsidR="004D2617" w:rsidRDefault="004D2617" w:rsidP="004D2617">
      <w:pPr>
        <w:pStyle w:val="ListParagraph"/>
        <w:numPr>
          <w:ilvl w:val="1"/>
          <w:numId w:val="28"/>
        </w:numPr>
        <w:spacing w:after="0" w:line="240" w:lineRule="auto"/>
        <w:ind w:left="1434" w:hanging="357"/>
        <w:contextualSpacing w:val="0"/>
        <w:rPr>
          <w:rFonts w:ascii="Arial" w:hAnsi="Arial" w:cs="Arial"/>
        </w:rPr>
      </w:pPr>
      <w:r w:rsidRPr="00201F2B">
        <w:rPr>
          <w:rFonts w:ascii="Arial" w:hAnsi="Arial" w:cs="Arial"/>
          <w:lang w:val="cy-GB"/>
        </w:rPr>
        <w:t xml:space="preserve">Gwrywdod Hegemonaidd a Benyweidd-dra Gwrywaidd </w:t>
      </w:r>
      <w:r w:rsidRPr="0023096E">
        <w:rPr>
          <w:rFonts w:ascii="Arial" w:hAnsi="Arial" w:cs="Arial"/>
        </w:rPr>
        <w:t xml:space="preserve"> </w:t>
      </w:r>
    </w:p>
    <w:p w14:paraId="4CEFD512" w14:textId="77777777" w:rsidR="004D2617" w:rsidRPr="0098588D" w:rsidRDefault="004D2617" w:rsidP="004D2617">
      <w:pPr>
        <w:ind w:left="1077"/>
        <w:rPr>
          <w:rFonts w:cs="Arial"/>
        </w:rPr>
      </w:pPr>
    </w:p>
    <w:p w14:paraId="27CDE357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  <w:r w:rsidRPr="001619F4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2097453E" w14:textId="77777777" w:rsidR="004D2617" w:rsidRPr="0023096E" w:rsidRDefault="004D2617" w:rsidP="004D2617">
      <w:pPr>
        <w:pStyle w:val="fixed"/>
        <w:rPr>
          <w:rFonts w:ascii="Arial" w:hAnsi="Arial" w:cs="Arial"/>
          <w:sz w:val="22"/>
          <w:szCs w:val="22"/>
        </w:rPr>
      </w:pPr>
    </w:p>
    <w:p w14:paraId="66481DAF" w14:textId="77777777" w:rsidR="004D2617" w:rsidRPr="0023096E" w:rsidRDefault="004D2617" w:rsidP="004D2617">
      <w:pPr>
        <w:keepNext/>
        <w:rPr>
          <w:rFonts w:cs="Arial"/>
        </w:rPr>
      </w:pPr>
      <w:r w:rsidRPr="001619F4">
        <w:rPr>
          <w:rFonts w:cs="Arial"/>
          <w:lang w:val="cy-GB"/>
        </w:rPr>
        <w:t>Mae’r amser astudio ar gyfer y modwl wedi ei rannu yn y  modd hwn:</w:t>
      </w:r>
    </w:p>
    <w:p w14:paraId="77A7AB52" w14:textId="77777777" w:rsidR="004D2617" w:rsidRPr="0023096E" w:rsidRDefault="004D2617" w:rsidP="004D2617">
      <w:pPr>
        <w:keepNext/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006"/>
        <w:gridCol w:w="1559"/>
        <w:gridCol w:w="1843"/>
      </w:tblGrid>
      <w:tr w:rsidR="004D2617" w:rsidRPr="0023096E" w14:paraId="07AA5B6F" w14:textId="77777777" w:rsidTr="004B388F">
        <w:tc>
          <w:tcPr>
            <w:tcW w:w="3006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76646671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1619F4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559" w:type="dxa"/>
            <w:tcBorders>
              <w:top w:val="single" w:sz="4" w:space="0" w:color="auto"/>
            </w:tcBorders>
            <w:shd w:val="clear" w:color="auto" w:fill="auto"/>
          </w:tcPr>
          <w:p w14:paraId="04BAEE6C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1619F4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125951F8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1619F4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04F937FF" w14:textId="77777777" w:rsidTr="004B388F">
        <w:tc>
          <w:tcPr>
            <w:tcW w:w="3006" w:type="dxa"/>
            <w:shd w:val="clear" w:color="auto" w:fill="auto"/>
          </w:tcPr>
          <w:p w14:paraId="2D82579D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1619F4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559" w:type="dxa"/>
            <w:shd w:val="clear" w:color="auto" w:fill="auto"/>
          </w:tcPr>
          <w:p w14:paraId="7C67F4E7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3B2B3E13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10%</w:t>
            </w:r>
          </w:p>
        </w:tc>
      </w:tr>
      <w:tr w:rsidR="004D2617" w:rsidRPr="0023096E" w14:paraId="7A17AA46" w14:textId="77777777" w:rsidTr="004B388F">
        <w:tc>
          <w:tcPr>
            <w:tcW w:w="3006" w:type="dxa"/>
            <w:shd w:val="clear" w:color="auto" w:fill="auto"/>
          </w:tcPr>
          <w:p w14:paraId="67E5E3FD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1619F4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559" w:type="dxa"/>
            <w:shd w:val="clear" w:color="auto" w:fill="auto"/>
          </w:tcPr>
          <w:p w14:paraId="79683D2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2EFEA549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90%</w:t>
            </w:r>
          </w:p>
        </w:tc>
      </w:tr>
      <w:tr w:rsidR="004D2617" w:rsidRPr="0023096E" w14:paraId="08E62C55" w14:textId="77777777" w:rsidTr="004B388F">
        <w:tc>
          <w:tcPr>
            <w:tcW w:w="3006" w:type="dxa"/>
            <w:shd w:val="clear" w:color="auto" w:fill="auto"/>
          </w:tcPr>
          <w:p w14:paraId="78EC2794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1619F4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559" w:type="dxa"/>
            <w:shd w:val="clear" w:color="auto" w:fill="auto"/>
          </w:tcPr>
          <w:p w14:paraId="16B74531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0FE615FC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0%</w:t>
            </w:r>
          </w:p>
        </w:tc>
      </w:tr>
      <w:tr w:rsidR="004D2617" w:rsidRPr="0023096E" w14:paraId="0FDC5E36" w14:textId="77777777" w:rsidTr="004B388F">
        <w:tc>
          <w:tcPr>
            <w:tcW w:w="3006" w:type="dxa"/>
            <w:shd w:val="clear" w:color="auto" w:fill="auto"/>
          </w:tcPr>
          <w:p w14:paraId="013F6CCF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1619F4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559" w:type="dxa"/>
            <w:shd w:val="clear" w:color="auto" w:fill="auto"/>
          </w:tcPr>
          <w:p w14:paraId="793DEFF4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582B4AAB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1416FA2A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087C7BE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1619F4">
        <w:rPr>
          <w:rFonts w:ascii="Arial" w:hAnsi="Arial" w:cs="Arial"/>
          <w:sz w:val="22"/>
          <w:szCs w:val="22"/>
          <w:lang w:val="cy-GB"/>
        </w:rPr>
        <w:t>ASESU</w:t>
      </w:r>
    </w:p>
    <w:p w14:paraId="04069D7E" w14:textId="77777777" w:rsidR="004D2617" w:rsidRPr="0023096E" w:rsidRDefault="004D2617" w:rsidP="004D2617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0CD4999B" w14:textId="77777777" w:rsidR="004D2617" w:rsidRPr="0023096E" w:rsidRDefault="004D2617" w:rsidP="004D2617">
      <w:pPr>
        <w:rPr>
          <w:rFonts w:cs="Arial"/>
          <w:b/>
        </w:rPr>
      </w:pPr>
      <w:r w:rsidRPr="001619F4">
        <w:rPr>
          <w:rFonts w:cs="Arial"/>
          <w:b/>
          <w:lang w:val="cy-GB"/>
        </w:rPr>
        <w:t>Elfen Asesu 1</w:t>
      </w:r>
    </w:p>
    <w:p w14:paraId="531596F0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2CD725E1" w14:textId="77777777" w:rsidTr="004B388F">
        <w:sdt>
          <w:sdtPr>
            <w:rPr>
              <w:rFonts w:cs="Arial"/>
            </w:rPr>
            <w:id w:val="487372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E4C67E6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543AE647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88260356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72A11838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92B01CC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9328127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71F0C6D9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D096792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54D4FA69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4049424E" w14:textId="77777777" w:rsidTr="004B388F">
        <w:tc>
          <w:tcPr>
            <w:tcW w:w="3256" w:type="dxa"/>
          </w:tcPr>
          <w:p w14:paraId="0997678A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106BC0F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10D7C264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74146B89" w14:textId="77777777" w:rsidTr="004B388F">
        <w:trPr>
          <w:trHeight w:val="375"/>
        </w:trPr>
        <w:tc>
          <w:tcPr>
            <w:tcW w:w="3256" w:type="dxa"/>
          </w:tcPr>
          <w:p w14:paraId="55818B3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Cyflwyniad Ysgrifenedig</w:t>
            </w:r>
          </w:p>
        </w:tc>
        <w:tc>
          <w:tcPr>
            <w:tcW w:w="3969" w:type="dxa"/>
          </w:tcPr>
          <w:p w14:paraId="65C6B7D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3000 o eiriau</w:t>
            </w:r>
          </w:p>
        </w:tc>
        <w:tc>
          <w:tcPr>
            <w:tcW w:w="1559" w:type="dxa"/>
          </w:tcPr>
          <w:p w14:paraId="13886EE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40%</w:t>
            </w:r>
          </w:p>
        </w:tc>
      </w:tr>
    </w:tbl>
    <w:p w14:paraId="4E6E671F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C76EFF1" w14:textId="77777777" w:rsidR="004D2617" w:rsidRPr="0023096E" w:rsidRDefault="004D2617" w:rsidP="004D2617">
      <w:pPr>
        <w:rPr>
          <w:rFonts w:cs="Arial"/>
          <w:b/>
        </w:rPr>
      </w:pPr>
      <w:r w:rsidRPr="005D2A37">
        <w:rPr>
          <w:rFonts w:cs="Arial"/>
          <w:b/>
          <w:lang w:val="cy-GB"/>
        </w:rPr>
        <w:t>Elfen Asesu 2</w:t>
      </w:r>
    </w:p>
    <w:p w14:paraId="79DFEF07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481835EA" w14:textId="77777777" w:rsidTr="004B388F">
        <w:sdt>
          <w:sdtPr>
            <w:rPr>
              <w:rFonts w:cs="Arial"/>
            </w:rPr>
            <w:id w:val="-13917215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EE1D0C3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58128DFF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1220357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5ADE6293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07893AC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370264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C5E109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56EEE8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63D9209B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62A73882" w14:textId="77777777" w:rsidTr="004B388F">
        <w:tc>
          <w:tcPr>
            <w:tcW w:w="3256" w:type="dxa"/>
          </w:tcPr>
          <w:p w14:paraId="1BC4C8E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675C23A7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54D0A06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35A0CA60" w14:textId="77777777" w:rsidTr="004B388F">
        <w:trPr>
          <w:trHeight w:val="375"/>
        </w:trPr>
        <w:tc>
          <w:tcPr>
            <w:tcW w:w="3256" w:type="dxa"/>
          </w:tcPr>
          <w:p w14:paraId="442FB4E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Portffolio</w:t>
            </w:r>
          </w:p>
        </w:tc>
        <w:tc>
          <w:tcPr>
            <w:tcW w:w="3969" w:type="dxa"/>
          </w:tcPr>
          <w:p w14:paraId="753D0944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2250 o eiriau neu gyfwerth</w:t>
            </w:r>
          </w:p>
        </w:tc>
        <w:tc>
          <w:tcPr>
            <w:tcW w:w="1559" w:type="dxa"/>
          </w:tcPr>
          <w:p w14:paraId="41996AB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7480860F" w14:textId="77777777" w:rsidR="004D2617" w:rsidRPr="0023096E" w:rsidRDefault="004D2617" w:rsidP="004D2617">
      <w:pPr>
        <w:rPr>
          <w:rFonts w:cs="Arial"/>
          <w:b/>
        </w:rPr>
      </w:pPr>
    </w:p>
    <w:p w14:paraId="01A3EEB4" w14:textId="77777777" w:rsidR="004D2617" w:rsidRPr="0023096E" w:rsidRDefault="004D2617" w:rsidP="004D2617">
      <w:pPr>
        <w:rPr>
          <w:rFonts w:cs="Arial"/>
          <w:b/>
        </w:rPr>
      </w:pPr>
      <w:r w:rsidRPr="005D2A37">
        <w:rPr>
          <w:rFonts w:cs="Arial"/>
          <w:b/>
          <w:lang w:val="cy-GB"/>
        </w:rPr>
        <w:t>Elfen Asesu 3</w:t>
      </w:r>
    </w:p>
    <w:p w14:paraId="09092F9C" w14:textId="77777777" w:rsidR="004D2617" w:rsidRPr="0023096E" w:rsidRDefault="004D2617" w:rsidP="004D2617">
      <w:pPr>
        <w:rPr>
          <w:rFonts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D2617" w:rsidRPr="0023096E" w14:paraId="19C35443" w14:textId="77777777" w:rsidTr="004B388F">
        <w:sdt>
          <w:sdtPr>
            <w:rPr>
              <w:rFonts w:cs="Arial"/>
            </w:rPr>
            <w:id w:val="-19075981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40741A56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41233018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18230017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7DF8D897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4E9A0AD2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13575672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069DFEC6" w14:textId="77777777" w:rsidR="004D2617" w:rsidRPr="0023096E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643954B" w14:textId="77777777" w:rsidR="004D2617" w:rsidRPr="0023096E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7584451C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23096E" w14:paraId="029DD938" w14:textId="77777777" w:rsidTr="004B388F">
        <w:tc>
          <w:tcPr>
            <w:tcW w:w="3256" w:type="dxa"/>
          </w:tcPr>
          <w:p w14:paraId="6E5C3AE8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634CBA4F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1194556C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5D2A37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23096E" w14:paraId="10661B5B" w14:textId="77777777" w:rsidTr="004B388F">
        <w:trPr>
          <w:trHeight w:val="375"/>
        </w:trPr>
        <w:tc>
          <w:tcPr>
            <w:tcW w:w="3256" w:type="dxa"/>
          </w:tcPr>
          <w:p w14:paraId="7CA2E9AB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Cyflwyniad Seminar</w:t>
            </w:r>
          </w:p>
        </w:tc>
        <w:tc>
          <w:tcPr>
            <w:tcW w:w="3969" w:type="dxa"/>
          </w:tcPr>
          <w:p w14:paraId="10EB4B66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5D2A37">
              <w:rPr>
                <w:rFonts w:eastAsia="Times New Roman" w:cs="Arial"/>
                <w:lang w:val="cy-GB"/>
              </w:rPr>
              <w:t>15 munud</w:t>
            </w:r>
          </w:p>
        </w:tc>
        <w:tc>
          <w:tcPr>
            <w:tcW w:w="1559" w:type="dxa"/>
          </w:tcPr>
          <w:p w14:paraId="2DB83F6E" w14:textId="77777777" w:rsidR="004D2617" w:rsidRPr="0023096E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23096E">
              <w:rPr>
                <w:rFonts w:eastAsia="Times New Roman" w:cs="Arial"/>
              </w:rPr>
              <w:t>30%</w:t>
            </w:r>
          </w:p>
        </w:tc>
      </w:tr>
    </w:tbl>
    <w:p w14:paraId="383434F8" w14:textId="77777777" w:rsidR="004D2617" w:rsidRPr="0023096E" w:rsidRDefault="004D2617" w:rsidP="004D2617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45E0EFCD" w14:textId="77777777" w:rsidR="004D2617" w:rsidRPr="0023096E" w:rsidRDefault="004D2617" w:rsidP="004D2617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5D2A37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23096E" w14:paraId="210E6090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615C5FEA" w14:textId="77777777" w:rsidR="004D2617" w:rsidRPr="0023096E" w:rsidRDefault="004D2617" w:rsidP="004B388F">
            <w:pPr>
              <w:keepNext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</w:tcPr>
          <w:p w14:paraId="2FD8890C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23096E" w14:paraId="29E9AECE" w14:textId="77777777" w:rsidTr="004B388F">
        <w:tc>
          <w:tcPr>
            <w:tcW w:w="3261" w:type="dxa"/>
          </w:tcPr>
          <w:p w14:paraId="3F9B2790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5D2A37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14:paraId="3E49A271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</w:p>
        </w:tc>
      </w:tr>
      <w:tr w:rsidR="004D2617" w:rsidRPr="0023096E" w14:paraId="2D515A4B" w14:textId="77777777" w:rsidTr="004B388F">
        <w:tc>
          <w:tcPr>
            <w:tcW w:w="3261" w:type="dxa"/>
          </w:tcPr>
          <w:p w14:paraId="04E3E1F1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5D2A37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</w:tcPr>
          <w:p w14:paraId="355F8A82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70%</w:t>
            </w:r>
          </w:p>
        </w:tc>
      </w:tr>
      <w:tr w:rsidR="004D2617" w:rsidRPr="0023096E" w14:paraId="5A548912" w14:textId="77777777" w:rsidTr="004B388F">
        <w:tc>
          <w:tcPr>
            <w:tcW w:w="3261" w:type="dxa"/>
          </w:tcPr>
          <w:p w14:paraId="2501CA83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5D2A37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</w:tcPr>
          <w:p w14:paraId="50C2C035" w14:textId="77777777" w:rsidR="004D2617" w:rsidRPr="0023096E" w:rsidRDefault="004D2617" w:rsidP="004B388F">
            <w:pPr>
              <w:keepNext/>
              <w:jc w:val="center"/>
              <w:rPr>
                <w:rFonts w:cs="Arial"/>
              </w:rPr>
            </w:pPr>
            <w:r w:rsidRPr="0023096E">
              <w:rPr>
                <w:rFonts w:cs="Arial"/>
              </w:rPr>
              <w:t>30%</w:t>
            </w:r>
          </w:p>
        </w:tc>
      </w:tr>
      <w:tr w:rsidR="004D2617" w:rsidRPr="0023096E" w14:paraId="123A3DBF" w14:textId="77777777" w:rsidTr="004B388F">
        <w:tc>
          <w:tcPr>
            <w:tcW w:w="3261" w:type="dxa"/>
          </w:tcPr>
          <w:p w14:paraId="781B4CE1" w14:textId="77777777" w:rsidR="004D2617" w:rsidRPr="0023096E" w:rsidRDefault="004D2617" w:rsidP="004B388F">
            <w:pPr>
              <w:keepNext/>
              <w:rPr>
                <w:rFonts w:cs="Arial"/>
              </w:rPr>
            </w:pPr>
            <w:r w:rsidRPr="005D2A37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</w:tcPr>
          <w:p w14:paraId="4A614FAB" w14:textId="77777777" w:rsidR="004D2617" w:rsidRPr="0023096E" w:rsidRDefault="004D2617" w:rsidP="004B388F">
            <w:pPr>
              <w:keepNext/>
              <w:jc w:val="center"/>
              <w:rPr>
                <w:rFonts w:cs="Arial"/>
                <w:b/>
              </w:rPr>
            </w:pPr>
            <w:r w:rsidRPr="0023096E">
              <w:rPr>
                <w:rFonts w:cs="Arial"/>
                <w:b/>
              </w:rPr>
              <w:t>100%</w:t>
            </w:r>
          </w:p>
        </w:tc>
      </w:tr>
    </w:tbl>
    <w:p w14:paraId="5F5F8E12" w14:textId="77777777" w:rsidR="004D2617" w:rsidRPr="0023096E" w:rsidRDefault="004D2617" w:rsidP="004D2617">
      <w:pPr>
        <w:rPr>
          <w:rFonts w:cs="Arial"/>
        </w:rPr>
      </w:pPr>
    </w:p>
    <w:p w14:paraId="6FDA1F87" w14:textId="77777777" w:rsidR="004D2617" w:rsidRPr="0023096E" w:rsidRDefault="004D2617" w:rsidP="004D2617">
      <w:pPr>
        <w:rPr>
          <w:rFonts w:cs="Arial"/>
          <w:b/>
        </w:rPr>
      </w:pPr>
      <w:r w:rsidRPr="005D2A37">
        <w:rPr>
          <w:rFonts w:cs="Arial"/>
          <w:b/>
          <w:lang w:val="cy-GB"/>
        </w:rPr>
        <w:t>RHESTR DDARLLEN</w:t>
      </w:r>
    </w:p>
    <w:p w14:paraId="1DF879D4" w14:textId="77777777" w:rsidR="004D2617" w:rsidRPr="0023096E" w:rsidRDefault="004D2617" w:rsidP="004D2617">
      <w:pPr>
        <w:rPr>
          <w:rFonts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9"/>
        <w:gridCol w:w="5516"/>
        <w:gridCol w:w="1378"/>
      </w:tblGrid>
      <w:tr w:rsidR="004D2617" w:rsidRPr="0023096E" w14:paraId="4DFF6EDE" w14:textId="77777777" w:rsidTr="004B388F">
        <w:tc>
          <w:tcPr>
            <w:tcW w:w="1692" w:type="dxa"/>
            <w:shd w:val="clear" w:color="auto" w:fill="BFBFBF" w:themeFill="background1" w:themeFillShade="BF"/>
          </w:tcPr>
          <w:p w14:paraId="60667030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25" w:type="dxa"/>
            <w:gridSpan w:val="2"/>
          </w:tcPr>
          <w:p w14:paraId="54EAC7CA" w14:textId="77777777" w:rsidR="004D2617" w:rsidRPr="00852FF4" w:rsidRDefault="004D2617" w:rsidP="004B388F">
            <w:pPr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ECED7003C</w:t>
            </w:r>
          </w:p>
        </w:tc>
      </w:tr>
      <w:tr w:rsidR="004D2617" w:rsidRPr="0023096E" w14:paraId="6C9D4348" w14:textId="77777777" w:rsidTr="004B388F">
        <w:tc>
          <w:tcPr>
            <w:tcW w:w="1692" w:type="dxa"/>
            <w:shd w:val="clear" w:color="auto" w:fill="BFBFBF" w:themeFill="background1" w:themeFillShade="BF"/>
          </w:tcPr>
          <w:p w14:paraId="5B4D165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25" w:type="dxa"/>
            <w:gridSpan w:val="2"/>
          </w:tcPr>
          <w:p w14:paraId="375FADD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Cydraddoldeb: Rhywedd ac Amrywiaeth Rywiol</w:t>
            </w:r>
          </w:p>
        </w:tc>
      </w:tr>
      <w:tr w:rsidR="004D2617" w:rsidRPr="0023096E" w14:paraId="6B3DC634" w14:textId="77777777" w:rsidTr="004B388F">
        <w:trPr>
          <w:trHeight w:val="195"/>
        </w:trPr>
        <w:tc>
          <w:tcPr>
            <w:tcW w:w="1692" w:type="dxa"/>
            <w:shd w:val="clear" w:color="auto" w:fill="BFBFBF" w:themeFill="background1" w:themeFillShade="BF"/>
          </w:tcPr>
          <w:p w14:paraId="682B1F1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lastRenderedPageBreak/>
              <w:t>Categori</w:t>
            </w:r>
          </w:p>
        </w:tc>
        <w:tc>
          <w:tcPr>
            <w:tcW w:w="5959" w:type="dxa"/>
            <w:shd w:val="clear" w:color="auto" w:fill="BFBFBF" w:themeFill="background1" w:themeFillShade="BF"/>
          </w:tcPr>
          <w:p w14:paraId="59555C0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AB9214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b/>
              </w:rPr>
            </w:pPr>
            <w:r w:rsidRPr="005D2A37">
              <w:rPr>
                <w:rFonts w:cs="Arial"/>
                <w:b/>
                <w:lang w:val="cy-GB"/>
              </w:rPr>
              <w:t>Electronig*</w:t>
            </w:r>
          </w:p>
        </w:tc>
      </w:tr>
      <w:tr w:rsidR="004D2617" w:rsidRPr="0023096E" w14:paraId="2A909E32" w14:textId="77777777" w:rsidTr="004B388F">
        <w:tc>
          <w:tcPr>
            <w:tcW w:w="1692" w:type="dxa"/>
          </w:tcPr>
          <w:p w14:paraId="3BE9A1F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0CF66781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Altman, Dennis &amp; Symons, J. (2016) </w:t>
            </w:r>
            <w:r w:rsidRPr="00852FF4">
              <w:rPr>
                <w:rStyle w:val="Emphasis"/>
                <w:rFonts w:cs="Arial"/>
                <w:color w:val="000000" w:themeColor="text1"/>
                <w:lang w:val="en"/>
              </w:rPr>
              <w:t xml:space="preserve">Queer Wars: The New Global Polarization over Gay Rights. </w:t>
            </w:r>
            <w:r w:rsidRPr="00852FF4">
              <w:rPr>
                <w:rFonts w:cs="Arial"/>
                <w:color w:val="000000" w:themeColor="text1"/>
                <w:lang w:val="en"/>
              </w:rPr>
              <w:t>Cambridge, Uk: Polity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0961604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ED883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3F8A66D6" w14:textId="77777777" w:rsidTr="004B388F">
        <w:tc>
          <w:tcPr>
            <w:tcW w:w="1692" w:type="dxa"/>
          </w:tcPr>
          <w:p w14:paraId="0911BEAE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08CCDCE0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  <w:lang w:val="en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>Clarke, V., Ellis, Sonja J., Peel E. &amp; Riggs, Damien W. (2010)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 xml:space="preserve"> Lesbian, Gay, Bisexual, Trans and Queer Psychology: An Introduction. </w:t>
            </w:r>
            <w:r w:rsidRPr="00852FF4">
              <w:rPr>
                <w:rFonts w:cs="Arial"/>
                <w:color w:val="000000" w:themeColor="text1"/>
                <w:lang w:val="en"/>
              </w:rPr>
              <w:t>Cambridge: Cambridge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5864543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4231AD" w14:textId="77777777" w:rsidR="004D2617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24788B72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23212F3C" w14:textId="77777777" w:rsidTr="004B388F">
        <w:tc>
          <w:tcPr>
            <w:tcW w:w="1692" w:type="dxa"/>
          </w:tcPr>
          <w:p w14:paraId="3B97F21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4F2F27BC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Conrad, R. (2014)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>Against Equality: Queer Revolution Not Mere Inclusion</w:t>
            </w:r>
            <w:r w:rsidRPr="00852FF4">
              <w:rPr>
                <w:rFonts w:cs="Arial"/>
                <w:color w:val="000000" w:themeColor="text1"/>
                <w:lang w:val="en"/>
              </w:rPr>
              <w:t>. Edinburgh: AK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694848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1426CB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8CD1551" w14:textId="77777777" w:rsidTr="004B388F">
        <w:tc>
          <w:tcPr>
            <w:tcW w:w="1692" w:type="dxa"/>
          </w:tcPr>
          <w:p w14:paraId="4B1DE37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54AB4D4D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Hekman, S. (2014)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>The Feminine Subject.</w:t>
            </w:r>
            <w:r w:rsidRPr="00852FF4">
              <w:rPr>
                <w:rFonts w:cs="Arial"/>
                <w:color w:val="000000" w:themeColor="text1"/>
                <w:lang w:val="en"/>
              </w:rPr>
              <w:t xml:space="preserve"> Cambridge: Polity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0928054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C1685A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3B52AEB" w14:textId="77777777" w:rsidTr="004B388F">
        <w:tc>
          <w:tcPr>
            <w:tcW w:w="1692" w:type="dxa"/>
          </w:tcPr>
          <w:p w14:paraId="6EB7AF59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17CECAF7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Nicholas, L. (2014)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>Queer Post-Gender Ethics: The Shape of Selves to Come</w:t>
            </w:r>
            <w:r w:rsidRPr="00852FF4">
              <w:rPr>
                <w:rFonts w:cs="Arial"/>
                <w:color w:val="000000" w:themeColor="text1"/>
                <w:lang w:val="en"/>
              </w:rPr>
              <w:t>. Basingstoke, Hampshire: Palgrave Macmillan. 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25885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4D334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312734CF" w14:textId="77777777" w:rsidTr="004B388F">
        <w:tc>
          <w:tcPr>
            <w:tcW w:w="1692" w:type="dxa"/>
          </w:tcPr>
          <w:p w14:paraId="083C6A9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10D1E804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Rimmerman, Craig A. (2008)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>The Lesbian and Gay Movements.</w:t>
            </w:r>
            <w:r w:rsidRPr="00852FF4">
              <w:rPr>
                <w:rFonts w:cs="Arial"/>
                <w:color w:val="000000" w:themeColor="text1"/>
                <w:lang w:val="en"/>
              </w:rPr>
              <w:t xml:space="preserve"> Philidelphia: Westview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061862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BEAE0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5BC02AFF" w14:textId="77777777" w:rsidTr="004B388F">
        <w:tc>
          <w:tcPr>
            <w:tcW w:w="1692" w:type="dxa"/>
          </w:tcPr>
          <w:p w14:paraId="4821C31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5247082D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  <w:lang w:val="en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Stryker, Susan (2008) </w:t>
            </w:r>
            <w:r w:rsidRPr="00852FF4">
              <w:rPr>
                <w:rFonts w:cs="Arial"/>
                <w:i/>
                <w:color w:val="000000" w:themeColor="text1"/>
                <w:lang w:val="en"/>
              </w:rPr>
              <w:t>Transgender History</w:t>
            </w:r>
            <w:r w:rsidRPr="00852FF4">
              <w:rPr>
                <w:rFonts w:cs="Arial"/>
                <w:color w:val="000000" w:themeColor="text1"/>
                <w:lang w:val="en"/>
              </w:rPr>
              <w:t xml:space="preserve">: </w:t>
            </w:r>
            <w:r w:rsidRPr="00852FF4">
              <w:rPr>
                <w:rFonts w:cs="Arial"/>
                <w:i/>
                <w:color w:val="000000" w:themeColor="text1"/>
                <w:lang w:val="en"/>
              </w:rPr>
              <w:t>The Roots of Today’s Revolution</w:t>
            </w:r>
            <w:r w:rsidRPr="00852FF4">
              <w:rPr>
                <w:rFonts w:cs="Arial"/>
                <w:color w:val="000000" w:themeColor="text1"/>
                <w:lang w:val="en"/>
              </w:rPr>
              <w:t>. Berkeley, CA: Seal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5536184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117B9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19F7D006" w14:textId="77777777" w:rsidTr="004B388F">
        <w:tc>
          <w:tcPr>
            <w:tcW w:w="1692" w:type="dxa"/>
          </w:tcPr>
          <w:p w14:paraId="763E673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5959" w:type="dxa"/>
          </w:tcPr>
          <w:p w14:paraId="530B202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 xml:space="preserve">Sycamore, M Bernstein (2006) </w:t>
            </w:r>
            <w:r w:rsidRPr="00852FF4">
              <w:rPr>
                <w:rFonts w:cs="Arial"/>
                <w:i/>
                <w:color w:val="000000" w:themeColor="text1"/>
              </w:rPr>
              <w:t xml:space="preserve">Nobody Passes: Rejecting the Rules of Gender and Conformity. </w:t>
            </w:r>
            <w:r w:rsidRPr="00852FF4">
              <w:rPr>
                <w:rFonts w:cs="Arial"/>
                <w:color w:val="000000" w:themeColor="text1"/>
              </w:rPr>
              <w:t>Emeryville, CA: Seal Press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25219369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DF473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16759681" w14:textId="77777777" w:rsidTr="004B388F">
        <w:tc>
          <w:tcPr>
            <w:tcW w:w="1692" w:type="dxa"/>
          </w:tcPr>
          <w:p w14:paraId="52F42D8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7C845CFA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  <w:lang w:val="en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>Ayoub, Philip M. (2016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 xml:space="preserve">) When states Come Out: Europe Sexual Minorities and The Politics of Visibility. </w:t>
            </w:r>
            <w:r w:rsidRPr="00852FF4">
              <w:rPr>
                <w:rFonts w:cs="Arial"/>
                <w:color w:val="000000" w:themeColor="text1"/>
                <w:lang w:val="en"/>
              </w:rPr>
              <w:t>Cambridge University Press. Amazon e-book.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0205983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EFCC17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78763C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4D2617" w:rsidRPr="0023096E" w14:paraId="05EEB7C4" w14:textId="77777777" w:rsidTr="004B388F">
        <w:tc>
          <w:tcPr>
            <w:tcW w:w="1692" w:type="dxa"/>
          </w:tcPr>
          <w:p w14:paraId="381B87F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133CC66F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 xml:space="preserve">Brooks, A. (ed.) (2015) </w:t>
            </w:r>
            <w:r w:rsidRPr="00852FF4">
              <w:rPr>
                <w:rFonts w:cs="Arial"/>
                <w:i/>
                <w:color w:val="000000" w:themeColor="text1"/>
              </w:rPr>
              <w:t>The Right Side of History: 100 Years of LGBTQI Activism.</w:t>
            </w:r>
            <w:r w:rsidRPr="00852FF4">
              <w:rPr>
                <w:rFonts w:cs="Arial"/>
                <w:color w:val="000000" w:themeColor="text1"/>
              </w:rPr>
              <w:t xml:space="preserve"> New York: Cleis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510907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5BC8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78763C"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4D2617" w:rsidRPr="0023096E" w14:paraId="007FE7DB" w14:textId="77777777" w:rsidTr="004B388F">
        <w:tc>
          <w:tcPr>
            <w:tcW w:w="1692" w:type="dxa"/>
          </w:tcPr>
          <w:p w14:paraId="320C7ED8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246AF77E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Connell, R. W. (2005).  Masculinities. 2nd edn. Cambridge: Polity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058088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55A24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7D488C1D" w14:textId="77777777" w:rsidTr="004B388F">
        <w:tc>
          <w:tcPr>
            <w:tcW w:w="1692" w:type="dxa"/>
          </w:tcPr>
          <w:p w14:paraId="45EE68B1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6633279D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Connell, R. W., &amp; Pearse, R. (2014) G</w:t>
            </w:r>
            <w:hyperlink r:id="rId24">
              <w:r w:rsidRPr="00852FF4">
                <w:rPr>
                  <w:rFonts w:cs="Arial"/>
                  <w:color w:val="000000" w:themeColor="text1"/>
                </w:rPr>
                <w:t>ender: In World Perspective (Polity Short Introductions)</w:t>
              </w:r>
            </w:hyperlink>
            <w:r w:rsidRPr="00852FF4">
              <w:rPr>
                <w:rFonts w:cs="Arial"/>
                <w:color w:val="000000" w:themeColor="text1"/>
              </w:rPr>
              <w:t xml:space="preserve"> 3rd edn. Bristol: Polity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526792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83AB1E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063CC327" w14:textId="77777777" w:rsidTr="004B388F">
        <w:tc>
          <w:tcPr>
            <w:tcW w:w="1692" w:type="dxa"/>
          </w:tcPr>
          <w:p w14:paraId="63343C27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65F49BAD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Diamond, L. (2009) S</w:t>
            </w:r>
            <w:hyperlink r:id="rId25">
              <w:r w:rsidRPr="00852FF4">
                <w:rPr>
                  <w:rFonts w:cs="Arial"/>
                  <w:color w:val="000000" w:themeColor="text1"/>
                </w:rPr>
                <w:t>exual Fluidity: Understanding Women's Love and Desire</w:t>
              </w:r>
            </w:hyperlink>
            <w:r w:rsidRPr="00852FF4">
              <w:rPr>
                <w:rFonts w:cs="Arial"/>
                <w:color w:val="000000" w:themeColor="text1"/>
              </w:rPr>
              <w:t>. Harvard:  Harvard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13947748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05312F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1FC4565C" w14:textId="77777777" w:rsidTr="004B388F">
        <w:tc>
          <w:tcPr>
            <w:tcW w:w="1692" w:type="dxa"/>
          </w:tcPr>
          <w:p w14:paraId="64175202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6DB20252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Evans, M.,and Williams, C. H. (2013). Gender: the key concepts (Routledge key guide). London: Routledge/Taylor &amp; Francis Group.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1607379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0FFDB2" w14:textId="77777777" w:rsidR="004D2617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3D8483E2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0A2F0210" w14:textId="77777777" w:rsidTr="004B388F">
        <w:tc>
          <w:tcPr>
            <w:tcW w:w="1692" w:type="dxa"/>
          </w:tcPr>
          <w:p w14:paraId="4A31D86B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75486845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 xml:space="preserve">Hall, D. E. &amp; Jagose, A., with Bebell, A. &amp; Potter, S. (eds.) (2012). The Routledge Queer Studies Reader (Routledge Literature Readers)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8455922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D51261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2EFA25B2" w14:textId="77777777" w:rsidTr="004B388F">
        <w:tc>
          <w:tcPr>
            <w:tcW w:w="1692" w:type="dxa"/>
          </w:tcPr>
          <w:p w14:paraId="486EC5C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5CA726D5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Lawler, Steph, (2014). Identity: sociological perspectives. 2nd ed. Cambridge: Polity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22411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899FA9" w14:textId="77777777" w:rsidR="004D2617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21BEC78D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  <w:tr w:rsidR="004D2617" w:rsidRPr="0023096E" w14:paraId="476C825B" w14:textId="77777777" w:rsidTr="004B388F">
        <w:tc>
          <w:tcPr>
            <w:tcW w:w="1692" w:type="dxa"/>
          </w:tcPr>
          <w:p w14:paraId="4D84DD5A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7D2CAEA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Namaste, Viviane (2011)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 xml:space="preserve">Sex change, Social Change: Reflections on </w:t>
            </w:r>
            <w:hyperlink r:id="rId26" w:tooltip="Identity" w:history="1">
              <w:r w:rsidRPr="00852FF4">
                <w:rPr>
                  <w:rStyle w:val="Hyperlink"/>
                  <w:rFonts w:cs="Arial"/>
                  <w:i/>
                  <w:iCs/>
                  <w:color w:val="000000" w:themeColor="text1"/>
                  <w:lang w:val="en"/>
                </w:rPr>
                <w:t>Identity</w:t>
              </w:r>
            </w:hyperlink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>, Institutions, and Imperialism.</w:t>
            </w:r>
            <w:r w:rsidRPr="00852FF4">
              <w:rPr>
                <w:rFonts w:cs="Arial"/>
                <w:iCs/>
                <w:color w:val="000000" w:themeColor="text1"/>
                <w:lang w:val="en"/>
              </w:rPr>
              <w:t xml:space="preserve"> 2</w:t>
            </w:r>
            <w:r w:rsidRPr="00852FF4">
              <w:rPr>
                <w:rFonts w:cs="Arial"/>
                <w:iCs/>
                <w:color w:val="000000" w:themeColor="text1"/>
                <w:vertAlign w:val="superscript"/>
                <w:lang w:val="en"/>
              </w:rPr>
              <w:t>nd</w:t>
            </w:r>
            <w:r w:rsidRPr="00852FF4">
              <w:rPr>
                <w:rFonts w:cs="Arial"/>
                <w:iCs/>
                <w:color w:val="000000" w:themeColor="text1"/>
                <w:lang w:val="en"/>
              </w:rPr>
              <w:t xml:space="preserve"> edn.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 xml:space="preserve"> </w:t>
            </w:r>
            <w:r w:rsidRPr="00852FF4">
              <w:rPr>
                <w:rFonts w:cs="Arial"/>
                <w:color w:val="000000" w:themeColor="text1"/>
                <w:lang w:val="en"/>
              </w:rPr>
              <w:t>Toronto: Women’s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0663570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35C252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535A8BD3" w14:textId="77777777" w:rsidTr="004B388F">
        <w:tc>
          <w:tcPr>
            <w:tcW w:w="1692" w:type="dxa"/>
          </w:tcPr>
          <w:p w14:paraId="28D1AA3D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0E7C9D16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</w:rPr>
            </w:pPr>
            <w:r w:rsidRPr="00852FF4">
              <w:rPr>
                <w:rFonts w:cs="Arial"/>
                <w:color w:val="000000" w:themeColor="text1"/>
              </w:rPr>
              <w:t>Okun, Rob A., ed. with Michel S. Kimmel. (2014)  Voice male: the untold story of the pro-feminist men’s movement. Massachusetts, USA: Interlink Books.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467395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A30DF0" w14:textId="77777777" w:rsidR="004D2617" w:rsidRPr="0023096E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 w:rsidRPr="0023096E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23096E" w14:paraId="66E3273D" w14:textId="77777777" w:rsidTr="004B388F">
        <w:tc>
          <w:tcPr>
            <w:tcW w:w="1692" w:type="dxa"/>
          </w:tcPr>
          <w:p w14:paraId="53B2FD1C" w14:textId="77777777" w:rsidR="004D2617" w:rsidRPr="0023096E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5959" w:type="dxa"/>
          </w:tcPr>
          <w:p w14:paraId="14A504C0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jc w:val="both"/>
              <w:rPr>
                <w:rFonts w:cs="Arial"/>
                <w:color w:val="000000" w:themeColor="text1"/>
                <w:lang w:val="en"/>
              </w:rPr>
            </w:pPr>
            <w:r w:rsidRPr="00852FF4">
              <w:rPr>
                <w:rFonts w:cs="Arial"/>
                <w:color w:val="000000" w:themeColor="text1"/>
                <w:lang w:val="en"/>
              </w:rPr>
              <w:t xml:space="preserve">Sullivan, Nikki (2003) </w:t>
            </w:r>
            <w:r w:rsidRPr="00852FF4">
              <w:rPr>
                <w:rFonts w:cs="Arial"/>
                <w:i/>
                <w:iCs/>
                <w:color w:val="000000" w:themeColor="text1"/>
                <w:lang w:val="en"/>
              </w:rPr>
              <w:t xml:space="preserve">A Critical Introduction to Queer Theory. </w:t>
            </w:r>
            <w:r w:rsidRPr="00852FF4">
              <w:rPr>
                <w:rFonts w:cs="Arial"/>
                <w:color w:val="000000" w:themeColor="text1"/>
                <w:lang w:val="en"/>
              </w:rPr>
              <w:t>Edinburgh: Edinburg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427277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B3EA9B" w14:textId="77777777" w:rsidR="004D2617" w:rsidRDefault="004D2617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263C0045" w14:textId="77777777" w:rsidR="004D2617" w:rsidRPr="0023096E" w:rsidRDefault="004D2617" w:rsidP="004B388F">
            <w:pPr>
              <w:autoSpaceDE w:val="0"/>
              <w:autoSpaceDN w:val="0"/>
              <w:adjustRightInd w:val="0"/>
              <w:jc w:val="center"/>
              <w:rPr>
                <w:rFonts w:cs="Arial"/>
              </w:rPr>
            </w:pPr>
          </w:p>
        </w:tc>
      </w:tr>
    </w:tbl>
    <w:p w14:paraId="336536A3" w14:textId="77777777" w:rsidR="004D2617" w:rsidRPr="0023096E" w:rsidRDefault="004D2617" w:rsidP="004D2617">
      <w:pPr>
        <w:rPr>
          <w:rFonts w:cs="Arial"/>
          <w:b/>
        </w:rPr>
      </w:pPr>
      <w:r w:rsidRPr="0023096E">
        <w:rPr>
          <w:rFonts w:cs="Arial"/>
          <w:b/>
        </w:rPr>
        <w:br w:type="page"/>
      </w:r>
    </w:p>
    <w:p w14:paraId="4CEDDF22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lastRenderedPageBreak/>
        <w:t>COD Y MODWL:</w:t>
      </w:r>
      <w:r w:rsidRPr="00852FF4">
        <w:rPr>
          <w:rFonts w:cs="Arial"/>
          <w:b/>
        </w:rPr>
        <w:tab/>
      </w:r>
      <w:r w:rsidRPr="00657BFF">
        <w:rPr>
          <w:rFonts w:cs="Arial"/>
          <w:b/>
          <w:lang w:val="cy-GB"/>
        </w:rPr>
        <w:t>ECGE7002QC</w:t>
      </w:r>
    </w:p>
    <w:p w14:paraId="5C9605F9" w14:textId="77777777" w:rsidR="004D2617" w:rsidRPr="00852FF4" w:rsidRDefault="004D2617" w:rsidP="004D2617">
      <w:pPr>
        <w:rPr>
          <w:rFonts w:cs="Arial"/>
          <w:b/>
        </w:rPr>
      </w:pPr>
      <w:r w:rsidRPr="00657BFF">
        <w:rPr>
          <w:rFonts w:cs="Arial"/>
          <w:b/>
          <w:lang w:val="cy-GB"/>
        </w:rPr>
        <w:t>TEITL:</w:t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</w:r>
      <w:r w:rsidRPr="00657BFF">
        <w:rPr>
          <w:rFonts w:cs="Arial"/>
          <w:b/>
          <w:lang w:val="cy-GB"/>
        </w:rPr>
        <w:t>Y Gyfadran Addysg a Chymunedau:</w:t>
      </w:r>
      <w:r w:rsidRPr="00852FF4">
        <w:rPr>
          <w:rFonts w:cs="Arial"/>
          <w:b/>
        </w:rPr>
        <w:t xml:space="preserve"> </w:t>
      </w:r>
      <w:r w:rsidRPr="00657BFF">
        <w:rPr>
          <w:rFonts w:cs="Arial"/>
          <w:b/>
          <w:lang w:val="cy-GB"/>
        </w:rPr>
        <w:t>Traethawd Hir</w:t>
      </w:r>
      <w:r w:rsidRPr="00852FF4">
        <w:rPr>
          <w:rFonts w:cs="Arial"/>
          <w:b/>
        </w:rPr>
        <w:t xml:space="preserve"> </w:t>
      </w:r>
    </w:p>
    <w:p w14:paraId="02700D82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657BFF">
        <w:rPr>
          <w:rFonts w:cs="Arial"/>
          <w:b/>
          <w:lang w:val="cy-GB"/>
        </w:rPr>
        <w:t>DYDDIAD:</w:t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</w:r>
      <w:r>
        <w:rPr>
          <w:rFonts w:cs="Arial"/>
          <w:b/>
        </w:rPr>
        <w:t>26/04/2018</w:t>
      </w:r>
      <w:r w:rsidRPr="00852FF4">
        <w:rPr>
          <w:rFonts w:cs="Arial"/>
          <w:b/>
        </w:rPr>
        <w:fldChar w:fldCharType="begin"/>
      </w:r>
      <w:r w:rsidRPr="00852FF4">
        <w:rPr>
          <w:rFonts w:cs="Arial"/>
          <w:b/>
        </w:rPr>
        <w:instrText xml:space="preserve"> FILLIN  DD/MM/YYYY \d DD/MM/YYYY  \* MERGEFORMAT </w:instrText>
      </w:r>
      <w:r w:rsidRPr="00852FF4">
        <w:rPr>
          <w:rFonts w:cs="Arial"/>
          <w:b/>
        </w:rPr>
        <w:fldChar w:fldCharType="end"/>
      </w:r>
      <w:r w:rsidRPr="00852FF4">
        <w:rPr>
          <w:rFonts w:cs="Arial"/>
          <w:b/>
        </w:rPr>
        <w:fldChar w:fldCharType="begin"/>
      </w:r>
      <w:r w:rsidRPr="00852FF4">
        <w:rPr>
          <w:rFonts w:cs="Arial"/>
          <w:b/>
        </w:rPr>
        <w:instrText xml:space="preserve"> FILLIN  DD/MM/YYYY  \* MERGEFORMAT </w:instrText>
      </w:r>
      <w:r w:rsidRPr="00852FF4">
        <w:rPr>
          <w:rFonts w:cs="Arial"/>
          <w:b/>
        </w:rPr>
        <w:fldChar w:fldCharType="end"/>
      </w:r>
    </w:p>
    <w:p w14:paraId="1FC2E4DB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852FF4">
        <w:rPr>
          <w:rFonts w:cs="Arial"/>
          <w:b/>
        </w:rPr>
        <w:fldChar w:fldCharType="begin"/>
      </w:r>
      <w:r w:rsidRPr="00852FF4">
        <w:rPr>
          <w:rFonts w:cs="Arial"/>
          <w:b/>
        </w:rPr>
        <w:instrText xml:space="preserve"> FILLIN  DD/MM/YYYY  \* MERGEFORMAT </w:instrText>
      </w:r>
      <w:r w:rsidRPr="00852FF4">
        <w:rPr>
          <w:rFonts w:cs="Arial"/>
          <w:b/>
        </w:rPr>
        <w:fldChar w:fldCharType="end"/>
      </w:r>
    </w:p>
    <w:p w14:paraId="12D27AFB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t>LEFEL:</w:t>
      </w:r>
      <w:r w:rsidRPr="00852FF4">
        <w:rPr>
          <w:rFonts w:cs="Arial"/>
          <w:b/>
        </w:rPr>
        <w:t xml:space="preserve">  </w:t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  <w:t>7</w:t>
      </w:r>
      <w:r w:rsidRPr="00852FF4">
        <w:rPr>
          <w:rFonts w:cs="Arial"/>
          <w:b/>
        </w:rPr>
        <w:tab/>
      </w:r>
    </w:p>
    <w:p w14:paraId="2FC4BC5C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t>CREDYDAU:</w:t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  <w:t>60</w:t>
      </w:r>
      <w:r w:rsidRPr="00852FF4">
        <w:rPr>
          <w:rFonts w:cs="Arial"/>
          <w:b/>
        </w:rPr>
        <w:tab/>
      </w:r>
    </w:p>
    <w:p w14:paraId="297AF2B6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6CBDE90F" w14:textId="77777777" w:rsidR="004D2617" w:rsidRPr="00852FF4" w:rsidRDefault="004D2617" w:rsidP="004D2617">
      <w:pPr>
        <w:pBdr>
          <w:bottom w:val="single" w:sz="6" w:space="1" w:color="auto"/>
        </w:pBdr>
        <w:rPr>
          <w:rFonts w:cs="Arial"/>
        </w:rPr>
      </w:pPr>
      <w:r w:rsidRPr="00657BFF">
        <w:rPr>
          <w:rFonts w:cs="Arial"/>
          <w:b/>
          <w:lang w:val="cy-GB"/>
        </w:rPr>
        <w:t>COD JACS:</w:t>
      </w:r>
      <w:r w:rsidRPr="00852FF4">
        <w:rPr>
          <w:rFonts w:cs="Arial"/>
          <w:b/>
        </w:rPr>
        <w:tab/>
      </w:r>
      <w:r w:rsidRPr="00852FF4">
        <w:rPr>
          <w:rFonts w:cs="Arial"/>
          <w:b/>
        </w:rPr>
        <w:tab/>
      </w:r>
      <w:r w:rsidRPr="00657BFF">
        <w:rPr>
          <w:rFonts w:cs="Arial"/>
          <w:b/>
          <w:lang w:val="cy-GB"/>
        </w:rPr>
        <w:t>L400</w:t>
      </w:r>
    </w:p>
    <w:p w14:paraId="4CA2E673" w14:textId="77777777" w:rsidR="004D2617" w:rsidRPr="00852FF4" w:rsidRDefault="004D2617" w:rsidP="004D2617">
      <w:pPr>
        <w:pBdr>
          <w:bottom w:val="single" w:sz="6" w:space="1" w:color="auto"/>
        </w:pBdr>
        <w:rPr>
          <w:rFonts w:cs="Arial"/>
        </w:rPr>
      </w:pPr>
    </w:p>
    <w:p w14:paraId="206FA950" w14:textId="77777777" w:rsidR="004D2617" w:rsidRPr="00852FF4" w:rsidRDefault="004D2617" w:rsidP="004D2617">
      <w:pPr>
        <w:rPr>
          <w:rFonts w:cs="Arial"/>
          <w:b/>
        </w:rPr>
      </w:pPr>
    </w:p>
    <w:p w14:paraId="76BF2C3D" w14:textId="77777777" w:rsidR="004D2617" w:rsidRDefault="004D2617" w:rsidP="004D2617">
      <w:pPr>
        <w:rPr>
          <w:rFonts w:cs="Arial"/>
          <w:b/>
        </w:rPr>
      </w:pPr>
      <w:r w:rsidRPr="00657BFF">
        <w:rPr>
          <w:rFonts w:cs="Arial"/>
          <w:b/>
          <w:lang w:val="cy-GB"/>
        </w:rPr>
        <w:t>AMCAN(ION)</w:t>
      </w:r>
    </w:p>
    <w:p w14:paraId="1F11199F" w14:textId="77777777" w:rsidR="004D2617" w:rsidRPr="00852FF4" w:rsidRDefault="004D2617" w:rsidP="004D2617">
      <w:pPr>
        <w:rPr>
          <w:rFonts w:cs="Arial"/>
          <w:b/>
        </w:rPr>
      </w:pPr>
    </w:p>
    <w:p w14:paraId="6E10AD2B" w14:textId="77777777" w:rsidR="004D2617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Darparu cyfle i ymgymryd ag ymchwil beirniadol a gwerthusol sy’n ymwneud â materion a dadleuon sy’n berthnasol i gynllun gradd y myfyriwr.</w:t>
      </w:r>
    </w:p>
    <w:p w14:paraId="10D0449C" w14:textId="77777777" w:rsidR="004D2617" w:rsidRPr="00852FF4" w:rsidRDefault="004D2617" w:rsidP="004D2617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</w:rPr>
      </w:pPr>
    </w:p>
    <w:p w14:paraId="20E4BD0F" w14:textId="77777777" w:rsidR="004D2617" w:rsidRPr="00852FF4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Darparu perthynas diwtora unigol gefnogol a beirniadol effeithiol i annog cynnydd strwythuredig, cyson a boddhaol o ran gwybodaeth, sgiliau ymchwil a deilliannau.</w:t>
      </w:r>
    </w:p>
    <w:p w14:paraId="0235BE9F" w14:textId="77777777" w:rsidR="004D2617" w:rsidRPr="00852FF4" w:rsidRDefault="004D2617" w:rsidP="004D2617">
      <w:pPr>
        <w:rPr>
          <w:rFonts w:cs="Arial"/>
          <w:b/>
        </w:rPr>
      </w:pPr>
    </w:p>
    <w:p w14:paraId="62DE88E4" w14:textId="77777777" w:rsidR="004D2617" w:rsidRPr="00852FF4" w:rsidRDefault="004D2617" w:rsidP="004D2617">
      <w:pPr>
        <w:rPr>
          <w:rFonts w:cs="Arial"/>
          <w:b/>
        </w:rPr>
      </w:pPr>
      <w:r w:rsidRPr="00657BFF">
        <w:rPr>
          <w:rFonts w:cs="Arial"/>
          <w:b/>
          <w:lang w:val="cy-GB"/>
        </w:rPr>
        <w:t>DEILLIANNAU DYSGU</w:t>
      </w:r>
    </w:p>
    <w:p w14:paraId="0E367657" w14:textId="77777777" w:rsidR="004D2617" w:rsidRPr="00852FF4" w:rsidRDefault="004D2617" w:rsidP="004D2617">
      <w:pPr>
        <w:rPr>
          <w:rFonts w:cs="Arial"/>
          <w:b/>
        </w:rPr>
      </w:pPr>
    </w:p>
    <w:p w14:paraId="5A66941D" w14:textId="77777777" w:rsidR="004D2617" w:rsidRPr="00B22B36" w:rsidRDefault="004D2617" w:rsidP="004D2617">
      <w:pPr>
        <w:rPr>
          <w:rFonts w:cs="Arial"/>
        </w:rPr>
      </w:pPr>
      <w:r w:rsidRPr="00657BFF">
        <w:rPr>
          <w:rFonts w:cs="Arial"/>
          <w:lang w:val="cy-GB"/>
        </w:rPr>
        <w:t>Ar ôl cwblhau’r modwl hwn yn llwyddiannus, dylai’r myfyriwr allu:</w:t>
      </w:r>
    </w:p>
    <w:p w14:paraId="2C4CF254" w14:textId="77777777" w:rsidR="004D2617" w:rsidRPr="00852FF4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</w:rPr>
      </w:pPr>
      <w:r>
        <w:rPr>
          <w:rFonts w:cs="Arial"/>
          <w:lang w:val="cy-GB"/>
        </w:rPr>
        <w:t>c</w:t>
      </w:r>
      <w:r w:rsidRPr="00657BFF">
        <w:rPr>
          <w:rFonts w:cs="Arial"/>
          <w:lang w:val="cy-GB"/>
        </w:rPr>
        <w:t>wblhau prosiect ymchwil sylweddol sy’n adlewyrchu sgiliau priodol o ran cymathu, cyfosod, dadlau, cyfathrebu a chyflwyno, mewn dewis faes sy’n berthnasol i’w gynllun gradd;</w:t>
      </w:r>
    </w:p>
    <w:p w14:paraId="1EF95988" w14:textId="77777777" w:rsidR="004D2617" w:rsidRPr="00852FF4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</w:rPr>
      </w:pPr>
      <w:r w:rsidRPr="00A906FB">
        <w:rPr>
          <w:rFonts w:cs="Arial"/>
          <w:lang w:val="cy-GB"/>
        </w:rPr>
        <w:t>cwblhau ei ymchwil a chyflwyno dogfen orffenedig o fewn yr amser a bennwyd ac i safonau a gytunwyd;</w:t>
      </w:r>
    </w:p>
    <w:p w14:paraId="5EEC8827" w14:textId="77777777" w:rsidR="004D2617" w:rsidRPr="00852FF4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manteisio ar gysyniadau, egwyddorion ac arferion a gyflwynwyd mewn modylau eraill a dangos cysylltiadau a pherthnasau;</w:t>
      </w:r>
    </w:p>
    <w:p w14:paraId="33302087" w14:textId="77777777" w:rsidR="004D2617" w:rsidRPr="00852FF4" w:rsidRDefault="004D2617" w:rsidP="004D2617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pennu cyflwr presennol gwybodaeth mewn maes penodol a chyfrannu at y wybodaeth honno.</w:t>
      </w:r>
    </w:p>
    <w:p w14:paraId="585CA525" w14:textId="77777777" w:rsidR="004D2617" w:rsidRPr="00852FF4" w:rsidRDefault="004D2617" w:rsidP="004D2617">
      <w:pPr>
        <w:rPr>
          <w:rFonts w:cs="Arial"/>
        </w:rPr>
      </w:pPr>
    </w:p>
    <w:p w14:paraId="75386EEE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t xml:space="preserve">CYNNWYS DANGOSOL </w:t>
      </w:r>
    </w:p>
    <w:p w14:paraId="11048F48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76F98981" w14:textId="77777777" w:rsidR="004D2617" w:rsidRPr="00852FF4" w:rsidRDefault="004D2617" w:rsidP="004D2617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82" w:hanging="357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 xml:space="preserve">Bydd myfyrwyr yn ymgymryd â sesiynau gweithdy ar fethodoleg ymchwil a fydd yn ymdrin â materion ymchwil generig a phenodol megis: </w:t>
      </w:r>
    </w:p>
    <w:p w14:paraId="5E1D1D96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>
        <w:rPr>
          <w:rFonts w:cs="Arial"/>
          <w:lang w:val="cy-GB"/>
        </w:rPr>
        <w:t>d</w:t>
      </w:r>
      <w:r w:rsidRPr="00657BFF">
        <w:rPr>
          <w:rFonts w:cs="Arial"/>
          <w:lang w:val="cy-GB"/>
        </w:rPr>
        <w:t xml:space="preserve">ynodi cwestiwn/mater ymchwil; </w:t>
      </w:r>
    </w:p>
    <w:p w14:paraId="1E04E9EC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adolygu llenyddiaeth ac arfarnu beirniadol;</w:t>
      </w:r>
    </w:p>
    <w:p w14:paraId="3D8EC1D3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y defnydd o ddata gwreiddiol ac eilaidd;</w:t>
      </w:r>
    </w:p>
    <w:p w14:paraId="28AE933F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dethol methodoleg ac offer ymchwil;</w:t>
      </w:r>
    </w:p>
    <w:p w14:paraId="4C539853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adnabod tybiaethau a chyfyngiadau astudiaeth;</w:t>
      </w:r>
    </w:p>
    <w:p w14:paraId="3E078A16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cynllunio prosiect ymchwil;</w:t>
      </w:r>
    </w:p>
    <w:p w14:paraId="424930FA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rheoli’r prosiect ymchwil yn effeithiol;</w:t>
      </w:r>
    </w:p>
    <w:p w14:paraId="0CE8CF80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strwythur, arddull a chyflwyniad;</w:t>
      </w:r>
    </w:p>
    <w:p w14:paraId="5A6D0B75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dod i gasgliadau a llunio tybiaethau;</w:t>
      </w:r>
    </w:p>
    <w:p w14:paraId="245D7CEB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ysgrifennu papurau gwyddonol/technegol;</w:t>
      </w:r>
    </w:p>
    <w:p w14:paraId="318E0F0D" w14:textId="77777777" w:rsidR="004D2617" w:rsidRPr="00852FF4" w:rsidRDefault="004D2617" w:rsidP="004D2617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</w:rPr>
      </w:pPr>
      <w:r w:rsidRPr="00657BFF">
        <w:rPr>
          <w:rFonts w:cs="Arial"/>
          <w:lang w:val="cy-GB"/>
        </w:rPr>
        <w:t>ystyriaethau moesegol.</w:t>
      </w:r>
    </w:p>
    <w:p w14:paraId="31E42ABC" w14:textId="77777777" w:rsidR="004D2617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cs="Arial"/>
          <w:b/>
          <w:color w:val="000000"/>
          <w:lang w:val="cy-GB"/>
        </w:rPr>
      </w:pPr>
    </w:p>
    <w:p w14:paraId="19482CF1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cs="Arial"/>
          <w:b/>
          <w:color w:val="000000"/>
        </w:rPr>
      </w:pPr>
      <w:r w:rsidRPr="00657BFF">
        <w:rPr>
          <w:rFonts w:cs="Arial"/>
          <w:b/>
          <w:color w:val="000000"/>
          <w:lang w:val="cy-GB"/>
        </w:rPr>
        <w:t xml:space="preserve">STRATEGAETH GORUCHWYLIO A RHEOLI </w:t>
      </w:r>
    </w:p>
    <w:p w14:paraId="00F0C756" w14:textId="77777777" w:rsidR="004D2617" w:rsidRDefault="004D2617" w:rsidP="004D2617">
      <w:pPr>
        <w:jc w:val="both"/>
        <w:rPr>
          <w:rFonts w:cs="Arial"/>
          <w:color w:val="000000"/>
          <w:lang w:val="cy-GB"/>
        </w:rPr>
      </w:pPr>
    </w:p>
    <w:p w14:paraId="301BE10B" w14:textId="77777777" w:rsidR="004D2617" w:rsidRPr="00852FF4" w:rsidRDefault="004D2617" w:rsidP="004D2617">
      <w:pPr>
        <w:jc w:val="both"/>
        <w:rPr>
          <w:rFonts w:cs="Arial"/>
          <w:color w:val="000000"/>
        </w:rPr>
      </w:pPr>
      <w:r w:rsidRPr="00657BFF">
        <w:rPr>
          <w:rFonts w:cs="Arial"/>
          <w:color w:val="000000"/>
          <w:lang w:val="cy-GB"/>
        </w:rPr>
        <w:t xml:space="preserve">Ar ôl mynychu’r gweithdai ar ddulliau ymchwil, bydd yn rhaid i’r myfyriwr lunio cynnig ymchwil gydag adolygiad llenyddiaeth, rhesymwaith, cwestiynau </w:t>
      </w:r>
      <w:r w:rsidRPr="00657BFF">
        <w:rPr>
          <w:rFonts w:cs="Arial"/>
          <w:color w:val="000000"/>
          <w:lang w:val="cy-GB"/>
        </w:rPr>
        <w:lastRenderedPageBreak/>
        <w:t>allweddol/damcaniaeth, methodoleg arfaethedig a chynllun ymchwil.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>Dylid cyflwyno’r cynnig ar Ffurflen Cynnig Traethawd Hir Ôl-raddedig.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>Ar sail y cynnig ymchwil, penodir goruchwyliwr perthnasol yn ogystal ag ail ymgynghorydd lle bo’n briodol.</w:t>
      </w:r>
      <w:r w:rsidRPr="00852FF4">
        <w:rPr>
          <w:rFonts w:cs="Arial"/>
          <w:color w:val="000000"/>
        </w:rPr>
        <w:t xml:space="preserve">  </w:t>
      </w:r>
      <w:r w:rsidRPr="00657BFF">
        <w:rPr>
          <w:rFonts w:cs="Arial"/>
          <w:color w:val="000000"/>
          <w:lang w:val="cy-GB"/>
        </w:rPr>
        <w:t xml:space="preserve">Trafodir y cynnig ymchwil gyda’r goruchwyliwr a llunnir adroddiad adborth ac argymhelliad. 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>Bydd y goruchwyliwr yn cwrdd â’r myfyriwr i drafod yr adroddiad a’r opsiynau – sef parhau, gan roi sylw i’r argymhellion, gan adolygu’r cynnig yn sylweddol neu, mewn achosion eithriadol, cytundeb o’r ddwy ochr i roi’r gorau i’r traethawd hir.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 xml:space="preserve">Pennir y goruchwyliwr er mwyn adlewyrchu maes ffocws penodol y traethawd hir a darparu cymorth effeithiol a gwybodus.  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 xml:space="preserve">Cofnodir pob sesiwn oruchwylio ar Gofnod Goruchwylio Traethawd Hir Ôl-raddedig. 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 xml:space="preserve">Wedi’r broses hon bydd y myfyrwyr yn cofrestru eu traethawd hir i’w arholi gan Brifysgol Cymru Y Drindod Dewi Sant, gan ddefnyddio ffurflenni a gweithdrefnau safonol. </w:t>
      </w:r>
      <w:r w:rsidRPr="00852FF4">
        <w:rPr>
          <w:rFonts w:cs="Arial"/>
          <w:color w:val="000000"/>
        </w:rPr>
        <w:t xml:space="preserve"> </w:t>
      </w:r>
      <w:r w:rsidRPr="00657BFF">
        <w:rPr>
          <w:rFonts w:cs="Arial"/>
          <w:color w:val="000000"/>
          <w:lang w:val="cy-GB"/>
        </w:rPr>
        <w:t>Rhaid i ffurflen foeseg y Brifysgol gael ei chyflwyno a’i chymeradwyo cyn y gall y myfyriwr ddechrau ar elfen ymchwil y traethawd hir.</w:t>
      </w:r>
      <w:r w:rsidRPr="00852FF4">
        <w:rPr>
          <w:rFonts w:cs="Arial"/>
          <w:color w:val="000000"/>
        </w:rPr>
        <w:t xml:space="preserve"> </w:t>
      </w:r>
    </w:p>
    <w:p w14:paraId="389542AE" w14:textId="77777777" w:rsidR="004D2617" w:rsidRPr="00852FF4" w:rsidRDefault="004D2617" w:rsidP="004D2617">
      <w:pPr>
        <w:jc w:val="both"/>
        <w:rPr>
          <w:rFonts w:cs="Arial"/>
          <w:color w:val="000000"/>
        </w:rPr>
      </w:pPr>
      <w:r w:rsidRPr="00657BFF">
        <w:rPr>
          <w:rFonts w:cs="Arial"/>
          <w:color w:val="000000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14:paraId="512BF0D4" w14:textId="77777777" w:rsidR="004D2617" w:rsidRPr="00852FF4" w:rsidRDefault="004D2617" w:rsidP="004D2617">
      <w:pPr>
        <w:jc w:val="both"/>
        <w:rPr>
          <w:rFonts w:cs="Arial"/>
        </w:rPr>
      </w:pPr>
      <w:r w:rsidRPr="00657BFF">
        <w:rPr>
          <w:rFonts w:cs="Arial"/>
          <w:lang w:val="cy-GB"/>
        </w:rPr>
        <w:t xml:space="preserve">Rôl y tiwtor/goruchwyliwr fydd: </w:t>
      </w:r>
    </w:p>
    <w:p w14:paraId="1DC2CE7B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annog myfyrwyr i archwilio ystod o feysydd ymchwil posibl;</w:t>
      </w:r>
    </w:p>
    <w:p w14:paraId="557819E0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cynorthwyo i ddethol maes ymchwil penodol;</w:t>
      </w:r>
    </w:p>
    <w:p w14:paraId="7B85945E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cynorthwyo i wneud y nodau a’r amcanion yn glir;</w:t>
      </w:r>
    </w:p>
    <w:p w14:paraId="4E99CCDD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argymell ffynonellau a dulliau ymchwil priodol gyda phwyslais ar sicrhau eu bod yn addas i’r pwrpas;</w:t>
      </w:r>
    </w:p>
    <w:p w14:paraId="7D5517B8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cyfarwyddo strwythur a chyflwyniad y traethawd hir;</w:t>
      </w:r>
    </w:p>
    <w:p w14:paraId="447BDB17" w14:textId="77777777" w:rsidR="004D2617" w:rsidRPr="00852FF4" w:rsidRDefault="004D2617" w:rsidP="004D2617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cefnogi, annog ac ysgogi’r myfyrwyr yn gyffredinol yn eu hymchwil.</w:t>
      </w:r>
    </w:p>
    <w:p w14:paraId="5E90D4E6" w14:textId="77777777" w:rsidR="004D2617" w:rsidRPr="00852FF4" w:rsidRDefault="004D2617" w:rsidP="004D2617">
      <w:pPr>
        <w:ind w:left="720" w:hanging="720"/>
        <w:rPr>
          <w:rFonts w:cs="Arial"/>
        </w:rPr>
      </w:pPr>
    </w:p>
    <w:p w14:paraId="754469B2" w14:textId="77777777" w:rsidR="004D2617" w:rsidRDefault="004D2617" w:rsidP="004D2617">
      <w:pPr>
        <w:pStyle w:val="fixed"/>
        <w:rPr>
          <w:rFonts w:ascii="Arial" w:hAnsi="Arial" w:cs="Arial"/>
          <w:sz w:val="22"/>
          <w:szCs w:val="22"/>
        </w:rPr>
      </w:pPr>
      <w:r w:rsidRPr="00657BFF"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5C97D251" w14:textId="77777777" w:rsidR="004D2617" w:rsidRPr="00B0539B" w:rsidRDefault="004D2617" w:rsidP="004D2617">
      <w:pPr>
        <w:pStyle w:val="fixed"/>
        <w:rPr>
          <w:rFonts w:ascii="Arial" w:hAnsi="Arial" w:cs="Arial"/>
          <w:sz w:val="22"/>
          <w:szCs w:val="22"/>
        </w:rPr>
      </w:pPr>
    </w:p>
    <w:p w14:paraId="476C429E" w14:textId="77777777" w:rsidR="004D2617" w:rsidRDefault="004D2617" w:rsidP="004D2617">
      <w:pPr>
        <w:keepNext/>
        <w:rPr>
          <w:rFonts w:cs="Arial"/>
        </w:rPr>
      </w:pPr>
      <w:r w:rsidRPr="00657BFF">
        <w:rPr>
          <w:rFonts w:cs="Arial"/>
          <w:lang w:val="cy-GB"/>
        </w:rPr>
        <w:t>Mae’r amser astudio ar gyfer y modwl wedi ei rannu yn y  modd hwn:</w:t>
      </w:r>
    </w:p>
    <w:p w14:paraId="1F449565" w14:textId="77777777" w:rsidR="004D2617" w:rsidRPr="00852FF4" w:rsidRDefault="004D2617" w:rsidP="004D2617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D2617" w:rsidRPr="00852FF4" w14:paraId="2C63AAD6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524100C" w14:textId="77777777" w:rsidR="004D2617" w:rsidRPr="00852FF4" w:rsidRDefault="004D2617" w:rsidP="004B388F">
            <w:pPr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7388535B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4FF2B056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852FF4" w14:paraId="569ED2C5" w14:textId="77777777" w:rsidTr="004B388F">
        <w:tc>
          <w:tcPr>
            <w:tcW w:w="3969" w:type="dxa"/>
            <w:shd w:val="clear" w:color="auto" w:fill="auto"/>
          </w:tcPr>
          <w:p w14:paraId="069D942F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664A8AA4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54B59EED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5%</w:t>
            </w:r>
          </w:p>
        </w:tc>
      </w:tr>
      <w:tr w:rsidR="004D2617" w:rsidRPr="00852FF4" w14:paraId="4F2E68B2" w14:textId="77777777" w:rsidTr="004B388F">
        <w:tc>
          <w:tcPr>
            <w:tcW w:w="3969" w:type="dxa"/>
            <w:shd w:val="clear" w:color="auto" w:fill="auto"/>
          </w:tcPr>
          <w:p w14:paraId="2608C641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14:paraId="39AA7AAA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14:paraId="5C30976F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95%</w:t>
            </w:r>
          </w:p>
        </w:tc>
      </w:tr>
      <w:tr w:rsidR="004D2617" w:rsidRPr="00852FF4" w14:paraId="63803A54" w14:textId="77777777" w:rsidTr="004B388F">
        <w:tc>
          <w:tcPr>
            <w:tcW w:w="3969" w:type="dxa"/>
            <w:shd w:val="clear" w:color="auto" w:fill="auto"/>
          </w:tcPr>
          <w:p w14:paraId="427359AB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5E43C944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698D0EDE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>0</w:t>
            </w:r>
            <w:r>
              <w:rPr>
                <w:rFonts w:cs="Arial"/>
              </w:rPr>
              <w:t>%</w:t>
            </w:r>
          </w:p>
        </w:tc>
      </w:tr>
      <w:tr w:rsidR="004D2617" w:rsidRPr="00852FF4" w14:paraId="7C3F1287" w14:textId="77777777" w:rsidTr="004B388F">
        <w:tc>
          <w:tcPr>
            <w:tcW w:w="3969" w:type="dxa"/>
            <w:shd w:val="clear" w:color="auto" w:fill="auto"/>
          </w:tcPr>
          <w:p w14:paraId="494AA6FF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4FF54F7D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852FF4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14:paraId="10F759DC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852FF4">
              <w:rPr>
                <w:rFonts w:cs="Arial"/>
                <w:b/>
              </w:rPr>
              <w:t>100%</w:t>
            </w:r>
          </w:p>
        </w:tc>
      </w:tr>
    </w:tbl>
    <w:p w14:paraId="1AB6BB6F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6F41447F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t>ASESU</w:t>
      </w:r>
    </w:p>
    <w:p w14:paraId="35EDBEAA" w14:textId="77777777" w:rsidR="004D2617" w:rsidRDefault="004D2617" w:rsidP="004D2617">
      <w:pPr>
        <w:rPr>
          <w:rFonts w:cs="Arial"/>
          <w:b/>
        </w:rPr>
      </w:pPr>
    </w:p>
    <w:p w14:paraId="7CB8436A" w14:textId="77777777" w:rsidR="004D2617" w:rsidRDefault="004D2617" w:rsidP="004D2617">
      <w:pPr>
        <w:rPr>
          <w:rFonts w:cs="Arial"/>
          <w:b/>
        </w:rPr>
      </w:pPr>
      <w:r w:rsidRPr="00657BFF">
        <w:rPr>
          <w:rFonts w:cs="Arial"/>
          <w:b/>
          <w:lang w:val="cy-GB"/>
        </w:rPr>
        <w:t>Elfen Asesu 1</w:t>
      </w:r>
    </w:p>
    <w:p w14:paraId="43FF3A89" w14:textId="77777777" w:rsidR="004D2617" w:rsidRPr="0035386A" w:rsidRDefault="004D2617" w:rsidP="004D2617">
      <w:pPr>
        <w:rPr>
          <w:rFonts w:cs="Arial"/>
          <w:b/>
          <w:i/>
          <w:sz w:val="2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90"/>
        <w:gridCol w:w="468"/>
        <w:gridCol w:w="2278"/>
        <w:gridCol w:w="524"/>
        <w:gridCol w:w="2317"/>
      </w:tblGrid>
      <w:tr w:rsidR="004D2617" w14:paraId="00BEEFF4" w14:textId="77777777" w:rsidTr="004B388F">
        <w:sdt>
          <w:sdtPr>
            <w:rPr>
              <w:rFonts w:cs="Arial"/>
            </w:rPr>
            <w:id w:val="17094588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1756B84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00AA8751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Arholiad ysgrifenedig</w:t>
            </w:r>
          </w:p>
        </w:tc>
        <w:sdt>
          <w:sdtPr>
            <w:rPr>
              <w:rFonts w:cs="Arial"/>
              <w:lang w:val="cy-GB"/>
            </w:rPr>
            <w:id w:val="-163193249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2915D22B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>
                  <w:rPr>
                    <w:rFonts w:ascii="MS Gothic" w:eastAsia="MS Gothic" w:hAnsi="MS Gothic" w:cs="Arial" w:hint="eastAsia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52C87C0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Gwaith cwrs</w:t>
            </w:r>
          </w:p>
        </w:tc>
        <w:sdt>
          <w:sdtPr>
            <w:rPr>
              <w:rFonts w:cs="Arial"/>
              <w:lang w:val="cy-GB"/>
            </w:rPr>
            <w:id w:val="-7434128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860A4B5" w14:textId="77777777" w:rsidR="004D2617" w:rsidRDefault="004D2617" w:rsidP="004B388F">
                <w:pPr>
                  <w:rPr>
                    <w:rFonts w:cs="Arial"/>
                    <w:b/>
                  </w:rPr>
                </w:pPr>
                <w:r w:rsidRPr="006742C6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E9B8EB8" w14:textId="77777777" w:rsidR="004D2617" w:rsidRDefault="004D2617" w:rsidP="004B388F">
            <w:pPr>
              <w:rPr>
                <w:rFonts w:cs="Arial"/>
                <w:b/>
              </w:rPr>
            </w:pPr>
            <w:r w:rsidRPr="006742C6">
              <w:rPr>
                <w:rFonts w:cs="Arial"/>
                <w:b/>
                <w:lang w:val="cy-GB"/>
              </w:rPr>
              <w:t>Ymarferol</w:t>
            </w:r>
          </w:p>
        </w:tc>
      </w:tr>
    </w:tbl>
    <w:p w14:paraId="38082594" w14:textId="77777777" w:rsidR="004D2617" w:rsidRPr="00E318CF" w:rsidRDefault="004D2617" w:rsidP="004D2617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D2617" w:rsidRPr="00A877C3" w14:paraId="4A53E7AD" w14:textId="77777777" w:rsidTr="004B388F">
        <w:tc>
          <w:tcPr>
            <w:tcW w:w="3256" w:type="dxa"/>
          </w:tcPr>
          <w:p w14:paraId="2B96729D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657BFF">
              <w:rPr>
                <w:rFonts w:eastAsia="Times New Roman" w:cs="Arial"/>
                <w:b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45B7B9CA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657BFF">
              <w:rPr>
                <w:rFonts w:eastAsia="Times New Roman" w:cs="Arial"/>
                <w:b/>
                <w:lang w:val="cy-GB"/>
              </w:rPr>
              <w:t>Maint</w:t>
            </w:r>
          </w:p>
        </w:tc>
        <w:tc>
          <w:tcPr>
            <w:tcW w:w="1559" w:type="dxa"/>
          </w:tcPr>
          <w:p w14:paraId="345F6289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</w:rPr>
            </w:pPr>
            <w:r w:rsidRPr="00657BFF">
              <w:rPr>
                <w:rFonts w:eastAsia="Times New Roman" w:cs="Arial"/>
                <w:b/>
                <w:lang w:val="cy-GB"/>
              </w:rPr>
              <w:t>Pwysiad</w:t>
            </w:r>
          </w:p>
        </w:tc>
      </w:tr>
      <w:tr w:rsidR="004D2617" w:rsidRPr="00A877C3" w14:paraId="1780B4E8" w14:textId="77777777" w:rsidTr="004B388F">
        <w:trPr>
          <w:trHeight w:val="375"/>
        </w:trPr>
        <w:tc>
          <w:tcPr>
            <w:tcW w:w="3256" w:type="dxa"/>
          </w:tcPr>
          <w:p w14:paraId="0FEBC3BF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657BFF">
              <w:rPr>
                <w:rFonts w:eastAsia="Times New Roman" w:cs="Arial"/>
                <w:lang w:val="cy-GB"/>
              </w:rPr>
              <w:t>Traethawd Hir</w:t>
            </w:r>
          </w:p>
        </w:tc>
        <w:tc>
          <w:tcPr>
            <w:tcW w:w="3969" w:type="dxa"/>
          </w:tcPr>
          <w:p w14:paraId="62C13F71" w14:textId="77777777" w:rsidR="004D2617" w:rsidRPr="00B22B36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 w:rsidRPr="00657BFF">
              <w:rPr>
                <w:rFonts w:eastAsia="Times New Roman" w:cs="Arial"/>
                <w:lang w:val="cy-GB"/>
              </w:rPr>
              <w:t>15,000 o eiriau</w:t>
            </w:r>
          </w:p>
        </w:tc>
        <w:tc>
          <w:tcPr>
            <w:tcW w:w="1559" w:type="dxa"/>
          </w:tcPr>
          <w:p w14:paraId="2AABAFB6" w14:textId="77777777" w:rsidR="004D2617" w:rsidRPr="00A877C3" w:rsidRDefault="004D2617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</w:rPr>
            </w:pPr>
            <w:r>
              <w:rPr>
                <w:rFonts w:eastAsia="Times New Roman" w:cs="Arial"/>
              </w:rPr>
              <w:t>100%</w:t>
            </w:r>
          </w:p>
        </w:tc>
      </w:tr>
    </w:tbl>
    <w:p w14:paraId="3FA8EF50" w14:textId="77777777" w:rsidR="004D2617" w:rsidRPr="00852FF4" w:rsidRDefault="004D2617" w:rsidP="004D2617">
      <w:pPr>
        <w:rPr>
          <w:rFonts w:cs="Arial"/>
        </w:rPr>
      </w:pPr>
    </w:p>
    <w:p w14:paraId="4EF1B165" w14:textId="77777777" w:rsidR="004D2617" w:rsidRPr="00852FF4" w:rsidRDefault="004D2617" w:rsidP="004D2617">
      <w:pPr>
        <w:rPr>
          <w:rFonts w:cs="Arial"/>
        </w:rPr>
      </w:pPr>
      <w:r w:rsidRPr="00657BFF">
        <w:rPr>
          <w:rFonts w:cs="Arial"/>
          <w:lang w:val="cy-GB"/>
        </w:rPr>
        <w:t xml:space="preserve">Dylai’r traethawd hir fod oddeutu 15,000 o eiriau o hyd; bydd hyn ar ffurf naill ai adolygiad llenyddiaeth neu drwy gasglu data. </w:t>
      </w:r>
      <w:r w:rsidRPr="00852FF4">
        <w:rPr>
          <w:rFonts w:cs="Arial"/>
        </w:rPr>
        <w:t xml:space="preserve"> </w:t>
      </w:r>
      <w:r w:rsidRPr="00657BFF">
        <w:rPr>
          <w:rFonts w:cs="Arial"/>
          <w:lang w:val="cy-GB"/>
        </w:rPr>
        <w:t xml:space="preserve">Caiff pob traethawd hir ei asesu gan arholwr mewnol - fel arfer aelod o dîm rhaglen y myfyriwr - er mewn amgylchiadau eithriadol mae’n bosibl y bydd aelod arall o staff ynghlwm â’r gwaith. </w:t>
      </w:r>
      <w:r w:rsidRPr="00852FF4">
        <w:rPr>
          <w:rFonts w:cs="Arial"/>
        </w:rPr>
        <w:t xml:space="preserve"> </w:t>
      </w:r>
      <w:r w:rsidRPr="00657BFF">
        <w:rPr>
          <w:rFonts w:cs="Arial"/>
          <w:lang w:val="cy-GB"/>
        </w:rPr>
        <w:t>Caiff y traethawd hir ei ail farcio gan aelod o dîm y cwrs.</w:t>
      </w:r>
      <w:r w:rsidRPr="00852FF4">
        <w:rPr>
          <w:rFonts w:cs="Arial"/>
        </w:rPr>
        <w:t xml:space="preserve"> </w:t>
      </w:r>
      <w:r w:rsidRPr="00657BFF">
        <w:rPr>
          <w:rFonts w:cs="Arial"/>
          <w:lang w:val="cy-GB"/>
        </w:rPr>
        <w:t xml:space="preserve">Bydd yr arholwr allanol yn gweld pob traethawd hir. </w:t>
      </w:r>
    </w:p>
    <w:p w14:paraId="292F47A9" w14:textId="77777777" w:rsidR="004D2617" w:rsidRPr="00852FF4" w:rsidRDefault="004D2617" w:rsidP="004D2617">
      <w:pPr>
        <w:rPr>
          <w:rFonts w:cs="Arial"/>
          <w:color w:val="000000"/>
        </w:rPr>
      </w:pPr>
      <w:r w:rsidRPr="00657BFF">
        <w:rPr>
          <w:rFonts w:cs="Arial"/>
          <w:color w:val="000000"/>
          <w:lang w:val="cy-GB"/>
        </w:rPr>
        <w:t xml:space="preserve">Dylai myfyrwyr gyflwyno’u traethawd hir ynghyd â Ffurflen Cyflwyno Traethawd Hir Gradd Meistr dan y canllawiau a roddir gyda’r ddogfen hon. </w:t>
      </w:r>
      <w:r w:rsidRPr="00852FF4">
        <w:rPr>
          <w:rFonts w:cs="Arial"/>
          <w:color w:val="000000"/>
        </w:rPr>
        <w:t xml:space="preserve"> </w:t>
      </w:r>
    </w:p>
    <w:p w14:paraId="15DCDB50" w14:textId="77777777" w:rsidR="004D2617" w:rsidRPr="00852FF4" w:rsidRDefault="004D2617" w:rsidP="004D2617">
      <w:pPr>
        <w:rPr>
          <w:rFonts w:cs="Arial"/>
          <w:color w:val="000000"/>
        </w:rPr>
      </w:pPr>
      <w:r w:rsidRPr="00657BFF">
        <w:rPr>
          <w:rFonts w:cs="Arial"/>
          <w:color w:val="000000"/>
          <w:lang w:val="cy-GB"/>
        </w:rPr>
        <w:lastRenderedPageBreak/>
        <w:t xml:space="preserve">Caiff y traethawd hir ei asesu yn ôl meini prawf a safonau a gytunwyd ac a fydd ar gael i’r myfyrwyr wrth ddechrau’n ffurfiol ar yr ymchwil ar gyfer eu traethawd hir. </w:t>
      </w:r>
    </w:p>
    <w:p w14:paraId="54D65963" w14:textId="77777777" w:rsidR="004D2617" w:rsidRPr="00852FF4" w:rsidRDefault="004D2617" w:rsidP="004D2617">
      <w:pPr>
        <w:rPr>
          <w:rFonts w:cs="Arial"/>
        </w:rPr>
      </w:pPr>
      <w:r w:rsidRPr="00657BFF">
        <w:rPr>
          <w:rFonts w:cs="Arial"/>
          <w:lang w:val="cy-GB"/>
        </w:rPr>
        <w:t xml:space="preserve">Caiff y traethawd hir ei asesu yn ôl meini prawf a safonau a gytunwyd, e.e.: </w:t>
      </w:r>
    </w:p>
    <w:p w14:paraId="3E301630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cynllunio, trefnu a rheoli;</w:t>
      </w:r>
    </w:p>
    <w:p w14:paraId="55D00681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strwythur a chyflwyniad;</w:t>
      </w:r>
    </w:p>
    <w:p w14:paraId="28965F40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manylder gwybodaeth;</w:t>
      </w:r>
    </w:p>
    <w:p w14:paraId="2BD0F2AB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manylder yr ymchwil;</w:t>
      </w:r>
    </w:p>
    <w:p w14:paraId="09FA4A7D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perthnasedd y cynnwys;</w:t>
      </w:r>
    </w:p>
    <w:p w14:paraId="62085202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datblygiad y ddadl;</w:t>
      </w:r>
    </w:p>
    <w:p w14:paraId="743F0432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dadansoddiad beirniadol;</w:t>
      </w:r>
    </w:p>
    <w:p w14:paraId="3090DA77" w14:textId="77777777" w:rsidR="004D2617" w:rsidRPr="00852FF4" w:rsidRDefault="004D2617" w:rsidP="004D2617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657BFF">
        <w:rPr>
          <w:rFonts w:ascii="Arial" w:hAnsi="Arial" w:cs="Arial"/>
          <w:lang w:val="cy-GB"/>
        </w:rPr>
        <w:t>dilysrwydd y tybiaethau a’r casgliadau.</w:t>
      </w:r>
    </w:p>
    <w:p w14:paraId="4019DB13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14:paraId="3AF64B8F" w14:textId="77777777" w:rsidR="004D2617" w:rsidRPr="00852FF4" w:rsidRDefault="004D2617" w:rsidP="004D2617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657BFF">
        <w:rPr>
          <w:rFonts w:cs="Arial"/>
          <w:b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D2617" w:rsidRPr="00852FF4" w14:paraId="27FFFEE0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15BD76C2" w14:textId="77777777" w:rsidR="004D2617" w:rsidRPr="00852FF4" w:rsidRDefault="004D2617" w:rsidP="004B388F">
            <w:pPr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2081A0BC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Canran</w:t>
            </w:r>
          </w:p>
        </w:tc>
      </w:tr>
      <w:tr w:rsidR="004D2617" w:rsidRPr="00852FF4" w14:paraId="0E9E280A" w14:textId="77777777" w:rsidTr="004B388F">
        <w:tc>
          <w:tcPr>
            <w:tcW w:w="3261" w:type="dxa"/>
            <w:shd w:val="clear" w:color="auto" w:fill="auto"/>
          </w:tcPr>
          <w:p w14:paraId="22E1A228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451696A6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</w:p>
        </w:tc>
      </w:tr>
      <w:tr w:rsidR="004D2617" w:rsidRPr="00852FF4" w14:paraId="7888E0BA" w14:textId="77777777" w:rsidTr="004B388F">
        <w:tc>
          <w:tcPr>
            <w:tcW w:w="3261" w:type="dxa"/>
            <w:shd w:val="clear" w:color="auto" w:fill="auto"/>
          </w:tcPr>
          <w:p w14:paraId="6472B0EB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1EFA046F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  <w:r w:rsidRPr="00852FF4">
              <w:rPr>
                <w:rFonts w:cs="Arial"/>
              </w:rPr>
              <w:t xml:space="preserve">100% </w:t>
            </w:r>
          </w:p>
        </w:tc>
      </w:tr>
      <w:tr w:rsidR="004D2617" w:rsidRPr="00852FF4" w14:paraId="6FB032A6" w14:textId="77777777" w:rsidTr="004B388F">
        <w:tc>
          <w:tcPr>
            <w:tcW w:w="3261" w:type="dxa"/>
            <w:shd w:val="clear" w:color="auto" w:fill="auto"/>
          </w:tcPr>
          <w:p w14:paraId="36222792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5754EA5F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</w:p>
        </w:tc>
      </w:tr>
      <w:tr w:rsidR="004D2617" w:rsidRPr="00852FF4" w14:paraId="6776DC66" w14:textId="77777777" w:rsidTr="004B388F">
        <w:tc>
          <w:tcPr>
            <w:tcW w:w="3261" w:type="dxa"/>
            <w:shd w:val="clear" w:color="auto" w:fill="auto"/>
          </w:tcPr>
          <w:p w14:paraId="5593F8F9" w14:textId="77777777" w:rsidR="004D2617" w:rsidRPr="00852FF4" w:rsidRDefault="004D2617" w:rsidP="004B388F">
            <w:pPr>
              <w:rPr>
                <w:rFonts w:cs="Arial"/>
              </w:rPr>
            </w:pPr>
            <w:r w:rsidRPr="00657BFF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28C34D3D" w14:textId="77777777" w:rsidR="004D2617" w:rsidRPr="00852FF4" w:rsidRDefault="004D2617" w:rsidP="004B388F">
            <w:pPr>
              <w:jc w:val="center"/>
              <w:rPr>
                <w:rFonts w:cs="Arial"/>
                <w:b/>
              </w:rPr>
            </w:pPr>
            <w:r w:rsidRPr="00852FF4">
              <w:rPr>
                <w:rFonts w:cs="Arial"/>
                <w:b/>
              </w:rPr>
              <w:t>100%</w:t>
            </w:r>
          </w:p>
        </w:tc>
      </w:tr>
    </w:tbl>
    <w:p w14:paraId="55F21A95" w14:textId="77777777" w:rsidR="004D2617" w:rsidRPr="00852FF4" w:rsidRDefault="004D2617" w:rsidP="004D2617">
      <w:pPr>
        <w:rPr>
          <w:rFonts w:cs="Arial"/>
        </w:rPr>
      </w:pPr>
    </w:p>
    <w:p w14:paraId="43F2A4B0" w14:textId="77777777" w:rsidR="004D2617" w:rsidRDefault="004D2617" w:rsidP="004D2617">
      <w:pPr>
        <w:rPr>
          <w:rFonts w:cs="Arial"/>
          <w:b/>
        </w:rPr>
      </w:pPr>
      <w:r w:rsidRPr="00657BFF">
        <w:rPr>
          <w:rFonts w:cs="Arial"/>
          <w:b/>
          <w:lang w:val="cy-GB"/>
        </w:rPr>
        <w:t>RHESTR DDARLLEN</w:t>
      </w:r>
    </w:p>
    <w:p w14:paraId="4EA4D69E" w14:textId="77777777" w:rsidR="004D2617" w:rsidRPr="00852FF4" w:rsidRDefault="004D2617" w:rsidP="004D2617">
      <w:pPr>
        <w:ind w:left="720"/>
        <w:contextualSpacing/>
        <w:rPr>
          <w:rFonts w:cs="Arial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4"/>
        <w:gridCol w:w="5531"/>
        <w:gridCol w:w="1378"/>
      </w:tblGrid>
      <w:tr w:rsidR="004D2617" w:rsidRPr="00852FF4" w14:paraId="145AB06B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24CA4DB5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67" w:type="dxa"/>
            <w:gridSpan w:val="2"/>
          </w:tcPr>
          <w:p w14:paraId="0013D839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ECGE7002QC</w:t>
            </w:r>
          </w:p>
        </w:tc>
      </w:tr>
      <w:tr w:rsidR="004D2617" w:rsidRPr="00852FF4" w14:paraId="7B1C4363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762EA4B4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</w:tcPr>
          <w:p w14:paraId="76717ED9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Y Gyfadran Addysg a Chymunedau:</w:t>
            </w:r>
            <w:r w:rsidRPr="00852FF4">
              <w:rPr>
                <w:rFonts w:cs="Arial"/>
                <w:b/>
              </w:rPr>
              <w:t xml:space="preserve"> </w:t>
            </w:r>
            <w:r w:rsidRPr="00657BFF">
              <w:rPr>
                <w:rFonts w:cs="Arial"/>
                <w:b/>
                <w:lang w:val="cy-GB"/>
              </w:rPr>
              <w:t>Traethawd Hir</w:t>
            </w:r>
          </w:p>
        </w:tc>
      </w:tr>
      <w:tr w:rsidR="004D2617" w:rsidRPr="00852FF4" w14:paraId="0FBB1A81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06523736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Categori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1B1CCB0A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AA60FD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657BFF">
              <w:rPr>
                <w:rFonts w:cs="Arial"/>
                <w:b/>
                <w:lang w:val="cy-GB"/>
              </w:rPr>
              <w:t>Electronig*</w:t>
            </w:r>
          </w:p>
        </w:tc>
      </w:tr>
      <w:tr w:rsidR="004D2617" w:rsidRPr="00852FF4" w14:paraId="32786A60" w14:textId="77777777" w:rsidTr="004B388F">
        <w:tc>
          <w:tcPr>
            <w:tcW w:w="1693" w:type="dxa"/>
          </w:tcPr>
          <w:p w14:paraId="17F48774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1AFD36A6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Biggam, J. (2015) </w:t>
            </w:r>
            <w:r w:rsidRPr="00852FF4">
              <w:rPr>
                <w:rFonts w:cs="Arial"/>
                <w:i/>
                <w:color w:val="000000"/>
              </w:rPr>
              <w:t xml:space="preserve">Succeeding with Your Master’s Dissertation: A Step-by-Step Handbook </w:t>
            </w:r>
            <w:r w:rsidRPr="00852FF4">
              <w:rPr>
                <w:rFonts w:cs="Arial"/>
                <w:color w:val="000000"/>
              </w:rPr>
              <w:t>(3</w:t>
            </w:r>
            <w:r w:rsidRPr="00852FF4">
              <w:rPr>
                <w:rFonts w:cs="Arial"/>
                <w:color w:val="000000"/>
                <w:vertAlign w:val="superscript"/>
              </w:rPr>
              <w:t>rd</w:t>
            </w:r>
            <w:r w:rsidRPr="00852FF4">
              <w:rPr>
                <w:rFonts w:cs="Arial"/>
                <w:color w:val="000000"/>
              </w:rPr>
              <w:t xml:space="preserve"> ed).</w:t>
            </w:r>
            <w:r w:rsidRPr="00852FF4">
              <w:rPr>
                <w:rFonts w:cs="Arial"/>
                <w:i/>
                <w:color w:val="000000"/>
              </w:rPr>
              <w:t xml:space="preserve"> </w:t>
            </w:r>
            <w:r w:rsidRPr="00852FF4">
              <w:rPr>
                <w:rFonts w:cs="Arial"/>
                <w:color w:val="000000"/>
              </w:rPr>
              <w:t>Maidenhead: Open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30275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26390C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78676AC8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</w:p>
        </w:tc>
      </w:tr>
      <w:tr w:rsidR="004D2617" w:rsidRPr="00852FF4" w14:paraId="08B25B56" w14:textId="77777777" w:rsidTr="004B388F">
        <w:tc>
          <w:tcPr>
            <w:tcW w:w="1693" w:type="dxa"/>
          </w:tcPr>
          <w:p w14:paraId="5095B81F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1AC54F89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BSA. (2004) </w:t>
            </w:r>
            <w:r w:rsidRPr="00852FF4">
              <w:rPr>
                <w:rFonts w:cs="Arial"/>
                <w:i/>
                <w:color w:val="000000"/>
              </w:rPr>
              <w:t xml:space="preserve">Statement of Ethical Practice for the British Sociological Association. </w:t>
            </w:r>
            <w:r w:rsidRPr="00852FF4">
              <w:rPr>
                <w:rFonts w:cs="Arial"/>
                <w:color w:val="000000"/>
              </w:rPr>
              <w:t>Durham: British Sociological Association.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270701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88FF2E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092FDA30" w14:textId="77777777" w:rsidTr="004B388F">
        <w:tc>
          <w:tcPr>
            <w:tcW w:w="1693" w:type="dxa"/>
          </w:tcPr>
          <w:p w14:paraId="3D669AA1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2446E8A8" w14:textId="77777777" w:rsidR="004D2617" w:rsidRPr="00852FF4" w:rsidRDefault="004D2617" w:rsidP="004B388F">
            <w:pPr>
              <w:rPr>
                <w:rFonts w:cs="Arial"/>
                <w:i/>
                <w:color w:val="000000"/>
              </w:rPr>
            </w:pPr>
            <w:r w:rsidRPr="00852FF4">
              <w:rPr>
                <w:rFonts w:cs="Arial"/>
                <w:color w:val="000000"/>
              </w:rPr>
              <w:t>Furseth, I. &amp; Everett, E. L. (2013)</w:t>
            </w:r>
            <w:r w:rsidRPr="00852FF4">
              <w:rPr>
                <w:rFonts w:cs="Arial"/>
                <w:i/>
                <w:color w:val="000000"/>
              </w:rPr>
              <w:t xml:space="preserve"> Doing Your Master's Dissertation: From Start to Finish (SAGE Study Skills Series</w:t>
            </w:r>
            <w:r w:rsidRPr="00852FF4">
              <w:rPr>
                <w:rFonts w:cs="Arial"/>
                <w:color w:val="000000"/>
              </w:rPr>
              <w:t>). 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461949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584A86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7F6F94E0" w14:textId="77777777" w:rsidTr="004B388F">
        <w:tc>
          <w:tcPr>
            <w:tcW w:w="1693" w:type="dxa"/>
          </w:tcPr>
          <w:p w14:paraId="0BD21F4F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1707D233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Jessop, J. (2012) </w:t>
            </w:r>
            <w:r w:rsidRPr="00852FF4">
              <w:rPr>
                <w:rFonts w:cs="Arial"/>
                <w:i/>
                <w:color w:val="000000"/>
              </w:rPr>
              <w:t>Ethics in Qualitative Research</w:t>
            </w:r>
            <w:r w:rsidRPr="00852FF4">
              <w:rPr>
                <w:rFonts w:cs="Arial"/>
                <w:color w:val="000000"/>
              </w:rPr>
              <w:t xml:space="preserve">. London: Sage.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1017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17A05B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5B6335C0" w14:textId="77777777" w:rsidTr="004B388F">
        <w:tc>
          <w:tcPr>
            <w:tcW w:w="1693" w:type="dxa"/>
          </w:tcPr>
          <w:p w14:paraId="76AF6310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4178493C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Newby. P. (2014) </w:t>
            </w:r>
            <w:r w:rsidRPr="00852FF4">
              <w:rPr>
                <w:rFonts w:cs="Arial"/>
                <w:i/>
                <w:color w:val="000000"/>
              </w:rPr>
              <w:t>Research Methods for Education</w:t>
            </w:r>
            <w:r w:rsidRPr="00852FF4">
              <w:rPr>
                <w:rFonts w:cs="Arial"/>
                <w:color w:val="000000"/>
              </w:rPr>
              <w:t xml:space="preserve"> (2</w:t>
            </w:r>
            <w:r w:rsidRPr="00852FF4">
              <w:rPr>
                <w:rFonts w:cs="Arial"/>
                <w:color w:val="000000"/>
                <w:vertAlign w:val="superscript"/>
              </w:rPr>
              <w:t>nd</w:t>
            </w:r>
            <w:r w:rsidRPr="00852FF4">
              <w:rPr>
                <w:rFonts w:cs="Arial"/>
                <w:color w:val="000000"/>
              </w:rPr>
              <w:t xml:space="preserve"> ed). Abingdon: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0620082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9E5658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3A3B77C4" w14:textId="77777777" w:rsidTr="004B388F">
        <w:tc>
          <w:tcPr>
            <w:tcW w:w="1693" w:type="dxa"/>
          </w:tcPr>
          <w:p w14:paraId="0811E10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14:paraId="30F311C1" w14:textId="77777777" w:rsidR="004D2617" w:rsidRPr="00852FF4" w:rsidRDefault="004D2617" w:rsidP="004B388F">
            <w:pPr>
              <w:rPr>
                <w:rFonts w:cs="Arial"/>
              </w:rPr>
            </w:pPr>
            <w:r w:rsidRPr="00852FF4">
              <w:rPr>
                <w:rFonts w:cs="Arial"/>
                <w:color w:val="000000"/>
              </w:rPr>
              <w:t xml:space="preserve">Punch. K. F. (2013) </w:t>
            </w:r>
            <w:r w:rsidRPr="00852FF4">
              <w:rPr>
                <w:rFonts w:cs="Arial"/>
                <w:i/>
                <w:color w:val="000000"/>
              </w:rPr>
              <w:t xml:space="preserve">Introduction to Social Research: Quantitative and Qualitative Approaches </w:t>
            </w:r>
            <w:r w:rsidRPr="00852FF4">
              <w:rPr>
                <w:rFonts w:cs="Arial"/>
                <w:color w:val="000000"/>
              </w:rPr>
              <w:t>(3</w:t>
            </w:r>
            <w:r w:rsidRPr="00852FF4">
              <w:rPr>
                <w:rFonts w:cs="Arial"/>
                <w:color w:val="000000"/>
                <w:vertAlign w:val="superscript"/>
              </w:rPr>
              <w:t>rd</w:t>
            </w:r>
            <w:r w:rsidRPr="00852FF4">
              <w:rPr>
                <w:rFonts w:cs="Arial"/>
                <w:color w:val="000000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1248005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FCD9C6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4B2CE0BD" w14:textId="77777777" w:rsidTr="004B388F">
        <w:tc>
          <w:tcPr>
            <w:tcW w:w="1693" w:type="dxa"/>
          </w:tcPr>
          <w:p w14:paraId="166E7758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26E515FB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</w:rPr>
              <w:t xml:space="preserve">Bell, J. (2014) </w:t>
            </w:r>
            <w:r w:rsidRPr="00852FF4">
              <w:rPr>
                <w:rFonts w:cs="Arial"/>
                <w:i/>
              </w:rPr>
              <w:t>Doing your research project: a guide for first time researchers in education and social science (6</w:t>
            </w:r>
            <w:r w:rsidRPr="00852FF4">
              <w:rPr>
                <w:rFonts w:cs="Arial"/>
                <w:i/>
                <w:vertAlign w:val="superscript"/>
              </w:rPr>
              <w:t>th</w:t>
            </w:r>
            <w:r w:rsidRPr="00852FF4">
              <w:rPr>
                <w:rFonts w:cs="Arial"/>
                <w:i/>
              </w:rPr>
              <w:t xml:space="preserve"> ed). </w:t>
            </w:r>
            <w:r w:rsidRPr="00852FF4">
              <w:rPr>
                <w:rFonts w:cs="Arial"/>
              </w:rPr>
              <w:t xml:space="preserve">Milton Keynes: Open University Press.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5451322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88FBB3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18358673" w14:textId="77777777" w:rsidTr="004B388F">
        <w:tc>
          <w:tcPr>
            <w:tcW w:w="1693" w:type="dxa"/>
          </w:tcPr>
          <w:p w14:paraId="13B67CE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5AE2F712" w14:textId="77777777" w:rsidR="004D2617" w:rsidRPr="00852FF4" w:rsidRDefault="004D2617" w:rsidP="004B388F">
            <w:pPr>
              <w:tabs>
                <w:tab w:val="left" w:pos="1134"/>
              </w:tabs>
              <w:rPr>
                <w:rFonts w:cs="Arial"/>
                <w:i/>
                <w:color w:val="000000"/>
              </w:rPr>
            </w:pPr>
            <w:r w:rsidRPr="00852FF4">
              <w:rPr>
                <w:rFonts w:cs="Arial"/>
                <w:i/>
                <w:color w:val="000000"/>
              </w:rPr>
              <w:t xml:space="preserve">British Educational Research Association </w:t>
            </w:r>
          </w:p>
          <w:p w14:paraId="502D541D" w14:textId="77777777" w:rsidR="004D2617" w:rsidRPr="00852FF4" w:rsidRDefault="00DC26F0" w:rsidP="004B388F">
            <w:pPr>
              <w:rPr>
                <w:rFonts w:cs="Arial"/>
                <w:color w:val="000000"/>
              </w:rPr>
            </w:pPr>
            <w:hyperlink r:id="rId27" w:history="1">
              <w:r w:rsidR="004D2617" w:rsidRPr="00852FF4">
                <w:rPr>
                  <w:rStyle w:val="Hyperlink"/>
                  <w:rFonts w:cs="Arial"/>
                  <w:i/>
                </w:rPr>
                <w:t>https://www.bera.ac.uk/</w:t>
              </w:r>
            </w:hyperlink>
            <w:r w:rsidR="004D2617" w:rsidRPr="00852FF4">
              <w:rPr>
                <w:rFonts w:cs="Arial"/>
                <w:i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39862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0CFEC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852FF4" w14:paraId="6AB6BB2D" w14:textId="77777777" w:rsidTr="004B388F">
        <w:tc>
          <w:tcPr>
            <w:tcW w:w="1693" w:type="dxa"/>
          </w:tcPr>
          <w:p w14:paraId="5873AB0A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6875807D" w14:textId="77777777" w:rsidR="004D2617" w:rsidRPr="00852FF4" w:rsidRDefault="004D2617" w:rsidP="004B388F">
            <w:pPr>
              <w:ind w:right="567"/>
              <w:rPr>
                <w:rFonts w:cs="Arial"/>
                <w:i/>
                <w:color w:val="000000"/>
              </w:rPr>
            </w:pPr>
            <w:r w:rsidRPr="00852FF4">
              <w:rPr>
                <w:rFonts w:cs="Arial"/>
                <w:i/>
                <w:color w:val="000000"/>
              </w:rPr>
              <w:t>British Educational Research Journal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04734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CF1DCA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4D2617" w:rsidRPr="00852FF4" w14:paraId="055A80E4" w14:textId="77777777" w:rsidTr="004B388F">
        <w:tc>
          <w:tcPr>
            <w:tcW w:w="1693" w:type="dxa"/>
          </w:tcPr>
          <w:p w14:paraId="7F37A3A8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148E5CF8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>Bryman, A. (2016) S</w:t>
            </w:r>
            <w:r w:rsidRPr="00852FF4">
              <w:rPr>
                <w:rFonts w:cs="Arial"/>
                <w:i/>
                <w:color w:val="000000"/>
              </w:rPr>
              <w:t xml:space="preserve">ocial Research Methods </w:t>
            </w:r>
            <w:r w:rsidRPr="00852FF4">
              <w:rPr>
                <w:rFonts w:cs="Arial"/>
                <w:color w:val="000000"/>
              </w:rPr>
              <w:t>(5</w:t>
            </w:r>
            <w:r w:rsidRPr="00852FF4">
              <w:rPr>
                <w:rFonts w:cs="Arial"/>
                <w:color w:val="000000"/>
                <w:vertAlign w:val="superscript"/>
              </w:rPr>
              <w:t>th</w:t>
            </w:r>
            <w:r w:rsidRPr="00852FF4">
              <w:rPr>
                <w:rFonts w:cs="Arial"/>
                <w:color w:val="000000"/>
              </w:rPr>
              <w:t xml:space="preserve"> ed). </w:t>
            </w:r>
            <w:r w:rsidRPr="00852FF4">
              <w:rPr>
                <w:rFonts w:cs="Arial"/>
                <w:i/>
                <w:color w:val="000000"/>
              </w:rPr>
              <w:t xml:space="preserve"> </w:t>
            </w:r>
            <w:r w:rsidRPr="00852FF4">
              <w:rPr>
                <w:rFonts w:cs="Arial"/>
                <w:color w:val="000000"/>
              </w:rPr>
              <w:t>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74931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1502A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5BD2C55" w14:textId="77777777" w:rsidR="004D2617" w:rsidRPr="00852FF4" w:rsidRDefault="004D2617" w:rsidP="004B388F">
            <w:pPr>
              <w:jc w:val="center"/>
              <w:rPr>
                <w:rFonts w:cs="Arial"/>
              </w:rPr>
            </w:pPr>
          </w:p>
        </w:tc>
      </w:tr>
      <w:tr w:rsidR="004D2617" w:rsidRPr="00852FF4" w14:paraId="39C8C50B" w14:textId="77777777" w:rsidTr="004B388F">
        <w:tc>
          <w:tcPr>
            <w:tcW w:w="1693" w:type="dxa"/>
          </w:tcPr>
          <w:p w14:paraId="7C0F4D4B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7215255D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</w:rPr>
              <w:t xml:space="preserve">Creswell, J. W. (2013) </w:t>
            </w:r>
            <w:r w:rsidRPr="00852FF4">
              <w:rPr>
                <w:rFonts w:cs="Arial"/>
                <w:i/>
              </w:rPr>
              <w:t>Research Design: Qualitative, Quantitative, and Mixed Methods Approaches</w:t>
            </w:r>
            <w:r w:rsidRPr="00852FF4">
              <w:rPr>
                <w:rFonts w:cs="Arial"/>
              </w:rPr>
              <w:t xml:space="preserve"> (4</w:t>
            </w:r>
            <w:r w:rsidRPr="00852FF4">
              <w:rPr>
                <w:rFonts w:cs="Arial"/>
                <w:vertAlign w:val="superscript"/>
              </w:rPr>
              <w:t>th</w:t>
            </w:r>
            <w:r w:rsidRPr="00852FF4">
              <w:rPr>
                <w:rFonts w:cs="Arial"/>
              </w:rPr>
              <w:t xml:space="preserve"> ed).  London: Sage Publications Ltd.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630876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0474903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2A6DC089" w14:textId="77777777" w:rsidTr="004B388F">
        <w:tc>
          <w:tcPr>
            <w:tcW w:w="1693" w:type="dxa"/>
          </w:tcPr>
          <w:p w14:paraId="663BFF60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26C0F18C" w14:textId="77777777" w:rsidR="004D2617" w:rsidRPr="00852FF4" w:rsidRDefault="004D2617" w:rsidP="004B388F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</w:rPr>
            </w:pPr>
            <w:r w:rsidRPr="00852FF4">
              <w:rPr>
                <w:rFonts w:cs="Arial"/>
              </w:rPr>
              <w:t xml:space="preserve">Denscombe, M. (2014) </w:t>
            </w:r>
            <w:r w:rsidRPr="00852FF4">
              <w:rPr>
                <w:rFonts w:cs="Arial"/>
                <w:i/>
              </w:rPr>
              <w:t>The Good Research Guide: for small-scale social research projects</w:t>
            </w:r>
            <w:r w:rsidRPr="00852FF4">
              <w:rPr>
                <w:rFonts w:cs="Arial"/>
              </w:rPr>
              <w:t xml:space="preserve"> (5th ed). </w:t>
            </w:r>
            <w:r w:rsidRPr="00852FF4">
              <w:rPr>
                <w:rFonts w:cs="Arial"/>
              </w:rPr>
              <w:lastRenderedPageBreak/>
              <w:t xml:space="preserve">Maidenhead: Open University Press. 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23521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FF625F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25CB35E2" w14:textId="77777777" w:rsidTr="004B388F">
        <w:tc>
          <w:tcPr>
            <w:tcW w:w="1693" w:type="dxa"/>
          </w:tcPr>
          <w:p w14:paraId="4F80226F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01B5CDED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Denzin, N. K. &amp; Lincoln, Y. S. (eds), (2011) </w:t>
            </w:r>
            <w:r w:rsidRPr="00852FF4">
              <w:rPr>
                <w:rFonts w:cs="Arial"/>
                <w:i/>
                <w:color w:val="000000"/>
              </w:rPr>
              <w:t>The Sage Handbook of Qualitative Research</w:t>
            </w:r>
            <w:r w:rsidRPr="00852FF4">
              <w:rPr>
                <w:rFonts w:cs="Arial"/>
                <w:color w:val="000000"/>
              </w:rPr>
              <w:t xml:space="preserve"> (4</w:t>
            </w:r>
            <w:r w:rsidRPr="00852FF4">
              <w:rPr>
                <w:rFonts w:cs="Arial"/>
                <w:color w:val="000000"/>
                <w:vertAlign w:val="superscript"/>
              </w:rPr>
              <w:t>th</w:t>
            </w:r>
            <w:r w:rsidRPr="00852FF4">
              <w:rPr>
                <w:rFonts w:cs="Arial"/>
                <w:color w:val="000000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558570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9A928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6202AF9B" w14:textId="77777777" w:rsidTr="004B388F">
        <w:tc>
          <w:tcPr>
            <w:tcW w:w="1693" w:type="dxa"/>
          </w:tcPr>
          <w:p w14:paraId="7FDEDB1E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2388FAB2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Easterby-Smith, M., Thorpe, R. &amp; Lowe, A. (2015) </w:t>
            </w:r>
            <w:r w:rsidRPr="00852FF4">
              <w:rPr>
                <w:rFonts w:cs="Arial"/>
                <w:i/>
                <w:color w:val="000000"/>
              </w:rPr>
              <w:t xml:space="preserve">Management Research: An Introduction </w:t>
            </w:r>
            <w:r w:rsidRPr="00852FF4">
              <w:rPr>
                <w:rFonts w:cs="Arial"/>
                <w:color w:val="000000"/>
              </w:rPr>
              <w:t>(5</w:t>
            </w:r>
            <w:r w:rsidRPr="00852FF4">
              <w:rPr>
                <w:rFonts w:cs="Arial"/>
                <w:color w:val="000000"/>
                <w:vertAlign w:val="superscript"/>
              </w:rPr>
              <w:t>th</w:t>
            </w:r>
            <w:r w:rsidRPr="00852FF4">
              <w:rPr>
                <w:rFonts w:cs="Arial"/>
                <w:color w:val="000000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41186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64E9D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052E20C9" w14:textId="77777777" w:rsidTr="004B388F">
        <w:tc>
          <w:tcPr>
            <w:tcW w:w="1693" w:type="dxa"/>
          </w:tcPr>
          <w:p w14:paraId="1C17AD98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536B635B" w14:textId="77777777" w:rsidR="004D2617" w:rsidRPr="00852FF4" w:rsidRDefault="004D2617" w:rsidP="004B388F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</w:rPr>
            </w:pPr>
            <w:r w:rsidRPr="00852FF4">
              <w:rPr>
                <w:rFonts w:cs="Arial"/>
              </w:rPr>
              <w:t xml:space="preserve">Johnson, B. &amp; Christensen, L. (2011) </w:t>
            </w:r>
            <w:r w:rsidRPr="00852FF4">
              <w:rPr>
                <w:rFonts w:cs="Arial"/>
                <w:i/>
              </w:rPr>
              <w:t xml:space="preserve">Educational Research: quantitative, qualitative and mixed approaches. </w:t>
            </w:r>
            <w:r w:rsidRPr="00852FF4">
              <w:rPr>
                <w:rFonts w:cs="Arial"/>
              </w:rPr>
              <w:t>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746152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CF6A4E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54B9B4E9" w14:textId="77777777" w:rsidTr="004B388F">
        <w:tc>
          <w:tcPr>
            <w:tcW w:w="1693" w:type="dxa"/>
          </w:tcPr>
          <w:p w14:paraId="55AC6874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52301523" w14:textId="77777777" w:rsidR="004D2617" w:rsidRPr="00852FF4" w:rsidRDefault="004D2617" w:rsidP="004B388F">
            <w:pPr>
              <w:shd w:val="clear" w:color="auto" w:fill="FFFFFF"/>
              <w:rPr>
                <w:rFonts w:cs="Arial"/>
                <w:shd w:val="clear" w:color="auto" w:fill="FFFFFF"/>
              </w:rPr>
            </w:pPr>
            <w:r w:rsidRPr="00852FF4">
              <w:rPr>
                <w:rFonts w:cs="Arial"/>
                <w:shd w:val="clear" w:color="auto" w:fill="FFFFFF"/>
              </w:rPr>
              <w:t>Kumar, R. (2014) </w:t>
            </w:r>
            <w:r w:rsidRPr="00852FF4">
              <w:rPr>
                <w:rFonts w:cs="Arial"/>
                <w:i/>
                <w:iCs/>
                <w:shd w:val="clear" w:color="auto" w:fill="FFFFFF"/>
              </w:rPr>
              <w:t>Research Methodology: A Step-by-Step Guide for Beginners</w:t>
            </w:r>
            <w:r w:rsidRPr="00852FF4">
              <w:rPr>
                <w:rFonts w:cs="Arial"/>
                <w:shd w:val="clear" w:color="auto" w:fill="FFFFFF"/>
              </w:rPr>
              <w:t> (4th ed). Sage Publications: London.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48960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A7C83E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4D2617" w:rsidRPr="00852FF4" w14:paraId="64B63F33" w14:textId="77777777" w:rsidTr="004B388F">
        <w:tc>
          <w:tcPr>
            <w:tcW w:w="1693" w:type="dxa"/>
          </w:tcPr>
          <w:p w14:paraId="735E25EF" w14:textId="77777777" w:rsidR="004D2617" w:rsidRPr="00852FF4" w:rsidRDefault="004D2617" w:rsidP="004B388F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14:paraId="7DE2331D" w14:textId="77777777" w:rsidR="004D2617" w:rsidRPr="00852FF4" w:rsidRDefault="004D2617" w:rsidP="004B388F">
            <w:pPr>
              <w:rPr>
                <w:rFonts w:cs="Arial"/>
                <w:color w:val="000000"/>
              </w:rPr>
            </w:pPr>
            <w:r w:rsidRPr="00852FF4">
              <w:rPr>
                <w:rFonts w:cs="Arial"/>
                <w:color w:val="000000"/>
              </w:rPr>
              <w:t xml:space="preserve">Silverman, D. (2013) </w:t>
            </w:r>
            <w:r w:rsidRPr="00852FF4">
              <w:rPr>
                <w:rFonts w:cs="Arial"/>
                <w:i/>
                <w:color w:val="000000"/>
              </w:rPr>
              <w:t xml:space="preserve">Doing Qualitative Research: A Practical Handbook </w:t>
            </w:r>
            <w:r w:rsidRPr="00852FF4">
              <w:rPr>
                <w:rFonts w:cs="Arial"/>
                <w:color w:val="000000"/>
              </w:rPr>
              <w:t>(4</w:t>
            </w:r>
            <w:r w:rsidRPr="00852FF4">
              <w:rPr>
                <w:rFonts w:cs="Arial"/>
                <w:color w:val="000000"/>
                <w:vertAlign w:val="superscript"/>
              </w:rPr>
              <w:t>th</w:t>
            </w:r>
            <w:r w:rsidRPr="00852FF4">
              <w:rPr>
                <w:rFonts w:cs="Arial"/>
                <w:color w:val="000000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0166903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CFD1F3" w14:textId="77777777" w:rsidR="004D2617" w:rsidRPr="00852FF4" w:rsidRDefault="004D2617" w:rsidP="004B388F">
                <w:pPr>
                  <w:jc w:val="center"/>
                  <w:rPr>
                    <w:rFonts w:cs="Arial"/>
                  </w:rPr>
                </w:pPr>
                <w:r w:rsidRPr="00852FF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3EA38542" w14:textId="77777777" w:rsidR="004D2617" w:rsidRPr="00593781" w:rsidRDefault="004D2617" w:rsidP="004D2617">
      <w:pPr>
        <w:ind w:left="709"/>
        <w:rPr>
          <w:rFonts w:cs="Arial"/>
          <w:color w:val="000000"/>
        </w:rPr>
      </w:pPr>
    </w:p>
    <w:p w14:paraId="223C06E0" w14:textId="77777777" w:rsidR="004D2617" w:rsidRDefault="004D2617" w:rsidP="004D2617">
      <w:pPr>
        <w:rPr>
          <w:rFonts w:cs="Arial"/>
          <w:color w:val="000000"/>
        </w:rPr>
      </w:pPr>
    </w:p>
    <w:p w14:paraId="4646C3FE" w14:textId="77777777" w:rsidR="00887A34" w:rsidRDefault="00887A34" w:rsidP="004D2617">
      <w:pPr>
        <w:rPr>
          <w:rFonts w:cs="Arial"/>
          <w:color w:val="000000"/>
        </w:rPr>
      </w:pPr>
    </w:p>
    <w:p w14:paraId="23D9CB74" w14:textId="77777777" w:rsidR="00887A34" w:rsidRDefault="00887A34" w:rsidP="004D2617">
      <w:pPr>
        <w:rPr>
          <w:rFonts w:cs="Arial"/>
          <w:color w:val="000000"/>
        </w:rPr>
      </w:pPr>
    </w:p>
    <w:p w14:paraId="755EF55B" w14:textId="77777777" w:rsidR="00887A34" w:rsidRDefault="00887A34" w:rsidP="004D2617">
      <w:pPr>
        <w:rPr>
          <w:rFonts w:cs="Arial"/>
          <w:color w:val="000000"/>
        </w:rPr>
      </w:pPr>
    </w:p>
    <w:p w14:paraId="56F7AA8E" w14:textId="77777777" w:rsidR="00887A34" w:rsidRDefault="00887A34" w:rsidP="004D2617">
      <w:pPr>
        <w:rPr>
          <w:rFonts w:cs="Arial"/>
          <w:color w:val="000000"/>
        </w:rPr>
      </w:pPr>
    </w:p>
    <w:p w14:paraId="7656E538" w14:textId="77777777" w:rsidR="00887A34" w:rsidRDefault="00887A34" w:rsidP="004D2617">
      <w:pPr>
        <w:rPr>
          <w:rFonts w:cs="Arial"/>
          <w:color w:val="000000"/>
        </w:rPr>
      </w:pPr>
    </w:p>
    <w:p w14:paraId="7EA49B2A" w14:textId="77777777" w:rsidR="00887A34" w:rsidRDefault="00887A34" w:rsidP="004D2617">
      <w:pPr>
        <w:rPr>
          <w:rFonts w:cs="Arial"/>
          <w:color w:val="000000"/>
        </w:rPr>
      </w:pPr>
    </w:p>
    <w:p w14:paraId="0BE183FC" w14:textId="77777777" w:rsidR="00887A34" w:rsidRDefault="00887A34" w:rsidP="004D2617">
      <w:pPr>
        <w:rPr>
          <w:rFonts w:cs="Arial"/>
          <w:color w:val="000000"/>
        </w:rPr>
      </w:pPr>
    </w:p>
    <w:p w14:paraId="65911969" w14:textId="77777777" w:rsidR="00887A34" w:rsidRDefault="00887A34" w:rsidP="004D2617">
      <w:pPr>
        <w:rPr>
          <w:rFonts w:cs="Arial"/>
          <w:color w:val="000000"/>
        </w:rPr>
      </w:pPr>
    </w:p>
    <w:p w14:paraId="0A88BA33" w14:textId="77777777" w:rsidR="00887A34" w:rsidRDefault="00887A34" w:rsidP="004D2617">
      <w:pPr>
        <w:rPr>
          <w:rFonts w:cs="Arial"/>
          <w:color w:val="000000"/>
        </w:rPr>
      </w:pPr>
    </w:p>
    <w:p w14:paraId="3A5BDCF7" w14:textId="77777777" w:rsidR="00887A34" w:rsidRDefault="00887A34" w:rsidP="004D2617">
      <w:pPr>
        <w:rPr>
          <w:rFonts w:cs="Arial"/>
          <w:color w:val="000000"/>
        </w:rPr>
      </w:pPr>
    </w:p>
    <w:p w14:paraId="7138D089" w14:textId="77777777" w:rsidR="00887A34" w:rsidRDefault="00887A34" w:rsidP="004D2617">
      <w:pPr>
        <w:rPr>
          <w:rFonts w:cs="Arial"/>
          <w:color w:val="000000"/>
        </w:rPr>
      </w:pPr>
    </w:p>
    <w:p w14:paraId="2BA50BAF" w14:textId="77777777" w:rsidR="00887A34" w:rsidRDefault="00887A34" w:rsidP="004D2617">
      <w:pPr>
        <w:rPr>
          <w:rFonts w:cs="Arial"/>
          <w:color w:val="000000"/>
        </w:rPr>
      </w:pPr>
    </w:p>
    <w:p w14:paraId="75BE1269" w14:textId="77777777" w:rsidR="00887A34" w:rsidRDefault="00887A34" w:rsidP="004D2617">
      <w:pPr>
        <w:rPr>
          <w:rFonts w:cs="Arial"/>
          <w:color w:val="000000"/>
        </w:rPr>
      </w:pPr>
    </w:p>
    <w:p w14:paraId="17D53E2F" w14:textId="77777777" w:rsidR="00887A34" w:rsidRDefault="00887A34" w:rsidP="004D2617">
      <w:pPr>
        <w:rPr>
          <w:rFonts w:cs="Arial"/>
          <w:color w:val="000000"/>
        </w:rPr>
      </w:pPr>
    </w:p>
    <w:p w14:paraId="6ABF443F" w14:textId="77777777" w:rsidR="00887A34" w:rsidRDefault="00887A34" w:rsidP="004D2617">
      <w:pPr>
        <w:rPr>
          <w:rFonts w:cs="Arial"/>
          <w:color w:val="000000"/>
        </w:rPr>
      </w:pPr>
    </w:p>
    <w:p w14:paraId="46AA2769" w14:textId="77777777" w:rsidR="00887A34" w:rsidRDefault="00887A34" w:rsidP="004D2617">
      <w:pPr>
        <w:rPr>
          <w:rFonts w:cs="Arial"/>
          <w:color w:val="000000"/>
        </w:rPr>
      </w:pPr>
    </w:p>
    <w:p w14:paraId="08B6D106" w14:textId="77777777" w:rsidR="00887A34" w:rsidRDefault="00887A34" w:rsidP="004D2617">
      <w:pPr>
        <w:rPr>
          <w:rFonts w:cs="Arial"/>
          <w:color w:val="000000"/>
        </w:rPr>
      </w:pPr>
    </w:p>
    <w:p w14:paraId="687D798A" w14:textId="77777777" w:rsidR="00887A34" w:rsidRDefault="00887A34" w:rsidP="004D2617">
      <w:pPr>
        <w:rPr>
          <w:rFonts w:cs="Arial"/>
          <w:color w:val="000000"/>
        </w:rPr>
      </w:pPr>
    </w:p>
    <w:p w14:paraId="30ACA356" w14:textId="77777777" w:rsidR="00887A34" w:rsidRDefault="00887A34" w:rsidP="004D2617">
      <w:pPr>
        <w:rPr>
          <w:rFonts w:cs="Arial"/>
          <w:color w:val="000000"/>
        </w:rPr>
      </w:pPr>
    </w:p>
    <w:p w14:paraId="6A02EBE9" w14:textId="77777777" w:rsidR="00887A34" w:rsidRDefault="00887A34" w:rsidP="004D2617">
      <w:pPr>
        <w:rPr>
          <w:rFonts w:cs="Arial"/>
          <w:color w:val="000000"/>
        </w:rPr>
      </w:pPr>
    </w:p>
    <w:p w14:paraId="0D214967" w14:textId="77777777" w:rsidR="00887A34" w:rsidRDefault="00887A34" w:rsidP="004D2617">
      <w:pPr>
        <w:rPr>
          <w:rFonts w:cs="Arial"/>
          <w:color w:val="000000"/>
        </w:rPr>
      </w:pPr>
    </w:p>
    <w:p w14:paraId="51099C47" w14:textId="77777777" w:rsidR="00887A34" w:rsidRDefault="00887A34" w:rsidP="004D2617">
      <w:pPr>
        <w:rPr>
          <w:rFonts w:cs="Arial"/>
          <w:color w:val="000000"/>
        </w:rPr>
      </w:pPr>
    </w:p>
    <w:p w14:paraId="78BD41E8" w14:textId="77777777" w:rsidR="00887A34" w:rsidRDefault="00887A34" w:rsidP="004D2617">
      <w:pPr>
        <w:rPr>
          <w:rFonts w:cs="Arial"/>
          <w:color w:val="000000"/>
        </w:rPr>
      </w:pPr>
    </w:p>
    <w:p w14:paraId="0F9653A0" w14:textId="77777777" w:rsidR="00887A34" w:rsidRDefault="00887A34" w:rsidP="004D2617">
      <w:pPr>
        <w:rPr>
          <w:rFonts w:cs="Arial"/>
          <w:color w:val="000000"/>
        </w:rPr>
      </w:pPr>
    </w:p>
    <w:p w14:paraId="1512DBCC" w14:textId="77777777" w:rsidR="00887A34" w:rsidRDefault="00887A34" w:rsidP="004D2617">
      <w:pPr>
        <w:rPr>
          <w:rFonts w:cs="Arial"/>
          <w:color w:val="000000"/>
        </w:rPr>
      </w:pPr>
    </w:p>
    <w:p w14:paraId="0F86DD35" w14:textId="77777777" w:rsidR="00887A34" w:rsidRDefault="00887A34" w:rsidP="004D2617">
      <w:pPr>
        <w:rPr>
          <w:rFonts w:cs="Arial"/>
          <w:color w:val="000000"/>
        </w:rPr>
      </w:pPr>
    </w:p>
    <w:p w14:paraId="43E0E14B" w14:textId="77777777" w:rsidR="00887A34" w:rsidRDefault="00887A34" w:rsidP="004D2617">
      <w:pPr>
        <w:rPr>
          <w:rFonts w:cs="Arial"/>
          <w:color w:val="000000"/>
        </w:rPr>
      </w:pPr>
    </w:p>
    <w:p w14:paraId="252FC613" w14:textId="77777777" w:rsidR="00887A34" w:rsidRDefault="00887A34" w:rsidP="004D2617">
      <w:pPr>
        <w:rPr>
          <w:rFonts w:cs="Arial"/>
          <w:color w:val="000000"/>
        </w:rPr>
      </w:pPr>
    </w:p>
    <w:p w14:paraId="34CE99D9" w14:textId="77777777" w:rsidR="00887A34" w:rsidRDefault="00887A34" w:rsidP="004D2617">
      <w:pPr>
        <w:rPr>
          <w:rFonts w:cs="Arial"/>
          <w:color w:val="000000"/>
        </w:rPr>
      </w:pPr>
    </w:p>
    <w:p w14:paraId="74F0F697" w14:textId="77777777" w:rsidR="00887A34" w:rsidRDefault="00887A34" w:rsidP="004D2617">
      <w:pPr>
        <w:rPr>
          <w:rFonts w:cs="Arial"/>
          <w:color w:val="000000"/>
        </w:rPr>
      </w:pPr>
    </w:p>
    <w:p w14:paraId="675CAB66" w14:textId="77777777" w:rsidR="00887A34" w:rsidRPr="00593781" w:rsidRDefault="00887A34" w:rsidP="004D2617">
      <w:pPr>
        <w:rPr>
          <w:rFonts w:cs="Arial"/>
          <w:color w:val="000000"/>
        </w:rPr>
      </w:pPr>
    </w:p>
    <w:p w14:paraId="73E0874E" w14:textId="77777777" w:rsidR="004D2617" w:rsidRPr="000778CB" w:rsidRDefault="004D2617" w:rsidP="004D2617">
      <w:pPr>
        <w:tabs>
          <w:tab w:val="decimal" w:pos="720"/>
          <w:tab w:val="decimal" w:pos="1440"/>
          <w:tab w:val="decimal" w:pos="2160"/>
          <w:tab w:val="decimal" w:pos="2880"/>
        </w:tabs>
        <w:rPr>
          <w:rFonts w:cs="Arial"/>
        </w:rPr>
      </w:pPr>
    </w:p>
    <w:p w14:paraId="07B3A391" w14:textId="77777777" w:rsidR="004D2617" w:rsidRDefault="004D2617" w:rsidP="004D2617">
      <w:pPr>
        <w:rPr>
          <w:rFonts w:cs="Arial"/>
        </w:rPr>
      </w:pPr>
      <w:bookmarkStart w:id="5" w:name="cysill"/>
      <w:bookmarkEnd w:id="5"/>
    </w:p>
    <w:p w14:paraId="3538AAF2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  <w:r w:rsidRPr="00887A34">
        <w:rPr>
          <w:rFonts w:cs="Arial"/>
          <w:b/>
          <w:szCs w:val="22"/>
        </w:rPr>
        <w:t>MA Gwaith Ieuenctid a Chymuned (Llwybr Cymhwyso)</w:t>
      </w:r>
    </w:p>
    <w:p w14:paraId="5A02C587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3760AE0D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1301F2AE" w14:textId="77777777" w:rsidR="00887A34" w:rsidRPr="00887A34" w:rsidRDefault="00887A34" w:rsidP="00887A34">
      <w:pPr>
        <w:tabs>
          <w:tab w:val="left" w:pos="1307"/>
        </w:tabs>
        <w:jc w:val="both"/>
        <w:rPr>
          <w:rFonts w:cs="Arial"/>
          <w:b/>
          <w:szCs w:val="22"/>
        </w:rPr>
      </w:pPr>
      <w:r w:rsidRPr="00887A34">
        <w:rPr>
          <w:rFonts w:cs="Arial"/>
          <w:b/>
          <w:szCs w:val="22"/>
        </w:rPr>
        <w:lastRenderedPageBreak/>
        <w:tab/>
      </w:r>
    </w:p>
    <w:p w14:paraId="4CC7BB6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bookmarkStart w:id="6" w:name="StartP"/>
      <w:bookmarkEnd w:id="6"/>
      <w:r w:rsidRPr="00887A34">
        <w:rPr>
          <w:rFonts w:cs="Arial"/>
          <w:b/>
          <w:lang w:val="cy-GB"/>
        </w:rPr>
        <w:t>CÔD Y MODWL</w:t>
      </w:r>
      <w:r w:rsidRPr="00887A34">
        <w:rPr>
          <w:rFonts w:cs="Arial"/>
          <w:b/>
          <w:szCs w:val="22"/>
          <w:lang w:val="cy-GB"/>
        </w:rPr>
        <w:t>:</w:t>
      </w:r>
      <w:r w:rsidRPr="00887A34">
        <w:rPr>
          <w:rFonts w:cs="Arial"/>
          <w:b/>
          <w:szCs w:val="22"/>
        </w:rPr>
        <w:tab/>
        <w:t>ECGE7001QC</w:t>
      </w:r>
    </w:p>
    <w:p w14:paraId="256D2F1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</w:rPr>
        <w:t>TEITL:</w:t>
      </w:r>
      <w:r w:rsidRPr="00887A34">
        <w:rPr>
          <w:rFonts w:cs="Arial"/>
          <w:b/>
          <w:szCs w:val="22"/>
        </w:rPr>
        <w:tab/>
        <w:t xml:space="preserve"> 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  <w:lang w:val="cy-GB"/>
        </w:rPr>
        <w:t>Athroniaeth ac Arfer Ymchwil Cymdeithasol</w:t>
      </w:r>
      <w:r w:rsidRPr="00887A34">
        <w:rPr>
          <w:rFonts w:cs="Arial"/>
          <w:b/>
          <w:szCs w:val="22"/>
        </w:rPr>
        <w:t xml:space="preserve"> </w:t>
      </w:r>
    </w:p>
    <w:p w14:paraId="68B55D6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DYDDIAD: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26/04/2018</w:t>
      </w:r>
      <w:r w:rsidRPr="00887A34">
        <w:rPr>
          <w:rFonts w:cs="Arial"/>
          <w:b/>
          <w:szCs w:val="22"/>
        </w:rPr>
        <w:fldChar w:fldCharType="begin"/>
      </w:r>
      <w:r w:rsidRPr="00887A34">
        <w:rPr>
          <w:rFonts w:cs="Arial"/>
          <w:b/>
          <w:szCs w:val="22"/>
        </w:rPr>
        <w:instrText xml:space="preserve"> FILLIN  DD/MM/YYYY  \* MERGEFORMAT </w:instrText>
      </w:r>
      <w:r w:rsidRPr="00887A34">
        <w:rPr>
          <w:rFonts w:cs="Arial"/>
          <w:b/>
          <w:szCs w:val="22"/>
        </w:rPr>
        <w:fldChar w:fldCharType="end"/>
      </w:r>
    </w:p>
    <w:p w14:paraId="10CDFC0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14:paraId="494AAC2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LEFEL:</w:t>
      </w:r>
      <w:r w:rsidRPr="00887A34">
        <w:rPr>
          <w:rFonts w:cs="Arial"/>
          <w:b/>
          <w:szCs w:val="22"/>
        </w:rPr>
        <w:t xml:space="preserve">  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7</w:t>
      </w:r>
      <w:r w:rsidRPr="00887A34">
        <w:rPr>
          <w:rFonts w:cs="Arial"/>
          <w:b/>
          <w:szCs w:val="22"/>
        </w:rPr>
        <w:tab/>
      </w:r>
    </w:p>
    <w:p w14:paraId="50BB279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CREDYDAU: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30</w:t>
      </w:r>
      <w:r w:rsidRPr="00887A34">
        <w:rPr>
          <w:rFonts w:cs="Arial"/>
          <w:b/>
          <w:szCs w:val="22"/>
        </w:rPr>
        <w:tab/>
      </w:r>
    </w:p>
    <w:p w14:paraId="36E99F8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</w:p>
    <w:p w14:paraId="3B9993D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COD JACS: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  <w:lang w:val="cy-GB"/>
        </w:rPr>
        <w:t>L400</w:t>
      </w:r>
    </w:p>
    <w:p w14:paraId="0DC9C034" w14:textId="77777777" w:rsidR="00887A34" w:rsidRPr="00887A34" w:rsidRDefault="00887A34" w:rsidP="00887A34">
      <w:pPr>
        <w:pBdr>
          <w:bottom w:val="single" w:sz="6" w:space="1" w:color="auto"/>
        </w:pBdr>
        <w:rPr>
          <w:rFonts w:cs="Arial"/>
          <w:szCs w:val="22"/>
        </w:rPr>
      </w:pPr>
    </w:p>
    <w:p w14:paraId="0FDF529A" w14:textId="77777777" w:rsidR="00887A34" w:rsidRPr="00887A34" w:rsidRDefault="00887A34" w:rsidP="00887A34">
      <w:pPr>
        <w:rPr>
          <w:rFonts w:cs="Arial"/>
          <w:b/>
          <w:bCs/>
          <w:szCs w:val="22"/>
          <w:lang w:val="cy-GB"/>
        </w:rPr>
      </w:pPr>
    </w:p>
    <w:p w14:paraId="05708AE8" w14:textId="77777777" w:rsidR="00887A34" w:rsidRPr="00887A34" w:rsidRDefault="00887A34" w:rsidP="00887A34">
      <w:pPr>
        <w:rPr>
          <w:rFonts w:cs="Arial"/>
          <w:b/>
          <w:bCs/>
          <w:szCs w:val="22"/>
        </w:rPr>
      </w:pPr>
      <w:r w:rsidRPr="00887A34">
        <w:rPr>
          <w:rFonts w:cs="Arial"/>
          <w:b/>
          <w:bCs/>
          <w:szCs w:val="22"/>
          <w:lang w:val="cy-GB"/>
        </w:rPr>
        <w:t>AMCAN(ION)</w:t>
      </w:r>
    </w:p>
    <w:p w14:paraId="498D9928" w14:textId="77777777" w:rsidR="00887A34" w:rsidRPr="00887A34" w:rsidRDefault="00887A34" w:rsidP="00887A34">
      <w:pPr>
        <w:rPr>
          <w:rFonts w:cs="Arial"/>
          <w:b/>
          <w:bCs/>
          <w:szCs w:val="22"/>
        </w:rPr>
      </w:pPr>
    </w:p>
    <w:p w14:paraId="58397A2F" w14:textId="77777777" w:rsidR="00887A34" w:rsidRPr="00887A34" w:rsidRDefault="00887A34" w:rsidP="00887A34">
      <w:pPr>
        <w:numPr>
          <w:ilvl w:val="0"/>
          <w:numId w:val="22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Datblygu gwybodaeth, dealltwriaeth a sgiliau manwl yn ymwneud â methodolegau ymchwil cymdeithasol a dulliau ymchwil sy’n briodol i ymchwil gydag ac ar gyfer plant ifanc, plant, pobl ifanc, oedolion a grwpiau sydd mewn perygl o gael eu hallgau o fewn lleoliadau cymunedol neu gyd-destunau addysgol ehangach. </w:t>
      </w:r>
    </w:p>
    <w:p w14:paraId="30113112" w14:textId="77777777" w:rsidR="00887A34" w:rsidRPr="00887A34" w:rsidRDefault="00887A34" w:rsidP="00887A34">
      <w:pPr>
        <w:rPr>
          <w:rFonts w:cs="Arial"/>
          <w:b/>
          <w:bCs/>
          <w:szCs w:val="22"/>
        </w:rPr>
      </w:pPr>
    </w:p>
    <w:p w14:paraId="1E944AC5" w14:textId="77777777" w:rsidR="00887A34" w:rsidRPr="00887A34" w:rsidRDefault="00887A34" w:rsidP="00887A34">
      <w:pPr>
        <w:rPr>
          <w:rFonts w:cs="Arial"/>
          <w:b/>
          <w:bCs/>
          <w:szCs w:val="22"/>
        </w:rPr>
      </w:pPr>
      <w:r w:rsidRPr="00887A34">
        <w:rPr>
          <w:rFonts w:cs="Arial"/>
          <w:b/>
          <w:bCs/>
          <w:szCs w:val="22"/>
          <w:lang w:val="cy-GB"/>
        </w:rPr>
        <w:t>DEILLIANNAU DYSGU</w:t>
      </w:r>
    </w:p>
    <w:p w14:paraId="3A052921" w14:textId="77777777" w:rsidR="00887A34" w:rsidRPr="00887A34" w:rsidRDefault="00887A34" w:rsidP="00887A34">
      <w:pPr>
        <w:rPr>
          <w:rFonts w:cs="Arial"/>
          <w:szCs w:val="22"/>
        </w:rPr>
      </w:pPr>
    </w:p>
    <w:p w14:paraId="7307AE5A" w14:textId="77777777" w:rsidR="00887A34" w:rsidRPr="00887A34" w:rsidRDefault="00887A34" w:rsidP="00887A34">
      <w:pPr>
        <w:spacing w:line="280" w:lineRule="auto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Ar ôl cwblhau’r modwl hwn yn llwyddiannus, dylai’r myfyriwr allu:</w:t>
      </w:r>
    </w:p>
    <w:p w14:paraId="08B8AAF5" w14:textId="77777777" w:rsidR="00887A34" w:rsidRPr="00887A34" w:rsidRDefault="00887A34" w:rsidP="00887A34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gwerthuso’n feirniadol natur cysyniadau athronyddol mewn ymchwil ansoddol a sut maent yn wahanol i gysyniadau ymchwil meintiol; </w:t>
      </w:r>
    </w:p>
    <w:p w14:paraId="2F834103" w14:textId="77777777" w:rsidR="00887A34" w:rsidRPr="00887A34" w:rsidRDefault="00887A34" w:rsidP="00887A34">
      <w:pPr>
        <w:ind w:left="720"/>
        <w:contextualSpacing/>
        <w:rPr>
          <w:rFonts w:cs="Arial"/>
          <w:szCs w:val="22"/>
        </w:rPr>
      </w:pPr>
    </w:p>
    <w:p w14:paraId="5961D8EB" w14:textId="77777777" w:rsidR="00887A34" w:rsidRPr="00887A34" w:rsidRDefault="00887A34" w:rsidP="00887A34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ymgymryd â dadansoddi beirniadol a gwerthuso methodoleg ymchwil, gan nodi oblygiadau ar gyfer arfer a/neu eu cymwysiadau mewn polisïau a chyd-destunau;</w:t>
      </w:r>
    </w:p>
    <w:p w14:paraId="19CB9E7E" w14:textId="77777777" w:rsidR="00887A34" w:rsidRPr="00887A34" w:rsidRDefault="00887A34" w:rsidP="00887A34">
      <w:pPr>
        <w:ind w:left="720"/>
        <w:contextualSpacing/>
        <w:rPr>
          <w:rFonts w:cs="Arial"/>
          <w:szCs w:val="22"/>
        </w:rPr>
      </w:pPr>
    </w:p>
    <w:p w14:paraId="338C0990" w14:textId="77777777" w:rsidR="00887A34" w:rsidRPr="00887A34" w:rsidRDefault="00887A34" w:rsidP="00887A34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adfyfyrio’n feirniadol ar y fframweithiau moesegol a’r oblygiadau cyfreithiol cymhleth sydd wrth wraidd pob ymchwil, a dadansoddi oblygiadau moesegol penodol ymchwil ar gyfer a gyda phlant ifanc, plant, pobl ifanc, oedolion ac, er enghraifft, grwpiau sydd mewn perygl o gael eu hallgau, o fewn lleoliadau cymunedol neu gyd-destunau addysgol ehangach;</w:t>
      </w:r>
    </w:p>
    <w:p w14:paraId="1E579F39" w14:textId="77777777" w:rsidR="00887A34" w:rsidRPr="00887A34" w:rsidRDefault="00887A34" w:rsidP="00887A34">
      <w:pPr>
        <w:ind w:left="720"/>
        <w:contextualSpacing/>
        <w:rPr>
          <w:rFonts w:cs="Arial"/>
          <w:szCs w:val="22"/>
        </w:rPr>
      </w:pPr>
    </w:p>
    <w:p w14:paraId="2284133E" w14:textId="77777777" w:rsidR="00887A34" w:rsidRPr="00887A34" w:rsidRDefault="00887A34" w:rsidP="00887A34">
      <w:pPr>
        <w:numPr>
          <w:ilvl w:val="0"/>
          <w:numId w:val="23"/>
        </w:num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ystyried ar lefel uwch rôl adfyfyrio o fewn y broses ymchwil trwy gyflwyno eu gwaith yn briodol, oddi mewn i fframweithiau moesegol a fframweithiau ymchwil, gyda dealltwriaeth o ofynion meddwl yn feirniadol.</w:t>
      </w:r>
    </w:p>
    <w:p w14:paraId="3FE2FA94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01B3DD6E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 xml:space="preserve">CYNNWYS DANGOSOL </w:t>
      </w:r>
    </w:p>
    <w:p w14:paraId="6C427A62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4D5DEF00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Gwerthusiad manwl o drafodaethau patrymol ynghylch methodolegau ansoddol, meintiol a chymysg. </w:t>
      </w:r>
    </w:p>
    <w:p w14:paraId="27A6A50C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Dadansoddiad o gynlluniau ymchwil o’r ddau draddodiad e.e. damcaniaeth </w:t>
      </w:r>
      <w:bookmarkStart w:id="7" w:name="_GoBack"/>
      <w:bookmarkEnd w:id="7"/>
      <w:r w:rsidRPr="00887A34">
        <w:rPr>
          <w:rFonts w:cs="Arial"/>
          <w:szCs w:val="22"/>
          <w:lang w:val="cy-GB"/>
        </w:rPr>
        <w:t xml:space="preserve">seiliedig, ethnograffeg, ffenomenoleg, astudiaethau achos, ymchwil cyfranogol rhyddfreiniol, ymchwil drwy arolwg, ymchwil arbrofol ac ymchwil pragmatig. </w:t>
      </w:r>
      <w:r w:rsidRPr="00887A34">
        <w:rPr>
          <w:rFonts w:cs="Arial"/>
          <w:szCs w:val="22"/>
        </w:rPr>
        <w:t xml:space="preserve"> </w:t>
      </w:r>
    </w:p>
    <w:p w14:paraId="3F16933A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Archwiliad o sut caiff ymchwil ei weithredu trwy amrywiaeth o ddulliau y gellir eu rhannu, at ddibenion dosbarthu, yn ddulliau â phwyslais ansoddol a dulliau â phwyslais meintiol e.e. arsylwi cyfranogwyr yn ethnograffig, cyfweliadau, grwpiau ffocws, dulliau cyfranogol, arolygon a grwpiau rheolydd.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Ystyriaeth o ddulliau methodolegol cymysg. </w:t>
      </w:r>
      <w:r w:rsidRPr="00887A34">
        <w:rPr>
          <w:rFonts w:cs="Arial"/>
          <w:szCs w:val="22"/>
        </w:rPr>
        <w:t xml:space="preserve"> </w:t>
      </w:r>
    </w:p>
    <w:p w14:paraId="601AF80D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lastRenderedPageBreak/>
        <w:t>Archwiliad dadansoddol o heriau darllen data ymchwil gwreiddiol; cynigir cyfleoedd i fyfyrwyr drafod a dadansoddi ymchwil gwreiddiol e.e. papurau ymchwil, erthyglau cylchgronau a adolygir gan gymheiriaid, a’u prosesau cynllunio’u hunain a llunio cwestiynau ymchwil.</w:t>
      </w:r>
    </w:p>
    <w:p w14:paraId="05AAFEB7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Archwiliad o bwyso a mesur ymchwil, yn cynnwys perchenogaeth, effaith a diben ymchwil.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Gwerthusiad o'r gwahaniaeth rhwng trafodaeth feirniadol a dealltwriaeth ddisgrifiadol o fewn gwaith academaidd a pholisi cymdeithasol. </w:t>
      </w:r>
      <w:r w:rsidRPr="00887A34">
        <w:rPr>
          <w:rFonts w:cs="Arial"/>
          <w:szCs w:val="22"/>
        </w:rPr>
        <w:t xml:space="preserve"> </w:t>
      </w:r>
    </w:p>
    <w:p w14:paraId="0BFA6CDA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Trafodir yn fanwl heriau moesol a moesegol ymchwil, yn enwedig ymchwil gyda phlant, pobl ifanc a’r rheini sy’n cael eu hallgau, a’u gosod o fewn fframweithiau cyfreithiol ac arfer da.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Rhoddir ystyriaeth feirniadol i faterion moesegol a chyfreithiol yn ymwneud â chyfrinachedd, anhysbysrwydd, mynediad, twyll a chydsyniad gwybodus.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Pwysleisir y gofyniad i gydymffurfio â chanllawiau swyddogol sefydliadau megis Cymdeithas Ymchwil Addysg Prydain / British Educational Research Association (BERA) a Chymdeithas Gymdeithasegol Prydain / British Sociological Association (BSA).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Ystyrir gofynion cyfreithiol cyfredol o ran diogelu data a diogelu plant.</w:t>
      </w:r>
      <w:r w:rsidRPr="00887A34">
        <w:rPr>
          <w:rFonts w:cs="Arial"/>
          <w:szCs w:val="22"/>
        </w:rPr>
        <w:t xml:space="preserve"> </w:t>
      </w:r>
    </w:p>
    <w:p w14:paraId="212EADC8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Archwiliad beirniadol o egwyddorion ac arferion mabwysiadu methodolegau ymchwil cyfranogol sy’n caniatáu i leisiau plant, pobl ifanc, y rheini sy’n cael eu hallgau a chymunedau  gael eu clywed yn y broses ymchwil.</w:t>
      </w:r>
    </w:p>
    <w:p w14:paraId="16CD892E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Archwiliad o ddulliau samplu, yn cynnwys samplau cyfle, hapsamplau a samplau haenedig.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Gwerthusir dulliau samplu yn feirniadol o ran yr oblygiadau yn nhermau ymarferoldeb, triongliant, dilysrwydd a dibynadwyedd.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Trafodir yn feirniadol fanteision ac anfanteision amrywiol ddulliau o gyflwyno data yn cynnwys canlyniadau meintiol ac ansoddol.</w:t>
      </w:r>
    </w:p>
    <w:p w14:paraId="6614740A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Dadelfennu rôl yr ymchwilydd mewn perthynas â’r cyfranogwyr.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Y berthynas grym rhwng yr ymchwilydd a’r gymuned a archwilir.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Rhoddir sylw penodol i’r cysyniad o ‘berson fel cyfranogwr’ yn ogystal â ‘chlywed llais yr unigolyn’ ynghyd â’u cyfraniad at atgyrchedd.</w:t>
      </w:r>
      <w:r w:rsidRPr="00887A34">
        <w:rPr>
          <w:rFonts w:cs="Arial"/>
          <w:szCs w:val="22"/>
        </w:rPr>
        <w:t xml:space="preserve"> </w:t>
      </w:r>
    </w:p>
    <w:p w14:paraId="39B484AA" w14:textId="77777777" w:rsidR="00887A34" w:rsidRPr="00887A34" w:rsidRDefault="00887A34" w:rsidP="00887A34">
      <w:pPr>
        <w:numPr>
          <w:ilvl w:val="0"/>
          <w:numId w:val="24"/>
        </w:numPr>
        <w:overflowPunct w:val="0"/>
        <w:autoSpaceDE w:val="0"/>
        <w:autoSpaceDN w:val="0"/>
        <w:adjustRightInd w:val="0"/>
        <w:spacing w:after="120"/>
        <w:ind w:left="709" w:hanging="283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Lleoli cysyniad ‘myfyrgarwch’ yn hanesyddol ac archwilio’n feirniadol ei ffurfiau a'i ddehongliadau posibl a’i werthoedd tanategol.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Ystyrir pedair epistemoleg danategol i arfer adfyfyriol: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rhesymol-dechnegol; rhyddfreiniol-ddyneiddiol; ôl-fodernaidd-ddadelfennol; a ffenomenolegol-radical. Maent yn cynnig mynegiant o wahanol ffurfiau ar fyfyrgarwch. </w:t>
      </w:r>
    </w:p>
    <w:p w14:paraId="5D525036" w14:textId="77777777" w:rsidR="00887A34" w:rsidRPr="00887A34" w:rsidRDefault="00887A34" w:rsidP="00887A34">
      <w:pPr>
        <w:rPr>
          <w:rFonts w:cs="Arial"/>
          <w:szCs w:val="22"/>
        </w:rPr>
      </w:pPr>
    </w:p>
    <w:p w14:paraId="39DC1B62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Y STRATEGAETH DYSGU AC ADDYSGU</w:t>
      </w:r>
    </w:p>
    <w:p w14:paraId="4C134A6E" w14:textId="77777777" w:rsidR="00887A34" w:rsidRPr="00887A34" w:rsidRDefault="00887A34" w:rsidP="00887A34">
      <w:pPr>
        <w:rPr>
          <w:rFonts w:cs="Arial"/>
          <w:szCs w:val="22"/>
        </w:rPr>
      </w:pPr>
    </w:p>
    <w:p w14:paraId="1B1B30E9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Bydd darlithoedd yn cyflwyno’r myfyrwyr i’r cysyniadau, yr egwyddorion a’r arferion.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Bydd tiwtorialau a seminarau’n cyflwyno enghreifftiau ymarferol a ddefnyddir i gefnogi cymhwyso, trafod a gwerthuso’n feirniadol y technegau a ddysgwyd.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Yn ogystal, defnyddir astudiaethau achos i ddatblygu dealltwriaeth o’r technegau a’u cymhwyso.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Darperir cymorth gan diwtoriaid modwl ar draws y Gyfadran Addysg a Chymunedau ar ffurf darlithoedd allweddol, pynciau trafod a darnau i’w darllen.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Cynhelir tiwtorialau unigol / mewn grwpiau bach  ar gyfer pob arbenigedd pwnc e.e. dwyieithrwydd ac amlieithrwydd, y blynyddoedd cynnar, astudiaethau addysg, addysg, cydraddoldeb ac amrywiaeth, astudiaethau cymdeithasol a gwaith ieuenctid. </w:t>
      </w:r>
    </w:p>
    <w:p w14:paraId="7D30110A" w14:textId="77777777" w:rsidR="00887A34" w:rsidRPr="00887A34" w:rsidRDefault="00887A34" w:rsidP="00887A34">
      <w:pPr>
        <w:rPr>
          <w:rFonts w:cs="Arial"/>
          <w:szCs w:val="22"/>
        </w:rPr>
      </w:pPr>
    </w:p>
    <w:p w14:paraId="380AA7E4" w14:textId="77777777" w:rsidR="00887A34" w:rsidRPr="00887A34" w:rsidRDefault="00887A34" w:rsidP="00887A34">
      <w:pPr>
        <w:keepNext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Mae’r amser astudio ar gyfer y modwl wedi ei rannu yn y  modd hwn:</w:t>
      </w:r>
    </w:p>
    <w:p w14:paraId="0BD7A807" w14:textId="77777777" w:rsidR="00887A34" w:rsidRPr="00887A34" w:rsidRDefault="00887A34" w:rsidP="00887A34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41E59689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B55D1FB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56658849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102A4D56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887A34" w:rsidRPr="00887A34" w14:paraId="37BE3A7F" w14:textId="77777777" w:rsidTr="004B388F">
        <w:tc>
          <w:tcPr>
            <w:tcW w:w="3969" w:type="dxa"/>
            <w:shd w:val="clear" w:color="auto" w:fill="auto"/>
          </w:tcPr>
          <w:p w14:paraId="1FCCEBC0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137CE065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38B94CA5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10%</w:t>
            </w:r>
          </w:p>
        </w:tc>
      </w:tr>
      <w:tr w:rsidR="00887A34" w:rsidRPr="00887A34" w14:paraId="78AB16BE" w14:textId="77777777" w:rsidTr="004B388F">
        <w:tc>
          <w:tcPr>
            <w:tcW w:w="3969" w:type="dxa"/>
            <w:shd w:val="clear" w:color="auto" w:fill="auto"/>
          </w:tcPr>
          <w:p w14:paraId="17D6EAD6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14:paraId="2AFBDF46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1BB13781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90%</w:t>
            </w:r>
          </w:p>
        </w:tc>
      </w:tr>
      <w:tr w:rsidR="00887A34" w:rsidRPr="00887A34" w14:paraId="53AA582F" w14:textId="77777777" w:rsidTr="004B388F">
        <w:tc>
          <w:tcPr>
            <w:tcW w:w="3969" w:type="dxa"/>
            <w:shd w:val="clear" w:color="auto" w:fill="auto"/>
          </w:tcPr>
          <w:p w14:paraId="569470C8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lastRenderedPageBreak/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17B788F1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  <w:tc>
          <w:tcPr>
            <w:tcW w:w="1843" w:type="dxa"/>
            <w:shd w:val="clear" w:color="auto" w:fill="auto"/>
          </w:tcPr>
          <w:p w14:paraId="770D48AF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7305D422" w14:textId="77777777" w:rsidTr="004B388F">
        <w:tc>
          <w:tcPr>
            <w:tcW w:w="3969" w:type="dxa"/>
            <w:shd w:val="clear" w:color="auto" w:fill="auto"/>
          </w:tcPr>
          <w:p w14:paraId="4905F198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04122AFD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4807EC6C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41A8019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655173E3" w14:textId="77777777" w:rsidR="00887A34" w:rsidRPr="00887A34" w:rsidRDefault="00887A34" w:rsidP="00887A34">
      <w:pPr>
        <w:rPr>
          <w:rFonts w:cs="Arial"/>
          <w:b/>
          <w:szCs w:val="22"/>
          <w:lang w:val="cy-GB"/>
        </w:rPr>
      </w:pPr>
      <w:r w:rsidRPr="00887A34">
        <w:rPr>
          <w:rFonts w:cs="Arial"/>
          <w:b/>
          <w:szCs w:val="22"/>
          <w:lang w:val="cy-GB"/>
        </w:rPr>
        <w:br w:type="page"/>
      </w:r>
    </w:p>
    <w:p w14:paraId="00D7C59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lastRenderedPageBreak/>
        <w:t>ASESU</w:t>
      </w:r>
    </w:p>
    <w:p w14:paraId="70C45B4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37EE33FE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Elfen Asesu 1</w:t>
      </w:r>
    </w:p>
    <w:p w14:paraId="484D790E" w14:textId="77777777" w:rsidR="00887A34" w:rsidRPr="00887A34" w:rsidRDefault="00887A34" w:rsidP="00887A34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9"/>
        <w:gridCol w:w="2395"/>
        <w:gridCol w:w="461"/>
        <w:gridCol w:w="2286"/>
        <w:gridCol w:w="518"/>
        <w:gridCol w:w="2324"/>
      </w:tblGrid>
      <w:tr w:rsidR="00887A34" w:rsidRPr="00887A34" w14:paraId="763001A1" w14:textId="77777777" w:rsidTr="004B388F">
        <w:sdt>
          <w:sdtPr>
            <w:rPr>
              <w:rFonts w:cs="Arial"/>
              <w:szCs w:val="22"/>
            </w:rPr>
            <w:id w:val="150717039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29E97F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65EF9E0D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203356292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348F4EA9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78C97F7C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5611674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52CACEF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DF33472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2ABB8662" w14:textId="77777777" w:rsidR="00887A34" w:rsidRPr="00887A34" w:rsidRDefault="00887A34" w:rsidP="00887A34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87A34" w:rsidRPr="00887A34" w14:paraId="1DCBC9F4" w14:textId="77777777" w:rsidTr="004B388F">
        <w:tc>
          <w:tcPr>
            <w:tcW w:w="3256" w:type="dxa"/>
          </w:tcPr>
          <w:p w14:paraId="771F320B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02CFC50A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77C6B99E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Pwysiad</w:t>
            </w:r>
          </w:p>
        </w:tc>
      </w:tr>
      <w:tr w:rsidR="00887A34" w:rsidRPr="00887A34" w14:paraId="7F4FFA79" w14:textId="77777777" w:rsidTr="004B388F">
        <w:trPr>
          <w:trHeight w:val="375"/>
        </w:trPr>
        <w:tc>
          <w:tcPr>
            <w:tcW w:w="3256" w:type="dxa"/>
          </w:tcPr>
          <w:p w14:paraId="2E0F613F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Aseiniad Ysgrifenedig</w:t>
            </w:r>
          </w:p>
        </w:tc>
        <w:tc>
          <w:tcPr>
            <w:tcW w:w="3969" w:type="dxa"/>
          </w:tcPr>
          <w:p w14:paraId="1F126BEE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4300 o eiriau</w:t>
            </w:r>
          </w:p>
        </w:tc>
        <w:tc>
          <w:tcPr>
            <w:tcW w:w="1559" w:type="dxa"/>
          </w:tcPr>
          <w:p w14:paraId="20C34C39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>50%</w:t>
            </w:r>
          </w:p>
        </w:tc>
      </w:tr>
    </w:tbl>
    <w:p w14:paraId="3A48F702" w14:textId="77777777" w:rsidR="00887A34" w:rsidRPr="00887A34" w:rsidRDefault="00887A34" w:rsidP="00887A34">
      <w:pPr>
        <w:rPr>
          <w:rFonts w:cs="Arial"/>
          <w:szCs w:val="22"/>
        </w:rPr>
      </w:pPr>
    </w:p>
    <w:p w14:paraId="1C38D5BB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Elfen Asesu 2</w:t>
      </w:r>
    </w:p>
    <w:p w14:paraId="4B6C1DC8" w14:textId="77777777" w:rsidR="00887A34" w:rsidRPr="00887A34" w:rsidRDefault="00887A34" w:rsidP="00887A34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9"/>
        <w:gridCol w:w="2395"/>
        <w:gridCol w:w="461"/>
        <w:gridCol w:w="2286"/>
        <w:gridCol w:w="518"/>
        <w:gridCol w:w="2324"/>
      </w:tblGrid>
      <w:tr w:rsidR="00887A34" w:rsidRPr="00887A34" w14:paraId="3C7012B6" w14:textId="77777777" w:rsidTr="004B388F">
        <w:sdt>
          <w:sdtPr>
            <w:rPr>
              <w:rFonts w:cs="Arial"/>
              <w:szCs w:val="22"/>
            </w:rPr>
            <w:id w:val="16382992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0DBF5A00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00EC6B66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15667915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08E0E0C7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61BF907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91281506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2D5280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67C2EFA2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328AA96F" w14:textId="77777777" w:rsidR="00887A34" w:rsidRPr="00887A34" w:rsidRDefault="00887A34" w:rsidP="00887A34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87A34" w:rsidRPr="00887A34" w14:paraId="30A4BF36" w14:textId="77777777" w:rsidTr="004B388F">
        <w:tc>
          <w:tcPr>
            <w:tcW w:w="3256" w:type="dxa"/>
          </w:tcPr>
          <w:p w14:paraId="0C92CE96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770BFA00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2182C3F8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Pwysiad</w:t>
            </w:r>
          </w:p>
        </w:tc>
      </w:tr>
      <w:tr w:rsidR="00887A34" w:rsidRPr="00887A34" w14:paraId="53E9EE4A" w14:textId="77777777" w:rsidTr="004B388F">
        <w:trPr>
          <w:trHeight w:val="375"/>
        </w:trPr>
        <w:tc>
          <w:tcPr>
            <w:tcW w:w="3256" w:type="dxa"/>
          </w:tcPr>
          <w:p w14:paraId="3B484459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Cyflwyniad llafar</w:t>
            </w:r>
          </w:p>
        </w:tc>
        <w:tc>
          <w:tcPr>
            <w:tcW w:w="3969" w:type="dxa"/>
          </w:tcPr>
          <w:p w14:paraId="5E72D9FB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25 munud, gan gynnwys cwestiynau/trafodaeth</w:t>
            </w:r>
          </w:p>
        </w:tc>
        <w:tc>
          <w:tcPr>
            <w:tcW w:w="1559" w:type="dxa"/>
          </w:tcPr>
          <w:p w14:paraId="77214F3E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>50%</w:t>
            </w:r>
          </w:p>
        </w:tc>
      </w:tr>
    </w:tbl>
    <w:p w14:paraId="506774F5" w14:textId="77777777" w:rsidR="00887A34" w:rsidRPr="00887A34" w:rsidRDefault="00887A34" w:rsidP="00887A34">
      <w:pPr>
        <w:rPr>
          <w:rFonts w:cs="Arial"/>
          <w:szCs w:val="22"/>
        </w:rPr>
      </w:pPr>
    </w:p>
    <w:p w14:paraId="2BFEC04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561372D7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724605A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79914BBC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887A34" w:rsidRPr="00887A34" w14:paraId="7C8772DC" w14:textId="77777777" w:rsidTr="004B388F">
        <w:tc>
          <w:tcPr>
            <w:tcW w:w="3261" w:type="dxa"/>
            <w:shd w:val="clear" w:color="auto" w:fill="auto"/>
          </w:tcPr>
          <w:p w14:paraId="43299293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2CE8DD88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1AEE199C" w14:textId="77777777" w:rsidTr="004B388F">
        <w:tc>
          <w:tcPr>
            <w:tcW w:w="3261" w:type="dxa"/>
            <w:shd w:val="clear" w:color="auto" w:fill="auto"/>
          </w:tcPr>
          <w:p w14:paraId="734E548F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1F0EEEDB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50%</w:t>
            </w:r>
          </w:p>
        </w:tc>
      </w:tr>
      <w:tr w:rsidR="00887A34" w:rsidRPr="00887A34" w14:paraId="5EFCFD81" w14:textId="77777777" w:rsidTr="004B388F">
        <w:tc>
          <w:tcPr>
            <w:tcW w:w="3261" w:type="dxa"/>
            <w:shd w:val="clear" w:color="auto" w:fill="auto"/>
          </w:tcPr>
          <w:p w14:paraId="3B59252D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65F40F54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50%</w:t>
            </w:r>
          </w:p>
        </w:tc>
      </w:tr>
      <w:tr w:rsidR="00887A34" w:rsidRPr="00887A34" w14:paraId="69C71B24" w14:textId="77777777" w:rsidTr="004B388F">
        <w:tc>
          <w:tcPr>
            <w:tcW w:w="3261" w:type="dxa"/>
            <w:shd w:val="clear" w:color="auto" w:fill="auto"/>
          </w:tcPr>
          <w:p w14:paraId="2A961E99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5C209A2A" w14:textId="77777777" w:rsidR="00887A34" w:rsidRPr="00887A34" w:rsidRDefault="00887A34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166924C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5AB47A99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RHESTR DDARLLEN</w:t>
      </w:r>
    </w:p>
    <w:p w14:paraId="58D02209" w14:textId="77777777" w:rsidR="00887A34" w:rsidRPr="00887A34" w:rsidRDefault="00887A34" w:rsidP="00887A34">
      <w:pPr>
        <w:rPr>
          <w:rFonts w:cs="Arial"/>
          <w:szCs w:val="22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5954"/>
        <w:gridCol w:w="1410"/>
      </w:tblGrid>
      <w:tr w:rsidR="00887A34" w:rsidRPr="00887A34" w14:paraId="25662208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43B6A709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lang w:val="cy-GB"/>
              </w:rPr>
              <w:t>Côd y Modwl</w:t>
            </w:r>
          </w:p>
        </w:tc>
        <w:tc>
          <w:tcPr>
            <w:tcW w:w="7364" w:type="dxa"/>
            <w:gridSpan w:val="2"/>
          </w:tcPr>
          <w:p w14:paraId="5132D019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ECGE7001QC</w:t>
            </w:r>
          </w:p>
        </w:tc>
      </w:tr>
      <w:tr w:rsidR="00887A34" w:rsidRPr="00887A34" w14:paraId="7C3B958D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5A34434E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4" w:type="dxa"/>
            <w:gridSpan w:val="2"/>
          </w:tcPr>
          <w:p w14:paraId="2206DC3B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Athroniaeth ac Arfer Ymchwil Cymdeithasol</w:t>
            </w:r>
          </w:p>
        </w:tc>
      </w:tr>
      <w:tr w:rsidR="00887A34" w:rsidRPr="00887A34" w14:paraId="2896A1BB" w14:textId="77777777" w:rsidTr="004B388F">
        <w:tc>
          <w:tcPr>
            <w:tcW w:w="1696" w:type="dxa"/>
            <w:shd w:val="clear" w:color="auto" w:fill="BFBFBF" w:themeFill="background1" w:themeFillShade="BF"/>
          </w:tcPr>
          <w:p w14:paraId="14E5456D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5954" w:type="dxa"/>
            <w:shd w:val="clear" w:color="auto" w:fill="BFBFBF" w:themeFill="background1" w:themeFillShade="BF"/>
          </w:tcPr>
          <w:p w14:paraId="3AA51C2C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410" w:type="dxa"/>
            <w:shd w:val="clear" w:color="auto" w:fill="BFBFBF" w:themeFill="background1" w:themeFillShade="BF"/>
          </w:tcPr>
          <w:p w14:paraId="6B3698F3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Electronig*</w:t>
            </w:r>
          </w:p>
        </w:tc>
      </w:tr>
      <w:tr w:rsidR="00887A34" w:rsidRPr="00887A34" w14:paraId="349258A1" w14:textId="77777777" w:rsidTr="004B388F">
        <w:tc>
          <w:tcPr>
            <w:tcW w:w="1696" w:type="dxa"/>
            <w:shd w:val="clear" w:color="auto" w:fill="auto"/>
          </w:tcPr>
          <w:p w14:paraId="35C75BB9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  <w:shd w:val="clear" w:color="auto" w:fill="auto"/>
          </w:tcPr>
          <w:p w14:paraId="3C16AB6A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>Bolton, G. E. J. (2014</w:t>
            </w:r>
            <w:r w:rsidRPr="00887A34">
              <w:rPr>
                <w:rFonts w:eastAsia="Times New Roman" w:cs="Arial"/>
                <w:i/>
                <w:szCs w:val="22"/>
              </w:rPr>
              <w:t>) Reflective Practice: Writing and Professional Development</w:t>
            </w:r>
            <w:r w:rsidRPr="00887A34">
              <w:rPr>
                <w:rFonts w:eastAsia="Times New Roman" w:cs="Arial"/>
                <w:szCs w:val="22"/>
              </w:rPr>
              <w:t xml:space="preserve"> (4th ed). London: Sage Publications.</w:t>
            </w:r>
          </w:p>
        </w:tc>
        <w:tc>
          <w:tcPr>
            <w:tcW w:w="1410" w:type="dxa"/>
            <w:shd w:val="clear" w:color="auto" w:fill="auto"/>
          </w:tcPr>
          <w:sdt>
            <w:sdtPr>
              <w:rPr>
                <w:rFonts w:cs="Arial"/>
                <w:szCs w:val="22"/>
              </w:rPr>
              <w:id w:val="-15566934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BAC7DD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47106ECD" w14:textId="77777777" w:rsidTr="004B388F">
        <w:tc>
          <w:tcPr>
            <w:tcW w:w="1696" w:type="dxa"/>
          </w:tcPr>
          <w:p w14:paraId="6D5EEF2E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14:paraId="6E0A979E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Cohen, L. and Manion, L. (2011) </w:t>
            </w:r>
            <w:r w:rsidRPr="00887A34">
              <w:rPr>
                <w:rFonts w:eastAsia="Times New Roman" w:cs="Arial"/>
                <w:i/>
                <w:szCs w:val="22"/>
              </w:rPr>
              <w:t>Research Methods in Education</w:t>
            </w:r>
            <w:r w:rsidRPr="00887A34">
              <w:rPr>
                <w:rFonts w:eastAsia="Times New Roman" w:cs="Arial"/>
                <w:szCs w:val="22"/>
              </w:rPr>
              <w:t xml:space="preserve"> (7th ed). London: Routledge.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0860775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67756C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739072E4" w14:textId="77777777" w:rsidTr="004B388F">
        <w:tc>
          <w:tcPr>
            <w:tcW w:w="1696" w:type="dxa"/>
          </w:tcPr>
          <w:p w14:paraId="5C777BA6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14:paraId="6ECF6C96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Creswell, J. W. (2013) </w:t>
            </w:r>
            <w:r w:rsidRPr="00887A34">
              <w:rPr>
                <w:rFonts w:eastAsia="Times New Roman" w:cs="Arial"/>
                <w:i/>
                <w:szCs w:val="22"/>
              </w:rPr>
              <w:t>Research Design: Qualitative, Quantitative, and Mixed Methods Approaches</w:t>
            </w:r>
            <w:r w:rsidRPr="00887A34">
              <w:rPr>
                <w:rFonts w:eastAsia="Times New Roman" w:cs="Arial"/>
                <w:szCs w:val="22"/>
              </w:rPr>
              <w:t xml:space="preserve"> (4th ed).  London: Sage Publications Ltd.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4859033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85BC2B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1A02B7E6" w14:textId="77777777" w:rsidTr="004B388F">
        <w:tc>
          <w:tcPr>
            <w:tcW w:w="1696" w:type="dxa"/>
          </w:tcPr>
          <w:p w14:paraId="07949AA7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14:paraId="6AFDBC07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Mauthner, M. L., Birch, M., Jessop, J. &amp; Miller, T. (eds) (2012) </w:t>
            </w:r>
            <w:r w:rsidRPr="00887A34">
              <w:rPr>
                <w:rFonts w:eastAsia="Times New Roman" w:cs="Arial"/>
                <w:i/>
                <w:szCs w:val="22"/>
              </w:rPr>
              <w:t xml:space="preserve">Ethics in Qualitative Research. </w:t>
            </w:r>
            <w:r w:rsidRPr="00887A34">
              <w:rPr>
                <w:rFonts w:eastAsia="Times New Roman" w:cs="Arial"/>
                <w:szCs w:val="22"/>
              </w:rPr>
              <w:t>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12491009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233DB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2023974A" w14:textId="77777777" w:rsidTr="004B388F">
        <w:tc>
          <w:tcPr>
            <w:tcW w:w="1696" w:type="dxa"/>
          </w:tcPr>
          <w:p w14:paraId="7555AB0C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14:paraId="728FE9E9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Punch. K. F. (2013) </w:t>
            </w:r>
            <w:r w:rsidRPr="00887A34">
              <w:rPr>
                <w:rFonts w:eastAsia="Times New Roman" w:cs="Arial"/>
                <w:i/>
                <w:szCs w:val="22"/>
              </w:rPr>
              <w:t>Introduction to Social Research: Quantitative and Qualitative Approaches</w:t>
            </w:r>
            <w:r w:rsidRPr="00887A34">
              <w:rPr>
                <w:rFonts w:eastAsia="Times New Roman" w:cs="Arial"/>
                <w:szCs w:val="22"/>
              </w:rPr>
              <w:t xml:space="preserve"> (3rd ed).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1468013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0D87E8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2854A030" w14:textId="77777777" w:rsidTr="004B388F">
        <w:tc>
          <w:tcPr>
            <w:tcW w:w="1696" w:type="dxa"/>
          </w:tcPr>
          <w:p w14:paraId="106FBAB7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Hanfodol</w:t>
            </w:r>
          </w:p>
        </w:tc>
        <w:tc>
          <w:tcPr>
            <w:tcW w:w="5954" w:type="dxa"/>
          </w:tcPr>
          <w:p w14:paraId="295AC73D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Llywodraeth Cymru. (2015) </w:t>
            </w:r>
            <w:r w:rsidRPr="00887A34">
              <w:rPr>
                <w:rFonts w:eastAsia="Times New Roman" w:cs="Arial"/>
                <w:i/>
                <w:szCs w:val="22"/>
                <w:lang w:val="en"/>
              </w:rPr>
              <w:t>Gwneud defnydd effeithiol o ddata a thystiolaeth ymchwil.</w:t>
            </w:r>
            <w:r w:rsidRPr="00887A34">
              <w:rPr>
                <w:rFonts w:eastAsia="Times New Roman" w:cs="Arial"/>
                <w:i/>
                <w:szCs w:val="22"/>
              </w:rPr>
              <w:t xml:space="preserve"> Caerdydd: Llywodraeth Cymru</w:t>
            </w:r>
            <w:r w:rsidRPr="00887A34">
              <w:rPr>
                <w:rFonts w:eastAsia="Times New Roman" w:cs="Arial"/>
                <w:szCs w:val="22"/>
              </w:rPr>
              <w:t xml:space="preserve">. </w:t>
            </w:r>
            <w:hyperlink r:id="rId28" w:history="1">
              <w:r w:rsidRPr="00887A34">
                <w:rPr>
                  <w:rStyle w:val="Hyperlink"/>
                  <w:rFonts w:eastAsia="Times New Roman" w:cs="Arial"/>
                  <w:color w:val="auto"/>
                  <w:szCs w:val="22"/>
                </w:rPr>
                <w:t>http://learning.gov.wales/docs/learningwales/publications/150814-effective-use-of-data-cy.pdf</w:t>
              </w:r>
            </w:hyperlink>
            <w:r w:rsidRPr="00887A34">
              <w:rPr>
                <w:rFonts w:eastAsia="Times New Roman" w:cs="Arial"/>
                <w:szCs w:val="22"/>
              </w:rPr>
              <w:t xml:space="preserve">  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31083140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9A30F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2193A530" w14:textId="77777777" w:rsidTr="004B388F">
        <w:tc>
          <w:tcPr>
            <w:tcW w:w="1696" w:type="dxa"/>
          </w:tcPr>
          <w:p w14:paraId="519216F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6C881782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Alderson, P. &amp; Morrow, V. (2011) </w:t>
            </w:r>
            <w:hyperlink r:id="rId29" w:history="1">
              <w:r w:rsidRPr="00887A34">
                <w:rPr>
                  <w:rFonts w:eastAsia="Times New Roman" w:cs="Arial"/>
                  <w:i/>
                  <w:szCs w:val="22"/>
                </w:rPr>
                <w:t>The ethics of research with children and young people : a practical handbook</w:t>
              </w:r>
            </w:hyperlink>
            <w:r w:rsidRPr="00887A34">
              <w:rPr>
                <w:rFonts w:eastAsia="Times New Roman" w:cs="Arial"/>
                <w:i/>
                <w:szCs w:val="22"/>
              </w:rPr>
              <w:t xml:space="preserve"> </w:t>
            </w:r>
            <w:r w:rsidRPr="00887A34">
              <w:rPr>
                <w:rFonts w:eastAsia="Times New Roman" w:cs="Arial"/>
                <w:szCs w:val="22"/>
              </w:rPr>
              <w:t xml:space="preserve">(2nd ed).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4126592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FADA40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407243CF" w14:textId="77777777" w:rsidTr="004B388F">
        <w:tc>
          <w:tcPr>
            <w:tcW w:w="1696" w:type="dxa"/>
          </w:tcPr>
          <w:p w14:paraId="3834F76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954" w:type="dxa"/>
          </w:tcPr>
          <w:p w14:paraId="630429DF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Bell, J. (2014) </w:t>
            </w:r>
            <w:r w:rsidRPr="00887A34">
              <w:rPr>
                <w:rFonts w:eastAsia="Times New Roman" w:cs="Arial"/>
                <w:i/>
                <w:szCs w:val="22"/>
              </w:rPr>
              <w:t>Doing your research project: a guide for first time researchers in education and social science</w:t>
            </w:r>
            <w:r w:rsidRPr="00887A34">
              <w:rPr>
                <w:rFonts w:eastAsia="Times New Roman" w:cs="Arial"/>
                <w:szCs w:val="22"/>
              </w:rPr>
              <w:t xml:space="preserve"> (6th ed).   Milton Keynes: Open University Press.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7325108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C728BA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43AAC02D" w14:textId="77777777" w:rsidTr="004B388F">
        <w:tc>
          <w:tcPr>
            <w:tcW w:w="1696" w:type="dxa"/>
          </w:tcPr>
          <w:p w14:paraId="7AA026AD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6CF8A9D0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British Educational Research Association </w:t>
            </w:r>
            <w:hyperlink r:id="rId30" w:history="1">
              <w:r w:rsidRPr="00887A34">
                <w:rPr>
                  <w:rFonts w:eastAsia="Times New Roman" w:cs="Arial"/>
                  <w:szCs w:val="22"/>
                </w:rPr>
                <w:t>https://www.bera.ac.uk/</w:t>
              </w:r>
            </w:hyperlink>
            <w:r w:rsidRPr="00887A34">
              <w:rPr>
                <w:rFonts w:eastAsia="Times New Roman" w:cs="Arial"/>
                <w:szCs w:val="22"/>
              </w:rPr>
              <w:t xml:space="preserve">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9915990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979138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2C3B5344" w14:textId="77777777" w:rsidTr="004B388F">
        <w:tc>
          <w:tcPr>
            <w:tcW w:w="1696" w:type="dxa"/>
          </w:tcPr>
          <w:p w14:paraId="089B45FC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47D87A89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Bryman, A. (2016) </w:t>
            </w:r>
            <w:r w:rsidRPr="00887A34">
              <w:rPr>
                <w:rFonts w:eastAsia="Times New Roman" w:cs="Arial"/>
                <w:i/>
                <w:szCs w:val="22"/>
              </w:rPr>
              <w:t>Social Research Methods</w:t>
            </w:r>
            <w:r w:rsidRPr="00887A34">
              <w:rPr>
                <w:rFonts w:eastAsia="Times New Roman" w:cs="Arial"/>
                <w:szCs w:val="22"/>
              </w:rPr>
              <w:t xml:space="preserve"> (5th ed).  Oxford: Oxford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15464123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E1B721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0706F4E7" w14:textId="77777777" w:rsidTr="004B388F">
        <w:tc>
          <w:tcPr>
            <w:tcW w:w="1696" w:type="dxa"/>
          </w:tcPr>
          <w:p w14:paraId="7AF62F37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517E572D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Clough, P. &amp; Nutbrown, C. A. (2012) </w:t>
            </w:r>
            <w:r w:rsidRPr="00887A34">
              <w:rPr>
                <w:rFonts w:eastAsia="Times New Roman" w:cs="Arial"/>
                <w:i/>
                <w:szCs w:val="22"/>
              </w:rPr>
              <w:t xml:space="preserve">Students’ Guide to Methodology </w:t>
            </w:r>
            <w:r w:rsidRPr="00887A34">
              <w:rPr>
                <w:rFonts w:eastAsia="Times New Roman" w:cs="Arial"/>
                <w:szCs w:val="22"/>
              </w:rPr>
              <w:t xml:space="preserve">(3rd ed). London: Sage. 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16680103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E33F79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2A051581" w14:textId="77777777" w:rsidTr="004B388F">
        <w:tc>
          <w:tcPr>
            <w:tcW w:w="1696" w:type="dxa"/>
          </w:tcPr>
          <w:p w14:paraId="30EE03C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3613DC89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Denscombe, M. (2014). </w:t>
            </w:r>
            <w:hyperlink r:id="rId31" w:history="1">
              <w:r w:rsidRPr="00887A34">
                <w:rPr>
                  <w:rFonts w:eastAsia="Times New Roman" w:cs="Arial"/>
                  <w:i/>
                  <w:szCs w:val="22"/>
                </w:rPr>
                <w:t>The good research guide: for small-scale social research projects</w:t>
              </w:r>
            </w:hyperlink>
            <w:r w:rsidRPr="00887A34">
              <w:rPr>
                <w:rFonts w:eastAsia="Times New Roman" w:cs="Arial"/>
                <w:szCs w:val="22"/>
              </w:rPr>
              <w:t xml:space="preserve"> (5th ed). Maidenhead:  McGraw-Hill/Open University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2062436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00352F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77712AEC" w14:textId="77777777" w:rsidTr="004B388F">
        <w:tc>
          <w:tcPr>
            <w:tcW w:w="1696" w:type="dxa"/>
          </w:tcPr>
          <w:p w14:paraId="2016D001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26367D8C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Denzin, N. K. &amp; Lincoln, Y. S. (eds), (2011) </w:t>
            </w:r>
            <w:r w:rsidRPr="00887A34">
              <w:rPr>
                <w:rFonts w:eastAsia="Times New Roman" w:cs="Arial"/>
                <w:i/>
                <w:szCs w:val="22"/>
              </w:rPr>
              <w:t>The Sage Handbook of Qualitative Research</w:t>
            </w:r>
            <w:r w:rsidRPr="00887A34">
              <w:rPr>
                <w:rFonts w:eastAsia="Times New Roman" w:cs="Arial"/>
                <w:szCs w:val="22"/>
              </w:rPr>
              <w:t xml:space="preserve"> (4th ed). London: Sage Publications Ltd.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78118270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7B2CC5" w14:textId="77777777" w:rsidR="00887A34" w:rsidRPr="00887A34" w:rsidRDefault="00887A34" w:rsidP="004B388F">
                <w:pPr>
                  <w:jc w:val="center"/>
                  <w:rPr>
                    <w:rFonts w:eastAsia="MS Gothic"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4E6CE0C1" w14:textId="77777777" w:rsidTr="004B388F">
        <w:tc>
          <w:tcPr>
            <w:tcW w:w="1696" w:type="dxa"/>
          </w:tcPr>
          <w:p w14:paraId="4B88AA20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54F37A58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Flick, U. (2015) </w:t>
            </w:r>
            <w:r w:rsidRPr="00887A34">
              <w:rPr>
                <w:rFonts w:eastAsia="Times New Roman" w:cs="Arial"/>
                <w:i/>
                <w:szCs w:val="22"/>
              </w:rPr>
              <w:t>Introducing Research Methodology</w:t>
            </w:r>
            <w:r w:rsidRPr="00887A34">
              <w:rPr>
                <w:rFonts w:eastAsia="Times New Roman" w:cs="Arial"/>
                <w:szCs w:val="22"/>
              </w:rPr>
              <w:t>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-20986261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A97151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78E8F9C9" w14:textId="77777777" w:rsidTr="004B388F">
        <w:tc>
          <w:tcPr>
            <w:tcW w:w="1696" w:type="dxa"/>
          </w:tcPr>
          <w:p w14:paraId="41F72C06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4260A8D6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Kara, H. (2015) </w:t>
            </w:r>
            <w:r w:rsidRPr="00887A34">
              <w:rPr>
                <w:rFonts w:eastAsia="Times New Roman" w:cs="Arial"/>
                <w:i/>
                <w:szCs w:val="22"/>
              </w:rPr>
              <w:t>Creative Research Methods in the Social Sciences: A Practical Guide</w:t>
            </w:r>
            <w:r w:rsidRPr="00887A34">
              <w:rPr>
                <w:rFonts w:eastAsia="Times New Roman" w:cs="Arial"/>
                <w:szCs w:val="22"/>
              </w:rPr>
              <w:t>. Bristol: Policy Press.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20357694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39FE99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55E24D31" w14:textId="77777777" w:rsidTr="004B388F">
        <w:tc>
          <w:tcPr>
            <w:tcW w:w="1696" w:type="dxa"/>
          </w:tcPr>
          <w:p w14:paraId="1CC39BCB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173C7352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Punch, K. F. &amp; Oancea, A. (2014) </w:t>
            </w:r>
            <w:r w:rsidRPr="00887A34">
              <w:rPr>
                <w:rFonts w:eastAsia="Times New Roman" w:cs="Arial"/>
                <w:i/>
                <w:szCs w:val="22"/>
              </w:rPr>
              <w:t>Introduction to Research Methods in Education.</w:t>
            </w:r>
            <w:r w:rsidRPr="00887A34">
              <w:rPr>
                <w:rFonts w:eastAsia="Times New Roman" w:cs="Arial"/>
                <w:szCs w:val="22"/>
              </w:rPr>
              <w:t xml:space="preserve"> (2nd ed).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5081132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20C997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6B682650" w14:textId="77777777" w:rsidTr="004B388F">
        <w:tc>
          <w:tcPr>
            <w:tcW w:w="1696" w:type="dxa"/>
          </w:tcPr>
          <w:p w14:paraId="65B83880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  <w:lang w:val="cy-GB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Pellach</w:t>
            </w:r>
          </w:p>
        </w:tc>
        <w:tc>
          <w:tcPr>
            <w:tcW w:w="5954" w:type="dxa"/>
          </w:tcPr>
          <w:p w14:paraId="675C6F53" w14:textId="77777777" w:rsidR="00887A34" w:rsidRPr="00887A34" w:rsidRDefault="00887A34" w:rsidP="004B388F">
            <w:pPr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 xml:space="preserve">Salkind, N. J. (2016) </w:t>
            </w:r>
            <w:r w:rsidRPr="00887A34">
              <w:rPr>
                <w:rFonts w:eastAsia="Times New Roman" w:cs="Arial"/>
                <w:i/>
                <w:szCs w:val="22"/>
              </w:rPr>
              <w:t xml:space="preserve">Statistics for People Who (Think They) Hate Statistics. </w:t>
            </w:r>
            <w:r w:rsidRPr="00887A34">
              <w:rPr>
                <w:rFonts w:eastAsia="Times New Roman" w:cs="Arial"/>
                <w:szCs w:val="22"/>
              </w:rPr>
              <w:t>(4th ed) London: Sage.</w:t>
            </w:r>
          </w:p>
        </w:tc>
        <w:tc>
          <w:tcPr>
            <w:tcW w:w="1410" w:type="dxa"/>
          </w:tcPr>
          <w:sdt>
            <w:sdtPr>
              <w:rPr>
                <w:rFonts w:cs="Arial"/>
                <w:szCs w:val="22"/>
              </w:rPr>
              <w:id w:val="6920411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27A169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</w:tbl>
    <w:p w14:paraId="1592BDDB" w14:textId="77777777" w:rsidR="00887A34" w:rsidRPr="00887A34" w:rsidRDefault="00887A34" w:rsidP="00887A34">
      <w:pPr>
        <w:pStyle w:val="HTMLPreformatted"/>
        <w:rPr>
          <w:rFonts w:cs="Arial"/>
        </w:rPr>
      </w:pPr>
    </w:p>
    <w:p w14:paraId="398A3886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06A74ED7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5B883FA2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14FE062B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</w:p>
    <w:p w14:paraId="703F4AB4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4721C63D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5BEECE5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38930C1F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C44CFB5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6E159C6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3E3DE70F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67D5F41A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1602787E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7D53497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494F753F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0851DD6A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47A7D1B9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0C25721D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13977617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349A02A2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1363D61F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81A31DC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1FF7B385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CAEACAF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5423BEB1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7A5775B9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084C29DB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6CEE5C8B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  <w:lang w:val="cy-GB"/>
        </w:rPr>
      </w:pPr>
    </w:p>
    <w:p w14:paraId="0F614439" w14:textId="77777777" w:rsidR="00887A34" w:rsidRPr="00887A34" w:rsidRDefault="00887A34" w:rsidP="00887A34">
      <w:pPr>
        <w:pStyle w:val="fixed"/>
        <w:rPr>
          <w:rFonts w:ascii="Arial" w:hAnsi="Arial" w:cs="Arial"/>
          <w:szCs w:val="24"/>
        </w:rPr>
      </w:pPr>
      <w:r w:rsidRPr="00887A34">
        <w:rPr>
          <w:rFonts w:ascii="Arial" w:hAnsi="Arial" w:cs="Arial"/>
          <w:szCs w:val="24"/>
          <w:lang w:val="cy-GB"/>
        </w:rPr>
        <w:lastRenderedPageBreak/>
        <w:t>COD Y MODWL:</w:t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  <w:lang w:val="cy-GB"/>
        </w:rPr>
        <w:t>SJYW7012C</w:t>
      </w:r>
    </w:p>
    <w:p w14:paraId="2182FEC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outlineLvl w:val="1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 xml:space="preserve">Addysg Gymdeithasol Feirniadol 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974B10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4CB7E46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5C2509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 xml:space="preserve">  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</w:p>
    <w:p w14:paraId="4A9A460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30</w:t>
      </w:r>
    </w:p>
    <w:p w14:paraId="1B7E96C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626BF8C8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L530</w:t>
      </w:r>
      <w:r w:rsidRPr="00887A34">
        <w:rPr>
          <w:rFonts w:cs="Arial"/>
          <w:b/>
          <w:sz w:val="24"/>
          <w:szCs w:val="24"/>
        </w:rPr>
        <w:tab/>
      </w:r>
    </w:p>
    <w:p w14:paraId="63340757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5E0A8A04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555DAD7E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05D5A626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7053BE71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ind w:left="709" w:hanging="425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Darparu ar gyfer myfyrwyr ddealltwriaeth fanwl o addysg gymdeithasol feirniadol ac o’r defnydd ohoni o fewn fframwaith arfer gwaith ieuenctid a chymuned. </w:t>
      </w:r>
    </w:p>
    <w:p w14:paraId="57BDEF8F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2C9C1A31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7BA58A1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18AF685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1C43100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53C99888" w14:textId="77777777" w:rsidR="00887A34" w:rsidRPr="00887A34" w:rsidRDefault="00887A34" w:rsidP="00760507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Werthuso’n feirniadol egwyddorion, arferion a gwerthoedd addysg bersonol a chymdeithasol feirniadol o fewn arfer gwaith ieuenctid a chymuned ac agendâu sy’n gwrthdaro. </w:t>
      </w:r>
    </w:p>
    <w:p w14:paraId="77ED6CA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6A6E14F0" w14:textId="77777777" w:rsidR="00887A34" w:rsidRPr="00887A34" w:rsidRDefault="00887A34" w:rsidP="00760507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Dadansoddi safbwyntiau damcaniaethol ac athronyddol tanategol sy’n llywio addysg bersonol a chymdeithasol feirniadol o fewn arfer gwaith ieuenctid a chymuned. </w:t>
      </w:r>
    </w:p>
    <w:p w14:paraId="1C26261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7E90E1BA" w14:textId="77777777" w:rsidR="00887A34" w:rsidRPr="00887A34" w:rsidRDefault="00887A34" w:rsidP="00760507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Archwilio’n feirniadol fodelau Ewropeaidd a Rhyngwladol o arfer gwaith ieuenctid a chymuned (e.e. Addysgeg Gymdeithasol). </w:t>
      </w:r>
      <w:r w:rsidRPr="00887A34">
        <w:rPr>
          <w:rFonts w:cs="Arial"/>
          <w:sz w:val="24"/>
          <w:szCs w:val="24"/>
        </w:rPr>
        <w:t xml:space="preserve"> </w:t>
      </w:r>
    </w:p>
    <w:p w14:paraId="17308972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C158B0B" w14:textId="77777777" w:rsidR="00887A34" w:rsidRPr="00887A34" w:rsidRDefault="00887A34" w:rsidP="00760507">
      <w:pPr>
        <w:numPr>
          <w:ilvl w:val="0"/>
          <w:numId w:val="3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Trefnu eu gwybodaeth a’r hyn maent wedi’i ddysgu drwy ddefnyddio amrywiaeth o adnoddau gwybodaeth, cyflwyno’u gwaith ar y lefel briodol ac adfyfyrio ar y sgiliau llythrennedd cynaliadwyedd maent wedi’u datblygu. </w:t>
      </w:r>
      <w:r w:rsidRPr="00887A34">
        <w:rPr>
          <w:rStyle w:val="FootnoteReference"/>
          <w:rFonts w:cs="Arial"/>
          <w:sz w:val="24"/>
          <w:szCs w:val="24"/>
        </w:rPr>
        <w:footnoteReference w:id="1"/>
      </w:r>
      <w:r w:rsidRPr="00887A34">
        <w:rPr>
          <w:rFonts w:cs="Arial"/>
          <w:sz w:val="24"/>
          <w:szCs w:val="24"/>
        </w:rPr>
        <w:t xml:space="preserve"> </w:t>
      </w:r>
    </w:p>
    <w:p w14:paraId="2183FA6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5F2A910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7F0B395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6CA3E9D0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manwl o sut mae dulliau addysg bersonol a chymdeithasol feirniadol yn tanategu datblygu rhaglen o weithgareddau ar gyfer pobl ifanc sydd mewn cysylltiad â gwaith ieuenctid.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Archwilio’r egwyddorion, y gwerthoedd a’r arferion sy’n tanategu’r gwaith hwn: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yn cynnwys pwysleisio mwy o ymwybyddiaeth gymdeithasol ar draws materion ehangach/rhyngwladol ynghyd â dimensiwn gwleidyddol gweithio gyda phobl ifanc a thrawsnewid cymdeithasol. </w:t>
      </w:r>
      <w:r w:rsidRPr="00887A34">
        <w:rPr>
          <w:rFonts w:cs="Arial"/>
          <w:sz w:val="24"/>
          <w:szCs w:val="24"/>
        </w:rPr>
        <w:t xml:space="preserve"> </w:t>
      </w:r>
    </w:p>
    <w:p w14:paraId="674DD2B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2F997D97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Gwerthusiad beirniadol o arfer gwrth-ormesol o fewn arfer ieuenctid a chymuned.</w:t>
      </w:r>
    </w:p>
    <w:p w14:paraId="2E73CBCB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2B5DFE98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Archwiliad manwl a dealltwriaeth feirniadol o waith grŵp fel ffurf ar ymyrraeth a’r posibiliadau addysgiadol.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Adolygiad beirniadol o ddilemâu gweithio gyda grwpiau a’r angen am sylfaen gwerthoedd a moeseg arfer gref.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Gwerthusiad manwl o’r cysylltiadau rhwng gwaith grŵp, agweddau pragmatig ar waith ieuenctid a chymuned, a rôl gweithio ar y cyd o ran herio gormes a defnyddio dulliau hwyluso grwpiau er mwyn grymuso.</w:t>
      </w:r>
    </w:p>
    <w:p w14:paraId="4FFCCA82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2FF1CD65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beirniadol o’r cysylltiadau rhwng deilliannau dulliau addysg anffurfiol a heb fod yn ffurfiol ac agenda gymdeithasol ac economaidd llywodraethau; dadansoddiad manwl o bolisïau ac arferion cyfoes yn gysylltiedig â gwaith ieuenctid yng Nghymru, y DU, Ewrop a thu hwnt. </w:t>
      </w:r>
    </w:p>
    <w:p w14:paraId="6A61724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376B19A4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Adolygiad o’r safbwyntiau athronyddol a damcaniaethol sy’n tanategu addysg gymdeithasol feirniadol gan gynnwys ymdrin ag addysgeg a datblygiadau hanesyddol. </w:t>
      </w:r>
      <w:r w:rsidRPr="00887A34">
        <w:rPr>
          <w:rFonts w:cs="Arial"/>
          <w:sz w:val="24"/>
          <w:szCs w:val="24"/>
        </w:rPr>
        <w:t xml:space="preserve"> </w:t>
      </w:r>
    </w:p>
    <w:p w14:paraId="22C3735C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F2D4E8A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Gwerthusiad o’r athroniaeth a’r damcaniaeth sy’n gysylltiedig ag addysgeg gymdeithasol ac archwiliad o’r modd y mae hyn yn gysylltiedig ag arfer drwy edrych ar fodelau o bob cwr o Ewrop. </w:t>
      </w:r>
      <w:r w:rsidRPr="00887A34">
        <w:rPr>
          <w:rFonts w:cs="Arial"/>
          <w:sz w:val="24"/>
          <w:szCs w:val="24"/>
        </w:rPr>
        <w:t xml:space="preserve">  </w:t>
      </w:r>
    </w:p>
    <w:p w14:paraId="482ACDD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2D2866E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0201BBE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791BDD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 gwybodaeth yn feirniadol.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wybodaeth a’i chymhwyso.</w:t>
      </w:r>
      <w:r w:rsidRPr="00887A34">
        <w:rPr>
          <w:rFonts w:cs="Arial"/>
          <w:sz w:val="24"/>
          <w:szCs w:val="24"/>
        </w:rPr>
        <w:t xml:space="preserve"> </w:t>
      </w:r>
    </w:p>
    <w:p w14:paraId="4D2DD5A7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726A36A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6FBF1CA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49D8E70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11BAFBE0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4D5D85A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17DE651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7DA11D4B" w14:textId="77777777" w:rsidTr="004B388F">
        <w:tc>
          <w:tcPr>
            <w:tcW w:w="3969" w:type="dxa"/>
            <w:shd w:val="clear" w:color="auto" w:fill="auto"/>
          </w:tcPr>
          <w:p w14:paraId="21235F1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6504D37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05328190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10%</w:t>
            </w:r>
          </w:p>
        </w:tc>
      </w:tr>
      <w:tr w:rsidR="00887A34" w:rsidRPr="00887A34" w14:paraId="3AA9507F" w14:textId="77777777" w:rsidTr="004B388F">
        <w:tc>
          <w:tcPr>
            <w:tcW w:w="3969" w:type="dxa"/>
            <w:shd w:val="clear" w:color="auto" w:fill="auto"/>
          </w:tcPr>
          <w:p w14:paraId="28EDB7FD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42B8348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2FC52F0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90%</w:t>
            </w:r>
          </w:p>
        </w:tc>
      </w:tr>
      <w:tr w:rsidR="00887A34" w:rsidRPr="00887A34" w14:paraId="19871424" w14:textId="77777777" w:rsidTr="004B388F">
        <w:tc>
          <w:tcPr>
            <w:tcW w:w="3969" w:type="dxa"/>
            <w:shd w:val="clear" w:color="auto" w:fill="auto"/>
          </w:tcPr>
          <w:p w14:paraId="0C81D9C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6C8C5F4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  <w:tc>
          <w:tcPr>
            <w:tcW w:w="1843" w:type="dxa"/>
            <w:shd w:val="clear" w:color="auto" w:fill="auto"/>
          </w:tcPr>
          <w:p w14:paraId="602F817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59C28D5C" w14:textId="77777777" w:rsidTr="004B388F">
        <w:tc>
          <w:tcPr>
            <w:tcW w:w="3969" w:type="dxa"/>
            <w:shd w:val="clear" w:color="auto" w:fill="auto"/>
          </w:tcPr>
          <w:p w14:paraId="6E1C755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54CEFA7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236AF84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17B5E1A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sz w:val="24"/>
          <w:szCs w:val="24"/>
        </w:rPr>
      </w:pPr>
    </w:p>
    <w:p w14:paraId="379EBEB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6006BC9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D7E6F8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1 - 25%</w:t>
      </w:r>
    </w:p>
    <w:p w14:paraId="7688A8F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73C6E45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Seminar Grŵp (10 munud)</w:t>
      </w:r>
      <w:r w:rsidRPr="00887A34">
        <w:rPr>
          <w:rFonts w:cs="Arial"/>
          <w:sz w:val="24"/>
          <w:szCs w:val="24"/>
        </w:rPr>
        <w:t xml:space="preserve"> </w:t>
      </w:r>
    </w:p>
    <w:p w14:paraId="3033E5D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</w:p>
    <w:p w14:paraId="5205D833" w14:textId="77777777" w:rsidR="00887A34" w:rsidRPr="00887A34" w:rsidRDefault="00887A34" w:rsidP="00887A34">
      <w:pPr>
        <w:jc w:val="both"/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lastRenderedPageBreak/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i/>
          <w:sz w:val="24"/>
          <w:szCs w:val="24"/>
          <w:lang w:val="cy-GB"/>
        </w:rPr>
        <w:t xml:space="preserve">Nodwch grŵp yr ydych yn ‘perthyn’ iddo a lle’r ydych wedi cael anawsterau o’i fewn. </w:t>
      </w:r>
      <w:r w:rsidRPr="00887A34">
        <w:rPr>
          <w:rFonts w:cs="Arial"/>
          <w:i/>
          <w:sz w:val="24"/>
          <w:szCs w:val="24"/>
        </w:rPr>
        <w:t xml:space="preserve">   </w:t>
      </w:r>
    </w:p>
    <w:p w14:paraId="45440DF8" w14:textId="77777777" w:rsidR="00887A34" w:rsidRPr="00887A34" w:rsidRDefault="00887A34" w:rsidP="00760507">
      <w:pPr>
        <w:numPr>
          <w:ilvl w:val="0"/>
          <w:numId w:val="30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sz w:val="24"/>
          <w:szCs w:val="24"/>
        </w:rPr>
      </w:pPr>
      <w:r w:rsidRPr="00887A34">
        <w:rPr>
          <w:rFonts w:cs="Arial"/>
          <w:i/>
          <w:sz w:val="24"/>
          <w:szCs w:val="24"/>
          <w:lang w:val="cy-GB"/>
        </w:rPr>
        <w:t>Gwnewch y dasg gwaith grŵp a gyflwynwyd i chi.</w:t>
      </w:r>
      <w:r w:rsidRPr="00887A34">
        <w:rPr>
          <w:rFonts w:cs="Arial"/>
          <w:i/>
          <w:sz w:val="24"/>
          <w:szCs w:val="24"/>
        </w:rPr>
        <w:t xml:space="preserve"> </w:t>
      </w:r>
    </w:p>
    <w:p w14:paraId="5ED8BD15" w14:textId="77777777" w:rsidR="00887A34" w:rsidRPr="00887A34" w:rsidRDefault="00887A34" w:rsidP="00760507">
      <w:pPr>
        <w:numPr>
          <w:ilvl w:val="0"/>
          <w:numId w:val="30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sz w:val="24"/>
          <w:szCs w:val="24"/>
        </w:rPr>
      </w:pPr>
      <w:r w:rsidRPr="00887A34">
        <w:rPr>
          <w:rFonts w:cs="Arial"/>
          <w:i/>
          <w:sz w:val="24"/>
          <w:szCs w:val="24"/>
          <w:lang w:val="cy-GB"/>
        </w:rPr>
        <w:t>Fel grŵp, cyflwynwch drafodaeth am y modd y gweithredodd y grŵp hwn; disgrifiwch gostau a gwobrau aelodaeth o’r grŵp; ac ymchwilio i’r modd yr ymdriniodd y grŵp â gwrthdaro neu anawsterau.</w:t>
      </w:r>
      <w:r w:rsidRPr="00887A34">
        <w:rPr>
          <w:rFonts w:cs="Arial"/>
          <w:i/>
          <w:sz w:val="24"/>
          <w:szCs w:val="24"/>
        </w:rPr>
        <w:t xml:space="preserve">  </w:t>
      </w:r>
    </w:p>
    <w:p w14:paraId="3BDAAE3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4F5B2B4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  <w:lang w:val="cy-GB"/>
        </w:rPr>
      </w:pPr>
    </w:p>
    <w:p w14:paraId="779944A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2 - 25%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4DEC658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0100E82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adfyfyriol unigol am ymwneud â thasg gwaith grŵp (2000 o eiriau)</w:t>
      </w:r>
    </w:p>
    <w:p w14:paraId="1AD70BC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46EB31C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i/>
          <w:sz w:val="24"/>
          <w:szCs w:val="24"/>
          <w:lang w:val="cy-GB"/>
        </w:rPr>
        <w:t>Yn unigol, ysgrifennwch adroddiad beirniadol adfyfyriol, gan gyfeirio at lenyddiaeth berthnasol, sy’n amlinellu’ch rôl eich hun yn y grŵp, gan adfyfyrio ar y modd y bydd eich gwybodaeth a'ch dealltwriaeth ddamcaniaethol yn llywio'ch arfer yn y dyfodol.</w:t>
      </w:r>
      <w:r w:rsidRPr="00887A34">
        <w:rPr>
          <w:rFonts w:cs="Arial"/>
          <w:i/>
          <w:sz w:val="24"/>
          <w:szCs w:val="24"/>
        </w:rPr>
        <w:t xml:space="preserve"> </w:t>
      </w:r>
    </w:p>
    <w:p w14:paraId="47E0660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6B729C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3 - 50%</w:t>
      </w:r>
    </w:p>
    <w:p w14:paraId="3BCBA91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0F21B3D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Cyfraniadau i drafodaeth ar-lein (6 chofnod 500 o eiriau’r un).</w:t>
      </w:r>
    </w:p>
    <w:p w14:paraId="1AFDF21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1B3D16C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Disgwylir i fyfyrwyr </w:t>
      </w:r>
      <w:r w:rsidRPr="00887A34">
        <w:rPr>
          <w:rFonts w:cs="Arial"/>
          <w:i/>
          <w:sz w:val="24"/>
          <w:szCs w:val="24"/>
          <w:lang w:val="cy-GB"/>
        </w:rPr>
        <w:t xml:space="preserve">ymgysylltu â thrafodaeth feirniadol rithwir ynghylch y deilliannau dysgu a nodir yn y modwl ac adfyfyrio ar y modd y mae’r materion hyn yn gysylltiedig â’u harfer gwaith ieuenctid cyfredol. </w:t>
      </w:r>
      <w:r w:rsidRPr="00887A34">
        <w:rPr>
          <w:rFonts w:cs="Arial"/>
          <w:i/>
          <w:sz w:val="24"/>
          <w:szCs w:val="24"/>
        </w:rPr>
        <w:t xml:space="preserve"> </w:t>
      </w:r>
    </w:p>
    <w:p w14:paraId="11A0840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5F5B3F1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Crynodeb o’r Asesiad 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11705780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4E05159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341B2BE9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3A99EC94" w14:textId="77777777" w:rsidTr="004B388F">
        <w:tc>
          <w:tcPr>
            <w:tcW w:w="3261" w:type="dxa"/>
            <w:shd w:val="clear" w:color="auto" w:fill="auto"/>
          </w:tcPr>
          <w:p w14:paraId="1DD9726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3A0706B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431566A4" w14:textId="77777777" w:rsidTr="004B388F">
        <w:tc>
          <w:tcPr>
            <w:tcW w:w="3261" w:type="dxa"/>
            <w:shd w:val="clear" w:color="auto" w:fill="auto"/>
          </w:tcPr>
          <w:p w14:paraId="3E15CFE5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65D54DC5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75%</w:t>
            </w:r>
          </w:p>
        </w:tc>
      </w:tr>
      <w:tr w:rsidR="00887A34" w:rsidRPr="00887A34" w14:paraId="0304BC29" w14:textId="77777777" w:rsidTr="004B388F">
        <w:tc>
          <w:tcPr>
            <w:tcW w:w="3261" w:type="dxa"/>
            <w:shd w:val="clear" w:color="auto" w:fill="auto"/>
          </w:tcPr>
          <w:p w14:paraId="270F86E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19B655C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25%</w:t>
            </w:r>
          </w:p>
        </w:tc>
      </w:tr>
      <w:tr w:rsidR="00887A34" w:rsidRPr="00887A34" w14:paraId="382BDEC1" w14:textId="77777777" w:rsidTr="004B388F">
        <w:tc>
          <w:tcPr>
            <w:tcW w:w="3261" w:type="dxa"/>
            <w:shd w:val="clear" w:color="auto" w:fill="auto"/>
          </w:tcPr>
          <w:p w14:paraId="67B32BB6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5FA0D58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060D55A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489AA7D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026300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040D9AF2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18FDE91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FE3F38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4701F8D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31B3A9B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LLYFRYDDIAETH</w:t>
      </w:r>
    </w:p>
    <w:p w14:paraId="5483B7D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5C316AF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6EE1126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B8B7AE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&amp; Davies, B. (eds). (2010)  </w:t>
      </w:r>
      <w:r w:rsidRPr="00887A34">
        <w:rPr>
          <w:rFonts w:cs="Arial"/>
          <w:i/>
          <w:sz w:val="24"/>
          <w:szCs w:val="24"/>
        </w:rPr>
        <w:t>What is Youth Work?</w:t>
      </w:r>
      <w:r w:rsidRPr="00887A34">
        <w:rPr>
          <w:rFonts w:cs="Arial"/>
          <w:sz w:val="24"/>
          <w:szCs w:val="24"/>
        </w:rPr>
        <w:t xml:space="preserve"> Exeter: Learning Matters. </w:t>
      </w:r>
    </w:p>
    <w:p w14:paraId="40F7552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Belton, B. (2010) </w:t>
      </w:r>
      <w:r w:rsidRPr="00887A34">
        <w:rPr>
          <w:rFonts w:cs="Arial"/>
          <w:i/>
          <w:sz w:val="24"/>
          <w:szCs w:val="24"/>
        </w:rPr>
        <w:t xml:space="preserve">Radical youth work: developing critical perspectives and professional judgment. </w:t>
      </w:r>
      <w:r w:rsidRPr="00887A34">
        <w:rPr>
          <w:rFonts w:eastAsia="Arial Unicode MS" w:cs="Arial"/>
          <w:sz w:val="24"/>
          <w:szCs w:val="24"/>
        </w:rPr>
        <w:t>Lyme Regis, Dorset : Russell House Pub.</w:t>
      </w:r>
      <w:r w:rsidRPr="00887A34">
        <w:rPr>
          <w:rFonts w:cs="Arial"/>
          <w:i/>
          <w:sz w:val="24"/>
          <w:szCs w:val="24"/>
        </w:rPr>
        <w:t xml:space="preserve"> </w:t>
      </w:r>
    </w:p>
    <w:p w14:paraId="6B89789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Jeffs, T, &amp; Smith, M. (2010) </w:t>
      </w:r>
      <w:r w:rsidRPr="00887A34">
        <w:rPr>
          <w:rFonts w:cs="Arial"/>
          <w:i/>
          <w:kern w:val="24"/>
          <w:sz w:val="24"/>
          <w:szCs w:val="24"/>
        </w:rPr>
        <w:t>Youth Work Practice</w:t>
      </w:r>
      <w:r w:rsidRPr="00887A34">
        <w:rPr>
          <w:rFonts w:cs="Arial"/>
          <w:kern w:val="24"/>
          <w:sz w:val="24"/>
          <w:szCs w:val="24"/>
        </w:rPr>
        <w:t xml:space="preserve">. </w:t>
      </w:r>
      <w:r w:rsidRPr="00887A34">
        <w:rPr>
          <w:rFonts w:eastAsia="Arial Unicode MS" w:cs="Arial"/>
          <w:sz w:val="24"/>
          <w:szCs w:val="24"/>
        </w:rPr>
        <w:t xml:space="preserve">Houndmills, Basingstoke, Hampshire ; New York : Palgrave Macmillan, </w:t>
      </w:r>
    </w:p>
    <w:p w14:paraId="13E48CD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41FB759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66DBBE4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71FBD7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Banks, S. (1999) </w:t>
      </w:r>
      <w:r w:rsidRPr="00887A34">
        <w:rPr>
          <w:rFonts w:cs="Arial"/>
          <w:i/>
          <w:sz w:val="24"/>
          <w:szCs w:val="24"/>
        </w:rPr>
        <w:t>Ethics and the Youth Worker</w:t>
      </w:r>
      <w:r w:rsidRPr="00887A34">
        <w:rPr>
          <w:rFonts w:cs="Arial"/>
          <w:sz w:val="24"/>
          <w:szCs w:val="24"/>
        </w:rPr>
        <w:t xml:space="preserve"> in Banks, S. (ed) </w:t>
      </w:r>
      <w:r w:rsidRPr="00887A34">
        <w:rPr>
          <w:rFonts w:cs="Arial"/>
          <w:i/>
          <w:sz w:val="24"/>
          <w:szCs w:val="24"/>
        </w:rPr>
        <w:t xml:space="preserve">Ethical Issues in Youth Work,  </w:t>
      </w:r>
      <w:r w:rsidRPr="00887A34">
        <w:rPr>
          <w:rFonts w:cs="Arial"/>
          <w:sz w:val="24"/>
          <w:szCs w:val="24"/>
        </w:rPr>
        <w:t xml:space="preserve"> London: Routledge. </w:t>
      </w:r>
    </w:p>
    <w:p w14:paraId="37B4CBAF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</w:rPr>
        <w:lastRenderedPageBreak/>
        <w:t xml:space="preserve">Batsleer, J. (2008) </w:t>
      </w:r>
      <w:hyperlink r:id="rId32" w:history="1">
        <w:r w:rsidRPr="00887A34">
          <w:rPr>
            <w:rFonts w:cs="Arial"/>
            <w:bCs/>
            <w:i/>
            <w:sz w:val="24"/>
            <w:szCs w:val="24"/>
          </w:rPr>
          <w:t>Informal learning in youth work</w:t>
        </w:r>
      </w:hyperlink>
      <w:r w:rsidRPr="00887A34">
        <w:rPr>
          <w:rFonts w:cs="Arial"/>
          <w:sz w:val="24"/>
          <w:szCs w:val="24"/>
        </w:rPr>
        <w:t xml:space="preserve"> Los Angeles; London: SAGE </w:t>
      </w:r>
    </w:p>
    <w:p w14:paraId="2DF6D4AA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Beck, D. &amp; Purcell, R. (2010) </w:t>
      </w:r>
      <w:r w:rsidRPr="00887A34">
        <w:rPr>
          <w:rFonts w:cs="Arial"/>
          <w:i/>
          <w:sz w:val="24"/>
          <w:szCs w:val="24"/>
        </w:rPr>
        <w:t>Popular Education Practice for Youth and Community Development Work</w:t>
      </w:r>
      <w:r w:rsidRPr="00887A34">
        <w:rPr>
          <w:rFonts w:cs="Arial"/>
          <w:sz w:val="24"/>
          <w:szCs w:val="24"/>
        </w:rPr>
        <w:t xml:space="preserve">, Exeter: Learning Matters. </w:t>
      </w:r>
    </w:p>
    <w:p w14:paraId="71493A4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Buchroth, I. and Parkin, C. (Eds.) (2010) </w:t>
      </w:r>
      <w:r w:rsidRPr="00887A34">
        <w:rPr>
          <w:rFonts w:cs="Arial"/>
          <w:i/>
          <w:sz w:val="24"/>
          <w:szCs w:val="24"/>
        </w:rPr>
        <w:t xml:space="preserve">Using Theory in Youth and Community Work Practice, </w:t>
      </w:r>
      <w:r w:rsidRPr="00887A34">
        <w:rPr>
          <w:rFonts w:cs="Arial"/>
          <w:sz w:val="24"/>
          <w:szCs w:val="24"/>
        </w:rPr>
        <w:t xml:space="preserve">Exeter: Learning Matters. </w:t>
      </w:r>
    </w:p>
    <w:p w14:paraId="214E6CD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eastAsia="en-US"/>
        </w:rPr>
        <w:t xml:space="preserve">Benson, J. </w:t>
      </w:r>
      <w:r w:rsidRPr="00887A34">
        <w:rPr>
          <w:rFonts w:cs="Arial"/>
          <w:sz w:val="24"/>
          <w:szCs w:val="24"/>
        </w:rPr>
        <w:t xml:space="preserve">(2010) </w:t>
      </w:r>
      <w:r w:rsidRPr="00887A34">
        <w:rPr>
          <w:rFonts w:cs="Arial"/>
          <w:i/>
          <w:iCs/>
          <w:sz w:val="24"/>
          <w:szCs w:val="24"/>
        </w:rPr>
        <w:t xml:space="preserve">Working More Creatively with Groups, </w:t>
      </w:r>
      <w:r w:rsidRPr="00887A34">
        <w:rPr>
          <w:rFonts w:cs="Arial"/>
          <w:iCs/>
          <w:sz w:val="24"/>
          <w:szCs w:val="24"/>
        </w:rPr>
        <w:t>3</w:t>
      </w:r>
      <w:r w:rsidRPr="00887A34">
        <w:rPr>
          <w:rFonts w:cs="Arial"/>
          <w:iCs/>
          <w:sz w:val="24"/>
          <w:szCs w:val="24"/>
          <w:vertAlign w:val="superscript"/>
        </w:rPr>
        <w:t>rd</w:t>
      </w:r>
      <w:r w:rsidRPr="00887A34">
        <w:rPr>
          <w:rFonts w:cs="Arial"/>
          <w:iCs/>
          <w:sz w:val="24"/>
          <w:szCs w:val="24"/>
        </w:rPr>
        <w:t xml:space="preserve"> edition.</w:t>
      </w:r>
      <w:r w:rsidRPr="00887A34">
        <w:rPr>
          <w:rFonts w:cs="Arial"/>
          <w:i/>
          <w:iCs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London: Routledge. </w:t>
      </w:r>
    </w:p>
    <w:p w14:paraId="58B18DD4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</w:rPr>
        <w:t xml:space="preserve">Brown, A. (1994) </w:t>
      </w:r>
      <w:r w:rsidRPr="00887A34">
        <w:rPr>
          <w:rFonts w:cs="Arial"/>
          <w:i/>
          <w:iCs/>
          <w:sz w:val="24"/>
          <w:szCs w:val="24"/>
        </w:rPr>
        <w:t xml:space="preserve">Groupwork, </w:t>
      </w:r>
      <w:r w:rsidRPr="00887A34">
        <w:rPr>
          <w:rFonts w:cs="Arial"/>
          <w:iCs/>
          <w:sz w:val="24"/>
          <w:szCs w:val="24"/>
        </w:rPr>
        <w:t>3</w:t>
      </w:r>
      <w:r w:rsidRPr="00887A34">
        <w:rPr>
          <w:rFonts w:cs="Arial"/>
          <w:iCs/>
          <w:sz w:val="24"/>
          <w:szCs w:val="24"/>
          <w:vertAlign w:val="superscript"/>
        </w:rPr>
        <w:t>rd</w:t>
      </w:r>
      <w:r w:rsidRPr="00887A34">
        <w:rPr>
          <w:rFonts w:cs="Arial"/>
          <w:iCs/>
          <w:sz w:val="24"/>
          <w:szCs w:val="24"/>
        </w:rPr>
        <w:t xml:space="preserve"> edition. </w:t>
      </w:r>
      <w:r w:rsidRPr="00887A34">
        <w:rPr>
          <w:rFonts w:cs="Arial"/>
          <w:sz w:val="24"/>
          <w:szCs w:val="24"/>
        </w:rPr>
        <w:t xml:space="preserve">London: Arena. </w:t>
      </w:r>
    </w:p>
    <w:p w14:paraId="2E9ADA2E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Brown, R. </w:t>
      </w:r>
      <w:r w:rsidRPr="00887A34">
        <w:rPr>
          <w:rFonts w:cs="Arial"/>
          <w:sz w:val="24"/>
          <w:szCs w:val="24"/>
        </w:rPr>
        <w:t xml:space="preserve">(2000) </w:t>
      </w:r>
      <w:r w:rsidRPr="00887A34">
        <w:rPr>
          <w:rFonts w:cs="Arial"/>
          <w:i/>
          <w:iCs/>
          <w:sz w:val="24"/>
          <w:szCs w:val="24"/>
        </w:rPr>
        <w:t xml:space="preserve">Group processes: Dynamics within and between groups, </w:t>
      </w:r>
      <w:r w:rsidRPr="00887A34">
        <w:rPr>
          <w:rFonts w:cs="Arial"/>
          <w:iCs/>
          <w:sz w:val="24"/>
          <w:szCs w:val="24"/>
        </w:rPr>
        <w:t>2</w:t>
      </w:r>
      <w:r w:rsidRPr="00887A34">
        <w:rPr>
          <w:rFonts w:cs="Arial"/>
          <w:iCs/>
          <w:sz w:val="24"/>
          <w:szCs w:val="24"/>
          <w:vertAlign w:val="superscript"/>
        </w:rPr>
        <w:t>nd</w:t>
      </w:r>
      <w:r w:rsidRPr="00887A34">
        <w:rPr>
          <w:rFonts w:cs="Arial"/>
          <w:iCs/>
          <w:sz w:val="24"/>
          <w:szCs w:val="24"/>
        </w:rPr>
        <w:t xml:space="preserve"> edition </w:t>
      </w:r>
      <w:r w:rsidRPr="00887A34">
        <w:rPr>
          <w:rFonts w:cs="Arial"/>
          <w:sz w:val="24"/>
          <w:szCs w:val="24"/>
        </w:rPr>
        <w:t xml:space="preserve">Oxford: Wiley Blackwell. </w:t>
      </w:r>
    </w:p>
    <w:p w14:paraId="05B0DA3A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Cameron, C. (2007) Social Pedagogy and the Children's Workforce.in </w:t>
      </w:r>
      <w:r w:rsidRPr="00887A34">
        <w:rPr>
          <w:rFonts w:cs="Arial"/>
          <w:i/>
          <w:iCs/>
          <w:sz w:val="24"/>
          <w:szCs w:val="24"/>
          <w:lang w:eastAsia="en-US"/>
        </w:rPr>
        <w:t xml:space="preserve">Community Care. </w:t>
      </w:r>
      <w:r w:rsidRPr="00887A34">
        <w:rPr>
          <w:rFonts w:cs="Arial"/>
          <w:iCs/>
          <w:sz w:val="24"/>
          <w:szCs w:val="24"/>
          <w:lang w:eastAsia="en-US"/>
        </w:rPr>
        <w:t>8/9/2007, Issue 1685, p24-25. 2p</w:t>
      </w:r>
      <w:r w:rsidRPr="00887A34">
        <w:rPr>
          <w:rFonts w:cs="Arial"/>
          <w:i/>
          <w:iCs/>
          <w:sz w:val="24"/>
          <w:szCs w:val="24"/>
          <w:lang w:eastAsia="en-US"/>
        </w:rPr>
        <w:t xml:space="preserve"> </w:t>
      </w:r>
      <w:r w:rsidRPr="00887A34">
        <w:rPr>
          <w:rFonts w:cs="Arial"/>
          <w:b/>
          <w:iCs/>
          <w:sz w:val="24"/>
          <w:szCs w:val="24"/>
          <w:lang w:eastAsia="en-US"/>
        </w:rPr>
        <w:t>available</w:t>
      </w:r>
      <w:r w:rsidRPr="00887A34">
        <w:rPr>
          <w:rFonts w:cs="Arial"/>
          <w:iCs/>
          <w:sz w:val="24"/>
          <w:szCs w:val="24"/>
          <w:lang w:eastAsia="en-US"/>
        </w:rPr>
        <w:t xml:space="preserve"> online through journal</w:t>
      </w:r>
      <w:r w:rsidRPr="00887A34">
        <w:rPr>
          <w:rFonts w:cs="Arial"/>
          <w:sz w:val="24"/>
          <w:szCs w:val="24"/>
          <w:lang w:eastAsia="en-US"/>
        </w:rPr>
        <w:t xml:space="preserve"> </w:t>
      </w:r>
    </w:p>
    <w:p w14:paraId="6CB0896E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Coussee, F., Bradt, L., Roose, R., &amp; Doverne-De Bie, M. (2008) The Emerging Social Pedagogical Paradigm in UK Child and Youth Care: Deus Ex Machina or Walking the Beaten Path? In </w:t>
      </w:r>
      <w:r w:rsidRPr="00887A34">
        <w:rPr>
          <w:rFonts w:cs="Arial"/>
          <w:i/>
          <w:iCs/>
          <w:sz w:val="24"/>
          <w:szCs w:val="24"/>
          <w:lang w:eastAsia="en-US"/>
        </w:rPr>
        <w:t>The British Journal of Social Work</w:t>
      </w:r>
      <w:r w:rsidRPr="00887A34">
        <w:rPr>
          <w:rFonts w:cs="Arial"/>
          <w:iCs/>
          <w:sz w:val="24"/>
          <w:szCs w:val="24"/>
          <w:lang w:eastAsia="en-US"/>
        </w:rPr>
        <w:t>,  40, no. 3 (2010): 789-805</w:t>
      </w:r>
      <w:r w:rsidRPr="00887A34">
        <w:rPr>
          <w:rFonts w:cs="Arial"/>
          <w:sz w:val="24"/>
          <w:szCs w:val="24"/>
          <w:lang w:eastAsia="en-US"/>
        </w:rPr>
        <w:t xml:space="preserve">. </w:t>
      </w:r>
      <w:r w:rsidRPr="00887A34">
        <w:rPr>
          <w:rFonts w:cs="Arial"/>
          <w:b/>
          <w:sz w:val="24"/>
          <w:szCs w:val="24"/>
          <w:lang w:eastAsia="en-US"/>
        </w:rPr>
        <w:t>Online access through journal</w:t>
      </w:r>
    </w:p>
    <w:p w14:paraId="4B95412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Dalrymple, B. &amp; Burke, B. (2006). </w:t>
      </w:r>
      <w:hyperlink r:id="rId33" w:history="1">
        <w:r w:rsidRPr="00887A34">
          <w:rPr>
            <w:rFonts w:cs="Arial"/>
            <w:bCs/>
            <w:i/>
            <w:sz w:val="24"/>
            <w:szCs w:val="24"/>
          </w:rPr>
          <w:t>Anti-oppressive practice : social care and the law</w:t>
        </w:r>
      </w:hyperlink>
      <w:r w:rsidRPr="00887A34">
        <w:rPr>
          <w:rFonts w:cs="Arial"/>
          <w:i/>
          <w:sz w:val="24"/>
          <w:szCs w:val="24"/>
        </w:rPr>
        <w:t xml:space="preserve">. </w:t>
      </w:r>
      <w:r w:rsidRPr="00887A34">
        <w:rPr>
          <w:rFonts w:cs="Arial"/>
          <w:sz w:val="24"/>
          <w:szCs w:val="24"/>
        </w:rPr>
        <w:t xml:space="preserve">Buckingham; Philadelphia: Open University Press </w:t>
      </w:r>
      <w:r w:rsidRPr="00887A34">
        <w:rPr>
          <w:rFonts w:cs="Arial"/>
          <w:b/>
          <w:sz w:val="24"/>
          <w:szCs w:val="24"/>
        </w:rPr>
        <w:t>1RB</w:t>
      </w:r>
      <w:r w:rsidRPr="00887A34">
        <w:rPr>
          <w:rFonts w:cs="Arial"/>
          <w:sz w:val="24"/>
          <w:szCs w:val="24"/>
        </w:rPr>
        <w:t xml:space="preserve"> </w:t>
      </w:r>
    </w:p>
    <w:p w14:paraId="37F1BA01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Eichsteller, G. (2009a ) Janusz Korczak -  His Legacy and its Relevance for Children's Rights Today. </w:t>
      </w:r>
      <w:r w:rsidRPr="00887A34">
        <w:rPr>
          <w:rFonts w:cs="Arial"/>
          <w:i/>
          <w:iCs/>
          <w:sz w:val="24"/>
          <w:szCs w:val="24"/>
          <w:lang w:eastAsia="en-US"/>
        </w:rPr>
        <w:t xml:space="preserve">International Journal of Children's Rights, </w:t>
      </w:r>
      <w:r w:rsidRPr="00887A34">
        <w:rPr>
          <w:rFonts w:cs="Arial"/>
          <w:iCs/>
          <w:sz w:val="24"/>
          <w:szCs w:val="24"/>
          <w:lang w:eastAsia="en-US"/>
        </w:rPr>
        <w:t>17</w:t>
      </w:r>
      <w:r w:rsidRPr="00887A34">
        <w:rPr>
          <w:rFonts w:cs="Arial"/>
          <w:sz w:val="24"/>
          <w:szCs w:val="24"/>
          <w:lang w:eastAsia="en-US"/>
        </w:rPr>
        <w:t>(3), 377-391).</w:t>
      </w:r>
      <w:r w:rsidRPr="00887A34">
        <w:rPr>
          <w:rFonts w:cs="Arial"/>
          <w:b/>
          <w:sz w:val="24"/>
          <w:szCs w:val="24"/>
          <w:lang w:eastAsia="en-US"/>
        </w:rPr>
        <w:t>online access through journal</w:t>
      </w:r>
      <w:r w:rsidRPr="00887A34">
        <w:rPr>
          <w:rFonts w:cs="Arial"/>
          <w:sz w:val="24"/>
          <w:szCs w:val="24"/>
          <w:lang w:eastAsia="en-US"/>
        </w:rPr>
        <w:t xml:space="preserve"> </w:t>
      </w:r>
    </w:p>
    <w:p w14:paraId="4F7998B8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Eraut, M. (2000 ) ‘Non-formal learning, implicit learning and tacit knowledge’, in F. Coffield (Ed) </w:t>
      </w:r>
      <w:r w:rsidRPr="00887A34">
        <w:rPr>
          <w:rFonts w:cs="Arial"/>
          <w:i/>
          <w:iCs/>
          <w:sz w:val="24"/>
          <w:szCs w:val="24"/>
          <w:lang w:eastAsia="en-US"/>
        </w:rPr>
        <w:t>The Necessity of Informal Learning.</w:t>
      </w:r>
      <w:r w:rsidRPr="00887A34">
        <w:rPr>
          <w:rFonts w:cs="Arial"/>
          <w:sz w:val="24"/>
          <w:szCs w:val="24"/>
          <w:lang w:eastAsia="en-US"/>
        </w:rPr>
        <w:t xml:space="preserve"> Bristol: Policy Press</w:t>
      </w:r>
    </w:p>
    <w:p w14:paraId="06E4BB51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t xml:space="preserve">Field, J. and Spence, L. (2000) ‘Informal learning and social capital’, in F. Coffield (Ed) </w:t>
      </w:r>
      <w:r w:rsidRPr="00887A34">
        <w:rPr>
          <w:rFonts w:cs="Arial"/>
          <w:i/>
          <w:iCs/>
          <w:sz w:val="24"/>
          <w:szCs w:val="24"/>
          <w:lang w:eastAsia="en-US"/>
        </w:rPr>
        <w:t>The Necessity of Informal Learning.</w:t>
      </w:r>
      <w:r w:rsidRPr="00887A34">
        <w:rPr>
          <w:rFonts w:cs="Arial"/>
          <w:sz w:val="24"/>
          <w:szCs w:val="24"/>
          <w:lang w:eastAsia="en-US"/>
        </w:rPr>
        <w:t xml:space="preserve"> Bristol: Policy Press. </w:t>
      </w:r>
    </w:p>
    <w:p w14:paraId="0FF2B831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Foley, G.  (1999)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Learning in Social Action: a contribution to understanding informal education.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Leicester: NIACE. </w:t>
      </w:r>
    </w:p>
    <w:p w14:paraId="6D90F841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Freire, P.  (1972)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Cultural Action for Freedom.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Harmondsworth: Penguin. </w:t>
      </w:r>
    </w:p>
    <w:p w14:paraId="6D90C840" w14:textId="77777777" w:rsidR="00887A34" w:rsidRPr="00887A34" w:rsidRDefault="00887A34" w:rsidP="00887A34">
      <w:pPr>
        <w:jc w:val="both"/>
        <w:rPr>
          <w:rFonts w:cs="Arial"/>
          <w:snapToGrid w:val="0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Freire, P.  (1996)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Pedagogy of the Oppressed.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 Harmondsworth: Penguin. </w:t>
      </w:r>
    </w:p>
    <w:p w14:paraId="665F3C27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  <w:lang w:val="cy-GB"/>
        </w:rPr>
      </w:pPr>
      <w:r w:rsidRPr="00887A34">
        <w:rPr>
          <w:rFonts w:cs="Arial"/>
          <w:sz w:val="24"/>
          <w:szCs w:val="24"/>
          <w:lang w:val="cy-GB"/>
        </w:rPr>
        <w:t xml:space="preserve">Grŵp Adolygu Gwaith Ieuenctid yng Nghymru, ( 2013) </w:t>
      </w:r>
      <w:r w:rsidRPr="00887A34">
        <w:rPr>
          <w:rFonts w:cs="Arial"/>
          <w:i/>
          <w:sz w:val="24"/>
          <w:szCs w:val="24"/>
          <w:lang w:val="cy-GB"/>
        </w:rPr>
        <w:t>Gwaith Ieuenctid yng Nghymru: Egwyddorion a Dibenion</w:t>
      </w:r>
      <w:r w:rsidRPr="00887A34">
        <w:rPr>
          <w:rFonts w:cs="Arial"/>
          <w:sz w:val="24"/>
          <w:szCs w:val="24"/>
          <w:lang w:val="cy-GB"/>
        </w:rPr>
        <w:t xml:space="preserve">. Cymru: Grŵp Adolygu Gwaith Ieuenctid yng Nghymru. ar gael ar-lein yn  </w:t>
      </w:r>
      <w:hyperlink r:id="rId34" w:history="1">
        <w:r w:rsidRPr="00887A34">
          <w:rPr>
            <w:rStyle w:val="Hyperlink"/>
            <w:rFonts w:cs="Arial"/>
            <w:color w:val="auto"/>
            <w:sz w:val="24"/>
            <w:szCs w:val="24"/>
            <w:lang w:val="cy-GB"/>
          </w:rPr>
          <w:t>http://www.wlga.gov.uk/youth-service</w:t>
        </w:r>
      </w:hyperlink>
      <w:r w:rsidRPr="00887A34">
        <w:rPr>
          <w:rFonts w:cs="Arial"/>
          <w:sz w:val="24"/>
          <w:szCs w:val="24"/>
          <w:lang w:val="cy-GB"/>
        </w:rPr>
        <w:t xml:space="preserve"> </w:t>
      </w:r>
    </w:p>
    <w:p w14:paraId="6E939C93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Harrison R., Benjamin C., Curran S., and Hunter R. (eds). (2007) </w:t>
      </w:r>
      <w:r w:rsidRPr="00887A34">
        <w:rPr>
          <w:rFonts w:cs="Arial"/>
          <w:i/>
          <w:iCs/>
          <w:sz w:val="24"/>
          <w:szCs w:val="24"/>
        </w:rPr>
        <w:t xml:space="preserve">Leading Work with Young People,   </w:t>
      </w:r>
      <w:r w:rsidRPr="00887A34">
        <w:rPr>
          <w:rFonts w:cs="Arial"/>
          <w:sz w:val="24"/>
          <w:szCs w:val="24"/>
        </w:rPr>
        <w:t>London: SAGE Publications.</w:t>
      </w:r>
    </w:p>
    <w:p w14:paraId="2FEAAFA3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Harrison, R. and Wise, C. (eds). (2005)  </w:t>
      </w:r>
      <w:r w:rsidRPr="00887A34">
        <w:rPr>
          <w:rFonts w:cs="Arial"/>
          <w:i/>
          <w:iCs/>
          <w:sz w:val="24"/>
          <w:szCs w:val="24"/>
        </w:rPr>
        <w:t xml:space="preserve">Working with Young People, </w:t>
      </w:r>
      <w:r w:rsidRPr="00887A34">
        <w:rPr>
          <w:rFonts w:cs="Arial"/>
          <w:sz w:val="24"/>
          <w:szCs w:val="24"/>
        </w:rPr>
        <w:t>London: SAGE publications.</w:t>
      </w:r>
    </w:p>
    <w:p w14:paraId="5960B9F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Heron, J. (1999) </w:t>
      </w:r>
      <w:r w:rsidRPr="00887A34">
        <w:rPr>
          <w:rFonts w:cs="Arial"/>
          <w:i/>
          <w:iCs/>
          <w:sz w:val="24"/>
          <w:szCs w:val="24"/>
        </w:rPr>
        <w:t xml:space="preserve">The complete facilitator’s handbook, </w:t>
      </w:r>
      <w:r w:rsidRPr="00887A34">
        <w:rPr>
          <w:rFonts w:cs="Arial"/>
          <w:sz w:val="24"/>
          <w:szCs w:val="24"/>
        </w:rPr>
        <w:t>London: Kogan Page.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ECBD41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Jeffs, T. &amp; Smith, M. (2005) </w:t>
      </w:r>
      <w:r w:rsidRPr="00887A34">
        <w:rPr>
          <w:rFonts w:cs="Arial"/>
          <w:i/>
          <w:sz w:val="24"/>
          <w:szCs w:val="24"/>
        </w:rPr>
        <w:t xml:space="preserve">Informal Education, </w:t>
      </w:r>
      <w:r w:rsidRPr="00887A34">
        <w:rPr>
          <w:rFonts w:cs="Arial"/>
          <w:sz w:val="24"/>
          <w:szCs w:val="24"/>
        </w:rPr>
        <w:t>Nottingham: Education Heritics Press.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1C950EA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Jeffs, T. &amp; Smith.M (1990) </w:t>
      </w:r>
      <w:r w:rsidRPr="00887A34">
        <w:rPr>
          <w:rFonts w:cs="Arial"/>
          <w:i/>
          <w:kern w:val="24"/>
          <w:sz w:val="24"/>
          <w:szCs w:val="24"/>
        </w:rPr>
        <w:t xml:space="preserve">Young people, inequality and youth work. </w:t>
      </w:r>
      <w:r w:rsidRPr="00887A34">
        <w:rPr>
          <w:rFonts w:eastAsia="Arial Unicode MS" w:cs="Arial"/>
          <w:sz w:val="24"/>
          <w:szCs w:val="24"/>
        </w:rPr>
        <w:t xml:space="preserve">Basingstoke : Macmillan Education, </w:t>
      </w:r>
    </w:p>
    <w:p w14:paraId="1D60572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Gilchrist, R; Jeffs, T. &amp; Spence, J. (2003) </w:t>
      </w:r>
      <w:hyperlink r:id="rId35" w:history="1">
        <w:r w:rsidRPr="00887A34">
          <w:rPr>
            <w:rFonts w:cs="Arial"/>
            <w:bCs/>
            <w:sz w:val="24"/>
            <w:szCs w:val="24"/>
          </w:rPr>
          <w:t>Architects of change : studies in the history of community &amp; youth work</w:t>
        </w:r>
      </w:hyperlink>
      <w:r w:rsidRPr="00887A34">
        <w:rPr>
          <w:rFonts w:cs="Arial"/>
          <w:sz w:val="24"/>
          <w:szCs w:val="24"/>
        </w:rPr>
        <w:t xml:space="preserve">. Leicester: National Youth Agency, </w:t>
      </w:r>
    </w:p>
    <w:p w14:paraId="13FCC41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Levitas, R. (2005) </w:t>
      </w:r>
      <w:r w:rsidRPr="00887A34">
        <w:rPr>
          <w:rFonts w:cs="Arial"/>
          <w:i/>
          <w:sz w:val="24"/>
          <w:szCs w:val="24"/>
        </w:rPr>
        <w:t xml:space="preserve">The Inclusive Society? Social Inclusion and New Labour, </w:t>
      </w:r>
      <w:r w:rsidRPr="00887A34">
        <w:rPr>
          <w:rFonts w:cs="Arial"/>
          <w:sz w:val="24"/>
          <w:szCs w:val="24"/>
        </w:rPr>
        <w:t>Basingstoke: Palgrave.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2FAA9E6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Leach, J. and Moon, B.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Learners and Pedagogy.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Milton Keynes: Open University Press/Paul Chapman. </w:t>
      </w:r>
    </w:p>
    <w:p w14:paraId="4554C1B5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eastAsia="en-US"/>
        </w:rPr>
        <w:lastRenderedPageBreak/>
        <w:t xml:space="preserve">Kleipoedszus, S. (2009) The European view of child social care: Less procedure, more affection. </w:t>
      </w:r>
      <w:r w:rsidRPr="00887A34">
        <w:rPr>
          <w:rFonts w:cs="Arial"/>
          <w:i/>
          <w:iCs/>
          <w:sz w:val="24"/>
          <w:szCs w:val="24"/>
          <w:lang w:eastAsia="en-US"/>
        </w:rPr>
        <w:t>The Guardian</w:t>
      </w:r>
      <w:r w:rsidRPr="00887A34">
        <w:rPr>
          <w:rFonts w:cs="Arial"/>
          <w:sz w:val="24"/>
          <w:szCs w:val="24"/>
          <w:lang w:eastAsia="en-US"/>
        </w:rPr>
        <w:t>. 21</w:t>
      </w:r>
      <w:r w:rsidRPr="00887A34">
        <w:rPr>
          <w:rFonts w:cs="Arial"/>
          <w:sz w:val="24"/>
          <w:szCs w:val="24"/>
          <w:vertAlign w:val="superscript"/>
          <w:lang w:eastAsia="en-US"/>
        </w:rPr>
        <w:t>st</w:t>
      </w:r>
      <w:r w:rsidRPr="00887A34">
        <w:rPr>
          <w:rFonts w:cs="Arial"/>
          <w:sz w:val="24"/>
          <w:szCs w:val="24"/>
          <w:lang w:eastAsia="en-US"/>
        </w:rPr>
        <w:t xml:space="preserve"> April 2009 currently available at </w:t>
      </w:r>
      <w:hyperlink r:id="rId36" w:history="1">
        <w:r w:rsidRPr="00887A34">
          <w:rPr>
            <w:rStyle w:val="Hyperlink"/>
            <w:rFonts w:cs="Arial"/>
            <w:color w:val="auto"/>
            <w:sz w:val="24"/>
            <w:szCs w:val="24"/>
            <w:lang w:eastAsia="en-US"/>
          </w:rPr>
          <w:t>http://www.theguardian.com/society/2009/apr/21/european-social-care</w:t>
        </w:r>
      </w:hyperlink>
      <w:r w:rsidRPr="00887A34">
        <w:rPr>
          <w:rFonts w:cs="Arial"/>
          <w:sz w:val="24"/>
          <w:szCs w:val="24"/>
          <w:lang w:eastAsia="en-US"/>
        </w:rPr>
        <w:t xml:space="preserve"> </w:t>
      </w:r>
    </w:p>
    <w:p w14:paraId="5F981ED5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Kolb, D.A. (1984)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Experiential Learning: Experience as a Source of Learning and Development.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Englewood Cliffs, N.J.: Prentice-Hall. </w:t>
      </w:r>
    </w:p>
    <w:p w14:paraId="69E3C8A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Kumashiro, K. &amp; Ngo, B. (2007). </w:t>
      </w:r>
      <w:hyperlink r:id="rId37" w:history="1">
        <w:r w:rsidRPr="00887A34">
          <w:rPr>
            <w:rFonts w:cs="Arial"/>
            <w:bCs/>
            <w:i/>
            <w:sz w:val="24"/>
            <w:szCs w:val="24"/>
          </w:rPr>
          <w:t>Six lenses for anti-oppressive education : partial stories, improbable conversations</w:t>
        </w:r>
      </w:hyperlink>
      <w:r w:rsidRPr="00887A34">
        <w:rPr>
          <w:rFonts w:cs="Arial"/>
          <w:i/>
          <w:sz w:val="24"/>
          <w:szCs w:val="24"/>
        </w:rPr>
        <w:t xml:space="preserve">. </w:t>
      </w:r>
      <w:r w:rsidRPr="00887A34">
        <w:rPr>
          <w:rFonts w:cs="Arial"/>
          <w:sz w:val="24"/>
          <w:szCs w:val="24"/>
        </w:rPr>
        <w:t xml:space="preserve">New York: Peter Lang </w:t>
      </w:r>
    </w:p>
    <w:p w14:paraId="6296023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Moore, S. (2002) </w:t>
      </w:r>
      <w:r w:rsidRPr="00887A34">
        <w:rPr>
          <w:rFonts w:cs="Arial"/>
          <w:bCs/>
          <w:i/>
          <w:sz w:val="24"/>
          <w:szCs w:val="24"/>
        </w:rPr>
        <w:t xml:space="preserve">Social Welfare Alive, </w:t>
      </w:r>
      <w:r w:rsidRPr="00887A34">
        <w:rPr>
          <w:rFonts w:cs="Arial"/>
          <w:bCs/>
          <w:sz w:val="24"/>
          <w:szCs w:val="24"/>
        </w:rPr>
        <w:t>London:</w:t>
      </w:r>
      <w:r w:rsidRPr="00887A34">
        <w:rPr>
          <w:rFonts w:cs="Arial"/>
          <w:bCs/>
          <w:i/>
          <w:sz w:val="24"/>
          <w:szCs w:val="24"/>
        </w:rPr>
        <w:t xml:space="preserve"> </w:t>
      </w:r>
      <w:r w:rsidRPr="00887A34">
        <w:rPr>
          <w:rFonts w:cs="Arial"/>
          <w:bCs/>
          <w:sz w:val="24"/>
          <w:szCs w:val="24"/>
        </w:rPr>
        <w:t xml:space="preserve">Nelson Thomas. </w:t>
      </w:r>
    </w:p>
    <w:p w14:paraId="2FDEE2E0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Packham, C. (2008) </w:t>
      </w:r>
      <w:r w:rsidRPr="00887A34">
        <w:rPr>
          <w:rFonts w:cs="Arial"/>
          <w:i/>
          <w:sz w:val="24"/>
          <w:szCs w:val="24"/>
        </w:rPr>
        <w:t>Active Citizenship and Community Learning</w:t>
      </w:r>
      <w:r w:rsidRPr="00887A34">
        <w:rPr>
          <w:rFonts w:cs="Arial"/>
          <w:sz w:val="24"/>
          <w:szCs w:val="24"/>
        </w:rPr>
        <w:t xml:space="preserve">, Exeter: Learning Matters. </w:t>
      </w:r>
    </w:p>
    <w:p w14:paraId="14B2736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Payne, G. (ed). (2006) </w:t>
      </w:r>
      <w:r w:rsidRPr="00887A34">
        <w:rPr>
          <w:rFonts w:cs="Arial"/>
          <w:i/>
          <w:sz w:val="24"/>
          <w:szCs w:val="24"/>
        </w:rPr>
        <w:t xml:space="preserve">Social Divisions, </w:t>
      </w:r>
      <w:r w:rsidRPr="00887A34">
        <w:rPr>
          <w:rFonts w:cs="Arial"/>
          <w:sz w:val="24"/>
          <w:szCs w:val="24"/>
        </w:rPr>
        <w:t>Basingstoke: Palgrave.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1D013F6F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Popple, K. (1995) </w:t>
      </w:r>
      <w:r w:rsidRPr="00887A34">
        <w:rPr>
          <w:rFonts w:cs="Arial"/>
          <w:i/>
          <w:sz w:val="24"/>
          <w:szCs w:val="24"/>
        </w:rPr>
        <w:t xml:space="preserve">Analysing Community Work, </w:t>
      </w:r>
      <w:r w:rsidRPr="00887A34">
        <w:rPr>
          <w:rFonts w:cs="Arial"/>
          <w:sz w:val="24"/>
          <w:szCs w:val="24"/>
        </w:rPr>
        <w:t>Maidenhead: Open University Press.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3EB4E1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Roche, J., Tucker, S., Thomson, R. &amp; Flynn, R. (eds). (2004) </w:t>
      </w:r>
      <w:r w:rsidRPr="00887A34">
        <w:rPr>
          <w:rFonts w:cs="Arial"/>
          <w:i/>
          <w:iCs/>
          <w:kern w:val="24"/>
          <w:sz w:val="24"/>
          <w:szCs w:val="24"/>
        </w:rPr>
        <w:t xml:space="preserve">Youth in Society: contemporary theory, policy and practice </w:t>
      </w:r>
      <w:r w:rsidRPr="00887A34">
        <w:rPr>
          <w:rFonts w:cs="Arial"/>
          <w:kern w:val="24"/>
          <w:sz w:val="24"/>
          <w:szCs w:val="24"/>
        </w:rPr>
        <w:t>(2nd ed), London: Sage.</w:t>
      </w:r>
      <w:r w:rsidRPr="00887A34">
        <w:rPr>
          <w:rFonts w:cs="Arial"/>
          <w:b/>
          <w:kern w:val="24"/>
          <w:sz w:val="24"/>
          <w:szCs w:val="24"/>
        </w:rPr>
        <w:t xml:space="preserve"> </w:t>
      </w:r>
    </w:p>
    <w:p w14:paraId="051F3D6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Rogers, A. &amp; Smith. M, (2010) </w:t>
      </w:r>
      <w:hyperlink r:id="rId38" w:history="1">
        <w:r w:rsidRPr="00887A34">
          <w:rPr>
            <w:rFonts w:cs="Arial"/>
            <w:bCs/>
            <w:sz w:val="24"/>
            <w:szCs w:val="24"/>
          </w:rPr>
          <w:t>Journeying together : growing youth work and youth workers in local communities</w:t>
        </w:r>
      </w:hyperlink>
      <w:r w:rsidRPr="00887A34">
        <w:rPr>
          <w:rFonts w:cs="Arial"/>
          <w:sz w:val="24"/>
          <w:szCs w:val="24"/>
        </w:rPr>
        <w:t xml:space="preserve"> Lyme Regis, Dorset: Russell House Pub.</w:t>
      </w:r>
    </w:p>
    <w:p w14:paraId="1A83F7C8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Roberts, J. (2009) </w:t>
      </w:r>
      <w:r w:rsidRPr="00887A34">
        <w:rPr>
          <w:rFonts w:cs="Arial"/>
          <w:i/>
          <w:sz w:val="24"/>
          <w:szCs w:val="24"/>
        </w:rPr>
        <w:t>Youth Work Ethics</w:t>
      </w:r>
      <w:r w:rsidRPr="00887A34">
        <w:rPr>
          <w:rFonts w:cs="Arial"/>
          <w:sz w:val="24"/>
          <w:szCs w:val="24"/>
        </w:rPr>
        <w:t>, Exeter: Learning Matters.</w:t>
      </w:r>
    </w:p>
    <w:p w14:paraId="53C5793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Richardson, L. D. &amp; Wolfe, M. (eds). (2001) </w:t>
      </w:r>
      <w:r w:rsidRPr="00887A34">
        <w:rPr>
          <w:rFonts w:cs="Arial"/>
          <w:i/>
          <w:iCs/>
          <w:sz w:val="24"/>
          <w:szCs w:val="24"/>
        </w:rPr>
        <w:t xml:space="preserve">Principles and practice of informal education: learning through life, </w:t>
      </w:r>
      <w:r w:rsidRPr="00887A34">
        <w:rPr>
          <w:rFonts w:cs="Arial"/>
          <w:sz w:val="24"/>
          <w:szCs w:val="24"/>
        </w:rPr>
        <w:t>London: Routledge.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9C715D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Rogers, A. &amp; Smith, M. (eds). (2010)  </w:t>
      </w:r>
      <w:r w:rsidRPr="00887A34">
        <w:rPr>
          <w:rFonts w:cs="Arial"/>
          <w:i/>
          <w:sz w:val="24"/>
          <w:szCs w:val="24"/>
        </w:rPr>
        <w:t>Journeying Together</w:t>
      </w:r>
      <w:r w:rsidRPr="00887A34">
        <w:rPr>
          <w:rFonts w:cs="Arial"/>
          <w:sz w:val="24"/>
          <w:szCs w:val="24"/>
        </w:rPr>
        <w:t>, Dorset: Russell House Publishing.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459E5038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Sapin, K. (2009) </w:t>
      </w:r>
      <w:r w:rsidRPr="00887A34">
        <w:rPr>
          <w:rFonts w:cs="Arial"/>
          <w:i/>
          <w:sz w:val="24"/>
          <w:szCs w:val="24"/>
        </w:rPr>
        <w:t>Essential Skills for Youth Work Practice</w:t>
      </w:r>
      <w:r w:rsidRPr="00887A34">
        <w:rPr>
          <w:rFonts w:cs="Arial"/>
          <w:sz w:val="24"/>
          <w:szCs w:val="24"/>
        </w:rPr>
        <w:t>, London: Sage Publications.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5785021" w14:textId="77777777" w:rsidR="00887A34" w:rsidRPr="00887A34" w:rsidRDefault="00887A34" w:rsidP="00887A34">
      <w:pPr>
        <w:contextualSpacing/>
        <w:rPr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Sercombe, H. (2010) </w:t>
      </w:r>
      <w:r w:rsidRPr="00887A34">
        <w:rPr>
          <w:rFonts w:cs="Arial"/>
          <w:i/>
          <w:sz w:val="24"/>
          <w:szCs w:val="24"/>
        </w:rPr>
        <w:t>Youth Work Ethics</w:t>
      </w:r>
      <w:r w:rsidRPr="00887A34">
        <w:rPr>
          <w:rFonts w:cs="Arial"/>
          <w:sz w:val="24"/>
          <w:szCs w:val="24"/>
        </w:rPr>
        <w:t>, London: Sage Publications.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3A6EF62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Schön, D. (1983)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The Reflective Practitioner: How Professionals Think in Action.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Basic Books.</w:t>
      </w:r>
      <w:r w:rsidRPr="00887A34">
        <w:rPr>
          <w:rFonts w:cs="Arial"/>
          <w:b/>
          <w:bCs/>
          <w:sz w:val="24"/>
          <w:szCs w:val="24"/>
        </w:rPr>
        <w:t xml:space="preserve"> </w:t>
      </w:r>
    </w:p>
    <w:p w14:paraId="463A63EF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>Schön, D.( 1987) 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>Educating the Reflective Practitioner.</w:t>
      </w:r>
      <w:r w:rsidRPr="00887A34">
        <w:rPr>
          <w:rFonts w:cs="Arial"/>
          <w:snapToGrid w:val="0"/>
          <w:sz w:val="24"/>
          <w:szCs w:val="24"/>
          <w:lang w:eastAsia="en-US"/>
        </w:rPr>
        <w:t xml:space="preserve"> San Francisco: Jossey Bass.</w:t>
      </w:r>
    </w:p>
    <w:p w14:paraId="49189FCA" w14:textId="77777777" w:rsidR="00887A34" w:rsidRPr="00887A34" w:rsidRDefault="00887A34" w:rsidP="00887A34">
      <w:pPr>
        <w:jc w:val="both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napToGrid w:val="0"/>
          <w:sz w:val="24"/>
          <w:szCs w:val="24"/>
          <w:lang w:eastAsia="en-US"/>
        </w:rPr>
        <w:t xml:space="preserve">Schön, D.  (1987 ) ‘Patterns and limits of reflection-in-action across the professions’ </w:t>
      </w:r>
      <w:r w:rsidRPr="00887A34">
        <w:rPr>
          <w:rFonts w:cs="Arial"/>
          <w:i/>
          <w:iCs/>
          <w:snapToGrid w:val="0"/>
          <w:sz w:val="24"/>
          <w:szCs w:val="24"/>
          <w:lang w:eastAsia="en-US"/>
        </w:rPr>
        <w:t xml:space="preserve">The Reflective Practitioner.  </w:t>
      </w:r>
      <w:r w:rsidRPr="00887A34">
        <w:rPr>
          <w:rFonts w:cs="Arial"/>
          <w:snapToGrid w:val="0"/>
          <w:sz w:val="24"/>
          <w:szCs w:val="24"/>
          <w:lang w:eastAsia="en-US"/>
        </w:rPr>
        <w:t>London: Gower.</w:t>
      </w:r>
    </w:p>
    <w:p w14:paraId="50B6EBA9" w14:textId="77777777" w:rsidR="00887A34" w:rsidRPr="00887A34" w:rsidRDefault="00887A34" w:rsidP="00887A34">
      <w:pPr>
        <w:contextualSpacing/>
        <w:rPr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Sercombe, H. (2010) </w:t>
      </w:r>
      <w:r w:rsidRPr="00887A34">
        <w:rPr>
          <w:rFonts w:cs="Arial"/>
          <w:i/>
          <w:sz w:val="24"/>
          <w:szCs w:val="24"/>
        </w:rPr>
        <w:t>Youth Work Ethics</w:t>
      </w:r>
      <w:r w:rsidRPr="00887A34">
        <w:rPr>
          <w:rFonts w:cs="Arial"/>
          <w:sz w:val="24"/>
          <w:szCs w:val="24"/>
        </w:rPr>
        <w:t>, London: Sage Publications.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(available to </w:t>
      </w:r>
    </w:p>
    <w:p w14:paraId="147BA616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UNICEF. (1989) </w:t>
      </w:r>
      <w:r w:rsidRPr="00887A34">
        <w:rPr>
          <w:rFonts w:cs="Arial"/>
          <w:i/>
          <w:sz w:val="24"/>
          <w:szCs w:val="24"/>
        </w:rPr>
        <w:t xml:space="preserve">UN Convention on the Rights of the Child, </w:t>
      </w:r>
      <w:r w:rsidRPr="00887A34">
        <w:rPr>
          <w:rFonts w:cs="Arial"/>
          <w:sz w:val="24"/>
          <w:szCs w:val="24"/>
        </w:rPr>
        <w:t>New York: UNICEF.</w:t>
      </w:r>
      <w:r w:rsidRPr="00887A34">
        <w:rPr>
          <w:rFonts w:cs="Arial"/>
          <w:b/>
          <w:sz w:val="24"/>
          <w:szCs w:val="24"/>
        </w:rPr>
        <w:t>1NB</w:t>
      </w:r>
    </w:p>
    <w:p w14:paraId="669F5ED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0B06A84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Cylchgronau</w:t>
      </w:r>
    </w:p>
    <w:p w14:paraId="1971EEB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2E02DFC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gylchgronau priodol a chylchgronau ymchwil cyfredol yn ystod eu hastudiaeth, er enghraifft:</w:t>
      </w:r>
    </w:p>
    <w:p w14:paraId="2D51034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(free access currently available for some issues via Taylor and Francis)</w:t>
      </w:r>
    </w:p>
    <w:p w14:paraId="17F76F6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  <w:r w:rsidRPr="00887A34">
        <w:rPr>
          <w:rFonts w:cs="Arial"/>
          <w:b/>
          <w:sz w:val="24"/>
          <w:szCs w:val="24"/>
        </w:rPr>
        <w:t>access from 1991 with 12 month embargo through Education Source.</w:t>
      </w:r>
    </w:p>
    <w:p w14:paraId="0A793CC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  <w:r w:rsidRPr="00887A34">
        <w:rPr>
          <w:rFonts w:cs="Arial"/>
          <w:b/>
          <w:sz w:val="24"/>
          <w:szCs w:val="24"/>
        </w:rPr>
        <w:t>online access</w:t>
      </w:r>
    </w:p>
    <w:p w14:paraId="681E466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Policy– some freely available online access at </w:t>
      </w:r>
      <w:hyperlink r:id="rId39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  <w:r w:rsidRPr="00887A34">
        <w:rPr>
          <w:rFonts w:cs="Arial"/>
          <w:sz w:val="24"/>
          <w:szCs w:val="24"/>
        </w:rPr>
        <w:t xml:space="preserve"> </w:t>
      </w:r>
    </w:p>
    <w:p w14:paraId="6C7FFDF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Society </w:t>
      </w:r>
      <w:r w:rsidRPr="00887A34">
        <w:rPr>
          <w:rFonts w:cs="Arial"/>
          <w:b/>
          <w:sz w:val="24"/>
          <w:szCs w:val="24"/>
        </w:rPr>
        <w:t>Paper copies 1969 – 1979 online access from 1999</w:t>
      </w:r>
    </w:p>
    <w:p w14:paraId="053FB69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84BA2A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08AADF0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E3B79D9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wefannau priodol yn ystod eu hastudiaeth, er enghraifft:</w:t>
      </w:r>
    </w:p>
    <w:p w14:paraId="6ABE2CE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CCEA20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E2A617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AE9452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20DE059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9649CC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3DEA3E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7F43B90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41F0E8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67D0C9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4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659A60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842F67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BF71019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0315E2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0F50A0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</w:t>
      </w:r>
      <w:r w:rsidR="00887A34" w:rsidRPr="00887A34">
        <w:rPr>
          <w:rFonts w:cs="Arial"/>
          <w:sz w:val="24"/>
          <w:szCs w:val="24"/>
          <w:lang w:val="cy-GB"/>
        </w:rPr>
        <w:t>Strategaeth gwaith ieuenctid genedlaethol Cymru)</w:t>
      </w:r>
    </w:p>
    <w:p w14:paraId="338E99E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0B38B0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2E8C63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3709C4F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CD5FC8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5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  <w:r w:rsidR="00887A34" w:rsidRPr="00887A34">
        <w:rPr>
          <w:rFonts w:cs="Arial"/>
          <w:sz w:val="24"/>
          <w:szCs w:val="24"/>
        </w:rPr>
        <w:t xml:space="preserve">  </w:t>
      </w:r>
    </w:p>
    <w:p w14:paraId="08467D0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0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133713D1" w14:textId="77777777" w:rsidR="00887A34" w:rsidRPr="00887A34" w:rsidRDefault="00887A34" w:rsidP="00887A34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42FFFB16" w14:textId="77777777" w:rsidR="00887A34" w:rsidRPr="00887A34" w:rsidRDefault="00887A34" w:rsidP="00887A34">
      <w:pPr>
        <w:jc w:val="both"/>
        <w:rPr>
          <w:rFonts w:cs="Arial"/>
          <w:b/>
          <w:szCs w:val="22"/>
        </w:rPr>
      </w:pPr>
      <w:r w:rsidRPr="00887A34">
        <w:rPr>
          <w:rFonts w:cs="Arial"/>
          <w:szCs w:val="24"/>
        </w:rPr>
        <w:br w:type="page"/>
      </w:r>
    </w:p>
    <w:p w14:paraId="715063B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lastRenderedPageBreak/>
        <w:t>COD Y MODWL: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SJYW7014C</w:t>
      </w:r>
    </w:p>
    <w:p w14:paraId="340F4751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Arfer Proffesiynol: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b/>
          <w:sz w:val="24"/>
          <w:szCs w:val="24"/>
          <w:lang w:val="cy-GB"/>
        </w:rPr>
        <w:t>Gwaith Maes 1</w:t>
      </w:r>
    </w:p>
    <w:p w14:paraId="492FB96E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46E983F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77917E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  <w:r w:rsidRPr="00887A34">
        <w:rPr>
          <w:rFonts w:cs="Arial"/>
          <w:b/>
          <w:sz w:val="24"/>
          <w:szCs w:val="24"/>
        </w:rPr>
        <w:tab/>
      </w:r>
    </w:p>
    <w:p w14:paraId="4B973CC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15</w:t>
      </w:r>
    </w:p>
    <w:p w14:paraId="0403972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8CA8C7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L530</w:t>
      </w:r>
    </w:p>
    <w:p w14:paraId="2D7C384E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noProof/>
          <w:sz w:val="24"/>
          <w:szCs w:val="24"/>
        </w:rPr>
        <mc:AlternateContent>
          <mc:Choice Requires="wps">
            <w:drawing>
              <wp:anchor distT="4294967295" distB="4294967295" distL="114300" distR="114300" simplePos="0" relativeHeight="251659264" behindDoc="0" locked="0" layoutInCell="1" allowOverlap="1" wp14:anchorId="6C2E4263" wp14:editId="45B5CF58">
                <wp:simplePos x="0" y="0"/>
                <wp:positionH relativeFrom="column">
                  <wp:posOffset>0</wp:posOffset>
                </wp:positionH>
                <wp:positionV relativeFrom="paragraph">
                  <wp:posOffset>114299</wp:posOffset>
                </wp:positionV>
                <wp:extent cx="5257800" cy="0"/>
                <wp:effectExtent l="0" t="0" r="19050" b="19050"/>
                <wp:wrapNone/>
                <wp:docPr id="3" name="Straight Connector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257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FF046D" id="Straight Connector 3" o:spid="_x0000_s1026" style="position:absolute;z-index:25165926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9pt" to="414pt,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"/>
            </w:pict>
          </mc:Fallback>
        </mc:AlternateContent>
      </w:r>
    </w:p>
    <w:p w14:paraId="1188D83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9DB5B3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7F4757BE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6EFE2382" w14:textId="77777777" w:rsidR="00887A34" w:rsidRPr="00887A34" w:rsidRDefault="00887A34" w:rsidP="00760507">
      <w:pPr>
        <w:numPr>
          <w:ilvl w:val="0"/>
          <w:numId w:val="42"/>
        </w:num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dealltwriaeth fanwl i fyfyrwyr o’r prif ddulliau ac arferion sy’n cysylltu theori ac arfer Gwaith Ieuenctid a Chymuned.</w:t>
      </w:r>
    </w:p>
    <w:p w14:paraId="26A52C70" w14:textId="77777777" w:rsidR="00887A34" w:rsidRPr="00887A34" w:rsidRDefault="00887A34" w:rsidP="00887A34">
      <w:pPr>
        <w:ind w:left="720"/>
        <w:jc w:val="both"/>
        <w:rPr>
          <w:rFonts w:cs="Arial"/>
          <w:b/>
          <w:sz w:val="24"/>
          <w:szCs w:val="24"/>
        </w:rPr>
      </w:pPr>
    </w:p>
    <w:p w14:paraId="29A6820E" w14:textId="77777777" w:rsidR="00887A34" w:rsidRPr="00887A34" w:rsidRDefault="00887A34" w:rsidP="00760507">
      <w:pPr>
        <w:numPr>
          <w:ilvl w:val="0"/>
          <w:numId w:val="42"/>
        </w:num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cyfle i fyfyrwyr ddatblygu eu sgiliau, gwybodaeth a dealltwriaeth o Waith Ieuenctid yn helaeth mewn lleoliad priodol dros gyfnod o 200 awr.</w:t>
      </w:r>
    </w:p>
    <w:p w14:paraId="73D823DB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45E4816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6A45BF4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0C73B91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4644F56E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E8848F0" w14:textId="77777777" w:rsidR="00887A34" w:rsidRPr="00887A34" w:rsidRDefault="00887A34" w:rsidP="00760507">
      <w:pPr>
        <w:numPr>
          <w:ilvl w:val="0"/>
          <w:numId w:val="44"/>
        </w:numPr>
        <w:tabs>
          <w:tab w:val="clear" w:pos="1080"/>
        </w:tabs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Gwblhau lleoliad 200 awr yn llwyddiannus yn unol ag egwyddorion a gwerthoedd gwaith ieuenctid. </w:t>
      </w:r>
    </w:p>
    <w:p w14:paraId="2D630012" w14:textId="77777777" w:rsidR="00887A34" w:rsidRPr="00887A34" w:rsidRDefault="00887A34" w:rsidP="00887A34">
      <w:pPr>
        <w:ind w:left="709" w:hanging="283"/>
        <w:jc w:val="both"/>
        <w:rPr>
          <w:rFonts w:cs="Arial"/>
          <w:sz w:val="24"/>
          <w:szCs w:val="24"/>
        </w:rPr>
      </w:pPr>
    </w:p>
    <w:p w14:paraId="4A06870F" w14:textId="77777777" w:rsidR="00887A34" w:rsidRPr="00887A34" w:rsidRDefault="00887A34" w:rsidP="00760507">
      <w:pPr>
        <w:numPr>
          <w:ilvl w:val="0"/>
          <w:numId w:val="44"/>
        </w:numPr>
        <w:tabs>
          <w:tab w:val="clear" w:pos="1080"/>
        </w:tabs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Ymgymryd yn feirniadol ag adfyfyrio ac arfer dan oruchwyliaeth gan nodi ac adfyfyrio’n feirniadol ar ei anghenion datblygiad proffesiynol personol. </w:t>
      </w:r>
      <w:r w:rsidRPr="00887A34">
        <w:rPr>
          <w:rFonts w:cs="Arial"/>
          <w:sz w:val="24"/>
          <w:szCs w:val="24"/>
        </w:rPr>
        <w:t xml:space="preserve"> </w:t>
      </w:r>
    </w:p>
    <w:p w14:paraId="77782017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67403CC" w14:textId="77777777" w:rsidR="00887A34" w:rsidRPr="00887A34" w:rsidRDefault="00887A34" w:rsidP="00760507">
      <w:pPr>
        <w:numPr>
          <w:ilvl w:val="0"/>
          <w:numId w:val="44"/>
        </w:numPr>
        <w:tabs>
          <w:tab w:val="clear" w:pos="1080"/>
        </w:tabs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Nodi anghenion datblygiad pobl ifanc mewn cymunedau. </w:t>
      </w:r>
      <w:r w:rsidRPr="00887A34">
        <w:rPr>
          <w:rFonts w:cs="Arial"/>
          <w:sz w:val="24"/>
          <w:szCs w:val="24"/>
        </w:rPr>
        <w:t xml:space="preserve"> </w:t>
      </w:r>
    </w:p>
    <w:p w14:paraId="3BC28340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031F56F" w14:textId="77777777" w:rsidR="00887A34" w:rsidRPr="00887A34" w:rsidRDefault="00887A34" w:rsidP="00760507">
      <w:pPr>
        <w:numPr>
          <w:ilvl w:val="0"/>
          <w:numId w:val="44"/>
        </w:numPr>
        <w:tabs>
          <w:tab w:val="clear" w:pos="1080"/>
        </w:tabs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Dadansoddi’n fanwl ystod o ddulliau damcaniaethol ynghylch arweinyddiaeth a rheolaeth mewn sefydliadau a gwerthuso’u defnydd posibl mewn lleoliadau gwaith ieuenctid a chymuned, gan gynnwys rôl y gweithiwr ieuenctid o ran hybu sgiliau arweinyddiaeth, rheolaeth ac entrepreneuriaeth yn ei arfer gyda phobl ifanc. </w:t>
      </w:r>
    </w:p>
    <w:p w14:paraId="07A16C3C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6C1E328" w14:textId="77777777" w:rsidR="00887A34" w:rsidRPr="00887A34" w:rsidRDefault="00887A34" w:rsidP="00760507">
      <w:pPr>
        <w:numPr>
          <w:ilvl w:val="0"/>
          <w:numId w:val="44"/>
        </w:numPr>
        <w:tabs>
          <w:tab w:val="clear" w:pos="1080"/>
        </w:tabs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Trefnu eu gwybodaeth a’r hyn maent wedi’i ddysgu drwy ddefnyddio amrywiaeth o adnoddau gwybodaeth, cyflwyno’u gwaith ar y lefel briodol ac adfyfyrio ar y sgiliau llythrennedd cynaliadwyedd maent wedi’u datblygu. </w:t>
      </w:r>
      <w:r w:rsidRPr="00887A34">
        <w:rPr>
          <w:rStyle w:val="FootnoteReference"/>
          <w:rFonts w:cs="Arial"/>
          <w:sz w:val="24"/>
          <w:szCs w:val="24"/>
        </w:rPr>
        <w:footnoteReference w:id="2"/>
      </w:r>
      <w:r w:rsidRPr="00887A34">
        <w:rPr>
          <w:rFonts w:cs="Arial"/>
          <w:sz w:val="24"/>
          <w:szCs w:val="24"/>
        </w:rPr>
        <w:t xml:space="preserve"> </w:t>
      </w:r>
    </w:p>
    <w:p w14:paraId="6734598F" w14:textId="77777777" w:rsidR="00887A34" w:rsidRPr="00887A34" w:rsidRDefault="00887A34" w:rsidP="00887A34">
      <w:pPr>
        <w:ind w:left="709"/>
        <w:jc w:val="both"/>
        <w:rPr>
          <w:rFonts w:cs="Arial"/>
          <w:sz w:val="24"/>
          <w:szCs w:val="24"/>
        </w:rPr>
      </w:pPr>
    </w:p>
    <w:p w14:paraId="5E5CAF9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24C9429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80C9C08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Lleoli gwaith ieuenctid a’r gwasanaeth ieuenctid o fewn cyd-destun ehangach gwasanaethau ar gyfer pobl ifanc. </w:t>
      </w:r>
    </w:p>
    <w:p w14:paraId="76CABE70" w14:textId="77777777" w:rsidR="00887A34" w:rsidRPr="00887A34" w:rsidRDefault="00887A34" w:rsidP="00887A34">
      <w:pPr>
        <w:ind w:left="720"/>
        <w:jc w:val="both"/>
        <w:rPr>
          <w:rFonts w:cs="Arial"/>
          <w:sz w:val="24"/>
          <w:szCs w:val="24"/>
        </w:rPr>
      </w:pPr>
    </w:p>
    <w:p w14:paraId="5AF8BF3A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Sut i baratoi ar gyfer lleoliad, yn cynnwys adnabod ffynonellau cymorth, pwysigrwydd gweithio o fewn polisïau a gweithdrefnau cyfredol (diogelu, amddiffyn plant ac iechyd a diogelwch yn y gwaith er enghraifft). </w:t>
      </w:r>
    </w:p>
    <w:p w14:paraId="13CD0DAF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C929E7C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Pwysigrwydd arddangos egwyddorion a gwerthoedd priodol o fewn gwaith ieuenctid a chymuned. </w:t>
      </w:r>
    </w:p>
    <w:p w14:paraId="5FD6BF74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4C7BBF20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Deall yn feirniadol ffurfiau ar oruchwyliaeth a phwysigrwydd ymgymryd â goruchwyliaeth er mwyn dysgu a gwella arfer. </w:t>
      </w:r>
    </w:p>
    <w:p w14:paraId="425FFD60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7788220A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Ymgymryd yn feirniadol ag arfer adfyfyriol a phroses cynllunio datblygiad proffesiynol; cyd-drafod nodau dysgu personol. </w:t>
      </w:r>
      <w:r w:rsidRPr="00887A34">
        <w:rPr>
          <w:rFonts w:cs="Arial"/>
          <w:sz w:val="24"/>
          <w:szCs w:val="24"/>
        </w:rPr>
        <w:t xml:space="preserve"> </w:t>
      </w:r>
    </w:p>
    <w:p w14:paraId="3C8ED57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4EA0FFFD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Dynodi, sefydlu a rheoli'ch ffiniau gyda phobl ifanc. </w:t>
      </w:r>
    </w:p>
    <w:p w14:paraId="1189761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184EAE9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Datblygu a gweithredu sgiliau ymchwil priodol fel Gweithiwr Ieuenctid a Chymuned. </w:t>
      </w:r>
    </w:p>
    <w:p w14:paraId="4334C536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A7E76EA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Sut i annog gweithgareddau gwaith ieuenctid sy’n galluogi creadigrwydd ac arloesi. </w:t>
      </w:r>
    </w:p>
    <w:p w14:paraId="40A4E818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1168A894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Dealltwriaeth feirniadol o ddiben sefydliad y lleoliad a rôl yr ymarferydd o ran cyfrannu i gyflwyno’r weledigaeth honno. </w:t>
      </w:r>
    </w:p>
    <w:p w14:paraId="7717F0A8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C785464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Adfyfyrio’n feirniadol ar eich gwybodaeth ac arbenigedd cyfredol a deall pryd a sut i drosglwyddo gwybodaeth briodol. </w:t>
      </w:r>
      <w:r w:rsidRPr="00887A34">
        <w:rPr>
          <w:rFonts w:cs="Arial"/>
          <w:sz w:val="24"/>
          <w:szCs w:val="24"/>
        </w:rPr>
        <w:t xml:space="preserve"> </w:t>
      </w:r>
    </w:p>
    <w:p w14:paraId="5F4A67C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447D1DD5" w14:textId="77777777" w:rsidR="00887A34" w:rsidRPr="00887A34" w:rsidRDefault="00887A34" w:rsidP="00760507">
      <w:pPr>
        <w:numPr>
          <w:ilvl w:val="0"/>
          <w:numId w:val="43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fodelau allweddol o theori arweinyddiaeth a rheolaeth. Defnyddir hwn fel proses i ddatblygu ymhellach ddulliau arweinyddiaeth a rheolaeth  sy’n adlewyrchu arfer gwaith ieuenctid a chymuned yn fwy priodol.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Archwiliad o broses datblygu a gweithredu polisi ar gyfer arfer gwaith ieuenctid a chymuned ar lefelau awdurdodau lleol neu sefydliadau.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Ymchwiliad i fodelau ar gyfer rheolaeth strategol, cynllunio strategol a gwneud penderfyniadau ynghyd â dulliau rheoli newid i’w defnyddio yng nghyd-destun arfer gwaith ieuenctid a chymuned.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Archwiliad beirniadol o reolaeth ar bersonél, cyllid ac adnoddau ffisegol yn cynnwys cyfrifoldeb </w:t>
      </w:r>
      <w:r w:rsidRPr="00887A34">
        <w:rPr>
          <w:rFonts w:cs="Arial"/>
          <w:sz w:val="24"/>
          <w:szCs w:val="24"/>
          <w:lang w:val="cy-GB"/>
        </w:rPr>
        <w:lastRenderedPageBreak/>
        <w:t xml:space="preserve">amgylcheddol.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Adolygiad o broses datblygu safonau ansawdd a systemau sicrhau ansawdd sy’n briodol ar gyfer arfer gwaith ieuenctid a chymuned ar lefelau awdurdodau lleol neu sefydliadau.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Archwiliad o fodelau allweddol ar gyfer monitro a gwerthuso. Defnyddir hwn fel proses i ddatblygu ymhellach systemau monitro a gwerthuso sy’n adlewyrchu arfer gwaith ieuenctid a chymuned yn fwy priodol.</w:t>
      </w:r>
      <w:r w:rsidRPr="00887A34">
        <w:rPr>
          <w:rFonts w:cs="Arial"/>
          <w:sz w:val="24"/>
          <w:szCs w:val="24"/>
        </w:rPr>
        <w:t xml:space="preserve">  </w:t>
      </w:r>
    </w:p>
    <w:p w14:paraId="0EEE3F9C" w14:textId="77777777" w:rsidR="00887A34" w:rsidRPr="00887A34" w:rsidRDefault="00887A34" w:rsidP="00887A34">
      <w:pPr>
        <w:ind w:left="720"/>
        <w:jc w:val="both"/>
        <w:rPr>
          <w:rFonts w:cs="Arial"/>
          <w:sz w:val="24"/>
          <w:szCs w:val="24"/>
        </w:rPr>
      </w:pPr>
    </w:p>
    <w:p w14:paraId="650B053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72D4A62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62F76B27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8D6A58A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gwerthuso’n feirniadol y technegau a ddysgwyd.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technegau a’u cymhwyso.</w:t>
      </w:r>
    </w:p>
    <w:p w14:paraId="6D9967F6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3136377D" w14:textId="77777777" w:rsidR="00887A34" w:rsidRPr="00887A34" w:rsidRDefault="00887A34" w:rsidP="00887A34">
      <w:pPr>
        <w:rPr>
          <w:rFonts w:cs="Arial"/>
          <w:sz w:val="24"/>
          <w:szCs w:val="24"/>
          <w:lang w:val="cy-GB"/>
        </w:rPr>
      </w:pPr>
    </w:p>
    <w:p w14:paraId="07FB7847" w14:textId="77777777" w:rsidR="00887A34" w:rsidRPr="00887A34" w:rsidRDefault="00887A34" w:rsidP="00887A34">
      <w:pPr>
        <w:rPr>
          <w:rFonts w:cs="Arial"/>
          <w:sz w:val="24"/>
          <w:szCs w:val="24"/>
          <w:lang w:val="cy-GB"/>
        </w:rPr>
      </w:pPr>
    </w:p>
    <w:p w14:paraId="5541E24E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5B93B21C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2230"/>
        <w:gridCol w:w="2268"/>
      </w:tblGrid>
      <w:tr w:rsidR="00887A34" w:rsidRPr="00887A34" w14:paraId="6FE7ED11" w14:textId="77777777" w:rsidTr="004B388F">
        <w:tc>
          <w:tcPr>
            <w:tcW w:w="2840" w:type="dxa"/>
            <w:shd w:val="clear" w:color="auto" w:fill="auto"/>
          </w:tcPr>
          <w:p w14:paraId="4C24CBF7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2230" w:type="dxa"/>
            <w:shd w:val="clear" w:color="auto" w:fill="auto"/>
          </w:tcPr>
          <w:p w14:paraId="3AB19CDF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2268" w:type="dxa"/>
            <w:shd w:val="clear" w:color="auto" w:fill="auto"/>
          </w:tcPr>
          <w:p w14:paraId="4ADBDE31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528EF31F" w14:textId="77777777" w:rsidTr="004B388F">
        <w:tc>
          <w:tcPr>
            <w:tcW w:w="2840" w:type="dxa"/>
            <w:shd w:val="clear" w:color="auto" w:fill="auto"/>
          </w:tcPr>
          <w:p w14:paraId="2F7E9B44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2230" w:type="dxa"/>
            <w:shd w:val="clear" w:color="auto" w:fill="auto"/>
          </w:tcPr>
          <w:p w14:paraId="27173D5F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15</w:t>
            </w:r>
          </w:p>
        </w:tc>
        <w:tc>
          <w:tcPr>
            <w:tcW w:w="2268" w:type="dxa"/>
            <w:shd w:val="clear" w:color="auto" w:fill="auto"/>
          </w:tcPr>
          <w:p w14:paraId="419A2BCB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5%</w:t>
            </w:r>
          </w:p>
        </w:tc>
      </w:tr>
      <w:tr w:rsidR="00887A34" w:rsidRPr="00887A34" w14:paraId="78987CBE" w14:textId="77777777" w:rsidTr="004B388F">
        <w:tc>
          <w:tcPr>
            <w:tcW w:w="2840" w:type="dxa"/>
            <w:shd w:val="clear" w:color="auto" w:fill="auto"/>
          </w:tcPr>
          <w:p w14:paraId="5111C713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2230" w:type="dxa"/>
            <w:shd w:val="clear" w:color="auto" w:fill="auto"/>
          </w:tcPr>
          <w:p w14:paraId="320F0370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85</w:t>
            </w:r>
          </w:p>
        </w:tc>
        <w:tc>
          <w:tcPr>
            <w:tcW w:w="2268" w:type="dxa"/>
            <w:shd w:val="clear" w:color="auto" w:fill="auto"/>
          </w:tcPr>
          <w:p w14:paraId="0503A9DF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95%</w:t>
            </w:r>
          </w:p>
        </w:tc>
      </w:tr>
      <w:tr w:rsidR="00887A34" w:rsidRPr="00887A34" w14:paraId="03533B8B" w14:textId="77777777" w:rsidTr="004B388F">
        <w:tc>
          <w:tcPr>
            <w:tcW w:w="2840" w:type="dxa"/>
            <w:shd w:val="clear" w:color="auto" w:fill="auto"/>
          </w:tcPr>
          <w:p w14:paraId="0CF66FBA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2230" w:type="dxa"/>
            <w:shd w:val="clear" w:color="auto" w:fill="auto"/>
          </w:tcPr>
          <w:p w14:paraId="6528D8DB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200*</w:t>
            </w:r>
          </w:p>
        </w:tc>
        <w:tc>
          <w:tcPr>
            <w:tcW w:w="2268" w:type="dxa"/>
            <w:shd w:val="clear" w:color="auto" w:fill="auto"/>
          </w:tcPr>
          <w:p w14:paraId="6B1442CA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4471ECBC" w14:textId="77777777" w:rsidTr="004B388F">
        <w:tc>
          <w:tcPr>
            <w:tcW w:w="2840" w:type="dxa"/>
            <w:shd w:val="clear" w:color="auto" w:fill="auto"/>
          </w:tcPr>
          <w:p w14:paraId="2B1FF639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2230" w:type="dxa"/>
            <w:shd w:val="clear" w:color="auto" w:fill="auto"/>
          </w:tcPr>
          <w:p w14:paraId="0435C16E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2268" w:type="dxa"/>
            <w:shd w:val="clear" w:color="auto" w:fill="auto"/>
          </w:tcPr>
          <w:p w14:paraId="1D4A3F7A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193B1B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7A1606B5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*Sylwer: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er mwyn bodloni gofynion cymeradwyaeth broffesiynol y rhaglen hon, rhaid i fyfyrwyr gwblhau nifer o oriau lleoliad ar bob lefel. Mae hyn yn ychwanegol at yr oriau tybiannol a gysylltir fel arfer â modylau â’r un nifer o gredydau â’r modwl hwn. </w:t>
      </w:r>
      <w:r w:rsidRPr="00887A34">
        <w:rPr>
          <w:rFonts w:cs="Arial"/>
          <w:sz w:val="24"/>
          <w:szCs w:val="24"/>
        </w:rPr>
        <w:t xml:space="preserve"> </w:t>
      </w:r>
    </w:p>
    <w:p w14:paraId="3A0C3B4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24BC20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2F5F6434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7993FAA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1 - 60%</w:t>
      </w:r>
    </w:p>
    <w:p w14:paraId="3D04C33F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AC3203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Dyddlyfr Proffesiynol (4000 o eiriau)</w:t>
      </w:r>
      <w:r w:rsidRPr="00887A34">
        <w:rPr>
          <w:rFonts w:cs="Arial"/>
          <w:sz w:val="24"/>
          <w:szCs w:val="24"/>
        </w:rPr>
        <w:t xml:space="preserve"> </w:t>
      </w:r>
    </w:p>
    <w:p w14:paraId="2AB830D5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736143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Bydd y Dyddlyfr yn cynnwys yr elfennau isod:</w:t>
      </w:r>
    </w:p>
    <w:p w14:paraId="70B3AFEB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Asesiad Risg gwreiddiol o’r lleoliad gwaith</w:t>
      </w:r>
    </w:p>
    <w:p w14:paraId="3870AE1A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Arsylwad ar y lleoliad gwaith</w:t>
      </w:r>
    </w:p>
    <w:p w14:paraId="55D3EC4B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Wyth cofnod adfyfyriol yn y dyddlyfr, gan ddechrau gydag arfer ac integreiddio theori </w:t>
      </w:r>
    </w:p>
    <w:p w14:paraId="3E1CD2B6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Proffil o’r gymuned</w:t>
      </w:r>
    </w:p>
    <w:p w14:paraId="72CC654F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Astudiaeth achos am unigolyn neu grŵp o bobl ifanc rydych chi’n gweithio gyda nhw</w:t>
      </w:r>
    </w:p>
    <w:p w14:paraId="265775B2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Adroddiad adfyfyriol beirniadol ar gynllun gwaith a seilir ar yr uchod</w:t>
      </w:r>
    </w:p>
    <w:p w14:paraId="044AFA05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Crynodeb o’ch dysgu a’ch datblygiad eich hun, wedi’i gysylltu â’ch cynllun datblygiad proffesiynol ac wedi’i danategu gan gyfeiriadau at </w:t>
      </w:r>
      <w:r w:rsidRPr="00887A34">
        <w:rPr>
          <w:rFonts w:cs="Arial"/>
          <w:sz w:val="24"/>
          <w:szCs w:val="24"/>
          <w:lang w:val="cy-GB"/>
        </w:rPr>
        <w:lastRenderedPageBreak/>
        <w:t xml:space="preserve">enghreifftiau o’ch arfer a llenyddiaeth briodol megis y Safonau Galwedigaethol Cenedlaethol ar gyfer Gwaith Ieuenctid. </w:t>
      </w:r>
    </w:p>
    <w:p w14:paraId="4B6648D0" w14:textId="77777777" w:rsidR="00887A34" w:rsidRPr="00887A34" w:rsidRDefault="00887A34" w:rsidP="00887A34">
      <w:pPr>
        <w:rPr>
          <w:rFonts w:cs="Arial"/>
        </w:rPr>
      </w:pPr>
    </w:p>
    <w:p w14:paraId="2E0439D7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2 - 10%</w:t>
      </w:r>
    </w:p>
    <w:p w14:paraId="732BC49E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122E79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y Rheolwr Llinell yn gwneud cyfeiriadau eglur at enghreifftiau o arfer ac ymddygiad y myfyriwr yn ystod y lleoliad.</w:t>
      </w:r>
    </w:p>
    <w:p w14:paraId="631B9858" w14:textId="77777777" w:rsidR="00887A34" w:rsidRPr="00887A34" w:rsidRDefault="00887A34" w:rsidP="00887A34">
      <w:pPr>
        <w:rPr>
          <w:rFonts w:cs="Arial"/>
          <w:b/>
        </w:rPr>
      </w:pPr>
    </w:p>
    <w:p w14:paraId="34B057F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3 - 10%</w:t>
      </w:r>
    </w:p>
    <w:p w14:paraId="6C2C4D97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AA97B0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y tiwtor ymweld gan gynnwys arsylwi ar arfer</w:t>
      </w:r>
      <w:r w:rsidRPr="00887A34">
        <w:rPr>
          <w:rFonts w:cs="Arial"/>
          <w:sz w:val="24"/>
          <w:szCs w:val="24"/>
        </w:rPr>
        <w:t xml:space="preserve"> </w:t>
      </w:r>
    </w:p>
    <w:p w14:paraId="52E1F8BC" w14:textId="77777777" w:rsidR="00887A34" w:rsidRPr="00887A34" w:rsidRDefault="00887A34" w:rsidP="00887A34">
      <w:pPr>
        <w:rPr>
          <w:rFonts w:cs="Arial"/>
          <w:b/>
        </w:rPr>
      </w:pPr>
    </w:p>
    <w:p w14:paraId="421036D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4 - 10%</w:t>
      </w:r>
    </w:p>
    <w:p w14:paraId="03158BB7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6C9D8D4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gan y Goruchwyliwr Gwaith Maes yn asesu ymgysylltiad y myfyriwr â goruchwyliaeth ac arfer adfyfyriol.</w:t>
      </w:r>
      <w:r w:rsidRPr="00887A34">
        <w:rPr>
          <w:rFonts w:cs="Arial"/>
          <w:sz w:val="24"/>
          <w:szCs w:val="24"/>
        </w:rPr>
        <w:t xml:space="preserve"> </w:t>
      </w:r>
    </w:p>
    <w:p w14:paraId="73418D32" w14:textId="77777777" w:rsidR="00887A34" w:rsidRPr="00887A34" w:rsidRDefault="00887A34" w:rsidP="00887A34">
      <w:pPr>
        <w:rPr>
          <w:rFonts w:cs="Arial"/>
          <w:b/>
        </w:rPr>
      </w:pPr>
    </w:p>
    <w:p w14:paraId="34D2B51F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5 - 10%</w:t>
      </w:r>
    </w:p>
    <w:p w14:paraId="127B26C7" w14:textId="77777777" w:rsidR="00887A34" w:rsidRPr="00887A34" w:rsidRDefault="00887A34" w:rsidP="00887A34">
      <w:pPr>
        <w:rPr>
          <w:rFonts w:cs="Arial"/>
          <w:sz w:val="24"/>
          <w:szCs w:val="24"/>
          <w:highlight w:val="yellow"/>
        </w:rPr>
      </w:pPr>
    </w:p>
    <w:p w14:paraId="198B62D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Portffolio o dystiolaeth yn cynnwys matrics tystiolaeth y Safonau Galwedigaethol Cenedlaethol ar gyfer Gwaith Ieuenctid. </w:t>
      </w:r>
    </w:p>
    <w:p w14:paraId="135B443F" w14:textId="77777777" w:rsidR="00887A34" w:rsidRPr="00887A34" w:rsidRDefault="00887A34" w:rsidP="00887A34">
      <w:pPr>
        <w:rPr>
          <w:rFonts w:cs="Arial"/>
          <w:b/>
          <w:sz w:val="16"/>
          <w:szCs w:val="16"/>
        </w:rPr>
      </w:pPr>
    </w:p>
    <w:p w14:paraId="2F55E79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</w:rPr>
        <w:br w:type="page"/>
      </w:r>
      <w:r w:rsidRPr="00887A34">
        <w:rPr>
          <w:rFonts w:cs="Arial"/>
          <w:b/>
          <w:sz w:val="24"/>
          <w:szCs w:val="24"/>
          <w:lang w:val="cy-GB"/>
        </w:rPr>
        <w:lastRenderedPageBreak/>
        <w:t xml:space="preserve">Crynodeb o’r Asesiad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5"/>
        <w:gridCol w:w="2410"/>
      </w:tblGrid>
      <w:tr w:rsidR="00887A34" w:rsidRPr="00887A34" w14:paraId="220DB695" w14:textId="77777777" w:rsidTr="004B388F">
        <w:tc>
          <w:tcPr>
            <w:tcW w:w="3085" w:type="dxa"/>
            <w:shd w:val="clear" w:color="auto" w:fill="auto"/>
          </w:tcPr>
          <w:p w14:paraId="0DA1BF35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2410" w:type="dxa"/>
            <w:shd w:val="clear" w:color="auto" w:fill="auto"/>
          </w:tcPr>
          <w:p w14:paraId="11310EB3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28C618B0" w14:textId="77777777" w:rsidTr="004B388F">
        <w:tc>
          <w:tcPr>
            <w:tcW w:w="3085" w:type="dxa"/>
            <w:shd w:val="clear" w:color="auto" w:fill="auto"/>
          </w:tcPr>
          <w:p w14:paraId="03222589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2410" w:type="dxa"/>
            <w:shd w:val="clear" w:color="auto" w:fill="auto"/>
          </w:tcPr>
          <w:p w14:paraId="50069D1C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887A34" w:rsidRPr="00887A34" w14:paraId="37FB5307" w14:textId="77777777" w:rsidTr="004B388F">
        <w:tc>
          <w:tcPr>
            <w:tcW w:w="3085" w:type="dxa"/>
            <w:shd w:val="clear" w:color="auto" w:fill="auto"/>
          </w:tcPr>
          <w:p w14:paraId="52ADD66D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2410" w:type="dxa"/>
            <w:shd w:val="clear" w:color="auto" w:fill="auto"/>
          </w:tcPr>
          <w:p w14:paraId="7208002B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70%</w:t>
            </w:r>
          </w:p>
        </w:tc>
      </w:tr>
      <w:tr w:rsidR="00887A34" w:rsidRPr="00887A34" w14:paraId="48678962" w14:textId="77777777" w:rsidTr="004B388F">
        <w:tc>
          <w:tcPr>
            <w:tcW w:w="3085" w:type="dxa"/>
            <w:shd w:val="clear" w:color="auto" w:fill="auto"/>
          </w:tcPr>
          <w:p w14:paraId="3FAD127A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2410" w:type="dxa"/>
            <w:shd w:val="clear" w:color="auto" w:fill="auto"/>
          </w:tcPr>
          <w:p w14:paraId="6DAAB17A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30%</w:t>
            </w:r>
          </w:p>
        </w:tc>
      </w:tr>
      <w:tr w:rsidR="00887A34" w:rsidRPr="00887A34" w14:paraId="0A718043" w14:textId="77777777" w:rsidTr="004B388F">
        <w:tc>
          <w:tcPr>
            <w:tcW w:w="3085" w:type="dxa"/>
            <w:shd w:val="clear" w:color="auto" w:fill="auto"/>
          </w:tcPr>
          <w:p w14:paraId="470E5C61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2410" w:type="dxa"/>
            <w:shd w:val="clear" w:color="auto" w:fill="auto"/>
          </w:tcPr>
          <w:p w14:paraId="0CFABEAC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3F52518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40E4A9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43502C37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5BD1E0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Banks, S. (2010) </w:t>
      </w:r>
      <w:r w:rsidRPr="00887A34">
        <w:rPr>
          <w:rFonts w:cs="Arial"/>
          <w:i/>
          <w:sz w:val="24"/>
          <w:szCs w:val="24"/>
        </w:rPr>
        <w:t xml:space="preserve">Ethical Issues in Youth Work </w:t>
      </w:r>
      <w:r w:rsidRPr="00887A34">
        <w:rPr>
          <w:rFonts w:cs="Arial"/>
          <w:sz w:val="24"/>
          <w:szCs w:val="24"/>
        </w:rPr>
        <w:t>(2</w:t>
      </w:r>
      <w:r w:rsidRPr="00887A34">
        <w:rPr>
          <w:rFonts w:cs="Arial"/>
          <w:sz w:val="24"/>
          <w:szCs w:val="24"/>
          <w:vertAlign w:val="superscript"/>
        </w:rPr>
        <w:t xml:space="preserve">nd </w:t>
      </w:r>
      <w:r w:rsidRPr="00887A34">
        <w:rPr>
          <w:rFonts w:cs="Arial"/>
          <w:sz w:val="24"/>
          <w:szCs w:val="24"/>
        </w:rPr>
        <w:t>ed.),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Abingdon, Oxon: Routledge. </w:t>
      </w:r>
    </w:p>
    <w:p w14:paraId="73351F5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Ingram, G. and Harris, J. (2001) </w:t>
      </w:r>
      <w:r w:rsidRPr="00887A34">
        <w:rPr>
          <w:rFonts w:cs="Arial"/>
          <w:i/>
          <w:sz w:val="24"/>
          <w:szCs w:val="24"/>
        </w:rPr>
        <w:t>Delivering Good Youth Work</w:t>
      </w:r>
      <w:r w:rsidRPr="00887A34">
        <w:rPr>
          <w:rFonts w:cs="Arial"/>
          <w:sz w:val="24"/>
          <w:szCs w:val="24"/>
        </w:rPr>
        <w:t>, Lyme Regis: Russell House Publishing.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801680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Jeffs, T. and Smith, M. (Eds.) (2010) </w:t>
      </w:r>
      <w:r w:rsidRPr="00887A34">
        <w:rPr>
          <w:rFonts w:cs="Arial"/>
          <w:i/>
          <w:sz w:val="24"/>
          <w:szCs w:val="24"/>
        </w:rPr>
        <w:t xml:space="preserve">Youth Work Practice. </w:t>
      </w:r>
      <w:r w:rsidRPr="00887A34">
        <w:rPr>
          <w:rFonts w:cs="Arial"/>
          <w:sz w:val="24"/>
          <w:szCs w:val="24"/>
        </w:rPr>
        <w:t>Hampshire: Palgrave.</w:t>
      </w:r>
    </w:p>
    <w:p w14:paraId="49010A1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Sapin, K. (2013) </w:t>
      </w:r>
      <w:r w:rsidRPr="00887A34">
        <w:rPr>
          <w:rFonts w:cs="Arial"/>
          <w:i/>
          <w:sz w:val="24"/>
          <w:szCs w:val="24"/>
        </w:rPr>
        <w:t>Essential Skills for Youth Work Practice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London: SAGE.</w:t>
      </w:r>
    </w:p>
    <w:p w14:paraId="47ED18FA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6DE41BFD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6312ABB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E51D65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and Davies, B. (2010) </w:t>
      </w:r>
      <w:r w:rsidRPr="00887A34">
        <w:rPr>
          <w:rFonts w:cs="Arial"/>
          <w:i/>
          <w:sz w:val="24"/>
          <w:szCs w:val="24"/>
        </w:rPr>
        <w:t xml:space="preserve">What is Youth Work? (Empowering Youth and Community Work Practice), </w:t>
      </w:r>
      <w:r w:rsidRPr="00887A34">
        <w:rPr>
          <w:rFonts w:cs="Arial"/>
          <w:sz w:val="24"/>
          <w:szCs w:val="24"/>
        </w:rPr>
        <w:t>Exeter: Learning Matters.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0499433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(2013) </w:t>
      </w:r>
      <w:r w:rsidRPr="00887A34">
        <w:rPr>
          <w:rFonts w:cs="Arial"/>
          <w:i/>
          <w:sz w:val="24"/>
          <w:szCs w:val="24"/>
        </w:rPr>
        <w:t xml:space="preserve">Youth Working with Girls and Women in Community Settings, </w:t>
      </w:r>
      <w:r w:rsidRPr="00887A34">
        <w:rPr>
          <w:rFonts w:cs="Arial"/>
          <w:sz w:val="24"/>
          <w:szCs w:val="24"/>
        </w:rPr>
        <w:t>(2</w:t>
      </w:r>
      <w:r w:rsidRPr="00887A34">
        <w:rPr>
          <w:rFonts w:cs="Arial"/>
          <w:sz w:val="24"/>
          <w:szCs w:val="24"/>
          <w:vertAlign w:val="superscript"/>
        </w:rPr>
        <w:t>nd</w:t>
      </w:r>
      <w:r w:rsidRPr="00887A34">
        <w:rPr>
          <w:rFonts w:cs="Arial"/>
          <w:sz w:val="24"/>
          <w:szCs w:val="24"/>
        </w:rPr>
        <w:t xml:space="preserve"> ed.) Ashgate. </w:t>
      </w:r>
    </w:p>
    <w:p w14:paraId="06B46CE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Buchroth, I. and Parkin, C. (Eds.) (2010) </w:t>
      </w:r>
      <w:r w:rsidRPr="00887A34">
        <w:rPr>
          <w:rFonts w:cs="Arial"/>
          <w:i/>
          <w:sz w:val="24"/>
          <w:szCs w:val="24"/>
        </w:rPr>
        <w:t xml:space="preserve">Using Theory in Youth and Community Work Practice, </w:t>
      </w:r>
      <w:r w:rsidRPr="00887A34">
        <w:rPr>
          <w:rFonts w:cs="Arial"/>
          <w:sz w:val="24"/>
          <w:szCs w:val="24"/>
        </w:rPr>
        <w:t>Exeter: Learning Matters.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2C1835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Factor, F. Chauhan, V. and Pitts, J. (Eds.) (2001) </w:t>
      </w:r>
      <w:r w:rsidRPr="00887A34">
        <w:rPr>
          <w:rFonts w:cs="Arial"/>
          <w:i/>
          <w:sz w:val="24"/>
          <w:szCs w:val="24"/>
        </w:rPr>
        <w:t xml:space="preserve">Russell House companion to Working with Young People. </w:t>
      </w:r>
      <w:r w:rsidRPr="00887A34">
        <w:rPr>
          <w:rFonts w:cs="Arial"/>
          <w:sz w:val="24"/>
          <w:szCs w:val="24"/>
        </w:rPr>
        <w:t>Dorset: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RHP.1BB, </w:t>
      </w:r>
    </w:p>
    <w:p w14:paraId="64D7D89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Ord, J. (2007) </w:t>
      </w:r>
      <w:r w:rsidRPr="00887A34">
        <w:rPr>
          <w:rFonts w:cs="Arial"/>
          <w:i/>
          <w:sz w:val="24"/>
          <w:szCs w:val="24"/>
        </w:rPr>
        <w:t xml:space="preserve">Youth Work Process, Product and Practice: Creating an Authentic Curriculum in Work with Young People. </w:t>
      </w:r>
      <w:r w:rsidRPr="00887A34">
        <w:rPr>
          <w:rFonts w:cs="Arial"/>
          <w:sz w:val="24"/>
          <w:szCs w:val="24"/>
        </w:rPr>
        <w:t>Dorset: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>RHP.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479D506E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923668C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Cefndir</w:t>
      </w:r>
    </w:p>
    <w:p w14:paraId="5E21F9D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87AF6B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(2008) </w:t>
      </w:r>
      <w:r w:rsidRPr="00887A34">
        <w:rPr>
          <w:rFonts w:cs="Arial"/>
          <w:i/>
          <w:sz w:val="24"/>
          <w:szCs w:val="24"/>
        </w:rPr>
        <w:t xml:space="preserve">Informal Learning in Youth Work. </w:t>
      </w:r>
      <w:r w:rsidRPr="00887A34">
        <w:rPr>
          <w:rFonts w:cs="Arial"/>
          <w:sz w:val="24"/>
          <w:szCs w:val="24"/>
        </w:rPr>
        <w:t>London: SAGE.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005882A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Cooke, B. and Kothari, U. (Eds.) (2002) </w:t>
      </w:r>
      <w:r w:rsidRPr="00887A34">
        <w:rPr>
          <w:rFonts w:cs="Arial"/>
          <w:i/>
          <w:sz w:val="24"/>
          <w:szCs w:val="24"/>
        </w:rPr>
        <w:t>Participation: The New Tyranny?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London: Zed.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E984FC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Dalrymple, J. and Burke, B. (2006) </w:t>
      </w:r>
      <w:r w:rsidRPr="00887A34">
        <w:rPr>
          <w:rFonts w:cs="Arial"/>
          <w:i/>
          <w:sz w:val="24"/>
          <w:szCs w:val="24"/>
        </w:rPr>
        <w:t xml:space="preserve">Anti-oppressive Practice, Social Care and the Law. </w:t>
      </w:r>
      <w:r w:rsidRPr="00887A34">
        <w:rPr>
          <w:rFonts w:cs="Arial"/>
          <w:sz w:val="24"/>
          <w:szCs w:val="24"/>
        </w:rPr>
        <w:t xml:space="preserve">Maidenhead: McGraw-Hill. </w:t>
      </w:r>
    </w:p>
    <w:p w14:paraId="14385CD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Hawtin, M. and Percy-Smith, J. (2007) </w:t>
      </w:r>
      <w:r w:rsidRPr="00887A34">
        <w:rPr>
          <w:rFonts w:cs="Arial"/>
          <w:i/>
          <w:sz w:val="24"/>
          <w:szCs w:val="24"/>
        </w:rPr>
        <w:t>Community Profiling a practical guide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r w:rsidRPr="00887A34">
        <w:rPr>
          <w:rFonts w:cs="Arial"/>
          <w:sz w:val="24"/>
          <w:szCs w:val="24"/>
        </w:rPr>
        <w:t>Maidenhead, McGraw Hill</w:t>
      </w:r>
    </w:p>
    <w:p w14:paraId="514F193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Kehily, M.J. (Ed.)(2007) </w:t>
      </w:r>
      <w:r w:rsidRPr="00887A34">
        <w:rPr>
          <w:rFonts w:cs="Arial"/>
          <w:i/>
          <w:sz w:val="24"/>
          <w:szCs w:val="24"/>
        </w:rPr>
        <w:t>Understanding youth: perspectives, identities and practices.</w:t>
      </w:r>
      <w:r w:rsidRPr="00887A34">
        <w:rPr>
          <w:rFonts w:cs="Arial"/>
          <w:sz w:val="24"/>
          <w:szCs w:val="24"/>
        </w:rPr>
        <w:t xml:space="preserve"> London: SAGE.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286729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Ledwith, M. and Springett, J. (2010) </w:t>
      </w:r>
      <w:r w:rsidRPr="00887A34">
        <w:rPr>
          <w:rFonts w:cs="Arial"/>
          <w:i/>
          <w:sz w:val="24"/>
          <w:szCs w:val="24"/>
        </w:rPr>
        <w:t xml:space="preserve">Participatory practice, Community-based action for transformative change, </w:t>
      </w:r>
      <w:r w:rsidRPr="00887A34">
        <w:rPr>
          <w:rFonts w:cs="Arial"/>
          <w:sz w:val="24"/>
          <w:szCs w:val="24"/>
        </w:rPr>
        <w:t>Bristol: Policy Press.</w:t>
      </w:r>
    </w:p>
    <w:p w14:paraId="5AE8275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Packham, C. (2008) </w:t>
      </w:r>
      <w:r w:rsidRPr="00887A34">
        <w:rPr>
          <w:rFonts w:cs="Arial"/>
          <w:i/>
          <w:sz w:val="24"/>
          <w:szCs w:val="24"/>
        </w:rPr>
        <w:t xml:space="preserve">Active Citizenship and Community Learning. </w:t>
      </w:r>
      <w:r w:rsidRPr="00887A34">
        <w:rPr>
          <w:rFonts w:cs="Arial"/>
          <w:sz w:val="24"/>
          <w:szCs w:val="24"/>
        </w:rPr>
        <w:t>Exeter: Learning Matters.</w:t>
      </w:r>
    </w:p>
    <w:p w14:paraId="1739E576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Purcell, R. (2005) </w:t>
      </w:r>
      <w:r w:rsidRPr="00887A34">
        <w:rPr>
          <w:rFonts w:cs="Arial"/>
          <w:i/>
          <w:sz w:val="24"/>
          <w:szCs w:val="24"/>
        </w:rPr>
        <w:t>Working in the Community perspectives for change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hyperlink r:id="rId61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www.rodpurcell.com</w:t>
        </w:r>
      </w:hyperlink>
      <w:r w:rsidRPr="00887A34">
        <w:rPr>
          <w:rFonts w:cs="Arial"/>
          <w:sz w:val="24"/>
          <w:szCs w:val="24"/>
        </w:rPr>
        <w:t xml:space="preserve"> </w:t>
      </w:r>
    </w:p>
    <w:p w14:paraId="2324A3D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Smith, M.K. (1994) </w:t>
      </w:r>
      <w:r w:rsidRPr="00887A34">
        <w:rPr>
          <w:rFonts w:cs="Arial"/>
          <w:i/>
          <w:sz w:val="24"/>
          <w:szCs w:val="24"/>
        </w:rPr>
        <w:t xml:space="preserve">Local Education community, conversation, praxis. </w:t>
      </w:r>
      <w:r w:rsidRPr="00887A34">
        <w:rPr>
          <w:rFonts w:cs="Arial"/>
          <w:sz w:val="24"/>
          <w:szCs w:val="24"/>
        </w:rPr>
        <w:t>Buckingham, OU Press.</w:t>
      </w:r>
    </w:p>
    <w:p w14:paraId="4FADCC3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 xml:space="preserve">Somerville, P. (2011) </w:t>
      </w:r>
      <w:r w:rsidRPr="00887A34">
        <w:rPr>
          <w:rFonts w:cs="Arial"/>
          <w:i/>
          <w:sz w:val="24"/>
          <w:szCs w:val="24"/>
        </w:rPr>
        <w:t xml:space="preserve">Understanding Community: Politics, Policy and Practice. </w:t>
      </w:r>
      <w:r w:rsidRPr="00887A34">
        <w:rPr>
          <w:rFonts w:cs="Arial"/>
          <w:sz w:val="24"/>
          <w:szCs w:val="24"/>
        </w:rPr>
        <w:t>Bristol: Policy Press.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Taylor, M. (2003) </w:t>
      </w:r>
      <w:r w:rsidRPr="00887A34">
        <w:rPr>
          <w:rFonts w:cs="Arial"/>
          <w:i/>
          <w:sz w:val="24"/>
          <w:szCs w:val="24"/>
        </w:rPr>
        <w:t>Public Policy in the Community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r w:rsidRPr="00887A34">
        <w:rPr>
          <w:rFonts w:cs="Arial"/>
          <w:sz w:val="24"/>
          <w:szCs w:val="24"/>
        </w:rPr>
        <w:t>Hampshire: Palgrave Macmillan.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97F34E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Thompson, S. and Thompson, N. (2000)  </w:t>
      </w:r>
      <w:r w:rsidRPr="00887A34">
        <w:rPr>
          <w:rFonts w:cs="Arial"/>
          <w:i/>
          <w:sz w:val="24"/>
          <w:szCs w:val="24"/>
        </w:rPr>
        <w:t>The Critically Reflective Practitioner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Ed.), </w:t>
      </w:r>
      <w:r w:rsidRPr="00887A34">
        <w:rPr>
          <w:rFonts w:cs="Arial"/>
          <w:sz w:val="24"/>
          <w:szCs w:val="24"/>
        </w:rPr>
        <w:t>Hampshire: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>Palgrave Macmillan.</w:t>
      </w:r>
    </w:p>
    <w:p w14:paraId="001DC8E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Twelvetrees, A. (2008) </w:t>
      </w:r>
      <w:r w:rsidRPr="00887A34">
        <w:rPr>
          <w:rFonts w:cs="Arial"/>
          <w:i/>
          <w:sz w:val="24"/>
          <w:szCs w:val="24"/>
        </w:rPr>
        <w:t>Community Work (4</w:t>
      </w:r>
      <w:r w:rsidRPr="00887A34">
        <w:rPr>
          <w:rFonts w:cs="Arial"/>
          <w:i/>
          <w:sz w:val="24"/>
          <w:szCs w:val="24"/>
          <w:vertAlign w:val="superscript"/>
        </w:rPr>
        <w:t>th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Hampshire: Palgrave Macmillan.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11B216B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Westergaard, J. (2009) </w:t>
      </w:r>
      <w:r w:rsidRPr="00887A34">
        <w:rPr>
          <w:rFonts w:cs="Arial"/>
          <w:i/>
          <w:sz w:val="24"/>
          <w:szCs w:val="24"/>
        </w:rPr>
        <w:t xml:space="preserve">Effective Group Work with Young People. </w:t>
      </w:r>
      <w:r w:rsidRPr="00887A34">
        <w:rPr>
          <w:rFonts w:cs="Arial"/>
          <w:sz w:val="24"/>
          <w:szCs w:val="24"/>
        </w:rPr>
        <w:t>Maidenhead: OU Press.</w:t>
      </w:r>
      <w:r w:rsidRPr="00887A34">
        <w:rPr>
          <w:rFonts w:cs="Arial"/>
          <w:b/>
          <w:sz w:val="24"/>
          <w:szCs w:val="24"/>
        </w:rPr>
        <w:t xml:space="preserve"> Eboo</w:t>
      </w:r>
      <w:r w:rsidRPr="00887A34">
        <w:rPr>
          <w:rFonts w:cs="Arial"/>
          <w:sz w:val="24"/>
          <w:szCs w:val="24"/>
        </w:rPr>
        <w:t>k (3</w:t>
      </w:r>
      <w:r w:rsidRPr="00887A34">
        <w:rPr>
          <w:rFonts w:cs="Arial"/>
          <w:sz w:val="24"/>
          <w:szCs w:val="24"/>
          <w:vertAlign w:val="superscript"/>
        </w:rPr>
        <w:t>rd</w:t>
      </w:r>
      <w:r w:rsidRPr="00887A34">
        <w:rPr>
          <w:rFonts w:cs="Arial"/>
          <w:sz w:val="24"/>
          <w:szCs w:val="24"/>
        </w:rPr>
        <w:t xml:space="preserve"> ed 2012 available to purchase approx. </w:t>
      </w:r>
    </w:p>
    <w:p w14:paraId="781E7CE4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4AA1C30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Cylchgronau</w:t>
      </w:r>
    </w:p>
    <w:p w14:paraId="4D0835E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F09B2C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(free access currently available for some issues via Taylor and Francis</w:t>
      </w:r>
    </w:p>
    <w:p w14:paraId="421CEC9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</w:p>
    <w:p w14:paraId="6AAD2456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  <w:r w:rsidRPr="00887A34">
        <w:rPr>
          <w:rFonts w:cs="Arial"/>
          <w:b/>
          <w:sz w:val="24"/>
          <w:szCs w:val="24"/>
        </w:rPr>
        <w:t>online access</w:t>
      </w:r>
    </w:p>
    <w:p w14:paraId="0F57DC06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 some freely available online access at </w:t>
      </w:r>
      <w:hyperlink r:id="rId62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</w:p>
    <w:p w14:paraId="38A0916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Society </w:t>
      </w:r>
      <w:r w:rsidRPr="00887A34">
        <w:rPr>
          <w:rFonts w:cs="Arial"/>
          <w:b/>
          <w:sz w:val="24"/>
          <w:szCs w:val="24"/>
        </w:rPr>
        <w:t>Paper copies 1969 – 1979 online access from 1999</w:t>
      </w:r>
    </w:p>
    <w:p w14:paraId="02F79B67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011769D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690047B7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</w:p>
    <w:p w14:paraId="4ACC30C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678922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A8B6A5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17B375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F07C79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881FA9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D789A2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6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66BD9AD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2E9DC1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0ACF16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5B5420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5B3B37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9F854F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6E049D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57CB8B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5CC6D32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29FE32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7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ADB04E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1F58A7D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72B3E8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</w:p>
    <w:p w14:paraId="410B1BC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3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6234C35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D36764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br w:type="page"/>
      </w:r>
      <w:r w:rsidRPr="00887A34">
        <w:rPr>
          <w:rFonts w:cs="Arial"/>
          <w:b/>
          <w:sz w:val="24"/>
          <w:szCs w:val="24"/>
          <w:lang w:val="cy-GB"/>
        </w:rPr>
        <w:lastRenderedPageBreak/>
        <w:t>COD Y MODWL: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SJYW7015C</w:t>
      </w:r>
    </w:p>
    <w:p w14:paraId="4D63AEC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Arfer Proffesiynol: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b/>
          <w:sz w:val="24"/>
          <w:szCs w:val="24"/>
          <w:lang w:val="cy-GB"/>
        </w:rPr>
        <w:t>Gwaith Maes 2</w:t>
      </w:r>
    </w:p>
    <w:p w14:paraId="0434B1E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7498D74E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2688D1F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  <w:r w:rsidRPr="00887A34">
        <w:rPr>
          <w:rFonts w:cs="Arial"/>
          <w:b/>
          <w:sz w:val="24"/>
          <w:szCs w:val="24"/>
        </w:rPr>
        <w:tab/>
      </w:r>
    </w:p>
    <w:p w14:paraId="69EC73C1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15</w:t>
      </w:r>
    </w:p>
    <w:p w14:paraId="2F21B0B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3A8460A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L530</w:t>
      </w:r>
    </w:p>
    <w:p w14:paraId="037BAA4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noProof/>
          <w:sz w:val="24"/>
          <w:szCs w:val="24"/>
        </w:rPr>
        <mc:AlternateContent>
          <mc:Choice Requires="wps">
            <w:drawing>
              <wp:anchor distT="4294967295" distB="4294967295" distL="114300" distR="114300" simplePos="0" relativeHeight="251660288" behindDoc="0" locked="0" layoutInCell="1" allowOverlap="1" wp14:anchorId="6AE034B7" wp14:editId="365330D7">
                <wp:simplePos x="0" y="0"/>
                <wp:positionH relativeFrom="column">
                  <wp:posOffset>0</wp:posOffset>
                </wp:positionH>
                <wp:positionV relativeFrom="paragraph">
                  <wp:posOffset>114299</wp:posOffset>
                </wp:positionV>
                <wp:extent cx="5257800" cy="0"/>
                <wp:effectExtent l="0" t="0" r="19050" b="19050"/>
                <wp:wrapNone/>
                <wp:docPr id="2" name="Straight Connector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257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82D0766" id="Straight Connector 2" o:spid="_x0000_s1026" style="position:absolute;z-index:251660288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9pt" to="414pt,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"/>
            </w:pict>
          </mc:Fallback>
        </mc:AlternateContent>
      </w:r>
    </w:p>
    <w:p w14:paraId="3A410D1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6C9FD8E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4B514D44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90E15D4" w14:textId="77777777" w:rsidR="00887A34" w:rsidRPr="00887A34" w:rsidRDefault="00887A34" w:rsidP="00760507">
      <w:pPr>
        <w:numPr>
          <w:ilvl w:val="0"/>
          <w:numId w:val="42"/>
        </w:num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dealltwriaeth fanwl i fyfyrwyr o’r prif ddulliau ac arferion sy’n cysylltu theori ac arfer Gwaith Ieuenctid a Chymuned.</w:t>
      </w:r>
    </w:p>
    <w:p w14:paraId="7C681D9C" w14:textId="77777777" w:rsidR="00887A34" w:rsidRPr="00887A34" w:rsidRDefault="00887A34" w:rsidP="00887A34">
      <w:pPr>
        <w:ind w:left="720"/>
        <w:jc w:val="both"/>
        <w:rPr>
          <w:rFonts w:cs="Arial"/>
          <w:b/>
          <w:sz w:val="24"/>
          <w:szCs w:val="24"/>
        </w:rPr>
      </w:pPr>
    </w:p>
    <w:p w14:paraId="4144E155" w14:textId="77777777" w:rsidR="00887A34" w:rsidRPr="00887A34" w:rsidRDefault="00887A34" w:rsidP="00760507">
      <w:pPr>
        <w:numPr>
          <w:ilvl w:val="0"/>
          <w:numId w:val="42"/>
        </w:num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cyfle pellach i fyfyrwyr ddatblygu eu sgiliau, gwybodaeth a dealltwriaeth o Waith Ieuenctid yn feirniadol mewn lleoliad arall dros gyfnod o 200 awr.</w:t>
      </w:r>
    </w:p>
    <w:p w14:paraId="0A8556DE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3862461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2D277FC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F5CC6B5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0540056B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041C906C" w14:textId="77777777" w:rsidR="00887A34" w:rsidRPr="00887A34" w:rsidRDefault="00887A34" w:rsidP="00760507">
      <w:pPr>
        <w:numPr>
          <w:ilvl w:val="0"/>
          <w:numId w:val="47"/>
        </w:numPr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Gwblhau lleoliad 200 awr yn llwyddiannus yn unol ag egwyddorion a gwerthoedd gwaith ieuenctid, gan weithio ar y lefel a ddisgwylir gan ymarferydd â chymhwyster proffesiynol. </w:t>
      </w:r>
    </w:p>
    <w:p w14:paraId="56DD3BB3" w14:textId="77777777" w:rsidR="00887A34" w:rsidRPr="00887A34" w:rsidRDefault="00887A34" w:rsidP="00887A34">
      <w:pPr>
        <w:ind w:left="709" w:hanging="283"/>
        <w:jc w:val="both"/>
        <w:rPr>
          <w:rFonts w:cs="Arial"/>
          <w:sz w:val="24"/>
          <w:szCs w:val="24"/>
        </w:rPr>
      </w:pPr>
    </w:p>
    <w:p w14:paraId="00483246" w14:textId="77777777" w:rsidR="00887A34" w:rsidRPr="00887A34" w:rsidRDefault="00887A34" w:rsidP="00760507">
      <w:pPr>
        <w:numPr>
          <w:ilvl w:val="0"/>
          <w:numId w:val="47"/>
        </w:numPr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Ymgymryd ymhellach ag adfyfyrio beirniadol ac arfer dan oruchwyliaeth gan nodi ac adfyfyrio’n feirniadol ar ei anghenion datblygiad proffesiynol personol. </w:t>
      </w:r>
      <w:r w:rsidRPr="00887A34">
        <w:rPr>
          <w:rFonts w:cs="Arial"/>
          <w:sz w:val="24"/>
          <w:szCs w:val="24"/>
        </w:rPr>
        <w:t xml:space="preserve"> </w:t>
      </w:r>
    </w:p>
    <w:p w14:paraId="6CBD5EA6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7E5017D" w14:textId="77777777" w:rsidR="00887A34" w:rsidRPr="00887A34" w:rsidRDefault="00887A34" w:rsidP="00760507">
      <w:pPr>
        <w:numPr>
          <w:ilvl w:val="0"/>
          <w:numId w:val="47"/>
        </w:numPr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Dangos gallu i nodi anghenion datblygiad pobl ifanc mewn cymunedau ac i weithredu ymatebion gwaith ieuenctid priodol. </w:t>
      </w:r>
      <w:r w:rsidRPr="00887A34">
        <w:rPr>
          <w:rFonts w:cs="Arial"/>
          <w:sz w:val="24"/>
          <w:szCs w:val="24"/>
        </w:rPr>
        <w:t xml:space="preserve"> </w:t>
      </w:r>
    </w:p>
    <w:p w14:paraId="6776F1F3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92CD370" w14:textId="77777777" w:rsidR="00887A34" w:rsidRPr="00887A34" w:rsidRDefault="00887A34" w:rsidP="00760507">
      <w:pPr>
        <w:numPr>
          <w:ilvl w:val="0"/>
          <w:numId w:val="47"/>
        </w:numPr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Archwilio’n feirniadol rôl ymarferwyr gwaith ieuenctid a chymuned mewn maes amlddisgyblaethol, yng nghyswllt cyflwyno blaenoriaethau polisi ym maes plant a phobl ifanc, sy’n cynnal ymrwymiad i sylfaen athronyddol arfer gwaith ieuenctid a chymuned. </w:t>
      </w:r>
      <w:r w:rsidRPr="00887A34">
        <w:rPr>
          <w:rFonts w:cs="Arial"/>
          <w:sz w:val="24"/>
          <w:szCs w:val="24"/>
        </w:rPr>
        <w:t xml:space="preserve"> </w:t>
      </w:r>
    </w:p>
    <w:p w14:paraId="27B85990" w14:textId="77777777" w:rsidR="00887A34" w:rsidRPr="00887A34" w:rsidRDefault="00887A34" w:rsidP="00887A34">
      <w:pPr>
        <w:pStyle w:val="ListParagraph"/>
        <w:ind w:left="709" w:hanging="283"/>
        <w:rPr>
          <w:rFonts w:ascii="Arial" w:hAnsi="Arial" w:cs="Arial"/>
        </w:rPr>
      </w:pPr>
    </w:p>
    <w:p w14:paraId="6650B609" w14:textId="77777777" w:rsidR="00887A34" w:rsidRPr="00887A34" w:rsidRDefault="00887A34" w:rsidP="00760507">
      <w:pPr>
        <w:numPr>
          <w:ilvl w:val="0"/>
          <w:numId w:val="47"/>
        </w:numPr>
        <w:ind w:left="709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Trefnu eu gwybodaeth a’r hyn y maent wedi’i ddysgu drwy ddefnyddio amrywiaeth o adnoddau gwybodaeth, a chyflwyno’u gwaith ar y lefel briodol.</w:t>
      </w:r>
    </w:p>
    <w:p w14:paraId="41647779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46482EA1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5A31AFE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3F3518F7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Lleoli gwaith ieuenctid a’r gwasanaeth ieuenctid o fewn cyd-destun ehangach gwasanaethau ar gyfer pobl ifanc. </w:t>
      </w:r>
    </w:p>
    <w:p w14:paraId="730B877B" w14:textId="77777777" w:rsidR="00887A34" w:rsidRPr="00887A34" w:rsidRDefault="00887A34" w:rsidP="00887A34">
      <w:pPr>
        <w:ind w:left="720"/>
        <w:jc w:val="both"/>
        <w:rPr>
          <w:rFonts w:cs="Arial"/>
          <w:sz w:val="24"/>
          <w:szCs w:val="24"/>
        </w:rPr>
      </w:pPr>
    </w:p>
    <w:p w14:paraId="1C596C07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Ailedrych ar baratoi ar gyfer lleoliad, yn cynnwys adnabod ffynonellau cymorth a phwysigrwydd gweithio o fewn polisïau a gweithdrefnau cyfredol.</w:t>
      </w:r>
    </w:p>
    <w:p w14:paraId="2D920337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5921112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Pwysigrwydd arddangos egwyddorion a gwerthoedd priodol o fewn gwaith ieuenctid a chymuned. </w:t>
      </w:r>
    </w:p>
    <w:p w14:paraId="5FA5D34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77A82329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Deall yn feirniadol ffurfiau ar oruchwyliaeth a phwysigrwydd ymgymryd â goruchwyliaeth er mwyn dysgu a gwella arfer. </w:t>
      </w:r>
    </w:p>
    <w:p w14:paraId="0859D535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795508B9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Ymgymryd yn feirniadol ag arfer adfyfyriol a phroses cynllunio datblygiad proffesiynol; cyd-drafod nodau dysgu personol. </w:t>
      </w:r>
    </w:p>
    <w:p w14:paraId="4E3CA36F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0756A77A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Dynodi, sefydlu a rheoli'ch ffiniau gyda phobl ifanc. </w:t>
      </w:r>
    </w:p>
    <w:p w14:paraId="2263B81B" w14:textId="77777777" w:rsidR="00887A34" w:rsidRPr="00887A34" w:rsidRDefault="00887A34" w:rsidP="00887A34">
      <w:pPr>
        <w:ind w:left="720"/>
        <w:jc w:val="both"/>
        <w:rPr>
          <w:rFonts w:cs="Arial"/>
          <w:sz w:val="24"/>
          <w:szCs w:val="24"/>
        </w:rPr>
      </w:pPr>
    </w:p>
    <w:p w14:paraId="669AB3E8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beirniadol o ddata yn gysylltiedig â phobl ifanc a phwysigrwydd ymchwil i’r gweithiwr ieuenctid a chymuned â chymhwyster proffesiynol. </w:t>
      </w:r>
    </w:p>
    <w:p w14:paraId="57F4ABCA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06F3C6C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Datblygu dulliau creadigol ac arloesol ynghylch gweithgareddau gwaith ieuenctid, gan wneud gwaith ieuenctid yn ddewis deniadol i bobl ifanc mewn byd prysur. </w:t>
      </w:r>
    </w:p>
    <w:p w14:paraId="266DE57C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1098F40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Deall diben sefydliad y lleoliad a rôl yr ymarferydd o ran cyfrannu i gyflwyno’r weledigaeth honno. </w:t>
      </w:r>
    </w:p>
    <w:p w14:paraId="46C975D9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9BAD961" w14:textId="77777777" w:rsidR="00887A34" w:rsidRPr="00887A34" w:rsidRDefault="00887A34" w:rsidP="00760507">
      <w:pPr>
        <w:numPr>
          <w:ilvl w:val="0"/>
          <w:numId w:val="43"/>
        </w:num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Adfyfyrio’n feirniadol ar eich gwybodaeth ac arbenigedd a deall pryd a sut i drosglwyddo gwybodaeth briodol. </w:t>
      </w:r>
      <w:r w:rsidRPr="00887A34">
        <w:rPr>
          <w:rFonts w:cs="Arial"/>
          <w:sz w:val="24"/>
          <w:szCs w:val="24"/>
        </w:rPr>
        <w:t xml:space="preserve"> </w:t>
      </w:r>
    </w:p>
    <w:p w14:paraId="50322605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</w:p>
    <w:p w14:paraId="2EE9681B" w14:textId="77777777" w:rsidR="00887A34" w:rsidRPr="00887A34" w:rsidRDefault="00887A34" w:rsidP="00760507">
      <w:pPr>
        <w:numPr>
          <w:ilvl w:val="0"/>
          <w:numId w:val="32"/>
        </w:numPr>
        <w:autoSpaceDE w:val="0"/>
        <w:autoSpaceDN w:val="0"/>
        <w:adjustRightInd w:val="0"/>
        <w:spacing w:after="160"/>
        <w:ind w:left="643" w:hanging="283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bolisi perthnasol Llywodraeth Cymru a llywodraethau’r DU ac Ewrop yn gysylltiedig ag agenda plant a phobl ifanc a’i effaith ar arfer gwaith ieuenctid a chymuned, yn cynnwys dinasyddiaeth plant, Mesur Plant a Phobl Ifanc (Cymru) 2011 sy’n seiliedig ar Gonfensiwn y Cenhedloedd Unedig ac agendâu cynaliadwyedd.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Archwiliad beirniadol o’r modd y mae deddfwriaeth a pholisi’n dylanwadu ar arfer mewn arena amlddisgyblaethol, gan gynnwys ystyriaeth o'r drafodaeth ynghylch y posibilrwydd bod diben, egwyddorion, gwerthoedd a moeseg yn gwrthdaro. </w:t>
      </w:r>
      <w:r w:rsidRPr="00887A34">
        <w:rPr>
          <w:rFonts w:cs="Arial"/>
          <w:sz w:val="24"/>
          <w:szCs w:val="24"/>
        </w:rPr>
        <w:t xml:space="preserve"> </w:t>
      </w:r>
    </w:p>
    <w:p w14:paraId="4B4BA8E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309C732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7CF9631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65B9312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lastRenderedPageBreak/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gwerthuso’n feirniadol y technegau a ddysgwyd.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technegau a’u cymhwyso.</w:t>
      </w:r>
    </w:p>
    <w:p w14:paraId="0225DD0E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19E087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26B6FD9F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1804"/>
        <w:gridCol w:w="2268"/>
      </w:tblGrid>
      <w:tr w:rsidR="00887A34" w:rsidRPr="00887A34" w14:paraId="06EF15CB" w14:textId="77777777" w:rsidTr="004B388F">
        <w:tc>
          <w:tcPr>
            <w:tcW w:w="2840" w:type="dxa"/>
            <w:shd w:val="clear" w:color="auto" w:fill="auto"/>
          </w:tcPr>
          <w:p w14:paraId="552C7F11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804" w:type="dxa"/>
            <w:shd w:val="clear" w:color="auto" w:fill="auto"/>
          </w:tcPr>
          <w:p w14:paraId="271392B8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2268" w:type="dxa"/>
            <w:shd w:val="clear" w:color="auto" w:fill="auto"/>
          </w:tcPr>
          <w:p w14:paraId="34F06F6A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2254FF19" w14:textId="77777777" w:rsidTr="004B388F">
        <w:tc>
          <w:tcPr>
            <w:tcW w:w="2840" w:type="dxa"/>
            <w:shd w:val="clear" w:color="auto" w:fill="auto"/>
          </w:tcPr>
          <w:p w14:paraId="1D23CFE2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1804" w:type="dxa"/>
            <w:shd w:val="clear" w:color="auto" w:fill="auto"/>
          </w:tcPr>
          <w:p w14:paraId="01EAE15B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15</w:t>
            </w:r>
          </w:p>
        </w:tc>
        <w:tc>
          <w:tcPr>
            <w:tcW w:w="2268" w:type="dxa"/>
            <w:shd w:val="clear" w:color="auto" w:fill="auto"/>
          </w:tcPr>
          <w:p w14:paraId="2AD401C7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5%</w:t>
            </w:r>
          </w:p>
        </w:tc>
      </w:tr>
      <w:tr w:rsidR="00887A34" w:rsidRPr="00887A34" w14:paraId="4000E443" w14:textId="77777777" w:rsidTr="004B388F">
        <w:tc>
          <w:tcPr>
            <w:tcW w:w="2840" w:type="dxa"/>
            <w:shd w:val="clear" w:color="auto" w:fill="auto"/>
          </w:tcPr>
          <w:p w14:paraId="31CB175B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804" w:type="dxa"/>
            <w:shd w:val="clear" w:color="auto" w:fill="auto"/>
          </w:tcPr>
          <w:p w14:paraId="574BDD84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85</w:t>
            </w:r>
          </w:p>
        </w:tc>
        <w:tc>
          <w:tcPr>
            <w:tcW w:w="2268" w:type="dxa"/>
            <w:shd w:val="clear" w:color="auto" w:fill="auto"/>
          </w:tcPr>
          <w:p w14:paraId="147DFA88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95%</w:t>
            </w:r>
          </w:p>
        </w:tc>
      </w:tr>
      <w:tr w:rsidR="00887A34" w:rsidRPr="00887A34" w14:paraId="533E0908" w14:textId="77777777" w:rsidTr="004B388F">
        <w:tc>
          <w:tcPr>
            <w:tcW w:w="2840" w:type="dxa"/>
            <w:shd w:val="clear" w:color="auto" w:fill="auto"/>
          </w:tcPr>
          <w:p w14:paraId="7D41A24C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804" w:type="dxa"/>
            <w:shd w:val="clear" w:color="auto" w:fill="auto"/>
          </w:tcPr>
          <w:p w14:paraId="59FC3425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200*</w:t>
            </w:r>
          </w:p>
        </w:tc>
        <w:tc>
          <w:tcPr>
            <w:tcW w:w="2268" w:type="dxa"/>
            <w:shd w:val="clear" w:color="auto" w:fill="auto"/>
          </w:tcPr>
          <w:p w14:paraId="3B695711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5015C372" w14:textId="77777777" w:rsidTr="004B388F">
        <w:tc>
          <w:tcPr>
            <w:tcW w:w="2840" w:type="dxa"/>
            <w:shd w:val="clear" w:color="auto" w:fill="auto"/>
          </w:tcPr>
          <w:p w14:paraId="0DED5A4A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804" w:type="dxa"/>
            <w:shd w:val="clear" w:color="auto" w:fill="auto"/>
          </w:tcPr>
          <w:p w14:paraId="65AD8F50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2268" w:type="dxa"/>
            <w:shd w:val="clear" w:color="auto" w:fill="auto"/>
          </w:tcPr>
          <w:p w14:paraId="4E5FE660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DF7CCB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674B229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*Sylwer: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er mwyn bodloni gofynion cymeradwyaeth broffesiynol y rhaglen hon, rhaid i fyfyrwyr gwblhau nifer o oriau lleoliad ar bob lefel. Mae hyn yn ychwanegol at yr oriau tybiannol a gysylltir fel arfer â modylau â’r un nifer o gredydau â’r modwl hwn. </w:t>
      </w:r>
      <w:r w:rsidRPr="00887A34">
        <w:rPr>
          <w:rFonts w:cs="Arial"/>
          <w:sz w:val="24"/>
          <w:szCs w:val="24"/>
        </w:rPr>
        <w:t xml:space="preserve"> </w:t>
      </w:r>
    </w:p>
    <w:p w14:paraId="55E3C581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E1CD44F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5309AA7F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34DEB52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1 - 60%</w:t>
      </w:r>
    </w:p>
    <w:p w14:paraId="5ED7C1E0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1635972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Dyddlyfr Proffesiynol (4000 o eiriau)</w:t>
      </w:r>
      <w:r w:rsidRPr="00887A34">
        <w:rPr>
          <w:rFonts w:cs="Arial"/>
          <w:sz w:val="24"/>
          <w:szCs w:val="24"/>
        </w:rPr>
        <w:t xml:space="preserve"> </w:t>
      </w:r>
    </w:p>
    <w:p w14:paraId="20F37DEB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38326B4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Bydd y Dyddlyfr yn cynnwys yr elfennau isod:</w:t>
      </w:r>
    </w:p>
    <w:p w14:paraId="014B3507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Asesiad Risg gwreiddiol o’r lleoliad gwaith</w:t>
      </w:r>
    </w:p>
    <w:p w14:paraId="3D3E0F08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Arsylwad ar y lleoliad gwaith</w:t>
      </w:r>
    </w:p>
    <w:p w14:paraId="10D3764F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Wyth cofnod adfyfyriol yn y dyddlyfr, gan ddechrau gydag arfer ac integreiddio theori </w:t>
      </w:r>
    </w:p>
    <w:p w14:paraId="1B6E6FD2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Proffil o’r gymuned</w:t>
      </w:r>
    </w:p>
    <w:p w14:paraId="76C48AD3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Astudiaeth achos am unigolyn neu grŵp o bobl ifanc rydych chi’n gweithio gyda nhw</w:t>
      </w:r>
    </w:p>
    <w:p w14:paraId="6D0EC20D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Adroddiad adfyfyriol ar gynllun gwaith a seilir ar yr uchod.</w:t>
      </w:r>
    </w:p>
    <w:p w14:paraId="6A37613C" w14:textId="77777777" w:rsidR="00887A34" w:rsidRPr="00887A34" w:rsidRDefault="00887A34" w:rsidP="00760507">
      <w:pPr>
        <w:numPr>
          <w:ilvl w:val="0"/>
          <w:numId w:val="45"/>
        </w:num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Crynodeb o’ch dysgu a’ch datblygiad eich hun, wedi’i gysylltu â’ch cynllun datblygiad proffesiynol ac wedi’i danategu gan gyfeiriadau at enghreifftiau o’ch arfer a llenyddiaeth briodol megis y Safonau Galwedigaethol Cenedlaethol ar gyfer Gwaith Ieuenctid. </w:t>
      </w:r>
    </w:p>
    <w:p w14:paraId="699A2604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59B164E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2 - 10%</w:t>
      </w:r>
    </w:p>
    <w:p w14:paraId="05780E7E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69D0A9D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y Rheolwr Llinell yn gwneud cyfeiriadau eglur at enghreifftiau o arfer ac ymddygiad y myfyriwr yn ystod y lleoliad</w:t>
      </w:r>
    </w:p>
    <w:p w14:paraId="050FEA6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E9F663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3 - 10%</w:t>
      </w:r>
    </w:p>
    <w:p w14:paraId="54209FFF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2A6E1F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y tiwtor ymweld gan gynnwys arsylwi ar arfer</w:t>
      </w:r>
      <w:r w:rsidRPr="00887A34">
        <w:rPr>
          <w:rFonts w:cs="Arial"/>
          <w:sz w:val="24"/>
          <w:szCs w:val="24"/>
        </w:rPr>
        <w:t xml:space="preserve"> </w:t>
      </w:r>
    </w:p>
    <w:p w14:paraId="5736880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620D7E9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4 - 10%</w:t>
      </w:r>
    </w:p>
    <w:p w14:paraId="3ABD3B1F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891E1D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Adroddiad gan y Goruchwyliwr Gwaith Maes yn asesu ymgysylltiad y myfyriwr â goruchwyliaeth ac arfer adfyfyriol.</w:t>
      </w:r>
      <w:r w:rsidRPr="00887A34">
        <w:rPr>
          <w:rFonts w:cs="Arial"/>
          <w:sz w:val="24"/>
          <w:szCs w:val="24"/>
        </w:rPr>
        <w:t xml:space="preserve"> </w:t>
      </w:r>
    </w:p>
    <w:p w14:paraId="5F90C25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F7BDB3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5 - 10%</w:t>
      </w:r>
    </w:p>
    <w:p w14:paraId="5D95D0DA" w14:textId="77777777" w:rsidR="00887A34" w:rsidRPr="00887A34" w:rsidRDefault="00887A34" w:rsidP="00887A34">
      <w:pPr>
        <w:rPr>
          <w:rFonts w:cs="Arial"/>
          <w:sz w:val="24"/>
          <w:szCs w:val="24"/>
          <w:highlight w:val="yellow"/>
        </w:rPr>
      </w:pPr>
    </w:p>
    <w:p w14:paraId="577A2F6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Portffolio o dystiolaeth yn cynnwys matrics tystiolaeth y Safonau Galwedigaethol Cenedlaethol ar gyfer Gwaith Ieuenctid. </w:t>
      </w:r>
    </w:p>
    <w:p w14:paraId="05799E6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25BF4F7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Crynodeb o’r Asesiad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5"/>
        <w:gridCol w:w="2268"/>
      </w:tblGrid>
      <w:tr w:rsidR="00887A34" w:rsidRPr="00887A34" w14:paraId="228E0968" w14:textId="77777777" w:rsidTr="004B388F">
        <w:tc>
          <w:tcPr>
            <w:tcW w:w="3085" w:type="dxa"/>
            <w:shd w:val="clear" w:color="auto" w:fill="auto"/>
          </w:tcPr>
          <w:p w14:paraId="3757F427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2268" w:type="dxa"/>
            <w:shd w:val="clear" w:color="auto" w:fill="auto"/>
          </w:tcPr>
          <w:p w14:paraId="443E3BEF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5A6E8FEB" w14:textId="77777777" w:rsidTr="004B388F">
        <w:tc>
          <w:tcPr>
            <w:tcW w:w="3085" w:type="dxa"/>
            <w:shd w:val="clear" w:color="auto" w:fill="auto"/>
          </w:tcPr>
          <w:p w14:paraId="3E0B9C7E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2268" w:type="dxa"/>
            <w:shd w:val="clear" w:color="auto" w:fill="auto"/>
          </w:tcPr>
          <w:p w14:paraId="5E7F7313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887A34" w:rsidRPr="00887A34" w14:paraId="7948C854" w14:textId="77777777" w:rsidTr="004B388F">
        <w:tc>
          <w:tcPr>
            <w:tcW w:w="3085" w:type="dxa"/>
            <w:shd w:val="clear" w:color="auto" w:fill="auto"/>
          </w:tcPr>
          <w:p w14:paraId="5E94196A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2268" w:type="dxa"/>
            <w:shd w:val="clear" w:color="auto" w:fill="auto"/>
          </w:tcPr>
          <w:p w14:paraId="729FD8B0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70%</w:t>
            </w:r>
          </w:p>
        </w:tc>
      </w:tr>
      <w:tr w:rsidR="00887A34" w:rsidRPr="00887A34" w14:paraId="3B3E5977" w14:textId="77777777" w:rsidTr="004B388F">
        <w:tc>
          <w:tcPr>
            <w:tcW w:w="3085" w:type="dxa"/>
            <w:shd w:val="clear" w:color="auto" w:fill="auto"/>
          </w:tcPr>
          <w:p w14:paraId="783A2A09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2268" w:type="dxa"/>
            <w:shd w:val="clear" w:color="auto" w:fill="auto"/>
          </w:tcPr>
          <w:p w14:paraId="6A6B8E48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30%</w:t>
            </w:r>
          </w:p>
        </w:tc>
      </w:tr>
      <w:tr w:rsidR="00887A34" w:rsidRPr="00887A34" w14:paraId="46142ABE" w14:textId="77777777" w:rsidTr="004B388F">
        <w:tc>
          <w:tcPr>
            <w:tcW w:w="3085" w:type="dxa"/>
            <w:shd w:val="clear" w:color="auto" w:fill="auto"/>
          </w:tcPr>
          <w:p w14:paraId="61FB06FD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2268" w:type="dxa"/>
            <w:shd w:val="clear" w:color="auto" w:fill="auto"/>
          </w:tcPr>
          <w:p w14:paraId="7648132A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0EB897D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AA6AEC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478C2305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66285406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Banks, S. (2010) </w:t>
      </w:r>
      <w:r w:rsidRPr="00887A34">
        <w:rPr>
          <w:rFonts w:cs="Arial"/>
          <w:i/>
          <w:sz w:val="24"/>
          <w:szCs w:val="24"/>
        </w:rPr>
        <w:t xml:space="preserve">Ethical Issues in Youth Work </w:t>
      </w:r>
      <w:r w:rsidRPr="00887A34">
        <w:rPr>
          <w:rFonts w:cs="Arial"/>
          <w:sz w:val="24"/>
          <w:szCs w:val="24"/>
        </w:rPr>
        <w:t>(2</w:t>
      </w:r>
      <w:r w:rsidRPr="00887A34">
        <w:rPr>
          <w:rFonts w:cs="Arial"/>
          <w:sz w:val="24"/>
          <w:szCs w:val="24"/>
          <w:vertAlign w:val="superscript"/>
        </w:rPr>
        <w:t xml:space="preserve">nd </w:t>
      </w:r>
      <w:r w:rsidRPr="00887A34">
        <w:rPr>
          <w:rFonts w:cs="Arial"/>
          <w:sz w:val="24"/>
          <w:szCs w:val="24"/>
        </w:rPr>
        <w:t>ed.),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Abingdon, Oxon: Routledge. </w:t>
      </w:r>
    </w:p>
    <w:p w14:paraId="342C68E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Ingram, G. and Harris, J. (2001) </w:t>
      </w:r>
      <w:r w:rsidRPr="00887A34">
        <w:rPr>
          <w:rFonts w:cs="Arial"/>
          <w:i/>
          <w:sz w:val="24"/>
          <w:szCs w:val="24"/>
        </w:rPr>
        <w:t>Delivering Good Youth Work</w:t>
      </w:r>
      <w:r w:rsidRPr="00887A34">
        <w:rPr>
          <w:rFonts w:cs="Arial"/>
          <w:sz w:val="24"/>
          <w:szCs w:val="24"/>
        </w:rPr>
        <w:t>, Lyme Regis: Russell House Publishing.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6C085D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Jeffs, T. and Smith, M. (Eds.) (2010) </w:t>
      </w:r>
      <w:r w:rsidRPr="00887A34">
        <w:rPr>
          <w:rFonts w:cs="Arial"/>
          <w:i/>
          <w:sz w:val="24"/>
          <w:szCs w:val="24"/>
        </w:rPr>
        <w:t xml:space="preserve">Youth Work Practice. </w:t>
      </w:r>
      <w:r w:rsidRPr="00887A34">
        <w:rPr>
          <w:rFonts w:cs="Arial"/>
          <w:sz w:val="24"/>
          <w:szCs w:val="24"/>
        </w:rPr>
        <w:t>Hampshire: Palgrave.</w:t>
      </w:r>
    </w:p>
    <w:p w14:paraId="42DC280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Sapin, K. (2013) </w:t>
      </w:r>
      <w:r w:rsidRPr="00887A34">
        <w:rPr>
          <w:rFonts w:cs="Arial"/>
          <w:i/>
          <w:sz w:val="24"/>
          <w:szCs w:val="24"/>
        </w:rPr>
        <w:t>Essential Skills for Youth Work Practice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London: SAGE.</w:t>
      </w:r>
    </w:p>
    <w:p w14:paraId="12F79B76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4013C353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51392F9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9E408B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and Davies, B. (2010) </w:t>
      </w:r>
      <w:r w:rsidRPr="00887A34">
        <w:rPr>
          <w:rFonts w:cs="Arial"/>
          <w:i/>
          <w:sz w:val="24"/>
          <w:szCs w:val="24"/>
        </w:rPr>
        <w:t xml:space="preserve">What is Youth Work? (Empowering Youth and Community Work Practice), </w:t>
      </w:r>
      <w:r w:rsidRPr="00887A34">
        <w:rPr>
          <w:rFonts w:cs="Arial"/>
          <w:sz w:val="24"/>
          <w:szCs w:val="24"/>
        </w:rPr>
        <w:t>Exeter: Learning Matters.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C2FA2F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(2013) </w:t>
      </w:r>
      <w:r w:rsidRPr="00887A34">
        <w:rPr>
          <w:rFonts w:cs="Arial"/>
          <w:i/>
          <w:sz w:val="24"/>
          <w:szCs w:val="24"/>
        </w:rPr>
        <w:t xml:space="preserve">Youth Working with Girls and Women in Community Settings, </w:t>
      </w:r>
      <w:r w:rsidRPr="00887A34">
        <w:rPr>
          <w:rFonts w:cs="Arial"/>
          <w:sz w:val="24"/>
          <w:szCs w:val="24"/>
        </w:rPr>
        <w:t>(2</w:t>
      </w:r>
      <w:r w:rsidRPr="00887A34">
        <w:rPr>
          <w:rFonts w:cs="Arial"/>
          <w:sz w:val="24"/>
          <w:szCs w:val="24"/>
          <w:vertAlign w:val="superscript"/>
        </w:rPr>
        <w:t>nd</w:t>
      </w:r>
      <w:r w:rsidRPr="00887A34">
        <w:rPr>
          <w:rFonts w:cs="Arial"/>
          <w:sz w:val="24"/>
          <w:szCs w:val="24"/>
        </w:rPr>
        <w:t xml:space="preserve"> ed.) Ashgate. </w:t>
      </w:r>
    </w:p>
    <w:p w14:paraId="2A8C681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Buchroth, I. and Parkin, C. (Eds.) (2010) </w:t>
      </w:r>
      <w:r w:rsidRPr="00887A34">
        <w:rPr>
          <w:rFonts w:cs="Arial"/>
          <w:i/>
          <w:sz w:val="24"/>
          <w:szCs w:val="24"/>
        </w:rPr>
        <w:t xml:space="preserve">Using Theory in Youth and Community Work Practice, </w:t>
      </w:r>
      <w:r w:rsidRPr="00887A34">
        <w:rPr>
          <w:rFonts w:cs="Arial"/>
          <w:sz w:val="24"/>
          <w:szCs w:val="24"/>
        </w:rPr>
        <w:t>Exeter: Learning Matters.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7827D0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Factor, F. Chauhan, V. and Pitts, J. (Eds.) (2001) </w:t>
      </w:r>
      <w:r w:rsidRPr="00887A34">
        <w:rPr>
          <w:rFonts w:cs="Arial"/>
          <w:i/>
          <w:sz w:val="24"/>
          <w:szCs w:val="24"/>
        </w:rPr>
        <w:t xml:space="preserve">Russell House companion to Working with Young People. </w:t>
      </w:r>
      <w:r w:rsidRPr="00887A34">
        <w:rPr>
          <w:rFonts w:cs="Arial"/>
          <w:sz w:val="24"/>
          <w:szCs w:val="24"/>
        </w:rPr>
        <w:t>Dorset: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RHP.1BB, </w:t>
      </w:r>
    </w:p>
    <w:p w14:paraId="1402FEE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Ord, J. (2007) </w:t>
      </w:r>
      <w:r w:rsidRPr="00887A34">
        <w:rPr>
          <w:rFonts w:cs="Arial"/>
          <w:i/>
          <w:sz w:val="24"/>
          <w:szCs w:val="24"/>
        </w:rPr>
        <w:t xml:space="preserve">Youth Work Process, Product and Practice: Creating an Authentic Curriculum in Work with Young People. </w:t>
      </w:r>
      <w:r w:rsidRPr="00887A34">
        <w:rPr>
          <w:rFonts w:cs="Arial"/>
          <w:sz w:val="24"/>
          <w:szCs w:val="24"/>
        </w:rPr>
        <w:t>Dorset: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>RHP.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1F9FF2B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EBEFC3E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Cefndir</w:t>
      </w:r>
    </w:p>
    <w:p w14:paraId="7FDFDEB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A71018E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Batsleer, J. (2008) </w:t>
      </w:r>
      <w:r w:rsidRPr="00887A34">
        <w:rPr>
          <w:rFonts w:cs="Arial"/>
          <w:i/>
          <w:sz w:val="24"/>
          <w:szCs w:val="24"/>
        </w:rPr>
        <w:t xml:space="preserve">Informal Learning in Youth Work. </w:t>
      </w:r>
      <w:r w:rsidRPr="00887A34">
        <w:rPr>
          <w:rFonts w:cs="Arial"/>
          <w:sz w:val="24"/>
          <w:szCs w:val="24"/>
        </w:rPr>
        <w:t>London: SAGE.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C55790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Cooke, B. and Kothari, U. (Eds.) (2002) </w:t>
      </w:r>
      <w:r w:rsidRPr="00887A34">
        <w:rPr>
          <w:rFonts w:cs="Arial"/>
          <w:i/>
          <w:sz w:val="24"/>
          <w:szCs w:val="24"/>
        </w:rPr>
        <w:t>Participation: The New Tyranny?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London: Zed.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610F69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Dalrymple, J. and Burke, B. (2006) </w:t>
      </w:r>
      <w:r w:rsidRPr="00887A34">
        <w:rPr>
          <w:rFonts w:cs="Arial"/>
          <w:i/>
          <w:sz w:val="24"/>
          <w:szCs w:val="24"/>
        </w:rPr>
        <w:t xml:space="preserve">Anti-oppressive Practice, Social Care and the Law. </w:t>
      </w:r>
      <w:r w:rsidRPr="00887A34">
        <w:rPr>
          <w:rFonts w:cs="Arial"/>
          <w:sz w:val="24"/>
          <w:szCs w:val="24"/>
        </w:rPr>
        <w:t xml:space="preserve">Maidenhead: McGraw-Hill. </w:t>
      </w:r>
    </w:p>
    <w:p w14:paraId="73D0817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Hawtin, M. and Percy-Smith, J. (2007) </w:t>
      </w:r>
      <w:r w:rsidRPr="00887A34">
        <w:rPr>
          <w:rFonts w:cs="Arial"/>
          <w:i/>
          <w:sz w:val="24"/>
          <w:szCs w:val="24"/>
        </w:rPr>
        <w:t>Community Profiling a practical guide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r w:rsidRPr="00887A34">
        <w:rPr>
          <w:rFonts w:cs="Arial"/>
          <w:sz w:val="24"/>
          <w:szCs w:val="24"/>
        </w:rPr>
        <w:t>Maidenhead, McGraw Hill</w:t>
      </w:r>
    </w:p>
    <w:p w14:paraId="21040CE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 xml:space="preserve">Kehily, M.J. (Ed.)(2007) </w:t>
      </w:r>
      <w:r w:rsidRPr="00887A34">
        <w:rPr>
          <w:rFonts w:cs="Arial"/>
          <w:i/>
          <w:sz w:val="24"/>
          <w:szCs w:val="24"/>
        </w:rPr>
        <w:t>Understanding youth: perspectives, identities and practices.</w:t>
      </w:r>
      <w:r w:rsidRPr="00887A34">
        <w:rPr>
          <w:rFonts w:cs="Arial"/>
          <w:sz w:val="24"/>
          <w:szCs w:val="24"/>
        </w:rPr>
        <w:t xml:space="preserve"> London: SAGE.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36EA20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Ledwith, M. and Springett, J. (2010) </w:t>
      </w:r>
      <w:r w:rsidRPr="00887A34">
        <w:rPr>
          <w:rFonts w:cs="Arial"/>
          <w:i/>
          <w:sz w:val="24"/>
          <w:szCs w:val="24"/>
        </w:rPr>
        <w:t xml:space="preserve">Participatory practice, Community-based action for transformative change, </w:t>
      </w:r>
      <w:r w:rsidRPr="00887A34">
        <w:rPr>
          <w:rFonts w:cs="Arial"/>
          <w:sz w:val="24"/>
          <w:szCs w:val="24"/>
        </w:rPr>
        <w:t>Bristol: Policy Press.</w:t>
      </w:r>
    </w:p>
    <w:p w14:paraId="364B9AC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Packham, C. (2008) </w:t>
      </w:r>
      <w:r w:rsidRPr="00887A34">
        <w:rPr>
          <w:rFonts w:cs="Arial"/>
          <w:i/>
          <w:sz w:val="24"/>
          <w:szCs w:val="24"/>
        </w:rPr>
        <w:t xml:space="preserve">Active Citizenship and Community Learning. </w:t>
      </w:r>
      <w:r w:rsidRPr="00887A34">
        <w:rPr>
          <w:rFonts w:cs="Arial"/>
          <w:sz w:val="24"/>
          <w:szCs w:val="24"/>
        </w:rPr>
        <w:t>Exeter: Learning Matters.</w:t>
      </w:r>
    </w:p>
    <w:p w14:paraId="0D7E684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Purcell, R. (2005) </w:t>
      </w:r>
      <w:r w:rsidRPr="00887A34">
        <w:rPr>
          <w:rFonts w:cs="Arial"/>
          <w:i/>
          <w:sz w:val="24"/>
          <w:szCs w:val="24"/>
        </w:rPr>
        <w:t>Working in the Community perspectives for change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hyperlink r:id="rId84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www.rodpurcell.com</w:t>
        </w:r>
      </w:hyperlink>
      <w:r w:rsidRPr="00887A34">
        <w:rPr>
          <w:rFonts w:cs="Arial"/>
          <w:sz w:val="24"/>
          <w:szCs w:val="24"/>
        </w:rPr>
        <w:t xml:space="preserve"> </w:t>
      </w:r>
    </w:p>
    <w:p w14:paraId="4573B31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Smith, M.K. (1994) </w:t>
      </w:r>
      <w:r w:rsidRPr="00887A34">
        <w:rPr>
          <w:rFonts w:cs="Arial"/>
          <w:i/>
          <w:sz w:val="24"/>
          <w:szCs w:val="24"/>
        </w:rPr>
        <w:t xml:space="preserve">Local Education community, conversation, praxis. </w:t>
      </w:r>
      <w:r w:rsidRPr="00887A34">
        <w:rPr>
          <w:rFonts w:cs="Arial"/>
          <w:sz w:val="24"/>
          <w:szCs w:val="24"/>
        </w:rPr>
        <w:t>Buckingham, OU Press.</w:t>
      </w:r>
    </w:p>
    <w:p w14:paraId="02AACC9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Somerville, P. (2011) </w:t>
      </w:r>
      <w:r w:rsidRPr="00887A34">
        <w:rPr>
          <w:rFonts w:cs="Arial"/>
          <w:i/>
          <w:sz w:val="24"/>
          <w:szCs w:val="24"/>
        </w:rPr>
        <w:t xml:space="preserve">Understanding Community: Politics, Policy and Practice. </w:t>
      </w:r>
      <w:r w:rsidRPr="00887A34">
        <w:rPr>
          <w:rFonts w:cs="Arial"/>
          <w:sz w:val="24"/>
          <w:szCs w:val="24"/>
        </w:rPr>
        <w:t>Bristol: Policy Press.</w:t>
      </w:r>
      <w:r w:rsidRPr="00887A34">
        <w:rPr>
          <w:rFonts w:cs="Arial"/>
          <w:b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Taylor, M. (2003) </w:t>
      </w:r>
      <w:r w:rsidRPr="00887A34">
        <w:rPr>
          <w:rFonts w:cs="Arial"/>
          <w:i/>
          <w:sz w:val="24"/>
          <w:szCs w:val="24"/>
        </w:rPr>
        <w:t>Public Policy in the Community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Ed.). </w:t>
      </w:r>
      <w:r w:rsidRPr="00887A34">
        <w:rPr>
          <w:rFonts w:cs="Arial"/>
          <w:sz w:val="24"/>
          <w:szCs w:val="24"/>
        </w:rPr>
        <w:t>Hampshire: Palgrave Macmillan.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D77255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Thompson, S. and Thompson, N. (2000)  </w:t>
      </w:r>
      <w:r w:rsidRPr="00887A34">
        <w:rPr>
          <w:rFonts w:cs="Arial"/>
          <w:i/>
          <w:sz w:val="24"/>
          <w:szCs w:val="24"/>
        </w:rPr>
        <w:t>The Critically Reflective Practitioner (2</w:t>
      </w:r>
      <w:r w:rsidRPr="00887A34">
        <w:rPr>
          <w:rFonts w:cs="Arial"/>
          <w:i/>
          <w:sz w:val="24"/>
          <w:szCs w:val="24"/>
          <w:vertAlign w:val="superscript"/>
        </w:rPr>
        <w:t>nd</w:t>
      </w:r>
      <w:r w:rsidRPr="00887A34">
        <w:rPr>
          <w:rFonts w:cs="Arial"/>
          <w:i/>
          <w:sz w:val="24"/>
          <w:szCs w:val="24"/>
        </w:rPr>
        <w:t xml:space="preserve"> Ed.), </w:t>
      </w:r>
      <w:r w:rsidRPr="00887A34">
        <w:rPr>
          <w:rFonts w:cs="Arial"/>
          <w:sz w:val="24"/>
          <w:szCs w:val="24"/>
        </w:rPr>
        <w:t>Hampshire: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>Palgrave Macmillan.</w:t>
      </w:r>
    </w:p>
    <w:p w14:paraId="0EDFE00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Twelvetrees, A. (2008) </w:t>
      </w:r>
      <w:r w:rsidRPr="00887A34">
        <w:rPr>
          <w:rFonts w:cs="Arial"/>
          <w:i/>
          <w:sz w:val="24"/>
          <w:szCs w:val="24"/>
        </w:rPr>
        <w:t>Community Work (4</w:t>
      </w:r>
      <w:r w:rsidRPr="00887A34">
        <w:rPr>
          <w:rFonts w:cs="Arial"/>
          <w:i/>
          <w:sz w:val="24"/>
          <w:szCs w:val="24"/>
          <w:vertAlign w:val="superscript"/>
        </w:rPr>
        <w:t>th</w:t>
      </w:r>
      <w:r w:rsidRPr="00887A34">
        <w:rPr>
          <w:rFonts w:cs="Arial"/>
          <w:i/>
          <w:sz w:val="24"/>
          <w:szCs w:val="24"/>
        </w:rPr>
        <w:t xml:space="preserve"> Ed.) </w:t>
      </w:r>
      <w:r w:rsidRPr="00887A34">
        <w:rPr>
          <w:rFonts w:cs="Arial"/>
          <w:sz w:val="24"/>
          <w:szCs w:val="24"/>
        </w:rPr>
        <w:t>Hampshire: Palgrave Macmillan.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DA18B1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Westergaard, J. (2009) </w:t>
      </w:r>
      <w:r w:rsidRPr="00887A34">
        <w:rPr>
          <w:rFonts w:cs="Arial"/>
          <w:i/>
          <w:sz w:val="24"/>
          <w:szCs w:val="24"/>
        </w:rPr>
        <w:t xml:space="preserve">Effective Group Work with Young People. </w:t>
      </w:r>
      <w:r w:rsidRPr="00887A34">
        <w:rPr>
          <w:rFonts w:cs="Arial"/>
          <w:sz w:val="24"/>
          <w:szCs w:val="24"/>
        </w:rPr>
        <w:t>Maidenhead: OU Press.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7960B29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DB0132A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</w:p>
    <w:p w14:paraId="36DBF0AD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Cylchgronau </w:t>
      </w:r>
    </w:p>
    <w:p w14:paraId="2EACDC17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38841D8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(free access currently available for some issues via Taylor and Francis</w:t>
      </w:r>
    </w:p>
    <w:p w14:paraId="3F6D55E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</w:p>
    <w:p w14:paraId="6084550E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  <w:r w:rsidRPr="00887A34">
        <w:rPr>
          <w:rFonts w:cs="Arial"/>
          <w:b/>
          <w:sz w:val="24"/>
          <w:szCs w:val="24"/>
        </w:rPr>
        <w:t>online access</w:t>
      </w:r>
    </w:p>
    <w:p w14:paraId="4FBFDC6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 some freely available online access at </w:t>
      </w:r>
      <w:hyperlink r:id="rId85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</w:p>
    <w:p w14:paraId="0E76CE2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Society </w:t>
      </w:r>
    </w:p>
    <w:p w14:paraId="7ECFA899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F83EE23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Gwefannau </w:t>
      </w:r>
    </w:p>
    <w:p w14:paraId="0353BEF6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3ED19BC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A52659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610D84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F45138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8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809DFD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DDCA90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54E13D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5F5B067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214501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05126B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446582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9B1843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A2967C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180043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9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72E2BD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0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41548EA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0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3F080E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0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C8D92D5" w14:textId="77777777" w:rsidR="00887A34" w:rsidRPr="00887A34" w:rsidRDefault="00DC26F0" w:rsidP="00887A34">
      <w:hyperlink r:id="rId103" w:history="1">
        <w:r w:rsidR="00887A34" w:rsidRPr="00887A34">
          <w:rPr>
            <w:rStyle w:val="Hyperlink"/>
            <w:color w:val="auto"/>
          </w:rPr>
          <w:t>www.youthwork-magazine.co.uk</w:t>
        </w:r>
      </w:hyperlink>
    </w:p>
    <w:p w14:paraId="7E46AD59" w14:textId="77777777" w:rsidR="00887A34" w:rsidRPr="00887A34" w:rsidRDefault="00DC26F0" w:rsidP="00887A34">
      <w:hyperlink r:id="rId104" w:history="1">
        <w:r w:rsidR="00887A34" w:rsidRPr="00887A34">
          <w:rPr>
            <w:rStyle w:val="Hyperlink"/>
            <w:color w:val="auto"/>
          </w:rPr>
          <w:t>www.youthworkwales.co.uk</w:t>
        </w:r>
      </w:hyperlink>
      <w:r w:rsidR="00887A34" w:rsidRPr="00887A34">
        <w:t xml:space="preserve"> </w:t>
      </w:r>
    </w:p>
    <w:p w14:paraId="78752378" w14:textId="77777777" w:rsidR="00887A34" w:rsidRPr="00887A34" w:rsidRDefault="00DC26F0" w:rsidP="00887A34">
      <w:hyperlink r:id="rId105" w:history="1">
        <w:r w:rsidR="00887A34" w:rsidRPr="00887A34">
          <w:rPr>
            <w:rStyle w:val="Hyperlink"/>
            <w:color w:val="auto"/>
          </w:rPr>
          <w:t>www.youthworkresource.com</w:t>
        </w:r>
      </w:hyperlink>
      <w:r w:rsidR="00887A34" w:rsidRPr="00887A34">
        <w:t xml:space="preserve">  </w:t>
      </w:r>
    </w:p>
    <w:p w14:paraId="40DEA16A" w14:textId="77777777" w:rsidR="00887A34" w:rsidRPr="00887A34" w:rsidRDefault="00DC26F0" w:rsidP="00887A34">
      <w:hyperlink r:id="rId106" w:history="1">
        <w:r w:rsidR="00887A34" w:rsidRPr="00887A34">
          <w:rPr>
            <w:rStyle w:val="Hyperlink"/>
            <w:rFonts w:eastAsia="Calibri"/>
            <w:color w:val="auto"/>
          </w:rPr>
          <w:t>www.wlga.gov.uk/youth-service</w:t>
        </w:r>
      </w:hyperlink>
    </w:p>
    <w:p w14:paraId="37E32BDC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21167449" w14:textId="77777777" w:rsidR="00887A34" w:rsidRPr="00887A34" w:rsidRDefault="00887A34" w:rsidP="00887A34">
      <w:pPr>
        <w:pStyle w:val="fixed"/>
        <w:ind w:left="0" w:firstLine="0"/>
        <w:rPr>
          <w:rFonts w:ascii="Arial" w:hAnsi="Arial" w:cs="Arial"/>
          <w:szCs w:val="24"/>
        </w:rPr>
      </w:pPr>
    </w:p>
    <w:p w14:paraId="7577D46E" w14:textId="77777777" w:rsidR="00887A34" w:rsidRPr="00887A34" w:rsidRDefault="00887A34" w:rsidP="00887A34">
      <w:pPr>
        <w:pStyle w:val="fixed"/>
        <w:ind w:left="0" w:firstLine="0"/>
        <w:rPr>
          <w:rFonts w:cs="Arial"/>
          <w:b w:val="0"/>
          <w:szCs w:val="24"/>
          <w:lang w:val="cy-GB"/>
        </w:rPr>
      </w:pPr>
      <w:r w:rsidRPr="00887A34">
        <w:rPr>
          <w:rFonts w:ascii="Arial" w:hAnsi="Arial" w:cs="Arial"/>
          <w:szCs w:val="24"/>
        </w:rPr>
        <w:br w:type="page"/>
      </w:r>
    </w:p>
    <w:p w14:paraId="111D7DD8" w14:textId="77777777" w:rsidR="00887A34" w:rsidRPr="00887A34" w:rsidRDefault="00887A34" w:rsidP="00887A34">
      <w:pPr>
        <w:pStyle w:val="fixed"/>
        <w:ind w:left="0" w:firstLine="0"/>
        <w:rPr>
          <w:rFonts w:ascii="Arial" w:hAnsi="Arial" w:cs="Arial"/>
          <w:szCs w:val="24"/>
        </w:rPr>
      </w:pPr>
      <w:r w:rsidRPr="00887A34">
        <w:rPr>
          <w:rFonts w:ascii="Arial" w:hAnsi="Arial" w:cs="Arial"/>
          <w:szCs w:val="24"/>
          <w:lang w:val="cy-GB"/>
        </w:rPr>
        <w:lastRenderedPageBreak/>
        <w:t>COD Y MODWL:</w:t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  <w:lang w:val="cy-GB"/>
        </w:rPr>
        <w:t>SJYW7016C</w:t>
      </w:r>
    </w:p>
    <w:p w14:paraId="337180F1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outlineLvl w:val="1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Sgiliau Goruchwylio a Chefnogi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46C5D3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6C41D62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4C0C28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 xml:space="preserve">7  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</w:p>
    <w:p w14:paraId="61F459C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30</w:t>
      </w:r>
    </w:p>
    <w:p w14:paraId="7625678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402B63D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L530</w:t>
      </w:r>
    </w:p>
    <w:p w14:paraId="4715FB2E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3151F651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30635CC4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6EEA8EC9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3774AF14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sgiliau, gwybodaeth a gwerthoedd priodol i fyfyrwyr yn ymwneud â goruchwylio a chefnogi unigolion sy’n ymgymryd â lleoliadau arfer proffesiynol.</w:t>
      </w:r>
    </w:p>
    <w:p w14:paraId="126D681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0A3DE078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Datblygu gwybodaeth gymhwysol fanwl am theori ac arfer adfyfyrio beirniadol a’i rôl yn y gweithle ieuenctid a chymuned a lleoli ‘goruchwyliaeth’ yng nghyd-destun ehangach polisi, dysgu yn y gweithle a rheoli adnoddau dynol. </w:t>
      </w:r>
    </w:p>
    <w:p w14:paraId="02D906FB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5AED852D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651AFFD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7D4D80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1B7176D7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6AE8E334" w14:textId="77777777" w:rsidR="00887A34" w:rsidRPr="00887A34" w:rsidRDefault="00887A34" w:rsidP="00760507">
      <w:pPr>
        <w:numPr>
          <w:ilvl w:val="0"/>
          <w:numId w:val="3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Arddangos cynllunio a rheolaeth cymhwysol ar rôl a gwerth goruchwyliaeth effeithiol yn y gweithle ieuenctid a chymuned ac arfarnu’n feirniadol rôl a swyddogaeth adfyfyrio ac arfer adfyfyriol beirniadol wrth ddefnyddio theori a sgiliau goruchwylio effeithiol. </w:t>
      </w:r>
    </w:p>
    <w:p w14:paraId="03613E93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44AA4A78" w14:textId="77777777" w:rsidR="00887A34" w:rsidRPr="00887A34" w:rsidRDefault="00887A34" w:rsidP="00760507">
      <w:pPr>
        <w:numPr>
          <w:ilvl w:val="0"/>
          <w:numId w:val="3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 rôl ac effaith pŵer ac arfer gwrth-ormesol yn y berthynas oruchwylio ac arfarnu’n feirniadol rolau, egwyddorion a diben goruchwyliaeth mewn cyd-destun datblygiad proffesiynol. </w:t>
      </w:r>
    </w:p>
    <w:p w14:paraId="53F7B8DB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17B8C8A" w14:textId="77777777" w:rsidR="00887A34" w:rsidRPr="00887A34" w:rsidRDefault="00887A34" w:rsidP="00760507">
      <w:pPr>
        <w:numPr>
          <w:ilvl w:val="0"/>
          <w:numId w:val="3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Gwerthuso’n feirniadol i ba raddau y gall gweithle a chyd-destunau polisi gwaith ieuenctid a chymuned weithredu fel rhwystrau i oruchwyliaeth neu gymhelliant ar ei chyfer. </w:t>
      </w:r>
    </w:p>
    <w:p w14:paraId="5BCB61F3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24797C9F" w14:textId="77777777" w:rsidR="00887A34" w:rsidRPr="00887A34" w:rsidRDefault="00887A34" w:rsidP="00760507">
      <w:pPr>
        <w:numPr>
          <w:ilvl w:val="0"/>
          <w:numId w:val="35"/>
        </w:numPr>
        <w:overflowPunct w:val="0"/>
        <w:autoSpaceDE w:val="0"/>
        <w:autoSpaceDN w:val="0"/>
        <w:adjustRightInd w:val="0"/>
        <w:ind w:left="714" w:hanging="357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Trefnu eu gwybodaeth a’r hyn maent wedi’i ddysgu drwy ddefnyddio amrywiaeth o adnoddau gwybodaeth, cyflwyno’u gwaith ar y lefel briodol ac adfyfyrio ar y sgiliau llythrennedd cynaliadwyedd maent wedi’u datblygu. </w:t>
      </w:r>
      <w:r w:rsidRPr="00887A34">
        <w:rPr>
          <w:rStyle w:val="FootnoteReference"/>
          <w:rFonts w:cs="Arial"/>
          <w:sz w:val="24"/>
          <w:szCs w:val="24"/>
        </w:rPr>
        <w:footnoteReference w:id="3"/>
      </w:r>
      <w:r w:rsidRPr="00887A34">
        <w:rPr>
          <w:rFonts w:cs="Arial"/>
          <w:sz w:val="24"/>
          <w:szCs w:val="24"/>
        </w:rPr>
        <w:t xml:space="preserve"> </w:t>
      </w:r>
    </w:p>
    <w:p w14:paraId="63AEB55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406F41F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0743650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F87500D" w14:textId="77777777" w:rsidR="00887A34" w:rsidRPr="00887A34" w:rsidRDefault="00887A34" w:rsidP="00760507">
      <w:pPr>
        <w:numPr>
          <w:ilvl w:val="0"/>
          <w:numId w:val="33"/>
        </w:numPr>
        <w:overflowPunct w:val="0"/>
        <w:autoSpaceDE w:val="0"/>
        <w:autoSpaceDN w:val="0"/>
        <w:adjustRightInd w:val="0"/>
        <w:ind w:left="714" w:hanging="357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lastRenderedPageBreak/>
        <w:t>Cymhariaeth feirniadol o’r amgylchedd dysgu, yn cynnwys gwahanol fathau o swyddogaethau goruchwylio, rhai rheolaethol ac anrheolaethol, a damcaniaethau cysylltiedig.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Amlinelliad o dair swyddogaeth allweddol goruchwyliaeth: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ffurfiannol, normadol ac adferol.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Archwiliad o sgiliau goruchwylio pwysig a dadansoddiad beirniadol o’u heffaith ar arfer: </w:t>
      </w:r>
      <w:r w:rsidRPr="00887A34">
        <w:rPr>
          <w:rFonts w:cs="Arial"/>
          <w:sz w:val="24"/>
          <w:szCs w:val="24"/>
        </w:rPr>
        <w:t xml:space="preserve"> </w:t>
      </w:r>
    </w:p>
    <w:p w14:paraId="4516D764" w14:textId="77777777" w:rsidR="00887A34" w:rsidRPr="00887A34" w:rsidRDefault="00887A34" w:rsidP="00760507">
      <w:pPr>
        <w:numPr>
          <w:ilvl w:val="0"/>
          <w:numId w:val="34"/>
        </w:numPr>
        <w:overflowPunct w:val="0"/>
        <w:autoSpaceDE w:val="0"/>
        <w:autoSpaceDN w:val="0"/>
        <w:adjustRightInd w:val="0"/>
        <w:ind w:left="1288" w:hanging="284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sgiliau cyfathrebu di-eiriau</w:t>
      </w:r>
    </w:p>
    <w:p w14:paraId="1851FAE9" w14:textId="77777777" w:rsidR="00887A34" w:rsidRPr="00887A34" w:rsidRDefault="00887A34" w:rsidP="00760507">
      <w:pPr>
        <w:numPr>
          <w:ilvl w:val="0"/>
          <w:numId w:val="34"/>
        </w:numPr>
        <w:overflowPunct w:val="0"/>
        <w:autoSpaceDE w:val="0"/>
        <w:autoSpaceDN w:val="0"/>
        <w:adjustRightInd w:val="0"/>
        <w:ind w:left="1288" w:hanging="284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gwrando gweithredol</w:t>
      </w:r>
    </w:p>
    <w:p w14:paraId="1C137F7C" w14:textId="77777777" w:rsidR="00887A34" w:rsidRPr="00887A34" w:rsidRDefault="00887A34" w:rsidP="00760507">
      <w:pPr>
        <w:numPr>
          <w:ilvl w:val="0"/>
          <w:numId w:val="34"/>
        </w:numPr>
        <w:overflowPunct w:val="0"/>
        <w:autoSpaceDE w:val="0"/>
        <w:autoSpaceDN w:val="0"/>
        <w:adjustRightInd w:val="0"/>
        <w:ind w:left="1288" w:hanging="284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sgiliau cyfathrebu geiriol.</w:t>
      </w:r>
    </w:p>
    <w:p w14:paraId="330E6C6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1288"/>
        <w:jc w:val="both"/>
        <w:textAlignment w:val="baseline"/>
        <w:rPr>
          <w:rFonts w:cs="Arial"/>
          <w:sz w:val="24"/>
          <w:szCs w:val="24"/>
        </w:rPr>
      </w:pPr>
    </w:p>
    <w:p w14:paraId="4B6243CD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14" w:hanging="357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Trafodaeth fanwl ar bwysigrwydd creu amgylchedd goruchwylio priodol a gweithio o fewn gwerthoedd craidd gwaith ieuenctid a chymuned ac ystyried arfer cynhwysol mewn goruchwyliaeth, cyfrinachedd a chadw cofnodion; cyfle cyfartal ac arfer gwrth-wahaniaethol.</w:t>
      </w:r>
      <w:r w:rsidRPr="00887A34">
        <w:rPr>
          <w:rFonts w:cs="Arial"/>
          <w:sz w:val="24"/>
          <w:szCs w:val="24"/>
        </w:rPr>
        <w:t xml:space="preserve"> </w:t>
      </w:r>
    </w:p>
    <w:p w14:paraId="13CFDDC7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14" w:hanging="357"/>
        <w:jc w:val="both"/>
        <w:textAlignment w:val="baseline"/>
        <w:rPr>
          <w:rFonts w:cs="Arial"/>
          <w:sz w:val="24"/>
          <w:szCs w:val="24"/>
        </w:rPr>
      </w:pPr>
    </w:p>
    <w:p w14:paraId="287BC7A7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14" w:hanging="357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Cyfleoedd dysgu trwy brofiadau gyda phwyslais ar gyfranogi, ymarfer sgiliau a rhannu profiadau.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Cyfleoedd i ymgymryd â: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sesiwn oruchwylio un i un, i werthuso'r sesiwn oruchwylio ac adfyfyrio’n feirniadol ar berfformiad.</w:t>
      </w:r>
    </w:p>
    <w:p w14:paraId="2FA7198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88B0AF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492F6A2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B09747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gwerthuso’n feirniadol y technegau a ddysgwyd.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technegau a’u cymhwyso.</w:t>
      </w:r>
      <w:r w:rsidRPr="00887A34">
        <w:rPr>
          <w:rFonts w:cs="Arial"/>
          <w:sz w:val="24"/>
          <w:szCs w:val="24"/>
        </w:rPr>
        <w:t xml:space="preserve"> </w:t>
      </w:r>
    </w:p>
    <w:p w14:paraId="74C6394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738FFAC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7595C30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1861808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0D677F5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568D156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7D7BFB3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1191B88D" w14:textId="77777777" w:rsidTr="004B388F">
        <w:tc>
          <w:tcPr>
            <w:tcW w:w="3969" w:type="dxa"/>
            <w:shd w:val="clear" w:color="auto" w:fill="auto"/>
          </w:tcPr>
          <w:p w14:paraId="6F8C1474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6BF99170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604D53B9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10%</w:t>
            </w:r>
          </w:p>
        </w:tc>
      </w:tr>
      <w:tr w:rsidR="00887A34" w:rsidRPr="00887A34" w14:paraId="7D17331D" w14:textId="77777777" w:rsidTr="004B388F">
        <w:tc>
          <w:tcPr>
            <w:tcW w:w="3969" w:type="dxa"/>
            <w:shd w:val="clear" w:color="auto" w:fill="auto"/>
          </w:tcPr>
          <w:p w14:paraId="1E61B29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250E367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255</w:t>
            </w:r>
          </w:p>
        </w:tc>
        <w:tc>
          <w:tcPr>
            <w:tcW w:w="1843" w:type="dxa"/>
            <w:shd w:val="clear" w:color="auto" w:fill="auto"/>
          </w:tcPr>
          <w:p w14:paraId="2D4CF9C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85%</w:t>
            </w:r>
          </w:p>
        </w:tc>
      </w:tr>
      <w:tr w:rsidR="00887A34" w:rsidRPr="00887A34" w14:paraId="0724A5AC" w14:textId="77777777" w:rsidTr="004B388F">
        <w:tc>
          <w:tcPr>
            <w:tcW w:w="3969" w:type="dxa"/>
            <w:shd w:val="clear" w:color="auto" w:fill="auto"/>
          </w:tcPr>
          <w:p w14:paraId="7E10C7FB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64D4F07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 xml:space="preserve">15 </w:t>
            </w:r>
          </w:p>
        </w:tc>
        <w:tc>
          <w:tcPr>
            <w:tcW w:w="1843" w:type="dxa"/>
            <w:shd w:val="clear" w:color="auto" w:fill="auto"/>
          </w:tcPr>
          <w:p w14:paraId="581A61B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5%</w:t>
            </w:r>
          </w:p>
        </w:tc>
      </w:tr>
      <w:tr w:rsidR="00887A34" w:rsidRPr="00887A34" w14:paraId="56047D93" w14:textId="77777777" w:rsidTr="004B388F">
        <w:tc>
          <w:tcPr>
            <w:tcW w:w="3969" w:type="dxa"/>
            <w:shd w:val="clear" w:color="auto" w:fill="auto"/>
          </w:tcPr>
          <w:p w14:paraId="23F45D5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70AD089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 xml:space="preserve">300 </w:t>
            </w:r>
          </w:p>
        </w:tc>
        <w:tc>
          <w:tcPr>
            <w:tcW w:w="1843" w:type="dxa"/>
            <w:shd w:val="clear" w:color="auto" w:fill="auto"/>
          </w:tcPr>
          <w:p w14:paraId="392EDDE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05525E4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43F67BA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61F30E5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47AC4F3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1 - 30%</w:t>
      </w:r>
    </w:p>
    <w:p w14:paraId="34E27CD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6FDC006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Aseiniad (3000 o eiriau)</w:t>
      </w:r>
    </w:p>
    <w:p w14:paraId="6609118A" w14:textId="77777777" w:rsidR="00887A34" w:rsidRPr="00887A34" w:rsidRDefault="00887A34" w:rsidP="00887A34">
      <w:pPr>
        <w:suppressAutoHyphens/>
        <w:jc w:val="both"/>
        <w:rPr>
          <w:rFonts w:cs="Arial"/>
          <w:sz w:val="24"/>
          <w:szCs w:val="24"/>
        </w:rPr>
      </w:pPr>
    </w:p>
    <w:p w14:paraId="04F2C0F7" w14:textId="77777777" w:rsidR="00887A34" w:rsidRPr="00887A34" w:rsidRDefault="00887A34" w:rsidP="00887A34">
      <w:pPr>
        <w:suppressAutoHyphens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Archwiliad beirniadol o drefniadaeth a pholisïau.</w:t>
      </w:r>
    </w:p>
    <w:p w14:paraId="6FE1716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36C9A7E2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2 - 20%</w:t>
      </w:r>
    </w:p>
    <w:p w14:paraId="713A6CF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6973B7E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Aseiniad (2000 o eiriau)</w:t>
      </w:r>
    </w:p>
    <w:p w14:paraId="17629673" w14:textId="77777777" w:rsidR="00887A34" w:rsidRPr="00887A34" w:rsidRDefault="00887A34" w:rsidP="00887A34">
      <w:pPr>
        <w:suppressAutoHyphens/>
        <w:jc w:val="both"/>
        <w:rPr>
          <w:rFonts w:cs="Arial"/>
          <w:sz w:val="24"/>
          <w:szCs w:val="24"/>
        </w:rPr>
      </w:pPr>
    </w:p>
    <w:p w14:paraId="3C326D7A" w14:textId="77777777" w:rsidR="00887A34" w:rsidRPr="00887A34" w:rsidRDefault="00887A34" w:rsidP="00887A34">
      <w:pPr>
        <w:suppressAutoHyphens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 xml:space="preserve">Dadansoddiad beirniadol o swyddogaethau goruchwyliaeth. </w:t>
      </w:r>
    </w:p>
    <w:p w14:paraId="759EC7E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67678F9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lastRenderedPageBreak/>
        <w:t>Elfen Asesu 3 - 50%</w:t>
      </w:r>
    </w:p>
    <w:p w14:paraId="0AFC167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03F72DE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Blog Adfyfyriol (6 chofnod 500 o eiriau’r un)</w:t>
      </w:r>
    </w:p>
    <w:p w14:paraId="3CA79EE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0587C40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Bydd gofyn i fyfyrwyr adfyfyrio’n feirniadol ar eu goruchwyliaeth ar bobl eraill o fewn cyd-destun eu lleoliad/gwaith. </w:t>
      </w:r>
      <w:r w:rsidRPr="00887A34">
        <w:rPr>
          <w:rFonts w:cs="Arial"/>
          <w:sz w:val="24"/>
          <w:szCs w:val="24"/>
        </w:rPr>
        <w:t xml:space="preserve"> </w:t>
      </w:r>
    </w:p>
    <w:p w14:paraId="4479398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79A003B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ABAAAD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Crynodeb o’r Asesiad 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6D88451A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3638D89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3DD9F49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54E3D7FC" w14:textId="77777777" w:rsidTr="004B388F">
        <w:tc>
          <w:tcPr>
            <w:tcW w:w="3261" w:type="dxa"/>
            <w:shd w:val="clear" w:color="auto" w:fill="auto"/>
          </w:tcPr>
          <w:p w14:paraId="1FCFDBE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0433DE4D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6B7F95D2" w14:textId="77777777" w:rsidTr="004B388F">
        <w:tc>
          <w:tcPr>
            <w:tcW w:w="3261" w:type="dxa"/>
            <w:shd w:val="clear" w:color="auto" w:fill="auto"/>
          </w:tcPr>
          <w:p w14:paraId="43E1B83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4565BFE5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100%</w:t>
            </w:r>
          </w:p>
        </w:tc>
      </w:tr>
      <w:tr w:rsidR="00887A34" w:rsidRPr="00887A34" w14:paraId="5E3F9695" w14:textId="77777777" w:rsidTr="004B388F">
        <w:tc>
          <w:tcPr>
            <w:tcW w:w="3261" w:type="dxa"/>
            <w:shd w:val="clear" w:color="auto" w:fill="auto"/>
          </w:tcPr>
          <w:p w14:paraId="18A38D2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5569FDE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068625D5" w14:textId="77777777" w:rsidTr="004B388F">
        <w:tc>
          <w:tcPr>
            <w:tcW w:w="3261" w:type="dxa"/>
            <w:shd w:val="clear" w:color="auto" w:fill="auto"/>
          </w:tcPr>
          <w:p w14:paraId="4880CD6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1054211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36611E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5DC8B2B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77DD9D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321C185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ADF148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B23651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77EA32D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  <w:lang w:val="cy-GB"/>
        </w:rPr>
      </w:pPr>
    </w:p>
    <w:p w14:paraId="6EAD5C3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LLYFRYDDIAETH</w:t>
      </w:r>
    </w:p>
    <w:p w14:paraId="0BB86D0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3D3A4E9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00E5326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3CA3F99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Hawkins, P. and Schohet, R. (2000) </w:t>
      </w:r>
      <w:r w:rsidRPr="00887A34">
        <w:rPr>
          <w:rFonts w:cs="Arial"/>
          <w:i/>
          <w:iCs/>
          <w:sz w:val="24"/>
          <w:szCs w:val="24"/>
        </w:rPr>
        <w:t xml:space="preserve">Supervision in the helping professions, </w:t>
      </w:r>
      <w:r w:rsidRPr="00887A34">
        <w:rPr>
          <w:rFonts w:cs="Arial"/>
          <w:sz w:val="24"/>
          <w:szCs w:val="24"/>
        </w:rPr>
        <w:t xml:space="preserve">Buckingham: Open University Press. </w:t>
      </w:r>
    </w:p>
    <w:p w14:paraId="30F6CFAA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Nicholls, D. (2002) </w:t>
      </w:r>
      <w:r w:rsidRPr="00887A34">
        <w:rPr>
          <w:rFonts w:cs="Arial"/>
          <w:i/>
          <w:iCs/>
          <w:sz w:val="24"/>
          <w:szCs w:val="24"/>
        </w:rPr>
        <w:t xml:space="preserve">Employment practice and policies in Youth and Community Work, </w:t>
      </w:r>
      <w:r w:rsidRPr="00887A34">
        <w:rPr>
          <w:rFonts w:cs="Arial"/>
          <w:sz w:val="24"/>
          <w:szCs w:val="24"/>
        </w:rPr>
        <w:t xml:space="preserve">Dorset: Russell House Publishing LTD. </w:t>
      </w:r>
    </w:p>
    <w:p w14:paraId="07896E2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E54576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44AA57A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55F1427C" w14:textId="77777777" w:rsidR="00887A34" w:rsidRPr="00887A34" w:rsidRDefault="00887A34" w:rsidP="00887A34">
      <w:pPr>
        <w:outlineLvl w:val="1"/>
        <w:rPr>
          <w:rFonts w:cs="Arial"/>
          <w:kern w:val="36"/>
          <w:sz w:val="24"/>
          <w:szCs w:val="24"/>
          <w:lang w:eastAsia="en-US"/>
        </w:rPr>
      </w:pPr>
      <w:r w:rsidRPr="00887A34">
        <w:rPr>
          <w:rFonts w:eastAsia="Calibri" w:cs="Arial"/>
          <w:bCs/>
          <w:sz w:val="24"/>
          <w:szCs w:val="24"/>
          <w:lang w:eastAsia="en-US"/>
        </w:rPr>
        <w:t xml:space="preserve">Anderson-Nathe, B  (92010). </w:t>
      </w:r>
      <w:r w:rsidRPr="00887A34">
        <w:rPr>
          <w:rFonts w:cs="Arial"/>
          <w:i/>
          <w:kern w:val="36"/>
          <w:sz w:val="24"/>
          <w:szCs w:val="24"/>
          <w:lang w:eastAsia="en-US"/>
        </w:rPr>
        <w:t>Youth Workers, Stuckness, and the Myth of Supercompetence: Not knowing what to do</w:t>
      </w:r>
      <w:r w:rsidRPr="00887A34">
        <w:rPr>
          <w:rFonts w:cs="Arial"/>
          <w:kern w:val="36"/>
          <w:sz w:val="24"/>
          <w:szCs w:val="24"/>
          <w:lang w:eastAsia="en-US"/>
        </w:rPr>
        <w:t xml:space="preserve">. London: Routledge </w:t>
      </w:r>
    </w:p>
    <w:p w14:paraId="23907E51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Alvesson, M. and Willmott, H. (1996) </w:t>
      </w:r>
      <w:r w:rsidRPr="00887A34">
        <w:rPr>
          <w:rFonts w:cs="Arial"/>
          <w:i/>
          <w:iCs/>
          <w:sz w:val="24"/>
          <w:szCs w:val="24"/>
        </w:rPr>
        <w:t>Making sense of management: A critical introduction,</w:t>
      </w:r>
      <w:r w:rsidRPr="00887A34">
        <w:rPr>
          <w:rFonts w:cs="Arial"/>
          <w:sz w:val="24"/>
          <w:szCs w:val="24"/>
        </w:rPr>
        <w:t xml:space="preserve"> London: Sage.</w:t>
      </w:r>
    </w:p>
    <w:p w14:paraId="794AB925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Bolton, G. (2005) </w:t>
      </w:r>
      <w:hyperlink r:id="rId107" w:history="1">
        <w:r w:rsidRPr="00887A34">
          <w:rPr>
            <w:rFonts w:cs="Arial"/>
            <w:bCs/>
            <w:i/>
            <w:sz w:val="24"/>
            <w:szCs w:val="24"/>
          </w:rPr>
          <w:t>Reflective practice: writing and professional development</w:t>
        </w:r>
      </w:hyperlink>
      <w:r w:rsidRPr="00887A34">
        <w:rPr>
          <w:rFonts w:cs="Arial"/>
          <w:i/>
          <w:sz w:val="24"/>
          <w:szCs w:val="24"/>
        </w:rPr>
        <w:t>.</w:t>
      </w:r>
      <w:r w:rsidRPr="00887A34">
        <w:rPr>
          <w:rFonts w:cs="Arial"/>
          <w:sz w:val="24"/>
          <w:szCs w:val="24"/>
        </w:rPr>
        <w:t xml:space="preserve"> London: Thousand Oaks : Sage Publications </w:t>
      </w:r>
    </w:p>
    <w:p w14:paraId="42ADCAD6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Brockbank, A.;  McGill I; Beech, N. (2002) </w:t>
      </w:r>
      <w:hyperlink r:id="rId108" w:history="1">
        <w:r w:rsidRPr="00887A34">
          <w:rPr>
            <w:rFonts w:cs="Arial"/>
            <w:bCs/>
            <w:i/>
            <w:sz w:val="24"/>
            <w:szCs w:val="24"/>
          </w:rPr>
          <w:t>Reflective learning in practice</w:t>
        </w:r>
      </w:hyperlink>
      <w:r w:rsidRPr="00887A34">
        <w:rPr>
          <w:rFonts w:cs="Arial"/>
          <w:sz w:val="24"/>
          <w:szCs w:val="24"/>
        </w:rPr>
        <w:t xml:space="preserve">. Aldershot, Hants, England; Burlington, VT: Gower </w:t>
      </w:r>
    </w:p>
    <w:p w14:paraId="204B3A1A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Burton, G. and Dimbleby, R. (1995) </w:t>
      </w:r>
      <w:r w:rsidRPr="00887A34">
        <w:rPr>
          <w:rFonts w:cs="Arial"/>
          <w:i/>
          <w:iCs/>
          <w:sz w:val="24"/>
          <w:szCs w:val="24"/>
        </w:rPr>
        <w:t xml:space="preserve">Between ourselves: An introduction to interpersonal communication, </w:t>
      </w:r>
      <w:r w:rsidRPr="00887A34">
        <w:rPr>
          <w:rFonts w:cs="Arial"/>
          <w:sz w:val="24"/>
          <w:szCs w:val="24"/>
        </w:rPr>
        <w:t>London: Hodder Arnold.</w:t>
      </w:r>
    </w:p>
    <w:p w14:paraId="0100C06E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Cartwright, T &amp; Scisco. P (2004).</w:t>
      </w:r>
      <w:r w:rsidRPr="00887A34">
        <w:rPr>
          <w:rFonts w:cs="Arial"/>
          <w:b/>
          <w:i/>
          <w:sz w:val="24"/>
          <w:szCs w:val="24"/>
        </w:rPr>
        <w:t xml:space="preserve"> </w:t>
      </w:r>
      <w:hyperlink r:id="rId109" w:history="1">
        <w:r w:rsidRPr="00887A34">
          <w:rPr>
            <w:rFonts w:cs="Arial"/>
            <w:bCs/>
            <w:i/>
            <w:sz w:val="24"/>
            <w:szCs w:val="24"/>
          </w:rPr>
          <w:t>Developing your intuition: a guide to reflective practice</w:t>
        </w:r>
      </w:hyperlink>
      <w:r w:rsidRPr="00887A34">
        <w:rPr>
          <w:rFonts w:eastAsia="Arial Unicode MS" w:cs="Arial"/>
          <w:sz w:val="24"/>
          <w:szCs w:val="24"/>
        </w:rPr>
        <w:t xml:space="preserve"> Greensboro, N.C. : Center for Creative Leadership </w:t>
      </w:r>
    </w:p>
    <w:p w14:paraId="14E2EC4B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Cole, G.A. (1996) </w:t>
      </w:r>
      <w:r w:rsidRPr="00887A34">
        <w:rPr>
          <w:rFonts w:cs="Arial"/>
          <w:i/>
          <w:iCs/>
          <w:sz w:val="24"/>
          <w:szCs w:val="24"/>
        </w:rPr>
        <w:t xml:space="preserve">Management: Theory and Practice, </w:t>
      </w:r>
      <w:r w:rsidRPr="00887A34">
        <w:rPr>
          <w:rFonts w:cs="Arial"/>
          <w:sz w:val="24"/>
          <w:szCs w:val="24"/>
        </w:rPr>
        <w:t>London: Letts. Various ed in stock. Most recent 7</w:t>
      </w:r>
      <w:r w:rsidRPr="00887A34">
        <w:rPr>
          <w:rFonts w:cs="Arial"/>
          <w:sz w:val="24"/>
          <w:szCs w:val="24"/>
          <w:vertAlign w:val="superscript"/>
        </w:rPr>
        <w:t>th</w:t>
      </w:r>
      <w:r w:rsidRPr="00887A34">
        <w:rPr>
          <w:rFonts w:cs="Arial"/>
          <w:sz w:val="24"/>
          <w:szCs w:val="24"/>
        </w:rPr>
        <w:t xml:space="preserve"> ed 2011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608FB2CA" w14:textId="77777777" w:rsidR="00887A34" w:rsidRPr="00887A34" w:rsidRDefault="00DC26F0" w:rsidP="00887A34">
      <w:pPr>
        <w:rPr>
          <w:rFonts w:eastAsia="Calibri" w:cs="Arial"/>
          <w:sz w:val="24"/>
          <w:szCs w:val="24"/>
          <w:lang w:eastAsia="en-US"/>
        </w:rPr>
      </w:pPr>
      <w:hyperlink r:id="rId110" w:history="1">
        <w:r w:rsidR="00887A34" w:rsidRPr="00887A34">
          <w:rPr>
            <w:rFonts w:eastAsia="Calibri" w:cs="Arial"/>
            <w:bCs/>
            <w:sz w:val="24"/>
            <w:szCs w:val="24"/>
            <w:lang w:eastAsia="en-US"/>
          </w:rPr>
          <w:t>Mckitterick</w:t>
        </w:r>
      </w:hyperlink>
      <w:r w:rsidR="00887A34" w:rsidRPr="00887A34">
        <w:rPr>
          <w:rFonts w:eastAsia="Calibri" w:cs="Arial"/>
          <w:bCs/>
          <w:sz w:val="24"/>
          <w:szCs w:val="24"/>
          <w:lang w:eastAsia="en-US"/>
        </w:rPr>
        <w:t xml:space="preserve">, B. (2012)  </w:t>
      </w:r>
      <w:hyperlink r:id="rId111" w:history="1">
        <w:r w:rsidR="00887A34" w:rsidRPr="00887A34">
          <w:rPr>
            <w:rFonts w:eastAsia="Calibri" w:cs="Arial"/>
            <w:bCs/>
            <w:i/>
            <w:sz w:val="24"/>
            <w:szCs w:val="24"/>
            <w:lang w:eastAsia="en-US"/>
          </w:rPr>
          <w:t>Supervision (Social Work Pocketbooks)</w:t>
        </w:r>
      </w:hyperlink>
      <w:r w:rsidR="00887A34" w:rsidRPr="00887A34">
        <w:rPr>
          <w:rFonts w:eastAsia="Calibri" w:cs="Arial"/>
          <w:i/>
          <w:sz w:val="24"/>
          <w:szCs w:val="24"/>
          <w:lang w:eastAsia="en-US"/>
        </w:rPr>
        <w:t>.</w:t>
      </w:r>
      <w:r w:rsidR="00887A34" w:rsidRPr="00887A34">
        <w:rPr>
          <w:rFonts w:eastAsia="Calibri" w:cs="Arial"/>
          <w:sz w:val="24"/>
          <w:szCs w:val="24"/>
          <w:lang w:eastAsia="en-US"/>
        </w:rPr>
        <w:t xml:space="preserve"> Milton Keynes: Open University Press </w:t>
      </w:r>
    </w:p>
    <w:p w14:paraId="03CAE7E9" w14:textId="77777777" w:rsidR="00887A34" w:rsidRPr="00887A34" w:rsidRDefault="00887A34" w:rsidP="00887A34">
      <w:pPr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</w:rPr>
        <w:t xml:space="preserve">Moon, J. A. (2006)  </w:t>
      </w:r>
      <w:hyperlink r:id="rId112" w:history="1">
        <w:r w:rsidRPr="00887A34">
          <w:rPr>
            <w:rFonts w:cs="Arial"/>
            <w:bCs/>
            <w:i/>
            <w:sz w:val="24"/>
            <w:szCs w:val="24"/>
          </w:rPr>
          <w:t>Learning journals: a handbook for reflective practice and professional development</w:t>
        </w:r>
      </w:hyperlink>
      <w:r w:rsidRPr="00887A34">
        <w:rPr>
          <w:rFonts w:cs="Arial"/>
          <w:i/>
          <w:sz w:val="24"/>
          <w:szCs w:val="24"/>
        </w:rPr>
        <w:t>.</w:t>
      </w:r>
      <w:r w:rsidRPr="00887A34">
        <w:rPr>
          <w:rFonts w:cs="Arial"/>
          <w:sz w:val="24"/>
          <w:szCs w:val="24"/>
        </w:rPr>
        <w:t xml:space="preserve">  London; New York: Routledge, 2006. </w:t>
      </w:r>
    </w:p>
    <w:p w14:paraId="1A2F7C76" w14:textId="77777777" w:rsidR="00887A34" w:rsidRPr="00887A34" w:rsidRDefault="00DC26F0" w:rsidP="00887A34">
      <w:pPr>
        <w:rPr>
          <w:rFonts w:eastAsia="Calibri" w:cs="Arial"/>
          <w:sz w:val="24"/>
          <w:szCs w:val="24"/>
          <w:lang w:eastAsia="en-US"/>
        </w:rPr>
      </w:pPr>
      <w:hyperlink r:id="rId113" w:history="1">
        <w:r w:rsidR="00887A34" w:rsidRPr="00887A34">
          <w:rPr>
            <w:rFonts w:cs="Arial"/>
            <w:sz w:val="24"/>
            <w:szCs w:val="24"/>
            <w:lang w:eastAsia="en-US"/>
          </w:rPr>
          <w:t>Murdoch</w:t>
        </w:r>
      </w:hyperlink>
      <w:r w:rsidR="00887A34" w:rsidRPr="00887A34">
        <w:rPr>
          <w:rFonts w:cs="Arial"/>
          <w:sz w:val="24"/>
          <w:szCs w:val="24"/>
          <w:lang w:eastAsia="en-US"/>
        </w:rPr>
        <w:t xml:space="preserve">, E. &amp;  </w:t>
      </w:r>
      <w:hyperlink r:id="rId114" w:history="1">
        <w:r w:rsidR="00887A34" w:rsidRPr="00887A34">
          <w:rPr>
            <w:rFonts w:cs="Arial"/>
            <w:sz w:val="24"/>
            <w:szCs w:val="24"/>
            <w:lang w:eastAsia="en-US"/>
          </w:rPr>
          <w:t>Arnold</w:t>
        </w:r>
      </w:hyperlink>
      <w:r w:rsidR="00887A34" w:rsidRPr="00887A34">
        <w:rPr>
          <w:rFonts w:cs="Arial"/>
          <w:sz w:val="24"/>
          <w:szCs w:val="24"/>
          <w:lang w:eastAsia="en-US"/>
        </w:rPr>
        <w:t xml:space="preserve">, J. (Eds.) (2013) </w:t>
      </w:r>
      <w:r w:rsidR="00887A34" w:rsidRPr="00887A34">
        <w:rPr>
          <w:rFonts w:cs="Arial"/>
          <w:i/>
          <w:kern w:val="36"/>
          <w:sz w:val="24"/>
          <w:szCs w:val="24"/>
          <w:lang w:eastAsia="en-US"/>
        </w:rPr>
        <w:t xml:space="preserve">Full Spectrum Supervision: Who You Are Is How You Supervise.  </w:t>
      </w:r>
      <w:r w:rsidR="00887A34" w:rsidRPr="00887A34">
        <w:rPr>
          <w:rFonts w:cs="Arial"/>
          <w:sz w:val="24"/>
          <w:szCs w:val="24"/>
          <w:lang w:eastAsia="en-US"/>
        </w:rPr>
        <w:t xml:space="preserve">St Albans: Palomo Press  </w:t>
      </w:r>
    </w:p>
    <w:p w14:paraId="2AC671CB" w14:textId="77777777" w:rsidR="00887A34" w:rsidRPr="00887A34" w:rsidRDefault="00887A34" w:rsidP="00887A34">
      <w:pPr>
        <w:rPr>
          <w:rFonts w:eastAsia="Calibri"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</w:rPr>
        <w:t xml:space="preserve">Nelson–Jones, R. (2006) </w:t>
      </w:r>
      <w:r w:rsidRPr="00887A34">
        <w:rPr>
          <w:rFonts w:cs="Arial"/>
          <w:i/>
          <w:iCs/>
          <w:sz w:val="24"/>
          <w:szCs w:val="24"/>
        </w:rPr>
        <w:t xml:space="preserve">Human relationship skills: coaching and self coaching, </w:t>
      </w:r>
      <w:r w:rsidRPr="00887A34">
        <w:rPr>
          <w:rFonts w:cs="Arial"/>
          <w:iCs/>
          <w:sz w:val="24"/>
          <w:szCs w:val="24"/>
        </w:rPr>
        <w:t>4</w:t>
      </w:r>
      <w:r w:rsidRPr="00887A34">
        <w:rPr>
          <w:rFonts w:cs="Arial"/>
          <w:iCs/>
          <w:sz w:val="24"/>
          <w:szCs w:val="24"/>
          <w:vertAlign w:val="superscript"/>
        </w:rPr>
        <w:t>th</w:t>
      </w:r>
      <w:r w:rsidRPr="00887A34">
        <w:rPr>
          <w:rFonts w:cs="Arial"/>
          <w:iCs/>
          <w:sz w:val="24"/>
          <w:szCs w:val="24"/>
        </w:rPr>
        <w:t xml:space="preserve"> edition </w:t>
      </w:r>
      <w:r w:rsidRPr="00887A34">
        <w:rPr>
          <w:rFonts w:cs="Arial"/>
          <w:sz w:val="24"/>
          <w:szCs w:val="24"/>
        </w:rPr>
        <w:t xml:space="preserve">London: Continuum. </w:t>
      </w:r>
    </w:p>
    <w:p w14:paraId="1A0831B2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 xml:space="preserve">Nelson-Jones, R. (2003) </w:t>
      </w:r>
      <w:r w:rsidRPr="00887A34">
        <w:rPr>
          <w:rFonts w:cs="Arial"/>
          <w:i/>
          <w:iCs/>
          <w:sz w:val="24"/>
          <w:szCs w:val="24"/>
        </w:rPr>
        <w:t xml:space="preserve">Practical counselling and helping skills, </w:t>
      </w:r>
      <w:r w:rsidRPr="00887A34">
        <w:rPr>
          <w:rFonts w:cs="Arial"/>
          <w:sz w:val="24"/>
          <w:szCs w:val="24"/>
        </w:rPr>
        <w:t xml:space="preserve">London: Sage Publications. </w:t>
      </w:r>
    </w:p>
    <w:p w14:paraId="47672EF0" w14:textId="77777777" w:rsidR="00887A34" w:rsidRPr="00887A34" w:rsidRDefault="00887A34" w:rsidP="00887A34">
      <w:pPr>
        <w:rPr>
          <w:rFonts w:eastAsia="Calibri"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</w:rPr>
        <w:t xml:space="preserve">Pease, A. (1981) </w:t>
      </w:r>
      <w:r w:rsidRPr="00887A34">
        <w:rPr>
          <w:rFonts w:cs="Arial"/>
          <w:i/>
          <w:iCs/>
          <w:sz w:val="24"/>
          <w:szCs w:val="24"/>
        </w:rPr>
        <w:t xml:space="preserve">Body language, </w:t>
      </w:r>
      <w:r w:rsidRPr="00887A34">
        <w:rPr>
          <w:rFonts w:cs="Arial"/>
          <w:sz w:val="24"/>
          <w:szCs w:val="24"/>
        </w:rPr>
        <w:t xml:space="preserve">London: Sheldon Press. </w:t>
      </w:r>
    </w:p>
    <w:p w14:paraId="5C808CA5" w14:textId="77777777" w:rsidR="00887A34" w:rsidRPr="00887A34" w:rsidRDefault="00DC26F0" w:rsidP="00887A34">
      <w:pPr>
        <w:outlineLvl w:val="1"/>
        <w:rPr>
          <w:rFonts w:cs="Arial"/>
          <w:i/>
          <w:kern w:val="36"/>
          <w:sz w:val="24"/>
          <w:szCs w:val="24"/>
          <w:lang w:eastAsia="en-US"/>
        </w:rPr>
      </w:pPr>
      <w:hyperlink r:id="rId115" w:history="1">
        <w:r w:rsidR="00887A34" w:rsidRPr="00887A34">
          <w:rPr>
            <w:rFonts w:cs="Arial"/>
            <w:sz w:val="24"/>
            <w:szCs w:val="24"/>
            <w:lang w:eastAsia="en-US"/>
          </w:rPr>
          <w:t>Shohet</w:t>
        </w:r>
      </w:hyperlink>
      <w:r w:rsidR="00887A34" w:rsidRPr="00887A34">
        <w:rPr>
          <w:rFonts w:cs="Arial"/>
          <w:sz w:val="24"/>
          <w:szCs w:val="24"/>
          <w:lang w:eastAsia="en-US"/>
        </w:rPr>
        <w:t xml:space="preserve"> R (2011) </w:t>
      </w:r>
      <w:r w:rsidR="00887A34" w:rsidRPr="00887A34">
        <w:rPr>
          <w:rFonts w:cs="Arial"/>
          <w:kern w:val="36"/>
          <w:sz w:val="24"/>
          <w:szCs w:val="24"/>
          <w:lang w:eastAsia="en-US"/>
        </w:rPr>
        <w:t xml:space="preserve">Supervision as Transformation: A Passion for Learning (ebook Shohet </w:t>
      </w:r>
      <w:hyperlink r:id="rId116" w:history="1">
        <w:r w:rsidR="00887A34" w:rsidRPr="00887A34">
          <w:rPr>
            <w:rFonts w:cs="Arial"/>
            <w:sz w:val="24"/>
            <w:szCs w:val="24"/>
            <w:lang w:eastAsia="en-US"/>
          </w:rPr>
          <w:t xml:space="preserve">R (2007) .  </w:t>
        </w:r>
      </w:hyperlink>
      <w:r w:rsidR="00887A34" w:rsidRPr="00887A34">
        <w:rPr>
          <w:rFonts w:cs="Arial"/>
          <w:i/>
          <w:kern w:val="36"/>
          <w:sz w:val="24"/>
          <w:szCs w:val="24"/>
          <w:lang w:eastAsia="en-US"/>
        </w:rPr>
        <w:t xml:space="preserve">Passionate Supervision. </w:t>
      </w:r>
      <w:r w:rsidR="00887A34" w:rsidRPr="00887A34">
        <w:rPr>
          <w:rFonts w:eastAsia="Calibri" w:cs="Arial"/>
          <w:sz w:val="24"/>
          <w:szCs w:val="24"/>
          <w:lang w:eastAsia="en-US"/>
        </w:rPr>
        <w:t xml:space="preserve">London: Jessica Kingsley Publishers Ltd </w:t>
      </w:r>
    </w:p>
    <w:p w14:paraId="4AA07F84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Schön, D. (1983) </w:t>
      </w:r>
      <w:r w:rsidRPr="00887A34">
        <w:rPr>
          <w:rFonts w:cs="Arial"/>
          <w:i/>
          <w:iCs/>
          <w:sz w:val="24"/>
          <w:szCs w:val="24"/>
        </w:rPr>
        <w:t xml:space="preserve">The reflective practitioner, </w:t>
      </w:r>
      <w:r w:rsidRPr="00887A34">
        <w:rPr>
          <w:rFonts w:cs="Arial"/>
          <w:sz w:val="24"/>
          <w:szCs w:val="24"/>
        </w:rPr>
        <w:t xml:space="preserve">New York: Basic Books. Various editions </w:t>
      </w:r>
    </w:p>
    <w:p w14:paraId="0A48C22C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Stewart, D.M. (1992) </w:t>
      </w:r>
      <w:r w:rsidRPr="00887A34">
        <w:rPr>
          <w:rFonts w:cs="Arial"/>
          <w:i/>
          <w:iCs/>
          <w:sz w:val="24"/>
          <w:szCs w:val="24"/>
        </w:rPr>
        <w:t xml:space="preserve">Handbook of management skills, </w:t>
      </w:r>
      <w:r w:rsidRPr="00887A34">
        <w:rPr>
          <w:rFonts w:cs="Arial"/>
          <w:sz w:val="24"/>
          <w:szCs w:val="24"/>
        </w:rPr>
        <w:t xml:space="preserve">Aldershot: Gower. </w:t>
      </w:r>
    </w:p>
    <w:p w14:paraId="244DD5F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before="240" w:after="12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5915751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Cylchgronau</w:t>
      </w:r>
    </w:p>
    <w:p w14:paraId="2739B47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6BCD3383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gylchgronau priodol a chylchgronau ymchwil cyfredol yn ystod eu hastudiaeth, er enghraifft:</w:t>
      </w:r>
    </w:p>
    <w:p w14:paraId="3A3E133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(free access currently available for some issues via Taylor and Francis</w:t>
      </w:r>
    </w:p>
    <w:p w14:paraId="7A73EAB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</w:p>
    <w:p w14:paraId="4C01329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Development </w:t>
      </w:r>
    </w:p>
    <w:p w14:paraId="64FFCF3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  <w:r w:rsidRPr="00887A34">
        <w:rPr>
          <w:rFonts w:cs="Arial"/>
          <w:b/>
          <w:sz w:val="24"/>
          <w:szCs w:val="24"/>
        </w:rPr>
        <w:t>online access</w:t>
      </w:r>
    </w:p>
    <w:p w14:paraId="44BD0F1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  </w:t>
      </w:r>
      <w:hyperlink r:id="rId117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  <w:r w:rsidRPr="00887A34">
        <w:rPr>
          <w:rFonts w:cs="Arial"/>
          <w:sz w:val="24"/>
          <w:szCs w:val="24"/>
        </w:rPr>
        <w:t xml:space="preserve"> </w:t>
      </w:r>
    </w:p>
    <w:p w14:paraId="23F9330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Youth and Society online access</w:t>
      </w:r>
    </w:p>
    <w:p w14:paraId="2A27AAE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4ED4101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387A610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9EA24FC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wefannau priodol yn ystod eu hastudiaeth, er enghraifft:</w:t>
      </w:r>
    </w:p>
    <w:p w14:paraId="3699BBA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1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2C0C2E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1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802959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632F65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C20372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AF08FB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9C609F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7D79223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B21AD5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6046A2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268474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5847AF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2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66D2FD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5D11F1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2A2F3A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406AF569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255948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82F4E7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19E2F6A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31CB44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  <w:r w:rsidR="00887A34" w:rsidRPr="00887A34">
        <w:rPr>
          <w:rFonts w:cs="Arial"/>
          <w:sz w:val="24"/>
          <w:szCs w:val="24"/>
        </w:rPr>
        <w:t xml:space="preserve">  </w:t>
      </w:r>
    </w:p>
    <w:p w14:paraId="6F3C618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38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7A7572AB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6BCFE0A" w14:textId="77777777" w:rsidR="00887A34" w:rsidRPr="00887A34" w:rsidRDefault="00887A34" w:rsidP="00887A34">
      <w:pPr>
        <w:rPr>
          <w:rFonts w:cs="Arial"/>
          <w:b/>
          <w:sz w:val="24"/>
          <w:szCs w:val="24"/>
          <w:lang w:val="cy-GB"/>
        </w:rPr>
      </w:pPr>
    </w:p>
    <w:p w14:paraId="1B5B960D" w14:textId="77777777" w:rsidR="00F37088" w:rsidRDefault="00F37088" w:rsidP="00887A34">
      <w:pPr>
        <w:rPr>
          <w:rFonts w:cs="Arial"/>
          <w:b/>
          <w:sz w:val="24"/>
          <w:szCs w:val="24"/>
          <w:lang w:val="cy-GB"/>
        </w:rPr>
      </w:pPr>
    </w:p>
    <w:p w14:paraId="23984000" w14:textId="77777777" w:rsidR="00F37088" w:rsidRDefault="00F37088" w:rsidP="00887A34">
      <w:pPr>
        <w:rPr>
          <w:rFonts w:cs="Arial"/>
          <w:b/>
          <w:sz w:val="24"/>
          <w:szCs w:val="24"/>
          <w:lang w:val="cy-GB"/>
        </w:rPr>
      </w:pPr>
    </w:p>
    <w:p w14:paraId="1B6A791C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Y MODWL: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SJYW7017C</w:t>
      </w:r>
    </w:p>
    <w:p w14:paraId="5EB4F8D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outlineLvl w:val="1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 xml:space="preserve">Cymunedau Cynaliadwy ac Arfer Gwaith Ieuenctid 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FBB4FD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2FF3792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2A7B728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 xml:space="preserve">  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</w:p>
    <w:p w14:paraId="5CE6A3E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30</w:t>
      </w:r>
    </w:p>
    <w:p w14:paraId="172B9BF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F0BC0B3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L500</w:t>
      </w:r>
    </w:p>
    <w:p w14:paraId="00EC8F0A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0E38176D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18E76B32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01081DCB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2F6BAE8E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Archwilio’n feirniadol y trafodaethau ynghylch cynaliadwyedd ar gyfer polisi ac arfer cymunedol a hyrwyddo cyfiawnder cymdeithasol ac amgylcheddol. </w:t>
      </w:r>
      <w:r w:rsidRPr="00887A34">
        <w:rPr>
          <w:rFonts w:cs="Arial"/>
          <w:sz w:val="24"/>
          <w:szCs w:val="24"/>
        </w:rPr>
        <w:t xml:space="preserve">  </w:t>
      </w:r>
    </w:p>
    <w:p w14:paraId="5114497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1252B5E5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Rhoi cyfle i fyfyrwyr archwilio rôl gwaith ieuenctid yng nghyswllt hyrwyddo cymunedau cynaliadwy. </w:t>
      </w:r>
    </w:p>
    <w:p w14:paraId="0A18C200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72D72921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4351BA7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316C560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242C433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511BB9E6" w14:textId="77777777" w:rsidR="00887A34" w:rsidRPr="00887A34" w:rsidRDefault="00887A34" w:rsidP="00760507">
      <w:pPr>
        <w:numPr>
          <w:ilvl w:val="0"/>
          <w:numId w:val="46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Ymgymryd â dadansoddiad beirniadol o effaith newid yn yr hinsawdd, trefoli, twf economaidd a globaleiddio ar gymunedau a’r goblygiadau i gyfiawnder cymdeithasol ac amgylcheddol. </w:t>
      </w:r>
      <w:r w:rsidRPr="00887A34">
        <w:rPr>
          <w:rFonts w:cs="Arial"/>
          <w:sz w:val="24"/>
          <w:szCs w:val="24"/>
        </w:rPr>
        <w:t xml:space="preserve"> </w:t>
      </w:r>
    </w:p>
    <w:p w14:paraId="2FB77E6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2D781034" w14:textId="77777777" w:rsidR="00887A34" w:rsidRPr="00887A34" w:rsidRDefault="00887A34" w:rsidP="00760507">
      <w:pPr>
        <w:numPr>
          <w:ilvl w:val="0"/>
          <w:numId w:val="46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Dadansoddi’n feirniadol natur ddadleuol datblygu cynaliadwy. Gwahaniaethu rhwng gwahanol ddehongliadau ar y drafodaeth a’r damcaniaethau ynghylch perthnasau rhwng cymdeithas ac amgylchedd a’u gwerthuso'n feirniadol.</w:t>
      </w:r>
      <w:r w:rsidRPr="00887A34">
        <w:rPr>
          <w:rFonts w:cs="Arial"/>
          <w:sz w:val="24"/>
          <w:szCs w:val="24"/>
        </w:rPr>
        <w:t xml:space="preserve"> </w:t>
      </w:r>
    </w:p>
    <w:p w14:paraId="721260DF" w14:textId="77777777" w:rsidR="00887A34" w:rsidRPr="00887A34" w:rsidRDefault="00887A34" w:rsidP="00887A34">
      <w:pPr>
        <w:pStyle w:val="ListParagraph"/>
        <w:ind w:left="371"/>
        <w:rPr>
          <w:rFonts w:ascii="Arial" w:hAnsi="Arial" w:cs="Arial"/>
        </w:rPr>
      </w:pPr>
    </w:p>
    <w:p w14:paraId="461B3DE0" w14:textId="77777777" w:rsidR="00887A34" w:rsidRPr="00887A34" w:rsidRDefault="00887A34" w:rsidP="00760507">
      <w:pPr>
        <w:numPr>
          <w:ilvl w:val="0"/>
          <w:numId w:val="46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Archwilio’n fanwl ddiffiniadau o gymunedau cynaliadwy a dadansoddi hwnnw’n feirniadol fel cysyniad er mwyn hyrwyddo dulliau mwy cynhwysol yng nghyswllt cynaliadwyedd na’r rheini sy’n bodoli o fewn polisïau cynaliadwyedd cyfredol. </w:t>
      </w:r>
      <w:r w:rsidRPr="00887A34">
        <w:rPr>
          <w:rFonts w:cs="Arial"/>
          <w:sz w:val="24"/>
          <w:szCs w:val="24"/>
        </w:rPr>
        <w:t xml:space="preserve"> </w:t>
      </w:r>
    </w:p>
    <w:p w14:paraId="1E21A5C0" w14:textId="77777777" w:rsidR="00887A34" w:rsidRPr="00887A34" w:rsidRDefault="00887A34" w:rsidP="00887A34">
      <w:pPr>
        <w:pStyle w:val="ListParagraph"/>
        <w:ind w:left="371"/>
        <w:rPr>
          <w:rFonts w:ascii="Arial" w:hAnsi="Arial" w:cs="Arial"/>
        </w:rPr>
      </w:pPr>
    </w:p>
    <w:p w14:paraId="0BE07565" w14:textId="77777777" w:rsidR="00887A34" w:rsidRPr="00887A34" w:rsidRDefault="00887A34" w:rsidP="00760507">
      <w:pPr>
        <w:numPr>
          <w:ilvl w:val="0"/>
          <w:numId w:val="46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eastAsia="Calibri" w:cs="Arial"/>
          <w:sz w:val="24"/>
          <w:szCs w:val="24"/>
          <w:lang w:val="cy-GB" w:eastAsia="en-US"/>
        </w:rPr>
        <w:t xml:space="preserve">Gwerthuso strategaethau, fframweithiau a gweithgareddau ar gyfer ymgorffori Addysg ar gyfer Datblygu Cynaliadwy / gwaith ieuenctid byd-eang o fewn arfer gwaith ieuenctid. </w:t>
      </w:r>
    </w:p>
    <w:p w14:paraId="3D045179" w14:textId="77777777" w:rsidR="00887A34" w:rsidRPr="00887A34" w:rsidRDefault="00887A34" w:rsidP="00887A34">
      <w:pPr>
        <w:pStyle w:val="ListParagraph"/>
        <w:ind w:left="371"/>
        <w:rPr>
          <w:rFonts w:ascii="Arial" w:hAnsi="Arial" w:cs="Arial"/>
        </w:rPr>
      </w:pPr>
    </w:p>
    <w:p w14:paraId="69B6681F" w14:textId="77777777" w:rsidR="00887A34" w:rsidRPr="00887A34" w:rsidRDefault="00887A34" w:rsidP="00760507">
      <w:pPr>
        <w:numPr>
          <w:ilvl w:val="0"/>
          <w:numId w:val="46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Trefnu eu gwybodaeth a’r hyn maent wedi’i ddysgu drwy ddefnyddio amrywiaeth o adnoddau gwybodaeth, cyflwyno’u gwaith ar y lefel </w:t>
      </w:r>
      <w:r w:rsidRPr="00887A34">
        <w:rPr>
          <w:rFonts w:cs="Arial"/>
          <w:sz w:val="24"/>
          <w:szCs w:val="24"/>
          <w:lang w:val="cy-GB"/>
        </w:rPr>
        <w:lastRenderedPageBreak/>
        <w:t xml:space="preserve">briodol ac adfyfyrio ar y sgiliau llythrennedd cynaliadwyedd maent wedi’u datblygu. </w:t>
      </w:r>
      <w:r w:rsidRPr="00887A34">
        <w:rPr>
          <w:rStyle w:val="FootnoteReference"/>
          <w:rFonts w:cs="Arial"/>
          <w:sz w:val="24"/>
          <w:szCs w:val="24"/>
        </w:rPr>
        <w:footnoteReference w:id="4"/>
      </w:r>
      <w:r w:rsidRPr="00887A34">
        <w:rPr>
          <w:rFonts w:cs="Arial"/>
          <w:sz w:val="24"/>
          <w:szCs w:val="24"/>
        </w:rPr>
        <w:t xml:space="preserve"> </w:t>
      </w:r>
    </w:p>
    <w:p w14:paraId="15C54CF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D25B80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3B11D5C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6425EED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beirniadol o’r prif drafodaethau ynghylch buddioldeb a phosibiliadau cymunedau cynaliadwy. Caiff hyn ei archwilio drwy bedair ffenomen gysylltiedig: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newid yn yr hinsawdd, trefoli, twf economaidd a globaleiddio.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Archwilir y goblygiadau ynghylch cyfiawnder cymdeithasol ac amgylcheddol yn fanwl. </w:t>
      </w:r>
      <w:r w:rsidRPr="00887A34">
        <w:rPr>
          <w:rFonts w:cs="Arial"/>
          <w:sz w:val="24"/>
          <w:szCs w:val="24"/>
        </w:rPr>
        <w:t xml:space="preserve"> </w:t>
      </w:r>
    </w:p>
    <w:p w14:paraId="2B406FB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620A42C7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Gwerthusiad o wreiddiau cynaliadwyedd, amgylcheddaeth a’r mudiad amgylcheddol newydd – esblygiad y drafodaeth ar gynaliadwyedd sy’n cynnwys dadansoddiad o rôl addysg a chyfiawnder cymdeithasol ac amgylcheddol. Ystyriaeth o athroniaethau Gwyrdd, gwahanol ddamcaniaethau ynghylch y berthynas rhwng yr amgylchedd a chymdeithas: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pacing w:val="-4"/>
          <w:kern w:val="30"/>
          <w:sz w:val="24"/>
          <w:szCs w:val="24"/>
          <w:lang w:val="cy-GB"/>
        </w:rPr>
        <w:t xml:space="preserve">dulliau technoganolog ac ecoganolog (ecoleg gymdeithasol, eco ffeministiaeth, eco sosialaeth, ecoleg ddofn) - i greu trafodaeth feirniadol ynghylch rôl cyfiawnder cymdeithasol ac amgylcheddol o fewn trafodaethau amgylcheddol / cynaliadwyedd. </w:t>
      </w:r>
    </w:p>
    <w:p w14:paraId="3EB0A5D5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19D6B88B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Ystyriaeth o ddiffiniadau o gymunedau cynaliadwy a’i berthynas â lle; archwiliad o ddulliau mwy gwyrdd a mwy cynhwysol ym maes cynaliadwyedd e.e. mae cymunedau cynaliadwy’n ymwneud â’r amgylchedd </w:t>
      </w:r>
      <w:r w:rsidRPr="00887A34">
        <w:rPr>
          <w:rFonts w:cs="Arial"/>
          <w:i/>
          <w:sz w:val="24"/>
          <w:szCs w:val="24"/>
          <w:lang w:val="cy-GB"/>
        </w:rPr>
        <w:t>ac</w:t>
      </w:r>
      <w:r w:rsidRPr="00887A34">
        <w:rPr>
          <w:rFonts w:cs="Arial"/>
          <w:sz w:val="24"/>
          <w:szCs w:val="24"/>
          <w:lang w:val="cy-GB"/>
        </w:rPr>
        <w:t xml:space="preserve"> economeg </w:t>
      </w:r>
      <w:r w:rsidRPr="00887A34">
        <w:rPr>
          <w:rFonts w:cs="Arial"/>
          <w:i/>
          <w:sz w:val="24"/>
          <w:szCs w:val="24"/>
          <w:lang w:val="cy-GB"/>
        </w:rPr>
        <w:t>a</w:t>
      </w:r>
      <w:r w:rsidRPr="00887A34">
        <w:rPr>
          <w:rFonts w:cs="Arial"/>
          <w:sz w:val="24"/>
          <w:szCs w:val="24"/>
          <w:lang w:val="cy-GB"/>
        </w:rPr>
        <w:t xml:space="preserve"> pherthnasau cymdeithasol a chyfiawnder cymdeithasol.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Ystyriaeth o'r modd y gall dulliau o’r fath ym maes cynaliadwyedd gyfrannu i addysg a datblygiad cymunedol.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Cynnwys dangosol.</w:t>
      </w:r>
    </w:p>
    <w:p w14:paraId="5D727001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0A3FC975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Archwiliad o strategaethau a pholisïau cyfredol yn gysylltiedig â Chymunedau Cynaliadwy, e.e.: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Deddf Cymunedau Cynaliadwy 2007; Strategaethau Cymunedau Cynaliadwy Awdurdodau Lleol, Canllawiau ar Addysg ar gyfer Cynaliadwyedd a fframweithiau perthnasol eraill y gellir eu dilyn wrth weithio gyda chymunedau a phobl ifanc i hyrwyddo cynaliadwyedd. 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Dadansoddiad o fenter gymdeithasol fel un dull o greu newid mewn ymddygiad. Hefyd archwilir yn feirniadol y rôl y gall addysg gymunedol drawsffurfiol ei chwarae yng nghyswllt hyrwyddo cymunedau cynaliadwy.</w:t>
      </w:r>
      <w:r w:rsidRPr="00887A34">
        <w:rPr>
          <w:rFonts w:cs="Arial"/>
          <w:sz w:val="24"/>
          <w:szCs w:val="24"/>
        </w:rPr>
        <w:t xml:space="preserve">  </w:t>
      </w:r>
    </w:p>
    <w:p w14:paraId="4C2040FB" w14:textId="77777777" w:rsidR="00887A34" w:rsidRPr="00887A34" w:rsidRDefault="00887A34" w:rsidP="00887A34">
      <w:pPr>
        <w:spacing w:before="120"/>
        <w:ind w:left="360"/>
        <w:jc w:val="both"/>
        <w:rPr>
          <w:rFonts w:cs="Arial"/>
          <w:sz w:val="24"/>
          <w:szCs w:val="24"/>
        </w:rPr>
      </w:pPr>
    </w:p>
    <w:p w14:paraId="0C69AED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4D65E0F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5873988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Bydd tiwtorialau a seminarau yn cyflwyno enghreifftiau ymarferol a ddefnyddir i gefnogi cymhwyso, trafod a gwerthuso’n feirniadol y wybodaeth a </w:t>
      </w:r>
      <w:r w:rsidRPr="00887A34">
        <w:rPr>
          <w:rFonts w:cs="Arial"/>
          <w:sz w:val="24"/>
          <w:szCs w:val="24"/>
          <w:lang w:val="cy-GB"/>
        </w:rPr>
        <w:lastRenderedPageBreak/>
        <w:t>ddysgwyd.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Yn ogystal defnyddir astudiaethau achos a gweithgareddau drwy brofiad i ddatblygu dealltwriaeth o’r wybodaeth a’i chymhwyso.</w:t>
      </w:r>
      <w:r w:rsidRPr="00887A34">
        <w:rPr>
          <w:rFonts w:cs="Arial"/>
          <w:sz w:val="24"/>
          <w:szCs w:val="24"/>
        </w:rPr>
        <w:t xml:space="preserve"> </w:t>
      </w:r>
    </w:p>
    <w:p w14:paraId="65AE589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6C8A716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162C50C3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38E082FE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3D22F71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016D4A2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58C28120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3D7E8575" w14:textId="77777777" w:rsidTr="004B388F">
        <w:tc>
          <w:tcPr>
            <w:tcW w:w="3969" w:type="dxa"/>
            <w:shd w:val="clear" w:color="auto" w:fill="auto"/>
          </w:tcPr>
          <w:p w14:paraId="180E0B7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6DDA88C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73BD3A9D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10%</w:t>
            </w:r>
          </w:p>
        </w:tc>
      </w:tr>
      <w:tr w:rsidR="00887A34" w:rsidRPr="00887A34" w14:paraId="6FE52B49" w14:textId="77777777" w:rsidTr="004B388F">
        <w:tc>
          <w:tcPr>
            <w:tcW w:w="3969" w:type="dxa"/>
            <w:shd w:val="clear" w:color="auto" w:fill="auto"/>
          </w:tcPr>
          <w:p w14:paraId="39D2AD0D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6245938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2238962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90%</w:t>
            </w:r>
          </w:p>
        </w:tc>
      </w:tr>
      <w:tr w:rsidR="00887A34" w:rsidRPr="00887A34" w14:paraId="2EB2B7FA" w14:textId="77777777" w:rsidTr="004B388F">
        <w:tc>
          <w:tcPr>
            <w:tcW w:w="3969" w:type="dxa"/>
            <w:shd w:val="clear" w:color="auto" w:fill="auto"/>
          </w:tcPr>
          <w:p w14:paraId="45BA768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1D62A969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  <w:tc>
          <w:tcPr>
            <w:tcW w:w="1843" w:type="dxa"/>
            <w:shd w:val="clear" w:color="auto" w:fill="auto"/>
          </w:tcPr>
          <w:p w14:paraId="6D09DEB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1BE628C7" w14:textId="77777777" w:rsidTr="004B388F">
        <w:tc>
          <w:tcPr>
            <w:tcW w:w="3969" w:type="dxa"/>
            <w:shd w:val="clear" w:color="auto" w:fill="auto"/>
          </w:tcPr>
          <w:p w14:paraId="1948B80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15C8C5F4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525EDA36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7B727F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88622F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br w:type="page"/>
      </w:r>
      <w:r w:rsidRPr="00887A34">
        <w:rPr>
          <w:rFonts w:cs="Arial"/>
          <w:b/>
          <w:sz w:val="24"/>
          <w:szCs w:val="24"/>
          <w:lang w:val="cy-GB"/>
        </w:rPr>
        <w:lastRenderedPageBreak/>
        <w:t>ASESU</w:t>
      </w:r>
    </w:p>
    <w:p w14:paraId="4CF8934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7370F7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1 - 60%</w:t>
      </w:r>
    </w:p>
    <w:p w14:paraId="165A228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1AEC43A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Aseiniad (5000 o eiriau)</w:t>
      </w:r>
    </w:p>
    <w:p w14:paraId="74ED367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  <w:lang w:val="cy-GB"/>
        </w:rPr>
      </w:pPr>
    </w:p>
    <w:p w14:paraId="4B502FC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Proffil o’r Gymuned: </w:t>
      </w:r>
      <w:r w:rsidRPr="00887A34">
        <w:rPr>
          <w:rFonts w:cs="Arial"/>
          <w:b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Lluniwch a chyflawni proffil o’r gymuned sy’n archwilio’n feirniadol anghenion y gymuned, y modd y gallai newid yn yr hinsawdd, trefoli, twf economaidd a globaleiddio fod yn effeithio ar gymuned a sut y gall weithio tuag at ddatblygu cymuned fwy cynaliadwy, gan gynnwys rhoi ystyriaeth i strategaethau a pholisïau cyfredol. </w:t>
      </w:r>
    </w:p>
    <w:p w14:paraId="5E46B5F2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9BEE30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2 - 40%</w:t>
      </w:r>
    </w:p>
    <w:p w14:paraId="0B183C6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3BD2832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Seminar (15 munud)</w:t>
      </w:r>
    </w:p>
    <w:p w14:paraId="15FF38E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7B37C54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Dewiswch un damcaniaeth gwyrdd gan adfyfyrio ar ei berthnasedd i hyrwyddo cymunedau cynaliadwy. </w:t>
      </w:r>
    </w:p>
    <w:p w14:paraId="2598CF5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725761F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Crynodeb o’r Asesiad 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6FE147F4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1D5662B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1616485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48C403AE" w14:textId="77777777" w:rsidTr="004B388F">
        <w:tc>
          <w:tcPr>
            <w:tcW w:w="3261" w:type="dxa"/>
            <w:shd w:val="clear" w:color="auto" w:fill="auto"/>
          </w:tcPr>
          <w:p w14:paraId="30925780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793386B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34934AC5" w14:textId="77777777" w:rsidTr="004B388F">
        <w:tc>
          <w:tcPr>
            <w:tcW w:w="3261" w:type="dxa"/>
            <w:shd w:val="clear" w:color="auto" w:fill="auto"/>
          </w:tcPr>
          <w:p w14:paraId="22CE04F4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54A0B6D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60%</w:t>
            </w:r>
          </w:p>
        </w:tc>
      </w:tr>
      <w:tr w:rsidR="00887A34" w:rsidRPr="00887A34" w14:paraId="53B063EB" w14:textId="77777777" w:rsidTr="004B388F">
        <w:tc>
          <w:tcPr>
            <w:tcW w:w="3261" w:type="dxa"/>
            <w:shd w:val="clear" w:color="auto" w:fill="auto"/>
          </w:tcPr>
          <w:p w14:paraId="11A83A4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7DD0F0B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40%</w:t>
            </w:r>
          </w:p>
        </w:tc>
      </w:tr>
      <w:tr w:rsidR="00887A34" w:rsidRPr="00887A34" w14:paraId="2172E1F5" w14:textId="77777777" w:rsidTr="004B388F">
        <w:tc>
          <w:tcPr>
            <w:tcW w:w="3261" w:type="dxa"/>
            <w:shd w:val="clear" w:color="auto" w:fill="auto"/>
          </w:tcPr>
          <w:p w14:paraId="30F5FF85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6858604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4F533D22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475D25F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5B86E5D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612CA39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088D28C2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2A615DD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459BFE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3223964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LLYFRYDDIAETH</w:t>
      </w:r>
    </w:p>
    <w:p w14:paraId="1A48CC6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75D758FF" w14:textId="77777777" w:rsidR="00887A34" w:rsidRPr="00887A34" w:rsidRDefault="00887A34" w:rsidP="00887A34">
      <w:pPr>
        <w:ind w:left="567" w:hanging="567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617E21F3" w14:textId="77777777" w:rsidR="00887A34" w:rsidRPr="00887A34" w:rsidRDefault="00887A34" w:rsidP="00887A34">
      <w:pPr>
        <w:ind w:left="567" w:hanging="567"/>
        <w:rPr>
          <w:rFonts w:cs="Arial"/>
          <w:b/>
          <w:sz w:val="24"/>
          <w:szCs w:val="24"/>
        </w:rPr>
      </w:pPr>
    </w:p>
    <w:p w14:paraId="3EE9561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Clarke, P. (2011) </w:t>
      </w:r>
      <w:r w:rsidRPr="00887A34">
        <w:rPr>
          <w:rFonts w:cs="Arial"/>
          <w:i/>
          <w:sz w:val="24"/>
          <w:szCs w:val="24"/>
        </w:rPr>
        <w:t>Education for Sustainability: Becoming Naturally Smart</w:t>
      </w:r>
      <w:r w:rsidRPr="00887A34">
        <w:rPr>
          <w:rFonts w:cs="Arial"/>
          <w:sz w:val="24"/>
          <w:szCs w:val="24"/>
        </w:rPr>
        <w:t>. London: Routledge.</w:t>
      </w:r>
      <w:r w:rsidRPr="00887A34">
        <w:rPr>
          <w:rFonts w:eastAsia="Arial Unicode MS" w:cs="Arial"/>
          <w:b/>
          <w:sz w:val="24"/>
          <w:szCs w:val="24"/>
        </w:rPr>
        <w:t xml:space="preserve"> </w:t>
      </w:r>
    </w:p>
    <w:p w14:paraId="1898C95D" w14:textId="77777777" w:rsidR="00887A34" w:rsidRPr="00887A34" w:rsidRDefault="00887A34" w:rsidP="00887A34">
      <w:pPr>
        <w:ind w:left="567" w:hanging="567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Cudworth, E. (2003) </w:t>
      </w:r>
      <w:r w:rsidRPr="00887A34">
        <w:rPr>
          <w:rFonts w:cs="Arial"/>
          <w:i/>
          <w:sz w:val="24"/>
          <w:szCs w:val="24"/>
        </w:rPr>
        <w:t>Environment and Society</w:t>
      </w:r>
      <w:r w:rsidRPr="00887A34">
        <w:rPr>
          <w:rFonts w:cs="Arial"/>
          <w:sz w:val="24"/>
          <w:szCs w:val="24"/>
        </w:rPr>
        <w:t>. London: Routledge.</w:t>
      </w:r>
    </w:p>
    <w:p w14:paraId="3871A4D1" w14:textId="77777777" w:rsidR="00887A34" w:rsidRPr="00887A34" w:rsidRDefault="00887A34" w:rsidP="00887A34">
      <w:pPr>
        <w:ind w:left="567" w:hanging="567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Dresner, S. (2008) </w:t>
      </w:r>
      <w:r w:rsidRPr="00887A34">
        <w:rPr>
          <w:rFonts w:cs="Arial"/>
          <w:i/>
          <w:sz w:val="24"/>
          <w:szCs w:val="24"/>
        </w:rPr>
        <w:t>The Principles of Sustainability</w:t>
      </w:r>
      <w:r w:rsidRPr="00887A34">
        <w:rPr>
          <w:rFonts w:cs="Arial"/>
          <w:sz w:val="24"/>
          <w:szCs w:val="24"/>
        </w:rPr>
        <w:t>, Earthscan, London.</w:t>
      </w:r>
    </w:p>
    <w:p w14:paraId="7ACCA9F5" w14:textId="77777777" w:rsidR="00887A34" w:rsidRPr="00887A34" w:rsidRDefault="00887A34" w:rsidP="00887A34">
      <w:pPr>
        <w:ind w:left="567" w:hanging="567"/>
        <w:rPr>
          <w:rFonts w:cs="Arial"/>
          <w:sz w:val="24"/>
          <w:szCs w:val="24"/>
        </w:rPr>
      </w:pPr>
    </w:p>
    <w:p w14:paraId="18A1198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775C73A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30CDCF4C" w14:textId="77777777" w:rsidR="00887A34" w:rsidRPr="00887A34" w:rsidRDefault="00887A34" w:rsidP="00887A34">
      <w:pPr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Agyeam, J. (2005) </w:t>
      </w:r>
      <w:r w:rsidRPr="00887A34">
        <w:rPr>
          <w:rFonts w:cs="Arial"/>
          <w:i/>
          <w:sz w:val="24"/>
          <w:szCs w:val="24"/>
        </w:rPr>
        <w:t xml:space="preserve">Sustainable Communities and the Challenge of Environmental Justice. </w:t>
      </w:r>
      <w:r w:rsidRPr="00887A34">
        <w:rPr>
          <w:rFonts w:cs="Arial"/>
          <w:sz w:val="24"/>
          <w:szCs w:val="24"/>
        </w:rPr>
        <w:t>New York: New York University Press.</w:t>
      </w:r>
    </w:p>
    <w:p w14:paraId="6296536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Adams, W. M. (2009) </w:t>
      </w:r>
      <w:r w:rsidRPr="00887A34">
        <w:rPr>
          <w:rFonts w:cs="Arial"/>
          <w:i/>
          <w:sz w:val="24"/>
          <w:szCs w:val="24"/>
        </w:rPr>
        <w:t xml:space="preserve">Green Development. </w:t>
      </w:r>
      <w:r w:rsidRPr="00887A34">
        <w:rPr>
          <w:rFonts w:cs="Arial"/>
          <w:sz w:val="24"/>
          <w:szCs w:val="24"/>
        </w:rPr>
        <w:t>(3rd ed) London: Routledge,</w:t>
      </w:r>
    </w:p>
    <w:p w14:paraId="3C096FA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Barton, H.  (2000) </w:t>
      </w:r>
      <w:r w:rsidRPr="00887A34">
        <w:rPr>
          <w:rFonts w:cs="Arial"/>
          <w:i/>
          <w:iCs/>
          <w:sz w:val="24"/>
          <w:szCs w:val="24"/>
        </w:rPr>
        <w:t xml:space="preserve">Sustainable Communities. The Potential for Eco-Neighbourhoods. </w:t>
      </w:r>
      <w:r w:rsidRPr="00887A34">
        <w:rPr>
          <w:rFonts w:cs="Arial"/>
          <w:sz w:val="24"/>
          <w:szCs w:val="24"/>
        </w:rPr>
        <w:t xml:space="preserve">London: Earthscan. </w:t>
      </w:r>
    </w:p>
    <w:p w14:paraId="510C4097" w14:textId="77777777" w:rsidR="00887A34" w:rsidRPr="00887A34" w:rsidRDefault="00887A34" w:rsidP="00887A34">
      <w:pPr>
        <w:rPr>
          <w:rFonts w:cs="Arial"/>
          <w:i/>
          <w:iCs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Bookman, A. (2004) </w:t>
      </w:r>
      <w:r w:rsidRPr="00887A34">
        <w:rPr>
          <w:rFonts w:cs="Arial"/>
          <w:i/>
          <w:iCs/>
          <w:sz w:val="24"/>
          <w:szCs w:val="24"/>
        </w:rPr>
        <w:t>Starting in our Own Backyards. How Working Families Can Build Community And Survive The New Economy</w:t>
      </w:r>
      <w:r w:rsidRPr="00887A34">
        <w:rPr>
          <w:rFonts w:cs="Arial"/>
          <w:sz w:val="24"/>
          <w:szCs w:val="24"/>
        </w:rPr>
        <w:t>, New York: Routledge.</w:t>
      </w:r>
    </w:p>
    <w:p w14:paraId="5E16B72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Christie and Warburton, D. (2001) </w:t>
      </w:r>
      <w:r w:rsidRPr="00887A34">
        <w:rPr>
          <w:rFonts w:cs="Arial"/>
          <w:i/>
          <w:sz w:val="24"/>
          <w:szCs w:val="24"/>
        </w:rPr>
        <w:t>From Here to Sustainability</w:t>
      </w:r>
      <w:r w:rsidRPr="00887A34">
        <w:rPr>
          <w:rFonts w:cs="Arial"/>
          <w:sz w:val="24"/>
          <w:szCs w:val="24"/>
        </w:rPr>
        <w:t>. The Real World Coalition. London: Earthscan.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87DF66A" w14:textId="77777777" w:rsidR="00887A34" w:rsidRPr="00887A34" w:rsidRDefault="00DC26F0" w:rsidP="00887A34">
      <w:pPr>
        <w:rPr>
          <w:rFonts w:eastAsia="Arial Unicode MS" w:cs="Arial"/>
          <w:bCs/>
          <w:i/>
          <w:kern w:val="36"/>
          <w:sz w:val="24"/>
          <w:szCs w:val="24"/>
        </w:rPr>
      </w:pPr>
      <w:hyperlink r:id="rId139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Church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, C; </w:t>
      </w:r>
      <w:hyperlink r:id="rId140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Elster</w:t>
        </w:r>
      </w:hyperlink>
      <w:r w:rsidR="00887A34" w:rsidRPr="00887A34">
        <w:rPr>
          <w:rFonts w:eastAsia="Arial Unicode MS" w:cs="Arial"/>
          <w:sz w:val="24"/>
          <w:szCs w:val="24"/>
        </w:rPr>
        <w:t>, J. (2002)</w:t>
      </w:r>
      <w:r w:rsidR="00887A34" w:rsidRPr="00887A34">
        <w:rPr>
          <w:rFonts w:eastAsia="Arial Unicode MS" w:cs="Arial"/>
          <w:bCs/>
          <w:kern w:val="36"/>
          <w:sz w:val="24"/>
          <w:szCs w:val="24"/>
        </w:rPr>
        <w:t xml:space="preserve"> </w:t>
      </w:r>
      <w:r w:rsidR="00887A34" w:rsidRPr="00887A34">
        <w:rPr>
          <w:rFonts w:eastAsia="Arial Unicode MS" w:cs="Arial"/>
          <w:bCs/>
          <w:i/>
          <w:kern w:val="36"/>
          <w:sz w:val="24"/>
          <w:szCs w:val="24"/>
        </w:rPr>
        <w:t>Thinking Locally, Acting Nationally: Lessons For National Policy From Work On Local Sustainability.</w:t>
      </w:r>
      <w:r w:rsidR="00887A34" w:rsidRPr="00887A34">
        <w:rPr>
          <w:rFonts w:eastAsia="Arial Unicode MS" w:cs="Arial"/>
          <w:sz w:val="24"/>
          <w:szCs w:val="24"/>
        </w:rPr>
        <w:t xml:space="preserve"> York: Joseph Rowntree Foundation. </w:t>
      </w:r>
    </w:p>
    <w:p w14:paraId="03631BC6" w14:textId="77777777" w:rsidR="00887A34" w:rsidRPr="00887A34" w:rsidRDefault="00DC26F0" w:rsidP="00887A34">
      <w:pPr>
        <w:ind w:left="567" w:hanging="567"/>
        <w:rPr>
          <w:rFonts w:eastAsia="Arial Unicode MS" w:cs="Arial"/>
          <w:bCs/>
          <w:i/>
          <w:kern w:val="36"/>
          <w:sz w:val="24"/>
          <w:szCs w:val="24"/>
        </w:rPr>
      </w:pPr>
      <w:hyperlink r:id="rId141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Colantonio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 A; </w:t>
      </w:r>
      <w:hyperlink r:id="rId142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 xml:space="preserve"> Dixon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 T J. (2011) </w:t>
      </w:r>
      <w:r w:rsidR="00887A34" w:rsidRPr="00887A34">
        <w:rPr>
          <w:rFonts w:eastAsia="Arial Unicode MS" w:cs="Arial"/>
          <w:bCs/>
          <w:i/>
          <w:kern w:val="36"/>
          <w:sz w:val="24"/>
          <w:szCs w:val="24"/>
        </w:rPr>
        <w:t>Urban Regeneration &amp; Social Sustainability: Best</w:t>
      </w:r>
    </w:p>
    <w:p w14:paraId="0C2D378D" w14:textId="77777777" w:rsidR="00887A34" w:rsidRPr="00887A34" w:rsidRDefault="00887A34" w:rsidP="00887A34">
      <w:pPr>
        <w:ind w:left="567" w:hanging="567"/>
        <w:rPr>
          <w:rFonts w:eastAsia="Arial Unicode MS" w:cs="Arial"/>
          <w:bCs/>
          <w:i/>
          <w:kern w:val="36"/>
          <w:sz w:val="24"/>
          <w:szCs w:val="24"/>
        </w:rPr>
      </w:pPr>
      <w:r w:rsidRPr="00887A34">
        <w:rPr>
          <w:rFonts w:eastAsia="Arial Unicode MS" w:cs="Arial"/>
          <w:bCs/>
          <w:i/>
          <w:kern w:val="36"/>
          <w:sz w:val="24"/>
          <w:szCs w:val="24"/>
        </w:rPr>
        <w:t>Practice from European Cities.</w:t>
      </w:r>
      <w:r w:rsidRPr="00887A34">
        <w:rPr>
          <w:rFonts w:eastAsia="Arial Unicode MS" w:cs="Arial"/>
          <w:bCs/>
          <w:kern w:val="36"/>
          <w:sz w:val="24"/>
          <w:szCs w:val="24"/>
        </w:rPr>
        <w:t xml:space="preserve"> Hobken, NJ: Wiley-Blackwell </w:t>
      </w:r>
    </w:p>
    <w:p w14:paraId="3DB8CDA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Cudworth, E. (2003) </w:t>
      </w:r>
      <w:r w:rsidRPr="00887A34">
        <w:rPr>
          <w:rFonts w:cs="Arial"/>
          <w:i/>
          <w:sz w:val="24"/>
          <w:szCs w:val="24"/>
        </w:rPr>
        <w:t>Environment and Society</w:t>
      </w:r>
      <w:r w:rsidRPr="00887A34">
        <w:rPr>
          <w:rFonts w:cs="Arial"/>
          <w:sz w:val="24"/>
          <w:szCs w:val="24"/>
        </w:rPr>
        <w:t>. London: Routledge.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75B73B30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Cyfanfyd, (n.d) </w:t>
      </w:r>
      <w:r w:rsidRPr="00887A34">
        <w:rPr>
          <w:rFonts w:cs="Arial"/>
          <w:i/>
          <w:sz w:val="24"/>
          <w:szCs w:val="24"/>
        </w:rPr>
        <w:t>Global Youth Work: Good Practice Guide for Wales</w:t>
      </w:r>
      <w:r w:rsidRPr="00887A34">
        <w:rPr>
          <w:rFonts w:cs="Arial"/>
          <w:sz w:val="24"/>
          <w:szCs w:val="24"/>
        </w:rPr>
        <w:t>. Cardiff: Cyfanfyd.</w:t>
      </w:r>
      <w:r w:rsidRPr="00887A34">
        <w:rPr>
          <w:rFonts w:cs="Arial"/>
          <w:b/>
          <w:sz w:val="24"/>
          <w:szCs w:val="24"/>
        </w:rPr>
        <w:t xml:space="preserve"> </w:t>
      </w:r>
      <w:hyperlink r:id="rId143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http://www.cyfanfyd.org.uk/publications-and-resources/</w:t>
        </w:r>
      </w:hyperlink>
    </w:p>
    <w:p w14:paraId="11669C5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DEA, (2007) Global Youth Work. London: DEA</w:t>
      </w:r>
      <w:r w:rsidRPr="00887A34">
        <w:rPr>
          <w:rFonts w:eastAsia="Arial Unicode MS" w:cs="Arial"/>
          <w:sz w:val="24"/>
          <w:szCs w:val="24"/>
        </w:rPr>
        <w:t xml:space="preserve"> Oxford ; </w:t>
      </w:r>
    </w:p>
    <w:p w14:paraId="2889ACC6" w14:textId="77777777" w:rsidR="00887A34" w:rsidRPr="00887A34" w:rsidRDefault="00887A34" w:rsidP="00887A34">
      <w:pPr>
        <w:rPr>
          <w:rFonts w:cs="Arial"/>
          <w:i/>
          <w:iCs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Department for Communities and Local Government (2006) </w:t>
      </w:r>
      <w:r w:rsidRPr="00887A34">
        <w:rPr>
          <w:rFonts w:cs="Arial"/>
          <w:i/>
          <w:iCs/>
          <w:sz w:val="24"/>
          <w:szCs w:val="24"/>
        </w:rPr>
        <w:t>Strong and Prosperous Communities. The Local Government White Paper</w:t>
      </w:r>
      <w:r w:rsidRPr="00887A34">
        <w:rPr>
          <w:rFonts w:cs="Arial"/>
          <w:sz w:val="24"/>
          <w:szCs w:val="24"/>
        </w:rPr>
        <w:t>. London: HMSO</w:t>
      </w:r>
    </w:p>
    <w:p w14:paraId="44B5ED9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Department for Communities and Local Government (2007) </w:t>
      </w:r>
      <w:r w:rsidRPr="00887A34">
        <w:rPr>
          <w:rFonts w:cs="Arial"/>
          <w:i/>
          <w:iCs/>
          <w:sz w:val="24"/>
          <w:szCs w:val="24"/>
        </w:rPr>
        <w:t>An Action Plan for Community Empowerment: Building on Success</w:t>
      </w:r>
      <w:r w:rsidRPr="00887A34">
        <w:rPr>
          <w:rFonts w:cs="Arial"/>
          <w:sz w:val="24"/>
          <w:szCs w:val="24"/>
        </w:rPr>
        <w:t>. London: Department for</w:t>
      </w:r>
    </w:p>
    <w:p w14:paraId="1269770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Communities and Local Government.</w:t>
      </w:r>
    </w:p>
    <w:p w14:paraId="73081CF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Dorling, Daniel </w:t>
      </w:r>
      <w:r w:rsidRPr="00887A34">
        <w:rPr>
          <w:rFonts w:cs="Arial"/>
          <w:i/>
          <w:iCs/>
          <w:sz w:val="24"/>
          <w:szCs w:val="24"/>
        </w:rPr>
        <w:t xml:space="preserve">et. al. </w:t>
      </w:r>
      <w:r w:rsidRPr="00887A34">
        <w:rPr>
          <w:rFonts w:cs="Arial"/>
          <w:sz w:val="24"/>
          <w:szCs w:val="24"/>
        </w:rPr>
        <w:t xml:space="preserve">(2007) </w:t>
      </w:r>
      <w:r w:rsidRPr="00887A34">
        <w:rPr>
          <w:rFonts w:cs="Arial"/>
          <w:i/>
          <w:iCs/>
          <w:sz w:val="24"/>
          <w:szCs w:val="24"/>
        </w:rPr>
        <w:t>Poverty, Wealth and Place In Britain, 1968 To 2005</w:t>
      </w:r>
      <w:r w:rsidRPr="00887A34">
        <w:rPr>
          <w:rFonts w:cs="Arial"/>
          <w:sz w:val="24"/>
          <w:szCs w:val="24"/>
        </w:rPr>
        <w:t xml:space="preserve">. Bristol: The Policy Press/Joseph Rowntree Foundation. </w:t>
      </w:r>
    </w:p>
    <w:p w14:paraId="194BE5E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[</w:t>
      </w:r>
      <w:hyperlink r:id="rId144" w:history="1">
        <w:r w:rsidRPr="00887A34">
          <w:rPr>
            <w:rFonts w:cs="Arial"/>
            <w:sz w:val="24"/>
            <w:szCs w:val="24"/>
          </w:rPr>
          <w:t>http://www.jrf.org.uk/bookshop/eBooks/2019-poverty-wealth-place.pdf</w:t>
        </w:r>
      </w:hyperlink>
      <w:r w:rsidRPr="00887A34">
        <w:rPr>
          <w:rFonts w:cs="Arial"/>
          <w:sz w:val="24"/>
          <w:szCs w:val="24"/>
        </w:rPr>
        <w:t xml:space="preserve">. Accessed January 31, 2008]. </w:t>
      </w:r>
    </w:p>
    <w:p w14:paraId="0FBFB559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Egan, J. (2004) </w:t>
      </w:r>
      <w:r w:rsidRPr="00887A34">
        <w:rPr>
          <w:rFonts w:cs="Arial"/>
          <w:i/>
          <w:iCs/>
          <w:sz w:val="24"/>
          <w:szCs w:val="24"/>
        </w:rPr>
        <w:t xml:space="preserve">The Egan Review: Skills for Sustainable Communities </w:t>
      </w:r>
      <w:r w:rsidRPr="00887A34">
        <w:rPr>
          <w:rFonts w:cs="Arial"/>
          <w:sz w:val="24"/>
          <w:szCs w:val="24"/>
        </w:rPr>
        <w:t xml:space="preserve">(online) available to download at </w:t>
      </w:r>
    </w:p>
    <w:p w14:paraId="489CD66C" w14:textId="77777777" w:rsidR="00887A34" w:rsidRPr="00887A34" w:rsidRDefault="00DC26F0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hyperlink r:id="rId14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http://resources.cohesioninstitute.org.uk/Publications/Documents/Document/Default.aspx?recordId=157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3DAC4D3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Evanoff, R. (2011) </w:t>
      </w:r>
      <w:r w:rsidRPr="00887A34">
        <w:rPr>
          <w:rFonts w:cs="Arial"/>
          <w:i/>
          <w:sz w:val="24"/>
          <w:szCs w:val="24"/>
        </w:rPr>
        <w:t>Bioregionalism and Global Ethics. A Transactional Approach to Achieving Ecological Sustainability, Social Justice and Human Wellbeing.</w:t>
      </w:r>
      <w:r w:rsidRPr="00887A34">
        <w:rPr>
          <w:rFonts w:cs="Arial"/>
          <w:sz w:val="24"/>
          <w:szCs w:val="24"/>
        </w:rPr>
        <w:t xml:space="preserve"> New York and Abingdon: Routledge</w:t>
      </w:r>
    </w:p>
    <w:p w14:paraId="3ABDB97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Freire, P. (1996) </w:t>
      </w:r>
      <w:r w:rsidRPr="00887A34">
        <w:rPr>
          <w:rFonts w:cs="Arial"/>
          <w:i/>
          <w:iCs/>
          <w:sz w:val="24"/>
          <w:szCs w:val="24"/>
        </w:rPr>
        <w:t xml:space="preserve">Pedagogy of the Oppressed </w:t>
      </w:r>
      <w:r w:rsidRPr="00887A34">
        <w:rPr>
          <w:rFonts w:cs="Arial"/>
          <w:sz w:val="24"/>
          <w:szCs w:val="24"/>
        </w:rPr>
        <w:t xml:space="preserve">3rd edition (London: Penguin Books) </w:t>
      </w:r>
    </w:p>
    <w:p w14:paraId="1B80791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Girarde, H. (2008) </w:t>
      </w:r>
      <w:r w:rsidRPr="00887A34">
        <w:rPr>
          <w:rFonts w:cs="Arial"/>
          <w:i/>
          <w:iCs/>
          <w:sz w:val="24"/>
          <w:szCs w:val="24"/>
        </w:rPr>
        <w:t>Cities, People, Planet, Liveable Cities for a Sustainable World</w:t>
      </w:r>
      <w:r w:rsidRPr="00887A34">
        <w:rPr>
          <w:rFonts w:cs="Arial"/>
          <w:sz w:val="24"/>
          <w:szCs w:val="24"/>
        </w:rPr>
        <w:t>. 2</w:t>
      </w:r>
      <w:r w:rsidRPr="00887A34">
        <w:rPr>
          <w:rFonts w:cs="Arial"/>
          <w:sz w:val="24"/>
          <w:szCs w:val="24"/>
          <w:vertAlign w:val="superscript"/>
        </w:rPr>
        <w:t>nd</w:t>
      </w:r>
      <w:r w:rsidRPr="00887A34">
        <w:rPr>
          <w:rFonts w:cs="Arial"/>
          <w:sz w:val="24"/>
          <w:szCs w:val="24"/>
        </w:rPr>
        <w:t xml:space="preserve"> edition Chichester: Wiley Academic.</w:t>
      </w:r>
    </w:p>
    <w:p w14:paraId="2AB190E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Halpin, D. (2003) 'Hope, Utopianism and Educational Renewal', </w:t>
      </w:r>
      <w:r w:rsidRPr="00887A34">
        <w:rPr>
          <w:rFonts w:cs="Arial"/>
          <w:i/>
          <w:sz w:val="24"/>
          <w:szCs w:val="24"/>
        </w:rPr>
        <w:t>The Encyclopedia of Informal Education</w:t>
      </w:r>
      <w:r w:rsidRPr="00887A34">
        <w:rPr>
          <w:rFonts w:cs="Arial"/>
          <w:sz w:val="24"/>
          <w:szCs w:val="24"/>
        </w:rPr>
        <w:t>,</w:t>
      </w:r>
      <w:hyperlink r:id="rId146" w:history="1">
        <w:r w:rsidRPr="00887A34">
          <w:rPr>
            <w:rFonts w:cs="Arial"/>
            <w:sz w:val="24"/>
            <w:szCs w:val="24"/>
          </w:rPr>
          <w:t>www.infed.org/biblio/hope.htm</w:t>
        </w:r>
      </w:hyperlink>
      <w:r w:rsidRPr="00887A34">
        <w:rPr>
          <w:rFonts w:cs="Arial"/>
          <w:sz w:val="24"/>
          <w:szCs w:val="24"/>
        </w:rPr>
        <w:t>. [Accessed</w:t>
      </w:r>
    </w:p>
    <w:p w14:paraId="79103D23" w14:textId="77777777" w:rsidR="00887A34" w:rsidRPr="00887A34" w:rsidRDefault="00887A34" w:rsidP="00887A34">
      <w:pPr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>January 8, 2008].</w:t>
      </w:r>
    </w:p>
    <w:p w14:paraId="7F065E66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Hetherington, M., Featherstone, G., Bielby, G. and Passy, R. (2009) </w:t>
      </w:r>
      <w:r w:rsidRPr="00887A34">
        <w:rPr>
          <w:rFonts w:cs="Arial"/>
          <w:i/>
          <w:sz w:val="24"/>
          <w:szCs w:val="24"/>
        </w:rPr>
        <w:t>The Sustainable Communities Act: Analysis of Proposals Submitted by Councils. LGA Research Report.</w:t>
      </w:r>
      <w:r w:rsidRPr="00887A34">
        <w:rPr>
          <w:rFonts w:cs="Arial"/>
          <w:sz w:val="24"/>
          <w:szCs w:val="24"/>
        </w:rPr>
        <w:t xml:space="preserve"> National Foundation for Educational Research. available to download at </w:t>
      </w:r>
      <w:hyperlink r:id="rId147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http://www.nfer.ac.uk/publications/EMX01/EMX01_home.cfm</w:t>
        </w:r>
      </w:hyperlink>
      <w:r w:rsidRPr="00887A34">
        <w:rPr>
          <w:rFonts w:cs="Arial"/>
          <w:sz w:val="24"/>
          <w:szCs w:val="24"/>
        </w:rPr>
        <w:t xml:space="preserve"> </w:t>
      </w:r>
    </w:p>
    <w:p w14:paraId="3260647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Huckle, J. and Sterling, S. (eds.) </w:t>
      </w:r>
      <w:r w:rsidRPr="00887A34">
        <w:rPr>
          <w:rFonts w:cs="Arial"/>
          <w:i/>
          <w:sz w:val="24"/>
          <w:szCs w:val="24"/>
        </w:rPr>
        <w:t>Education for Sustainability</w:t>
      </w:r>
      <w:r w:rsidRPr="00887A34">
        <w:rPr>
          <w:rFonts w:cs="Arial"/>
          <w:sz w:val="24"/>
          <w:szCs w:val="24"/>
        </w:rPr>
        <w:t>. London: Earthscan, 1996.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6FB1B59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Huckle, J. (1996) 'Realizing Sustainability in Changing Times' in John Huckle and Stephen Sterling (eds.) </w:t>
      </w:r>
      <w:r w:rsidRPr="00887A34">
        <w:rPr>
          <w:rFonts w:cs="Arial"/>
          <w:i/>
          <w:iCs/>
          <w:sz w:val="24"/>
          <w:szCs w:val="24"/>
        </w:rPr>
        <w:t>Education for Sustainability</w:t>
      </w:r>
      <w:r w:rsidRPr="00887A34">
        <w:rPr>
          <w:rFonts w:cs="Arial"/>
          <w:sz w:val="24"/>
          <w:szCs w:val="24"/>
        </w:rPr>
        <w:t xml:space="preserve">. London: Earthscan. </w:t>
      </w:r>
    </w:p>
    <w:p w14:paraId="5A54F14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Jones, P., Selby, D. and Sterling, S. (eds.) (2010) </w:t>
      </w:r>
      <w:r w:rsidRPr="00887A34">
        <w:rPr>
          <w:rFonts w:cs="Arial"/>
          <w:i/>
          <w:sz w:val="24"/>
          <w:szCs w:val="24"/>
        </w:rPr>
        <w:t>Sustainability Education. Perspectives and Practice across Higher Education</w:t>
      </w:r>
      <w:r w:rsidRPr="00887A34">
        <w:rPr>
          <w:rFonts w:cs="Arial"/>
          <w:sz w:val="24"/>
          <w:szCs w:val="24"/>
        </w:rPr>
        <w:t xml:space="preserve">. London: Earthscan. </w:t>
      </w:r>
    </w:p>
    <w:p w14:paraId="07BA449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iCs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Longworth, N. (2006) </w:t>
      </w:r>
      <w:r w:rsidRPr="00887A34">
        <w:rPr>
          <w:rFonts w:cs="Arial"/>
          <w:i/>
          <w:iCs/>
          <w:sz w:val="24"/>
          <w:szCs w:val="24"/>
        </w:rPr>
        <w:t>Learning Cities, Learning Regions, Learning Communities. Lifelong Learning and Local Government.</w:t>
      </w:r>
      <w:r w:rsidRPr="00887A34">
        <w:rPr>
          <w:rFonts w:cs="Arial"/>
          <w:sz w:val="24"/>
          <w:szCs w:val="24"/>
        </w:rPr>
        <w:t xml:space="preserve"> London: Routledge.</w:t>
      </w:r>
    </w:p>
    <w:p w14:paraId="0FE5DCA7" w14:textId="77777777" w:rsidR="00887A34" w:rsidRPr="00887A34" w:rsidRDefault="00887A34" w:rsidP="00887A34">
      <w:pPr>
        <w:rPr>
          <w:rFonts w:eastAsia="Arial Unicode MS"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Lafferty, W.M. (2001) </w:t>
      </w:r>
      <w:r w:rsidRPr="00887A34">
        <w:rPr>
          <w:rFonts w:eastAsia="Arial Unicode MS" w:cs="Arial"/>
          <w:bCs/>
          <w:i/>
          <w:kern w:val="36"/>
          <w:sz w:val="24"/>
          <w:szCs w:val="24"/>
        </w:rPr>
        <w:t>Sustainable communities in Europe</w:t>
      </w:r>
      <w:r w:rsidRPr="00887A34">
        <w:rPr>
          <w:rFonts w:eastAsia="Arial Unicode MS" w:cs="Arial"/>
          <w:sz w:val="24"/>
          <w:szCs w:val="24"/>
        </w:rPr>
        <w:t xml:space="preserve"> London; Sterling, VA : Earthscan.</w:t>
      </w:r>
      <w:r w:rsidRPr="00887A34">
        <w:rPr>
          <w:rFonts w:eastAsia="Arial Unicode MS" w:cs="Arial"/>
          <w:b/>
          <w:sz w:val="24"/>
          <w:szCs w:val="24"/>
        </w:rPr>
        <w:t xml:space="preserve"> </w:t>
      </w:r>
    </w:p>
    <w:p w14:paraId="004EA1F4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i/>
          <w:sz w:val="24"/>
          <w:szCs w:val="24"/>
          <w:lang w:val="cy-GB"/>
        </w:rPr>
      </w:pPr>
      <w:r w:rsidRPr="00887A34">
        <w:rPr>
          <w:rFonts w:cs="Arial"/>
          <w:sz w:val="24"/>
          <w:szCs w:val="24"/>
          <w:lang w:val="cy-GB"/>
        </w:rPr>
        <w:t xml:space="preserve">Llywodraeth Cynulliad Cymru (Tachwedd, 2008) </w:t>
      </w:r>
      <w:r w:rsidRPr="00887A34">
        <w:rPr>
          <w:rFonts w:cs="Arial"/>
          <w:i/>
          <w:sz w:val="24"/>
          <w:szCs w:val="24"/>
          <w:lang w:val="cy-GB"/>
        </w:rPr>
        <w:t xml:space="preserve">Addysg ar gyfer Datblygu Cynaliadwy a Dinasyddiaeth Fyd-eang: Dealltwriaeth Gyffredin ar gyfer y Sector Gwaith Ieuenctid. </w:t>
      </w:r>
      <w:r w:rsidRPr="00887A34">
        <w:rPr>
          <w:rFonts w:cs="Arial"/>
          <w:sz w:val="24"/>
          <w:szCs w:val="24"/>
          <w:lang w:val="cy-GB"/>
        </w:rPr>
        <w:t>Caerdydd:</w:t>
      </w:r>
      <w:r w:rsidRPr="00887A34">
        <w:rPr>
          <w:rFonts w:cs="Arial"/>
          <w:i/>
          <w:sz w:val="24"/>
          <w:szCs w:val="24"/>
          <w:lang w:val="cy-GB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Llywodraeth Cynulliad Cymru  ar gael i’w lwytho i lawr yn  </w:t>
      </w:r>
      <w:hyperlink r:id="rId148" w:history="1">
        <w:r w:rsidRPr="00887A34">
          <w:rPr>
            <w:rStyle w:val="Hyperlink"/>
            <w:rFonts w:cs="Arial"/>
            <w:color w:val="auto"/>
            <w:sz w:val="24"/>
            <w:szCs w:val="24"/>
            <w:lang w:val="cy-GB"/>
          </w:rPr>
          <w:t>http://www.arsyllfadysgu.com/uploads/publications/1920.pdf</w:t>
        </w:r>
      </w:hyperlink>
      <w:r w:rsidRPr="00887A34">
        <w:rPr>
          <w:rFonts w:cs="Arial"/>
          <w:sz w:val="24"/>
          <w:szCs w:val="24"/>
          <w:lang w:val="cy-GB"/>
        </w:rPr>
        <w:t xml:space="preserve"> </w:t>
      </w:r>
    </w:p>
    <w:p w14:paraId="63A7B25B" w14:textId="77777777" w:rsidR="00887A34" w:rsidRPr="00887A34" w:rsidRDefault="00887A34" w:rsidP="00887A34">
      <w:pPr>
        <w:rPr>
          <w:rFonts w:cs="Arial"/>
          <w:sz w:val="24"/>
          <w:szCs w:val="24"/>
          <w:lang w:val="cy-GB"/>
        </w:rPr>
      </w:pPr>
      <w:r w:rsidRPr="00887A34">
        <w:rPr>
          <w:rFonts w:cs="Arial"/>
          <w:sz w:val="24"/>
          <w:szCs w:val="24"/>
          <w:lang w:val="cy-GB"/>
        </w:rPr>
        <w:lastRenderedPageBreak/>
        <w:t xml:space="preserve">Llywodraeth Cynulliad Cymru </w:t>
      </w:r>
      <w:r w:rsidRPr="00887A34">
        <w:rPr>
          <w:rFonts w:cs="Arial"/>
          <w:bCs/>
          <w:spacing w:val="-8"/>
          <w:sz w:val="24"/>
          <w:szCs w:val="24"/>
          <w:lang w:val="cy-GB"/>
        </w:rPr>
        <w:t xml:space="preserve">(2008) </w:t>
      </w:r>
      <w:hyperlink r:id="rId149" w:history="1">
        <w:r w:rsidRPr="00887A34">
          <w:rPr>
            <w:rFonts w:cs="Arial"/>
            <w:bCs/>
            <w:i/>
            <w:spacing w:val="-8"/>
            <w:sz w:val="24"/>
            <w:szCs w:val="24"/>
            <w:lang w:val="cy-GB"/>
          </w:rPr>
          <w:t xml:space="preserve">Addysg ar gyfer Datblygu Cynaliadwy a Dinasyddiaeth Fyd-eang: Strategaeth Weithredu: Diweddariad </w:t>
        </w:r>
      </w:hyperlink>
      <w:r w:rsidRPr="00887A34">
        <w:rPr>
          <w:rFonts w:cs="Arial"/>
          <w:bCs/>
          <w:i/>
          <w:spacing w:val="-8"/>
          <w:sz w:val="24"/>
          <w:szCs w:val="24"/>
          <w:lang w:val="cy-GB"/>
        </w:rPr>
        <w:t>.</w:t>
      </w:r>
      <w:r w:rsidRPr="00887A34">
        <w:rPr>
          <w:rFonts w:cs="Arial"/>
          <w:bCs/>
          <w:spacing w:val="-8"/>
          <w:sz w:val="24"/>
          <w:szCs w:val="24"/>
          <w:lang w:val="cy-GB"/>
        </w:rPr>
        <w:t xml:space="preserve"> Caerdydd: </w:t>
      </w:r>
      <w:r w:rsidRPr="00887A34">
        <w:rPr>
          <w:rFonts w:cs="Arial"/>
          <w:sz w:val="24"/>
          <w:szCs w:val="24"/>
          <w:lang w:val="cy-GB"/>
        </w:rPr>
        <w:t xml:space="preserve">Llywodraeth Cynulliad Cymru </w:t>
      </w:r>
      <w:hyperlink r:id="rId150" w:history="1">
        <w:r w:rsidRPr="00887A34">
          <w:rPr>
            <w:rStyle w:val="Hyperlink"/>
            <w:rFonts w:cs="Arial"/>
            <w:color w:val="auto"/>
            <w:sz w:val="24"/>
            <w:szCs w:val="24"/>
            <w:lang w:val="cy-GB"/>
          </w:rPr>
          <w:t>http://wales.gov.uk/docs/dcells/publications/081204strategyactionupdatecy.pdf</w:t>
        </w:r>
      </w:hyperlink>
      <w:r w:rsidRPr="00887A34">
        <w:rPr>
          <w:rFonts w:cs="Arial"/>
          <w:sz w:val="24"/>
          <w:szCs w:val="24"/>
          <w:lang w:val="cy-GB"/>
        </w:rPr>
        <w:t xml:space="preserve"> </w:t>
      </w:r>
    </w:p>
    <w:p w14:paraId="3372270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Llywodraeth Cynulliad Cymru (2009) </w:t>
      </w:r>
      <w:r w:rsidRPr="00887A34">
        <w:rPr>
          <w:rFonts w:cs="Arial"/>
          <w:bCs/>
          <w:i/>
          <w:spacing w:val="-8"/>
          <w:sz w:val="24"/>
          <w:szCs w:val="24"/>
          <w:lang w:val="cy-GB"/>
        </w:rPr>
        <w:t>Cymru’n Un: Cenedl Un Blaned, Cynllun Datblygu Cynaliadwy.</w:t>
      </w:r>
      <w:r w:rsidRPr="00887A34">
        <w:rPr>
          <w:rFonts w:cs="Arial"/>
          <w:bCs/>
          <w:spacing w:val="-8"/>
          <w:sz w:val="24"/>
          <w:szCs w:val="24"/>
          <w:lang w:val="cy-GB"/>
        </w:rPr>
        <w:t xml:space="preserve"> Caerdydd: </w:t>
      </w:r>
      <w:r w:rsidRPr="00887A34">
        <w:rPr>
          <w:rFonts w:cs="Arial"/>
          <w:sz w:val="24"/>
          <w:szCs w:val="24"/>
          <w:lang w:val="cy-GB"/>
        </w:rPr>
        <w:t xml:space="preserve">Llywodraeth Cynulliad Cymru </w:t>
      </w:r>
      <w:r w:rsidRPr="00887A34">
        <w:rPr>
          <w:rFonts w:cs="Arial"/>
          <w:bCs/>
          <w:spacing w:val="-8"/>
          <w:sz w:val="24"/>
          <w:szCs w:val="24"/>
          <w:lang w:val="cy-GB"/>
        </w:rPr>
        <w:t>ar gael i’w lwytho i lawr yn</w:t>
      </w:r>
      <w:r w:rsidRPr="00887A34">
        <w:rPr>
          <w:rFonts w:cs="Arial"/>
          <w:bCs/>
          <w:spacing w:val="-8"/>
          <w:sz w:val="24"/>
          <w:szCs w:val="24"/>
        </w:rPr>
        <w:t xml:space="preserve">  </w:t>
      </w:r>
      <w:hyperlink r:id="rId151" w:history="1">
        <w:r w:rsidRPr="00887A34">
          <w:rPr>
            <w:rStyle w:val="Hyperlink"/>
            <w:rFonts w:cs="Arial"/>
            <w:bCs/>
            <w:color w:val="auto"/>
            <w:spacing w:val="-8"/>
            <w:sz w:val="24"/>
            <w:szCs w:val="24"/>
          </w:rPr>
          <w:t>http://www.cynnalcymru.com/sites/default/files/Cymru'n%20Un%20Cenedl%20Un%20Blaned,%20Cynllun%20Datblygu%20Cynaliadwy%20Llywodraeth%20Cynulliad%20Cymru%20(rhan%201).pdf</w:t>
        </w:r>
      </w:hyperlink>
    </w:p>
    <w:p w14:paraId="3D50E55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Lupton, R. (2003) </w:t>
      </w:r>
      <w:r w:rsidRPr="00887A34">
        <w:rPr>
          <w:rFonts w:cs="Arial"/>
          <w:i/>
          <w:iCs/>
          <w:sz w:val="24"/>
          <w:szCs w:val="24"/>
        </w:rPr>
        <w:t>Poverty Street. Causes and Consequences of Neighbourhood Decline</w:t>
      </w:r>
      <w:r w:rsidRPr="00887A34">
        <w:rPr>
          <w:rFonts w:cs="Arial"/>
          <w:sz w:val="24"/>
          <w:szCs w:val="24"/>
        </w:rPr>
        <w:t>. Bristol: The Policy Press.</w:t>
      </w:r>
    </w:p>
    <w:p w14:paraId="637BA06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>Lauder, H. (2006)</w:t>
      </w:r>
      <w:r w:rsidRPr="00887A34">
        <w:rPr>
          <w:rFonts w:eastAsia="Arial Unicode MS" w:cs="Arial"/>
          <w:b/>
          <w:bCs/>
          <w:kern w:val="36"/>
          <w:sz w:val="24"/>
          <w:szCs w:val="24"/>
        </w:rPr>
        <w:t xml:space="preserve"> </w:t>
      </w:r>
      <w:r w:rsidRPr="00887A34">
        <w:rPr>
          <w:rFonts w:eastAsia="Arial Unicode MS" w:cs="Arial"/>
          <w:bCs/>
          <w:i/>
          <w:kern w:val="36"/>
          <w:sz w:val="24"/>
          <w:szCs w:val="24"/>
        </w:rPr>
        <w:t>Education, globalization, and social change</w:t>
      </w:r>
      <w:r w:rsidRPr="00887A34">
        <w:rPr>
          <w:rFonts w:eastAsia="Arial Unicode MS" w:cs="Arial"/>
          <w:sz w:val="24"/>
          <w:szCs w:val="24"/>
        </w:rPr>
        <w:t xml:space="preserve"> New York: Oxford University Press.</w:t>
      </w:r>
    </w:p>
    <w:p w14:paraId="18C5B98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Maczulak, A. E. (2010) </w:t>
      </w:r>
      <w:r w:rsidRPr="00887A34">
        <w:rPr>
          <w:rFonts w:cs="Arial"/>
          <w:i/>
          <w:sz w:val="24"/>
          <w:szCs w:val="24"/>
        </w:rPr>
        <w:t>Sustainability: Building Eco-Friendly Communities</w:t>
      </w:r>
      <w:r w:rsidRPr="00887A34">
        <w:rPr>
          <w:rFonts w:cs="Arial"/>
          <w:sz w:val="24"/>
          <w:szCs w:val="24"/>
        </w:rPr>
        <w:t xml:space="preserve"> New York: Facts On File</w:t>
      </w:r>
    </w:p>
    <w:p w14:paraId="746A7023" w14:textId="77777777" w:rsidR="00887A34" w:rsidRPr="00887A34" w:rsidRDefault="00DC26F0" w:rsidP="00887A34">
      <w:pPr>
        <w:rPr>
          <w:rFonts w:eastAsia="Arial Unicode MS" w:cs="Arial"/>
          <w:bCs/>
          <w:i/>
          <w:kern w:val="36"/>
          <w:sz w:val="24"/>
          <w:szCs w:val="24"/>
        </w:rPr>
      </w:pPr>
      <w:hyperlink r:id="rId152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Manzi</w:t>
        </w:r>
      </w:hyperlink>
      <w:r w:rsidR="00887A34" w:rsidRPr="00887A34">
        <w:rPr>
          <w:rFonts w:eastAsia="Arial Unicode MS" w:cs="Arial"/>
          <w:sz w:val="24"/>
          <w:szCs w:val="24"/>
        </w:rPr>
        <w:t>, T (2010)</w:t>
      </w:r>
      <w:r w:rsidR="00887A34" w:rsidRPr="00887A34">
        <w:rPr>
          <w:rFonts w:eastAsia="Arial Unicode MS" w:cs="Arial"/>
          <w:b/>
          <w:bCs/>
          <w:kern w:val="36"/>
          <w:sz w:val="24"/>
          <w:szCs w:val="24"/>
        </w:rPr>
        <w:t xml:space="preserve"> </w:t>
      </w:r>
      <w:r w:rsidR="00887A34" w:rsidRPr="00887A34">
        <w:rPr>
          <w:rFonts w:eastAsia="Arial Unicode MS" w:cs="Arial"/>
          <w:bCs/>
          <w:i/>
          <w:kern w:val="36"/>
          <w:sz w:val="24"/>
          <w:szCs w:val="24"/>
        </w:rPr>
        <w:t xml:space="preserve">Social Sustainability In Urban Areas: Communities, Connectivity And The Urban Fabric. </w:t>
      </w:r>
      <w:r w:rsidR="00887A34" w:rsidRPr="00887A34">
        <w:rPr>
          <w:rFonts w:eastAsia="Arial Unicode MS" w:cs="Arial"/>
          <w:sz w:val="24"/>
          <w:szCs w:val="24"/>
        </w:rPr>
        <w:t xml:space="preserve">London ; Washington, DC: Earthscan, </w:t>
      </w:r>
    </w:p>
    <w:p w14:paraId="325CEC98" w14:textId="77777777" w:rsidR="00887A34" w:rsidRPr="00887A34" w:rsidRDefault="00DC26F0" w:rsidP="00887A34">
      <w:pPr>
        <w:rPr>
          <w:rFonts w:eastAsia="Arial Unicode MS" w:cs="Arial"/>
          <w:sz w:val="24"/>
          <w:szCs w:val="24"/>
        </w:rPr>
      </w:pPr>
      <w:hyperlink r:id="rId153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O'Riordan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, T and </w:t>
      </w:r>
      <w:hyperlink r:id="rId154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Stoll-Kleemann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 (2002)</w:t>
      </w:r>
      <w:r w:rsidR="00887A34" w:rsidRPr="00887A34">
        <w:rPr>
          <w:rFonts w:eastAsia="Arial Unicode MS" w:cs="Arial"/>
          <w:bCs/>
          <w:kern w:val="36"/>
          <w:sz w:val="24"/>
          <w:szCs w:val="24"/>
        </w:rPr>
        <w:t xml:space="preserve"> </w:t>
      </w:r>
      <w:r w:rsidR="00887A34" w:rsidRPr="00887A34">
        <w:rPr>
          <w:rFonts w:eastAsia="Arial Unicode MS" w:cs="Arial"/>
          <w:bCs/>
          <w:i/>
          <w:kern w:val="36"/>
          <w:sz w:val="24"/>
          <w:szCs w:val="24"/>
        </w:rPr>
        <w:t>Biodiversity, Sustainability, And Human Communities: Protecting Beyond The Protected.</w:t>
      </w:r>
      <w:r w:rsidR="00887A34" w:rsidRPr="00887A34">
        <w:rPr>
          <w:rFonts w:eastAsia="Arial Unicode MS" w:cs="Arial"/>
          <w:i/>
          <w:sz w:val="24"/>
          <w:szCs w:val="24"/>
        </w:rPr>
        <w:t xml:space="preserve"> </w:t>
      </w:r>
      <w:r w:rsidR="00887A34" w:rsidRPr="00887A34">
        <w:rPr>
          <w:rFonts w:eastAsia="Arial Unicode MS" w:cs="Arial"/>
          <w:sz w:val="24"/>
          <w:szCs w:val="24"/>
        </w:rPr>
        <w:t>Cambridge</w:t>
      </w:r>
      <w:r w:rsidR="00887A34" w:rsidRPr="00887A34">
        <w:rPr>
          <w:rFonts w:eastAsia="Arial Unicode MS" w:cs="Arial"/>
          <w:i/>
          <w:sz w:val="24"/>
          <w:szCs w:val="24"/>
        </w:rPr>
        <w:t>,</w:t>
      </w:r>
      <w:r w:rsidR="00887A34" w:rsidRPr="00887A34">
        <w:rPr>
          <w:rFonts w:eastAsia="Arial Unicode MS" w:cs="Arial"/>
          <w:sz w:val="24"/>
          <w:szCs w:val="24"/>
        </w:rPr>
        <w:t xml:space="preserve"> UK: Cambridge University Press </w:t>
      </w:r>
    </w:p>
    <w:p w14:paraId="31ED630E" w14:textId="77777777" w:rsidR="00887A34" w:rsidRPr="00887A34" w:rsidRDefault="00DC26F0" w:rsidP="00887A34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bCs/>
          <w:sz w:val="24"/>
          <w:szCs w:val="24"/>
        </w:rPr>
      </w:pPr>
      <w:hyperlink r:id="rId155" w:tooltip="Search for more by this author" w:history="1">
        <w:r w:rsidR="00887A34" w:rsidRPr="00887A34">
          <w:rPr>
            <w:rFonts w:eastAsia="Arial Unicode MS" w:cs="Arial"/>
            <w:sz w:val="24"/>
            <w:szCs w:val="24"/>
          </w:rPr>
          <w:t>O'Riordan</w:t>
        </w:r>
      </w:hyperlink>
      <w:r w:rsidR="00887A34" w:rsidRPr="00887A34">
        <w:rPr>
          <w:rFonts w:eastAsia="Arial Unicode MS" w:cs="Arial"/>
          <w:sz w:val="24"/>
          <w:szCs w:val="24"/>
        </w:rPr>
        <w:t xml:space="preserve">, T (2001) </w:t>
      </w:r>
      <w:r w:rsidR="00887A34" w:rsidRPr="00887A34">
        <w:rPr>
          <w:rFonts w:eastAsia="Arial Unicode MS" w:cs="Arial"/>
          <w:bCs/>
          <w:i/>
          <w:kern w:val="36"/>
          <w:sz w:val="24"/>
          <w:szCs w:val="24"/>
        </w:rPr>
        <w:t>Globalism, Localism, and Identity: Fresh Perspectives on the Transition to Sustainability</w:t>
      </w:r>
      <w:r w:rsidR="00887A34" w:rsidRPr="00887A34">
        <w:rPr>
          <w:rFonts w:eastAsia="Arial Unicode MS" w:cs="Arial"/>
          <w:sz w:val="24"/>
          <w:szCs w:val="24"/>
        </w:rPr>
        <w:t xml:space="preserve"> London: Earthscan Publications</w:t>
      </w:r>
      <w:r w:rsidR="00887A34" w:rsidRPr="00887A34">
        <w:rPr>
          <w:rFonts w:eastAsia="Arial Unicode MS" w:cs="Arial"/>
          <w:b/>
          <w:sz w:val="24"/>
          <w:szCs w:val="24"/>
        </w:rPr>
        <w:t xml:space="preserve"> </w:t>
      </w:r>
    </w:p>
    <w:p w14:paraId="7AFDCFC6" w14:textId="77777777" w:rsidR="00887A34" w:rsidRPr="00887A34" w:rsidRDefault="00887A34" w:rsidP="00887A34">
      <w:pPr>
        <w:tabs>
          <w:tab w:val="left" w:pos="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Popple, K. (1995) </w:t>
      </w:r>
      <w:r w:rsidRPr="00887A34">
        <w:rPr>
          <w:rFonts w:cs="Arial"/>
          <w:bCs/>
          <w:i/>
          <w:sz w:val="24"/>
          <w:szCs w:val="24"/>
        </w:rPr>
        <w:t xml:space="preserve">Analysing Community: Its Theory and Practice, </w:t>
      </w:r>
      <w:r w:rsidRPr="00887A34">
        <w:rPr>
          <w:rFonts w:cs="Arial"/>
          <w:bCs/>
          <w:sz w:val="24"/>
          <w:szCs w:val="24"/>
        </w:rPr>
        <w:t>Maidenhead: OU Press.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7618C7E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Power, A and Willmot, H (2007b) </w:t>
      </w:r>
      <w:r w:rsidRPr="00887A34">
        <w:rPr>
          <w:rFonts w:cs="Arial"/>
          <w:i/>
          <w:iCs/>
          <w:sz w:val="24"/>
          <w:szCs w:val="24"/>
        </w:rPr>
        <w:t>Social Capital within the Neighbourhood</w:t>
      </w:r>
      <w:r w:rsidRPr="00887A34">
        <w:rPr>
          <w:rFonts w:cs="Arial"/>
          <w:sz w:val="24"/>
          <w:szCs w:val="24"/>
        </w:rPr>
        <w:t xml:space="preserve">. London: Centre for the Analysis of Social Exclusion. </w:t>
      </w:r>
      <w:hyperlink r:id="rId156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http://sticerd.lse.ac.uk/dps/case/cr/CASEreport38.pdf</w:t>
        </w:r>
      </w:hyperlink>
      <w:r w:rsidRPr="00887A34">
        <w:rPr>
          <w:rFonts w:cs="Arial"/>
          <w:sz w:val="24"/>
          <w:szCs w:val="24"/>
          <w:u w:val="single"/>
        </w:rPr>
        <w:t xml:space="preserve"> </w:t>
      </w:r>
      <w:r w:rsidRPr="00887A34">
        <w:rPr>
          <w:rFonts w:cs="Arial"/>
          <w:sz w:val="24"/>
          <w:szCs w:val="24"/>
        </w:rPr>
        <w:t xml:space="preserve"> [Accessed January 11, 2008]</w:t>
      </w:r>
    </w:p>
    <w:p w14:paraId="2FB9D53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Power, A. and Willmot, H  (2007a) </w:t>
      </w:r>
      <w:r w:rsidRPr="00887A34">
        <w:rPr>
          <w:rFonts w:cs="Arial"/>
          <w:i/>
          <w:iCs/>
          <w:sz w:val="24"/>
          <w:szCs w:val="24"/>
        </w:rPr>
        <w:t>City Survivors: Bringing Up Children in Disadvantaged Neighbourhoods</w:t>
      </w:r>
      <w:r w:rsidRPr="00887A34">
        <w:rPr>
          <w:rFonts w:cs="Arial"/>
          <w:sz w:val="24"/>
          <w:szCs w:val="24"/>
        </w:rPr>
        <w:t xml:space="preserve">. Bristol: The Policy Press. </w:t>
      </w:r>
    </w:p>
    <w:p w14:paraId="07347E6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Schumacher, E. F. (1973) </w:t>
      </w:r>
      <w:r w:rsidRPr="00887A34">
        <w:rPr>
          <w:rFonts w:cs="Arial"/>
          <w:i/>
          <w:sz w:val="24"/>
          <w:szCs w:val="24"/>
        </w:rPr>
        <w:t>Small is Beautiful: a study of economics as if people mattered</w:t>
      </w:r>
      <w:r w:rsidRPr="00887A34">
        <w:rPr>
          <w:rFonts w:cs="Arial"/>
          <w:sz w:val="24"/>
          <w:szCs w:val="24"/>
        </w:rPr>
        <w:t>. London: Abacus</w:t>
      </w:r>
    </w:p>
    <w:p w14:paraId="03E2522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Skinner, S. and Wolson, M. (2002) </w:t>
      </w:r>
      <w:r w:rsidRPr="00887A34">
        <w:rPr>
          <w:rFonts w:cs="Arial"/>
          <w:bCs/>
          <w:i/>
          <w:sz w:val="24"/>
          <w:szCs w:val="24"/>
        </w:rPr>
        <w:t xml:space="preserve">Assessing Community Strengths: A Practical Handbook for Planning Capacity Building, </w:t>
      </w:r>
      <w:r w:rsidRPr="00887A34">
        <w:rPr>
          <w:rFonts w:cs="Arial"/>
          <w:bCs/>
          <w:sz w:val="24"/>
          <w:szCs w:val="24"/>
        </w:rPr>
        <w:t xml:space="preserve">London: Community Development Foundation. </w:t>
      </w:r>
    </w:p>
    <w:p w14:paraId="1C77152A" w14:textId="77777777" w:rsidR="00887A34" w:rsidRPr="00887A34" w:rsidRDefault="00887A34" w:rsidP="00887A34">
      <w:pPr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Smith, M. K. (1994) </w:t>
      </w:r>
      <w:r w:rsidRPr="00887A34">
        <w:rPr>
          <w:rFonts w:cs="Arial"/>
          <w:bCs/>
          <w:i/>
          <w:sz w:val="24"/>
          <w:szCs w:val="24"/>
        </w:rPr>
        <w:t xml:space="preserve">Local Education: Community, Conversation, Praxis. </w:t>
      </w:r>
      <w:r w:rsidRPr="00887A34">
        <w:rPr>
          <w:rFonts w:cs="Arial"/>
          <w:bCs/>
          <w:sz w:val="24"/>
          <w:szCs w:val="24"/>
        </w:rPr>
        <w:t xml:space="preserve">Buckingham: OU Press. </w:t>
      </w:r>
    </w:p>
    <w:p w14:paraId="1F73A20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 w:hanging="72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Sterling, S. (2001) </w:t>
      </w:r>
      <w:r w:rsidRPr="00887A34">
        <w:rPr>
          <w:rFonts w:cs="Arial"/>
          <w:i/>
          <w:sz w:val="24"/>
          <w:szCs w:val="24"/>
        </w:rPr>
        <w:t>Sustainable Education</w:t>
      </w:r>
      <w:r w:rsidRPr="00887A34">
        <w:rPr>
          <w:rFonts w:cs="Arial"/>
          <w:sz w:val="24"/>
          <w:szCs w:val="24"/>
        </w:rPr>
        <w:t>. Dartington: Green Books.</w:t>
      </w:r>
    </w:p>
    <w:p w14:paraId="321CDCF6" w14:textId="77777777" w:rsidR="00887A34" w:rsidRPr="00887A34" w:rsidRDefault="00887A34" w:rsidP="00887A34">
      <w:pPr>
        <w:ind w:left="720" w:hanging="72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Stern, N. (2006) </w:t>
      </w:r>
      <w:r w:rsidRPr="00887A34">
        <w:rPr>
          <w:rFonts w:cs="Arial"/>
          <w:i/>
          <w:iCs/>
          <w:sz w:val="24"/>
          <w:szCs w:val="24"/>
        </w:rPr>
        <w:t>The Economics of Climate Change. [The Stern Review]</w:t>
      </w:r>
      <w:r w:rsidRPr="00887A34">
        <w:rPr>
          <w:rFonts w:cs="Arial"/>
          <w:sz w:val="24"/>
          <w:szCs w:val="24"/>
        </w:rPr>
        <w:t>.</w:t>
      </w:r>
    </w:p>
    <w:p w14:paraId="18559619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Scott, W. and Gough, S. (2004). </w:t>
      </w:r>
      <w:r w:rsidRPr="00887A34">
        <w:rPr>
          <w:rFonts w:cs="Arial"/>
          <w:i/>
          <w:sz w:val="24"/>
          <w:szCs w:val="24"/>
        </w:rPr>
        <w:t>Key Issues in Sustainable Development and learning</w:t>
      </w:r>
      <w:r w:rsidRPr="00887A34">
        <w:rPr>
          <w:rFonts w:cs="Arial"/>
          <w:sz w:val="24"/>
          <w:szCs w:val="24"/>
        </w:rPr>
        <w:t xml:space="preserve">. New York: Routledge Falmer, </w:t>
      </w:r>
    </w:p>
    <w:p w14:paraId="266BF08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Tett, L. (2006) </w:t>
      </w:r>
      <w:r w:rsidRPr="00887A34">
        <w:rPr>
          <w:rFonts w:cs="Arial"/>
          <w:i/>
          <w:iCs/>
          <w:sz w:val="24"/>
          <w:szCs w:val="24"/>
        </w:rPr>
        <w:t>Community Education, Lifelong Learning and Social Inclusion</w:t>
      </w:r>
      <w:r w:rsidRPr="00887A34">
        <w:rPr>
          <w:rFonts w:cs="Arial"/>
          <w:sz w:val="24"/>
          <w:szCs w:val="24"/>
        </w:rPr>
        <w:t xml:space="preserve"> 2e. Edinburgh: Dunedin Academic Press. </w:t>
      </w:r>
    </w:p>
    <w:p w14:paraId="15F86FA0" w14:textId="77777777" w:rsidR="00887A34" w:rsidRPr="00887A34" w:rsidRDefault="00887A34" w:rsidP="00887A34">
      <w:pPr>
        <w:rPr>
          <w:rFonts w:eastAsia="Arial Unicode MS" w:cs="Arial"/>
          <w:b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Tilbury, D., Wortman, D. (2004) 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eastAsia="Arial Unicode MS" w:cs="Arial"/>
          <w:bCs/>
          <w:i/>
          <w:kern w:val="36"/>
          <w:sz w:val="24"/>
          <w:szCs w:val="24"/>
        </w:rPr>
        <w:t>Engaging People in Sustainability.</w:t>
      </w:r>
      <w:r w:rsidRPr="00887A34">
        <w:rPr>
          <w:rFonts w:eastAsia="Arial Unicode MS" w:cs="Arial"/>
          <w:sz w:val="24"/>
          <w:szCs w:val="24"/>
        </w:rPr>
        <w:t xml:space="preserve"> Gland,</w:t>
      </w:r>
      <w:r w:rsidRPr="00887A34">
        <w:rPr>
          <w:rFonts w:eastAsia="Arial Unicode MS" w:cs="Arial"/>
          <w:i/>
          <w:sz w:val="24"/>
          <w:szCs w:val="24"/>
        </w:rPr>
        <w:t xml:space="preserve"> </w:t>
      </w:r>
      <w:r w:rsidRPr="00887A34">
        <w:rPr>
          <w:rFonts w:eastAsia="Arial Unicode MS" w:cs="Arial"/>
          <w:sz w:val="24"/>
          <w:szCs w:val="24"/>
        </w:rPr>
        <w:t>Switzerland:</w:t>
      </w:r>
      <w:r w:rsidRPr="00887A34">
        <w:rPr>
          <w:rFonts w:eastAsia="Arial Unicode MS" w:cs="Arial"/>
          <w:i/>
          <w:sz w:val="24"/>
          <w:szCs w:val="24"/>
        </w:rPr>
        <w:t xml:space="preserve"> </w:t>
      </w:r>
      <w:r w:rsidRPr="00887A34">
        <w:rPr>
          <w:rFonts w:eastAsia="Arial Unicode MS" w:cs="Arial"/>
          <w:sz w:val="24"/>
          <w:szCs w:val="24"/>
        </w:rPr>
        <w:t>IUCN Commission on Education and Communication</w:t>
      </w:r>
      <w:r w:rsidRPr="00887A34">
        <w:rPr>
          <w:rFonts w:eastAsia="Arial Unicode MS" w:cs="Arial"/>
          <w:b/>
          <w:i/>
          <w:sz w:val="24"/>
          <w:szCs w:val="24"/>
        </w:rPr>
        <w:t xml:space="preserve">. </w:t>
      </w:r>
    </w:p>
    <w:p w14:paraId="76DF0026" w14:textId="77777777" w:rsidR="00887A34" w:rsidRPr="00887A34" w:rsidRDefault="00DC26F0" w:rsidP="00887A34">
      <w:pPr>
        <w:rPr>
          <w:rFonts w:cs="Arial"/>
          <w:i/>
          <w:iCs/>
          <w:sz w:val="24"/>
          <w:szCs w:val="24"/>
        </w:rPr>
      </w:pPr>
      <w:hyperlink r:id="rId157" w:history="1">
        <w:r w:rsidR="00887A34" w:rsidRPr="00887A34">
          <w:rPr>
            <w:rStyle w:val="Hyperlink"/>
            <w:rFonts w:cs="Arial"/>
            <w:i/>
            <w:iCs/>
            <w:color w:val="auto"/>
            <w:sz w:val="24"/>
            <w:szCs w:val="24"/>
          </w:rPr>
          <w:t>https://portals.iucn.org/library/efiles/documents/2004-055.pdf</w:t>
        </w:r>
      </w:hyperlink>
      <w:r w:rsidR="00887A34" w:rsidRPr="00887A34">
        <w:rPr>
          <w:rFonts w:cs="Arial"/>
          <w:i/>
          <w:iCs/>
          <w:sz w:val="24"/>
          <w:szCs w:val="24"/>
        </w:rPr>
        <w:t xml:space="preserve">  [</w:t>
      </w:r>
      <w:r w:rsidR="00887A34" w:rsidRPr="00887A34">
        <w:rPr>
          <w:rFonts w:cs="Arial"/>
          <w:sz w:val="24"/>
          <w:szCs w:val="24"/>
        </w:rPr>
        <w:t xml:space="preserve">Accessed: January 8, 2008]. </w:t>
      </w:r>
    </w:p>
    <w:p w14:paraId="6415A664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eastAsia="Arial Unicode MS" w:cs="Arial"/>
          <w:sz w:val="24"/>
          <w:szCs w:val="24"/>
        </w:rPr>
        <w:lastRenderedPageBreak/>
        <w:t xml:space="preserve">Warburton, D. (1998) </w:t>
      </w:r>
      <w:r w:rsidRPr="00887A34">
        <w:rPr>
          <w:rFonts w:eastAsia="Arial Unicode MS" w:cs="Arial"/>
          <w:bCs/>
          <w:i/>
          <w:kern w:val="36"/>
          <w:sz w:val="24"/>
          <w:szCs w:val="24"/>
        </w:rPr>
        <w:t xml:space="preserve">Community and sustainable development: participation in the future. </w:t>
      </w:r>
      <w:r w:rsidRPr="00887A34">
        <w:rPr>
          <w:rFonts w:eastAsia="Arial Unicode MS" w:cs="Arial"/>
          <w:sz w:val="24"/>
          <w:szCs w:val="24"/>
        </w:rPr>
        <w:t>London : Earthscan Publications.</w:t>
      </w:r>
      <w:r w:rsidRPr="00887A34">
        <w:rPr>
          <w:rFonts w:eastAsia="Arial Unicode MS" w:cs="Arial"/>
          <w:b/>
          <w:sz w:val="24"/>
          <w:szCs w:val="24"/>
        </w:rPr>
        <w:t xml:space="preserve"> </w:t>
      </w:r>
    </w:p>
    <w:p w14:paraId="2D9D3C7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World Bank ( 2007) </w:t>
      </w:r>
      <w:r w:rsidRPr="00887A34">
        <w:rPr>
          <w:rFonts w:cs="Arial"/>
          <w:i/>
          <w:iCs/>
          <w:sz w:val="24"/>
          <w:szCs w:val="24"/>
        </w:rPr>
        <w:t>World Development Indicators</w:t>
      </w:r>
      <w:r w:rsidRPr="00887A34">
        <w:rPr>
          <w:rFonts w:cs="Arial"/>
          <w:sz w:val="24"/>
          <w:szCs w:val="24"/>
        </w:rPr>
        <w:t>. Washington D.C.: The World Bank.)</w:t>
      </w:r>
    </w:p>
    <w:p w14:paraId="0424AD6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World Commission on Environment and Development (1987) </w:t>
      </w:r>
      <w:r w:rsidRPr="00887A34">
        <w:rPr>
          <w:rFonts w:cs="Arial"/>
          <w:i/>
          <w:iCs/>
          <w:sz w:val="24"/>
          <w:szCs w:val="24"/>
        </w:rPr>
        <w:t xml:space="preserve">Our Common Future. Report of the World Commission on Environment and Development </w:t>
      </w:r>
      <w:r w:rsidRPr="00887A34">
        <w:rPr>
          <w:rFonts w:cs="Arial"/>
          <w:sz w:val="24"/>
          <w:szCs w:val="24"/>
        </w:rPr>
        <w:t>(The Brundtland</w:t>
      </w:r>
      <w:r w:rsidRPr="00887A34">
        <w:rPr>
          <w:rFonts w:cs="Arial"/>
          <w:i/>
          <w:iCs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>Report). New York: Oxford University Press. [</w:t>
      </w:r>
      <w:hyperlink r:id="rId158" w:history="1">
        <w:r w:rsidRPr="00887A34">
          <w:rPr>
            <w:rFonts w:cs="Arial"/>
            <w:sz w:val="24"/>
            <w:szCs w:val="24"/>
            <w:u w:val="single"/>
          </w:rPr>
          <w:t>http://www.anped.org/media/brundtlandpdf.pdf</w:t>
        </w:r>
      </w:hyperlink>
      <w:r w:rsidRPr="00887A34">
        <w:rPr>
          <w:rFonts w:cs="Arial"/>
          <w:sz w:val="24"/>
          <w:szCs w:val="24"/>
        </w:rPr>
        <w:t>. Accessed January 7, 2008]</w:t>
      </w:r>
    </w:p>
    <w:p w14:paraId="0E1CB63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Cylchgronau </w:t>
      </w:r>
    </w:p>
    <w:p w14:paraId="7E870A2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D9CB65C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gylchgronau priodol a chylchgronau ymchwil cyfredol yn ystod eu hastudiaeth.</w:t>
      </w:r>
    </w:p>
    <w:p w14:paraId="200CB29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222B925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7C9AAEE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5534F22A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wefannau priodol yn ystod eu hastudiaeth, er enghraifft:</w:t>
      </w:r>
    </w:p>
    <w:p w14:paraId="6B3B271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5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756DA5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A0439A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F250FB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BD8BAF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4898D9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C0AB1D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5155CEA9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3E61AC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D9D7DD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DF244A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6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2408B7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13240B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FE8D3E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216B46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5C12EE7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D5417E9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E26321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1A5B89A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4BC664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</w:p>
    <w:p w14:paraId="0AAC2B0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79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09FC5E3A" w14:textId="77777777" w:rsidR="00887A34" w:rsidRPr="00887A34" w:rsidRDefault="00887A34" w:rsidP="00887A34">
      <w:pPr>
        <w:jc w:val="both"/>
        <w:rPr>
          <w:rFonts w:cs="Arial"/>
          <w:szCs w:val="24"/>
        </w:rPr>
      </w:pPr>
      <w:r w:rsidRPr="00887A34">
        <w:rPr>
          <w:rFonts w:cs="Arial"/>
          <w:szCs w:val="24"/>
        </w:rPr>
        <w:br w:type="page"/>
      </w:r>
    </w:p>
    <w:p w14:paraId="31B79C01" w14:textId="77777777" w:rsidR="00887A34" w:rsidRPr="00887A34" w:rsidRDefault="00887A34" w:rsidP="00887A34">
      <w:pPr>
        <w:pStyle w:val="fixed"/>
        <w:tabs>
          <w:tab w:val="clear" w:pos="720"/>
          <w:tab w:val="clear" w:pos="1440"/>
          <w:tab w:val="clear" w:pos="2160"/>
          <w:tab w:val="clear" w:pos="2880"/>
        </w:tabs>
        <w:ind w:left="0" w:firstLine="0"/>
        <w:rPr>
          <w:rFonts w:ascii="Arial" w:hAnsi="Arial" w:cs="Arial"/>
          <w:szCs w:val="24"/>
        </w:rPr>
      </w:pPr>
      <w:r w:rsidRPr="00887A34">
        <w:rPr>
          <w:rFonts w:ascii="Arial" w:hAnsi="Arial" w:cs="Arial"/>
          <w:szCs w:val="24"/>
          <w:lang w:val="cy-GB"/>
        </w:rPr>
        <w:lastRenderedPageBreak/>
        <w:t>COD Y MODWL:</w:t>
      </w:r>
      <w:r w:rsidRPr="00887A34">
        <w:rPr>
          <w:rFonts w:ascii="Arial" w:hAnsi="Arial" w:cs="Arial"/>
          <w:szCs w:val="24"/>
        </w:rPr>
        <w:t xml:space="preserve">    </w:t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</w:rPr>
        <w:tab/>
      </w:r>
      <w:r w:rsidRPr="00887A34">
        <w:rPr>
          <w:rFonts w:ascii="Arial" w:hAnsi="Arial" w:cs="Arial"/>
          <w:szCs w:val="24"/>
          <w:lang w:val="cy-GB"/>
        </w:rPr>
        <w:t>SJYW7018C</w:t>
      </w:r>
      <w:r w:rsidRPr="00887A34">
        <w:rPr>
          <w:rFonts w:ascii="Arial" w:hAnsi="Arial" w:cs="Arial"/>
          <w:szCs w:val="24"/>
        </w:rPr>
        <w:t xml:space="preserve"> </w:t>
      </w:r>
      <w:r w:rsidRPr="00887A34">
        <w:rPr>
          <w:rFonts w:ascii="Arial" w:hAnsi="Arial" w:cs="Arial"/>
          <w:szCs w:val="24"/>
        </w:rPr>
        <w:tab/>
      </w:r>
    </w:p>
    <w:p w14:paraId="6BE8B06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2880" w:hanging="2880"/>
        <w:textAlignment w:val="baseline"/>
        <w:outlineLvl w:val="1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 xml:space="preserve">Archwilio Materion Seicolegol a Chymdeithasol sy’n Effeithio ar Bobl Ifanc </w:t>
      </w:r>
    </w:p>
    <w:p w14:paraId="58C4115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74D94FB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FD483B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 xml:space="preserve">  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</w:p>
    <w:p w14:paraId="26CDC1B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30</w:t>
      </w:r>
    </w:p>
    <w:p w14:paraId="3E8E940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ED2A47D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bCs/>
          <w:sz w:val="24"/>
          <w:szCs w:val="24"/>
          <w:lang w:val="cy-GB"/>
        </w:rPr>
        <w:t xml:space="preserve">C880 Seicoleg Gymdeithasol </w:t>
      </w:r>
    </w:p>
    <w:p w14:paraId="71FD5395" w14:textId="77777777" w:rsidR="00887A34" w:rsidRPr="00887A34" w:rsidRDefault="00887A34" w:rsidP="00887A34">
      <w:pPr>
        <w:pBdr>
          <w:bottom w:val="single" w:sz="6" w:space="1" w:color="auto"/>
        </w:pBd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1E7C64DB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2535E46D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1F88EC4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62DD7952" w14:textId="77777777" w:rsidR="00887A34" w:rsidRPr="00887A34" w:rsidRDefault="00887A34" w:rsidP="00760507">
      <w:pPr>
        <w:numPr>
          <w:ilvl w:val="0"/>
          <w:numId w:val="3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Hwyluso dealltwriaeth feirniadol myfyrwyr o rôl bersonol a chymdeithasol pobl ifanc yn y gymdeithas gyfoes. </w:t>
      </w:r>
    </w:p>
    <w:p w14:paraId="65841F98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18BCFE23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256E381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106BA19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0C236E76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46514C5B" w14:textId="77777777" w:rsidR="00887A34" w:rsidRPr="00887A34" w:rsidRDefault="00887A34" w:rsidP="00760507">
      <w:pPr>
        <w:numPr>
          <w:ilvl w:val="0"/>
          <w:numId w:val="3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Arddangos ymwybyddiaeth feirniadol o ddamcaniaethau ac ymchwil yn gysylltiedig â datblygiad personol, cymdeithasol a gwybyddol pobl ifanc. </w:t>
      </w:r>
    </w:p>
    <w:p w14:paraId="37EB0E5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4F91B376" w14:textId="77777777" w:rsidR="00887A34" w:rsidRPr="00887A34" w:rsidRDefault="00887A34" w:rsidP="00760507">
      <w:pPr>
        <w:numPr>
          <w:ilvl w:val="0"/>
          <w:numId w:val="3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Arfarnu natur cyfnewidiol perthnasau yn cynnwys y teulu, cyfoedion a’r gymdeithas ehangach a rôl y cyfryngau o ran dylanwadu ar y newid hwn. </w:t>
      </w:r>
    </w:p>
    <w:p w14:paraId="239E94E1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15C23B81" w14:textId="77777777" w:rsidR="00887A34" w:rsidRPr="00887A34" w:rsidRDefault="00887A34" w:rsidP="00760507">
      <w:pPr>
        <w:numPr>
          <w:ilvl w:val="0"/>
          <w:numId w:val="3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Archwilio’n feirniadol yr heriau cymdeithasol y mae pobl ifanc yn eu hwynebu a sut maent yn gwneud synnwyr o’u profiadau, gan ystyried addysg, cyfleoedd am gyflogaeth a ffyrdd o fyw cymdeithasol mewn cyd-destun lleol a rhyngwladol. </w:t>
      </w:r>
    </w:p>
    <w:p w14:paraId="57718D71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A4C1020" w14:textId="77777777" w:rsidR="00887A34" w:rsidRPr="00887A34" w:rsidRDefault="00887A34" w:rsidP="00760507">
      <w:pPr>
        <w:numPr>
          <w:ilvl w:val="0"/>
          <w:numId w:val="3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 rôl gweithwyr ieuenctid o ran hyrwyddo “rolau cadarnhaol pobl ifanc”. </w:t>
      </w:r>
    </w:p>
    <w:p w14:paraId="131380EE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E45F41D" w14:textId="77777777" w:rsidR="00887A34" w:rsidRPr="00887A34" w:rsidRDefault="00887A34" w:rsidP="00760507">
      <w:pPr>
        <w:numPr>
          <w:ilvl w:val="0"/>
          <w:numId w:val="37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Trefnu eu gwybodaeth a’r hyn maent wedi’i ddysgu drwy ddefnyddio amrywiaeth o adnoddau gwybodaeth, cyflwyno’u gwaith ar y lefel briodol ac adfyfyrio ar y sgiliau llythrennedd cynaliadwyedd maent wedi’u datblygu. </w:t>
      </w:r>
      <w:r w:rsidRPr="00887A34">
        <w:rPr>
          <w:rStyle w:val="FootnoteReference"/>
          <w:rFonts w:cs="Arial"/>
          <w:sz w:val="24"/>
          <w:szCs w:val="24"/>
        </w:rPr>
        <w:footnoteReference w:id="5"/>
      </w:r>
      <w:r w:rsidRPr="00887A34">
        <w:rPr>
          <w:rFonts w:cs="Arial"/>
          <w:sz w:val="24"/>
          <w:szCs w:val="24"/>
        </w:rPr>
        <w:t xml:space="preserve"> </w:t>
      </w:r>
    </w:p>
    <w:p w14:paraId="0CB2EB9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</w:p>
    <w:p w14:paraId="47046E1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10008D0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002FE8A5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lastRenderedPageBreak/>
        <w:t xml:space="preserve">Archwiliad o syniadau seicolegol damcaniaethol yn gysylltiedig â datblygiad personol, cymdeithasol a gwybyddol pobl ifanc a thrafodaeth feirniadol am safbwyntiau gwrthgyferbyniol. </w:t>
      </w:r>
      <w:r w:rsidRPr="00887A34">
        <w:rPr>
          <w:rFonts w:cs="Arial"/>
          <w:sz w:val="24"/>
          <w:szCs w:val="24"/>
        </w:rPr>
        <w:t xml:space="preserve"> </w:t>
      </w:r>
    </w:p>
    <w:p w14:paraId="48FCA8E7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 </w:t>
      </w:r>
    </w:p>
    <w:p w14:paraId="1FE89125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faterion yn gysylltiedig ag ymdopi a gwytnwch yn ystod llencyndod. </w:t>
      </w:r>
      <w:r w:rsidRPr="00887A34">
        <w:rPr>
          <w:rFonts w:cs="Arial"/>
          <w:sz w:val="24"/>
          <w:szCs w:val="24"/>
        </w:rPr>
        <w:t xml:space="preserve"> </w:t>
      </w:r>
    </w:p>
    <w:p w14:paraId="3814F788" w14:textId="77777777" w:rsidR="00887A34" w:rsidRPr="00887A34" w:rsidRDefault="00887A34" w:rsidP="00887A34">
      <w:pPr>
        <w:pStyle w:val="ListParagraph"/>
        <w:ind w:left="1080"/>
        <w:rPr>
          <w:rFonts w:ascii="Arial" w:hAnsi="Arial" w:cs="Arial"/>
        </w:rPr>
      </w:pPr>
    </w:p>
    <w:p w14:paraId="1768F400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rôl y cyfryngau / cyfryngau cymdeithasol a thechnoleg yng nghyswllt ffyrdd o fyw cymdeithasol a disgwyliadau pobl ifanc. </w:t>
      </w:r>
    </w:p>
    <w:p w14:paraId="30656471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CCAFE9F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rôl ganfyddedig addysg yng nghyd-destun disgwyliadau o ran cyflogaeth i bobl ifanc. </w:t>
      </w:r>
      <w:r w:rsidRPr="00887A34">
        <w:rPr>
          <w:rFonts w:cs="Arial"/>
          <w:sz w:val="24"/>
          <w:szCs w:val="24"/>
        </w:rPr>
        <w:t xml:space="preserve"> </w:t>
      </w:r>
    </w:p>
    <w:p w14:paraId="5296DCBF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009F7411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ddatblygiad personoliaeth mewn pobl ifanc yn benodol yng nghyswllt ymddygiad pro-gymdeithasol ac ymresymu moesol. </w:t>
      </w:r>
    </w:p>
    <w:p w14:paraId="00345A24" w14:textId="77777777" w:rsidR="00887A34" w:rsidRPr="00887A34" w:rsidRDefault="00887A34" w:rsidP="00887A34">
      <w:pPr>
        <w:ind w:left="720"/>
        <w:rPr>
          <w:rFonts w:cs="Arial"/>
          <w:sz w:val="24"/>
          <w:szCs w:val="24"/>
        </w:rPr>
      </w:pPr>
    </w:p>
    <w:p w14:paraId="7372BFC3" w14:textId="77777777" w:rsidR="00887A34" w:rsidRPr="00887A34" w:rsidRDefault="00887A34" w:rsidP="00760507">
      <w:pPr>
        <w:numPr>
          <w:ilvl w:val="0"/>
          <w:numId w:val="38"/>
        </w:num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 w:val="24"/>
          <w:szCs w:val="24"/>
          <w:lang w:eastAsia="en-US"/>
        </w:rPr>
      </w:pPr>
      <w:r w:rsidRPr="00887A34">
        <w:rPr>
          <w:rFonts w:cs="Arial"/>
          <w:sz w:val="24"/>
          <w:szCs w:val="24"/>
          <w:lang w:val="cy-GB" w:eastAsia="en-US"/>
        </w:rPr>
        <w:t xml:space="preserve">Trafodaeth feirniadol ynghylch rôl gweithwyr ieuenctid o ran hyrwyddo datblygiad personol a chymdeithasol pobl ifanc a’u “rolau cadarnhaol yn y gymdeithas”; archwilio dulliau holistaidd sy’n hyrwyddo agweddau corfforol, meddyliol, emosiynol ac ysbrydol ar ddyfeisgarwch a gwytnwch gyda phobl ifanc. </w:t>
      </w:r>
      <w:r w:rsidRPr="00887A34">
        <w:rPr>
          <w:rFonts w:cs="Arial"/>
          <w:sz w:val="24"/>
          <w:szCs w:val="24"/>
          <w:lang w:eastAsia="en-US"/>
        </w:rPr>
        <w:t xml:space="preserve"> </w:t>
      </w:r>
    </w:p>
    <w:p w14:paraId="1433996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A90043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21FE93F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3E801AD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gwerthuso’n feirniadol y wybodaeth a ddysgwyd.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wybodaeth a’i chymhwyso.</w:t>
      </w:r>
      <w:r w:rsidRPr="00887A34">
        <w:rPr>
          <w:rFonts w:cs="Arial"/>
          <w:sz w:val="24"/>
          <w:szCs w:val="24"/>
        </w:rPr>
        <w:t xml:space="preserve"> </w:t>
      </w:r>
    </w:p>
    <w:p w14:paraId="539374D7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5AF62CC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3121A65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7EAF7B32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72F81B3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3339209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31A41467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5997D98B" w14:textId="77777777" w:rsidTr="004B388F">
        <w:tc>
          <w:tcPr>
            <w:tcW w:w="3969" w:type="dxa"/>
            <w:shd w:val="clear" w:color="auto" w:fill="auto"/>
          </w:tcPr>
          <w:p w14:paraId="2D162DD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46E8801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6087ECE4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10%</w:t>
            </w:r>
          </w:p>
        </w:tc>
      </w:tr>
      <w:tr w:rsidR="00887A34" w:rsidRPr="00887A34" w14:paraId="5F34B5CF" w14:textId="77777777" w:rsidTr="004B388F">
        <w:tc>
          <w:tcPr>
            <w:tcW w:w="3969" w:type="dxa"/>
            <w:shd w:val="clear" w:color="auto" w:fill="auto"/>
          </w:tcPr>
          <w:p w14:paraId="318186D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511F65D6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270</w:t>
            </w:r>
          </w:p>
        </w:tc>
        <w:tc>
          <w:tcPr>
            <w:tcW w:w="1843" w:type="dxa"/>
            <w:shd w:val="clear" w:color="auto" w:fill="auto"/>
          </w:tcPr>
          <w:p w14:paraId="3C929A4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90%</w:t>
            </w:r>
          </w:p>
        </w:tc>
      </w:tr>
      <w:tr w:rsidR="00887A34" w:rsidRPr="00887A34" w14:paraId="19F83CD9" w14:textId="77777777" w:rsidTr="004B388F">
        <w:tc>
          <w:tcPr>
            <w:tcW w:w="3969" w:type="dxa"/>
            <w:shd w:val="clear" w:color="auto" w:fill="auto"/>
          </w:tcPr>
          <w:p w14:paraId="042FAC4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33EFFC3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  <w:tc>
          <w:tcPr>
            <w:tcW w:w="1843" w:type="dxa"/>
            <w:shd w:val="clear" w:color="auto" w:fill="auto"/>
          </w:tcPr>
          <w:p w14:paraId="18AC02E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4E367EB1" w14:textId="77777777" w:rsidTr="004B388F">
        <w:tc>
          <w:tcPr>
            <w:tcW w:w="3969" w:type="dxa"/>
            <w:shd w:val="clear" w:color="auto" w:fill="auto"/>
          </w:tcPr>
          <w:p w14:paraId="63431E02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20E31004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1843" w:type="dxa"/>
            <w:shd w:val="clear" w:color="auto" w:fill="auto"/>
          </w:tcPr>
          <w:p w14:paraId="41EA2266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1BA72BC3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i/>
          <w:sz w:val="24"/>
          <w:szCs w:val="24"/>
        </w:rPr>
      </w:pPr>
    </w:p>
    <w:p w14:paraId="77469B0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6AB718F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0D44998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1 - 60%</w:t>
      </w:r>
    </w:p>
    <w:p w14:paraId="1BC206C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7D8A4E5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Aseiniad (5000 o eiriau)</w:t>
      </w:r>
    </w:p>
    <w:p w14:paraId="3DEB4D5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7031398" w14:textId="77777777" w:rsidR="00887A34" w:rsidRPr="00887A34" w:rsidRDefault="00887A34" w:rsidP="00887A34">
      <w:pPr>
        <w:jc w:val="both"/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i/>
          <w:sz w:val="24"/>
          <w:szCs w:val="24"/>
          <w:lang w:val="cy-GB"/>
        </w:rPr>
        <w:t xml:space="preserve">Trafodwch yn feirniadol sut y gall unedau teuluol cyfoes ddylanwadu ar farn pobl ifanc hŷn am fyd oedolion. </w:t>
      </w:r>
      <w:r w:rsidRPr="00887A34">
        <w:rPr>
          <w:rFonts w:cs="Arial"/>
          <w:i/>
          <w:sz w:val="24"/>
          <w:szCs w:val="24"/>
        </w:rPr>
        <w:t xml:space="preserve"> </w:t>
      </w:r>
    </w:p>
    <w:p w14:paraId="1C1373E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31523BE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lastRenderedPageBreak/>
        <w:t>Elfen Asesu 2 - 40%</w:t>
      </w:r>
    </w:p>
    <w:p w14:paraId="3AD12F1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607555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Cyflwyniad Seminar (15 munud)</w:t>
      </w:r>
    </w:p>
    <w:p w14:paraId="62621DA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6919A10E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Cymhwyso theori ac ymchwil seicoleg i fater sy’n gysylltiedig â gweithio gyda phobl ifanc, yn seiliedig ar brofiad personol y myfyriwr o'r pwnc o’i ddewis. </w:t>
      </w:r>
    </w:p>
    <w:p w14:paraId="1744982A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3D8E4352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br w:type="page"/>
      </w:r>
      <w:r w:rsidRPr="00887A34">
        <w:rPr>
          <w:rFonts w:cs="Arial"/>
          <w:b/>
          <w:sz w:val="24"/>
          <w:szCs w:val="24"/>
          <w:lang w:val="cy-GB"/>
        </w:rPr>
        <w:lastRenderedPageBreak/>
        <w:t xml:space="preserve">Crynodeb o’r Asesiad </w:t>
      </w:r>
    </w:p>
    <w:tbl>
      <w:tblPr>
        <w:tblpPr w:leftFromText="180" w:rightFromText="180" w:vertAnchor="text" w:horzAnchor="margin" w:tblpX="108" w:tblpY="83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3BBFCF56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15B9863F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095FD01E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40793A8E" w14:textId="77777777" w:rsidTr="004B388F">
        <w:tc>
          <w:tcPr>
            <w:tcW w:w="3261" w:type="dxa"/>
            <w:shd w:val="clear" w:color="auto" w:fill="auto"/>
          </w:tcPr>
          <w:p w14:paraId="4881F82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3D1A9956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7860DE57" w14:textId="77777777" w:rsidTr="004B388F">
        <w:tc>
          <w:tcPr>
            <w:tcW w:w="3261" w:type="dxa"/>
            <w:shd w:val="clear" w:color="auto" w:fill="auto"/>
          </w:tcPr>
          <w:p w14:paraId="05C829EA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6AFC9EB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60%</w:t>
            </w:r>
          </w:p>
        </w:tc>
      </w:tr>
      <w:tr w:rsidR="00887A34" w:rsidRPr="00887A34" w14:paraId="50621F73" w14:textId="77777777" w:rsidTr="004B388F">
        <w:tc>
          <w:tcPr>
            <w:tcW w:w="3261" w:type="dxa"/>
            <w:shd w:val="clear" w:color="auto" w:fill="auto"/>
          </w:tcPr>
          <w:p w14:paraId="373E9B21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77D20DA3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40%</w:t>
            </w:r>
          </w:p>
        </w:tc>
      </w:tr>
      <w:tr w:rsidR="00887A34" w:rsidRPr="00887A34" w14:paraId="6E20449D" w14:textId="77777777" w:rsidTr="004B388F">
        <w:tc>
          <w:tcPr>
            <w:tcW w:w="3261" w:type="dxa"/>
            <w:shd w:val="clear" w:color="auto" w:fill="auto"/>
          </w:tcPr>
          <w:p w14:paraId="5F5D54B8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textAlignment w:val="baseline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1A87FDCC" w14:textId="77777777" w:rsidR="00887A34" w:rsidRPr="00887A34" w:rsidRDefault="00887A34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66F51C2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64457A80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5879702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45D007A5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58C2145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2894224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55F4E11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LLYFRYDDIAETH</w:t>
      </w:r>
    </w:p>
    <w:p w14:paraId="2E6C895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</w:p>
    <w:p w14:paraId="14DCF7B1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Hanfodol</w:t>
      </w:r>
    </w:p>
    <w:p w14:paraId="7C17002A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196E344F" w14:textId="77777777" w:rsidR="00887A34" w:rsidRPr="00887A34" w:rsidRDefault="00887A34" w:rsidP="00887A34">
      <w:pPr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Adams, G.R. and Berzonsky, M.D. (2006) </w:t>
      </w:r>
      <w:r w:rsidRPr="00887A34">
        <w:rPr>
          <w:rFonts w:cs="Arial"/>
          <w:bCs/>
          <w:i/>
          <w:sz w:val="24"/>
          <w:szCs w:val="24"/>
        </w:rPr>
        <w:t xml:space="preserve">Blackwell Handbook of Adolescence. </w:t>
      </w:r>
      <w:r w:rsidRPr="00887A34">
        <w:rPr>
          <w:rFonts w:cs="Arial"/>
          <w:bCs/>
          <w:sz w:val="24"/>
          <w:szCs w:val="24"/>
        </w:rPr>
        <w:t xml:space="preserve"> Oxford: Blackwell Publishing.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3D987A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Arnett, J.J. (2008) </w:t>
      </w:r>
      <w:r w:rsidRPr="00887A34">
        <w:rPr>
          <w:rFonts w:cs="Arial"/>
          <w:i/>
          <w:sz w:val="24"/>
          <w:szCs w:val="24"/>
        </w:rPr>
        <w:t>Adolescence and Emerging Adulthood.</w:t>
      </w:r>
      <w:r w:rsidRPr="00887A34">
        <w:rPr>
          <w:rFonts w:cs="Arial"/>
          <w:sz w:val="24"/>
          <w:szCs w:val="24"/>
        </w:rPr>
        <w:t xml:space="preserve"> 3</w:t>
      </w:r>
      <w:r w:rsidRPr="00887A34">
        <w:rPr>
          <w:rFonts w:cs="Arial"/>
          <w:sz w:val="24"/>
          <w:szCs w:val="24"/>
          <w:vertAlign w:val="superscript"/>
        </w:rPr>
        <w:t>rd</w:t>
      </w:r>
      <w:r w:rsidRPr="00887A34">
        <w:rPr>
          <w:rFonts w:cs="Arial"/>
          <w:sz w:val="24"/>
          <w:szCs w:val="24"/>
        </w:rPr>
        <w:t xml:space="preserve"> edition New Jersey: Pearson Education.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B35DA0D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Belton, B. (2010) </w:t>
      </w:r>
      <w:r w:rsidRPr="00887A34">
        <w:rPr>
          <w:rFonts w:cs="Arial"/>
          <w:i/>
          <w:sz w:val="24"/>
          <w:szCs w:val="24"/>
        </w:rPr>
        <w:t xml:space="preserve">Radical youth work: developing critical perspectives and professional judgment. </w:t>
      </w:r>
      <w:r w:rsidRPr="00887A34">
        <w:rPr>
          <w:rFonts w:eastAsia="Arial Unicode MS" w:cs="Arial"/>
          <w:sz w:val="24"/>
          <w:szCs w:val="24"/>
        </w:rPr>
        <w:t>Lyme Regis, Dorset: Russell House Pub.</w:t>
      </w:r>
    </w:p>
    <w:p w14:paraId="1BFAEA09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3F10F6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Argymhellir</w:t>
      </w:r>
    </w:p>
    <w:p w14:paraId="51E965E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01F6DCD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Arnett, J.J.(ed) (2011) </w:t>
      </w:r>
      <w:r w:rsidRPr="00887A34">
        <w:rPr>
          <w:rFonts w:cs="Arial"/>
          <w:i/>
          <w:sz w:val="24"/>
          <w:szCs w:val="24"/>
        </w:rPr>
        <w:t>Adolescent Psychology around the world.</w:t>
      </w:r>
      <w:r w:rsidRPr="00887A34">
        <w:rPr>
          <w:rFonts w:cs="Arial"/>
          <w:sz w:val="24"/>
          <w:szCs w:val="24"/>
        </w:rPr>
        <w:t xml:space="preserve">  Psychology Press </w:t>
      </w:r>
    </w:p>
    <w:p w14:paraId="76838F2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Barnes, C. and Mercer, G. (2002) </w:t>
      </w:r>
      <w:r w:rsidRPr="00887A34">
        <w:rPr>
          <w:rFonts w:cs="Arial"/>
          <w:i/>
          <w:sz w:val="24"/>
          <w:szCs w:val="24"/>
        </w:rPr>
        <w:t>Disability.</w:t>
      </w:r>
      <w:r w:rsidRPr="00887A34">
        <w:rPr>
          <w:rFonts w:cs="Arial"/>
          <w:sz w:val="24"/>
          <w:szCs w:val="24"/>
        </w:rPr>
        <w:t xml:space="preserve"> Cambridge: Polity Press. </w:t>
      </w:r>
    </w:p>
    <w:p w14:paraId="3017C3F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>Bee, H. and Boyd, D. (</w:t>
      </w:r>
      <w:r w:rsidRPr="00887A34">
        <w:rPr>
          <w:rFonts w:cs="Arial"/>
          <w:sz w:val="24"/>
          <w:szCs w:val="24"/>
        </w:rPr>
        <w:t xml:space="preserve">2008) </w:t>
      </w:r>
      <w:r w:rsidRPr="00887A34">
        <w:rPr>
          <w:rFonts w:cs="Arial"/>
          <w:bCs/>
          <w:i/>
          <w:sz w:val="24"/>
          <w:szCs w:val="24"/>
        </w:rPr>
        <w:t>Lifespan Development</w:t>
      </w:r>
      <w:r w:rsidRPr="00887A34">
        <w:rPr>
          <w:rFonts w:cs="Arial"/>
          <w:bCs/>
          <w:sz w:val="24"/>
          <w:szCs w:val="24"/>
        </w:rPr>
        <w:t>.  5</w:t>
      </w:r>
      <w:r w:rsidRPr="00887A34">
        <w:rPr>
          <w:rFonts w:cs="Arial"/>
          <w:bCs/>
          <w:sz w:val="24"/>
          <w:szCs w:val="24"/>
          <w:vertAlign w:val="superscript"/>
        </w:rPr>
        <w:t>th</w:t>
      </w:r>
      <w:r w:rsidRPr="00887A34">
        <w:rPr>
          <w:rFonts w:cs="Arial"/>
          <w:bCs/>
          <w:sz w:val="24"/>
          <w:szCs w:val="24"/>
        </w:rPr>
        <w:t xml:space="preserve"> edition London: Allyn &amp; Bacon</w:t>
      </w:r>
      <w:r w:rsidRPr="00887A34">
        <w:rPr>
          <w:rFonts w:cs="Arial"/>
          <w:sz w:val="24"/>
          <w:szCs w:val="24"/>
        </w:rPr>
        <w:t xml:space="preserve">. </w:t>
      </w:r>
    </w:p>
    <w:p w14:paraId="1AC55111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Boyd, D., &amp; Bee, H. (2013). </w:t>
      </w:r>
      <w:r w:rsidRPr="00887A34">
        <w:rPr>
          <w:rFonts w:cs="Arial"/>
          <w:i/>
          <w:iCs/>
          <w:sz w:val="24"/>
          <w:szCs w:val="24"/>
        </w:rPr>
        <w:t>Lifespan development</w:t>
      </w:r>
      <w:r w:rsidRPr="00887A34">
        <w:rPr>
          <w:rFonts w:cs="Arial"/>
          <w:sz w:val="24"/>
          <w:szCs w:val="24"/>
        </w:rPr>
        <w:t xml:space="preserve"> (6th ed.). Harlow: Pearson. </w:t>
      </w:r>
    </w:p>
    <w:p w14:paraId="1EC3C27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Bless, H., Fiedler, K. and Strack, F. (2004) </w:t>
      </w:r>
      <w:r w:rsidRPr="00887A34">
        <w:rPr>
          <w:rFonts w:cs="Arial"/>
          <w:i/>
          <w:sz w:val="24"/>
          <w:szCs w:val="24"/>
        </w:rPr>
        <w:t>Social Cognition: How individuals construct Social Reality</w:t>
      </w:r>
      <w:r w:rsidRPr="00887A34">
        <w:rPr>
          <w:rFonts w:cs="Arial"/>
          <w:sz w:val="24"/>
          <w:szCs w:val="24"/>
        </w:rPr>
        <w:t xml:space="preserve">.  Hove: Psychology Press </w:t>
      </w:r>
    </w:p>
    <w:p w14:paraId="5707CEB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Bukowski, W. A., Newcomb, A. F. and Hartup, W. W. (eds). (1998) </w:t>
      </w:r>
      <w:r w:rsidRPr="00887A34">
        <w:rPr>
          <w:rFonts w:cs="Arial"/>
          <w:bCs/>
          <w:i/>
          <w:sz w:val="24"/>
          <w:szCs w:val="24"/>
        </w:rPr>
        <w:t xml:space="preserve">The company they keep: friendship in childhood and adolescence, </w:t>
      </w:r>
      <w:r w:rsidRPr="00887A34">
        <w:rPr>
          <w:rFonts w:cs="Arial"/>
          <w:bCs/>
          <w:sz w:val="24"/>
          <w:szCs w:val="24"/>
        </w:rPr>
        <w:t>Cambridge: Cambridge University Press.</w:t>
      </w:r>
    </w:p>
    <w:p w14:paraId="6191C52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Bowlby, J. (2005) </w:t>
      </w:r>
      <w:r w:rsidRPr="00887A34">
        <w:rPr>
          <w:rFonts w:cs="Arial"/>
          <w:i/>
          <w:sz w:val="24"/>
          <w:szCs w:val="24"/>
        </w:rPr>
        <w:t>A Secure Base.</w:t>
      </w:r>
      <w:r w:rsidRPr="00887A34">
        <w:rPr>
          <w:rFonts w:cs="Arial"/>
          <w:sz w:val="24"/>
          <w:szCs w:val="24"/>
        </w:rPr>
        <w:t xml:space="preserve"> London: Routledge. </w:t>
      </w:r>
    </w:p>
    <w:p w14:paraId="30463DD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Coleman, J., Hendry, L., and Kloep, M. (2007) </w:t>
      </w:r>
      <w:r w:rsidRPr="00887A34">
        <w:rPr>
          <w:rFonts w:cs="Arial"/>
          <w:i/>
          <w:sz w:val="24"/>
          <w:szCs w:val="24"/>
        </w:rPr>
        <w:t>Adolescence and Health.</w:t>
      </w:r>
      <w:r w:rsidRPr="00887A34">
        <w:rPr>
          <w:rFonts w:cs="Arial"/>
          <w:sz w:val="24"/>
          <w:szCs w:val="24"/>
        </w:rPr>
        <w:t xml:space="preserve"> Chichester: Wiley. </w:t>
      </w:r>
    </w:p>
    <w:p w14:paraId="11C0446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Connor, D. F. (2000) </w:t>
      </w:r>
      <w:r w:rsidRPr="00887A34">
        <w:rPr>
          <w:rFonts w:cs="Arial"/>
          <w:bCs/>
          <w:i/>
          <w:sz w:val="24"/>
          <w:szCs w:val="24"/>
        </w:rPr>
        <w:t>The Development of Values, Attitudes and personal qualities: A review of recent research</w:t>
      </w:r>
      <w:r w:rsidRPr="00887A34">
        <w:rPr>
          <w:rFonts w:cs="Arial"/>
          <w:bCs/>
          <w:sz w:val="24"/>
          <w:szCs w:val="24"/>
        </w:rPr>
        <w:t>, Slough: NFER. Unable to locate this title with this author see item below under Halstead</w:t>
      </w:r>
    </w:p>
    <w:p w14:paraId="180D7D6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Connor, D. F. (2004) </w:t>
      </w:r>
      <w:r w:rsidRPr="00887A34">
        <w:rPr>
          <w:rFonts w:cs="Arial"/>
          <w:bCs/>
          <w:i/>
          <w:sz w:val="24"/>
          <w:szCs w:val="24"/>
        </w:rPr>
        <w:t xml:space="preserve">Aggression and antisocial behavior in children and adolescents: research and treatment, </w:t>
      </w:r>
      <w:r w:rsidRPr="00887A34">
        <w:rPr>
          <w:rFonts w:cs="Arial"/>
          <w:bCs/>
          <w:sz w:val="24"/>
          <w:szCs w:val="24"/>
        </w:rPr>
        <w:t xml:space="preserve">New York: Guilford Press. </w:t>
      </w:r>
    </w:p>
    <w:p w14:paraId="58900180" w14:textId="77777777" w:rsidR="00887A34" w:rsidRPr="00887A34" w:rsidRDefault="00887A34" w:rsidP="00887A34">
      <w:pPr>
        <w:widowControl w:val="0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Eagly, A.H. and Chaiken, S. (1993) </w:t>
      </w:r>
      <w:r w:rsidRPr="00887A34">
        <w:rPr>
          <w:rFonts w:cs="Arial"/>
          <w:i/>
          <w:sz w:val="24"/>
          <w:szCs w:val="24"/>
        </w:rPr>
        <w:t>The Psychology of Attitudes.</w:t>
      </w:r>
      <w:r w:rsidRPr="00887A34">
        <w:rPr>
          <w:rFonts w:cs="Arial"/>
          <w:sz w:val="24"/>
          <w:szCs w:val="24"/>
        </w:rPr>
        <w:t xml:space="preserve"> Fort Worth, TX: Harcourt, Brace Jovanovich.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79670B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Gross, R.  (2010) </w:t>
      </w:r>
      <w:r w:rsidRPr="00887A34">
        <w:rPr>
          <w:rFonts w:cs="Arial"/>
          <w:i/>
          <w:iCs/>
          <w:sz w:val="24"/>
          <w:szCs w:val="24"/>
        </w:rPr>
        <w:t xml:space="preserve">Psychology: The Science of Mind and Behaviour. </w:t>
      </w:r>
      <w:r w:rsidRPr="00887A34">
        <w:rPr>
          <w:rFonts w:cs="Arial"/>
          <w:sz w:val="24"/>
          <w:szCs w:val="24"/>
        </w:rPr>
        <w:t>(6</w:t>
      </w:r>
      <w:r w:rsidRPr="00887A34">
        <w:rPr>
          <w:rFonts w:cs="Arial"/>
          <w:sz w:val="24"/>
          <w:szCs w:val="24"/>
          <w:vertAlign w:val="superscript"/>
        </w:rPr>
        <w:t>th</w:t>
      </w:r>
      <w:r w:rsidRPr="00887A34">
        <w:rPr>
          <w:rFonts w:cs="Arial"/>
          <w:sz w:val="24"/>
          <w:szCs w:val="24"/>
        </w:rPr>
        <w:t xml:space="preserve"> ed)  London: Hodder &amp; Stoughton.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516F789E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Geldard, G &amp; Geldard, D. (2010) </w:t>
      </w:r>
      <w:r w:rsidRPr="00887A34">
        <w:rPr>
          <w:rFonts w:cs="Arial"/>
          <w:i/>
          <w:iCs/>
          <w:sz w:val="24"/>
          <w:szCs w:val="24"/>
        </w:rPr>
        <w:t xml:space="preserve">Counselling Adolescents: the proactive approach to young people </w:t>
      </w:r>
      <w:r w:rsidRPr="00887A34">
        <w:rPr>
          <w:rFonts w:cs="Arial"/>
          <w:iCs/>
          <w:sz w:val="24"/>
          <w:szCs w:val="24"/>
        </w:rPr>
        <w:t>(3</w:t>
      </w:r>
      <w:r w:rsidRPr="00887A34">
        <w:rPr>
          <w:rFonts w:cs="Arial"/>
          <w:iCs/>
          <w:sz w:val="24"/>
          <w:szCs w:val="24"/>
          <w:vertAlign w:val="superscript"/>
        </w:rPr>
        <w:t>rd</w:t>
      </w:r>
      <w:r w:rsidRPr="00887A34">
        <w:rPr>
          <w:rFonts w:cs="Arial"/>
          <w:iCs/>
          <w:sz w:val="24"/>
          <w:szCs w:val="24"/>
        </w:rPr>
        <w:t xml:space="preserve"> ed)</w:t>
      </w:r>
      <w:r w:rsidRPr="00887A34">
        <w:rPr>
          <w:rFonts w:cs="Arial"/>
          <w:i/>
          <w:iCs/>
          <w:sz w:val="24"/>
          <w:szCs w:val="24"/>
        </w:rPr>
        <w:t xml:space="preserve">. </w:t>
      </w:r>
      <w:r w:rsidRPr="00887A34">
        <w:rPr>
          <w:rFonts w:cs="Arial"/>
          <w:sz w:val="24"/>
          <w:szCs w:val="24"/>
        </w:rPr>
        <w:t>London: Sage Publications Ltd. </w:t>
      </w:r>
    </w:p>
    <w:p w14:paraId="3C733890" w14:textId="77777777" w:rsidR="00887A34" w:rsidRPr="00887A34" w:rsidRDefault="00DC26F0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bCs/>
          <w:sz w:val="24"/>
          <w:szCs w:val="24"/>
        </w:rPr>
      </w:pPr>
      <w:hyperlink r:id="rId180" w:history="1">
        <w:r w:rsidR="00887A34" w:rsidRPr="00887A34">
          <w:rPr>
            <w:rFonts w:cs="Arial"/>
            <w:bCs/>
            <w:sz w:val="24"/>
            <w:szCs w:val="24"/>
          </w:rPr>
          <w:t>Halstead, J.M. (</w:t>
        </w:r>
        <w:r w:rsidR="00887A34" w:rsidRPr="00887A34">
          <w:rPr>
            <w:rFonts w:cs="Arial"/>
            <w:sz w:val="24"/>
            <w:szCs w:val="24"/>
          </w:rPr>
          <w:t>2002)</w:t>
        </w:r>
        <w:r w:rsidR="00887A34" w:rsidRPr="00887A34">
          <w:rPr>
            <w:rFonts w:cs="Arial"/>
            <w:bCs/>
            <w:sz w:val="24"/>
            <w:szCs w:val="24"/>
          </w:rPr>
          <w:t xml:space="preserve"> </w:t>
        </w:r>
      </w:hyperlink>
      <w:r w:rsidR="00887A34" w:rsidRPr="00887A34">
        <w:rPr>
          <w:rFonts w:cs="Arial"/>
          <w:bCs/>
          <w:i/>
          <w:sz w:val="24"/>
          <w:szCs w:val="24"/>
        </w:rPr>
        <w:t>Substance Abuse And Dependence In Adolescence: Epidemiology, Risk Factors And Treatment.</w:t>
      </w:r>
      <w:r w:rsidR="00887A34" w:rsidRPr="00887A34">
        <w:rPr>
          <w:rFonts w:cs="Arial"/>
          <w:bCs/>
          <w:sz w:val="24"/>
          <w:szCs w:val="24"/>
        </w:rPr>
        <w:t xml:space="preserve"> New York: Brunner-Routledge.</w:t>
      </w:r>
      <w:r w:rsidR="00887A34" w:rsidRPr="00887A34">
        <w:rPr>
          <w:rFonts w:cs="Arial"/>
          <w:bCs/>
          <w:i/>
          <w:sz w:val="24"/>
          <w:szCs w:val="24"/>
        </w:rPr>
        <w:t xml:space="preserve"> </w:t>
      </w:r>
    </w:p>
    <w:p w14:paraId="2B4DCD1F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Hendry, L. &amp; Kloep, M. (2012) </w:t>
      </w:r>
      <w:r w:rsidRPr="00887A34">
        <w:rPr>
          <w:rFonts w:cs="Arial"/>
          <w:i/>
          <w:kern w:val="24"/>
          <w:sz w:val="24"/>
          <w:szCs w:val="24"/>
        </w:rPr>
        <w:t>Adolescence and Adulthood: transitions and transformations</w:t>
      </w:r>
      <w:r w:rsidRPr="00887A34">
        <w:rPr>
          <w:rFonts w:cs="Arial"/>
          <w:kern w:val="24"/>
          <w:sz w:val="24"/>
          <w:szCs w:val="24"/>
        </w:rPr>
        <w:t xml:space="preserve">  Palgrave Macmillan </w:t>
      </w:r>
    </w:p>
    <w:p w14:paraId="62C2EBD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lastRenderedPageBreak/>
        <w:t>Heaven, P.C.L. (</w:t>
      </w:r>
      <w:r w:rsidRPr="00887A34">
        <w:rPr>
          <w:rFonts w:cs="Arial"/>
          <w:sz w:val="24"/>
          <w:szCs w:val="24"/>
        </w:rPr>
        <w:t>2001</w:t>
      </w:r>
      <w:r w:rsidRPr="00887A34">
        <w:rPr>
          <w:rFonts w:cs="Arial"/>
          <w:b/>
          <w:sz w:val="24"/>
          <w:szCs w:val="24"/>
        </w:rPr>
        <w:t xml:space="preserve">) </w:t>
      </w:r>
      <w:r w:rsidRPr="00887A34">
        <w:rPr>
          <w:rFonts w:cs="Arial"/>
          <w:bCs/>
          <w:i/>
          <w:sz w:val="24"/>
          <w:szCs w:val="24"/>
        </w:rPr>
        <w:t xml:space="preserve">The Social Psychology of Adolescence. </w:t>
      </w:r>
      <w:r w:rsidRPr="00887A34">
        <w:rPr>
          <w:rFonts w:cs="Arial"/>
          <w:bCs/>
          <w:sz w:val="24"/>
          <w:szCs w:val="24"/>
        </w:rPr>
        <w:t>2</w:t>
      </w:r>
      <w:r w:rsidRPr="00887A34">
        <w:rPr>
          <w:rFonts w:cs="Arial"/>
          <w:bCs/>
          <w:sz w:val="24"/>
          <w:szCs w:val="24"/>
          <w:vertAlign w:val="superscript"/>
        </w:rPr>
        <w:t>nd</w:t>
      </w:r>
      <w:r w:rsidRPr="00887A34">
        <w:rPr>
          <w:rFonts w:cs="Arial"/>
          <w:bCs/>
          <w:sz w:val="24"/>
          <w:szCs w:val="24"/>
        </w:rPr>
        <w:t xml:space="preserve"> edition Basingstoke: Palgrave. </w:t>
      </w:r>
    </w:p>
    <w:p w14:paraId="6ADD645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James, A., Jenks, C. and Prout, A. (</w:t>
      </w:r>
      <w:r w:rsidRPr="00887A34">
        <w:rPr>
          <w:rFonts w:cs="Arial"/>
          <w:bCs/>
          <w:sz w:val="24"/>
          <w:szCs w:val="24"/>
        </w:rPr>
        <w:t>2006</w:t>
      </w:r>
      <w:r w:rsidRPr="00887A34">
        <w:rPr>
          <w:rFonts w:cs="Arial"/>
          <w:b/>
          <w:bCs/>
          <w:sz w:val="24"/>
          <w:szCs w:val="24"/>
        </w:rPr>
        <w:t>)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i/>
          <w:sz w:val="24"/>
          <w:szCs w:val="24"/>
        </w:rPr>
        <w:t>Theorizing Childhood.</w:t>
      </w:r>
      <w:r w:rsidRPr="00887A34">
        <w:rPr>
          <w:rFonts w:cs="Arial"/>
          <w:sz w:val="24"/>
          <w:szCs w:val="24"/>
        </w:rPr>
        <w:t xml:space="preserve"> Cambridge: Polity Press. </w:t>
      </w:r>
    </w:p>
    <w:p w14:paraId="4A5EB538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Kroger, J. (2007) </w:t>
      </w:r>
      <w:r w:rsidRPr="00887A34">
        <w:rPr>
          <w:rFonts w:cs="Arial"/>
          <w:i/>
          <w:iCs/>
          <w:kern w:val="24"/>
          <w:sz w:val="24"/>
          <w:szCs w:val="24"/>
        </w:rPr>
        <w:t>Identity Development: Adolescence through Adulthood</w:t>
      </w:r>
      <w:r w:rsidRPr="00887A34">
        <w:rPr>
          <w:rFonts w:cs="Arial"/>
          <w:bCs/>
          <w:i/>
          <w:iCs/>
          <w:kern w:val="24"/>
          <w:sz w:val="24"/>
          <w:szCs w:val="24"/>
        </w:rPr>
        <w:t xml:space="preserve"> </w:t>
      </w:r>
      <w:r w:rsidRPr="00887A34">
        <w:rPr>
          <w:rFonts w:cs="Arial"/>
          <w:kern w:val="24"/>
          <w:sz w:val="24"/>
          <w:szCs w:val="24"/>
        </w:rPr>
        <w:t xml:space="preserve">(2nd ed), London: Sage Publications. </w:t>
      </w:r>
    </w:p>
    <w:p w14:paraId="2E5B02E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sz w:val="24"/>
          <w:szCs w:val="24"/>
        </w:rPr>
        <w:t>Kehily, M.J. (2007) Understanding Youth: perspectives, identities and practices. London: Sage.</w:t>
      </w:r>
      <w:r w:rsidRPr="00887A34">
        <w:rPr>
          <w:rFonts w:cs="Arial"/>
          <w:bCs/>
          <w:sz w:val="24"/>
          <w:szCs w:val="24"/>
        </w:rPr>
        <w:t xml:space="preserve"> </w:t>
      </w:r>
    </w:p>
    <w:p w14:paraId="748C3947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Lerner, R.M. (2001) </w:t>
      </w:r>
      <w:r w:rsidRPr="00887A34">
        <w:rPr>
          <w:rFonts w:cs="Arial"/>
          <w:bCs/>
          <w:i/>
          <w:sz w:val="24"/>
          <w:szCs w:val="24"/>
        </w:rPr>
        <w:t xml:space="preserve">Adolescence. </w:t>
      </w:r>
      <w:r w:rsidRPr="00887A34">
        <w:rPr>
          <w:rFonts w:cs="Arial"/>
          <w:bCs/>
          <w:sz w:val="24"/>
          <w:szCs w:val="24"/>
        </w:rPr>
        <w:t>New Jersey: Prentice Hall</w:t>
      </w:r>
      <w:r w:rsidRPr="00887A34">
        <w:rPr>
          <w:rFonts w:cs="Arial"/>
          <w:b/>
          <w:bCs/>
          <w:sz w:val="24"/>
          <w:szCs w:val="24"/>
        </w:rPr>
        <w:t xml:space="preserve">. </w:t>
      </w:r>
    </w:p>
    <w:p w14:paraId="427E4A4F" w14:textId="77777777" w:rsidR="00887A34" w:rsidRPr="00887A34" w:rsidRDefault="00887A34" w:rsidP="00887A34">
      <w:pPr>
        <w:kinsoku w:val="0"/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Lerner M.R. (2009) </w:t>
      </w:r>
      <w:r w:rsidRPr="00887A34">
        <w:rPr>
          <w:rFonts w:cs="Arial"/>
          <w:i/>
          <w:sz w:val="24"/>
          <w:szCs w:val="24"/>
        </w:rPr>
        <w:t>The Good Teen: rescuing adolescence from the myths of the storm and stress years.</w:t>
      </w:r>
      <w:r w:rsidRPr="00887A34">
        <w:rPr>
          <w:rFonts w:cs="Arial"/>
          <w:sz w:val="24"/>
          <w:szCs w:val="24"/>
        </w:rPr>
        <w:t xml:space="preserve"> Three Rivers Press</w:t>
      </w:r>
    </w:p>
    <w:p w14:paraId="01F599BC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Levine, M. (2008) </w:t>
      </w:r>
      <w:r w:rsidRPr="00887A34">
        <w:rPr>
          <w:rFonts w:cs="Arial"/>
          <w:i/>
          <w:iCs/>
          <w:sz w:val="24"/>
          <w:szCs w:val="24"/>
        </w:rPr>
        <w:t xml:space="preserve">The Price of Privilege: How parental pressure and material advantage are creating a generation of disconnected and unhappy kids. </w:t>
      </w:r>
      <w:r w:rsidRPr="00887A34">
        <w:rPr>
          <w:rFonts w:cs="Arial"/>
          <w:sz w:val="24"/>
          <w:szCs w:val="24"/>
        </w:rPr>
        <w:t xml:space="preserve">New York: Harper. </w:t>
      </w:r>
    </w:p>
    <w:p w14:paraId="46177D64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Luxmoore N. (2008) </w:t>
      </w:r>
      <w:r w:rsidRPr="00887A34">
        <w:rPr>
          <w:rFonts w:cs="Arial"/>
          <w:i/>
          <w:iCs/>
          <w:sz w:val="24"/>
          <w:szCs w:val="24"/>
        </w:rPr>
        <w:t xml:space="preserve">Feeling like Crap: Young People and the Meaning of Self-Esteem. </w:t>
      </w:r>
      <w:r w:rsidRPr="00887A34">
        <w:rPr>
          <w:rFonts w:cs="Arial"/>
          <w:sz w:val="24"/>
          <w:szCs w:val="24"/>
        </w:rPr>
        <w:t xml:space="preserve">Jessica Kingsley Publishers </w:t>
      </w:r>
    </w:p>
    <w:p w14:paraId="0E3232B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Ridley, M. </w:t>
      </w:r>
      <w:r w:rsidRPr="00887A34">
        <w:rPr>
          <w:rFonts w:cs="Arial"/>
          <w:i/>
          <w:sz w:val="24"/>
          <w:szCs w:val="24"/>
        </w:rPr>
        <w:t>Nature Via Nurture: genes, experience and what makes us human.</w:t>
      </w:r>
      <w:r w:rsidRPr="00887A34">
        <w:rPr>
          <w:rFonts w:cs="Arial"/>
          <w:sz w:val="24"/>
          <w:szCs w:val="24"/>
        </w:rPr>
        <w:t xml:space="preserve"> New York: Harper Perennial, 2004. </w:t>
      </w:r>
    </w:p>
    <w:p w14:paraId="36D112C4" w14:textId="77777777" w:rsidR="00887A34" w:rsidRPr="00887A34" w:rsidRDefault="00887A34" w:rsidP="00887A34">
      <w:pPr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Rutter, D. and Quine, L. (eds). (2002)  </w:t>
      </w:r>
      <w:r w:rsidRPr="00887A34">
        <w:rPr>
          <w:rFonts w:cs="Arial"/>
          <w:i/>
          <w:sz w:val="24"/>
          <w:szCs w:val="24"/>
        </w:rPr>
        <w:t xml:space="preserve">Changing Health Behaviour: Intervention and Research with Social Cognition Models.  </w:t>
      </w:r>
      <w:r w:rsidRPr="00887A34">
        <w:rPr>
          <w:rFonts w:cs="Arial"/>
          <w:sz w:val="24"/>
          <w:szCs w:val="24"/>
        </w:rPr>
        <w:t xml:space="preserve">Buckingham: Open University Press. </w:t>
      </w:r>
    </w:p>
    <w:p w14:paraId="0DC9B316" w14:textId="77777777" w:rsidR="00887A34" w:rsidRPr="00887A34" w:rsidRDefault="00887A34" w:rsidP="00887A34">
      <w:pPr>
        <w:kinsoku w:val="0"/>
        <w:overflowPunct w:val="0"/>
        <w:autoSpaceDE w:val="0"/>
        <w:autoSpaceDN w:val="0"/>
        <w:adjustRightInd w:val="0"/>
        <w:textAlignment w:val="baseline"/>
        <w:rPr>
          <w:rFonts w:cs="Arial"/>
          <w:kern w:val="24"/>
          <w:sz w:val="24"/>
          <w:szCs w:val="24"/>
        </w:rPr>
      </w:pPr>
      <w:r w:rsidRPr="00887A34">
        <w:rPr>
          <w:rFonts w:cs="Arial"/>
          <w:kern w:val="24"/>
          <w:sz w:val="24"/>
          <w:szCs w:val="24"/>
        </w:rPr>
        <w:t xml:space="preserve">Strasburger, V. C., Wilson, B. J. &amp; Jordan, A. (2009) </w:t>
      </w:r>
      <w:r w:rsidRPr="00887A34">
        <w:rPr>
          <w:rFonts w:cs="Arial"/>
          <w:i/>
          <w:iCs/>
          <w:kern w:val="24"/>
          <w:sz w:val="24"/>
          <w:szCs w:val="24"/>
        </w:rPr>
        <w:t xml:space="preserve">Children, Adolescents, and the Media </w:t>
      </w:r>
      <w:r w:rsidRPr="00887A34">
        <w:rPr>
          <w:rFonts w:cs="Arial"/>
          <w:kern w:val="24"/>
          <w:sz w:val="24"/>
          <w:szCs w:val="24"/>
        </w:rPr>
        <w:t>(2nd</w:t>
      </w:r>
      <w:r w:rsidRPr="00887A34">
        <w:rPr>
          <w:rFonts w:cs="Arial"/>
          <w:kern w:val="24"/>
          <w:position w:val="12"/>
          <w:sz w:val="24"/>
          <w:szCs w:val="24"/>
          <w:vertAlign w:val="superscript"/>
        </w:rPr>
        <w:t xml:space="preserve"> </w:t>
      </w:r>
      <w:r w:rsidRPr="00887A34">
        <w:rPr>
          <w:rFonts w:cs="Arial"/>
          <w:kern w:val="24"/>
          <w:sz w:val="24"/>
          <w:szCs w:val="24"/>
        </w:rPr>
        <w:t>ed), California: Sage Publications.</w:t>
      </w:r>
      <w:r w:rsidRPr="00887A34">
        <w:rPr>
          <w:rFonts w:cs="Arial"/>
          <w:b/>
          <w:kern w:val="24"/>
          <w:sz w:val="24"/>
          <w:szCs w:val="24"/>
        </w:rPr>
        <w:t xml:space="preserve"> </w:t>
      </w:r>
    </w:p>
    <w:p w14:paraId="0DE80A3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Steinberg, L. (2010) </w:t>
      </w:r>
      <w:r w:rsidRPr="00887A34">
        <w:rPr>
          <w:rFonts w:cs="Arial"/>
          <w:i/>
          <w:iCs/>
          <w:sz w:val="24"/>
          <w:szCs w:val="24"/>
        </w:rPr>
        <w:t xml:space="preserve">Adolescence. </w:t>
      </w:r>
      <w:r w:rsidRPr="00887A34">
        <w:rPr>
          <w:rFonts w:cs="Arial"/>
          <w:iCs/>
          <w:sz w:val="24"/>
          <w:szCs w:val="24"/>
        </w:rPr>
        <w:t>(9</w:t>
      </w:r>
      <w:r w:rsidRPr="00887A34">
        <w:rPr>
          <w:rFonts w:cs="Arial"/>
          <w:iCs/>
          <w:sz w:val="24"/>
          <w:szCs w:val="24"/>
          <w:vertAlign w:val="superscript"/>
        </w:rPr>
        <w:t>th</w:t>
      </w:r>
      <w:r w:rsidRPr="00887A34">
        <w:rPr>
          <w:rFonts w:cs="Arial"/>
          <w:iCs/>
          <w:sz w:val="24"/>
          <w:szCs w:val="24"/>
        </w:rPr>
        <w:t xml:space="preserve"> ed)</w:t>
      </w:r>
      <w:r w:rsidRPr="00887A34">
        <w:rPr>
          <w:rFonts w:cs="Arial"/>
          <w:i/>
          <w:iCs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</w:rPr>
        <w:t xml:space="preserve">New York: McGraw-Hill, </w:t>
      </w:r>
    </w:p>
    <w:p w14:paraId="19DCB4C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Stroebe, W. and Jonas, K. (1997) Principles of attitude formation and strategies of Change, in M. Hewstone, W. Stroebe, &amp; G. M. Stephenson, (Eds.).</w:t>
      </w:r>
      <w:r w:rsidRPr="00887A34">
        <w:rPr>
          <w:rFonts w:cs="Arial"/>
          <w:i/>
          <w:sz w:val="24"/>
          <w:szCs w:val="24"/>
        </w:rPr>
        <w:t xml:space="preserve">  Introduction to </w:t>
      </w:r>
    </w:p>
    <w:p w14:paraId="4310E7A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Smith. C; Rogers. W, S; &amp; Tucker, S. Risk (2007) </w:t>
      </w:r>
      <w:r w:rsidRPr="00887A34">
        <w:rPr>
          <w:rFonts w:cs="Arial"/>
          <w:i/>
          <w:iCs/>
          <w:sz w:val="24"/>
          <w:szCs w:val="24"/>
        </w:rPr>
        <w:t>In Youth in Context: Frameworks. Settings and encounters</w:t>
      </w:r>
      <w:r w:rsidRPr="00887A34">
        <w:rPr>
          <w:rFonts w:cs="Arial"/>
          <w:sz w:val="24"/>
          <w:szCs w:val="24"/>
        </w:rPr>
        <w:t xml:space="preserve"> pp 219-250 (2007), London, Milton Keynes </w:t>
      </w:r>
    </w:p>
    <w:p w14:paraId="7A92C614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Tisdall, E., Kay, M., Davis, J.M., Hill, M. and Prout, A. (2006) </w:t>
      </w:r>
      <w:r w:rsidRPr="00887A34">
        <w:rPr>
          <w:rFonts w:cs="Arial"/>
          <w:i/>
          <w:sz w:val="24"/>
          <w:szCs w:val="24"/>
        </w:rPr>
        <w:t xml:space="preserve">Children, Young People and Social Inclusion: participation for what? </w:t>
      </w:r>
      <w:r w:rsidRPr="00887A34">
        <w:rPr>
          <w:rFonts w:cs="Arial"/>
          <w:sz w:val="24"/>
          <w:szCs w:val="24"/>
        </w:rPr>
        <w:t>Bristol: The Policy Press.</w:t>
      </w:r>
    </w:p>
    <w:p w14:paraId="6BC5EF1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cs="Arial"/>
          <w:bCs/>
          <w:sz w:val="24"/>
          <w:szCs w:val="24"/>
        </w:rPr>
      </w:pPr>
      <w:r w:rsidRPr="00887A34">
        <w:rPr>
          <w:rFonts w:cs="Arial"/>
          <w:bCs/>
          <w:sz w:val="24"/>
          <w:szCs w:val="24"/>
        </w:rPr>
        <w:t xml:space="preserve">Woodhead, M., Faulkener, D. and Littleon, K. (Eds). (1988) </w:t>
      </w:r>
      <w:r w:rsidRPr="00887A34">
        <w:rPr>
          <w:rFonts w:cs="Arial"/>
          <w:bCs/>
          <w:i/>
          <w:sz w:val="24"/>
          <w:szCs w:val="24"/>
        </w:rPr>
        <w:t xml:space="preserve">Making Sense of Social Development. </w:t>
      </w:r>
      <w:r w:rsidRPr="00887A34">
        <w:rPr>
          <w:rFonts w:cs="Arial"/>
          <w:bCs/>
          <w:sz w:val="24"/>
          <w:szCs w:val="24"/>
        </w:rPr>
        <w:t xml:space="preserve"> London:</w:t>
      </w:r>
      <w:r w:rsidRPr="00887A34">
        <w:rPr>
          <w:rFonts w:cs="Arial"/>
          <w:bCs/>
          <w:i/>
          <w:sz w:val="24"/>
          <w:szCs w:val="24"/>
        </w:rPr>
        <w:t xml:space="preserve"> </w:t>
      </w:r>
      <w:r w:rsidRPr="00887A34">
        <w:rPr>
          <w:rFonts w:cs="Arial"/>
          <w:bCs/>
          <w:sz w:val="24"/>
          <w:szCs w:val="24"/>
        </w:rPr>
        <w:t>Routledge Falmer.</w:t>
      </w:r>
    </w:p>
    <w:p w14:paraId="2373237F" w14:textId="77777777" w:rsidR="00887A34" w:rsidRPr="00887A34" w:rsidRDefault="00887A34" w:rsidP="00887A34">
      <w:pPr>
        <w:widowControl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Wronka, J. (2008)  </w:t>
      </w:r>
      <w:r w:rsidRPr="00887A34">
        <w:rPr>
          <w:rFonts w:cs="Arial"/>
          <w:i/>
          <w:sz w:val="24"/>
          <w:szCs w:val="24"/>
        </w:rPr>
        <w:t xml:space="preserve">Human Rights and Social Justice: Social Action and Service for the Helping and Health Professionals. </w:t>
      </w:r>
      <w:r w:rsidRPr="00887A34">
        <w:rPr>
          <w:rFonts w:cs="Arial"/>
          <w:sz w:val="24"/>
          <w:szCs w:val="24"/>
        </w:rPr>
        <w:t>London: Sage Publications.</w:t>
      </w:r>
    </w:p>
    <w:p w14:paraId="132591A3" w14:textId="77777777" w:rsidR="00887A34" w:rsidRPr="00887A34" w:rsidRDefault="00887A34" w:rsidP="00887A34">
      <w:pPr>
        <w:kinsoku w:val="0"/>
        <w:overflowPunct w:val="0"/>
        <w:autoSpaceDE w:val="0"/>
        <w:autoSpaceDN w:val="0"/>
        <w:adjustRightInd w:val="0"/>
        <w:textAlignment w:val="baseline"/>
        <w:rPr>
          <w:rFonts w:cs="Arial"/>
          <w:kern w:val="24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Williams, A. and Thurlow, C. (2005) </w:t>
      </w:r>
      <w:r w:rsidRPr="00887A34">
        <w:rPr>
          <w:rFonts w:cs="Arial"/>
          <w:i/>
          <w:iCs/>
          <w:sz w:val="24"/>
          <w:szCs w:val="24"/>
        </w:rPr>
        <w:t xml:space="preserve">Talking Adolescence. </w:t>
      </w:r>
      <w:r w:rsidRPr="00887A34">
        <w:rPr>
          <w:rFonts w:cs="Arial"/>
          <w:sz w:val="24"/>
          <w:szCs w:val="24"/>
        </w:rPr>
        <w:t>New York: Peter Lang Publishing.</w:t>
      </w:r>
      <w:r w:rsidRPr="00887A34">
        <w:rPr>
          <w:rFonts w:cs="Arial"/>
          <w:i/>
          <w:iCs/>
          <w:sz w:val="24"/>
          <w:szCs w:val="24"/>
        </w:rPr>
        <w:t xml:space="preserve"> </w:t>
      </w:r>
    </w:p>
    <w:p w14:paraId="2350CD2B" w14:textId="77777777" w:rsidR="00887A34" w:rsidRPr="00887A34" w:rsidRDefault="00887A34" w:rsidP="00887A34">
      <w:pPr>
        <w:overflowPunct w:val="0"/>
        <w:autoSpaceDE w:val="0"/>
        <w:autoSpaceDN w:val="0"/>
        <w:adjustRightInd w:val="0"/>
        <w:textAlignment w:val="baseline"/>
        <w:rPr>
          <w:rFonts w:cs="Arial"/>
          <w:sz w:val="24"/>
          <w:szCs w:val="24"/>
        </w:rPr>
      </w:pPr>
    </w:p>
    <w:p w14:paraId="6DDBB1E0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  <w:lang w:val="cy-GB"/>
        </w:rPr>
      </w:pPr>
      <w:r w:rsidRPr="00887A34">
        <w:rPr>
          <w:rFonts w:cs="Arial"/>
          <w:b/>
          <w:sz w:val="24"/>
          <w:szCs w:val="24"/>
          <w:lang w:val="cy-GB"/>
        </w:rPr>
        <w:t>Cylchgronau</w:t>
      </w:r>
    </w:p>
    <w:p w14:paraId="2043D49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654056C9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gylchgronau priodol a chylchgronau ymchwil cyfredol yn ystod eu hastudiaeth, er enghraifft:</w:t>
      </w:r>
    </w:p>
    <w:p w14:paraId="704E4F5C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(free access currently available for some issues via Taylor and Francis</w:t>
      </w:r>
    </w:p>
    <w:p w14:paraId="07475D4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</w:p>
    <w:p w14:paraId="57D34DEE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Development </w:t>
      </w:r>
    </w:p>
    <w:p w14:paraId="6061801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</w:p>
    <w:p w14:paraId="177B1FD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 some freely available online access at </w:t>
      </w:r>
      <w:hyperlink r:id="rId181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  <w:r w:rsidRPr="00887A34">
        <w:rPr>
          <w:rFonts w:cs="Arial"/>
          <w:sz w:val="24"/>
          <w:szCs w:val="24"/>
        </w:rPr>
        <w:t>.</w:t>
      </w:r>
    </w:p>
    <w:p w14:paraId="69821548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>Youth and Society</w:t>
      </w:r>
    </w:p>
    <w:p w14:paraId="3E776D9B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6B4B638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5DBF2CD4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A279A7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2C5E35E1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3545C05F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4FF1C8DD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wefannau priodol yn ystod eu hastudiaeth, er enghraifft:</w:t>
      </w:r>
    </w:p>
    <w:p w14:paraId="09B3A3A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B99D738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7E256D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12B15C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CEE732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2C4FB6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9ECB25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6883C33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8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1E4607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15535A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4CF9317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EECB47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9D3550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B72B32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A50D548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3A1328BD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C0E9EA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7E809F0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19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0BD1FD4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0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1EF46E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0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</w:p>
    <w:p w14:paraId="237F8374" w14:textId="77777777" w:rsidR="00887A34" w:rsidRPr="00887A34" w:rsidRDefault="00DC26F0" w:rsidP="00887A34">
      <w:pPr>
        <w:overflowPunct w:val="0"/>
        <w:autoSpaceDE w:val="0"/>
        <w:autoSpaceDN w:val="0"/>
        <w:adjustRightInd w:val="0"/>
        <w:ind w:right="567"/>
        <w:jc w:val="both"/>
        <w:textAlignment w:val="baseline"/>
        <w:rPr>
          <w:rFonts w:cs="Arial"/>
          <w:sz w:val="24"/>
          <w:szCs w:val="24"/>
        </w:rPr>
      </w:pPr>
      <w:hyperlink r:id="rId202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6DE2BED2" w14:textId="77777777" w:rsidR="00887A34" w:rsidRPr="00887A34" w:rsidRDefault="00887A34" w:rsidP="00887A34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 w:val="24"/>
          <w:szCs w:val="24"/>
        </w:rPr>
      </w:pPr>
    </w:p>
    <w:p w14:paraId="2EBF7BA5" w14:textId="77777777" w:rsidR="00887A34" w:rsidRPr="00887A34" w:rsidRDefault="00887A34" w:rsidP="00887A34">
      <w:pPr>
        <w:tabs>
          <w:tab w:val="decimal" w:pos="720"/>
          <w:tab w:val="decimal" w:pos="1440"/>
          <w:tab w:val="decimal" w:pos="2160"/>
          <w:tab w:val="decimal" w:pos="2880"/>
        </w:tabs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 w:val="24"/>
          <w:szCs w:val="24"/>
        </w:rPr>
      </w:pPr>
    </w:p>
    <w:p w14:paraId="02F73E7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sz w:val="24"/>
          <w:szCs w:val="24"/>
        </w:rPr>
        <w:br w:type="page"/>
      </w:r>
      <w:r w:rsidRPr="00887A34">
        <w:rPr>
          <w:rFonts w:cs="Arial"/>
          <w:b/>
          <w:sz w:val="24"/>
          <w:szCs w:val="24"/>
          <w:lang w:val="cy-GB"/>
        </w:rPr>
        <w:lastRenderedPageBreak/>
        <w:t>COD Y MODWL: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SJYW7019C</w:t>
      </w:r>
    </w:p>
    <w:p w14:paraId="62230BD4" w14:textId="77777777" w:rsidR="00887A34" w:rsidRPr="00887A34" w:rsidRDefault="00887A34" w:rsidP="00887A34">
      <w:pPr>
        <w:ind w:left="2880" w:hanging="2880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TEITL: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Gwaith Ieuenctid Datgysylltiedig, Estyn Allan, Symudol</w:t>
      </w:r>
    </w:p>
    <w:p w14:paraId="7589A63F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DYDDIAD: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19/05/2014</w:t>
      </w:r>
    </w:p>
    <w:p w14:paraId="3CBBB4C0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811F8F4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LEFEL: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7</w:t>
      </w:r>
      <w:r w:rsidRPr="00887A34">
        <w:rPr>
          <w:rFonts w:cs="Arial"/>
          <w:b/>
          <w:sz w:val="24"/>
          <w:szCs w:val="24"/>
        </w:rPr>
        <w:tab/>
      </w:r>
    </w:p>
    <w:p w14:paraId="34885BE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CREDYDAU: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  <w:t>30</w:t>
      </w:r>
    </w:p>
    <w:p w14:paraId="6E3A1CF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4675C8C2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COD JACS:</w:t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</w:rPr>
        <w:tab/>
      </w:r>
      <w:r w:rsidRPr="00887A34">
        <w:rPr>
          <w:rFonts w:cs="Arial"/>
          <w:b/>
          <w:sz w:val="24"/>
          <w:szCs w:val="24"/>
          <w:lang w:val="cy-GB"/>
        </w:rPr>
        <w:t>L530</w:t>
      </w:r>
    </w:p>
    <w:p w14:paraId="2FA387B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085725C" wp14:editId="0A810D7D">
                <wp:simplePos x="0" y="0"/>
                <wp:positionH relativeFrom="column">
                  <wp:posOffset>0</wp:posOffset>
                </wp:positionH>
                <wp:positionV relativeFrom="paragraph">
                  <wp:posOffset>114300</wp:posOffset>
                </wp:positionV>
                <wp:extent cx="5257800" cy="0"/>
                <wp:effectExtent l="10795" t="6985" r="8255" b="12065"/>
                <wp:wrapNone/>
                <wp:docPr id="6" name="Straight Connector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2578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2A814B8" id="Straight Connector 6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pt" to="414pt,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"/>
            </w:pict>
          </mc:Fallback>
        </mc:AlternateContent>
      </w:r>
    </w:p>
    <w:p w14:paraId="2F9ACED3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60FD4FD7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AMCAN(ION)</w:t>
      </w:r>
    </w:p>
    <w:p w14:paraId="70ECC71D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469FA5D6" w14:textId="77777777" w:rsidR="00887A34" w:rsidRPr="00887A34" w:rsidRDefault="00887A34" w:rsidP="00760507">
      <w:pPr>
        <w:numPr>
          <w:ilvl w:val="0"/>
          <w:numId w:val="40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Galluogi’r myfyrwyr i ddeall gwaith ieuenctid datgysylltiedig, estyn allan a symudol fel gwahanol ddulliau o weithio gyda phobl ifanc.</w:t>
      </w:r>
    </w:p>
    <w:p w14:paraId="75A9D7C8" w14:textId="77777777" w:rsidR="00887A34" w:rsidRPr="00887A34" w:rsidRDefault="00887A34" w:rsidP="00887A34">
      <w:p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</w:p>
    <w:p w14:paraId="0FC81A15" w14:textId="77777777" w:rsidR="00887A34" w:rsidRPr="00887A34" w:rsidRDefault="00887A34" w:rsidP="00760507">
      <w:pPr>
        <w:numPr>
          <w:ilvl w:val="0"/>
          <w:numId w:val="39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Rhoi cyfle i fyfyrwyr berthnasu cysyniadau damcaniaethol y dulliau hyn o fewn eu harfer proffesiynol.</w:t>
      </w:r>
    </w:p>
    <w:p w14:paraId="0A9D4603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4E93A546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DEILLIANNAU DYSGU</w:t>
      </w:r>
    </w:p>
    <w:p w14:paraId="11385383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</w:p>
    <w:p w14:paraId="38E87D57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 ôl cwblhau’r modwl hwn yn llwyddiannus, dylai’r myfyriwr allu dangos y gallu i:</w:t>
      </w:r>
    </w:p>
    <w:p w14:paraId="4A1D47A6" w14:textId="77777777" w:rsidR="00887A34" w:rsidRPr="00887A34" w:rsidRDefault="00887A34" w:rsidP="00887A34">
      <w:pPr>
        <w:jc w:val="both"/>
        <w:rPr>
          <w:rFonts w:cs="Arial"/>
          <w:b/>
          <w:sz w:val="24"/>
          <w:szCs w:val="24"/>
        </w:rPr>
      </w:pPr>
    </w:p>
    <w:p w14:paraId="60528B5C" w14:textId="77777777" w:rsidR="00887A34" w:rsidRPr="00887A34" w:rsidRDefault="00887A34" w:rsidP="00760507">
      <w:pPr>
        <w:numPr>
          <w:ilvl w:val="0"/>
          <w:numId w:val="48"/>
        </w:num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Gwerthuso’n feirniadol nodau ac amcanion gwaith ieuenctid estyn allan, datgysylltiedig a symudol a’u cyfraniad posibl i gyflwyno polisi cymdeithasol sy’n berthnasol i bobl ifanc a chymunedau. </w:t>
      </w:r>
    </w:p>
    <w:p w14:paraId="59B94361" w14:textId="77777777" w:rsidR="00887A34" w:rsidRPr="00887A34" w:rsidRDefault="00887A34" w:rsidP="00887A34">
      <w:p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</w:p>
    <w:p w14:paraId="335ABCDA" w14:textId="77777777" w:rsidR="00887A34" w:rsidRPr="00887A34" w:rsidRDefault="00887A34" w:rsidP="00760507">
      <w:pPr>
        <w:numPr>
          <w:ilvl w:val="0"/>
          <w:numId w:val="48"/>
        </w:num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Cymharu a chyferbynnu diffiniadau a modelau o waith stryd, yn cynnwys gwaith ieuenctid estyn allan, datgysylltiedig a symudol, ac arddangos ymwybyddiaeth o rôl gwaith stryd mewn cymunedau, gan leoli’i rôl o fewn pryderon cymdeithasol ehangach ynghylch pobl ifanc. </w:t>
      </w:r>
    </w:p>
    <w:p w14:paraId="3B0BBE27" w14:textId="77777777" w:rsidR="00887A34" w:rsidRPr="00887A34" w:rsidRDefault="00887A34" w:rsidP="00887A34">
      <w:pPr>
        <w:pStyle w:val="ListParagraph"/>
        <w:ind w:left="360"/>
        <w:rPr>
          <w:rFonts w:ascii="Arial" w:hAnsi="Arial" w:cs="Arial"/>
        </w:rPr>
      </w:pPr>
    </w:p>
    <w:p w14:paraId="4C8AB888" w14:textId="77777777" w:rsidR="00887A34" w:rsidRPr="00887A34" w:rsidRDefault="00887A34" w:rsidP="00760507">
      <w:pPr>
        <w:numPr>
          <w:ilvl w:val="0"/>
          <w:numId w:val="48"/>
        </w:num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Arddangos dealltwriaeth feirniadol o wella arfer, ar lefel unigol a sefydliadol, ac ymrwymiad i hynny.</w:t>
      </w:r>
    </w:p>
    <w:p w14:paraId="00D6157F" w14:textId="77777777" w:rsidR="00887A34" w:rsidRPr="00887A34" w:rsidRDefault="00887A34" w:rsidP="00887A34">
      <w:pPr>
        <w:pStyle w:val="ListParagraph"/>
        <w:ind w:left="360"/>
        <w:rPr>
          <w:rFonts w:ascii="Arial" w:hAnsi="Arial" w:cs="Arial"/>
        </w:rPr>
      </w:pPr>
    </w:p>
    <w:p w14:paraId="300365AE" w14:textId="77777777" w:rsidR="00887A34" w:rsidRPr="00887A34" w:rsidRDefault="00887A34" w:rsidP="00760507">
      <w:pPr>
        <w:numPr>
          <w:ilvl w:val="0"/>
          <w:numId w:val="48"/>
        </w:num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Gwerthuso’n feirniadol ddibenion ac effeithiolrwydd dulliau datgysylltiedig, estyn allan a symudol a nodi’n glir agweddau ar arfer da.</w:t>
      </w:r>
    </w:p>
    <w:p w14:paraId="0D609510" w14:textId="77777777" w:rsidR="00887A34" w:rsidRPr="00887A34" w:rsidRDefault="00887A34" w:rsidP="00887A34">
      <w:pPr>
        <w:pStyle w:val="ListParagraph"/>
        <w:ind w:left="360"/>
        <w:rPr>
          <w:rFonts w:ascii="Arial" w:hAnsi="Arial" w:cs="Arial"/>
        </w:rPr>
      </w:pPr>
    </w:p>
    <w:p w14:paraId="4D43456A" w14:textId="77777777" w:rsidR="00887A34" w:rsidRPr="00887A34" w:rsidRDefault="00887A34" w:rsidP="00760507">
      <w:pPr>
        <w:numPr>
          <w:ilvl w:val="0"/>
          <w:numId w:val="48"/>
        </w:num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Trefnu eu gwybodaeth a’r hyn y maent wedi’i ddysgu drwy ddefnyddio amrywiaeth o adnoddau gwybodaeth a chyflwyno eu gwaith yn briodol.</w:t>
      </w:r>
    </w:p>
    <w:p w14:paraId="28CAD75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08B45FC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CYNNWYS DANGOSOL</w:t>
      </w:r>
    </w:p>
    <w:p w14:paraId="0ACB2518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2E5ACE5B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Egwyddorion gwaith ieuenctid a chymuned wedi’u cymhwyso i waith stryd - yr angen, y dyhead a’r galw am waith ieuenctid datgysylltiedig ac estyn allan.</w:t>
      </w:r>
    </w:p>
    <w:p w14:paraId="6CAB3B38" w14:textId="77777777" w:rsidR="00887A34" w:rsidRPr="00887A34" w:rsidRDefault="00887A34" w:rsidP="00887A34">
      <w:pPr>
        <w:autoSpaceDE w:val="0"/>
        <w:autoSpaceDN w:val="0"/>
        <w:adjustRightInd w:val="0"/>
        <w:ind w:left="720"/>
        <w:jc w:val="both"/>
        <w:rPr>
          <w:rFonts w:cs="Arial"/>
          <w:sz w:val="24"/>
          <w:szCs w:val="24"/>
        </w:rPr>
      </w:pPr>
    </w:p>
    <w:p w14:paraId="000BBC19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Pwysigrwydd deall a gweithio gyda chyd-destunau lleol ar gyfer gwaith ieuenctid datgysylltiedig ac estyn allan, gan dynnu ar syniadau ynghylch addysg leol. </w:t>
      </w:r>
    </w:p>
    <w:p w14:paraId="5D3BBC29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57AE49C2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Dadansoddiad o reoli prosiectau a gwerthusiad o bwysigrwydd datblygu cynlluniau busnes er mwyn llwyddo mewn prosiectau. </w:t>
      </w:r>
      <w:r w:rsidRPr="00887A34">
        <w:rPr>
          <w:rFonts w:cs="Arial"/>
          <w:sz w:val="24"/>
          <w:szCs w:val="24"/>
        </w:rPr>
        <w:t xml:space="preserve"> </w:t>
      </w:r>
    </w:p>
    <w:p w14:paraId="54508F49" w14:textId="77777777" w:rsidR="00887A34" w:rsidRPr="00887A34" w:rsidRDefault="00887A34" w:rsidP="00887A34">
      <w:pPr>
        <w:autoSpaceDE w:val="0"/>
        <w:autoSpaceDN w:val="0"/>
        <w:adjustRightInd w:val="0"/>
        <w:ind w:left="360"/>
        <w:jc w:val="both"/>
        <w:rPr>
          <w:rFonts w:cs="Arial"/>
          <w:sz w:val="24"/>
          <w:szCs w:val="24"/>
        </w:rPr>
      </w:pPr>
    </w:p>
    <w:p w14:paraId="3195CE5E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Sut gall yr ymarferydd reoli ffiniau mewn gwaith ieuenctid datgysylltiedig ac estyn allan.</w:t>
      </w:r>
    </w:p>
    <w:p w14:paraId="5B1AC6BC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2D470B4A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Gan dynnu ar </w:t>
      </w:r>
      <w:r w:rsidRPr="00887A34">
        <w:rPr>
          <w:rFonts w:cs="Arial"/>
          <w:i/>
          <w:sz w:val="24"/>
          <w:szCs w:val="24"/>
          <w:lang w:val="cy-GB"/>
        </w:rPr>
        <w:t xml:space="preserve">Outside 4 Walls, </w:t>
      </w:r>
      <w:r w:rsidRPr="00887A34">
        <w:rPr>
          <w:rFonts w:cs="Arial"/>
          <w:sz w:val="24"/>
          <w:szCs w:val="24"/>
          <w:lang w:val="cy-GB"/>
        </w:rPr>
        <w:t xml:space="preserve">dilyn dull pedwar cam wrth gynllunio a threfnu’r gwaith. </w:t>
      </w:r>
    </w:p>
    <w:p w14:paraId="1988EC6D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34E2E392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Gweithio mewn cyd-destun amlasiantaethol, rheoli disgwyliadau rhanddeiliaid. </w:t>
      </w:r>
    </w:p>
    <w:p w14:paraId="7F4126EF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017FA94C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Lleoli gwaith stryd o fewn dibenion ehangach gwaith ieuenctid a chymuned. </w:t>
      </w:r>
    </w:p>
    <w:p w14:paraId="198E6F80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08583F65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Archwilio'r cyd-destun lleol, cynllunio a llwyddo i gyflawni deilliannau gwaith ieuenctid datgysylltiedig, estyn allan a symudol. </w:t>
      </w:r>
    </w:p>
    <w:p w14:paraId="3C84C605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4CAD721D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Sefydlu systemau ar gyfer rheoli gwaith ieuenctid datgysylltiedig, estyn allan a symudol. </w:t>
      </w:r>
    </w:p>
    <w:p w14:paraId="34FF9ED9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4D7DBC47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Archwiliad o waith ieuenctid datgysylltiedig, estyn allan a symudol fel ymateb i bolisi. </w:t>
      </w:r>
    </w:p>
    <w:p w14:paraId="6BACDAA3" w14:textId="77777777" w:rsidR="00887A34" w:rsidRPr="00887A34" w:rsidRDefault="00887A34" w:rsidP="00887A34">
      <w:pPr>
        <w:pStyle w:val="ListParagraph"/>
        <w:rPr>
          <w:rFonts w:ascii="Arial" w:hAnsi="Arial" w:cs="Arial"/>
        </w:rPr>
      </w:pPr>
    </w:p>
    <w:p w14:paraId="614CA02A" w14:textId="77777777" w:rsidR="00887A34" w:rsidRPr="00887A34" w:rsidRDefault="00887A34" w:rsidP="00760507">
      <w:pPr>
        <w:numPr>
          <w:ilvl w:val="0"/>
          <w:numId w:val="41"/>
        </w:numPr>
        <w:autoSpaceDE w:val="0"/>
        <w:autoSpaceDN w:val="0"/>
        <w:adjustRightInd w:val="0"/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Gwerthuso canlyniadau gwaith ieuenctid datgysylltiedig, estyn allan a symudol. </w:t>
      </w:r>
    </w:p>
    <w:p w14:paraId="53A95C53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2347B9A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STRATEGAETH DYSGU AC ADDYSGU</w:t>
      </w:r>
    </w:p>
    <w:p w14:paraId="11AA7C9D" w14:textId="77777777" w:rsidR="00887A34" w:rsidRPr="00887A34" w:rsidRDefault="00887A34" w:rsidP="00887A34">
      <w:pPr>
        <w:jc w:val="right"/>
        <w:rPr>
          <w:rFonts w:cs="Arial"/>
          <w:b/>
          <w:sz w:val="24"/>
          <w:szCs w:val="24"/>
        </w:rPr>
      </w:pPr>
    </w:p>
    <w:p w14:paraId="547B3BF2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Bydd darlithoedd yn cyflwyno’r myfyrwyr i’r cysyniadau, yr egwyddorion a’r arferion.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Bydd tiwtorialau a seminarau yn cyflwyno enghreifftiau ymarferol a ddefnyddir i gefnogi cymhwyso, trafod a gwerthuso’n feirniadol y technegau a ddysgwyd.</w:t>
      </w:r>
      <w:r w:rsidRPr="00887A34">
        <w:rPr>
          <w:rFonts w:cs="Arial"/>
          <w:sz w:val="24"/>
          <w:szCs w:val="24"/>
        </w:rPr>
        <w:t xml:space="preserve">  </w:t>
      </w:r>
      <w:r w:rsidRPr="00887A34">
        <w:rPr>
          <w:rFonts w:cs="Arial"/>
          <w:sz w:val="24"/>
          <w:szCs w:val="24"/>
          <w:lang w:val="cy-GB"/>
        </w:rPr>
        <w:t>Yn ogystal defnyddir astudiaethau achos i ddatblygu dealltwriaeth o’r technegau a’u cymhwyso.</w:t>
      </w:r>
    </w:p>
    <w:p w14:paraId="16B79380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</w:p>
    <w:p w14:paraId="1BA24E26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 xml:space="preserve">Dosberthir yr addysgu fel a ganlyn i gyflwyno’r modwl: </w:t>
      </w:r>
    </w:p>
    <w:p w14:paraId="3C9CC792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40"/>
        <w:gridCol w:w="1663"/>
        <w:gridCol w:w="1984"/>
      </w:tblGrid>
      <w:tr w:rsidR="00887A34" w:rsidRPr="00887A34" w14:paraId="37AD24FF" w14:textId="77777777" w:rsidTr="004B388F">
        <w:tc>
          <w:tcPr>
            <w:tcW w:w="2840" w:type="dxa"/>
            <w:shd w:val="clear" w:color="auto" w:fill="auto"/>
          </w:tcPr>
          <w:p w14:paraId="65A0F59E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1663" w:type="dxa"/>
            <w:shd w:val="clear" w:color="auto" w:fill="auto"/>
          </w:tcPr>
          <w:p w14:paraId="6AFB9679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Oriau</w:t>
            </w:r>
          </w:p>
        </w:tc>
        <w:tc>
          <w:tcPr>
            <w:tcW w:w="1984" w:type="dxa"/>
            <w:shd w:val="clear" w:color="auto" w:fill="auto"/>
          </w:tcPr>
          <w:p w14:paraId="50C88542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3A2C838D" w14:textId="77777777" w:rsidTr="004B388F">
        <w:tc>
          <w:tcPr>
            <w:tcW w:w="2840" w:type="dxa"/>
            <w:shd w:val="clear" w:color="auto" w:fill="auto"/>
          </w:tcPr>
          <w:p w14:paraId="08711352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lastRenderedPageBreak/>
              <w:t>Dysgu ar yr amserlen</w:t>
            </w:r>
          </w:p>
        </w:tc>
        <w:tc>
          <w:tcPr>
            <w:tcW w:w="1663" w:type="dxa"/>
            <w:shd w:val="clear" w:color="auto" w:fill="auto"/>
          </w:tcPr>
          <w:p w14:paraId="74FEEB9B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30</w:t>
            </w:r>
          </w:p>
        </w:tc>
        <w:tc>
          <w:tcPr>
            <w:tcW w:w="1984" w:type="dxa"/>
            <w:shd w:val="clear" w:color="auto" w:fill="auto"/>
          </w:tcPr>
          <w:p w14:paraId="72A189B3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10%</w:t>
            </w:r>
          </w:p>
        </w:tc>
      </w:tr>
      <w:tr w:rsidR="00887A34" w:rsidRPr="00887A34" w14:paraId="1AC0723A" w14:textId="77777777" w:rsidTr="004B388F">
        <w:tc>
          <w:tcPr>
            <w:tcW w:w="2840" w:type="dxa"/>
            <w:shd w:val="clear" w:color="auto" w:fill="auto"/>
          </w:tcPr>
          <w:p w14:paraId="58BF84E0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annibynnol</w:t>
            </w:r>
          </w:p>
        </w:tc>
        <w:tc>
          <w:tcPr>
            <w:tcW w:w="1663" w:type="dxa"/>
            <w:shd w:val="clear" w:color="auto" w:fill="auto"/>
          </w:tcPr>
          <w:p w14:paraId="4659583F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270</w:t>
            </w:r>
          </w:p>
        </w:tc>
        <w:tc>
          <w:tcPr>
            <w:tcW w:w="1984" w:type="dxa"/>
            <w:shd w:val="clear" w:color="auto" w:fill="auto"/>
          </w:tcPr>
          <w:p w14:paraId="6C9B3EAD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90%</w:t>
            </w:r>
          </w:p>
        </w:tc>
      </w:tr>
      <w:tr w:rsidR="00887A34" w:rsidRPr="00887A34" w14:paraId="3CF33641" w14:textId="77777777" w:rsidTr="004B388F">
        <w:tc>
          <w:tcPr>
            <w:tcW w:w="2840" w:type="dxa"/>
            <w:shd w:val="clear" w:color="auto" w:fill="auto"/>
          </w:tcPr>
          <w:p w14:paraId="63EAECD1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Dysgu drwy leoliadau</w:t>
            </w:r>
          </w:p>
        </w:tc>
        <w:tc>
          <w:tcPr>
            <w:tcW w:w="1663" w:type="dxa"/>
            <w:shd w:val="clear" w:color="auto" w:fill="auto"/>
          </w:tcPr>
          <w:p w14:paraId="468BEE49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auto"/>
          </w:tcPr>
          <w:p w14:paraId="014130A1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</w:p>
        </w:tc>
      </w:tr>
      <w:tr w:rsidR="00887A34" w:rsidRPr="00887A34" w14:paraId="10C28140" w14:textId="77777777" w:rsidTr="004B388F">
        <w:tc>
          <w:tcPr>
            <w:tcW w:w="2840" w:type="dxa"/>
            <w:shd w:val="clear" w:color="auto" w:fill="auto"/>
          </w:tcPr>
          <w:p w14:paraId="59752412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1663" w:type="dxa"/>
            <w:shd w:val="clear" w:color="auto" w:fill="auto"/>
          </w:tcPr>
          <w:p w14:paraId="7DF59E47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300</w:t>
            </w:r>
          </w:p>
        </w:tc>
        <w:tc>
          <w:tcPr>
            <w:tcW w:w="1984" w:type="dxa"/>
            <w:shd w:val="clear" w:color="auto" w:fill="auto"/>
          </w:tcPr>
          <w:p w14:paraId="52C5FE88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10E51F90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40F88A57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19DFF9D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ASESU</w:t>
      </w:r>
    </w:p>
    <w:p w14:paraId="40802C22" w14:textId="77777777" w:rsidR="00887A34" w:rsidRPr="00887A34" w:rsidRDefault="00887A34" w:rsidP="00887A34">
      <w:pPr>
        <w:rPr>
          <w:rFonts w:cs="Arial"/>
          <w:i/>
          <w:sz w:val="24"/>
          <w:szCs w:val="24"/>
        </w:rPr>
      </w:pPr>
    </w:p>
    <w:p w14:paraId="1029E055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1 - 60%</w:t>
      </w:r>
    </w:p>
    <w:p w14:paraId="318FD766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7647389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Gwaith cwrs: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>Aseiniad (5000 o eiriau)</w:t>
      </w:r>
    </w:p>
    <w:p w14:paraId="2552350C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</w:p>
    <w:p w14:paraId="5DC9D883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i/>
          <w:iCs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i/>
          <w:iCs/>
          <w:sz w:val="24"/>
          <w:szCs w:val="24"/>
          <w:lang w:val="cy-GB"/>
        </w:rPr>
        <w:t xml:space="preserve">Paratowch gynllun busnes gan roi braslun o’ch achos busnes am brosiect gwaith stryd arloesol a chreadigol, gyda chyllid blynyddol o tua £100,000 y flwyddyn. </w:t>
      </w:r>
    </w:p>
    <w:p w14:paraId="2383FA8D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Elfen Asesu 2 - 40%</w:t>
      </w:r>
    </w:p>
    <w:p w14:paraId="192FA859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545A2FDA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Ymarferol (15 munud)</w:t>
      </w:r>
    </w:p>
    <w:p w14:paraId="22EAB003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206F398F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Enghraifft:</w:t>
      </w:r>
      <w:r w:rsidRPr="00887A34">
        <w:rPr>
          <w:rFonts w:cs="Arial"/>
          <w:sz w:val="24"/>
          <w:szCs w:val="24"/>
        </w:rPr>
        <w:t xml:space="preserve"> </w:t>
      </w:r>
      <w:r w:rsidRPr="00887A34">
        <w:rPr>
          <w:rFonts w:cs="Arial"/>
          <w:sz w:val="24"/>
          <w:szCs w:val="24"/>
          <w:lang w:val="cy-GB"/>
        </w:rPr>
        <w:t xml:space="preserve">Fideo pymtheg munud sy’n cyflwyno proffil o gymuned, gan nodi’n eglur anawsterau allweddol i bobl ifanc yn y gymuned ac argymhellion ar gyfer arfer gwaith ieuenctid lleol yn y dyfodol a chanlyniadau arfaethedig. </w:t>
      </w:r>
    </w:p>
    <w:p w14:paraId="65FFEDF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  </w:t>
      </w:r>
    </w:p>
    <w:p w14:paraId="26587CAA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Crynodeb o’r Asesiad 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43"/>
        <w:gridCol w:w="2410"/>
      </w:tblGrid>
      <w:tr w:rsidR="00887A34" w:rsidRPr="00887A34" w14:paraId="32E0628D" w14:textId="77777777" w:rsidTr="004B388F">
        <w:tc>
          <w:tcPr>
            <w:tcW w:w="2943" w:type="dxa"/>
            <w:shd w:val="clear" w:color="auto" w:fill="auto"/>
          </w:tcPr>
          <w:p w14:paraId="2BB34320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Math o weithgaredd</w:t>
            </w:r>
          </w:p>
        </w:tc>
        <w:tc>
          <w:tcPr>
            <w:tcW w:w="2410" w:type="dxa"/>
            <w:shd w:val="clear" w:color="auto" w:fill="auto"/>
          </w:tcPr>
          <w:p w14:paraId="1722F367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 xml:space="preserve">Canran </w:t>
            </w:r>
          </w:p>
        </w:tc>
      </w:tr>
      <w:tr w:rsidR="00887A34" w:rsidRPr="00887A34" w14:paraId="67D28133" w14:textId="77777777" w:rsidTr="004B388F">
        <w:tc>
          <w:tcPr>
            <w:tcW w:w="2943" w:type="dxa"/>
            <w:shd w:val="clear" w:color="auto" w:fill="auto"/>
          </w:tcPr>
          <w:p w14:paraId="65319489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Arholiad Ysgrifenedig</w:t>
            </w:r>
          </w:p>
        </w:tc>
        <w:tc>
          <w:tcPr>
            <w:tcW w:w="2410" w:type="dxa"/>
            <w:shd w:val="clear" w:color="auto" w:fill="auto"/>
          </w:tcPr>
          <w:p w14:paraId="3A1C3964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</w:p>
        </w:tc>
      </w:tr>
      <w:tr w:rsidR="00887A34" w:rsidRPr="00887A34" w14:paraId="5BCEE078" w14:textId="77777777" w:rsidTr="004B388F">
        <w:tc>
          <w:tcPr>
            <w:tcW w:w="2943" w:type="dxa"/>
            <w:shd w:val="clear" w:color="auto" w:fill="auto"/>
          </w:tcPr>
          <w:p w14:paraId="11B3737F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Gwaith cwrs</w:t>
            </w:r>
          </w:p>
        </w:tc>
        <w:tc>
          <w:tcPr>
            <w:tcW w:w="2410" w:type="dxa"/>
            <w:shd w:val="clear" w:color="auto" w:fill="auto"/>
          </w:tcPr>
          <w:p w14:paraId="2C628D2E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60%</w:t>
            </w:r>
          </w:p>
        </w:tc>
      </w:tr>
      <w:tr w:rsidR="00887A34" w:rsidRPr="00887A34" w14:paraId="0004BAE8" w14:textId="77777777" w:rsidTr="004B388F">
        <w:tc>
          <w:tcPr>
            <w:tcW w:w="2943" w:type="dxa"/>
            <w:shd w:val="clear" w:color="auto" w:fill="auto"/>
          </w:tcPr>
          <w:p w14:paraId="2A8655BA" w14:textId="77777777" w:rsidR="00887A34" w:rsidRPr="00887A34" w:rsidRDefault="00887A34" w:rsidP="004B388F">
            <w:pPr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  <w:lang w:val="cy-GB"/>
              </w:rPr>
              <w:t>Ymarferol</w:t>
            </w:r>
          </w:p>
        </w:tc>
        <w:tc>
          <w:tcPr>
            <w:tcW w:w="2410" w:type="dxa"/>
            <w:shd w:val="clear" w:color="auto" w:fill="auto"/>
          </w:tcPr>
          <w:p w14:paraId="7E939D41" w14:textId="77777777" w:rsidR="00887A34" w:rsidRPr="00887A34" w:rsidRDefault="00887A34" w:rsidP="004B388F">
            <w:pPr>
              <w:jc w:val="center"/>
              <w:rPr>
                <w:rFonts w:cs="Arial"/>
                <w:sz w:val="24"/>
                <w:szCs w:val="24"/>
              </w:rPr>
            </w:pPr>
            <w:r w:rsidRPr="00887A34">
              <w:rPr>
                <w:rFonts w:cs="Arial"/>
                <w:sz w:val="24"/>
                <w:szCs w:val="24"/>
              </w:rPr>
              <w:t>40%</w:t>
            </w:r>
          </w:p>
        </w:tc>
      </w:tr>
      <w:tr w:rsidR="00887A34" w:rsidRPr="00887A34" w14:paraId="2F75A34E" w14:textId="77777777" w:rsidTr="004B388F">
        <w:tc>
          <w:tcPr>
            <w:tcW w:w="2943" w:type="dxa"/>
            <w:shd w:val="clear" w:color="auto" w:fill="auto"/>
          </w:tcPr>
          <w:p w14:paraId="50830629" w14:textId="77777777" w:rsidR="00887A34" w:rsidRPr="00887A34" w:rsidRDefault="00887A34" w:rsidP="004B388F">
            <w:pPr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  <w:lang w:val="cy-GB"/>
              </w:rPr>
              <w:t>CYFANSWM</w:t>
            </w:r>
          </w:p>
        </w:tc>
        <w:tc>
          <w:tcPr>
            <w:tcW w:w="2410" w:type="dxa"/>
            <w:shd w:val="clear" w:color="auto" w:fill="auto"/>
          </w:tcPr>
          <w:p w14:paraId="4D902F5B" w14:textId="77777777" w:rsidR="00887A34" w:rsidRPr="00887A34" w:rsidRDefault="00887A34" w:rsidP="004B388F">
            <w:pPr>
              <w:jc w:val="center"/>
              <w:rPr>
                <w:rFonts w:cs="Arial"/>
                <w:b/>
                <w:sz w:val="24"/>
                <w:szCs w:val="24"/>
              </w:rPr>
            </w:pPr>
            <w:r w:rsidRPr="00887A34">
              <w:rPr>
                <w:rFonts w:cs="Arial"/>
                <w:b/>
                <w:sz w:val="24"/>
                <w:szCs w:val="24"/>
              </w:rPr>
              <w:t>100%</w:t>
            </w:r>
          </w:p>
        </w:tc>
      </w:tr>
    </w:tbl>
    <w:p w14:paraId="4F06BABB" w14:textId="77777777" w:rsidR="00887A34" w:rsidRPr="00887A34" w:rsidRDefault="00887A34" w:rsidP="00887A34">
      <w:pPr>
        <w:rPr>
          <w:rFonts w:cs="Arial"/>
          <w:b/>
          <w:sz w:val="24"/>
          <w:szCs w:val="24"/>
        </w:rPr>
      </w:pPr>
    </w:p>
    <w:p w14:paraId="50367824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  <w:r w:rsidRPr="00887A34">
        <w:rPr>
          <w:rFonts w:cs="Arial"/>
          <w:b/>
          <w:bCs/>
          <w:sz w:val="24"/>
          <w:szCs w:val="24"/>
          <w:lang w:val="cy-GB"/>
        </w:rPr>
        <w:t>LLYFRYDDIAETH</w:t>
      </w:r>
    </w:p>
    <w:p w14:paraId="54ABDF9C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</w:p>
    <w:p w14:paraId="60AE380A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  <w:r w:rsidRPr="00887A34">
        <w:rPr>
          <w:rFonts w:cs="Arial"/>
          <w:b/>
          <w:bCs/>
          <w:sz w:val="24"/>
          <w:szCs w:val="24"/>
          <w:lang w:val="cy-GB"/>
        </w:rPr>
        <w:t>Hanfodol</w:t>
      </w:r>
    </w:p>
    <w:p w14:paraId="16A8C5B5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</w:p>
    <w:p w14:paraId="63B55DB6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i/>
          <w:iCs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Deer Richardson, L. and Wolfe, M. (2001) </w:t>
      </w:r>
      <w:r w:rsidRPr="00887A34">
        <w:rPr>
          <w:rFonts w:cs="Arial"/>
          <w:i/>
          <w:iCs/>
          <w:sz w:val="24"/>
          <w:szCs w:val="24"/>
        </w:rPr>
        <w:t xml:space="preserve">Principles and Practice of Informal Education: Learning through life, </w:t>
      </w:r>
      <w:r w:rsidRPr="00887A34">
        <w:rPr>
          <w:rFonts w:cs="Arial"/>
          <w:sz w:val="24"/>
          <w:szCs w:val="24"/>
        </w:rPr>
        <w:t>London: Routledge Falmer.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FD8E85B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Princes Trust. (2000) </w:t>
      </w:r>
      <w:r w:rsidRPr="00887A34">
        <w:rPr>
          <w:rFonts w:cs="Arial"/>
          <w:i/>
          <w:iCs/>
          <w:sz w:val="24"/>
          <w:szCs w:val="24"/>
        </w:rPr>
        <w:t xml:space="preserve">Thinking on your feet- Training Pack for Outreach and Detached Youth Work, </w:t>
      </w:r>
      <w:r w:rsidRPr="00887A34">
        <w:rPr>
          <w:rFonts w:cs="Arial"/>
          <w:iCs/>
          <w:sz w:val="24"/>
          <w:szCs w:val="24"/>
        </w:rPr>
        <w:t>Glasgow</w:t>
      </w:r>
      <w:r w:rsidRPr="00887A34">
        <w:rPr>
          <w:rFonts w:cs="Arial"/>
          <w:sz w:val="24"/>
          <w:szCs w:val="24"/>
        </w:rPr>
        <w:t>: Princes Trust.</w:t>
      </w:r>
    </w:p>
    <w:p w14:paraId="7F56D1B5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Wales Youth Agency. (1999) </w:t>
      </w:r>
      <w:r w:rsidRPr="00887A34">
        <w:rPr>
          <w:rFonts w:cs="Arial"/>
          <w:i/>
          <w:iCs/>
          <w:sz w:val="24"/>
          <w:szCs w:val="24"/>
        </w:rPr>
        <w:t xml:space="preserve">Outside 4 Walls-Quality standards for Implementing Detached and Outreach Work, </w:t>
      </w:r>
      <w:r w:rsidRPr="00887A34">
        <w:rPr>
          <w:rFonts w:cs="Arial"/>
          <w:sz w:val="24"/>
          <w:szCs w:val="24"/>
        </w:rPr>
        <w:t>Cardiff: Wales Youth Agency.</w:t>
      </w:r>
    </w:p>
    <w:p w14:paraId="40B8071D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</w:p>
    <w:p w14:paraId="6EF5AED6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  <w:lang w:val="cy-GB"/>
        </w:rPr>
      </w:pPr>
      <w:r w:rsidRPr="00887A34">
        <w:rPr>
          <w:rFonts w:cs="Arial"/>
          <w:b/>
          <w:bCs/>
          <w:sz w:val="24"/>
          <w:szCs w:val="24"/>
          <w:lang w:val="cy-GB"/>
        </w:rPr>
        <w:t>Argymhellir</w:t>
      </w:r>
    </w:p>
    <w:p w14:paraId="624136A2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  <w:lang w:val="cy-GB"/>
        </w:rPr>
      </w:pPr>
    </w:p>
    <w:p w14:paraId="7AD9DE75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Banks, S. (1999) </w:t>
      </w:r>
      <w:r w:rsidRPr="00887A34">
        <w:rPr>
          <w:rFonts w:cs="Arial"/>
          <w:i/>
          <w:iCs/>
          <w:sz w:val="24"/>
          <w:szCs w:val="24"/>
        </w:rPr>
        <w:t xml:space="preserve">Ethical Issues in youth work, </w:t>
      </w:r>
      <w:r w:rsidRPr="00887A34">
        <w:rPr>
          <w:rFonts w:cs="Arial"/>
          <w:sz w:val="24"/>
          <w:szCs w:val="24"/>
        </w:rPr>
        <w:t>London: Routledge.</w:t>
      </w:r>
    </w:p>
    <w:p w14:paraId="13382724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Burton, B. (1993) </w:t>
      </w:r>
      <w:r w:rsidRPr="00887A34">
        <w:rPr>
          <w:rFonts w:cs="Arial"/>
          <w:i/>
          <w:iCs/>
          <w:sz w:val="24"/>
          <w:szCs w:val="24"/>
        </w:rPr>
        <w:t xml:space="preserve">Community Profiling: a guide to identifying local needs, </w:t>
      </w:r>
      <w:r w:rsidRPr="00887A34">
        <w:rPr>
          <w:rFonts w:cs="Arial"/>
          <w:sz w:val="24"/>
          <w:szCs w:val="24"/>
        </w:rPr>
        <w:t xml:space="preserve">Bristol: SAUS. </w:t>
      </w:r>
    </w:p>
    <w:p w14:paraId="6C4254A3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Cooper, C. Imagining ‘radical’ youth work possibilities - challenging the ‘symbolic violence’ within the mainstream tradition in contemporary state-led youth work practice in England. </w:t>
      </w:r>
      <w:r w:rsidRPr="00887A34">
        <w:rPr>
          <w:rFonts w:cs="Arial"/>
          <w:i/>
          <w:sz w:val="24"/>
          <w:szCs w:val="24"/>
        </w:rPr>
        <w:t>Journal of Youth Studies</w:t>
      </w:r>
      <w:r w:rsidRPr="00887A34">
        <w:rPr>
          <w:rFonts w:cs="Arial"/>
          <w:sz w:val="24"/>
          <w:szCs w:val="24"/>
        </w:rPr>
        <w:t xml:space="preserve"> Vol. 15, (1), February 2012, 53-71.</w:t>
      </w:r>
      <w:r w:rsidRPr="00887A34">
        <w:rPr>
          <w:rFonts w:cs="Arial"/>
          <w:b/>
          <w:sz w:val="24"/>
          <w:szCs w:val="24"/>
        </w:rPr>
        <w:t>online access through journal</w:t>
      </w:r>
    </w:p>
    <w:p w14:paraId="47B5D2C5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 xml:space="preserve">Furlong, A. (2009) </w:t>
      </w:r>
      <w:r w:rsidRPr="00887A34">
        <w:rPr>
          <w:rFonts w:cs="Arial"/>
          <w:i/>
          <w:sz w:val="24"/>
          <w:szCs w:val="24"/>
        </w:rPr>
        <w:t xml:space="preserve">Handbook of youth and young adulthood: new perspectives and agendas. </w:t>
      </w:r>
      <w:r w:rsidRPr="00887A34">
        <w:rPr>
          <w:rFonts w:cs="Arial"/>
          <w:sz w:val="24"/>
          <w:szCs w:val="24"/>
        </w:rPr>
        <w:t>Routledge: New York.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2563BC97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Goetschius, G. and Tash, M. J. (1989) </w:t>
      </w:r>
      <w:r w:rsidRPr="00887A34">
        <w:rPr>
          <w:rFonts w:cs="Arial"/>
          <w:i/>
          <w:iCs/>
          <w:sz w:val="24"/>
          <w:szCs w:val="24"/>
        </w:rPr>
        <w:t xml:space="preserve">Working with Unattached Youth, </w:t>
      </w:r>
      <w:r w:rsidRPr="00887A34">
        <w:rPr>
          <w:rFonts w:cs="Arial"/>
          <w:sz w:val="24"/>
          <w:szCs w:val="24"/>
        </w:rPr>
        <w:t>London: KP.</w:t>
      </w:r>
    </w:p>
    <w:p w14:paraId="7E46AB58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Hall, T., Coffey, A., and Lashua, B. Steps and stages: rethinking transitions in youth and place. </w:t>
      </w:r>
      <w:r w:rsidRPr="00887A34">
        <w:rPr>
          <w:rFonts w:cs="Arial"/>
          <w:i/>
          <w:sz w:val="24"/>
          <w:szCs w:val="24"/>
        </w:rPr>
        <w:t>Journal of Youth Studies</w:t>
      </w:r>
      <w:r w:rsidRPr="00887A34">
        <w:rPr>
          <w:rFonts w:cs="Arial"/>
          <w:sz w:val="24"/>
          <w:szCs w:val="24"/>
        </w:rPr>
        <w:t xml:space="preserve">. Vol. 12, (5), October 2009, 547-561. </w:t>
      </w:r>
    </w:p>
    <w:p w14:paraId="78283B89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Harrison, R. and Wise, C. (2005) </w:t>
      </w:r>
      <w:r w:rsidRPr="00887A34">
        <w:rPr>
          <w:rFonts w:cs="Arial"/>
          <w:i/>
          <w:iCs/>
          <w:sz w:val="24"/>
          <w:szCs w:val="24"/>
        </w:rPr>
        <w:t xml:space="preserve">Working with Young People, </w:t>
      </w:r>
      <w:r w:rsidRPr="00887A34">
        <w:rPr>
          <w:rFonts w:cs="Arial"/>
          <w:sz w:val="24"/>
          <w:szCs w:val="24"/>
        </w:rPr>
        <w:t>London: Open University.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A80FE9D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Huskins, J. (2002) </w:t>
      </w:r>
      <w:r w:rsidRPr="00887A34">
        <w:rPr>
          <w:rFonts w:cs="Arial"/>
          <w:i/>
          <w:sz w:val="24"/>
          <w:szCs w:val="24"/>
        </w:rPr>
        <w:t xml:space="preserve">Quality work with young people: developing social skills and diversion from risk. </w:t>
      </w:r>
      <w:r w:rsidRPr="00887A34">
        <w:rPr>
          <w:rFonts w:cs="Arial"/>
          <w:sz w:val="24"/>
          <w:szCs w:val="24"/>
        </w:rPr>
        <w:t>Huskins.</w:t>
      </w:r>
    </w:p>
    <w:p w14:paraId="01B4B304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Jeffs, T. and Smith, M. (2010) </w:t>
      </w:r>
      <w:r w:rsidRPr="00887A34">
        <w:rPr>
          <w:rFonts w:cs="Arial"/>
          <w:i/>
          <w:iCs/>
          <w:sz w:val="24"/>
          <w:szCs w:val="24"/>
        </w:rPr>
        <w:t xml:space="preserve">Youth Work Practical Social Work, </w:t>
      </w:r>
      <w:r w:rsidRPr="00887A34">
        <w:rPr>
          <w:rFonts w:cs="Arial"/>
          <w:sz w:val="24"/>
          <w:szCs w:val="24"/>
        </w:rPr>
        <w:t xml:space="preserve">London: Macmillan Press. </w:t>
      </w:r>
    </w:p>
    <w:p w14:paraId="0C445C19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Mundy-McPherson, S.,  Fouché, C., and  Elliot, K. If Only “a Rose by Any Other Name Would Smell as Sweet”: A Systematic Review on the Impact of Youth Work for Young People. </w:t>
      </w:r>
      <w:r w:rsidRPr="00887A34">
        <w:rPr>
          <w:rFonts w:cs="Arial"/>
          <w:i/>
          <w:sz w:val="24"/>
          <w:szCs w:val="24"/>
        </w:rPr>
        <w:t>Child and Youth Care Forum</w:t>
      </w:r>
      <w:r w:rsidRPr="00887A34">
        <w:rPr>
          <w:rFonts w:cs="Arial"/>
          <w:sz w:val="24"/>
          <w:szCs w:val="24"/>
        </w:rPr>
        <w:t xml:space="preserve">, Vol. 41 (2) 213-228. </w:t>
      </w:r>
    </w:p>
    <w:p w14:paraId="358DF50A" w14:textId="77777777" w:rsidR="00887A34" w:rsidRPr="00887A34" w:rsidRDefault="00887A34" w:rsidP="00887A34">
      <w:pPr>
        <w:pStyle w:val="Heading2"/>
        <w:spacing w:before="0"/>
        <w:rPr>
          <w:rFonts w:cs="Arial"/>
          <w:i/>
          <w:sz w:val="24"/>
          <w:szCs w:val="24"/>
        </w:rPr>
      </w:pPr>
      <w:r w:rsidRPr="00887A34">
        <w:rPr>
          <w:rFonts w:cs="Arial"/>
          <w:b w:val="0"/>
          <w:i/>
          <w:sz w:val="24"/>
          <w:szCs w:val="24"/>
        </w:rPr>
        <w:t xml:space="preserve">Pitts, J., &amp; Kuula, T.  </w:t>
      </w:r>
      <w:hyperlink r:id="rId203" w:history="1">
        <w:r w:rsidRPr="00887A34">
          <w:rPr>
            <w:rFonts w:cs="Arial"/>
            <w:b w:val="0"/>
            <w:i/>
            <w:sz w:val="24"/>
            <w:szCs w:val="24"/>
          </w:rPr>
          <w:t>Incarcerating Young People: An Anglo-Finnish Comparison</w:t>
        </w:r>
      </w:hyperlink>
      <w:r w:rsidRPr="00887A34">
        <w:rPr>
          <w:rFonts w:cs="Arial"/>
          <w:b w:val="0"/>
          <w:i/>
          <w:sz w:val="24"/>
          <w:szCs w:val="24"/>
        </w:rPr>
        <w:t>.</w:t>
      </w:r>
      <w:hyperlink r:id="rId204" w:history="1">
        <w:r w:rsidRPr="00887A34">
          <w:rPr>
            <w:rFonts w:cs="Arial"/>
            <w:b w:val="0"/>
            <w:sz w:val="24"/>
            <w:szCs w:val="24"/>
          </w:rPr>
          <w:t>Youth Justice - Journal of the National Association for Youth Justice</w:t>
        </w:r>
      </w:hyperlink>
      <w:r w:rsidRPr="00887A34">
        <w:rPr>
          <w:rFonts w:cs="Arial"/>
          <w:b w:val="0"/>
          <w:sz w:val="24"/>
          <w:szCs w:val="24"/>
        </w:rPr>
        <w:t xml:space="preserve">: </w:t>
      </w:r>
      <w:r w:rsidRPr="00887A34">
        <w:rPr>
          <w:rFonts w:cs="Arial"/>
          <w:b w:val="0"/>
          <w:i/>
          <w:sz w:val="24"/>
          <w:szCs w:val="24"/>
        </w:rPr>
        <w:t>Year 2005, Vol. 5 (3) 147-164.</w:t>
      </w:r>
      <w:r w:rsidRPr="00887A34">
        <w:rPr>
          <w:rFonts w:cs="Arial"/>
          <w:i/>
          <w:sz w:val="24"/>
          <w:szCs w:val="24"/>
        </w:rPr>
        <w:t xml:space="preserve"> </w:t>
      </w:r>
      <w:r w:rsidRPr="00887A34">
        <w:rPr>
          <w:rFonts w:cs="Arial"/>
          <w:b w:val="0"/>
          <w:i/>
          <w:sz w:val="24"/>
          <w:szCs w:val="24"/>
        </w:rPr>
        <w:t>Online access through journal</w:t>
      </w:r>
    </w:p>
    <w:p w14:paraId="21FE55D2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Popple, K. (1995) </w:t>
      </w:r>
      <w:r w:rsidRPr="00887A34">
        <w:rPr>
          <w:rFonts w:cs="Arial"/>
          <w:i/>
          <w:iCs/>
          <w:sz w:val="24"/>
          <w:szCs w:val="24"/>
        </w:rPr>
        <w:t xml:space="preserve">Analysing Community: its theory and practice, </w:t>
      </w:r>
      <w:r w:rsidRPr="00887A34">
        <w:rPr>
          <w:rFonts w:cs="Arial"/>
          <w:sz w:val="24"/>
          <w:szCs w:val="24"/>
        </w:rPr>
        <w:t>Maidenhead: OU Press.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352F11A3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Roche, J., Tucker, S., Thomson, R. and Flynn, R. (2004) </w:t>
      </w:r>
      <w:r w:rsidRPr="00887A34">
        <w:rPr>
          <w:rFonts w:cs="Arial"/>
          <w:i/>
          <w:iCs/>
          <w:sz w:val="24"/>
          <w:szCs w:val="24"/>
        </w:rPr>
        <w:t xml:space="preserve">Youth in Society </w:t>
      </w:r>
      <w:r w:rsidRPr="00887A34">
        <w:rPr>
          <w:rFonts w:cs="Arial"/>
          <w:sz w:val="24"/>
          <w:szCs w:val="24"/>
        </w:rPr>
        <w:t>(2nd ed), London: Sage.</w:t>
      </w:r>
      <w:r w:rsidRPr="00887A34">
        <w:rPr>
          <w:rFonts w:cs="Arial"/>
          <w:b/>
          <w:kern w:val="24"/>
          <w:sz w:val="24"/>
          <w:szCs w:val="24"/>
        </w:rPr>
        <w:t xml:space="preserve"> </w:t>
      </w:r>
    </w:p>
    <w:p w14:paraId="69C46477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Rogers, A. </w:t>
      </w:r>
      <w:r w:rsidRPr="00887A34">
        <w:rPr>
          <w:rFonts w:cs="Arial"/>
          <w:i/>
          <w:iCs/>
          <w:sz w:val="24"/>
          <w:szCs w:val="24"/>
        </w:rPr>
        <w:t>(</w:t>
      </w:r>
      <w:r w:rsidRPr="00887A34">
        <w:rPr>
          <w:rFonts w:cs="Arial"/>
          <w:sz w:val="24"/>
          <w:szCs w:val="24"/>
        </w:rPr>
        <w:t xml:space="preserve">1981) </w:t>
      </w:r>
      <w:r w:rsidRPr="00887A34">
        <w:rPr>
          <w:rFonts w:cs="Arial"/>
          <w:i/>
          <w:iCs/>
          <w:sz w:val="24"/>
          <w:szCs w:val="24"/>
        </w:rPr>
        <w:t xml:space="preserve">Starting Out in Detached Youth Work, </w:t>
      </w:r>
      <w:r w:rsidRPr="00887A34">
        <w:rPr>
          <w:rFonts w:cs="Arial"/>
          <w:sz w:val="24"/>
          <w:szCs w:val="24"/>
        </w:rPr>
        <w:t>Leicester: Cave Printing Group.</w:t>
      </w:r>
    </w:p>
    <w:p w14:paraId="2E4F29A9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Smith, M. K. (1994) </w:t>
      </w:r>
      <w:r w:rsidRPr="00887A34">
        <w:rPr>
          <w:rFonts w:cs="Arial"/>
          <w:i/>
          <w:iCs/>
          <w:sz w:val="24"/>
          <w:szCs w:val="24"/>
        </w:rPr>
        <w:t xml:space="preserve">Local Education: community, conversation, praxis, </w:t>
      </w:r>
      <w:r w:rsidRPr="00887A34">
        <w:rPr>
          <w:rFonts w:cs="Arial"/>
          <w:sz w:val="24"/>
          <w:szCs w:val="24"/>
        </w:rPr>
        <w:t>Buckingham: OU Press.</w:t>
      </w:r>
      <w:r w:rsidRPr="00887A34">
        <w:rPr>
          <w:rFonts w:cs="Arial"/>
          <w:b/>
          <w:bCs/>
          <w:sz w:val="24"/>
          <w:szCs w:val="24"/>
        </w:rPr>
        <w:t xml:space="preserve"> </w:t>
      </w:r>
    </w:p>
    <w:p w14:paraId="2DFDF89C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Schon, D. (1983) </w:t>
      </w:r>
      <w:r w:rsidRPr="00887A34">
        <w:rPr>
          <w:rFonts w:cs="Arial"/>
          <w:i/>
          <w:iCs/>
          <w:sz w:val="24"/>
          <w:szCs w:val="24"/>
        </w:rPr>
        <w:t xml:space="preserve">The Reflective Practitioner, </w:t>
      </w:r>
      <w:r w:rsidRPr="00887A34">
        <w:rPr>
          <w:rFonts w:cs="Arial"/>
          <w:sz w:val="24"/>
          <w:szCs w:val="24"/>
        </w:rPr>
        <w:t>New York: Basic Books.</w:t>
      </w:r>
      <w:r w:rsidRPr="00887A34">
        <w:rPr>
          <w:rFonts w:cs="Arial"/>
          <w:b/>
          <w:bCs/>
          <w:sz w:val="24"/>
          <w:szCs w:val="24"/>
        </w:rPr>
        <w:t xml:space="preserve"> </w:t>
      </w:r>
    </w:p>
    <w:p w14:paraId="033745B4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Sevasti-Melissa Nolas (2014) Exploring young people's and youth workers' experiences of spaces for ‘youth development’: creating cultures of participation, </w:t>
      </w:r>
      <w:r w:rsidRPr="00887A34">
        <w:rPr>
          <w:rFonts w:cs="Arial"/>
          <w:i/>
          <w:sz w:val="24"/>
          <w:szCs w:val="24"/>
        </w:rPr>
        <w:t>Journal of Youth Studies</w:t>
      </w:r>
      <w:r w:rsidRPr="00887A34">
        <w:rPr>
          <w:rFonts w:cs="Arial"/>
          <w:sz w:val="24"/>
          <w:szCs w:val="24"/>
        </w:rPr>
        <w:t>, 17 (1), 26-41.</w:t>
      </w:r>
      <w:r w:rsidRPr="00887A34">
        <w:rPr>
          <w:rFonts w:cs="Arial"/>
          <w:b/>
          <w:sz w:val="24"/>
          <w:szCs w:val="24"/>
        </w:rPr>
        <w:t xml:space="preserve"> </w:t>
      </w:r>
    </w:p>
    <w:p w14:paraId="7A79B360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Skinner, S. and Wolson, M. (2002) </w:t>
      </w:r>
      <w:r w:rsidRPr="00887A34">
        <w:rPr>
          <w:rFonts w:cs="Arial"/>
          <w:i/>
          <w:iCs/>
          <w:sz w:val="24"/>
          <w:szCs w:val="24"/>
        </w:rPr>
        <w:t xml:space="preserve">Assessing community strengths: a practical handbook for planning capacity building, </w:t>
      </w:r>
      <w:r w:rsidRPr="00887A34">
        <w:rPr>
          <w:rFonts w:cs="Arial"/>
          <w:sz w:val="24"/>
          <w:szCs w:val="24"/>
        </w:rPr>
        <w:t>London: Community Development Foundation.</w:t>
      </w:r>
      <w:r w:rsidRPr="00887A34">
        <w:rPr>
          <w:rFonts w:cs="Arial"/>
          <w:b/>
          <w:bCs/>
          <w:sz w:val="24"/>
          <w:szCs w:val="24"/>
        </w:rPr>
        <w:t xml:space="preserve"> </w:t>
      </w:r>
    </w:p>
    <w:p w14:paraId="29E3516E" w14:textId="77777777" w:rsidR="00887A34" w:rsidRPr="00887A34" w:rsidRDefault="00887A34" w:rsidP="00887A34">
      <w:pPr>
        <w:rPr>
          <w:rFonts w:cs="Arial"/>
          <w:i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Willis, W.J. Appleton, J.V., Magnusson, J., and Brooks, F. Exploring the limitations of an adult-led agenda for understanding the health behaviours of young people. </w:t>
      </w:r>
      <w:r w:rsidRPr="00887A34">
        <w:rPr>
          <w:rFonts w:cs="Arial"/>
          <w:i/>
          <w:sz w:val="24"/>
          <w:szCs w:val="24"/>
        </w:rPr>
        <w:t xml:space="preserve">Health &amp; Social Care in the Community, </w:t>
      </w:r>
      <w:r w:rsidRPr="00887A34">
        <w:rPr>
          <w:rFonts w:cs="Arial"/>
          <w:sz w:val="24"/>
          <w:szCs w:val="24"/>
        </w:rPr>
        <w:t xml:space="preserve">16 (3) (May 2008): 244-252. </w:t>
      </w:r>
      <w:r w:rsidRPr="00887A34">
        <w:rPr>
          <w:rFonts w:cs="Arial"/>
          <w:b/>
          <w:sz w:val="24"/>
          <w:szCs w:val="24"/>
        </w:rPr>
        <w:t>Access through EBSCO package</w:t>
      </w:r>
    </w:p>
    <w:p w14:paraId="10B7B491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296DCB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 xml:space="preserve">Cylchgronau </w:t>
      </w:r>
    </w:p>
    <w:p w14:paraId="209E419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7247AB27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gylchgronau priodol a chylchgronau ymchwil cyfredol yn ystod eu hastudiaeth, er enghraifft:</w:t>
      </w:r>
    </w:p>
    <w:p w14:paraId="427DDAD3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>International Journal of Adolescence and Youth currently available for some issues via Taylor and Francis</w:t>
      </w:r>
    </w:p>
    <w:p w14:paraId="71409A9B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Research on Adolescence </w:t>
      </w:r>
    </w:p>
    <w:p w14:paraId="567810DD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Journal of Youth Studies </w:t>
      </w:r>
      <w:r w:rsidRPr="00887A34">
        <w:rPr>
          <w:rFonts w:cs="Arial"/>
          <w:b/>
          <w:sz w:val="24"/>
          <w:szCs w:val="24"/>
        </w:rPr>
        <w:t>online access</w:t>
      </w:r>
    </w:p>
    <w:p w14:paraId="572BBF22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and Policy some freely available online access at </w:t>
      </w:r>
      <w:hyperlink r:id="rId205" w:history="1">
        <w:r w:rsidRPr="00887A34">
          <w:rPr>
            <w:rStyle w:val="Hyperlink"/>
            <w:rFonts w:cs="Arial"/>
            <w:color w:val="auto"/>
            <w:sz w:val="24"/>
            <w:szCs w:val="24"/>
          </w:rPr>
          <w:t>http://www.youthandpolicy.org/</w:t>
        </w:r>
      </w:hyperlink>
    </w:p>
    <w:p w14:paraId="445054D1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lastRenderedPageBreak/>
        <w:t>Youth and Society</w:t>
      </w:r>
    </w:p>
    <w:p w14:paraId="58D2AB1E" w14:textId="77777777" w:rsidR="00887A34" w:rsidRPr="00887A34" w:rsidRDefault="00887A34" w:rsidP="00887A34">
      <w:pPr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</w:rPr>
        <w:t xml:space="preserve">Youth Studies Ireland </w:t>
      </w:r>
    </w:p>
    <w:p w14:paraId="24FB8BE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61329C8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  <w:r w:rsidRPr="00887A34">
        <w:rPr>
          <w:rFonts w:cs="Arial"/>
          <w:b/>
          <w:sz w:val="24"/>
          <w:szCs w:val="24"/>
          <w:lang w:val="cy-GB"/>
        </w:rPr>
        <w:t>Gwefannau</w:t>
      </w:r>
    </w:p>
    <w:p w14:paraId="6DAC5DDB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textAlignment w:val="baseline"/>
        <w:rPr>
          <w:rFonts w:cs="Arial"/>
          <w:b/>
          <w:sz w:val="24"/>
          <w:szCs w:val="24"/>
        </w:rPr>
      </w:pPr>
    </w:p>
    <w:p w14:paraId="089980D7" w14:textId="77777777" w:rsidR="00887A34" w:rsidRPr="00887A34" w:rsidRDefault="00887A34" w:rsidP="00887A34">
      <w:pPr>
        <w:jc w:val="both"/>
        <w:rPr>
          <w:rFonts w:cs="Arial"/>
          <w:sz w:val="24"/>
          <w:szCs w:val="24"/>
        </w:rPr>
      </w:pPr>
      <w:r w:rsidRPr="00887A34">
        <w:rPr>
          <w:rFonts w:cs="Arial"/>
          <w:sz w:val="24"/>
          <w:szCs w:val="24"/>
          <w:lang w:val="cy-GB"/>
        </w:rPr>
        <w:t>Caiff myfyrwyr eu cyfeirio at wefannau priodol yn ystod eu hastudiaeth, er enghraifft:</w:t>
      </w:r>
    </w:p>
    <w:p w14:paraId="03F06956" w14:textId="77777777" w:rsidR="00887A34" w:rsidRPr="00887A34" w:rsidRDefault="00DC26F0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hyperlink r:id="rId20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905C8AE" w14:textId="77777777" w:rsidR="00887A34" w:rsidRPr="00887A34" w:rsidRDefault="00DC26F0" w:rsidP="00887A34">
      <w:pPr>
        <w:autoSpaceDE w:val="0"/>
        <w:autoSpaceDN w:val="0"/>
        <w:adjustRightInd w:val="0"/>
        <w:rPr>
          <w:rFonts w:cs="Arial"/>
          <w:sz w:val="24"/>
          <w:szCs w:val="24"/>
        </w:rPr>
      </w:pPr>
      <w:hyperlink r:id="rId20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http://www.jrf.org.uk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DF09D2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0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www.cyfanfyd.org.uk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2C9576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0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www.cywu.org.uk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12BD947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www.cypnow.co.uk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A3B22C2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www.detachedyouthwork.info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9B12C2A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www.embraceni.org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CF7F6BE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www.infed.org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0FC1BED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www.neighbourhood.statistics.gov.uk</w:t>
        </w:r>
      </w:hyperlink>
    </w:p>
    <w:p w14:paraId="16C3AFD4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www.nonformality.org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C3D0A7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www.nya.org.uk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CC6744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www.redcross.org.uk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6466CE5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8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www.safenetwork.org.uk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5706824C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19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www.salto-youth.net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FC17B45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0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www.thempra.org.uk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2CA2E1D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1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www.vanessarogers.co.uk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FBF5596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2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www.wales.gov.uk</w:t>
        </w:r>
      </w:hyperlink>
      <w:r w:rsidR="00887A34" w:rsidRPr="00887A34">
        <w:rPr>
          <w:rFonts w:cs="Arial"/>
          <w:sz w:val="24"/>
          <w:szCs w:val="24"/>
        </w:rPr>
        <w:t xml:space="preserve"> (The national youth work strategy for Wales)</w:t>
      </w:r>
    </w:p>
    <w:p w14:paraId="6A43632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3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www.youthideas.co.uk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3641007B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4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www.youthworker.org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76BC3291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5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www.youthwork-magazine.co.uk</w:t>
        </w:r>
      </w:hyperlink>
    </w:p>
    <w:p w14:paraId="2CECD43F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6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www.youthworkwales.co.uk</w:t>
        </w:r>
      </w:hyperlink>
      <w:r w:rsidR="00887A34" w:rsidRPr="00887A34">
        <w:rPr>
          <w:rFonts w:cs="Arial"/>
          <w:sz w:val="24"/>
          <w:szCs w:val="24"/>
        </w:rPr>
        <w:t xml:space="preserve"> </w:t>
      </w:r>
    </w:p>
    <w:p w14:paraId="14973A33" w14:textId="77777777" w:rsidR="00887A34" w:rsidRPr="00887A34" w:rsidRDefault="00DC26F0" w:rsidP="00887A34">
      <w:pPr>
        <w:rPr>
          <w:rFonts w:cs="Arial"/>
          <w:sz w:val="24"/>
          <w:szCs w:val="24"/>
        </w:rPr>
      </w:pPr>
      <w:hyperlink r:id="rId227" w:history="1">
        <w:r w:rsidR="00887A34" w:rsidRPr="00887A34">
          <w:rPr>
            <w:rStyle w:val="Hyperlink"/>
            <w:rFonts w:cs="Arial"/>
            <w:color w:val="auto"/>
            <w:sz w:val="24"/>
            <w:szCs w:val="24"/>
          </w:rPr>
          <w:t>www.youthworkresource.com</w:t>
        </w:r>
      </w:hyperlink>
      <w:r w:rsidR="00887A34" w:rsidRPr="00887A34">
        <w:rPr>
          <w:rFonts w:cs="Arial"/>
          <w:sz w:val="24"/>
          <w:szCs w:val="24"/>
        </w:rPr>
        <w:t xml:space="preserve">  </w:t>
      </w:r>
    </w:p>
    <w:p w14:paraId="08A06AAE" w14:textId="77777777" w:rsidR="00887A34" w:rsidRPr="00887A34" w:rsidRDefault="00DC26F0" w:rsidP="00887A34">
      <w:pPr>
        <w:overflowPunct w:val="0"/>
        <w:autoSpaceDE w:val="0"/>
        <w:autoSpaceDN w:val="0"/>
        <w:adjustRightInd w:val="0"/>
        <w:ind w:right="567"/>
        <w:jc w:val="both"/>
        <w:textAlignment w:val="baseline"/>
        <w:rPr>
          <w:rFonts w:cs="Arial"/>
          <w:sz w:val="24"/>
          <w:szCs w:val="24"/>
        </w:rPr>
      </w:pPr>
      <w:hyperlink r:id="rId228" w:history="1">
        <w:r w:rsidR="00887A34" w:rsidRPr="00887A34">
          <w:rPr>
            <w:rFonts w:eastAsia="Calibri" w:cs="Arial"/>
            <w:sz w:val="24"/>
            <w:szCs w:val="24"/>
            <w:u w:val="single"/>
            <w:lang w:eastAsia="en-US"/>
          </w:rPr>
          <w:t>www.wlga.gov.uk/youth-service</w:t>
        </w:r>
      </w:hyperlink>
    </w:p>
    <w:p w14:paraId="0D2958E0" w14:textId="77777777" w:rsidR="00887A34" w:rsidRPr="00887A34" w:rsidRDefault="00887A34" w:rsidP="00887A34">
      <w:pPr>
        <w:rPr>
          <w:rFonts w:cs="Arial"/>
          <w:sz w:val="24"/>
          <w:szCs w:val="24"/>
        </w:rPr>
      </w:pPr>
    </w:p>
    <w:p w14:paraId="06433DAE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</w:p>
    <w:p w14:paraId="5CA1E771" w14:textId="77777777" w:rsidR="00887A34" w:rsidRPr="00887A34" w:rsidRDefault="00887A34" w:rsidP="00887A34">
      <w:pPr>
        <w:autoSpaceDE w:val="0"/>
        <w:autoSpaceDN w:val="0"/>
        <w:adjustRightInd w:val="0"/>
        <w:rPr>
          <w:rFonts w:cs="Arial"/>
          <w:b/>
          <w:bCs/>
          <w:sz w:val="24"/>
          <w:szCs w:val="24"/>
        </w:rPr>
      </w:pPr>
    </w:p>
    <w:p w14:paraId="4A38D2D6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szCs w:val="24"/>
        </w:rPr>
        <w:br w:type="page"/>
      </w:r>
      <w:r w:rsidRPr="00887A34">
        <w:rPr>
          <w:rFonts w:cs="Arial"/>
          <w:b/>
          <w:lang w:val="cy-GB"/>
        </w:rPr>
        <w:lastRenderedPageBreak/>
        <w:t>CÔD Y MODWL</w:t>
      </w:r>
      <w:r w:rsidRPr="00887A34">
        <w:rPr>
          <w:rFonts w:cs="Arial"/>
          <w:b/>
          <w:szCs w:val="22"/>
          <w:lang w:val="cy-GB"/>
        </w:rPr>
        <w:t>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  <w:lang w:val="cy-GB"/>
        </w:rPr>
        <w:t>ECGE7002QC</w:t>
      </w:r>
    </w:p>
    <w:p w14:paraId="00FD2E18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TEITL: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  <w:lang w:val="cy-GB"/>
        </w:rPr>
        <w:t>Y Gyfadran Addysg a Chymunedau:</w:t>
      </w:r>
      <w:r w:rsidRPr="00887A34">
        <w:rPr>
          <w:rFonts w:cs="Arial"/>
          <w:b/>
          <w:szCs w:val="22"/>
        </w:rPr>
        <w:t xml:space="preserve"> </w:t>
      </w:r>
      <w:r w:rsidRPr="00887A34">
        <w:rPr>
          <w:rFonts w:cs="Arial"/>
          <w:b/>
          <w:szCs w:val="22"/>
          <w:lang w:val="cy-GB"/>
        </w:rPr>
        <w:t>Traethawd Hir</w:t>
      </w:r>
      <w:r w:rsidRPr="00887A34">
        <w:rPr>
          <w:rFonts w:cs="Arial"/>
          <w:b/>
          <w:szCs w:val="22"/>
        </w:rPr>
        <w:t xml:space="preserve"> </w:t>
      </w:r>
    </w:p>
    <w:p w14:paraId="0BDDF3B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DYDDIAD: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26/04/2018</w:t>
      </w:r>
      <w:r w:rsidRPr="00887A34">
        <w:rPr>
          <w:rFonts w:cs="Arial"/>
          <w:b/>
          <w:szCs w:val="22"/>
        </w:rPr>
        <w:fldChar w:fldCharType="begin"/>
      </w:r>
      <w:r w:rsidRPr="00887A34">
        <w:rPr>
          <w:rFonts w:cs="Arial"/>
          <w:b/>
          <w:szCs w:val="22"/>
        </w:rPr>
        <w:instrText xml:space="preserve"> FILLIN  DD/MM/YYYY \d DD/MM/YYYY  \* MERGEFORMAT </w:instrText>
      </w:r>
      <w:r w:rsidRPr="00887A34">
        <w:rPr>
          <w:rFonts w:cs="Arial"/>
          <w:b/>
          <w:szCs w:val="22"/>
        </w:rPr>
        <w:fldChar w:fldCharType="end"/>
      </w:r>
      <w:r w:rsidRPr="00887A34">
        <w:rPr>
          <w:rFonts w:cs="Arial"/>
          <w:b/>
          <w:szCs w:val="22"/>
        </w:rPr>
        <w:fldChar w:fldCharType="begin"/>
      </w:r>
      <w:r w:rsidRPr="00887A34">
        <w:rPr>
          <w:rFonts w:cs="Arial"/>
          <w:b/>
          <w:szCs w:val="22"/>
        </w:rPr>
        <w:instrText xml:space="preserve"> FILLIN  DD/MM/YYYY  \* MERGEFORMAT </w:instrText>
      </w:r>
      <w:r w:rsidRPr="00887A34">
        <w:rPr>
          <w:rFonts w:cs="Arial"/>
          <w:b/>
          <w:szCs w:val="22"/>
        </w:rPr>
        <w:fldChar w:fldCharType="end"/>
      </w:r>
    </w:p>
    <w:p w14:paraId="5CDC42CC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</w:rPr>
        <w:fldChar w:fldCharType="begin"/>
      </w:r>
      <w:r w:rsidRPr="00887A34">
        <w:rPr>
          <w:rFonts w:cs="Arial"/>
          <w:b/>
          <w:szCs w:val="22"/>
        </w:rPr>
        <w:instrText xml:space="preserve"> FILLIN  DD/MM/YYYY  \* MERGEFORMAT </w:instrText>
      </w:r>
      <w:r w:rsidRPr="00887A34">
        <w:rPr>
          <w:rFonts w:cs="Arial"/>
          <w:b/>
          <w:szCs w:val="22"/>
        </w:rPr>
        <w:fldChar w:fldCharType="end"/>
      </w:r>
    </w:p>
    <w:p w14:paraId="08FB66BD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LEFEL:</w:t>
      </w:r>
      <w:r w:rsidRPr="00887A34">
        <w:rPr>
          <w:rFonts w:cs="Arial"/>
          <w:b/>
          <w:szCs w:val="22"/>
        </w:rPr>
        <w:t xml:space="preserve">  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7</w:t>
      </w:r>
      <w:r w:rsidRPr="00887A34">
        <w:rPr>
          <w:rFonts w:cs="Arial"/>
          <w:b/>
          <w:szCs w:val="22"/>
        </w:rPr>
        <w:tab/>
      </w:r>
    </w:p>
    <w:p w14:paraId="2FA11B8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CREDYDAU: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  <w:t>60</w:t>
      </w:r>
      <w:r w:rsidRPr="00887A34">
        <w:rPr>
          <w:rFonts w:cs="Arial"/>
          <w:b/>
          <w:szCs w:val="22"/>
        </w:rPr>
        <w:tab/>
      </w:r>
    </w:p>
    <w:p w14:paraId="52AAE79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01832689" w14:textId="77777777" w:rsidR="00887A34" w:rsidRPr="00887A34" w:rsidRDefault="00887A34" w:rsidP="00887A34">
      <w:pPr>
        <w:pBdr>
          <w:bottom w:val="single" w:sz="6" w:space="1" w:color="auto"/>
        </w:pBdr>
        <w:rPr>
          <w:rFonts w:cs="Arial"/>
          <w:szCs w:val="22"/>
        </w:rPr>
      </w:pPr>
      <w:r w:rsidRPr="00887A34">
        <w:rPr>
          <w:rFonts w:cs="Arial"/>
          <w:b/>
          <w:szCs w:val="22"/>
          <w:lang w:val="cy-GB"/>
        </w:rPr>
        <w:t>COD JACS:</w:t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</w:rPr>
        <w:tab/>
      </w:r>
      <w:r w:rsidRPr="00887A34">
        <w:rPr>
          <w:rFonts w:cs="Arial"/>
          <w:b/>
          <w:szCs w:val="22"/>
          <w:lang w:val="cy-GB"/>
        </w:rPr>
        <w:t>L400</w:t>
      </w:r>
    </w:p>
    <w:p w14:paraId="1F69FC5C" w14:textId="77777777" w:rsidR="00887A34" w:rsidRPr="00887A34" w:rsidRDefault="00887A34" w:rsidP="00887A34">
      <w:pPr>
        <w:pBdr>
          <w:bottom w:val="single" w:sz="6" w:space="1" w:color="auto"/>
        </w:pBdr>
        <w:rPr>
          <w:rFonts w:cs="Arial"/>
          <w:szCs w:val="22"/>
        </w:rPr>
      </w:pPr>
    </w:p>
    <w:p w14:paraId="40031DCE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529B38A5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AMCAN(ION)</w:t>
      </w:r>
    </w:p>
    <w:p w14:paraId="27D8FB24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4A276ED1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Darparu cyfle i ymgymryd ag ymchwil beirniadol a gwerthusol sy’n ymwneud â materion a dadleuon sy’n berthnasol i gynllun gradd y myfyriwr.</w:t>
      </w:r>
    </w:p>
    <w:p w14:paraId="65D3207D" w14:textId="77777777" w:rsidR="00887A34" w:rsidRPr="00887A34" w:rsidRDefault="00887A34" w:rsidP="00887A34">
      <w:pPr>
        <w:ind w:left="720"/>
        <w:rPr>
          <w:rFonts w:cs="Arial"/>
          <w:szCs w:val="22"/>
        </w:rPr>
      </w:pPr>
    </w:p>
    <w:p w14:paraId="6F925012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Darparu perthynas diwtora unigol gefnogol a beirniadol effeithiol i annog cynnydd strwythuredig, cyson a boddhaol o ran gwybodaeth, sgiliau ymchwil a deilliannau.</w:t>
      </w:r>
    </w:p>
    <w:p w14:paraId="5B16BB9F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1228B0FC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DEILLIANNAU DYSGU</w:t>
      </w:r>
    </w:p>
    <w:p w14:paraId="3E1A6E71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170BB60D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Ar ôl cwblhau’r modwl hwn yn llwyddiannus, dylai’r myfyriwr allu:</w:t>
      </w:r>
    </w:p>
    <w:p w14:paraId="3753D1C3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cwblhau prosiect ymchwil sylweddol sy’n adlewyrchu sgiliau priodol o ran cymathu, cyfosod, dadlau, cyfathrebu a chyflwyno, mewn dewis faes sy’n berthnasol i’w gynllun gradd;</w:t>
      </w:r>
    </w:p>
    <w:p w14:paraId="25A2F2CB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cwblhau ei ymchwil a chyflwyno dogfen orffenedig o fewn yr amser a bennwyd ac i safonau a gytunwyd;</w:t>
      </w:r>
    </w:p>
    <w:p w14:paraId="77491E20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manteisio ar gysyniadau, egwyddorion ac arferion a gyflwynwyd mewn modylau eraill a dangos cysylltiadau a pherthnasau;</w:t>
      </w:r>
    </w:p>
    <w:p w14:paraId="4B159D4C" w14:textId="77777777" w:rsidR="00887A34" w:rsidRPr="00887A34" w:rsidRDefault="00887A34" w:rsidP="00887A34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pennu cyflwr presennol gwybodaeth mewn maes penodol a chyfrannu at y wybodaeth honno.</w:t>
      </w:r>
    </w:p>
    <w:p w14:paraId="17404733" w14:textId="77777777" w:rsidR="00887A34" w:rsidRPr="00887A34" w:rsidRDefault="00887A34" w:rsidP="00887A34">
      <w:pPr>
        <w:rPr>
          <w:rFonts w:cs="Arial"/>
          <w:szCs w:val="22"/>
        </w:rPr>
      </w:pPr>
    </w:p>
    <w:p w14:paraId="17F83A29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 xml:space="preserve">CYNNWYS DANGOSOL </w:t>
      </w:r>
    </w:p>
    <w:p w14:paraId="28DBE71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173C95E0" w14:textId="77777777" w:rsidR="00887A34" w:rsidRPr="00887A34" w:rsidRDefault="00887A34" w:rsidP="00887A34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82" w:hanging="357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Bydd myfyrwyr yn ymgymryd â sesiynau gweithdy ar fethodoleg ymchwil a fydd yn ymdrin â materion ymchwil generig a phenodol megis: </w:t>
      </w:r>
    </w:p>
    <w:p w14:paraId="0A4E8147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dynodi cwestiwn/mater ymchwil; </w:t>
      </w:r>
    </w:p>
    <w:p w14:paraId="00C23E8A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adolygu llenyddiaeth ac arfarnu beirniadol;</w:t>
      </w:r>
    </w:p>
    <w:p w14:paraId="36E5DB05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 defnydd o ddata gwreiddiol ac eilaidd;</w:t>
      </w:r>
    </w:p>
    <w:p w14:paraId="2B103313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dethol methodoleg ac offer ymchwil;</w:t>
      </w:r>
    </w:p>
    <w:p w14:paraId="27842031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adnabod tybiaethau a chyfyngiadau astudiaeth;</w:t>
      </w:r>
    </w:p>
    <w:p w14:paraId="12D3CBCC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cynllunio prosiect ymchwil;</w:t>
      </w:r>
    </w:p>
    <w:p w14:paraId="623E1C56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rheoli’r prosiect ymchwil yn effeithiol;</w:t>
      </w:r>
    </w:p>
    <w:p w14:paraId="03D1F72C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strwythur, arddull a chyflwyniad;</w:t>
      </w:r>
    </w:p>
    <w:p w14:paraId="290403FD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dod i gasgliadau a llunio tybiaethau;</w:t>
      </w:r>
    </w:p>
    <w:p w14:paraId="1A19D2CF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ysgrifennu papurau gwyddonol/technegol;</w:t>
      </w:r>
    </w:p>
    <w:p w14:paraId="6BB91721" w14:textId="77777777" w:rsidR="00887A34" w:rsidRPr="00887A34" w:rsidRDefault="00887A34" w:rsidP="00887A34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ystyriaethau moesegol.</w:t>
      </w:r>
    </w:p>
    <w:p w14:paraId="36B9353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  <w:lang w:val="cy-GB"/>
        </w:rPr>
      </w:pPr>
    </w:p>
    <w:p w14:paraId="7A3B4BEE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 xml:space="preserve">STRATEGAETH GORUCHWYLIO A RHEOLI </w:t>
      </w:r>
    </w:p>
    <w:p w14:paraId="4FDCD834" w14:textId="77777777" w:rsidR="00887A34" w:rsidRPr="00887A34" w:rsidRDefault="00887A34" w:rsidP="00887A34">
      <w:pPr>
        <w:rPr>
          <w:rFonts w:cs="Arial"/>
          <w:szCs w:val="22"/>
          <w:lang w:val="cy-GB"/>
        </w:rPr>
      </w:pPr>
    </w:p>
    <w:p w14:paraId="665F2EB6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Ar ôl mynychu’r gweithdai ar ddulliau ymchwil, bydd yn rhaid i’r myfyriwr lunio cynnig ymchwil gydag adolygiad llenyddiaeth, rhesymwaith, cwestiynau </w:t>
      </w:r>
      <w:r w:rsidRPr="00887A34">
        <w:rPr>
          <w:rFonts w:cs="Arial"/>
          <w:szCs w:val="22"/>
          <w:lang w:val="cy-GB"/>
        </w:rPr>
        <w:lastRenderedPageBreak/>
        <w:t>allweddol/damcaniaeth, methodoleg arfaethedig a chynllun ymchwil.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Dylid cyflwyno’r cynnig ar Ffurflen Cynnig Traethawd Hir Ôl-raddedig.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Ar sail y cynnig ymchwil, penodir goruchwyliwr perthnasol yn ogystal ag ail ymgynghorydd lle bo’n briodol.</w:t>
      </w:r>
      <w:r w:rsidRPr="00887A34">
        <w:rPr>
          <w:rFonts w:cs="Arial"/>
          <w:szCs w:val="22"/>
        </w:rPr>
        <w:t xml:space="preserve">  </w:t>
      </w:r>
      <w:r w:rsidRPr="00887A34">
        <w:rPr>
          <w:rFonts w:cs="Arial"/>
          <w:szCs w:val="22"/>
          <w:lang w:val="cy-GB"/>
        </w:rPr>
        <w:t xml:space="preserve">Trafodir y cynnig ymchwil gyda’r goruchwyliwr a llunnir adroddiad adborth ac argymhelliad.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Bydd y goruchwyliwr yn cwrdd â’r myfyriwr i drafod yr adroddiad a’r opsiynau – sef parhau, gan roi sylw i’r argymhellion, gan adolygu’r cynnig yn sylweddol neu, mewn achosion eithriadol, cytundeb o’r ddwy ochr i roi’r gorau i’r traethawd hir.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Pennir y goruchwyliwr er mwyn adlewyrchu maes ffocws penodol y traethawd hir a darparu cymorth effeithiol a gwybodus. 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Cofnodir pob sesiwn oruchwylio ar Gofnod Goruchwylio Traethawd Hir Ôl-raddedig.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Wedi’r broses hon bydd y myfyrwyr yn cofrestru eu traethawd hir i’w arholi gan Brifysgol Cymru Y Drindod Dewi Sant, gan ddefnyddio ffurflenni a gweithdrefnau safonol.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Rhaid i ffurflen foeseg y Brifysgol gael ei chyflwyno a’i chymeradwyo cyn y gall y myfyriwr ddechrau ar elfen ymchwil y traethawd hir.</w:t>
      </w:r>
      <w:r w:rsidRPr="00887A34">
        <w:rPr>
          <w:rFonts w:cs="Arial"/>
          <w:szCs w:val="22"/>
        </w:rPr>
        <w:t xml:space="preserve"> </w:t>
      </w:r>
    </w:p>
    <w:p w14:paraId="6C8FE491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14:paraId="67407075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Rôl y tiwtor/goruchwyliwr fydd: </w:t>
      </w:r>
    </w:p>
    <w:p w14:paraId="2E2713FE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annog myfyrwyr i archwilio ystod o feysydd ymchwil posibl;</w:t>
      </w:r>
    </w:p>
    <w:p w14:paraId="2C36C8CC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cynorthwyo i ddethol maes ymchwil penodol;</w:t>
      </w:r>
    </w:p>
    <w:p w14:paraId="4CC20590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cynorthwyo i wneud y nodau a’r amcanion yn glir;</w:t>
      </w:r>
    </w:p>
    <w:p w14:paraId="4A5C3BC8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argymell ffynonellau a dulliau ymchwil priodol gyda phwyslais ar sicrhau eu bod yn addas i’r pwrpas;</w:t>
      </w:r>
    </w:p>
    <w:p w14:paraId="4F6E32A9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cyfarwyddo strwythur a chyflwyniad y traethawd hir;</w:t>
      </w:r>
    </w:p>
    <w:p w14:paraId="519A506A" w14:textId="77777777" w:rsidR="00887A34" w:rsidRPr="00887A34" w:rsidRDefault="00887A34" w:rsidP="00887A34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cefnogi, annog ac ysgogi’r myfyrwyr yn gyffredinol yn eu hymchwil.</w:t>
      </w:r>
    </w:p>
    <w:p w14:paraId="280BD63D" w14:textId="77777777" w:rsidR="00887A34" w:rsidRPr="00887A34" w:rsidRDefault="00887A34" w:rsidP="00887A34">
      <w:pPr>
        <w:ind w:left="720" w:hanging="720"/>
        <w:rPr>
          <w:rFonts w:cs="Arial"/>
          <w:szCs w:val="22"/>
        </w:rPr>
      </w:pPr>
    </w:p>
    <w:p w14:paraId="6926B2EE" w14:textId="77777777" w:rsidR="00887A34" w:rsidRPr="00887A34" w:rsidRDefault="00887A34" w:rsidP="00887A34">
      <w:pPr>
        <w:pStyle w:val="fixed"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Y STRATEGAETH DYSGU AC ADDYSGU</w:t>
      </w:r>
    </w:p>
    <w:p w14:paraId="0CAB4D53" w14:textId="77777777" w:rsidR="00887A34" w:rsidRPr="00887A34" w:rsidRDefault="00887A34" w:rsidP="00887A34">
      <w:pPr>
        <w:pStyle w:val="fixed"/>
        <w:rPr>
          <w:rFonts w:cs="Arial"/>
          <w:szCs w:val="22"/>
        </w:rPr>
      </w:pPr>
    </w:p>
    <w:p w14:paraId="22C21C1B" w14:textId="77777777" w:rsidR="00887A34" w:rsidRPr="00887A34" w:rsidRDefault="00887A34" w:rsidP="00887A34">
      <w:pPr>
        <w:keepNext/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>Mae’r amser astudio ar gyfer y modwl wedi ei rannu yn y  modd hwn:</w:t>
      </w:r>
    </w:p>
    <w:p w14:paraId="0BBCFF12" w14:textId="77777777" w:rsidR="00887A34" w:rsidRPr="00887A34" w:rsidRDefault="00887A34" w:rsidP="00887A34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887A34" w:rsidRPr="00887A34" w14:paraId="73BBBD9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C91FF0C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37F26153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688C91A1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887A34" w:rsidRPr="00887A34" w14:paraId="303AFCC2" w14:textId="77777777" w:rsidTr="004B388F">
        <w:tc>
          <w:tcPr>
            <w:tcW w:w="3969" w:type="dxa"/>
            <w:shd w:val="clear" w:color="auto" w:fill="auto"/>
          </w:tcPr>
          <w:p w14:paraId="0464CCC8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14:paraId="2A10CB6E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61590C55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5%</w:t>
            </w:r>
          </w:p>
        </w:tc>
      </w:tr>
      <w:tr w:rsidR="00887A34" w:rsidRPr="00887A34" w14:paraId="234D3A5D" w14:textId="77777777" w:rsidTr="004B388F">
        <w:tc>
          <w:tcPr>
            <w:tcW w:w="3969" w:type="dxa"/>
            <w:shd w:val="clear" w:color="auto" w:fill="auto"/>
          </w:tcPr>
          <w:p w14:paraId="61FF7D2F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shd w:val="clear" w:color="auto" w:fill="auto"/>
          </w:tcPr>
          <w:p w14:paraId="217264B2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14:paraId="3C8DB45D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95%</w:t>
            </w:r>
          </w:p>
        </w:tc>
      </w:tr>
      <w:tr w:rsidR="00887A34" w:rsidRPr="00887A34" w14:paraId="6A80F333" w14:textId="77777777" w:rsidTr="004B388F">
        <w:tc>
          <w:tcPr>
            <w:tcW w:w="3969" w:type="dxa"/>
            <w:shd w:val="clear" w:color="auto" w:fill="auto"/>
          </w:tcPr>
          <w:p w14:paraId="64C4CECF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14:paraId="6D3ED0E9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1DE16233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0%</w:t>
            </w:r>
          </w:p>
        </w:tc>
      </w:tr>
      <w:tr w:rsidR="00887A34" w:rsidRPr="00887A34" w14:paraId="37A89E4A" w14:textId="77777777" w:rsidTr="004B388F">
        <w:tc>
          <w:tcPr>
            <w:tcW w:w="3969" w:type="dxa"/>
            <w:shd w:val="clear" w:color="auto" w:fill="auto"/>
          </w:tcPr>
          <w:p w14:paraId="6FFEDFF7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1FE2EAE9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14:paraId="5F5AC0F0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5ACD5453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1228CD05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ASESU</w:t>
      </w:r>
    </w:p>
    <w:p w14:paraId="424DFCA0" w14:textId="77777777" w:rsidR="00887A34" w:rsidRPr="00887A34" w:rsidRDefault="00887A34" w:rsidP="00887A34">
      <w:pPr>
        <w:rPr>
          <w:rFonts w:cs="Arial"/>
          <w:b/>
          <w:szCs w:val="22"/>
        </w:rPr>
      </w:pPr>
    </w:p>
    <w:p w14:paraId="44E16EBA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Elfen Asesu 1</w:t>
      </w:r>
    </w:p>
    <w:p w14:paraId="17619EEE" w14:textId="77777777" w:rsidR="00887A34" w:rsidRPr="00887A34" w:rsidRDefault="00887A34" w:rsidP="00887A34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39"/>
        <w:gridCol w:w="2395"/>
        <w:gridCol w:w="461"/>
        <w:gridCol w:w="2286"/>
        <w:gridCol w:w="518"/>
        <w:gridCol w:w="2324"/>
      </w:tblGrid>
      <w:tr w:rsidR="00887A34" w:rsidRPr="00887A34" w14:paraId="6E1C5CEF" w14:textId="77777777" w:rsidTr="004B388F">
        <w:sdt>
          <w:sdtPr>
            <w:rPr>
              <w:rFonts w:cs="Arial"/>
              <w:szCs w:val="22"/>
            </w:rPr>
            <w:id w:val="16702872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71ABD45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</w:tcPr>
          <w:p w14:paraId="77DBCB5E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77440545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</w:tcPr>
              <w:p w14:paraId="4615C40B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C0EAD3E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31005363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18F5CB" w14:textId="77777777" w:rsidR="00887A34" w:rsidRPr="00887A34" w:rsidRDefault="00887A34" w:rsidP="004B388F">
                <w:pPr>
                  <w:rPr>
                    <w:rFonts w:cs="Arial"/>
                    <w:b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A9A5785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512631F0" w14:textId="77777777" w:rsidR="00887A34" w:rsidRPr="00887A34" w:rsidRDefault="00887A34" w:rsidP="00887A34">
      <w:pPr>
        <w:rPr>
          <w:rFonts w:cs="Arial"/>
          <w:b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887A34" w:rsidRPr="00887A34" w14:paraId="3DC9C001" w14:textId="77777777" w:rsidTr="004B388F">
        <w:tc>
          <w:tcPr>
            <w:tcW w:w="3256" w:type="dxa"/>
          </w:tcPr>
          <w:p w14:paraId="41569A6E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14:paraId="326F4A6C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14:paraId="7286F09E" w14:textId="77777777" w:rsidR="00887A34" w:rsidRPr="00887A34" w:rsidRDefault="00887A34" w:rsidP="004B388F">
            <w:pPr>
              <w:jc w:val="center"/>
              <w:rPr>
                <w:rFonts w:eastAsia="Times New Roman" w:cs="Arial"/>
                <w:b/>
                <w:szCs w:val="22"/>
              </w:rPr>
            </w:pPr>
            <w:r w:rsidRPr="00887A34">
              <w:rPr>
                <w:rFonts w:eastAsia="Times New Roman" w:cs="Arial"/>
                <w:b/>
                <w:szCs w:val="22"/>
                <w:lang w:val="cy-GB"/>
              </w:rPr>
              <w:t>Pwysiad</w:t>
            </w:r>
          </w:p>
        </w:tc>
      </w:tr>
      <w:tr w:rsidR="00887A34" w:rsidRPr="00887A34" w14:paraId="0064A06B" w14:textId="77777777" w:rsidTr="004B388F">
        <w:trPr>
          <w:trHeight w:val="375"/>
        </w:trPr>
        <w:tc>
          <w:tcPr>
            <w:tcW w:w="3256" w:type="dxa"/>
          </w:tcPr>
          <w:p w14:paraId="7FD7C1B3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Traethawd Hir</w:t>
            </w:r>
          </w:p>
        </w:tc>
        <w:tc>
          <w:tcPr>
            <w:tcW w:w="3969" w:type="dxa"/>
          </w:tcPr>
          <w:p w14:paraId="132ED9FB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  <w:lang w:val="cy-GB"/>
              </w:rPr>
              <w:t>15,000 o eiriau</w:t>
            </w:r>
          </w:p>
        </w:tc>
        <w:tc>
          <w:tcPr>
            <w:tcW w:w="1559" w:type="dxa"/>
          </w:tcPr>
          <w:p w14:paraId="076D1FAB" w14:textId="77777777" w:rsidR="00887A34" w:rsidRPr="00887A34" w:rsidRDefault="00887A34" w:rsidP="004B388F">
            <w:pPr>
              <w:jc w:val="center"/>
              <w:rPr>
                <w:rFonts w:eastAsia="Times New Roman" w:cs="Arial"/>
                <w:szCs w:val="22"/>
              </w:rPr>
            </w:pPr>
            <w:r w:rsidRPr="00887A34">
              <w:rPr>
                <w:rFonts w:eastAsia="Times New Roman" w:cs="Arial"/>
                <w:szCs w:val="22"/>
              </w:rPr>
              <w:t>100%</w:t>
            </w:r>
          </w:p>
        </w:tc>
      </w:tr>
    </w:tbl>
    <w:p w14:paraId="2F6ACC50" w14:textId="77777777" w:rsidR="00887A34" w:rsidRPr="00887A34" w:rsidRDefault="00887A34" w:rsidP="00887A34">
      <w:pPr>
        <w:rPr>
          <w:rFonts w:cs="Arial"/>
          <w:szCs w:val="22"/>
        </w:rPr>
      </w:pPr>
    </w:p>
    <w:p w14:paraId="2F2CEFAF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Dylai’r traethawd hir fod oddeutu 15,000 o eiriau o hyd; bydd hyn ar ffurf naill ai adolygiad llenyddiaeth neu drwy gasglu data.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Caiff pob traethawd hir ei asesu gan arholwr mewnol - fel arfer aelod o dîm rhaglen y myfyriwr - er mewn amgylchiadau eithriadol mae’n bosibl y bydd aelod arall o staff ynghlwm â’r gwaith. 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>Caiff y traethawd hir ei ail farcio gan aelod o dîm y cwrs.</w:t>
      </w:r>
      <w:r w:rsidRPr="00887A34">
        <w:rPr>
          <w:rFonts w:cs="Arial"/>
          <w:szCs w:val="22"/>
        </w:rPr>
        <w:t xml:space="preserve"> </w:t>
      </w:r>
      <w:r w:rsidRPr="00887A34">
        <w:rPr>
          <w:rFonts w:cs="Arial"/>
          <w:szCs w:val="22"/>
          <w:lang w:val="cy-GB"/>
        </w:rPr>
        <w:t xml:space="preserve">Bydd yr arholwr allanol yn gweld pob traethawd hir. </w:t>
      </w:r>
    </w:p>
    <w:p w14:paraId="69F3CD89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lastRenderedPageBreak/>
        <w:t xml:space="preserve">Dylai myfyrwyr gyflwyno’u traethawd hir ynghyd â Ffurflen Cyflwyno Traethawd Hir Gradd Meistr dan y canllawiau a roddir gyda’r ddogfen hon. </w:t>
      </w:r>
      <w:r w:rsidRPr="00887A34">
        <w:rPr>
          <w:rFonts w:cs="Arial"/>
          <w:szCs w:val="22"/>
        </w:rPr>
        <w:t xml:space="preserve"> </w:t>
      </w:r>
    </w:p>
    <w:p w14:paraId="4920ED1E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Caiff y traethawd hir ei asesu yn ôl meini prawf a safonau a gytunwyd ac a fydd ar gael i’r myfyrwyr wrth ddechrau’n ffurfiol ar yr ymchwil ar gyfer eu traethawd hir. </w:t>
      </w:r>
    </w:p>
    <w:p w14:paraId="0F356467" w14:textId="77777777" w:rsidR="00887A34" w:rsidRPr="00887A34" w:rsidRDefault="00887A34" w:rsidP="00887A34">
      <w:pPr>
        <w:rPr>
          <w:rFonts w:cs="Arial"/>
          <w:szCs w:val="22"/>
        </w:rPr>
      </w:pPr>
      <w:r w:rsidRPr="00887A34">
        <w:rPr>
          <w:rFonts w:cs="Arial"/>
          <w:szCs w:val="22"/>
          <w:lang w:val="cy-GB"/>
        </w:rPr>
        <w:t xml:space="preserve">Caiff y traethawd hir ei asesu yn ôl meini prawf a safonau a gytunwyd, e.e.: </w:t>
      </w:r>
    </w:p>
    <w:p w14:paraId="0E59885B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cynllunio, trefnu a rheoli;</w:t>
      </w:r>
    </w:p>
    <w:p w14:paraId="1BD0C2BC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strwythur a chyflwyniad;</w:t>
      </w:r>
    </w:p>
    <w:p w14:paraId="32CB5833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manylder gwybodaeth;</w:t>
      </w:r>
    </w:p>
    <w:p w14:paraId="3E037551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manylder yr ymchwil;</w:t>
      </w:r>
    </w:p>
    <w:p w14:paraId="25B887A2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perthnasedd y cynnwys;</w:t>
      </w:r>
    </w:p>
    <w:p w14:paraId="33381836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datblygiad y ddadl;</w:t>
      </w:r>
    </w:p>
    <w:p w14:paraId="0A05989A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dadansoddiad beirniadol;</w:t>
      </w:r>
    </w:p>
    <w:p w14:paraId="13BBFC47" w14:textId="77777777" w:rsidR="00887A34" w:rsidRPr="00887A34" w:rsidRDefault="00887A34" w:rsidP="00887A34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 w:rsidRPr="00887A34">
        <w:rPr>
          <w:rFonts w:ascii="Arial" w:hAnsi="Arial" w:cs="Arial"/>
          <w:lang w:val="cy-GB"/>
        </w:rPr>
        <w:t>dilysrwydd y tybiaethau a’r casgliadau.</w:t>
      </w:r>
    </w:p>
    <w:p w14:paraId="2DC9E957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36097544" w14:textId="77777777" w:rsidR="00887A34" w:rsidRPr="00887A34" w:rsidRDefault="00887A34" w:rsidP="00887A34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887A34" w:rsidRPr="00887A34" w14:paraId="589BC1EB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3E47032" w14:textId="77777777" w:rsidR="00887A34" w:rsidRPr="00887A34" w:rsidRDefault="00887A34" w:rsidP="004B388F">
            <w:pPr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0DB0F460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887A34" w:rsidRPr="00887A34" w14:paraId="5817D3D6" w14:textId="77777777" w:rsidTr="004B388F">
        <w:tc>
          <w:tcPr>
            <w:tcW w:w="3261" w:type="dxa"/>
            <w:shd w:val="clear" w:color="auto" w:fill="auto"/>
          </w:tcPr>
          <w:p w14:paraId="6A6B334E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2D9C167F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72632AA2" w14:textId="77777777" w:rsidTr="004B388F">
        <w:tc>
          <w:tcPr>
            <w:tcW w:w="3261" w:type="dxa"/>
            <w:shd w:val="clear" w:color="auto" w:fill="auto"/>
          </w:tcPr>
          <w:p w14:paraId="2526A072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55E5F7E0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100% </w:t>
            </w:r>
          </w:p>
        </w:tc>
      </w:tr>
      <w:tr w:rsidR="00887A34" w:rsidRPr="00887A34" w14:paraId="5DE64E82" w14:textId="77777777" w:rsidTr="004B388F">
        <w:tc>
          <w:tcPr>
            <w:tcW w:w="3261" w:type="dxa"/>
            <w:shd w:val="clear" w:color="auto" w:fill="auto"/>
          </w:tcPr>
          <w:p w14:paraId="61677605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592790AE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798A9418" w14:textId="77777777" w:rsidTr="004B388F">
        <w:tc>
          <w:tcPr>
            <w:tcW w:w="3261" w:type="dxa"/>
            <w:shd w:val="clear" w:color="auto" w:fill="auto"/>
          </w:tcPr>
          <w:p w14:paraId="675EAF42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14:paraId="3676759B" w14:textId="77777777" w:rsidR="00887A34" w:rsidRPr="00887A34" w:rsidRDefault="00887A34" w:rsidP="004B388F">
            <w:pPr>
              <w:jc w:val="center"/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</w:rPr>
              <w:t>100%</w:t>
            </w:r>
          </w:p>
        </w:tc>
      </w:tr>
    </w:tbl>
    <w:p w14:paraId="54606649" w14:textId="77777777" w:rsidR="00887A34" w:rsidRPr="00887A34" w:rsidRDefault="00887A34" w:rsidP="00887A34">
      <w:pPr>
        <w:rPr>
          <w:rFonts w:cs="Arial"/>
          <w:szCs w:val="22"/>
        </w:rPr>
      </w:pPr>
    </w:p>
    <w:p w14:paraId="1140EB3E" w14:textId="77777777" w:rsidR="00887A34" w:rsidRPr="00887A34" w:rsidRDefault="00887A34" w:rsidP="00887A34">
      <w:pPr>
        <w:rPr>
          <w:rFonts w:cs="Arial"/>
          <w:b/>
          <w:szCs w:val="22"/>
        </w:rPr>
      </w:pPr>
      <w:r w:rsidRPr="00887A34">
        <w:rPr>
          <w:rFonts w:cs="Arial"/>
          <w:b/>
          <w:szCs w:val="22"/>
          <w:lang w:val="cy-GB"/>
        </w:rPr>
        <w:t>RHESTR DDARLLEN</w:t>
      </w:r>
    </w:p>
    <w:p w14:paraId="028D7282" w14:textId="77777777" w:rsidR="00887A34" w:rsidRPr="00887A34" w:rsidRDefault="00887A34" w:rsidP="00887A34">
      <w:pPr>
        <w:ind w:left="720"/>
        <w:contextualSpacing/>
        <w:rPr>
          <w:rFonts w:cs="Arial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4"/>
        <w:gridCol w:w="5531"/>
        <w:gridCol w:w="1378"/>
      </w:tblGrid>
      <w:tr w:rsidR="00887A34" w:rsidRPr="00887A34" w14:paraId="2D260DCA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076E958F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</w:tcPr>
          <w:p w14:paraId="386C487F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ECGE7002QC</w:t>
            </w:r>
          </w:p>
        </w:tc>
      </w:tr>
      <w:tr w:rsidR="00887A34" w:rsidRPr="00887A34" w14:paraId="0F34C618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27EBCAE3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</w:tcPr>
          <w:p w14:paraId="1BD32B67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Y Gyfadran Addysg a Chymunedau:</w:t>
            </w:r>
            <w:r w:rsidRPr="00887A34">
              <w:rPr>
                <w:rFonts w:cs="Arial"/>
                <w:b/>
                <w:szCs w:val="22"/>
              </w:rPr>
              <w:t xml:space="preserve"> </w:t>
            </w:r>
            <w:r w:rsidRPr="00887A34">
              <w:rPr>
                <w:rFonts w:cs="Arial"/>
                <w:b/>
                <w:szCs w:val="22"/>
                <w:lang w:val="cy-GB"/>
              </w:rPr>
              <w:t>Traethawd Hir</w:t>
            </w:r>
          </w:p>
        </w:tc>
      </w:tr>
      <w:tr w:rsidR="00887A34" w:rsidRPr="00887A34" w14:paraId="5EBBBA43" w14:textId="77777777" w:rsidTr="004B388F">
        <w:tc>
          <w:tcPr>
            <w:tcW w:w="1693" w:type="dxa"/>
            <w:shd w:val="clear" w:color="auto" w:fill="BFBFBF" w:themeFill="background1" w:themeFillShade="BF"/>
          </w:tcPr>
          <w:p w14:paraId="76A0389E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14:paraId="7BA9048C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E207881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b/>
                <w:szCs w:val="22"/>
              </w:rPr>
            </w:pPr>
            <w:r w:rsidRPr="00887A34"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887A34" w:rsidRPr="00887A34" w14:paraId="4727B740" w14:textId="77777777" w:rsidTr="004B388F">
        <w:tc>
          <w:tcPr>
            <w:tcW w:w="1693" w:type="dxa"/>
          </w:tcPr>
          <w:p w14:paraId="62E58E87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1B99CA5B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Biggam, J. (2015) </w:t>
            </w:r>
            <w:r w:rsidRPr="00887A34">
              <w:rPr>
                <w:rFonts w:cs="Arial"/>
                <w:i/>
                <w:szCs w:val="22"/>
              </w:rPr>
              <w:t xml:space="preserve">Succeeding with Your Master’s Dissertation: A Step-by-Step Handbook </w:t>
            </w:r>
            <w:r w:rsidRPr="00887A34">
              <w:rPr>
                <w:rFonts w:cs="Arial"/>
                <w:szCs w:val="22"/>
              </w:rPr>
              <w:t>(3</w:t>
            </w:r>
            <w:r w:rsidRPr="00887A34">
              <w:rPr>
                <w:rFonts w:cs="Arial"/>
                <w:szCs w:val="22"/>
                <w:vertAlign w:val="superscript"/>
              </w:rPr>
              <w:t>rd</w:t>
            </w:r>
            <w:r w:rsidRPr="00887A34">
              <w:rPr>
                <w:rFonts w:cs="Arial"/>
                <w:szCs w:val="22"/>
              </w:rPr>
              <w:t xml:space="preserve"> ed).</w:t>
            </w:r>
            <w:r w:rsidRPr="00887A34">
              <w:rPr>
                <w:rFonts w:cs="Arial"/>
                <w:i/>
                <w:szCs w:val="22"/>
              </w:rPr>
              <w:t xml:space="preserve"> </w:t>
            </w:r>
            <w:r w:rsidRPr="00887A34">
              <w:rPr>
                <w:rFonts w:cs="Arial"/>
                <w:szCs w:val="22"/>
              </w:rPr>
              <w:t>Maidenhead: Open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7793310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F4BB74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  <w:p w14:paraId="48C84C66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589F7B05" w14:textId="77777777" w:rsidTr="004B388F">
        <w:tc>
          <w:tcPr>
            <w:tcW w:w="1693" w:type="dxa"/>
          </w:tcPr>
          <w:p w14:paraId="59ADF60E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01C54ED5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BSA. (2004) </w:t>
            </w:r>
            <w:r w:rsidRPr="00887A34">
              <w:rPr>
                <w:rFonts w:cs="Arial"/>
                <w:i/>
                <w:szCs w:val="22"/>
              </w:rPr>
              <w:t xml:space="preserve">Statement of Ethical Practice for the British Sociological Association. </w:t>
            </w:r>
            <w:r w:rsidRPr="00887A34">
              <w:rPr>
                <w:rFonts w:cs="Arial"/>
                <w:szCs w:val="22"/>
              </w:rPr>
              <w:t>Durham: British Sociological Association.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372034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DE965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157A7753" w14:textId="77777777" w:rsidTr="004B388F">
        <w:tc>
          <w:tcPr>
            <w:tcW w:w="1693" w:type="dxa"/>
          </w:tcPr>
          <w:p w14:paraId="793F498B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0BF54925" w14:textId="77777777" w:rsidR="00887A34" w:rsidRPr="00887A34" w:rsidRDefault="00887A34" w:rsidP="004B388F">
            <w:pPr>
              <w:rPr>
                <w:rFonts w:cs="Arial"/>
                <w:i/>
                <w:szCs w:val="22"/>
              </w:rPr>
            </w:pPr>
            <w:r w:rsidRPr="00887A34">
              <w:rPr>
                <w:rFonts w:cs="Arial"/>
                <w:szCs w:val="22"/>
              </w:rPr>
              <w:t>Furseth, I. &amp; Everett, E. L. (2013)</w:t>
            </w:r>
            <w:r w:rsidRPr="00887A34">
              <w:rPr>
                <w:rFonts w:cs="Arial"/>
                <w:i/>
                <w:szCs w:val="22"/>
              </w:rPr>
              <w:t xml:space="preserve"> Doing Your Master's Dissertation: From Start to Finish (SAGE Study Skills Series</w:t>
            </w:r>
            <w:r w:rsidRPr="00887A34">
              <w:rPr>
                <w:rFonts w:cs="Arial"/>
                <w:szCs w:val="22"/>
              </w:rPr>
              <w:t>). 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760441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03B66E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3D8BDE68" w14:textId="77777777" w:rsidTr="004B388F">
        <w:tc>
          <w:tcPr>
            <w:tcW w:w="1693" w:type="dxa"/>
          </w:tcPr>
          <w:p w14:paraId="16406B12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405842B1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Jessop, J. (2012) </w:t>
            </w:r>
            <w:r w:rsidRPr="00887A34">
              <w:rPr>
                <w:rFonts w:cs="Arial"/>
                <w:i/>
                <w:szCs w:val="22"/>
              </w:rPr>
              <w:t>Ethics in Qualitative Research</w:t>
            </w:r>
            <w:r w:rsidRPr="00887A34">
              <w:rPr>
                <w:rFonts w:cs="Arial"/>
                <w:szCs w:val="22"/>
              </w:rPr>
              <w:t xml:space="preserve">. London: Sage.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3510840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03602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5015C0D9" w14:textId="77777777" w:rsidTr="004B388F">
        <w:tc>
          <w:tcPr>
            <w:tcW w:w="1693" w:type="dxa"/>
          </w:tcPr>
          <w:p w14:paraId="39DFFE65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612F2E86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Newby. P. (2014) </w:t>
            </w:r>
            <w:r w:rsidRPr="00887A34">
              <w:rPr>
                <w:rFonts w:cs="Arial"/>
                <w:i/>
                <w:szCs w:val="22"/>
              </w:rPr>
              <w:t>Research Methods for Education</w:t>
            </w:r>
            <w:r w:rsidRPr="00887A34">
              <w:rPr>
                <w:rFonts w:cs="Arial"/>
                <w:szCs w:val="22"/>
              </w:rPr>
              <w:t xml:space="preserve"> (2</w:t>
            </w:r>
            <w:r w:rsidRPr="00887A34">
              <w:rPr>
                <w:rFonts w:cs="Arial"/>
                <w:szCs w:val="22"/>
                <w:vertAlign w:val="superscript"/>
              </w:rPr>
              <w:t>nd</w:t>
            </w:r>
            <w:r w:rsidRPr="00887A34">
              <w:rPr>
                <w:rFonts w:cs="Arial"/>
                <w:szCs w:val="22"/>
              </w:rPr>
              <w:t xml:space="preserve"> ed). Abingdon: Routledge.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854138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18AF9B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21829E4A" w14:textId="77777777" w:rsidTr="004B388F">
        <w:tc>
          <w:tcPr>
            <w:tcW w:w="1693" w:type="dxa"/>
          </w:tcPr>
          <w:p w14:paraId="6D94221E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</w:tcPr>
          <w:p w14:paraId="66EDB835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Punch. K. F. (2013) </w:t>
            </w:r>
            <w:r w:rsidRPr="00887A34">
              <w:rPr>
                <w:rFonts w:cs="Arial"/>
                <w:i/>
                <w:szCs w:val="22"/>
              </w:rPr>
              <w:t xml:space="preserve">Introduction to Social Research: Quantitative and Qualitative Approaches </w:t>
            </w:r>
            <w:r w:rsidRPr="00887A34">
              <w:rPr>
                <w:rFonts w:cs="Arial"/>
                <w:szCs w:val="22"/>
              </w:rPr>
              <w:t>(3</w:t>
            </w:r>
            <w:r w:rsidRPr="00887A34">
              <w:rPr>
                <w:rFonts w:cs="Arial"/>
                <w:szCs w:val="22"/>
                <w:vertAlign w:val="superscript"/>
              </w:rPr>
              <w:t>rd</w:t>
            </w:r>
            <w:r w:rsidRPr="00887A34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3614415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C0A4E4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6B5ED7FA" w14:textId="77777777" w:rsidTr="004B388F">
        <w:tc>
          <w:tcPr>
            <w:tcW w:w="1693" w:type="dxa"/>
          </w:tcPr>
          <w:p w14:paraId="2AFF401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1D4AAFF0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Bell, J. (2014) </w:t>
            </w:r>
            <w:r w:rsidRPr="00887A34">
              <w:rPr>
                <w:rFonts w:cs="Arial"/>
                <w:i/>
                <w:szCs w:val="22"/>
              </w:rPr>
              <w:t>Doing your research project: a guide for first time researchers in education and social science (6</w:t>
            </w:r>
            <w:r w:rsidRPr="00887A34">
              <w:rPr>
                <w:rFonts w:cs="Arial"/>
                <w:i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i/>
                <w:szCs w:val="22"/>
              </w:rPr>
              <w:t xml:space="preserve"> ed). </w:t>
            </w:r>
            <w:r w:rsidRPr="00887A34">
              <w:rPr>
                <w:rFonts w:cs="Arial"/>
                <w:szCs w:val="22"/>
              </w:rPr>
              <w:t xml:space="preserve">Milton Keynes: Open University Press.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615082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4C4E26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3CD2A008" w14:textId="77777777" w:rsidTr="004B388F">
        <w:tc>
          <w:tcPr>
            <w:tcW w:w="1693" w:type="dxa"/>
          </w:tcPr>
          <w:p w14:paraId="3090794C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318A2C9B" w14:textId="77777777" w:rsidR="00887A34" w:rsidRPr="00887A34" w:rsidRDefault="00887A34" w:rsidP="004B388F">
            <w:pPr>
              <w:tabs>
                <w:tab w:val="left" w:pos="1134"/>
              </w:tabs>
              <w:rPr>
                <w:rFonts w:cs="Arial"/>
                <w:i/>
                <w:szCs w:val="22"/>
              </w:rPr>
            </w:pPr>
            <w:r w:rsidRPr="00887A34">
              <w:rPr>
                <w:rFonts w:cs="Arial"/>
                <w:i/>
                <w:szCs w:val="22"/>
              </w:rPr>
              <w:t xml:space="preserve">British Educational Research Association </w:t>
            </w:r>
          </w:p>
          <w:p w14:paraId="1CDE018A" w14:textId="77777777" w:rsidR="00887A34" w:rsidRPr="00887A34" w:rsidRDefault="00DC26F0" w:rsidP="004B388F">
            <w:pPr>
              <w:rPr>
                <w:rFonts w:cs="Arial"/>
                <w:szCs w:val="22"/>
              </w:rPr>
            </w:pPr>
            <w:hyperlink r:id="rId229" w:history="1">
              <w:r w:rsidR="00887A34" w:rsidRPr="00887A34">
                <w:rPr>
                  <w:rStyle w:val="Hyperlink"/>
                  <w:rFonts w:cs="Arial"/>
                  <w:i/>
                  <w:color w:val="auto"/>
                  <w:szCs w:val="22"/>
                </w:rPr>
                <w:t>https://www.bera.ac.uk/</w:t>
              </w:r>
            </w:hyperlink>
            <w:r w:rsidR="00887A34" w:rsidRPr="00887A34">
              <w:rPr>
                <w:rFonts w:cs="Arial"/>
                <w:i/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1394524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EDCCB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55911DD6" w14:textId="77777777" w:rsidTr="004B388F">
        <w:tc>
          <w:tcPr>
            <w:tcW w:w="1693" w:type="dxa"/>
          </w:tcPr>
          <w:p w14:paraId="775224CD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255ABAC5" w14:textId="77777777" w:rsidR="00887A34" w:rsidRPr="00887A34" w:rsidRDefault="00887A34" w:rsidP="004B388F">
            <w:pPr>
              <w:ind w:right="567"/>
              <w:rPr>
                <w:rFonts w:cs="Arial"/>
                <w:i/>
                <w:szCs w:val="22"/>
              </w:rPr>
            </w:pPr>
            <w:r w:rsidRPr="00887A34">
              <w:rPr>
                <w:rFonts w:cs="Arial"/>
                <w:i/>
                <w:szCs w:val="22"/>
              </w:rPr>
              <w:t>British Educational Research Journal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6441945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BBD96E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☒</w:t>
                </w:r>
              </w:p>
            </w:sdtContent>
          </w:sdt>
        </w:tc>
      </w:tr>
      <w:tr w:rsidR="00887A34" w:rsidRPr="00887A34" w14:paraId="6769E9F9" w14:textId="77777777" w:rsidTr="004B388F">
        <w:tc>
          <w:tcPr>
            <w:tcW w:w="1693" w:type="dxa"/>
          </w:tcPr>
          <w:p w14:paraId="3B328285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1BC5F1C0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Bryman, A. (2016) S</w:t>
            </w:r>
            <w:r w:rsidRPr="00887A34">
              <w:rPr>
                <w:rFonts w:cs="Arial"/>
                <w:i/>
                <w:szCs w:val="22"/>
              </w:rPr>
              <w:t xml:space="preserve">ocial Research Methods </w:t>
            </w:r>
            <w:r w:rsidRPr="00887A34">
              <w:rPr>
                <w:rFonts w:cs="Arial"/>
                <w:szCs w:val="22"/>
              </w:rPr>
              <w:t>(5</w:t>
            </w:r>
            <w:r w:rsidRPr="00887A34">
              <w:rPr>
                <w:rFonts w:cs="Arial"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szCs w:val="22"/>
              </w:rPr>
              <w:t xml:space="preserve"> ed). </w:t>
            </w:r>
            <w:r w:rsidRPr="00887A34">
              <w:rPr>
                <w:rFonts w:cs="Arial"/>
                <w:i/>
                <w:szCs w:val="22"/>
              </w:rPr>
              <w:t xml:space="preserve"> </w:t>
            </w:r>
            <w:r w:rsidRPr="00887A34">
              <w:rPr>
                <w:rFonts w:cs="Arial"/>
                <w:szCs w:val="22"/>
              </w:rPr>
              <w:t>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8262875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80687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  <w:p w14:paraId="617F3039" w14:textId="77777777" w:rsidR="00887A34" w:rsidRPr="00887A34" w:rsidRDefault="00887A34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887A34" w:rsidRPr="00887A34" w14:paraId="016FC488" w14:textId="77777777" w:rsidTr="004B388F">
        <w:tc>
          <w:tcPr>
            <w:tcW w:w="1693" w:type="dxa"/>
          </w:tcPr>
          <w:p w14:paraId="6541EB8B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2CF61787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Creswell, J. W. (2013) </w:t>
            </w:r>
            <w:r w:rsidRPr="00887A34">
              <w:rPr>
                <w:rFonts w:cs="Arial"/>
                <w:i/>
                <w:szCs w:val="22"/>
              </w:rPr>
              <w:t>Research Design: Qualitative, Quantitative, and Mixed Methods Approaches</w:t>
            </w:r>
            <w:r w:rsidRPr="00887A34">
              <w:rPr>
                <w:rFonts w:cs="Arial"/>
                <w:szCs w:val="22"/>
              </w:rPr>
              <w:t xml:space="preserve"> (4</w:t>
            </w:r>
            <w:r w:rsidRPr="00887A34">
              <w:rPr>
                <w:rFonts w:cs="Arial"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szCs w:val="22"/>
              </w:rPr>
              <w:t xml:space="preserve"> ed).  London: Sage Publications Ltd.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2865484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F15C5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58686711" w14:textId="77777777" w:rsidTr="004B388F">
        <w:tc>
          <w:tcPr>
            <w:tcW w:w="1693" w:type="dxa"/>
          </w:tcPr>
          <w:p w14:paraId="37D349EF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lastRenderedPageBreak/>
              <w:t>Pellach</w:t>
            </w:r>
          </w:p>
        </w:tc>
        <w:tc>
          <w:tcPr>
            <w:tcW w:w="6001" w:type="dxa"/>
          </w:tcPr>
          <w:p w14:paraId="3FC815F7" w14:textId="77777777" w:rsidR="00887A34" w:rsidRPr="00887A34" w:rsidRDefault="00887A34" w:rsidP="004B388F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Denscombe, M. (2014) </w:t>
            </w:r>
            <w:r w:rsidRPr="00887A34">
              <w:rPr>
                <w:rFonts w:cs="Arial"/>
                <w:i/>
                <w:szCs w:val="22"/>
              </w:rPr>
              <w:t>The Good Research Guide: for small-scale social research projects</w:t>
            </w:r>
            <w:r w:rsidRPr="00887A34">
              <w:rPr>
                <w:rFonts w:cs="Arial"/>
                <w:szCs w:val="22"/>
              </w:rPr>
              <w:t xml:space="preserve"> (5th ed). Maidenhead: Open University Press.  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3897216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FF7640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2808A7C2" w14:textId="77777777" w:rsidTr="004B388F">
        <w:tc>
          <w:tcPr>
            <w:tcW w:w="1693" w:type="dxa"/>
          </w:tcPr>
          <w:p w14:paraId="3846CDB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0F4EDDD2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Denzin, N. K. &amp; Lincoln, Y. S. (eds), (2011) </w:t>
            </w:r>
            <w:r w:rsidRPr="00887A34">
              <w:rPr>
                <w:rFonts w:cs="Arial"/>
                <w:i/>
                <w:szCs w:val="22"/>
              </w:rPr>
              <w:t>The Sage Handbook of Qualitative Research</w:t>
            </w:r>
            <w:r w:rsidRPr="00887A34">
              <w:rPr>
                <w:rFonts w:cs="Arial"/>
                <w:szCs w:val="22"/>
              </w:rPr>
              <w:t xml:space="preserve"> (4</w:t>
            </w:r>
            <w:r w:rsidRPr="00887A34">
              <w:rPr>
                <w:rFonts w:cs="Arial"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8303502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69D3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119395DD" w14:textId="77777777" w:rsidTr="004B388F">
        <w:tc>
          <w:tcPr>
            <w:tcW w:w="1693" w:type="dxa"/>
          </w:tcPr>
          <w:p w14:paraId="6F188ABA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1B8EE5D4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Easterby-Smith, M., Thorpe, R. &amp; Lowe, A. (2015) </w:t>
            </w:r>
            <w:r w:rsidRPr="00887A34">
              <w:rPr>
                <w:rFonts w:cs="Arial"/>
                <w:i/>
                <w:szCs w:val="22"/>
              </w:rPr>
              <w:t xml:space="preserve">Management Research: An Introduction </w:t>
            </w:r>
            <w:r w:rsidRPr="00887A34">
              <w:rPr>
                <w:rFonts w:cs="Arial"/>
                <w:szCs w:val="22"/>
              </w:rPr>
              <w:t>(5</w:t>
            </w:r>
            <w:r w:rsidRPr="00887A34">
              <w:rPr>
                <w:rFonts w:cs="Arial"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4055986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13AAFD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7DA9A0C7" w14:textId="77777777" w:rsidTr="004B388F">
        <w:tc>
          <w:tcPr>
            <w:tcW w:w="1693" w:type="dxa"/>
          </w:tcPr>
          <w:p w14:paraId="65E8EC9D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33CA3F1E" w14:textId="77777777" w:rsidR="00887A34" w:rsidRPr="00887A34" w:rsidRDefault="00887A34" w:rsidP="004B388F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Johnson, B. &amp; Christensen, L. (2011) </w:t>
            </w:r>
            <w:r w:rsidRPr="00887A34">
              <w:rPr>
                <w:rFonts w:cs="Arial"/>
                <w:i/>
                <w:szCs w:val="22"/>
              </w:rPr>
              <w:t xml:space="preserve">Educational Research: quantitative, qualitative and mixed approaches. </w:t>
            </w:r>
            <w:r w:rsidRPr="00887A34">
              <w:rPr>
                <w:rFonts w:cs="Arial"/>
                <w:szCs w:val="22"/>
              </w:rPr>
              <w:t>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15798612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E433F1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1F52CAE0" w14:textId="77777777" w:rsidTr="004B388F">
        <w:tc>
          <w:tcPr>
            <w:tcW w:w="1693" w:type="dxa"/>
          </w:tcPr>
          <w:p w14:paraId="6F89F8C9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1B1A3906" w14:textId="77777777" w:rsidR="00887A34" w:rsidRPr="00887A34" w:rsidRDefault="00887A34" w:rsidP="004B388F">
            <w:pPr>
              <w:shd w:val="clear" w:color="auto" w:fill="FFFFFF"/>
              <w:rPr>
                <w:rFonts w:cs="Arial"/>
                <w:szCs w:val="22"/>
                <w:shd w:val="clear" w:color="auto" w:fill="FFFFFF"/>
              </w:rPr>
            </w:pPr>
            <w:r w:rsidRPr="00887A34">
              <w:rPr>
                <w:rFonts w:cs="Arial"/>
                <w:szCs w:val="22"/>
                <w:shd w:val="clear" w:color="auto" w:fill="FFFFFF"/>
              </w:rPr>
              <w:t>Kumar, R. (2014) </w:t>
            </w:r>
            <w:r w:rsidRPr="00887A34">
              <w:rPr>
                <w:rFonts w:cs="Arial"/>
                <w:i/>
                <w:iCs/>
                <w:szCs w:val="22"/>
                <w:shd w:val="clear" w:color="auto" w:fill="FFFFFF"/>
              </w:rPr>
              <w:t>Research Methodology: A Step-by-Step Guide for Beginners</w:t>
            </w:r>
            <w:r w:rsidRPr="00887A34">
              <w:rPr>
                <w:rFonts w:cs="Arial"/>
                <w:szCs w:val="22"/>
                <w:shd w:val="clear" w:color="auto" w:fill="FFFFFF"/>
              </w:rPr>
              <w:t> (4th ed). Sage Publications: London.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-1335728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0A5459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eastAsia="MS Gothic" w:cs="Arial"/>
                    <w:szCs w:val="22"/>
                  </w:rPr>
                  <w:t>☐</w:t>
                </w:r>
              </w:p>
            </w:sdtContent>
          </w:sdt>
        </w:tc>
      </w:tr>
      <w:tr w:rsidR="00887A34" w:rsidRPr="00887A34" w14:paraId="0D36036E" w14:textId="77777777" w:rsidTr="004B388F">
        <w:tc>
          <w:tcPr>
            <w:tcW w:w="1693" w:type="dxa"/>
          </w:tcPr>
          <w:p w14:paraId="463DC678" w14:textId="77777777" w:rsidR="00887A34" w:rsidRPr="00887A34" w:rsidRDefault="00887A34" w:rsidP="004B388F">
            <w:pPr>
              <w:tabs>
                <w:tab w:val="num" w:pos="720"/>
                <w:tab w:val="left" w:pos="1440"/>
              </w:tabs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</w:tcPr>
          <w:p w14:paraId="4AF3D44B" w14:textId="77777777" w:rsidR="00887A34" w:rsidRPr="00887A34" w:rsidRDefault="00887A34" w:rsidP="004B388F">
            <w:pPr>
              <w:rPr>
                <w:rFonts w:cs="Arial"/>
                <w:szCs w:val="22"/>
              </w:rPr>
            </w:pPr>
            <w:r w:rsidRPr="00887A34">
              <w:rPr>
                <w:rFonts w:cs="Arial"/>
                <w:szCs w:val="22"/>
              </w:rPr>
              <w:t xml:space="preserve">Silverman, D. (2013) </w:t>
            </w:r>
            <w:r w:rsidRPr="00887A34">
              <w:rPr>
                <w:rFonts w:cs="Arial"/>
                <w:i/>
                <w:szCs w:val="22"/>
              </w:rPr>
              <w:t xml:space="preserve">Doing Qualitative Research: A Practical Handbook </w:t>
            </w:r>
            <w:r w:rsidRPr="00887A34">
              <w:rPr>
                <w:rFonts w:cs="Arial"/>
                <w:szCs w:val="22"/>
              </w:rPr>
              <w:t>(4</w:t>
            </w:r>
            <w:r w:rsidRPr="00887A34">
              <w:rPr>
                <w:rFonts w:cs="Arial"/>
                <w:szCs w:val="22"/>
                <w:vertAlign w:val="superscript"/>
              </w:rPr>
              <w:t>th</w:t>
            </w:r>
            <w:r w:rsidRPr="00887A34">
              <w:rPr>
                <w:rFonts w:cs="Arial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  <w:szCs w:val="22"/>
              </w:rPr>
              <w:id w:val="994774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240DE7" w14:textId="77777777" w:rsidR="00887A34" w:rsidRPr="00887A34" w:rsidRDefault="00887A34" w:rsidP="004B388F">
                <w:pPr>
                  <w:jc w:val="center"/>
                  <w:rPr>
                    <w:rFonts w:cs="Arial"/>
                    <w:szCs w:val="22"/>
                  </w:rPr>
                </w:pPr>
                <w:r w:rsidRPr="00887A34"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sdtContent>
          </w:sdt>
        </w:tc>
      </w:tr>
    </w:tbl>
    <w:p w14:paraId="14F12877" w14:textId="77777777" w:rsidR="004D2617" w:rsidRDefault="004D2617">
      <w:pPr>
        <w:jc w:val="both"/>
        <w:rPr>
          <w:rFonts w:cs="Arial"/>
          <w:szCs w:val="22"/>
        </w:rPr>
      </w:pPr>
    </w:p>
    <w:p w14:paraId="75A8C66D" w14:textId="77777777" w:rsidR="0045090F" w:rsidRDefault="0045090F">
      <w:pPr>
        <w:jc w:val="both"/>
        <w:rPr>
          <w:rFonts w:cs="Arial"/>
          <w:szCs w:val="22"/>
        </w:rPr>
      </w:pPr>
    </w:p>
    <w:p w14:paraId="794B3DBB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568C356E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5BEA9899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51ED050A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CE73A36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DB0DA79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24BA17EB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234628C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7EB555F8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DB00561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34CB1E80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6F5DDA2E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7E881410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4576A5AB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73BE74B3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6C8FE039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6699EBCE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39F83CD7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342D961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369A067A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4DF73E8E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21279BF7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797060F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47D0312F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8FBB9B5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C10223C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61FE043A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68F51A42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DFD331D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59EB0E9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0614565C" w14:textId="77777777" w:rsidR="0045090F" w:rsidRDefault="0045090F" w:rsidP="0045090F">
      <w:pPr>
        <w:jc w:val="both"/>
        <w:rPr>
          <w:rFonts w:cs="Arial"/>
          <w:b/>
          <w:szCs w:val="22"/>
        </w:rPr>
      </w:pPr>
      <w:r w:rsidRPr="008D4508">
        <w:rPr>
          <w:rFonts w:cs="Arial"/>
          <w:b/>
          <w:szCs w:val="22"/>
        </w:rPr>
        <w:t>MA Plant a Phobl Ifanc</w:t>
      </w:r>
    </w:p>
    <w:p w14:paraId="5541C084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56837187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CÔD Y MODWL: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ECCH7001C</w:t>
      </w:r>
    </w:p>
    <w:p w14:paraId="0BA71F43" w14:textId="77777777" w:rsidR="0045090F" w:rsidRDefault="0045090F" w:rsidP="0045090F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TEITL: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 xml:space="preserve">Disgyrsiau Cyfoes mewn Arfer Proffesiynol </w:t>
      </w:r>
    </w:p>
    <w:p w14:paraId="2567114D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DYDDIAD: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26/04/2018</w:t>
      </w:r>
      <w:r>
        <w:rPr>
          <w:rFonts w:ascii="Arial" w:hAnsi="Arial" w:cs="Arial"/>
          <w:sz w:val="22"/>
          <w:szCs w:val="22"/>
        </w:rPr>
        <w:fldChar w:fldCharType="begin"/>
      </w:r>
      <w:r>
        <w:rPr>
          <w:rFonts w:ascii="Arial" w:hAnsi="Arial" w:cs="Arial"/>
          <w:sz w:val="22"/>
          <w:szCs w:val="22"/>
        </w:rPr>
        <w:instrText xml:space="preserve"> FILLIN  DD/MM/YYYY  \* MERGEFORMAT </w:instrText>
      </w:r>
      <w:r>
        <w:rPr>
          <w:rFonts w:ascii="Arial" w:hAnsi="Arial" w:cs="Arial"/>
          <w:sz w:val="22"/>
          <w:szCs w:val="22"/>
        </w:rPr>
        <w:fldChar w:fldCharType="end"/>
      </w:r>
    </w:p>
    <w:p w14:paraId="7E0F8724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34C07DEB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LEFEL: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57AB745D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CREDYDAU: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30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679C0560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67871BCC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  <w:r>
        <w:rPr>
          <w:rFonts w:cs="Arial"/>
          <w:b/>
          <w:szCs w:val="22"/>
          <w:lang w:val="cy-GB"/>
        </w:rPr>
        <w:t>CÔD JACS: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>L520</w:t>
      </w:r>
    </w:p>
    <w:p w14:paraId="45425ED7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</w:p>
    <w:p w14:paraId="1E3D3001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2C675E4C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14994B79" w14:textId="77777777" w:rsidR="0045090F" w:rsidRDefault="0045090F" w:rsidP="0045090F">
      <w:pPr>
        <w:numPr>
          <w:ilvl w:val="0"/>
          <w:numId w:val="16"/>
        </w:numPr>
        <w:spacing w:before="240"/>
        <w:ind w:left="851" w:hanging="567"/>
        <w:jc w:val="both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 xml:space="preserve">Galluogi myfyrwyr i ddatblygu gwybodaeth a dealltwriaeth fanwl o faterion cyfoes sy’n effeithio ar fywydau plant a phobl ifanc. </w:t>
      </w:r>
    </w:p>
    <w:p w14:paraId="57F12DD5" w14:textId="77777777" w:rsidR="0045090F" w:rsidRDefault="0045090F" w:rsidP="0045090F">
      <w:pPr>
        <w:numPr>
          <w:ilvl w:val="0"/>
          <w:numId w:val="16"/>
        </w:numPr>
        <w:spacing w:before="240"/>
        <w:ind w:left="851" w:hanging="567"/>
        <w:jc w:val="both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>Datblygu dealltwriaeth uwch o ddisgyrsiau cyhoeddus ynghylch modelau iechyd a llesiant, hapusrwydd, cydnerthedd a hawliau plant.</w:t>
      </w:r>
      <w:r>
        <w:rPr>
          <w:rFonts w:cs="Arial"/>
          <w:szCs w:val="22"/>
        </w:rPr>
        <w:t xml:space="preserve">  </w:t>
      </w:r>
    </w:p>
    <w:p w14:paraId="5A782C27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F42C3F6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4F648E81" w14:textId="77777777" w:rsidR="0045090F" w:rsidRDefault="0045090F" w:rsidP="0045090F">
      <w:pPr>
        <w:rPr>
          <w:rFonts w:cs="Arial"/>
          <w:b/>
          <w:szCs w:val="22"/>
        </w:rPr>
      </w:pPr>
    </w:p>
    <w:p w14:paraId="5FBBD868" w14:textId="77777777" w:rsidR="0045090F" w:rsidRDefault="0045090F" w:rsidP="0045090F">
      <w:pPr>
        <w:rPr>
          <w:rFonts w:cs="Arial"/>
          <w:szCs w:val="22"/>
        </w:rPr>
      </w:pPr>
      <w:r>
        <w:rPr>
          <w:rFonts w:cs="Arial"/>
          <w:szCs w:val="22"/>
          <w:lang w:val="cy-GB"/>
        </w:rPr>
        <w:t>Ar ôl cwblhau’r modwl hwn yn llwyddiannus, dylai’r myfyriwr allu:</w:t>
      </w:r>
    </w:p>
    <w:p w14:paraId="4469FD0D" w14:textId="77777777" w:rsidR="0045090F" w:rsidRDefault="0045090F" w:rsidP="0045090F">
      <w:pPr>
        <w:rPr>
          <w:rFonts w:cs="Arial"/>
          <w:szCs w:val="22"/>
        </w:rPr>
      </w:pPr>
    </w:p>
    <w:p w14:paraId="311DAB73" w14:textId="77777777" w:rsidR="0045090F" w:rsidRDefault="0045090F" w:rsidP="0045090F">
      <w:pPr>
        <w:numPr>
          <w:ilvl w:val="0"/>
          <w:numId w:val="2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Mynd i’r afael yn feirniadol â theori polisi cymdeithasol cyfoes fel y bo’n berthnasol i blant a phobl ifanc.</w:t>
      </w:r>
    </w:p>
    <w:p w14:paraId="5A471871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Dadansoddi’n feirniadol ideolegau sy’n dylanwadu ar safle plant a phobl ifanc yn y gymdeithas gyfoes gan archwilio’r testun ‘beth yw pwrpas plentyndod.’  </w:t>
      </w:r>
    </w:p>
    <w:p w14:paraId="748193B2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Dangos dealltwriaeth feirniadol o Werthoedd, Agweddau, Credoau ac Anghydraddoldebau personol wrth weithio gyda phlant a phobl ifanc, a phwysigrwydd nodi cryfderau ac adnoddau personol ar gyfer arfer proffesiynol. </w:t>
      </w:r>
    </w:p>
    <w:p w14:paraId="2A0BFC0A" w14:textId="77777777" w:rsidR="0045090F" w:rsidRDefault="0045090F" w:rsidP="0045090F">
      <w:pPr>
        <w:numPr>
          <w:ilvl w:val="0"/>
          <w:numId w:val="16"/>
        </w:numPr>
        <w:spacing w:before="240" w:after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Dadansoddi’n feirniadol y dystiolaeth ar gyfer dulliau gwahanol, rhinweddau cymharol e.e. ‘mynd i’r afael’ ag ymddygiadau annymunol neu feithrin ymddygiad cymdeithasgar, a sut y gellir meithrin gweledigaeth a strategaeth ar gyfer newid wrth helpu sefydliadau.</w:t>
      </w:r>
    </w:p>
    <w:p w14:paraId="28D0E686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Cyflwyno eu gwaith yn briodol, gyda dealltwriaeth o ofynion meddwl yn feirniadol.</w:t>
      </w:r>
    </w:p>
    <w:p w14:paraId="712862D1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3563D859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Beth yw iechyd a llesiant?</w:t>
      </w:r>
      <w:r>
        <w:rPr>
          <w:rFonts w:ascii="Arial" w:hAnsi="Arial" w:cs="Arial"/>
        </w:rPr>
        <w:t xml:space="preserve">  </w:t>
      </w:r>
      <w:r>
        <w:rPr>
          <w:rFonts w:ascii="Arial" w:hAnsi="Arial" w:cs="Arial"/>
          <w:lang w:val="cy-GB"/>
        </w:rPr>
        <w:t>Llesiant goddrychol, llesiant seicolegol, llesiant corfforol.</w:t>
      </w:r>
    </w:p>
    <w:p w14:paraId="526FA1E0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Beth yw hawliau plant? Ystyriaeth o’r berthynas rhwng cyflawni hawliau a llesiant.</w:t>
      </w:r>
    </w:p>
    <w:p w14:paraId="1FA1FC86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Deall plentyndod a llencyndod a sut brofiad mae plant a phobl ifanc yn ei gael o’r adegau pwysig hyn mewn bywyd yn y gymdeithas gyfoes.</w:t>
      </w:r>
    </w:p>
    <w:p w14:paraId="2461549B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Pwysigrwydd Gwerthoedd mewn arfer ymatblyg, pwysigrwydd arfer yn natblygiad y gwasanaeth gorau posibl mewn hinsawdd ariannol heriol.</w:t>
      </w:r>
    </w:p>
    <w:p w14:paraId="44F7936D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Natur newidiol plentyndod a newidiadau yn y polisi a’r ddisgwrs gyhoeddus ynghylch plant a phobl ifanc.</w:t>
      </w:r>
    </w:p>
    <w:p w14:paraId="68DFA39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Arfer yn seiliedig ar dystiolaeth, neo-ryddfrydiaeth a thablau cynghrair – i beth maen nhw dda, sut gall ysgolion ddatblygu dull creadigol o arolygu.</w:t>
      </w:r>
    </w:p>
    <w:p w14:paraId="66950199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lastRenderedPageBreak/>
        <w:t>Y potensial ar gyfer cefnogaeth a goruchwyliaeth effeithiol fel ymateb i lefelau uchel o straen, pryder ac absenoldeb staff.</w:t>
      </w:r>
      <w:r>
        <w:rPr>
          <w:rFonts w:ascii="Arial" w:hAnsi="Arial" w:cs="Arial"/>
        </w:rPr>
        <w:t xml:space="preserve">  </w:t>
      </w:r>
      <w:r>
        <w:rPr>
          <w:rFonts w:ascii="Arial" w:hAnsi="Arial" w:cs="Arial"/>
          <w:lang w:val="cy-GB"/>
        </w:rPr>
        <w:t>Beth mae’r llenyddiaeth yn ei ddweud wrthym am bwrpas a swyddogaethau goruchwyliaeth.</w:t>
      </w:r>
    </w:p>
    <w:p w14:paraId="7D6B2791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Cysylltu ffactorau economaidd a  gwleidyddol macro a’u heffeithiau ar blant, pobl ifanc a theuluoedd.</w:t>
      </w:r>
    </w:p>
    <w:p w14:paraId="12D9CF7A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Deall yr angen am ddulliau wedi’u teilwra i’r unigolyn, ydy’r achos yn hafal i’r effaith, a’r hyn y gellir ei ddysgu o’r model meddygol.</w:t>
      </w:r>
    </w:p>
    <w:p w14:paraId="48F94114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Sut mae newidiadau yn strwythurau teuluoedd a chymunedau yn effeithio ar blentyndod, llencyndod a chymunedau, gan gynnwys patrymau newidiol yn y defnydd o amser hamdden a lle.</w:t>
      </w:r>
    </w:p>
    <w:p w14:paraId="1D427A3A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Deall perthnasoedd gyda’r teulu a chyfoedion. Tystiolaeth o’r ddamcaniaeth ymlyniad. Archwiliad beirniadol o ddamcaniaethau am Brofiadau  Niweidiol yn ystod Plentyndod.</w:t>
      </w:r>
    </w:p>
    <w:p w14:paraId="1A57D45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Sut mae newid cymdeithasol wedi effeithio ar blant a phobl ifanc, eu hiechyd corfforol a meddyliol (natur chwarae, y cyfryngau cymdeithasol, gwyliadwriaeth, bwlio, rheoli perfformiad).</w:t>
      </w:r>
    </w:p>
    <w:p w14:paraId="367AF70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Gwyddor hapusrwydd a rôl dulliau creadigol gan gynnwys hunaneffeithiolrwydd, ymwybyddiaeth ofalgar, a dulliau sy’n seiliedig ar natur.</w:t>
      </w:r>
    </w:p>
    <w:p w14:paraId="2664DD48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Ymyriadau Mynegiannol a Chreadigol: Pan na all plant a phobl ifanc fynegi eu natur fregus neu’u hemosiynau mewn geiriau mae angen i ni ystyried ffyrdd eraill o gyfathrebu. Gall hyn gynnwys gweithio gyda chlai, darlunio, peintio, gweithio gyda thywod, ymlacio cymhwysol.</w:t>
      </w:r>
    </w:p>
    <w:p w14:paraId="0689DD0A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Ffurfio hunaniaeth yn yr 21ain Ganrif, gan gynnwys ffurfio hunaniaeth rhywedd a rhyw.</w:t>
      </w:r>
    </w:p>
    <w:p w14:paraId="71F17FDA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Cyfnodau pontio a’r dehongliad ohonynt, effaith newid cymdeithasol ar gyfnodau pontio.</w:t>
      </w:r>
    </w:p>
    <w:p w14:paraId="58C2C960" w14:textId="77777777" w:rsidR="0045090F" w:rsidRDefault="0045090F" w:rsidP="0045090F">
      <w:pPr>
        <w:rPr>
          <w:rFonts w:cs="Arial"/>
          <w:szCs w:val="22"/>
        </w:rPr>
      </w:pPr>
    </w:p>
    <w:p w14:paraId="43B45964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78D63248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4C53F602" w14:textId="77777777" w:rsidR="0045090F" w:rsidRDefault="0045090F" w:rsidP="0045090F">
      <w:pPr>
        <w:keepNext/>
        <w:rPr>
          <w:rFonts w:cs="Arial"/>
          <w:szCs w:val="22"/>
        </w:rPr>
      </w:pPr>
      <w:r>
        <w:rPr>
          <w:rFonts w:cs="Arial"/>
          <w:szCs w:val="22"/>
          <w:lang w:val="cy-GB"/>
        </w:rPr>
        <w:t>Mae’r amser astudio ar gyfer y modwl wedi ei rannu yn y modd hwn: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90F" w14:paraId="26CEA421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117C53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DB4E9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622FBF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400C7ED6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7B557C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8B6B88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A9396A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10%</w:t>
            </w:r>
          </w:p>
        </w:tc>
      </w:tr>
      <w:tr w:rsidR="0045090F" w14:paraId="44CF15C7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6A9DBA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31B51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FC5ED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90%</w:t>
            </w:r>
          </w:p>
        </w:tc>
      </w:tr>
      <w:tr w:rsidR="0045090F" w14:paraId="05C3B903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834B8F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F685BD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586D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739CFCF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9D4AB5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47D872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476D52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2FE61D21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9F8482B" w14:textId="77777777" w:rsidR="0045090F" w:rsidRDefault="0045090F" w:rsidP="0045090F">
      <w:pPr>
        <w:rPr>
          <w:rFonts w:cs="Arial"/>
          <w:b/>
          <w:szCs w:val="22"/>
          <w:lang w:val="cy-GB"/>
        </w:rPr>
      </w:pPr>
      <w:r>
        <w:rPr>
          <w:rFonts w:cs="Arial"/>
          <w:szCs w:val="22"/>
          <w:lang w:val="cy-GB"/>
        </w:rPr>
        <w:br w:type="page"/>
      </w:r>
    </w:p>
    <w:p w14:paraId="34F5508B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ASESU</w:t>
      </w:r>
    </w:p>
    <w:p w14:paraId="421FC3CE" w14:textId="77777777" w:rsidR="0045090F" w:rsidRDefault="0045090F" w:rsidP="0045090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7A79179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1</w:t>
      </w:r>
    </w:p>
    <w:p w14:paraId="5284AE6A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1"/>
        <w:gridCol w:w="2391"/>
        <w:gridCol w:w="468"/>
        <w:gridCol w:w="2280"/>
        <w:gridCol w:w="525"/>
        <w:gridCol w:w="2318"/>
      </w:tblGrid>
      <w:tr w:rsidR="0045090F" w14:paraId="1E83833F" w14:textId="77777777" w:rsidTr="004B388F">
        <w:sdt>
          <w:sdtPr>
            <w:rPr>
              <w:rFonts w:cs="Arial"/>
              <w:szCs w:val="22"/>
            </w:rPr>
            <w:id w:val="-14499165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47240215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14:paraId="4B70B6D8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51180722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  <w:hideMark/>
              </w:tcPr>
              <w:p w14:paraId="3E2366CB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6F2B49EB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25643056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6ABFA3D8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54FD8FD3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364EC973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543BD9FE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931826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12155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C9728A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4E32D3E7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26D884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Traethawd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4D015E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5000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3A3C94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</w:tbl>
    <w:p w14:paraId="0EF83277" w14:textId="77777777" w:rsidR="0045090F" w:rsidRDefault="0045090F" w:rsidP="0045090F">
      <w:pPr>
        <w:rPr>
          <w:rFonts w:cs="Arial"/>
          <w:b/>
          <w:szCs w:val="22"/>
        </w:rPr>
      </w:pPr>
    </w:p>
    <w:p w14:paraId="62B4C822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t>Elfen Asesu 2</w:t>
      </w:r>
    </w:p>
    <w:p w14:paraId="4C6EB670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90"/>
        <w:gridCol w:w="468"/>
        <w:gridCol w:w="2278"/>
        <w:gridCol w:w="524"/>
        <w:gridCol w:w="2317"/>
      </w:tblGrid>
      <w:tr w:rsidR="0045090F" w14:paraId="3C2D9A70" w14:textId="77777777" w:rsidTr="004B388F">
        <w:sdt>
          <w:sdtPr>
            <w:rPr>
              <w:rFonts w:cs="Arial"/>
              <w:szCs w:val="22"/>
            </w:rPr>
            <w:id w:val="-16970722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4E59CAB7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14:paraId="65C2BB20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211665915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  <w:hideMark/>
              </w:tcPr>
              <w:p w14:paraId="7A91A2FF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402711D0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26118461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5E33819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68EBE142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3C8A7F06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5D486F03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37D5D5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131F41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A2B00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12E96487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D7A34D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Cyflwyniad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A0994F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15 munud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2671D2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</w:tbl>
    <w:p w14:paraId="1EC23D5A" w14:textId="77777777" w:rsidR="0045090F" w:rsidRDefault="0045090F" w:rsidP="0045090F">
      <w:pPr>
        <w:rPr>
          <w:rFonts w:cs="Arial"/>
          <w:b/>
          <w:szCs w:val="22"/>
          <w:highlight w:val="cyan"/>
        </w:rPr>
      </w:pPr>
    </w:p>
    <w:p w14:paraId="1CB862EA" w14:textId="77777777" w:rsidR="0045090F" w:rsidRDefault="0045090F" w:rsidP="0045090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90F" w14:paraId="277613D2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B76DD7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FDD235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26AD11A0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E32D96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58CC9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095D4F6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89E204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B0AAD0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  <w:tr w:rsidR="0045090F" w14:paraId="3FBC4D76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17D4AE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4705F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  <w:tr w:rsidR="0045090F" w14:paraId="076694D7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F49052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16399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0568AEB0" w14:textId="77777777" w:rsidR="0045090F" w:rsidRDefault="0045090F" w:rsidP="0045090F">
      <w:pPr>
        <w:rPr>
          <w:rFonts w:cs="Arial"/>
          <w:szCs w:val="22"/>
        </w:rPr>
      </w:pPr>
    </w:p>
    <w:p w14:paraId="1C025159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RHESTR DDARLLEN</w:t>
      </w:r>
    </w:p>
    <w:p w14:paraId="1FF78F7D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5371"/>
        <w:gridCol w:w="1459"/>
      </w:tblGrid>
      <w:tr w:rsidR="0045090F" w14:paraId="2789C3BE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7487E4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2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1822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ECCH7001C</w:t>
            </w:r>
          </w:p>
        </w:tc>
      </w:tr>
      <w:tr w:rsidR="0045090F" w14:paraId="513CA5FA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B2719C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28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13D0C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 xml:space="preserve">Disgyrsiau Cyfoes mewn Arfer Proffesiynol </w:t>
            </w:r>
          </w:p>
        </w:tc>
      </w:tr>
      <w:tr w:rsidR="0045090F" w14:paraId="78AE24FC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EB8393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C76F0A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9FC21E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45090F" w14:paraId="5B7236BD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CDD7F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E3522F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Banks, S. (1999) </w:t>
            </w:r>
            <w:r>
              <w:rPr>
                <w:rFonts w:cs="Arial"/>
                <w:i/>
                <w:szCs w:val="22"/>
              </w:rPr>
              <w:t>Ethics and the Youth Worker</w:t>
            </w:r>
            <w:r>
              <w:rPr>
                <w:rFonts w:cs="Arial"/>
                <w:szCs w:val="22"/>
              </w:rPr>
              <w:t xml:space="preserve"> in Banks, S. (ed) </w:t>
            </w:r>
            <w:r>
              <w:rPr>
                <w:rFonts w:cs="Arial"/>
                <w:i/>
                <w:szCs w:val="22"/>
              </w:rPr>
              <w:t xml:space="preserve">Ethical Issues in Youth Work.  </w:t>
            </w:r>
            <w:r>
              <w:rPr>
                <w:rFonts w:cs="Arial"/>
                <w:szCs w:val="22"/>
              </w:rPr>
              <w:t xml:space="preserve"> 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8103162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D4B00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EBFA73D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AAD8F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52293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Green, J. &amp; Tones, K (2010) </w:t>
            </w:r>
            <w:r>
              <w:rPr>
                <w:rFonts w:cs="Arial"/>
                <w:i/>
                <w:szCs w:val="22"/>
              </w:rPr>
              <w:t xml:space="preserve">Health Promotion: planning and strategies. </w:t>
            </w:r>
            <w:r>
              <w:rPr>
                <w:rFonts w:cs="Arial"/>
                <w:szCs w:val="22"/>
              </w:rPr>
              <w:t>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8956634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03E04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F1BBC1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7F8DD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72A57D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Larkin, M. (2013) </w:t>
            </w:r>
            <w:r>
              <w:rPr>
                <w:rFonts w:cs="Arial"/>
                <w:i/>
                <w:szCs w:val="22"/>
              </w:rPr>
              <w:t xml:space="preserve">Health and Well-being across the life course. </w:t>
            </w:r>
            <w:r>
              <w:rPr>
                <w:rFonts w:cs="Arial"/>
                <w:szCs w:val="22"/>
              </w:rPr>
              <w:t>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1215856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43817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2CA1F33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B8F1AC3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0CCDD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42D154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eastAsia="Times New Roman" w:cs="Arial"/>
                <w:bCs/>
                <w:szCs w:val="22"/>
              </w:rPr>
            </w:pPr>
            <w:r>
              <w:rPr>
                <w:rFonts w:cs="Arial"/>
                <w:bCs/>
                <w:szCs w:val="22"/>
              </w:rPr>
              <w:t xml:space="preserve">Schon, D. (1983) </w:t>
            </w:r>
            <w:r>
              <w:rPr>
                <w:rFonts w:cs="Arial"/>
                <w:bCs/>
                <w:i/>
                <w:szCs w:val="22"/>
              </w:rPr>
              <w:t xml:space="preserve">The Reflective Practitioner. </w:t>
            </w:r>
            <w:r>
              <w:rPr>
                <w:rFonts w:cs="Arial"/>
                <w:bCs/>
                <w:szCs w:val="22"/>
              </w:rPr>
              <w:t>New York: Basic Books.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139788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5843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92F896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02755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5B9366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Batsleer, J. &amp; Davies, B. (eds). (2010)  </w:t>
            </w:r>
            <w:r>
              <w:rPr>
                <w:rFonts w:cs="Arial"/>
                <w:i/>
                <w:szCs w:val="22"/>
              </w:rPr>
              <w:t>What is Youth Work?</w:t>
            </w:r>
            <w:r>
              <w:rPr>
                <w:rFonts w:cs="Arial"/>
                <w:szCs w:val="22"/>
              </w:rPr>
              <w:t xml:space="preserve"> Exeter: Learning Matters.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0543780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3263E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250B88B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B82C3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83DE23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Biddle, S.J.H. </w:t>
            </w:r>
            <w:r>
              <w:rPr>
                <w:rFonts w:cs="Arial"/>
                <w:i/>
                <w:iCs/>
                <w:szCs w:val="22"/>
              </w:rPr>
              <w:t xml:space="preserve">Physical Activity and Psychological Well-being </w:t>
            </w:r>
            <w:r>
              <w:rPr>
                <w:rFonts w:cs="Arial"/>
                <w:szCs w:val="22"/>
              </w:rPr>
              <w:t>(2003)</w:t>
            </w:r>
            <w:r>
              <w:rPr>
                <w:rFonts w:cs="Arial"/>
                <w:i/>
                <w:iCs/>
                <w:szCs w:val="22"/>
              </w:rPr>
              <w:t xml:space="preserve"> [ebook], </w:t>
            </w:r>
            <w:r>
              <w:rPr>
                <w:rFonts w:cs="Arial"/>
                <w:szCs w:val="22"/>
              </w:rPr>
              <w:t>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508050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EDE77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9D598B8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84C1B5B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C45CFA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2FAA4E" w14:textId="77777777" w:rsidR="0045090F" w:rsidRDefault="0045090F" w:rsidP="004B388F">
            <w:pPr>
              <w:jc w:val="both"/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Boronski, T. and Hassan, N. (2015) </w:t>
            </w:r>
            <w:r>
              <w:rPr>
                <w:rFonts w:cs="Arial"/>
                <w:i/>
                <w:color w:val="000000"/>
                <w:szCs w:val="22"/>
              </w:rPr>
              <w:t xml:space="preserve">Sociology of Education. </w:t>
            </w:r>
            <w:r>
              <w:rPr>
                <w:rFonts w:cs="Arial"/>
                <w:color w:val="000000"/>
                <w:szCs w:val="22"/>
              </w:rPr>
              <w:t xml:space="preserve">London: Sage.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4933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A530C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7B6DEE9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C2313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E73644" w14:textId="77777777" w:rsidR="0045090F" w:rsidRDefault="0045090F" w:rsidP="004B388F">
            <w:pPr>
              <w:jc w:val="both"/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Burrell, A. &amp; Riley, J. (2007) </w:t>
            </w:r>
            <w:r>
              <w:rPr>
                <w:rFonts w:cs="Arial"/>
                <w:i/>
                <w:color w:val="000000"/>
                <w:szCs w:val="22"/>
              </w:rPr>
              <w:t xml:space="preserve">Promoting Children’s Wellbeing in the Primary Years. </w:t>
            </w:r>
            <w:r>
              <w:rPr>
                <w:rFonts w:cs="Arial"/>
                <w:color w:val="000000"/>
                <w:szCs w:val="22"/>
              </w:rPr>
              <w:t xml:space="preserve">Stafford: Network Education Press Ltd.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3601127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19B162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87FE8A6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92501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18163D" w14:textId="77777777" w:rsidR="0045090F" w:rsidRDefault="0045090F" w:rsidP="004B388F">
            <w:pPr>
              <w:rPr>
                <w:rFonts w:eastAsia="Arial Unicode MS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Curran, S. &amp; Harrison, R (eds). (2013) </w:t>
            </w:r>
            <w:r>
              <w:rPr>
                <w:rFonts w:cs="Arial"/>
                <w:i/>
                <w:szCs w:val="22"/>
              </w:rPr>
              <w:t>Working with Young People</w:t>
            </w:r>
            <w:r>
              <w:rPr>
                <w:rFonts w:cs="Arial"/>
                <w:szCs w:val="22"/>
              </w:rPr>
              <w:t xml:space="preserve">. </w:t>
            </w:r>
            <w:r>
              <w:rPr>
                <w:rFonts w:eastAsia="Arial Unicode MS" w:cs="Arial"/>
                <w:szCs w:val="22"/>
              </w:rPr>
              <w:t>Open University Press: Buckingham.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92832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1A1AB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A586393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0D000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C79ABC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Cattan, M. (2006.), </w:t>
            </w:r>
            <w:r>
              <w:rPr>
                <w:rFonts w:cs="Arial"/>
                <w:i/>
                <w:szCs w:val="22"/>
              </w:rPr>
              <w:t xml:space="preserve">Mental Health Promotion: A lifespan Approach. </w:t>
            </w:r>
            <w:r>
              <w:rPr>
                <w:rFonts w:cs="Arial"/>
                <w:szCs w:val="22"/>
              </w:rPr>
              <w:t xml:space="preserve">Maidenhead: Open University </w:t>
            </w:r>
            <w:r>
              <w:rPr>
                <w:rFonts w:cs="Arial"/>
                <w:szCs w:val="22"/>
              </w:rPr>
              <w:lastRenderedPageBreak/>
              <w:t>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10576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87F7F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A4168A6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80AFB6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F0CBE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CA4988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Coleman, J. C. (2007) </w:t>
            </w:r>
            <w:r>
              <w:rPr>
                <w:rFonts w:cs="Arial"/>
                <w:i/>
                <w:szCs w:val="22"/>
              </w:rPr>
              <w:t>Adolescence and Health</w:t>
            </w:r>
            <w:r>
              <w:rPr>
                <w:rFonts w:cs="Arial"/>
                <w:szCs w:val="22"/>
              </w:rPr>
              <w:t>. Chichester: Wiley &amp; Sons.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21059471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73DB9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0DBC335C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D9C0782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5C8ED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E0ACD2" w14:textId="77777777" w:rsidR="0045090F" w:rsidRDefault="0045090F" w:rsidP="004B388F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Collins, J. and Foley, P. (2008) </w:t>
            </w:r>
            <w:r>
              <w:rPr>
                <w:rFonts w:cs="Arial"/>
                <w:i/>
                <w:szCs w:val="22"/>
              </w:rPr>
              <w:t>Pro</w:t>
            </w:r>
            <w:r>
              <w:rPr>
                <w:rFonts w:cs="Arial"/>
                <w:bCs/>
                <w:i/>
                <w:szCs w:val="22"/>
              </w:rPr>
              <w:t xml:space="preserve">moting Children's Well-being: Policy and Practice (Working Together for Children). </w:t>
            </w:r>
            <w:r>
              <w:rPr>
                <w:rFonts w:cs="Arial"/>
                <w:bCs/>
                <w:szCs w:val="22"/>
              </w:rPr>
              <w:t xml:space="preserve">London: </w:t>
            </w:r>
            <w:r>
              <w:rPr>
                <w:rFonts w:cs="Arial"/>
                <w:szCs w:val="22"/>
              </w:rPr>
              <w:t xml:space="preserve">Policy Press.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754280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52982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32A4F6C7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0AF78F5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D8F08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912178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Corbin, C.B. &amp; Lindsey, R. (2007) </w:t>
            </w:r>
            <w:r>
              <w:rPr>
                <w:rFonts w:cs="Arial"/>
                <w:i/>
                <w:iCs/>
                <w:szCs w:val="22"/>
              </w:rPr>
              <w:t xml:space="preserve">Fitness for Life (5th Ed), </w:t>
            </w:r>
            <w:r>
              <w:rPr>
                <w:rFonts w:cs="Arial"/>
                <w:szCs w:val="22"/>
              </w:rPr>
              <w:t>Champaign.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478886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0BDE70A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00553A70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7059A4D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C0378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1F2D2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C.R.N. (2005) </w:t>
            </w:r>
            <w:r>
              <w:rPr>
                <w:rFonts w:cs="Arial"/>
                <w:i/>
                <w:szCs w:val="22"/>
              </w:rPr>
              <w:t>A Countryside for Health and Wellbeing: the Physical and Mental Health Benefits of Green Exercise</w:t>
            </w:r>
            <w:r>
              <w:rPr>
                <w:rFonts w:cs="Arial"/>
                <w:szCs w:val="22"/>
              </w:rPr>
              <w:t>. Cardiff: C.R.N.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598982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15103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D1B9A91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5B5D665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FD257B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93D1A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Davies, M. (2006) </w:t>
            </w:r>
            <w:r>
              <w:rPr>
                <w:rFonts w:cs="Arial"/>
                <w:i/>
                <w:szCs w:val="22"/>
              </w:rPr>
              <w:t xml:space="preserve">Health Promotion Theory. </w:t>
            </w:r>
            <w:r>
              <w:rPr>
                <w:rFonts w:cs="Arial"/>
                <w:szCs w:val="22"/>
              </w:rPr>
              <w:t xml:space="preserve">Maidenhead: Open University Press.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20003806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DEB1C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D5735B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59899AA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EEE41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B21D73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D.f.E.S. (2006) </w:t>
            </w:r>
            <w:r>
              <w:rPr>
                <w:rFonts w:cs="Arial"/>
                <w:i/>
                <w:szCs w:val="22"/>
              </w:rPr>
              <w:t>Learning Outside the Classroom Manifesto</w:t>
            </w:r>
            <w:r>
              <w:rPr>
                <w:rFonts w:cs="Arial"/>
                <w:szCs w:val="22"/>
              </w:rPr>
              <w:t>. London: HMSO.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448899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20BAB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4A7D4B9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58427AE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4C148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BB7B8B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Fox, K.R. (1997)</w:t>
            </w:r>
            <w:r>
              <w:rPr>
                <w:rFonts w:cs="Arial"/>
                <w:i/>
                <w:iCs/>
                <w:szCs w:val="22"/>
              </w:rPr>
              <w:t>The Physical Self: From Motivation to Well Being</w:t>
            </w:r>
            <w:r>
              <w:rPr>
                <w:rFonts w:cs="Arial"/>
                <w:szCs w:val="22"/>
              </w:rPr>
              <w:t>. Champaign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4204562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7F65E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64742F2B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22B60B1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72F56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3D03FA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Franklin, B. (ed) (2002) </w:t>
            </w:r>
            <w:r>
              <w:rPr>
                <w:rFonts w:cs="Arial"/>
                <w:i/>
                <w:szCs w:val="22"/>
              </w:rPr>
              <w:t xml:space="preserve">The New Handbook of Children’s Rights. </w:t>
            </w:r>
            <w:r>
              <w:rPr>
                <w:rFonts w:cs="Arial"/>
                <w:szCs w:val="22"/>
              </w:rPr>
              <w:t>London: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2484241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CE50F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3049740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31A79C6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295C7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CD05F1" w14:textId="77777777" w:rsidR="0045090F" w:rsidRDefault="0045090F" w:rsidP="004B388F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Hill, J. &amp; Tordoff, J. (1999) </w:t>
            </w:r>
            <w:r>
              <w:rPr>
                <w:rFonts w:cs="Arial"/>
                <w:i/>
                <w:szCs w:val="22"/>
              </w:rPr>
              <w:t xml:space="preserve">Personal, Social and Health Education: Key Stage 2. </w:t>
            </w:r>
            <w:r>
              <w:rPr>
                <w:rFonts w:cs="Arial"/>
                <w:szCs w:val="22"/>
              </w:rPr>
              <w:t xml:space="preserve">Evans Bothers.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1164189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69B7A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04B872D8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7D97791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BE685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B5890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Jeffs, T. &amp; Smith, M. (2005) </w:t>
            </w:r>
            <w:r>
              <w:rPr>
                <w:rFonts w:cs="Arial"/>
                <w:i/>
                <w:szCs w:val="22"/>
              </w:rPr>
              <w:t xml:space="preserve">Informal Education. </w:t>
            </w:r>
            <w:r>
              <w:rPr>
                <w:rFonts w:cs="Arial"/>
                <w:szCs w:val="22"/>
              </w:rPr>
              <w:t>Nottingham: Education Heritics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6647397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57A17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CE2DF90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CCD7C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7DFE65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Jeffs, T. &amp; Smith, M. (eds). (2010) </w:t>
            </w:r>
            <w:r>
              <w:rPr>
                <w:rFonts w:cs="Arial"/>
                <w:i/>
                <w:szCs w:val="22"/>
              </w:rPr>
              <w:t>Youth Work Practice</w:t>
            </w:r>
            <w:r>
              <w:rPr>
                <w:rFonts w:cs="Arial"/>
                <w:szCs w:val="22"/>
              </w:rPr>
              <w:t xml:space="preserve">. Basingstoke: Palgrave Macmillan.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793634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956F7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E535243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A73FF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4F0BA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Jones, P. &amp; Welsh, S. (2010) </w:t>
            </w:r>
            <w:r>
              <w:rPr>
                <w:rFonts w:cs="Arial"/>
                <w:i/>
                <w:szCs w:val="22"/>
              </w:rPr>
              <w:t xml:space="preserve">Rethinking Children’s Rights: Attitudes in Contemporary Society. </w:t>
            </w:r>
            <w:r>
              <w:rPr>
                <w:rFonts w:cs="Arial"/>
                <w:szCs w:val="22"/>
              </w:rPr>
              <w:t>London: Bloomsbury.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984847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7FD75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B762417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13268897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787E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750E78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King, P. (2000) </w:t>
            </w:r>
            <w:r>
              <w:rPr>
                <w:rFonts w:cs="Arial"/>
                <w:i/>
                <w:szCs w:val="22"/>
              </w:rPr>
              <w:t>Citizenship and Personal, Social and Health Education Teacher Book.</w:t>
            </w:r>
            <w:r>
              <w:rPr>
                <w:rFonts w:cs="Arial"/>
                <w:szCs w:val="22"/>
              </w:rPr>
              <w:t xml:space="preserve"> London: Folens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8258977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B8E6F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6C805AC1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3370E7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52C0A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B6930D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Lavin, J. (2008) </w:t>
            </w:r>
            <w:r>
              <w:rPr>
                <w:rFonts w:cs="Arial"/>
                <w:i/>
                <w:iCs/>
                <w:szCs w:val="22"/>
              </w:rPr>
              <w:t xml:space="preserve">Creative approaches to physical education: helping children to realise their true potential. </w:t>
            </w:r>
            <w:r>
              <w:rPr>
                <w:rFonts w:cs="Arial"/>
                <w:szCs w:val="22"/>
              </w:rPr>
              <w:t>Abingdon: Routledge.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711737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342A4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8467D05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28FD580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33E44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C90581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Louv, R</w:t>
            </w:r>
            <w:r>
              <w:rPr>
                <w:rFonts w:cs="Arial"/>
                <w:i/>
                <w:szCs w:val="22"/>
              </w:rPr>
              <w:t>. (</w:t>
            </w:r>
            <w:r>
              <w:rPr>
                <w:rFonts w:cs="Arial"/>
                <w:szCs w:val="22"/>
              </w:rPr>
              <w:t xml:space="preserve">2006) </w:t>
            </w:r>
            <w:r>
              <w:rPr>
                <w:rFonts w:cs="Arial"/>
                <w:i/>
                <w:szCs w:val="22"/>
              </w:rPr>
              <w:t>Last Child in the Woods – Saving our Children from Nature Deficit Disorder</w:t>
            </w:r>
            <w:r>
              <w:rPr>
                <w:rFonts w:cs="Arial"/>
                <w:szCs w:val="22"/>
              </w:rPr>
              <w:t>. North Carolina: Chapel Hill.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4262652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E508E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0293FE4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6C72579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FE36D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8AAE71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Macdowall, W. (2006) </w:t>
            </w:r>
            <w:r>
              <w:rPr>
                <w:rFonts w:cs="Arial"/>
                <w:i/>
                <w:szCs w:val="22"/>
              </w:rPr>
              <w:t>Health Promotion Practice</w:t>
            </w:r>
            <w:r>
              <w:rPr>
                <w:rFonts w:cs="Arial"/>
                <w:szCs w:val="22"/>
              </w:rPr>
              <w:t>. Maidenhead: Open University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8068976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52FD2A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7B62F2A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F57E6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FF2189" w14:textId="77777777" w:rsidR="0045090F" w:rsidRDefault="0045090F" w:rsidP="004B388F">
            <w:pPr>
              <w:jc w:val="both"/>
              <w:rPr>
                <w:rFonts w:eastAsia="Times New Roman" w:cs="Arial"/>
                <w:szCs w:val="22"/>
                <w:shd w:val="clear" w:color="auto" w:fill="FFFFFF"/>
              </w:rPr>
            </w:pPr>
            <w:r>
              <w:rPr>
                <w:rFonts w:cs="Arial"/>
                <w:szCs w:val="22"/>
                <w:shd w:val="clear" w:color="auto" w:fill="FFFFFF"/>
              </w:rPr>
              <w:t>McLeod, J. (2015</w:t>
            </w:r>
            <w:r>
              <w:rPr>
                <w:rFonts w:cs="Arial"/>
                <w:i/>
                <w:szCs w:val="22"/>
                <w:shd w:val="clear" w:color="auto" w:fill="FFFFFF"/>
              </w:rPr>
              <w:t xml:space="preserve">) Rethinking youth wellbeing: critical perspectives. </w:t>
            </w:r>
            <w:r>
              <w:rPr>
                <w:rFonts w:cs="Arial"/>
                <w:szCs w:val="22"/>
                <w:shd w:val="clear" w:color="auto" w:fill="FFFFFF"/>
              </w:rPr>
              <w:t xml:space="preserve">Singapore: Springer.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368846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B6891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AC04A52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3C492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D04B45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Minujin, </w:t>
            </w:r>
            <w:r>
              <w:rPr>
                <w:rFonts w:cs="Arial"/>
                <w:szCs w:val="22"/>
              </w:rPr>
              <w:t xml:space="preserve">A. and Nandy, S. (2012) </w:t>
            </w:r>
            <w:r>
              <w:rPr>
                <w:rFonts w:cs="Arial"/>
                <w:bCs/>
                <w:i/>
                <w:szCs w:val="22"/>
              </w:rPr>
              <w:t>Global Child Poverty and Well-Being: Measurement, Concepts, Policy and Action.</w:t>
            </w:r>
            <w:r>
              <w:rPr>
                <w:rFonts w:cs="Arial"/>
                <w:szCs w:val="22"/>
              </w:rPr>
              <w:t xml:space="preserve"> Policy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8611731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E45C9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AAC40BE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EFFA3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5FD6D0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Murray, R. (2009) </w:t>
            </w:r>
            <w:r>
              <w:rPr>
                <w:rFonts w:cs="Arial"/>
                <w:i/>
                <w:szCs w:val="22"/>
              </w:rPr>
              <w:t>Health Promotion Strategies Through the Life Span.</w:t>
            </w:r>
            <w:r>
              <w:rPr>
                <w:rFonts w:cs="Arial"/>
                <w:szCs w:val="22"/>
              </w:rPr>
              <w:t xml:space="preserve"> London: Pearson Education.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29219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9C0F60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FFC037B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3C81B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48B792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Musgrave, J. (2017) Supporting children’s health and wellbeing. London: SAGE Publications</w:t>
            </w:r>
            <w:r>
              <w:rPr>
                <w:rFonts w:cs="Arial"/>
                <w:b/>
                <w:bCs/>
                <w:szCs w:val="22"/>
              </w:rPr>
              <w:t xml:space="preserve">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4295018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B74C6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63C909C8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E789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065E07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Naidoo, J. &amp; Wills, J. (2009) </w:t>
            </w:r>
            <w:r>
              <w:rPr>
                <w:rFonts w:cs="Arial"/>
                <w:i/>
                <w:szCs w:val="22"/>
              </w:rPr>
              <w:t xml:space="preserve">Foundations of Health Promotion. </w:t>
            </w:r>
            <w:r>
              <w:rPr>
                <w:rFonts w:cs="Arial"/>
                <w:szCs w:val="22"/>
              </w:rPr>
              <w:t>Oxford: Bailliere Tindall.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4194474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520C7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FB4BD25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9F35F46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89399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319F7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N.U.P.A.W.G. (2002) </w:t>
            </w:r>
            <w:r>
              <w:rPr>
                <w:rFonts w:cs="Arial"/>
                <w:i/>
                <w:iCs/>
                <w:szCs w:val="22"/>
              </w:rPr>
              <w:t>Guidelines for Comprehensive Programs to Promote Healthy Eating and Physical Activity</w:t>
            </w:r>
            <w:r>
              <w:rPr>
                <w:rFonts w:cs="Arial"/>
                <w:szCs w:val="22"/>
              </w:rPr>
              <w:t>. Champaign,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6162909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7F6D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B857558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55FA1F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9AE40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2A09ED" w14:textId="77777777" w:rsidR="0045090F" w:rsidRDefault="0045090F" w:rsidP="004B388F">
            <w:pPr>
              <w:jc w:val="both"/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Pollard, A., Anderson, J., Swaffield, S., Swann, M., Warin, J. and Warwick, P. (2008) </w:t>
            </w:r>
            <w:r>
              <w:rPr>
                <w:rFonts w:cs="Arial"/>
                <w:i/>
                <w:color w:val="000000"/>
                <w:szCs w:val="22"/>
              </w:rPr>
              <w:t xml:space="preserve">Reflective Teaching: Evidence Informed Professional Practice, </w:t>
            </w:r>
            <w:r>
              <w:rPr>
                <w:rFonts w:cs="Arial"/>
                <w:color w:val="000000"/>
                <w:szCs w:val="22"/>
              </w:rPr>
              <w:t xml:space="preserve">London: Continuum.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7566318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CBA3D6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3B59214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BC1F389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D6ACB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ACFD10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Richards, K., Peel, J. &amp; Smith, B.</w:t>
            </w:r>
            <w:r>
              <w:rPr>
                <w:rFonts w:cs="Arial"/>
                <w:i/>
                <w:szCs w:val="22"/>
              </w:rPr>
              <w:t xml:space="preserve"> </w:t>
            </w:r>
            <w:r>
              <w:rPr>
                <w:rFonts w:cs="Arial"/>
                <w:szCs w:val="22"/>
              </w:rPr>
              <w:t xml:space="preserve">(2001) </w:t>
            </w:r>
            <w:r>
              <w:rPr>
                <w:rFonts w:cs="Arial"/>
                <w:i/>
                <w:szCs w:val="22"/>
              </w:rPr>
              <w:t>Adventure Therapy and Eating Disorders.</w:t>
            </w:r>
            <w:r>
              <w:rPr>
                <w:rFonts w:cs="Arial"/>
                <w:szCs w:val="22"/>
              </w:rPr>
              <w:t xml:space="preserve"> Cumbria: Brathay Hall Trust.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834642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75301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CBB1B59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A8B62B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6182EF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Richardson, L. D. &amp; Wolfe, M. (eds). (2001) </w:t>
            </w:r>
            <w:r>
              <w:rPr>
                <w:rFonts w:cs="Arial"/>
                <w:i/>
                <w:iCs/>
                <w:szCs w:val="22"/>
              </w:rPr>
              <w:t xml:space="preserve">Principles and practice of informal education: learning through life. </w:t>
            </w:r>
            <w:r>
              <w:rPr>
                <w:rFonts w:cs="Arial"/>
                <w:szCs w:val="22"/>
              </w:rPr>
              <w:t xml:space="preserve">London: Routledge.   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2389367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E8F99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1E3694A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14FFD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A7EB7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Rickinson, M, Dillon, J. Teamey, K. Morris, M Choi, M.Y. Sanders, D. &amp; Benefield,P.</w:t>
            </w:r>
            <w:r>
              <w:rPr>
                <w:rFonts w:cs="Arial"/>
                <w:i/>
                <w:szCs w:val="22"/>
              </w:rPr>
              <w:t xml:space="preserve">A </w:t>
            </w:r>
            <w:r>
              <w:rPr>
                <w:rFonts w:cs="Arial"/>
                <w:szCs w:val="22"/>
              </w:rPr>
              <w:t xml:space="preserve">(2004) </w:t>
            </w:r>
            <w:r>
              <w:rPr>
                <w:rFonts w:cs="Arial"/>
                <w:i/>
                <w:szCs w:val="22"/>
              </w:rPr>
              <w:t>Review of Research on Outdoor Learning.</w:t>
            </w:r>
            <w:r>
              <w:rPr>
                <w:rFonts w:cs="Arial"/>
                <w:szCs w:val="22"/>
              </w:rPr>
              <w:t xml:space="preserve"> London: Dept for Education and Skills.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8145938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021B7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466E0A5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4AE7F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B0DAE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Sapin, K. (2009) </w:t>
            </w:r>
            <w:r>
              <w:rPr>
                <w:rFonts w:cs="Arial"/>
                <w:i/>
                <w:szCs w:val="22"/>
              </w:rPr>
              <w:t>Essential Skills for Youth Work Practice.</w:t>
            </w:r>
            <w:r>
              <w:rPr>
                <w:rFonts w:cs="Arial"/>
                <w:szCs w:val="22"/>
              </w:rPr>
              <w:t xml:space="preserve"> 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3356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A8BE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0701859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C4FE7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62AEF1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Sercombe, H. (2010) </w:t>
            </w:r>
            <w:r>
              <w:rPr>
                <w:rFonts w:cs="Arial"/>
                <w:i/>
                <w:szCs w:val="22"/>
              </w:rPr>
              <w:t>Youth Work Ethics</w:t>
            </w:r>
            <w:r>
              <w:rPr>
                <w:rFonts w:cs="Arial"/>
                <w:szCs w:val="22"/>
              </w:rPr>
              <w:t>. London: Sage Publications.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58608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DDFE4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0170695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62D72B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E52F03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Shields, D.L. &amp; Bredemeier, B.J. (1994) </w:t>
            </w:r>
            <w:r>
              <w:rPr>
                <w:rFonts w:cs="Arial"/>
                <w:i/>
                <w:iCs/>
                <w:szCs w:val="22"/>
              </w:rPr>
              <w:t xml:space="preserve">Character Development and Physical Activity. </w:t>
            </w:r>
            <w:r>
              <w:rPr>
                <w:rFonts w:cs="Arial"/>
                <w:szCs w:val="22"/>
              </w:rPr>
              <w:t>Champaign IL: Human Kinetics.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216063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496E3D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F80610B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6455A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3795A0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Thew, M.T. &amp; Mckenna, J. (2008) </w:t>
            </w:r>
            <w:r>
              <w:rPr>
                <w:rFonts w:cs="Arial"/>
                <w:i/>
                <w:iCs/>
                <w:szCs w:val="22"/>
              </w:rPr>
              <w:t xml:space="preserve">Lifestyle Management in Health and Social Care. </w:t>
            </w:r>
            <w:r>
              <w:rPr>
                <w:rFonts w:cs="Arial"/>
                <w:szCs w:val="22"/>
              </w:rPr>
              <w:t>Oxford: Wiley &amp; Blackwell.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2710047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741BC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E5A767D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3E4B748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17AF5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AEC6B1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Thorogood, M. (2004) </w:t>
            </w:r>
            <w:r>
              <w:rPr>
                <w:rFonts w:cs="Arial"/>
                <w:i/>
                <w:szCs w:val="22"/>
              </w:rPr>
              <w:t>Evaluating Health Promotion: Practice and Methods</w:t>
            </w:r>
            <w:r>
              <w:rPr>
                <w:rFonts w:cs="Arial"/>
                <w:szCs w:val="22"/>
              </w:rPr>
              <w:t>. Oxford: Oxford University Press.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0707184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095A9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0231ECD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5824F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8FE3F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Tones, K. (2004) </w:t>
            </w:r>
            <w:r>
              <w:rPr>
                <w:rFonts w:cs="Arial"/>
                <w:i/>
                <w:szCs w:val="22"/>
              </w:rPr>
              <w:t xml:space="preserve">Health Promotion: Planning and Strategies. </w:t>
            </w:r>
            <w:r>
              <w:rPr>
                <w:rFonts w:cs="Arial"/>
                <w:szCs w:val="22"/>
              </w:rPr>
              <w:t>London: SAGE.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9714274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293D57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6621732C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61836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FAD399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Twomwy, M. and Mee, P. (2001) </w:t>
            </w:r>
            <w:r>
              <w:rPr>
                <w:rFonts w:cs="Arial"/>
                <w:i/>
                <w:szCs w:val="22"/>
              </w:rPr>
              <w:t>That’s Me – Dyslexia and Outdoor Learning</w:t>
            </w:r>
            <w:r>
              <w:rPr>
                <w:rFonts w:cs="Arial"/>
                <w:szCs w:val="22"/>
              </w:rPr>
              <w:t>. Manchester: Pathways &amp; BMC.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7967546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944B8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91FB496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4C3AA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71C539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Van Matre, S. (1990) </w:t>
            </w:r>
            <w:r>
              <w:rPr>
                <w:rFonts w:cs="Arial"/>
                <w:i/>
                <w:szCs w:val="22"/>
              </w:rPr>
              <w:t>Earth Education - A New Beginning</w:t>
            </w:r>
            <w:r>
              <w:rPr>
                <w:rFonts w:cs="Arial"/>
                <w:szCs w:val="22"/>
              </w:rPr>
              <w:t>. West Virginia: Institute for Earth Education.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0666313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A7DEEB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FB229DF" w14:textId="77777777" w:rsidTr="004B388F">
        <w:tc>
          <w:tcPr>
            <w:tcW w:w="17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5FC8D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Pellach</w:t>
            </w:r>
          </w:p>
        </w:tc>
        <w:tc>
          <w:tcPr>
            <w:tcW w:w="58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A7CA19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Wanless, D. (2004) </w:t>
            </w:r>
            <w:r>
              <w:rPr>
                <w:rFonts w:cs="Arial"/>
                <w:i/>
                <w:szCs w:val="22"/>
              </w:rPr>
              <w:t>Securing Good Health for the Whole Population – Final Report</w:t>
            </w:r>
            <w:r>
              <w:rPr>
                <w:rFonts w:cs="Arial"/>
                <w:szCs w:val="22"/>
              </w:rPr>
              <w:t>. London: HMSO.</w:t>
            </w:r>
          </w:p>
        </w:tc>
        <w:tc>
          <w:tcPr>
            <w:tcW w:w="14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5325571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01088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14:paraId="30FD1446" w14:textId="77777777" w:rsidR="0045090F" w:rsidRDefault="0045090F" w:rsidP="0045090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7FF871C" w14:textId="77777777" w:rsidR="0045090F" w:rsidRDefault="0045090F" w:rsidP="0045090F">
      <w:pPr>
        <w:jc w:val="both"/>
        <w:rPr>
          <w:rFonts w:cs="Arial"/>
          <w:color w:val="000000"/>
          <w:szCs w:val="22"/>
          <w:highlight w:val="cyan"/>
        </w:rPr>
      </w:pPr>
    </w:p>
    <w:p w14:paraId="20EF3A87" w14:textId="77777777" w:rsidR="0045090F" w:rsidRDefault="0045090F" w:rsidP="0045090F">
      <w:pPr>
        <w:jc w:val="both"/>
        <w:rPr>
          <w:rFonts w:cs="Arial"/>
          <w:color w:val="000000"/>
          <w:szCs w:val="22"/>
          <w:highlight w:val="cyan"/>
        </w:rPr>
      </w:pPr>
    </w:p>
    <w:p w14:paraId="14A5228A" w14:textId="77777777" w:rsidR="0045090F" w:rsidRDefault="0045090F" w:rsidP="0045090F">
      <w:pPr>
        <w:jc w:val="both"/>
        <w:rPr>
          <w:rFonts w:cs="Arial"/>
          <w:color w:val="000000"/>
          <w:szCs w:val="22"/>
          <w:highlight w:val="cyan"/>
        </w:rPr>
      </w:pPr>
    </w:p>
    <w:p w14:paraId="1E2AC547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szCs w:val="22"/>
        </w:rPr>
        <w:br w:type="page"/>
      </w:r>
    </w:p>
    <w:p w14:paraId="69DEF0A9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CÔD Y MODWL: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ECCH7002C</w:t>
      </w:r>
    </w:p>
    <w:p w14:paraId="28C36241" w14:textId="77777777" w:rsidR="0045090F" w:rsidRDefault="0045090F" w:rsidP="0045090F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TEITL: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 xml:space="preserve">Plant a Phobl Ifanc mewn Ffocws </w:t>
      </w:r>
    </w:p>
    <w:p w14:paraId="6A9D2FCD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DYDDIAD: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26/04/2018</w:t>
      </w:r>
    </w:p>
    <w:p w14:paraId="2B3FC3A9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4841EB5B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LEFEL: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23EEEE68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CREDYDAU: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30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203CD849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59422D74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  <w:r>
        <w:rPr>
          <w:rFonts w:cs="Arial"/>
          <w:b/>
          <w:szCs w:val="22"/>
          <w:lang w:val="cy-GB"/>
        </w:rPr>
        <w:t>CÔD JACS: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 xml:space="preserve">L520 </w:t>
      </w:r>
    </w:p>
    <w:p w14:paraId="5AD6992D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</w:p>
    <w:p w14:paraId="75BF2B9C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41F8FED3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0854C7F0" w14:textId="77777777" w:rsidR="0045090F" w:rsidRDefault="0045090F" w:rsidP="0045090F">
      <w:pPr>
        <w:numPr>
          <w:ilvl w:val="0"/>
          <w:numId w:val="16"/>
        </w:numPr>
        <w:spacing w:before="240"/>
        <w:ind w:left="851" w:hanging="567"/>
        <w:jc w:val="both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 xml:space="preserve">Galluogi myfyrwyr i ddatblygu gwybodaeth a dealltwriaeth fanwl o faterion sy’n effeithio ar fywydau plant a phobl ifanc yn y gymdeithas gyfoes, gan gynnwys datblygu dealltwriaeth feirniadol o theori, polisi ac arfer yn gysylltiedig â hawliau plant yng Nghymru, y Deyrnas Unedig a’r byd yn ehangach. </w:t>
      </w:r>
    </w:p>
    <w:p w14:paraId="3786E927" w14:textId="77777777" w:rsidR="0045090F" w:rsidRDefault="0045090F" w:rsidP="0045090F">
      <w:pPr>
        <w:numPr>
          <w:ilvl w:val="0"/>
          <w:numId w:val="16"/>
        </w:numPr>
        <w:spacing w:before="240"/>
        <w:ind w:left="851" w:hanging="567"/>
        <w:jc w:val="both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>Datblygu dealltwriaeth uwch o fodelau llesiant a’r gallu i drafod theori, polisi ac arfer llesiant yn feirniadol.</w:t>
      </w:r>
      <w:r>
        <w:rPr>
          <w:rFonts w:cs="Arial"/>
          <w:szCs w:val="22"/>
        </w:rPr>
        <w:t xml:space="preserve">  </w:t>
      </w:r>
    </w:p>
    <w:p w14:paraId="4DAB4207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E10DD9C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2812860F" w14:textId="77777777" w:rsidR="0045090F" w:rsidRDefault="0045090F" w:rsidP="0045090F">
      <w:pPr>
        <w:rPr>
          <w:rFonts w:cs="Arial"/>
          <w:b/>
          <w:szCs w:val="22"/>
        </w:rPr>
      </w:pPr>
    </w:p>
    <w:p w14:paraId="69ADC5DD" w14:textId="77777777" w:rsidR="0045090F" w:rsidRDefault="0045090F" w:rsidP="0045090F">
      <w:pPr>
        <w:rPr>
          <w:rFonts w:cs="Arial"/>
          <w:szCs w:val="22"/>
        </w:rPr>
      </w:pPr>
      <w:r>
        <w:rPr>
          <w:rFonts w:cs="Arial"/>
          <w:szCs w:val="22"/>
          <w:lang w:val="cy-GB"/>
        </w:rPr>
        <w:t>Ar ôl cwblhau’r modwl hwn yn llwyddiannus, dylai’r myfyriwr allu:</w:t>
      </w:r>
    </w:p>
    <w:p w14:paraId="4A8C9603" w14:textId="77777777" w:rsidR="0045090F" w:rsidRDefault="0045090F" w:rsidP="0045090F">
      <w:pPr>
        <w:rPr>
          <w:rFonts w:cs="Arial"/>
          <w:szCs w:val="22"/>
        </w:rPr>
      </w:pPr>
    </w:p>
    <w:p w14:paraId="0E63CC0E" w14:textId="77777777" w:rsidR="0045090F" w:rsidRDefault="0045090F" w:rsidP="0045090F">
      <w:pPr>
        <w:numPr>
          <w:ilvl w:val="0"/>
          <w:numId w:val="2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Mynd i’r afael yn feirniadol â theori a pholisi iechyd a llesiant fel y maent yn effeithio ar fywydau plant a phobl ifanc.</w:t>
      </w:r>
    </w:p>
    <w:p w14:paraId="2597FC32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Dadansoddi’n feirniadol ideolegau sy’n dylanwadu ar safle plant a phobl ifanc mewn cymdeithas gyfoes, e.e. Profiadau Niweidiol yn ystod Plentyndod.</w:t>
      </w:r>
    </w:p>
    <w:p w14:paraId="52B2CC1A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Dangos dealltwriaeth feirniadol o'r ffactorau diwylliannol a chymdeithasol sy’n dylanwadu ar ddarparu gwasanaethau i blant a phobl ifanc i gyfoethogi eu hiechyd, eu lles a chyflawni’u hawliau.</w:t>
      </w:r>
    </w:p>
    <w:p w14:paraId="304CD54B" w14:textId="77777777" w:rsidR="0045090F" w:rsidRDefault="0045090F" w:rsidP="0045090F">
      <w:pPr>
        <w:numPr>
          <w:ilvl w:val="0"/>
          <w:numId w:val="16"/>
        </w:numPr>
        <w:spacing w:before="240" w:after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Dadansoddi’n feirniadol sut y gall y cyfryngau, grymoedd y farchnad a phrynwriaeth ddylanwadu ar bolisi a darpariaeth y llywodraeth.</w:t>
      </w:r>
    </w:p>
    <w:p w14:paraId="0E9F5B8A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Cyflwyno eu gwaith yn briodol, gyda dealltwriaeth o ofynion meddwl yn feirniadol.</w:t>
      </w:r>
    </w:p>
    <w:p w14:paraId="128786F1" w14:textId="77777777" w:rsidR="0045090F" w:rsidRDefault="0045090F" w:rsidP="0045090F">
      <w:pPr>
        <w:pStyle w:val="fixed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74507BCD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Ystadegau a deall plentyndod a llencyndod dros amser.</w:t>
      </w:r>
    </w:p>
    <w:p w14:paraId="4EAA66C6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Adfyfyrio, arfer a’r gwasanaeth gorau posibl mewn hinsawdd ariannol heriol.</w:t>
      </w:r>
    </w:p>
    <w:p w14:paraId="7A35AB25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Natur newidiol plentyndod a newidiadau yn y ddisgwrs gyhoeddus mewn perthynas â phlant a phobl ifanc.</w:t>
      </w:r>
    </w:p>
    <w:p w14:paraId="77F395E3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Archwilio ffactorau gwleidyddol ac economaidd a’u heffeithiau ar blant, pobl ifanc a theuluoedd.</w:t>
      </w:r>
    </w:p>
    <w:p w14:paraId="56CA1196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Y penderfynyddion wrth lunio polisi ar gyfer plant a phobl ifanc, gan gynnwys lle Hawliau Plant yn natblygiad polisi, strategaeth ac arfer.</w:t>
      </w:r>
    </w:p>
    <w:p w14:paraId="21118588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Sut mae newidiadau yn strwythurau teuluoedd yn effeithio ar blentyndod, llencyndod a chymunedau.</w:t>
      </w:r>
    </w:p>
    <w:p w14:paraId="383C644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lastRenderedPageBreak/>
        <w:t>Sut mae newid cymdeithasol wedi effeithio ar blant a phobl ifanc, eu hiechyd corfforol a meddyliol (cyfryngau cymdeithasol, gwyliadwriaeth, bwlio, rheoli perfformiad).</w:t>
      </w:r>
    </w:p>
    <w:p w14:paraId="7FE1037C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Dealltwriaeth feirniadol o’r cysyniad o arfer sy’n seiliedig ar dystiolaeth e.e. Profiadau Niweidiol yn ystod Plentyndod.</w:t>
      </w:r>
    </w:p>
    <w:p w14:paraId="764FB59D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Disgwrs, panig moesol ac archwilio llencyndod, pwrpas plentyndod a llencyndod.</w:t>
      </w:r>
    </w:p>
    <w:p w14:paraId="6AF734C1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Heriau hunanaddoliad, unigoliaeth ac ymagweddau cyfunol at ormes. Rôl y grŵp a'r addewid o gydnerthedd.</w:t>
      </w:r>
    </w:p>
    <w:p w14:paraId="28AFBF89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Ffurfio hunaniaeth yn yr 21ain Ganrif, gan gynnwys ffurfio hunaniaeth rhywedd a rhyw.</w:t>
      </w:r>
    </w:p>
    <w:p w14:paraId="7953A223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Cyfnodau pontio a’r dehongliad ohonynt, effaith newid cymdeithasol ar gyfnodau pontio.</w:t>
      </w:r>
    </w:p>
    <w:p w14:paraId="188021D6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Heriau i sefydliadau gwasanaethu o ran datblygu polisïau o safbwynt plant a phobl ifanc.</w:t>
      </w:r>
      <w:r>
        <w:rPr>
          <w:rFonts w:ascii="Arial" w:hAnsi="Arial" w:cs="Arial"/>
        </w:rPr>
        <w:t xml:space="preserve">  </w:t>
      </w:r>
    </w:p>
    <w:p w14:paraId="069ED1C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Deiliaid hawliau, deiliaid dyletswyddau a’r heriau i hawliau plant yng Nghymru, y Deyrnas Unedig a’r byd ehangach. </w:t>
      </w:r>
    </w:p>
    <w:p w14:paraId="15E3951E" w14:textId="77777777" w:rsidR="0045090F" w:rsidRDefault="0045090F" w:rsidP="0045090F">
      <w:pPr>
        <w:rPr>
          <w:rFonts w:cs="Arial"/>
          <w:szCs w:val="22"/>
        </w:rPr>
      </w:pPr>
    </w:p>
    <w:p w14:paraId="56DC6C19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612BF0DE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6DC4632A" w14:textId="77777777" w:rsidR="0045090F" w:rsidRDefault="0045090F" w:rsidP="0045090F">
      <w:pPr>
        <w:keepNext/>
        <w:rPr>
          <w:rFonts w:cs="Arial"/>
          <w:szCs w:val="22"/>
        </w:rPr>
      </w:pPr>
      <w:r>
        <w:rPr>
          <w:rFonts w:cs="Arial"/>
          <w:szCs w:val="22"/>
          <w:lang w:val="cy-GB"/>
        </w:rPr>
        <w:t>Mae’r amser astudio ar gyfer y modwl wedi ei rannu yn y modd hwn: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90F" w14:paraId="0141B360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1D3F64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159FFD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A7A3B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4483F5F7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8B2D62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58FBB2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BC9A9B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10%</w:t>
            </w:r>
          </w:p>
        </w:tc>
      </w:tr>
      <w:tr w:rsidR="0045090F" w14:paraId="7EA0E60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7FCD6A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F8165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7D5E8B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90%</w:t>
            </w:r>
          </w:p>
        </w:tc>
      </w:tr>
      <w:tr w:rsidR="0045090F" w14:paraId="75A681A4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A51A64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F260B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7640F4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2B8E3E8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C868D7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6AC81D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8BC95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2A0BFD12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8F86173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ASESU</w:t>
      </w:r>
    </w:p>
    <w:p w14:paraId="5BBF3E4F" w14:textId="77777777" w:rsidR="0045090F" w:rsidRDefault="0045090F" w:rsidP="0045090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2C64C1E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1</w:t>
      </w:r>
    </w:p>
    <w:p w14:paraId="1C62F890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17"/>
        <w:gridCol w:w="525"/>
        <w:gridCol w:w="2286"/>
        <w:gridCol w:w="525"/>
        <w:gridCol w:w="2324"/>
      </w:tblGrid>
      <w:tr w:rsidR="0045090F" w14:paraId="40C6C115" w14:textId="77777777" w:rsidTr="004B388F">
        <w:sdt>
          <w:sdtPr>
            <w:rPr>
              <w:rFonts w:cs="Arial"/>
              <w:szCs w:val="22"/>
            </w:rPr>
            <w:id w:val="93271480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1BE661BD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704056B1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115010097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6F4AA5A1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1DC10FE5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60839452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128B8828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0DF31058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23EA168D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23475E98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6FE37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76D1BA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8C9EE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3A6AD5AB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04AA5E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Cofnod Ymarfer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0884A8" w14:textId="77777777" w:rsidR="0045090F" w:rsidRDefault="0045090F" w:rsidP="004B388F">
            <w:pPr>
              <w:spacing w:after="120"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5000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D5F6D3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</w:tbl>
    <w:p w14:paraId="2F93D2DF" w14:textId="77777777" w:rsidR="0045090F" w:rsidRDefault="0045090F" w:rsidP="0045090F">
      <w:pPr>
        <w:rPr>
          <w:rFonts w:cs="Arial"/>
          <w:b/>
          <w:szCs w:val="22"/>
        </w:rPr>
      </w:pPr>
    </w:p>
    <w:p w14:paraId="550D6F01" w14:textId="77777777" w:rsidR="0045090F" w:rsidRDefault="0045090F" w:rsidP="0045090F">
      <w:pPr>
        <w:rPr>
          <w:rFonts w:cs="Arial"/>
          <w:b/>
          <w:szCs w:val="22"/>
          <w:lang w:val="cy-GB"/>
        </w:rPr>
      </w:pPr>
      <w:r>
        <w:rPr>
          <w:rFonts w:cs="Arial"/>
          <w:b/>
          <w:szCs w:val="22"/>
          <w:lang w:val="cy-GB"/>
        </w:rPr>
        <w:t>Elfen Asesu 2</w:t>
      </w:r>
    </w:p>
    <w:p w14:paraId="7F6869D4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17"/>
        <w:gridCol w:w="525"/>
        <w:gridCol w:w="2286"/>
        <w:gridCol w:w="525"/>
        <w:gridCol w:w="2324"/>
      </w:tblGrid>
      <w:tr w:rsidR="0045090F" w14:paraId="79AA0B72" w14:textId="77777777" w:rsidTr="004B388F">
        <w:sdt>
          <w:sdtPr>
            <w:rPr>
              <w:rFonts w:cs="Arial"/>
              <w:szCs w:val="22"/>
            </w:rPr>
            <w:id w:val="-90676334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63B0DC81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13082FAF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89218716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C1A18DA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50383996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51330785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180619E5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3D1C16F8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0B860F13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46A4C4A9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FD0CB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DDA6E3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584D93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6287230B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197371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Adroddiad Adfyfyriol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6E8D0A" w14:textId="77777777" w:rsidR="0045090F" w:rsidRDefault="0045090F" w:rsidP="004B388F">
            <w:pPr>
              <w:spacing w:after="120"/>
              <w:jc w:val="center"/>
              <w:rPr>
                <w:rFonts w:eastAsia="Times New Roman" w:cs="Arial"/>
                <w:bCs/>
                <w:szCs w:val="22"/>
              </w:rPr>
            </w:pPr>
            <w:r>
              <w:rPr>
                <w:rFonts w:cs="Arial"/>
                <w:bCs/>
                <w:szCs w:val="22"/>
                <w:lang w:val="cy-GB"/>
              </w:rPr>
              <w:t>2500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25B46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</w:tbl>
    <w:p w14:paraId="75584358" w14:textId="77777777" w:rsidR="0045090F" w:rsidRDefault="0045090F" w:rsidP="0045090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90F" w14:paraId="6CEAAF83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1C8BD1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CACB7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2459542F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5C15ED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C1D6C7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0F60F49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FF48EC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9D41E8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100%</w:t>
            </w:r>
          </w:p>
        </w:tc>
      </w:tr>
      <w:tr w:rsidR="0045090F" w14:paraId="0E593476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B55197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07E141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338BB48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3E4F0A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6AE0A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6275B2D7" w14:textId="77777777" w:rsidR="0045090F" w:rsidRDefault="0045090F" w:rsidP="0045090F">
      <w:pPr>
        <w:rPr>
          <w:rFonts w:cs="Arial"/>
          <w:szCs w:val="22"/>
        </w:rPr>
      </w:pPr>
    </w:p>
    <w:p w14:paraId="585ABB58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RHESTR DDARLLEN</w:t>
      </w:r>
    </w:p>
    <w:p w14:paraId="2BD2059F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7"/>
        <w:gridCol w:w="5518"/>
        <w:gridCol w:w="1378"/>
      </w:tblGrid>
      <w:tr w:rsidR="0045090F" w14:paraId="363F625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32E78C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DB75B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ECCH7002C</w:t>
            </w:r>
          </w:p>
        </w:tc>
      </w:tr>
      <w:tr w:rsidR="0045090F" w14:paraId="7BE3DED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8AB94CB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lastRenderedPageBreak/>
              <w:t>Teitl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7801A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Plant a Phobl Ifanc mewn Ffocws</w:t>
            </w:r>
          </w:p>
        </w:tc>
      </w:tr>
      <w:tr w:rsidR="0045090F" w14:paraId="766C929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FE9F93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E0B661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6592EF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45090F" w14:paraId="010416BE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41E17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74387A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Banks, S. (1999) </w:t>
            </w:r>
            <w:r>
              <w:rPr>
                <w:rFonts w:cs="Arial"/>
                <w:i/>
                <w:szCs w:val="22"/>
              </w:rPr>
              <w:t>Ethics and the Youth Worker</w:t>
            </w:r>
            <w:r>
              <w:rPr>
                <w:rFonts w:cs="Arial"/>
                <w:szCs w:val="22"/>
              </w:rPr>
              <w:t xml:space="preserve"> in Banks, S. (ed) </w:t>
            </w:r>
            <w:r>
              <w:rPr>
                <w:rFonts w:cs="Arial"/>
                <w:i/>
                <w:szCs w:val="22"/>
              </w:rPr>
              <w:t xml:space="preserve">Ethical Issues in Youth Work.  </w:t>
            </w:r>
            <w:r>
              <w:rPr>
                <w:rFonts w:cs="Arial"/>
                <w:szCs w:val="22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A75F6A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652797A6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E91C9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FADC2C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Green, J. &amp; Tones, K (2010) </w:t>
            </w:r>
            <w:r>
              <w:rPr>
                <w:rFonts w:cs="Arial"/>
                <w:i/>
                <w:szCs w:val="22"/>
              </w:rPr>
              <w:t xml:space="preserve">Health Promotion: planning and strategies. </w:t>
            </w:r>
            <w:r>
              <w:rPr>
                <w:rFonts w:cs="Arial"/>
                <w:szCs w:val="22"/>
              </w:rPr>
              <w:t>London: Sage Publications.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7880470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DD558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5C94FD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F1B98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Hanfodol 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687F42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Larkin, M. (2013) </w:t>
            </w:r>
            <w:r>
              <w:rPr>
                <w:rFonts w:cs="Arial"/>
                <w:i/>
                <w:szCs w:val="22"/>
              </w:rPr>
              <w:t xml:space="preserve">Health and Well-being across the life course. </w:t>
            </w:r>
            <w:r>
              <w:rPr>
                <w:rFonts w:cs="Arial"/>
                <w:szCs w:val="22"/>
              </w:rPr>
              <w:t>London: Sage Publications.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E6FEC9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C0A1D1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09D23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D338CB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eastAsia="Times New Roman" w:cs="Arial"/>
                <w:bCs/>
                <w:szCs w:val="22"/>
              </w:rPr>
            </w:pPr>
            <w:r>
              <w:rPr>
                <w:rFonts w:cs="Arial"/>
                <w:bCs/>
                <w:szCs w:val="22"/>
              </w:rPr>
              <w:t xml:space="preserve">Schon, D. (1983) </w:t>
            </w:r>
            <w:r>
              <w:rPr>
                <w:rFonts w:cs="Arial"/>
                <w:bCs/>
                <w:i/>
                <w:szCs w:val="22"/>
              </w:rPr>
              <w:t xml:space="preserve">The Reflective Practitioner. </w:t>
            </w:r>
            <w:r>
              <w:rPr>
                <w:rFonts w:cs="Arial"/>
                <w:bCs/>
                <w:szCs w:val="22"/>
              </w:rPr>
              <w:t>New York: Basic Books.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3673ED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780B0F8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0A0A7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3F4ECA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Batsleer, J. &amp; Davies, B. (eds). (2010)  </w:t>
            </w:r>
            <w:r>
              <w:rPr>
                <w:rFonts w:cs="Arial"/>
                <w:i/>
                <w:szCs w:val="22"/>
              </w:rPr>
              <w:t>What is Youth Work?</w:t>
            </w:r>
            <w:r>
              <w:rPr>
                <w:rFonts w:cs="Arial"/>
                <w:szCs w:val="22"/>
              </w:rPr>
              <w:t xml:space="preserve"> Exeter: Learning Matters.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537554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E8EF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29042DA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11D5E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473D5B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Biddle, S.J.H. </w:t>
            </w:r>
            <w:r>
              <w:rPr>
                <w:rFonts w:cs="Arial"/>
                <w:i/>
                <w:iCs/>
                <w:szCs w:val="22"/>
              </w:rPr>
              <w:t xml:space="preserve">Physical Activity and Psychological Well-being </w:t>
            </w:r>
            <w:r>
              <w:rPr>
                <w:rFonts w:cs="Arial"/>
                <w:szCs w:val="22"/>
              </w:rPr>
              <w:t>(2003)</w:t>
            </w:r>
            <w:r>
              <w:rPr>
                <w:rFonts w:cs="Arial"/>
                <w:i/>
                <w:iCs/>
                <w:szCs w:val="22"/>
              </w:rPr>
              <w:t xml:space="preserve"> [ebook]. </w:t>
            </w:r>
            <w:r>
              <w:rPr>
                <w:rFonts w:cs="Arial"/>
                <w:szCs w:val="22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4289309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09A86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F8D15F6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53B9E0CD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617FCA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700CA6" w14:textId="77777777" w:rsidR="0045090F" w:rsidRDefault="0045090F" w:rsidP="004B388F">
            <w:pPr>
              <w:rPr>
                <w:rFonts w:eastAsia="Arial Unicode MS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Curran, S. &amp; Harrison, R (eds). (2013) </w:t>
            </w:r>
            <w:r>
              <w:rPr>
                <w:rFonts w:cs="Arial"/>
                <w:i/>
                <w:szCs w:val="22"/>
              </w:rPr>
              <w:t>Working with Young People</w:t>
            </w:r>
            <w:r>
              <w:rPr>
                <w:rFonts w:cs="Arial"/>
                <w:szCs w:val="22"/>
              </w:rPr>
              <w:t xml:space="preserve">. </w:t>
            </w:r>
            <w:r>
              <w:rPr>
                <w:rFonts w:eastAsia="Arial Unicode MS" w:cs="Arial"/>
                <w:szCs w:val="22"/>
              </w:rPr>
              <w:t>Open University Press: Buckingham.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6764056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A212D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64D3B1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F20DB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05C968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Cattan, M. (2006.) </w:t>
            </w:r>
            <w:r>
              <w:rPr>
                <w:rFonts w:cs="Arial"/>
                <w:i/>
                <w:szCs w:val="22"/>
              </w:rPr>
              <w:t xml:space="preserve">Mental Health Promotion: A lifespan Approach. </w:t>
            </w:r>
            <w:r>
              <w:rPr>
                <w:rFonts w:cs="Arial"/>
                <w:szCs w:val="22"/>
              </w:rPr>
              <w:t>Maidenhead: Open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3343699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0C41A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B402161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1CF7BBD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DFB0D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8F6A9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Coleman, J. C. (2007) </w:t>
            </w:r>
            <w:r>
              <w:rPr>
                <w:rFonts w:cs="Arial"/>
                <w:i/>
                <w:szCs w:val="22"/>
              </w:rPr>
              <w:t>Adolescence and Health</w:t>
            </w:r>
            <w:r>
              <w:rPr>
                <w:rFonts w:cs="Arial"/>
                <w:szCs w:val="22"/>
              </w:rPr>
              <w:t>. Chichester: Wiley &amp; Sons.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05038036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8F7D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094832B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3E9C1E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CADDE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AF8B09" w14:textId="77777777" w:rsidR="0045090F" w:rsidRDefault="0045090F" w:rsidP="004B388F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Collins, J. and Foley, P. (2008) </w:t>
            </w:r>
            <w:r>
              <w:rPr>
                <w:rFonts w:cs="Arial"/>
                <w:i/>
                <w:szCs w:val="22"/>
              </w:rPr>
              <w:t>Pro</w:t>
            </w:r>
            <w:r>
              <w:rPr>
                <w:rFonts w:cs="Arial"/>
                <w:bCs/>
                <w:i/>
                <w:szCs w:val="22"/>
              </w:rPr>
              <w:t xml:space="preserve">moting Children's Well-being: Policy and Practice (Working Together for Children). </w:t>
            </w:r>
            <w:r>
              <w:rPr>
                <w:rFonts w:cs="Arial"/>
                <w:bCs/>
                <w:szCs w:val="22"/>
              </w:rPr>
              <w:t xml:space="preserve">London: </w:t>
            </w:r>
            <w:r>
              <w:rPr>
                <w:rFonts w:cs="Arial"/>
                <w:szCs w:val="22"/>
              </w:rPr>
              <w:t xml:space="preserve">Policy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6315217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75A10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4AF4B55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DFD917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C1E7A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E0FF5B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Corbin, C.B. &amp; Lindsey, R. (2007) </w:t>
            </w:r>
            <w:r>
              <w:rPr>
                <w:rFonts w:cs="Arial"/>
                <w:i/>
                <w:iCs/>
                <w:szCs w:val="22"/>
              </w:rPr>
              <w:t xml:space="preserve">Fitness for Life (5th Ed), </w:t>
            </w:r>
            <w:r>
              <w:rPr>
                <w:rFonts w:cs="Arial"/>
                <w:szCs w:val="22"/>
              </w:rPr>
              <w:t>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8346825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B1326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30E78C49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E6FB44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C1ED2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B4AF9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C.R.N. (2005), </w:t>
            </w:r>
            <w:r>
              <w:rPr>
                <w:rFonts w:cs="Arial"/>
                <w:i/>
                <w:szCs w:val="22"/>
              </w:rPr>
              <w:t>A Countryside for Health and Wellbeing: the Physical and Mental Health Benefits of Green Exercise</w:t>
            </w:r>
            <w:r>
              <w:rPr>
                <w:rFonts w:cs="Arial"/>
                <w:szCs w:val="22"/>
              </w:rPr>
              <w:t>. Cardiff: C.R.N.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9295786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1F2D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A8D6BDD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10131E8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63B87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A84C98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Davies, M. (2006) </w:t>
            </w:r>
            <w:r>
              <w:rPr>
                <w:rFonts w:cs="Arial"/>
                <w:i/>
                <w:szCs w:val="22"/>
              </w:rPr>
              <w:t xml:space="preserve">Health Promotion Theory. </w:t>
            </w:r>
            <w:r>
              <w:rPr>
                <w:rFonts w:cs="Arial"/>
                <w:szCs w:val="22"/>
              </w:rPr>
              <w:t xml:space="preserve">Maidenhead: Open University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569423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8F044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2A35C27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B40093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87237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3697BAF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D.f.E.S. (2006) </w:t>
            </w:r>
            <w:r>
              <w:rPr>
                <w:rFonts w:cs="Arial"/>
                <w:i/>
                <w:szCs w:val="22"/>
              </w:rPr>
              <w:t>Learning Outside the Classroom Manifesto</w:t>
            </w:r>
            <w:r>
              <w:rPr>
                <w:rFonts w:cs="Arial"/>
                <w:szCs w:val="22"/>
              </w:rPr>
              <w:t>. London: HMSO.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4698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BA931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0A87FEB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1C2246CA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ADE30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EB382D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Fox, K.R. (1997) </w:t>
            </w:r>
            <w:r>
              <w:rPr>
                <w:rFonts w:cs="Arial"/>
                <w:i/>
                <w:iCs/>
                <w:szCs w:val="22"/>
              </w:rPr>
              <w:t>The Physical Self: From Motivation to Well Being</w:t>
            </w:r>
            <w:r>
              <w:rPr>
                <w:rFonts w:cs="Arial"/>
                <w:szCs w:val="22"/>
              </w:rPr>
              <w:t>. 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9007490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D71A86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4214A0A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664C36C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A026F1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6D095D" w14:textId="77777777" w:rsidR="0045090F" w:rsidRDefault="0045090F" w:rsidP="004B388F">
            <w:pPr>
              <w:tabs>
                <w:tab w:val="left" w:pos="-1440"/>
                <w:tab w:val="left" w:pos="-720"/>
                <w:tab w:val="left" w:pos="331"/>
                <w:tab w:val="left" w:pos="3578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Hill, J. &amp; Tordoff, J. (1999) </w:t>
            </w:r>
            <w:r>
              <w:rPr>
                <w:rFonts w:cs="Arial"/>
                <w:i/>
                <w:szCs w:val="22"/>
              </w:rPr>
              <w:t xml:space="preserve">Personal, Social and Health Education: Key Stage 2. </w:t>
            </w:r>
            <w:r>
              <w:rPr>
                <w:rFonts w:cs="Arial"/>
                <w:szCs w:val="22"/>
              </w:rPr>
              <w:t xml:space="preserve">Evans Bothers.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9795857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0D3B9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AB39447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724157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DDE84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4B4ED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Jeffs, T. &amp; Smith, M. (2005) </w:t>
            </w:r>
            <w:r>
              <w:rPr>
                <w:rFonts w:cs="Arial"/>
                <w:i/>
                <w:szCs w:val="22"/>
              </w:rPr>
              <w:t xml:space="preserve">Informal Education. </w:t>
            </w:r>
            <w:r>
              <w:rPr>
                <w:rFonts w:cs="Arial"/>
                <w:szCs w:val="22"/>
              </w:rPr>
              <w:t>Nottingham: Education Heritics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3755021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3DA65D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E14929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57CA8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023AAC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Jeffs, T. &amp; Smith, M. (eds). (2010) </w:t>
            </w:r>
            <w:r>
              <w:rPr>
                <w:rFonts w:cs="Arial"/>
                <w:i/>
                <w:szCs w:val="22"/>
              </w:rPr>
              <w:t>Youth Work Practice</w:t>
            </w:r>
            <w:r>
              <w:rPr>
                <w:rFonts w:cs="Arial"/>
                <w:szCs w:val="22"/>
              </w:rPr>
              <w:t xml:space="preserve">. Basingstoke: Palgrave Macmillan.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0654785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919BD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4BEB40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49BFD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519264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King, P. (2000) </w:t>
            </w:r>
            <w:r>
              <w:rPr>
                <w:rFonts w:cs="Arial"/>
                <w:i/>
                <w:szCs w:val="22"/>
              </w:rPr>
              <w:t>Citizenship and Personal, Social and Health Education Teacher Book.</w:t>
            </w:r>
            <w:r>
              <w:rPr>
                <w:rFonts w:cs="Arial"/>
                <w:szCs w:val="22"/>
              </w:rPr>
              <w:t xml:space="preserve"> London: Folens.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6431986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9E6C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3C697E9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5511E8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0CC65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228725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Lavin, J. (2008) </w:t>
            </w:r>
            <w:r>
              <w:rPr>
                <w:rFonts w:cs="Arial"/>
                <w:i/>
                <w:iCs/>
                <w:szCs w:val="22"/>
              </w:rPr>
              <w:t xml:space="preserve">Creative approaches to physical education: helping children to realise their true potential. </w:t>
            </w:r>
            <w:r>
              <w:rPr>
                <w:rFonts w:cs="Arial"/>
                <w:szCs w:val="22"/>
              </w:rPr>
              <w:t>Abingdon: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7750521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A77A7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3B123A3E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EA678DB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0D489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A65BAA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Louv, R</w:t>
            </w:r>
            <w:r>
              <w:rPr>
                <w:rFonts w:cs="Arial"/>
                <w:i/>
                <w:szCs w:val="22"/>
              </w:rPr>
              <w:t>. (</w:t>
            </w:r>
            <w:r>
              <w:rPr>
                <w:rFonts w:cs="Arial"/>
                <w:szCs w:val="22"/>
              </w:rPr>
              <w:t xml:space="preserve">2006) </w:t>
            </w:r>
            <w:r>
              <w:rPr>
                <w:rFonts w:cs="Arial"/>
                <w:i/>
                <w:szCs w:val="22"/>
              </w:rPr>
              <w:t>Last Child in the Woods – Saving our Children from Nature Deficit Disorder</w:t>
            </w:r>
            <w:r>
              <w:rPr>
                <w:rFonts w:cs="Arial"/>
                <w:szCs w:val="22"/>
              </w:rPr>
              <w:t>. North Carolina: Chapel Hill.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6029579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1752F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5AD59448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4C418FC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77363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67887C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Macdowall, W. (2006) </w:t>
            </w:r>
            <w:r>
              <w:rPr>
                <w:rFonts w:cs="Arial"/>
                <w:i/>
                <w:szCs w:val="22"/>
              </w:rPr>
              <w:t>Health Promotion Practice</w:t>
            </w:r>
            <w:r>
              <w:rPr>
                <w:rFonts w:cs="Arial"/>
                <w:szCs w:val="22"/>
              </w:rPr>
              <w:t>. Maidenhead: Open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16088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EBF93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8AB73E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FF2DF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lastRenderedPageBreak/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938CA9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Minujin, </w:t>
            </w:r>
            <w:r>
              <w:rPr>
                <w:rFonts w:cs="Arial"/>
                <w:szCs w:val="22"/>
              </w:rPr>
              <w:t xml:space="preserve">A. and Nandy, S. (2012) </w:t>
            </w:r>
            <w:r>
              <w:rPr>
                <w:rFonts w:cs="Arial"/>
                <w:bCs/>
                <w:i/>
                <w:szCs w:val="22"/>
              </w:rPr>
              <w:t>Global Child Poverty and Well-Being: Measurement, Concepts, Policy and Action.</w:t>
            </w:r>
            <w:r>
              <w:rPr>
                <w:rFonts w:cs="Arial"/>
                <w:szCs w:val="22"/>
              </w:rPr>
              <w:t xml:space="preserve"> Policy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430054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881C1D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1866DF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489556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9F3CD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Murray, R. (2009) </w:t>
            </w:r>
            <w:r>
              <w:rPr>
                <w:rFonts w:cs="Arial"/>
                <w:i/>
                <w:szCs w:val="22"/>
              </w:rPr>
              <w:t>Health Promotion Strategies Through the Life Span.</w:t>
            </w:r>
            <w:r>
              <w:rPr>
                <w:rFonts w:cs="Arial"/>
                <w:szCs w:val="22"/>
              </w:rPr>
              <w:t xml:space="preserve"> London: Pearson Education.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1886770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EEFDAC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35EA5FE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35D60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60ABF4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Naidoo, J. &amp; Wills, J. (2009) Foundations of Health Promotion. Oxford: Bailliere Tindall.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0011963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16836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8F7BEC6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1E136E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12E90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836126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N.U.P.A.W.G. (2002) </w:t>
            </w:r>
            <w:r>
              <w:rPr>
                <w:rFonts w:cs="Arial"/>
                <w:i/>
                <w:iCs/>
                <w:szCs w:val="22"/>
              </w:rPr>
              <w:t>Guidelines for Comprehensive Programs to Promote Healthy Eating and Physical Activity</w:t>
            </w:r>
            <w:r>
              <w:rPr>
                <w:rFonts w:cs="Arial"/>
                <w:szCs w:val="22"/>
              </w:rPr>
              <w:t>. Champaign,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2074808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32EF4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11370F5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333BB6A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803215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22EB02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Richards, K., Peel, J. &amp; Smith, B.</w:t>
            </w:r>
            <w:r>
              <w:rPr>
                <w:rFonts w:cs="Arial"/>
                <w:i/>
                <w:szCs w:val="22"/>
              </w:rPr>
              <w:t xml:space="preserve"> </w:t>
            </w:r>
            <w:r>
              <w:rPr>
                <w:rFonts w:cs="Arial"/>
                <w:szCs w:val="22"/>
              </w:rPr>
              <w:t xml:space="preserve">(2001) </w:t>
            </w:r>
            <w:r>
              <w:rPr>
                <w:rFonts w:cs="Arial"/>
                <w:i/>
                <w:szCs w:val="22"/>
              </w:rPr>
              <w:t>Adventure Therapy and Eating Disorders.</w:t>
            </w:r>
            <w:r>
              <w:rPr>
                <w:rFonts w:cs="Arial"/>
                <w:szCs w:val="22"/>
              </w:rPr>
              <w:t xml:space="preserve"> Cumbria: Brathay Hall Trust.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665136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9EABDB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623542D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A9969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030AD5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Richardson, L. D. &amp; Wolfe, M. (eds). (2001) </w:t>
            </w:r>
            <w:r>
              <w:rPr>
                <w:rFonts w:cs="Arial"/>
                <w:i/>
                <w:iCs/>
                <w:szCs w:val="22"/>
              </w:rPr>
              <w:t xml:space="preserve">Principles and practice of informal education: learning through life. </w:t>
            </w:r>
            <w:r>
              <w:rPr>
                <w:rFonts w:cs="Arial"/>
                <w:szCs w:val="22"/>
              </w:rPr>
              <w:t xml:space="preserve">London: Routledge. 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601487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C3370B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1B6938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60F82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1CA451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Rickinson, M, Dillon, J. Teamey, K. Morris, M Choi, M.Y. Sanders, D. &amp; Benefield,P.</w:t>
            </w:r>
            <w:r>
              <w:rPr>
                <w:rFonts w:cs="Arial"/>
                <w:i/>
                <w:szCs w:val="22"/>
              </w:rPr>
              <w:t xml:space="preserve">A </w:t>
            </w:r>
            <w:r>
              <w:rPr>
                <w:rFonts w:cs="Arial"/>
                <w:szCs w:val="22"/>
              </w:rPr>
              <w:t xml:space="preserve">(2004) </w:t>
            </w:r>
            <w:r>
              <w:rPr>
                <w:rFonts w:cs="Arial"/>
                <w:i/>
                <w:szCs w:val="22"/>
              </w:rPr>
              <w:t>Review of Research on Outdoor Learning.</w:t>
            </w:r>
            <w:r>
              <w:rPr>
                <w:rFonts w:cs="Arial"/>
                <w:szCs w:val="22"/>
              </w:rPr>
              <w:t xml:space="preserve"> London: Dept for Education and Skills.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21902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D8A17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6DA9AC1E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46078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9B479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Sapin, K. (2009) </w:t>
            </w:r>
            <w:r>
              <w:rPr>
                <w:rFonts w:cs="Arial"/>
                <w:i/>
                <w:szCs w:val="22"/>
              </w:rPr>
              <w:t>Essential Skills for Youth Work Practice</w:t>
            </w:r>
            <w:r>
              <w:rPr>
                <w:rFonts w:cs="Arial"/>
                <w:szCs w:val="22"/>
              </w:rPr>
              <w:t>. London: Sage Publications.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9863582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174B1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967E32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3CDC2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D6BBA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Sercombe, H. (2010) </w:t>
            </w:r>
            <w:r>
              <w:rPr>
                <w:rFonts w:cs="Arial"/>
                <w:i/>
                <w:szCs w:val="22"/>
              </w:rPr>
              <w:t>Youth Work Ethics</w:t>
            </w:r>
            <w:r>
              <w:rPr>
                <w:rFonts w:cs="Arial"/>
                <w:szCs w:val="22"/>
              </w:rPr>
              <w:t>. London: Sage Publications.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0761702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EAD12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A4D5F2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81F1F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2B4273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Shields, D.L. &amp; Bredemeier, B.J. (1994) </w:t>
            </w:r>
            <w:r>
              <w:rPr>
                <w:rFonts w:cs="Arial"/>
                <w:i/>
                <w:iCs/>
                <w:szCs w:val="22"/>
              </w:rPr>
              <w:t xml:space="preserve">Character Development and Physical Activity. </w:t>
            </w:r>
            <w:r>
              <w:rPr>
                <w:rFonts w:cs="Arial"/>
                <w:szCs w:val="22"/>
              </w:rPr>
              <w:t>Champaign IL: Human Kinetics.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1292794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A133C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4975946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47EB3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16FEEF" w14:textId="77777777" w:rsidR="0045090F" w:rsidRDefault="0045090F" w:rsidP="004B388F">
            <w:pPr>
              <w:autoSpaceDE w:val="0"/>
              <w:autoSpaceDN w:val="0"/>
              <w:adjustRightInd w:val="0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Thew, M.T. &amp; Mckenna, J. (2008) </w:t>
            </w:r>
            <w:r>
              <w:rPr>
                <w:rFonts w:cs="Arial"/>
                <w:i/>
                <w:iCs/>
                <w:szCs w:val="22"/>
              </w:rPr>
              <w:t xml:space="preserve">Lifestyle Management in Health and Social Care. </w:t>
            </w:r>
            <w:r>
              <w:rPr>
                <w:rFonts w:cs="Arial"/>
                <w:szCs w:val="22"/>
              </w:rPr>
              <w:t>Oxford: Wiley &amp; Blackwell.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25416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3EF6E3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4E9210B2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18EF5BE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48BFC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F1031C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Thorogood, M. (2004) </w:t>
            </w:r>
            <w:r>
              <w:rPr>
                <w:rFonts w:cs="Arial"/>
                <w:i/>
                <w:szCs w:val="22"/>
              </w:rPr>
              <w:t>Evaluating Health Promotion: Practice and Methods</w:t>
            </w:r>
            <w:r>
              <w:rPr>
                <w:rFonts w:cs="Arial"/>
                <w:szCs w:val="22"/>
              </w:rPr>
              <w:t>. Oxford: Oxford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8302547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114BA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01C117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7651D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2E7A73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Tones, K. (2004) </w:t>
            </w:r>
            <w:r>
              <w:rPr>
                <w:rFonts w:cs="Arial"/>
                <w:i/>
                <w:szCs w:val="22"/>
              </w:rPr>
              <w:t xml:space="preserve">Health Promotion: Planning and Strategies. </w:t>
            </w:r>
            <w:r>
              <w:rPr>
                <w:rFonts w:cs="Arial"/>
                <w:szCs w:val="22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3117638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1C635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45F04C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D5FA2A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EAD620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Twomwy, M. and Mee, P. (2001) </w:t>
            </w:r>
            <w:r>
              <w:rPr>
                <w:rFonts w:cs="Arial"/>
                <w:i/>
                <w:szCs w:val="22"/>
              </w:rPr>
              <w:t>That’s Me – Dyslexia and Outdoor Learning</w:t>
            </w:r>
            <w:r>
              <w:rPr>
                <w:rFonts w:cs="Arial"/>
                <w:szCs w:val="22"/>
              </w:rPr>
              <w:t>. Manchester: Pathways &amp; BMC.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518817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2584A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71DE47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467D9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4DC28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Van Matre, S. (1990) </w:t>
            </w:r>
            <w:r>
              <w:rPr>
                <w:rFonts w:cs="Arial"/>
                <w:i/>
                <w:szCs w:val="22"/>
              </w:rPr>
              <w:t>Earth Education - A New Beginning</w:t>
            </w:r>
            <w:r>
              <w:rPr>
                <w:rFonts w:cs="Arial"/>
                <w:szCs w:val="22"/>
              </w:rPr>
              <w:t>. West Virginia: Institute for Earth Education.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2396821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2CB4B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D2C804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D2792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7FAC4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Wanless, D. (2004) </w:t>
            </w:r>
            <w:r>
              <w:rPr>
                <w:rFonts w:cs="Arial"/>
                <w:i/>
                <w:szCs w:val="22"/>
              </w:rPr>
              <w:t>Securing Good Health for the Whole Population – Final Report</w:t>
            </w:r>
            <w:r>
              <w:rPr>
                <w:rFonts w:cs="Arial"/>
                <w:szCs w:val="22"/>
              </w:rPr>
              <w:t>. London: HMSO.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4063361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1267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14:paraId="3F41618F" w14:textId="77777777" w:rsidR="0045090F" w:rsidRDefault="0045090F" w:rsidP="0045090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A486EE9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7D3B0D1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6F332966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18C82857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51C055DD" w14:textId="77777777" w:rsidR="0045090F" w:rsidRDefault="0045090F" w:rsidP="0045090F">
      <w:pPr>
        <w:rPr>
          <w:rFonts w:cs="Arial"/>
          <w:b/>
          <w:szCs w:val="22"/>
          <w:lang w:val="cy-GB"/>
        </w:rPr>
      </w:pPr>
      <w:r>
        <w:rPr>
          <w:rFonts w:cs="Arial"/>
          <w:szCs w:val="22"/>
          <w:lang w:val="cy-GB"/>
        </w:rPr>
        <w:br w:type="page"/>
      </w:r>
    </w:p>
    <w:p w14:paraId="5AAAEB55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lastRenderedPageBreak/>
        <w:t>CÔD Y MODWL: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ECCH7003C</w:t>
      </w:r>
    </w:p>
    <w:p w14:paraId="6A12F2DE" w14:textId="77777777" w:rsidR="0045090F" w:rsidRDefault="0045090F" w:rsidP="0045090F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TEITL: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Arwain Hawliau Plant: Datblygu Arfer Proffesiynol</w:t>
      </w:r>
    </w:p>
    <w:p w14:paraId="73FC2A6D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DYDDIAD: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26/04/2018</w:t>
      </w:r>
      <w:r>
        <w:fldChar w:fldCharType="begin"/>
      </w:r>
      <w:r>
        <w:rPr>
          <w:rFonts w:ascii="Arial" w:hAnsi="Arial" w:cs="Arial"/>
          <w:sz w:val="22"/>
          <w:szCs w:val="22"/>
        </w:rPr>
        <w:instrText xml:space="preserve"> FILLIN  DD/MM/YYYY  \* MERGEFORMAT </w:instrText>
      </w:r>
      <w:r>
        <w:fldChar w:fldCharType="end"/>
      </w:r>
    </w:p>
    <w:p w14:paraId="2BF49A80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61D7E090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LEFEL: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31CED9C4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CREDYDAU: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30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67850BCB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7622518B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  <w:r>
        <w:rPr>
          <w:rFonts w:cs="Arial"/>
          <w:b/>
          <w:szCs w:val="22"/>
          <w:lang w:val="cy-GB"/>
        </w:rPr>
        <w:t>CÔD JACS: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>L520</w:t>
      </w:r>
    </w:p>
    <w:p w14:paraId="1D9F49CB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</w:p>
    <w:p w14:paraId="02DEB3D0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4A4D57B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AMCAN(ION)</w:t>
      </w:r>
    </w:p>
    <w:p w14:paraId="329E9BE4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</w:p>
    <w:p w14:paraId="09CF39E5" w14:textId="77777777" w:rsidR="0045090F" w:rsidRDefault="0045090F" w:rsidP="0045090F">
      <w:pPr>
        <w:numPr>
          <w:ilvl w:val="0"/>
          <w:numId w:val="22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>Datblygu gwybodaeth, dealltwriaeth a sgiliau manwl sy’n briodol i ymgorffori ac arwain hawliau plant a phobl ifanc o fewn cymuned berthnasol neu gyd-destun addysgol.</w:t>
      </w:r>
      <w:r>
        <w:rPr>
          <w:rFonts w:cs="Arial"/>
          <w:szCs w:val="22"/>
        </w:rPr>
        <w:t xml:space="preserve">  </w:t>
      </w:r>
    </w:p>
    <w:p w14:paraId="6DECC547" w14:textId="77777777" w:rsidR="0045090F" w:rsidRDefault="0045090F" w:rsidP="0045090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b/>
          <w:szCs w:val="22"/>
        </w:rPr>
      </w:pPr>
    </w:p>
    <w:p w14:paraId="2F5932C0" w14:textId="77777777" w:rsidR="0045090F" w:rsidRDefault="0045090F" w:rsidP="0045090F">
      <w:pPr>
        <w:numPr>
          <w:ilvl w:val="0"/>
          <w:numId w:val="22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>Deall sut i sicrhau newid i arwain datblygiad hawliau plant a phobl ifanc o fewn cymuned berthnasol neu gyd-destunau addysgol.</w:t>
      </w:r>
      <w:r>
        <w:rPr>
          <w:rFonts w:cs="Arial"/>
          <w:szCs w:val="22"/>
        </w:rPr>
        <w:t xml:space="preserve">  </w:t>
      </w:r>
    </w:p>
    <w:p w14:paraId="0BFCB044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</w:p>
    <w:p w14:paraId="7802E33D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DEILLIANNAU DYSGU</w:t>
      </w:r>
    </w:p>
    <w:p w14:paraId="21D48064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</w:p>
    <w:p w14:paraId="704E3F16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Ar ôl cwblhau’r modwl hwn yn llwyddiannus, dylai’r myfyriwr allu:</w:t>
      </w:r>
    </w:p>
    <w:p w14:paraId="04D72921" w14:textId="77777777" w:rsidR="0045090F" w:rsidRDefault="0045090F" w:rsidP="0045090F">
      <w:p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</w:p>
    <w:p w14:paraId="4D518D76" w14:textId="77777777" w:rsidR="0045090F" w:rsidRDefault="0045090F" w:rsidP="0045090F">
      <w:pPr>
        <w:numPr>
          <w:ilvl w:val="0"/>
          <w:numId w:val="49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Dangos dealltwriaeth feirniadol o hawliau gan gynnwys hawliau plant a phobl ifanc a chyfrifoldebau deiliaid dyletswyddau yn y Gymru gyfoes, yn seiliedig ar theori, polisi ac arfer cyfredol. </w:t>
      </w:r>
    </w:p>
    <w:p w14:paraId="4CACC3BB" w14:textId="77777777" w:rsidR="0045090F" w:rsidRDefault="0045090F" w:rsidP="0045090F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cs="Arial"/>
          <w:szCs w:val="22"/>
        </w:rPr>
      </w:pPr>
    </w:p>
    <w:p w14:paraId="1ADDAAF0" w14:textId="77777777" w:rsidR="0045090F" w:rsidRDefault="0045090F" w:rsidP="0045090F">
      <w:pPr>
        <w:numPr>
          <w:ilvl w:val="0"/>
          <w:numId w:val="49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Dadansoddi a gwerthuso hawliau o ran y maes cyfiawnder cymdeithasol, ac mewn amrywiaeth o gyd-destunau a sefyllfaoedd, a dangos ymwybyddiaeth o rwystrau a phroblemau a allai godi.</w:t>
      </w:r>
    </w:p>
    <w:p w14:paraId="44F37009" w14:textId="77777777" w:rsidR="0045090F" w:rsidRDefault="0045090F" w:rsidP="0045090F">
      <w:pPr>
        <w:pStyle w:val="ListParagraph"/>
        <w:rPr>
          <w:rFonts w:ascii="Arial" w:hAnsi="Arial" w:cs="Arial"/>
        </w:rPr>
      </w:pPr>
    </w:p>
    <w:p w14:paraId="4A1DE19C" w14:textId="77777777" w:rsidR="0045090F" w:rsidRDefault="0045090F" w:rsidP="0045090F">
      <w:pPr>
        <w:numPr>
          <w:ilvl w:val="0"/>
          <w:numId w:val="49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Adolygu’n feirniadol rai o’r prif theorïau rheoli ac arwain newid a allai gefnogi datblygiad hawliau plant a phobl ifanc.</w:t>
      </w:r>
    </w:p>
    <w:p w14:paraId="7764FD6D" w14:textId="77777777" w:rsidR="0045090F" w:rsidRDefault="0045090F" w:rsidP="0045090F">
      <w:pPr>
        <w:pStyle w:val="ListParagraph"/>
        <w:rPr>
          <w:rFonts w:ascii="Arial" w:hAnsi="Arial" w:cs="Arial"/>
        </w:rPr>
      </w:pPr>
    </w:p>
    <w:p w14:paraId="785B440B" w14:textId="77777777" w:rsidR="0045090F" w:rsidRDefault="0045090F" w:rsidP="0045090F">
      <w:pPr>
        <w:numPr>
          <w:ilvl w:val="0"/>
          <w:numId w:val="49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Adfyfyrio’n feirniadol ar y berthynas rhwng theori ac arfer a herio hynny yng nghyd-destun newid a thrawsffurfiad, gan nodi cyfleoedd a heriau o fewn cyd-destunau perthnasol a chynnig datrysiadau posibl.</w:t>
      </w:r>
      <w:r>
        <w:rPr>
          <w:rFonts w:cs="Arial"/>
          <w:szCs w:val="22"/>
        </w:rPr>
        <w:t xml:space="preserve">  </w:t>
      </w:r>
    </w:p>
    <w:p w14:paraId="604E472A" w14:textId="77777777" w:rsidR="0045090F" w:rsidRDefault="0045090F" w:rsidP="0045090F">
      <w:pPr>
        <w:pStyle w:val="ListParagraph"/>
        <w:rPr>
          <w:rFonts w:ascii="Arial" w:hAnsi="Arial" w:cs="Arial"/>
        </w:rPr>
      </w:pPr>
    </w:p>
    <w:p w14:paraId="360D0920" w14:textId="77777777" w:rsidR="0045090F" w:rsidRDefault="0045090F" w:rsidP="0045090F">
      <w:pPr>
        <w:numPr>
          <w:ilvl w:val="0"/>
          <w:numId w:val="49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  <w:lang w:val="cy-GB"/>
        </w:rPr>
        <w:t xml:space="preserve">Trefnu eu gwybodaeth a’r hyn y maent wedi’i ddysgu drwy ddefnyddio amrywiaeth o ffynonellau gwybodaeth, gan gynnwys TGCh, a chyflwyno’u gwaith ar y lefel briodol. </w:t>
      </w:r>
    </w:p>
    <w:p w14:paraId="2D23D58F" w14:textId="77777777" w:rsidR="0045090F" w:rsidRDefault="0045090F" w:rsidP="0045090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Cs w:val="22"/>
        </w:rPr>
      </w:pPr>
    </w:p>
    <w:p w14:paraId="52C4ACFC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ind w:left="3600" w:hanging="3600"/>
        <w:jc w:val="both"/>
        <w:textAlignment w:val="baseline"/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 xml:space="preserve">CYNNWYS DANGOSOL </w:t>
      </w:r>
    </w:p>
    <w:p w14:paraId="5E2D17D0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Archwiliad beirniadol o’r Datganiad Cyffredinol o Hawliau Dynol a Chonfensiwn y Cenhedloedd Unedig ar Hawliau’r Plentyn a’u rôl o fewn y gyfraith yng Nghymru, y Deyrnas Unedig a’r byd ehangach.</w:t>
      </w:r>
      <w:r>
        <w:rPr>
          <w:rFonts w:cs="Arial"/>
          <w:szCs w:val="22"/>
        </w:rPr>
        <w:t xml:space="preserve">  </w:t>
      </w:r>
    </w:p>
    <w:p w14:paraId="02F75F5B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Cyfrifoldebau statudol deiliaid dyletswyddau, Mesur Hawliau Plant (Cymru) a’r Ddeddf Gwasanaethau Cymdeithasol a Llesiant.</w:t>
      </w:r>
    </w:p>
    <w:p w14:paraId="6711E2E6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lastRenderedPageBreak/>
        <w:t xml:space="preserve">Archwiliad beirniadol o gysyniad y ‘plentyn-ddinesydd’ a'r syniad o blentyndod iach, gwyliadwriaeth a ffurfio hunaniaeth. </w:t>
      </w:r>
      <w:r>
        <w:rPr>
          <w:rFonts w:cs="Arial"/>
          <w:szCs w:val="22"/>
        </w:rPr>
        <w:t xml:space="preserve">  </w:t>
      </w:r>
    </w:p>
    <w:p w14:paraId="343A7E47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Rôl y gweithiwr proffesiynol wrth gefnogi a datblygu hawliau plant a phobl ifanc (er enghraifft, eiriolaeth i blant a phobl ifanc, datblygu modelau arfer adfyfyriol).</w:t>
      </w:r>
    </w:p>
    <w:p w14:paraId="430B49C7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Archwiliad beirniadol o strategaeth a pholisi perthnasol a chyfredol Llywodraeth Cymru.</w:t>
      </w:r>
    </w:p>
    <w:p w14:paraId="231A24EC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Gwerthusiad o rôl ysgolion, teuluoedd, cymunedau ac asiantaethau i sicrhau bod hawliau unigolion a chyfiawnder cymdeithasol yn cael eu cyflawni, gan gynnwys rôl y Comisiynydd Plant wrth ddal llywodraeth a chyrff cyhoeddus i gyfrif ar hawliau plant.</w:t>
      </w:r>
    </w:p>
    <w:p w14:paraId="3D072C1B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Dilemâu ym maes hawliau yn cynnwys gwrthdaro buddiannau, hawliau nad ydynt efallai’n ymddangos eu bod er budd yr unigolyn yn y tymor hir, a delio â gwrthdaro buddiannau.</w:t>
      </w:r>
    </w:p>
    <w:p w14:paraId="5733CE64" w14:textId="77777777" w:rsidR="0045090F" w:rsidRDefault="0045090F" w:rsidP="0045090F">
      <w:pPr>
        <w:numPr>
          <w:ilvl w:val="0"/>
          <w:numId w:val="50"/>
        </w:numPr>
        <w:overflowPunct w:val="0"/>
        <w:autoSpaceDE w:val="0"/>
        <w:autoSpaceDN w:val="0"/>
        <w:adjustRightInd w:val="0"/>
        <w:spacing w:before="240"/>
        <w:ind w:left="709" w:hanging="283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Ystyriaeth o amrywiaeth o theorïau arwain a rheoli sy'n berthnasol i ddatblygiad hawliau plant a phobl ifanc mewn cyd-destunau addysg neu gymunedol, a all gynnwys y meysydd ffocws canlynol: </w:t>
      </w:r>
    </w:p>
    <w:p w14:paraId="7981B036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line="300" w:lineRule="atLeast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cysyniadoli newid </w:t>
      </w:r>
    </w:p>
    <w:p w14:paraId="7F51F84E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line="300" w:lineRule="atLeast"/>
        <w:rPr>
          <w:rFonts w:cs="Arial"/>
          <w:szCs w:val="22"/>
        </w:rPr>
      </w:pPr>
      <w:r>
        <w:rPr>
          <w:rFonts w:cs="Arial"/>
          <w:szCs w:val="22"/>
          <w:lang w:val="cy-GB"/>
        </w:rPr>
        <w:t>cynllunio, mapio a gwerthuso newid ac arloesi</w:t>
      </w:r>
    </w:p>
    <w:p w14:paraId="06AFCFBC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line="300" w:lineRule="atLeast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ffactorau sy’n rhwystro ac sy’n hwyluso newid </w:t>
      </w:r>
    </w:p>
    <w:p w14:paraId="21C11B77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line="300" w:lineRule="atLeast"/>
        <w:rPr>
          <w:rFonts w:cs="Arial"/>
          <w:szCs w:val="22"/>
        </w:rPr>
      </w:pPr>
      <w:r>
        <w:rPr>
          <w:rFonts w:cs="Arial"/>
          <w:szCs w:val="22"/>
          <w:lang w:val="cy-GB"/>
        </w:rPr>
        <w:t>gwaith tîm ac arweinyddiaeth wrth reoli newid</w:t>
      </w:r>
    </w:p>
    <w:p w14:paraId="0847789A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line="300" w:lineRule="atLeast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strategaethau a modelau newid. </w:t>
      </w:r>
    </w:p>
    <w:p w14:paraId="38EA73A7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before="240" w:line="300" w:lineRule="atLeast"/>
        <w:ind w:left="709" w:hanging="283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Hawliau grwpiau diddordeb arbennig - plant carcharorion, ceiswyr lloches, mudwyr economaidd.</w:t>
      </w:r>
    </w:p>
    <w:p w14:paraId="1563A0FE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before="240" w:line="300" w:lineRule="atLeast"/>
        <w:ind w:left="709" w:hanging="283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Oedrannau yn y gyfraith, ar ba oed y gall plant ymrestru i wasanaethu yn y lluoedd arfog, goblygiadau ar gyfer dinasyddiaeth a chymdeithas?</w:t>
      </w:r>
    </w:p>
    <w:p w14:paraId="2A23E327" w14:textId="77777777" w:rsidR="0045090F" w:rsidRDefault="0045090F" w:rsidP="0045090F">
      <w:pPr>
        <w:numPr>
          <w:ilvl w:val="0"/>
          <w:numId w:val="50"/>
        </w:numPr>
        <w:shd w:val="clear" w:color="auto" w:fill="FFFFFF"/>
        <w:spacing w:before="240" w:line="300" w:lineRule="atLeast"/>
        <w:ind w:left="709" w:hanging="283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Deall y systemau a'r gwasanaethau y gall plant a phobl ifanc ddod ar eu traws a'r effeithiau dymunol cysylltiedig.</w:t>
      </w:r>
    </w:p>
    <w:p w14:paraId="3DCE0F75" w14:textId="77777777" w:rsidR="0045090F" w:rsidRDefault="0045090F" w:rsidP="0045090F">
      <w:pPr>
        <w:overflowPunct w:val="0"/>
        <w:autoSpaceDE w:val="0"/>
        <w:autoSpaceDN w:val="0"/>
        <w:adjustRightInd w:val="0"/>
        <w:ind w:left="1440"/>
        <w:jc w:val="both"/>
        <w:textAlignment w:val="baseline"/>
        <w:rPr>
          <w:rFonts w:cs="Arial"/>
          <w:szCs w:val="22"/>
        </w:rPr>
      </w:pPr>
    </w:p>
    <w:p w14:paraId="2533CF80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4FAC2CBA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1B3CC380" w14:textId="77777777" w:rsidR="0045090F" w:rsidRDefault="0045090F" w:rsidP="0045090F">
      <w:pPr>
        <w:keepNext/>
        <w:rPr>
          <w:rFonts w:cs="Arial"/>
          <w:szCs w:val="22"/>
        </w:rPr>
      </w:pPr>
      <w:r>
        <w:rPr>
          <w:rFonts w:cs="Arial"/>
          <w:szCs w:val="22"/>
          <w:lang w:val="cy-GB"/>
        </w:rPr>
        <w:t>Mae’r amser astudio ar gyfer y modwl wedi ei rannu yn y modd hwn:</w:t>
      </w:r>
    </w:p>
    <w:p w14:paraId="0524B682" w14:textId="77777777" w:rsidR="0045090F" w:rsidRDefault="0045090F" w:rsidP="0045090F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90F" w14:paraId="4B40259F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7A44C2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ACB4C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9FD1CA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17266A66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F02C89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E9738F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03357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10%</w:t>
            </w:r>
          </w:p>
        </w:tc>
      </w:tr>
      <w:tr w:rsidR="0045090F" w14:paraId="3F65014F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CC9B01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6347EF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CB7C1B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90%</w:t>
            </w:r>
          </w:p>
        </w:tc>
      </w:tr>
      <w:tr w:rsidR="0045090F" w14:paraId="00073558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F003F3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4495C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0F1E39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B039207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963322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3461B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96749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53061A31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C27A930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ASESU</w:t>
      </w:r>
    </w:p>
    <w:p w14:paraId="089252AF" w14:textId="77777777" w:rsidR="0045090F" w:rsidRDefault="0045090F" w:rsidP="0045090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07AB88C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1</w:t>
      </w:r>
    </w:p>
    <w:p w14:paraId="2F06BCCF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2"/>
        <w:gridCol w:w="2318"/>
        <w:gridCol w:w="525"/>
        <w:gridCol w:w="2288"/>
        <w:gridCol w:w="525"/>
        <w:gridCol w:w="2325"/>
      </w:tblGrid>
      <w:tr w:rsidR="0045090F" w14:paraId="499B5004" w14:textId="77777777" w:rsidTr="004B388F">
        <w:sdt>
          <w:sdtPr>
            <w:rPr>
              <w:rFonts w:cs="Arial"/>
              <w:szCs w:val="22"/>
            </w:rPr>
            <w:id w:val="-118813324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3086250C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2547FAA7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28312169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5567A279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03D0D294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4068363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7D2B2A57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7C043CBE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66598131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10841D9A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BE298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44C6CD3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F79E64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31369AFD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70440F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Adnodd ar gyfer y we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EFC63E" w14:textId="77777777" w:rsidR="0045090F" w:rsidRDefault="0045090F" w:rsidP="004B388F">
            <w:pPr>
              <w:shd w:val="clear" w:color="auto" w:fill="FFFFFF"/>
              <w:jc w:val="center"/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  <w:lang w:val="cy-GB"/>
              </w:rPr>
              <w:t>Cyfwerth â 5000 o eiriau</w:t>
            </w:r>
          </w:p>
          <w:p w14:paraId="51952DB6" w14:textId="77777777" w:rsidR="0045090F" w:rsidRDefault="0045090F" w:rsidP="004B388F">
            <w:pPr>
              <w:shd w:val="clear" w:color="auto" w:fill="FFFFFF"/>
              <w:rPr>
                <w:rFonts w:eastAsia="Times New Roman" w:cs="Arial"/>
                <w:szCs w:val="22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077C40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 60%</w:t>
            </w:r>
          </w:p>
        </w:tc>
      </w:tr>
    </w:tbl>
    <w:p w14:paraId="16E4996E" w14:textId="77777777" w:rsidR="0045090F" w:rsidRDefault="0045090F" w:rsidP="0045090F">
      <w:pPr>
        <w:rPr>
          <w:rFonts w:cs="Arial"/>
          <w:b/>
          <w:szCs w:val="22"/>
        </w:rPr>
      </w:pPr>
    </w:p>
    <w:p w14:paraId="5ADEC94E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2</w:t>
      </w:r>
    </w:p>
    <w:p w14:paraId="2FDDA5F4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2"/>
        <w:gridCol w:w="2318"/>
        <w:gridCol w:w="525"/>
        <w:gridCol w:w="2288"/>
        <w:gridCol w:w="525"/>
        <w:gridCol w:w="2325"/>
      </w:tblGrid>
      <w:tr w:rsidR="0045090F" w14:paraId="146EE777" w14:textId="77777777" w:rsidTr="004B388F">
        <w:sdt>
          <w:sdtPr>
            <w:rPr>
              <w:rFonts w:cs="Arial"/>
              <w:szCs w:val="22"/>
            </w:rPr>
            <w:id w:val="-72876743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65345BB4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24AEEEF8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14472348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66126D1E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MS Gothic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6BF10D9C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17247981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19A4013A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43CFC2BF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7DB27E0B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6766B163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9A6694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5E1BE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61221E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53E7215B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B010A8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Cyflwyniad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7BFA3D" w14:textId="77777777" w:rsidR="0045090F" w:rsidRDefault="0045090F" w:rsidP="004B388F">
            <w:pPr>
              <w:shd w:val="clear" w:color="auto" w:fill="FFFFFF"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color w:val="000000"/>
                <w:szCs w:val="22"/>
                <w:lang w:val="cy-GB"/>
              </w:rPr>
              <w:t>15 munud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3BBDA5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</w:tbl>
    <w:p w14:paraId="64F785A9" w14:textId="77777777" w:rsidR="0045090F" w:rsidRDefault="0045090F" w:rsidP="0045090F">
      <w:pPr>
        <w:rPr>
          <w:rFonts w:cs="Arial"/>
          <w:b/>
          <w:szCs w:val="22"/>
          <w:highlight w:val="cyan"/>
        </w:rPr>
      </w:pPr>
    </w:p>
    <w:p w14:paraId="06CF89ED" w14:textId="77777777" w:rsidR="0045090F" w:rsidRDefault="0045090F" w:rsidP="0045090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90F" w14:paraId="70CE7267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EB014B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9D7CED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527B1412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07BF3F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40A808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A880982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BDD639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D020D3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  <w:tr w:rsidR="0045090F" w14:paraId="62337D82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E18550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C413AC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  <w:tr w:rsidR="0045090F" w14:paraId="4043ADCF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62BDC3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16E45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7F6FB8DC" w14:textId="77777777" w:rsidR="0045090F" w:rsidRDefault="0045090F" w:rsidP="0045090F">
      <w:pPr>
        <w:rPr>
          <w:rFonts w:cs="Arial"/>
          <w:szCs w:val="22"/>
        </w:rPr>
      </w:pPr>
    </w:p>
    <w:p w14:paraId="7C13C7E1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RHESTR DDARLLEN</w:t>
      </w:r>
    </w:p>
    <w:p w14:paraId="1DE7FB9A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8"/>
        <w:gridCol w:w="5517"/>
        <w:gridCol w:w="1378"/>
      </w:tblGrid>
      <w:tr w:rsidR="0045090F" w14:paraId="11B4485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7ABF5F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081FA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ECCH7003C</w:t>
            </w:r>
          </w:p>
        </w:tc>
      </w:tr>
      <w:tr w:rsidR="0045090F" w14:paraId="5788D58D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4C478A7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98E4A7" w14:textId="77777777" w:rsidR="0045090F" w:rsidRDefault="0045090F" w:rsidP="004B388F">
            <w:pPr>
              <w:pStyle w:val="fixed"/>
              <w:ind w:left="0" w:firstLine="0"/>
              <w:outlineLvl w:val="1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Arwain Hawliau Plant: Datblygu Arfer Proffesiynol</w:t>
            </w:r>
          </w:p>
        </w:tc>
      </w:tr>
      <w:tr w:rsidR="0045090F" w14:paraId="03E2FC90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77557D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2BB8AABA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67A7B8F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45090F" w14:paraId="4A8BD706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FFCB1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1F4D0F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Franklin, B. (ed) (2002) </w:t>
            </w:r>
            <w:r>
              <w:rPr>
                <w:rFonts w:cs="Arial"/>
                <w:i/>
                <w:szCs w:val="22"/>
              </w:rPr>
              <w:t xml:space="preserve">The New Handbook of Children’s Rights. </w:t>
            </w:r>
            <w:r>
              <w:rPr>
                <w:rFonts w:cs="Arial"/>
                <w:szCs w:val="22"/>
              </w:rPr>
              <w:t>London: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64461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DBFD2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85019B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C4E5C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B10DD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Jones, P. &amp; Welsh, S. (2010) </w:t>
            </w:r>
            <w:r>
              <w:rPr>
                <w:rFonts w:cs="Arial"/>
                <w:i/>
                <w:szCs w:val="22"/>
              </w:rPr>
              <w:t xml:space="preserve">Rethinking Children’s Rights: Attitudes in Contemporary Society. </w:t>
            </w:r>
            <w:r>
              <w:rPr>
                <w:rFonts w:cs="Arial"/>
                <w:szCs w:val="22"/>
              </w:rPr>
              <w:t xml:space="preserve">London: Bloomsbury.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2361624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6DC53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63347A2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118CDF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F6A7A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8A2096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Jones, P. &amp; Walker. G. (2011) </w:t>
            </w:r>
            <w:r>
              <w:rPr>
                <w:rFonts w:cs="Arial"/>
                <w:i/>
                <w:szCs w:val="22"/>
              </w:rPr>
              <w:t xml:space="preserve">Children’s Rights in Practice. </w:t>
            </w:r>
            <w:r>
              <w:rPr>
                <w:rFonts w:cs="Arial"/>
                <w:szCs w:val="22"/>
              </w:rPr>
              <w:t xml:space="preserve">London: Sage Publications Ltd.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0686361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10E472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8E5081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A273F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46BE05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Mallika, K. (ed) (2014) </w:t>
            </w:r>
            <w:r>
              <w:rPr>
                <w:rFonts w:cs="Arial"/>
                <w:i/>
                <w:szCs w:val="22"/>
              </w:rPr>
              <w:t xml:space="preserve">Children’s Rights 0-8: Promoting participation in education and care. </w:t>
            </w:r>
            <w:r>
              <w:rPr>
                <w:rFonts w:cs="Arial"/>
                <w:szCs w:val="22"/>
              </w:rPr>
              <w:t xml:space="preserve">London: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7499407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F4802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DA4154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7400B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4C6CAF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Adair, J. (1983) Effective Leadership. London: Pan Books.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138039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4F2473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482D55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D1130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D3729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Alderson, P. (2000) </w:t>
            </w:r>
            <w:r>
              <w:rPr>
                <w:rFonts w:cs="Arial"/>
                <w:i/>
                <w:szCs w:val="22"/>
              </w:rPr>
              <w:t xml:space="preserve">Young Children’s Rights: Exploring beliefs, principles and practice. </w:t>
            </w:r>
            <w:r>
              <w:rPr>
                <w:rFonts w:cs="Arial"/>
                <w:szCs w:val="22"/>
              </w:rPr>
              <w:t xml:space="preserve">London: Jessica Kingsley Publishers.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8009989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DF170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45CDBED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3F2FC4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183EC9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ind w:left="44" w:hanging="44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Bush, T and Coleman, M (2000) Leadership and Strategic Management in Education. Sage Publications.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044860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2D4A9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A9229DC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A5B9020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6DE87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7B0C9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Boylan, J. &amp; Dalrymple, J. (2009) </w:t>
            </w:r>
            <w:r>
              <w:rPr>
                <w:rFonts w:cs="Arial"/>
                <w:i/>
                <w:szCs w:val="22"/>
              </w:rPr>
              <w:t xml:space="preserve">Understanding Advocacy for Children and Young People. </w:t>
            </w:r>
            <w:r>
              <w:rPr>
                <w:rFonts w:cs="Arial"/>
                <w:szCs w:val="22"/>
              </w:rPr>
              <w:t xml:space="preserve">Berkshire: Open University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5483038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9FF3E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C6625B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B4D48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48E0CE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Fullan, M. (1993) Change Forces. London: Falmer Press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9591451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E5226A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116D31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C16B7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45995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Harris, P. &amp; Manatakis, H. (2013) </w:t>
            </w:r>
            <w:r>
              <w:rPr>
                <w:rFonts w:cs="Arial"/>
                <w:i/>
                <w:szCs w:val="22"/>
              </w:rPr>
              <w:t xml:space="preserve">Children as Citizens: Engaging with the child’s voice in educational settings. </w:t>
            </w:r>
            <w:r>
              <w:rPr>
                <w:rFonts w:cs="Arial"/>
                <w:szCs w:val="22"/>
              </w:rPr>
              <w:t xml:space="preserve">Oxon: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3097954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186CE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20FC65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AC751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14D07E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Kotter, J. (2012) </w:t>
            </w:r>
            <w:r>
              <w:rPr>
                <w:rFonts w:cs="Arial"/>
                <w:i/>
                <w:szCs w:val="22"/>
              </w:rPr>
              <w:t xml:space="preserve">Leading Change. </w:t>
            </w:r>
            <w:r>
              <w:rPr>
                <w:rFonts w:cs="Arial"/>
                <w:szCs w:val="22"/>
              </w:rPr>
              <w:t xml:space="preserve">Boston: Harvard Business Review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331231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8F432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4C6B093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38169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C6D69F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Leithwood, K. Jantzi, D. &amp; Steinbach , R. (1999)  </w:t>
            </w:r>
            <w:r>
              <w:rPr>
                <w:rFonts w:cs="Arial"/>
                <w:szCs w:val="22"/>
              </w:rPr>
              <w:lastRenderedPageBreak/>
              <w:t>Changing Leadership for changing times. Education.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061916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248E12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025BAE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4CE05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482CC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Piper, C. (2008) </w:t>
            </w:r>
            <w:r>
              <w:rPr>
                <w:rFonts w:cs="Arial"/>
                <w:i/>
                <w:szCs w:val="22"/>
              </w:rPr>
              <w:t xml:space="preserve">Investing in Children: Policy, law and practice in context. </w:t>
            </w:r>
            <w:r>
              <w:rPr>
                <w:rFonts w:cs="Arial"/>
                <w:szCs w:val="22"/>
              </w:rPr>
              <w:t xml:space="preserve">London: Willan Publishing.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598298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EA6B5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B15C150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80343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60FFD2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Llywodraeth Cynulliad Cymru (2015) </w:t>
            </w:r>
            <w:r>
              <w:rPr>
                <w:rFonts w:cs="Arial"/>
                <w:i/>
                <w:szCs w:val="22"/>
                <w:lang w:val="cy-GB"/>
              </w:rPr>
              <w:t xml:space="preserve">Dyfodol Llwyddiannus - Adolygiad </w:t>
            </w:r>
            <w:r>
              <w:rPr>
                <w:rFonts w:cs="Arial"/>
                <w:i/>
                <w:szCs w:val="22"/>
              </w:rPr>
              <w:t xml:space="preserve">Donaldson.  </w:t>
            </w:r>
            <w:r>
              <w:rPr>
                <w:rFonts w:cs="Arial"/>
                <w:szCs w:val="22"/>
              </w:rPr>
              <w:t>HMSO.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8887676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430696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1D608688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52DABB1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A5CC7E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A2BA9D" w14:textId="77777777" w:rsidR="0045090F" w:rsidRDefault="0045090F" w:rsidP="004B388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Yukl, G. (2012) </w:t>
            </w:r>
            <w:r>
              <w:rPr>
                <w:rFonts w:cs="Arial"/>
                <w:i/>
                <w:szCs w:val="22"/>
              </w:rPr>
              <w:t xml:space="preserve">Leadership in Organisations. </w:t>
            </w:r>
            <w:r>
              <w:rPr>
                <w:rFonts w:cs="Arial"/>
                <w:szCs w:val="22"/>
              </w:rPr>
              <w:t xml:space="preserve">Essex: Pearson Education Ltd.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4273411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DE05C1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 w:val="24"/>
                    <w:szCs w:val="24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708FAC87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</w:tbl>
    <w:p w14:paraId="2C47571D" w14:textId="77777777" w:rsidR="0045090F" w:rsidRDefault="0045090F" w:rsidP="0045090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47E5C881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  <w:lang w:val="cy-GB"/>
        </w:rPr>
      </w:pPr>
    </w:p>
    <w:p w14:paraId="5549D5F4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CÔD Y MODWL: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>ECCH7004C</w:t>
      </w:r>
    </w:p>
    <w:p w14:paraId="0CA1CA5C" w14:textId="77777777" w:rsidR="0045090F" w:rsidRDefault="0045090F" w:rsidP="0045090F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TEITL: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  <w:lang w:val="cy-GB"/>
        </w:rPr>
        <w:t xml:space="preserve">Addysg ar gyfer Iechyd a Llesiant </w:t>
      </w:r>
    </w:p>
    <w:p w14:paraId="35DCE14C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DYDDIAD: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26/04/2018</w:t>
      </w:r>
      <w:r>
        <w:fldChar w:fldCharType="begin"/>
      </w:r>
      <w:r>
        <w:rPr>
          <w:rFonts w:ascii="Arial" w:hAnsi="Arial" w:cs="Arial"/>
          <w:sz w:val="22"/>
          <w:szCs w:val="22"/>
        </w:rPr>
        <w:instrText xml:space="preserve"> FILLIN  DD/MM/YYYY  \* MERGEFORMAT </w:instrText>
      </w:r>
      <w:r>
        <w:fldChar w:fldCharType="end"/>
      </w:r>
    </w:p>
    <w:p w14:paraId="75BBEB16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453699F6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LEFEL:</w:t>
      </w:r>
      <w:r>
        <w:rPr>
          <w:rFonts w:ascii="Arial" w:hAnsi="Arial" w:cs="Arial"/>
          <w:sz w:val="22"/>
          <w:szCs w:val="22"/>
        </w:rPr>
        <w:t xml:space="preserve">  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7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5ABD4CA8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CREDYDAU: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30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2B329E27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4FE9FED5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  <w:r>
        <w:rPr>
          <w:rFonts w:cs="Arial"/>
          <w:b/>
          <w:szCs w:val="22"/>
          <w:lang w:val="cy-GB"/>
        </w:rPr>
        <w:t>CÔD JACS: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>L520</w:t>
      </w:r>
    </w:p>
    <w:p w14:paraId="5EE201DA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</w:p>
    <w:p w14:paraId="1F6DE52F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55FDFF82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AMCAN(ION)</w:t>
      </w:r>
    </w:p>
    <w:p w14:paraId="0C400A5A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b/>
          <w:szCs w:val="22"/>
        </w:rPr>
      </w:pPr>
      <w:r>
        <w:rPr>
          <w:rFonts w:cs="Arial"/>
          <w:szCs w:val="22"/>
          <w:lang w:val="cy-GB"/>
        </w:rPr>
        <w:t xml:space="preserve">Galluogi myfyrwyr i ddatblygu dealltwriaeth uwch o ehangder dulliau addysgol sy’n effeithio ar yr addysgu a’r dysgu gan blant a phobl ifanc. </w:t>
      </w:r>
    </w:p>
    <w:p w14:paraId="0FD9D64C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Rhoi dealltwriaeth fanwl i fyfyrwyr o rôl addysg yn ei ystyr ehangaf gan alluogi plant a phobl ifanc i ddatblygu cariad at ddysgu gwybodaeth gwirioneddol ddefnyddiol.</w:t>
      </w:r>
    </w:p>
    <w:p w14:paraId="32FECC8B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3F9CD68" w14:textId="77777777" w:rsidR="0045090F" w:rsidRDefault="0045090F" w:rsidP="0045090F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14:paraId="5149F19C" w14:textId="77777777" w:rsidR="0045090F" w:rsidRDefault="0045090F" w:rsidP="0045090F">
      <w:pPr>
        <w:jc w:val="both"/>
        <w:rPr>
          <w:rFonts w:cs="Arial"/>
          <w:b/>
          <w:szCs w:val="22"/>
        </w:rPr>
      </w:pPr>
    </w:p>
    <w:p w14:paraId="1CC6DDFE" w14:textId="77777777" w:rsidR="0045090F" w:rsidRDefault="0045090F" w:rsidP="0045090F">
      <w:pPr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>Ar ôl cwblhau’r modwl hwn yn llwyddiannus, dylai’r myfyriwr allu:</w:t>
      </w:r>
    </w:p>
    <w:p w14:paraId="143F1778" w14:textId="77777777" w:rsidR="0045090F" w:rsidRDefault="0045090F" w:rsidP="0045090F">
      <w:pPr>
        <w:jc w:val="both"/>
        <w:rPr>
          <w:rFonts w:cs="Arial"/>
          <w:szCs w:val="22"/>
        </w:rPr>
      </w:pPr>
    </w:p>
    <w:p w14:paraId="537400ED" w14:textId="77777777" w:rsidR="0045090F" w:rsidRDefault="0045090F" w:rsidP="0045090F">
      <w:pPr>
        <w:numPr>
          <w:ilvl w:val="0"/>
          <w:numId w:val="2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Mynd i’r afael yn feirniadol â theori a pholisi fel y mae’n effeithio ar addysg plant a phobl ifanc.</w:t>
      </w:r>
    </w:p>
    <w:p w14:paraId="245475FE" w14:textId="77777777" w:rsidR="0045090F" w:rsidRDefault="0045090F" w:rsidP="0045090F">
      <w:pPr>
        <w:numPr>
          <w:ilvl w:val="0"/>
          <w:numId w:val="23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Dangos dealltwriaeth uwch o amrywiaeth o athroniaethau dysgu, addysg bersonol a chymdeithasol mewn cymdeithas sy’n newid yn gyflym; addysg anffurfiol, addysg heb fod yn ffurfiol, addysg gymunedol, dysgu gydol oes.</w:t>
      </w:r>
    </w:p>
    <w:p w14:paraId="573F4858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Dadansoddi’n feirniadol ideolegau sy’n dylanwadu ar addysg plant a phobl ifanc yn y gymdeithas gyfoes, a ategir gan ddulliau ymyrraeth ymarferol. </w:t>
      </w:r>
    </w:p>
    <w:p w14:paraId="31C74537" w14:textId="77777777" w:rsidR="0045090F" w:rsidRDefault="0045090F" w:rsidP="0045090F">
      <w:pPr>
        <w:numPr>
          <w:ilvl w:val="0"/>
          <w:numId w:val="16"/>
        </w:numPr>
        <w:spacing w:before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Dangos dealltwriaeth feirniadol o’r ffactorau diwylliannol a chymdeithasol sy’n dylanwadu ar addysg plant a phobl ifanc. </w:t>
      </w:r>
    </w:p>
    <w:p w14:paraId="44B72260" w14:textId="77777777" w:rsidR="0045090F" w:rsidRDefault="0045090F" w:rsidP="0045090F">
      <w:pPr>
        <w:numPr>
          <w:ilvl w:val="0"/>
          <w:numId w:val="16"/>
        </w:numPr>
        <w:spacing w:before="240" w:after="240"/>
        <w:ind w:left="709" w:hanging="425"/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Dadansoddi’n feirniadol sut y mae polisi’r llywodraeth a darpariaeth addysg yn gallu cael eu dylanwadu gan rymoedd cymdeithasol, a’r dystiolaeth ar gyfer dulliau ysgol-gyfan a chymunedol. </w:t>
      </w:r>
    </w:p>
    <w:p w14:paraId="40AE9D15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after="120"/>
        <w:ind w:left="709" w:hanging="425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Cyflwyno eu gwaith yn briodol, gyda dealltwriaeth o ofynion meddwl yn feirniadol.</w:t>
      </w:r>
    </w:p>
    <w:p w14:paraId="05CD112A" w14:textId="77777777" w:rsidR="0045090F" w:rsidRDefault="0045090F" w:rsidP="0045090F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27182644" w14:textId="77777777" w:rsidR="0045090F" w:rsidRDefault="0045090F" w:rsidP="0045090F">
      <w:pPr>
        <w:pStyle w:val="fixed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14:paraId="6480C668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lastRenderedPageBreak/>
        <w:t>Ystadegau ac addysg plant a phobl ifanc dros amser.</w:t>
      </w:r>
    </w:p>
    <w:p w14:paraId="3B487D77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Natur newidiol addysg a newidiadau yn y ddisgwrs gyhoeddus mewn perthynas â phlant a phobl ifanc.</w:t>
      </w:r>
    </w:p>
    <w:p w14:paraId="67021778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Model systemau creadigrwydd Csikszentmihalyi – asesu creadigrwydd trwy edrych ar dri maes: parth (gwybodaeth,  offer, gwerthoedd, arferion) person (ymarferydd unigol) a Maes (cymuned ymarfer).</w:t>
      </w:r>
    </w:p>
    <w:p w14:paraId="564B3D3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Archwilio ffactorau gwleidyddol ac economaidd a sut y gallai’r rhain effeithio ar addysg plant a phobl ifanc.</w:t>
      </w:r>
    </w:p>
    <w:p w14:paraId="1F796DE2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Penderfynyddion llunio polisi mewn perthynas ag addysg plant a phobl ifanc, yn cynnwys lle Hawliau Plant yn natblygiad polisi, strategaeth ac arfer, gan gynnwys Mesur Hawliau Plant (Cymru) a rôl y Ddeddf Gwasanaethau Cymdeithasol a Llesiant.</w:t>
      </w:r>
    </w:p>
    <w:p w14:paraId="10794255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Sut mae newid cymdeithasol wedi effeithio ar addysg plant a phobl ifanc, eu hiechyd corfforol a meddyliol a’u llesiant.</w:t>
      </w:r>
    </w:p>
    <w:p w14:paraId="16F27872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Dealltwriaeth feirniadol o’r cysyniad o ansawdd mewn addysg a’r modd mae hyn yn newid dros amser.</w:t>
      </w:r>
    </w:p>
    <w:p w14:paraId="6F035E6A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Sgiliau Cyfathrebu: Sgiliau Cwnsela Sylfaenol. Bydd hyn yn cynnwys sgiliau cwnsela penodol megis gwrando gweithredol, gofyn cwestiynau, cynnig heriau ac adborth.</w:t>
      </w:r>
    </w:p>
    <w:p w14:paraId="6F4A00C4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Yr heriau i ddarparwyr addysg wrth ddatblygu arfer sydd ei angen gan blant a phobl ifanc.</w:t>
      </w:r>
      <w:r>
        <w:rPr>
          <w:rFonts w:ascii="Arial" w:hAnsi="Arial" w:cs="Arial"/>
        </w:rPr>
        <w:t xml:space="preserve">  </w:t>
      </w:r>
    </w:p>
    <w:p w14:paraId="050C4D94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Sut mae plant a phobl ifanc yn archwilio ac yn datblygu eu sgiliau personol a chymdeithasol.</w:t>
      </w:r>
    </w:p>
    <w:p w14:paraId="4408C94F" w14:textId="77777777" w:rsidR="0045090F" w:rsidRDefault="0045090F" w:rsidP="0045090F">
      <w:pPr>
        <w:pStyle w:val="ListParagraph"/>
        <w:numPr>
          <w:ilvl w:val="0"/>
          <w:numId w:val="15"/>
        </w:numPr>
        <w:spacing w:before="240" w:after="0" w:line="240" w:lineRule="auto"/>
        <w:ind w:left="709" w:hanging="425"/>
        <w:jc w:val="both"/>
        <w:rPr>
          <w:rFonts w:ascii="Arial" w:hAnsi="Arial" w:cs="Arial"/>
        </w:rPr>
      </w:pPr>
      <w:r>
        <w:rPr>
          <w:rFonts w:ascii="Arial" w:hAnsi="Arial" w:cs="Arial"/>
          <w:lang w:val="cy-GB"/>
        </w:rPr>
        <w:t>Ymyriadau Mynegiannol a Chreadigol: Pan na all plant a phobl ifanc fynegi eu natur fregus neu’u hemosiynau mewn geiriau mae angen i ni ystyried ffyrdd eraill o gyfathrebu. Gall hyn gynnwys gweithio gyda chlai, darlunio, peintio, gweithio gyda thywod, ymlacio cymhwysol.</w:t>
      </w:r>
    </w:p>
    <w:p w14:paraId="201FAB6D" w14:textId="77777777" w:rsidR="0045090F" w:rsidRDefault="0045090F" w:rsidP="0045090F">
      <w:pPr>
        <w:rPr>
          <w:rFonts w:cs="Arial"/>
          <w:szCs w:val="22"/>
        </w:rPr>
      </w:pPr>
    </w:p>
    <w:p w14:paraId="7A003243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749520FC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181F4C13" w14:textId="77777777" w:rsidR="0045090F" w:rsidRDefault="0045090F" w:rsidP="0045090F">
      <w:pPr>
        <w:keepNext/>
        <w:rPr>
          <w:rFonts w:cs="Arial"/>
          <w:szCs w:val="22"/>
        </w:rPr>
      </w:pPr>
      <w:r>
        <w:rPr>
          <w:rFonts w:cs="Arial"/>
          <w:szCs w:val="22"/>
          <w:lang w:val="cy-GB"/>
        </w:rPr>
        <w:t>Mae’r amser astudio ar gyfer y modwl wedi ei rannu yn y modd hwn:</w:t>
      </w:r>
    </w:p>
    <w:p w14:paraId="03B6375E" w14:textId="77777777" w:rsidR="0045090F" w:rsidRDefault="0045090F" w:rsidP="0045090F">
      <w:pPr>
        <w:keepNext/>
        <w:rPr>
          <w:rFonts w:cs="Arial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90F" w14:paraId="74929A26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76C90D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0B982A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D9760D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2B5FAA58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30A44F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1C31F4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B553E1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10%</w:t>
            </w:r>
          </w:p>
        </w:tc>
      </w:tr>
      <w:tr w:rsidR="0045090F" w14:paraId="5DDDB36A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16B003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6B25DA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270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97EFF8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90%</w:t>
            </w:r>
          </w:p>
        </w:tc>
      </w:tr>
      <w:tr w:rsidR="0045090F" w14:paraId="7B7C2BE9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38DDCD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A1B15B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1DA628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1FE1C90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AD929D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DE6C5F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300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F0627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7C9A9607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17A82F4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ASESU</w:t>
      </w:r>
    </w:p>
    <w:p w14:paraId="63FEA095" w14:textId="77777777" w:rsidR="0045090F" w:rsidRDefault="0045090F" w:rsidP="0045090F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3A635B15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1</w:t>
      </w:r>
    </w:p>
    <w:p w14:paraId="10A9FE23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2"/>
        <w:gridCol w:w="2318"/>
        <w:gridCol w:w="525"/>
        <w:gridCol w:w="2288"/>
        <w:gridCol w:w="525"/>
        <w:gridCol w:w="2325"/>
      </w:tblGrid>
      <w:tr w:rsidR="0045090F" w14:paraId="3B012404" w14:textId="77777777" w:rsidTr="004B388F">
        <w:sdt>
          <w:sdtPr>
            <w:rPr>
              <w:rFonts w:cs="Arial"/>
              <w:szCs w:val="22"/>
            </w:rPr>
            <w:id w:val="-9545610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64873F75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339A54EE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125851787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42B8F7BE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4D05003A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4750757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53E6807E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4CDC504B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35CF6DF8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64B77514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BA85A1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A556B8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FC939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1B87FDD6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135CF3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  <w:highlight w:val="yellow"/>
              </w:rPr>
            </w:pPr>
            <w:r>
              <w:rPr>
                <w:rFonts w:cs="Arial"/>
                <w:szCs w:val="22"/>
                <w:lang w:val="cy-GB"/>
              </w:rPr>
              <w:t xml:space="preserve">Aseiniad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E1CA92" w14:textId="77777777" w:rsidR="0045090F" w:rsidRDefault="0045090F" w:rsidP="004B388F">
            <w:pPr>
              <w:jc w:val="center"/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  <w:lang w:val="cy-GB"/>
              </w:rPr>
              <w:t>5000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24F2EB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</w:tbl>
    <w:p w14:paraId="4B21B3C3" w14:textId="77777777" w:rsidR="0045090F" w:rsidRDefault="0045090F" w:rsidP="0045090F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6FA2272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2</w:t>
      </w:r>
    </w:p>
    <w:p w14:paraId="25084AC1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2"/>
        <w:gridCol w:w="2318"/>
        <w:gridCol w:w="525"/>
        <w:gridCol w:w="2288"/>
        <w:gridCol w:w="525"/>
        <w:gridCol w:w="2325"/>
      </w:tblGrid>
      <w:tr w:rsidR="0045090F" w14:paraId="58F2C133" w14:textId="77777777" w:rsidTr="004B388F">
        <w:sdt>
          <w:sdtPr>
            <w:rPr>
              <w:rFonts w:cs="Arial"/>
              <w:szCs w:val="22"/>
            </w:rPr>
            <w:id w:val="14825795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4A2891B3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116A53BA" w14:textId="77777777" w:rsidR="0045090F" w:rsidRDefault="0045090F" w:rsidP="004B388F">
            <w:pPr>
              <w:ind w:right="-173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-18290421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71AB5ED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16C21726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129741812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2EFEBC50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7D8B02AE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73EAA242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507A3251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5FAAED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2CFDC4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1046D6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722C6EDB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E93E90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lastRenderedPageBreak/>
              <w:t xml:space="preserve">Cyflwyniad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12252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color w:val="000000"/>
                <w:szCs w:val="22"/>
                <w:lang w:val="cy-GB"/>
              </w:rPr>
              <w:t xml:space="preserve">15 munud 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28395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</w:tbl>
    <w:p w14:paraId="2DA5C6DD" w14:textId="77777777" w:rsidR="0045090F" w:rsidRDefault="0045090F" w:rsidP="0045090F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90F" w14:paraId="4EE621DE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BCAD723" w14:textId="77777777" w:rsidR="0045090F" w:rsidRDefault="0045090F" w:rsidP="004B388F">
            <w:pPr>
              <w:keepNext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AC452A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030E3B6C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AE11AB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8CD06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6A95E31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0A4259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A03F4E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60%</w:t>
            </w:r>
          </w:p>
        </w:tc>
      </w:tr>
      <w:tr w:rsidR="0045090F" w14:paraId="793FDCEC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8F42E2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05C412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40%</w:t>
            </w:r>
          </w:p>
        </w:tc>
      </w:tr>
      <w:tr w:rsidR="0045090F" w14:paraId="074102A0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0B49A4" w14:textId="77777777" w:rsidR="0045090F" w:rsidRDefault="0045090F" w:rsidP="004B388F">
            <w:pPr>
              <w:keepNext/>
              <w:rPr>
                <w:rFonts w:eastAsia="Times New Roman"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14CE74" w14:textId="77777777" w:rsidR="0045090F" w:rsidRDefault="0045090F" w:rsidP="004B388F">
            <w:pPr>
              <w:keepNext/>
              <w:jc w:val="center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640E565E" w14:textId="77777777" w:rsidR="0045090F" w:rsidRDefault="0045090F" w:rsidP="0045090F">
      <w:pPr>
        <w:rPr>
          <w:rFonts w:cs="Arial"/>
          <w:szCs w:val="22"/>
        </w:rPr>
      </w:pPr>
    </w:p>
    <w:p w14:paraId="15142E5D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RHESTR DDARLLEN</w:t>
      </w:r>
    </w:p>
    <w:p w14:paraId="424373F0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92"/>
        <w:gridCol w:w="5653"/>
        <w:gridCol w:w="1378"/>
      </w:tblGrid>
      <w:tr w:rsidR="0045090F" w14:paraId="0B92DA1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0C382F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845A8E" w14:textId="77777777" w:rsidR="0045090F" w:rsidRDefault="0045090F" w:rsidP="004B388F">
            <w:pPr>
              <w:pStyle w:val="fixed"/>
              <w:rPr>
                <w:rFonts w:ascii="Arial" w:eastAsia="Times New Roman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ECCH7004C</w:t>
            </w:r>
            <w:r>
              <w:rPr>
                <w:rFonts w:ascii="Arial" w:hAnsi="Arial" w:cs="Arial"/>
                <w:sz w:val="22"/>
                <w:szCs w:val="22"/>
              </w:rPr>
              <w:tab/>
              <w:t xml:space="preserve"> </w:t>
            </w:r>
          </w:p>
        </w:tc>
      </w:tr>
      <w:tr w:rsidR="0045090F" w14:paraId="499766C6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BC5A2C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01D6BB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Addysg ar gyfer Iechyd a Llesiant</w:t>
            </w:r>
          </w:p>
        </w:tc>
      </w:tr>
      <w:tr w:rsidR="0045090F" w14:paraId="602D46A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04EA58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7430FF9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6CA0BA4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45090F" w14:paraId="2A40DD1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FC57B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BE32F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Byrne, J, Rietdijk, W, Pickett, K. </w:t>
            </w:r>
            <w:hyperlink r:id="rId230" w:history="1">
              <w:r>
                <w:rPr>
                  <w:rStyle w:val="Hyperlink"/>
                  <w:rFonts w:cs="Arial"/>
                  <w:szCs w:val="22"/>
                </w:rPr>
                <w:t>Teachers as health promoters: Factors that influence early career teachers to engage with health and wellbeing education</w:t>
              </w:r>
            </w:hyperlink>
            <w:r>
              <w:rPr>
                <w:rFonts w:cs="Arial"/>
                <w:szCs w:val="22"/>
              </w:rPr>
              <w:t xml:space="preserve">. </w:t>
            </w:r>
            <w:r>
              <w:rPr>
                <w:rStyle w:val="exlresultdetails"/>
                <w:rFonts w:cs="Arial"/>
                <w:i/>
                <w:szCs w:val="22"/>
              </w:rPr>
              <w:t>Teaching and Teacher Education</w:t>
            </w:r>
            <w:r>
              <w:rPr>
                <w:rStyle w:val="exlresultdetails"/>
                <w:rFonts w:cs="Arial"/>
                <w:szCs w:val="22"/>
              </w:rPr>
              <w:t>, January 2018, Vol.69, pp.289-299.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561161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B70B8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45090F" w14:paraId="6D64D19C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6E2F38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1640D9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Geldard, K., Geldard, D. and Yin Foo, R. (2016) </w:t>
            </w:r>
            <w:r>
              <w:rPr>
                <w:rFonts w:cs="Arial"/>
                <w:i/>
                <w:szCs w:val="22"/>
              </w:rPr>
              <w:t>Counselling Adolescents: The proactive approach for young people.</w:t>
            </w:r>
            <w:r>
              <w:rPr>
                <w:rFonts w:cs="Arial"/>
                <w:szCs w:val="22"/>
              </w:rPr>
              <w:t xml:space="preserve">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02705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C2A5F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391B66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CA3D50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9F18C8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Midgley, N., Hayes, J. and Cooper, M. (2017) Essential </w:t>
            </w:r>
            <w:r>
              <w:rPr>
                <w:rFonts w:cs="Arial"/>
                <w:i/>
                <w:szCs w:val="22"/>
              </w:rPr>
              <w:t>Research Findings in Child and Adolescent Counselling and Psychotherapy</w:t>
            </w:r>
            <w:r>
              <w:rPr>
                <w:rFonts w:cs="Arial"/>
                <w:szCs w:val="22"/>
              </w:rPr>
              <w:t>.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8784456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8667A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254357F2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EC7B6D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1079CC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1D46CD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Nelson-Jones, R. (2012) </w:t>
            </w:r>
            <w:r>
              <w:rPr>
                <w:rFonts w:cs="Arial"/>
                <w:i/>
                <w:szCs w:val="22"/>
              </w:rPr>
              <w:t>Basic Counselling Skills</w:t>
            </w:r>
            <w:r>
              <w:rPr>
                <w:rFonts w:cs="Arial"/>
                <w:szCs w:val="22"/>
              </w:rPr>
              <w:t>.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30945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D31E915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3468401F" w14:textId="77777777" w:rsidTr="004B388F">
        <w:trPr>
          <w:trHeight w:val="1004"/>
        </w:trPr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BDA19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EC9E4D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Allison, P, Gray, S, Sproule, J, Nash, C, Martindale, R, and Wang, J.  </w:t>
            </w:r>
            <w:hyperlink r:id="rId231" w:history="1">
              <w:r>
                <w:rPr>
                  <w:rStyle w:val="Hyperlink"/>
                  <w:rFonts w:cs="Arial"/>
                  <w:color w:val="000000" w:themeColor="text1"/>
                  <w:szCs w:val="22"/>
                </w:rPr>
                <w:t>Exploring Contributions of Project-Based Learning to Health and Wellbeing in Secondary Education</w:t>
              </w:r>
            </w:hyperlink>
            <w:r>
              <w:rPr>
                <w:rFonts w:cs="Arial"/>
                <w:szCs w:val="22"/>
              </w:rPr>
              <w:t xml:space="preserve">. </w:t>
            </w:r>
            <w:r>
              <w:rPr>
                <w:rStyle w:val="exlresultdetails"/>
                <w:rFonts w:cs="Arial"/>
                <w:i/>
                <w:szCs w:val="22"/>
              </w:rPr>
              <w:t>Improving Schools</w:t>
            </w:r>
            <w:r>
              <w:rPr>
                <w:rStyle w:val="exlresultdetails"/>
                <w:rFonts w:cs="Arial"/>
                <w:szCs w:val="22"/>
              </w:rPr>
              <w:t>, 2015, Vol.18 (3), p.207-220.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60277365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81F39E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14:paraId="676BFA25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482D99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70C79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Pellach 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A4EB80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Baytak, A, Tarman, B, and Ayas, C. </w:t>
            </w:r>
            <w:hyperlink r:id="rId232" w:history="1">
              <w:r>
                <w:rPr>
                  <w:rStyle w:val="Hyperlink"/>
                  <w:rFonts w:cs="Arial"/>
                  <w:color w:val="000000" w:themeColor="text1"/>
                  <w:szCs w:val="22"/>
                </w:rPr>
                <w:t>Experiencing Technology Integration in Education: Children's Perceptions</w:t>
              </w:r>
            </w:hyperlink>
            <w:r>
              <w:rPr>
                <w:rFonts w:cs="Arial"/>
                <w:szCs w:val="22"/>
              </w:rPr>
              <w:t xml:space="preserve"> </w:t>
            </w:r>
            <w:r>
              <w:rPr>
                <w:rStyle w:val="exlresultdetails"/>
                <w:rFonts w:cs="Arial"/>
                <w:i/>
                <w:szCs w:val="22"/>
              </w:rPr>
              <w:t>International Electronic Journal of Elementary Education</w:t>
            </w:r>
            <w:r>
              <w:rPr>
                <w:rStyle w:val="exlresultdetails"/>
                <w:rFonts w:cs="Arial"/>
                <w:szCs w:val="22"/>
              </w:rPr>
              <w:t>, 2011, Vol.3(2), p.139-151.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1335739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EB87E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14:paraId="32CAAE06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24465618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E3808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5A33E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Berridge, D. </w:t>
            </w:r>
            <w:hyperlink r:id="rId233" w:history="1">
              <w:r>
                <w:rPr>
                  <w:rStyle w:val="Hyperlink"/>
                  <w:rFonts w:cs="Arial"/>
                  <w:color w:val="000000" w:themeColor="text1"/>
                  <w:szCs w:val="22"/>
                </w:rPr>
                <w:t>The education of children in care: Agency and resilience</w:t>
              </w:r>
            </w:hyperlink>
            <w:r>
              <w:rPr>
                <w:rFonts w:cs="Arial"/>
                <w:szCs w:val="22"/>
              </w:rPr>
              <w:t xml:space="preserve">. </w:t>
            </w:r>
            <w:r>
              <w:rPr>
                <w:rFonts w:cs="Arial"/>
                <w:i/>
                <w:szCs w:val="22"/>
              </w:rPr>
              <w:t>Children</w:t>
            </w:r>
            <w:r>
              <w:rPr>
                <w:rStyle w:val="exlresultdetails"/>
                <w:rFonts w:cs="Arial"/>
                <w:i/>
                <w:szCs w:val="22"/>
              </w:rPr>
              <w:t xml:space="preserve"> and Youth Services Review</w:t>
            </w:r>
            <w:r>
              <w:rPr>
                <w:rStyle w:val="exlresultdetails"/>
                <w:rFonts w:cs="Arial"/>
                <w:szCs w:val="22"/>
              </w:rPr>
              <w:t>, June 2017, Vol.77, pp.86-93.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20789387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1434D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  <w:p w14:paraId="0B3C52E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42D42CA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61A432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E4E4F5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Booth, T. &amp; Ainscow, M. (2011) </w:t>
            </w:r>
            <w:r>
              <w:rPr>
                <w:rFonts w:cs="Arial"/>
                <w:i/>
                <w:szCs w:val="22"/>
              </w:rPr>
              <w:t>Index for Inclusion: developing learning and participation in schools</w:t>
            </w:r>
            <w:r>
              <w:rPr>
                <w:rFonts w:cs="Arial"/>
                <w:szCs w:val="22"/>
              </w:rPr>
              <w:t>. (3</w:t>
            </w:r>
            <w:r>
              <w:rPr>
                <w:rFonts w:cs="Arial"/>
                <w:szCs w:val="22"/>
                <w:vertAlign w:val="superscript"/>
              </w:rPr>
              <w:t>rd</w:t>
            </w:r>
            <w:r>
              <w:rPr>
                <w:rFonts w:cs="Arial"/>
                <w:szCs w:val="22"/>
              </w:rPr>
              <w:t xml:space="preserve"> edition). Bristol: CSIE.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189418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5308030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60B2B4EF" w14:textId="77777777" w:rsidR="0045090F" w:rsidRDefault="0045090F" w:rsidP="004B388F">
            <w:pPr>
              <w:autoSpaceDE w:val="0"/>
              <w:autoSpaceDN w:val="0"/>
              <w:adjustRightInd w:val="0"/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76EB311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0C12DB3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03069D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color w:val="32322F"/>
                <w:szCs w:val="22"/>
              </w:rPr>
            </w:pPr>
            <w:r>
              <w:rPr>
                <w:rFonts w:cs="Arial"/>
                <w:color w:val="000000" w:themeColor="text1"/>
                <w:szCs w:val="22"/>
              </w:rPr>
              <w:t>Braun-Lewensohn</w:t>
            </w:r>
            <w:r>
              <w:rPr>
                <w:rFonts w:cs="Arial"/>
                <w:color w:val="32322F"/>
                <w:szCs w:val="22"/>
              </w:rPr>
              <w:t xml:space="preserve">, O. </w:t>
            </w:r>
            <w:hyperlink r:id="rId234" w:history="1">
              <w:r>
                <w:rPr>
                  <w:rStyle w:val="Hyperlink"/>
                  <w:rFonts w:cs="Arial"/>
                  <w:color w:val="000000" w:themeColor="text1"/>
                  <w:szCs w:val="22"/>
                </w:rPr>
                <w:t xml:space="preserve">Managing stress in schools: teachers coping with special education children. </w:t>
              </w:r>
            </w:hyperlink>
            <w:r>
              <w:rPr>
                <w:rStyle w:val="exlresultdetails"/>
                <w:rFonts w:cs="Arial"/>
                <w:i/>
                <w:color w:val="000000" w:themeColor="text1"/>
                <w:szCs w:val="22"/>
              </w:rPr>
              <w:t>International Journal on Disability and Human Development</w:t>
            </w:r>
            <w:r>
              <w:rPr>
                <w:rStyle w:val="exlresultdetails"/>
                <w:rFonts w:cs="Arial"/>
                <w:color w:val="000000" w:themeColor="text1"/>
                <w:szCs w:val="22"/>
              </w:rPr>
              <w:t>, 2016, Vol.15(1), pp.77-83.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98690924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21A608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45090F" w14:paraId="7E95503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C6EAF7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30D4C7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Geldard, K., Geldard, D. and Yin Foo, R.  (2013) </w:t>
            </w:r>
            <w:r>
              <w:rPr>
                <w:rFonts w:cs="Arial"/>
                <w:i/>
                <w:szCs w:val="22"/>
              </w:rPr>
              <w:t>Counselling Children: A practical Introduction (4</w:t>
            </w:r>
            <w:r>
              <w:rPr>
                <w:rFonts w:cs="Arial"/>
                <w:i/>
                <w:szCs w:val="22"/>
                <w:vertAlign w:val="superscript"/>
              </w:rPr>
              <w:t>th</w:t>
            </w:r>
            <w:r>
              <w:rPr>
                <w:rFonts w:cs="Arial"/>
                <w:i/>
                <w:szCs w:val="22"/>
              </w:rPr>
              <w:t xml:space="preserve"> ed)</w:t>
            </w:r>
            <w:r>
              <w:rPr>
                <w:rFonts w:cs="Arial"/>
                <w:szCs w:val="22"/>
              </w:rPr>
              <w:t>.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0483830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5FC856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66D674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348C4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F56DC3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Knowles, G. (ed) (2011) </w:t>
            </w:r>
            <w:r>
              <w:rPr>
                <w:rFonts w:cs="Arial"/>
                <w:i/>
                <w:iCs/>
                <w:szCs w:val="22"/>
              </w:rPr>
              <w:t xml:space="preserve">Supporting Inclusive Practice. </w:t>
            </w:r>
            <w:r>
              <w:rPr>
                <w:rFonts w:cs="Arial"/>
                <w:szCs w:val="22"/>
              </w:rPr>
              <w:t xml:space="preserve">London: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01298171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8084A4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1B482D6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1F4D75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EB4C5D" w14:textId="77777777" w:rsidR="0045090F" w:rsidRDefault="0045090F" w:rsidP="004B388F">
            <w:pPr>
              <w:spacing w:before="100" w:beforeAutospacing="1"/>
              <w:outlineLvl w:val="1"/>
              <w:rPr>
                <w:rFonts w:eastAsia="Times New Roman" w:cs="Arial"/>
                <w:bCs/>
                <w:color w:val="000000" w:themeColor="text1"/>
                <w:szCs w:val="22"/>
              </w:rPr>
            </w:pPr>
            <w:r>
              <w:rPr>
                <w:rFonts w:cs="Arial"/>
                <w:bCs/>
                <w:color w:val="000000" w:themeColor="text1"/>
                <w:szCs w:val="22"/>
              </w:rPr>
              <w:t xml:space="preserve">Marshall, D, and Goodall, C. </w:t>
            </w:r>
            <w:hyperlink r:id="rId235" w:history="1">
              <w:r>
                <w:rPr>
                  <w:rStyle w:val="Hyperlink"/>
                  <w:rFonts w:cs="Arial"/>
                  <w:bCs/>
                  <w:color w:val="000000" w:themeColor="text1"/>
                  <w:szCs w:val="22"/>
                </w:rPr>
                <w:t xml:space="preserve">The Right to Appropriate </w:t>
              </w:r>
              <w:r>
                <w:rPr>
                  <w:rStyle w:val="Hyperlink"/>
                  <w:rFonts w:cs="Arial"/>
                  <w:bCs/>
                  <w:color w:val="000000" w:themeColor="text1"/>
                  <w:szCs w:val="22"/>
                </w:rPr>
                <w:lastRenderedPageBreak/>
                <w:t>and Meaningful Education for Children with ASD</w:t>
              </w:r>
            </w:hyperlink>
            <w:r>
              <w:rPr>
                <w:rFonts w:cs="Arial"/>
                <w:bCs/>
                <w:color w:val="000000" w:themeColor="text1"/>
                <w:szCs w:val="22"/>
              </w:rPr>
              <w:t xml:space="preserve">. </w:t>
            </w:r>
            <w:r>
              <w:rPr>
                <w:rFonts w:cs="Arial"/>
                <w:i/>
                <w:color w:val="000000" w:themeColor="text1"/>
                <w:szCs w:val="22"/>
              </w:rPr>
              <w:t>Journal of Autism and Developmental Disorders</w:t>
            </w:r>
            <w:r>
              <w:rPr>
                <w:rFonts w:cs="Arial"/>
                <w:color w:val="000000" w:themeColor="text1"/>
                <w:szCs w:val="22"/>
              </w:rPr>
              <w:t>, 2015, Vol.45(10), p.3159-3167.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727477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DD2A82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45090F" w14:paraId="770C833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0C32C6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04800B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Mitchell, D. (2008)  </w:t>
            </w:r>
            <w:r>
              <w:rPr>
                <w:rFonts w:cs="Arial"/>
                <w:i/>
                <w:szCs w:val="22"/>
              </w:rPr>
              <w:t xml:space="preserve">What really works in Special and Inclusive Education. </w:t>
            </w:r>
            <w:r>
              <w:rPr>
                <w:rFonts w:cs="Arial"/>
                <w:szCs w:val="22"/>
              </w:rPr>
              <w:t xml:space="preserve">London: Routledge.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20872130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B0DC9F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4158A2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120149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BC82B8D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Peer, L. and Reid, G. (2016) </w:t>
            </w:r>
            <w:r>
              <w:rPr>
                <w:rFonts w:cs="Arial"/>
                <w:i/>
                <w:szCs w:val="22"/>
              </w:rPr>
              <w:t xml:space="preserve">Special Educational Needs: A Guide for Inclusive Practice. </w:t>
            </w:r>
            <w:r>
              <w:rPr>
                <w:rFonts w:cs="Arial"/>
                <w:szCs w:val="22"/>
              </w:rPr>
              <w:t>London; Sage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0482184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3BBED9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23DA7D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612B91" w14:textId="77777777" w:rsidR="0045090F" w:rsidRDefault="0045090F" w:rsidP="004B388F">
            <w:pPr>
              <w:tabs>
                <w:tab w:val="num" w:pos="720"/>
                <w:tab w:val="left" w:pos="1440"/>
              </w:tabs>
              <w:jc w:val="both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D14520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 xml:space="preserve">Cymru: Adran Addysg a Sgiliau (2016) </w:t>
            </w:r>
            <w:r>
              <w:rPr>
                <w:rFonts w:cs="Arial"/>
                <w:i/>
                <w:szCs w:val="22"/>
                <w:lang w:val="cy-GB"/>
              </w:rPr>
              <w:t>Cynnwys a Chynorthwyo Disgyblion</w:t>
            </w:r>
            <w:r>
              <w:rPr>
                <w:rFonts w:cs="Arial"/>
                <w:i/>
                <w:iCs/>
                <w:szCs w:val="22"/>
                <w:lang w:val="cy-GB"/>
              </w:rPr>
              <w:t xml:space="preserve">, </w:t>
            </w:r>
            <w:r>
              <w:rPr>
                <w:rFonts w:cs="Arial"/>
                <w:szCs w:val="22"/>
                <w:lang w:val="cy-GB"/>
              </w:rPr>
              <w:t xml:space="preserve">Caerdydd: Llywodraeth Cymru. Ar gael ar: </w:t>
            </w:r>
            <w:hyperlink r:id="rId236" w:history="1">
              <w:r>
                <w:rPr>
                  <w:rStyle w:val="Hyperlink"/>
                  <w:rFonts w:cs="Arial"/>
                  <w:szCs w:val="22"/>
                </w:rPr>
                <w:t>http://gov.wales/docs/dcells/publications/160318-inclusion-and-pupil-support-cy.pdf</w:t>
              </w:r>
            </w:hyperlink>
            <w:r>
              <w:rPr>
                <w:rFonts w:cs="Arial"/>
                <w:szCs w:val="22"/>
              </w:rPr>
              <w:t xml:space="preserve"> (Cyrchwyd 18/9/17).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1776126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55A23D" w14:textId="77777777" w:rsidR="0045090F" w:rsidRDefault="0045090F" w:rsidP="004B388F">
                <w:pPr>
                  <w:autoSpaceDE w:val="0"/>
                  <w:autoSpaceDN w:val="0"/>
                  <w:adjustRightInd w:val="0"/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</w:tbl>
    <w:p w14:paraId="625BFCD4" w14:textId="77777777" w:rsidR="0045090F" w:rsidRDefault="0045090F" w:rsidP="0045090F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DFF2D2D" w14:textId="77777777" w:rsidR="0045090F" w:rsidRDefault="0045090F" w:rsidP="0045090F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1750139" w14:textId="77777777" w:rsidR="0045090F" w:rsidRDefault="0045090F" w:rsidP="0045090F">
      <w:pPr>
        <w:rPr>
          <w:rFonts w:cs="Arial"/>
          <w:szCs w:val="22"/>
        </w:rPr>
      </w:pPr>
    </w:p>
    <w:p w14:paraId="40BCB482" w14:textId="77777777" w:rsidR="0045090F" w:rsidRDefault="0045090F" w:rsidP="0045090F">
      <w:pPr>
        <w:rPr>
          <w:rFonts w:cs="Arial"/>
          <w:szCs w:val="22"/>
        </w:rPr>
      </w:pPr>
    </w:p>
    <w:p w14:paraId="2265C009" w14:textId="77777777" w:rsidR="0045090F" w:rsidRDefault="0045090F" w:rsidP="0045090F">
      <w:pPr>
        <w:rPr>
          <w:rFonts w:cs="Arial"/>
          <w:szCs w:val="22"/>
        </w:rPr>
      </w:pPr>
    </w:p>
    <w:p w14:paraId="3484E6D2" w14:textId="77777777" w:rsidR="0045090F" w:rsidRDefault="0045090F" w:rsidP="0045090F">
      <w:pPr>
        <w:rPr>
          <w:rFonts w:cs="Arial"/>
          <w:szCs w:val="22"/>
        </w:rPr>
      </w:pPr>
    </w:p>
    <w:p w14:paraId="6997E00D" w14:textId="77777777" w:rsidR="0045090F" w:rsidRDefault="0045090F" w:rsidP="0045090F">
      <w:pPr>
        <w:rPr>
          <w:rFonts w:cs="Arial"/>
          <w:szCs w:val="22"/>
        </w:rPr>
      </w:pPr>
    </w:p>
    <w:p w14:paraId="027B43CB" w14:textId="77777777" w:rsidR="0045090F" w:rsidRDefault="0045090F" w:rsidP="0045090F">
      <w:pPr>
        <w:rPr>
          <w:rFonts w:cs="Arial"/>
          <w:szCs w:val="22"/>
        </w:rPr>
      </w:pPr>
    </w:p>
    <w:p w14:paraId="4DE479E5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</w:rPr>
        <w:br w:type="page"/>
      </w:r>
    </w:p>
    <w:p w14:paraId="5125140B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lastRenderedPageBreak/>
        <w:t>CÔD Y MODWL: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>ECGE7002QC</w:t>
      </w:r>
    </w:p>
    <w:p w14:paraId="167ED047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TEITL: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 xml:space="preserve">Y Gyfadran Addysg a Chymunedau: Traethawd Hir </w:t>
      </w:r>
    </w:p>
    <w:p w14:paraId="1A08E4F3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DYDDIAD: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  <w:t>26/04/2018</w:t>
      </w:r>
      <w:r>
        <w:fldChar w:fldCharType="begin"/>
      </w:r>
      <w:r>
        <w:rPr>
          <w:rFonts w:cs="Arial"/>
          <w:b/>
          <w:szCs w:val="22"/>
        </w:rPr>
        <w:instrText xml:space="preserve"> FILLIN  DD/MM/YYYY \d DD/MM/YYYY  \* MERGEFORMAT </w:instrText>
      </w:r>
      <w:r>
        <w:fldChar w:fldCharType="end"/>
      </w:r>
      <w:r>
        <w:fldChar w:fldCharType="begin"/>
      </w:r>
      <w:r>
        <w:rPr>
          <w:rFonts w:cs="Arial"/>
          <w:b/>
          <w:szCs w:val="22"/>
        </w:rPr>
        <w:instrText xml:space="preserve"> FILLIN  DD/MM/YYYY  \* MERGEFORMAT </w:instrText>
      </w:r>
      <w:r>
        <w:fldChar w:fldCharType="end"/>
      </w:r>
    </w:p>
    <w:p w14:paraId="6243F7BF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szCs w:val="22"/>
        </w:rPr>
      </w:pPr>
      <w:r>
        <w:fldChar w:fldCharType="begin"/>
      </w:r>
      <w:r>
        <w:rPr>
          <w:rFonts w:cs="Arial"/>
          <w:b/>
          <w:szCs w:val="22"/>
        </w:rPr>
        <w:instrText xml:space="preserve"> FILLIN  DD/MM/YYYY  \* MERGEFORMAT </w:instrText>
      </w:r>
      <w:r>
        <w:fldChar w:fldCharType="end"/>
      </w:r>
    </w:p>
    <w:p w14:paraId="64844070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LEFEL:</w:t>
      </w:r>
      <w:r>
        <w:rPr>
          <w:rFonts w:cs="Arial"/>
          <w:b/>
          <w:szCs w:val="22"/>
        </w:rPr>
        <w:t xml:space="preserve">  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  <w:t>7</w:t>
      </w:r>
      <w:r>
        <w:rPr>
          <w:rFonts w:cs="Arial"/>
          <w:b/>
          <w:szCs w:val="22"/>
        </w:rPr>
        <w:tab/>
      </w:r>
    </w:p>
    <w:p w14:paraId="40A8F1AA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CREDYDAU: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  <w:t>60</w:t>
      </w:r>
      <w:r>
        <w:rPr>
          <w:rFonts w:cs="Arial"/>
          <w:b/>
          <w:szCs w:val="22"/>
        </w:rPr>
        <w:tab/>
      </w:r>
    </w:p>
    <w:p w14:paraId="2C4BCC98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72F4A1C8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  <w:r>
        <w:rPr>
          <w:rFonts w:cs="Arial"/>
          <w:b/>
          <w:szCs w:val="22"/>
          <w:lang w:val="cy-GB"/>
        </w:rPr>
        <w:t>CÔD JACS:</w:t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</w:rPr>
        <w:tab/>
      </w:r>
      <w:r>
        <w:rPr>
          <w:rFonts w:cs="Arial"/>
          <w:b/>
          <w:szCs w:val="22"/>
          <w:lang w:val="cy-GB"/>
        </w:rPr>
        <w:t>L400</w:t>
      </w:r>
    </w:p>
    <w:p w14:paraId="2DEF6932" w14:textId="77777777" w:rsidR="0045090F" w:rsidRDefault="0045090F" w:rsidP="0045090F">
      <w:pPr>
        <w:pBdr>
          <w:bottom w:val="single" w:sz="6" w:space="1" w:color="auto"/>
        </w:pBdr>
        <w:rPr>
          <w:rFonts w:cs="Arial"/>
          <w:szCs w:val="22"/>
        </w:rPr>
      </w:pPr>
    </w:p>
    <w:p w14:paraId="54A38099" w14:textId="77777777" w:rsidR="0045090F" w:rsidRDefault="0045090F" w:rsidP="0045090F">
      <w:pPr>
        <w:rPr>
          <w:rFonts w:cs="Arial"/>
          <w:b/>
          <w:szCs w:val="22"/>
        </w:rPr>
      </w:pPr>
    </w:p>
    <w:p w14:paraId="1F895AD4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AMCAN(ION)</w:t>
      </w:r>
    </w:p>
    <w:p w14:paraId="736E4A68" w14:textId="77777777" w:rsidR="0045090F" w:rsidRDefault="0045090F" w:rsidP="0045090F">
      <w:pPr>
        <w:rPr>
          <w:rFonts w:cs="Arial"/>
          <w:b/>
          <w:szCs w:val="22"/>
        </w:rPr>
      </w:pPr>
    </w:p>
    <w:p w14:paraId="69297E5A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Darparu cyfle i ymgymryd ag ymchwil beirniadol a gwerthusol sy’n ymwneud â materion a dadleuon sy’n berthnasol i gynllun gradd y myfyriwr.</w:t>
      </w:r>
    </w:p>
    <w:p w14:paraId="77E12539" w14:textId="77777777" w:rsidR="0045090F" w:rsidRDefault="0045090F" w:rsidP="0045090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cs="Arial"/>
          <w:szCs w:val="22"/>
        </w:rPr>
      </w:pPr>
    </w:p>
    <w:p w14:paraId="135DF671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Darparu perthynas diwtora unigol gefnogol a beirniadol effeithiol i annog cynnydd strwythuredig, cyson a boddhaol o ran gwybodaeth, sgiliau ymchwil a deilliannau.</w:t>
      </w:r>
    </w:p>
    <w:p w14:paraId="16C414E9" w14:textId="77777777" w:rsidR="0045090F" w:rsidRDefault="0045090F" w:rsidP="0045090F">
      <w:pPr>
        <w:rPr>
          <w:rFonts w:cs="Arial"/>
          <w:b/>
          <w:szCs w:val="22"/>
        </w:rPr>
      </w:pPr>
    </w:p>
    <w:p w14:paraId="7B62E989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DEILLIANNAU DYSGU</w:t>
      </w:r>
    </w:p>
    <w:p w14:paraId="1CA62422" w14:textId="77777777" w:rsidR="0045090F" w:rsidRDefault="0045090F" w:rsidP="0045090F">
      <w:pPr>
        <w:rPr>
          <w:rFonts w:cs="Arial"/>
          <w:b/>
          <w:szCs w:val="22"/>
        </w:rPr>
      </w:pPr>
    </w:p>
    <w:p w14:paraId="2CC4ED77" w14:textId="77777777" w:rsidR="0045090F" w:rsidRDefault="0045090F" w:rsidP="0045090F">
      <w:pPr>
        <w:rPr>
          <w:rFonts w:cs="Arial"/>
          <w:szCs w:val="22"/>
        </w:rPr>
      </w:pPr>
      <w:r>
        <w:rPr>
          <w:rFonts w:cs="Arial"/>
          <w:szCs w:val="22"/>
          <w:lang w:val="cy-GB"/>
        </w:rPr>
        <w:t>Ar ôl cwblhau’r modwl hwn yn llwyddiannus, dylai’r myfyriwr allu:</w:t>
      </w:r>
    </w:p>
    <w:p w14:paraId="19D6C227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cwblhau prosiect ymchwil sylweddol sy’n adlewyrchu sgiliau priodol o ran cymathu, cyfosod, dadlau, cyfathrebu a chyflwyno, mewn dewis faes sy’n berthnasol i’w gynllun gradd;</w:t>
      </w:r>
    </w:p>
    <w:p w14:paraId="5EE3166D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cwblhau ei ymchwil a chyflwyno dogfen orffenedig o fewn yr amser a bennwyd ac i safonau a gytunwyd;</w:t>
      </w:r>
    </w:p>
    <w:p w14:paraId="48E03FA5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manteisio ar gysyniadau, egwyddorion ac arferion a gyflwynwyd mewn modylau eraill a dangos cysylltiadau a pherthnasau;</w:t>
      </w:r>
    </w:p>
    <w:p w14:paraId="5DF673EF" w14:textId="77777777" w:rsidR="0045090F" w:rsidRDefault="0045090F" w:rsidP="0045090F">
      <w:pPr>
        <w:numPr>
          <w:ilvl w:val="0"/>
          <w:numId w:val="16"/>
        </w:numPr>
        <w:overflowPunct w:val="0"/>
        <w:autoSpaceDE w:val="0"/>
        <w:autoSpaceDN w:val="0"/>
        <w:adjustRightInd w:val="0"/>
        <w:spacing w:before="12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pennu cyflwr presennol gwybodaeth mewn maes penodol a chyfrannu at y wybodaeth honno.</w:t>
      </w:r>
    </w:p>
    <w:p w14:paraId="52CA6D3E" w14:textId="77777777" w:rsidR="0045090F" w:rsidRDefault="0045090F" w:rsidP="0045090F">
      <w:pPr>
        <w:rPr>
          <w:rFonts w:cs="Arial"/>
          <w:szCs w:val="22"/>
        </w:rPr>
      </w:pPr>
    </w:p>
    <w:p w14:paraId="3ACDC00F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 xml:space="preserve">CYNNWYS DANGOSOL </w:t>
      </w:r>
    </w:p>
    <w:p w14:paraId="024DE5CE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0175C7F6" w14:textId="77777777" w:rsidR="0045090F" w:rsidRDefault="0045090F" w:rsidP="0045090F">
      <w:pPr>
        <w:numPr>
          <w:ilvl w:val="0"/>
          <w:numId w:val="15"/>
        </w:numPr>
        <w:overflowPunct w:val="0"/>
        <w:autoSpaceDE w:val="0"/>
        <w:autoSpaceDN w:val="0"/>
        <w:adjustRightInd w:val="0"/>
        <w:ind w:left="782" w:hanging="357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Bydd myfyrwyr yn ymgymryd â sesiynau gweithdy ar fethodoleg ymchwil a fydd yn ymdrin â materion ymchwil generig a phenodol megis: </w:t>
      </w:r>
    </w:p>
    <w:p w14:paraId="1E84DDB9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dynodi cwestiwn/mater ymchwil; </w:t>
      </w:r>
    </w:p>
    <w:p w14:paraId="6A3AB2E7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adolygu llenyddiaeth ac arfarnu beirniadol;</w:t>
      </w:r>
    </w:p>
    <w:p w14:paraId="68EE3785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y defnydd o ddata gwreiddiol ac eilaidd;</w:t>
      </w:r>
    </w:p>
    <w:p w14:paraId="15D4EB8B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dethol methodoleg ac offer ymchwil;</w:t>
      </w:r>
    </w:p>
    <w:p w14:paraId="245D0180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adnabod tybiaethau a chyfyngiadau astudiaeth;</w:t>
      </w:r>
    </w:p>
    <w:p w14:paraId="1F0F425A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cynllunio prosiect ymchwil;</w:t>
      </w:r>
    </w:p>
    <w:p w14:paraId="277128AD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rheoli’r prosiect ymchwil yn effeithiol;</w:t>
      </w:r>
    </w:p>
    <w:p w14:paraId="3B322E3E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strwythur, arddull a chyflwyniad;</w:t>
      </w:r>
    </w:p>
    <w:p w14:paraId="0F24DF9C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dod i gasgliadau a llunio tybiaethau;</w:t>
      </w:r>
    </w:p>
    <w:p w14:paraId="14A32A68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ysgrifennu papurau gwyddonol/technegol;</w:t>
      </w:r>
    </w:p>
    <w:p w14:paraId="529E9D3D" w14:textId="77777777" w:rsidR="0045090F" w:rsidRDefault="0045090F" w:rsidP="0045090F">
      <w:pPr>
        <w:numPr>
          <w:ilvl w:val="1"/>
          <w:numId w:val="15"/>
        </w:numPr>
        <w:overflowPunct w:val="0"/>
        <w:autoSpaceDE w:val="0"/>
        <w:autoSpaceDN w:val="0"/>
        <w:adjustRightInd w:val="0"/>
        <w:jc w:val="both"/>
        <w:textAlignment w:val="baseline"/>
        <w:rPr>
          <w:rFonts w:cs="Arial"/>
          <w:szCs w:val="22"/>
        </w:rPr>
      </w:pPr>
      <w:r>
        <w:rPr>
          <w:rFonts w:cs="Arial"/>
          <w:szCs w:val="22"/>
          <w:lang w:val="cy-GB"/>
        </w:rPr>
        <w:t>ystyriaethau moesegol.</w:t>
      </w:r>
    </w:p>
    <w:p w14:paraId="2A03159D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cs="Arial"/>
          <w:b/>
          <w:color w:val="000000"/>
          <w:szCs w:val="22"/>
          <w:lang w:val="cy-GB"/>
        </w:rPr>
      </w:pPr>
    </w:p>
    <w:p w14:paraId="5360E374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jc w:val="both"/>
        <w:rPr>
          <w:rFonts w:cs="Arial"/>
          <w:b/>
          <w:color w:val="000000"/>
          <w:szCs w:val="22"/>
        </w:rPr>
      </w:pPr>
      <w:r>
        <w:rPr>
          <w:rFonts w:cs="Arial"/>
          <w:b/>
          <w:color w:val="000000"/>
          <w:szCs w:val="22"/>
          <w:lang w:val="cy-GB"/>
        </w:rPr>
        <w:t xml:space="preserve">STRATEGAETH GORUCHWYLIO A RHEOLI </w:t>
      </w:r>
    </w:p>
    <w:p w14:paraId="4702B48E" w14:textId="77777777" w:rsidR="0045090F" w:rsidRDefault="0045090F" w:rsidP="0045090F">
      <w:pPr>
        <w:jc w:val="both"/>
        <w:rPr>
          <w:rFonts w:cs="Arial"/>
          <w:color w:val="000000"/>
          <w:szCs w:val="22"/>
          <w:lang w:val="cy-GB"/>
        </w:rPr>
      </w:pPr>
    </w:p>
    <w:p w14:paraId="4DD57624" w14:textId="77777777" w:rsidR="0045090F" w:rsidRDefault="0045090F" w:rsidP="0045090F">
      <w:pPr>
        <w:jc w:val="bot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  <w:lang w:val="cy-GB"/>
        </w:rPr>
        <w:t xml:space="preserve">Ar ôl mynychu’r gweithdai ar ddulliau ymchwil, bydd yn rhaid i’r myfyriwr lunio cynnig ymchwil gydag adolygiad llenyddiaeth, rhesymwaith, cwestiynau </w:t>
      </w:r>
      <w:r>
        <w:rPr>
          <w:rFonts w:cs="Arial"/>
          <w:color w:val="000000"/>
          <w:szCs w:val="22"/>
          <w:lang w:val="cy-GB"/>
        </w:rPr>
        <w:lastRenderedPageBreak/>
        <w:t>allweddol/damcaniaeth, methodoleg arfaethedig a chynllun ymchwil. Dylid cyflwyno’r cynnig ar Ffurflen Cynnig Traethawd Hir Ôl-raddedig. Ar sail y cynnig ymchwil, penodir goruchwyliwr perthnasol yn ogystal ag ail ymgynghorydd lle bo’n briodol.</w:t>
      </w:r>
      <w:r>
        <w:rPr>
          <w:rFonts w:cs="Arial"/>
          <w:color w:val="000000"/>
          <w:szCs w:val="22"/>
        </w:rPr>
        <w:t xml:space="preserve">  </w:t>
      </w:r>
      <w:r>
        <w:rPr>
          <w:rFonts w:cs="Arial"/>
          <w:color w:val="000000"/>
          <w:szCs w:val="22"/>
          <w:lang w:val="cy-GB"/>
        </w:rPr>
        <w:t xml:space="preserve">Trafodir y cynnig ymchwil gyda’r goruchwyliwr a llunnir adroddiad adborth ac argymhelliad.  Bydd y goruchwyliwr yn cwrdd â’r myfyriwr i drafod yr adroddiad a’r opsiynau – sef parhau, gan roi sylw i’r argymhellion, gan adolygu’r cynnig yn sylweddol neu, mewn achosion eithriadol, cytundeb o’r ddwy ochr i roi’r gorau i’r traethawd hir. Pennir y goruchwyliwr er mwyn adlewyrchu maes ffocws penodol y traethawd hir a darparu cymorth effeithiol a gwybodus.   Cofnodir pob sesiwn oruchwylio ar Gofnod Goruchwylio Traethawd Hir Ôl-raddedig.  Wedi’r broses hon bydd y myfyrwyr yn cofrestru eu traethawd hir i’w arholi gan Brifysgol Cymru Y Drindod Dewi Sant, gan ddefnyddio ffurflenni a gweithdrefnau safonol.  Rhaid i ffurflen foeseg y Brifysgol gael ei chyflwyno a’i chymeradwyo cyn y gall y myfyriwr ddechrau ar elfen ymchwil y traethawd hir. </w:t>
      </w:r>
    </w:p>
    <w:p w14:paraId="112212A8" w14:textId="77777777" w:rsidR="0045090F" w:rsidRDefault="0045090F" w:rsidP="0045090F">
      <w:pPr>
        <w:jc w:val="bot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14:paraId="633266C2" w14:textId="77777777" w:rsidR="0045090F" w:rsidRDefault="0045090F" w:rsidP="0045090F">
      <w:pPr>
        <w:jc w:val="both"/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Rôl y tiwtor/goruchwyliwr fydd: </w:t>
      </w:r>
    </w:p>
    <w:p w14:paraId="1F9D155E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annog myfyrwyr i archwilio ystod o feysydd ymchwil posibl;</w:t>
      </w:r>
    </w:p>
    <w:p w14:paraId="68497869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cynorthwyo i ddethol maes ymchwil penodol;</w:t>
      </w:r>
    </w:p>
    <w:p w14:paraId="659D3600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cynorthwyo i wneud y nodau a’r amcanion yn glir;</w:t>
      </w:r>
    </w:p>
    <w:p w14:paraId="5B2D8061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argymell ffynonellau a dulliau ymchwil priodol gyda phwyslais ar sicrhau eu bod yn addas i’r pwrpas;</w:t>
      </w:r>
    </w:p>
    <w:p w14:paraId="7BA2F608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cyfarwyddo strwythur a chyflwyniad y traethawd hir;</w:t>
      </w:r>
    </w:p>
    <w:p w14:paraId="35C58738" w14:textId="77777777" w:rsidR="0045090F" w:rsidRDefault="0045090F" w:rsidP="0045090F">
      <w:pPr>
        <w:pStyle w:val="ListParagraph"/>
        <w:numPr>
          <w:ilvl w:val="0"/>
          <w:numId w:val="15"/>
        </w:num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cefnogi, annog ac ysgogi’r myfyrwyr yn gyffredinol yn eu hymchwil.</w:t>
      </w:r>
    </w:p>
    <w:p w14:paraId="75E141FD" w14:textId="77777777" w:rsidR="0045090F" w:rsidRDefault="0045090F" w:rsidP="0045090F">
      <w:pPr>
        <w:ind w:left="720" w:hanging="720"/>
        <w:rPr>
          <w:rFonts w:cs="Arial"/>
          <w:szCs w:val="22"/>
        </w:rPr>
      </w:pPr>
    </w:p>
    <w:p w14:paraId="5DAD6E29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Y STRATEGAETH DYSGU AC ADDYSGU</w:t>
      </w:r>
    </w:p>
    <w:p w14:paraId="6168006C" w14:textId="77777777" w:rsidR="0045090F" w:rsidRDefault="0045090F" w:rsidP="0045090F">
      <w:pPr>
        <w:pStyle w:val="fixed"/>
        <w:rPr>
          <w:rFonts w:ascii="Arial" w:hAnsi="Arial" w:cs="Arial"/>
          <w:sz w:val="22"/>
          <w:szCs w:val="22"/>
        </w:rPr>
      </w:pPr>
    </w:p>
    <w:p w14:paraId="6DE50DCB" w14:textId="77777777" w:rsidR="0045090F" w:rsidRDefault="0045090F" w:rsidP="0045090F">
      <w:pPr>
        <w:keepNext/>
        <w:rPr>
          <w:rFonts w:cs="Arial"/>
          <w:szCs w:val="22"/>
        </w:rPr>
      </w:pPr>
      <w:r>
        <w:rPr>
          <w:rFonts w:cs="Arial"/>
          <w:szCs w:val="22"/>
          <w:lang w:val="cy-GB"/>
        </w:rPr>
        <w:t>Mae’r amser astudio ar gyfer y modwl wedi ei rannu yn y  modd hwn:</w:t>
      </w:r>
    </w:p>
    <w:p w14:paraId="074F076E" w14:textId="77777777" w:rsidR="0045090F" w:rsidRDefault="0045090F" w:rsidP="0045090F">
      <w:pPr>
        <w:rPr>
          <w:rFonts w:cs="Arial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5090F" w14:paraId="1F7016E8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DCC2FA" w14:textId="77777777" w:rsidR="0045090F" w:rsidRDefault="0045090F" w:rsidP="004B388F">
            <w:pPr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30DD9E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B2C65A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1E000643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2B7C34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48B107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CBC4717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5%</w:t>
            </w:r>
          </w:p>
        </w:tc>
      </w:tr>
      <w:tr w:rsidR="0045090F" w14:paraId="7CFE5220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FD0811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Dysgu’n annibynnol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2B31D7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570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23F1C2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95%</w:t>
            </w:r>
          </w:p>
        </w:tc>
      </w:tr>
      <w:tr w:rsidR="0045090F" w14:paraId="5D335CBB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A18DBC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C745BB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CAE802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>0%</w:t>
            </w:r>
          </w:p>
        </w:tc>
      </w:tr>
      <w:tr w:rsidR="0045090F" w14:paraId="71E5B041" w14:textId="77777777" w:rsidTr="004B388F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796121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8FF7BE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600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3201C2D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13A79983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</w:p>
    <w:p w14:paraId="1FB8FFA6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ASESU</w:t>
      </w:r>
    </w:p>
    <w:p w14:paraId="17343A9B" w14:textId="77777777" w:rsidR="0045090F" w:rsidRDefault="0045090F" w:rsidP="0045090F">
      <w:pPr>
        <w:rPr>
          <w:rFonts w:cs="Arial"/>
          <w:b/>
          <w:szCs w:val="22"/>
        </w:rPr>
      </w:pPr>
    </w:p>
    <w:p w14:paraId="49B901BB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Elfen Asesu 1</w:t>
      </w:r>
    </w:p>
    <w:p w14:paraId="59845054" w14:textId="77777777" w:rsidR="0045090F" w:rsidRDefault="0045090F" w:rsidP="0045090F">
      <w:pPr>
        <w:rPr>
          <w:rFonts w:cs="Arial"/>
          <w:b/>
          <w:i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6"/>
        <w:gridCol w:w="2390"/>
        <w:gridCol w:w="468"/>
        <w:gridCol w:w="2278"/>
        <w:gridCol w:w="524"/>
        <w:gridCol w:w="2317"/>
      </w:tblGrid>
      <w:tr w:rsidR="0045090F" w14:paraId="20859095" w14:textId="77777777" w:rsidTr="004B388F">
        <w:sdt>
          <w:sdtPr>
            <w:rPr>
              <w:rFonts w:cs="Arial"/>
              <w:szCs w:val="22"/>
            </w:rPr>
            <w:id w:val="-24164794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  <w:hideMark/>
              </w:tcPr>
              <w:p w14:paraId="440A87D9" w14:textId="77777777" w:rsidR="0045090F" w:rsidRDefault="0045090F" w:rsidP="004B388F">
                <w:pPr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523" w:type="dxa"/>
            <w:hideMark/>
          </w:tcPr>
          <w:p w14:paraId="630A67CC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cs="Arial"/>
              <w:szCs w:val="22"/>
              <w:lang w:val="cy-GB"/>
            </w:rPr>
            <w:id w:val="111324641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473" w:type="dxa"/>
                <w:hideMark/>
              </w:tcPr>
              <w:p w14:paraId="213CE064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377929A8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Gwaith cwrs</w:t>
            </w:r>
          </w:p>
        </w:tc>
        <w:sdt>
          <w:sdtPr>
            <w:rPr>
              <w:rFonts w:cs="Arial"/>
              <w:szCs w:val="22"/>
              <w:lang w:val="cy-GB"/>
            </w:rPr>
            <w:id w:val="-19326615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  <w:hideMark/>
              </w:tcPr>
              <w:p w14:paraId="3E3FD6E4" w14:textId="77777777" w:rsidR="0045090F" w:rsidRDefault="0045090F" w:rsidP="004B388F">
                <w:pPr>
                  <w:rPr>
                    <w:rFonts w:eastAsia="Times New Roman" w:cs="Arial"/>
                    <w:szCs w:val="22"/>
                    <w:lang w:val="cy-GB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482" w:type="dxa"/>
            <w:hideMark/>
          </w:tcPr>
          <w:p w14:paraId="3223BFE5" w14:textId="77777777" w:rsidR="0045090F" w:rsidRDefault="0045090F" w:rsidP="004B388F">
            <w:pPr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Ymarferol</w:t>
            </w:r>
          </w:p>
        </w:tc>
      </w:tr>
    </w:tbl>
    <w:p w14:paraId="3F08562E" w14:textId="77777777" w:rsidR="0045090F" w:rsidRDefault="0045090F" w:rsidP="0045090F">
      <w:pPr>
        <w:rPr>
          <w:rFonts w:cs="Arial"/>
          <w:b/>
          <w:szCs w:val="22"/>
        </w:rPr>
      </w:pPr>
    </w:p>
    <w:tbl>
      <w:tblPr>
        <w:tblStyle w:val="TableGrid"/>
        <w:tblW w:w="8790" w:type="dxa"/>
        <w:tblLayout w:type="fixed"/>
        <w:tblLook w:val="04A0" w:firstRow="1" w:lastRow="0" w:firstColumn="1" w:lastColumn="0" w:noHBand="0" w:noVBand="1"/>
      </w:tblPr>
      <w:tblGrid>
        <w:gridCol w:w="3258"/>
        <w:gridCol w:w="3972"/>
        <w:gridCol w:w="1560"/>
      </w:tblGrid>
      <w:tr w:rsidR="0045090F" w14:paraId="3C53353B" w14:textId="77777777" w:rsidTr="004B388F"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DF0970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079E8A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Maint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DF15C6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Pwysiad</w:t>
            </w:r>
          </w:p>
        </w:tc>
      </w:tr>
      <w:tr w:rsidR="0045090F" w14:paraId="073296D3" w14:textId="77777777" w:rsidTr="004B388F">
        <w:trPr>
          <w:trHeight w:val="375"/>
        </w:trPr>
        <w:tc>
          <w:tcPr>
            <w:tcW w:w="32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2DEC47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Traethawd Hir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CE4372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15,000 o eiriau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FE5C95" w14:textId="77777777" w:rsidR="0045090F" w:rsidRDefault="0045090F" w:rsidP="004B388F">
            <w:pPr>
              <w:overflowPunct w:val="0"/>
              <w:autoSpaceDE w:val="0"/>
              <w:autoSpaceDN w:val="0"/>
              <w:adjustRightInd w:val="0"/>
              <w:jc w:val="center"/>
              <w:textAlignment w:val="baseline"/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100%</w:t>
            </w:r>
          </w:p>
        </w:tc>
      </w:tr>
    </w:tbl>
    <w:p w14:paraId="3AD0D633" w14:textId="77777777" w:rsidR="0045090F" w:rsidRDefault="0045090F" w:rsidP="0045090F">
      <w:pPr>
        <w:rPr>
          <w:rFonts w:cs="Arial"/>
          <w:szCs w:val="22"/>
        </w:rPr>
      </w:pPr>
    </w:p>
    <w:p w14:paraId="78B6292E" w14:textId="77777777" w:rsidR="0045090F" w:rsidRDefault="0045090F" w:rsidP="0045090F">
      <w:pPr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Dylai’r traethawd hir fod oddeutu 15,000 o eiriau o hyd; bydd hyn ar ffurf naill ai adolygiad llenyddiaeth neu drwy gasglu data.  Caiff pob traethawd hir ei asesu gan arholwr mewnol - fel arfer aelod o dîm rhaglen y myfyriwr - er mewn amgylchiadau eithriadol mae’n bosibl y bydd aelod arall o staff ynghlwm â’r gwaith.  Caiff y traethawd hir ei ail farcio gan aelod o dîm y cwrs. Bydd yr arholwr allanol yn gweld pob traethawd hir. </w:t>
      </w:r>
    </w:p>
    <w:p w14:paraId="7F56D4ED" w14:textId="77777777" w:rsidR="0045090F" w:rsidRDefault="0045090F" w:rsidP="0045090F">
      <w:pPr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  <w:lang w:val="cy-GB"/>
        </w:rPr>
        <w:lastRenderedPageBreak/>
        <w:t xml:space="preserve">Dylai myfyrwyr gyflwyno’u traethawd hir ynghyd â Ffurflen Cyflwyno Traethawd Hir Gradd Meistr dan y canllawiau a roddir gyda’r ddogfen hon.  </w:t>
      </w:r>
    </w:p>
    <w:p w14:paraId="413374D2" w14:textId="77777777" w:rsidR="0045090F" w:rsidRDefault="0045090F" w:rsidP="0045090F">
      <w:pPr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  <w:lang w:val="cy-GB"/>
        </w:rPr>
        <w:t xml:space="preserve">Caiff y traethawd hir ei asesu yn ôl meini prawf a safonau a gytunwyd ac a fydd ar gael i’r myfyrwyr wrth ddechrau’n ffurfiol ar yr ymchwil ar gyfer eu traethawd hir. </w:t>
      </w:r>
    </w:p>
    <w:p w14:paraId="6E156557" w14:textId="77777777" w:rsidR="0045090F" w:rsidRDefault="0045090F" w:rsidP="0045090F">
      <w:pPr>
        <w:rPr>
          <w:rFonts w:cs="Arial"/>
          <w:szCs w:val="22"/>
        </w:rPr>
      </w:pPr>
      <w:r>
        <w:rPr>
          <w:rFonts w:cs="Arial"/>
          <w:szCs w:val="22"/>
          <w:lang w:val="cy-GB"/>
        </w:rPr>
        <w:t xml:space="preserve">Caiff y traethawd hir ei asesu yn ôl meini prawf a safonau a gytunwyd, e.e.: </w:t>
      </w:r>
    </w:p>
    <w:p w14:paraId="45DDBEA1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cynllunio, trefnu a rheoli;</w:t>
      </w:r>
    </w:p>
    <w:p w14:paraId="66E7026C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strwythur a chyflwyniad;</w:t>
      </w:r>
    </w:p>
    <w:p w14:paraId="4754E491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manylder gwybodaeth;</w:t>
      </w:r>
    </w:p>
    <w:p w14:paraId="1ED167C5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manylder yr ymchwil;</w:t>
      </w:r>
    </w:p>
    <w:p w14:paraId="6286A2EB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perthnasedd y cynnwys;</w:t>
      </w:r>
    </w:p>
    <w:p w14:paraId="6224ED9B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datblygiad y ddadl;</w:t>
      </w:r>
    </w:p>
    <w:p w14:paraId="3DBC4427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dadansoddiad beirniadol;</w:t>
      </w:r>
    </w:p>
    <w:p w14:paraId="7A8F54C5" w14:textId="77777777" w:rsidR="0045090F" w:rsidRDefault="0045090F" w:rsidP="0045090F">
      <w:pPr>
        <w:pStyle w:val="ListParagraph"/>
        <w:numPr>
          <w:ilvl w:val="0"/>
          <w:numId w:val="17"/>
        </w:numPr>
        <w:overflowPunct w:val="0"/>
        <w:autoSpaceDE w:val="0"/>
        <w:autoSpaceDN w:val="0"/>
        <w:adjustRightInd w:val="0"/>
        <w:spacing w:after="0" w:line="240" w:lineRule="auto"/>
        <w:ind w:left="426" w:hanging="426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  <w:lang w:val="cy-GB"/>
        </w:rPr>
        <w:t>dilysrwydd y tybiaethau a’r casgliadau.</w:t>
      </w:r>
    </w:p>
    <w:p w14:paraId="67B40A24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szCs w:val="22"/>
        </w:rPr>
      </w:pPr>
    </w:p>
    <w:p w14:paraId="00F5FB99" w14:textId="77777777" w:rsidR="0045090F" w:rsidRDefault="0045090F" w:rsidP="0045090F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5090F" w14:paraId="6E82CBFC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C1BB00" w14:textId="77777777" w:rsidR="0045090F" w:rsidRDefault="0045090F" w:rsidP="004B388F">
            <w:pPr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2FE576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Canran</w:t>
            </w:r>
          </w:p>
        </w:tc>
      </w:tr>
      <w:tr w:rsidR="0045090F" w14:paraId="50C1755A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D886DF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BAEA75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45090F" w14:paraId="418C0F59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BFD849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D93325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  <w:r>
              <w:rPr>
                <w:rFonts w:cs="Arial"/>
                <w:szCs w:val="22"/>
              </w:rPr>
              <w:t xml:space="preserve">100% </w:t>
            </w:r>
          </w:p>
        </w:tc>
      </w:tr>
      <w:tr w:rsidR="0045090F" w14:paraId="155BB7E7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359B4E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93CE3C" w14:textId="77777777" w:rsidR="0045090F" w:rsidRDefault="0045090F" w:rsidP="004B388F">
            <w:pPr>
              <w:jc w:val="center"/>
              <w:rPr>
                <w:rFonts w:cs="Arial"/>
                <w:szCs w:val="22"/>
              </w:rPr>
            </w:pPr>
          </w:p>
        </w:tc>
      </w:tr>
      <w:tr w:rsidR="0045090F" w14:paraId="65CEE3B6" w14:textId="77777777" w:rsidTr="004B388F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AAAE62A" w14:textId="77777777" w:rsidR="0045090F" w:rsidRDefault="0045090F" w:rsidP="004B388F">
            <w:pPr>
              <w:rPr>
                <w:rFonts w:cs="Arial"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CYFANSWM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4CE3E1" w14:textId="77777777" w:rsidR="0045090F" w:rsidRDefault="0045090F" w:rsidP="004B388F">
            <w:pPr>
              <w:jc w:val="center"/>
              <w:rPr>
                <w:rFonts w:cs="Arial"/>
                <w:b/>
                <w:szCs w:val="22"/>
              </w:rPr>
            </w:pPr>
            <w:r>
              <w:rPr>
                <w:rFonts w:cs="Arial"/>
                <w:b/>
                <w:szCs w:val="22"/>
              </w:rPr>
              <w:t>100%</w:t>
            </w:r>
          </w:p>
        </w:tc>
      </w:tr>
    </w:tbl>
    <w:p w14:paraId="4D02A711" w14:textId="77777777" w:rsidR="0045090F" w:rsidRDefault="0045090F" w:rsidP="0045090F">
      <w:pPr>
        <w:rPr>
          <w:rFonts w:cs="Arial"/>
          <w:szCs w:val="22"/>
        </w:rPr>
      </w:pPr>
    </w:p>
    <w:p w14:paraId="79D00ADE" w14:textId="77777777" w:rsidR="0045090F" w:rsidRDefault="0045090F" w:rsidP="0045090F">
      <w:pPr>
        <w:rPr>
          <w:rFonts w:cs="Arial"/>
          <w:b/>
          <w:szCs w:val="22"/>
        </w:rPr>
      </w:pPr>
      <w:r>
        <w:rPr>
          <w:rFonts w:cs="Arial"/>
          <w:b/>
          <w:szCs w:val="22"/>
          <w:lang w:val="cy-GB"/>
        </w:rPr>
        <w:t>RHESTR DDARLLEN</w:t>
      </w:r>
    </w:p>
    <w:p w14:paraId="3D3DE2BB" w14:textId="77777777" w:rsidR="0045090F" w:rsidRDefault="0045090F" w:rsidP="0045090F">
      <w:pPr>
        <w:ind w:left="720"/>
        <w:contextualSpacing/>
        <w:rPr>
          <w:rFonts w:cs="Arial"/>
          <w:color w:val="000000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4"/>
        <w:gridCol w:w="5531"/>
        <w:gridCol w:w="1378"/>
      </w:tblGrid>
      <w:tr w:rsidR="0045090F" w14:paraId="2D05D2B5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A2FF1FC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Côd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63000D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ECGE7002QC</w:t>
            </w:r>
          </w:p>
        </w:tc>
      </w:tr>
      <w:tr w:rsidR="0045090F" w14:paraId="1682D4E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53713774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Teitl y Modwl</w:t>
            </w:r>
          </w:p>
        </w:tc>
        <w:tc>
          <w:tcPr>
            <w:tcW w:w="73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6944D8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Y Gyfadran Addysg a Chymunedau: Traethawd Hir</w:t>
            </w:r>
          </w:p>
        </w:tc>
      </w:tr>
      <w:tr w:rsidR="0045090F" w14:paraId="33A4891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42F8CB9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Categori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F365C04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374D1E2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b/>
                <w:szCs w:val="22"/>
              </w:rPr>
            </w:pPr>
            <w:r>
              <w:rPr>
                <w:rFonts w:cs="Arial"/>
                <w:b/>
                <w:szCs w:val="22"/>
                <w:lang w:val="cy-GB"/>
              </w:rPr>
              <w:t>Electronig*</w:t>
            </w:r>
          </w:p>
        </w:tc>
      </w:tr>
      <w:tr w:rsidR="0045090F" w14:paraId="2E1E6B00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2B3355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5D1BC4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Biggam, J. (2015) </w:t>
            </w:r>
            <w:r>
              <w:rPr>
                <w:rFonts w:cs="Arial"/>
                <w:i/>
                <w:color w:val="000000"/>
                <w:szCs w:val="22"/>
              </w:rPr>
              <w:t xml:space="preserve">Succeeding with Your Master’s Dissertation: A Step-by-Step Handbook </w:t>
            </w:r>
            <w:r>
              <w:rPr>
                <w:rFonts w:cs="Arial"/>
                <w:color w:val="000000"/>
                <w:szCs w:val="22"/>
              </w:rPr>
              <w:t>(3</w:t>
            </w:r>
            <w:r>
              <w:rPr>
                <w:rFonts w:cs="Arial"/>
                <w:color w:val="000000"/>
                <w:szCs w:val="22"/>
                <w:vertAlign w:val="superscript"/>
              </w:rPr>
              <w:t>rd</w:t>
            </w:r>
            <w:r>
              <w:rPr>
                <w:rFonts w:cs="Arial"/>
                <w:color w:val="000000"/>
                <w:szCs w:val="22"/>
              </w:rPr>
              <w:t xml:space="preserve"> ed).</w:t>
            </w:r>
            <w:r>
              <w:rPr>
                <w:rFonts w:cs="Arial"/>
                <w:i/>
                <w:color w:val="000000"/>
                <w:szCs w:val="22"/>
              </w:rPr>
              <w:t xml:space="preserve"> </w:t>
            </w:r>
            <w:r>
              <w:rPr>
                <w:rFonts w:cs="Arial"/>
                <w:color w:val="000000"/>
                <w:szCs w:val="22"/>
              </w:rPr>
              <w:t>Maidenhead: Open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10887345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FF30E0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502F930" w14:textId="77777777" w:rsidR="0045090F" w:rsidRDefault="0045090F" w:rsidP="004B388F">
            <w:pPr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06C8ACDF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FFB9A31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5736AC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BSA. (2004) </w:t>
            </w:r>
            <w:r>
              <w:rPr>
                <w:rFonts w:cs="Arial"/>
                <w:i/>
                <w:color w:val="000000"/>
                <w:szCs w:val="22"/>
              </w:rPr>
              <w:t xml:space="preserve">Statement of Ethical Practice for the British Sociological Association. </w:t>
            </w:r>
            <w:r>
              <w:rPr>
                <w:rFonts w:cs="Arial"/>
                <w:color w:val="000000"/>
                <w:szCs w:val="22"/>
              </w:rPr>
              <w:t>Durham: British Sociological Association.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6981973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D93B66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961BAB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9CA161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E7F330" w14:textId="77777777" w:rsidR="0045090F" w:rsidRDefault="0045090F" w:rsidP="004B388F">
            <w:pPr>
              <w:rPr>
                <w:rFonts w:eastAsia="Times New Roman" w:cs="Arial"/>
                <w:i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Furseth, I. &amp; Everett, E. L. (2013)</w:t>
            </w:r>
            <w:r>
              <w:rPr>
                <w:rFonts w:cs="Arial"/>
                <w:i/>
                <w:color w:val="000000"/>
                <w:szCs w:val="22"/>
              </w:rPr>
              <w:t xml:space="preserve"> Doing Your Master's Dissertation: From Start to Finish (SAGE Study Skills Series</w:t>
            </w:r>
            <w:r>
              <w:rPr>
                <w:rFonts w:cs="Arial"/>
                <w:color w:val="000000"/>
                <w:szCs w:val="22"/>
              </w:rPr>
              <w:t>). 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3376914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692FF6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6E9791A8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441FB3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80D21E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Jessop, J. (2012) </w:t>
            </w:r>
            <w:r>
              <w:rPr>
                <w:rFonts w:cs="Arial"/>
                <w:i/>
                <w:color w:val="000000"/>
                <w:szCs w:val="22"/>
              </w:rPr>
              <w:t>Ethics in Qualitative Research</w:t>
            </w:r>
            <w:r>
              <w:rPr>
                <w:rFonts w:cs="Arial"/>
                <w:color w:val="000000"/>
                <w:szCs w:val="22"/>
              </w:rPr>
              <w:t xml:space="preserve">. London: Sage.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108232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9BCA9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3AA6912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BBDA62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B5C14A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Newby. P. (2014) </w:t>
            </w:r>
            <w:r>
              <w:rPr>
                <w:rFonts w:cs="Arial"/>
                <w:i/>
                <w:color w:val="000000"/>
                <w:szCs w:val="22"/>
              </w:rPr>
              <w:t>Research Methods for Education</w:t>
            </w:r>
            <w:r>
              <w:rPr>
                <w:rFonts w:cs="Arial"/>
                <w:color w:val="000000"/>
                <w:szCs w:val="22"/>
              </w:rPr>
              <w:t xml:space="preserve"> (2</w:t>
            </w:r>
            <w:r>
              <w:rPr>
                <w:rFonts w:cs="Arial"/>
                <w:color w:val="000000"/>
                <w:szCs w:val="22"/>
                <w:vertAlign w:val="superscript"/>
              </w:rPr>
              <w:t>nd</w:t>
            </w:r>
            <w:r>
              <w:rPr>
                <w:rFonts w:cs="Arial"/>
                <w:color w:val="000000"/>
                <w:szCs w:val="22"/>
              </w:rPr>
              <w:t xml:space="preserve"> ed). Abingdon: Routledge.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7925129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C4E5A3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FE5B253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B8D9C9F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Hanfodol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BE6BBB" w14:textId="77777777" w:rsidR="0045090F" w:rsidRDefault="0045090F" w:rsidP="004B388F">
            <w:pPr>
              <w:rPr>
                <w:rFonts w:eastAsia="Times New Roman" w:cs="Arial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Punch. K. F. (2013) </w:t>
            </w:r>
            <w:r>
              <w:rPr>
                <w:rFonts w:cs="Arial"/>
                <w:i/>
                <w:color w:val="000000"/>
                <w:szCs w:val="22"/>
              </w:rPr>
              <w:t xml:space="preserve">Introduction to Social Research: Quantitative and Qualitative Approaches </w:t>
            </w:r>
            <w:r>
              <w:rPr>
                <w:rFonts w:cs="Arial"/>
                <w:color w:val="000000"/>
                <w:szCs w:val="22"/>
              </w:rPr>
              <w:t>(3</w:t>
            </w:r>
            <w:r>
              <w:rPr>
                <w:rFonts w:cs="Arial"/>
                <w:color w:val="000000"/>
                <w:szCs w:val="22"/>
                <w:vertAlign w:val="superscript"/>
              </w:rPr>
              <w:t>rd</w:t>
            </w:r>
            <w:r>
              <w:rPr>
                <w:rFonts w:cs="Arial"/>
                <w:color w:val="000000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834663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37DB52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463617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F71CAE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81402E0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szCs w:val="22"/>
              </w:rPr>
              <w:t xml:space="preserve">Bell, J. (2014) </w:t>
            </w:r>
            <w:r>
              <w:rPr>
                <w:rFonts w:cs="Arial"/>
                <w:i/>
                <w:szCs w:val="22"/>
              </w:rPr>
              <w:t>Doing your research project: a guide for first time researchers in education and social science (6</w:t>
            </w:r>
            <w:r>
              <w:rPr>
                <w:rFonts w:cs="Arial"/>
                <w:i/>
                <w:szCs w:val="22"/>
                <w:vertAlign w:val="superscript"/>
              </w:rPr>
              <w:t>th</w:t>
            </w:r>
            <w:r>
              <w:rPr>
                <w:rFonts w:cs="Arial"/>
                <w:i/>
                <w:szCs w:val="22"/>
              </w:rPr>
              <w:t xml:space="preserve"> ed). </w:t>
            </w:r>
            <w:r>
              <w:rPr>
                <w:rFonts w:cs="Arial"/>
                <w:szCs w:val="22"/>
              </w:rPr>
              <w:t xml:space="preserve">Milton Keynes: Open University Press.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0490712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EFFAE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0081CBB1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39E24D7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4F80F2C" w14:textId="77777777" w:rsidR="0045090F" w:rsidRDefault="0045090F" w:rsidP="004B388F">
            <w:pPr>
              <w:tabs>
                <w:tab w:val="left" w:pos="1134"/>
              </w:tabs>
              <w:rPr>
                <w:rFonts w:eastAsia="Times New Roman" w:cs="Arial"/>
                <w:i/>
                <w:color w:val="000000"/>
                <w:szCs w:val="22"/>
              </w:rPr>
            </w:pPr>
            <w:r>
              <w:rPr>
                <w:rFonts w:cs="Arial"/>
                <w:i/>
                <w:color w:val="000000"/>
                <w:szCs w:val="22"/>
              </w:rPr>
              <w:t xml:space="preserve">British Educational Research Association </w:t>
            </w:r>
          </w:p>
          <w:p w14:paraId="3B6AADE7" w14:textId="77777777" w:rsidR="0045090F" w:rsidRDefault="00DC26F0" w:rsidP="004B388F">
            <w:pPr>
              <w:rPr>
                <w:rFonts w:eastAsia="Times New Roman" w:cs="Arial"/>
                <w:color w:val="000000"/>
                <w:szCs w:val="22"/>
              </w:rPr>
            </w:pPr>
            <w:hyperlink r:id="rId237" w:history="1">
              <w:r w:rsidR="0045090F">
                <w:rPr>
                  <w:rStyle w:val="Hyperlink"/>
                  <w:rFonts w:cs="Arial"/>
                  <w:i/>
                  <w:szCs w:val="22"/>
                </w:rPr>
                <w:t>https://www.bera.ac.uk/</w:t>
              </w:r>
            </w:hyperlink>
            <w:r w:rsidR="0045090F">
              <w:rPr>
                <w:rFonts w:cs="Arial"/>
                <w:i/>
                <w:szCs w:val="22"/>
              </w:rPr>
              <w:t xml:space="preserve">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42762546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9E4320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45090F" w14:paraId="701CDBE4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6FE719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015A7C" w14:textId="77777777" w:rsidR="0045090F" w:rsidRDefault="0045090F" w:rsidP="004B388F">
            <w:pPr>
              <w:ind w:right="567"/>
              <w:rPr>
                <w:rFonts w:eastAsia="Times New Roman" w:cs="Arial"/>
                <w:i/>
                <w:color w:val="000000"/>
                <w:szCs w:val="22"/>
              </w:rPr>
            </w:pPr>
            <w:r>
              <w:rPr>
                <w:rFonts w:cs="Arial"/>
                <w:i/>
                <w:color w:val="000000"/>
                <w:szCs w:val="22"/>
              </w:rPr>
              <w:t>British Educational Research Journal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84663002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9396D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  <w:tr w:rsidR="0045090F" w14:paraId="5673E55B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2CBD1B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55F7147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>Bryman, A. (2016) S</w:t>
            </w:r>
            <w:r>
              <w:rPr>
                <w:rFonts w:cs="Arial"/>
                <w:i/>
                <w:color w:val="000000"/>
                <w:szCs w:val="22"/>
              </w:rPr>
              <w:t xml:space="preserve">ocial Research Methods </w:t>
            </w:r>
            <w:r>
              <w:rPr>
                <w:rFonts w:cs="Arial"/>
                <w:color w:val="000000"/>
                <w:szCs w:val="22"/>
              </w:rPr>
              <w:t>(5</w:t>
            </w:r>
            <w:r>
              <w:rPr>
                <w:rFonts w:cs="Arial"/>
                <w:color w:val="000000"/>
                <w:szCs w:val="22"/>
                <w:vertAlign w:val="superscript"/>
              </w:rPr>
              <w:t>th</w:t>
            </w:r>
            <w:r>
              <w:rPr>
                <w:rFonts w:cs="Arial"/>
                <w:color w:val="000000"/>
                <w:szCs w:val="22"/>
              </w:rPr>
              <w:t xml:space="preserve"> ed). </w:t>
            </w:r>
            <w:r>
              <w:rPr>
                <w:rFonts w:cs="Arial"/>
                <w:i/>
                <w:color w:val="000000"/>
                <w:szCs w:val="22"/>
              </w:rPr>
              <w:t xml:space="preserve"> </w:t>
            </w:r>
            <w:r>
              <w:rPr>
                <w:rFonts w:cs="Arial"/>
                <w:color w:val="000000"/>
                <w:szCs w:val="22"/>
              </w:rPr>
              <w:t>Oxford: Oxford University Press.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sdt>
            <w:sdtPr>
              <w:rPr>
                <w:rFonts w:cs="Arial"/>
                <w:szCs w:val="22"/>
              </w:rPr>
              <w:id w:val="-4842332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897AAD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  <w:p w14:paraId="1A33F613" w14:textId="77777777" w:rsidR="0045090F" w:rsidRDefault="0045090F" w:rsidP="004B388F">
            <w:pPr>
              <w:jc w:val="center"/>
              <w:rPr>
                <w:rFonts w:eastAsia="Times New Roman" w:cs="Arial"/>
                <w:szCs w:val="22"/>
              </w:rPr>
            </w:pPr>
          </w:p>
        </w:tc>
      </w:tr>
      <w:tr w:rsidR="0045090F" w14:paraId="30CB512B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32C593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D2795C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szCs w:val="22"/>
              </w:rPr>
              <w:t xml:space="preserve">Creswell, J. W. (2013) </w:t>
            </w:r>
            <w:r>
              <w:rPr>
                <w:rFonts w:cs="Arial"/>
                <w:i/>
                <w:szCs w:val="22"/>
              </w:rPr>
              <w:t>Research Design: Qualitative, Quantitative, and Mixed Methods Approaches</w:t>
            </w:r>
            <w:r>
              <w:rPr>
                <w:rFonts w:cs="Arial"/>
                <w:szCs w:val="22"/>
              </w:rPr>
              <w:t xml:space="preserve"> (4</w:t>
            </w:r>
            <w:r>
              <w:rPr>
                <w:rFonts w:cs="Arial"/>
                <w:szCs w:val="22"/>
                <w:vertAlign w:val="superscript"/>
              </w:rPr>
              <w:t>th</w:t>
            </w:r>
            <w:r>
              <w:rPr>
                <w:rFonts w:cs="Arial"/>
                <w:szCs w:val="22"/>
              </w:rPr>
              <w:t xml:space="preserve"> ed).  London: Sage Publications Ltd.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6632758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8699E8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51BF5F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F5AA14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lastRenderedPageBreak/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8A715F" w14:textId="77777777" w:rsidR="0045090F" w:rsidRDefault="0045090F" w:rsidP="004B388F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Denscombe, M. (2014) </w:t>
            </w:r>
            <w:r>
              <w:rPr>
                <w:rFonts w:cs="Arial"/>
                <w:i/>
                <w:szCs w:val="22"/>
              </w:rPr>
              <w:t>The Good Research Guide: for small-scale social research projects</w:t>
            </w:r>
            <w:r>
              <w:rPr>
                <w:rFonts w:cs="Arial"/>
                <w:szCs w:val="22"/>
              </w:rPr>
              <w:t xml:space="preserve"> (5th ed). Maidenhead: Open University Press. 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20817108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2C1484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0B221EA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B8527C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4130CB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Denzin, N. K. &amp; Lincoln, Y. S. (eds), (2011) </w:t>
            </w:r>
            <w:r>
              <w:rPr>
                <w:rFonts w:cs="Arial"/>
                <w:i/>
                <w:color w:val="000000"/>
                <w:szCs w:val="22"/>
              </w:rPr>
              <w:t>The Sage Handbook of Qualitative Research</w:t>
            </w:r>
            <w:r>
              <w:rPr>
                <w:rFonts w:cs="Arial"/>
                <w:color w:val="000000"/>
                <w:szCs w:val="22"/>
              </w:rPr>
              <w:t xml:space="preserve"> (4</w:t>
            </w:r>
            <w:r>
              <w:rPr>
                <w:rFonts w:cs="Arial"/>
                <w:color w:val="000000"/>
                <w:szCs w:val="22"/>
                <w:vertAlign w:val="superscript"/>
              </w:rPr>
              <w:t>th</w:t>
            </w:r>
            <w:r>
              <w:rPr>
                <w:rFonts w:cs="Arial"/>
                <w:color w:val="000000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13687167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F9BC1B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1B97F5BC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CBDA23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7C392B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Easterby-Smith, M., Thorpe, R. &amp; Lowe, A. (2015) </w:t>
            </w:r>
            <w:r>
              <w:rPr>
                <w:rFonts w:cs="Arial"/>
                <w:i/>
                <w:color w:val="000000"/>
                <w:szCs w:val="22"/>
              </w:rPr>
              <w:t xml:space="preserve">Management Research: An Introduction </w:t>
            </w:r>
            <w:r>
              <w:rPr>
                <w:rFonts w:cs="Arial"/>
                <w:color w:val="000000"/>
                <w:szCs w:val="22"/>
              </w:rPr>
              <w:t>(5</w:t>
            </w:r>
            <w:r>
              <w:rPr>
                <w:rFonts w:cs="Arial"/>
                <w:color w:val="000000"/>
                <w:szCs w:val="22"/>
                <w:vertAlign w:val="superscript"/>
              </w:rPr>
              <w:t>th</w:t>
            </w:r>
            <w:r>
              <w:rPr>
                <w:rFonts w:cs="Arial"/>
                <w:color w:val="000000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13007633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A1943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28818C48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FBAF155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C92106" w14:textId="77777777" w:rsidR="0045090F" w:rsidRDefault="0045090F" w:rsidP="004B388F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 xml:space="preserve">Johnson, B. &amp; Christensen, L. (2011) </w:t>
            </w:r>
            <w:r>
              <w:rPr>
                <w:rFonts w:cs="Arial"/>
                <w:i/>
                <w:szCs w:val="22"/>
              </w:rPr>
              <w:t xml:space="preserve">Educational Research: quantitative, qualitative and mixed approaches. </w:t>
            </w:r>
            <w:r>
              <w:rPr>
                <w:rFonts w:cs="Arial"/>
                <w:szCs w:val="22"/>
              </w:rPr>
              <w:t>London: Sage.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550983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04A02D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5529FFA7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EF66E6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4B36A2" w14:textId="77777777" w:rsidR="0045090F" w:rsidRDefault="0045090F" w:rsidP="004B388F">
            <w:pPr>
              <w:shd w:val="clear" w:color="auto" w:fill="FFFFFF"/>
              <w:rPr>
                <w:rFonts w:eastAsia="Times New Roman" w:cs="Arial"/>
                <w:szCs w:val="22"/>
                <w:shd w:val="clear" w:color="auto" w:fill="FFFFFF"/>
              </w:rPr>
            </w:pPr>
            <w:r>
              <w:rPr>
                <w:rFonts w:cs="Arial"/>
                <w:szCs w:val="22"/>
                <w:shd w:val="clear" w:color="auto" w:fill="FFFFFF"/>
              </w:rPr>
              <w:t>Kumar, R. (2014) </w:t>
            </w:r>
            <w:r>
              <w:rPr>
                <w:rFonts w:cs="Arial"/>
                <w:i/>
                <w:iCs/>
                <w:szCs w:val="22"/>
                <w:shd w:val="clear" w:color="auto" w:fill="FFFFFF"/>
              </w:rPr>
              <w:t>Research Methodology: A Step-by-Step Guide for Beginners</w:t>
            </w:r>
            <w:r>
              <w:rPr>
                <w:rFonts w:cs="Arial"/>
                <w:szCs w:val="22"/>
                <w:shd w:val="clear" w:color="auto" w:fill="FFFFFF"/>
              </w:rPr>
              <w:t> (4th ed). Sage Publications: London.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-9116240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7BBDB7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5090F" w14:paraId="725E6549" w14:textId="77777777" w:rsidTr="004B388F">
        <w:tc>
          <w:tcPr>
            <w:tcW w:w="16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419258" w14:textId="77777777" w:rsidR="0045090F" w:rsidRDefault="0045090F" w:rsidP="004B388F">
            <w:pPr>
              <w:tabs>
                <w:tab w:val="num" w:pos="720"/>
                <w:tab w:val="left" w:pos="1440"/>
              </w:tabs>
              <w:rPr>
                <w:rFonts w:eastAsia="Times New Roman" w:cs="Arial"/>
                <w:szCs w:val="22"/>
              </w:rPr>
            </w:pPr>
            <w:r>
              <w:rPr>
                <w:rFonts w:cs="Arial"/>
                <w:szCs w:val="22"/>
              </w:rPr>
              <w:t>Pellach</w:t>
            </w:r>
          </w:p>
        </w:tc>
        <w:tc>
          <w:tcPr>
            <w:tcW w:w="60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9980A4B" w14:textId="77777777" w:rsidR="0045090F" w:rsidRDefault="0045090F" w:rsidP="004B388F">
            <w:pPr>
              <w:rPr>
                <w:rFonts w:eastAsia="Times New Roman" w:cs="Arial"/>
                <w:color w:val="000000"/>
                <w:szCs w:val="22"/>
              </w:rPr>
            </w:pPr>
            <w:r>
              <w:rPr>
                <w:rFonts w:cs="Arial"/>
                <w:color w:val="000000"/>
                <w:szCs w:val="22"/>
              </w:rPr>
              <w:t xml:space="preserve">Silverman, D. (2013) </w:t>
            </w:r>
            <w:r>
              <w:rPr>
                <w:rFonts w:cs="Arial"/>
                <w:i/>
                <w:color w:val="000000"/>
                <w:szCs w:val="22"/>
              </w:rPr>
              <w:t xml:space="preserve">Doing Qualitative Research: A Practical Handbook </w:t>
            </w:r>
            <w:r>
              <w:rPr>
                <w:rFonts w:cs="Arial"/>
                <w:color w:val="000000"/>
                <w:szCs w:val="22"/>
              </w:rPr>
              <w:t>(4</w:t>
            </w:r>
            <w:r>
              <w:rPr>
                <w:rFonts w:cs="Arial"/>
                <w:color w:val="000000"/>
                <w:szCs w:val="22"/>
                <w:vertAlign w:val="superscript"/>
              </w:rPr>
              <w:t>th</w:t>
            </w:r>
            <w:r>
              <w:rPr>
                <w:rFonts w:cs="Arial"/>
                <w:color w:val="000000"/>
                <w:szCs w:val="22"/>
              </w:rPr>
              <w:t xml:space="preserve"> ed). London: Sage Publications Ltd.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cs="Arial"/>
                <w:szCs w:val="22"/>
              </w:rPr>
              <w:id w:val="7463921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FAE4C" w14:textId="77777777" w:rsidR="0045090F" w:rsidRDefault="0045090F" w:rsidP="004B388F">
                <w:pPr>
                  <w:jc w:val="center"/>
                  <w:rPr>
                    <w:rFonts w:eastAsia="Times New Roman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  <w:szCs w:val="22"/>
                  </w:rPr>
                  <w:t>☒</w:t>
                </w:r>
              </w:p>
            </w:sdtContent>
          </w:sdt>
        </w:tc>
      </w:tr>
    </w:tbl>
    <w:p w14:paraId="2A608CE5" w14:textId="77777777" w:rsidR="0045090F" w:rsidRDefault="0045090F" w:rsidP="0045090F">
      <w:pPr>
        <w:rPr>
          <w:rFonts w:cs="Arial"/>
          <w:szCs w:val="22"/>
        </w:rPr>
      </w:pPr>
    </w:p>
    <w:p w14:paraId="5509EBE8" w14:textId="77777777" w:rsidR="0045090F" w:rsidRPr="008D4508" w:rsidRDefault="0045090F" w:rsidP="0045090F">
      <w:pPr>
        <w:jc w:val="both"/>
        <w:rPr>
          <w:rFonts w:cs="Arial"/>
          <w:b/>
          <w:szCs w:val="22"/>
        </w:rPr>
      </w:pPr>
    </w:p>
    <w:p w14:paraId="66D14A18" w14:textId="77777777" w:rsidR="0045090F" w:rsidRPr="00887A34" w:rsidRDefault="0045090F">
      <w:pPr>
        <w:jc w:val="both"/>
        <w:rPr>
          <w:rFonts w:cs="Arial"/>
          <w:szCs w:val="22"/>
        </w:rPr>
      </w:pPr>
    </w:p>
    <w:sectPr w:rsidR="0045090F" w:rsidRPr="00887A34" w:rsidSect="006300ED">
      <w:footerReference w:type="default" r:id="rId238"/>
      <w:footerReference w:type="first" r:id="rId239"/>
      <w:pgSz w:w="11907" w:h="16840" w:code="9"/>
      <w:pgMar w:top="1440" w:right="1800" w:bottom="1440" w:left="1800" w:header="706" w:footer="706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AC923F7" w14:textId="77777777" w:rsidR="00DC26F0" w:rsidRDefault="00DC26F0">
      <w:r>
        <w:separator/>
      </w:r>
    </w:p>
  </w:endnote>
  <w:endnote w:type="continuationSeparator" w:id="0">
    <w:p w14:paraId="1652FC67" w14:textId="77777777" w:rsidR="00DC26F0" w:rsidRDefault="00DC26F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auto"/>
    <w:pitch w:val="variable"/>
    <w:sig w:usb0="E10002FF" w:usb1="4000FCFF" w:usb2="00000009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Batang">
    <w:altName w:val="바탕"/>
    <w:panose1 w:val="02030600000101010101"/>
    <w:charset w:val="81"/>
    <w:family w:val="auto"/>
    <w:notTrueType/>
    <w:pitch w:val="fixed"/>
    <w:sig w:usb0="00000001" w:usb1="09060000" w:usb2="00000010" w:usb3="00000000" w:csb0="00080000" w:csb1="00000000"/>
  </w:font>
  <w:font w:name="Arial Black">
    <w:panose1 w:val="020B0A04020102020204"/>
    <w:charset w:val="00"/>
    <w:family w:val="auto"/>
    <w:pitch w:val="variable"/>
    <w:sig w:usb0="A00002AF" w:usb1="400078FB" w:usb2="00000000" w:usb3="00000000" w:csb0="0000009F" w:csb1="00000000"/>
  </w:font>
  <w:font w:name="Gill Sans MT">
    <w:panose1 w:val="020B0502020104020203"/>
    <w:charset w:val="00"/>
    <w:family w:val="auto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ADD7E5" w14:textId="77777777" w:rsidR="00E20C24" w:rsidRDefault="00E20C24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240504B" w14:textId="77777777" w:rsidR="00E20C24" w:rsidRDefault="00E20C2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9A61C40" w14:textId="77777777" w:rsidR="00E20C24" w:rsidRDefault="00E20C24">
    <w:pPr>
      <w:pStyle w:val="Footer"/>
      <w:framePr w:wrap="around" w:vAnchor="text" w:hAnchor="margin" w:xAlign="center" w:y="1"/>
      <w:rPr>
        <w:rStyle w:val="PageNumber"/>
        <w:sz w:val="28"/>
      </w:rPr>
    </w:pPr>
  </w:p>
  <w:p w14:paraId="2496A568" w14:textId="77777777" w:rsidR="00E20C24" w:rsidRDefault="00E20C24">
    <w:pPr>
      <w:pStyle w:val="Footer"/>
      <w:jc w:val="cen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9C0C8CC" w14:textId="77777777" w:rsidR="00E20C24" w:rsidRPr="002633D8" w:rsidRDefault="00E20C24">
    <w:pPr>
      <w:pStyle w:val="Footer"/>
      <w:framePr w:wrap="around" w:vAnchor="text" w:hAnchor="margin" w:xAlign="center" w:y="1"/>
      <w:rPr>
        <w:rStyle w:val="PageNumber"/>
        <w:rFonts w:cs="Arial"/>
        <w:szCs w:val="22"/>
      </w:rPr>
    </w:pPr>
  </w:p>
  <w:p w14:paraId="33E40B8F" w14:textId="626205FB" w:rsidR="00E20C24" w:rsidRPr="003B113F" w:rsidRDefault="00E20C24">
    <w:pPr>
      <w:pStyle w:val="Footer"/>
      <w:jc w:val="center"/>
      <w:rPr>
        <w:rFonts w:cs="Arial"/>
        <w:szCs w:val="22"/>
      </w:rPr>
    </w:pPr>
    <w:r w:rsidRPr="003B113F">
      <w:rPr>
        <w:rStyle w:val="PageNumber"/>
        <w:rFonts w:cs="Arial"/>
        <w:szCs w:val="22"/>
      </w:rPr>
      <w:fldChar w:fldCharType="begin"/>
    </w:r>
    <w:r w:rsidRPr="003B113F">
      <w:rPr>
        <w:rStyle w:val="PageNumber"/>
        <w:rFonts w:cs="Arial"/>
        <w:szCs w:val="22"/>
      </w:rPr>
      <w:instrText xml:space="preserve"> PAGE </w:instrText>
    </w:r>
    <w:r w:rsidRPr="003B113F">
      <w:rPr>
        <w:rStyle w:val="PageNumber"/>
        <w:rFonts w:cs="Arial"/>
        <w:szCs w:val="22"/>
      </w:rPr>
      <w:fldChar w:fldCharType="separate"/>
    </w:r>
    <w:r w:rsidR="00EA7B5E">
      <w:rPr>
        <w:rStyle w:val="PageNumber"/>
        <w:rFonts w:cs="Arial"/>
        <w:noProof/>
        <w:szCs w:val="22"/>
      </w:rPr>
      <w:t>117</w:t>
    </w:r>
    <w:r w:rsidRPr="003B113F">
      <w:rPr>
        <w:rStyle w:val="PageNumber"/>
        <w:rFonts w:cs="Arial"/>
        <w:szCs w:val="22"/>
      </w:rPr>
      <w:fldChar w:fldCharType="end"/>
    </w: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92149E9" w14:textId="77777777" w:rsidR="00E20C24" w:rsidRDefault="00E20C24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EC04D48" w14:textId="77777777" w:rsidR="00DC26F0" w:rsidRDefault="00DC26F0">
      <w:r>
        <w:separator/>
      </w:r>
    </w:p>
  </w:footnote>
  <w:footnote w:type="continuationSeparator" w:id="0">
    <w:p w14:paraId="570166AD" w14:textId="77777777" w:rsidR="00DC26F0" w:rsidRDefault="00DC26F0">
      <w:r>
        <w:continuationSeparator/>
      </w:r>
    </w:p>
  </w:footnote>
  <w:footnote w:id="1">
    <w:p w14:paraId="13EF34A0" w14:textId="77777777" w:rsidR="00E20C24" w:rsidRPr="00C23DCA" w:rsidRDefault="00E20C24" w:rsidP="00887A34">
      <w:pPr>
        <w:pStyle w:val="FootnoteText"/>
        <w:rPr>
          <w:rFonts w:ascii="Arial" w:hAnsi="Arial" w:cs="Arial"/>
          <w:lang w:val="cy-GB"/>
        </w:rPr>
      </w:pPr>
      <w:r w:rsidRPr="00C23DCA">
        <w:rPr>
          <w:rStyle w:val="FootnoteReference"/>
          <w:rFonts w:ascii="Arial" w:hAnsi="Arial" w:cs="Arial"/>
        </w:rPr>
        <w:footnoteRef/>
      </w:r>
      <w:r w:rsidRPr="00C23DCA">
        <w:rPr>
          <w:rFonts w:ascii="Arial" w:hAnsi="Arial" w:cs="Arial"/>
        </w:rPr>
        <w:t xml:space="preserve"> </w:t>
      </w:r>
      <w:r w:rsidRPr="00C23DCA">
        <w:rPr>
          <w:rFonts w:ascii="Arial" w:hAnsi="Arial" w:cs="Arial"/>
          <w:lang w:val="cy-GB"/>
        </w:rPr>
        <w:t xml:space="preserve">Bydd y daflen asesu’n nodi sgiliau llythrennedd cynaliadwyedd allweddol sy’n berthnasol i’r modwl er mwyn i’r myfyriwr allu rhoi sylwadau arnynt. </w:t>
      </w:r>
    </w:p>
  </w:footnote>
  <w:footnote w:id="2">
    <w:p w14:paraId="5AC2AB26" w14:textId="77777777" w:rsidR="00E20C24" w:rsidRPr="00C23DCA" w:rsidRDefault="00E20C24" w:rsidP="00887A34">
      <w:pPr>
        <w:pStyle w:val="FootnoteText"/>
        <w:rPr>
          <w:rFonts w:ascii="Arial" w:hAnsi="Arial" w:cs="Arial"/>
          <w:lang w:val="en-GB"/>
        </w:rPr>
      </w:pPr>
      <w:r w:rsidRPr="00C23DCA">
        <w:rPr>
          <w:rStyle w:val="FootnoteReference"/>
          <w:rFonts w:ascii="Arial" w:hAnsi="Arial" w:cs="Arial"/>
        </w:rPr>
        <w:footnoteRef/>
      </w:r>
      <w:r w:rsidRPr="00C23DCA">
        <w:rPr>
          <w:rFonts w:ascii="Arial" w:hAnsi="Arial" w:cs="Arial"/>
        </w:rPr>
        <w:t xml:space="preserve"> </w:t>
      </w:r>
      <w:r w:rsidRPr="00C23DCA">
        <w:rPr>
          <w:rFonts w:ascii="Arial" w:hAnsi="Arial" w:cs="Arial"/>
          <w:lang w:val="cy-GB"/>
        </w:rPr>
        <w:t>Bydd y daflen asesu’n nodi sgiliau allweddol yng nghyswllt llythrennedd cynaliadwyedd sy’n berthnasol i’r modwl er mwyn i’r myfyriwr roi sylwadau arnynt</w:t>
      </w:r>
      <w:r w:rsidRPr="00C23DCA">
        <w:rPr>
          <w:rFonts w:ascii="Arial" w:hAnsi="Arial" w:cs="Arial"/>
        </w:rPr>
        <w:t xml:space="preserve">. </w:t>
      </w:r>
    </w:p>
  </w:footnote>
  <w:footnote w:id="3">
    <w:p w14:paraId="792CC684" w14:textId="77777777" w:rsidR="00E20C24" w:rsidRPr="00C23DCA" w:rsidRDefault="00E20C24" w:rsidP="00887A34">
      <w:pPr>
        <w:pStyle w:val="FootnoteText"/>
        <w:rPr>
          <w:rFonts w:ascii="Arial" w:hAnsi="Arial" w:cs="Arial"/>
          <w:lang w:val="en-GB"/>
        </w:rPr>
      </w:pPr>
      <w:r w:rsidRPr="00C23DCA">
        <w:rPr>
          <w:rStyle w:val="FootnoteReference"/>
          <w:rFonts w:ascii="Arial" w:hAnsi="Arial" w:cs="Arial"/>
        </w:rPr>
        <w:footnoteRef/>
      </w:r>
      <w:r w:rsidRPr="00C23DCA">
        <w:rPr>
          <w:rFonts w:ascii="Arial" w:hAnsi="Arial" w:cs="Arial"/>
        </w:rPr>
        <w:t xml:space="preserve"> </w:t>
      </w:r>
      <w:r w:rsidRPr="00C23DCA">
        <w:rPr>
          <w:rFonts w:ascii="Arial" w:hAnsi="Arial" w:cs="Arial"/>
          <w:lang w:val="cy-GB"/>
        </w:rPr>
        <w:t>Bydd y daflen asesu’n nodi sgiliau allweddol yng nghyswllt llythrennedd cynaliadwyedd sy’n berthnasol i’r modwl er mwyn i’r myfyriwr roi sylwadau arnynt</w:t>
      </w:r>
      <w:r w:rsidRPr="00C23DCA">
        <w:rPr>
          <w:rFonts w:ascii="Arial" w:hAnsi="Arial" w:cs="Arial"/>
        </w:rPr>
        <w:t xml:space="preserve">. </w:t>
      </w:r>
    </w:p>
  </w:footnote>
  <w:footnote w:id="4">
    <w:p w14:paraId="45C89D81" w14:textId="77777777" w:rsidR="00E20C24" w:rsidRPr="00C23DCA" w:rsidRDefault="00E20C24" w:rsidP="00887A34">
      <w:pPr>
        <w:pStyle w:val="FootnoteText"/>
        <w:rPr>
          <w:rFonts w:ascii="Arial" w:hAnsi="Arial" w:cs="Arial"/>
          <w:lang w:val="en-GB"/>
        </w:rPr>
      </w:pPr>
      <w:r w:rsidRPr="00C23DCA">
        <w:rPr>
          <w:rStyle w:val="FootnoteReference"/>
          <w:rFonts w:ascii="Arial" w:hAnsi="Arial" w:cs="Arial"/>
        </w:rPr>
        <w:footnoteRef/>
      </w:r>
      <w:r w:rsidRPr="00C23DCA">
        <w:rPr>
          <w:rFonts w:ascii="Arial" w:hAnsi="Arial" w:cs="Arial"/>
        </w:rPr>
        <w:t xml:space="preserve"> </w:t>
      </w:r>
      <w:r w:rsidRPr="00C23DCA">
        <w:rPr>
          <w:rFonts w:ascii="Arial" w:hAnsi="Arial" w:cs="Arial"/>
          <w:lang w:val="cy-GB"/>
        </w:rPr>
        <w:t>Bydd y daflen asesu’n nodi sgiliau allweddol yng nghyswllt llythrennedd cynaliadwyedd sy’n berthnasol i’r modwl er mwyn i’r myfyriwr roi sylwadau arnynt</w:t>
      </w:r>
      <w:r w:rsidRPr="00C23DCA">
        <w:rPr>
          <w:rFonts w:ascii="Arial" w:hAnsi="Arial" w:cs="Arial"/>
        </w:rPr>
        <w:t xml:space="preserve">. </w:t>
      </w:r>
    </w:p>
  </w:footnote>
  <w:footnote w:id="5">
    <w:p w14:paraId="3C4F38E7" w14:textId="77777777" w:rsidR="00E20C24" w:rsidRPr="00B72034" w:rsidRDefault="00E20C24" w:rsidP="00887A34">
      <w:pPr>
        <w:pStyle w:val="FootnoteText"/>
        <w:rPr>
          <w:rFonts w:ascii="Arial" w:hAnsi="Arial" w:cs="Arial"/>
          <w:lang w:val="en-GB"/>
        </w:rPr>
      </w:pPr>
      <w:r w:rsidRPr="00B72034">
        <w:rPr>
          <w:rStyle w:val="FootnoteReference"/>
          <w:rFonts w:ascii="Arial" w:hAnsi="Arial" w:cs="Arial"/>
        </w:rPr>
        <w:footnoteRef/>
      </w:r>
      <w:r w:rsidRPr="00B72034">
        <w:rPr>
          <w:rFonts w:ascii="Arial" w:hAnsi="Arial" w:cs="Arial"/>
        </w:rPr>
        <w:t xml:space="preserve"> </w:t>
      </w:r>
      <w:r w:rsidRPr="00B72034">
        <w:rPr>
          <w:rFonts w:ascii="Arial" w:hAnsi="Arial" w:cs="Arial"/>
          <w:lang w:val="cy-GB"/>
        </w:rPr>
        <w:t>Bydd y daflen asesu’n nodi sgiliau allweddol yng nghyswllt llythrennedd cynaliadwyedd sy’n berthnasol i’r modwl er mwyn i’r myfyriwr roi sylwadau arnynt</w:t>
      </w:r>
      <w:r w:rsidRPr="00B72034">
        <w:rPr>
          <w:rFonts w:ascii="Arial" w:hAnsi="Arial" w:cs="Arial"/>
        </w:rPr>
        <w:t xml:space="preserve">. </w:t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38170B"/>
    <w:multiLevelType w:val="hybridMultilevel"/>
    <w:tmpl w:val="77DE0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pStyle w:val="AQHSub-1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78728B"/>
    <w:multiLevelType w:val="multilevel"/>
    <w:tmpl w:val="5E0ECB28"/>
    <w:styleLink w:val="Headings"/>
    <w:lvl w:ilvl="0">
      <w:start w:val="1"/>
      <w:numFmt w:val="none"/>
      <w:lvlText w:val="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1">
      <w:start w:val="1"/>
      <w:numFmt w:val="decimal"/>
      <w:lvlText w:val="%2."/>
      <w:lvlJc w:val="left"/>
      <w:pPr>
        <w:ind w:left="0" w:firstLine="0"/>
      </w:pPr>
      <w:rPr>
        <w:rFonts w:ascii="Arial" w:hAnsi="Arial" w:hint="default"/>
        <w:b/>
        <w:i w:val="0"/>
        <w:sz w:val="22"/>
      </w:rPr>
    </w:lvl>
    <w:lvl w:ilvl="2">
      <w:start w:val="1"/>
      <w:numFmt w:val="decimal"/>
      <w:lvlText w:val="%2.%3"/>
      <w:lvlJc w:val="left"/>
      <w:pPr>
        <w:ind w:left="0" w:firstLine="0"/>
      </w:pPr>
      <w:rPr>
        <w:rFonts w:ascii="Arial" w:hAnsi="Arial" w:hint="default"/>
        <w:b w:val="0"/>
        <w:i w:val="0"/>
        <w:sz w:val="22"/>
      </w:rPr>
    </w:lvl>
    <w:lvl w:ilvl="3">
      <w:start w:val="1"/>
      <w:numFmt w:val="decimal"/>
      <w:lvlText w:val="%4."/>
      <w:lvlJc w:val="left"/>
      <w:pPr>
        <w:ind w:left="0" w:firstLine="0"/>
      </w:pPr>
      <w:rPr>
        <w:rFonts w:hint="default"/>
      </w:rPr>
    </w:lvl>
    <w:lvl w:ilvl="4">
      <w:start w:val="1"/>
      <w:numFmt w:val="lowerLetter"/>
      <w:lvlText w:val="%5."/>
      <w:lvlJc w:val="left"/>
      <w:pPr>
        <w:ind w:left="0" w:firstLine="0"/>
      </w:pPr>
      <w:rPr>
        <w:rFonts w:hint="default"/>
      </w:rPr>
    </w:lvl>
    <w:lvl w:ilvl="5">
      <w:start w:val="1"/>
      <w:numFmt w:val="lowerRoman"/>
      <w:lvlText w:val="%6."/>
      <w:lvlJc w:val="righ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right"/>
      <w:pPr>
        <w:ind w:left="0" w:firstLine="0"/>
      </w:pPr>
      <w:rPr>
        <w:rFonts w:hint="default"/>
      </w:rPr>
    </w:lvl>
  </w:abstractNum>
  <w:abstractNum w:abstractNumId="4" w15:restartNumberingAfterBreak="0">
    <w:nsid w:val="0B684A3F"/>
    <w:multiLevelType w:val="hybridMultilevel"/>
    <w:tmpl w:val="001A55AE"/>
    <w:lvl w:ilvl="0" w:tplc="70364E80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EDD565C"/>
    <w:multiLevelType w:val="hybridMultilevel"/>
    <w:tmpl w:val="C4D6C098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611F50"/>
    <w:multiLevelType w:val="hybridMultilevel"/>
    <w:tmpl w:val="D8503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3AC6FD2"/>
    <w:multiLevelType w:val="hybridMultilevel"/>
    <w:tmpl w:val="57A27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420B6B"/>
    <w:multiLevelType w:val="hybridMultilevel"/>
    <w:tmpl w:val="8244FBD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7BA6FCE"/>
    <w:multiLevelType w:val="hybridMultilevel"/>
    <w:tmpl w:val="E6889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1578D4"/>
    <w:multiLevelType w:val="hybridMultilevel"/>
    <w:tmpl w:val="B9C2EB02"/>
    <w:lvl w:ilvl="0" w:tplc="08090001">
      <w:start w:val="1"/>
      <w:numFmt w:val="decimal"/>
      <w:lvlText w:val="%1."/>
      <w:lvlJc w:val="left"/>
      <w:pPr>
        <w:ind w:left="1069" w:hanging="360"/>
      </w:p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EB71AE1"/>
    <w:multiLevelType w:val="hybridMultilevel"/>
    <w:tmpl w:val="9CD88B5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03B33AB"/>
    <w:multiLevelType w:val="hybridMultilevel"/>
    <w:tmpl w:val="AE7A2E00"/>
    <w:lvl w:ilvl="0" w:tplc="402C3756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FB649B"/>
    <w:multiLevelType w:val="hybridMultilevel"/>
    <w:tmpl w:val="B02E73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5B67F68"/>
    <w:multiLevelType w:val="hybridMultilevel"/>
    <w:tmpl w:val="2A74E7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117C64"/>
    <w:multiLevelType w:val="hybridMultilevel"/>
    <w:tmpl w:val="9190E3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467DCA">
      <w:start w:val="1"/>
      <w:numFmt w:val="lowerLetter"/>
      <w:lvlText w:val="%2."/>
      <w:lvlJc w:val="left"/>
      <w:pPr>
        <w:ind w:left="1440" w:hanging="360"/>
      </w:pPr>
    </w:lvl>
    <w:lvl w:ilvl="2" w:tplc="55C8382A">
      <w:start w:val="1"/>
      <w:numFmt w:val="lowerRoman"/>
      <w:lvlText w:val="%3."/>
      <w:lvlJc w:val="right"/>
      <w:pPr>
        <w:ind w:left="2160" w:hanging="180"/>
      </w:pPr>
    </w:lvl>
    <w:lvl w:ilvl="3" w:tplc="FB7A0D20">
      <w:start w:val="1"/>
      <w:numFmt w:val="decimal"/>
      <w:lvlText w:val="%4."/>
      <w:lvlJc w:val="left"/>
      <w:pPr>
        <w:ind w:left="2880" w:hanging="360"/>
      </w:pPr>
    </w:lvl>
    <w:lvl w:ilvl="4" w:tplc="00CCF5CA">
      <w:start w:val="1"/>
      <w:numFmt w:val="lowerLetter"/>
      <w:lvlText w:val="%5."/>
      <w:lvlJc w:val="left"/>
      <w:pPr>
        <w:ind w:left="3600" w:hanging="360"/>
      </w:pPr>
    </w:lvl>
    <w:lvl w:ilvl="5" w:tplc="F9F25EEE">
      <w:start w:val="1"/>
      <w:numFmt w:val="lowerRoman"/>
      <w:lvlText w:val="%6."/>
      <w:lvlJc w:val="right"/>
      <w:pPr>
        <w:ind w:left="4320" w:hanging="180"/>
      </w:pPr>
    </w:lvl>
    <w:lvl w:ilvl="6" w:tplc="37E4785A">
      <w:start w:val="1"/>
      <w:numFmt w:val="decimal"/>
      <w:lvlText w:val="%7."/>
      <w:lvlJc w:val="left"/>
      <w:pPr>
        <w:ind w:left="5040" w:hanging="360"/>
      </w:pPr>
    </w:lvl>
    <w:lvl w:ilvl="7" w:tplc="ADAE761E">
      <w:start w:val="1"/>
      <w:numFmt w:val="lowerLetter"/>
      <w:lvlText w:val="%8."/>
      <w:lvlJc w:val="left"/>
      <w:pPr>
        <w:ind w:left="5760" w:hanging="360"/>
      </w:pPr>
    </w:lvl>
    <w:lvl w:ilvl="8" w:tplc="D0BE934A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7187757"/>
    <w:multiLevelType w:val="hybridMultilevel"/>
    <w:tmpl w:val="195AD746"/>
    <w:lvl w:ilvl="0" w:tplc="FFFFFFFF">
      <w:start w:val="1"/>
      <w:numFmt w:val="bullet"/>
      <w:lvlText w:val=""/>
      <w:legacy w:legacy="1" w:legacySpace="0" w:legacyIndent="283"/>
      <w:lvlJc w:val="left"/>
      <w:pPr>
        <w:ind w:left="1003" w:hanging="283"/>
      </w:pPr>
      <w:rPr>
        <w:rFonts w:ascii="Symbol" w:hAnsi="Symbol" w:hint="default"/>
        <w:sz w:val="20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2F9826CF"/>
    <w:multiLevelType w:val="hybridMultilevel"/>
    <w:tmpl w:val="F446B7D6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24E184A"/>
    <w:multiLevelType w:val="hybridMultilevel"/>
    <w:tmpl w:val="FD52FB9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2BF016C"/>
    <w:multiLevelType w:val="hybridMultilevel"/>
    <w:tmpl w:val="D87A5DC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266E8F"/>
    <w:multiLevelType w:val="hybridMultilevel"/>
    <w:tmpl w:val="4306CAAC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1D8462F"/>
    <w:multiLevelType w:val="hybridMultilevel"/>
    <w:tmpl w:val="946C7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50764A4"/>
    <w:multiLevelType w:val="hybridMultilevel"/>
    <w:tmpl w:val="42FE5F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 w15:restartNumberingAfterBreak="0">
    <w:nsid w:val="485D4BBE"/>
    <w:multiLevelType w:val="hybridMultilevel"/>
    <w:tmpl w:val="05B2D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8D14A7D"/>
    <w:multiLevelType w:val="hybridMultilevel"/>
    <w:tmpl w:val="E028DADE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9C559DB"/>
    <w:multiLevelType w:val="hybridMultilevel"/>
    <w:tmpl w:val="E2BE4824"/>
    <w:lvl w:ilvl="0" w:tplc="E7A8C45E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B8869E8"/>
    <w:multiLevelType w:val="hybridMultilevel"/>
    <w:tmpl w:val="87621C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D7965A3"/>
    <w:multiLevelType w:val="hybridMultilevel"/>
    <w:tmpl w:val="E6EED2F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EB12E6E"/>
    <w:multiLevelType w:val="hybridMultilevel"/>
    <w:tmpl w:val="EE0AAD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0726FE3"/>
    <w:multiLevelType w:val="hybridMultilevel"/>
    <w:tmpl w:val="BC106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099429C"/>
    <w:multiLevelType w:val="hybridMultilevel"/>
    <w:tmpl w:val="4238E066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32" w15:restartNumberingAfterBreak="0">
    <w:nsid w:val="559578CF"/>
    <w:multiLevelType w:val="hybridMultilevel"/>
    <w:tmpl w:val="2C9EF3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4" w15:restartNumberingAfterBreak="0">
    <w:nsid w:val="5F5B5E76"/>
    <w:multiLevelType w:val="hybridMultilevel"/>
    <w:tmpl w:val="4850A88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6" w15:restartNumberingAfterBreak="0">
    <w:nsid w:val="61D579E7"/>
    <w:multiLevelType w:val="hybridMultilevel"/>
    <w:tmpl w:val="C0DEA15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6162454"/>
    <w:multiLevelType w:val="hybridMultilevel"/>
    <w:tmpl w:val="BBEE49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CBF222E"/>
    <w:multiLevelType w:val="hybridMultilevel"/>
    <w:tmpl w:val="0714066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20C0D5B"/>
    <w:multiLevelType w:val="hybridMultilevel"/>
    <w:tmpl w:val="CFD4887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1" w15:restartNumberingAfterBreak="0">
    <w:nsid w:val="751A30F4"/>
    <w:multiLevelType w:val="hybridMultilevel"/>
    <w:tmpl w:val="8D9C2A6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9A50E5E"/>
    <w:multiLevelType w:val="hybridMultilevel"/>
    <w:tmpl w:val="DAD813F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BD1625E"/>
    <w:multiLevelType w:val="hybridMultilevel"/>
    <w:tmpl w:val="10EED0DE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45" w15:restartNumberingAfterBreak="0">
    <w:nsid w:val="7CE52060"/>
    <w:multiLevelType w:val="hybridMultilevel"/>
    <w:tmpl w:val="6642775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D143C49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47" w15:restartNumberingAfterBreak="0">
    <w:nsid w:val="7E0608D5"/>
    <w:multiLevelType w:val="hybridMultilevel"/>
    <w:tmpl w:val="E9DC4C4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22"/>
  </w:num>
  <w:num w:numId="3">
    <w:abstractNumId w:val="10"/>
  </w:num>
  <w:num w:numId="4">
    <w:abstractNumId w:val="19"/>
  </w:num>
  <w:num w:numId="5">
    <w:abstractNumId w:val="43"/>
  </w:num>
  <w:num w:numId="6">
    <w:abstractNumId w:val="9"/>
  </w:num>
  <w:num w:numId="7">
    <w:abstractNumId w:val="40"/>
  </w:num>
  <w:num w:numId="8">
    <w:abstractNumId w:val="24"/>
  </w:num>
  <w:num w:numId="9">
    <w:abstractNumId w:val="14"/>
  </w:num>
  <w:num w:numId="10">
    <w:abstractNumId w:val="46"/>
  </w:num>
  <w:num w:numId="11">
    <w:abstractNumId w:val="39"/>
  </w:num>
  <w:num w:numId="12">
    <w:abstractNumId w:val="23"/>
  </w:num>
  <w:num w:numId="13">
    <w:abstractNumId w:val="1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4">
    <w:abstractNumId w:val="29"/>
  </w:num>
  <w:num w:numId="15">
    <w:abstractNumId w:val="21"/>
  </w:num>
  <w:num w:numId="16">
    <w:abstractNumId w:val="42"/>
  </w:num>
  <w:num w:numId="17">
    <w:abstractNumId w:val="38"/>
  </w:num>
  <w:num w:numId="18">
    <w:abstractNumId w:val="26"/>
  </w:num>
  <w:num w:numId="19">
    <w:abstractNumId w:val="33"/>
  </w:num>
  <w:num w:numId="20">
    <w:abstractNumId w:val="2"/>
  </w:num>
  <w:num w:numId="21">
    <w:abstractNumId w:val="3"/>
  </w:num>
  <w:num w:numId="22">
    <w:abstractNumId w:val="27"/>
  </w:num>
  <w:num w:numId="23">
    <w:abstractNumId w:val="35"/>
  </w:num>
  <w:num w:numId="24">
    <w:abstractNumId w:val="31"/>
  </w:num>
  <w:num w:numId="25">
    <w:abstractNumId w:val="4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>
    <w:abstractNumId w:val="2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>
    <w:abstractNumId w:val="20"/>
  </w:num>
  <w:num w:numId="28">
    <w:abstractNumId w:val="30"/>
  </w:num>
  <w:num w:numId="29">
    <w:abstractNumId w:val="15"/>
  </w:num>
  <w:num w:numId="30">
    <w:abstractNumId w:val="12"/>
  </w:num>
  <w:num w:numId="31">
    <w:abstractNumId w:val="8"/>
  </w:num>
  <w:num w:numId="32">
    <w:abstractNumId w:val="5"/>
  </w:num>
  <w:num w:numId="3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183" w:hanging="283"/>
        </w:pPr>
        <w:rPr>
          <w:rFonts w:ascii="Symbol" w:hAnsi="Symbol" w:hint="default"/>
          <w:sz w:val="20"/>
        </w:rPr>
      </w:lvl>
    </w:lvlOverride>
  </w:num>
  <w:num w:numId="34">
    <w:abstractNumId w:val="0"/>
    <w:lvlOverride w:ilvl="0">
      <w:lvl w:ilvl="0">
        <w:numFmt w:val="bullet"/>
        <w:lvlText w:val=""/>
        <w:legacy w:legacy="1" w:legacySpace="0" w:legacyIndent="283"/>
        <w:lvlJc w:val="left"/>
        <w:pPr>
          <w:ind w:left="1287" w:hanging="283"/>
        </w:pPr>
        <w:rPr>
          <w:rFonts w:ascii="Symbol" w:hAnsi="Symbol" w:hint="default"/>
          <w:sz w:val="15"/>
        </w:rPr>
      </w:lvl>
    </w:lvlOverride>
  </w:num>
  <w:num w:numId="35">
    <w:abstractNumId w:val="11"/>
  </w:num>
  <w:num w:numId="36">
    <w:abstractNumId w:val="32"/>
  </w:num>
  <w:num w:numId="37">
    <w:abstractNumId w:val="18"/>
  </w:num>
  <w:num w:numId="38">
    <w:abstractNumId w:val="13"/>
  </w:num>
  <w:num w:numId="39">
    <w:abstractNumId w:val="1"/>
  </w:num>
  <w:num w:numId="40">
    <w:abstractNumId w:val="37"/>
  </w:num>
  <w:num w:numId="41">
    <w:abstractNumId w:val="6"/>
  </w:num>
  <w:num w:numId="42">
    <w:abstractNumId w:val="47"/>
  </w:num>
  <w:num w:numId="43">
    <w:abstractNumId w:val="34"/>
  </w:num>
  <w:num w:numId="44">
    <w:abstractNumId w:val="4"/>
  </w:num>
  <w:num w:numId="45">
    <w:abstractNumId w:val="36"/>
  </w:num>
  <w:num w:numId="46">
    <w:abstractNumId w:val="17"/>
  </w:num>
  <w:num w:numId="47">
    <w:abstractNumId w:val="28"/>
  </w:num>
  <w:num w:numId="48">
    <w:abstractNumId w:val="45"/>
  </w:num>
  <w:num w:numId="49">
    <w:abstractNumId w:val="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0">
    <w:abstractNumId w:val="44"/>
  </w:num>
  <w:numIdMacAtCleanup w:val="48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hideSpellingErrors/>
  <w:doNotTrackFormatting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414D"/>
    <w:rsid w:val="00004470"/>
    <w:rsid w:val="00004A1D"/>
    <w:rsid w:val="00012692"/>
    <w:rsid w:val="0001608E"/>
    <w:rsid w:val="00021A38"/>
    <w:rsid w:val="00030CBD"/>
    <w:rsid w:val="00052B29"/>
    <w:rsid w:val="00055432"/>
    <w:rsid w:val="00067B7C"/>
    <w:rsid w:val="000716C8"/>
    <w:rsid w:val="00086590"/>
    <w:rsid w:val="000915A3"/>
    <w:rsid w:val="00095EFD"/>
    <w:rsid w:val="0009787F"/>
    <w:rsid w:val="000A285C"/>
    <w:rsid w:val="000B1265"/>
    <w:rsid w:val="000B28DF"/>
    <w:rsid w:val="000C15DC"/>
    <w:rsid w:val="000C24B0"/>
    <w:rsid w:val="000C373C"/>
    <w:rsid w:val="000D3BD4"/>
    <w:rsid w:val="000D5031"/>
    <w:rsid w:val="000F3D53"/>
    <w:rsid w:val="000F50D4"/>
    <w:rsid w:val="0011178C"/>
    <w:rsid w:val="00114C43"/>
    <w:rsid w:val="00116DAE"/>
    <w:rsid w:val="00136C58"/>
    <w:rsid w:val="001400A9"/>
    <w:rsid w:val="00144BE3"/>
    <w:rsid w:val="00165871"/>
    <w:rsid w:val="0018404F"/>
    <w:rsid w:val="001A5156"/>
    <w:rsid w:val="001A5DA7"/>
    <w:rsid w:val="001B1DCA"/>
    <w:rsid w:val="001B3086"/>
    <w:rsid w:val="001B3EB4"/>
    <w:rsid w:val="001C165F"/>
    <w:rsid w:val="001C66DA"/>
    <w:rsid w:val="001E00FB"/>
    <w:rsid w:val="001E0DA3"/>
    <w:rsid w:val="001F68A1"/>
    <w:rsid w:val="00201756"/>
    <w:rsid w:val="00232D19"/>
    <w:rsid w:val="00240344"/>
    <w:rsid w:val="002508D3"/>
    <w:rsid w:val="002633D8"/>
    <w:rsid w:val="0028555E"/>
    <w:rsid w:val="00286E97"/>
    <w:rsid w:val="00293BD9"/>
    <w:rsid w:val="002977E0"/>
    <w:rsid w:val="002A1191"/>
    <w:rsid w:val="002A340C"/>
    <w:rsid w:val="002B7ECE"/>
    <w:rsid w:val="002C14B9"/>
    <w:rsid w:val="002D6D45"/>
    <w:rsid w:val="002E36C4"/>
    <w:rsid w:val="002E70D2"/>
    <w:rsid w:val="00302A1B"/>
    <w:rsid w:val="003048EC"/>
    <w:rsid w:val="00306091"/>
    <w:rsid w:val="00307F45"/>
    <w:rsid w:val="0031181D"/>
    <w:rsid w:val="00313789"/>
    <w:rsid w:val="00320A9D"/>
    <w:rsid w:val="00346256"/>
    <w:rsid w:val="0035176A"/>
    <w:rsid w:val="00355E9A"/>
    <w:rsid w:val="00367A89"/>
    <w:rsid w:val="0037241D"/>
    <w:rsid w:val="00392121"/>
    <w:rsid w:val="00396FFA"/>
    <w:rsid w:val="00397D02"/>
    <w:rsid w:val="003A2D09"/>
    <w:rsid w:val="003A7B49"/>
    <w:rsid w:val="003B113F"/>
    <w:rsid w:val="003C07AC"/>
    <w:rsid w:val="003C5BB2"/>
    <w:rsid w:val="003C7E39"/>
    <w:rsid w:val="003E3E90"/>
    <w:rsid w:val="003E7562"/>
    <w:rsid w:val="003F0A39"/>
    <w:rsid w:val="00404434"/>
    <w:rsid w:val="00415C69"/>
    <w:rsid w:val="00420C37"/>
    <w:rsid w:val="00423D7C"/>
    <w:rsid w:val="0042517B"/>
    <w:rsid w:val="00425E6B"/>
    <w:rsid w:val="004269E4"/>
    <w:rsid w:val="0043160A"/>
    <w:rsid w:val="00435624"/>
    <w:rsid w:val="00441082"/>
    <w:rsid w:val="0045090F"/>
    <w:rsid w:val="00451F35"/>
    <w:rsid w:val="00467034"/>
    <w:rsid w:val="00467643"/>
    <w:rsid w:val="00467D07"/>
    <w:rsid w:val="00471148"/>
    <w:rsid w:val="004866C7"/>
    <w:rsid w:val="004B278F"/>
    <w:rsid w:val="004B388F"/>
    <w:rsid w:val="004C0775"/>
    <w:rsid w:val="004C3C23"/>
    <w:rsid w:val="004D2617"/>
    <w:rsid w:val="004E5C01"/>
    <w:rsid w:val="004E7D21"/>
    <w:rsid w:val="004F738D"/>
    <w:rsid w:val="005044B2"/>
    <w:rsid w:val="005142B4"/>
    <w:rsid w:val="00525184"/>
    <w:rsid w:val="005307ED"/>
    <w:rsid w:val="00534AB3"/>
    <w:rsid w:val="005433AC"/>
    <w:rsid w:val="00545578"/>
    <w:rsid w:val="00554835"/>
    <w:rsid w:val="00556078"/>
    <w:rsid w:val="00556506"/>
    <w:rsid w:val="005665B7"/>
    <w:rsid w:val="005762D2"/>
    <w:rsid w:val="00583A38"/>
    <w:rsid w:val="0059260A"/>
    <w:rsid w:val="00594FF6"/>
    <w:rsid w:val="005A2DDF"/>
    <w:rsid w:val="005A511C"/>
    <w:rsid w:val="005B027C"/>
    <w:rsid w:val="005B5FFF"/>
    <w:rsid w:val="005D1607"/>
    <w:rsid w:val="005E54B7"/>
    <w:rsid w:val="005E5C37"/>
    <w:rsid w:val="005F1839"/>
    <w:rsid w:val="005F3020"/>
    <w:rsid w:val="005F7134"/>
    <w:rsid w:val="00607B7F"/>
    <w:rsid w:val="00612AE3"/>
    <w:rsid w:val="00615232"/>
    <w:rsid w:val="006300ED"/>
    <w:rsid w:val="006340DC"/>
    <w:rsid w:val="00635401"/>
    <w:rsid w:val="006607C8"/>
    <w:rsid w:val="006636BE"/>
    <w:rsid w:val="00676F0E"/>
    <w:rsid w:val="00676FBB"/>
    <w:rsid w:val="00684BF9"/>
    <w:rsid w:val="006955B2"/>
    <w:rsid w:val="006B2F7F"/>
    <w:rsid w:val="006B5012"/>
    <w:rsid w:val="006C368D"/>
    <w:rsid w:val="006C5BF2"/>
    <w:rsid w:val="006D17E3"/>
    <w:rsid w:val="006E771C"/>
    <w:rsid w:val="006F0550"/>
    <w:rsid w:val="00706179"/>
    <w:rsid w:val="00717246"/>
    <w:rsid w:val="0072489D"/>
    <w:rsid w:val="0075671E"/>
    <w:rsid w:val="00760507"/>
    <w:rsid w:val="00761639"/>
    <w:rsid w:val="00780642"/>
    <w:rsid w:val="00786E8E"/>
    <w:rsid w:val="00791C1F"/>
    <w:rsid w:val="007931F3"/>
    <w:rsid w:val="00793D2F"/>
    <w:rsid w:val="00794848"/>
    <w:rsid w:val="007B1ADE"/>
    <w:rsid w:val="007C057B"/>
    <w:rsid w:val="007C302F"/>
    <w:rsid w:val="007C7068"/>
    <w:rsid w:val="007D7388"/>
    <w:rsid w:val="007D7E10"/>
    <w:rsid w:val="007E75DD"/>
    <w:rsid w:val="007F0508"/>
    <w:rsid w:val="007F668D"/>
    <w:rsid w:val="008023A5"/>
    <w:rsid w:val="00813292"/>
    <w:rsid w:val="00826779"/>
    <w:rsid w:val="00854711"/>
    <w:rsid w:val="008560DB"/>
    <w:rsid w:val="00861F3E"/>
    <w:rsid w:val="00862253"/>
    <w:rsid w:val="00886778"/>
    <w:rsid w:val="00887A34"/>
    <w:rsid w:val="008912EB"/>
    <w:rsid w:val="00894BB5"/>
    <w:rsid w:val="00895093"/>
    <w:rsid w:val="008A07E2"/>
    <w:rsid w:val="008A5DCB"/>
    <w:rsid w:val="008C42BF"/>
    <w:rsid w:val="008D194F"/>
    <w:rsid w:val="008D1C74"/>
    <w:rsid w:val="008D2175"/>
    <w:rsid w:val="008E644D"/>
    <w:rsid w:val="008F4365"/>
    <w:rsid w:val="008F7186"/>
    <w:rsid w:val="00902706"/>
    <w:rsid w:val="0090277A"/>
    <w:rsid w:val="00902BCC"/>
    <w:rsid w:val="00905129"/>
    <w:rsid w:val="00911498"/>
    <w:rsid w:val="00921CCE"/>
    <w:rsid w:val="00923F5F"/>
    <w:rsid w:val="00930FA9"/>
    <w:rsid w:val="00931FB1"/>
    <w:rsid w:val="00940F1D"/>
    <w:rsid w:val="0094238A"/>
    <w:rsid w:val="00944A68"/>
    <w:rsid w:val="00952031"/>
    <w:rsid w:val="009651DB"/>
    <w:rsid w:val="009669D8"/>
    <w:rsid w:val="00966E81"/>
    <w:rsid w:val="009A79FC"/>
    <w:rsid w:val="009B5785"/>
    <w:rsid w:val="009E2E2F"/>
    <w:rsid w:val="009E34DE"/>
    <w:rsid w:val="009E6079"/>
    <w:rsid w:val="009E6F23"/>
    <w:rsid w:val="00A33EB7"/>
    <w:rsid w:val="00A35705"/>
    <w:rsid w:val="00A35745"/>
    <w:rsid w:val="00A6063A"/>
    <w:rsid w:val="00A67063"/>
    <w:rsid w:val="00A8520D"/>
    <w:rsid w:val="00A9728B"/>
    <w:rsid w:val="00AA02EF"/>
    <w:rsid w:val="00AA3B1A"/>
    <w:rsid w:val="00AB6CAE"/>
    <w:rsid w:val="00AC414D"/>
    <w:rsid w:val="00AD690D"/>
    <w:rsid w:val="00B00F2A"/>
    <w:rsid w:val="00B14514"/>
    <w:rsid w:val="00B5084D"/>
    <w:rsid w:val="00B53C61"/>
    <w:rsid w:val="00B601D6"/>
    <w:rsid w:val="00B60E35"/>
    <w:rsid w:val="00B635F7"/>
    <w:rsid w:val="00B6553A"/>
    <w:rsid w:val="00B80656"/>
    <w:rsid w:val="00B962EB"/>
    <w:rsid w:val="00BA5091"/>
    <w:rsid w:val="00BC532F"/>
    <w:rsid w:val="00BE6FBD"/>
    <w:rsid w:val="00BF7D92"/>
    <w:rsid w:val="00C113A9"/>
    <w:rsid w:val="00C12C2A"/>
    <w:rsid w:val="00C156DF"/>
    <w:rsid w:val="00C21756"/>
    <w:rsid w:val="00C36563"/>
    <w:rsid w:val="00C36AD3"/>
    <w:rsid w:val="00C5463E"/>
    <w:rsid w:val="00C61C9F"/>
    <w:rsid w:val="00C75ECA"/>
    <w:rsid w:val="00C77039"/>
    <w:rsid w:val="00CB64F3"/>
    <w:rsid w:val="00CD642C"/>
    <w:rsid w:val="00CE2052"/>
    <w:rsid w:val="00CE5223"/>
    <w:rsid w:val="00CE74A5"/>
    <w:rsid w:val="00CF04A6"/>
    <w:rsid w:val="00D0059C"/>
    <w:rsid w:val="00D009E3"/>
    <w:rsid w:val="00D00B0D"/>
    <w:rsid w:val="00D03250"/>
    <w:rsid w:val="00D10FF6"/>
    <w:rsid w:val="00D15926"/>
    <w:rsid w:val="00D22498"/>
    <w:rsid w:val="00D24756"/>
    <w:rsid w:val="00D313FA"/>
    <w:rsid w:val="00D46937"/>
    <w:rsid w:val="00D51E2E"/>
    <w:rsid w:val="00D57188"/>
    <w:rsid w:val="00D73C89"/>
    <w:rsid w:val="00D821F7"/>
    <w:rsid w:val="00D8251F"/>
    <w:rsid w:val="00D92B2F"/>
    <w:rsid w:val="00D92CFF"/>
    <w:rsid w:val="00DC25CA"/>
    <w:rsid w:val="00DC26F0"/>
    <w:rsid w:val="00DD6588"/>
    <w:rsid w:val="00E04E48"/>
    <w:rsid w:val="00E06E26"/>
    <w:rsid w:val="00E11527"/>
    <w:rsid w:val="00E161A0"/>
    <w:rsid w:val="00E20170"/>
    <w:rsid w:val="00E20C24"/>
    <w:rsid w:val="00E22D58"/>
    <w:rsid w:val="00E32E1F"/>
    <w:rsid w:val="00E337E5"/>
    <w:rsid w:val="00E440CB"/>
    <w:rsid w:val="00E45102"/>
    <w:rsid w:val="00E4593E"/>
    <w:rsid w:val="00E51235"/>
    <w:rsid w:val="00E549F2"/>
    <w:rsid w:val="00E70B7D"/>
    <w:rsid w:val="00E74B71"/>
    <w:rsid w:val="00E76B23"/>
    <w:rsid w:val="00E80E6E"/>
    <w:rsid w:val="00E8220E"/>
    <w:rsid w:val="00E917C3"/>
    <w:rsid w:val="00E952BE"/>
    <w:rsid w:val="00EA0886"/>
    <w:rsid w:val="00EA7B5E"/>
    <w:rsid w:val="00EB07FB"/>
    <w:rsid w:val="00EB7776"/>
    <w:rsid w:val="00ED56E4"/>
    <w:rsid w:val="00EE18B4"/>
    <w:rsid w:val="00F0172E"/>
    <w:rsid w:val="00F0215F"/>
    <w:rsid w:val="00F03425"/>
    <w:rsid w:val="00F07F90"/>
    <w:rsid w:val="00F104C5"/>
    <w:rsid w:val="00F37088"/>
    <w:rsid w:val="00F5333A"/>
    <w:rsid w:val="00F67F43"/>
    <w:rsid w:val="00F7405B"/>
    <w:rsid w:val="00F820C4"/>
    <w:rsid w:val="00F9167A"/>
    <w:rsid w:val="00F93831"/>
    <w:rsid w:val="00F970E0"/>
    <w:rsid w:val="00FA0D26"/>
    <w:rsid w:val="00FA3596"/>
    <w:rsid w:val="00FA36FA"/>
    <w:rsid w:val="00FB56CA"/>
    <w:rsid w:val="00FD7458"/>
    <w:rsid w:val="00FE181C"/>
    <w:rsid w:val="00FE68FC"/>
    <w:rsid w:val="00FF5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57C398C"/>
  <w15:docId w15:val="{6815C949-E3BD-4332-B52A-7735909726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iPriority="0" w:unhideWhenUsed="1"/>
    <w:lsdException w:name="Body Text Indent 2" w:semiHidden="1" w:unhideWhenUsed="1"/>
    <w:lsdException w:name="Body Text Indent 3" w:semiHidden="1" w:uiPriority="0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uiPriority="67"/>
    <w:lsdException w:name="No Spacing" w:qFormat="1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41"/>
    <w:lsdException w:name="Colorful Grid Accent 6" w:uiPriority="42"/>
    <w:lsdException w:name="Subtle Emphasis" w:uiPriority="43"/>
    <w:lsdException w:name="Intense Emphasis" w:uiPriority="44"/>
    <w:lsdException w:name="Subtle Reference" w:uiPriority="45"/>
    <w:lsdException w:name="Intense Reference" w:uiPriority="40"/>
    <w:lsdException w:name="Book Title" w:uiPriority="46"/>
    <w:lsdException w:name="Bibliography" w:uiPriority="47"/>
    <w:lsdException w:name="TOC Heading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A3B1A"/>
    <w:rPr>
      <w:rFonts w:ascii="Arial" w:hAnsi="Arial"/>
      <w:sz w:val="22"/>
      <w:lang w:val="en-GB" w:eastAsia="en-GB"/>
    </w:rPr>
  </w:style>
  <w:style w:type="paragraph" w:styleId="Heading1">
    <w:name w:val="heading 1"/>
    <w:basedOn w:val="Normal"/>
    <w:next w:val="Normal"/>
    <w:link w:val="Heading1Char"/>
    <w:qFormat/>
    <w:rsid w:val="004C0775"/>
    <w:pPr>
      <w:keepNext/>
      <w:spacing w:before="240" w:after="240"/>
      <w:jc w:val="both"/>
      <w:outlineLvl w:val="0"/>
    </w:pPr>
    <w:rPr>
      <w:b/>
    </w:rPr>
  </w:style>
  <w:style w:type="paragraph" w:styleId="Heading2">
    <w:name w:val="heading 2"/>
    <w:basedOn w:val="Normal"/>
    <w:next w:val="Normal"/>
    <w:link w:val="Heading2Char"/>
    <w:autoRedefine/>
    <w:uiPriority w:val="9"/>
    <w:qFormat/>
    <w:rsid w:val="00EA0886"/>
    <w:pPr>
      <w:keepNext/>
      <w:spacing w:before="240"/>
      <w:ind w:right="-957"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uiPriority w:val="9"/>
    <w:qFormat/>
    <w:rsid w:val="006300ED"/>
    <w:pPr>
      <w:keepNext/>
      <w:ind w:right="-57"/>
      <w:jc w:val="center"/>
      <w:outlineLvl w:val="2"/>
    </w:pPr>
    <w:rPr>
      <w:b/>
      <w:noProof/>
    </w:rPr>
  </w:style>
  <w:style w:type="paragraph" w:styleId="Heading4">
    <w:name w:val="heading 4"/>
    <w:basedOn w:val="Normal"/>
    <w:next w:val="Normal"/>
    <w:link w:val="Heading4Char"/>
    <w:qFormat/>
    <w:rsid w:val="006300ED"/>
    <w:pPr>
      <w:keepNext/>
      <w:ind w:right="-57"/>
      <w:jc w:val="right"/>
      <w:outlineLvl w:val="3"/>
    </w:pPr>
    <w:rPr>
      <w:b/>
      <w:noProof/>
    </w:rPr>
  </w:style>
  <w:style w:type="paragraph" w:styleId="Heading5">
    <w:name w:val="heading 5"/>
    <w:basedOn w:val="Normal"/>
    <w:next w:val="Normal"/>
    <w:link w:val="Heading5Char"/>
    <w:unhideWhenUsed/>
    <w:qFormat/>
    <w:rsid w:val="002D6D45"/>
    <w:pPr>
      <w:spacing w:before="240" w:after="60"/>
      <w:outlineLvl w:val="4"/>
    </w:pPr>
    <w:rPr>
      <w:rFonts w:ascii="Calibri" w:hAnsi="Calibr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7A34"/>
    <w:pPr>
      <w:spacing w:before="240" w:after="60"/>
      <w:outlineLvl w:val="5"/>
    </w:pPr>
    <w:rPr>
      <w:rFonts w:ascii="Calibri" w:hAnsi="Calibri"/>
      <w:b/>
      <w:bCs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6300ED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  <w:rsid w:val="006300ED"/>
  </w:style>
  <w:style w:type="paragraph" w:styleId="Header">
    <w:name w:val="header"/>
    <w:basedOn w:val="Normal"/>
    <w:link w:val="HeaderChar"/>
    <w:uiPriority w:val="99"/>
    <w:rsid w:val="006300ED"/>
    <w:pPr>
      <w:tabs>
        <w:tab w:val="center" w:pos="4153"/>
        <w:tab w:val="right" w:pos="8306"/>
      </w:tabs>
    </w:pPr>
  </w:style>
  <w:style w:type="paragraph" w:customStyle="1" w:styleId="heading">
    <w:name w:val="heading"/>
    <w:basedOn w:val="fixed"/>
    <w:link w:val="headingChar"/>
    <w:uiPriority w:val="99"/>
    <w:rsid w:val="006300ED"/>
    <w:pPr>
      <w:spacing w:before="240" w:after="120"/>
    </w:pPr>
  </w:style>
  <w:style w:type="paragraph" w:customStyle="1" w:styleId="fixed">
    <w:name w:val="fixed"/>
    <w:link w:val="fixedChar"/>
    <w:rsid w:val="006300ED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  <w:lang w:val="en-GB" w:eastAsia="en-GB"/>
    </w:rPr>
  </w:style>
  <w:style w:type="paragraph" w:customStyle="1" w:styleId="bullet">
    <w:name w:val="bullet"/>
    <w:link w:val="bulletChar"/>
    <w:uiPriority w:val="99"/>
    <w:rsid w:val="006300ED"/>
    <w:pPr>
      <w:spacing w:before="120"/>
      <w:ind w:left="1004" w:hanging="284"/>
      <w:jc w:val="both"/>
    </w:pPr>
    <w:rPr>
      <w:sz w:val="24"/>
      <w:lang w:val="en-GB" w:eastAsia="en-GB"/>
    </w:rPr>
  </w:style>
  <w:style w:type="paragraph" w:styleId="BodyTextIndent">
    <w:name w:val="Body Text Indent"/>
    <w:basedOn w:val="Normal"/>
    <w:rsid w:val="006300ED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720" w:hanging="720"/>
      <w:jc w:val="both"/>
    </w:pPr>
    <w:rPr>
      <w:lang w:val="en-US"/>
    </w:rPr>
  </w:style>
  <w:style w:type="paragraph" w:styleId="BodyText">
    <w:name w:val="Body Text"/>
    <w:basedOn w:val="Normal"/>
    <w:link w:val="BodyTextChar"/>
    <w:uiPriority w:val="99"/>
    <w:rsid w:val="006300ED"/>
    <w:pPr>
      <w:jc w:val="both"/>
    </w:pPr>
    <w:rPr>
      <w:color w:val="FF0000"/>
    </w:rPr>
  </w:style>
  <w:style w:type="paragraph" w:styleId="BodyTextIndent2">
    <w:name w:val="Body Text Indent 2"/>
    <w:basedOn w:val="Normal"/>
    <w:link w:val="BodyTextIndent2Char"/>
    <w:uiPriority w:val="99"/>
    <w:semiHidden/>
    <w:rsid w:val="006300ED"/>
    <w:pPr>
      <w:ind w:left="720"/>
      <w:jc w:val="both"/>
    </w:pPr>
    <w:rPr>
      <w:color w:val="FF0000"/>
    </w:rPr>
  </w:style>
  <w:style w:type="paragraph" w:styleId="BodyText3">
    <w:name w:val="Body Text 3"/>
    <w:basedOn w:val="Normal"/>
    <w:semiHidden/>
    <w:rsid w:val="006300ED"/>
    <w:pPr>
      <w:jc w:val="right"/>
    </w:pPr>
    <w:rPr>
      <w:b/>
      <w:sz w:val="48"/>
      <w:lang w:val="en-US"/>
    </w:rPr>
  </w:style>
  <w:style w:type="paragraph" w:styleId="BodyText2">
    <w:name w:val="Body Text 2"/>
    <w:basedOn w:val="Normal"/>
    <w:semiHidden/>
    <w:rsid w:val="006300ED"/>
    <w:rPr>
      <w:color w:val="FF0000"/>
    </w:rPr>
  </w:style>
  <w:style w:type="paragraph" w:styleId="BodyTextIndent3">
    <w:name w:val="Body Text Indent 3"/>
    <w:basedOn w:val="Normal"/>
    <w:semiHidden/>
    <w:rsid w:val="006300ED"/>
    <w:pPr>
      <w:spacing w:after="120"/>
      <w:ind w:left="283"/>
    </w:pPr>
    <w:rPr>
      <w:sz w:val="16"/>
      <w:szCs w:val="16"/>
    </w:rPr>
  </w:style>
  <w:style w:type="character" w:styleId="Hyperlink">
    <w:name w:val="Hyperlink"/>
    <w:uiPriority w:val="99"/>
    <w:rsid w:val="006300ED"/>
    <w:rPr>
      <w:color w:val="0000FF"/>
      <w:u w:val="single"/>
    </w:rPr>
  </w:style>
  <w:style w:type="paragraph" w:customStyle="1" w:styleId="darktxt">
    <w:name w:val="darktxt"/>
    <w:basedOn w:val="Normal"/>
    <w:rsid w:val="006300ED"/>
    <w:pPr>
      <w:spacing w:before="100" w:beforeAutospacing="1" w:after="100" w:afterAutospacing="1"/>
    </w:pPr>
    <w:rPr>
      <w:rFonts w:ascii="Verdana" w:hAnsi="Verdana"/>
      <w:color w:val="000000"/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rsid w:val="006300ED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6300E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6300ED"/>
    <w:rPr>
      <w:sz w:val="20"/>
      <w:lang w:val="en-AU"/>
    </w:rPr>
  </w:style>
  <w:style w:type="paragraph" w:customStyle="1" w:styleId="Style1">
    <w:name w:val="Style1"/>
    <w:basedOn w:val="BodyText"/>
    <w:rsid w:val="006300ED"/>
    <w:rPr>
      <w:color w:val="auto"/>
    </w:rPr>
  </w:style>
  <w:style w:type="character" w:customStyle="1" w:styleId="ft44">
    <w:name w:val="ft44"/>
    <w:rsid w:val="006300ED"/>
    <w:rPr>
      <w:rFonts w:ascii="Helvetica" w:hAnsi="Helvetica" w:cs="Helvetica" w:hint="default"/>
      <w:color w:val="000000"/>
      <w:sz w:val="23"/>
      <w:szCs w:val="23"/>
    </w:rPr>
  </w:style>
  <w:style w:type="character" w:customStyle="1" w:styleId="ft24">
    <w:name w:val="ft24"/>
    <w:rsid w:val="006300ED"/>
    <w:rPr>
      <w:rFonts w:ascii="Helvetica" w:hAnsi="Helvetica" w:cs="Helvetica" w:hint="default"/>
      <w:color w:val="000000"/>
      <w:sz w:val="23"/>
      <w:szCs w:val="23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962EB"/>
    <w:rPr>
      <w:b/>
      <w:bCs/>
      <w:lang w:val="en-GB"/>
    </w:rPr>
  </w:style>
  <w:style w:type="character" w:customStyle="1" w:styleId="CommentTextChar">
    <w:name w:val="Comment Text Char"/>
    <w:link w:val="CommentText"/>
    <w:uiPriority w:val="99"/>
    <w:semiHidden/>
    <w:rsid w:val="00B962EB"/>
    <w:rPr>
      <w:lang w:val="en-AU"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B962EB"/>
    <w:rPr>
      <w:lang w:val="en-AU"/>
    </w:rPr>
  </w:style>
  <w:style w:type="character" w:customStyle="1" w:styleId="HeaderChar">
    <w:name w:val="Header Char"/>
    <w:link w:val="Header"/>
    <w:uiPriority w:val="99"/>
    <w:rsid w:val="008F4365"/>
    <w:rPr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D10FF6"/>
    <w:pPr>
      <w:spacing w:after="200" w:line="276" w:lineRule="auto"/>
      <w:ind w:left="720"/>
      <w:contextualSpacing/>
    </w:pPr>
    <w:rPr>
      <w:rFonts w:ascii="Calibri" w:eastAsia="Calibri" w:hAnsi="Calibri" w:cs="Calibri"/>
      <w:szCs w:val="22"/>
      <w:lang w:eastAsia="en-US"/>
    </w:rPr>
  </w:style>
  <w:style w:type="paragraph" w:customStyle="1" w:styleId="Default">
    <w:name w:val="Default"/>
    <w:basedOn w:val="Normal"/>
    <w:uiPriority w:val="99"/>
    <w:rsid w:val="00D10FF6"/>
    <w:pPr>
      <w:autoSpaceDE w:val="0"/>
      <w:autoSpaceDN w:val="0"/>
    </w:pPr>
    <w:rPr>
      <w:rFonts w:ascii="Verdana" w:eastAsia="Calibri" w:hAnsi="Verdana"/>
      <w:color w:val="000000"/>
      <w:szCs w:val="24"/>
      <w:lang w:eastAsia="en-US"/>
    </w:rPr>
  </w:style>
  <w:style w:type="character" w:customStyle="1" w:styleId="Heading5Char">
    <w:name w:val="Heading 5 Char"/>
    <w:link w:val="Heading5"/>
    <w:rsid w:val="002D6D45"/>
    <w:rPr>
      <w:rFonts w:ascii="Calibri" w:eastAsia="Times New Roman" w:hAnsi="Calibri" w:cs="Times New Roman"/>
      <w:b/>
      <w:bCs/>
      <w:i/>
      <w:iCs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AD690D"/>
    <w:pPr>
      <w:tabs>
        <w:tab w:val="right" w:leader="dot" w:pos="8297"/>
      </w:tabs>
      <w:spacing w:before="240"/>
    </w:pPr>
  </w:style>
  <w:style w:type="paragraph" w:styleId="TOC2">
    <w:name w:val="toc 2"/>
    <w:basedOn w:val="Normal"/>
    <w:next w:val="Normal"/>
    <w:autoRedefine/>
    <w:uiPriority w:val="39"/>
    <w:unhideWhenUsed/>
    <w:rsid w:val="00F104C5"/>
    <w:pPr>
      <w:tabs>
        <w:tab w:val="right" w:leader="dot" w:pos="8297"/>
      </w:tabs>
      <w:spacing w:before="120"/>
      <w:ind w:left="240"/>
    </w:pPr>
  </w:style>
  <w:style w:type="paragraph" w:styleId="PlainText">
    <w:name w:val="Plain Text"/>
    <w:basedOn w:val="Normal"/>
    <w:link w:val="PlainTextChar"/>
    <w:uiPriority w:val="99"/>
    <w:unhideWhenUsed/>
    <w:rsid w:val="00EE18B4"/>
    <w:rPr>
      <w:rFonts w:ascii="Calibri" w:eastAsia="Calibri" w:hAnsi="Calibri"/>
      <w:szCs w:val="21"/>
      <w:lang w:val="en-US" w:eastAsia="en-US"/>
    </w:rPr>
  </w:style>
  <w:style w:type="character" w:customStyle="1" w:styleId="PlainTextChar">
    <w:name w:val="Plain Text Char"/>
    <w:link w:val="PlainText"/>
    <w:uiPriority w:val="99"/>
    <w:rsid w:val="00EE18B4"/>
    <w:rPr>
      <w:rFonts w:ascii="Calibri" w:eastAsia="Calibri" w:hAnsi="Calibri"/>
      <w:sz w:val="22"/>
      <w:szCs w:val="21"/>
      <w:lang w:val="en-US" w:eastAsia="en-US"/>
    </w:rPr>
  </w:style>
  <w:style w:type="paragraph" w:styleId="NormalWeb">
    <w:name w:val="Normal (Web)"/>
    <w:basedOn w:val="Normal"/>
    <w:uiPriority w:val="99"/>
    <w:unhideWhenUsed/>
    <w:rsid w:val="008D1C74"/>
    <w:pPr>
      <w:spacing w:after="224"/>
    </w:pPr>
    <w:rPr>
      <w:rFonts w:ascii="Times New Roman" w:eastAsia="Calibri" w:hAnsi="Times New Roman"/>
      <w:sz w:val="24"/>
      <w:szCs w:val="24"/>
    </w:rPr>
  </w:style>
  <w:style w:type="character" w:styleId="FollowedHyperlink">
    <w:name w:val="FollowedHyperlink"/>
    <w:uiPriority w:val="99"/>
    <w:semiHidden/>
    <w:unhideWhenUsed/>
    <w:rsid w:val="007E75DD"/>
    <w:rPr>
      <w:color w:val="800080"/>
      <w:u w:val="single"/>
    </w:rPr>
  </w:style>
  <w:style w:type="paragraph" w:styleId="Revision">
    <w:name w:val="Revision"/>
    <w:hidden/>
    <w:uiPriority w:val="99"/>
    <w:semiHidden/>
    <w:rsid w:val="00B14514"/>
    <w:rPr>
      <w:rFonts w:ascii="Arial" w:hAnsi="Arial"/>
      <w:sz w:val="22"/>
      <w:lang w:val="en-GB" w:eastAsia="en-GB"/>
    </w:rPr>
  </w:style>
  <w:style w:type="table" w:styleId="TableGrid">
    <w:name w:val="Table Grid"/>
    <w:basedOn w:val="TableNormal"/>
    <w:uiPriority w:val="59"/>
    <w:rsid w:val="00286E97"/>
    <w:rPr>
      <w:rFonts w:ascii="Calibri" w:eastAsia="Calibri" w:hAnsi="Calibri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fixedChar">
    <w:name w:val="fixed Char"/>
    <w:link w:val="fixed"/>
    <w:rsid w:val="00286E97"/>
    <w:rPr>
      <w:b/>
      <w:sz w:val="24"/>
      <w:lang w:val="en-GB" w:eastAsia="en-GB"/>
    </w:rPr>
  </w:style>
  <w:style w:type="character" w:customStyle="1" w:styleId="headingChar">
    <w:name w:val="heading Char"/>
    <w:link w:val="heading"/>
    <w:uiPriority w:val="99"/>
    <w:rsid w:val="00286E97"/>
    <w:rPr>
      <w:b/>
      <w:sz w:val="24"/>
      <w:lang w:val="en-GB" w:eastAsia="en-GB"/>
    </w:rPr>
  </w:style>
  <w:style w:type="character" w:customStyle="1" w:styleId="bulletChar">
    <w:name w:val="bullet Char"/>
    <w:link w:val="bullet"/>
    <w:uiPriority w:val="99"/>
    <w:rsid w:val="00286E97"/>
    <w:rPr>
      <w:sz w:val="24"/>
      <w:lang w:val="en-GB" w:eastAsia="en-GB"/>
    </w:rPr>
  </w:style>
  <w:style w:type="character" w:styleId="Emphasis">
    <w:name w:val="Emphasis"/>
    <w:uiPriority w:val="99"/>
    <w:qFormat/>
    <w:rsid w:val="00286E9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86E97"/>
    <w:pPr>
      <w:overflowPunct w:val="0"/>
      <w:autoSpaceDE w:val="0"/>
      <w:autoSpaceDN w:val="0"/>
      <w:adjustRightInd w:val="0"/>
      <w:textAlignment w:val="baseline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86E97"/>
    <w:rPr>
      <w:rFonts w:ascii="Arial" w:hAnsi="Arial" w:cs="Consolas"/>
      <w:sz w:val="22"/>
      <w:lang w:val="en-GB" w:eastAsia="en-GB"/>
    </w:rPr>
  </w:style>
  <w:style w:type="character" w:customStyle="1" w:styleId="ListParagraphChar">
    <w:name w:val="List Paragraph Char"/>
    <w:link w:val="ListParagraph"/>
    <w:uiPriority w:val="34"/>
    <w:rsid w:val="00286E97"/>
    <w:rPr>
      <w:rFonts w:ascii="Calibri" w:eastAsia="Calibri" w:hAnsi="Calibri" w:cs="Calibri"/>
      <w:sz w:val="22"/>
      <w:szCs w:val="22"/>
      <w:lang w:val="en-GB"/>
    </w:rPr>
  </w:style>
  <w:style w:type="paragraph" w:customStyle="1" w:styleId="Sub-headingAQH">
    <w:name w:val="Sub-heading AQH"/>
    <w:uiPriority w:val="99"/>
    <w:qFormat/>
    <w:rsid w:val="004D2617"/>
    <w:pPr>
      <w:numPr>
        <w:numId w:val="18"/>
      </w:numPr>
      <w:spacing w:before="200" w:after="200"/>
    </w:pPr>
    <w:rPr>
      <w:rFonts w:ascii="Arial" w:hAnsi="Arial" w:cs="Arial"/>
      <w:b/>
      <w:bCs/>
      <w:sz w:val="22"/>
      <w:szCs w:val="26"/>
      <w:lang w:eastAsia="en-GB"/>
    </w:rPr>
  </w:style>
  <w:style w:type="paragraph" w:customStyle="1" w:styleId="AQHSub-heading2">
    <w:name w:val="AQH Sub-heading 2"/>
    <w:basedOn w:val="Normal"/>
    <w:uiPriority w:val="99"/>
    <w:qFormat/>
    <w:rsid w:val="004D2617"/>
    <w:pPr>
      <w:spacing w:before="200" w:after="200"/>
      <w:jc w:val="both"/>
    </w:pPr>
    <w:rPr>
      <w:rFonts w:cs="Arial"/>
      <w:b/>
      <w:szCs w:val="22"/>
      <w:lang w:val="en-US"/>
    </w:rPr>
  </w:style>
  <w:style w:type="paragraph" w:customStyle="1" w:styleId="AQHMain">
    <w:name w:val="AQH Main"/>
    <w:basedOn w:val="Heading5"/>
    <w:link w:val="AQHMainChar"/>
    <w:uiPriority w:val="99"/>
    <w:qFormat/>
    <w:rsid w:val="004D2617"/>
    <w:pPr>
      <w:keepNext/>
      <w:numPr>
        <w:numId w:val="19"/>
      </w:numPr>
      <w:tabs>
        <w:tab w:val="left" w:pos="-1440"/>
        <w:tab w:val="left" w:pos="-720"/>
        <w:tab w:val="left" w:pos="0"/>
        <w:tab w:val="left" w:pos="1440"/>
        <w:tab w:val="left" w:pos="2160"/>
        <w:tab w:val="left" w:pos="2880"/>
      </w:tabs>
      <w:spacing w:before="0" w:after="0"/>
      <w:jc w:val="both"/>
    </w:pPr>
    <w:rPr>
      <w:rFonts w:ascii="Arial" w:hAnsi="Arial" w:cs="Arial"/>
      <w:bCs w:val="0"/>
      <w:i w:val="0"/>
      <w:iCs w:val="0"/>
      <w:sz w:val="28"/>
      <w:szCs w:val="20"/>
    </w:rPr>
  </w:style>
  <w:style w:type="character" w:customStyle="1" w:styleId="AQHMainChar">
    <w:name w:val="AQH Main Char"/>
    <w:link w:val="AQHMain"/>
    <w:uiPriority w:val="99"/>
    <w:rsid w:val="004D2617"/>
    <w:rPr>
      <w:rFonts w:ascii="Arial" w:hAnsi="Arial" w:cs="Arial"/>
      <w:b/>
      <w:sz w:val="28"/>
      <w:lang w:val="en-GB" w:eastAsia="en-GB"/>
    </w:rPr>
  </w:style>
  <w:style w:type="paragraph" w:customStyle="1" w:styleId="AQHSub-1">
    <w:name w:val="AQH Sub-1"/>
    <w:basedOn w:val="Heading2"/>
    <w:link w:val="AQHSub-1Char"/>
    <w:uiPriority w:val="99"/>
    <w:qFormat/>
    <w:rsid w:val="004D2617"/>
    <w:pPr>
      <w:numPr>
        <w:ilvl w:val="1"/>
        <w:numId w:val="20"/>
      </w:numPr>
      <w:tabs>
        <w:tab w:val="left" w:pos="1440"/>
      </w:tabs>
      <w:spacing w:after="240"/>
      <w:ind w:right="0"/>
      <w:jc w:val="both"/>
    </w:pPr>
    <w:rPr>
      <w:rFonts w:cs="Arial"/>
      <w:bCs/>
      <w:color w:val="000000"/>
    </w:rPr>
  </w:style>
  <w:style w:type="character" w:customStyle="1" w:styleId="AQHSub-1Char">
    <w:name w:val="AQH Sub-1 Char"/>
    <w:link w:val="AQHSub-1"/>
    <w:uiPriority w:val="99"/>
    <w:rsid w:val="004D2617"/>
    <w:rPr>
      <w:rFonts w:ascii="Arial" w:hAnsi="Arial" w:cs="Arial"/>
      <w:b/>
      <w:bCs/>
      <w:color w:val="000000"/>
      <w:sz w:val="22"/>
      <w:lang w:val="en-GB" w:eastAsia="en-GB"/>
    </w:rPr>
  </w:style>
  <w:style w:type="character" w:customStyle="1" w:styleId="Heading2Char">
    <w:name w:val="Heading 2 Char"/>
    <w:link w:val="Heading2"/>
    <w:uiPriority w:val="9"/>
    <w:rsid w:val="004D2617"/>
    <w:rPr>
      <w:rFonts w:ascii="Arial" w:hAnsi="Arial"/>
      <w:b/>
      <w:sz w:val="22"/>
      <w:lang w:val="en-GB" w:eastAsia="en-GB"/>
    </w:rPr>
  </w:style>
  <w:style w:type="character" w:customStyle="1" w:styleId="Heading1Char">
    <w:name w:val="Heading 1 Char"/>
    <w:link w:val="Heading1"/>
    <w:rsid w:val="004D2617"/>
    <w:rPr>
      <w:rFonts w:ascii="Arial" w:hAnsi="Arial"/>
      <w:b/>
      <w:sz w:val="22"/>
      <w:lang w:val="en-GB" w:eastAsia="en-GB"/>
    </w:rPr>
  </w:style>
  <w:style w:type="character" w:customStyle="1" w:styleId="FooterChar">
    <w:name w:val="Footer Char"/>
    <w:link w:val="Footer"/>
    <w:uiPriority w:val="99"/>
    <w:rsid w:val="004D2617"/>
    <w:rPr>
      <w:rFonts w:ascii="Arial" w:hAnsi="Arial"/>
      <w:sz w:val="22"/>
      <w:lang w:val="en-GB" w:eastAsia="en-GB"/>
    </w:rPr>
  </w:style>
  <w:style w:type="character" w:customStyle="1" w:styleId="Heading3Char">
    <w:name w:val="Heading 3 Char"/>
    <w:link w:val="Heading3"/>
    <w:uiPriority w:val="9"/>
    <w:rsid w:val="004D2617"/>
    <w:rPr>
      <w:rFonts w:ascii="Arial" w:hAnsi="Arial"/>
      <w:b/>
      <w:noProof/>
      <w:sz w:val="22"/>
      <w:lang w:val="en-GB"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4D2617"/>
    <w:pPr>
      <w:tabs>
        <w:tab w:val="right" w:leader="dot" w:pos="9060"/>
      </w:tabs>
      <w:spacing w:after="200" w:line="276" w:lineRule="auto"/>
      <w:ind w:left="1134" w:hanging="708"/>
    </w:pPr>
    <w:rPr>
      <w:rFonts w:eastAsia="Calibri"/>
      <w:szCs w:val="22"/>
      <w:lang w:val="en-US" w:eastAsia="en-US"/>
    </w:rPr>
  </w:style>
  <w:style w:type="numbering" w:customStyle="1" w:styleId="Headings">
    <w:name w:val="Headings"/>
    <w:uiPriority w:val="99"/>
    <w:rsid w:val="004D2617"/>
    <w:pPr>
      <w:numPr>
        <w:numId w:val="21"/>
      </w:numPr>
    </w:pPr>
  </w:style>
  <w:style w:type="character" w:customStyle="1" w:styleId="CommentTextChar1">
    <w:name w:val="Comment Text Char1"/>
    <w:uiPriority w:val="99"/>
    <w:semiHidden/>
    <w:rsid w:val="004D2617"/>
    <w:rPr>
      <w:lang w:val="en-US" w:eastAsia="en-US"/>
    </w:rPr>
  </w:style>
  <w:style w:type="character" w:customStyle="1" w:styleId="BalloonTextChar">
    <w:name w:val="Balloon Text Char"/>
    <w:link w:val="BalloonText"/>
    <w:uiPriority w:val="99"/>
    <w:semiHidden/>
    <w:rsid w:val="004D2617"/>
    <w:rPr>
      <w:rFonts w:ascii="Tahoma" w:hAnsi="Tahoma" w:cs="Tahoma"/>
      <w:sz w:val="16"/>
      <w:szCs w:val="16"/>
      <w:lang w:val="en-GB" w:eastAsia="en-GB"/>
    </w:rPr>
  </w:style>
  <w:style w:type="table" w:customStyle="1" w:styleId="TableGrid1">
    <w:name w:val="Table Grid1"/>
    <w:basedOn w:val="TableNormal"/>
    <w:next w:val="TableGrid"/>
    <w:uiPriority w:val="39"/>
    <w:rsid w:val="004D2617"/>
    <w:rPr>
      <w:rFonts w:ascii="Arial" w:eastAsia="Calibri" w:hAnsi="Arial" w:cs="Arial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4D2617"/>
    <w:pPr>
      <w:spacing w:after="120" w:line="276" w:lineRule="auto"/>
    </w:pPr>
    <w:rPr>
      <w:rFonts w:eastAsia="Calibri"/>
      <w:b/>
      <w:bCs/>
      <w:sz w:val="20"/>
      <w:lang w:val="en-US" w:eastAsia="en-US"/>
    </w:rPr>
  </w:style>
  <w:style w:type="character" w:customStyle="1" w:styleId="Heading4Char">
    <w:name w:val="Heading 4 Char"/>
    <w:basedOn w:val="DefaultParagraphFont"/>
    <w:link w:val="Heading4"/>
    <w:uiPriority w:val="9"/>
    <w:rsid w:val="004D2617"/>
    <w:rPr>
      <w:rFonts w:ascii="Arial" w:hAnsi="Arial"/>
      <w:b/>
      <w:noProof/>
      <w:sz w:val="22"/>
      <w:lang w:val="en-GB" w:eastAsia="en-GB"/>
    </w:rPr>
  </w:style>
  <w:style w:type="table" w:customStyle="1" w:styleId="TableGrid2">
    <w:name w:val="Table Grid2"/>
    <w:basedOn w:val="TableNormal"/>
    <w:uiPriority w:val="59"/>
    <w:rsid w:val="004D2617"/>
    <w:rPr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earchword">
    <w:name w:val="searchword"/>
    <w:basedOn w:val="DefaultParagraphFont"/>
    <w:rsid w:val="004D2617"/>
  </w:style>
  <w:style w:type="character" w:customStyle="1" w:styleId="tw4winMark">
    <w:name w:val="tw4winMark"/>
    <w:basedOn w:val="DefaultParagraphFont"/>
    <w:rsid w:val="004D2617"/>
    <w:rPr>
      <w:rFonts w:ascii="Courier New" w:hAnsi="Courier New" w:cs="Courier New"/>
      <w:b w:val="0"/>
      <w:i w:val="0"/>
      <w:dstrike w:val="0"/>
      <w:noProof/>
      <w:vanish/>
      <w:color w:val="800080"/>
      <w:sz w:val="18"/>
      <w:szCs w:val="36"/>
      <w:effect w:val="none"/>
      <w:vertAlign w:val="subscript"/>
      <w:lang w:val="en-GB" w:eastAsia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7A34"/>
    <w:rPr>
      <w:rFonts w:ascii="Calibri" w:hAnsi="Calibri"/>
      <w:b/>
      <w:bCs/>
      <w:sz w:val="22"/>
      <w:szCs w:val="22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87A34"/>
    <w:rPr>
      <w:rFonts w:ascii="Times New Roman" w:hAnsi="Times New Roman"/>
      <w:sz w:val="20"/>
      <w:lang w:val="en-US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87A34"/>
    <w:rPr>
      <w:lang w:eastAsia="en-GB"/>
    </w:rPr>
  </w:style>
  <w:style w:type="character" w:styleId="FootnoteReference">
    <w:name w:val="footnote reference"/>
    <w:uiPriority w:val="99"/>
    <w:semiHidden/>
    <w:unhideWhenUsed/>
    <w:rsid w:val="00887A34"/>
    <w:rPr>
      <w:vertAlign w:val="superscript"/>
    </w:rPr>
  </w:style>
  <w:style w:type="character" w:customStyle="1" w:styleId="BodyTextIndent2Char">
    <w:name w:val="Body Text Indent 2 Char"/>
    <w:link w:val="BodyTextIndent2"/>
    <w:uiPriority w:val="99"/>
    <w:semiHidden/>
    <w:rsid w:val="00887A34"/>
    <w:rPr>
      <w:rFonts w:ascii="Arial" w:hAnsi="Arial"/>
      <w:color w:val="FF0000"/>
      <w:sz w:val="22"/>
      <w:lang w:val="en-GB" w:eastAsia="en-GB"/>
    </w:rPr>
  </w:style>
  <w:style w:type="character" w:customStyle="1" w:styleId="BodyTextChar">
    <w:name w:val="Body Text Char"/>
    <w:link w:val="BodyText"/>
    <w:uiPriority w:val="99"/>
    <w:rsid w:val="00887A34"/>
    <w:rPr>
      <w:rFonts w:ascii="Arial" w:hAnsi="Arial"/>
      <w:color w:val="FF0000"/>
      <w:sz w:val="22"/>
      <w:lang w:val="en-GB" w:eastAsia="en-GB"/>
    </w:rPr>
  </w:style>
  <w:style w:type="paragraph" w:styleId="NoSpacing">
    <w:name w:val="No Spacing"/>
    <w:link w:val="NoSpacingChar"/>
    <w:uiPriority w:val="99"/>
    <w:qFormat/>
    <w:rsid w:val="00887A34"/>
    <w:rPr>
      <w:rFonts w:ascii="Calibri" w:eastAsia="MS Mincho" w:hAnsi="Calibri" w:cs="Arial"/>
      <w:sz w:val="22"/>
      <w:szCs w:val="22"/>
      <w:lang w:eastAsia="ja-JP"/>
    </w:rPr>
  </w:style>
  <w:style w:type="character" w:customStyle="1" w:styleId="NoSpacingChar">
    <w:name w:val="No Spacing Char"/>
    <w:link w:val="NoSpacing"/>
    <w:uiPriority w:val="99"/>
    <w:locked/>
    <w:rsid w:val="00887A34"/>
    <w:rPr>
      <w:rFonts w:ascii="Calibri" w:eastAsia="MS Mincho" w:hAnsi="Calibri" w:cs="Arial"/>
      <w:sz w:val="22"/>
      <w:szCs w:val="22"/>
      <w:lang w:eastAsia="ja-JP"/>
    </w:rPr>
  </w:style>
  <w:style w:type="paragraph" w:customStyle="1" w:styleId="CompanyNameOne">
    <w:name w:val="Company Name One"/>
    <w:basedOn w:val="Normal"/>
    <w:next w:val="Normal"/>
    <w:autoRedefine/>
    <w:uiPriority w:val="99"/>
    <w:rsid w:val="00887A34"/>
    <w:pPr>
      <w:tabs>
        <w:tab w:val="left" w:pos="1710"/>
      </w:tabs>
      <w:spacing w:before="240" w:after="40" w:line="220" w:lineRule="atLeast"/>
      <w:ind w:left="318" w:hanging="318"/>
    </w:pPr>
    <w:rPr>
      <w:rFonts w:eastAsia="Batang"/>
      <w:sz w:val="20"/>
      <w:lang w:eastAsia="en-US"/>
    </w:rPr>
  </w:style>
  <w:style w:type="paragraph" w:customStyle="1" w:styleId="JobTitle">
    <w:name w:val="Job Title"/>
    <w:next w:val="Normal"/>
    <w:uiPriority w:val="99"/>
    <w:rsid w:val="00887A34"/>
    <w:pPr>
      <w:spacing w:after="60" w:line="220" w:lineRule="atLeast"/>
    </w:pPr>
    <w:rPr>
      <w:rFonts w:ascii="Arial Black" w:eastAsia="Batang" w:hAnsi="Arial Black"/>
      <w:spacing w:val="-10"/>
    </w:rPr>
  </w:style>
  <w:style w:type="paragraph" w:customStyle="1" w:styleId="CompanyName">
    <w:name w:val="Company Name"/>
    <w:basedOn w:val="Normal"/>
    <w:next w:val="Normal"/>
    <w:autoRedefine/>
    <w:uiPriority w:val="99"/>
    <w:rsid w:val="00887A34"/>
    <w:pPr>
      <w:tabs>
        <w:tab w:val="left" w:pos="1740"/>
        <w:tab w:val="right" w:pos="6480"/>
      </w:tabs>
      <w:spacing w:before="240" w:after="40" w:line="220" w:lineRule="atLeast"/>
    </w:pPr>
    <w:rPr>
      <w:rFonts w:eastAsia="Batang"/>
      <w:sz w:val="20"/>
      <w:lang w:eastAsia="en-US"/>
    </w:rPr>
  </w:style>
  <w:style w:type="paragraph" w:customStyle="1" w:styleId="Pa1">
    <w:name w:val="Pa1"/>
    <w:basedOn w:val="Normal"/>
    <w:next w:val="Normal"/>
    <w:uiPriority w:val="99"/>
    <w:rsid w:val="00887A34"/>
    <w:pPr>
      <w:autoSpaceDE w:val="0"/>
      <w:autoSpaceDN w:val="0"/>
      <w:adjustRightInd w:val="0"/>
      <w:spacing w:line="241" w:lineRule="atLeast"/>
    </w:pPr>
    <w:rPr>
      <w:rFonts w:ascii="Gill Sans MT" w:eastAsia="Calibri" w:hAnsi="Gill Sans MT"/>
      <w:sz w:val="24"/>
      <w:szCs w:val="24"/>
      <w:lang w:val="en-US" w:eastAsia="en-US"/>
    </w:rPr>
  </w:style>
  <w:style w:type="paragraph" w:customStyle="1" w:styleId="Pa3">
    <w:name w:val="Pa3"/>
    <w:basedOn w:val="Normal"/>
    <w:next w:val="Normal"/>
    <w:uiPriority w:val="99"/>
    <w:rsid w:val="00887A34"/>
    <w:pPr>
      <w:autoSpaceDE w:val="0"/>
      <w:autoSpaceDN w:val="0"/>
      <w:adjustRightInd w:val="0"/>
      <w:spacing w:line="241" w:lineRule="atLeast"/>
    </w:pPr>
    <w:rPr>
      <w:rFonts w:ascii="Gill Sans MT" w:eastAsia="Calibri" w:hAnsi="Gill Sans MT"/>
      <w:sz w:val="24"/>
      <w:szCs w:val="24"/>
      <w:lang w:val="en-US" w:eastAsia="en-US"/>
    </w:rPr>
  </w:style>
  <w:style w:type="character" w:customStyle="1" w:styleId="exlresultdetails">
    <w:name w:val="exlresultdetails"/>
    <w:basedOn w:val="DefaultParagraphFont"/>
    <w:rsid w:val="0045090F"/>
  </w:style>
  <w:style w:type="character" w:customStyle="1" w:styleId="searchword1">
    <w:name w:val="searchword1"/>
    <w:basedOn w:val="DefaultParagraphFont"/>
    <w:rsid w:val="0045090F"/>
    <w:rPr>
      <w:shd w:val="clear" w:color="auto" w:fill="FED30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16414181">
      <w:bodyDiv w:val="1"/>
      <w:marLeft w:val="60"/>
      <w:marRight w:val="60"/>
      <w:marTop w:val="60"/>
      <w:marBottom w:val="1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41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510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7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www.youthandpolicy.org/" TargetMode="External"/><Relationship Id="rId21" Type="http://schemas.openxmlformats.org/officeDocument/2006/relationships/hyperlink" Target="http://tsd-c.worldcat.org/search?q=au%3AStoll-Kleemann%2C+Susanne.&amp;qt=hot_author" TargetMode="External"/><Relationship Id="rId42" Type="http://schemas.openxmlformats.org/officeDocument/2006/relationships/hyperlink" Target="http://www.cypnow.co.uk" TargetMode="External"/><Relationship Id="rId63" Type="http://schemas.openxmlformats.org/officeDocument/2006/relationships/hyperlink" Target="http://www.cyfanfyd.org.uk" TargetMode="External"/><Relationship Id="rId84" Type="http://schemas.openxmlformats.org/officeDocument/2006/relationships/hyperlink" Target="http://www.rodpurcell.com" TargetMode="External"/><Relationship Id="rId138" Type="http://schemas.openxmlformats.org/officeDocument/2006/relationships/hyperlink" Target="http://www.wlga.gov.uk/youth-service" TargetMode="External"/><Relationship Id="rId159" Type="http://schemas.openxmlformats.org/officeDocument/2006/relationships/hyperlink" Target="http://www.cyfanfyd.org.uk" TargetMode="External"/><Relationship Id="rId170" Type="http://schemas.openxmlformats.org/officeDocument/2006/relationships/hyperlink" Target="http://www.salto-youth.net" TargetMode="External"/><Relationship Id="rId191" Type="http://schemas.openxmlformats.org/officeDocument/2006/relationships/hyperlink" Target="http://www.redcross.org.uk" TargetMode="External"/><Relationship Id="rId205" Type="http://schemas.openxmlformats.org/officeDocument/2006/relationships/hyperlink" Target="http://www.youthandpolicy.org/" TargetMode="External"/><Relationship Id="rId226" Type="http://schemas.openxmlformats.org/officeDocument/2006/relationships/hyperlink" Target="http://www.youthworkwales.co.uk" TargetMode="External"/><Relationship Id="rId107" Type="http://schemas.openxmlformats.org/officeDocument/2006/relationships/hyperlink" Target="http://tsd-c.worldcat.org/title/reflective-practice-writing-and-professional-development/oclc/60668264&amp;referer=brief_results" TargetMode="External"/><Relationship Id="rId11" Type="http://schemas.openxmlformats.org/officeDocument/2006/relationships/hyperlink" Target="https://www.bera.ac.uk/" TargetMode="External"/><Relationship Id="rId32" Type="http://schemas.openxmlformats.org/officeDocument/2006/relationships/hyperlink" Target="http://tsd-c.worldcat.org/title/informal-learning-in-youth-work/oclc/190967716&amp;referer=brief_results" TargetMode="External"/><Relationship Id="rId53" Type="http://schemas.openxmlformats.org/officeDocument/2006/relationships/hyperlink" Target="http://www.vanessarogers.co.uk" TargetMode="External"/><Relationship Id="rId74" Type="http://schemas.openxmlformats.org/officeDocument/2006/relationships/hyperlink" Target="http://www.salto-youth.net" TargetMode="External"/><Relationship Id="rId128" Type="http://schemas.openxmlformats.org/officeDocument/2006/relationships/hyperlink" Target="http://www.safenetwork.org.uk" TargetMode="External"/><Relationship Id="rId149" Type="http://schemas.openxmlformats.org/officeDocument/2006/relationships/hyperlink" Target="http://wales.gov.uk/topics/educationandskills/publications/guidance/esdgcstrategy/?lang=en" TargetMode="External"/><Relationship Id="rId5" Type="http://schemas.openxmlformats.org/officeDocument/2006/relationships/webSettings" Target="webSettings.xml"/><Relationship Id="rId95" Type="http://schemas.openxmlformats.org/officeDocument/2006/relationships/hyperlink" Target="http://www.redcross.org.uk" TargetMode="External"/><Relationship Id="rId160" Type="http://schemas.openxmlformats.org/officeDocument/2006/relationships/hyperlink" Target="http://www.cywu.org.uk" TargetMode="External"/><Relationship Id="rId181" Type="http://schemas.openxmlformats.org/officeDocument/2006/relationships/hyperlink" Target="http://www.youthandpolicy.org/" TargetMode="External"/><Relationship Id="rId216" Type="http://schemas.openxmlformats.org/officeDocument/2006/relationships/hyperlink" Target="http://www.nya.org.uk" TargetMode="External"/><Relationship Id="rId237" Type="http://schemas.openxmlformats.org/officeDocument/2006/relationships/hyperlink" Target="https://www.bera.ac.uk/" TargetMode="External"/><Relationship Id="rId22" Type="http://schemas.openxmlformats.org/officeDocument/2006/relationships/hyperlink" Target="http://tsd-c.worldcat.org/search?q=au%3AO%27Riordan%2C+Timothy.&amp;qt=hot_author" TargetMode="External"/><Relationship Id="rId43" Type="http://schemas.openxmlformats.org/officeDocument/2006/relationships/hyperlink" Target="http://www.detachedyouthwork.info" TargetMode="External"/><Relationship Id="rId64" Type="http://schemas.openxmlformats.org/officeDocument/2006/relationships/hyperlink" Target="http://www.cywu.org.uk" TargetMode="External"/><Relationship Id="rId118" Type="http://schemas.openxmlformats.org/officeDocument/2006/relationships/hyperlink" Target="http://www.cyfanfyd.org.uk" TargetMode="External"/><Relationship Id="rId139" Type="http://schemas.openxmlformats.org/officeDocument/2006/relationships/hyperlink" Target="http://tsd-c.worldcat.org/search?q=au%3AChurch%2C+Chris.&amp;qt=hot_author" TargetMode="External"/><Relationship Id="rId85" Type="http://schemas.openxmlformats.org/officeDocument/2006/relationships/hyperlink" Target="http://www.youthandpolicy.org/" TargetMode="External"/><Relationship Id="rId150" Type="http://schemas.openxmlformats.org/officeDocument/2006/relationships/hyperlink" Target="http://wales.gov.uk/docs/dcells/publications/081204strategyactionupdatecy.pdf" TargetMode="External"/><Relationship Id="rId171" Type="http://schemas.openxmlformats.org/officeDocument/2006/relationships/hyperlink" Target="http://www.thempra.org.uk" TargetMode="External"/><Relationship Id="rId192" Type="http://schemas.openxmlformats.org/officeDocument/2006/relationships/hyperlink" Target="http://www.safenetwork.org.uk" TargetMode="External"/><Relationship Id="rId206" Type="http://schemas.openxmlformats.org/officeDocument/2006/relationships/hyperlink" Target="http://www.detachedyouthwork.info" TargetMode="External"/><Relationship Id="rId227" Type="http://schemas.openxmlformats.org/officeDocument/2006/relationships/hyperlink" Target="http://www.youthworkresource.com" TargetMode="External"/><Relationship Id="rId201" Type="http://schemas.openxmlformats.org/officeDocument/2006/relationships/hyperlink" Target="http://www.youthworkresource.com" TargetMode="External"/><Relationship Id="rId222" Type="http://schemas.openxmlformats.org/officeDocument/2006/relationships/hyperlink" Target="http://www.wales.gov.uk" TargetMode="External"/><Relationship Id="rId12" Type="http://schemas.openxmlformats.org/officeDocument/2006/relationships/hyperlink" Target="http://learning.gov.wales/docs/learningwales/publications/150814-effective-use-of-data-cy.pdf" TargetMode="External"/><Relationship Id="rId17" Type="http://schemas.openxmlformats.org/officeDocument/2006/relationships/hyperlink" Target="http://tsd-c.worldcat.org/search?q=au%3AManzi%2C+Tony%2C&amp;qt=hot_author" TargetMode="External"/><Relationship Id="rId33" Type="http://schemas.openxmlformats.org/officeDocument/2006/relationships/hyperlink" Target="http://tsd-c.worldcat.org/title/anti-oppressive-practice-social-care-and-the-law/oclc/30893692&amp;referer=brief_results" TargetMode="External"/><Relationship Id="rId38" Type="http://schemas.openxmlformats.org/officeDocument/2006/relationships/hyperlink" Target="http://tsd-c.worldcat.org/title/journeying-together-growing-youth-work-and-youth-workers-in-local-communities/oclc/351313226&amp;referer=brief_results" TargetMode="External"/><Relationship Id="rId59" Type="http://schemas.openxmlformats.org/officeDocument/2006/relationships/hyperlink" Target="http://www.youthworkresource.com" TargetMode="External"/><Relationship Id="rId103" Type="http://schemas.openxmlformats.org/officeDocument/2006/relationships/hyperlink" Target="http://www.youthwork-magazine.co.uk" TargetMode="External"/><Relationship Id="rId108" Type="http://schemas.openxmlformats.org/officeDocument/2006/relationships/hyperlink" Target="http://tsd-c.worldcat.org/title/reflective-learning-in-practice/oclc/49785722&amp;referer=brief_results" TargetMode="External"/><Relationship Id="rId124" Type="http://schemas.openxmlformats.org/officeDocument/2006/relationships/hyperlink" Target="http://www.neighbourhood.statistics.gov.uk" TargetMode="External"/><Relationship Id="rId129" Type="http://schemas.openxmlformats.org/officeDocument/2006/relationships/hyperlink" Target="http://www.salto-youth.net" TargetMode="External"/><Relationship Id="rId54" Type="http://schemas.openxmlformats.org/officeDocument/2006/relationships/hyperlink" Target="http://www.wales.gov.uk" TargetMode="External"/><Relationship Id="rId70" Type="http://schemas.openxmlformats.org/officeDocument/2006/relationships/hyperlink" Target="http://www.nonformality.org" TargetMode="External"/><Relationship Id="rId75" Type="http://schemas.openxmlformats.org/officeDocument/2006/relationships/hyperlink" Target="http://www.thempra.org.uk" TargetMode="External"/><Relationship Id="rId91" Type="http://schemas.openxmlformats.org/officeDocument/2006/relationships/hyperlink" Target="http://www.infed.org" TargetMode="External"/><Relationship Id="rId96" Type="http://schemas.openxmlformats.org/officeDocument/2006/relationships/hyperlink" Target="http://www.safenetwork.org.uk" TargetMode="External"/><Relationship Id="rId140" Type="http://schemas.openxmlformats.org/officeDocument/2006/relationships/hyperlink" Target="http://tsd-c.worldcat.org/search?q=au%3AElster%2C+Jake.&amp;qt=hot_author" TargetMode="External"/><Relationship Id="rId145" Type="http://schemas.openxmlformats.org/officeDocument/2006/relationships/hyperlink" Target="http://resources.cohesioninstitute.org.uk/Publications/Documents/Document/Default.aspx?recordId=157" TargetMode="External"/><Relationship Id="rId161" Type="http://schemas.openxmlformats.org/officeDocument/2006/relationships/hyperlink" Target="http://www.cypnow.co.uk" TargetMode="External"/><Relationship Id="rId166" Type="http://schemas.openxmlformats.org/officeDocument/2006/relationships/hyperlink" Target="http://www.nonformality.org" TargetMode="External"/><Relationship Id="rId182" Type="http://schemas.openxmlformats.org/officeDocument/2006/relationships/hyperlink" Target="http://www.cyfanfyd.org.uk" TargetMode="External"/><Relationship Id="rId187" Type="http://schemas.openxmlformats.org/officeDocument/2006/relationships/hyperlink" Target="http://www.infed.org" TargetMode="External"/><Relationship Id="rId217" Type="http://schemas.openxmlformats.org/officeDocument/2006/relationships/hyperlink" Target="http://www.redcross.org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212" Type="http://schemas.openxmlformats.org/officeDocument/2006/relationships/hyperlink" Target="http://www.embraceni.org" TargetMode="External"/><Relationship Id="rId233" Type="http://schemas.openxmlformats.org/officeDocument/2006/relationships/hyperlink" Target="http://librarycatalogue.uwtsd.ac.uk/primo_library/libweb/action/display.do?tabs=detailsTab&amp;ct=display&amp;fn=search&amp;doc=TN_sciversesciencedirect_elsevierS0190-7409(16)30570-9&amp;indx=20&amp;recIds=TN_sciversesciencedirect_elsevierS0190-7409(16)30570-9&amp;recIdxs=9&amp;elementId=9&amp;renderMode=poppedOut&amp;displayMode=full&amp;frbrVersion=3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238" Type="http://schemas.openxmlformats.org/officeDocument/2006/relationships/footer" Target="footer3.xml"/><Relationship Id="rId23" Type="http://schemas.openxmlformats.org/officeDocument/2006/relationships/hyperlink" Target="http://librarycatalogue.uwtsd.ac.uk/primo_library/libweb/action/display.do?tabs=detailsTab&amp;ct=display&amp;fn=search&amp;doc=TN_proquest203788085&amp;indx=99&amp;recIds=TN_proquest203788085&amp;recIdxs=8&amp;elementId=8&amp;renderMode=poppedOut&amp;displayMode=full&amp;frbrVersion=&amp;vid=44WHELF_UWTSD_VU1&amp;institution=44WHELF_UWTSD&amp;query=&amp;dscnt=0&amp;vl(freeText0)=%20Sustainable%20Communities%20&amp;scp.scps=scope%3A%2844WHELF_UWTSD%29%2C44WHELF_UWTSD_Ebsco%2Cprimo_central_multiple_fe&amp;dstmp=1513284471676" TargetMode="External"/><Relationship Id="rId28" Type="http://schemas.openxmlformats.org/officeDocument/2006/relationships/hyperlink" Target="http://learning.gov.wales/docs/learningwales/publications/150814-effective-use-of-data-cy.pdf" TargetMode="External"/><Relationship Id="rId49" Type="http://schemas.openxmlformats.org/officeDocument/2006/relationships/hyperlink" Target="http://www.redcross.org.uk" TargetMode="External"/><Relationship Id="rId114" Type="http://schemas.openxmlformats.org/officeDocument/2006/relationships/hyperlink" Target="http://www.amazon.co.uk/s/ref=ntt_athr_dp_sr_2?_encoding=UTF8&amp;field-author=Jackie%20Arnold&amp;search-alias=books-uk&amp;sort=relevancerank" TargetMode="External"/><Relationship Id="rId119" Type="http://schemas.openxmlformats.org/officeDocument/2006/relationships/hyperlink" Target="http://www.cywu.org.uk" TargetMode="External"/><Relationship Id="rId44" Type="http://schemas.openxmlformats.org/officeDocument/2006/relationships/hyperlink" Target="http://www.embraceni.org" TargetMode="External"/><Relationship Id="rId60" Type="http://schemas.openxmlformats.org/officeDocument/2006/relationships/hyperlink" Target="http://www.wlga.gov.uk/youth-service" TargetMode="External"/><Relationship Id="rId65" Type="http://schemas.openxmlformats.org/officeDocument/2006/relationships/hyperlink" Target="http://www.cypnow.co.uk" TargetMode="External"/><Relationship Id="rId81" Type="http://schemas.openxmlformats.org/officeDocument/2006/relationships/hyperlink" Target="http://www.youthworkwales.co.uk" TargetMode="External"/><Relationship Id="rId86" Type="http://schemas.openxmlformats.org/officeDocument/2006/relationships/hyperlink" Target="http://www.cyfanfyd.org.uk" TargetMode="External"/><Relationship Id="rId130" Type="http://schemas.openxmlformats.org/officeDocument/2006/relationships/hyperlink" Target="http://www.thempra.org.uk" TargetMode="External"/><Relationship Id="rId135" Type="http://schemas.openxmlformats.org/officeDocument/2006/relationships/hyperlink" Target="http://www.youthwork-magazine.co.uk" TargetMode="External"/><Relationship Id="rId151" Type="http://schemas.openxmlformats.org/officeDocument/2006/relationships/hyperlink" Target="http://www.cynnalcymru.com/sites/default/files/Cymru'n%20Un%20Cenedl%20Un%20Blaned,%20Cynllun%20Datblygu%20Cynaliadwy%20Llywodraeth%20Cynulliad%20Cymru%20(rhan%201).pdf" TargetMode="External"/><Relationship Id="rId156" Type="http://schemas.openxmlformats.org/officeDocument/2006/relationships/hyperlink" Target="http://sticerd.lse.ac.uk/dps/case/cr/CASEreport38.pdf" TargetMode="External"/><Relationship Id="rId177" Type="http://schemas.openxmlformats.org/officeDocument/2006/relationships/hyperlink" Target="http://www.youthworkwales.co.uk" TargetMode="External"/><Relationship Id="rId198" Type="http://schemas.openxmlformats.org/officeDocument/2006/relationships/hyperlink" Target="http://www.youthworker.org" TargetMode="External"/><Relationship Id="rId172" Type="http://schemas.openxmlformats.org/officeDocument/2006/relationships/hyperlink" Target="http://www.vanessarogers.co.uk" TargetMode="External"/><Relationship Id="rId193" Type="http://schemas.openxmlformats.org/officeDocument/2006/relationships/hyperlink" Target="http://www.salto-youth.net" TargetMode="External"/><Relationship Id="rId202" Type="http://schemas.openxmlformats.org/officeDocument/2006/relationships/hyperlink" Target="http://www.wlga.gov.uk/youth-service" TargetMode="External"/><Relationship Id="rId207" Type="http://schemas.openxmlformats.org/officeDocument/2006/relationships/hyperlink" Target="http://www.jrf.org.uk" TargetMode="External"/><Relationship Id="rId223" Type="http://schemas.openxmlformats.org/officeDocument/2006/relationships/hyperlink" Target="http://www.youthideas.co.uk" TargetMode="External"/><Relationship Id="rId228" Type="http://schemas.openxmlformats.org/officeDocument/2006/relationships/hyperlink" Target="http://www.wlga.gov.uk/youth-service" TargetMode="External"/><Relationship Id="rId13" Type="http://schemas.openxmlformats.org/officeDocument/2006/relationships/hyperlink" Target="http://tsd-c.worldcat.org/title/ethics-of-research-with-children-and-young-people-a-practical-handbook/oclc/727302839&amp;referer=brief_results" TargetMode="External"/><Relationship Id="rId18" Type="http://schemas.openxmlformats.org/officeDocument/2006/relationships/hyperlink" Target="http://www.communities.gov.uk/documents/communities/pdf/152086.pdf" TargetMode="External"/><Relationship Id="rId39" Type="http://schemas.openxmlformats.org/officeDocument/2006/relationships/hyperlink" Target="http://www.youthandpolicy.org/" TargetMode="External"/><Relationship Id="rId109" Type="http://schemas.openxmlformats.org/officeDocument/2006/relationships/hyperlink" Target="http://tsd-c.worldcat.org/title/developing-your-intuition-a-guide-to-reflective-practice/oclc/568338124&amp;referer=brief_results" TargetMode="External"/><Relationship Id="rId34" Type="http://schemas.openxmlformats.org/officeDocument/2006/relationships/hyperlink" Target="http://www.wlga.gov.uk/youth-service" TargetMode="External"/><Relationship Id="rId50" Type="http://schemas.openxmlformats.org/officeDocument/2006/relationships/hyperlink" Target="http://www.safenetwork.org.uk" TargetMode="External"/><Relationship Id="rId55" Type="http://schemas.openxmlformats.org/officeDocument/2006/relationships/hyperlink" Target="http://www.youthideas.co.uk" TargetMode="External"/><Relationship Id="rId76" Type="http://schemas.openxmlformats.org/officeDocument/2006/relationships/hyperlink" Target="http://www.vanessarogers.co.uk" TargetMode="External"/><Relationship Id="rId97" Type="http://schemas.openxmlformats.org/officeDocument/2006/relationships/hyperlink" Target="http://www.salto-youth.net" TargetMode="External"/><Relationship Id="rId104" Type="http://schemas.openxmlformats.org/officeDocument/2006/relationships/hyperlink" Target="http://www.youthworkwales.co.uk" TargetMode="External"/><Relationship Id="rId120" Type="http://schemas.openxmlformats.org/officeDocument/2006/relationships/hyperlink" Target="http://www.cypnow.co.uk" TargetMode="External"/><Relationship Id="rId125" Type="http://schemas.openxmlformats.org/officeDocument/2006/relationships/hyperlink" Target="http://www.nonformality.org" TargetMode="External"/><Relationship Id="rId141" Type="http://schemas.openxmlformats.org/officeDocument/2006/relationships/hyperlink" Target="http://tsd-c.worldcat.org/search?q=au%3AColantonio%2C+Andrea.&amp;qt=hot_author" TargetMode="External"/><Relationship Id="rId146" Type="http://schemas.openxmlformats.org/officeDocument/2006/relationships/hyperlink" Target="http://www.infed.org/biblio/hope.htm" TargetMode="External"/><Relationship Id="rId167" Type="http://schemas.openxmlformats.org/officeDocument/2006/relationships/hyperlink" Target="http://www.nya.org.uk" TargetMode="External"/><Relationship Id="rId188" Type="http://schemas.openxmlformats.org/officeDocument/2006/relationships/hyperlink" Target="http://www.neighbourhood.statistics.gov.uk" TargetMode="External"/><Relationship Id="rId7" Type="http://schemas.openxmlformats.org/officeDocument/2006/relationships/endnotes" Target="endnotes.xml"/><Relationship Id="rId71" Type="http://schemas.openxmlformats.org/officeDocument/2006/relationships/hyperlink" Target="http://www.nya.org.uk" TargetMode="External"/><Relationship Id="rId92" Type="http://schemas.openxmlformats.org/officeDocument/2006/relationships/hyperlink" Target="http://www.neighbourhood.statistics.gov.uk" TargetMode="External"/><Relationship Id="rId162" Type="http://schemas.openxmlformats.org/officeDocument/2006/relationships/hyperlink" Target="http://www.detachedyouthwork.info" TargetMode="External"/><Relationship Id="rId183" Type="http://schemas.openxmlformats.org/officeDocument/2006/relationships/hyperlink" Target="http://www.cywu.org.uk" TargetMode="External"/><Relationship Id="rId213" Type="http://schemas.openxmlformats.org/officeDocument/2006/relationships/hyperlink" Target="http://www.infed.org" TargetMode="External"/><Relationship Id="rId218" Type="http://schemas.openxmlformats.org/officeDocument/2006/relationships/hyperlink" Target="http://www.safenetwork.org.uk" TargetMode="External"/><Relationship Id="rId234" Type="http://schemas.openxmlformats.org/officeDocument/2006/relationships/hyperlink" Target="http://librarycatalogue.uwtsd.ac.uk/primo_library/libweb/action/display.do?tabs=detailsTab&amp;ct=display&amp;fn=search&amp;doc=TN_proquest1789098900&amp;indx=1&amp;recIds=TN_proquest1789098900&amp;recIdxs=0&amp;elementId=0&amp;renderMode=poppedOut&amp;displayMode=full&amp;frbrVersion=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702963" TargetMode="External"/><Relationship Id="rId239" Type="http://schemas.openxmlformats.org/officeDocument/2006/relationships/footer" Target="footer4.xml"/><Relationship Id="rId2" Type="http://schemas.openxmlformats.org/officeDocument/2006/relationships/numbering" Target="numbering.xml"/><Relationship Id="rId29" Type="http://schemas.openxmlformats.org/officeDocument/2006/relationships/hyperlink" Target="http://tsd-c.worldcat.org/title/ethics-of-research-with-children-and-young-people-a-practical-handbook/oclc/727302839&amp;referer=brief_results" TargetMode="External"/><Relationship Id="rId24" Type="http://schemas.openxmlformats.org/officeDocument/2006/relationships/hyperlink" Target="http://www.amazon.co.uk/Gender-World-Perspective-Polity-Introductions/dp/0745680720/ref=sr_1_1?s=books&amp;ie=UTF8&amp;qid=1453649713&amp;sr=1-1&amp;keywords=raewyn+connell" TargetMode="External"/><Relationship Id="rId40" Type="http://schemas.openxmlformats.org/officeDocument/2006/relationships/hyperlink" Target="http://www.cyfanfyd.org.uk" TargetMode="External"/><Relationship Id="rId45" Type="http://schemas.openxmlformats.org/officeDocument/2006/relationships/hyperlink" Target="http://www.infed.org" TargetMode="External"/><Relationship Id="rId66" Type="http://schemas.openxmlformats.org/officeDocument/2006/relationships/hyperlink" Target="http://www.detachedyouthwork.info" TargetMode="External"/><Relationship Id="rId87" Type="http://schemas.openxmlformats.org/officeDocument/2006/relationships/hyperlink" Target="http://www.cywu.org.uk" TargetMode="External"/><Relationship Id="rId110" Type="http://schemas.openxmlformats.org/officeDocument/2006/relationships/hyperlink" Target="http://www.amazon.co.uk/Bill-Mckitterick/e/B00BFWUFK2/ref=sr_ntt_srch_lnk_8?qid=1392804589&amp;sr=1-8" TargetMode="External"/><Relationship Id="rId115" Type="http://schemas.openxmlformats.org/officeDocument/2006/relationships/hyperlink" Target="http://www.amazon.co.uk/s/ref=ntt_athr_dp_sr_1?_encoding=UTF8&amp;field-author=Robin%20Shohet&amp;search-alias=books-uk&amp;sort=relevancerank" TargetMode="External"/><Relationship Id="rId131" Type="http://schemas.openxmlformats.org/officeDocument/2006/relationships/hyperlink" Target="http://www.vanessarogers.co.uk" TargetMode="External"/><Relationship Id="rId136" Type="http://schemas.openxmlformats.org/officeDocument/2006/relationships/hyperlink" Target="http://www.youthworkwales.co.uk" TargetMode="External"/><Relationship Id="rId157" Type="http://schemas.openxmlformats.org/officeDocument/2006/relationships/hyperlink" Target="https://portals.iucn.org/library/efiles/documents/2004-055.pdf" TargetMode="External"/><Relationship Id="rId178" Type="http://schemas.openxmlformats.org/officeDocument/2006/relationships/hyperlink" Target="http://www.youthworkresource.com" TargetMode="External"/><Relationship Id="rId61" Type="http://schemas.openxmlformats.org/officeDocument/2006/relationships/hyperlink" Target="http://www.rodpurcell.com" TargetMode="External"/><Relationship Id="rId82" Type="http://schemas.openxmlformats.org/officeDocument/2006/relationships/hyperlink" Target="http://www.youthworkresource.com" TargetMode="External"/><Relationship Id="rId152" Type="http://schemas.openxmlformats.org/officeDocument/2006/relationships/hyperlink" Target="http://tsd-c.worldcat.org/search?q=au%3AManzi%2C+Tony%2C&amp;qt=hot_author" TargetMode="External"/><Relationship Id="rId173" Type="http://schemas.openxmlformats.org/officeDocument/2006/relationships/hyperlink" Target="http://www.wales.gov.uk" TargetMode="External"/><Relationship Id="rId194" Type="http://schemas.openxmlformats.org/officeDocument/2006/relationships/hyperlink" Target="http://www.thempra.org.uk" TargetMode="External"/><Relationship Id="rId199" Type="http://schemas.openxmlformats.org/officeDocument/2006/relationships/hyperlink" Target="http://www.youthwork-magazine.co.uk" TargetMode="External"/><Relationship Id="rId203" Type="http://schemas.openxmlformats.org/officeDocument/2006/relationships/hyperlink" Target="http://www.swetswise.com/swoc-web/details.html?articleId=28123175&amp;journalId=219400" TargetMode="External"/><Relationship Id="rId208" Type="http://schemas.openxmlformats.org/officeDocument/2006/relationships/hyperlink" Target="http://www.cyfanfyd.org.uk" TargetMode="External"/><Relationship Id="rId229" Type="http://schemas.openxmlformats.org/officeDocument/2006/relationships/hyperlink" Target="https://www.bera.ac.uk/" TargetMode="External"/><Relationship Id="rId19" Type="http://schemas.openxmlformats.org/officeDocument/2006/relationships/hyperlink" Target="http://librarycatalogue.uwtsd.ac.uk/primo_library/libweb/action/display.do?tabs=detailsTab&amp;ct=display&amp;fn=search&amp;doc=TN_sciversesciencedirect_elsevierS0016-7185(11)00214-4&amp;indx=10&amp;recIds=TN_sciversesciencedirect_elsevierS0016-7185(11)00214-4&amp;recIdxs=9&amp;elementId=9&amp;renderMode=poppedOut&amp;displayMode=full&amp;frbrVersion=3&amp;vid=44WHELF_UWTSD_VU1&amp;institution=44WHELF_UWTSD&amp;query=&amp;dscnt=0&amp;scp.scps=scope%3A%2844WHELF_UWTSD%29%2C44WHELF_UWTSD_Ebsco%2Cprimo_central_multiple_fe&amp;vl(freeText0)=%20Sustainable%20Communities%20&amp;dstmp=1513283429943" TargetMode="External"/><Relationship Id="rId224" Type="http://schemas.openxmlformats.org/officeDocument/2006/relationships/hyperlink" Target="http://www.youthworker.org" TargetMode="External"/><Relationship Id="rId240" Type="http://schemas.openxmlformats.org/officeDocument/2006/relationships/fontTable" Target="fontTable.xml"/><Relationship Id="rId14" Type="http://schemas.openxmlformats.org/officeDocument/2006/relationships/hyperlink" Target="https://www.bera.ac.uk/" TargetMode="External"/><Relationship Id="rId30" Type="http://schemas.openxmlformats.org/officeDocument/2006/relationships/hyperlink" Target="https://www.bera.ac.uk/" TargetMode="External"/><Relationship Id="rId35" Type="http://schemas.openxmlformats.org/officeDocument/2006/relationships/hyperlink" Target="http://tsd-c.worldcat.org/title/architects-of-change-studies-in-the-history-of-community-youth-work/oclc/55615400&amp;referer=brief_results" TargetMode="External"/><Relationship Id="rId56" Type="http://schemas.openxmlformats.org/officeDocument/2006/relationships/hyperlink" Target="http://www.youthworker.org" TargetMode="External"/><Relationship Id="rId77" Type="http://schemas.openxmlformats.org/officeDocument/2006/relationships/hyperlink" Target="http://www.wales.gov.uk" TargetMode="External"/><Relationship Id="rId100" Type="http://schemas.openxmlformats.org/officeDocument/2006/relationships/hyperlink" Target="http://www.wales.gov.uk" TargetMode="External"/><Relationship Id="rId105" Type="http://schemas.openxmlformats.org/officeDocument/2006/relationships/hyperlink" Target="http://www.youthworkresource.com" TargetMode="External"/><Relationship Id="rId126" Type="http://schemas.openxmlformats.org/officeDocument/2006/relationships/hyperlink" Target="http://www.nya.org.uk" TargetMode="External"/><Relationship Id="rId147" Type="http://schemas.openxmlformats.org/officeDocument/2006/relationships/hyperlink" Target="http://www.nfer.ac.uk/publications/EMX01/EMX01_home.cfm" TargetMode="External"/><Relationship Id="rId168" Type="http://schemas.openxmlformats.org/officeDocument/2006/relationships/hyperlink" Target="http://www.redcross.org.uk" TargetMode="External"/><Relationship Id="rId8" Type="http://schemas.openxmlformats.org/officeDocument/2006/relationships/image" Target="media/image1.jpeg"/><Relationship Id="rId51" Type="http://schemas.openxmlformats.org/officeDocument/2006/relationships/hyperlink" Target="http://www.salto-youth.net" TargetMode="External"/><Relationship Id="rId72" Type="http://schemas.openxmlformats.org/officeDocument/2006/relationships/hyperlink" Target="http://www.redcross.org.uk" TargetMode="External"/><Relationship Id="rId93" Type="http://schemas.openxmlformats.org/officeDocument/2006/relationships/hyperlink" Target="http://www.nonformality.org" TargetMode="External"/><Relationship Id="rId98" Type="http://schemas.openxmlformats.org/officeDocument/2006/relationships/hyperlink" Target="http://www.thempra.org.uk" TargetMode="External"/><Relationship Id="rId121" Type="http://schemas.openxmlformats.org/officeDocument/2006/relationships/hyperlink" Target="http://www.detachedyouthwork.info" TargetMode="External"/><Relationship Id="rId142" Type="http://schemas.openxmlformats.org/officeDocument/2006/relationships/hyperlink" Target="http://tsd-c.worldcat.org/search?q=au%3ADixon%2C+Timothy+J.%2C&amp;qt=hot_author" TargetMode="External"/><Relationship Id="rId163" Type="http://schemas.openxmlformats.org/officeDocument/2006/relationships/hyperlink" Target="http://www.embraceni.org" TargetMode="External"/><Relationship Id="rId184" Type="http://schemas.openxmlformats.org/officeDocument/2006/relationships/hyperlink" Target="http://www.cypnow.co.uk" TargetMode="External"/><Relationship Id="rId189" Type="http://schemas.openxmlformats.org/officeDocument/2006/relationships/hyperlink" Target="http://www.nonformality.org" TargetMode="External"/><Relationship Id="rId219" Type="http://schemas.openxmlformats.org/officeDocument/2006/relationships/hyperlink" Target="http://www.salto-youth.net" TargetMode="External"/><Relationship Id="rId3" Type="http://schemas.openxmlformats.org/officeDocument/2006/relationships/styles" Target="styles.xml"/><Relationship Id="rId214" Type="http://schemas.openxmlformats.org/officeDocument/2006/relationships/hyperlink" Target="http://www.neighbourhood.statistics.gov.uk" TargetMode="External"/><Relationship Id="rId230" Type="http://schemas.openxmlformats.org/officeDocument/2006/relationships/hyperlink" Target="http://librarycatalogue.uwtsd.ac.uk/primo_library/libweb/action/display.do?tabs=detailsTab&amp;ct=display&amp;fn=search&amp;doc=TN_sciversesciencedirect_elsevierS0742-051X(17)30410-9&amp;indx=15&amp;recIds=TN_sciversesciencedirect_elsevierS0742-051X(17)30410-9&amp;recIdxs=4&amp;elementId=4&amp;renderMode=poppedOut&amp;displayMode=full&amp;frbrVersion=&amp;frbg=&amp;dscnt=0&amp;scp.scps=scope%3A%2844WHELF_UWTSD%29%2C44WHELF_UWTSD_Ebsco%2Cprimo_central_multiple_fe&amp;tb=t&amp;vid=44WHELF_UWTSD_VU1&amp;mode=Basic&amp;tab=tab1&amp;srt=rank&amp;dum=true&amp;vl(freeText0)=education%20health%20wellbeing&amp;dstmp=1519661459893" TargetMode="External"/><Relationship Id="rId235" Type="http://schemas.openxmlformats.org/officeDocument/2006/relationships/hyperlink" Target="http://librarycatalogue.uwtsd.ac.uk/primo_library/libweb/action/display.do?frbrVersion=3&amp;tabs=detailsTab&amp;ct=display&amp;fn=search&amp;doc=TN_ericEJ1074360&amp;indx=19&amp;recIds=TN_ericEJ1074360&amp;recIdxs=8&amp;elementId=8&amp;renderMode=poppedOut&amp;displayMode=full&amp;frbrVersion=3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25" Type="http://schemas.openxmlformats.org/officeDocument/2006/relationships/hyperlink" Target="http://www.amazon.co.uk/Sexual-Fluidity-Understanding-Womens-Desire/dp/0674032268/ref=sr_1_1?s=books&amp;ie=UTF8&amp;qid=1453650787&amp;sr=1-1&amp;keywords=Lisa+Diamond+sexual+fluidity" TargetMode="External"/><Relationship Id="rId46" Type="http://schemas.openxmlformats.org/officeDocument/2006/relationships/hyperlink" Target="http://www.neighbourhood.statistics.gov.uk" TargetMode="External"/><Relationship Id="rId67" Type="http://schemas.openxmlformats.org/officeDocument/2006/relationships/hyperlink" Target="http://www.embraceni.org" TargetMode="External"/><Relationship Id="rId116" Type="http://schemas.openxmlformats.org/officeDocument/2006/relationships/hyperlink" Target="http://www.amazon.co.uk/s/ref=ntt_athr_dp_sr_1?_encoding=UTF8&amp;field-author=Robin%20Shohet&amp;search-alias=books-uk&amp;sort=relevancerank" TargetMode="External"/><Relationship Id="rId137" Type="http://schemas.openxmlformats.org/officeDocument/2006/relationships/hyperlink" Target="http://www.youthworkresource.com" TargetMode="External"/><Relationship Id="rId158" Type="http://schemas.openxmlformats.org/officeDocument/2006/relationships/hyperlink" Target="http://www.anped.org/media/brundtlandpdf.pdf" TargetMode="External"/><Relationship Id="rId20" Type="http://schemas.openxmlformats.org/officeDocument/2006/relationships/hyperlink" Target="http://tsd-c.worldcat.org/search?q=au%3AO%27Riordan%2C+Timothy.&amp;qt=hot_author" TargetMode="External"/><Relationship Id="rId41" Type="http://schemas.openxmlformats.org/officeDocument/2006/relationships/hyperlink" Target="http://www.cywu.org.uk" TargetMode="External"/><Relationship Id="rId62" Type="http://schemas.openxmlformats.org/officeDocument/2006/relationships/hyperlink" Target="http://www.youthandpolicy.org/" TargetMode="External"/><Relationship Id="rId83" Type="http://schemas.openxmlformats.org/officeDocument/2006/relationships/hyperlink" Target="http://www.wlga.gov.uk/youth-service" TargetMode="External"/><Relationship Id="rId88" Type="http://schemas.openxmlformats.org/officeDocument/2006/relationships/hyperlink" Target="http://www.cypnow.co.uk" TargetMode="External"/><Relationship Id="rId111" Type="http://schemas.openxmlformats.org/officeDocument/2006/relationships/hyperlink" Target="http://www.amazon.co.uk/Supervision-Social-Work-Pocketbooks-Mckitterick/dp/0335245250/ref=sr_1_8?s=books&amp;ie=UTF8&amp;qid=1392804589&amp;sr=1-8&amp;keywords=supervision" TargetMode="External"/><Relationship Id="rId132" Type="http://schemas.openxmlformats.org/officeDocument/2006/relationships/hyperlink" Target="http://www.wales.gov.uk" TargetMode="External"/><Relationship Id="rId153" Type="http://schemas.openxmlformats.org/officeDocument/2006/relationships/hyperlink" Target="http://tsd-c.worldcat.org/search?q=au%3AO%27Riordan%2C+Timothy.&amp;qt=hot_author" TargetMode="External"/><Relationship Id="rId174" Type="http://schemas.openxmlformats.org/officeDocument/2006/relationships/hyperlink" Target="http://www.youthideas.co.uk" TargetMode="External"/><Relationship Id="rId179" Type="http://schemas.openxmlformats.org/officeDocument/2006/relationships/hyperlink" Target="http://www.wlga.gov.uk/youth-service" TargetMode="External"/><Relationship Id="rId195" Type="http://schemas.openxmlformats.org/officeDocument/2006/relationships/hyperlink" Target="http://www.vanessarogers.co.uk" TargetMode="External"/><Relationship Id="rId209" Type="http://schemas.openxmlformats.org/officeDocument/2006/relationships/hyperlink" Target="http://www.cywu.org.uk" TargetMode="External"/><Relationship Id="rId190" Type="http://schemas.openxmlformats.org/officeDocument/2006/relationships/hyperlink" Target="http://www.nya.org.uk" TargetMode="External"/><Relationship Id="rId204" Type="http://schemas.openxmlformats.org/officeDocument/2006/relationships/hyperlink" Target="http://www.swetswise.com/swoc-web/details.html?journalId=219400" TargetMode="External"/><Relationship Id="rId220" Type="http://schemas.openxmlformats.org/officeDocument/2006/relationships/hyperlink" Target="http://www.thempra.org.uk" TargetMode="External"/><Relationship Id="rId225" Type="http://schemas.openxmlformats.org/officeDocument/2006/relationships/hyperlink" Target="http://www.youthwork-magazine.co.uk" TargetMode="External"/><Relationship Id="rId241" Type="http://schemas.openxmlformats.org/officeDocument/2006/relationships/theme" Target="theme/theme1.xml"/><Relationship Id="rId15" Type="http://schemas.openxmlformats.org/officeDocument/2006/relationships/hyperlink" Target="http://tsd-c.worldcat.org/title/good-research-guide-for-small-scale-social-research-projects/oclc/702134616&amp;referer=brief_results" TargetMode="External"/><Relationship Id="rId36" Type="http://schemas.openxmlformats.org/officeDocument/2006/relationships/hyperlink" Target="http://www.theguardian.com/society/2009/apr/21/european-social-care" TargetMode="External"/><Relationship Id="rId57" Type="http://schemas.openxmlformats.org/officeDocument/2006/relationships/hyperlink" Target="http://www.youthwork-magazine.co.uk" TargetMode="External"/><Relationship Id="rId106" Type="http://schemas.openxmlformats.org/officeDocument/2006/relationships/hyperlink" Target="http://www.wlga.gov.uk/youth-service" TargetMode="External"/><Relationship Id="rId127" Type="http://schemas.openxmlformats.org/officeDocument/2006/relationships/hyperlink" Target="http://www.redcross.org.uk" TargetMode="External"/><Relationship Id="rId10" Type="http://schemas.openxmlformats.org/officeDocument/2006/relationships/footer" Target="footer2.xml"/><Relationship Id="rId31" Type="http://schemas.openxmlformats.org/officeDocument/2006/relationships/hyperlink" Target="http://tsd-c.worldcat.org/title/good-research-guide-for-small-scale-social-research-projects/oclc/702134616&amp;referer=brief_results" TargetMode="External"/><Relationship Id="rId52" Type="http://schemas.openxmlformats.org/officeDocument/2006/relationships/hyperlink" Target="http://www.thempra.org.uk" TargetMode="External"/><Relationship Id="rId73" Type="http://schemas.openxmlformats.org/officeDocument/2006/relationships/hyperlink" Target="http://www.safenetwork.org.uk" TargetMode="External"/><Relationship Id="rId78" Type="http://schemas.openxmlformats.org/officeDocument/2006/relationships/hyperlink" Target="http://www.youthideas.co.uk" TargetMode="External"/><Relationship Id="rId94" Type="http://schemas.openxmlformats.org/officeDocument/2006/relationships/hyperlink" Target="http://www.nya.org.uk" TargetMode="External"/><Relationship Id="rId99" Type="http://schemas.openxmlformats.org/officeDocument/2006/relationships/hyperlink" Target="http://www.vanessarogers.co.uk" TargetMode="External"/><Relationship Id="rId101" Type="http://schemas.openxmlformats.org/officeDocument/2006/relationships/hyperlink" Target="http://www.youthideas.co.uk" TargetMode="External"/><Relationship Id="rId122" Type="http://schemas.openxmlformats.org/officeDocument/2006/relationships/hyperlink" Target="http://www.embraceni.org" TargetMode="External"/><Relationship Id="rId143" Type="http://schemas.openxmlformats.org/officeDocument/2006/relationships/hyperlink" Target="http://www.cyfanfyd.org.uk/publications-and-resources/" TargetMode="External"/><Relationship Id="rId148" Type="http://schemas.openxmlformats.org/officeDocument/2006/relationships/hyperlink" Target="http://www.arsyllfadysgu.com/uploads/publications/1920.pdf" TargetMode="External"/><Relationship Id="rId164" Type="http://schemas.openxmlformats.org/officeDocument/2006/relationships/hyperlink" Target="http://www.infed.org" TargetMode="External"/><Relationship Id="rId169" Type="http://schemas.openxmlformats.org/officeDocument/2006/relationships/hyperlink" Target="http://www.safenetwork.org.uk" TargetMode="External"/><Relationship Id="rId185" Type="http://schemas.openxmlformats.org/officeDocument/2006/relationships/hyperlink" Target="http://www.detachedyouthwork.info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80" Type="http://schemas.openxmlformats.org/officeDocument/2006/relationships/hyperlink" Target="dynix://BHalstead,%20J%20Mark" TargetMode="External"/><Relationship Id="rId210" Type="http://schemas.openxmlformats.org/officeDocument/2006/relationships/hyperlink" Target="http://www.cypnow.co.uk" TargetMode="External"/><Relationship Id="rId215" Type="http://schemas.openxmlformats.org/officeDocument/2006/relationships/hyperlink" Target="http://www.nonformality.org" TargetMode="External"/><Relationship Id="rId236" Type="http://schemas.openxmlformats.org/officeDocument/2006/relationships/hyperlink" Target="http://gov.wales/docs/dcells/publications/160318-inclusion-and-pupil-support-cy.pdf" TargetMode="External"/><Relationship Id="rId26" Type="http://schemas.openxmlformats.org/officeDocument/2006/relationships/hyperlink" Target="http://moodle.uwtsd.ac.uk/mod/resource/view.php?id=62799" TargetMode="External"/><Relationship Id="rId231" Type="http://schemas.openxmlformats.org/officeDocument/2006/relationships/hyperlink" Target="http://librarycatalogue.uwtsd.ac.uk/primo_library/libweb/action/display.do?frbrVersion=2&amp;tabs=detailsTab&amp;ct=display&amp;fn=search&amp;doc=TN_ericEJ1079303&amp;indx=20&amp;recIds=TN_ericEJ1079303&amp;recIdxs=9&amp;elementId=9&amp;renderMode=poppedOut&amp;displayMode=full&amp;frbrVersion=2&amp;frbg=&amp;dscnt=0&amp;scp.scps=scope%3A%2844WHELF_UWTSD%29%2C44WHELF_UWTSD_Ebsco%2Cprimo_central_multiple_fe&amp;tb=t&amp;vid=44WHELF_UWTSD_VU1&amp;mode=Basic&amp;tab=tab1&amp;srt=rank&amp;dum=true&amp;vl(freeText0)=education%20health%20wellbeing&amp;dstmp=1519661670379" TargetMode="External"/><Relationship Id="rId47" Type="http://schemas.openxmlformats.org/officeDocument/2006/relationships/hyperlink" Target="http://www.nonformality.org" TargetMode="External"/><Relationship Id="rId68" Type="http://schemas.openxmlformats.org/officeDocument/2006/relationships/hyperlink" Target="http://www.infed.org" TargetMode="External"/><Relationship Id="rId89" Type="http://schemas.openxmlformats.org/officeDocument/2006/relationships/hyperlink" Target="http://www.detachedyouthwork.info" TargetMode="External"/><Relationship Id="rId112" Type="http://schemas.openxmlformats.org/officeDocument/2006/relationships/hyperlink" Target="http://tsd-c.worldcat.org/title/learning-journals-a-handbook-for-reflective-practice-and-professional-development/oclc/64427443&amp;referer=brief_results" TargetMode="External"/><Relationship Id="rId133" Type="http://schemas.openxmlformats.org/officeDocument/2006/relationships/hyperlink" Target="http://www.youthideas.co.uk" TargetMode="External"/><Relationship Id="rId154" Type="http://schemas.openxmlformats.org/officeDocument/2006/relationships/hyperlink" Target="http://tsd-c.worldcat.org/search?q=au%3AStoll-Kleemann%2C+Susanne.&amp;qt=hot_author" TargetMode="External"/><Relationship Id="rId175" Type="http://schemas.openxmlformats.org/officeDocument/2006/relationships/hyperlink" Target="http://www.youthworker.org" TargetMode="External"/><Relationship Id="rId196" Type="http://schemas.openxmlformats.org/officeDocument/2006/relationships/hyperlink" Target="http://www.wales.gov.uk" TargetMode="External"/><Relationship Id="rId200" Type="http://schemas.openxmlformats.org/officeDocument/2006/relationships/hyperlink" Target="http://www.youthworkwales.co.uk" TargetMode="External"/><Relationship Id="rId16" Type="http://schemas.openxmlformats.org/officeDocument/2006/relationships/hyperlink" Target="http://www.amazon.co.uk/s/ref=ntt_athr_dp_sr_1?_encoding=UTF8&amp;field-author=Elizabeth%20F.%20Emens&amp;search-alias=books-uk&amp;sort=relevancerank" TargetMode="External"/><Relationship Id="rId221" Type="http://schemas.openxmlformats.org/officeDocument/2006/relationships/hyperlink" Target="http://www.vanessarogers.co.uk" TargetMode="External"/><Relationship Id="rId37" Type="http://schemas.openxmlformats.org/officeDocument/2006/relationships/hyperlink" Target="http://tsd-c.worldcat.org/title/six-lenses-for-anti-oppressive-education-partial-stories-improbable-conversations/oclc/741343884&amp;referer=brief_results" TargetMode="External"/><Relationship Id="rId58" Type="http://schemas.openxmlformats.org/officeDocument/2006/relationships/hyperlink" Target="http://www.youthworkwales.co.uk" TargetMode="External"/><Relationship Id="rId79" Type="http://schemas.openxmlformats.org/officeDocument/2006/relationships/hyperlink" Target="http://www.youthworker.org" TargetMode="External"/><Relationship Id="rId102" Type="http://schemas.openxmlformats.org/officeDocument/2006/relationships/hyperlink" Target="http://www.youthworker.org" TargetMode="External"/><Relationship Id="rId123" Type="http://schemas.openxmlformats.org/officeDocument/2006/relationships/hyperlink" Target="http://www.infed.org" TargetMode="External"/><Relationship Id="rId144" Type="http://schemas.openxmlformats.org/officeDocument/2006/relationships/hyperlink" Target="http://www.jrf.org.uk/bookshop/eBooks/2019-poverty-wealth-place.pdf" TargetMode="External"/><Relationship Id="rId90" Type="http://schemas.openxmlformats.org/officeDocument/2006/relationships/hyperlink" Target="http://www.embraceni.org" TargetMode="External"/><Relationship Id="rId165" Type="http://schemas.openxmlformats.org/officeDocument/2006/relationships/hyperlink" Target="http://www.neighbourhood.statistics.gov.uk" TargetMode="External"/><Relationship Id="rId186" Type="http://schemas.openxmlformats.org/officeDocument/2006/relationships/hyperlink" Target="http://www.embraceni.org" TargetMode="External"/><Relationship Id="rId211" Type="http://schemas.openxmlformats.org/officeDocument/2006/relationships/hyperlink" Target="http://www.detachedyouthwork.info" TargetMode="External"/><Relationship Id="rId232" Type="http://schemas.openxmlformats.org/officeDocument/2006/relationships/hyperlink" Target="http://librarycatalogue.uwtsd.ac.uk/primo_library/libweb/action/display.do?frbrVersion=4&amp;tabs=detailsTab&amp;ct=display&amp;fn=search&amp;doc=TN_ericEJ1052441&amp;indx=13&amp;recIds=TN_ericEJ1052441&amp;recIdxs=2&amp;elementId=2&amp;renderMode=poppedOut&amp;displayMode=full&amp;frbrVersion=4&amp;frbg=&amp;ac=O3%3D94%26O6%3D18%26O9%3D1%26&amp;dscnt=0&amp;scp.scps=scope%3A%2844WHELF_UWTSD%29%2C44WHELF_UWTSD_Ebsco%2Cprimo_central_multiple_fe&amp;tb=t&amp;mode=Basic&amp;vid=44WHELF_UWTSD_VU1&amp;srt=rank&amp;tab=tab1&amp;dum=true&amp;vl(freeText0)=education%20children&amp;dstmp=1519321304075" TargetMode="External"/><Relationship Id="rId27" Type="http://schemas.openxmlformats.org/officeDocument/2006/relationships/hyperlink" Target="https://www.bera.ac.uk/" TargetMode="External"/><Relationship Id="rId48" Type="http://schemas.openxmlformats.org/officeDocument/2006/relationships/hyperlink" Target="http://www.nya.org.uk" TargetMode="External"/><Relationship Id="rId69" Type="http://schemas.openxmlformats.org/officeDocument/2006/relationships/hyperlink" Target="http://www.neighbourhood.statistics.gov.uk" TargetMode="External"/><Relationship Id="rId113" Type="http://schemas.openxmlformats.org/officeDocument/2006/relationships/hyperlink" Target="http://www.amazon.co.uk/s/ref=ntt_athr_dp_sr_1?_encoding=UTF8&amp;field-author=Edna%20Murdoch&amp;search-alias=books-uk&amp;sort=relevancerank" TargetMode="External"/><Relationship Id="rId134" Type="http://schemas.openxmlformats.org/officeDocument/2006/relationships/hyperlink" Target="http://www.youthworker.org" TargetMode="External"/><Relationship Id="rId80" Type="http://schemas.openxmlformats.org/officeDocument/2006/relationships/hyperlink" Target="http://www.youthwork-magazine.co.uk" TargetMode="External"/><Relationship Id="rId155" Type="http://schemas.openxmlformats.org/officeDocument/2006/relationships/hyperlink" Target="http://tsd-c.worldcat.org/search?q=au%3AO%27Riordan%2C+Timothy.&amp;qt=hot_author" TargetMode="External"/><Relationship Id="rId176" Type="http://schemas.openxmlformats.org/officeDocument/2006/relationships/hyperlink" Target="http://www.youthwork-magazine.co.uk" TargetMode="External"/><Relationship Id="rId197" Type="http://schemas.openxmlformats.org/officeDocument/2006/relationships/hyperlink" Target="http://www.youthideas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471761-A081-48F4-A870-AAF2C4A73B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34031</Words>
  <Characters>193977</Characters>
  <Application>Microsoft Office Word</Application>
  <DocSecurity>0</DocSecurity>
  <Lines>1616</Lines>
  <Paragraphs>455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PV8a Cyfeirlyfr Modylau 2018-19</vt:lpstr>
    </vt:vector>
  </TitlesOfParts>
  <Company>UWTSD</Company>
  <LinksUpToDate>false</LinksUpToDate>
  <CharactersWithSpaces>227553</CharactersWithSpaces>
  <SharedDoc>false</SharedDoc>
  <HLinks>
    <vt:vector size="12" baseType="variant">
      <vt:variant>
        <vt:i4>1114163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_Toc455666438</vt:lpwstr>
      </vt:variant>
      <vt:variant>
        <vt:i4>1114163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_Toc455666437</vt:lpwstr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PV8a Cyfeirlyfr Modylau 2018-19</dc:title>
  <dc:subject/>
  <dc:creator>Academic Office</dc:creator>
  <cp:keywords/>
  <dc:description>UWTSD</dc:description>
  <cp:lastModifiedBy>Sue Ainsworth</cp:lastModifiedBy>
  <cp:revision>3</cp:revision>
  <cp:lastPrinted>2014-07-03T10:50:00Z</cp:lastPrinted>
  <dcterms:created xsi:type="dcterms:W3CDTF">2019-09-13T13:56:00Z</dcterms:created>
  <dcterms:modified xsi:type="dcterms:W3CDTF">2019-09-13T13:56:00Z</dcterms:modified>
</cp:coreProperties>
</file>