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043100" w14:textId="55190482" w:rsidR="0065586B" w:rsidRDefault="00AF71ED" w:rsidP="00AF71ED">
      <w:pPr>
        <w:jc w:val="center"/>
      </w:pPr>
      <w:r>
        <w:rPr>
          <w:noProof/>
        </w:rPr>
        <w:drawing>
          <wp:inline distT="0" distB="0" distL="0" distR="0" wp14:anchorId="019480E0" wp14:editId="18D6C328">
            <wp:extent cx="2843211" cy="189547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60310" cy="19068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CED0EF" w14:textId="43F406EB" w:rsidR="00AF71ED" w:rsidRDefault="00AF71ED" w:rsidP="00AF71ED">
      <w:pPr>
        <w:jc w:val="center"/>
      </w:pPr>
    </w:p>
    <w:p w14:paraId="03BA4B21" w14:textId="1CE0D7BB" w:rsidR="009B21A4" w:rsidRPr="009B21A4" w:rsidRDefault="009B21A4" w:rsidP="00AF71ED">
      <w:pPr>
        <w:jc w:val="center"/>
        <w:rPr>
          <w:rFonts w:ascii="Arial" w:hAnsi="Arial" w:cs="Arial"/>
        </w:rPr>
      </w:pPr>
    </w:p>
    <w:p w14:paraId="47911C8C" w14:textId="77777777" w:rsidR="009B21A4" w:rsidRDefault="009B21A4" w:rsidP="00AF71ED">
      <w:pPr>
        <w:jc w:val="center"/>
        <w:rPr>
          <w:rFonts w:ascii="Arial" w:hAnsi="Arial" w:cs="Arial"/>
        </w:rPr>
      </w:pPr>
    </w:p>
    <w:p w14:paraId="78C0D0E2" w14:textId="49547173" w:rsidR="009B21A4" w:rsidRPr="009B21A4" w:rsidRDefault="009B21A4" w:rsidP="00AF71ED">
      <w:pPr>
        <w:jc w:val="center"/>
        <w:rPr>
          <w:rFonts w:ascii="Arial" w:hAnsi="Arial" w:cs="Arial"/>
        </w:rPr>
      </w:pPr>
      <w:r w:rsidRPr="009B21A4">
        <w:rPr>
          <w:rFonts w:ascii="Arial" w:hAnsi="Arial" w:cs="Arial"/>
        </w:rPr>
        <w:t>Welcome to Hotel Trinity</w:t>
      </w:r>
    </w:p>
    <w:p w14:paraId="5E0D07FB" w14:textId="7BA70ED7" w:rsidR="009B21A4" w:rsidRDefault="009B21A4" w:rsidP="00AF71ED">
      <w:pPr>
        <w:jc w:val="center"/>
        <w:rPr>
          <w:rFonts w:ascii="Arial" w:hAnsi="Arial" w:cs="Arial"/>
        </w:rPr>
      </w:pPr>
      <w:r w:rsidRPr="009B21A4">
        <w:rPr>
          <w:rFonts w:ascii="Arial" w:hAnsi="Arial" w:cs="Arial"/>
        </w:rPr>
        <w:t>Welcome to our team</w:t>
      </w:r>
    </w:p>
    <w:p w14:paraId="52F1538D" w14:textId="0F1F3566" w:rsidR="009B21A4" w:rsidRDefault="009B21A4" w:rsidP="00AF71ED">
      <w:pPr>
        <w:jc w:val="center"/>
        <w:rPr>
          <w:rFonts w:ascii="Arial" w:hAnsi="Arial" w:cs="Arial"/>
        </w:rPr>
      </w:pPr>
    </w:p>
    <w:p w14:paraId="3B50301E" w14:textId="0E52D33B" w:rsidR="009B21A4" w:rsidRDefault="009B21A4" w:rsidP="00AF71ED">
      <w:pPr>
        <w:jc w:val="center"/>
        <w:rPr>
          <w:rFonts w:ascii="Arial" w:hAnsi="Arial" w:cs="Arial"/>
        </w:rPr>
      </w:pPr>
    </w:p>
    <w:p w14:paraId="1A7E3A3B" w14:textId="06DF71A9" w:rsidR="009B21A4" w:rsidRPr="009B21A4" w:rsidRDefault="009B21A4" w:rsidP="00AF71ED">
      <w:pPr>
        <w:jc w:val="center"/>
        <w:rPr>
          <w:rFonts w:ascii="Arial" w:hAnsi="Arial" w:cs="Arial"/>
          <w:u w:val="single"/>
        </w:rPr>
      </w:pPr>
      <w:r w:rsidRPr="009B21A4">
        <w:rPr>
          <w:rFonts w:ascii="Arial" w:hAnsi="Arial" w:cs="Arial"/>
          <w:u w:val="single"/>
        </w:rPr>
        <w:t>Our vision</w:t>
      </w:r>
    </w:p>
    <w:p w14:paraId="1C23A372" w14:textId="47B9DF72" w:rsidR="009B21A4" w:rsidRDefault="009B21A4" w:rsidP="00AF71ED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Providing the best cleaning services a hotel guest could wish for</w:t>
      </w:r>
    </w:p>
    <w:p w14:paraId="38BBF281" w14:textId="77777777" w:rsidR="009B21A4" w:rsidRDefault="009B21A4" w:rsidP="00AF71ED">
      <w:pPr>
        <w:jc w:val="center"/>
        <w:rPr>
          <w:rFonts w:ascii="Arial" w:hAnsi="Arial" w:cs="Arial"/>
          <w:u w:val="single"/>
        </w:rPr>
      </w:pPr>
    </w:p>
    <w:p w14:paraId="15AE5CAC" w14:textId="77777777" w:rsidR="009B21A4" w:rsidRDefault="009B21A4" w:rsidP="00AF71ED">
      <w:pPr>
        <w:jc w:val="center"/>
        <w:rPr>
          <w:rFonts w:ascii="Arial" w:hAnsi="Arial" w:cs="Arial"/>
          <w:u w:val="single"/>
        </w:rPr>
      </w:pPr>
    </w:p>
    <w:p w14:paraId="40BDFD6B" w14:textId="1D5309DE" w:rsidR="009B21A4" w:rsidRPr="009B21A4" w:rsidRDefault="009B21A4" w:rsidP="00AF71ED">
      <w:pPr>
        <w:jc w:val="center"/>
        <w:rPr>
          <w:rFonts w:ascii="Arial" w:hAnsi="Arial" w:cs="Arial"/>
          <w:u w:val="single"/>
        </w:rPr>
      </w:pPr>
      <w:r w:rsidRPr="009B21A4">
        <w:rPr>
          <w:rFonts w:ascii="Arial" w:hAnsi="Arial" w:cs="Arial"/>
          <w:u w:val="single"/>
        </w:rPr>
        <w:t>Our Values</w:t>
      </w:r>
    </w:p>
    <w:p w14:paraId="5D43C0CC" w14:textId="5DFA36AA" w:rsidR="009B21A4" w:rsidRDefault="009B21A4" w:rsidP="00AF71ED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Care</w:t>
      </w:r>
    </w:p>
    <w:p w14:paraId="63100E5E" w14:textId="6E749B18" w:rsidR="009B21A4" w:rsidRDefault="009B21A4" w:rsidP="00AF71ED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Equality</w:t>
      </w:r>
    </w:p>
    <w:p w14:paraId="0A6ECCE0" w14:textId="2501038C" w:rsidR="009B21A4" w:rsidRDefault="009B21A4" w:rsidP="00AF71ED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Innovation</w:t>
      </w:r>
    </w:p>
    <w:p w14:paraId="32F1DFC9" w14:textId="0422F844" w:rsidR="009B21A4" w:rsidRDefault="009B21A4" w:rsidP="00AF71ED">
      <w:pPr>
        <w:jc w:val="center"/>
        <w:rPr>
          <w:rFonts w:ascii="Arial" w:hAnsi="Arial" w:cs="Arial"/>
        </w:rPr>
      </w:pPr>
    </w:p>
    <w:p w14:paraId="675B5266" w14:textId="77777777" w:rsidR="009B21A4" w:rsidRDefault="009B21A4" w:rsidP="00AF71ED">
      <w:pPr>
        <w:jc w:val="center"/>
        <w:rPr>
          <w:rFonts w:ascii="Arial" w:hAnsi="Arial" w:cs="Arial"/>
        </w:rPr>
      </w:pPr>
    </w:p>
    <w:p w14:paraId="65D86F03" w14:textId="77777777" w:rsidR="009B21A4" w:rsidRDefault="009B21A4" w:rsidP="00AF71ED">
      <w:pPr>
        <w:jc w:val="center"/>
        <w:rPr>
          <w:rFonts w:ascii="Arial" w:hAnsi="Arial" w:cs="Arial"/>
        </w:rPr>
      </w:pPr>
    </w:p>
    <w:p w14:paraId="7B93AF18" w14:textId="77777777" w:rsidR="009B21A4" w:rsidRDefault="009B21A4" w:rsidP="00AF71ED">
      <w:pPr>
        <w:jc w:val="center"/>
        <w:rPr>
          <w:rFonts w:ascii="Arial" w:hAnsi="Arial" w:cs="Arial"/>
        </w:rPr>
      </w:pPr>
    </w:p>
    <w:p w14:paraId="4C9AFECD" w14:textId="6BB11F2E" w:rsidR="009B21A4" w:rsidRDefault="009B21A4" w:rsidP="00AF71ED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Over the next 8 weeks you will be following a special designed training program in order to achieve the best performance and understanding of our value</w:t>
      </w:r>
    </w:p>
    <w:p w14:paraId="05062478" w14:textId="57B1D3B4" w:rsidR="009B21A4" w:rsidRDefault="009B21A4" w:rsidP="00AF71ED">
      <w:pPr>
        <w:jc w:val="center"/>
        <w:rPr>
          <w:rFonts w:ascii="Arial" w:hAnsi="Arial" w:cs="Arial"/>
        </w:rPr>
      </w:pPr>
    </w:p>
    <w:p w14:paraId="5C137E80" w14:textId="72E8D3BB" w:rsidR="009B21A4" w:rsidRDefault="009B21A4" w:rsidP="00AF71ED">
      <w:pPr>
        <w:jc w:val="center"/>
        <w:rPr>
          <w:rFonts w:ascii="Arial" w:hAnsi="Arial" w:cs="Arial"/>
        </w:rPr>
      </w:pPr>
    </w:p>
    <w:p w14:paraId="690FA7F7" w14:textId="18AB9276" w:rsidR="009B21A4" w:rsidRDefault="009B21A4" w:rsidP="00AF71ED">
      <w:pPr>
        <w:jc w:val="center"/>
        <w:rPr>
          <w:rFonts w:ascii="Arial" w:hAnsi="Arial" w:cs="Arial"/>
        </w:rPr>
      </w:pPr>
    </w:p>
    <w:p w14:paraId="1C830320" w14:textId="691BA5C2" w:rsidR="009B21A4" w:rsidRDefault="009B21A4" w:rsidP="002714DC">
      <w:pPr>
        <w:rPr>
          <w:rFonts w:ascii="Arial" w:hAnsi="Arial" w:cs="Arial"/>
        </w:rPr>
      </w:pPr>
    </w:p>
    <w:tbl>
      <w:tblPr>
        <w:tblW w:w="9520" w:type="dxa"/>
        <w:tblInd w:w="-262" w:type="dxa"/>
        <w:tblLook w:val="04A0" w:firstRow="1" w:lastRow="0" w:firstColumn="1" w:lastColumn="0" w:noHBand="0" w:noVBand="1"/>
      </w:tblPr>
      <w:tblGrid>
        <w:gridCol w:w="960"/>
        <w:gridCol w:w="3320"/>
        <w:gridCol w:w="5240"/>
      </w:tblGrid>
      <w:tr w:rsidR="009B21A4" w:rsidRPr="009B21A4" w14:paraId="0C613036" w14:textId="77777777" w:rsidTr="009B21A4">
        <w:trPr>
          <w:trHeight w:val="300"/>
        </w:trPr>
        <w:tc>
          <w:tcPr>
            <w:tcW w:w="960" w:type="dxa"/>
            <w:tcBorders>
              <w:top w:val="single" w:sz="8" w:space="0" w:color="auto"/>
              <w:left w:val="single" w:sz="8" w:space="0" w:color="auto"/>
              <w:bottom w:val="nil"/>
              <w:right w:val="single" w:sz="4" w:space="0" w:color="auto"/>
            </w:tcBorders>
            <w:shd w:val="clear" w:color="000000" w:fill="ACB9CA"/>
            <w:noWrap/>
            <w:vAlign w:val="bottom"/>
            <w:hideMark/>
          </w:tcPr>
          <w:p w14:paraId="24B2DE92" w14:textId="77777777" w:rsidR="009B21A4" w:rsidRPr="009B21A4" w:rsidRDefault="009B21A4" w:rsidP="009B21A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9B21A4">
              <w:rPr>
                <w:rFonts w:ascii="Arial" w:eastAsia="Times New Roman" w:hAnsi="Arial" w:cs="Arial"/>
                <w:color w:val="000000"/>
                <w:lang w:eastAsia="en-GB"/>
              </w:rPr>
              <w:lastRenderedPageBreak/>
              <w:t>Week</w:t>
            </w:r>
          </w:p>
        </w:tc>
        <w:tc>
          <w:tcPr>
            <w:tcW w:w="3320" w:type="dxa"/>
            <w:tcBorders>
              <w:top w:val="single" w:sz="8" w:space="0" w:color="auto"/>
              <w:left w:val="nil"/>
              <w:bottom w:val="nil"/>
              <w:right w:val="single" w:sz="4" w:space="0" w:color="auto"/>
            </w:tcBorders>
            <w:shd w:val="clear" w:color="000000" w:fill="ACB9CA"/>
            <w:noWrap/>
            <w:vAlign w:val="bottom"/>
            <w:hideMark/>
          </w:tcPr>
          <w:p w14:paraId="7D114B38" w14:textId="77777777" w:rsidR="009B21A4" w:rsidRPr="009B21A4" w:rsidRDefault="009B21A4" w:rsidP="009B21A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9B21A4">
              <w:rPr>
                <w:rFonts w:ascii="Arial" w:eastAsia="Times New Roman" w:hAnsi="Arial" w:cs="Arial"/>
                <w:color w:val="000000"/>
                <w:lang w:eastAsia="en-GB"/>
              </w:rPr>
              <w:t>Task</w:t>
            </w:r>
          </w:p>
        </w:tc>
        <w:tc>
          <w:tcPr>
            <w:tcW w:w="5240" w:type="dxa"/>
            <w:tcBorders>
              <w:top w:val="single" w:sz="8" w:space="0" w:color="auto"/>
              <w:left w:val="nil"/>
              <w:bottom w:val="nil"/>
              <w:right w:val="single" w:sz="8" w:space="0" w:color="auto"/>
            </w:tcBorders>
            <w:shd w:val="clear" w:color="000000" w:fill="ACB9CA"/>
            <w:noWrap/>
            <w:vAlign w:val="bottom"/>
            <w:hideMark/>
          </w:tcPr>
          <w:p w14:paraId="1B7FAECA" w14:textId="77777777" w:rsidR="009B21A4" w:rsidRPr="009B21A4" w:rsidRDefault="009B21A4" w:rsidP="009B21A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9B21A4">
              <w:rPr>
                <w:rFonts w:ascii="Arial" w:eastAsia="Times New Roman" w:hAnsi="Arial" w:cs="Arial"/>
                <w:color w:val="000000"/>
                <w:lang w:eastAsia="en-GB"/>
              </w:rPr>
              <w:t>Description</w:t>
            </w:r>
          </w:p>
        </w:tc>
      </w:tr>
      <w:tr w:rsidR="009B21A4" w:rsidRPr="009B21A4" w14:paraId="365538F3" w14:textId="77777777" w:rsidTr="009B21A4">
        <w:trPr>
          <w:trHeight w:val="760"/>
        </w:trPr>
        <w:tc>
          <w:tcPr>
            <w:tcW w:w="960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D6DCE4"/>
            <w:noWrap/>
            <w:vAlign w:val="bottom"/>
            <w:hideMark/>
          </w:tcPr>
          <w:p w14:paraId="07833D45" w14:textId="77777777" w:rsidR="009B21A4" w:rsidRPr="009B21A4" w:rsidRDefault="009B21A4" w:rsidP="009B21A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9B21A4">
              <w:rPr>
                <w:rFonts w:ascii="Arial" w:eastAsia="Times New Roman" w:hAnsi="Arial" w:cs="Arial"/>
                <w:color w:val="000000"/>
                <w:lang w:eastAsia="en-GB"/>
              </w:rPr>
              <w:t>1</w:t>
            </w:r>
          </w:p>
        </w:tc>
        <w:tc>
          <w:tcPr>
            <w:tcW w:w="332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D235A4" w14:textId="77777777" w:rsidR="009B21A4" w:rsidRPr="009B21A4" w:rsidRDefault="009B21A4" w:rsidP="0093135A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9B21A4">
              <w:rPr>
                <w:rFonts w:ascii="Arial" w:eastAsia="Times New Roman" w:hAnsi="Arial" w:cs="Arial"/>
                <w:color w:val="000000"/>
                <w:lang w:eastAsia="en-GB"/>
              </w:rPr>
              <w:t>Introduction-Welcome to the team</w:t>
            </w:r>
          </w:p>
        </w:tc>
        <w:tc>
          <w:tcPr>
            <w:tcW w:w="524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B60A98C" w14:textId="24D39E19" w:rsidR="009B21A4" w:rsidRPr="009B21A4" w:rsidRDefault="009B21A4" w:rsidP="009B21A4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9B21A4">
              <w:rPr>
                <w:rFonts w:ascii="Arial" w:eastAsia="Times New Roman" w:hAnsi="Arial" w:cs="Arial"/>
                <w:color w:val="000000"/>
                <w:lang w:eastAsia="en-GB"/>
              </w:rPr>
              <w:t>General information about the position, meeting the team and getting familiar with the hotel staff</w:t>
            </w:r>
          </w:p>
        </w:tc>
      </w:tr>
      <w:tr w:rsidR="009B21A4" w:rsidRPr="009B21A4" w14:paraId="5BB9E504" w14:textId="77777777" w:rsidTr="009B21A4">
        <w:trPr>
          <w:trHeight w:val="760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D6DCE4"/>
            <w:noWrap/>
            <w:vAlign w:val="bottom"/>
            <w:hideMark/>
          </w:tcPr>
          <w:p w14:paraId="7E769AFD" w14:textId="77777777" w:rsidR="009B21A4" w:rsidRPr="009B21A4" w:rsidRDefault="009B21A4" w:rsidP="009B21A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9B21A4">
              <w:rPr>
                <w:rFonts w:ascii="Arial" w:eastAsia="Times New Roman" w:hAnsi="Arial" w:cs="Arial"/>
                <w:color w:val="000000"/>
                <w:lang w:eastAsia="en-GB"/>
              </w:rPr>
              <w:t>2</w:t>
            </w:r>
          </w:p>
        </w:tc>
        <w:tc>
          <w:tcPr>
            <w:tcW w:w="3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24DE83" w14:textId="77777777" w:rsidR="009B21A4" w:rsidRPr="009B21A4" w:rsidRDefault="009B21A4" w:rsidP="009B21A4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9B21A4">
              <w:rPr>
                <w:rFonts w:ascii="Arial" w:eastAsia="Times New Roman" w:hAnsi="Arial" w:cs="Arial"/>
                <w:color w:val="000000"/>
                <w:lang w:eastAsia="en-GB"/>
              </w:rPr>
              <w:t>Daily procedures training</w:t>
            </w:r>
          </w:p>
        </w:tc>
        <w:tc>
          <w:tcPr>
            <w:tcW w:w="524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C791225" w14:textId="77777777" w:rsidR="009B21A4" w:rsidRPr="009B21A4" w:rsidRDefault="009B21A4" w:rsidP="009B21A4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9B21A4">
              <w:rPr>
                <w:rFonts w:ascii="Arial" w:eastAsia="Times New Roman" w:hAnsi="Arial" w:cs="Arial"/>
                <w:color w:val="000000"/>
                <w:lang w:eastAsia="en-GB"/>
              </w:rPr>
              <w:t>Introduction to the Trinity Monitoring devices for clock-ins and clock-outs; getting familiar with the Rota</w:t>
            </w:r>
          </w:p>
        </w:tc>
      </w:tr>
      <w:tr w:rsidR="009B21A4" w:rsidRPr="009B21A4" w14:paraId="13535EEE" w14:textId="77777777" w:rsidTr="009B21A4">
        <w:trPr>
          <w:trHeight w:val="760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D6DCE4"/>
            <w:noWrap/>
            <w:vAlign w:val="bottom"/>
            <w:hideMark/>
          </w:tcPr>
          <w:p w14:paraId="0593A08D" w14:textId="77777777" w:rsidR="009B21A4" w:rsidRPr="009B21A4" w:rsidRDefault="009B21A4" w:rsidP="009B21A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9B21A4">
              <w:rPr>
                <w:rFonts w:ascii="Arial" w:eastAsia="Times New Roman" w:hAnsi="Arial" w:cs="Arial"/>
                <w:color w:val="000000"/>
                <w:lang w:eastAsia="en-GB"/>
              </w:rPr>
              <w:t>3</w:t>
            </w:r>
          </w:p>
        </w:tc>
        <w:tc>
          <w:tcPr>
            <w:tcW w:w="3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82E963" w14:textId="77777777" w:rsidR="009B21A4" w:rsidRPr="009B21A4" w:rsidRDefault="009B21A4" w:rsidP="009B21A4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9B21A4">
              <w:rPr>
                <w:rFonts w:ascii="Arial" w:eastAsia="Times New Roman" w:hAnsi="Arial" w:cs="Arial"/>
                <w:color w:val="000000"/>
                <w:lang w:eastAsia="en-GB"/>
              </w:rPr>
              <w:t>Health and safety introduction</w:t>
            </w:r>
          </w:p>
        </w:tc>
        <w:tc>
          <w:tcPr>
            <w:tcW w:w="524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8403C3A" w14:textId="321DE87C" w:rsidR="009B21A4" w:rsidRPr="009B21A4" w:rsidRDefault="009B21A4" w:rsidP="009B21A4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9B21A4">
              <w:rPr>
                <w:rFonts w:ascii="Arial" w:eastAsia="Times New Roman" w:hAnsi="Arial" w:cs="Arial"/>
                <w:color w:val="000000"/>
                <w:lang w:eastAsia="en-GB"/>
              </w:rPr>
              <w:t>General responsibilities, working conditions and procedures</w:t>
            </w:r>
          </w:p>
        </w:tc>
      </w:tr>
      <w:tr w:rsidR="009B21A4" w:rsidRPr="009B21A4" w14:paraId="5E3011E6" w14:textId="77777777" w:rsidTr="009B21A4">
        <w:trPr>
          <w:trHeight w:val="760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D6DCE4"/>
            <w:noWrap/>
            <w:vAlign w:val="bottom"/>
            <w:hideMark/>
          </w:tcPr>
          <w:p w14:paraId="006D8C7C" w14:textId="77777777" w:rsidR="009B21A4" w:rsidRPr="009B21A4" w:rsidRDefault="009B21A4" w:rsidP="009B21A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9B21A4">
              <w:rPr>
                <w:rFonts w:ascii="Arial" w:eastAsia="Times New Roman" w:hAnsi="Arial" w:cs="Arial"/>
                <w:color w:val="000000"/>
                <w:lang w:eastAsia="en-GB"/>
              </w:rPr>
              <w:t>4</w:t>
            </w:r>
          </w:p>
        </w:tc>
        <w:tc>
          <w:tcPr>
            <w:tcW w:w="3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B3111F" w14:textId="77777777" w:rsidR="009B21A4" w:rsidRPr="009B21A4" w:rsidRDefault="009B21A4" w:rsidP="009B21A4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9B21A4">
              <w:rPr>
                <w:rFonts w:ascii="Arial" w:eastAsia="Times New Roman" w:hAnsi="Arial" w:cs="Arial"/>
                <w:color w:val="000000"/>
                <w:lang w:eastAsia="en-GB"/>
              </w:rPr>
              <w:t>COSHH training</w:t>
            </w:r>
          </w:p>
        </w:tc>
        <w:tc>
          <w:tcPr>
            <w:tcW w:w="524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1A47BD9" w14:textId="77777777" w:rsidR="009B21A4" w:rsidRPr="009B21A4" w:rsidRDefault="009B21A4" w:rsidP="009B21A4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9B21A4">
              <w:rPr>
                <w:rFonts w:ascii="Arial" w:eastAsia="Times New Roman" w:hAnsi="Arial" w:cs="Arial"/>
                <w:color w:val="000000"/>
                <w:lang w:eastAsia="en-GB"/>
              </w:rPr>
              <w:t>Control of substances that are hazardous to health</w:t>
            </w:r>
          </w:p>
        </w:tc>
      </w:tr>
      <w:tr w:rsidR="009B21A4" w:rsidRPr="009B21A4" w14:paraId="55B2BFD0" w14:textId="77777777" w:rsidTr="009B21A4">
        <w:trPr>
          <w:trHeight w:val="760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D6DCE4"/>
            <w:noWrap/>
            <w:vAlign w:val="bottom"/>
            <w:hideMark/>
          </w:tcPr>
          <w:p w14:paraId="752B8BE1" w14:textId="77777777" w:rsidR="009B21A4" w:rsidRPr="009B21A4" w:rsidRDefault="009B21A4" w:rsidP="009B21A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9B21A4">
              <w:rPr>
                <w:rFonts w:ascii="Arial" w:eastAsia="Times New Roman" w:hAnsi="Arial" w:cs="Arial"/>
                <w:color w:val="000000"/>
                <w:lang w:eastAsia="en-GB"/>
              </w:rPr>
              <w:t>5</w:t>
            </w:r>
          </w:p>
        </w:tc>
        <w:tc>
          <w:tcPr>
            <w:tcW w:w="3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2A22316" w14:textId="7B216134" w:rsidR="009B21A4" w:rsidRPr="009B21A4" w:rsidRDefault="009B21A4" w:rsidP="009B21A4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9B21A4">
              <w:rPr>
                <w:rFonts w:ascii="Arial" w:eastAsia="Times New Roman" w:hAnsi="Arial" w:cs="Arial"/>
                <w:color w:val="000000"/>
                <w:lang w:eastAsia="en-GB"/>
              </w:rPr>
              <w:t>Health and safety- accidents &amp; risk assessments; fire procedures</w:t>
            </w:r>
          </w:p>
        </w:tc>
        <w:tc>
          <w:tcPr>
            <w:tcW w:w="524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128CFA5" w14:textId="77777777" w:rsidR="009B21A4" w:rsidRPr="009B21A4" w:rsidRDefault="009B21A4" w:rsidP="009B21A4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9B21A4">
              <w:rPr>
                <w:rFonts w:ascii="Arial" w:eastAsia="Times New Roman" w:hAnsi="Arial" w:cs="Arial"/>
                <w:color w:val="000000"/>
                <w:lang w:eastAsia="en-GB"/>
              </w:rPr>
              <w:t>Accidents and fire procedures</w:t>
            </w:r>
          </w:p>
        </w:tc>
      </w:tr>
      <w:tr w:rsidR="009B21A4" w:rsidRPr="009B21A4" w14:paraId="19D4D2AA" w14:textId="77777777" w:rsidTr="009B21A4">
        <w:trPr>
          <w:trHeight w:val="760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D6DCE4"/>
            <w:noWrap/>
            <w:vAlign w:val="bottom"/>
            <w:hideMark/>
          </w:tcPr>
          <w:p w14:paraId="4575645B" w14:textId="77777777" w:rsidR="009B21A4" w:rsidRPr="009B21A4" w:rsidRDefault="009B21A4" w:rsidP="009B21A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9B21A4">
              <w:rPr>
                <w:rFonts w:ascii="Arial" w:eastAsia="Times New Roman" w:hAnsi="Arial" w:cs="Arial"/>
                <w:color w:val="000000"/>
                <w:lang w:eastAsia="en-GB"/>
              </w:rPr>
              <w:t>6</w:t>
            </w:r>
          </w:p>
        </w:tc>
        <w:tc>
          <w:tcPr>
            <w:tcW w:w="3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97D013" w14:textId="77777777" w:rsidR="009B21A4" w:rsidRPr="009B21A4" w:rsidRDefault="009B21A4" w:rsidP="009B21A4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9B21A4">
              <w:rPr>
                <w:rFonts w:ascii="Arial" w:eastAsia="Times New Roman" w:hAnsi="Arial" w:cs="Arial"/>
                <w:color w:val="000000"/>
                <w:lang w:eastAsia="en-GB"/>
              </w:rPr>
              <w:t>Hotel and guest service standards</w:t>
            </w:r>
          </w:p>
        </w:tc>
        <w:tc>
          <w:tcPr>
            <w:tcW w:w="524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2163AA6" w14:textId="4B0A3E75" w:rsidR="009B21A4" w:rsidRPr="009B21A4" w:rsidRDefault="009B21A4" w:rsidP="009B21A4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9B21A4">
              <w:rPr>
                <w:rFonts w:ascii="Arial" w:eastAsia="Times New Roman" w:hAnsi="Arial" w:cs="Arial"/>
                <w:color w:val="000000"/>
                <w:lang w:eastAsia="en-GB"/>
              </w:rPr>
              <w:t xml:space="preserve">Learning the company’s standards and engaging with guests’ enquiries </w:t>
            </w:r>
          </w:p>
        </w:tc>
      </w:tr>
      <w:tr w:rsidR="009B21A4" w:rsidRPr="009B21A4" w14:paraId="24FB0D02" w14:textId="77777777" w:rsidTr="009B21A4">
        <w:trPr>
          <w:trHeight w:val="760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D6DCE4"/>
            <w:noWrap/>
            <w:vAlign w:val="bottom"/>
            <w:hideMark/>
          </w:tcPr>
          <w:p w14:paraId="14A28DDD" w14:textId="77777777" w:rsidR="009B21A4" w:rsidRPr="009B21A4" w:rsidRDefault="009B21A4" w:rsidP="009B21A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9B21A4">
              <w:rPr>
                <w:rFonts w:ascii="Arial" w:eastAsia="Times New Roman" w:hAnsi="Arial" w:cs="Arial"/>
                <w:color w:val="000000"/>
                <w:lang w:eastAsia="en-GB"/>
              </w:rPr>
              <w:t>7</w:t>
            </w:r>
          </w:p>
        </w:tc>
        <w:tc>
          <w:tcPr>
            <w:tcW w:w="3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29236A" w14:textId="77777777" w:rsidR="009B21A4" w:rsidRPr="009B21A4" w:rsidRDefault="009B21A4" w:rsidP="009B21A4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9B21A4">
              <w:rPr>
                <w:rFonts w:ascii="Arial" w:eastAsia="Times New Roman" w:hAnsi="Arial" w:cs="Arial"/>
                <w:color w:val="000000"/>
                <w:lang w:eastAsia="en-GB"/>
              </w:rPr>
              <w:t>Rooms checking with supervisors</w:t>
            </w:r>
          </w:p>
        </w:tc>
        <w:tc>
          <w:tcPr>
            <w:tcW w:w="524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44061F7" w14:textId="3A7273AE" w:rsidR="009B21A4" w:rsidRPr="009B21A4" w:rsidRDefault="009B21A4" w:rsidP="009B21A4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9B21A4">
              <w:rPr>
                <w:rFonts w:ascii="Arial" w:eastAsia="Times New Roman" w:hAnsi="Arial" w:cs="Arial"/>
                <w:color w:val="000000"/>
                <w:lang w:eastAsia="en-GB"/>
              </w:rPr>
              <w:t xml:space="preserve">Checking the focus points that need to be followed </w:t>
            </w:r>
          </w:p>
        </w:tc>
      </w:tr>
      <w:tr w:rsidR="009B21A4" w:rsidRPr="009B21A4" w14:paraId="748D782D" w14:textId="77777777" w:rsidTr="009B21A4">
        <w:trPr>
          <w:trHeight w:val="760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000000" w:fill="D6DCE4"/>
            <w:noWrap/>
            <w:vAlign w:val="bottom"/>
            <w:hideMark/>
          </w:tcPr>
          <w:p w14:paraId="4E2EDC1E" w14:textId="77777777" w:rsidR="009B21A4" w:rsidRPr="009B21A4" w:rsidRDefault="009B21A4" w:rsidP="009B21A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9B21A4">
              <w:rPr>
                <w:rFonts w:ascii="Arial" w:eastAsia="Times New Roman" w:hAnsi="Arial" w:cs="Arial"/>
                <w:color w:val="000000"/>
                <w:lang w:eastAsia="en-GB"/>
              </w:rPr>
              <w:t>8</w:t>
            </w:r>
          </w:p>
        </w:tc>
        <w:tc>
          <w:tcPr>
            <w:tcW w:w="332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BF554B" w14:textId="77777777" w:rsidR="009B21A4" w:rsidRPr="009B21A4" w:rsidRDefault="009B21A4" w:rsidP="009B21A4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9B21A4">
              <w:rPr>
                <w:rFonts w:ascii="Arial" w:eastAsia="Times New Roman" w:hAnsi="Arial" w:cs="Arial"/>
                <w:color w:val="000000"/>
                <w:lang w:eastAsia="en-GB"/>
              </w:rPr>
              <w:t>Cleaning training with staff</w:t>
            </w:r>
          </w:p>
        </w:tc>
        <w:tc>
          <w:tcPr>
            <w:tcW w:w="52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5381BC1" w14:textId="2562807E" w:rsidR="009B21A4" w:rsidRPr="009B21A4" w:rsidRDefault="009B21A4" w:rsidP="009B21A4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9B21A4">
              <w:rPr>
                <w:rFonts w:ascii="Arial" w:eastAsia="Times New Roman" w:hAnsi="Arial" w:cs="Arial"/>
                <w:color w:val="000000"/>
                <w:lang w:eastAsia="en-GB"/>
              </w:rPr>
              <w:t>Assigned to one member of the team to shadow and help with chores</w:t>
            </w:r>
          </w:p>
        </w:tc>
      </w:tr>
    </w:tbl>
    <w:p w14:paraId="64B2FA16" w14:textId="6DE51E2E" w:rsidR="009B21A4" w:rsidRDefault="009B21A4" w:rsidP="00AF71ED">
      <w:pPr>
        <w:jc w:val="center"/>
        <w:rPr>
          <w:rFonts w:ascii="Arial" w:hAnsi="Arial" w:cs="Arial"/>
        </w:rPr>
      </w:pPr>
    </w:p>
    <w:p w14:paraId="09C3CE97" w14:textId="4D44B5B7" w:rsidR="00234933" w:rsidRPr="0093135A" w:rsidRDefault="00234933" w:rsidP="00AF71ED">
      <w:pPr>
        <w:jc w:val="center"/>
        <w:rPr>
          <w:rFonts w:ascii="Arial" w:hAnsi="Arial" w:cs="Arial"/>
          <w:u w:val="single"/>
        </w:rPr>
      </w:pPr>
      <w:r w:rsidRPr="0093135A">
        <w:rPr>
          <w:rFonts w:ascii="Arial" w:hAnsi="Arial" w:cs="Arial"/>
          <w:u w:val="single"/>
        </w:rPr>
        <w:t>Week 1</w:t>
      </w:r>
    </w:p>
    <w:p w14:paraId="5FFC1DF2" w14:textId="66A991F2" w:rsidR="00234933" w:rsidRPr="0093135A" w:rsidRDefault="00234933" w:rsidP="0093135A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93135A">
        <w:rPr>
          <w:rFonts w:ascii="Arial" w:hAnsi="Arial" w:cs="Arial"/>
        </w:rPr>
        <w:t>Introduction-Welcome to the team</w:t>
      </w:r>
    </w:p>
    <w:p w14:paraId="1250D1CD" w14:textId="4DE7C4BF" w:rsidR="00234933" w:rsidRPr="0093135A" w:rsidRDefault="00234933" w:rsidP="0093135A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93135A">
        <w:rPr>
          <w:rFonts w:ascii="Arial" w:hAnsi="Arial" w:cs="Arial"/>
        </w:rPr>
        <w:t>A general presentation of the hotel- reception, back-office desks, restaurant and bar areas</w:t>
      </w:r>
    </w:p>
    <w:p w14:paraId="4F73BB03" w14:textId="2CDBCD79" w:rsidR="00234933" w:rsidRPr="0093135A" w:rsidRDefault="00234933" w:rsidP="0093135A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93135A">
        <w:rPr>
          <w:rFonts w:ascii="Arial" w:hAnsi="Arial" w:cs="Arial"/>
        </w:rPr>
        <w:t>Getting to know the housekeeping team</w:t>
      </w:r>
    </w:p>
    <w:p w14:paraId="66FB2AF3" w14:textId="77777777" w:rsidR="00234933" w:rsidRPr="0093135A" w:rsidRDefault="00234933" w:rsidP="00AF71ED">
      <w:pPr>
        <w:jc w:val="center"/>
        <w:rPr>
          <w:rFonts w:ascii="Arial" w:hAnsi="Arial" w:cs="Arial"/>
          <w:u w:val="single"/>
        </w:rPr>
      </w:pPr>
      <w:r w:rsidRPr="0093135A">
        <w:rPr>
          <w:rFonts w:ascii="Arial" w:hAnsi="Arial" w:cs="Arial"/>
          <w:u w:val="single"/>
        </w:rPr>
        <w:t xml:space="preserve">Week 2 </w:t>
      </w:r>
    </w:p>
    <w:p w14:paraId="0766637E" w14:textId="0010F4A2" w:rsidR="00234933" w:rsidRPr="0093135A" w:rsidRDefault="005F0B0E" w:rsidP="0093135A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You will receive the most important information about </w:t>
      </w:r>
      <w:r w:rsidR="00234933" w:rsidRPr="0093135A">
        <w:rPr>
          <w:rFonts w:ascii="Arial" w:hAnsi="Arial" w:cs="Arial"/>
        </w:rPr>
        <w:t>Daily procedures</w:t>
      </w:r>
      <w:r>
        <w:rPr>
          <w:rFonts w:ascii="Arial" w:hAnsi="Arial" w:cs="Arial"/>
        </w:rPr>
        <w:t>:</w:t>
      </w:r>
    </w:p>
    <w:p w14:paraId="6CAC4E67" w14:textId="2A5E30E3" w:rsidR="00234933" w:rsidRPr="0093135A" w:rsidRDefault="00234933" w:rsidP="0093135A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93135A">
        <w:rPr>
          <w:rFonts w:ascii="Arial" w:hAnsi="Arial" w:cs="Arial"/>
        </w:rPr>
        <w:t xml:space="preserve">Working hours and timekeeping- shifts are 5 days over a </w:t>
      </w:r>
      <w:r w:rsidR="0093135A" w:rsidRPr="0093135A">
        <w:rPr>
          <w:rFonts w:ascii="Arial" w:hAnsi="Arial" w:cs="Arial"/>
        </w:rPr>
        <w:t>7-day</w:t>
      </w:r>
      <w:r w:rsidRPr="0093135A">
        <w:rPr>
          <w:rFonts w:ascii="Arial" w:hAnsi="Arial" w:cs="Arial"/>
        </w:rPr>
        <w:t xml:space="preserve"> period time, including weekends and bank holidays</w:t>
      </w:r>
    </w:p>
    <w:p w14:paraId="6D4B8B1D" w14:textId="5F598232" w:rsidR="00234933" w:rsidRPr="0093135A" w:rsidRDefault="005F434B" w:rsidP="0093135A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93135A">
        <w:rPr>
          <w:rFonts w:ascii="Arial" w:hAnsi="Arial" w:cs="Arial"/>
        </w:rPr>
        <w:t>Rotas</w:t>
      </w:r>
      <w:r w:rsidR="00234933" w:rsidRPr="0093135A">
        <w:rPr>
          <w:rFonts w:ascii="Arial" w:hAnsi="Arial" w:cs="Arial"/>
        </w:rPr>
        <w:t xml:space="preserve"> are completed on Tuesday by 12 </w:t>
      </w:r>
      <w:r w:rsidRPr="0093135A">
        <w:rPr>
          <w:rFonts w:ascii="Arial" w:hAnsi="Arial" w:cs="Arial"/>
        </w:rPr>
        <w:t>o’clock and available on the notice bord prior to the following week’s shifts</w:t>
      </w:r>
    </w:p>
    <w:p w14:paraId="390E2512" w14:textId="659619A3" w:rsidR="005F434B" w:rsidRPr="0093135A" w:rsidRDefault="005F434B" w:rsidP="0093135A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93135A">
        <w:rPr>
          <w:rFonts w:ascii="Arial" w:hAnsi="Arial" w:cs="Arial"/>
        </w:rPr>
        <w:t>Pay- pay day is the last day of the month. When this day falls on a weekend you will be paid on the Friday before the weekend.</w:t>
      </w:r>
    </w:p>
    <w:p w14:paraId="4A6269B1" w14:textId="2C8E5A89" w:rsidR="005F434B" w:rsidRDefault="005F434B" w:rsidP="0093135A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93135A">
        <w:rPr>
          <w:rFonts w:ascii="Arial" w:hAnsi="Arial" w:cs="Arial"/>
        </w:rPr>
        <w:t>Sickness and absence- It is your responsibility to inform your housekeeper supervisor or manager about your absence</w:t>
      </w:r>
    </w:p>
    <w:p w14:paraId="6C34025F" w14:textId="08065207" w:rsidR="0093135A" w:rsidRDefault="0093135A" w:rsidP="0093135A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Trinity Monitoring system- finger recognition devices and the general business agreement regarding break times </w:t>
      </w:r>
    </w:p>
    <w:p w14:paraId="0A0FDF32" w14:textId="40A8F366" w:rsidR="0093135A" w:rsidRPr="0093135A" w:rsidRDefault="0093135A" w:rsidP="0093135A">
      <w:pPr>
        <w:jc w:val="center"/>
        <w:rPr>
          <w:rFonts w:ascii="Arial" w:hAnsi="Arial" w:cs="Arial"/>
          <w:u w:val="single"/>
        </w:rPr>
      </w:pPr>
      <w:r w:rsidRPr="0093135A">
        <w:rPr>
          <w:rFonts w:ascii="Arial" w:hAnsi="Arial" w:cs="Arial"/>
          <w:u w:val="single"/>
        </w:rPr>
        <w:t>Week 3</w:t>
      </w:r>
    </w:p>
    <w:p w14:paraId="4DCCEF9E" w14:textId="4DE869E3" w:rsidR="00234933" w:rsidRPr="0093135A" w:rsidRDefault="0093135A" w:rsidP="0093135A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93135A">
        <w:rPr>
          <w:rFonts w:ascii="Arial" w:hAnsi="Arial" w:cs="Arial"/>
        </w:rPr>
        <w:t>Health and safety introduction</w:t>
      </w:r>
      <w:r w:rsidR="005F0B0E">
        <w:rPr>
          <w:rFonts w:ascii="Arial" w:hAnsi="Arial" w:cs="Arial"/>
        </w:rPr>
        <w:t xml:space="preserve"> will be provided</w:t>
      </w:r>
    </w:p>
    <w:p w14:paraId="7A3ABB42" w14:textId="3EC20D99" w:rsidR="0093135A" w:rsidRPr="0093135A" w:rsidRDefault="0093135A" w:rsidP="0093135A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93135A">
        <w:rPr>
          <w:rFonts w:ascii="Arial" w:hAnsi="Arial" w:cs="Arial"/>
        </w:rPr>
        <w:t xml:space="preserve">Company policy about working practices </w:t>
      </w:r>
    </w:p>
    <w:p w14:paraId="35907EEC" w14:textId="5E770C89" w:rsidR="0093135A" w:rsidRPr="0093135A" w:rsidRDefault="0093135A" w:rsidP="0093135A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93135A">
        <w:rPr>
          <w:rFonts w:ascii="Arial" w:hAnsi="Arial" w:cs="Arial"/>
        </w:rPr>
        <w:t>Healthy working condition</w:t>
      </w:r>
    </w:p>
    <w:p w14:paraId="1A45E401" w14:textId="5BC7EF94" w:rsidR="0093135A" w:rsidRPr="0093135A" w:rsidRDefault="0093135A" w:rsidP="0093135A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93135A">
        <w:rPr>
          <w:rFonts w:ascii="Arial" w:hAnsi="Arial" w:cs="Arial"/>
        </w:rPr>
        <w:t>Training about safe environment and equipment</w:t>
      </w:r>
    </w:p>
    <w:p w14:paraId="396E83BC" w14:textId="203EF9B4" w:rsidR="0093135A" w:rsidRDefault="0093135A" w:rsidP="0093135A">
      <w:pPr>
        <w:jc w:val="center"/>
        <w:rPr>
          <w:rFonts w:ascii="Arial" w:hAnsi="Arial" w:cs="Arial"/>
          <w:u w:val="single"/>
        </w:rPr>
      </w:pPr>
      <w:r w:rsidRPr="0093135A">
        <w:rPr>
          <w:rFonts w:ascii="Arial" w:hAnsi="Arial" w:cs="Arial"/>
          <w:u w:val="single"/>
        </w:rPr>
        <w:lastRenderedPageBreak/>
        <w:t>Week 4</w:t>
      </w:r>
    </w:p>
    <w:p w14:paraId="2AFE2850" w14:textId="735D4832" w:rsidR="0093135A" w:rsidRDefault="0093135A" w:rsidP="0093135A">
      <w:pPr>
        <w:jc w:val="center"/>
        <w:rPr>
          <w:rFonts w:ascii="Arial" w:hAnsi="Arial" w:cs="Arial"/>
          <w:u w:val="single"/>
        </w:rPr>
      </w:pPr>
    </w:p>
    <w:p w14:paraId="5CA79CC6" w14:textId="7126A383" w:rsidR="0093135A" w:rsidRDefault="00C20451" w:rsidP="00C20451">
      <w:pPr>
        <w:jc w:val="center"/>
        <w:rPr>
          <w:rFonts w:ascii="Arial" w:hAnsi="Arial" w:cs="Arial"/>
        </w:rPr>
      </w:pPr>
      <w:r w:rsidRPr="00C20451">
        <w:rPr>
          <w:rFonts w:ascii="Arial" w:hAnsi="Arial" w:cs="Arial"/>
        </w:rPr>
        <w:t>COSHH training</w:t>
      </w:r>
    </w:p>
    <w:p w14:paraId="0CA40233" w14:textId="3B4C1130" w:rsidR="00C20451" w:rsidRPr="00E12D53" w:rsidRDefault="00C20451" w:rsidP="00E12D53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E12D53">
        <w:rPr>
          <w:rFonts w:ascii="Arial" w:hAnsi="Arial" w:cs="Arial"/>
        </w:rPr>
        <w:t>COSHH stands for Control of Substances Hazardous to Health. COSHH is the law that requires employers to control substances that are dangerous and could cause health problems- all the chemicals you use on site have been assessed to ensure that they are safe for you to use</w:t>
      </w:r>
    </w:p>
    <w:p w14:paraId="06AE9B57" w14:textId="77777777" w:rsidR="00C20451" w:rsidRDefault="00C20451" w:rsidP="00C20451">
      <w:pPr>
        <w:rPr>
          <w:rFonts w:ascii="Arial" w:hAnsi="Arial" w:cs="Arial"/>
        </w:rPr>
      </w:pPr>
      <w:r>
        <w:rPr>
          <w:rFonts w:ascii="Arial" w:hAnsi="Arial" w:cs="Arial"/>
        </w:rPr>
        <w:t xml:space="preserve">Rules: </w:t>
      </w:r>
    </w:p>
    <w:p w14:paraId="5A0DD7DF" w14:textId="0B27888F" w:rsidR="00C20451" w:rsidRPr="00C20451" w:rsidRDefault="00C20451" w:rsidP="00C20451">
      <w:pPr>
        <w:rPr>
          <w:rFonts w:ascii="Arial" w:hAnsi="Arial" w:cs="Arial"/>
        </w:rPr>
      </w:pPr>
      <w:r>
        <w:rPr>
          <w:rFonts w:ascii="Arial" w:hAnsi="Arial" w:cs="Arial"/>
        </w:rPr>
        <w:t>-</w:t>
      </w:r>
      <w:r w:rsidRPr="00C20451">
        <w:rPr>
          <w:rFonts w:ascii="Arial" w:hAnsi="Arial" w:cs="Arial"/>
        </w:rPr>
        <w:t>You should never bring in chemicals from home to use.</w:t>
      </w:r>
    </w:p>
    <w:p w14:paraId="601F738E" w14:textId="738A045A" w:rsidR="00C20451" w:rsidRPr="00C20451" w:rsidRDefault="00C20451" w:rsidP="00C20451">
      <w:pPr>
        <w:rPr>
          <w:rFonts w:ascii="Arial" w:hAnsi="Arial" w:cs="Arial"/>
        </w:rPr>
      </w:pPr>
      <w:r w:rsidRPr="00C20451">
        <w:rPr>
          <w:rFonts w:ascii="Tahoma" w:hAnsi="Tahoma" w:cs="Tahoma"/>
        </w:rPr>
        <w:t>﻿﻿</w:t>
      </w:r>
      <w:r>
        <w:rPr>
          <w:rFonts w:ascii="Tahoma" w:hAnsi="Tahoma" w:cs="Tahoma"/>
        </w:rPr>
        <w:t>-</w:t>
      </w:r>
      <w:r w:rsidRPr="00C20451">
        <w:rPr>
          <w:rFonts w:ascii="Arial" w:hAnsi="Arial" w:cs="Arial"/>
        </w:rPr>
        <w:t>Chemicals should only be used in the correct bottles, with the correct spray or flip top.</w:t>
      </w:r>
    </w:p>
    <w:p w14:paraId="31A0FDDB" w14:textId="10D5E4A4" w:rsidR="00C20451" w:rsidRPr="00C20451" w:rsidRDefault="00C20451" w:rsidP="00C20451">
      <w:pPr>
        <w:rPr>
          <w:rFonts w:ascii="Arial" w:hAnsi="Arial" w:cs="Arial"/>
        </w:rPr>
      </w:pPr>
      <w:r w:rsidRPr="00C20451">
        <w:rPr>
          <w:rFonts w:ascii="Tahoma" w:hAnsi="Tahoma" w:cs="Tahoma"/>
        </w:rPr>
        <w:t>﻿﻿</w:t>
      </w:r>
      <w:r>
        <w:rPr>
          <w:rFonts w:ascii="Tahoma" w:hAnsi="Tahoma" w:cs="Tahoma"/>
        </w:rPr>
        <w:t>-</w:t>
      </w:r>
      <w:r w:rsidRPr="00C20451">
        <w:rPr>
          <w:rFonts w:ascii="Arial" w:hAnsi="Arial" w:cs="Arial"/>
        </w:rPr>
        <w:t>Never mix chemicals</w:t>
      </w:r>
    </w:p>
    <w:p w14:paraId="08378A49" w14:textId="78B12265" w:rsidR="00C20451" w:rsidRPr="00C20451" w:rsidRDefault="00C20451" w:rsidP="00C20451">
      <w:pPr>
        <w:rPr>
          <w:rFonts w:ascii="Arial" w:hAnsi="Arial" w:cs="Arial"/>
        </w:rPr>
      </w:pPr>
      <w:r w:rsidRPr="00C20451">
        <w:rPr>
          <w:rFonts w:ascii="Tahoma" w:hAnsi="Tahoma" w:cs="Tahoma"/>
        </w:rPr>
        <w:t>﻿﻿</w:t>
      </w:r>
      <w:r>
        <w:rPr>
          <w:rFonts w:ascii="Tahoma" w:hAnsi="Tahoma" w:cs="Tahoma"/>
        </w:rPr>
        <w:t>-</w:t>
      </w:r>
      <w:r w:rsidRPr="00C20451">
        <w:rPr>
          <w:rFonts w:ascii="Arial" w:hAnsi="Arial" w:cs="Arial"/>
        </w:rPr>
        <w:t>Never decant chemicals (tip from one to another)</w:t>
      </w:r>
    </w:p>
    <w:p w14:paraId="55C0D02F" w14:textId="3E816D16" w:rsidR="00C20451" w:rsidRPr="00C20451" w:rsidRDefault="00C20451" w:rsidP="00C20451">
      <w:pPr>
        <w:rPr>
          <w:rFonts w:ascii="Arial" w:hAnsi="Arial" w:cs="Arial"/>
        </w:rPr>
      </w:pPr>
      <w:r w:rsidRPr="00C20451">
        <w:rPr>
          <w:rFonts w:ascii="Tahoma" w:hAnsi="Tahoma" w:cs="Tahoma"/>
        </w:rPr>
        <w:t>﻿﻿</w:t>
      </w:r>
      <w:r>
        <w:rPr>
          <w:rFonts w:ascii="Tahoma" w:hAnsi="Tahoma" w:cs="Tahoma"/>
        </w:rPr>
        <w:t>-</w:t>
      </w:r>
      <w:r w:rsidRPr="00C20451">
        <w:rPr>
          <w:rFonts w:ascii="Arial" w:hAnsi="Arial" w:cs="Arial"/>
        </w:rPr>
        <w:t>Never store chemicals near food or drink</w:t>
      </w:r>
    </w:p>
    <w:p w14:paraId="60FF87B8" w14:textId="0642AA28" w:rsidR="00C20451" w:rsidRPr="00C20451" w:rsidRDefault="00C20451" w:rsidP="00C20451">
      <w:pPr>
        <w:rPr>
          <w:rFonts w:ascii="Arial" w:hAnsi="Arial" w:cs="Arial"/>
        </w:rPr>
      </w:pPr>
      <w:r w:rsidRPr="00C20451">
        <w:rPr>
          <w:rFonts w:ascii="Tahoma" w:hAnsi="Tahoma" w:cs="Tahoma"/>
        </w:rPr>
        <w:t>﻿﻿</w:t>
      </w:r>
      <w:r>
        <w:rPr>
          <w:rFonts w:ascii="Tahoma" w:hAnsi="Tahoma" w:cs="Tahoma"/>
        </w:rPr>
        <w:t>-</w:t>
      </w:r>
      <w:r w:rsidRPr="00C20451">
        <w:rPr>
          <w:rFonts w:ascii="Arial" w:hAnsi="Arial" w:cs="Arial"/>
        </w:rPr>
        <w:t>Never use chemicals unless you have been trained</w:t>
      </w:r>
    </w:p>
    <w:p w14:paraId="703C2B29" w14:textId="2F519BC0" w:rsidR="00C20451" w:rsidRDefault="00C20451" w:rsidP="00C20451">
      <w:pPr>
        <w:rPr>
          <w:rFonts w:ascii="Arial" w:hAnsi="Arial" w:cs="Arial"/>
        </w:rPr>
      </w:pPr>
      <w:r>
        <w:rPr>
          <w:rFonts w:ascii="Arial" w:hAnsi="Arial" w:cs="Arial"/>
        </w:rPr>
        <w:t>-</w:t>
      </w:r>
      <w:r w:rsidRPr="00C20451">
        <w:rPr>
          <w:rFonts w:ascii="Arial" w:hAnsi="Arial" w:cs="Arial"/>
        </w:rPr>
        <w:t>Always wash your hands prior to eating or drinking</w:t>
      </w:r>
    </w:p>
    <w:p w14:paraId="68D0EA04" w14:textId="725BD365" w:rsidR="00C20451" w:rsidRDefault="00C20451" w:rsidP="00C20451">
      <w:pPr>
        <w:rPr>
          <w:rFonts w:ascii="Arial" w:hAnsi="Arial" w:cs="Arial"/>
        </w:rPr>
      </w:pPr>
      <w:r>
        <w:rPr>
          <w:rFonts w:ascii="Arial" w:hAnsi="Arial" w:cs="Arial"/>
        </w:rPr>
        <w:t>-Always wear gloves</w:t>
      </w:r>
    </w:p>
    <w:p w14:paraId="47C9BECE" w14:textId="21A9BB15" w:rsidR="00C20451" w:rsidRDefault="00C20451" w:rsidP="00C20451">
      <w:pPr>
        <w:rPr>
          <w:rFonts w:ascii="Arial" w:hAnsi="Arial" w:cs="Arial"/>
        </w:rPr>
      </w:pPr>
    </w:p>
    <w:p w14:paraId="077ACABB" w14:textId="7E6790ED" w:rsidR="00C20451" w:rsidRDefault="00C20451" w:rsidP="00C20451">
      <w:pPr>
        <w:jc w:val="center"/>
        <w:rPr>
          <w:rFonts w:ascii="Arial" w:hAnsi="Arial" w:cs="Arial"/>
          <w:u w:val="single"/>
        </w:rPr>
      </w:pPr>
      <w:r w:rsidRPr="00C20451">
        <w:rPr>
          <w:rFonts w:ascii="Arial" w:hAnsi="Arial" w:cs="Arial"/>
          <w:u w:val="single"/>
        </w:rPr>
        <w:t>Week 5</w:t>
      </w:r>
    </w:p>
    <w:p w14:paraId="662FD067" w14:textId="0D35A874" w:rsidR="00C20451" w:rsidRDefault="00C20451" w:rsidP="00C20451">
      <w:pPr>
        <w:jc w:val="center"/>
        <w:rPr>
          <w:rFonts w:ascii="Arial" w:eastAsia="Times New Roman" w:hAnsi="Arial" w:cs="Arial"/>
          <w:color w:val="000000"/>
          <w:lang w:eastAsia="en-GB"/>
        </w:rPr>
      </w:pPr>
      <w:r w:rsidRPr="009B21A4">
        <w:rPr>
          <w:rFonts w:ascii="Arial" w:eastAsia="Times New Roman" w:hAnsi="Arial" w:cs="Arial"/>
          <w:color w:val="000000"/>
          <w:lang w:eastAsia="en-GB"/>
        </w:rPr>
        <w:t>Health and safety- accidents &amp; risk assessments; fire procedures</w:t>
      </w:r>
    </w:p>
    <w:p w14:paraId="50BBA60C" w14:textId="77777777" w:rsidR="00C20451" w:rsidRPr="00C20451" w:rsidRDefault="00C20451" w:rsidP="00C20451">
      <w:pPr>
        <w:pStyle w:val="ListParagraph"/>
        <w:numPr>
          <w:ilvl w:val="0"/>
          <w:numId w:val="4"/>
        </w:numPr>
        <w:jc w:val="both"/>
        <w:rPr>
          <w:rFonts w:ascii="Arial" w:hAnsi="Arial" w:cs="Arial"/>
        </w:rPr>
      </w:pPr>
      <w:r w:rsidRPr="00C20451">
        <w:rPr>
          <w:rFonts w:ascii="Arial" w:hAnsi="Arial" w:cs="Arial"/>
        </w:rPr>
        <w:t>What is an Accident?</w:t>
      </w:r>
    </w:p>
    <w:p w14:paraId="651058A1" w14:textId="77777777" w:rsidR="00C20451" w:rsidRPr="00C20451" w:rsidRDefault="00C20451" w:rsidP="00C20451">
      <w:pPr>
        <w:jc w:val="both"/>
        <w:rPr>
          <w:rFonts w:ascii="Arial" w:hAnsi="Arial" w:cs="Arial"/>
        </w:rPr>
      </w:pPr>
      <w:r w:rsidRPr="00C20451">
        <w:rPr>
          <w:rFonts w:ascii="Arial" w:hAnsi="Arial" w:cs="Arial"/>
        </w:rPr>
        <w:t>An unfortunate incident that happens unexpectedly and unintentionally, typically resulting in damage or injury.</w:t>
      </w:r>
    </w:p>
    <w:p w14:paraId="09685B8F" w14:textId="77777777" w:rsidR="00C20451" w:rsidRPr="00C20451" w:rsidRDefault="00C20451" w:rsidP="00C20451">
      <w:pPr>
        <w:pStyle w:val="ListParagraph"/>
        <w:numPr>
          <w:ilvl w:val="0"/>
          <w:numId w:val="4"/>
        </w:numPr>
        <w:jc w:val="both"/>
        <w:rPr>
          <w:rFonts w:ascii="Arial" w:hAnsi="Arial" w:cs="Arial"/>
        </w:rPr>
      </w:pPr>
      <w:r w:rsidRPr="00C20451">
        <w:rPr>
          <w:rFonts w:ascii="Arial" w:hAnsi="Arial" w:cs="Arial"/>
        </w:rPr>
        <w:t>What is a Near Miss?</w:t>
      </w:r>
    </w:p>
    <w:p w14:paraId="5B9E6AB9" w14:textId="0DF18E3D" w:rsidR="00C20451" w:rsidRPr="00C20451" w:rsidRDefault="00C20451" w:rsidP="00C20451">
      <w:pPr>
        <w:jc w:val="both"/>
        <w:rPr>
          <w:rFonts w:ascii="Arial" w:hAnsi="Arial" w:cs="Arial"/>
        </w:rPr>
      </w:pPr>
      <w:r w:rsidRPr="00C20451">
        <w:rPr>
          <w:rFonts w:ascii="Arial" w:hAnsi="Arial" w:cs="Arial"/>
        </w:rPr>
        <w:t xml:space="preserve"> A near miss is an unplanned event that did not result in injury, illness, or damage - but had the potential to do so</w:t>
      </w:r>
      <w:r>
        <w:rPr>
          <w:rFonts w:ascii="Arial" w:hAnsi="Arial" w:cs="Arial"/>
        </w:rPr>
        <w:t>.</w:t>
      </w:r>
    </w:p>
    <w:p w14:paraId="67712AD9" w14:textId="77777777" w:rsidR="00C20451" w:rsidRPr="00C20451" w:rsidRDefault="00C20451" w:rsidP="00C20451">
      <w:pPr>
        <w:jc w:val="both"/>
        <w:rPr>
          <w:rFonts w:ascii="Arial" w:hAnsi="Arial" w:cs="Arial"/>
        </w:rPr>
      </w:pPr>
      <w:r w:rsidRPr="00C20451">
        <w:rPr>
          <w:rFonts w:ascii="Arial" w:hAnsi="Arial" w:cs="Arial"/>
        </w:rPr>
        <w:t>Both accidents and near misses should be reported, without exception.</w:t>
      </w:r>
    </w:p>
    <w:p w14:paraId="5C772FD7" w14:textId="23F57A52" w:rsidR="00C20451" w:rsidRPr="00C20451" w:rsidRDefault="00C20451" w:rsidP="00C20451">
      <w:pPr>
        <w:pStyle w:val="ListParagraph"/>
        <w:numPr>
          <w:ilvl w:val="0"/>
          <w:numId w:val="4"/>
        </w:numPr>
        <w:jc w:val="both"/>
        <w:rPr>
          <w:rFonts w:ascii="Arial" w:hAnsi="Arial" w:cs="Arial"/>
        </w:rPr>
      </w:pPr>
      <w:r w:rsidRPr="00C20451">
        <w:rPr>
          <w:rFonts w:ascii="Arial" w:hAnsi="Arial" w:cs="Arial"/>
        </w:rPr>
        <w:t xml:space="preserve">Accident procedure - if an accident occurs on </w:t>
      </w:r>
      <w:proofErr w:type="gramStart"/>
      <w:r w:rsidRPr="00C20451">
        <w:rPr>
          <w:rFonts w:ascii="Arial" w:hAnsi="Arial" w:cs="Arial"/>
        </w:rPr>
        <w:t>site</w:t>
      </w:r>
      <w:proofErr w:type="gramEnd"/>
      <w:r w:rsidRPr="00C20451">
        <w:rPr>
          <w:rFonts w:ascii="Arial" w:hAnsi="Arial" w:cs="Arial"/>
        </w:rPr>
        <w:t xml:space="preserve"> please follow these simple steps</w:t>
      </w:r>
    </w:p>
    <w:p w14:paraId="637321DF" w14:textId="77777777" w:rsidR="00C20451" w:rsidRPr="00C20451" w:rsidRDefault="00C20451" w:rsidP="00C20451">
      <w:pPr>
        <w:jc w:val="both"/>
        <w:rPr>
          <w:rFonts w:ascii="Arial" w:hAnsi="Arial" w:cs="Arial"/>
        </w:rPr>
      </w:pPr>
      <w:r w:rsidRPr="00C20451">
        <w:rPr>
          <w:rFonts w:ascii="Tahoma" w:hAnsi="Tahoma" w:cs="Tahoma"/>
        </w:rPr>
        <w:t>﻿﻿</w:t>
      </w:r>
      <w:r w:rsidRPr="00C20451">
        <w:rPr>
          <w:rFonts w:ascii="Arial" w:hAnsi="Arial" w:cs="Arial"/>
        </w:rPr>
        <w:t>Treatment - ensure the injured person is taken care of.</w:t>
      </w:r>
    </w:p>
    <w:p w14:paraId="52E74EE3" w14:textId="77777777" w:rsidR="00C20451" w:rsidRPr="00C20451" w:rsidRDefault="00C20451" w:rsidP="00C20451">
      <w:pPr>
        <w:jc w:val="both"/>
        <w:rPr>
          <w:rFonts w:ascii="Arial" w:hAnsi="Arial" w:cs="Arial"/>
        </w:rPr>
      </w:pPr>
      <w:r w:rsidRPr="00C20451">
        <w:rPr>
          <w:rFonts w:ascii="Tahoma" w:hAnsi="Tahoma" w:cs="Tahoma"/>
        </w:rPr>
        <w:t>﻿﻿</w:t>
      </w:r>
      <w:r w:rsidRPr="00C20451">
        <w:rPr>
          <w:rFonts w:ascii="Arial" w:hAnsi="Arial" w:cs="Arial"/>
        </w:rPr>
        <w:t>Report the accident</w:t>
      </w:r>
    </w:p>
    <w:p w14:paraId="0ECA435E" w14:textId="2B13B57D" w:rsidR="00C20451" w:rsidRPr="00C20451" w:rsidRDefault="00C20451" w:rsidP="00C20451">
      <w:pPr>
        <w:jc w:val="both"/>
        <w:rPr>
          <w:rFonts w:ascii="Arial" w:hAnsi="Arial" w:cs="Arial"/>
        </w:rPr>
      </w:pPr>
      <w:proofErr w:type="spellStart"/>
      <w:r w:rsidRPr="00C20451">
        <w:rPr>
          <w:rFonts w:ascii="Arial" w:hAnsi="Arial" w:cs="Arial"/>
        </w:rPr>
        <w:t>Hotelcare</w:t>
      </w:r>
      <w:proofErr w:type="spellEnd"/>
      <w:r w:rsidRPr="00C20451">
        <w:rPr>
          <w:rFonts w:ascii="Arial" w:hAnsi="Arial" w:cs="Arial"/>
        </w:rPr>
        <w:t xml:space="preserve"> Form - Send to H&amp;S Manager</w:t>
      </w:r>
    </w:p>
    <w:p w14:paraId="00872C04" w14:textId="77777777" w:rsidR="00C20451" w:rsidRPr="00C20451" w:rsidRDefault="00C20451" w:rsidP="00C20451">
      <w:pPr>
        <w:jc w:val="both"/>
        <w:rPr>
          <w:rFonts w:ascii="Arial" w:hAnsi="Arial" w:cs="Arial"/>
        </w:rPr>
      </w:pPr>
      <w:r w:rsidRPr="00C20451">
        <w:rPr>
          <w:rFonts w:ascii="Tahoma" w:hAnsi="Tahoma" w:cs="Tahoma"/>
        </w:rPr>
        <w:t>﻿﻿</w:t>
      </w:r>
      <w:r w:rsidRPr="00C20451">
        <w:rPr>
          <w:rFonts w:ascii="Arial" w:hAnsi="Arial" w:cs="Arial"/>
        </w:rPr>
        <w:t>On Site procedure - Speak to the GM</w:t>
      </w:r>
    </w:p>
    <w:p w14:paraId="5E8C2D93" w14:textId="0F54AC19" w:rsidR="00C20451" w:rsidRDefault="00C20451" w:rsidP="00C20451">
      <w:pPr>
        <w:jc w:val="both"/>
        <w:rPr>
          <w:rFonts w:ascii="Arial" w:hAnsi="Arial" w:cs="Arial"/>
        </w:rPr>
      </w:pPr>
      <w:r w:rsidRPr="00C20451">
        <w:rPr>
          <w:rFonts w:ascii="Tahoma" w:hAnsi="Tahoma" w:cs="Tahoma"/>
        </w:rPr>
        <w:t>﻿﻿</w:t>
      </w:r>
      <w:r w:rsidRPr="00C20451">
        <w:rPr>
          <w:rFonts w:ascii="Arial" w:hAnsi="Arial" w:cs="Arial"/>
        </w:rPr>
        <w:t>Investigate the accident - Send findings to H&amp;S Manager</w:t>
      </w:r>
    </w:p>
    <w:p w14:paraId="3E5AF97F" w14:textId="432262BD" w:rsidR="00C20451" w:rsidRDefault="00C20451" w:rsidP="00C20451">
      <w:pPr>
        <w:jc w:val="both"/>
        <w:rPr>
          <w:rFonts w:ascii="Arial" w:hAnsi="Arial" w:cs="Arial"/>
        </w:rPr>
      </w:pPr>
    </w:p>
    <w:p w14:paraId="1932D231" w14:textId="4DB659FF" w:rsidR="00C20451" w:rsidRDefault="00C20451" w:rsidP="00C20451">
      <w:pPr>
        <w:jc w:val="both"/>
        <w:rPr>
          <w:rFonts w:ascii="Arial" w:hAnsi="Arial" w:cs="Arial"/>
        </w:rPr>
      </w:pPr>
    </w:p>
    <w:p w14:paraId="67A76E51" w14:textId="582F5116" w:rsidR="00C20451" w:rsidRPr="005F0B0E" w:rsidRDefault="00C20451" w:rsidP="005F0B0E">
      <w:pPr>
        <w:jc w:val="center"/>
        <w:rPr>
          <w:rFonts w:ascii="Arial" w:hAnsi="Arial" w:cs="Arial"/>
          <w:u w:val="single"/>
        </w:rPr>
      </w:pPr>
      <w:r w:rsidRPr="005F0B0E">
        <w:rPr>
          <w:rFonts w:ascii="Arial" w:hAnsi="Arial" w:cs="Arial"/>
          <w:u w:val="single"/>
        </w:rPr>
        <w:lastRenderedPageBreak/>
        <w:t>Week 6</w:t>
      </w:r>
    </w:p>
    <w:p w14:paraId="2A469262" w14:textId="54F16493" w:rsidR="00C20451" w:rsidRDefault="00C20451" w:rsidP="005F0B0E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Hotel and guest service standards</w:t>
      </w:r>
    </w:p>
    <w:p w14:paraId="4BAC4BDF" w14:textId="69E9317C" w:rsidR="005F0B0E" w:rsidRPr="005F0B0E" w:rsidRDefault="005F0B0E" w:rsidP="005F0B0E">
      <w:pPr>
        <w:pStyle w:val="ListParagraph"/>
        <w:numPr>
          <w:ilvl w:val="0"/>
          <w:numId w:val="4"/>
        </w:numPr>
        <w:jc w:val="both"/>
        <w:rPr>
          <w:rFonts w:ascii="Arial" w:hAnsi="Arial" w:cs="Arial"/>
        </w:rPr>
      </w:pPr>
      <w:r w:rsidRPr="005F0B0E">
        <w:rPr>
          <w:rFonts w:ascii="Arial" w:hAnsi="Arial" w:cs="Arial"/>
        </w:rPr>
        <w:t>At all times, hotel guests and visitors to the hotel should be treated with respect and courtesy, always acknowledge guests/visitors with eye contact, a warm smile, a friendly word and thank you.</w:t>
      </w:r>
    </w:p>
    <w:p w14:paraId="321C5583" w14:textId="68331848" w:rsidR="005F0B0E" w:rsidRPr="005F0B0E" w:rsidRDefault="005F0B0E" w:rsidP="005F0B0E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u w:val="single"/>
        </w:rPr>
      </w:pPr>
      <w:r w:rsidRPr="005F0B0E">
        <w:rPr>
          <w:rFonts w:ascii="Arial" w:hAnsi="Arial" w:cs="Arial"/>
        </w:rPr>
        <w:t>You will be trained accordingly about the room standards in our hotel by the housekeeping manager.</w:t>
      </w:r>
    </w:p>
    <w:p w14:paraId="75D9B04A" w14:textId="77777777" w:rsidR="005F0B0E" w:rsidRDefault="005F0B0E" w:rsidP="005F0B0E">
      <w:pPr>
        <w:jc w:val="center"/>
        <w:rPr>
          <w:rFonts w:ascii="Arial" w:hAnsi="Arial" w:cs="Arial"/>
          <w:u w:val="single"/>
        </w:rPr>
      </w:pPr>
    </w:p>
    <w:p w14:paraId="11A61051" w14:textId="77777777" w:rsidR="005F0B0E" w:rsidRDefault="005F0B0E" w:rsidP="005F0B0E">
      <w:pPr>
        <w:jc w:val="center"/>
        <w:rPr>
          <w:rFonts w:ascii="Arial" w:hAnsi="Arial" w:cs="Arial"/>
          <w:u w:val="single"/>
        </w:rPr>
      </w:pPr>
    </w:p>
    <w:p w14:paraId="0B3774CD" w14:textId="2ACCA87A" w:rsidR="005F0B0E" w:rsidRDefault="005F0B0E" w:rsidP="005F0B0E">
      <w:pPr>
        <w:jc w:val="center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Week 7</w:t>
      </w:r>
    </w:p>
    <w:p w14:paraId="08681AE1" w14:textId="19F6E23C" w:rsidR="005F0B0E" w:rsidRDefault="005F0B0E" w:rsidP="005F0B0E">
      <w:pPr>
        <w:jc w:val="center"/>
        <w:rPr>
          <w:rFonts w:ascii="Arial" w:hAnsi="Arial" w:cs="Arial"/>
        </w:rPr>
      </w:pPr>
      <w:r w:rsidRPr="005F0B0E">
        <w:rPr>
          <w:rFonts w:ascii="Arial" w:hAnsi="Arial" w:cs="Arial"/>
        </w:rPr>
        <w:t>Room checking with supervisors</w:t>
      </w:r>
    </w:p>
    <w:p w14:paraId="2F51E02E" w14:textId="73120A04" w:rsidR="005F0B0E" w:rsidRDefault="005F0B0E" w:rsidP="005F0B0E">
      <w:pPr>
        <w:jc w:val="center"/>
        <w:rPr>
          <w:rFonts w:ascii="Arial" w:hAnsi="Arial" w:cs="Arial"/>
        </w:rPr>
      </w:pPr>
    </w:p>
    <w:p w14:paraId="16173C55" w14:textId="56462917" w:rsidR="005F0B0E" w:rsidRPr="00E12D53" w:rsidRDefault="005F0B0E" w:rsidP="00E12D53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E12D53">
        <w:rPr>
          <w:rFonts w:ascii="Arial" w:hAnsi="Arial" w:cs="Arial"/>
        </w:rPr>
        <w:t xml:space="preserve">You will be allocated to each supervisor on shift to learn about the main focus points in cleaning the rooms and how to provide the best quality service. </w:t>
      </w:r>
    </w:p>
    <w:p w14:paraId="5CA346D9" w14:textId="7EE1D775" w:rsidR="005F0B0E" w:rsidRDefault="005F0B0E" w:rsidP="005F0B0E">
      <w:pPr>
        <w:jc w:val="center"/>
        <w:rPr>
          <w:rFonts w:ascii="Arial" w:hAnsi="Arial" w:cs="Arial"/>
        </w:rPr>
      </w:pPr>
    </w:p>
    <w:p w14:paraId="3913A189" w14:textId="64F45FCA" w:rsidR="005F0B0E" w:rsidRDefault="005F0B0E" w:rsidP="005F0B0E">
      <w:pPr>
        <w:jc w:val="center"/>
        <w:rPr>
          <w:rFonts w:ascii="Arial" w:hAnsi="Arial" w:cs="Arial"/>
          <w:u w:val="single"/>
        </w:rPr>
      </w:pPr>
      <w:r w:rsidRPr="005F0B0E">
        <w:rPr>
          <w:rFonts w:ascii="Arial" w:hAnsi="Arial" w:cs="Arial"/>
          <w:u w:val="single"/>
        </w:rPr>
        <w:t>Week 8</w:t>
      </w:r>
    </w:p>
    <w:p w14:paraId="0E0BC2F8" w14:textId="74435DDC" w:rsidR="005F0B0E" w:rsidRDefault="005F0B0E" w:rsidP="005F0B0E">
      <w:pPr>
        <w:jc w:val="center"/>
        <w:rPr>
          <w:rFonts w:ascii="Arial" w:hAnsi="Arial" w:cs="Arial"/>
          <w:u w:val="single"/>
        </w:rPr>
      </w:pPr>
    </w:p>
    <w:p w14:paraId="5774C2D9" w14:textId="1BD0977A" w:rsidR="005F0B0E" w:rsidRPr="00E12D53" w:rsidRDefault="005F0B0E" w:rsidP="00E12D53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E12D53">
        <w:rPr>
          <w:rFonts w:ascii="Arial" w:hAnsi="Arial" w:cs="Arial"/>
        </w:rPr>
        <w:t>You will be allocated to each floor with a member of the team and you will cover the below areas:</w:t>
      </w:r>
    </w:p>
    <w:p w14:paraId="2C4FD35A" w14:textId="11D01B74" w:rsidR="005F0B0E" w:rsidRDefault="005F0B0E" w:rsidP="00E12D53">
      <w:pPr>
        <w:rPr>
          <w:rFonts w:ascii="Arial" w:hAnsi="Arial" w:cs="Arial"/>
        </w:rPr>
      </w:pPr>
      <w:r>
        <w:rPr>
          <w:rFonts w:ascii="Arial" w:hAnsi="Arial" w:cs="Arial"/>
        </w:rPr>
        <w:t>-cleaning a bathroom</w:t>
      </w:r>
    </w:p>
    <w:p w14:paraId="77B9F0C0" w14:textId="70C0D518" w:rsidR="005F0B0E" w:rsidRDefault="005F0B0E" w:rsidP="00E12D53">
      <w:pPr>
        <w:rPr>
          <w:rFonts w:ascii="Arial" w:hAnsi="Arial" w:cs="Arial"/>
        </w:rPr>
      </w:pPr>
      <w:r>
        <w:rPr>
          <w:rFonts w:ascii="Arial" w:hAnsi="Arial" w:cs="Arial"/>
        </w:rPr>
        <w:t>-window and glass cleaning</w:t>
      </w:r>
    </w:p>
    <w:p w14:paraId="30BBF307" w14:textId="220F001D" w:rsidR="005F0B0E" w:rsidRDefault="005F0B0E" w:rsidP="00E12D53">
      <w:pPr>
        <w:rPr>
          <w:rFonts w:ascii="Arial" w:hAnsi="Arial" w:cs="Arial"/>
        </w:rPr>
      </w:pPr>
      <w:r>
        <w:rPr>
          <w:rFonts w:ascii="Arial" w:hAnsi="Arial" w:cs="Arial"/>
        </w:rPr>
        <w:t>-M</w:t>
      </w:r>
      <w:r w:rsidR="00E12D53">
        <w:rPr>
          <w:rFonts w:ascii="Arial" w:hAnsi="Arial" w:cs="Arial"/>
        </w:rPr>
        <w:t>aking the bed</w:t>
      </w:r>
    </w:p>
    <w:p w14:paraId="34840B1D" w14:textId="267511DA" w:rsidR="00E12D53" w:rsidRDefault="00E12D53" w:rsidP="00E12D53">
      <w:pPr>
        <w:rPr>
          <w:rFonts w:ascii="Arial" w:hAnsi="Arial" w:cs="Arial"/>
        </w:rPr>
      </w:pPr>
      <w:r>
        <w:rPr>
          <w:rFonts w:ascii="Arial" w:hAnsi="Arial" w:cs="Arial"/>
        </w:rPr>
        <w:t>-Transport of linen</w:t>
      </w:r>
    </w:p>
    <w:p w14:paraId="743AA033" w14:textId="4A9058FC" w:rsidR="00E12D53" w:rsidRDefault="00E12D53" w:rsidP="00E12D53">
      <w:pPr>
        <w:rPr>
          <w:rFonts w:ascii="Arial" w:hAnsi="Arial" w:cs="Arial"/>
        </w:rPr>
      </w:pPr>
      <w:r>
        <w:rPr>
          <w:rFonts w:ascii="Arial" w:hAnsi="Arial" w:cs="Arial"/>
        </w:rPr>
        <w:t>-Setting up linen room</w:t>
      </w:r>
    </w:p>
    <w:p w14:paraId="1EB28C52" w14:textId="488ACE32" w:rsidR="00E12D53" w:rsidRDefault="00E12D53" w:rsidP="00E12D53">
      <w:pPr>
        <w:rPr>
          <w:rFonts w:ascii="Arial" w:hAnsi="Arial" w:cs="Arial"/>
        </w:rPr>
      </w:pPr>
      <w:r>
        <w:rPr>
          <w:rFonts w:ascii="Arial" w:hAnsi="Arial" w:cs="Arial"/>
        </w:rPr>
        <w:t>-Making sofa beds</w:t>
      </w:r>
    </w:p>
    <w:p w14:paraId="101530EE" w14:textId="2DD60890" w:rsidR="00E12D53" w:rsidRDefault="00E12D53" w:rsidP="005F0B0E">
      <w:pPr>
        <w:jc w:val="center"/>
        <w:rPr>
          <w:rFonts w:ascii="Arial" w:hAnsi="Arial" w:cs="Arial"/>
        </w:rPr>
      </w:pPr>
    </w:p>
    <w:p w14:paraId="7C318299" w14:textId="77777777" w:rsidR="00E12D53" w:rsidRDefault="00E12D53" w:rsidP="005F0B0E">
      <w:pPr>
        <w:jc w:val="center"/>
        <w:rPr>
          <w:rFonts w:ascii="Arial" w:hAnsi="Arial" w:cs="Arial"/>
        </w:rPr>
      </w:pPr>
    </w:p>
    <w:p w14:paraId="580035A1" w14:textId="77777777" w:rsidR="00E12D53" w:rsidRDefault="00E12D53" w:rsidP="005F0B0E">
      <w:pPr>
        <w:jc w:val="center"/>
        <w:rPr>
          <w:rFonts w:ascii="Arial" w:hAnsi="Arial" w:cs="Arial"/>
        </w:rPr>
      </w:pPr>
    </w:p>
    <w:p w14:paraId="42B1CBDD" w14:textId="77777777" w:rsidR="00E12D53" w:rsidRDefault="00E12D53" w:rsidP="005F0B0E">
      <w:pPr>
        <w:jc w:val="center"/>
        <w:rPr>
          <w:rFonts w:ascii="Arial" w:hAnsi="Arial" w:cs="Arial"/>
        </w:rPr>
      </w:pPr>
    </w:p>
    <w:p w14:paraId="630EF82A" w14:textId="77777777" w:rsidR="00E12D53" w:rsidRDefault="00E12D53" w:rsidP="005F0B0E">
      <w:pPr>
        <w:jc w:val="center"/>
        <w:rPr>
          <w:rFonts w:ascii="Arial" w:hAnsi="Arial" w:cs="Arial"/>
        </w:rPr>
      </w:pPr>
    </w:p>
    <w:p w14:paraId="296C1F6E" w14:textId="77777777" w:rsidR="00E12D53" w:rsidRDefault="00E12D53" w:rsidP="005F0B0E">
      <w:pPr>
        <w:jc w:val="center"/>
        <w:rPr>
          <w:rFonts w:ascii="Arial" w:hAnsi="Arial" w:cs="Arial"/>
        </w:rPr>
      </w:pPr>
    </w:p>
    <w:p w14:paraId="46954089" w14:textId="77777777" w:rsidR="00E12D53" w:rsidRDefault="00E12D53" w:rsidP="005F0B0E">
      <w:pPr>
        <w:jc w:val="center"/>
        <w:rPr>
          <w:rFonts w:ascii="Arial" w:hAnsi="Arial" w:cs="Arial"/>
        </w:rPr>
      </w:pPr>
    </w:p>
    <w:p w14:paraId="07133DBB" w14:textId="6ABC8BC6" w:rsidR="00E12D53" w:rsidRDefault="00E12D53" w:rsidP="005F0B0E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All employees have duties under the </w:t>
      </w:r>
      <w:proofErr w:type="spellStart"/>
      <w:r>
        <w:rPr>
          <w:rFonts w:ascii="Arial" w:hAnsi="Arial" w:cs="Arial"/>
        </w:rPr>
        <w:t>Health&amp;Safety</w:t>
      </w:r>
      <w:proofErr w:type="spellEnd"/>
      <w:r>
        <w:rPr>
          <w:rFonts w:ascii="Arial" w:hAnsi="Arial" w:cs="Arial"/>
        </w:rPr>
        <w:t xml:space="preserve"> at work Act 1974 both directly and indirectly in assisting and co-operating with the Company in carrying out its duties</w:t>
      </w:r>
    </w:p>
    <w:p w14:paraId="03163C4C" w14:textId="77777777" w:rsidR="00E12D53" w:rsidRDefault="00E12D53" w:rsidP="00E12D53">
      <w:pPr>
        <w:rPr>
          <w:rFonts w:ascii="Arial" w:hAnsi="Arial" w:cs="Arial"/>
        </w:rPr>
      </w:pPr>
    </w:p>
    <w:p w14:paraId="0C6716E0" w14:textId="0713E2DD" w:rsidR="00E12D53" w:rsidRDefault="00E12D53" w:rsidP="00E12D53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References</w:t>
      </w:r>
    </w:p>
    <w:p w14:paraId="20F2F50E" w14:textId="23AFF079" w:rsidR="00E12D53" w:rsidRDefault="00E12D53" w:rsidP="00E12D53">
      <w:pPr>
        <w:rPr>
          <w:rFonts w:ascii="Arial" w:hAnsi="Arial" w:cs="Arial"/>
        </w:rPr>
      </w:pPr>
    </w:p>
    <w:p w14:paraId="2FA906BF" w14:textId="279006E9" w:rsidR="00E12D53" w:rsidRDefault="00E12D53" w:rsidP="00E12D53">
      <w:pPr>
        <w:rPr>
          <w:rFonts w:ascii="Arial" w:hAnsi="Arial" w:cs="Arial"/>
        </w:rPr>
      </w:pPr>
      <w:proofErr w:type="spellStart"/>
      <w:r w:rsidRPr="00E12D53">
        <w:rPr>
          <w:rFonts w:ascii="Arial" w:hAnsi="Arial" w:cs="Arial"/>
        </w:rPr>
        <w:t>Ambardar</w:t>
      </w:r>
      <w:proofErr w:type="spellEnd"/>
      <w:r w:rsidRPr="00E12D53">
        <w:rPr>
          <w:rFonts w:ascii="Arial" w:hAnsi="Arial" w:cs="Arial"/>
        </w:rPr>
        <w:t>, Ankush</w:t>
      </w:r>
      <w:r>
        <w:rPr>
          <w:rFonts w:ascii="Arial" w:hAnsi="Arial" w:cs="Arial"/>
        </w:rPr>
        <w:t xml:space="preserve">, 2015, </w:t>
      </w:r>
      <w:r w:rsidRPr="009E42A2">
        <w:rPr>
          <w:rFonts w:ascii="Arial" w:hAnsi="Arial" w:cs="Arial"/>
          <w:i/>
          <w:iCs/>
        </w:rPr>
        <w:t>“</w:t>
      </w:r>
      <w:r w:rsidRPr="009E42A2">
        <w:rPr>
          <w:rFonts w:ascii="Arial" w:hAnsi="Arial" w:cs="Arial"/>
          <w:i/>
          <w:iCs/>
        </w:rPr>
        <w:t>Occupational Safety and Health of Laundry Employees in Hotel Industry.”</w:t>
      </w:r>
      <w:r w:rsidRPr="00E12D53">
        <w:rPr>
          <w:rFonts w:ascii="Arial" w:hAnsi="Arial" w:cs="Arial"/>
        </w:rPr>
        <w:t xml:space="preserve"> International Journal of Hospitality and Tourism Systems.</w:t>
      </w:r>
    </w:p>
    <w:p w14:paraId="517C958E" w14:textId="6122A363" w:rsidR="00E12D53" w:rsidRPr="00E12D53" w:rsidRDefault="00E12D53" w:rsidP="00E12D53">
      <w:pPr>
        <w:rPr>
          <w:rFonts w:ascii="Arial" w:hAnsi="Arial" w:cs="Arial"/>
        </w:rPr>
      </w:pPr>
      <w:r w:rsidRPr="00E12D53">
        <w:rPr>
          <w:rFonts w:ascii="Arial" w:hAnsi="Arial" w:cs="Arial"/>
        </w:rPr>
        <w:t>Quintana-García</w:t>
      </w:r>
      <w:r w:rsidR="009E42A2">
        <w:rPr>
          <w:rFonts w:ascii="Arial" w:hAnsi="Arial" w:cs="Arial"/>
        </w:rPr>
        <w:t xml:space="preserve"> Cristina, 2014, </w:t>
      </w:r>
      <w:r w:rsidR="009E42A2" w:rsidRPr="009E42A2">
        <w:rPr>
          <w:rFonts w:ascii="Arial" w:hAnsi="Arial" w:cs="Arial"/>
          <w:i/>
          <w:iCs/>
        </w:rPr>
        <w:t>“</w:t>
      </w:r>
      <w:r w:rsidRPr="009E42A2">
        <w:rPr>
          <w:rFonts w:ascii="Arial" w:hAnsi="Arial" w:cs="Arial"/>
          <w:i/>
          <w:iCs/>
        </w:rPr>
        <w:t xml:space="preserve">Total quality management, corporate social responsibility and performance in the hotel </w:t>
      </w:r>
      <w:r w:rsidR="009E42A2" w:rsidRPr="009E42A2">
        <w:rPr>
          <w:rFonts w:ascii="Arial" w:hAnsi="Arial" w:cs="Arial"/>
          <w:i/>
          <w:iCs/>
        </w:rPr>
        <w:t>industry”</w:t>
      </w:r>
      <w:r w:rsidR="009E42A2">
        <w:rPr>
          <w:rFonts w:ascii="Arial" w:hAnsi="Arial" w:cs="Arial"/>
        </w:rPr>
        <w:t xml:space="preserve">, </w:t>
      </w:r>
      <w:r w:rsidRPr="00E12D53">
        <w:rPr>
          <w:rFonts w:ascii="Arial" w:hAnsi="Arial" w:cs="Arial"/>
        </w:rPr>
        <w:t>International Journal of Hospitality Management,</w:t>
      </w:r>
      <w:r w:rsidR="009E42A2">
        <w:rPr>
          <w:rFonts w:ascii="Arial" w:hAnsi="Arial" w:cs="Arial"/>
        </w:rPr>
        <w:t xml:space="preserve"> </w:t>
      </w:r>
      <w:r w:rsidRPr="00E12D53">
        <w:rPr>
          <w:rFonts w:ascii="Arial" w:hAnsi="Arial" w:cs="Arial"/>
        </w:rPr>
        <w:t>Volume 41</w:t>
      </w:r>
    </w:p>
    <w:p w14:paraId="5B65F2DB" w14:textId="18996AC7" w:rsidR="00E12D53" w:rsidRDefault="009E42A2" w:rsidP="00E12D53">
      <w:pPr>
        <w:rPr>
          <w:rFonts w:ascii="Segoe UI" w:hAnsi="Segoe UI" w:cs="Segoe UI"/>
          <w:color w:val="222222"/>
          <w:shd w:val="clear" w:color="auto" w:fill="FFFFFF"/>
        </w:rPr>
      </w:pPr>
      <w:r>
        <w:rPr>
          <w:rFonts w:ascii="Segoe UI" w:hAnsi="Segoe UI" w:cs="Segoe UI"/>
          <w:color w:val="222222"/>
          <w:shd w:val="clear" w:color="auto" w:fill="FFFFFF"/>
        </w:rPr>
        <w:t>Garrod, A., Evans,</w:t>
      </w:r>
      <w:r>
        <w:rPr>
          <w:rFonts w:ascii="Segoe UI" w:hAnsi="Segoe UI" w:cs="Segoe UI"/>
          <w:color w:val="222222"/>
          <w:shd w:val="clear" w:color="auto" w:fill="FFFFFF"/>
        </w:rPr>
        <w:t xml:space="preserve"> </w:t>
      </w:r>
      <w:r>
        <w:rPr>
          <w:rFonts w:ascii="Segoe UI" w:hAnsi="Segoe UI" w:cs="Segoe UI"/>
          <w:color w:val="222222"/>
          <w:shd w:val="clear" w:color="auto" w:fill="FFFFFF"/>
        </w:rPr>
        <w:t xml:space="preserve">P. &amp; Davy, </w:t>
      </w:r>
      <w:r>
        <w:rPr>
          <w:rFonts w:ascii="Segoe UI" w:hAnsi="Segoe UI" w:cs="Segoe UI"/>
          <w:color w:val="222222"/>
          <w:shd w:val="clear" w:color="auto" w:fill="FFFFFF"/>
        </w:rPr>
        <w:t xml:space="preserve">2016, </w:t>
      </w:r>
      <w:r>
        <w:rPr>
          <w:rFonts w:ascii="Segoe UI" w:hAnsi="Segoe UI" w:cs="Segoe UI"/>
          <w:color w:val="222222"/>
          <w:shd w:val="clear" w:color="auto" w:fill="FFFFFF"/>
        </w:rPr>
        <w:t xml:space="preserve">C. </w:t>
      </w:r>
      <w:r>
        <w:rPr>
          <w:rFonts w:ascii="Segoe UI" w:hAnsi="Segoe UI" w:cs="Segoe UI"/>
          <w:color w:val="222222"/>
          <w:shd w:val="clear" w:color="auto" w:fill="FFFFFF"/>
        </w:rPr>
        <w:t>“</w:t>
      </w:r>
      <w:r w:rsidRPr="009E42A2">
        <w:rPr>
          <w:rFonts w:ascii="Segoe UI" w:hAnsi="Segoe UI" w:cs="Segoe UI"/>
          <w:i/>
          <w:iCs/>
          <w:color w:val="222222"/>
          <w:shd w:val="clear" w:color="auto" w:fill="FFFFFF"/>
        </w:rPr>
        <w:t>Risk management measures for chemicals: the “COSHH essentials</w:t>
      </w:r>
      <w:r>
        <w:rPr>
          <w:rFonts w:ascii="Segoe UI" w:hAnsi="Segoe UI" w:cs="Segoe UI"/>
          <w:color w:val="222222"/>
          <w:shd w:val="clear" w:color="auto" w:fill="FFFFFF"/>
        </w:rPr>
        <w:t>” approach</w:t>
      </w:r>
      <w:r w:rsidRPr="009E42A2">
        <w:rPr>
          <w:rFonts w:ascii="Segoe UI" w:hAnsi="Segoe UI" w:cs="Segoe UI"/>
          <w:color w:val="222222"/>
          <w:shd w:val="clear" w:color="auto" w:fill="FFFFFF"/>
        </w:rPr>
        <w:t xml:space="preserve">. J Expo Sci Environ </w:t>
      </w:r>
      <w:proofErr w:type="spellStart"/>
      <w:r w:rsidRPr="009E42A2">
        <w:rPr>
          <w:rFonts w:ascii="Segoe UI" w:hAnsi="Segoe UI" w:cs="Segoe UI"/>
          <w:color w:val="222222"/>
          <w:shd w:val="clear" w:color="auto" w:fill="FFFFFF"/>
        </w:rPr>
        <w:t>Epidemiol</w:t>
      </w:r>
      <w:proofErr w:type="spellEnd"/>
      <w:r>
        <w:rPr>
          <w:rFonts w:ascii="Segoe UI" w:hAnsi="Segoe UI" w:cs="Segoe UI"/>
          <w:color w:val="222222"/>
          <w:shd w:val="clear" w:color="auto" w:fill="FFFFFF"/>
        </w:rPr>
        <w:t xml:space="preserve">.  </w:t>
      </w:r>
      <w:r>
        <w:rPr>
          <w:rFonts w:ascii="Segoe UI" w:hAnsi="Segoe UI" w:cs="Segoe UI"/>
          <w:i/>
          <w:iCs/>
          <w:color w:val="222222"/>
          <w:shd w:val="clear" w:color="auto" w:fill="FFFFFF"/>
        </w:rPr>
        <w:t xml:space="preserve"> </w:t>
      </w:r>
      <w:r w:rsidRPr="009E42A2">
        <w:rPr>
          <w:rFonts w:ascii="Segoe UI" w:hAnsi="Segoe UI" w:cs="Segoe UI"/>
          <w:color w:val="222222"/>
          <w:shd w:val="clear" w:color="auto" w:fill="FFFFFF"/>
        </w:rPr>
        <w:t>Onlin</w:t>
      </w:r>
      <w:r>
        <w:rPr>
          <w:rFonts w:ascii="Segoe UI" w:hAnsi="Segoe UI" w:cs="Segoe UI"/>
          <w:color w:val="222222"/>
          <w:shd w:val="clear" w:color="auto" w:fill="FFFFFF"/>
        </w:rPr>
        <w:t xml:space="preserve">e </w:t>
      </w:r>
      <w:r w:rsidRPr="009E42A2">
        <w:rPr>
          <w:rFonts w:ascii="Segoe UI" w:hAnsi="Segoe UI" w:cs="Segoe UI"/>
          <w:color w:val="222222"/>
          <w:shd w:val="clear" w:color="auto" w:fill="FFFFFF"/>
        </w:rPr>
        <w:t xml:space="preserve">at: </w:t>
      </w:r>
      <w:r w:rsidRPr="009E42A2">
        <w:rPr>
          <w:rFonts w:ascii="Segoe UI" w:hAnsi="Segoe UI" w:cs="Segoe UI"/>
          <w:color w:val="222222"/>
          <w:shd w:val="clear" w:color="auto" w:fill="FFFFFF"/>
        </w:rPr>
        <w:t> </w:t>
      </w:r>
      <w:hyperlink r:id="rId6" w:history="1">
        <w:r w:rsidRPr="00E11786">
          <w:rPr>
            <w:rStyle w:val="Hyperlink"/>
            <w:rFonts w:ascii="Segoe UI" w:hAnsi="Segoe UI" w:cs="Segoe UI"/>
            <w:shd w:val="clear" w:color="auto" w:fill="FFFFFF"/>
          </w:rPr>
          <w:t>https://doi.org/10.1038/sj.jes.7500585</w:t>
        </w:r>
      </w:hyperlink>
      <w:r>
        <w:rPr>
          <w:rFonts w:ascii="Segoe UI" w:hAnsi="Segoe UI" w:cs="Segoe UI"/>
          <w:color w:val="222222"/>
          <w:shd w:val="clear" w:color="auto" w:fill="FFFFFF"/>
        </w:rPr>
        <w:t xml:space="preserve">  [Accessed on 17.10.2022]</w:t>
      </w:r>
    </w:p>
    <w:p w14:paraId="205CBD96" w14:textId="3041E9D1" w:rsidR="009E42A2" w:rsidRDefault="009E42A2" w:rsidP="00E12D53">
      <w:pPr>
        <w:rPr>
          <w:rFonts w:ascii="Arial" w:hAnsi="Arial" w:cs="Arial"/>
        </w:rPr>
      </w:pPr>
      <w:r w:rsidRPr="009E42A2">
        <w:rPr>
          <w:rFonts w:ascii="Arial" w:hAnsi="Arial" w:cs="Arial"/>
        </w:rPr>
        <w:t>Health Safety Executive</w:t>
      </w:r>
      <w:r>
        <w:rPr>
          <w:rFonts w:ascii="Arial" w:hAnsi="Arial" w:cs="Arial"/>
        </w:rPr>
        <w:t xml:space="preserve">, 2005, </w:t>
      </w:r>
      <w:r w:rsidRPr="009E42A2">
        <w:rPr>
          <w:rFonts w:ascii="Arial" w:hAnsi="Arial" w:cs="Arial"/>
        </w:rPr>
        <w:t>Control of Substances Hazardous to Health (fifth edition). The Control of Substances Hazardous to Health Regulations 2002 (as amended). Publisher: HSE Books, Suffolk, UK</w:t>
      </w:r>
    </w:p>
    <w:p w14:paraId="6BB3BC02" w14:textId="020981D1" w:rsidR="009E42A2" w:rsidRDefault="009E42A2" w:rsidP="00E12D53">
      <w:pPr>
        <w:rPr>
          <w:rFonts w:ascii="Arial" w:hAnsi="Arial" w:cs="Arial"/>
          <w:i/>
          <w:iCs/>
        </w:rPr>
      </w:pPr>
      <w:r w:rsidRPr="009E42A2">
        <w:rPr>
          <w:rFonts w:ascii="Arial" w:hAnsi="Arial" w:cs="Arial"/>
        </w:rPr>
        <w:t xml:space="preserve">Chambers H., </w:t>
      </w:r>
      <w:proofErr w:type="spellStart"/>
      <w:r w:rsidRPr="009E42A2">
        <w:rPr>
          <w:rFonts w:ascii="Arial" w:hAnsi="Arial" w:cs="Arial"/>
        </w:rPr>
        <w:t>Weyman</w:t>
      </w:r>
      <w:proofErr w:type="spellEnd"/>
      <w:r w:rsidRPr="009E42A2">
        <w:rPr>
          <w:rFonts w:ascii="Arial" w:hAnsi="Arial" w:cs="Arial"/>
        </w:rPr>
        <w:t xml:space="preserve"> A., and Keen C.</w:t>
      </w:r>
      <w:r>
        <w:rPr>
          <w:rFonts w:ascii="Arial" w:hAnsi="Arial" w:cs="Arial"/>
        </w:rPr>
        <w:t>,2018</w:t>
      </w:r>
      <w:r w:rsidRPr="009E42A2">
        <w:rPr>
          <w:rFonts w:ascii="Arial" w:hAnsi="Arial" w:cs="Arial"/>
          <w:i/>
          <w:iCs/>
        </w:rPr>
        <w:t>,</w:t>
      </w:r>
      <w:r w:rsidRPr="009E42A2">
        <w:rPr>
          <w:rFonts w:ascii="Arial" w:hAnsi="Arial" w:cs="Arial"/>
          <w:i/>
          <w:iCs/>
        </w:rPr>
        <w:t xml:space="preserve"> </w:t>
      </w:r>
      <w:r w:rsidRPr="009E42A2">
        <w:rPr>
          <w:rFonts w:ascii="Arial" w:hAnsi="Arial" w:cs="Arial"/>
          <w:i/>
          <w:iCs/>
        </w:rPr>
        <w:t>“</w:t>
      </w:r>
      <w:r w:rsidRPr="009E42A2">
        <w:rPr>
          <w:rFonts w:ascii="Arial" w:hAnsi="Arial" w:cs="Arial"/>
          <w:i/>
          <w:iCs/>
        </w:rPr>
        <w:t>Identification of reasons for failure of control strategies</w:t>
      </w:r>
      <w:r w:rsidRPr="009E42A2">
        <w:rPr>
          <w:rFonts w:ascii="Arial" w:hAnsi="Arial" w:cs="Arial"/>
          <w:i/>
          <w:iCs/>
        </w:rPr>
        <w:t>”</w:t>
      </w:r>
    </w:p>
    <w:p w14:paraId="41C5EFD0" w14:textId="618DE3F1" w:rsidR="002714DC" w:rsidRDefault="002714DC" w:rsidP="00E12D53">
      <w:pPr>
        <w:rPr>
          <w:rFonts w:ascii="Arial" w:hAnsi="Arial" w:cs="Arial"/>
          <w:i/>
          <w:iCs/>
        </w:rPr>
      </w:pPr>
    </w:p>
    <w:p w14:paraId="6D220AD5" w14:textId="77777777" w:rsidR="002714DC" w:rsidRDefault="002714DC" w:rsidP="00E12D53">
      <w:pPr>
        <w:rPr>
          <w:rFonts w:ascii="Arial" w:hAnsi="Arial" w:cs="Arial"/>
        </w:rPr>
      </w:pPr>
    </w:p>
    <w:p w14:paraId="699B1FAB" w14:textId="77777777" w:rsidR="002714DC" w:rsidRDefault="002714DC" w:rsidP="00E12D53">
      <w:pPr>
        <w:rPr>
          <w:rFonts w:ascii="Arial" w:hAnsi="Arial" w:cs="Arial"/>
        </w:rPr>
      </w:pPr>
    </w:p>
    <w:p w14:paraId="1B6E7C2E" w14:textId="4E067AA0" w:rsidR="002714DC" w:rsidRPr="002714DC" w:rsidRDefault="002714DC" w:rsidP="00E12D53">
      <w:pPr>
        <w:rPr>
          <w:rFonts w:ascii="Arial" w:hAnsi="Arial" w:cs="Arial"/>
        </w:rPr>
      </w:pPr>
      <w:r w:rsidRPr="002714DC">
        <w:rPr>
          <w:rFonts w:ascii="Arial" w:hAnsi="Arial" w:cs="Arial"/>
        </w:rPr>
        <w:t xml:space="preserve">Student name: Marina Gabriela </w:t>
      </w:r>
      <w:proofErr w:type="spellStart"/>
      <w:r w:rsidRPr="002714DC">
        <w:rPr>
          <w:rFonts w:ascii="Arial" w:hAnsi="Arial" w:cs="Arial"/>
        </w:rPr>
        <w:t>Borcoman</w:t>
      </w:r>
      <w:proofErr w:type="spellEnd"/>
    </w:p>
    <w:p w14:paraId="7697773E" w14:textId="2C26D147" w:rsidR="002714DC" w:rsidRPr="002714DC" w:rsidRDefault="002714DC" w:rsidP="00E12D53">
      <w:pPr>
        <w:rPr>
          <w:rFonts w:ascii="Arial" w:hAnsi="Arial" w:cs="Arial"/>
        </w:rPr>
      </w:pPr>
      <w:r w:rsidRPr="002714DC">
        <w:rPr>
          <w:rFonts w:ascii="Arial" w:hAnsi="Arial" w:cs="Arial"/>
        </w:rPr>
        <w:t>Student number: 2122372</w:t>
      </w:r>
    </w:p>
    <w:p w14:paraId="215D24F1" w14:textId="77777777" w:rsidR="002714DC" w:rsidRPr="002714DC" w:rsidRDefault="002714DC" w:rsidP="00E12D53">
      <w:pPr>
        <w:rPr>
          <w:rFonts w:ascii="Arial" w:hAnsi="Arial" w:cs="Arial"/>
        </w:rPr>
      </w:pPr>
      <w:r w:rsidRPr="002714DC">
        <w:rPr>
          <w:rFonts w:ascii="Arial" w:hAnsi="Arial" w:cs="Arial"/>
        </w:rPr>
        <w:t>Module: Operating Hotel Facilities</w:t>
      </w:r>
    </w:p>
    <w:p w14:paraId="6837574C" w14:textId="229F2A03" w:rsidR="002714DC" w:rsidRDefault="002714DC" w:rsidP="00E12D53">
      <w:pPr>
        <w:rPr>
          <w:rFonts w:ascii="Arial" w:hAnsi="Arial" w:cs="Arial"/>
          <w:i/>
          <w:iCs/>
        </w:rPr>
      </w:pPr>
      <w:r w:rsidRPr="002714DC">
        <w:rPr>
          <w:rFonts w:ascii="Arial" w:hAnsi="Arial" w:cs="Arial"/>
        </w:rPr>
        <w:t>Module code: BMIH4006</w:t>
      </w:r>
      <w:r>
        <w:rPr>
          <w:rFonts w:ascii="Arial" w:hAnsi="Arial" w:cs="Arial"/>
          <w:i/>
          <w:iCs/>
        </w:rPr>
        <w:t xml:space="preserve"> </w:t>
      </w:r>
    </w:p>
    <w:p w14:paraId="2F5730BF" w14:textId="77777777" w:rsidR="002714DC" w:rsidRPr="009E42A2" w:rsidRDefault="002714DC" w:rsidP="00E12D53">
      <w:pPr>
        <w:rPr>
          <w:rFonts w:ascii="Arial" w:hAnsi="Arial" w:cs="Arial"/>
          <w:i/>
          <w:iCs/>
        </w:rPr>
      </w:pPr>
    </w:p>
    <w:sectPr w:rsidR="002714DC" w:rsidRPr="009E42A2" w:rsidSect="009B21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167EEE"/>
    <w:multiLevelType w:val="hybridMultilevel"/>
    <w:tmpl w:val="34FC0DC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87600C"/>
    <w:multiLevelType w:val="hybridMultilevel"/>
    <w:tmpl w:val="D6C4DE9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E1E0C75"/>
    <w:multiLevelType w:val="hybridMultilevel"/>
    <w:tmpl w:val="36DAA37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8515E04"/>
    <w:multiLevelType w:val="hybridMultilevel"/>
    <w:tmpl w:val="2564C79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A901BCD"/>
    <w:multiLevelType w:val="hybridMultilevel"/>
    <w:tmpl w:val="891EC63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F6B1ECA"/>
    <w:multiLevelType w:val="hybridMultilevel"/>
    <w:tmpl w:val="A6C4228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CE223CB"/>
    <w:multiLevelType w:val="hybridMultilevel"/>
    <w:tmpl w:val="A072DC8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58300214">
    <w:abstractNumId w:val="4"/>
  </w:num>
  <w:num w:numId="2" w16cid:durableId="891386218">
    <w:abstractNumId w:val="2"/>
  </w:num>
  <w:num w:numId="3" w16cid:durableId="2047026198">
    <w:abstractNumId w:val="3"/>
  </w:num>
  <w:num w:numId="4" w16cid:durableId="1087732978">
    <w:abstractNumId w:val="0"/>
  </w:num>
  <w:num w:numId="5" w16cid:durableId="1175195752">
    <w:abstractNumId w:val="1"/>
  </w:num>
  <w:num w:numId="6" w16cid:durableId="1998219292">
    <w:abstractNumId w:val="5"/>
  </w:num>
  <w:num w:numId="7" w16cid:durableId="108653534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71ED"/>
    <w:rsid w:val="00234933"/>
    <w:rsid w:val="002714DC"/>
    <w:rsid w:val="00544000"/>
    <w:rsid w:val="005F0B0E"/>
    <w:rsid w:val="005F434B"/>
    <w:rsid w:val="0065586B"/>
    <w:rsid w:val="0093135A"/>
    <w:rsid w:val="009B21A4"/>
    <w:rsid w:val="009E42A2"/>
    <w:rsid w:val="00AF71ED"/>
    <w:rsid w:val="00C20451"/>
    <w:rsid w:val="00E12D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00442D"/>
  <w15:chartTrackingRefBased/>
  <w15:docId w15:val="{2198D549-9C3F-4837-967F-E595FE8A0A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3135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E42A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E42A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55028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093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070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oi.org/10.1038/sj.jes.7500585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5</Pages>
  <Words>834</Words>
  <Characters>4756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Ancuta Marina</dc:creator>
  <cp:keywords/>
  <dc:description/>
  <cp:lastModifiedBy>Tony Ancuța</cp:lastModifiedBy>
  <cp:revision>2</cp:revision>
  <dcterms:created xsi:type="dcterms:W3CDTF">2022-11-18T18:28:00Z</dcterms:created>
  <dcterms:modified xsi:type="dcterms:W3CDTF">2022-11-18T18:28:00Z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AdHocReviewCycleID">
    <vt:i4>-1583564827</vt:i4>
  </property>
  <property fmtid="{D5CDD505-2E9C-101B-9397-08002B2CF9AE}" pid="3" name="_NewReviewCycle">
    <vt:lpwstr/>
  </property>
  <property fmtid="{D5CDD505-2E9C-101B-9397-08002B2CF9AE}" pid="4" name="_EmailSubject">
    <vt:lpwstr/>
  </property>
  <property fmtid="{D5CDD505-2E9C-101B-9397-08002B2CF9AE}" pid="5" name="_AuthorEmail">
    <vt:lpwstr>marina.ancuta@prysmiangroup.com</vt:lpwstr>
  </property>
  <property fmtid="{D5CDD505-2E9C-101B-9397-08002B2CF9AE}" pid="6" name="_AuthorEmailDisplayName">
    <vt:lpwstr>Ancuta Marina</vt:lpwstr>
  </property>
  <property fmtid="{D5CDD505-2E9C-101B-9397-08002B2CF9AE}" pid="7" name="_ReviewingToolsShownOnce">
    <vt:lpwstr/>
  </property>
</Properties>
</file>