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AE7FA6" w14:textId="77777777" w:rsidR="00881296" w:rsidRDefault="00881296" w:rsidP="00F64A20">
      <w:pPr>
        <w:jc w:val="center"/>
        <w:rPr>
          <w:sz w:val="40"/>
          <w:szCs w:val="40"/>
        </w:rPr>
      </w:pPr>
    </w:p>
    <w:p w14:paraId="7E9F8747" w14:textId="77777777" w:rsidR="00881296" w:rsidRDefault="00881296" w:rsidP="00F64A20">
      <w:pPr>
        <w:jc w:val="center"/>
        <w:rPr>
          <w:sz w:val="40"/>
          <w:szCs w:val="40"/>
        </w:rPr>
      </w:pPr>
    </w:p>
    <w:p w14:paraId="7A2E32B8" w14:textId="136401A3" w:rsidR="00F64A20" w:rsidRPr="00F64A20" w:rsidRDefault="00857649" w:rsidP="00F64A20">
      <w:pPr>
        <w:jc w:val="center"/>
        <w:rPr>
          <w:sz w:val="40"/>
          <w:szCs w:val="40"/>
        </w:rPr>
      </w:pPr>
      <w:r>
        <w:rPr>
          <w:noProof/>
          <w:sz w:val="40"/>
          <w:szCs w:val="40"/>
        </w:rPr>
        <w:drawing>
          <wp:anchor distT="0" distB="0" distL="114300" distR="114300" simplePos="0" relativeHeight="251658240" behindDoc="1" locked="0" layoutInCell="1" allowOverlap="1" wp14:anchorId="3DF5468A" wp14:editId="059FE3B1">
            <wp:simplePos x="0" y="0"/>
            <wp:positionH relativeFrom="page">
              <wp:align>left</wp:align>
            </wp:positionH>
            <wp:positionV relativeFrom="paragraph">
              <wp:posOffset>-914400</wp:posOffset>
            </wp:positionV>
            <wp:extent cx="4762500" cy="16668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_white_logo.png"/>
                    <pic:cNvPicPr/>
                  </pic:nvPicPr>
                  <pic:blipFill>
                    <a:blip r:embed="rId8">
                      <a:extLst>
                        <a:ext uri="{28A0092B-C50C-407E-A947-70E740481C1C}">
                          <a14:useLocalDpi xmlns:a14="http://schemas.microsoft.com/office/drawing/2010/main" val="0"/>
                        </a:ext>
                      </a:extLst>
                    </a:blip>
                    <a:stretch>
                      <a:fillRect/>
                    </a:stretch>
                  </pic:blipFill>
                  <pic:spPr>
                    <a:xfrm>
                      <a:off x="0" y="0"/>
                      <a:ext cx="4762500" cy="1666875"/>
                    </a:xfrm>
                    <a:prstGeom prst="rect">
                      <a:avLst/>
                    </a:prstGeom>
                  </pic:spPr>
                </pic:pic>
              </a:graphicData>
            </a:graphic>
            <wp14:sizeRelH relativeFrom="page">
              <wp14:pctWidth>0</wp14:pctWidth>
            </wp14:sizeRelH>
            <wp14:sizeRelV relativeFrom="page">
              <wp14:pctHeight>0</wp14:pctHeight>
            </wp14:sizeRelV>
          </wp:anchor>
        </w:drawing>
      </w:r>
      <w:r w:rsidR="00F64A20" w:rsidRPr="00F64A20">
        <w:rPr>
          <w:sz w:val="40"/>
          <w:szCs w:val="40"/>
        </w:rPr>
        <w:t>University of Wales Trinity Saint David</w:t>
      </w:r>
    </w:p>
    <w:p w14:paraId="595CAFDC" w14:textId="2430BE45" w:rsidR="00F64A20" w:rsidRPr="00F64A20" w:rsidRDefault="00F64A20" w:rsidP="00F64A20">
      <w:pPr>
        <w:jc w:val="center"/>
        <w:rPr>
          <w:sz w:val="40"/>
          <w:szCs w:val="40"/>
        </w:rPr>
      </w:pPr>
      <w:r w:rsidRPr="00F64A20">
        <w:rPr>
          <w:sz w:val="40"/>
          <w:szCs w:val="40"/>
        </w:rPr>
        <w:t xml:space="preserve">School of </w:t>
      </w:r>
      <w:r w:rsidR="00243D1E">
        <w:rPr>
          <w:sz w:val="40"/>
          <w:szCs w:val="40"/>
        </w:rPr>
        <w:t>Business</w:t>
      </w:r>
    </w:p>
    <w:p w14:paraId="53D35DDE" w14:textId="0BEBB0FD" w:rsidR="00F64A20" w:rsidRDefault="00577B36" w:rsidP="00F64A20">
      <w:pPr>
        <w:jc w:val="center"/>
        <w:rPr>
          <w:sz w:val="40"/>
          <w:szCs w:val="40"/>
        </w:rPr>
      </w:pPr>
      <w:r>
        <w:rPr>
          <w:sz w:val="40"/>
          <w:szCs w:val="40"/>
        </w:rPr>
        <w:t>Feasibility</w:t>
      </w:r>
      <w:r w:rsidR="00881296">
        <w:rPr>
          <w:sz w:val="40"/>
          <w:szCs w:val="40"/>
        </w:rPr>
        <w:t xml:space="preserve"> &amp; Market Research Study</w:t>
      </w:r>
    </w:p>
    <w:p w14:paraId="602882D9" w14:textId="4DF33DD1" w:rsidR="00881296" w:rsidRPr="00F64A20" w:rsidRDefault="00881296" w:rsidP="00F64A20">
      <w:pPr>
        <w:jc w:val="center"/>
        <w:rPr>
          <w:sz w:val="40"/>
          <w:szCs w:val="40"/>
        </w:rPr>
      </w:pPr>
      <w:r>
        <w:rPr>
          <w:sz w:val="40"/>
          <w:szCs w:val="40"/>
        </w:rPr>
        <w:t>The Star Inn</w:t>
      </w:r>
    </w:p>
    <w:p w14:paraId="6EC4EA68" w14:textId="5EEC2EB7" w:rsidR="00F64A20" w:rsidRPr="00F64A20" w:rsidRDefault="00577B36" w:rsidP="00F64A20">
      <w:pPr>
        <w:jc w:val="center"/>
        <w:rPr>
          <w:sz w:val="40"/>
          <w:szCs w:val="40"/>
        </w:rPr>
      </w:pPr>
      <w:r>
        <w:rPr>
          <w:sz w:val="40"/>
          <w:szCs w:val="40"/>
        </w:rPr>
        <w:t>Consultancy Project M6X02113</w:t>
      </w:r>
    </w:p>
    <w:p w14:paraId="1361930B" w14:textId="657A573F" w:rsidR="00F64A20" w:rsidRPr="00F64A20" w:rsidRDefault="00243D1E" w:rsidP="00F64A20">
      <w:pPr>
        <w:jc w:val="center"/>
        <w:rPr>
          <w:sz w:val="40"/>
          <w:szCs w:val="40"/>
        </w:rPr>
      </w:pPr>
      <w:r>
        <w:rPr>
          <w:sz w:val="40"/>
          <w:szCs w:val="40"/>
        </w:rPr>
        <w:t xml:space="preserve">Kirsty Alexandra Smith </w:t>
      </w:r>
    </w:p>
    <w:p w14:paraId="2152B8D5" w14:textId="04DB8293" w:rsidR="00F64A20" w:rsidRPr="00F64A20" w:rsidRDefault="00243D1E" w:rsidP="00F64A20">
      <w:pPr>
        <w:jc w:val="center"/>
        <w:rPr>
          <w:sz w:val="40"/>
          <w:szCs w:val="40"/>
        </w:rPr>
      </w:pPr>
      <w:r>
        <w:rPr>
          <w:sz w:val="40"/>
          <w:szCs w:val="40"/>
        </w:rPr>
        <w:t>P149187</w:t>
      </w:r>
    </w:p>
    <w:p w14:paraId="1F1FD008" w14:textId="7AF35526" w:rsidR="00F64A20" w:rsidRDefault="00F64A20" w:rsidP="0037650F"/>
    <w:p w14:paraId="227C915C" w14:textId="25C91665" w:rsidR="00F64A20" w:rsidRDefault="00577B36" w:rsidP="0037650F">
      <w:r>
        <w:rPr>
          <w:noProof/>
          <w:sz w:val="40"/>
          <w:szCs w:val="40"/>
        </w:rPr>
        <w:drawing>
          <wp:anchor distT="0" distB="0" distL="114300" distR="114300" simplePos="0" relativeHeight="251665408" behindDoc="0" locked="0" layoutInCell="1" allowOverlap="1" wp14:anchorId="3AF134F9" wp14:editId="3AA91308">
            <wp:simplePos x="0" y="0"/>
            <wp:positionH relativeFrom="column">
              <wp:posOffset>914400</wp:posOffset>
            </wp:positionH>
            <wp:positionV relativeFrom="paragraph">
              <wp:posOffset>5369</wp:posOffset>
            </wp:positionV>
            <wp:extent cx="4072890" cy="3049905"/>
            <wp:effectExtent l="0" t="0" r="3810" b="0"/>
            <wp:wrapSquare wrapText="bothSides"/>
            <wp:docPr id="4" name="Picture 4" descr="A house that has a sign on the side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he star.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72890" cy="3049905"/>
                    </a:xfrm>
                    <a:prstGeom prst="rect">
                      <a:avLst/>
                    </a:prstGeom>
                  </pic:spPr>
                </pic:pic>
              </a:graphicData>
            </a:graphic>
            <wp14:sizeRelH relativeFrom="page">
              <wp14:pctWidth>0</wp14:pctWidth>
            </wp14:sizeRelH>
            <wp14:sizeRelV relativeFrom="page">
              <wp14:pctHeight>0</wp14:pctHeight>
            </wp14:sizeRelV>
          </wp:anchor>
        </w:drawing>
      </w:r>
    </w:p>
    <w:p w14:paraId="1FE130B8" w14:textId="77777777" w:rsidR="00F64A20" w:rsidRDefault="00F64A20" w:rsidP="0037650F"/>
    <w:p w14:paraId="1D16C276" w14:textId="77777777" w:rsidR="00F64A20" w:rsidRDefault="00F64A20" w:rsidP="0037650F"/>
    <w:p w14:paraId="0D2EE483" w14:textId="77777777" w:rsidR="00F64A20" w:rsidRDefault="00F64A20" w:rsidP="0037650F"/>
    <w:p w14:paraId="5B013F8B" w14:textId="77777777" w:rsidR="00F64A20" w:rsidRDefault="00F64A20" w:rsidP="0037650F"/>
    <w:p w14:paraId="59EF9C0C" w14:textId="77777777" w:rsidR="00F64A20" w:rsidRDefault="00F64A20" w:rsidP="0037650F"/>
    <w:p w14:paraId="58426F6B" w14:textId="77777777" w:rsidR="00F64A20" w:rsidRDefault="00F64A20">
      <w:pPr>
        <w:spacing w:line="259" w:lineRule="auto"/>
      </w:pPr>
      <w:r>
        <w:br w:type="page"/>
      </w:r>
    </w:p>
    <w:p w14:paraId="07B94DC4" w14:textId="77777777" w:rsidR="00F64A20" w:rsidRDefault="00F64A20" w:rsidP="0037650F"/>
    <w:p w14:paraId="6AE90F46" w14:textId="77777777" w:rsidR="0037650F" w:rsidRDefault="0037650F"/>
    <w:sdt>
      <w:sdtPr>
        <w:rPr>
          <w:rFonts w:ascii="Times New Roman" w:eastAsiaTheme="minorHAnsi" w:hAnsi="Times New Roman" w:cstheme="minorBidi"/>
          <w:color w:val="auto"/>
          <w:sz w:val="22"/>
          <w:szCs w:val="22"/>
          <w:lang w:val="en-GB"/>
        </w:rPr>
        <w:id w:val="-1756898792"/>
        <w:docPartObj>
          <w:docPartGallery w:val="Table of Contents"/>
          <w:docPartUnique/>
        </w:docPartObj>
      </w:sdtPr>
      <w:sdtEndPr>
        <w:rPr>
          <w:b/>
          <w:bCs/>
          <w:noProof/>
        </w:rPr>
      </w:sdtEndPr>
      <w:sdtContent>
        <w:p w14:paraId="09FBDDAE" w14:textId="77777777" w:rsidR="0037650F" w:rsidRDefault="0037650F">
          <w:pPr>
            <w:pStyle w:val="TOCHeading"/>
          </w:pPr>
          <w:r>
            <w:t>Contents</w:t>
          </w:r>
        </w:p>
        <w:p w14:paraId="0C5DB30C" w14:textId="682F008D" w:rsidR="007110EF" w:rsidRDefault="0037650F">
          <w:pPr>
            <w:pStyle w:val="TOC1"/>
            <w:tabs>
              <w:tab w:val="left" w:pos="480"/>
              <w:tab w:val="right" w:leader="dot" w:pos="9016"/>
            </w:tabs>
            <w:rPr>
              <w:rFonts w:asciiTheme="minorHAnsi" w:eastAsiaTheme="minorEastAsia" w:hAnsiTheme="minorHAnsi"/>
              <w:noProof/>
              <w:sz w:val="24"/>
              <w:szCs w:val="24"/>
            </w:rPr>
          </w:pPr>
          <w:r>
            <w:fldChar w:fldCharType="begin"/>
          </w:r>
          <w:r>
            <w:instrText xml:space="preserve"> TOC \o "1-3" \h \z \u </w:instrText>
          </w:r>
          <w:r>
            <w:fldChar w:fldCharType="separate"/>
          </w:r>
          <w:hyperlink w:anchor="_Toc8504210" w:history="1">
            <w:r w:rsidR="007110EF" w:rsidRPr="007A218C">
              <w:rPr>
                <w:rStyle w:val="Hyperlink"/>
                <w:noProof/>
              </w:rPr>
              <w:t>1</w:t>
            </w:r>
            <w:r w:rsidR="007110EF">
              <w:rPr>
                <w:rFonts w:asciiTheme="minorHAnsi" w:eastAsiaTheme="minorEastAsia" w:hAnsiTheme="minorHAnsi"/>
                <w:noProof/>
                <w:sz w:val="24"/>
                <w:szCs w:val="24"/>
              </w:rPr>
              <w:tab/>
            </w:r>
            <w:r w:rsidR="007110EF" w:rsidRPr="007A218C">
              <w:rPr>
                <w:rStyle w:val="Hyperlink"/>
                <w:noProof/>
              </w:rPr>
              <w:t>Acknowledgments</w:t>
            </w:r>
            <w:r w:rsidR="007110EF">
              <w:rPr>
                <w:noProof/>
                <w:webHidden/>
              </w:rPr>
              <w:tab/>
            </w:r>
            <w:r w:rsidR="007110EF">
              <w:rPr>
                <w:noProof/>
                <w:webHidden/>
              </w:rPr>
              <w:fldChar w:fldCharType="begin"/>
            </w:r>
            <w:r w:rsidR="007110EF">
              <w:rPr>
                <w:noProof/>
                <w:webHidden/>
              </w:rPr>
              <w:instrText xml:space="preserve"> PAGEREF _Toc8504210 \h </w:instrText>
            </w:r>
            <w:r w:rsidR="007110EF">
              <w:rPr>
                <w:noProof/>
                <w:webHidden/>
              </w:rPr>
            </w:r>
            <w:r w:rsidR="007110EF">
              <w:rPr>
                <w:noProof/>
                <w:webHidden/>
              </w:rPr>
              <w:fldChar w:fldCharType="separate"/>
            </w:r>
            <w:r w:rsidR="007110EF">
              <w:rPr>
                <w:noProof/>
                <w:webHidden/>
              </w:rPr>
              <w:t>i</w:t>
            </w:r>
            <w:r w:rsidR="007110EF">
              <w:rPr>
                <w:noProof/>
                <w:webHidden/>
              </w:rPr>
              <w:fldChar w:fldCharType="end"/>
            </w:r>
          </w:hyperlink>
        </w:p>
        <w:p w14:paraId="01AA81F8" w14:textId="5C002691" w:rsidR="007110EF" w:rsidRDefault="007110EF">
          <w:pPr>
            <w:pStyle w:val="TOC1"/>
            <w:tabs>
              <w:tab w:val="left" w:pos="480"/>
              <w:tab w:val="right" w:leader="dot" w:pos="9016"/>
            </w:tabs>
            <w:rPr>
              <w:rFonts w:asciiTheme="minorHAnsi" w:eastAsiaTheme="minorEastAsia" w:hAnsiTheme="minorHAnsi"/>
              <w:noProof/>
              <w:sz w:val="24"/>
              <w:szCs w:val="24"/>
            </w:rPr>
          </w:pPr>
          <w:hyperlink w:anchor="_Toc8504211" w:history="1">
            <w:r w:rsidRPr="007A218C">
              <w:rPr>
                <w:rStyle w:val="Hyperlink"/>
                <w:noProof/>
              </w:rPr>
              <w:t>2</w:t>
            </w:r>
            <w:r>
              <w:rPr>
                <w:rFonts w:asciiTheme="minorHAnsi" w:eastAsiaTheme="minorEastAsia" w:hAnsiTheme="minorHAnsi"/>
                <w:noProof/>
                <w:sz w:val="24"/>
                <w:szCs w:val="24"/>
              </w:rPr>
              <w:tab/>
            </w:r>
            <w:r w:rsidRPr="007A218C">
              <w:rPr>
                <w:rStyle w:val="Hyperlink"/>
                <w:noProof/>
              </w:rPr>
              <w:t>Executive summary</w:t>
            </w:r>
            <w:r>
              <w:rPr>
                <w:noProof/>
                <w:webHidden/>
              </w:rPr>
              <w:tab/>
            </w:r>
            <w:r>
              <w:rPr>
                <w:noProof/>
                <w:webHidden/>
              </w:rPr>
              <w:fldChar w:fldCharType="begin"/>
            </w:r>
            <w:r>
              <w:rPr>
                <w:noProof/>
                <w:webHidden/>
              </w:rPr>
              <w:instrText xml:space="preserve"> PAGEREF _Toc8504211 \h </w:instrText>
            </w:r>
            <w:r>
              <w:rPr>
                <w:noProof/>
                <w:webHidden/>
              </w:rPr>
            </w:r>
            <w:r>
              <w:rPr>
                <w:noProof/>
                <w:webHidden/>
              </w:rPr>
              <w:fldChar w:fldCharType="separate"/>
            </w:r>
            <w:r>
              <w:rPr>
                <w:noProof/>
                <w:webHidden/>
              </w:rPr>
              <w:t>i</w:t>
            </w:r>
            <w:r>
              <w:rPr>
                <w:noProof/>
                <w:webHidden/>
              </w:rPr>
              <w:fldChar w:fldCharType="end"/>
            </w:r>
          </w:hyperlink>
        </w:p>
        <w:p w14:paraId="0548B9D3" w14:textId="649AD934" w:rsidR="007110EF" w:rsidRDefault="007110EF">
          <w:pPr>
            <w:pStyle w:val="TOC1"/>
            <w:tabs>
              <w:tab w:val="left" w:pos="480"/>
              <w:tab w:val="right" w:leader="dot" w:pos="9016"/>
            </w:tabs>
            <w:rPr>
              <w:rFonts w:asciiTheme="minorHAnsi" w:eastAsiaTheme="minorEastAsia" w:hAnsiTheme="minorHAnsi"/>
              <w:noProof/>
              <w:sz w:val="24"/>
              <w:szCs w:val="24"/>
            </w:rPr>
          </w:pPr>
          <w:hyperlink w:anchor="_Toc8504212" w:history="1">
            <w:r w:rsidRPr="007A218C">
              <w:rPr>
                <w:rStyle w:val="Hyperlink"/>
                <w:noProof/>
              </w:rPr>
              <w:t>3</w:t>
            </w:r>
            <w:r>
              <w:rPr>
                <w:rFonts w:asciiTheme="minorHAnsi" w:eastAsiaTheme="minorEastAsia" w:hAnsiTheme="minorHAnsi"/>
                <w:noProof/>
                <w:sz w:val="24"/>
                <w:szCs w:val="24"/>
              </w:rPr>
              <w:tab/>
            </w:r>
            <w:r w:rsidRPr="007A218C">
              <w:rPr>
                <w:rStyle w:val="Hyperlink"/>
                <w:noProof/>
              </w:rPr>
              <w:t>Introduction</w:t>
            </w:r>
            <w:r>
              <w:rPr>
                <w:noProof/>
                <w:webHidden/>
              </w:rPr>
              <w:tab/>
            </w:r>
            <w:r>
              <w:rPr>
                <w:noProof/>
                <w:webHidden/>
              </w:rPr>
              <w:fldChar w:fldCharType="begin"/>
            </w:r>
            <w:r>
              <w:rPr>
                <w:noProof/>
                <w:webHidden/>
              </w:rPr>
              <w:instrText xml:space="preserve"> PAGEREF _Toc8504212 \h </w:instrText>
            </w:r>
            <w:r>
              <w:rPr>
                <w:noProof/>
                <w:webHidden/>
              </w:rPr>
            </w:r>
            <w:r>
              <w:rPr>
                <w:noProof/>
                <w:webHidden/>
              </w:rPr>
              <w:fldChar w:fldCharType="separate"/>
            </w:r>
            <w:r>
              <w:rPr>
                <w:noProof/>
                <w:webHidden/>
              </w:rPr>
              <w:t>ii</w:t>
            </w:r>
            <w:r>
              <w:rPr>
                <w:noProof/>
                <w:webHidden/>
              </w:rPr>
              <w:fldChar w:fldCharType="end"/>
            </w:r>
          </w:hyperlink>
        </w:p>
        <w:p w14:paraId="520D8601" w14:textId="0842C4FC" w:rsidR="007110EF" w:rsidRDefault="007110EF">
          <w:pPr>
            <w:pStyle w:val="TOC2"/>
            <w:tabs>
              <w:tab w:val="left" w:pos="960"/>
              <w:tab w:val="right" w:leader="dot" w:pos="9016"/>
            </w:tabs>
            <w:rPr>
              <w:rFonts w:asciiTheme="minorHAnsi" w:eastAsiaTheme="minorEastAsia" w:hAnsiTheme="minorHAnsi"/>
              <w:noProof/>
              <w:sz w:val="24"/>
              <w:szCs w:val="24"/>
            </w:rPr>
          </w:pPr>
          <w:hyperlink w:anchor="_Toc8504213" w:history="1">
            <w:r w:rsidRPr="007A218C">
              <w:rPr>
                <w:rStyle w:val="Hyperlink"/>
                <w:noProof/>
              </w:rPr>
              <w:t>3.1</w:t>
            </w:r>
            <w:r>
              <w:rPr>
                <w:rFonts w:asciiTheme="minorHAnsi" w:eastAsiaTheme="minorEastAsia" w:hAnsiTheme="minorHAnsi"/>
                <w:noProof/>
                <w:sz w:val="24"/>
                <w:szCs w:val="24"/>
              </w:rPr>
              <w:tab/>
            </w:r>
            <w:r w:rsidRPr="007A218C">
              <w:rPr>
                <w:rStyle w:val="Hyperlink"/>
                <w:noProof/>
              </w:rPr>
              <w:t>Terms of Reference</w:t>
            </w:r>
            <w:r>
              <w:rPr>
                <w:noProof/>
                <w:webHidden/>
              </w:rPr>
              <w:tab/>
            </w:r>
            <w:r>
              <w:rPr>
                <w:noProof/>
                <w:webHidden/>
              </w:rPr>
              <w:fldChar w:fldCharType="begin"/>
            </w:r>
            <w:r>
              <w:rPr>
                <w:noProof/>
                <w:webHidden/>
              </w:rPr>
              <w:instrText xml:space="preserve"> PAGEREF _Toc8504213 \h </w:instrText>
            </w:r>
            <w:r>
              <w:rPr>
                <w:noProof/>
                <w:webHidden/>
              </w:rPr>
            </w:r>
            <w:r>
              <w:rPr>
                <w:noProof/>
                <w:webHidden/>
              </w:rPr>
              <w:fldChar w:fldCharType="separate"/>
            </w:r>
            <w:r>
              <w:rPr>
                <w:noProof/>
                <w:webHidden/>
              </w:rPr>
              <w:t>iii</w:t>
            </w:r>
            <w:r>
              <w:rPr>
                <w:noProof/>
                <w:webHidden/>
              </w:rPr>
              <w:fldChar w:fldCharType="end"/>
            </w:r>
          </w:hyperlink>
        </w:p>
        <w:p w14:paraId="6BDAC797" w14:textId="015FA2A8" w:rsidR="007110EF" w:rsidRDefault="007110EF">
          <w:pPr>
            <w:pStyle w:val="TOC2"/>
            <w:tabs>
              <w:tab w:val="left" w:pos="960"/>
              <w:tab w:val="right" w:leader="dot" w:pos="9016"/>
            </w:tabs>
            <w:rPr>
              <w:rFonts w:asciiTheme="minorHAnsi" w:eastAsiaTheme="minorEastAsia" w:hAnsiTheme="minorHAnsi"/>
              <w:noProof/>
              <w:sz w:val="24"/>
              <w:szCs w:val="24"/>
            </w:rPr>
          </w:pPr>
          <w:hyperlink w:anchor="_Toc8504214" w:history="1">
            <w:r w:rsidRPr="007A218C">
              <w:rPr>
                <w:rStyle w:val="Hyperlink"/>
                <w:noProof/>
              </w:rPr>
              <w:t>3.2</w:t>
            </w:r>
            <w:r>
              <w:rPr>
                <w:rFonts w:asciiTheme="minorHAnsi" w:eastAsiaTheme="minorEastAsia" w:hAnsiTheme="minorHAnsi"/>
                <w:noProof/>
                <w:sz w:val="24"/>
                <w:szCs w:val="24"/>
              </w:rPr>
              <w:tab/>
            </w:r>
            <w:r w:rsidRPr="007A218C">
              <w:rPr>
                <w:rStyle w:val="Hyperlink"/>
                <w:noProof/>
              </w:rPr>
              <w:t>Research Method</w:t>
            </w:r>
            <w:r>
              <w:rPr>
                <w:noProof/>
                <w:webHidden/>
              </w:rPr>
              <w:tab/>
            </w:r>
            <w:r>
              <w:rPr>
                <w:noProof/>
                <w:webHidden/>
              </w:rPr>
              <w:fldChar w:fldCharType="begin"/>
            </w:r>
            <w:r>
              <w:rPr>
                <w:noProof/>
                <w:webHidden/>
              </w:rPr>
              <w:instrText xml:space="preserve"> PAGEREF _Toc8504214 \h </w:instrText>
            </w:r>
            <w:r>
              <w:rPr>
                <w:noProof/>
                <w:webHidden/>
              </w:rPr>
            </w:r>
            <w:r>
              <w:rPr>
                <w:noProof/>
                <w:webHidden/>
              </w:rPr>
              <w:fldChar w:fldCharType="separate"/>
            </w:r>
            <w:r>
              <w:rPr>
                <w:noProof/>
                <w:webHidden/>
              </w:rPr>
              <w:t>iii</w:t>
            </w:r>
            <w:r>
              <w:rPr>
                <w:noProof/>
                <w:webHidden/>
              </w:rPr>
              <w:fldChar w:fldCharType="end"/>
            </w:r>
          </w:hyperlink>
        </w:p>
        <w:p w14:paraId="4327EAB6" w14:textId="378D10B0" w:rsidR="007110EF" w:rsidRDefault="007110EF">
          <w:pPr>
            <w:pStyle w:val="TOC1"/>
            <w:tabs>
              <w:tab w:val="left" w:pos="480"/>
              <w:tab w:val="right" w:leader="dot" w:pos="9016"/>
            </w:tabs>
            <w:rPr>
              <w:rFonts w:asciiTheme="minorHAnsi" w:eastAsiaTheme="minorEastAsia" w:hAnsiTheme="minorHAnsi"/>
              <w:noProof/>
              <w:sz w:val="24"/>
              <w:szCs w:val="24"/>
            </w:rPr>
          </w:pPr>
          <w:hyperlink w:anchor="_Toc8504215" w:history="1">
            <w:r w:rsidRPr="007A218C">
              <w:rPr>
                <w:rStyle w:val="Hyperlink"/>
                <w:noProof/>
              </w:rPr>
              <w:t>4</w:t>
            </w:r>
            <w:r>
              <w:rPr>
                <w:rFonts w:asciiTheme="minorHAnsi" w:eastAsiaTheme="minorEastAsia" w:hAnsiTheme="minorHAnsi"/>
                <w:noProof/>
                <w:sz w:val="24"/>
                <w:szCs w:val="24"/>
              </w:rPr>
              <w:tab/>
            </w:r>
            <w:r w:rsidRPr="007A218C">
              <w:rPr>
                <w:rStyle w:val="Hyperlink"/>
                <w:noProof/>
              </w:rPr>
              <w:t>Issue log</w:t>
            </w:r>
            <w:r>
              <w:rPr>
                <w:noProof/>
                <w:webHidden/>
              </w:rPr>
              <w:tab/>
            </w:r>
            <w:r>
              <w:rPr>
                <w:noProof/>
                <w:webHidden/>
              </w:rPr>
              <w:fldChar w:fldCharType="begin"/>
            </w:r>
            <w:r>
              <w:rPr>
                <w:noProof/>
                <w:webHidden/>
              </w:rPr>
              <w:instrText xml:space="preserve"> PAGEREF _Toc8504215 \h </w:instrText>
            </w:r>
            <w:r>
              <w:rPr>
                <w:noProof/>
                <w:webHidden/>
              </w:rPr>
            </w:r>
            <w:r>
              <w:rPr>
                <w:noProof/>
                <w:webHidden/>
              </w:rPr>
              <w:fldChar w:fldCharType="separate"/>
            </w:r>
            <w:r>
              <w:rPr>
                <w:noProof/>
                <w:webHidden/>
              </w:rPr>
              <w:t>iii</w:t>
            </w:r>
            <w:r>
              <w:rPr>
                <w:noProof/>
                <w:webHidden/>
              </w:rPr>
              <w:fldChar w:fldCharType="end"/>
            </w:r>
          </w:hyperlink>
        </w:p>
        <w:p w14:paraId="6D640F85" w14:textId="4EB5F1C0" w:rsidR="007110EF" w:rsidRDefault="007110EF">
          <w:pPr>
            <w:pStyle w:val="TOC1"/>
            <w:tabs>
              <w:tab w:val="left" w:pos="480"/>
              <w:tab w:val="right" w:leader="dot" w:pos="9016"/>
            </w:tabs>
            <w:rPr>
              <w:rFonts w:asciiTheme="minorHAnsi" w:eastAsiaTheme="minorEastAsia" w:hAnsiTheme="minorHAnsi"/>
              <w:noProof/>
              <w:sz w:val="24"/>
              <w:szCs w:val="24"/>
            </w:rPr>
          </w:pPr>
          <w:hyperlink w:anchor="_Toc8504216" w:history="1">
            <w:r w:rsidRPr="007A218C">
              <w:rPr>
                <w:rStyle w:val="Hyperlink"/>
                <w:rFonts w:cs="Times New Roman"/>
                <w:noProof/>
              </w:rPr>
              <w:t>5</w:t>
            </w:r>
            <w:r>
              <w:rPr>
                <w:rFonts w:asciiTheme="minorHAnsi" w:eastAsiaTheme="minorEastAsia" w:hAnsiTheme="minorHAnsi"/>
                <w:noProof/>
                <w:sz w:val="24"/>
                <w:szCs w:val="24"/>
              </w:rPr>
              <w:tab/>
            </w:r>
            <w:r w:rsidRPr="007A218C">
              <w:rPr>
                <w:rStyle w:val="Hyperlink"/>
                <w:noProof/>
              </w:rPr>
              <w:t>Findings</w:t>
            </w:r>
            <w:r>
              <w:rPr>
                <w:noProof/>
                <w:webHidden/>
              </w:rPr>
              <w:tab/>
            </w:r>
            <w:r>
              <w:rPr>
                <w:noProof/>
                <w:webHidden/>
              </w:rPr>
              <w:fldChar w:fldCharType="begin"/>
            </w:r>
            <w:r>
              <w:rPr>
                <w:noProof/>
                <w:webHidden/>
              </w:rPr>
              <w:instrText xml:space="preserve"> PAGEREF _Toc8504216 \h </w:instrText>
            </w:r>
            <w:r>
              <w:rPr>
                <w:noProof/>
                <w:webHidden/>
              </w:rPr>
            </w:r>
            <w:r>
              <w:rPr>
                <w:noProof/>
                <w:webHidden/>
              </w:rPr>
              <w:fldChar w:fldCharType="separate"/>
            </w:r>
            <w:r>
              <w:rPr>
                <w:noProof/>
                <w:webHidden/>
              </w:rPr>
              <w:t>iv</w:t>
            </w:r>
            <w:r>
              <w:rPr>
                <w:noProof/>
                <w:webHidden/>
              </w:rPr>
              <w:fldChar w:fldCharType="end"/>
            </w:r>
          </w:hyperlink>
        </w:p>
        <w:p w14:paraId="32B4657E" w14:textId="799841E1" w:rsidR="007110EF" w:rsidRDefault="007110EF">
          <w:pPr>
            <w:pStyle w:val="TOC1"/>
            <w:tabs>
              <w:tab w:val="right" w:leader="dot" w:pos="9016"/>
            </w:tabs>
            <w:rPr>
              <w:rFonts w:asciiTheme="minorHAnsi" w:eastAsiaTheme="minorEastAsia" w:hAnsiTheme="minorHAnsi"/>
              <w:noProof/>
              <w:sz w:val="24"/>
              <w:szCs w:val="24"/>
            </w:rPr>
          </w:pPr>
          <w:hyperlink w:anchor="_Toc8504217" w:history="1">
            <w:r>
              <w:rPr>
                <w:noProof/>
                <w:webHidden/>
              </w:rPr>
              <w:tab/>
            </w:r>
            <w:r>
              <w:rPr>
                <w:noProof/>
                <w:webHidden/>
              </w:rPr>
              <w:fldChar w:fldCharType="begin"/>
            </w:r>
            <w:r>
              <w:rPr>
                <w:noProof/>
                <w:webHidden/>
              </w:rPr>
              <w:instrText xml:space="preserve"> PAGEREF _Toc8504217 \h </w:instrText>
            </w:r>
            <w:r>
              <w:rPr>
                <w:noProof/>
                <w:webHidden/>
              </w:rPr>
            </w:r>
            <w:r>
              <w:rPr>
                <w:noProof/>
                <w:webHidden/>
              </w:rPr>
              <w:fldChar w:fldCharType="separate"/>
            </w:r>
            <w:r>
              <w:rPr>
                <w:noProof/>
                <w:webHidden/>
              </w:rPr>
              <w:t>v</w:t>
            </w:r>
            <w:r>
              <w:rPr>
                <w:noProof/>
                <w:webHidden/>
              </w:rPr>
              <w:fldChar w:fldCharType="end"/>
            </w:r>
          </w:hyperlink>
        </w:p>
        <w:p w14:paraId="4DA65622" w14:textId="6889127B" w:rsidR="007110EF" w:rsidRDefault="007110EF">
          <w:pPr>
            <w:pStyle w:val="TOC1"/>
            <w:tabs>
              <w:tab w:val="left" w:pos="480"/>
              <w:tab w:val="right" w:leader="dot" w:pos="9016"/>
            </w:tabs>
            <w:rPr>
              <w:rFonts w:asciiTheme="minorHAnsi" w:eastAsiaTheme="minorEastAsia" w:hAnsiTheme="minorHAnsi"/>
              <w:noProof/>
              <w:sz w:val="24"/>
              <w:szCs w:val="24"/>
            </w:rPr>
          </w:pPr>
          <w:hyperlink w:anchor="_Toc8504218" w:history="1">
            <w:r w:rsidRPr="007A218C">
              <w:rPr>
                <w:rStyle w:val="Hyperlink"/>
                <w:noProof/>
              </w:rPr>
              <w:t>6</w:t>
            </w:r>
            <w:r>
              <w:rPr>
                <w:rFonts w:asciiTheme="minorHAnsi" w:eastAsiaTheme="minorEastAsia" w:hAnsiTheme="minorHAnsi"/>
                <w:noProof/>
                <w:sz w:val="24"/>
                <w:szCs w:val="24"/>
              </w:rPr>
              <w:tab/>
            </w:r>
            <w:r w:rsidRPr="007A218C">
              <w:rPr>
                <w:rStyle w:val="Hyperlink"/>
                <w:noProof/>
              </w:rPr>
              <w:t>Market research</w:t>
            </w:r>
            <w:r>
              <w:rPr>
                <w:noProof/>
                <w:webHidden/>
              </w:rPr>
              <w:tab/>
            </w:r>
            <w:r>
              <w:rPr>
                <w:noProof/>
                <w:webHidden/>
              </w:rPr>
              <w:fldChar w:fldCharType="begin"/>
            </w:r>
            <w:r>
              <w:rPr>
                <w:noProof/>
                <w:webHidden/>
              </w:rPr>
              <w:instrText xml:space="preserve"> PAGEREF _Toc8504218 \h </w:instrText>
            </w:r>
            <w:r>
              <w:rPr>
                <w:noProof/>
                <w:webHidden/>
              </w:rPr>
            </w:r>
            <w:r>
              <w:rPr>
                <w:noProof/>
                <w:webHidden/>
              </w:rPr>
              <w:fldChar w:fldCharType="separate"/>
            </w:r>
            <w:r>
              <w:rPr>
                <w:noProof/>
                <w:webHidden/>
              </w:rPr>
              <w:t>viii</w:t>
            </w:r>
            <w:r>
              <w:rPr>
                <w:noProof/>
                <w:webHidden/>
              </w:rPr>
              <w:fldChar w:fldCharType="end"/>
            </w:r>
          </w:hyperlink>
        </w:p>
        <w:p w14:paraId="01433B82" w14:textId="60EFD130" w:rsidR="007110EF" w:rsidRDefault="007110EF">
          <w:pPr>
            <w:pStyle w:val="TOC2"/>
            <w:tabs>
              <w:tab w:val="left" w:pos="960"/>
              <w:tab w:val="right" w:leader="dot" w:pos="9016"/>
            </w:tabs>
            <w:rPr>
              <w:rFonts w:asciiTheme="minorHAnsi" w:eastAsiaTheme="minorEastAsia" w:hAnsiTheme="minorHAnsi"/>
              <w:noProof/>
              <w:sz w:val="24"/>
              <w:szCs w:val="24"/>
            </w:rPr>
          </w:pPr>
          <w:hyperlink w:anchor="_Toc8504219" w:history="1">
            <w:r w:rsidRPr="007A218C">
              <w:rPr>
                <w:rStyle w:val="Hyperlink"/>
                <w:noProof/>
              </w:rPr>
              <w:t>6.1</w:t>
            </w:r>
            <w:r>
              <w:rPr>
                <w:rFonts w:asciiTheme="minorHAnsi" w:eastAsiaTheme="minorEastAsia" w:hAnsiTheme="minorHAnsi"/>
                <w:noProof/>
                <w:sz w:val="24"/>
                <w:szCs w:val="24"/>
              </w:rPr>
              <w:tab/>
            </w:r>
            <w:r w:rsidRPr="007A218C">
              <w:rPr>
                <w:rStyle w:val="Hyperlink"/>
                <w:noProof/>
              </w:rPr>
              <w:t>Swot and Pestle</w:t>
            </w:r>
            <w:r>
              <w:rPr>
                <w:noProof/>
                <w:webHidden/>
              </w:rPr>
              <w:tab/>
            </w:r>
            <w:r>
              <w:rPr>
                <w:noProof/>
                <w:webHidden/>
              </w:rPr>
              <w:fldChar w:fldCharType="begin"/>
            </w:r>
            <w:r>
              <w:rPr>
                <w:noProof/>
                <w:webHidden/>
              </w:rPr>
              <w:instrText xml:space="preserve"> PAGEREF _Toc8504219 \h </w:instrText>
            </w:r>
            <w:r>
              <w:rPr>
                <w:noProof/>
                <w:webHidden/>
              </w:rPr>
            </w:r>
            <w:r>
              <w:rPr>
                <w:noProof/>
                <w:webHidden/>
              </w:rPr>
              <w:fldChar w:fldCharType="separate"/>
            </w:r>
            <w:r>
              <w:rPr>
                <w:noProof/>
                <w:webHidden/>
              </w:rPr>
              <w:t>viii</w:t>
            </w:r>
            <w:r>
              <w:rPr>
                <w:noProof/>
                <w:webHidden/>
              </w:rPr>
              <w:fldChar w:fldCharType="end"/>
            </w:r>
          </w:hyperlink>
        </w:p>
        <w:p w14:paraId="0B4EA5F3" w14:textId="491048D3" w:rsidR="007110EF" w:rsidRDefault="007110EF">
          <w:pPr>
            <w:pStyle w:val="TOC1"/>
            <w:tabs>
              <w:tab w:val="left" w:pos="480"/>
              <w:tab w:val="right" w:leader="dot" w:pos="9016"/>
            </w:tabs>
            <w:rPr>
              <w:rFonts w:asciiTheme="minorHAnsi" w:eastAsiaTheme="minorEastAsia" w:hAnsiTheme="minorHAnsi"/>
              <w:noProof/>
              <w:sz w:val="24"/>
              <w:szCs w:val="24"/>
            </w:rPr>
          </w:pPr>
          <w:hyperlink w:anchor="_Toc8504220" w:history="1">
            <w:r w:rsidRPr="007A218C">
              <w:rPr>
                <w:rStyle w:val="Hyperlink"/>
                <w:noProof/>
              </w:rPr>
              <w:t>7</w:t>
            </w:r>
            <w:r>
              <w:rPr>
                <w:rFonts w:asciiTheme="minorHAnsi" w:eastAsiaTheme="minorEastAsia" w:hAnsiTheme="minorHAnsi"/>
                <w:noProof/>
                <w:sz w:val="24"/>
                <w:szCs w:val="24"/>
              </w:rPr>
              <w:tab/>
            </w:r>
            <w:r w:rsidRPr="007A218C">
              <w:rPr>
                <w:rStyle w:val="Hyperlink"/>
                <w:noProof/>
              </w:rPr>
              <w:t>Recommendations</w:t>
            </w:r>
            <w:r>
              <w:rPr>
                <w:noProof/>
                <w:webHidden/>
              </w:rPr>
              <w:tab/>
            </w:r>
            <w:r>
              <w:rPr>
                <w:noProof/>
                <w:webHidden/>
              </w:rPr>
              <w:fldChar w:fldCharType="begin"/>
            </w:r>
            <w:r>
              <w:rPr>
                <w:noProof/>
                <w:webHidden/>
              </w:rPr>
              <w:instrText xml:space="preserve"> PAGEREF _Toc8504220 \h </w:instrText>
            </w:r>
            <w:r>
              <w:rPr>
                <w:noProof/>
                <w:webHidden/>
              </w:rPr>
            </w:r>
            <w:r>
              <w:rPr>
                <w:noProof/>
                <w:webHidden/>
              </w:rPr>
              <w:fldChar w:fldCharType="separate"/>
            </w:r>
            <w:r>
              <w:rPr>
                <w:noProof/>
                <w:webHidden/>
              </w:rPr>
              <w:t>x</w:t>
            </w:r>
            <w:r>
              <w:rPr>
                <w:noProof/>
                <w:webHidden/>
              </w:rPr>
              <w:fldChar w:fldCharType="end"/>
            </w:r>
          </w:hyperlink>
        </w:p>
        <w:p w14:paraId="634105D6" w14:textId="384EF85A" w:rsidR="007110EF" w:rsidRDefault="007110EF">
          <w:pPr>
            <w:pStyle w:val="TOC1"/>
            <w:tabs>
              <w:tab w:val="left" w:pos="480"/>
              <w:tab w:val="right" w:leader="dot" w:pos="9016"/>
            </w:tabs>
            <w:rPr>
              <w:rFonts w:asciiTheme="minorHAnsi" w:eastAsiaTheme="minorEastAsia" w:hAnsiTheme="minorHAnsi"/>
              <w:noProof/>
              <w:sz w:val="24"/>
              <w:szCs w:val="24"/>
            </w:rPr>
          </w:pPr>
          <w:hyperlink w:anchor="_Toc8504221" w:history="1">
            <w:r w:rsidRPr="007A218C">
              <w:rPr>
                <w:rStyle w:val="Hyperlink"/>
                <w:noProof/>
              </w:rPr>
              <w:t>8</w:t>
            </w:r>
            <w:r>
              <w:rPr>
                <w:rFonts w:asciiTheme="minorHAnsi" w:eastAsiaTheme="minorEastAsia" w:hAnsiTheme="minorHAnsi"/>
                <w:noProof/>
                <w:sz w:val="24"/>
                <w:szCs w:val="24"/>
              </w:rPr>
              <w:tab/>
            </w:r>
            <w:r w:rsidRPr="007A218C">
              <w:rPr>
                <w:rStyle w:val="Hyperlink"/>
                <w:noProof/>
              </w:rPr>
              <w:t>Conclusion</w:t>
            </w:r>
            <w:r>
              <w:rPr>
                <w:noProof/>
                <w:webHidden/>
              </w:rPr>
              <w:tab/>
            </w:r>
            <w:r>
              <w:rPr>
                <w:noProof/>
                <w:webHidden/>
              </w:rPr>
              <w:fldChar w:fldCharType="begin"/>
            </w:r>
            <w:r>
              <w:rPr>
                <w:noProof/>
                <w:webHidden/>
              </w:rPr>
              <w:instrText xml:space="preserve"> PAGEREF _Toc8504221 \h </w:instrText>
            </w:r>
            <w:r>
              <w:rPr>
                <w:noProof/>
                <w:webHidden/>
              </w:rPr>
            </w:r>
            <w:r>
              <w:rPr>
                <w:noProof/>
                <w:webHidden/>
              </w:rPr>
              <w:fldChar w:fldCharType="separate"/>
            </w:r>
            <w:r>
              <w:rPr>
                <w:noProof/>
                <w:webHidden/>
              </w:rPr>
              <w:t>x</w:t>
            </w:r>
            <w:r>
              <w:rPr>
                <w:noProof/>
                <w:webHidden/>
              </w:rPr>
              <w:fldChar w:fldCharType="end"/>
            </w:r>
          </w:hyperlink>
        </w:p>
        <w:p w14:paraId="5089CEAD" w14:textId="3B97BB29" w:rsidR="007110EF" w:rsidRDefault="007110EF">
          <w:pPr>
            <w:pStyle w:val="TOC1"/>
            <w:tabs>
              <w:tab w:val="left" w:pos="480"/>
              <w:tab w:val="right" w:leader="dot" w:pos="9016"/>
            </w:tabs>
            <w:rPr>
              <w:rFonts w:asciiTheme="minorHAnsi" w:eastAsiaTheme="minorEastAsia" w:hAnsiTheme="minorHAnsi"/>
              <w:noProof/>
              <w:sz w:val="24"/>
              <w:szCs w:val="24"/>
            </w:rPr>
          </w:pPr>
          <w:hyperlink w:anchor="_Toc8504222" w:history="1">
            <w:r w:rsidRPr="007A218C">
              <w:rPr>
                <w:rStyle w:val="Hyperlink"/>
                <w:noProof/>
              </w:rPr>
              <w:t>9</w:t>
            </w:r>
            <w:r>
              <w:rPr>
                <w:rFonts w:asciiTheme="minorHAnsi" w:eastAsiaTheme="minorEastAsia" w:hAnsiTheme="minorHAnsi"/>
                <w:noProof/>
                <w:sz w:val="24"/>
                <w:szCs w:val="24"/>
              </w:rPr>
              <w:tab/>
            </w:r>
            <w:r w:rsidRPr="007A218C">
              <w:rPr>
                <w:rStyle w:val="Hyperlink"/>
                <w:noProof/>
              </w:rPr>
              <w:t>Appendices</w:t>
            </w:r>
            <w:r>
              <w:rPr>
                <w:noProof/>
                <w:webHidden/>
              </w:rPr>
              <w:tab/>
            </w:r>
            <w:r>
              <w:rPr>
                <w:noProof/>
                <w:webHidden/>
              </w:rPr>
              <w:fldChar w:fldCharType="begin"/>
            </w:r>
            <w:r>
              <w:rPr>
                <w:noProof/>
                <w:webHidden/>
              </w:rPr>
              <w:instrText xml:space="preserve"> PAGEREF _Toc8504222 \h </w:instrText>
            </w:r>
            <w:r>
              <w:rPr>
                <w:noProof/>
                <w:webHidden/>
              </w:rPr>
            </w:r>
            <w:r>
              <w:rPr>
                <w:noProof/>
                <w:webHidden/>
              </w:rPr>
              <w:fldChar w:fldCharType="separate"/>
            </w:r>
            <w:r>
              <w:rPr>
                <w:noProof/>
                <w:webHidden/>
              </w:rPr>
              <w:t>xi</w:t>
            </w:r>
            <w:r>
              <w:rPr>
                <w:noProof/>
                <w:webHidden/>
              </w:rPr>
              <w:fldChar w:fldCharType="end"/>
            </w:r>
          </w:hyperlink>
        </w:p>
        <w:p w14:paraId="51CAA29B" w14:textId="4027D36D" w:rsidR="007110EF" w:rsidRDefault="007110EF">
          <w:pPr>
            <w:pStyle w:val="TOC1"/>
            <w:tabs>
              <w:tab w:val="left" w:pos="480"/>
              <w:tab w:val="right" w:leader="dot" w:pos="9016"/>
            </w:tabs>
            <w:rPr>
              <w:rFonts w:asciiTheme="minorHAnsi" w:eastAsiaTheme="minorEastAsia" w:hAnsiTheme="minorHAnsi"/>
              <w:noProof/>
              <w:sz w:val="24"/>
              <w:szCs w:val="24"/>
            </w:rPr>
          </w:pPr>
          <w:hyperlink w:anchor="_Toc8504223" w:history="1">
            <w:r w:rsidRPr="007A218C">
              <w:rPr>
                <w:rStyle w:val="Hyperlink"/>
                <w:noProof/>
              </w:rPr>
              <w:t>10</w:t>
            </w:r>
            <w:r>
              <w:rPr>
                <w:rFonts w:asciiTheme="minorHAnsi" w:eastAsiaTheme="minorEastAsia" w:hAnsiTheme="minorHAnsi"/>
                <w:noProof/>
                <w:sz w:val="24"/>
                <w:szCs w:val="24"/>
              </w:rPr>
              <w:tab/>
            </w:r>
            <w:r w:rsidRPr="007A218C">
              <w:rPr>
                <w:rStyle w:val="Hyperlink"/>
                <w:noProof/>
              </w:rPr>
              <w:t>References</w:t>
            </w:r>
            <w:r>
              <w:rPr>
                <w:noProof/>
                <w:webHidden/>
              </w:rPr>
              <w:tab/>
            </w:r>
            <w:r>
              <w:rPr>
                <w:noProof/>
                <w:webHidden/>
              </w:rPr>
              <w:fldChar w:fldCharType="begin"/>
            </w:r>
            <w:r>
              <w:rPr>
                <w:noProof/>
                <w:webHidden/>
              </w:rPr>
              <w:instrText xml:space="preserve"> PAGEREF _Toc8504223 \h </w:instrText>
            </w:r>
            <w:r>
              <w:rPr>
                <w:noProof/>
                <w:webHidden/>
              </w:rPr>
            </w:r>
            <w:r>
              <w:rPr>
                <w:noProof/>
                <w:webHidden/>
              </w:rPr>
              <w:fldChar w:fldCharType="separate"/>
            </w:r>
            <w:r>
              <w:rPr>
                <w:noProof/>
                <w:webHidden/>
              </w:rPr>
              <w:t>xv</w:t>
            </w:r>
            <w:r>
              <w:rPr>
                <w:noProof/>
                <w:webHidden/>
              </w:rPr>
              <w:fldChar w:fldCharType="end"/>
            </w:r>
          </w:hyperlink>
        </w:p>
        <w:p w14:paraId="48C89582" w14:textId="58F968CD" w:rsidR="0037650F" w:rsidRDefault="0037650F">
          <w:r>
            <w:rPr>
              <w:b/>
              <w:bCs/>
              <w:noProof/>
            </w:rPr>
            <w:fldChar w:fldCharType="end"/>
          </w:r>
        </w:p>
      </w:sdtContent>
    </w:sdt>
    <w:p w14:paraId="521C7923" w14:textId="77777777" w:rsidR="0037650F" w:rsidRDefault="0037650F">
      <w:pPr>
        <w:spacing w:line="259" w:lineRule="auto"/>
      </w:pPr>
      <w:r>
        <w:br w:type="page"/>
      </w:r>
    </w:p>
    <w:p w14:paraId="2960168C" w14:textId="77777777" w:rsidR="009314D9" w:rsidRDefault="009314D9">
      <w:pPr>
        <w:sectPr w:rsidR="009314D9" w:rsidSect="001A13BE">
          <w:footerReference w:type="default" r:id="rId10"/>
          <w:pgSz w:w="11906" w:h="16838"/>
          <w:pgMar w:top="1440" w:right="1440" w:bottom="1440" w:left="1440" w:header="708" w:footer="708" w:gutter="0"/>
          <w:cols w:space="708"/>
          <w:titlePg/>
          <w:docGrid w:linePitch="360"/>
        </w:sectPr>
      </w:pPr>
    </w:p>
    <w:p w14:paraId="664DC2BD" w14:textId="77777777" w:rsidR="000967B5" w:rsidRDefault="000967B5"/>
    <w:p w14:paraId="2C93DD12" w14:textId="7E3E5B0B" w:rsidR="00570A6F" w:rsidRDefault="005B3812" w:rsidP="009314D9">
      <w:pPr>
        <w:pStyle w:val="Heading1"/>
      </w:pPr>
      <w:bookmarkStart w:id="0" w:name="_Toc8504210"/>
      <w:r>
        <w:t>Acknowledgments</w:t>
      </w:r>
      <w:bookmarkEnd w:id="0"/>
    </w:p>
    <w:p w14:paraId="26951E56" w14:textId="1F9AFC89" w:rsidR="005B3812" w:rsidRPr="005B3812" w:rsidRDefault="005E4D95" w:rsidP="005E4D95">
      <w:pPr>
        <w:jc w:val="both"/>
      </w:pPr>
      <w:r>
        <w:t xml:space="preserve">Firstly, the deepest appreciation and gratitude to Mathew the owner of the Star Inn who allowed the consultant to undertake this project for his business and for the support and helpfulness throughout. To Michael Davies and Suzanne </w:t>
      </w:r>
      <w:r w:rsidR="007D08E1">
        <w:t>W</w:t>
      </w:r>
      <w:r>
        <w:t xml:space="preserve">ells </w:t>
      </w:r>
      <w:r w:rsidR="007D08E1">
        <w:t xml:space="preserve">the </w:t>
      </w:r>
      <w:r w:rsidR="00466FA1">
        <w:t>l</w:t>
      </w:r>
      <w:r>
        <w:t xml:space="preserve">ecturers at </w:t>
      </w:r>
      <w:r w:rsidR="00466FA1">
        <w:t>University of Wales Trinity Saint David</w:t>
      </w:r>
      <w:r>
        <w:t xml:space="preserve"> for educated support and advice throughout this consultancy project. Finally, many thanks to the respondents of the questionnaires. This report would not be possible without all of the mentioned parties in this project. </w:t>
      </w:r>
    </w:p>
    <w:p w14:paraId="326A7D4A" w14:textId="3C552CBD" w:rsidR="00F06B60" w:rsidRDefault="00F06B60" w:rsidP="009314D9">
      <w:pPr>
        <w:pStyle w:val="Heading1"/>
      </w:pPr>
      <w:bookmarkStart w:id="1" w:name="_Toc8504211"/>
      <w:r>
        <w:t>Executive summary</w:t>
      </w:r>
      <w:bookmarkEnd w:id="1"/>
    </w:p>
    <w:p w14:paraId="538E2643" w14:textId="12437D45" w:rsidR="00167F6F" w:rsidRPr="009545E3" w:rsidRDefault="00BB6C28" w:rsidP="00592C19">
      <w:pPr>
        <w:jc w:val="both"/>
      </w:pPr>
      <w:r>
        <w:t>The Star Inn is a l</w:t>
      </w:r>
      <w:r w:rsidR="002871D1">
        <w:t xml:space="preserve">ocal real ale pub and bed and breakfast located in Talybont on </w:t>
      </w:r>
      <w:r w:rsidR="00C349EE">
        <w:t>Usk</w:t>
      </w:r>
      <w:r w:rsidR="002871D1">
        <w:t xml:space="preserve"> in the heart of the Brecon Beacons</w:t>
      </w:r>
      <w:r w:rsidR="00005901">
        <w:t>,</w:t>
      </w:r>
      <w:r w:rsidR="0047052B">
        <w:t xml:space="preserve"> </w:t>
      </w:r>
      <w:r w:rsidR="00AC54DB">
        <w:t xml:space="preserve">who have vacant space </w:t>
      </w:r>
      <w:r w:rsidR="0010509E">
        <w:t xml:space="preserve">and have been looking to do some market research to deliver the best </w:t>
      </w:r>
      <w:r w:rsidR="007E6767">
        <w:t>product and service to meet the consumers needs.</w:t>
      </w:r>
      <w:r w:rsidR="001360EF">
        <w:t xml:space="preserve"> The business </w:t>
      </w:r>
      <w:r w:rsidR="00B621E1">
        <w:t xml:space="preserve">owner Mathew’s </w:t>
      </w:r>
      <w:r w:rsidR="001D2521">
        <w:t>initial</w:t>
      </w:r>
      <w:r w:rsidR="00B621E1">
        <w:t xml:space="preserve"> idea was either to turn the spare space into another </w:t>
      </w:r>
      <w:r w:rsidR="00BE19E3">
        <w:t xml:space="preserve">B&amp;B room or to </w:t>
      </w:r>
      <w:r w:rsidR="001D2521">
        <w:t>renovate it into</w:t>
      </w:r>
      <w:r w:rsidR="00BE19E3">
        <w:t xml:space="preserve"> a bunk house style accommodation to sleep up to 6 guests.</w:t>
      </w:r>
      <w:r w:rsidR="001D2521">
        <w:t xml:space="preserve"> The purpose of this research </w:t>
      </w:r>
      <w:r w:rsidR="00EF0918">
        <w:t xml:space="preserve">is to discover what the consumers motivations for booking accommodation were and to </w:t>
      </w:r>
      <w:r w:rsidR="0010619C">
        <w:t xml:space="preserve">distinguish how receptive the respondents of the surveys </w:t>
      </w:r>
      <w:r w:rsidR="004F072C">
        <w:t>were to bunkhouse style accommodation were they for it opposed to it</w:t>
      </w:r>
      <w:r w:rsidR="004B2343">
        <w:t xml:space="preserve">? </w:t>
      </w:r>
      <w:r w:rsidR="00321D13">
        <w:t>The researcher conducted</w:t>
      </w:r>
      <w:r w:rsidR="00BB4C67">
        <w:t xml:space="preserve"> qualitative</w:t>
      </w:r>
      <w:r w:rsidR="00321D13">
        <w:t xml:space="preserve"> </w:t>
      </w:r>
      <w:r w:rsidR="00BB4C67">
        <w:t xml:space="preserve">primary </w:t>
      </w:r>
      <w:r w:rsidR="00E57A63">
        <w:t xml:space="preserve">research through </w:t>
      </w:r>
      <w:r w:rsidR="00321D13">
        <w:t xml:space="preserve">unstructured interviews </w:t>
      </w:r>
      <w:r w:rsidR="00E57A63">
        <w:t xml:space="preserve">and quantitative through the sample </w:t>
      </w:r>
      <w:r w:rsidR="00EA3704">
        <w:t>questionnaire</w:t>
      </w:r>
      <w:r w:rsidR="000D59F5">
        <w:t xml:space="preserve">, in a </w:t>
      </w:r>
      <w:r w:rsidR="0067152C">
        <w:t>descriptive</w:t>
      </w:r>
      <w:r w:rsidR="000D59F5">
        <w:t xml:space="preserve"> research method so that the </w:t>
      </w:r>
      <w:r w:rsidR="00E47F31">
        <w:t xml:space="preserve">client Mathew can use the research to build </w:t>
      </w:r>
      <w:r w:rsidR="0067152C">
        <w:t>upon thereafter or to make a decision on the findings</w:t>
      </w:r>
      <w:r w:rsidR="002F42EF">
        <w:t xml:space="preserve"> of this report.</w:t>
      </w:r>
      <w:r w:rsidR="0067152C">
        <w:t xml:space="preserve"> </w:t>
      </w:r>
      <w:r w:rsidR="00EA3704">
        <w:t>The data analysis has been shown through bar charts and pie charts</w:t>
      </w:r>
      <w:r w:rsidR="00EC06D5">
        <w:t>,</w:t>
      </w:r>
      <w:r w:rsidR="00EA3704">
        <w:t xml:space="preserve"> to </w:t>
      </w:r>
      <w:r w:rsidR="002A2E92">
        <w:t xml:space="preserve">exhibit </w:t>
      </w:r>
      <w:r w:rsidR="000D59F5">
        <w:t xml:space="preserve">the results </w:t>
      </w:r>
      <w:r w:rsidR="0067152C">
        <w:t>more easily in percentages</w:t>
      </w:r>
      <w:r w:rsidR="00394141">
        <w:t xml:space="preserve"> </w:t>
      </w:r>
      <w:r w:rsidR="00574CA2">
        <w:t>displaying patterns of trends</w:t>
      </w:r>
      <w:r w:rsidR="00394141">
        <w:t xml:space="preserve"> in the questions asked.</w:t>
      </w:r>
      <w:r w:rsidR="00D92770">
        <w:t xml:space="preserve"> </w:t>
      </w:r>
      <w:r w:rsidR="00241FB9">
        <w:t xml:space="preserve">The </w:t>
      </w:r>
      <w:r w:rsidR="008760D7">
        <w:t xml:space="preserve">findings of the sample </w:t>
      </w:r>
      <w:r w:rsidR="00883C1A">
        <w:t xml:space="preserve">questionnaires </w:t>
      </w:r>
      <w:r w:rsidR="001D2A6D">
        <w:t>were</w:t>
      </w:r>
      <w:r w:rsidR="00883C1A">
        <w:t xml:space="preserve"> that out of 49 respondents the majority </w:t>
      </w:r>
      <w:r w:rsidR="00E176CF">
        <w:t>answered were aged between 30-49 years old and travelled a</w:t>
      </w:r>
      <w:r w:rsidR="001D2A6D">
        <w:t>s a group.</w:t>
      </w:r>
      <w:r w:rsidR="0047544B">
        <w:t xml:space="preserve"> The biggest motivation behind booking accommodation was </w:t>
      </w:r>
      <w:r w:rsidR="001A7FEF">
        <w:t>value for money and that breakfast be included, this indicats that people</w:t>
      </w:r>
      <w:r w:rsidR="004D01E1">
        <w:t xml:space="preserve"> expect more for their money. </w:t>
      </w:r>
      <w:r w:rsidR="0057371C">
        <w:t xml:space="preserve">The biggest trend of all of the research was that the </w:t>
      </w:r>
      <w:r w:rsidR="003216F3">
        <w:t>respondents</w:t>
      </w:r>
      <w:r w:rsidR="0057371C">
        <w:t xml:space="preserve"> </w:t>
      </w:r>
      <w:r w:rsidR="003216F3">
        <w:t>preferred to stay in B&amp;B accommodation however they were not against the idea of staying in a bunk house.</w:t>
      </w:r>
      <w:r w:rsidR="008760D7">
        <w:t xml:space="preserve"> </w:t>
      </w:r>
      <w:r w:rsidR="00BB4C67">
        <w:t xml:space="preserve">The secondary research was </w:t>
      </w:r>
      <w:r w:rsidR="00F37D75">
        <w:t xml:space="preserve">undertaken on the internet in a competitor analysis to measure the competition in the </w:t>
      </w:r>
      <w:r w:rsidR="005B1E6B">
        <w:t>immediate area and the pricing strategies they use.</w:t>
      </w:r>
      <w:r w:rsidR="00284A8F">
        <w:t xml:space="preserve"> </w:t>
      </w:r>
      <w:r w:rsidR="00305DA9">
        <w:t xml:space="preserve"> </w:t>
      </w:r>
      <w:r w:rsidR="003216F3">
        <w:t xml:space="preserve">The result of the competitor analysis </w:t>
      </w:r>
      <w:r w:rsidR="005765C4">
        <w:t xml:space="preserve">was that the businesses current </w:t>
      </w:r>
      <w:r w:rsidR="00EE06FB">
        <w:t>pricing</w:t>
      </w:r>
      <w:r w:rsidR="005765C4">
        <w:t xml:space="preserve"> </w:t>
      </w:r>
      <w:r w:rsidR="00EE06FB">
        <w:t>strategy</w:t>
      </w:r>
      <w:r w:rsidR="005765C4">
        <w:t xml:space="preserve"> was quite low in comparison to its competitors as </w:t>
      </w:r>
      <w:r w:rsidR="00DA7119">
        <w:t xml:space="preserve">their current accommodation appeared to much more visually appealing and modern and other B&amp;B businesses offered </w:t>
      </w:r>
      <w:r w:rsidR="008743F7">
        <w:t xml:space="preserve">somewhere between £90 to £130 per room per night for a middle range B&amp;B room, nevertheless, </w:t>
      </w:r>
      <w:r w:rsidR="00DA7119">
        <w:t xml:space="preserve"> </w:t>
      </w:r>
      <w:r w:rsidR="008743F7">
        <w:t xml:space="preserve">these prices included breakfast. </w:t>
      </w:r>
      <w:r w:rsidR="00C227BD">
        <w:t>A brief SWOT analysis was prepared before conducting this research outlin</w:t>
      </w:r>
      <w:r w:rsidR="008D0192">
        <w:t>in</w:t>
      </w:r>
      <w:r w:rsidR="00C227BD">
        <w:t>g the strengths</w:t>
      </w:r>
      <w:r w:rsidR="001901D3">
        <w:t xml:space="preserve">, weaknesses, threats and </w:t>
      </w:r>
      <w:r w:rsidR="008D0192">
        <w:t>opportunities</w:t>
      </w:r>
      <w:r w:rsidR="001901D3">
        <w:t xml:space="preserve"> the </w:t>
      </w:r>
      <w:r w:rsidR="008D0192">
        <w:t xml:space="preserve">project would have and to be considered before diving into the project blindly. </w:t>
      </w:r>
      <w:r w:rsidR="00BF5EC8">
        <w:t xml:space="preserve">The key aspects of the SWOT analysis </w:t>
      </w:r>
      <w:r w:rsidR="009A6AA8">
        <w:t>were</w:t>
      </w:r>
      <w:r w:rsidR="00BF5EC8">
        <w:t xml:space="preserve"> that the Star Inn </w:t>
      </w:r>
      <w:r w:rsidR="00AB798D">
        <w:t xml:space="preserve">already has strength in being a </w:t>
      </w:r>
      <w:r w:rsidR="004A30D6">
        <w:t>well-established</w:t>
      </w:r>
      <w:r w:rsidR="00AB798D">
        <w:t xml:space="preserve"> business</w:t>
      </w:r>
      <w:r w:rsidR="009A6AA8">
        <w:t>,</w:t>
      </w:r>
      <w:r w:rsidR="00AB798D">
        <w:t xml:space="preserve"> with </w:t>
      </w:r>
      <w:r w:rsidR="001672B4">
        <w:t xml:space="preserve">loyal guests </w:t>
      </w:r>
      <w:r w:rsidR="004E68FB">
        <w:t xml:space="preserve">and in a great business location. </w:t>
      </w:r>
      <w:r w:rsidR="001672B4">
        <w:t>The weakness</w:t>
      </w:r>
      <w:r w:rsidR="00E311A7">
        <w:t xml:space="preserve">es discovered were that there is a lot of competition in the </w:t>
      </w:r>
      <w:r w:rsidR="00E311A7">
        <w:lastRenderedPageBreak/>
        <w:t xml:space="preserve">area already offering bunk house accommodation which made the project not so unique and that the </w:t>
      </w:r>
      <w:r w:rsidR="00500090">
        <w:t xml:space="preserve">financing and staffing could be costly. Nonetheless, the opportunities could be </w:t>
      </w:r>
      <w:r w:rsidR="00020BC7">
        <w:t xml:space="preserve">a great way to boost the revenue to see through the winter months and that there is a market for </w:t>
      </w:r>
      <w:r w:rsidR="00420C44">
        <w:t>a bunk house as other establishments have a high occupancy rate</w:t>
      </w:r>
      <w:r w:rsidR="004E68FB">
        <w:t>s</w:t>
      </w:r>
      <w:r w:rsidR="00420C44">
        <w:t xml:space="preserve"> and the Beacons see a lot of active tourism. </w:t>
      </w:r>
      <w:r w:rsidR="004638E1">
        <w:t xml:space="preserve">The biggest threat to the project would be that it could cost a lot of money which might not </w:t>
      </w:r>
      <w:r w:rsidR="00FB0D52">
        <w:t>bring in a good return for investment.</w:t>
      </w:r>
      <w:r w:rsidR="004A30D6">
        <w:t xml:space="preserve"> The consultant finalises this report with </w:t>
      </w:r>
      <w:r w:rsidR="00C60A09">
        <w:t>recommendations</w:t>
      </w:r>
      <w:r w:rsidR="004A30D6">
        <w:t xml:space="preserve"> </w:t>
      </w:r>
      <w:r w:rsidR="006459B4">
        <w:t>for the client to enable them to make an informed decision moving forward with the project</w:t>
      </w:r>
      <w:r w:rsidR="00C60A09">
        <w:t xml:space="preserve">. Firstly, </w:t>
      </w:r>
      <w:r w:rsidR="00CD6EC2">
        <w:t xml:space="preserve">that the pressure of the </w:t>
      </w:r>
      <w:r w:rsidR="00B93E22">
        <w:t>competition</w:t>
      </w:r>
      <w:r w:rsidR="00CD6EC2">
        <w:t xml:space="preserve"> may mean that the client should focus </w:t>
      </w:r>
      <w:r w:rsidR="0005606D">
        <w:t>solely</w:t>
      </w:r>
      <w:r w:rsidR="00CD6EC2">
        <w:t xml:space="preserve"> on one idea </w:t>
      </w:r>
      <w:r w:rsidR="00C078B6">
        <w:t xml:space="preserve">to make the business unique and have the competitive advantage through focus on the pricing </w:t>
      </w:r>
      <w:r w:rsidR="0005606D">
        <w:t xml:space="preserve">strategy, revamping the current offering or improving the service already offered. </w:t>
      </w:r>
      <w:r w:rsidR="0015708A">
        <w:t xml:space="preserve">Though, there is a </w:t>
      </w:r>
      <w:r w:rsidR="00FA264F">
        <w:t xml:space="preserve">high demand for bunk house accommodation in the area which would indicate that there is a possibility for the project to take off </w:t>
      </w:r>
      <w:r w:rsidR="003E69F9">
        <w:t xml:space="preserve">and be very successful. </w:t>
      </w:r>
      <w:r w:rsidR="00B17BC9">
        <w:t xml:space="preserve">Primary research </w:t>
      </w:r>
      <w:r w:rsidR="00AD00C6">
        <w:t>indicated that consumers have a higher preference for B&amp;B accommodation over bunk house style accommodation</w:t>
      </w:r>
      <w:r w:rsidR="00DA44ED">
        <w:t xml:space="preserve">. Conclusively, </w:t>
      </w:r>
      <w:r w:rsidR="00873163">
        <w:t xml:space="preserve">the consultant recommends </w:t>
      </w:r>
      <w:r w:rsidR="004F6EEF">
        <w:t xml:space="preserve">that the best return for investment would be </w:t>
      </w:r>
      <w:r w:rsidR="00E80C14">
        <w:t xml:space="preserve">to work on providing a better service, breakfast being inclusive of the room rate </w:t>
      </w:r>
      <w:r w:rsidR="00A51C36">
        <w:t xml:space="preserve">and renovating the </w:t>
      </w:r>
      <w:r w:rsidR="007E1CE3">
        <w:t xml:space="preserve">current and </w:t>
      </w:r>
      <w:r w:rsidR="00A51C36">
        <w:t xml:space="preserve">available space into another B&amp;B room </w:t>
      </w:r>
      <w:r w:rsidR="000017CA">
        <w:t>which would enable the business</w:t>
      </w:r>
      <w:r w:rsidR="007E1CE3">
        <w:t xml:space="preserve"> to elevate the price </w:t>
      </w:r>
      <w:r w:rsidR="00287AB0">
        <w:t>to be in par with competitors to maximise t</w:t>
      </w:r>
      <w:r w:rsidR="00647C68">
        <w:t>he businesses profit margin.</w:t>
      </w:r>
    </w:p>
    <w:p w14:paraId="5034AA3F" w14:textId="4B734E29" w:rsidR="00341D32" w:rsidRDefault="005B0D96" w:rsidP="009314D9">
      <w:pPr>
        <w:pStyle w:val="Heading1"/>
      </w:pPr>
      <w:bookmarkStart w:id="2" w:name="_Toc8504212"/>
      <w:r>
        <w:t>Introduction</w:t>
      </w:r>
      <w:bookmarkEnd w:id="2"/>
    </w:p>
    <w:p w14:paraId="53CA8C6B" w14:textId="10F0CBB1" w:rsidR="00465D52" w:rsidRPr="00B46B15" w:rsidRDefault="006B5681" w:rsidP="00B46B15">
      <w:pPr>
        <w:jc w:val="both"/>
        <w:rPr>
          <w:rFonts w:eastAsia="Times New Roman" w:cs="Times New Roman"/>
          <w:color w:val="000000" w:themeColor="text1"/>
          <w:sz w:val="20"/>
          <w:szCs w:val="20"/>
        </w:rPr>
      </w:pPr>
      <w:r w:rsidRPr="00B46B15">
        <w:rPr>
          <w:rFonts w:cs="Times New Roman"/>
          <w:i/>
          <w:color w:val="000000" w:themeColor="text1"/>
          <w:sz w:val="20"/>
          <w:szCs w:val="20"/>
          <w:shd w:val="clear" w:color="auto" w:fill="FFFFFF"/>
        </w:rPr>
        <w:t xml:space="preserve"> </w:t>
      </w:r>
      <w:r w:rsidR="00465D52" w:rsidRPr="00B46B15">
        <w:rPr>
          <w:rFonts w:cs="Times New Roman"/>
          <w:i/>
          <w:color w:val="000000" w:themeColor="text1"/>
          <w:sz w:val="20"/>
          <w:szCs w:val="20"/>
          <w:shd w:val="clear" w:color="auto" w:fill="FFFFFF"/>
        </w:rPr>
        <w:t>‘A feasibility study is an analysis that takes all of a project's relevant factors into account</w:t>
      </w:r>
      <w:r w:rsidR="00B95A2E" w:rsidRPr="00B46B15">
        <w:rPr>
          <w:rFonts w:cs="Times New Roman"/>
          <w:i/>
          <w:color w:val="000000" w:themeColor="text1"/>
          <w:sz w:val="20"/>
          <w:szCs w:val="20"/>
          <w:shd w:val="clear" w:color="auto" w:fill="FFFFFF"/>
        </w:rPr>
        <w:t xml:space="preserve">.…. </w:t>
      </w:r>
      <w:r w:rsidR="00465D52" w:rsidRPr="00B46B15">
        <w:rPr>
          <w:rFonts w:cs="Times New Roman"/>
          <w:i/>
          <w:color w:val="000000" w:themeColor="text1"/>
          <w:sz w:val="20"/>
          <w:szCs w:val="20"/>
          <w:shd w:val="clear" w:color="auto" w:fill="FFFFFF"/>
        </w:rPr>
        <w:t>Project managers use feasibility studies to discern the pros and cons of undertaking a project before they invest a lot of time and money into it. Feasibility studies also can provide a company's management with crucial information that could prevent the company from entering blindly into risky businesses.’</w:t>
      </w:r>
      <w:r w:rsidR="00B95A2E" w:rsidRPr="00B46B15">
        <w:rPr>
          <w:rFonts w:cs="Times New Roman"/>
          <w:i/>
          <w:color w:val="000000" w:themeColor="text1"/>
          <w:sz w:val="20"/>
          <w:szCs w:val="20"/>
          <w:shd w:val="clear" w:color="auto" w:fill="FFFFFF"/>
        </w:rPr>
        <w:t xml:space="preserve"> </w:t>
      </w:r>
      <w:r w:rsidR="00B95A2E" w:rsidRPr="00B46B15">
        <w:rPr>
          <w:rFonts w:eastAsia="Times New Roman" w:cs="Times New Roman"/>
          <w:color w:val="000000" w:themeColor="text1"/>
          <w:sz w:val="20"/>
          <w:szCs w:val="20"/>
          <w:shd w:val="clear" w:color="auto" w:fill="FFFFFF"/>
        </w:rPr>
        <w:t>(Investopedia, 2019)</w:t>
      </w:r>
    </w:p>
    <w:p w14:paraId="6873845C" w14:textId="36CB3036" w:rsidR="00CC4DCC" w:rsidRPr="00B46B15" w:rsidRDefault="00890FB7" w:rsidP="00B46B15">
      <w:pPr>
        <w:jc w:val="both"/>
        <w:rPr>
          <w:rFonts w:cs="Times New Roman"/>
          <w:color w:val="000000" w:themeColor="text1"/>
          <w:sz w:val="20"/>
          <w:szCs w:val="20"/>
        </w:rPr>
      </w:pPr>
      <w:r w:rsidRPr="00B46B15">
        <w:rPr>
          <w:rFonts w:cs="Times New Roman"/>
          <w:color w:val="000000" w:themeColor="text1"/>
          <w:sz w:val="20"/>
          <w:szCs w:val="20"/>
        </w:rPr>
        <w:t xml:space="preserve">In 2017 it was recorded that the hospitality industry accounted for 3.2 million jobs </w:t>
      </w:r>
      <w:r w:rsidR="005A4999" w:rsidRPr="00B46B15">
        <w:rPr>
          <w:rFonts w:cs="Times New Roman"/>
          <w:color w:val="000000" w:themeColor="text1"/>
          <w:sz w:val="20"/>
          <w:szCs w:val="20"/>
        </w:rPr>
        <w:t>and 2.8 million jobs indirectly</w:t>
      </w:r>
      <w:r w:rsidR="008974DF" w:rsidRPr="00B46B15">
        <w:rPr>
          <w:rFonts w:cs="Times New Roman"/>
          <w:color w:val="000000" w:themeColor="text1"/>
          <w:sz w:val="20"/>
          <w:szCs w:val="20"/>
        </w:rPr>
        <w:t>. Generating ‘£72bn of</w:t>
      </w:r>
      <w:r w:rsidR="003E7D7D" w:rsidRPr="00B46B15">
        <w:rPr>
          <w:rFonts w:cs="Times New Roman"/>
          <w:color w:val="000000" w:themeColor="text1"/>
          <w:sz w:val="20"/>
          <w:szCs w:val="20"/>
        </w:rPr>
        <w:t xml:space="preserve"> Gross Value directly to the UK economy, and a further £86bn indirectly</w:t>
      </w:r>
      <w:r w:rsidR="00337228">
        <w:rPr>
          <w:rFonts w:cs="Times New Roman"/>
          <w:color w:val="000000" w:themeColor="text1"/>
          <w:sz w:val="20"/>
          <w:szCs w:val="20"/>
        </w:rPr>
        <w:t xml:space="preserve"> </w:t>
      </w:r>
      <w:r w:rsidR="00337228" w:rsidRPr="00337228">
        <w:rPr>
          <w:rFonts w:cs="Times New Roman"/>
          <w:color w:val="000000" w:themeColor="text1"/>
          <w:sz w:val="20"/>
          <w:szCs w:val="20"/>
        </w:rPr>
        <w:t>(Ukhospitality.org.uk, 2019)</w:t>
      </w:r>
    </w:p>
    <w:p w14:paraId="5E2A9667" w14:textId="0A528814" w:rsidR="00936234" w:rsidRPr="00B46B15" w:rsidRDefault="00E00C18" w:rsidP="00B46B15">
      <w:pPr>
        <w:jc w:val="both"/>
        <w:rPr>
          <w:rFonts w:cs="Times New Roman"/>
          <w:color w:val="000000" w:themeColor="text1"/>
          <w:sz w:val="20"/>
          <w:szCs w:val="20"/>
        </w:rPr>
      </w:pPr>
      <w:r w:rsidRPr="00B46B15">
        <w:rPr>
          <w:rFonts w:cs="Times New Roman"/>
          <w:color w:val="000000" w:themeColor="text1"/>
          <w:sz w:val="20"/>
          <w:szCs w:val="20"/>
        </w:rPr>
        <w:t>The Star Inn</w:t>
      </w:r>
      <w:r w:rsidR="008A2D59" w:rsidRPr="00B46B15">
        <w:rPr>
          <w:rFonts w:cs="Times New Roman"/>
          <w:color w:val="000000" w:themeColor="text1"/>
          <w:sz w:val="20"/>
          <w:szCs w:val="20"/>
        </w:rPr>
        <w:t xml:space="preserve"> a traditional real ale</w:t>
      </w:r>
      <w:r w:rsidR="00F413EC" w:rsidRPr="00B46B15">
        <w:rPr>
          <w:rFonts w:cs="Times New Roman"/>
          <w:color w:val="000000" w:themeColor="text1"/>
          <w:sz w:val="20"/>
          <w:szCs w:val="20"/>
        </w:rPr>
        <w:t xml:space="preserve"> pub and B&amp;B </w:t>
      </w:r>
      <w:r w:rsidR="007E47BC" w:rsidRPr="00B46B15">
        <w:rPr>
          <w:rFonts w:cs="Times New Roman"/>
          <w:color w:val="000000" w:themeColor="text1"/>
          <w:sz w:val="20"/>
          <w:szCs w:val="20"/>
        </w:rPr>
        <w:t>located in Talybont on Usk in the Brecon beacons national park</w:t>
      </w:r>
      <w:r w:rsidR="00CC4DCC" w:rsidRPr="00B46B15">
        <w:rPr>
          <w:rFonts w:cs="Times New Roman"/>
          <w:color w:val="000000" w:themeColor="text1"/>
          <w:sz w:val="20"/>
          <w:szCs w:val="20"/>
        </w:rPr>
        <w:t xml:space="preserve"> </w:t>
      </w:r>
      <w:r w:rsidRPr="00B46B15">
        <w:rPr>
          <w:rFonts w:cs="Times New Roman"/>
          <w:color w:val="000000" w:themeColor="text1"/>
          <w:sz w:val="20"/>
          <w:szCs w:val="20"/>
        </w:rPr>
        <w:t>The client and owner of the ‘Star Inn’ currently has a vacant room and is looking to do some market research to see what the consumers’ needs are to modify this space to suit those needs. The consultant believes that this is a valuable project because market research is important to the growth of an idea in business planning which can have many positive effects on the future of a business.</w:t>
      </w:r>
      <w:r w:rsidR="00A42AC1" w:rsidRPr="00A42AC1">
        <w:t xml:space="preserve"> </w:t>
      </w:r>
      <w:r w:rsidR="00A42AC1">
        <w:t>(</w:t>
      </w:r>
      <w:r w:rsidR="00A42AC1" w:rsidRPr="00A42AC1">
        <w:rPr>
          <w:rFonts w:cs="Times New Roman"/>
          <w:color w:val="000000" w:themeColor="text1"/>
          <w:sz w:val="20"/>
          <w:szCs w:val="20"/>
        </w:rPr>
        <w:t>Thestarinntalybont.com, 2019)</w:t>
      </w:r>
    </w:p>
    <w:p w14:paraId="5B808441" w14:textId="6161E4EA" w:rsidR="00F5271F" w:rsidRPr="00B46B15" w:rsidRDefault="00936234" w:rsidP="00B46B15">
      <w:pPr>
        <w:jc w:val="both"/>
        <w:rPr>
          <w:rFonts w:eastAsia="Times New Roman" w:cs="Times New Roman"/>
          <w:color w:val="000000" w:themeColor="text1"/>
          <w:sz w:val="20"/>
          <w:szCs w:val="20"/>
        </w:rPr>
      </w:pPr>
      <w:r w:rsidRPr="00B46B15">
        <w:rPr>
          <w:rFonts w:cs="Times New Roman"/>
          <w:i/>
          <w:color w:val="000000" w:themeColor="text1"/>
          <w:sz w:val="20"/>
          <w:szCs w:val="20"/>
          <w:shd w:val="clear" w:color="auto" w:fill="FFFFFF"/>
        </w:rPr>
        <w:t xml:space="preserve"> </w:t>
      </w:r>
      <w:r w:rsidR="00F531F9" w:rsidRPr="00B46B15">
        <w:rPr>
          <w:rFonts w:cs="Times New Roman"/>
          <w:i/>
          <w:color w:val="000000" w:themeColor="text1"/>
          <w:sz w:val="20"/>
          <w:szCs w:val="20"/>
          <w:shd w:val="clear" w:color="auto" w:fill="FFFFFF"/>
        </w:rPr>
        <w:t xml:space="preserve">‘A feasibility study is an analysis that takes all of a project's relevant factors into account.…. Project managers use feasibility studies to discern the pros and cons of undertaking a project before they invest a lot of time and money into it. Feasibility studies also can provide a company's management with crucial information that could prevent the company from entering blindly into risky businesses.’ </w:t>
      </w:r>
      <w:r w:rsidR="00F531F9" w:rsidRPr="00B46B15">
        <w:rPr>
          <w:rFonts w:eastAsia="Times New Roman" w:cs="Times New Roman"/>
          <w:color w:val="000000" w:themeColor="text1"/>
          <w:sz w:val="20"/>
          <w:szCs w:val="20"/>
          <w:shd w:val="clear" w:color="auto" w:fill="FFFFFF"/>
        </w:rPr>
        <w:t>(Investopedia, 2019)</w:t>
      </w:r>
    </w:p>
    <w:p w14:paraId="3938D1E0" w14:textId="0161EF7F" w:rsidR="00D02455" w:rsidRDefault="00D02455" w:rsidP="00D02455">
      <w:pPr>
        <w:pStyle w:val="Heading2"/>
      </w:pPr>
      <w:bookmarkStart w:id="3" w:name="_Toc8504213"/>
      <w:r>
        <w:lastRenderedPageBreak/>
        <w:t>Terms of Reference</w:t>
      </w:r>
      <w:bookmarkEnd w:id="3"/>
    </w:p>
    <w:p w14:paraId="1DAF9428" w14:textId="6531FED1" w:rsidR="00592C19" w:rsidRPr="00B46B15" w:rsidRDefault="00390E73" w:rsidP="00B46B15">
      <w:pPr>
        <w:jc w:val="both"/>
        <w:rPr>
          <w:color w:val="000000" w:themeColor="text1"/>
          <w:sz w:val="20"/>
          <w:szCs w:val="20"/>
        </w:rPr>
      </w:pPr>
      <w:r w:rsidRPr="00B46B15">
        <w:rPr>
          <w:color w:val="000000" w:themeColor="text1"/>
          <w:sz w:val="20"/>
          <w:szCs w:val="20"/>
        </w:rPr>
        <w:t>This report is written for Matthew and the University of Wales Trinity St David</w:t>
      </w:r>
      <w:r w:rsidR="007F78D3" w:rsidRPr="00B46B15">
        <w:rPr>
          <w:color w:val="000000" w:themeColor="text1"/>
          <w:sz w:val="20"/>
          <w:szCs w:val="20"/>
        </w:rPr>
        <w:t xml:space="preserve"> by third year International </w:t>
      </w:r>
      <w:r w:rsidR="00D8239C" w:rsidRPr="00B46B15">
        <w:rPr>
          <w:color w:val="000000" w:themeColor="text1"/>
          <w:sz w:val="20"/>
          <w:szCs w:val="20"/>
        </w:rPr>
        <w:t xml:space="preserve">Travel and Tourism Management student Kirsty Smith. </w:t>
      </w:r>
      <w:r w:rsidR="001F131E" w:rsidRPr="00B46B15">
        <w:rPr>
          <w:color w:val="000000" w:themeColor="text1"/>
          <w:sz w:val="20"/>
          <w:szCs w:val="20"/>
        </w:rPr>
        <w:t>The report will discover the best optio</w:t>
      </w:r>
      <w:r w:rsidR="007A4294" w:rsidRPr="00B46B15">
        <w:rPr>
          <w:color w:val="000000" w:themeColor="text1"/>
          <w:sz w:val="20"/>
          <w:szCs w:val="20"/>
        </w:rPr>
        <w:t>n for the available space in the Star Inn Talybont in a feasibility study of accommodation</w:t>
      </w:r>
      <w:r w:rsidR="00C90E5D">
        <w:rPr>
          <w:color w:val="000000" w:themeColor="text1"/>
          <w:sz w:val="20"/>
          <w:szCs w:val="20"/>
        </w:rPr>
        <w:t xml:space="preserve"> or at the very least be a great stepping stone for the business to take the project on to the next step</w:t>
      </w:r>
      <w:r w:rsidR="005F2ED1">
        <w:rPr>
          <w:color w:val="000000" w:themeColor="text1"/>
          <w:sz w:val="20"/>
          <w:szCs w:val="20"/>
        </w:rPr>
        <w:t xml:space="preserve"> of the business plan.</w:t>
      </w:r>
    </w:p>
    <w:p w14:paraId="32AF5DC6" w14:textId="7A99AF28" w:rsidR="007A4294" w:rsidRDefault="00EE2039" w:rsidP="00EE2039">
      <w:pPr>
        <w:pStyle w:val="Heading2"/>
      </w:pPr>
      <w:bookmarkStart w:id="4" w:name="_Toc8504214"/>
      <w:r>
        <w:t>Research Method</w:t>
      </w:r>
      <w:bookmarkEnd w:id="4"/>
    </w:p>
    <w:p w14:paraId="3CA9CC29" w14:textId="5521682E" w:rsidR="00BE22BD" w:rsidRDefault="001710DC" w:rsidP="0074342F">
      <w:pPr>
        <w:jc w:val="both"/>
        <w:rPr>
          <w:sz w:val="20"/>
          <w:szCs w:val="20"/>
        </w:rPr>
      </w:pPr>
      <w:r w:rsidRPr="00B46B15">
        <w:rPr>
          <w:sz w:val="20"/>
          <w:szCs w:val="20"/>
        </w:rPr>
        <w:t>As outlined in the project initiation document the research co</w:t>
      </w:r>
      <w:r w:rsidR="007D4739" w:rsidRPr="00B46B15">
        <w:rPr>
          <w:sz w:val="20"/>
          <w:szCs w:val="20"/>
        </w:rPr>
        <w:t>nducted will be of a descriptive mixed method</w:t>
      </w:r>
      <w:r w:rsidR="00B06919" w:rsidRPr="00B46B15">
        <w:rPr>
          <w:sz w:val="20"/>
          <w:szCs w:val="20"/>
        </w:rPr>
        <w:t>. The primary data collected for this research was done through the use of questionnaires</w:t>
      </w:r>
      <w:r w:rsidR="008B1258" w:rsidRPr="00B46B15">
        <w:rPr>
          <w:sz w:val="20"/>
          <w:szCs w:val="20"/>
        </w:rPr>
        <w:t xml:space="preserve"> to gain insight to </w:t>
      </w:r>
      <w:r w:rsidR="003870DA" w:rsidRPr="00B46B15">
        <w:rPr>
          <w:sz w:val="20"/>
          <w:szCs w:val="20"/>
        </w:rPr>
        <w:t xml:space="preserve">what consumers want and </w:t>
      </w:r>
      <w:r w:rsidR="00C25B71" w:rsidRPr="00B46B15">
        <w:rPr>
          <w:sz w:val="20"/>
          <w:szCs w:val="20"/>
        </w:rPr>
        <w:t>to understand the motivation behind booking accommodation for leisure stays.</w:t>
      </w:r>
      <w:r w:rsidR="005D7D55" w:rsidRPr="005D7D55">
        <w:t xml:space="preserve"> </w:t>
      </w:r>
      <w:r w:rsidR="005D7D55" w:rsidRPr="005D7D55">
        <w:rPr>
          <w:sz w:val="20"/>
          <w:szCs w:val="20"/>
        </w:rPr>
        <w:t>(</w:t>
      </w:r>
      <w:proofErr w:type="spellStart"/>
      <w:r w:rsidR="005D7D55" w:rsidRPr="005D7D55">
        <w:rPr>
          <w:sz w:val="20"/>
          <w:szCs w:val="20"/>
        </w:rPr>
        <w:t>Mcleod</w:t>
      </w:r>
      <w:proofErr w:type="spellEnd"/>
      <w:r w:rsidR="005D7D55" w:rsidRPr="005D7D55">
        <w:rPr>
          <w:sz w:val="20"/>
          <w:szCs w:val="20"/>
        </w:rPr>
        <w:t>, 2017)</w:t>
      </w:r>
    </w:p>
    <w:p w14:paraId="44BA3544" w14:textId="4E680FA3" w:rsidR="00C6581E" w:rsidRPr="00A427DB" w:rsidRDefault="00C6581E" w:rsidP="0074342F">
      <w:pPr>
        <w:jc w:val="both"/>
        <w:rPr>
          <w:rFonts w:eastAsia="Times New Roman" w:cs="Times New Roman"/>
          <w:sz w:val="24"/>
          <w:szCs w:val="24"/>
        </w:rPr>
      </w:pPr>
      <w:r>
        <w:rPr>
          <w:sz w:val="20"/>
          <w:szCs w:val="20"/>
        </w:rPr>
        <w:t xml:space="preserve">The research conducted was of a mixed method as the consultant </w:t>
      </w:r>
      <w:r w:rsidR="00233CA6">
        <w:rPr>
          <w:sz w:val="20"/>
          <w:szCs w:val="20"/>
        </w:rPr>
        <w:t xml:space="preserve">undertook unstructured interviews of a </w:t>
      </w:r>
      <w:r w:rsidR="00041C24">
        <w:rPr>
          <w:sz w:val="20"/>
          <w:szCs w:val="20"/>
        </w:rPr>
        <w:t xml:space="preserve">qualitive nature asking open questions to </w:t>
      </w:r>
      <w:r w:rsidR="007C278D">
        <w:rPr>
          <w:sz w:val="20"/>
          <w:szCs w:val="20"/>
        </w:rPr>
        <w:t xml:space="preserve">understand trends from the interviews and also quantitative research </w:t>
      </w:r>
      <w:r w:rsidR="00B7158C">
        <w:rPr>
          <w:sz w:val="20"/>
          <w:szCs w:val="20"/>
        </w:rPr>
        <w:t xml:space="preserve">as the </w:t>
      </w:r>
      <w:r w:rsidR="008936C3">
        <w:rPr>
          <w:sz w:val="20"/>
          <w:szCs w:val="20"/>
        </w:rPr>
        <w:t>questionnaires</w:t>
      </w:r>
      <w:r w:rsidR="00B7158C">
        <w:rPr>
          <w:sz w:val="20"/>
          <w:szCs w:val="20"/>
        </w:rPr>
        <w:t xml:space="preserve"> produced numerical data </w:t>
      </w:r>
      <w:r w:rsidR="008936C3">
        <w:rPr>
          <w:sz w:val="20"/>
          <w:szCs w:val="20"/>
        </w:rPr>
        <w:t>where percentages were drawn from the responses.</w:t>
      </w:r>
      <w:r w:rsidR="00D109E1">
        <w:rPr>
          <w:sz w:val="20"/>
          <w:szCs w:val="20"/>
        </w:rPr>
        <w:t xml:space="preserve"> </w:t>
      </w:r>
      <w:r w:rsidR="00A427DB" w:rsidRPr="00A427DB">
        <w:rPr>
          <w:rFonts w:cs="Times New Roman"/>
          <w:sz w:val="20"/>
          <w:szCs w:val="20"/>
        </w:rPr>
        <w:t>(</w:t>
      </w:r>
      <w:proofErr w:type="spellStart"/>
      <w:r w:rsidR="00A427DB" w:rsidRPr="00A427DB">
        <w:rPr>
          <w:rFonts w:eastAsia="Times New Roman" w:cs="Times New Roman"/>
          <w:color w:val="000000"/>
          <w:sz w:val="20"/>
          <w:szCs w:val="20"/>
          <w:shd w:val="clear" w:color="auto" w:fill="FFFFFF"/>
        </w:rPr>
        <w:t>Mcleod</w:t>
      </w:r>
      <w:proofErr w:type="spellEnd"/>
      <w:r w:rsidR="00A427DB" w:rsidRPr="00A427DB">
        <w:rPr>
          <w:rFonts w:eastAsia="Times New Roman" w:cs="Times New Roman"/>
          <w:color w:val="000000"/>
          <w:sz w:val="20"/>
          <w:szCs w:val="20"/>
          <w:shd w:val="clear" w:color="auto" w:fill="FFFFFF"/>
        </w:rPr>
        <w:t>, 2019)</w:t>
      </w:r>
    </w:p>
    <w:p w14:paraId="09115A6A" w14:textId="142C2C48" w:rsidR="00EF1658" w:rsidRDefault="00C25B71" w:rsidP="0074342F">
      <w:pPr>
        <w:jc w:val="both"/>
        <w:rPr>
          <w:sz w:val="20"/>
          <w:szCs w:val="20"/>
        </w:rPr>
      </w:pPr>
      <w:r w:rsidRPr="00B46B15">
        <w:rPr>
          <w:sz w:val="20"/>
          <w:szCs w:val="20"/>
        </w:rPr>
        <w:t xml:space="preserve">The secondary research conducted includes </w:t>
      </w:r>
      <w:r w:rsidR="005D1A29" w:rsidRPr="00B46B15">
        <w:rPr>
          <w:sz w:val="20"/>
          <w:szCs w:val="20"/>
        </w:rPr>
        <w:t>a competitor analysis, to recognise the offering in the area, pricing a</w:t>
      </w:r>
      <w:r w:rsidR="00625B8D" w:rsidRPr="00B46B15">
        <w:rPr>
          <w:sz w:val="20"/>
          <w:szCs w:val="20"/>
        </w:rPr>
        <w:t>nd what platforms they use to market their product.</w:t>
      </w:r>
    </w:p>
    <w:p w14:paraId="2E974946" w14:textId="77777777" w:rsidR="00592C19" w:rsidRDefault="00592C19" w:rsidP="0074342F">
      <w:pPr>
        <w:jc w:val="both"/>
        <w:rPr>
          <w:sz w:val="20"/>
          <w:szCs w:val="20"/>
        </w:rPr>
      </w:pPr>
    </w:p>
    <w:p w14:paraId="139CE041" w14:textId="047392ED" w:rsidR="00A427DB" w:rsidRPr="007110EF" w:rsidRDefault="00A427DB" w:rsidP="00A427DB">
      <w:pPr>
        <w:pStyle w:val="Heading1"/>
        <w:rPr>
          <w:rStyle w:val="apple-converted-space"/>
          <w:sz w:val="28"/>
          <w:szCs w:val="20"/>
        </w:rPr>
      </w:pPr>
      <w:bookmarkStart w:id="5" w:name="_Toc8504215"/>
      <w:r w:rsidRPr="007110EF">
        <w:rPr>
          <w:rStyle w:val="apple-converted-space"/>
          <w:sz w:val="28"/>
          <w:szCs w:val="20"/>
        </w:rPr>
        <w:t>Issue log</w:t>
      </w:r>
      <w:bookmarkEnd w:id="5"/>
    </w:p>
    <w:p w14:paraId="3C87F888" w14:textId="0A9930B3" w:rsidR="00B06C77" w:rsidRPr="00B46B15" w:rsidRDefault="00161A52" w:rsidP="00B46B15">
      <w:pPr>
        <w:jc w:val="both"/>
        <w:rPr>
          <w:rFonts w:cs="Times New Roman"/>
          <w:sz w:val="20"/>
          <w:szCs w:val="20"/>
        </w:rPr>
      </w:pPr>
      <w:r w:rsidRPr="00B46B15">
        <w:rPr>
          <w:rFonts w:cs="Times New Roman"/>
          <w:sz w:val="20"/>
          <w:szCs w:val="20"/>
        </w:rPr>
        <w:t xml:space="preserve">Communication is </w:t>
      </w:r>
      <w:r w:rsidR="009D726C" w:rsidRPr="00B46B15">
        <w:rPr>
          <w:rFonts w:cs="Times New Roman"/>
          <w:sz w:val="20"/>
          <w:szCs w:val="20"/>
        </w:rPr>
        <w:t xml:space="preserve">key when managing a project, listening to </w:t>
      </w:r>
      <w:r w:rsidR="00EB7E93" w:rsidRPr="00B46B15">
        <w:rPr>
          <w:rFonts w:cs="Times New Roman"/>
          <w:sz w:val="20"/>
          <w:szCs w:val="20"/>
        </w:rPr>
        <w:t xml:space="preserve">all of the </w:t>
      </w:r>
      <w:r w:rsidR="009D726C" w:rsidRPr="00B46B15">
        <w:rPr>
          <w:rFonts w:cs="Times New Roman"/>
          <w:sz w:val="20"/>
          <w:szCs w:val="20"/>
        </w:rPr>
        <w:t>stakeholders</w:t>
      </w:r>
      <w:r w:rsidR="00EB7E93" w:rsidRPr="00B46B15">
        <w:rPr>
          <w:rFonts w:cs="Times New Roman"/>
          <w:sz w:val="20"/>
          <w:szCs w:val="20"/>
        </w:rPr>
        <w:t xml:space="preserve"> and paying close attention to issues and concerns is vital for project success.</w:t>
      </w:r>
      <w:r w:rsidR="00563E72" w:rsidRPr="00B46B15">
        <w:rPr>
          <w:rFonts w:cs="Times New Roman"/>
          <w:sz w:val="20"/>
          <w:szCs w:val="20"/>
        </w:rPr>
        <w:t xml:space="preserve"> </w:t>
      </w:r>
      <w:r w:rsidR="00032DB0" w:rsidRPr="00B46B15">
        <w:rPr>
          <w:rFonts w:cs="Times New Roman"/>
          <w:sz w:val="20"/>
          <w:szCs w:val="20"/>
        </w:rPr>
        <w:t>(</w:t>
      </w:r>
      <w:r w:rsidR="00563E72" w:rsidRPr="00B46B15">
        <w:rPr>
          <w:rFonts w:eastAsia="Times New Roman" w:cs="Times New Roman"/>
          <w:color w:val="000000"/>
          <w:sz w:val="20"/>
          <w:szCs w:val="20"/>
          <w:shd w:val="clear" w:color="auto" w:fill="FFFFFF"/>
        </w:rPr>
        <w:t>Palmer, 2018)</w:t>
      </w:r>
      <w:r w:rsidR="00032DB0" w:rsidRPr="00B46B15">
        <w:rPr>
          <w:rFonts w:eastAsia="Times New Roman" w:cs="Times New Roman"/>
          <w:color w:val="000000"/>
          <w:sz w:val="20"/>
          <w:szCs w:val="20"/>
          <w:shd w:val="clear" w:color="auto" w:fill="FFFFFF"/>
        </w:rPr>
        <w:t xml:space="preserve"> </w:t>
      </w:r>
      <w:r w:rsidR="00A76025" w:rsidRPr="00B46B15">
        <w:rPr>
          <w:rFonts w:eastAsia="Times New Roman" w:cs="Times New Roman"/>
          <w:color w:val="000000"/>
          <w:sz w:val="20"/>
          <w:szCs w:val="20"/>
          <w:shd w:val="clear" w:color="auto" w:fill="FFFFFF"/>
        </w:rPr>
        <w:t>Ri</w:t>
      </w:r>
      <w:r w:rsidR="00032DB0" w:rsidRPr="00B46B15">
        <w:rPr>
          <w:rFonts w:eastAsia="Times New Roman" w:cs="Times New Roman"/>
          <w:color w:val="000000"/>
          <w:sz w:val="20"/>
          <w:szCs w:val="20"/>
          <w:shd w:val="clear" w:color="auto" w:fill="FFFFFF"/>
        </w:rPr>
        <w:t xml:space="preserve">sk management </w:t>
      </w:r>
      <w:r w:rsidR="002D0DB6" w:rsidRPr="00B46B15">
        <w:rPr>
          <w:rFonts w:eastAsia="Times New Roman" w:cs="Times New Roman"/>
          <w:color w:val="000000"/>
          <w:sz w:val="20"/>
          <w:szCs w:val="20"/>
          <w:shd w:val="clear" w:color="auto" w:fill="FFFFFF"/>
        </w:rPr>
        <w:t xml:space="preserve">gives project planning an advantage to foresee any issues that may arise in the future </w:t>
      </w:r>
      <w:r w:rsidR="005806DB" w:rsidRPr="00B46B15">
        <w:rPr>
          <w:rFonts w:eastAsia="Times New Roman" w:cs="Times New Roman"/>
          <w:color w:val="000000"/>
          <w:sz w:val="20"/>
          <w:szCs w:val="20"/>
          <w:shd w:val="clear" w:color="auto" w:fill="FFFFFF"/>
        </w:rPr>
        <w:t>which could stop the project from moving forward and could cost a considerable amount of money.</w:t>
      </w:r>
      <w:r w:rsidR="005806DB" w:rsidRPr="00B46B15">
        <w:rPr>
          <w:rFonts w:cs="Times New Roman"/>
          <w:sz w:val="20"/>
          <w:szCs w:val="20"/>
        </w:rPr>
        <w:t xml:space="preserve"> (</w:t>
      </w:r>
      <w:r w:rsidR="00A76025" w:rsidRPr="00B46B15">
        <w:rPr>
          <w:rFonts w:cs="Times New Roman"/>
          <w:sz w:val="20"/>
          <w:szCs w:val="20"/>
        </w:rPr>
        <w:t>Cook, 2005)</w:t>
      </w:r>
      <w:r w:rsidR="00A84E35" w:rsidRPr="00B46B15">
        <w:rPr>
          <w:rFonts w:cs="Times New Roman"/>
          <w:sz w:val="20"/>
          <w:szCs w:val="20"/>
        </w:rPr>
        <w:t xml:space="preserve"> an initial SWOT analysis and issue log can be </w:t>
      </w:r>
      <w:r w:rsidR="00B06C77" w:rsidRPr="00B46B15">
        <w:rPr>
          <w:rFonts w:cs="Times New Roman"/>
          <w:sz w:val="20"/>
          <w:szCs w:val="20"/>
        </w:rPr>
        <w:t xml:space="preserve">reviewed in </w:t>
      </w:r>
      <w:r w:rsidR="000233C0">
        <w:rPr>
          <w:rFonts w:cs="Times New Roman"/>
          <w:sz w:val="20"/>
          <w:szCs w:val="20"/>
        </w:rPr>
        <w:t>5.1.</w:t>
      </w:r>
    </w:p>
    <w:p w14:paraId="74B33671" w14:textId="4569D70E" w:rsidR="00CC4DCC" w:rsidRDefault="00A73138" w:rsidP="00B46B15">
      <w:pPr>
        <w:jc w:val="both"/>
        <w:rPr>
          <w:rFonts w:cs="Times New Roman"/>
          <w:sz w:val="20"/>
          <w:szCs w:val="20"/>
        </w:rPr>
      </w:pPr>
      <w:r w:rsidRPr="00B46B15">
        <w:rPr>
          <w:rFonts w:cs="Times New Roman"/>
          <w:sz w:val="20"/>
          <w:szCs w:val="20"/>
        </w:rPr>
        <w:t xml:space="preserve">One of the main issues that was faced in this project was that the main objective is really market research as the consultant and the </w:t>
      </w:r>
      <w:r w:rsidR="00046049" w:rsidRPr="00B46B15">
        <w:rPr>
          <w:rFonts w:cs="Times New Roman"/>
          <w:sz w:val="20"/>
          <w:szCs w:val="20"/>
        </w:rPr>
        <w:t xml:space="preserve">business owner did not discuss funding and </w:t>
      </w:r>
      <w:r w:rsidR="0013733B" w:rsidRPr="00B46B15">
        <w:rPr>
          <w:rFonts w:cs="Times New Roman"/>
          <w:sz w:val="20"/>
          <w:szCs w:val="20"/>
        </w:rPr>
        <w:t xml:space="preserve">costs of the project that is proposed. The consultant has therefore turned the project into more of a </w:t>
      </w:r>
      <w:r w:rsidR="0070793C" w:rsidRPr="00B46B15">
        <w:rPr>
          <w:rFonts w:cs="Times New Roman"/>
          <w:sz w:val="20"/>
          <w:szCs w:val="20"/>
        </w:rPr>
        <w:t>market research study which can be tak</w:t>
      </w:r>
      <w:r w:rsidR="00CC4DCC" w:rsidRPr="00B46B15">
        <w:rPr>
          <w:rFonts w:cs="Times New Roman"/>
          <w:sz w:val="20"/>
          <w:szCs w:val="20"/>
        </w:rPr>
        <w:t>en</w:t>
      </w:r>
      <w:r w:rsidR="0070793C" w:rsidRPr="00B46B15">
        <w:rPr>
          <w:rFonts w:cs="Times New Roman"/>
          <w:sz w:val="20"/>
          <w:szCs w:val="20"/>
        </w:rPr>
        <w:t xml:space="preserve"> further from the research undertaken if the client so wishes to do so as the study includes ‘descriptive research’. </w:t>
      </w:r>
      <w:r w:rsidR="00C6603E" w:rsidRPr="00B46B15">
        <w:rPr>
          <w:rFonts w:cs="Times New Roman"/>
          <w:sz w:val="20"/>
          <w:szCs w:val="20"/>
        </w:rPr>
        <w:t xml:space="preserve">This type of research does not </w:t>
      </w:r>
      <w:r w:rsidR="00470AA2" w:rsidRPr="00B46B15">
        <w:rPr>
          <w:rFonts w:cs="Times New Roman"/>
          <w:sz w:val="20"/>
          <w:szCs w:val="20"/>
        </w:rPr>
        <w:t xml:space="preserve">ask why or what the answer is but lets us build up on </w:t>
      </w:r>
      <w:r w:rsidR="00417A55" w:rsidRPr="00B46B15">
        <w:rPr>
          <w:rFonts w:cs="Times New Roman"/>
          <w:sz w:val="20"/>
          <w:szCs w:val="20"/>
        </w:rPr>
        <w:t>and understand trends of what people want.  (Dudlock,1993)</w:t>
      </w:r>
    </w:p>
    <w:p w14:paraId="7FDA6F37" w14:textId="29BDA7B5" w:rsidR="008367E5" w:rsidRPr="00B46B15" w:rsidRDefault="009E6263" w:rsidP="00B46B15">
      <w:pPr>
        <w:jc w:val="both"/>
        <w:rPr>
          <w:rFonts w:cs="Times New Roman"/>
          <w:sz w:val="20"/>
          <w:szCs w:val="20"/>
        </w:rPr>
      </w:pPr>
      <w:r>
        <w:rPr>
          <w:rFonts w:cs="Times New Roman"/>
          <w:sz w:val="20"/>
          <w:szCs w:val="20"/>
        </w:rPr>
        <w:t xml:space="preserve">If the consultant were to do this research again there are a few things that could have been </w:t>
      </w:r>
      <w:r w:rsidR="008367E5">
        <w:rPr>
          <w:rFonts w:cs="Times New Roman"/>
          <w:sz w:val="20"/>
          <w:szCs w:val="20"/>
        </w:rPr>
        <w:t xml:space="preserve">done </w:t>
      </w:r>
      <w:r>
        <w:rPr>
          <w:rFonts w:cs="Times New Roman"/>
          <w:sz w:val="20"/>
          <w:szCs w:val="20"/>
        </w:rPr>
        <w:t xml:space="preserve">differently. Primarily, the questions being asked in the </w:t>
      </w:r>
      <w:r w:rsidR="00846F96">
        <w:rPr>
          <w:rFonts w:cs="Times New Roman"/>
          <w:sz w:val="20"/>
          <w:szCs w:val="20"/>
        </w:rPr>
        <w:t>questionnaires</w:t>
      </w:r>
      <w:r>
        <w:rPr>
          <w:rFonts w:cs="Times New Roman"/>
          <w:sz w:val="20"/>
          <w:szCs w:val="20"/>
        </w:rPr>
        <w:t xml:space="preserve"> could have been </w:t>
      </w:r>
      <w:r w:rsidR="00846F96">
        <w:rPr>
          <w:rFonts w:cs="Times New Roman"/>
          <w:sz w:val="20"/>
          <w:szCs w:val="20"/>
        </w:rPr>
        <w:t>tweaked</w:t>
      </w:r>
      <w:r>
        <w:rPr>
          <w:rFonts w:cs="Times New Roman"/>
          <w:sz w:val="20"/>
          <w:szCs w:val="20"/>
        </w:rPr>
        <w:t xml:space="preserve"> to gain further information from the respondents to really narrow down the </w:t>
      </w:r>
      <w:r w:rsidR="00846F96">
        <w:rPr>
          <w:rFonts w:cs="Times New Roman"/>
          <w:sz w:val="20"/>
          <w:szCs w:val="20"/>
        </w:rPr>
        <w:t xml:space="preserve">responses. Secondly, more time to complete the project would </w:t>
      </w:r>
      <w:r w:rsidR="008367E5">
        <w:rPr>
          <w:rFonts w:cs="Times New Roman"/>
          <w:sz w:val="20"/>
          <w:szCs w:val="20"/>
        </w:rPr>
        <w:t>have</w:t>
      </w:r>
      <w:r w:rsidR="00846F96">
        <w:rPr>
          <w:rFonts w:cs="Times New Roman"/>
          <w:sz w:val="20"/>
          <w:szCs w:val="20"/>
        </w:rPr>
        <w:t xml:space="preserve"> given the consultant a better chance of </w:t>
      </w:r>
      <w:r w:rsidR="00E9457F">
        <w:rPr>
          <w:rFonts w:cs="Times New Roman"/>
          <w:sz w:val="20"/>
          <w:szCs w:val="20"/>
        </w:rPr>
        <w:t xml:space="preserve">getting more respondents for the validity of the questionnaires. Finally, the consultant would </w:t>
      </w:r>
      <w:r w:rsidR="008367E5">
        <w:rPr>
          <w:rFonts w:cs="Times New Roman"/>
          <w:sz w:val="20"/>
          <w:szCs w:val="20"/>
        </w:rPr>
        <w:t>have</w:t>
      </w:r>
      <w:r w:rsidR="00E9457F">
        <w:rPr>
          <w:rFonts w:cs="Times New Roman"/>
          <w:sz w:val="20"/>
          <w:szCs w:val="20"/>
        </w:rPr>
        <w:t xml:space="preserve"> done the project during a quieter time for the client as there were a lot of bank holidays in the time the research was conducted which proved to make things more difficult to meet up and discuss the research before the final </w:t>
      </w:r>
      <w:r w:rsidR="008367E5">
        <w:rPr>
          <w:rFonts w:cs="Times New Roman"/>
          <w:sz w:val="20"/>
          <w:szCs w:val="20"/>
        </w:rPr>
        <w:t xml:space="preserve">report was completed. </w:t>
      </w:r>
    </w:p>
    <w:p w14:paraId="42FA5CE8" w14:textId="33B186AA" w:rsidR="00705C01" w:rsidRPr="00FD69A8" w:rsidRDefault="00CC01FC" w:rsidP="00B06C77">
      <w:pPr>
        <w:pStyle w:val="Heading1"/>
        <w:rPr>
          <w:rFonts w:cs="Times New Roman"/>
          <w:sz w:val="18"/>
          <w:szCs w:val="20"/>
        </w:rPr>
      </w:pPr>
      <w:bookmarkStart w:id="6" w:name="_Toc8504216"/>
      <w:r w:rsidRPr="00FD69A8">
        <w:rPr>
          <w:sz w:val="28"/>
        </w:rPr>
        <w:lastRenderedPageBreak/>
        <w:t>Findings</w:t>
      </w:r>
      <w:bookmarkEnd w:id="6"/>
    </w:p>
    <w:p w14:paraId="17B12CC5" w14:textId="77E1985D" w:rsidR="001F630C" w:rsidRPr="00B46B15" w:rsidRDefault="007E5447" w:rsidP="00B46B15">
      <w:pPr>
        <w:jc w:val="both"/>
        <w:rPr>
          <w:rFonts w:cs="Times New Roman"/>
          <w:color w:val="000000" w:themeColor="text1"/>
          <w:sz w:val="20"/>
          <w:szCs w:val="20"/>
        </w:rPr>
      </w:pPr>
      <w:r w:rsidRPr="00B46B15">
        <w:rPr>
          <w:rFonts w:cs="Times New Roman"/>
          <w:noProof/>
          <w:color w:val="000000" w:themeColor="text1"/>
          <w:sz w:val="20"/>
          <w:szCs w:val="20"/>
        </w:rPr>
        <w:drawing>
          <wp:anchor distT="0" distB="0" distL="114300" distR="114300" simplePos="0" relativeHeight="251659264" behindDoc="0" locked="0" layoutInCell="1" allowOverlap="1" wp14:anchorId="0ED7E048" wp14:editId="716D6F65">
            <wp:simplePos x="0" y="0"/>
            <wp:positionH relativeFrom="column">
              <wp:posOffset>602615</wp:posOffset>
            </wp:positionH>
            <wp:positionV relativeFrom="paragraph">
              <wp:posOffset>949960</wp:posOffset>
            </wp:positionV>
            <wp:extent cx="4465955" cy="2680335"/>
            <wp:effectExtent l="0" t="0" r="4445" b="0"/>
            <wp:wrapSquare wrapText="bothSides"/>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04-29 at 20.09.23.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65955" cy="2680335"/>
                    </a:xfrm>
                    <a:prstGeom prst="rect">
                      <a:avLst/>
                    </a:prstGeom>
                  </pic:spPr>
                </pic:pic>
              </a:graphicData>
            </a:graphic>
            <wp14:sizeRelH relativeFrom="page">
              <wp14:pctWidth>0</wp14:pctWidth>
            </wp14:sizeRelH>
            <wp14:sizeRelV relativeFrom="page">
              <wp14:pctHeight>0</wp14:pctHeight>
            </wp14:sizeRelV>
          </wp:anchor>
        </w:drawing>
      </w:r>
      <w:r w:rsidR="006A03CC" w:rsidRPr="00B46B15">
        <w:rPr>
          <w:rFonts w:cs="Times New Roman"/>
          <w:color w:val="000000" w:themeColor="text1"/>
          <w:sz w:val="20"/>
          <w:szCs w:val="20"/>
        </w:rPr>
        <w:t xml:space="preserve">A </w:t>
      </w:r>
      <w:r w:rsidR="00CC4DCC" w:rsidRPr="00B46B15">
        <w:rPr>
          <w:rFonts w:cs="Times New Roman"/>
          <w:color w:val="000000" w:themeColor="text1"/>
          <w:sz w:val="20"/>
          <w:szCs w:val="20"/>
        </w:rPr>
        <w:t xml:space="preserve">sample </w:t>
      </w:r>
      <w:r w:rsidR="006A03CC" w:rsidRPr="00B46B15">
        <w:rPr>
          <w:rFonts w:cs="Times New Roman"/>
          <w:color w:val="000000" w:themeColor="text1"/>
          <w:sz w:val="20"/>
          <w:szCs w:val="20"/>
        </w:rPr>
        <w:t xml:space="preserve">questionnaire was </w:t>
      </w:r>
      <w:r w:rsidR="001214BE" w:rsidRPr="00B46B15">
        <w:rPr>
          <w:rFonts w:cs="Times New Roman"/>
          <w:color w:val="000000" w:themeColor="text1"/>
          <w:sz w:val="20"/>
          <w:szCs w:val="20"/>
        </w:rPr>
        <w:t xml:space="preserve">put together and distributed face to face on three occasions where the consultant walked up popular walkers spot Pen Y Fan to capture </w:t>
      </w:r>
      <w:r w:rsidR="006370AF" w:rsidRPr="00B46B15">
        <w:rPr>
          <w:rFonts w:cs="Times New Roman"/>
          <w:color w:val="000000" w:themeColor="text1"/>
          <w:sz w:val="20"/>
          <w:szCs w:val="20"/>
        </w:rPr>
        <w:t>people’s</w:t>
      </w:r>
      <w:r w:rsidR="001214BE" w:rsidRPr="00B46B15">
        <w:rPr>
          <w:rFonts w:cs="Times New Roman"/>
          <w:color w:val="000000" w:themeColor="text1"/>
          <w:sz w:val="20"/>
          <w:szCs w:val="20"/>
        </w:rPr>
        <w:t xml:space="preserve"> opinions and motivation for </w:t>
      </w:r>
      <w:r w:rsidR="006370AF" w:rsidRPr="00B46B15">
        <w:rPr>
          <w:rFonts w:cs="Times New Roman"/>
          <w:color w:val="000000" w:themeColor="text1"/>
          <w:sz w:val="20"/>
          <w:szCs w:val="20"/>
        </w:rPr>
        <w:t xml:space="preserve">booking accommodation. A total of 49 respondents filled out the questionnaires. </w:t>
      </w:r>
      <w:r w:rsidR="00E43A1C" w:rsidRPr="00B46B15">
        <w:rPr>
          <w:rFonts w:cs="Times New Roman"/>
          <w:color w:val="000000" w:themeColor="text1"/>
          <w:sz w:val="20"/>
          <w:szCs w:val="20"/>
        </w:rPr>
        <w:t xml:space="preserve">Out of the 49 respondents 51% were female and </w:t>
      </w:r>
      <w:r w:rsidR="007803F5" w:rsidRPr="00B46B15">
        <w:rPr>
          <w:rFonts w:cs="Times New Roman"/>
          <w:color w:val="000000" w:themeColor="text1"/>
          <w:sz w:val="20"/>
          <w:szCs w:val="20"/>
        </w:rPr>
        <w:t>49% were male</w:t>
      </w:r>
      <w:r w:rsidR="00E4764F" w:rsidRPr="00B46B15">
        <w:rPr>
          <w:rFonts w:cs="Times New Roman"/>
          <w:color w:val="000000" w:themeColor="text1"/>
          <w:sz w:val="20"/>
          <w:szCs w:val="20"/>
        </w:rPr>
        <w:t>, there was an equal response from both genders.</w:t>
      </w:r>
    </w:p>
    <w:p w14:paraId="4D8391AF" w14:textId="023D07C7" w:rsidR="00E43A1C" w:rsidRPr="00B46B15" w:rsidRDefault="00E43A1C" w:rsidP="00B46B15">
      <w:pPr>
        <w:jc w:val="both"/>
        <w:rPr>
          <w:rFonts w:cs="Times New Roman"/>
          <w:color w:val="000000" w:themeColor="text1"/>
          <w:sz w:val="20"/>
          <w:szCs w:val="20"/>
        </w:rPr>
      </w:pPr>
    </w:p>
    <w:p w14:paraId="112AF483" w14:textId="4CF7C12A" w:rsidR="001F630C" w:rsidRPr="00B46B15" w:rsidRDefault="001F630C" w:rsidP="00B46B15">
      <w:pPr>
        <w:jc w:val="both"/>
        <w:rPr>
          <w:rFonts w:cs="Times New Roman"/>
          <w:color w:val="000000" w:themeColor="text1"/>
          <w:sz w:val="20"/>
          <w:szCs w:val="20"/>
        </w:rPr>
      </w:pPr>
    </w:p>
    <w:p w14:paraId="370ECE32" w14:textId="4E093772" w:rsidR="001F630C" w:rsidRPr="00B46B15" w:rsidRDefault="001F630C" w:rsidP="00B46B15">
      <w:pPr>
        <w:jc w:val="both"/>
        <w:rPr>
          <w:rFonts w:cs="Times New Roman"/>
          <w:color w:val="000000" w:themeColor="text1"/>
          <w:sz w:val="20"/>
          <w:szCs w:val="20"/>
        </w:rPr>
      </w:pPr>
    </w:p>
    <w:p w14:paraId="52A0DDBD" w14:textId="206ACA57" w:rsidR="001F630C" w:rsidRPr="00B46B15" w:rsidRDefault="001F630C" w:rsidP="00B46B15">
      <w:pPr>
        <w:jc w:val="both"/>
        <w:rPr>
          <w:rFonts w:cs="Times New Roman"/>
          <w:color w:val="000000" w:themeColor="text1"/>
          <w:sz w:val="20"/>
          <w:szCs w:val="20"/>
        </w:rPr>
      </w:pPr>
    </w:p>
    <w:p w14:paraId="3BE13E67" w14:textId="4B23C43E" w:rsidR="00E4764F" w:rsidRPr="00B46B15" w:rsidRDefault="00E4764F" w:rsidP="00B46B15">
      <w:pPr>
        <w:jc w:val="both"/>
        <w:rPr>
          <w:rFonts w:cs="Times New Roman"/>
          <w:color w:val="000000" w:themeColor="text1"/>
          <w:sz w:val="20"/>
          <w:szCs w:val="20"/>
        </w:rPr>
      </w:pPr>
    </w:p>
    <w:p w14:paraId="362C5BA9" w14:textId="45718E33" w:rsidR="00E4764F" w:rsidRDefault="00E4764F" w:rsidP="00B46B15">
      <w:pPr>
        <w:jc w:val="both"/>
        <w:rPr>
          <w:rFonts w:cs="Times New Roman"/>
          <w:color w:val="000000" w:themeColor="text1"/>
          <w:sz w:val="20"/>
          <w:szCs w:val="20"/>
        </w:rPr>
      </w:pPr>
    </w:p>
    <w:p w14:paraId="30691232" w14:textId="3DBFC3F1" w:rsidR="00D91668" w:rsidRDefault="00D91668" w:rsidP="00B46B15">
      <w:pPr>
        <w:jc w:val="both"/>
        <w:rPr>
          <w:rFonts w:cs="Times New Roman"/>
          <w:color w:val="000000" w:themeColor="text1"/>
          <w:sz w:val="20"/>
          <w:szCs w:val="20"/>
        </w:rPr>
      </w:pPr>
    </w:p>
    <w:p w14:paraId="00CCD9B5" w14:textId="4DC8B079" w:rsidR="007E5447" w:rsidRDefault="007E5447" w:rsidP="00B46B15">
      <w:pPr>
        <w:jc w:val="both"/>
        <w:rPr>
          <w:rFonts w:cs="Times New Roman"/>
          <w:color w:val="000000" w:themeColor="text1"/>
          <w:sz w:val="20"/>
          <w:szCs w:val="20"/>
        </w:rPr>
      </w:pPr>
    </w:p>
    <w:p w14:paraId="2726E2E2" w14:textId="77777777" w:rsidR="007E5447" w:rsidRPr="00B46B15" w:rsidRDefault="007E5447" w:rsidP="00B46B15">
      <w:pPr>
        <w:jc w:val="both"/>
        <w:rPr>
          <w:rFonts w:cs="Times New Roman"/>
          <w:color w:val="000000" w:themeColor="text1"/>
          <w:sz w:val="20"/>
          <w:szCs w:val="20"/>
        </w:rPr>
      </w:pPr>
    </w:p>
    <w:p w14:paraId="2B5C2161" w14:textId="77777777" w:rsidR="00D91668" w:rsidRPr="00B46B15" w:rsidRDefault="00D91668" w:rsidP="00B46B15">
      <w:pPr>
        <w:jc w:val="both"/>
        <w:rPr>
          <w:rFonts w:cs="Times New Roman"/>
          <w:color w:val="000000" w:themeColor="text1"/>
          <w:sz w:val="20"/>
          <w:szCs w:val="20"/>
        </w:rPr>
      </w:pPr>
    </w:p>
    <w:p w14:paraId="4C71EB59" w14:textId="1EA92537" w:rsidR="004D367F" w:rsidRPr="00B46B15" w:rsidRDefault="00D91668" w:rsidP="00B46B15">
      <w:pPr>
        <w:jc w:val="both"/>
        <w:rPr>
          <w:rFonts w:cs="Times New Roman"/>
          <w:color w:val="000000" w:themeColor="text1"/>
          <w:sz w:val="20"/>
          <w:szCs w:val="20"/>
        </w:rPr>
      </w:pPr>
      <w:r w:rsidRPr="00B46B15">
        <w:rPr>
          <w:rFonts w:cs="Times New Roman"/>
          <w:noProof/>
          <w:color w:val="000000" w:themeColor="text1"/>
          <w:sz w:val="20"/>
          <w:szCs w:val="20"/>
        </w:rPr>
        <w:drawing>
          <wp:anchor distT="0" distB="0" distL="114300" distR="114300" simplePos="0" relativeHeight="251660288" behindDoc="0" locked="0" layoutInCell="1" allowOverlap="1" wp14:anchorId="46547409" wp14:editId="3CD2496C">
            <wp:simplePos x="0" y="0"/>
            <wp:positionH relativeFrom="column">
              <wp:posOffset>602615</wp:posOffset>
            </wp:positionH>
            <wp:positionV relativeFrom="paragraph">
              <wp:posOffset>705370</wp:posOffset>
            </wp:positionV>
            <wp:extent cx="4706620" cy="2432050"/>
            <wp:effectExtent l="0" t="0" r="0" b="0"/>
            <wp:wrapSquare wrapText="bothSides"/>
            <wp:docPr id="3" name="Picture 3"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04-29 at 20.16.08.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706620" cy="2432050"/>
                    </a:xfrm>
                    <a:prstGeom prst="rect">
                      <a:avLst/>
                    </a:prstGeom>
                  </pic:spPr>
                </pic:pic>
              </a:graphicData>
            </a:graphic>
            <wp14:sizeRelH relativeFrom="page">
              <wp14:pctWidth>0</wp14:pctWidth>
            </wp14:sizeRelH>
            <wp14:sizeRelV relativeFrom="page">
              <wp14:pctHeight>0</wp14:pctHeight>
            </wp14:sizeRelV>
          </wp:anchor>
        </w:drawing>
      </w:r>
      <w:r w:rsidR="004D367F" w:rsidRPr="00B46B15">
        <w:rPr>
          <w:rFonts w:cs="Times New Roman"/>
          <w:color w:val="000000" w:themeColor="text1"/>
          <w:sz w:val="20"/>
          <w:szCs w:val="20"/>
        </w:rPr>
        <w:t xml:space="preserve">The </w:t>
      </w:r>
      <w:r w:rsidR="00354DDA" w:rsidRPr="00B46B15">
        <w:rPr>
          <w:rFonts w:cs="Times New Roman"/>
          <w:color w:val="000000" w:themeColor="text1"/>
          <w:sz w:val="20"/>
          <w:szCs w:val="20"/>
        </w:rPr>
        <w:t>demographics of the</w:t>
      </w:r>
      <w:r w:rsidR="00D33EDE" w:rsidRPr="00B46B15">
        <w:rPr>
          <w:rFonts w:cs="Times New Roman"/>
          <w:color w:val="000000" w:themeColor="text1"/>
          <w:sz w:val="20"/>
          <w:szCs w:val="20"/>
        </w:rPr>
        <w:t xml:space="preserve"> respondents ranged between 18 and 50+, the </w:t>
      </w:r>
      <w:r w:rsidR="005A0E02" w:rsidRPr="00B46B15">
        <w:rPr>
          <w:rFonts w:cs="Times New Roman"/>
          <w:color w:val="000000" w:themeColor="text1"/>
          <w:sz w:val="20"/>
          <w:szCs w:val="20"/>
        </w:rPr>
        <w:t xml:space="preserve">main </w:t>
      </w:r>
      <w:r w:rsidR="00115903" w:rsidRPr="00B46B15">
        <w:rPr>
          <w:rFonts w:cs="Times New Roman"/>
          <w:color w:val="000000" w:themeColor="text1"/>
          <w:sz w:val="20"/>
          <w:szCs w:val="20"/>
        </w:rPr>
        <w:t xml:space="preserve">age of the respondents </w:t>
      </w:r>
      <w:r w:rsidR="000F6537" w:rsidRPr="00B46B15">
        <w:rPr>
          <w:rFonts w:cs="Times New Roman"/>
          <w:color w:val="000000" w:themeColor="text1"/>
          <w:sz w:val="20"/>
          <w:szCs w:val="20"/>
        </w:rPr>
        <w:t>was</w:t>
      </w:r>
      <w:r w:rsidR="00115903" w:rsidRPr="00B46B15">
        <w:rPr>
          <w:rFonts w:cs="Times New Roman"/>
          <w:color w:val="000000" w:themeColor="text1"/>
          <w:sz w:val="20"/>
          <w:szCs w:val="20"/>
        </w:rPr>
        <w:t xml:space="preserve"> </w:t>
      </w:r>
      <w:r w:rsidR="0095387B" w:rsidRPr="00B46B15">
        <w:rPr>
          <w:rFonts w:cs="Times New Roman"/>
          <w:color w:val="000000" w:themeColor="text1"/>
          <w:sz w:val="20"/>
          <w:szCs w:val="20"/>
        </w:rPr>
        <w:t>40-49 (16) &amp; 30-39 (1</w:t>
      </w:r>
      <w:r w:rsidR="004377F1" w:rsidRPr="00B46B15">
        <w:rPr>
          <w:rFonts w:cs="Times New Roman"/>
          <w:color w:val="000000" w:themeColor="text1"/>
          <w:sz w:val="20"/>
          <w:szCs w:val="20"/>
        </w:rPr>
        <w:t>2</w:t>
      </w:r>
      <w:r w:rsidR="0095387B" w:rsidRPr="00B46B15">
        <w:rPr>
          <w:rFonts w:cs="Times New Roman"/>
          <w:color w:val="000000" w:themeColor="text1"/>
          <w:sz w:val="20"/>
          <w:szCs w:val="20"/>
        </w:rPr>
        <w:t>) age range</w:t>
      </w:r>
      <w:r w:rsidR="00115903" w:rsidRPr="00B46B15">
        <w:rPr>
          <w:rFonts w:cs="Times New Roman"/>
          <w:color w:val="000000" w:themeColor="text1"/>
          <w:sz w:val="20"/>
          <w:szCs w:val="20"/>
        </w:rPr>
        <w:t xml:space="preserve">, </w:t>
      </w:r>
      <w:r w:rsidR="00AC5B48" w:rsidRPr="00B46B15">
        <w:rPr>
          <w:rFonts w:cs="Times New Roman"/>
          <w:color w:val="000000" w:themeColor="text1"/>
          <w:sz w:val="20"/>
          <w:szCs w:val="20"/>
        </w:rPr>
        <w:t>nevertheless</w:t>
      </w:r>
      <w:r w:rsidR="00115903" w:rsidRPr="00B46B15">
        <w:rPr>
          <w:rFonts w:cs="Times New Roman"/>
          <w:color w:val="000000" w:themeColor="text1"/>
          <w:sz w:val="20"/>
          <w:szCs w:val="20"/>
        </w:rPr>
        <w:t xml:space="preserve"> </w:t>
      </w:r>
      <w:r w:rsidR="00AC5B48" w:rsidRPr="00B46B15">
        <w:rPr>
          <w:rFonts w:cs="Times New Roman"/>
          <w:color w:val="000000" w:themeColor="text1"/>
          <w:sz w:val="20"/>
          <w:szCs w:val="20"/>
        </w:rPr>
        <w:t>the consultant did get respondents</w:t>
      </w:r>
      <w:r w:rsidR="009E16AD" w:rsidRPr="00B46B15">
        <w:rPr>
          <w:rFonts w:cs="Times New Roman"/>
          <w:color w:val="000000" w:themeColor="text1"/>
          <w:sz w:val="20"/>
          <w:szCs w:val="20"/>
        </w:rPr>
        <w:t xml:space="preserve"> of all age categories listed</w:t>
      </w:r>
      <w:r w:rsidR="00BF41E1" w:rsidRPr="00B46B15">
        <w:rPr>
          <w:rFonts w:cs="Times New Roman"/>
          <w:color w:val="000000" w:themeColor="text1"/>
          <w:sz w:val="20"/>
          <w:szCs w:val="20"/>
        </w:rPr>
        <w:t xml:space="preserve"> but they were considerably lower.</w:t>
      </w:r>
      <w:r w:rsidR="00AC5B48" w:rsidRPr="00B46B15">
        <w:rPr>
          <w:rFonts w:cs="Times New Roman"/>
          <w:color w:val="000000" w:themeColor="text1"/>
          <w:sz w:val="20"/>
          <w:szCs w:val="20"/>
        </w:rPr>
        <w:t xml:space="preserve"> </w:t>
      </w:r>
    </w:p>
    <w:p w14:paraId="49E6F0D5" w14:textId="63DC1B02" w:rsidR="004D367F" w:rsidRPr="00B46B15" w:rsidRDefault="004D367F" w:rsidP="00B46B15">
      <w:pPr>
        <w:jc w:val="both"/>
        <w:rPr>
          <w:rFonts w:cs="Times New Roman"/>
          <w:color w:val="000000" w:themeColor="text1"/>
          <w:sz w:val="20"/>
          <w:szCs w:val="20"/>
        </w:rPr>
      </w:pPr>
    </w:p>
    <w:p w14:paraId="1200E36B" w14:textId="50BFF23F" w:rsidR="005E1AE9" w:rsidRPr="00B46B15" w:rsidRDefault="005E1AE9" w:rsidP="00B46B15">
      <w:pPr>
        <w:jc w:val="both"/>
        <w:rPr>
          <w:rFonts w:cs="Times New Roman"/>
          <w:color w:val="000000" w:themeColor="text1"/>
          <w:sz w:val="20"/>
          <w:szCs w:val="20"/>
        </w:rPr>
      </w:pPr>
    </w:p>
    <w:p w14:paraId="65E9C9CE" w14:textId="0CFCA23E" w:rsidR="001F630C" w:rsidRPr="00B46B15" w:rsidRDefault="001F630C" w:rsidP="00B46B15">
      <w:pPr>
        <w:jc w:val="both"/>
        <w:rPr>
          <w:rFonts w:cs="Times New Roman"/>
          <w:color w:val="000000" w:themeColor="text1"/>
          <w:sz w:val="20"/>
          <w:szCs w:val="20"/>
        </w:rPr>
      </w:pPr>
    </w:p>
    <w:p w14:paraId="52E8E376" w14:textId="58156E29" w:rsidR="001F630C" w:rsidRPr="00B46B15" w:rsidRDefault="001F630C" w:rsidP="00B46B15">
      <w:pPr>
        <w:jc w:val="both"/>
        <w:rPr>
          <w:rFonts w:cs="Times New Roman"/>
          <w:color w:val="000000" w:themeColor="text1"/>
          <w:sz w:val="20"/>
          <w:szCs w:val="20"/>
        </w:rPr>
      </w:pPr>
    </w:p>
    <w:p w14:paraId="6F003F6B" w14:textId="5E89A6C8" w:rsidR="00CC4DCC" w:rsidRDefault="00CC4DCC" w:rsidP="00B46B15">
      <w:pPr>
        <w:jc w:val="both"/>
        <w:rPr>
          <w:rFonts w:cs="Times New Roman"/>
          <w:color w:val="000000" w:themeColor="text1"/>
          <w:sz w:val="20"/>
          <w:szCs w:val="20"/>
        </w:rPr>
      </w:pPr>
    </w:p>
    <w:p w14:paraId="61D0230B" w14:textId="510E89ED" w:rsidR="00D91668" w:rsidRDefault="00D91668" w:rsidP="00B46B15">
      <w:pPr>
        <w:jc w:val="both"/>
        <w:rPr>
          <w:rFonts w:cs="Times New Roman"/>
          <w:color w:val="000000" w:themeColor="text1"/>
          <w:sz w:val="20"/>
          <w:szCs w:val="20"/>
        </w:rPr>
      </w:pPr>
    </w:p>
    <w:p w14:paraId="35CE3166" w14:textId="249F10E9" w:rsidR="00D91668" w:rsidRDefault="00D91668" w:rsidP="00B46B15">
      <w:pPr>
        <w:jc w:val="both"/>
        <w:rPr>
          <w:rFonts w:cs="Times New Roman"/>
          <w:color w:val="000000" w:themeColor="text1"/>
          <w:sz w:val="20"/>
          <w:szCs w:val="20"/>
        </w:rPr>
      </w:pPr>
    </w:p>
    <w:p w14:paraId="05588E7E" w14:textId="7CA01E69" w:rsidR="007E5447" w:rsidRDefault="007E5447" w:rsidP="00B46B15">
      <w:pPr>
        <w:jc w:val="both"/>
        <w:rPr>
          <w:rFonts w:cs="Times New Roman"/>
          <w:color w:val="000000" w:themeColor="text1"/>
          <w:sz w:val="20"/>
          <w:szCs w:val="20"/>
        </w:rPr>
      </w:pPr>
    </w:p>
    <w:p w14:paraId="25BB934A" w14:textId="280E3C26" w:rsidR="007E5447" w:rsidRDefault="007E5447" w:rsidP="00B46B15">
      <w:pPr>
        <w:jc w:val="both"/>
        <w:rPr>
          <w:rFonts w:cs="Times New Roman"/>
          <w:color w:val="000000" w:themeColor="text1"/>
          <w:sz w:val="20"/>
          <w:szCs w:val="20"/>
        </w:rPr>
      </w:pPr>
    </w:p>
    <w:p w14:paraId="45265579" w14:textId="6AA9CA5D" w:rsidR="007E5447" w:rsidRDefault="007E5447" w:rsidP="00B46B15">
      <w:pPr>
        <w:jc w:val="both"/>
        <w:rPr>
          <w:rFonts w:cs="Times New Roman"/>
          <w:color w:val="000000" w:themeColor="text1"/>
          <w:sz w:val="20"/>
          <w:szCs w:val="20"/>
        </w:rPr>
      </w:pPr>
    </w:p>
    <w:p w14:paraId="0EC52F99" w14:textId="77777777" w:rsidR="007E5447" w:rsidRDefault="007E5447" w:rsidP="00B46B15">
      <w:pPr>
        <w:jc w:val="both"/>
        <w:rPr>
          <w:rFonts w:cs="Times New Roman"/>
          <w:color w:val="000000" w:themeColor="text1"/>
          <w:sz w:val="20"/>
          <w:szCs w:val="20"/>
        </w:rPr>
      </w:pPr>
    </w:p>
    <w:p w14:paraId="289F0036" w14:textId="77777777" w:rsidR="00D91668" w:rsidRPr="00B46B15" w:rsidRDefault="00D91668" w:rsidP="00B46B15">
      <w:pPr>
        <w:jc w:val="both"/>
        <w:rPr>
          <w:rFonts w:cs="Times New Roman"/>
          <w:color w:val="000000" w:themeColor="text1"/>
          <w:sz w:val="20"/>
          <w:szCs w:val="20"/>
        </w:rPr>
      </w:pPr>
    </w:p>
    <w:p w14:paraId="6CA7D0C7" w14:textId="5FA687F7" w:rsidR="00DF59BC" w:rsidRPr="00B46B15" w:rsidRDefault="00DF59BC" w:rsidP="00B46B15">
      <w:pPr>
        <w:jc w:val="both"/>
        <w:rPr>
          <w:rFonts w:cs="Times New Roman"/>
          <w:color w:val="000000" w:themeColor="text1"/>
          <w:sz w:val="20"/>
          <w:szCs w:val="20"/>
        </w:rPr>
      </w:pPr>
      <w:r w:rsidRPr="00B46B15">
        <w:rPr>
          <w:rFonts w:cs="Times New Roman"/>
          <w:color w:val="000000" w:themeColor="text1"/>
          <w:sz w:val="20"/>
          <w:szCs w:val="20"/>
        </w:rPr>
        <w:t>An</w:t>
      </w:r>
      <w:r w:rsidR="00BB14FD" w:rsidRPr="00B46B15">
        <w:rPr>
          <w:rFonts w:cs="Times New Roman"/>
          <w:color w:val="000000" w:themeColor="text1"/>
          <w:sz w:val="20"/>
          <w:szCs w:val="20"/>
        </w:rPr>
        <w:t xml:space="preserve">other question </w:t>
      </w:r>
      <w:r w:rsidR="00C93DCC" w:rsidRPr="00B46B15">
        <w:rPr>
          <w:rFonts w:cs="Times New Roman"/>
          <w:color w:val="000000" w:themeColor="text1"/>
          <w:sz w:val="20"/>
          <w:szCs w:val="20"/>
        </w:rPr>
        <w:t>used was to identify the type of party they would travel with the majority of respondents answered as a group 30.6%</w:t>
      </w:r>
      <w:r w:rsidR="00911E0A" w:rsidRPr="00B46B15">
        <w:rPr>
          <w:rFonts w:cs="Times New Roman"/>
          <w:color w:val="000000" w:themeColor="text1"/>
          <w:sz w:val="20"/>
          <w:szCs w:val="20"/>
        </w:rPr>
        <w:t>, with a partner 28.6% and with family 26.5%</w:t>
      </w:r>
      <w:r w:rsidR="00BA08ED" w:rsidRPr="00B46B15">
        <w:rPr>
          <w:rFonts w:cs="Times New Roman"/>
          <w:color w:val="000000" w:themeColor="text1"/>
          <w:sz w:val="20"/>
          <w:szCs w:val="20"/>
        </w:rPr>
        <w:t xml:space="preserve">. </w:t>
      </w:r>
      <w:r w:rsidR="00197D3D" w:rsidRPr="00B46B15">
        <w:rPr>
          <w:rFonts w:cs="Times New Roman"/>
          <w:color w:val="000000" w:themeColor="text1"/>
          <w:sz w:val="20"/>
          <w:szCs w:val="20"/>
        </w:rPr>
        <w:t xml:space="preserve">Another 2 </w:t>
      </w:r>
      <w:r w:rsidR="00BA08ED" w:rsidRPr="00B46B15">
        <w:rPr>
          <w:rFonts w:cs="Times New Roman"/>
          <w:color w:val="000000" w:themeColor="text1"/>
          <w:sz w:val="20"/>
          <w:szCs w:val="20"/>
        </w:rPr>
        <w:t>respondents answered other and stated they travelled with a friend.</w:t>
      </w:r>
      <w:r w:rsidR="007E5447">
        <w:rPr>
          <w:rFonts w:cs="Times New Roman"/>
          <w:color w:val="000000" w:themeColor="text1"/>
          <w:sz w:val="20"/>
          <w:szCs w:val="20"/>
        </w:rPr>
        <w:t xml:space="preserve"> This was a great way to discover from the findings why </w:t>
      </w:r>
      <w:r w:rsidR="0051168A">
        <w:rPr>
          <w:rFonts w:cs="Times New Roman"/>
          <w:color w:val="000000" w:themeColor="text1"/>
          <w:sz w:val="20"/>
          <w:szCs w:val="20"/>
        </w:rPr>
        <w:t>people answered what they did as circumstances influence decisions.</w:t>
      </w:r>
    </w:p>
    <w:p w14:paraId="17F9E204" w14:textId="466ED413" w:rsidR="00C2616D" w:rsidRPr="00B46B15" w:rsidRDefault="00BB14FD" w:rsidP="00B46B15">
      <w:pPr>
        <w:jc w:val="both"/>
        <w:rPr>
          <w:rFonts w:cs="Times New Roman"/>
          <w:color w:val="000000" w:themeColor="text1"/>
          <w:sz w:val="20"/>
          <w:szCs w:val="20"/>
        </w:rPr>
      </w:pPr>
      <w:r w:rsidRPr="00B46B15">
        <w:rPr>
          <w:rFonts w:cs="Times New Roman"/>
          <w:noProof/>
          <w:color w:val="000000" w:themeColor="text1"/>
          <w:sz w:val="20"/>
          <w:szCs w:val="20"/>
        </w:rPr>
        <w:drawing>
          <wp:inline distT="0" distB="0" distL="0" distR="0" wp14:anchorId="007F58B1" wp14:editId="65A5961B">
            <wp:extent cx="4754231" cy="2457178"/>
            <wp:effectExtent l="0" t="0" r="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19-04-29 at 20.32.40.png"/>
                    <pic:cNvPicPr/>
                  </pic:nvPicPr>
                  <pic:blipFill>
                    <a:blip r:embed="rId13">
                      <a:extLst>
                        <a:ext uri="{28A0092B-C50C-407E-A947-70E740481C1C}">
                          <a14:useLocalDpi xmlns:a14="http://schemas.microsoft.com/office/drawing/2010/main" val="0"/>
                        </a:ext>
                      </a:extLst>
                    </a:blip>
                    <a:stretch>
                      <a:fillRect/>
                    </a:stretch>
                  </pic:blipFill>
                  <pic:spPr>
                    <a:xfrm>
                      <a:off x="0" y="0"/>
                      <a:ext cx="4770393" cy="2465531"/>
                    </a:xfrm>
                    <a:prstGeom prst="rect">
                      <a:avLst/>
                    </a:prstGeom>
                  </pic:spPr>
                </pic:pic>
              </a:graphicData>
            </a:graphic>
          </wp:inline>
        </w:drawing>
      </w:r>
    </w:p>
    <w:p w14:paraId="33DABCB3" w14:textId="3565BE40" w:rsidR="00BC6779" w:rsidRPr="00B46B15" w:rsidRDefault="00EF0AC4" w:rsidP="00B46B15">
      <w:pPr>
        <w:jc w:val="both"/>
        <w:rPr>
          <w:rFonts w:cs="Times New Roman"/>
          <w:color w:val="000000" w:themeColor="text1"/>
          <w:sz w:val="20"/>
          <w:szCs w:val="20"/>
        </w:rPr>
      </w:pPr>
      <w:r w:rsidRPr="00B46B15">
        <w:rPr>
          <w:rFonts w:cs="Times New Roman"/>
          <w:color w:val="000000" w:themeColor="text1"/>
          <w:sz w:val="20"/>
          <w:szCs w:val="20"/>
        </w:rPr>
        <w:t>Question 4 sought out to</w:t>
      </w:r>
      <w:r w:rsidR="00996A4B" w:rsidRPr="00B46B15">
        <w:rPr>
          <w:rFonts w:cs="Times New Roman"/>
          <w:color w:val="000000" w:themeColor="text1"/>
          <w:sz w:val="20"/>
          <w:szCs w:val="20"/>
        </w:rPr>
        <w:t xml:space="preserve"> find what motivates the </w:t>
      </w:r>
      <w:r w:rsidR="00BC6779" w:rsidRPr="00B46B15">
        <w:rPr>
          <w:rFonts w:cs="Times New Roman"/>
          <w:color w:val="000000" w:themeColor="text1"/>
          <w:sz w:val="20"/>
          <w:szCs w:val="20"/>
        </w:rPr>
        <w:t>respondent’s</w:t>
      </w:r>
      <w:r w:rsidR="00996A4B" w:rsidRPr="00B46B15">
        <w:rPr>
          <w:rFonts w:cs="Times New Roman"/>
          <w:color w:val="000000" w:themeColor="text1"/>
          <w:sz w:val="20"/>
          <w:szCs w:val="20"/>
        </w:rPr>
        <w:t xml:space="preserve"> decision to book accommodation</w:t>
      </w:r>
      <w:r w:rsidR="000E7255" w:rsidRPr="00B46B15">
        <w:rPr>
          <w:rFonts w:cs="Times New Roman"/>
          <w:color w:val="000000" w:themeColor="text1"/>
          <w:sz w:val="20"/>
          <w:szCs w:val="20"/>
        </w:rPr>
        <w:t xml:space="preserve">, there was a tie between </w:t>
      </w:r>
      <w:r w:rsidR="00C75A10" w:rsidRPr="00B46B15">
        <w:rPr>
          <w:rFonts w:cs="Times New Roman"/>
          <w:color w:val="000000" w:themeColor="text1"/>
          <w:sz w:val="20"/>
          <w:szCs w:val="20"/>
        </w:rPr>
        <w:t xml:space="preserve">‘low cost’ and ‘value for money’ at 22.4% each followed closely by </w:t>
      </w:r>
      <w:r w:rsidR="00BC6779" w:rsidRPr="00B46B15">
        <w:rPr>
          <w:rFonts w:cs="Times New Roman"/>
          <w:color w:val="000000" w:themeColor="text1"/>
          <w:sz w:val="20"/>
          <w:szCs w:val="20"/>
        </w:rPr>
        <w:t>‘breakfast included’ 20.4% and finally ‘price’ 16.3%. other respondents said that activities</w:t>
      </w:r>
      <w:r w:rsidR="00F41EDD" w:rsidRPr="00B46B15">
        <w:rPr>
          <w:rFonts w:cs="Times New Roman"/>
          <w:color w:val="000000" w:themeColor="text1"/>
          <w:sz w:val="20"/>
          <w:szCs w:val="20"/>
        </w:rPr>
        <w:t>, outdoors and area would be there focal point for motivation when choosing accommodation.</w:t>
      </w:r>
      <w:r w:rsidR="00057F3B">
        <w:rPr>
          <w:rFonts w:cs="Times New Roman"/>
          <w:color w:val="000000" w:themeColor="text1"/>
          <w:sz w:val="20"/>
          <w:szCs w:val="20"/>
        </w:rPr>
        <w:t xml:space="preserve"> This information demonstrates that the consumers are </w:t>
      </w:r>
      <w:r w:rsidR="00133022">
        <w:rPr>
          <w:rFonts w:cs="Times New Roman"/>
          <w:color w:val="000000" w:themeColor="text1"/>
          <w:sz w:val="20"/>
          <w:szCs w:val="20"/>
        </w:rPr>
        <w:t>looking</w:t>
      </w:r>
      <w:r w:rsidR="00057F3B">
        <w:rPr>
          <w:rFonts w:cs="Times New Roman"/>
          <w:color w:val="000000" w:themeColor="text1"/>
          <w:sz w:val="20"/>
          <w:szCs w:val="20"/>
        </w:rPr>
        <w:t xml:space="preserve"> for their money to spread a lot further nowadays as they want quality and </w:t>
      </w:r>
      <w:r w:rsidR="00133022">
        <w:rPr>
          <w:rFonts w:cs="Times New Roman"/>
          <w:color w:val="000000" w:themeColor="text1"/>
          <w:sz w:val="20"/>
          <w:szCs w:val="20"/>
        </w:rPr>
        <w:t>food to be inclusive of the price.</w:t>
      </w:r>
    </w:p>
    <w:p w14:paraId="58783777" w14:textId="165BDC16" w:rsidR="00BC6779" w:rsidRPr="00B46B15" w:rsidRDefault="00BC6779" w:rsidP="00B46B15">
      <w:pPr>
        <w:jc w:val="both"/>
        <w:rPr>
          <w:rFonts w:cs="Times New Roman"/>
          <w:color w:val="000000" w:themeColor="text1"/>
          <w:sz w:val="20"/>
          <w:szCs w:val="20"/>
        </w:rPr>
      </w:pPr>
    </w:p>
    <w:p w14:paraId="331AC592" w14:textId="5297DC07" w:rsidR="00BC6779" w:rsidRPr="00B46B15" w:rsidRDefault="00133022" w:rsidP="00B46B15">
      <w:pPr>
        <w:pStyle w:val="Heading1"/>
        <w:numPr>
          <w:ilvl w:val="0"/>
          <w:numId w:val="0"/>
        </w:numPr>
        <w:ind w:left="432"/>
        <w:jc w:val="both"/>
        <w:rPr>
          <w:rFonts w:cs="Times New Roman"/>
          <w:color w:val="000000" w:themeColor="text1"/>
          <w:sz w:val="20"/>
          <w:szCs w:val="20"/>
        </w:rPr>
      </w:pPr>
      <w:bookmarkStart w:id="7" w:name="_Toc8504217"/>
      <w:r w:rsidRPr="00B46B15">
        <w:rPr>
          <w:rFonts w:cs="Times New Roman"/>
          <w:noProof/>
          <w:color w:val="000000" w:themeColor="text1"/>
          <w:sz w:val="20"/>
          <w:szCs w:val="20"/>
        </w:rPr>
        <w:drawing>
          <wp:anchor distT="0" distB="0" distL="114300" distR="114300" simplePos="0" relativeHeight="251662336" behindDoc="0" locked="0" layoutInCell="1" allowOverlap="1" wp14:anchorId="73EC1CF9" wp14:editId="36AA08F8">
            <wp:simplePos x="0" y="0"/>
            <wp:positionH relativeFrom="column">
              <wp:posOffset>2846531</wp:posOffset>
            </wp:positionH>
            <wp:positionV relativeFrom="paragraph">
              <wp:posOffset>297930</wp:posOffset>
            </wp:positionV>
            <wp:extent cx="3412490" cy="1932305"/>
            <wp:effectExtent l="0" t="0" r="381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19-04-29 at 20.37.41.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12490" cy="1932305"/>
                    </a:xfrm>
                    <a:prstGeom prst="rect">
                      <a:avLst/>
                    </a:prstGeom>
                  </pic:spPr>
                </pic:pic>
              </a:graphicData>
            </a:graphic>
            <wp14:sizeRelH relativeFrom="page">
              <wp14:pctWidth>0</wp14:pctWidth>
            </wp14:sizeRelH>
            <wp14:sizeRelV relativeFrom="page">
              <wp14:pctHeight>0</wp14:pctHeight>
            </wp14:sizeRelV>
          </wp:anchor>
        </w:drawing>
      </w:r>
      <w:r w:rsidRPr="00B46B15">
        <w:rPr>
          <w:rFonts w:cs="Times New Roman"/>
          <w:noProof/>
          <w:color w:val="000000" w:themeColor="text1"/>
          <w:sz w:val="20"/>
          <w:szCs w:val="20"/>
        </w:rPr>
        <w:drawing>
          <wp:anchor distT="0" distB="0" distL="114300" distR="114300" simplePos="0" relativeHeight="251661312" behindDoc="0" locked="0" layoutInCell="1" allowOverlap="1" wp14:anchorId="2C6F6225" wp14:editId="72D0B26D">
            <wp:simplePos x="0" y="0"/>
            <wp:positionH relativeFrom="column">
              <wp:posOffset>-270164</wp:posOffset>
            </wp:positionH>
            <wp:positionV relativeFrom="paragraph">
              <wp:posOffset>153035</wp:posOffset>
            </wp:positionV>
            <wp:extent cx="3183255" cy="1828800"/>
            <wp:effectExtent l="0" t="0" r="4445" b="0"/>
            <wp:wrapSquare wrapText="bothSides"/>
            <wp:docPr id="6" name="Picture 6"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19-04-29 at 20.37.28.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83255" cy="1828800"/>
                    </a:xfrm>
                    <a:prstGeom prst="rect">
                      <a:avLst/>
                    </a:prstGeom>
                  </pic:spPr>
                </pic:pic>
              </a:graphicData>
            </a:graphic>
            <wp14:sizeRelH relativeFrom="page">
              <wp14:pctWidth>0</wp14:pctWidth>
            </wp14:sizeRelH>
            <wp14:sizeRelV relativeFrom="page">
              <wp14:pctHeight>0</wp14:pctHeight>
            </wp14:sizeRelV>
          </wp:anchor>
        </w:drawing>
      </w:r>
      <w:bookmarkEnd w:id="7"/>
    </w:p>
    <w:p w14:paraId="7B0C1D5C" w14:textId="68BFC564" w:rsidR="00BC6779" w:rsidRPr="00B46B15" w:rsidRDefault="00BC6779" w:rsidP="00B46B15">
      <w:pPr>
        <w:pStyle w:val="Heading1"/>
        <w:numPr>
          <w:ilvl w:val="0"/>
          <w:numId w:val="0"/>
        </w:numPr>
        <w:ind w:left="432"/>
        <w:jc w:val="both"/>
        <w:rPr>
          <w:rFonts w:cs="Times New Roman"/>
          <w:color w:val="000000" w:themeColor="text1"/>
          <w:sz w:val="20"/>
          <w:szCs w:val="20"/>
        </w:rPr>
      </w:pPr>
    </w:p>
    <w:p w14:paraId="1B20BE39" w14:textId="2B9C6058" w:rsidR="00BC6779" w:rsidRPr="00B46B15" w:rsidRDefault="00BC6779" w:rsidP="00B46B15">
      <w:pPr>
        <w:pStyle w:val="Heading1"/>
        <w:numPr>
          <w:ilvl w:val="0"/>
          <w:numId w:val="0"/>
        </w:numPr>
        <w:ind w:left="432"/>
        <w:jc w:val="both"/>
        <w:rPr>
          <w:rFonts w:cs="Times New Roman"/>
          <w:color w:val="000000" w:themeColor="text1"/>
          <w:sz w:val="20"/>
          <w:szCs w:val="20"/>
        </w:rPr>
      </w:pPr>
    </w:p>
    <w:p w14:paraId="2A72B5F7" w14:textId="56032B10" w:rsidR="00167F6F" w:rsidRPr="00B46B15" w:rsidRDefault="00167F6F" w:rsidP="00B46B15">
      <w:pPr>
        <w:jc w:val="both"/>
        <w:rPr>
          <w:rFonts w:cs="Times New Roman"/>
          <w:color w:val="000000" w:themeColor="text1"/>
          <w:sz w:val="20"/>
          <w:szCs w:val="20"/>
        </w:rPr>
      </w:pPr>
    </w:p>
    <w:p w14:paraId="73E42810" w14:textId="77777777" w:rsidR="00133022" w:rsidRDefault="00133022" w:rsidP="00B46B15">
      <w:pPr>
        <w:jc w:val="both"/>
        <w:rPr>
          <w:rFonts w:cs="Times New Roman"/>
          <w:color w:val="000000" w:themeColor="text1"/>
          <w:sz w:val="20"/>
          <w:szCs w:val="20"/>
        </w:rPr>
      </w:pPr>
    </w:p>
    <w:p w14:paraId="57EB835A" w14:textId="14D28215" w:rsidR="00BC6779" w:rsidRPr="00B46B15" w:rsidRDefault="00EA0CD4" w:rsidP="00B46B15">
      <w:pPr>
        <w:jc w:val="both"/>
        <w:rPr>
          <w:rFonts w:cs="Times New Roman"/>
          <w:color w:val="000000" w:themeColor="text1"/>
          <w:sz w:val="20"/>
          <w:szCs w:val="20"/>
        </w:rPr>
      </w:pPr>
      <w:r w:rsidRPr="00B46B15">
        <w:rPr>
          <w:rFonts w:cs="Times New Roman"/>
          <w:color w:val="000000" w:themeColor="text1"/>
          <w:sz w:val="20"/>
          <w:szCs w:val="20"/>
        </w:rPr>
        <w:lastRenderedPageBreak/>
        <w:t xml:space="preserve">To understand current trends and consumer needs a rating question asked the respondents to rate from </w:t>
      </w:r>
      <w:r w:rsidR="00FA1F69" w:rsidRPr="00B46B15">
        <w:rPr>
          <w:rFonts w:cs="Times New Roman"/>
          <w:color w:val="000000" w:themeColor="text1"/>
          <w:sz w:val="20"/>
          <w:szCs w:val="20"/>
        </w:rPr>
        <w:t>(</w:t>
      </w:r>
      <w:r w:rsidRPr="00B46B15">
        <w:rPr>
          <w:rFonts w:cs="Times New Roman"/>
          <w:color w:val="000000" w:themeColor="text1"/>
          <w:sz w:val="20"/>
          <w:szCs w:val="20"/>
        </w:rPr>
        <w:t>1 – 6</w:t>
      </w:r>
      <w:r w:rsidR="005E469F" w:rsidRPr="00B46B15">
        <w:rPr>
          <w:rFonts w:cs="Times New Roman"/>
          <w:color w:val="000000" w:themeColor="text1"/>
          <w:sz w:val="20"/>
          <w:szCs w:val="20"/>
        </w:rPr>
        <w:t>)</w:t>
      </w:r>
      <w:r w:rsidR="005E469F">
        <w:rPr>
          <w:rFonts w:cs="Times New Roman"/>
          <w:color w:val="000000" w:themeColor="text1"/>
          <w:sz w:val="20"/>
          <w:szCs w:val="20"/>
        </w:rPr>
        <w:t xml:space="preserve"> with </w:t>
      </w:r>
      <w:r w:rsidRPr="00B46B15">
        <w:rPr>
          <w:rFonts w:cs="Times New Roman"/>
          <w:color w:val="000000" w:themeColor="text1"/>
          <w:sz w:val="20"/>
          <w:szCs w:val="20"/>
        </w:rPr>
        <w:t>1 being most likely to 6 being least likely.</w:t>
      </w:r>
      <w:r w:rsidR="00482445" w:rsidRPr="00B46B15">
        <w:rPr>
          <w:rFonts w:cs="Times New Roman"/>
          <w:color w:val="000000" w:themeColor="text1"/>
          <w:sz w:val="20"/>
          <w:szCs w:val="20"/>
        </w:rPr>
        <w:t xml:space="preserve"> The result saw that over 20 of the respondents answered Bed and Breakfast </w:t>
      </w:r>
      <w:r w:rsidR="00FB72B0" w:rsidRPr="00B46B15">
        <w:rPr>
          <w:rFonts w:cs="Times New Roman"/>
          <w:color w:val="000000" w:themeColor="text1"/>
          <w:sz w:val="20"/>
          <w:szCs w:val="20"/>
        </w:rPr>
        <w:t xml:space="preserve">as being </w:t>
      </w:r>
      <w:r w:rsidR="00925C68" w:rsidRPr="00B46B15">
        <w:rPr>
          <w:rFonts w:cs="Times New Roman"/>
          <w:color w:val="000000" w:themeColor="text1"/>
          <w:sz w:val="20"/>
          <w:szCs w:val="20"/>
        </w:rPr>
        <w:t xml:space="preserve">the </w:t>
      </w:r>
      <w:r w:rsidR="00FB72B0" w:rsidRPr="00B46B15">
        <w:rPr>
          <w:rFonts w:cs="Times New Roman"/>
          <w:color w:val="000000" w:themeColor="text1"/>
          <w:sz w:val="20"/>
          <w:szCs w:val="20"/>
        </w:rPr>
        <w:t xml:space="preserve">most likely </w:t>
      </w:r>
      <w:r w:rsidR="00925C68" w:rsidRPr="00B46B15">
        <w:rPr>
          <w:rFonts w:cs="Times New Roman"/>
          <w:color w:val="000000" w:themeColor="text1"/>
          <w:sz w:val="20"/>
          <w:szCs w:val="20"/>
        </w:rPr>
        <w:t>accommodation they would book</w:t>
      </w:r>
      <w:r w:rsidR="004C2B25" w:rsidRPr="00B46B15">
        <w:rPr>
          <w:rFonts w:cs="Times New Roman"/>
          <w:color w:val="000000" w:themeColor="text1"/>
          <w:sz w:val="20"/>
          <w:szCs w:val="20"/>
        </w:rPr>
        <w:t xml:space="preserve">, </w:t>
      </w:r>
      <w:r w:rsidR="00906DD8" w:rsidRPr="00B46B15">
        <w:rPr>
          <w:rFonts w:cs="Times New Roman"/>
          <w:color w:val="000000" w:themeColor="text1"/>
          <w:sz w:val="20"/>
          <w:szCs w:val="20"/>
        </w:rPr>
        <w:t>camping in second place with just under 20 votes.</w:t>
      </w:r>
      <w:r w:rsidR="008560DB" w:rsidRPr="00B46B15">
        <w:rPr>
          <w:rFonts w:cs="Times New Roman"/>
          <w:color w:val="000000" w:themeColor="text1"/>
          <w:sz w:val="20"/>
          <w:szCs w:val="20"/>
        </w:rPr>
        <w:t xml:space="preserve"> The majority of respondents voted bunk house in 6</w:t>
      </w:r>
      <w:r w:rsidR="008560DB" w:rsidRPr="00B46B15">
        <w:rPr>
          <w:rFonts w:cs="Times New Roman"/>
          <w:color w:val="000000" w:themeColor="text1"/>
          <w:sz w:val="20"/>
          <w:szCs w:val="20"/>
          <w:vertAlign w:val="superscript"/>
        </w:rPr>
        <w:t>th</w:t>
      </w:r>
      <w:r w:rsidR="008560DB" w:rsidRPr="00B46B15">
        <w:rPr>
          <w:rFonts w:cs="Times New Roman"/>
          <w:color w:val="000000" w:themeColor="text1"/>
          <w:sz w:val="20"/>
          <w:szCs w:val="20"/>
        </w:rPr>
        <w:t xml:space="preserve"> place</w:t>
      </w:r>
      <w:r w:rsidR="00FA1F69" w:rsidRPr="00B46B15">
        <w:rPr>
          <w:rFonts w:cs="Times New Roman"/>
          <w:color w:val="000000" w:themeColor="text1"/>
          <w:sz w:val="20"/>
          <w:szCs w:val="20"/>
        </w:rPr>
        <w:t xml:space="preserve"> as their least likely accommodation choice.</w:t>
      </w:r>
    </w:p>
    <w:p w14:paraId="7B23DDF1" w14:textId="0CD7AA7F" w:rsidR="000555A0" w:rsidRPr="00B46B15" w:rsidRDefault="000555A0" w:rsidP="00B46B15">
      <w:pPr>
        <w:spacing w:after="0"/>
        <w:jc w:val="both"/>
        <w:rPr>
          <w:rFonts w:eastAsia="Times New Roman" w:cs="Times New Roman"/>
          <w:color w:val="000000" w:themeColor="text1"/>
          <w:sz w:val="20"/>
          <w:szCs w:val="20"/>
        </w:rPr>
      </w:pPr>
      <w:r w:rsidRPr="00B46B15">
        <w:rPr>
          <w:rFonts w:cs="Times New Roman"/>
          <w:noProof/>
          <w:color w:val="000000" w:themeColor="text1"/>
          <w:sz w:val="20"/>
          <w:szCs w:val="20"/>
        </w:rPr>
        <w:drawing>
          <wp:inline distT="0" distB="0" distL="0" distR="0" wp14:anchorId="66D10118" wp14:editId="244BC0A2">
            <wp:extent cx="5731510" cy="2337954"/>
            <wp:effectExtent l="0" t="0" r="0" b="0"/>
            <wp:docPr id="8" name="Picture 8" descr="/var/folders/v3/vy8pw93s51x6llzcjd9gjfpc0000gn/T/com.microsoft.Word/Content.MSO/FA78DEB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v3/vy8pw93s51x6llzcjd9gjfpc0000gn/T/com.microsoft.Word/Content.MSO/FA78DEBF.t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40686" cy="2341697"/>
                    </a:xfrm>
                    <a:prstGeom prst="rect">
                      <a:avLst/>
                    </a:prstGeom>
                    <a:noFill/>
                    <a:ln>
                      <a:noFill/>
                    </a:ln>
                  </pic:spPr>
                </pic:pic>
              </a:graphicData>
            </a:graphic>
          </wp:inline>
        </w:drawing>
      </w:r>
    </w:p>
    <w:p w14:paraId="48B4712D" w14:textId="77777777" w:rsidR="005005CA" w:rsidRPr="00B46B15" w:rsidRDefault="005005CA" w:rsidP="00B46B15">
      <w:pPr>
        <w:spacing w:after="0"/>
        <w:jc w:val="both"/>
        <w:rPr>
          <w:rFonts w:eastAsia="Times New Roman" w:cs="Times New Roman"/>
          <w:color w:val="000000" w:themeColor="text1"/>
          <w:sz w:val="20"/>
          <w:szCs w:val="20"/>
        </w:rPr>
      </w:pPr>
    </w:p>
    <w:p w14:paraId="6E8054F6" w14:textId="75C2A9F8" w:rsidR="004F6D12" w:rsidRPr="00B46B15" w:rsidRDefault="002E12DA" w:rsidP="00B46B15">
      <w:pPr>
        <w:spacing w:after="0"/>
        <w:jc w:val="both"/>
        <w:rPr>
          <w:rFonts w:eastAsia="Times New Roman" w:cs="Times New Roman"/>
          <w:color w:val="000000" w:themeColor="text1"/>
          <w:sz w:val="20"/>
          <w:szCs w:val="20"/>
        </w:rPr>
      </w:pPr>
      <w:r w:rsidRPr="00B46B15">
        <w:rPr>
          <w:rFonts w:eastAsia="Times New Roman" w:cs="Times New Roman"/>
          <w:color w:val="000000" w:themeColor="text1"/>
          <w:sz w:val="20"/>
          <w:szCs w:val="20"/>
        </w:rPr>
        <w:t xml:space="preserve">The consultant asked the respondents to answer roughly how much they would expect to pay to stay in a </w:t>
      </w:r>
      <w:r w:rsidR="004F6D12" w:rsidRPr="00B46B15">
        <w:rPr>
          <w:rFonts w:eastAsia="Times New Roman" w:cs="Times New Roman"/>
          <w:color w:val="000000" w:themeColor="text1"/>
          <w:sz w:val="20"/>
          <w:szCs w:val="20"/>
        </w:rPr>
        <w:t xml:space="preserve">national park area, </w:t>
      </w:r>
      <w:r w:rsidR="005E469F" w:rsidRPr="00B46B15">
        <w:rPr>
          <w:rFonts w:eastAsia="Times New Roman" w:cs="Times New Roman"/>
          <w:color w:val="000000" w:themeColor="text1"/>
          <w:sz w:val="20"/>
          <w:szCs w:val="20"/>
        </w:rPr>
        <w:t>though</w:t>
      </w:r>
      <w:r w:rsidR="004F6D12" w:rsidRPr="00B46B15">
        <w:rPr>
          <w:rFonts w:eastAsia="Times New Roman" w:cs="Times New Roman"/>
          <w:color w:val="000000" w:themeColor="text1"/>
          <w:sz w:val="20"/>
          <w:szCs w:val="20"/>
        </w:rPr>
        <w:t xml:space="preserve"> it was not specified in what accommodation. 44.9% of respondents answered </w:t>
      </w:r>
      <w:r w:rsidR="007A4CF3" w:rsidRPr="00B46B15">
        <w:rPr>
          <w:rFonts w:eastAsia="Times New Roman" w:cs="Times New Roman"/>
          <w:color w:val="000000" w:themeColor="text1"/>
          <w:sz w:val="20"/>
          <w:szCs w:val="20"/>
        </w:rPr>
        <w:t>£80-110 and 30.6% respondents answered £60-£80</w:t>
      </w:r>
      <w:r w:rsidR="00044F75">
        <w:rPr>
          <w:rFonts w:eastAsia="Times New Roman" w:cs="Times New Roman"/>
          <w:color w:val="000000" w:themeColor="text1"/>
          <w:sz w:val="20"/>
          <w:szCs w:val="20"/>
        </w:rPr>
        <w:t xml:space="preserve">. This data set says a lot about the businesses current pricing </w:t>
      </w:r>
      <w:r w:rsidR="00704B64">
        <w:rPr>
          <w:rFonts w:eastAsia="Times New Roman" w:cs="Times New Roman"/>
          <w:color w:val="000000" w:themeColor="text1"/>
          <w:sz w:val="20"/>
          <w:szCs w:val="20"/>
        </w:rPr>
        <w:t>strategy</w:t>
      </w:r>
      <w:r w:rsidR="00044F75">
        <w:rPr>
          <w:rFonts w:eastAsia="Times New Roman" w:cs="Times New Roman"/>
          <w:color w:val="000000" w:themeColor="text1"/>
          <w:sz w:val="20"/>
          <w:szCs w:val="20"/>
        </w:rPr>
        <w:t xml:space="preserve"> as it is considerably lower than this and that </w:t>
      </w:r>
      <w:r w:rsidR="008716DD">
        <w:rPr>
          <w:rFonts w:eastAsia="Times New Roman" w:cs="Times New Roman"/>
          <w:color w:val="000000" w:themeColor="text1"/>
          <w:sz w:val="20"/>
          <w:szCs w:val="20"/>
        </w:rPr>
        <w:t>they may have the competitive advantage for being cheaper but there is room for a raise to boost profit margins</w:t>
      </w:r>
      <w:r w:rsidR="00704B64">
        <w:rPr>
          <w:rFonts w:eastAsia="Times New Roman" w:cs="Times New Roman"/>
          <w:color w:val="000000" w:themeColor="text1"/>
          <w:sz w:val="20"/>
          <w:szCs w:val="20"/>
        </w:rPr>
        <w:t>.</w:t>
      </w:r>
    </w:p>
    <w:p w14:paraId="624F9F18" w14:textId="79ED17CC" w:rsidR="007A4CF3" w:rsidRPr="00B46B15" w:rsidRDefault="00B46B15" w:rsidP="00B46B15">
      <w:pPr>
        <w:spacing w:after="0"/>
        <w:jc w:val="both"/>
        <w:rPr>
          <w:rFonts w:eastAsia="Times New Roman" w:cs="Times New Roman"/>
          <w:color w:val="000000" w:themeColor="text1"/>
          <w:sz w:val="20"/>
          <w:szCs w:val="20"/>
        </w:rPr>
      </w:pPr>
      <w:r w:rsidRPr="00B46B15">
        <w:rPr>
          <w:rFonts w:eastAsia="Times New Roman" w:cs="Times New Roman"/>
          <w:noProof/>
          <w:color w:val="000000" w:themeColor="text1"/>
          <w:sz w:val="20"/>
          <w:szCs w:val="20"/>
        </w:rPr>
        <w:drawing>
          <wp:anchor distT="0" distB="0" distL="114300" distR="114300" simplePos="0" relativeHeight="251663360" behindDoc="0" locked="0" layoutInCell="1" allowOverlap="1" wp14:anchorId="5695FF73" wp14:editId="2688B6C6">
            <wp:simplePos x="0" y="0"/>
            <wp:positionH relativeFrom="column">
              <wp:posOffset>352829</wp:posOffset>
            </wp:positionH>
            <wp:positionV relativeFrom="paragraph">
              <wp:posOffset>192694</wp:posOffset>
            </wp:positionV>
            <wp:extent cx="4551218" cy="2669920"/>
            <wp:effectExtent l="0" t="0" r="0" b="0"/>
            <wp:wrapSquare wrapText="bothSides"/>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19-04-29 at 20.58.45.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51218" cy="2669920"/>
                    </a:xfrm>
                    <a:prstGeom prst="rect">
                      <a:avLst/>
                    </a:prstGeom>
                  </pic:spPr>
                </pic:pic>
              </a:graphicData>
            </a:graphic>
            <wp14:sizeRelH relativeFrom="page">
              <wp14:pctWidth>0</wp14:pctWidth>
            </wp14:sizeRelH>
            <wp14:sizeRelV relativeFrom="page">
              <wp14:pctHeight>0</wp14:pctHeight>
            </wp14:sizeRelV>
          </wp:anchor>
        </w:drawing>
      </w:r>
    </w:p>
    <w:p w14:paraId="684BFFD4" w14:textId="52B4B769" w:rsidR="00925C68" w:rsidRPr="00B46B15" w:rsidRDefault="00925C68" w:rsidP="00B46B15">
      <w:pPr>
        <w:spacing w:after="0"/>
        <w:jc w:val="both"/>
        <w:rPr>
          <w:rFonts w:eastAsia="Times New Roman" w:cs="Times New Roman"/>
          <w:color w:val="000000" w:themeColor="text1"/>
          <w:sz w:val="20"/>
          <w:szCs w:val="20"/>
        </w:rPr>
      </w:pPr>
    </w:p>
    <w:p w14:paraId="415E0251" w14:textId="712052F2" w:rsidR="006D09E4" w:rsidRPr="00B46B15" w:rsidRDefault="006D09E4" w:rsidP="00B46B15">
      <w:pPr>
        <w:spacing w:after="0"/>
        <w:jc w:val="both"/>
        <w:rPr>
          <w:rFonts w:eastAsia="Times New Roman" w:cs="Times New Roman"/>
          <w:color w:val="000000" w:themeColor="text1"/>
          <w:sz w:val="20"/>
          <w:szCs w:val="20"/>
        </w:rPr>
      </w:pPr>
    </w:p>
    <w:p w14:paraId="03D3D705" w14:textId="10E2757E" w:rsidR="005005CA" w:rsidRPr="00B46B15" w:rsidRDefault="005005CA" w:rsidP="00B46B15">
      <w:pPr>
        <w:spacing w:after="0"/>
        <w:jc w:val="both"/>
        <w:rPr>
          <w:rFonts w:eastAsia="Times New Roman" w:cs="Times New Roman"/>
          <w:color w:val="000000" w:themeColor="text1"/>
          <w:sz w:val="20"/>
          <w:szCs w:val="20"/>
        </w:rPr>
      </w:pPr>
    </w:p>
    <w:p w14:paraId="3D4F8E1A" w14:textId="1BB710DB" w:rsidR="005005CA" w:rsidRPr="00B46B15" w:rsidRDefault="005005CA" w:rsidP="00B46B15">
      <w:pPr>
        <w:spacing w:after="0"/>
        <w:jc w:val="both"/>
        <w:rPr>
          <w:rFonts w:eastAsia="Times New Roman" w:cs="Times New Roman"/>
          <w:color w:val="000000" w:themeColor="text1"/>
          <w:sz w:val="20"/>
          <w:szCs w:val="20"/>
        </w:rPr>
      </w:pPr>
    </w:p>
    <w:p w14:paraId="3BA03C8A" w14:textId="3346555E" w:rsidR="005005CA" w:rsidRPr="00B46B15" w:rsidRDefault="005005CA" w:rsidP="00B46B15">
      <w:pPr>
        <w:spacing w:after="0"/>
        <w:jc w:val="both"/>
        <w:rPr>
          <w:rFonts w:eastAsia="Times New Roman" w:cs="Times New Roman"/>
          <w:color w:val="000000" w:themeColor="text1"/>
          <w:sz w:val="20"/>
          <w:szCs w:val="20"/>
        </w:rPr>
      </w:pPr>
    </w:p>
    <w:p w14:paraId="51C48648" w14:textId="38B89146" w:rsidR="005005CA" w:rsidRPr="00B46B15" w:rsidRDefault="005005CA" w:rsidP="00B46B15">
      <w:pPr>
        <w:spacing w:after="0"/>
        <w:jc w:val="both"/>
        <w:rPr>
          <w:rFonts w:eastAsia="Times New Roman" w:cs="Times New Roman"/>
          <w:color w:val="000000" w:themeColor="text1"/>
          <w:sz w:val="20"/>
          <w:szCs w:val="20"/>
        </w:rPr>
      </w:pPr>
    </w:p>
    <w:p w14:paraId="3CCE4BED" w14:textId="28B7D456" w:rsidR="005005CA" w:rsidRDefault="005005CA" w:rsidP="00B46B15">
      <w:pPr>
        <w:spacing w:after="0"/>
        <w:jc w:val="both"/>
        <w:rPr>
          <w:rFonts w:eastAsia="Times New Roman" w:cs="Times New Roman"/>
          <w:color w:val="000000" w:themeColor="text1"/>
          <w:sz w:val="20"/>
          <w:szCs w:val="20"/>
        </w:rPr>
      </w:pPr>
    </w:p>
    <w:p w14:paraId="2F59BA57" w14:textId="35DEACC9" w:rsidR="00B46B15" w:rsidRDefault="00B46B15" w:rsidP="00B46B15">
      <w:pPr>
        <w:spacing w:after="0"/>
        <w:jc w:val="both"/>
        <w:rPr>
          <w:rFonts w:eastAsia="Times New Roman" w:cs="Times New Roman"/>
          <w:color w:val="000000" w:themeColor="text1"/>
          <w:sz w:val="20"/>
          <w:szCs w:val="20"/>
        </w:rPr>
      </w:pPr>
    </w:p>
    <w:p w14:paraId="3A975B9C" w14:textId="5BA2392D" w:rsidR="00B46B15" w:rsidRDefault="00B46B15" w:rsidP="00B46B15">
      <w:pPr>
        <w:spacing w:after="0"/>
        <w:jc w:val="both"/>
        <w:rPr>
          <w:rFonts w:eastAsia="Times New Roman" w:cs="Times New Roman"/>
          <w:color w:val="000000" w:themeColor="text1"/>
          <w:sz w:val="20"/>
          <w:szCs w:val="20"/>
        </w:rPr>
      </w:pPr>
    </w:p>
    <w:p w14:paraId="79785474" w14:textId="184CCF91" w:rsidR="00B46B15" w:rsidRDefault="00B46B15" w:rsidP="00B46B15">
      <w:pPr>
        <w:spacing w:after="0"/>
        <w:jc w:val="both"/>
        <w:rPr>
          <w:rFonts w:eastAsia="Times New Roman" w:cs="Times New Roman"/>
          <w:color w:val="000000" w:themeColor="text1"/>
          <w:sz w:val="20"/>
          <w:szCs w:val="20"/>
        </w:rPr>
      </w:pPr>
    </w:p>
    <w:p w14:paraId="55C3B708" w14:textId="50518113" w:rsidR="00B46B15" w:rsidRDefault="00B46B15" w:rsidP="00B46B15">
      <w:pPr>
        <w:spacing w:after="0"/>
        <w:jc w:val="both"/>
        <w:rPr>
          <w:rFonts w:eastAsia="Times New Roman" w:cs="Times New Roman"/>
          <w:color w:val="000000" w:themeColor="text1"/>
          <w:sz w:val="20"/>
          <w:szCs w:val="20"/>
        </w:rPr>
      </w:pPr>
    </w:p>
    <w:p w14:paraId="61D1A791" w14:textId="77777777" w:rsidR="00B46B15" w:rsidRPr="00B46B15" w:rsidRDefault="00B46B15" w:rsidP="00B46B15">
      <w:pPr>
        <w:spacing w:after="0"/>
        <w:jc w:val="both"/>
        <w:rPr>
          <w:rFonts w:eastAsia="Times New Roman" w:cs="Times New Roman"/>
          <w:color w:val="000000" w:themeColor="text1"/>
          <w:sz w:val="20"/>
          <w:szCs w:val="20"/>
        </w:rPr>
      </w:pPr>
    </w:p>
    <w:p w14:paraId="27B50E36" w14:textId="65D895D5" w:rsidR="005005CA" w:rsidRDefault="005005CA" w:rsidP="00B46B15">
      <w:pPr>
        <w:spacing w:after="0"/>
        <w:jc w:val="both"/>
        <w:rPr>
          <w:rFonts w:eastAsia="Times New Roman" w:cs="Times New Roman"/>
          <w:color w:val="000000" w:themeColor="text1"/>
          <w:sz w:val="20"/>
          <w:szCs w:val="20"/>
        </w:rPr>
      </w:pPr>
    </w:p>
    <w:p w14:paraId="40F8FD4C" w14:textId="2B1A1C2F" w:rsidR="00B46B15" w:rsidRDefault="00B46B15" w:rsidP="00B46B15">
      <w:pPr>
        <w:spacing w:after="0"/>
        <w:jc w:val="both"/>
        <w:rPr>
          <w:rFonts w:eastAsia="Times New Roman" w:cs="Times New Roman"/>
          <w:color w:val="000000" w:themeColor="text1"/>
          <w:sz w:val="20"/>
          <w:szCs w:val="20"/>
        </w:rPr>
      </w:pPr>
    </w:p>
    <w:p w14:paraId="23B80D2B" w14:textId="66DDF925" w:rsidR="00B46B15" w:rsidRDefault="00B46B15" w:rsidP="00B46B15">
      <w:pPr>
        <w:spacing w:after="0"/>
        <w:jc w:val="both"/>
        <w:rPr>
          <w:rFonts w:eastAsia="Times New Roman" w:cs="Times New Roman"/>
          <w:color w:val="000000" w:themeColor="text1"/>
          <w:sz w:val="20"/>
          <w:szCs w:val="20"/>
        </w:rPr>
      </w:pPr>
    </w:p>
    <w:p w14:paraId="6CABE811" w14:textId="19F2B609" w:rsidR="00B46B15" w:rsidRDefault="00B46B15" w:rsidP="00B46B15">
      <w:pPr>
        <w:spacing w:after="0"/>
        <w:jc w:val="both"/>
        <w:rPr>
          <w:rFonts w:eastAsia="Times New Roman" w:cs="Times New Roman"/>
          <w:color w:val="000000" w:themeColor="text1"/>
          <w:sz w:val="20"/>
          <w:szCs w:val="20"/>
        </w:rPr>
      </w:pPr>
    </w:p>
    <w:p w14:paraId="0F3E3371" w14:textId="6048240E" w:rsidR="00B46B15" w:rsidRDefault="00B46B15" w:rsidP="00B46B15">
      <w:pPr>
        <w:spacing w:after="0"/>
        <w:jc w:val="both"/>
        <w:rPr>
          <w:rFonts w:eastAsia="Times New Roman" w:cs="Times New Roman"/>
          <w:color w:val="000000" w:themeColor="text1"/>
          <w:sz w:val="20"/>
          <w:szCs w:val="20"/>
        </w:rPr>
      </w:pPr>
    </w:p>
    <w:p w14:paraId="4A9C1B28" w14:textId="77777777" w:rsidR="00B46B15" w:rsidRPr="00B46B15" w:rsidRDefault="00B46B15" w:rsidP="00B46B15">
      <w:pPr>
        <w:spacing w:after="0"/>
        <w:jc w:val="both"/>
        <w:rPr>
          <w:rFonts w:eastAsia="Times New Roman" w:cs="Times New Roman"/>
          <w:color w:val="000000" w:themeColor="text1"/>
          <w:sz w:val="20"/>
          <w:szCs w:val="20"/>
        </w:rPr>
      </w:pPr>
    </w:p>
    <w:p w14:paraId="4F9DF091" w14:textId="359021D7" w:rsidR="00243BA6" w:rsidRPr="00B46B15" w:rsidRDefault="00B46B15" w:rsidP="00B46B15">
      <w:pPr>
        <w:spacing w:after="0"/>
        <w:jc w:val="both"/>
        <w:rPr>
          <w:rFonts w:eastAsia="Times New Roman" w:cs="Times New Roman"/>
          <w:color w:val="000000" w:themeColor="text1"/>
          <w:sz w:val="20"/>
          <w:szCs w:val="20"/>
        </w:rPr>
      </w:pPr>
      <w:r w:rsidRPr="00B46B15">
        <w:rPr>
          <w:rFonts w:eastAsia="Times New Roman" w:cs="Times New Roman"/>
          <w:noProof/>
          <w:color w:val="000000" w:themeColor="text1"/>
          <w:sz w:val="20"/>
          <w:szCs w:val="20"/>
        </w:rPr>
        <w:lastRenderedPageBreak/>
        <w:drawing>
          <wp:anchor distT="0" distB="0" distL="114300" distR="114300" simplePos="0" relativeHeight="251664384" behindDoc="0" locked="0" layoutInCell="1" allowOverlap="1" wp14:anchorId="67485E7D" wp14:editId="3D1FFBDD">
            <wp:simplePos x="0" y="0"/>
            <wp:positionH relativeFrom="column">
              <wp:posOffset>218209</wp:posOffset>
            </wp:positionH>
            <wp:positionV relativeFrom="paragraph">
              <wp:posOffset>759056</wp:posOffset>
            </wp:positionV>
            <wp:extent cx="5199017" cy="2879447"/>
            <wp:effectExtent l="0" t="0" r="0" b="3810"/>
            <wp:wrapSquare wrapText="bothSides"/>
            <wp:docPr id="12" name="Picture 12" descr="/var/folders/v3/vy8pw93s51x6llzcjd9gjfpc0000gn/T/com.microsoft.Word/Content.MSO/597B9FA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ar/folders/v3/vy8pw93s51x6llzcjd9gjfpc0000gn/T/com.microsoft.Word/Content.MSO/597B9FA3.t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99017" cy="2879447"/>
                    </a:xfrm>
                    <a:prstGeom prst="rect">
                      <a:avLst/>
                    </a:prstGeom>
                    <a:noFill/>
                    <a:ln>
                      <a:noFill/>
                    </a:ln>
                  </pic:spPr>
                </pic:pic>
              </a:graphicData>
            </a:graphic>
            <wp14:sizeRelH relativeFrom="page">
              <wp14:pctWidth>0</wp14:pctWidth>
            </wp14:sizeRelH>
            <wp14:sizeRelV relativeFrom="page">
              <wp14:pctHeight>0</wp14:pctHeight>
            </wp14:sizeRelV>
          </wp:anchor>
        </w:drawing>
      </w:r>
      <w:r w:rsidR="006D09E4" w:rsidRPr="00B46B15">
        <w:rPr>
          <w:rFonts w:eastAsia="Times New Roman" w:cs="Times New Roman"/>
          <w:color w:val="000000" w:themeColor="text1"/>
          <w:sz w:val="20"/>
          <w:szCs w:val="20"/>
        </w:rPr>
        <w:t>T</w:t>
      </w:r>
      <w:r w:rsidR="006A2C33" w:rsidRPr="00B46B15">
        <w:rPr>
          <w:rFonts w:eastAsia="Times New Roman" w:cs="Times New Roman"/>
          <w:color w:val="000000" w:themeColor="text1"/>
          <w:sz w:val="20"/>
          <w:szCs w:val="20"/>
        </w:rPr>
        <w:t xml:space="preserve">he next question looks to </w:t>
      </w:r>
      <w:r w:rsidR="006D09E4" w:rsidRPr="00B46B15">
        <w:rPr>
          <w:rFonts w:eastAsia="Times New Roman" w:cs="Times New Roman"/>
          <w:color w:val="000000" w:themeColor="text1"/>
          <w:sz w:val="20"/>
          <w:szCs w:val="20"/>
        </w:rPr>
        <w:t xml:space="preserve">discover </w:t>
      </w:r>
      <w:r w:rsidR="00631B45" w:rsidRPr="00B46B15">
        <w:rPr>
          <w:rFonts w:eastAsia="Times New Roman" w:cs="Times New Roman"/>
          <w:color w:val="000000" w:themeColor="text1"/>
          <w:sz w:val="20"/>
          <w:szCs w:val="20"/>
        </w:rPr>
        <w:t>people’s</w:t>
      </w:r>
      <w:r w:rsidR="006D09E4" w:rsidRPr="00B46B15">
        <w:rPr>
          <w:rFonts w:eastAsia="Times New Roman" w:cs="Times New Roman"/>
          <w:color w:val="000000" w:themeColor="text1"/>
          <w:sz w:val="20"/>
          <w:szCs w:val="20"/>
        </w:rPr>
        <w:t xml:space="preserve"> opinion on whether they would stay in a bunk house or hostel </w:t>
      </w:r>
      <w:r w:rsidR="006A2C33" w:rsidRPr="00B46B15">
        <w:rPr>
          <w:rFonts w:eastAsia="Times New Roman" w:cs="Times New Roman"/>
          <w:color w:val="000000" w:themeColor="text1"/>
          <w:sz w:val="20"/>
          <w:szCs w:val="20"/>
        </w:rPr>
        <w:t xml:space="preserve">accommodation. It was a close </w:t>
      </w:r>
      <w:r w:rsidR="00631B45" w:rsidRPr="00B46B15">
        <w:rPr>
          <w:rFonts w:eastAsia="Times New Roman" w:cs="Times New Roman"/>
          <w:color w:val="000000" w:themeColor="text1"/>
          <w:sz w:val="20"/>
          <w:szCs w:val="20"/>
        </w:rPr>
        <w:t>call 53.1% of respondents said they would and 42.9% said maybe however only 4.1% said no.</w:t>
      </w:r>
      <w:r w:rsidR="00704B64">
        <w:rPr>
          <w:rFonts w:eastAsia="Times New Roman" w:cs="Times New Roman"/>
          <w:color w:val="000000" w:themeColor="text1"/>
          <w:sz w:val="20"/>
          <w:szCs w:val="20"/>
        </w:rPr>
        <w:t xml:space="preserve"> This data </w:t>
      </w:r>
      <w:r w:rsidR="00907713">
        <w:rPr>
          <w:rFonts w:eastAsia="Times New Roman" w:cs="Times New Roman"/>
          <w:color w:val="000000" w:themeColor="text1"/>
          <w:sz w:val="20"/>
          <w:szCs w:val="20"/>
        </w:rPr>
        <w:t>proves that people were not totally against the idea of bunk house style accommodation.</w:t>
      </w:r>
      <w:r w:rsidR="00704B64">
        <w:rPr>
          <w:rFonts w:eastAsia="Times New Roman" w:cs="Times New Roman"/>
          <w:color w:val="000000" w:themeColor="text1"/>
          <w:sz w:val="20"/>
          <w:szCs w:val="20"/>
        </w:rPr>
        <w:t xml:space="preserve"> </w:t>
      </w:r>
    </w:p>
    <w:p w14:paraId="2579F9E9" w14:textId="77777777" w:rsidR="00243BA6" w:rsidRPr="00B46B15" w:rsidRDefault="00243BA6" w:rsidP="00B46B15">
      <w:pPr>
        <w:spacing w:after="0"/>
        <w:jc w:val="both"/>
        <w:rPr>
          <w:rFonts w:eastAsia="Times New Roman" w:cs="Times New Roman"/>
          <w:color w:val="000000" w:themeColor="text1"/>
          <w:sz w:val="20"/>
          <w:szCs w:val="20"/>
        </w:rPr>
      </w:pPr>
    </w:p>
    <w:p w14:paraId="57778496" w14:textId="756F0859" w:rsidR="00BD12A7" w:rsidRDefault="00BD12A7" w:rsidP="00B46B15">
      <w:pPr>
        <w:jc w:val="both"/>
        <w:rPr>
          <w:rFonts w:cs="Times New Roman"/>
          <w:color w:val="000000" w:themeColor="text1"/>
          <w:sz w:val="20"/>
          <w:szCs w:val="20"/>
        </w:rPr>
      </w:pPr>
      <w:r w:rsidRPr="00B46B15">
        <w:rPr>
          <w:rFonts w:cs="Times New Roman"/>
          <w:color w:val="000000" w:themeColor="text1"/>
          <w:sz w:val="20"/>
          <w:szCs w:val="20"/>
        </w:rPr>
        <w:t>The final question asked was to discover what platform people used to book accommodation out of 49 questionees only 39 answered</w:t>
      </w:r>
      <w:r w:rsidR="0073793B" w:rsidRPr="00B46B15">
        <w:rPr>
          <w:rFonts w:cs="Times New Roman"/>
          <w:color w:val="000000" w:themeColor="text1"/>
          <w:sz w:val="20"/>
          <w:szCs w:val="20"/>
        </w:rPr>
        <w:t>. T</w:t>
      </w:r>
      <w:r w:rsidRPr="00B46B15">
        <w:rPr>
          <w:rFonts w:cs="Times New Roman"/>
          <w:color w:val="000000" w:themeColor="text1"/>
          <w:sz w:val="20"/>
          <w:szCs w:val="20"/>
        </w:rPr>
        <w:t xml:space="preserve">he most popular method was online </w:t>
      </w:r>
      <w:r w:rsidR="0073793B" w:rsidRPr="00B46B15">
        <w:rPr>
          <w:rFonts w:cs="Times New Roman"/>
          <w:color w:val="000000" w:themeColor="text1"/>
          <w:sz w:val="20"/>
          <w:szCs w:val="20"/>
        </w:rPr>
        <w:t xml:space="preserve">using booking.com, air B&amp;B, late rooms, lastminute.com and Trivago. </w:t>
      </w:r>
    </w:p>
    <w:p w14:paraId="3FA036F8" w14:textId="77777777" w:rsidR="00907713" w:rsidRPr="00B46B15" w:rsidRDefault="00907713" w:rsidP="00B46B15">
      <w:pPr>
        <w:jc w:val="both"/>
        <w:rPr>
          <w:rFonts w:cs="Times New Roman"/>
          <w:color w:val="000000" w:themeColor="text1"/>
          <w:sz w:val="20"/>
          <w:szCs w:val="20"/>
        </w:rPr>
      </w:pPr>
    </w:p>
    <w:p w14:paraId="2229A1F9" w14:textId="369B31F3" w:rsidR="00CC4DCC" w:rsidRPr="00B46B15" w:rsidRDefault="00CC4DCC" w:rsidP="00B46B15">
      <w:pPr>
        <w:jc w:val="both"/>
        <w:rPr>
          <w:rFonts w:cs="Times New Roman"/>
          <w:color w:val="000000" w:themeColor="text1"/>
          <w:sz w:val="20"/>
          <w:szCs w:val="20"/>
        </w:rPr>
      </w:pPr>
      <w:r w:rsidRPr="00B46B15">
        <w:rPr>
          <w:rFonts w:cs="Times New Roman"/>
          <w:color w:val="000000" w:themeColor="text1"/>
          <w:sz w:val="20"/>
          <w:szCs w:val="20"/>
        </w:rPr>
        <w:t xml:space="preserve">Discussions with the respondents brought forward the research, respondents allowed the researcher to discuss the questions further. Respondent 4 said “we usually travel as a family and would be happy to stay in a </w:t>
      </w:r>
      <w:r w:rsidR="00C5424A" w:rsidRPr="00B46B15">
        <w:rPr>
          <w:rFonts w:cs="Times New Roman"/>
          <w:color w:val="000000" w:themeColor="text1"/>
          <w:sz w:val="20"/>
          <w:szCs w:val="20"/>
        </w:rPr>
        <w:t>B</w:t>
      </w:r>
      <w:r w:rsidRPr="00B46B15">
        <w:rPr>
          <w:rFonts w:cs="Times New Roman"/>
          <w:color w:val="000000" w:themeColor="text1"/>
          <w:sz w:val="20"/>
          <w:szCs w:val="20"/>
        </w:rPr>
        <w:t xml:space="preserve">&amp;B but would not be comfortable staying in mixed accommodation with a bunk house upstairs.” They explained that </w:t>
      </w:r>
      <w:r w:rsidR="00C5424A" w:rsidRPr="00B46B15">
        <w:rPr>
          <w:rFonts w:cs="Times New Roman"/>
          <w:color w:val="000000" w:themeColor="text1"/>
          <w:sz w:val="20"/>
          <w:szCs w:val="20"/>
        </w:rPr>
        <w:t>“it may be too loud, and that type of setting would usually involve drunken and rowdy behaviour.” Respondent 12 made a statement similar to this that they usually travel with their partner and “drunken individuals travelling in big groups or singular would turn them away from booking in a mixed B&amp;B and bunk house accommodation.” Respondents 13, 19 and 27 also made it clear that they were happy to stay in either accommodation, but they were unsure if the mixed bunk and B&amp;B option would attract them as the standards of accommodation should be different. However, respondent 32 and 41 said that they would be happy to stay in mixed accommodation, but their circumstances were different to the families as they would usually travel as a group and their main focus was saving money by having low cost accommodation.</w:t>
      </w:r>
    </w:p>
    <w:p w14:paraId="131567A7" w14:textId="1DC37645" w:rsidR="00B46B15" w:rsidRDefault="00B46B15" w:rsidP="00C5424A">
      <w:pPr>
        <w:jc w:val="both"/>
      </w:pPr>
    </w:p>
    <w:p w14:paraId="6E9CF3C7" w14:textId="16411AC6" w:rsidR="00592C19" w:rsidRDefault="00592C19" w:rsidP="00C5424A">
      <w:pPr>
        <w:jc w:val="both"/>
      </w:pPr>
    </w:p>
    <w:p w14:paraId="5AACCC9C" w14:textId="44CA85A8" w:rsidR="00592C19" w:rsidRDefault="00592C19" w:rsidP="00C5424A">
      <w:pPr>
        <w:jc w:val="both"/>
      </w:pPr>
    </w:p>
    <w:p w14:paraId="287644FD" w14:textId="77777777" w:rsidR="00592C19" w:rsidRDefault="00592C19" w:rsidP="00C5424A">
      <w:pPr>
        <w:jc w:val="both"/>
      </w:pPr>
    </w:p>
    <w:p w14:paraId="4B790D92" w14:textId="0F53A232" w:rsidR="00AB24DC" w:rsidRPr="00FD69A8" w:rsidRDefault="009D01DF" w:rsidP="00AB24DC">
      <w:pPr>
        <w:pStyle w:val="Heading1"/>
        <w:rPr>
          <w:sz w:val="28"/>
        </w:rPr>
      </w:pPr>
      <w:bookmarkStart w:id="8" w:name="_Toc8504218"/>
      <w:r w:rsidRPr="00FD69A8">
        <w:rPr>
          <w:sz w:val="28"/>
        </w:rPr>
        <w:lastRenderedPageBreak/>
        <w:t>Market research</w:t>
      </w:r>
      <w:bookmarkEnd w:id="8"/>
    </w:p>
    <w:p w14:paraId="13F5CF60" w14:textId="62143224" w:rsidR="00613957" w:rsidRDefault="003750AE" w:rsidP="009D01DF">
      <w:pPr>
        <w:rPr>
          <w:b/>
        </w:rPr>
      </w:pPr>
      <w:r w:rsidRPr="00F509E6">
        <w:rPr>
          <w:b/>
        </w:rPr>
        <w:t>Talybont</w:t>
      </w:r>
    </w:p>
    <w:p w14:paraId="3BD48611" w14:textId="3324A6AF" w:rsidR="00907713" w:rsidRPr="007405FE" w:rsidRDefault="00907713" w:rsidP="007405FE">
      <w:pPr>
        <w:spacing w:line="240" w:lineRule="auto"/>
        <w:rPr>
          <w:rFonts w:eastAsia="Times New Roman" w:cs="Times New Roman"/>
          <w:sz w:val="24"/>
          <w:szCs w:val="24"/>
        </w:rPr>
      </w:pPr>
      <w:r>
        <w:rPr>
          <w:b/>
        </w:rPr>
        <w:t>The Star Inn</w:t>
      </w:r>
      <w:r w:rsidR="006370B4">
        <w:rPr>
          <w:b/>
        </w:rPr>
        <w:t xml:space="preserve"> - Current pricing strategy </w:t>
      </w:r>
      <w:r w:rsidR="00635246">
        <w:rPr>
          <w:b/>
        </w:rPr>
        <w:t>–</w:t>
      </w:r>
      <w:r w:rsidR="006370B4">
        <w:rPr>
          <w:b/>
        </w:rPr>
        <w:t xml:space="preserve"> </w:t>
      </w:r>
      <w:r w:rsidR="00635246">
        <w:rPr>
          <w:b/>
        </w:rPr>
        <w:t xml:space="preserve">40 Single 60 twin 80 </w:t>
      </w:r>
      <w:r w:rsidR="008367E5">
        <w:rPr>
          <w:b/>
        </w:rPr>
        <w:t>triple</w:t>
      </w:r>
      <w:r w:rsidR="00635246">
        <w:rPr>
          <w:b/>
        </w:rPr>
        <w:t xml:space="preserve"> occupancy per room per night.</w:t>
      </w:r>
      <w:r w:rsidR="007405FE">
        <w:rPr>
          <w:b/>
        </w:rPr>
        <w:t xml:space="preserve"> </w:t>
      </w:r>
      <w:r w:rsidR="007405FE" w:rsidRPr="007405FE">
        <w:rPr>
          <w:rFonts w:ascii="Arial" w:eastAsia="Times New Roman" w:hAnsi="Arial" w:cs="Arial"/>
          <w:color w:val="000000"/>
          <w:sz w:val="20"/>
          <w:szCs w:val="20"/>
          <w:shd w:val="clear" w:color="auto" w:fill="FFFFFF"/>
        </w:rPr>
        <w:t>(Thestarinntalybont.com, 2019)</w:t>
      </w:r>
    </w:p>
    <w:p w14:paraId="47CE5781" w14:textId="4CB0FA9E" w:rsidR="00613957" w:rsidRPr="00E7129A" w:rsidRDefault="00556761" w:rsidP="00E7129A">
      <w:pPr>
        <w:jc w:val="both"/>
        <w:rPr>
          <w:rFonts w:cs="Times New Roman"/>
          <w:sz w:val="20"/>
          <w:szCs w:val="20"/>
        </w:rPr>
      </w:pPr>
      <w:r w:rsidRPr="00E7129A">
        <w:rPr>
          <w:rFonts w:cs="Times New Roman"/>
          <w:sz w:val="20"/>
          <w:szCs w:val="20"/>
        </w:rPr>
        <w:t xml:space="preserve">The White Hart Inn – </w:t>
      </w:r>
      <w:r w:rsidR="0068662A" w:rsidRPr="00E7129A">
        <w:rPr>
          <w:rFonts w:cs="Times New Roman"/>
          <w:sz w:val="20"/>
          <w:szCs w:val="20"/>
        </w:rPr>
        <w:t xml:space="preserve">20 Bed Bunkhouse, £25 PPPN, Premium </w:t>
      </w:r>
      <w:r w:rsidR="00592C19" w:rsidRPr="00E7129A">
        <w:rPr>
          <w:rFonts w:cs="Times New Roman"/>
          <w:sz w:val="20"/>
          <w:szCs w:val="20"/>
        </w:rPr>
        <w:t>low-cost</w:t>
      </w:r>
      <w:r w:rsidR="00F01B6E" w:rsidRPr="00E7129A">
        <w:rPr>
          <w:rFonts w:cs="Times New Roman"/>
          <w:sz w:val="20"/>
          <w:szCs w:val="20"/>
        </w:rPr>
        <w:t>, modern advertising</w:t>
      </w:r>
    </w:p>
    <w:p w14:paraId="6844631A" w14:textId="4B85AB94" w:rsidR="00556761" w:rsidRPr="00E7129A" w:rsidRDefault="003750AE" w:rsidP="00E7129A">
      <w:pPr>
        <w:jc w:val="both"/>
        <w:rPr>
          <w:rFonts w:eastAsia="Times New Roman" w:cs="Times New Roman"/>
          <w:sz w:val="20"/>
          <w:szCs w:val="20"/>
        </w:rPr>
      </w:pPr>
      <w:r w:rsidRPr="00E7129A">
        <w:rPr>
          <w:rFonts w:cs="Times New Roman"/>
          <w:sz w:val="20"/>
          <w:szCs w:val="20"/>
        </w:rPr>
        <w:t xml:space="preserve">The Usk Inn </w:t>
      </w:r>
      <w:r w:rsidR="00592C19" w:rsidRPr="00E7129A">
        <w:rPr>
          <w:rFonts w:cs="Times New Roman"/>
          <w:sz w:val="20"/>
          <w:szCs w:val="20"/>
        </w:rPr>
        <w:t xml:space="preserve">– </w:t>
      </w:r>
      <w:r w:rsidR="00907713" w:rsidRPr="00E7129A">
        <w:rPr>
          <w:rFonts w:cs="Times New Roman"/>
          <w:sz w:val="20"/>
          <w:szCs w:val="20"/>
        </w:rPr>
        <w:t>10-bedroom</w:t>
      </w:r>
      <w:r w:rsidR="001270BF" w:rsidRPr="00E7129A">
        <w:rPr>
          <w:rFonts w:cs="Times New Roman"/>
          <w:sz w:val="20"/>
          <w:szCs w:val="20"/>
        </w:rPr>
        <w:t xml:space="preserve"> guest house B&amp;B, £90-£130 Per room Per night, Middle range/ old fashioned. </w:t>
      </w:r>
      <w:r w:rsidR="001270BF" w:rsidRPr="00E7129A">
        <w:rPr>
          <w:rFonts w:eastAsia="Times New Roman" w:cs="Times New Roman"/>
          <w:color w:val="000000"/>
          <w:sz w:val="20"/>
          <w:szCs w:val="20"/>
          <w:shd w:val="clear" w:color="auto" w:fill="FFFFFF"/>
        </w:rPr>
        <w:t>(Uskinn.co.uk, 2019)</w:t>
      </w:r>
    </w:p>
    <w:p w14:paraId="4867D1A2" w14:textId="3117EF86" w:rsidR="003750AE" w:rsidRPr="00E7129A" w:rsidRDefault="003750AE" w:rsidP="00E7129A">
      <w:pPr>
        <w:jc w:val="both"/>
        <w:rPr>
          <w:rFonts w:eastAsia="Times New Roman" w:cs="Times New Roman"/>
          <w:sz w:val="20"/>
          <w:szCs w:val="20"/>
        </w:rPr>
      </w:pPr>
      <w:r w:rsidRPr="00E7129A">
        <w:rPr>
          <w:rFonts w:cs="Times New Roman"/>
          <w:sz w:val="20"/>
          <w:szCs w:val="20"/>
        </w:rPr>
        <w:t>Travellers Rest Inn-</w:t>
      </w:r>
      <w:r w:rsidR="001270BF" w:rsidRPr="00E7129A">
        <w:rPr>
          <w:rFonts w:cs="Times New Roman"/>
          <w:sz w:val="20"/>
          <w:szCs w:val="20"/>
        </w:rPr>
        <w:t xml:space="preserve"> 2 ensuite rooms double and single bed £90 for double £115 triple room £55 Single occupancy </w:t>
      </w:r>
      <w:r w:rsidR="001270BF" w:rsidRPr="00E7129A">
        <w:rPr>
          <w:rFonts w:eastAsia="Times New Roman" w:cs="Times New Roman"/>
          <w:color w:val="000000"/>
          <w:sz w:val="20"/>
          <w:szCs w:val="20"/>
          <w:shd w:val="clear" w:color="auto" w:fill="FFFFFF"/>
        </w:rPr>
        <w:t>(Travellersrestinn.com, 2019)</w:t>
      </w:r>
    </w:p>
    <w:p w14:paraId="58354B00" w14:textId="20785F42" w:rsidR="002C315A" w:rsidRPr="00E7129A" w:rsidRDefault="002C315A" w:rsidP="00E7129A">
      <w:pPr>
        <w:jc w:val="both"/>
        <w:rPr>
          <w:rFonts w:eastAsia="Times New Roman" w:cs="Times New Roman"/>
          <w:sz w:val="20"/>
          <w:szCs w:val="20"/>
        </w:rPr>
      </w:pPr>
      <w:r w:rsidRPr="00E7129A">
        <w:rPr>
          <w:rFonts w:cs="Times New Roman"/>
          <w:sz w:val="20"/>
          <w:szCs w:val="20"/>
        </w:rPr>
        <w:t>Beacons Holiday Cottages-</w:t>
      </w:r>
      <w:r w:rsidR="001270BF" w:rsidRPr="00E7129A">
        <w:rPr>
          <w:rFonts w:cs="Times New Roman"/>
          <w:sz w:val="20"/>
          <w:szCs w:val="20"/>
        </w:rPr>
        <w:t xml:space="preserve"> Variety of accommodation types from budget to more costly. </w:t>
      </w:r>
      <w:r w:rsidR="001270BF" w:rsidRPr="00E7129A">
        <w:rPr>
          <w:rFonts w:eastAsia="Times New Roman" w:cs="Times New Roman"/>
          <w:color w:val="000000"/>
          <w:sz w:val="20"/>
          <w:szCs w:val="20"/>
          <w:shd w:val="clear" w:color="auto" w:fill="FFFFFF"/>
        </w:rPr>
        <w:t>(Breconcottages.com, 2019)</w:t>
      </w:r>
    </w:p>
    <w:p w14:paraId="770F3A07" w14:textId="497544A0" w:rsidR="00C85CCF" w:rsidRPr="00E7129A" w:rsidRDefault="00C85CCF" w:rsidP="00E7129A">
      <w:pPr>
        <w:jc w:val="both"/>
        <w:rPr>
          <w:rFonts w:cs="Times New Roman"/>
          <w:sz w:val="20"/>
          <w:szCs w:val="20"/>
        </w:rPr>
      </w:pPr>
      <w:r w:rsidRPr="00E7129A">
        <w:rPr>
          <w:rFonts w:cs="Times New Roman"/>
          <w:sz w:val="20"/>
          <w:szCs w:val="20"/>
        </w:rPr>
        <w:t>Hawthorns B&amp;B-</w:t>
      </w:r>
      <w:r w:rsidR="001270BF" w:rsidRPr="00E7129A">
        <w:rPr>
          <w:rFonts w:cs="Times New Roman"/>
          <w:sz w:val="20"/>
          <w:szCs w:val="20"/>
        </w:rPr>
        <w:t xml:space="preserve"> 2 rooms twin/ double with </w:t>
      </w:r>
      <w:r w:rsidR="00592C19" w:rsidRPr="00E7129A">
        <w:rPr>
          <w:rFonts w:cs="Times New Roman"/>
          <w:sz w:val="20"/>
          <w:szCs w:val="20"/>
        </w:rPr>
        <w:t>ensuite -</w:t>
      </w:r>
      <w:r w:rsidR="001270BF" w:rsidRPr="00E7129A">
        <w:rPr>
          <w:rFonts w:cs="Times New Roman"/>
          <w:sz w:val="20"/>
          <w:szCs w:val="20"/>
        </w:rPr>
        <w:t xml:space="preserve"> Single ensuite £55, </w:t>
      </w:r>
      <w:r w:rsidR="001270BF" w:rsidRPr="001270BF">
        <w:rPr>
          <w:rFonts w:cs="Times New Roman"/>
          <w:sz w:val="20"/>
          <w:szCs w:val="20"/>
        </w:rPr>
        <w:t>Twin room £60</w:t>
      </w:r>
      <w:r w:rsidR="001270BF" w:rsidRPr="00E7129A">
        <w:rPr>
          <w:rFonts w:cs="Times New Roman"/>
          <w:sz w:val="20"/>
          <w:szCs w:val="20"/>
        </w:rPr>
        <w:t xml:space="preserve">, </w:t>
      </w:r>
      <w:r w:rsidR="001270BF" w:rsidRPr="001270BF">
        <w:rPr>
          <w:rFonts w:cs="Times New Roman"/>
          <w:sz w:val="20"/>
          <w:szCs w:val="20"/>
        </w:rPr>
        <w:t>Double room £60</w:t>
      </w:r>
      <w:r w:rsidR="001270BF" w:rsidRPr="00E7129A">
        <w:rPr>
          <w:rFonts w:cs="Times New Roman"/>
          <w:sz w:val="20"/>
          <w:szCs w:val="20"/>
        </w:rPr>
        <w:t xml:space="preserve">, </w:t>
      </w:r>
      <w:r w:rsidR="001270BF" w:rsidRPr="001270BF">
        <w:rPr>
          <w:rFonts w:cs="Times New Roman"/>
          <w:sz w:val="20"/>
          <w:szCs w:val="20"/>
        </w:rPr>
        <w:t>Twin ensuite £72</w:t>
      </w:r>
      <w:r w:rsidR="001270BF" w:rsidRPr="00E7129A">
        <w:rPr>
          <w:rFonts w:cs="Times New Roman"/>
          <w:sz w:val="20"/>
          <w:szCs w:val="20"/>
        </w:rPr>
        <w:t xml:space="preserve">, </w:t>
      </w:r>
      <w:r w:rsidR="001270BF" w:rsidRPr="001270BF">
        <w:rPr>
          <w:rFonts w:cs="Times New Roman"/>
          <w:sz w:val="20"/>
          <w:szCs w:val="20"/>
        </w:rPr>
        <w:t>Double ensuite £</w:t>
      </w:r>
      <w:r w:rsidR="00F509E6" w:rsidRPr="00E7129A">
        <w:rPr>
          <w:rFonts w:cs="Times New Roman"/>
          <w:sz w:val="20"/>
          <w:szCs w:val="20"/>
        </w:rPr>
        <w:t>72 old fashioned room style and marketing.</w:t>
      </w:r>
    </w:p>
    <w:p w14:paraId="107C1A66" w14:textId="34ADBF80" w:rsidR="00F21CDB" w:rsidRPr="00F509E6" w:rsidRDefault="00F21CDB" w:rsidP="009D01DF">
      <w:pPr>
        <w:rPr>
          <w:b/>
        </w:rPr>
      </w:pPr>
      <w:r w:rsidRPr="00F509E6">
        <w:rPr>
          <w:b/>
        </w:rPr>
        <w:t>Aber</w:t>
      </w:r>
    </w:p>
    <w:p w14:paraId="4F7DCE80" w14:textId="2FFF3485" w:rsidR="003750AE" w:rsidRPr="00E7129A" w:rsidRDefault="00F21CDB" w:rsidP="00F509E6">
      <w:pPr>
        <w:spacing w:line="240" w:lineRule="auto"/>
        <w:rPr>
          <w:rFonts w:eastAsia="Times New Roman" w:cs="Times New Roman"/>
          <w:sz w:val="20"/>
          <w:szCs w:val="20"/>
        </w:rPr>
      </w:pPr>
      <w:r w:rsidRPr="00E7129A">
        <w:rPr>
          <w:rFonts w:cs="Times New Roman"/>
          <w:sz w:val="20"/>
          <w:szCs w:val="20"/>
        </w:rPr>
        <w:t xml:space="preserve">YHA, </w:t>
      </w:r>
      <w:r w:rsidR="00621905" w:rsidRPr="00E7129A">
        <w:rPr>
          <w:rFonts w:cs="Times New Roman"/>
          <w:sz w:val="20"/>
          <w:szCs w:val="20"/>
        </w:rPr>
        <w:t>-</w:t>
      </w:r>
      <w:r w:rsidR="00F509E6" w:rsidRPr="00E7129A">
        <w:rPr>
          <w:rFonts w:cs="Times New Roman"/>
          <w:sz w:val="20"/>
          <w:szCs w:val="20"/>
        </w:rPr>
        <w:t xml:space="preserve"> hostel, glamping and camping. Hostels £14-21pnpp </w:t>
      </w:r>
      <w:r w:rsidR="00F509E6" w:rsidRPr="00E7129A">
        <w:rPr>
          <w:rFonts w:eastAsia="Times New Roman" w:cs="Times New Roman"/>
          <w:color w:val="000000"/>
          <w:sz w:val="20"/>
          <w:szCs w:val="20"/>
          <w:shd w:val="clear" w:color="auto" w:fill="FFFFFF"/>
        </w:rPr>
        <w:t>(YHA, 2019)</w:t>
      </w:r>
    </w:p>
    <w:p w14:paraId="092DDB30" w14:textId="531AA516" w:rsidR="00621905" w:rsidRPr="00F509E6" w:rsidRDefault="00621905" w:rsidP="009D01DF">
      <w:pPr>
        <w:rPr>
          <w:b/>
        </w:rPr>
      </w:pPr>
      <w:r w:rsidRPr="00F509E6">
        <w:rPr>
          <w:b/>
        </w:rPr>
        <w:t>Llangy</w:t>
      </w:r>
      <w:r w:rsidR="00D73E8A">
        <w:rPr>
          <w:b/>
        </w:rPr>
        <w:t>ny</w:t>
      </w:r>
      <w:r w:rsidRPr="00F509E6">
        <w:rPr>
          <w:b/>
        </w:rPr>
        <w:t>dir</w:t>
      </w:r>
    </w:p>
    <w:p w14:paraId="7149C86F" w14:textId="2D938FE0" w:rsidR="005E4D95" w:rsidRPr="00304119" w:rsidRDefault="008F3566" w:rsidP="00F509E6">
      <w:pPr>
        <w:spacing w:line="240" w:lineRule="auto"/>
        <w:rPr>
          <w:rFonts w:eastAsia="Times New Roman" w:cs="Times New Roman"/>
          <w:color w:val="000000"/>
          <w:sz w:val="20"/>
          <w:szCs w:val="20"/>
          <w:shd w:val="clear" w:color="auto" w:fill="FFFFFF"/>
        </w:rPr>
      </w:pPr>
      <w:r w:rsidRPr="00E7129A">
        <w:rPr>
          <w:rFonts w:cs="Times New Roman"/>
          <w:sz w:val="20"/>
          <w:szCs w:val="20"/>
        </w:rPr>
        <w:t xml:space="preserve">The Star Bunk House- </w:t>
      </w:r>
      <w:r w:rsidR="00F078DF" w:rsidRPr="00E7129A">
        <w:rPr>
          <w:rFonts w:cs="Times New Roman"/>
          <w:sz w:val="20"/>
          <w:szCs w:val="20"/>
        </w:rPr>
        <w:t>20-person</w:t>
      </w:r>
      <w:r w:rsidR="00F509E6" w:rsidRPr="00E7129A">
        <w:rPr>
          <w:rFonts w:cs="Times New Roman"/>
          <w:sz w:val="20"/>
          <w:szCs w:val="20"/>
        </w:rPr>
        <w:t xml:space="preserve"> bunkhouse £19pppn basic bunk house </w:t>
      </w:r>
      <w:r w:rsidR="00F509E6" w:rsidRPr="00E7129A">
        <w:rPr>
          <w:rFonts w:eastAsia="Times New Roman" w:cs="Times New Roman"/>
          <w:color w:val="000000"/>
          <w:sz w:val="20"/>
          <w:szCs w:val="20"/>
          <w:shd w:val="clear" w:color="auto" w:fill="FFFFFF"/>
        </w:rPr>
        <w:t>(Starbunkhouse.com, 2019)</w:t>
      </w:r>
    </w:p>
    <w:p w14:paraId="5FFD4253" w14:textId="054E8873" w:rsidR="009D01DF" w:rsidRDefault="009D01DF" w:rsidP="009D01DF">
      <w:pPr>
        <w:pStyle w:val="Heading2"/>
      </w:pPr>
      <w:bookmarkStart w:id="9" w:name="_Toc8504219"/>
      <w:r>
        <w:t>Swot and Pestle</w:t>
      </w:r>
      <w:bookmarkEnd w:id="9"/>
      <w:r>
        <w:t xml:space="preserve"> </w:t>
      </w:r>
    </w:p>
    <w:p w14:paraId="30D552FC" w14:textId="4199220F" w:rsidR="009D01DF" w:rsidRPr="00E7129A" w:rsidRDefault="00A4229C" w:rsidP="009D01DF">
      <w:pPr>
        <w:rPr>
          <w:u w:val="single"/>
        </w:rPr>
      </w:pPr>
      <w:r w:rsidRPr="00E7129A">
        <w:rPr>
          <w:u w:val="single"/>
        </w:rPr>
        <w:t>Swot analysis</w:t>
      </w:r>
      <w:r w:rsidR="00F509E6" w:rsidRPr="00E7129A">
        <w:rPr>
          <w:u w:val="single"/>
        </w:rPr>
        <w:t xml:space="preserve"> for a</w:t>
      </w:r>
      <w:r w:rsidRPr="00E7129A">
        <w:rPr>
          <w:u w:val="single"/>
        </w:rPr>
        <w:t xml:space="preserve"> </w:t>
      </w:r>
      <w:r w:rsidR="00AC4973" w:rsidRPr="00E7129A">
        <w:rPr>
          <w:u w:val="single"/>
        </w:rPr>
        <w:t>bunk house</w:t>
      </w:r>
    </w:p>
    <w:p w14:paraId="5E19899A" w14:textId="615F11ED" w:rsidR="007072F7" w:rsidRPr="00E7129A" w:rsidRDefault="00A4229C" w:rsidP="00E7129A">
      <w:pPr>
        <w:rPr>
          <w:sz w:val="20"/>
          <w:szCs w:val="20"/>
          <w:u w:val="single"/>
        </w:rPr>
      </w:pPr>
      <w:r w:rsidRPr="00E7129A">
        <w:rPr>
          <w:sz w:val="20"/>
          <w:szCs w:val="20"/>
          <w:u w:val="single"/>
        </w:rPr>
        <w:t>Strengths:</w:t>
      </w:r>
      <w:r w:rsidR="00031A87" w:rsidRPr="00E7129A">
        <w:rPr>
          <w:sz w:val="20"/>
          <w:szCs w:val="20"/>
          <w:u w:val="single"/>
        </w:rPr>
        <w:t xml:space="preserve"> </w:t>
      </w:r>
    </w:p>
    <w:p w14:paraId="173F97C1" w14:textId="11A39FAF" w:rsidR="00382A4F" w:rsidRPr="00E7129A" w:rsidRDefault="00382A4F" w:rsidP="00E7129A">
      <w:pPr>
        <w:rPr>
          <w:sz w:val="20"/>
          <w:szCs w:val="20"/>
        </w:rPr>
      </w:pPr>
      <w:r w:rsidRPr="00E7129A">
        <w:rPr>
          <w:sz w:val="20"/>
          <w:szCs w:val="20"/>
        </w:rPr>
        <w:t xml:space="preserve">The Star Inn already has a </w:t>
      </w:r>
      <w:r w:rsidR="00CC07ED" w:rsidRPr="00E7129A">
        <w:rPr>
          <w:sz w:val="20"/>
          <w:szCs w:val="20"/>
        </w:rPr>
        <w:t>well-established</w:t>
      </w:r>
      <w:r w:rsidRPr="00E7129A">
        <w:rPr>
          <w:sz w:val="20"/>
          <w:szCs w:val="20"/>
        </w:rPr>
        <w:t xml:space="preserve"> field of returning custom</w:t>
      </w:r>
      <w:r w:rsidR="00F509E6" w:rsidRPr="00E7129A">
        <w:rPr>
          <w:sz w:val="20"/>
          <w:szCs w:val="20"/>
        </w:rPr>
        <w:t>ers.</w:t>
      </w:r>
    </w:p>
    <w:p w14:paraId="4E85C13F" w14:textId="33D52824" w:rsidR="001B7BA0" w:rsidRPr="00E7129A" w:rsidRDefault="001B7BA0" w:rsidP="00E7129A">
      <w:pPr>
        <w:rPr>
          <w:sz w:val="20"/>
          <w:szCs w:val="20"/>
        </w:rPr>
      </w:pPr>
      <w:r w:rsidRPr="00E7129A">
        <w:rPr>
          <w:sz w:val="20"/>
          <w:szCs w:val="20"/>
        </w:rPr>
        <w:t xml:space="preserve">Great location </w:t>
      </w:r>
      <w:r w:rsidR="00F509E6" w:rsidRPr="00E7129A">
        <w:rPr>
          <w:sz w:val="20"/>
          <w:szCs w:val="20"/>
        </w:rPr>
        <w:t xml:space="preserve">with </w:t>
      </w:r>
      <w:r w:rsidRPr="00E7129A">
        <w:rPr>
          <w:sz w:val="20"/>
          <w:szCs w:val="20"/>
        </w:rPr>
        <w:t>just a short drive, cycle or hike away from many popular walker spots.</w:t>
      </w:r>
    </w:p>
    <w:p w14:paraId="36801A1D" w14:textId="4297BB6C" w:rsidR="001B7BA0" w:rsidRPr="00E7129A" w:rsidRDefault="00E02696" w:rsidP="00E7129A">
      <w:pPr>
        <w:rPr>
          <w:sz w:val="20"/>
          <w:szCs w:val="20"/>
        </w:rPr>
      </w:pPr>
      <w:r w:rsidRPr="00E7129A">
        <w:rPr>
          <w:sz w:val="20"/>
          <w:szCs w:val="20"/>
        </w:rPr>
        <w:t xml:space="preserve">Attractive village location with canal </w:t>
      </w:r>
      <w:r w:rsidR="00310403" w:rsidRPr="00E7129A">
        <w:rPr>
          <w:sz w:val="20"/>
          <w:szCs w:val="20"/>
        </w:rPr>
        <w:t>right on the back doorstep.</w:t>
      </w:r>
    </w:p>
    <w:p w14:paraId="51FDEDF5" w14:textId="2994569B" w:rsidR="00310403" w:rsidRPr="00E7129A" w:rsidRDefault="00310403" w:rsidP="00E7129A">
      <w:pPr>
        <w:rPr>
          <w:sz w:val="20"/>
          <w:szCs w:val="20"/>
        </w:rPr>
      </w:pPr>
      <w:r w:rsidRPr="00E7129A">
        <w:rPr>
          <w:sz w:val="20"/>
          <w:szCs w:val="20"/>
        </w:rPr>
        <w:t xml:space="preserve">Under new ownership which gives the business the advantage to put a </w:t>
      </w:r>
      <w:r w:rsidR="004A2D95" w:rsidRPr="00E7129A">
        <w:rPr>
          <w:sz w:val="20"/>
          <w:szCs w:val="20"/>
        </w:rPr>
        <w:t>personalised stamp on products offered.</w:t>
      </w:r>
    </w:p>
    <w:p w14:paraId="23803FF9" w14:textId="77777777" w:rsidR="004A2D95" w:rsidRPr="00E7129A" w:rsidRDefault="00A4229C" w:rsidP="00E7129A">
      <w:pPr>
        <w:rPr>
          <w:sz w:val="20"/>
          <w:szCs w:val="20"/>
          <w:u w:val="single"/>
        </w:rPr>
      </w:pPr>
      <w:r w:rsidRPr="00E7129A">
        <w:rPr>
          <w:sz w:val="20"/>
          <w:szCs w:val="20"/>
          <w:u w:val="single"/>
        </w:rPr>
        <w:t>Weaknesses:</w:t>
      </w:r>
    </w:p>
    <w:p w14:paraId="1C898E82" w14:textId="0F144353" w:rsidR="001255AA" w:rsidRPr="00E7129A" w:rsidRDefault="004A2D95" w:rsidP="00E7129A">
      <w:pPr>
        <w:rPr>
          <w:sz w:val="20"/>
          <w:szCs w:val="20"/>
        </w:rPr>
      </w:pPr>
      <w:r w:rsidRPr="00E7129A">
        <w:rPr>
          <w:sz w:val="20"/>
          <w:szCs w:val="20"/>
        </w:rPr>
        <w:t>Lack of</w:t>
      </w:r>
      <w:r w:rsidR="00636069" w:rsidRPr="00E7129A">
        <w:rPr>
          <w:sz w:val="20"/>
          <w:szCs w:val="20"/>
        </w:rPr>
        <w:t xml:space="preserve"> financing and staff</w:t>
      </w:r>
      <w:r w:rsidRPr="00E7129A">
        <w:rPr>
          <w:sz w:val="20"/>
          <w:szCs w:val="20"/>
        </w:rPr>
        <w:t xml:space="preserve">. As discussed in </w:t>
      </w:r>
      <w:r w:rsidR="001255AA" w:rsidRPr="00E7129A">
        <w:rPr>
          <w:sz w:val="20"/>
          <w:szCs w:val="20"/>
        </w:rPr>
        <w:t xml:space="preserve">the client meetings of the initial PID process, it was not clear what funding would be available and that the staffing was </w:t>
      </w:r>
      <w:r w:rsidR="00E177E2" w:rsidRPr="00E7129A">
        <w:rPr>
          <w:sz w:val="20"/>
          <w:szCs w:val="20"/>
        </w:rPr>
        <w:t>minimal,</w:t>
      </w:r>
      <w:r w:rsidR="001255AA" w:rsidRPr="00E7129A">
        <w:rPr>
          <w:sz w:val="20"/>
          <w:szCs w:val="20"/>
        </w:rPr>
        <w:t xml:space="preserve"> and the client was doing 90% of the work. </w:t>
      </w:r>
    </w:p>
    <w:p w14:paraId="2EEB7553" w14:textId="31B34BBC" w:rsidR="001255AA" w:rsidRPr="00E7129A" w:rsidRDefault="00636069" w:rsidP="00E7129A">
      <w:pPr>
        <w:rPr>
          <w:sz w:val="20"/>
          <w:szCs w:val="20"/>
        </w:rPr>
      </w:pPr>
      <w:r w:rsidRPr="00E7129A">
        <w:rPr>
          <w:sz w:val="20"/>
          <w:szCs w:val="20"/>
        </w:rPr>
        <w:t>Production cost</w:t>
      </w:r>
      <w:r w:rsidR="001255AA" w:rsidRPr="00E7129A">
        <w:rPr>
          <w:sz w:val="20"/>
          <w:szCs w:val="20"/>
        </w:rPr>
        <w:t>; staff hired and renovation work</w:t>
      </w:r>
      <w:r w:rsidR="00F509E6" w:rsidRPr="00E7129A">
        <w:rPr>
          <w:sz w:val="20"/>
          <w:szCs w:val="20"/>
        </w:rPr>
        <w:t>.</w:t>
      </w:r>
    </w:p>
    <w:p w14:paraId="3A2C96D2" w14:textId="6547CC52" w:rsidR="00413E3E" w:rsidRPr="00E7129A" w:rsidRDefault="001255AA" w:rsidP="00E7129A">
      <w:pPr>
        <w:rPr>
          <w:sz w:val="20"/>
          <w:szCs w:val="20"/>
        </w:rPr>
      </w:pPr>
      <w:r w:rsidRPr="00E7129A">
        <w:rPr>
          <w:sz w:val="20"/>
          <w:szCs w:val="20"/>
        </w:rPr>
        <w:t xml:space="preserve">Mixing bunk house with B&amp;B could be </w:t>
      </w:r>
      <w:r w:rsidR="00F509E6" w:rsidRPr="00E7129A">
        <w:rPr>
          <w:sz w:val="20"/>
          <w:szCs w:val="20"/>
        </w:rPr>
        <w:t>guest deterrent.</w:t>
      </w:r>
    </w:p>
    <w:p w14:paraId="314C44F2" w14:textId="403C11E3" w:rsidR="00E7129A" w:rsidRDefault="00413E3E" w:rsidP="00E7129A">
      <w:pPr>
        <w:rPr>
          <w:sz w:val="20"/>
          <w:szCs w:val="20"/>
        </w:rPr>
      </w:pPr>
      <w:r w:rsidRPr="00E7129A">
        <w:rPr>
          <w:sz w:val="20"/>
          <w:szCs w:val="20"/>
        </w:rPr>
        <w:t>No</w:t>
      </w:r>
      <w:r w:rsidR="009F682A" w:rsidRPr="00E7129A">
        <w:rPr>
          <w:sz w:val="20"/>
          <w:szCs w:val="20"/>
        </w:rPr>
        <w:t>t unique enough</w:t>
      </w:r>
      <w:r w:rsidRPr="00E7129A">
        <w:rPr>
          <w:sz w:val="20"/>
          <w:szCs w:val="20"/>
        </w:rPr>
        <w:t xml:space="preserve"> there is a lot of competition in the surrounding area</w:t>
      </w:r>
      <w:r w:rsidR="000A22B3" w:rsidRPr="00E7129A">
        <w:rPr>
          <w:sz w:val="20"/>
          <w:szCs w:val="20"/>
        </w:rPr>
        <w:t>.</w:t>
      </w:r>
    </w:p>
    <w:p w14:paraId="5B870396" w14:textId="77777777" w:rsidR="00D73E8A" w:rsidRPr="00E7129A" w:rsidRDefault="00D73E8A" w:rsidP="00E7129A">
      <w:pPr>
        <w:rPr>
          <w:sz w:val="20"/>
          <w:szCs w:val="20"/>
        </w:rPr>
      </w:pPr>
    </w:p>
    <w:p w14:paraId="6D33E9F6" w14:textId="77777777" w:rsidR="00F509E6" w:rsidRPr="00E7129A" w:rsidRDefault="00A4229C" w:rsidP="00E7129A">
      <w:pPr>
        <w:rPr>
          <w:sz w:val="20"/>
          <w:szCs w:val="20"/>
          <w:u w:val="single"/>
        </w:rPr>
      </w:pPr>
      <w:r w:rsidRPr="00E7129A">
        <w:rPr>
          <w:sz w:val="20"/>
          <w:szCs w:val="20"/>
          <w:u w:val="single"/>
        </w:rPr>
        <w:t>Opportunities</w:t>
      </w:r>
      <w:r w:rsidR="009F682A" w:rsidRPr="00E7129A">
        <w:rPr>
          <w:sz w:val="20"/>
          <w:szCs w:val="20"/>
          <w:u w:val="single"/>
        </w:rPr>
        <w:t xml:space="preserve">: </w:t>
      </w:r>
    </w:p>
    <w:p w14:paraId="3E412EEF" w14:textId="0E7658A8" w:rsidR="00297E2B" w:rsidRPr="00E7129A" w:rsidRDefault="00297E2B" w:rsidP="00E7129A">
      <w:pPr>
        <w:rPr>
          <w:sz w:val="20"/>
          <w:szCs w:val="20"/>
        </w:rPr>
      </w:pPr>
      <w:r w:rsidRPr="00E7129A">
        <w:rPr>
          <w:sz w:val="20"/>
          <w:szCs w:val="20"/>
        </w:rPr>
        <w:t>To earn a higher revenue</w:t>
      </w:r>
    </w:p>
    <w:p w14:paraId="4B75E58B" w14:textId="0CAE96C3" w:rsidR="00F509E6" w:rsidRPr="00E7129A" w:rsidRDefault="00297E2B" w:rsidP="00E7129A">
      <w:pPr>
        <w:rPr>
          <w:sz w:val="20"/>
          <w:szCs w:val="20"/>
        </w:rPr>
      </w:pPr>
      <w:r w:rsidRPr="00E7129A">
        <w:rPr>
          <w:sz w:val="20"/>
          <w:szCs w:val="20"/>
        </w:rPr>
        <w:t>T</w:t>
      </w:r>
      <w:r w:rsidR="009F682A" w:rsidRPr="00E7129A">
        <w:rPr>
          <w:sz w:val="20"/>
          <w:szCs w:val="20"/>
        </w:rPr>
        <w:t>arget market</w:t>
      </w:r>
      <w:r w:rsidRPr="00E7129A">
        <w:rPr>
          <w:sz w:val="20"/>
          <w:szCs w:val="20"/>
        </w:rPr>
        <w:t xml:space="preserve">; </w:t>
      </w:r>
      <w:r w:rsidR="009405DB" w:rsidRPr="00E7129A">
        <w:rPr>
          <w:sz w:val="20"/>
          <w:szCs w:val="20"/>
        </w:rPr>
        <w:t>active (hikers, Cyclists and backpackers)</w:t>
      </w:r>
    </w:p>
    <w:p w14:paraId="1846AC51" w14:textId="77777777" w:rsidR="00F509E6" w:rsidRPr="00E7129A" w:rsidRDefault="00A4229C" w:rsidP="00E7129A">
      <w:pPr>
        <w:rPr>
          <w:sz w:val="20"/>
          <w:szCs w:val="20"/>
          <w:u w:val="single"/>
        </w:rPr>
      </w:pPr>
      <w:r w:rsidRPr="00E7129A">
        <w:rPr>
          <w:sz w:val="20"/>
          <w:szCs w:val="20"/>
          <w:u w:val="single"/>
        </w:rPr>
        <w:t>Threats:</w:t>
      </w:r>
      <w:r w:rsidR="00274B0A" w:rsidRPr="00E7129A">
        <w:rPr>
          <w:sz w:val="20"/>
          <w:szCs w:val="20"/>
          <w:u w:val="single"/>
        </w:rPr>
        <w:t xml:space="preserve"> </w:t>
      </w:r>
    </w:p>
    <w:p w14:paraId="0F9FBD47" w14:textId="2B4885ED" w:rsidR="0073793B" w:rsidRPr="00E7129A" w:rsidRDefault="00647FDE" w:rsidP="00E7129A">
      <w:pPr>
        <w:rPr>
          <w:sz w:val="20"/>
          <w:szCs w:val="20"/>
        </w:rPr>
      </w:pPr>
      <w:r w:rsidRPr="00E7129A">
        <w:rPr>
          <w:sz w:val="20"/>
          <w:szCs w:val="20"/>
        </w:rPr>
        <w:t xml:space="preserve">Business competition </w:t>
      </w:r>
    </w:p>
    <w:p w14:paraId="3931D9F4" w14:textId="3813352D" w:rsidR="00415A84" w:rsidRPr="00E7129A" w:rsidRDefault="001901D3" w:rsidP="00E7129A">
      <w:pPr>
        <w:rPr>
          <w:sz w:val="20"/>
          <w:szCs w:val="20"/>
        </w:rPr>
      </w:pPr>
      <w:r>
        <w:rPr>
          <w:sz w:val="20"/>
          <w:szCs w:val="20"/>
        </w:rPr>
        <w:t>Renovation can be c</w:t>
      </w:r>
      <w:r w:rsidR="00415A84" w:rsidRPr="00E7129A">
        <w:rPr>
          <w:sz w:val="20"/>
          <w:szCs w:val="20"/>
        </w:rPr>
        <w:t>ostly</w:t>
      </w:r>
      <w:r>
        <w:rPr>
          <w:sz w:val="20"/>
          <w:szCs w:val="20"/>
        </w:rPr>
        <w:t xml:space="preserve"> as well as staffing costs</w:t>
      </w:r>
    </w:p>
    <w:p w14:paraId="609B2E89" w14:textId="5C0ED6E2" w:rsidR="009545E3" w:rsidRPr="00E7129A" w:rsidRDefault="001901D3" w:rsidP="00E7129A">
      <w:pPr>
        <w:rPr>
          <w:sz w:val="20"/>
          <w:szCs w:val="20"/>
        </w:rPr>
      </w:pPr>
      <w:r>
        <w:rPr>
          <w:sz w:val="20"/>
          <w:szCs w:val="20"/>
        </w:rPr>
        <w:t>The idea m</w:t>
      </w:r>
      <w:r w:rsidR="00415A84" w:rsidRPr="00E7129A">
        <w:rPr>
          <w:sz w:val="20"/>
          <w:szCs w:val="20"/>
        </w:rPr>
        <w:t>ight not take off</w:t>
      </w:r>
    </w:p>
    <w:p w14:paraId="474BBAB4" w14:textId="44ECDF12" w:rsidR="00EA47E2" w:rsidRDefault="00940FAE" w:rsidP="00E7129A">
      <w:pPr>
        <w:rPr>
          <w:b/>
          <w:sz w:val="24"/>
          <w:szCs w:val="20"/>
          <w:u w:val="single"/>
        </w:rPr>
      </w:pPr>
      <w:r w:rsidRPr="00E7129A">
        <w:rPr>
          <w:b/>
          <w:sz w:val="24"/>
          <w:szCs w:val="20"/>
          <w:u w:val="single"/>
        </w:rPr>
        <w:t>P</w:t>
      </w:r>
      <w:r w:rsidR="00A74B79">
        <w:rPr>
          <w:b/>
          <w:sz w:val="24"/>
          <w:szCs w:val="20"/>
          <w:u w:val="single"/>
        </w:rPr>
        <w:t>ESTEL</w:t>
      </w:r>
      <w:r w:rsidRPr="00E7129A">
        <w:rPr>
          <w:b/>
          <w:sz w:val="24"/>
          <w:szCs w:val="20"/>
          <w:u w:val="single"/>
        </w:rPr>
        <w:t xml:space="preserve"> </w:t>
      </w:r>
      <w:r w:rsidR="00A74B79">
        <w:rPr>
          <w:b/>
          <w:sz w:val="24"/>
          <w:szCs w:val="20"/>
          <w:u w:val="single"/>
        </w:rPr>
        <w:t>A</w:t>
      </w:r>
      <w:r w:rsidRPr="00E7129A">
        <w:rPr>
          <w:b/>
          <w:sz w:val="24"/>
          <w:szCs w:val="20"/>
          <w:u w:val="single"/>
        </w:rPr>
        <w:t>nalysis</w:t>
      </w:r>
    </w:p>
    <w:p w14:paraId="4E3680B1" w14:textId="647C11A2" w:rsidR="00663E82" w:rsidRDefault="002C3EB8" w:rsidP="002C3EB8">
      <w:pPr>
        <w:jc w:val="both"/>
        <w:rPr>
          <w:i/>
          <w:sz w:val="20"/>
          <w:szCs w:val="20"/>
        </w:rPr>
      </w:pPr>
      <w:r>
        <w:rPr>
          <w:i/>
          <w:sz w:val="20"/>
          <w:szCs w:val="20"/>
        </w:rPr>
        <w:t>“</w:t>
      </w:r>
      <w:r w:rsidRPr="002C3EB8">
        <w:rPr>
          <w:i/>
          <w:sz w:val="20"/>
          <w:szCs w:val="20"/>
        </w:rPr>
        <w:t>Both new business owners and veterans should include PEST analysis in their business plan. PEST can help you identify significant changes in the political, economic, social, and technological landscape. And these landscapes will affect your business in the future. By breaking down the critical influences in these four categories, business owners get a better understanding of whether their next business move is strategic or idiotic.</w:t>
      </w:r>
      <w:r>
        <w:rPr>
          <w:i/>
          <w:sz w:val="20"/>
          <w:szCs w:val="20"/>
        </w:rPr>
        <w:t>”</w:t>
      </w:r>
      <w:r w:rsidR="000E151F" w:rsidRPr="000E151F">
        <w:t xml:space="preserve"> </w:t>
      </w:r>
      <w:r w:rsidR="000E151F" w:rsidRPr="000E151F">
        <w:rPr>
          <w:i/>
          <w:sz w:val="20"/>
          <w:szCs w:val="20"/>
        </w:rPr>
        <w:t>(</w:t>
      </w:r>
      <w:proofErr w:type="spellStart"/>
      <w:r w:rsidR="000E151F" w:rsidRPr="000E151F">
        <w:rPr>
          <w:i/>
          <w:sz w:val="20"/>
          <w:szCs w:val="20"/>
        </w:rPr>
        <w:t>Frue</w:t>
      </w:r>
      <w:proofErr w:type="spellEnd"/>
      <w:r w:rsidR="000E151F" w:rsidRPr="000E151F">
        <w:rPr>
          <w:i/>
          <w:sz w:val="20"/>
          <w:szCs w:val="20"/>
        </w:rPr>
        <w:t>, 2018)</w:t>
      </w:r>
    </w:p>
    <w:p w14:paraId="4CA9047E" w14:textId="77777777" w:rsidR="002C3EB8" w:rsidRPr="002C3EB8" w:rsidRDefault="002C3EB8" w:rsidP="002C3EB8">
      <w:pPr>
        <w:jc w:val="both"/>
        <w:rPr>
          <w:i/>
          <w:sz w:val="20"/>
          <w:szCs w:val="20"/>
        </w:rPr>
      </w:pPr>
    </w:p>
    <w:tbl>
      <w:tblPr>
        <w:tblStyle w:val="ListTable5Dark-Accent1"/>
        <w:tblW w:w="0" w:type="auto"/>
        <w:tblLook w:val="04A0" w:firstRow="1" w:lastRow="0" w:firstColumn="1" w:lastColumn="0" w:noHBand="0" w:noVBand="1"/>
      </w:tblPr>
      <w:tblGrid>
        <w:gridCol w:w="2987"/>
        <w:gridCol w:w="2987"/>
        <w:gridCol w:w="2992"/>
      </w:tblGrid>
      <w:tr w:rsidR="007110EF" w:rsidRPr="00E7129A" w14:paraId="47863B10" w14:textId="77777777" w:rsidTr="007110E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05" w:type="dxa"/>
          </w:tcPr>
          <w:p w14:paraId="39AD9ACF" w14:textId="77777777" w:rsidR="001D5801" w:rsidRPr="006370B4" w:rsidRDefault="005367AD" w:rsidP="00E7129A">
            <w:pPr>
              <w:rPr>
                <w:b w:val="0"/>
                <w:sz w:val="20"/>
                <w:szCs w:val="20"/>
              </w:rPr>
            </w:pPr>
            <w:r w:rsidRPr="006370B4">
              <w:rPr>
                <w:b w:val="0"/>
                <w:sz w:val="20"/>
                <w:szCs w:val="20"/>
              </w:rPr>
              <w:t>Political</w:t>
            </w:r>
          </w:p>
          <w:p w14:paraId="72842602" w14:textId="1B2DBB0C" w:rsidR="00CB42FF" w:rsidRPr="00E7129A" w:rsidRDefault="00190AFB" w:rsidP="00E7129A">
            <w:pPr>
              <w:pStyle w:val="ListParagraph"/>
              <w:numPr>
                <w:ilvl w:val="0"/>
                <w:numId w:val="9"/>
              </w:numPr>
              <w:spacing w:after="0" w:line="360" w:lineRule="auto"/>
              <w:rPr>
                <w:sz w:val="20"/>
                <w:szCs w:val="20"/>
              </w:rPr>
            </w:pPr>
            <w:r w:rsidRPr="00E7129A">
              <w:rPr>
                <w:sz w:val="20"/>
                <w:szCs w:val="20"/>
              </w:rPr>
              <w:t>Brexi</w:t>
            </w:r>
            <w:r w:rsidR="00250AF7" w:rsidRPr="00E7129A">
              <w:rPr>
                <w:sz w:val="20"/>
                <w:szCs w:val="20"/>
              </w:rPr>
              <w:t xml:space="preserve">t and political </w:t>
            </w:r>
            <w:r w:rsidR="0072648E" w:rsidRPr="00E7129A">
              <w:rPr>
                <w:sz w:val="20"/>
                <w:szCs w:val="20"/>
              </w:rPr>
              <w:t>instability.</w:t>
            </w:r>
          </w:p>
          <w:p w14:paraId="2ADC1DD9" w14:textId="77777777" w:rsidR="00151FE4" w:rsidRPr="00E7129A" w:rsidRDefault="00250AF7" w:rsidP="00E7129A">
            <w:pPr>
              <w:pStyle w:val="ListParagraph"/>
              <w:numPr>
                <w:ilvl w:val="0"/>
                <w:numId w:val="9"/>
              </w:numPr>
              <w:spacing w:after="0" w:line="360" w:lineRule="auto"/>
              <w:rPr>
                <w:sz w:val="20"/>
                <w:szCs w:val="20"/>
              </w:rPr>
            </w:pPr>
            <w:r w:rsidRPr="00E7129A">
              <w:rPr>
                <w:sz w:val="20"/>
                <w:szCs w:val="20"/>
              </w:rPr>
              <w:t xml:space="preserve">Welsh funding for small businesses </w:t>
            </w:r>
            <w:r w:rsidR="0072648E" w:rsidRPr="00E7129A">
              <w:rPr>
                <w:sz w:val="20"/>
                <w:szCs w:val="20"/>
              </w:rPr>
              <w:t>not the best.</w:t>
            </w:r>
          </w:p>
          <w:p w14:paraId="6C04B299" w14:textId="79B84F32" w:rsidR="00151FE4" w:rsidRPr="007110EF" w:rsidRDefault="00151FE4" w:rsidP="007110EF">
            <w:pPr>
              <w:pStyle w:val="ListParagraph"/>
              <w:numPr>
                <w:ilvl w:val="0"/>
                <w:numId w:val="9"/>
              </w:numPr>
              <w:spacing w:after="0" w:line="360" w:lineRule="auto"/>
              <w:rPr>
                <w:sz w:val="20"/>
                <w:szCs w:val="20"/>
              </w:rPr>
            </w:pPr>
            <w:r w:rsidRPr="00E7129A">
              <w:rPr>
                <w:sz w:val="20"/>
                <w:szCs w:val="20"/>
              </w:rPr>
              <w:t xml:space="preserve">Rise in domestic tourism because of Brexit </w:t>
            </w:r>
          </w:p>
        </w:tc>
        <w:tc>
          <w:tcPr>
            <w:tcW w:w="3005" w:type="dxa"/>
          </w:tcPr>
          <w:p w14:paraId="38DF7E28" w14:textId="77777777" w:rsidR="001D5801" w:rsidRPr="006370B4" w:rsidRDefault="005367AD" w:rsidP="00E7129A">
            <w:pPr>
              <w:cnfStyle w:val="100000000000" w:firstRow="1" w:lastRow="0" w:firstColumn="0" w:lastColumn="0" w:oddVBand="0" w:evenVBand="0" w:oddHBand="0" w:evenHBand="0" w:firstRowFirstColumn="0" w:firstRowLastColumn="0" w:lastRowFirstColumn="0" w:lastRowLastColumn="0"/>
              <w:rPr>
                <w:b w:val="0"/>
                <w:sz w:val="20"/>
                <w:szCs w:val="20"/>
              </w:rPr>
            </w:pPr>
            <w:r w:rsidRPr="006370B4">
              <w:rPr>
                <w:b w:val="0"/>
                <w:sz w:val="20"/>
                <w:szCs w:val="20"/>
              </w:rPr>
              <w:t>Economic</w:t>
            </w:r>
          </w:p>
          <w:p w14:paraId="4EDED429" w14:textId="77777777" w:rsidR="0072648E" w:rsidRPr="00E7129A" w:rsidRDefault="0072648E" w:rsidP="00E7129A">
            <w:pPr>
              <w:cnfStyle w:val="100000000000" w:firstRow="1" w:lastRow="0" w:firstColumn="0" w:lastColumn="0" w:oddVBand="0" w:evenVBand="0" w:oddHBand="0" w:evenHBand="0" w:firstRowFirstColumn="0" w:firstRowLastColumn="0" w:lastRowFirstColumn="0" w:lastRowLastColumn="0"/>
              <w:rPr>
                <w:sz w:val="20"/>
                <w:szCs w:val="20"/>
              </w:rPr>
            </w:pPr>
          </w:p>
          <w:p w14:paraId="39D3BA69" w14:textId="77777777" w:rsidR="00536C89" w:rsidRPr="00E7129A" w:rsidRDefault="00536C89" w:rsidP="00E7129A">
            <w:pPr>
              <w:pStyle w:val="ListParagraph"/>
              <w:numPr>
                <w:ilvl w:val="0"/>
                <w:numId w:val="10"/>
              </w:numPr>
              <w:spacing w:after="0" w:line="360" w:lineRule="auto"/>
              <w:cnfStyle w:val="100000000000" w:firstRow="1" w:lastRow="0" w:firstColumn="0" w:lastColumn="0" w:oddVBand="0" w:evenVBand="0" w:oddHBand="0" w:evenHBand="0" w:firstRowFirstColumn="0" w:firstRowLastColumn="0" w:lastRowFirstColumn="0" w:lastRowLastColumn="0"/>
              <w:rPr>
                <w:sz w:val="20"/>
                <w:szCs w:val="20"/>
              </w:rPr>
            </w:pPr>
            <w:r w:rsidRPr="00E7129A">
              <w:rPr>
                <w:sz w:val="20"/>
                <w:szCs w:val="20"/>
              </w:rPr>
              <w:t>Labour cost high as minimum wage has risen</w:t>
            </w:r>
          </w:p>
          <w:p w14:paraId="0B449A30" w14:textId="2AA1D77F" w:rsidR="00424DDE" w:rsidRPr="007110EF" w:rsidRDefault="00424DDE" w:rsidP="00E7129A">
            <w:pPr>
              <w:pStyle w:val="ListParagraph"/>
              <w:numPr>
                <w:ilvl w:val="0"/>
                <w:numId w:val="10"/>
              </w:numPr>
              <w:spacing w:after="0" w:line="360" w:lineRule="auto"/>
              <w:cnfStyle w:val="100000000000" w:firstRow="1" w:lastRow="0" w:firstColumn="0" w:lastColumn="0" w:oddVBand="0" w:evenVBand="0" w:oddHBand="0" w:evenHBand="0" w:firstRowFirstColumn="0" w:firstRowLastColumn="0" w:lastRowFirstColumn="0" w:lastRowLastColumn="0"/>
              <w:rPr>
                <w:sz w:val="20"/>
                <w:szCs w:val="20"/>
              </w:rPr>
            </w:pPr>
            <w:r w:rsidRPr="00E7129A">
              <w:rPr>
                <w:sz w:val="20"/>
                <w:szCs w:val="20"/>
              </w:rPr>
              <w:t xml:space="preserve">People have more disposable income </w:t>
            </w:r>
          </w:p>
        </w:tc>
        <w:tc>
          <w:tcPr>
            <w:tcW w:w="3006" w:type="dxa"/>
          </w:tcPr>
          <w:p w14:paraId="12142972" w14:textId="591AA037" w:rsidR="009C2E3D" w:rsidRPr="006370B4" w:rsidRDefault="005367AD" w:rsidP="00E7129A">
            <w:pPr>
              <w:cnfStyle w:val="100000000000" w:firstRow="1" w:lastRow="0" w:firstColumn="0" w:lastColumn="0" w:oddVBand="0" w:evenVBand="0" w:oddHBand="0" w:evenHBand="0" w:firstRowFirstColumn="0" w:firstRowLastColumn="0" w:lastRowFirstColumn="0" w:lastRowLastColumn="0"/>
              <w:rPr>
                <w:b w:val="0"/>
                <w:sz w:val="20"/>
                <w:szCs w:val="20"/>
              </w:rPr>
            </w:pPr>
            <w:r w:rsidRPr="006370B4">
              <w:rPr>
                <w:b w:val="0"/>
                <w:sz w:val="20"/>
                <w:szCs w:val="20"/>
              </w:rPr>
              <w:t>Sociological</w:t>
            </w:r>
          </w:p>
          <w:p w14:paraId="243966EA" w14:textId="77777777" w:rsidR="009C2E3D" w:rsidRPr="00E7129A" w:rsidRDefault="001814DB" w:rsidP="00E7129A">
            <w:pPr>
              <w:pStyle w:val="ListParagraph"/>
              <w:numPr>
                <w:ilvl w:val="0"/>
                <w:numId w:val="11"/>
              </w:numPr>
              <w:spacing w:after="0" w:line="360" w:lineRule="auto"/>
              <w:cnfStyle w:val="100000000000" w:firstRow="1" w:lastRow="0" w:firstColumn="0" w:lastColumn="0" w:oddVBand="0" w:evenVBand="0" w:oddHBand="0" w:evenHBand="0" w:firstRowFirstColumn="0" w:firstRowLastColumn="0" w:lastRowFirstColumn="0" w:lastRowLastColumn="0"/>
              <w:rPr>
                <w:sz w:val="20"/>
                <w:szCs w:val="20"/>
              </w:rPr>
            </w:pPr>
            <w:r w:rsidRPr="00E7129A">
              <w:rPr>
                <w:sz w:val="20"/>
                <w:szCs w:val="20"/>
              </w:rPr>
              <w:t>Health conscious tourism. More people are choosing active holidays.</w:t>
            </w:r>
          </w:p>
          <w:p w14:paraId="5F585424" w14:textId="77777777" w:rsidR="001814DB" w:rsidRPr="00E7129A" w:rsidRDefault="00D7049F" w:rsidP="00E7129A">
            <w:pPr>
              <w:pStyle w:val="ListParagraph"/>
              <w:numPr>
                <w:ilvl w:val="0"/>
                <w:numId w:val="11"/>
              </w:numPr>
              <w:spacing w:after="0" w:line="360" w:lineRule="auto"/>
              <w:cnfStyle w:val="100000000000" w:firstRow="1" w:lastRow="0" w:firstColumn="0" w:lastColumn="0" w:oddVBand="0" w:evenVBand="0" w:oddHBand="0" w:evenHBand="0" w:firstRowFirstColumn="0" w:firstRowLastColumn="0" w:lastRowFirstColumn="0" w:lastRowLastColumn="0"/>
              <w:rPr>
                <w:sz w:val="20"/>
                <w:szCs w:val="20"/>
              </w:rPr>
            </w:pPr>
            <w:r w:rsidRPr="00E7129A">
              <w:rPr>
                <w:sz w:val="20"/>
                <w:szCs w:val="20"/>
              </w:rPr>
              <w:t xml:space="preserve">More leisure </w:t>
            </w:r>
            <w:proofErr w:type="gramStart"/>
            <w:r w:rsidRPr="00E7129A">
              <w:rPr>
                <w:sz w:val="20"/>
                <w:szCs w:val="20"/>
              </w:rPr>
              <w:t>time</w:t>
            </w:r>
            <w:proofErr w:type="gramEnd"/>
          </w:p>
          <w:p w14:paraId="61DBC7A0" w14:textId="2C62E761" w:rsidR="0080791A" w:rsidRPr="00E7129A" w:rsidRDefault="0080791A" w:rsidP="00E7129A">
            <w:pPr>
              <w:pStyle w:val="ListParagraph"/>
              <w:numPr>
                <w:ilvl w:val="0"/>
                <w:numId w:val="11"/>
              </w:numPr>
              <w:spacing w:after="0" w:line="360" w:lineRule="auto"/>
              <w:cnfStyle w:val="100000000000" w:firstRow="1" w:lastRow="0" w:firstColumn="0" w:lastColumn="0" w:oddVBand="0" w:evenVBand="0" w:oddHBand="0" w:evenHBand="0" w:firstRowFirstColumn="0" w:firstRowLastColumn="0" w:lastRowFirstColumn="0" w:lastRowLastColumn="0"/>
              <w:rPr>
                <w:sz w:val="20"/>
                <w:szCs w:val="20"/>
              </w:rPr>
            </w:pPr>
            <w:r w:rsidRPr="00E7129A">
              <w:rPr>
                <w:sz w:val="20"/>
                <w:szCs w:val="20"/>
              </w:rPr>
              <w:t>Unemployment is low</w:t>
            </w:r>
          </w:p>
        </w:tc>
      </w:tr>
      <w:tr w:rsidR="007110EF" w:rsidRPr="00E7129A" w14:paraId="334472CD" w14:textId="77777777" w:rsidTr="00711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09AF1A9" w14:textId="77777777" w:rsidR="001D5801" w:rsidRPr="006370B4" w:rsidRDefault="00CB42FF" w:rsidP="00E7129A">
            <w:pPr>
              <w:rPr>
                <w:b w:val="0"/>
                <w:sz w:val="20"/>
                <w:szCs w:val="20"/>
              </w:rPr>
            </w:pPr>
            <w:r w:rsidRPr="006370B4">
              <w:rPr>
                <w:b w:val="0"/>
                <w:sz w:val="20"/>
                <w:szCs w:val="20"/>
              </w:rPr>
              <w:t>Technological</w:t>
            </w:r>
          </w:p>
          <w:p w14:paraId="28212201" w14:textId="77777777" w:rsidR="00D7049F" w:rsidRPr="00E7129A" w:rsidRDefault="0080791A" w:rsidP="00E7129A">
            <w:pPr>
              <w:pStyle w:val="ListParagraph"/>
              <w:numPr>
                <w:ilvl w:val="0"/>
                <w:numId w:val="12"/>
              </w:numPr>
              <w:spacing w:after="0" w:line="360" w:lineRule="auto"/>
              <w:rPr>
                <w:sz w:val="20"/>
                <w:szCs w:val="20"/>
              </w:rPr>
            </w:pPr>
            <w:r w:rsidRPr="00E7129A">
              <w:rPr>
                <w:sz w:val="20"/>
                <w:szCs w:val="20"/>
              </w:rPr>
              <w:t>Growth of the online booking</w:t>
            </w:r>
          </w:p>
          <w:p w14:paraId="0394AAE9" w14:textId="3EB8CF43" w:rsidR="0080791A" w:rsidRPr="00E7129A" w:rsidRDefault="0080791A" w:rsidP="00E7129A">
            <w:pPr>
              <w:pStyle w:val="ListParagraph"/>
              <w:numPr>
                <w:ilvl w:val="0"/>
                <w:numId w:val="12"/>
              </w:numPr>
              <w:spacing w:after="0" w:line="360" w:lineRule="auto"/>
              <w:rPr>
                <w:sz w:val="20"/>
                <w:szCs w:val="20"/>
              </w:rPr>
            </w:pPr>
            <w:r w:rsidRPr="00E7129A">
              <w:rPr>
                <w:sz w:val="20"/>
                <w:szCs w:val="20"/>
              </w:rPr>
              <w:t>People are booking</w:t>
            </w:r>
            <w:r w:rsidR="00AC43C6" w:rsidRPr="00E7129A">
              <w:rPr>
                <w:sz w:val="20"/>
                <w:szCs w:val="20"/>
              </w:rPr>
              <w:t xml:space="preserve"> things more themselves as ease of technology and smartphones</w:t>
            </w:r>
          </w:p>
        </w:tc>
        <w:tc>
          <w:tcPr>
            <w:tcW w:w="3005" w:type="dxa"/>
          </w:tcPr>
          <w:p w14:paraId="75283D58" w14:textId="77777777" w:rsidR="001D5801" w:rsidRPr="006370B4" w:rsidRDefault="00CB42FF" w:rsidP="00E7129A">
            <w:pPr>
              <w:cnfStyle w:val="000000100000" w:firstRow="0" w:lastRow="0" w:firstColumn="0" w:lastColumn="0" w:oddVBand="0" w:evenVBand="0" w:oddHBand="1" w:evenHBand="0" w:firstRowFirstColumn="0" w:firstRowLastColumn="0" w:lastRowFirstColumn="0" w:lastRowLastColumn="0"/>
              <w:rPr>
                <w:b/>
                <w:sz w:val="20"/>
                <w:szCs w:val="20"/>
              </w:rPr>
            </w:pPr>
            <w:r w:rsidRPr="006370B4">
              <w:rPr>
                <w:b/>
                <w:sz w:val="20"/>
                <w:szCs w:val="20"/>
              </w:rPr>
              <w:t>Environmental</w:t>
            </w:r>
          </w:p>
          <w:p w14:paraId="796D54CE" w14:textId="6F962190" w:rsidR="00A34D31" w:rsidRPr="00E7129A" w:rsidRDefault="00A34D31" w:rsidP="00E7129A">
            <w:pPr>
              <w:pStyle w:val="ListParagraph"/>
              <w:numPr>
                <w:ilvl w:val="0"/>
                <w:numId w:val="13"/>
              </w:numPr>
              <w:spacing w:after="0" w:line="360" w:lineRule="auto"/>
              <w:cnfStyle w:val="000000100000" w:firstRow="0" w:lastRow="0" w:firstColumn="0" w:lastColumn="0" w:oddVBand="0" w:evenVBand="0" w:oddHBand="1" w:evenHBand="0" w:firstRowFirstColumn="0" w:firstRowLastColumn="0" w:lastRowFirstColumn="0" w:lastRowLastColumn="0"/>
              <w:rPr>
                <w:sz w:val="20"/>
                <w:szCs w:val="20"/>
              </w:rPr>
            </w:pPr>
            <w:r w:rsidRPr="00E7129A">
              <w:rPr>
                <w:sz w:val="20"/>
                <w:szCs w:val="20"/>
              </w:rPr>
              <w:t xml:space="preserve">Green tourism and </w:t>
            </w:r>
            <w:r w:rsidR="00334D81" w:rsidRPr="00E7129A">
              <w:rPr>
                <w:sz w:val="20"/>
                <w:szCs w:val="20"/>
              </w:rPr>
              <w:t>sustainability</w:t>
            </w:r>
          </w:p>
        </w:tc>
        <w:tc>
          <w:tcPr>
            <w:tcW w:w="3006" w:type="dxa"/>
          </w:tcPr>
          <w:p w14:paraId="1EE49A0E" w14:textId="0EB46F17" w:rsidR="001D5801" w:rsidRPr="006370B4" w:rsidRDefault="00A34D31" w:rsidP="00E7129A">
            <w:pPr>
              <w:cnfStyle w:val="000000100000" w:firstRow="0" w:lastRow="0" w:firstColumn="0" w:lastColumn="0" w:oddVBand="0" w:evenVBand="0" w:oddHBand="1" w:evenHBand="0" w:firstRowFirstColumn="0" w:firstRowLastColumn="0" w:lastRowFirstColumn="0" w:lastRowLastColumn="0"/>
              <w:rPr>
                <w:b/>
                <w:sz w:val="20"/>
                <w:szCs w:val="20"/>
              </w:rPr>
            </w:pPr>
            <w:r w:rsidRPr="006370B4">
              <w:rPr>
                <w:b/>
                <w:sz w:val="20"/>
                <w:szCs w:val="20"/>
              </w:rPr>
              <w:t>L</w:t>
            </w:r>
            <w:r w:rsidR="00CB42FF" w:rsidRPr="006370B4">
              <w:rPr>
                <w:b/>
                <w:sz w:val="20"/>
                <w:szCs w:val="20"/>
              </w:rPr>
              <w:t>egal</w:t>
            </w:r>
          </w:p>
          <w:p w14:paraId="2C7E48A3" w14:textId="77777777" w:rsidR="00A34D31" w:rsidRPr="00E7129A" w:rsidRDefault="00334D81" w:rsidP="00E7129A">
            <w:pPr>
              <w:pStyle w:val="ListParagraph"/>
              <w:numPr>
                <w:ilvl w:val="0"/>
                <w:numId w:val="13"/>
              </w:numPr>
              <w:spacing w:after="0" w:line="360" w:lineRule="auto"/>
              <w:cnfStyle w:val="000000100000" w:firstRow="0" w:lastRow="0" w:firstColumn="0" w:lastColumn="0" w:oddVBand="0" w:evenVBand="0" w:oddHBand="1" w:evenHBand="0" w:firstRowFirstColumn="0" w:firstRowLastColumn="0" w:lastRowFirstColumn="0" w:lastRowLastColumn="0"/>
              <w:rPr>
                <w:sz w:val="20"/>
                <w:szCs w:val="20"/>
              </w:rPr>
            </w:pPr>
            <w:r w:rsidRPr="00E7129A">
              <w:rPr>
                <w:sz w:val="20"/>
                <w:szCs w:val="20"/>
              </w:rPr>
              <w:t xml:space="preserve">Health and safety </w:t>
            </w:r>
          </w:p>
          <w:p w14:paraId="725B4A76" w14:textId="4A3E9C47" w:rsidR="00334D81" w:rsidRPr="00E7129A" w:rsidRDefault="00334D81" w:rsidP="00E7129A">
            <w:pPr>
              <w:pStyle w:val="ListParagraph"/>
              <w:numPr>
                <w:ilvl w:val="0"/>
                <w:numId w:val="13"/>
              </w:numPr>
              <w:spacing w:after="0" w:line="360" w:lineRule="auto"/>
              <w:cnfStyle w:val="000000100000" w:firstRow="0" w:lastRow="0" w:firstColumn="0" w:lastColumn="0" w:oddVBand="0" w:evenVBand="0" w:oddHBand="1" w:evenHBand="0" w:firstRowFirstColumn="0" w:firstRowLastColumn="0" w:lastRowFirstColumn="0" w:lastRowLastColumn="0"/>
              <w:rPr>
                <w:sz w:val="20"/>
                <w:szCs w:val="20"/>
              </w:rPr>
            </w:pPr>
            <w:r w:rsidRPr="00E7129A">
              <w:rPr>
                <w:sz w:val="20"/>
                <w:szCs w:val="20"/>
              </w:rPr>
              <w:t>Pay regulations</w:t>
            </w:r>
          </w:p>
        </w:tc>
      </w:tr>
    </w:tbl>
    <w:p w14:paraId="48ACEBF4" w14:textId="77777777" w:rsidR="005E4D95" w:rsidRPr="000555A0" w:rsidRDefault="005E4D95" w:rsidP="000555A0"/>
    <w:p w14:paraId="7CBF2287" w14:textId="522E5E7B" w:rsidR="00705C01" w:rsidRPr="00FD69A8" w:rsidRDefault="00B764FD" w:rsidP="00C2616D">
      <w:pPr>
        <w:pStyle w:val="Heading1"/>
        <w:rPr>
          <w:sz w:val="28"/>
        </w:rPr>
      </w:pPr>
      <w:bookmarkStart w:id="10" w:name="_Toc8504220"/>
      <w:r w:rsidRPr="00FD69A8">
        <w:rPr>
          <w:sz w:val="28"/>
        </w:rPr>
        <w:lastRenderedPageBreak/>
        <w:t>Recommendations</w:t>
      </w:r>
      <w:bookmarkEnd w:id="10"/>
    </w:p>
    <w:p w14:paraId="51E9B83D" w14:textId="433D4159" w:rsidR="005005CA" w:rsidRPr="00E7129A" w:rsidRDefault="00A364D2" w:rsidP="00E7129A">
      <w:pPr>
        <w:jc w:val="both"/>
        <w:rPr>
          <w:sz w:val="20"/>
          <w:szCs w:val="20"/>
        </w:rPr>
      </w:pPr>
      <w:r w:rsidRPr="00E7129A">
        <w:rPr>
          <w:sz w:val="20"/>
          <w:szCs w:val="20"/>
        </w:rPr>
        <w:t xml:space="preserve">In depth research in this project has enabled the consultant to find valuable recommendations that the client may wish to consider before pursing the project any further. Firstly, there is a lot of competition in the area that already provides both bunk house and B&amp;B accommodation. The client may wish to focus on one idea, making it unique and to stand out against the competition. Whether that be the pricing strategy the makeup and design or the service provided. </w:t>
      </w:r>
    </w:p>
    <w:p w14:paraId="0423B71C" w14:textId="3AC4499B" w:rsidR="005005CA" w:rsidRPr="00E7129A" w:rsidRDefault="00A364D2" w:rsidP="00E7129A">
      <w:pPr>
        <w:jc w:val="both"/>
        <w:rPr>
          <w:sz w:val="20"/>
          <w:szCs w:val="20"/>
        </w:rPr>
      </w:pPr>
      <w:r w:rsidRPr="00E7129A">
        <w:rPr>
          <w:sz w:val="20"/>
          <w:szCs w:val="20"/>
        </w:rPr>
        <w:t xml:space="preserve">Furthermore, the competition that has bunk house accommodation have a high occupancy rate which would suggest that there is a strong market for it in the area. However, primary research would suggest that the majority of the consumers would prefer to stay in bed and breakfast accommodation as over 20 respondents ranked this as their first option on the sample questionnaire. </w:t>
      </w:r>
    </w:p>
    <w:p w14:paraId="17489D92" w14:textId="273A9553" w:rsidR="00F078DF" w:rsidRPr="00E7129A" w:rsidRDefault="00F078DF" w:rsidP="00E7129A">
      <w:pPr>
        <w:jc w:val="both"/>
        <w:rPr>
          <w:sz w:val="20"/>
          <w:szCs w:val="20"/>
        </w:rPr>
      </w:pPr>
      <w:r w:rsidRPr="00E7129A">
        <w:rPr>
          <w:sz w:val="20"/>
          <w:szCs w:val="20"/>
        </w:rPr>
        <w:t xml:space="preserve">Finally, the consultant would agree that the best return for investment would be to improve the current bed and breakfast offering, perhaps a revamp of the current accommodation and to turn the other space into more bed and breakfast rooms offering the breakfast service and providing quality service. This option would be better suited to the business as the price of the accommodation is very low compared to the competitors in the area and prices could be elevated due to this. The B&amp;B’s in the area are quite outdated and old fashioned but they charge a higher rate and most have a minimum two nights stay. </w:t>
      </w:r>
    </w:p>
    <w:p w14:paraId="696E37E9" w14:textId="629F9282" w:rsidR="001852DF" w:rsidRPr="00FD69A8" w:rsidRDefault="00B764FD" w:rsidP="001852DF">
      <w:pPr>
        <w:pStyle w:val="Heading1"/>
        <w:rPr>
          <w:sz w:val="28"/>
        </w:rPr>
      </w:pPr>
      <w:bookmarkStart w:id="11" w:name="_Toc8504221"/>
      <w:r w:rsidRPr="00FD69A8">
        <w:rPr>
          <w:sz w:val="28"/>
        </w:rPr>
        <w:t>Conclusion</w:t>
      </w:r>
      <w:bookmarkEnd w:id="11"/>
    </w:p>
    <w:p w14:paraId="1EC47672" w14:textId="6B09B3A6" w:rsidR="009545E3" w:rsidRPr="00E7129A" w:rsidRDefault="00F078DF" w:rsidP="00E7129A">
      <w:pPr>
        <w:jc w:val="both"/>
        <w:rPr>
          <w:sz w:val="20"/>
        </w:rPr>
      </w:pPr>
      <w:r w:rsidRPr="00E7129A">
        <w:rPr>
          <w:sz w:val="20"/>
        </w:rPr>
        <w:t xml:space="preserve">To conclude, </w:t>
      </w:r>
      <w:r w:rsidR="002A4C41" w:rsidRPr="00E7129A">
        <w:rPr>
          <w:sz w:val="20"/>
        </w:rPr>
        <w:t xml:space="preserve">the research method for this research was descriptive which permits the client to use the research for future growth and development. The primary research conducted through sample </w:t>
      </w:r>
      <w:r w:rsidR="00B46B15" w:rsidRPr="00E7129A">
        <w:rPr>
          <w:sz w:val="20"/>
        </w:rPr>
        <w:t>questionnaires</w:t>
      </w:r>
      <w:r w:rsidR="002A4C41" w:rsidRPr="00E7129A">
        <w:rPr>
          <w:sz w:val="20"/>
        </w:rPr>
        <w:t xml:space="preserve"> derived many trends. Firstly, the demographics of respondents ranged between 30-39 and 40-49 years old and respondents predominantly travelled as a group, with a partner and as a couple. The biggest influence behind booking accommodation was value for money, respondents expect </w:t>
      </w:r>
      <w:r w:rsidR="00B46B15" w:rsidRPr="00E7129A">
        <w:rPr>
          <w:sz w:val="20"/>
        </w:rPr>
        <w:t xml:space="preserve">to quality for what they are paying, breakfast included was the second favourite influence, this is a great way for businesses to bump up their prices if breakfast is included. Respondents were not opposed to staying in a bunk house accommodation, but it did not rate as highly as the bed and breakfast accommodation did. Competitor analysis showed that the Star Inns current pricing is quite low considering the accommodation is much more modern than some of its competitors. The typical pricing range for bunk houses was between £14 and £25 per person per night and the mid-range of bed and breakfasts were between £90-£130 per room per night and the lower range was between £50 and £80 per night. The consultant’s final recommendations were that the client should try to stand out against the competitors, by choosing to be one singular type of accommodation either bunk house or B&amp;B and that mixing the two would be against the consumers interest. </w:t>
      </w:r>
    </w:p>
    <w:p w14:paraId="20B2CC1C" w14:textId="55FDC983" w:rsidR="009545E3" w:rsidRDefault="009545E3" w:rsidP="00E7129A">
      <w:pPr>
        <w:rPr>
          <w:sz w:val="20"/>
        </w:rPr>
      </w:pPr>
    </w:p>
    <w:p w14:paraId="04287904" w14:textId="77777777" w:rsidR="00E7129A" w:rsidRPr="00E7129A" w:rsidRDefault="00E7129A" w:rsidP="00E7129A">
      <w:pPr>
        <w:rPr>
          <w:sz w:val="20"/>
        </w:rPr>
      </w:pPr>
    </w:p>
    <w:p w14:paraId="38760AE0" w14:textId="77777777" w:rsidR="005005CA" w:rsidRPr="009545E3" w:rsidRDefault="005005CA" w:rsidP="009545E3"/>
    <w:p w14:paraId="4A8EF370" w14:textId="30B5DCD4" w:rsidR="00B764FD" w:rsidRDefault="00B764FD" w:rsidP="00B764FD">
      <w:pPr>
        <w:pStyle w:val="Heading1"/>
      </w:pPr>
      <w:bookmarkStart w:id="12" w:name="_Toc8504222"/>
      <w:r>
        <w:lastRenderedPageBreak/>
        <w:t>Appendices</w:t>
      </w:r>
      <w:bookmarkEnd w:id="12"/>
    </w:p>
    <w:p w14:paraId="4BE56FCE" w14:textId="77777777" w:rsidR="00304119" w:rsidRPr="00304119" w:rsidRDefault="00304119" w:rsidP="00304119"/>
    <w:p w14:paraId="2ABC8D21" w14:textId="65292377" w:rsidR="008F4D6C" w:rsidRPr="00304119" w:rsidRDefault="00EE6D43" w:rsidP="00B764FD">
      <w:pPr>
        <w:rPr>
          <w:b/>
          <w:sz w:val="20"/>
          <w:u w:val="single"/>
        </w:rPr>
      </w:pPr>
      <w:r w:rsidRPr="00304119">
        <w:rPr>
          <w:b/>
          <w:sz w:val="20"/>
          <w:u w:val="single"/>
        </w:rPr>
        <w:t xml:space="preserve">Client Meetings </w:t>
      </w:r>
      <w:r w:rsidR="00F509E6" w:rsidRPr="00304119">
        <w:rPr>
          <w:b/>
          <w:sz w:val="20"/>
          <w:u w:val="single"/>
        </w:rPr>
        <w:t>&amp;</w:t>
      </w:r>
      <w:r w:rsidR="008F4D6C" w:rsidRPr="00304119">
        <w:rPr>
          <w:b/>
          <w:sz w:val="20"/>
          <w:u w:val="single"/>
        </w:rPr>
        <w:t xml:space="preserve"> minutes</w:t>
      </w:r>
    </w:p>
    <w:p w14:paraId="2F44612C" w14:textId="5948BE4E" w:rsidR="008F4D6C" w:rsidRPr="00E7129A" w:rsidRDefault="003478FC" w:rsidP="00B764FD">
      <w:pPr>
        <w:rPr>
          <w:sz w:val="20"/>
          <w:u w:val="single"/>
        </w:rPr>
      </w:pPr>
      <w:r w:rsidRPr="00E7129A">
        <w:rPr>
          <w:sz w:val="20"/>
          <w:u w:val="single"/>
        </w:rPr>
        <w:t>Feb 24</w:t>
      </w:r>
      <w:r w:rsidRPr="00E7129A">
        <w:rPr>
          <w:sz w:val="20"/>
          <w:u w:val="single"/>
          <w:vertAlign w:val="superscript"/>
        </w:rPr>
        <w:t>th</w:t>
      </w:r>
      <w:r w:rsidRPr="00E7129A">
        <w:rPr>
          <w:sz w:val="20"/>
          <w:u w:val="single"/>
        </w:rPr>
        <w:t xml:space="preserve"> </w:t>
      </w:r>
      <w:r w:rsidR="00F13710" w:rsidRPr="00E7129A">
        <w:rPr>
          <w:sz w:val="20"/>
          <w:u w:val="single"/>
        </w:rPr>
        <w:t>initial ideas meeting</w:t>
      </w:r>
    </w:p>
    <w:p w14:paraId="56B9A441" w14:textId="2F8F8A35" w:rsidR="00A449FA" w:rsidRPr="00E7129A" w:rsidRDefault="00A449FA" w:rsidP="00B764FD">
      <w:pPr>
        <w:rPr>
          <w:sz w:val="20"/>
        </w:rPr>
      </w:pPr>
      <w:r w:rsidRPr="00E7129A">
        <w:rPr>
          <w:sz w:val="20"/>
        </w:rPr>
        <w:t>What the project will be</w:t>
      </w:r>
    </w:p>
    <w:p w14:paraId="30B5D172" w14:textId="48A74A72" w:rsidR="00923555" w:rsidRPr="00E7129A" w:rsidRDefault="00483AB9" w:rsidP="00B764FD">
      <w:pPr>
        <w:rPr>
          <w:sz w:val="20"/>
        </w:rPr>
      </w:pPr>
      <w:r w:rsidRPr="00E7129A">
        <w:rPr>
          <w:sz w:val="20"/>
        </w:rPr>
        <w:t xml:space="preserve">What Mathew wants to do: </w:t>
      </w:r>
      <w:r w:rsidR="00304119">
        <w:rPr>
          <w:sz w:val="20"/>
        </w:rPr>
        <w:t>M</w:t>
      </w:r>
      <w:r w:rsidRPr="00E7129A">
        <w:rPr>
          <w:sz w:val="20"/>
        </w:rPr>
        <w:t xml:space="preserve">arket research for the </w:t>
      </w:r>
      <w:r w:rsidR="00AC6077" w:rsidRPr="00E7129A">
        <w:rPr>
          <w:sz w:val="20"/>
        </w:rPr>
        <w:t>feasibility</w:t>
      </w:r>
      <w:r w:rsidRPr="00E7129A">
        <w:rPr>
          <w:sz w:val="20"/>
        </w:rPr>
        <w:t xml:space="preserve"> of either another </w:t>
      </w:r>
      <w:r w:rsidR="00304119">
        <w:rPr>
          <w:sz w:val="20"/>
        </w:rPr>
        <w:t>B&amp;B</w:t>
      </w:r>
      <w:r w:rsidRPr="00E7129A">
        <w:rPr>
          <w:sz w:val="20"/>
        </w:rPr>
        <w:t xml:space="preserve"> room or </w:t>
      </w:r>
      <w:r w:rsidR="00AC6077" w:rsidRPr="00E7129A">
        <w:rPr>
          <w:sz w:val="20"/>
        </w:rPr>
        <w:t>a bunk house.</w:t>
      </w:r>
    </w:p>
    <w:p w14:paraId="1BAF507C" w14:textId="6B1DA773" w:rsidR="00AC6077" w:rsidRPr="00E7129A" w:rsidRDefault="00AC6077" w:rsidP="00B764FD">
      <w:pPr>
        <w:rPr>
          <w:sz w:val="20"/>
        </w:rPr>
      </w:pPr>
      <w:r w:rsidRPr="00E7129A">
        <w:rPr>
          <w:sz w:val="20"/>
        </w:rPr>
        <w:t>Concerns and timeline</w:t>
      </w:r>
      <w:r w:rsidR="00A325C9" w:rsidRPr="00E7129A">
        <w:rPr>
          <w:sz w:val="20"/>
        </w:rPr>
        <w:t xml:space="preserve"> for the project and how the research would be done.</w:t>
      </w:r>
    </w:p>
    <w:p w14:paraId="6BADCAF4" w14:textId="7714F39E" w:rsidR="00A325C9" w:rsidRPr="00E7129A" w:rsidRDefault="00A325C9" w:rsidP="00B764FD">
      <w:pPr>
        <w:rPr>
          <w:sz w:val="20"/>
        </w:rPr>
      </w:pPr>
      <w:r w:rsidRPr="00E7129A">
        <w:rPr>
          <w:sz w:val="20"/>
        </w:rPr>
        <w:t>Rules and guidelines for what he wanted me to look at.</w:t>
      </w:r>
    </w:p>
    <w:p w14:paraId="79D2EEE7" w14:textId="77777777" w:rsidR="00A325C9" w:rsidRPr="00E7129A" w:rsidRDefault="00A325C9" w:rsidP="00B764FD">
      <w:pPr>
        <w:rPr>
          <w:sz w:val="20"/>
        </w:rPr>
      </w:pPr>
    </w:p>
    <w:p w14:paraId="0D05078E" w14:textId="67BA976B" w:rsidR="00AC6077" w:rsidRPr="00E7129A" w:rsidRDefault="00E96D0B" w:rsidP="00B764FD">
      <w:pPr>
        <w:rPr>
          <w:sz w:val="20"/>
          <w:u w:val="single"/>
        </w:rPr>
      </w:pPr>
      <w:r w:rsidRPr="00E7129A">
        <w:rPr>
          <w:sz w:val="20"/>
          <w:u w:val="single"/>
        </w:rPr>
        <w:t>17</w:t>
      </w:r>
      <w:r w:rsidRPr="00E7129A">
        <w:rPr>
          <w:sz w:val="20"/>
          <w:u w:val="single"/>
          <w:vertAlign w:val="superscript"/>
        </w:rPr>
        <w:t>th</w:t>
      </w:r>
      <w:r w:rsidRPr="00E7129A">
        <w:rPr>
          <w:sz w:val="20"/>
          <w:u w:val="single"/>
        </w:rPr>
        <w:t xml:space="preserve"> of march to finalise PID</w:t>
      </w:r>
    </w:p>
    <w:p w14:paraId="7C4FE0ED" w14:textId="76D2A266" w:rsidR="009D01DF" w:rsidRPr="00E7129A" w:rsidRDefault="009D01DF" w:rsidP="00B764FD">
      <w:pPr>
        <w:rPr>
          <w:sz w:val="20"/>
        </w:rPr>
      </w:pPr>
      <w:r w:rsidRPr="00E7129A">
        <w:rPr>
          <w:sz w:val="20"/>
        </w:rPr>
        <w:t>Discussed with the client the research and what he wanted to find out.</w:t>
      </w:r>
    </w:p>
    <w:p w14:paraId="57DC0936" w14:textId="28ADC83D" w:rsidR="009D01DF" w:rsidRPr="00E7129A" w:rsidRDefault="009D01DF" w:rsidP="00B764FD">
      <w:pPr>
        <w:rPr>
          <w:sz w:val="20"/>
        </w:rPr>
      </w:pPr>
      <w:r w:rsidRPr="00E7129A">
        <w:rPr>
          <w:sz w:val="20"/>
        </w:rPr>
        <w:t>Reviewed all questions from the primary research and adapted questions to the client’s needs.</w:t>
      </w:r>
    </w:p>
    <w:p w14:paraId="37232D88" w14:textId="2DE78735" w:rsidR="009D01DF" w:rsidRPr="00E7129A" w:rsidRDefault="009D01DF" w:rsidP="00B764FD">
      <w:pPr>
        <w:rPr>
          <w:sz w:val="20"/>
        </w:rPr>
      </w:pPr>
      <w:r w:rsidRPr="00E7129A">
        <w:rPr>
          <w:sz w:val="20"/>
        </w:rPr>
        <w:t>Signed off on the PID and discussed how communication would proceed from there on.</w:t>
      </w:r>
    </w:p>
    <w:p w14:paraId="1D85E95B" w14:textId="5858194C" w:rsidR="009E7F62" w:rsidRPr="00E7129A" w:rsidRDefault="009E7F62" w:rsidP="00B764FD">
      <w:pPr>
        <w:rPr>
          <w:sz w:val="20"/>
        </w:rPr>
      </w:pPr>
    </w:p>
    <w:p w14:paraId="46CF5A8A" w14:textId="1BD1497C" w:rsidR="00507F03" w:rsidRPr="00E7129A" w:rsidRDefault="00507F03" w:rsidP="00B764FD">
      <w:pPr>
        <w:rPr>
          <w:sz w:val="20"/>
        </w:rPr>
      </w:pPr>
    </w:p>
    <w:p w14:paraId="46FCDC5C" w14:textId="6D9E85BE" w:rsidR="00507F03" w:rsidRPr="00E7129A" w:rsidRDefault="00507F03" w:rsidP="00B764FD">
      <w:pPr>
        <w:rPr>
          <w:sz w:val="20"/>
        </w:rPr>
      </w:pPr>
    </w:p>
    <w:p w14:paraId="757DBF6F" w14:textId="7425F770" w:rsidR="00507F03" w:rsidRPr="00E7129A" w:rsidRDefault="00507F03" w:rsidP="00B764FD">
      <w:pPr>
        <w:rPr>
          <w:sz w:val="20"/>
        </w:rPr>
      </w:pPr>
    </w:p>
    <w:p w14:paraId="6F92761A" w14:textId="1FB73A70" w:rsidR="00507F03" w:rsidRDefault="00507F03" w:rsidP="00B764FD">
      <w:pPr>
        <w:rPr>
          <w:sz w:val="20"/>
        </w:rPr>
      </w:pPr>
    </w:p>
    <w:p w14:paraId="5349A611" w14:textId="2E63C31B" w:rsidR="00E7129A" w:rsidRDefault="00E7129A" w:rsidP="00B764FD">
      <w:pPr>
        <w:rPr>
          <w:sz w:val="20"/>
        </w:rPr>
      </w:pPr>
    </w:p>
    <w:p w14:paraId="4440A3B2" w14:textId="7ED4C90A" w:rsidR="00E7129A" w:rsidRDefault="00E7129A" w:rsidP="00B764FD">
      <w:pPr>
        <w:rPr>
          <w:sz w:val="20"/>
        </w:rPr>
      </w:pPr>
    </w:p>
    <w:p w14:paraId="44317B9E" w14:textId="77777777" w:rsidR="00E7129A" w:rsidRPr="00E7129A" w:rsidRDefault="00E7129A" w:rsidP="00B764FD">
      <w:pPr>
        <w:rPr>
          <w:sz w:val="20"/>
        </w:rPr>
      </w:pPr>
    </w:p>
    <w:p w14:paraId="33C032F4" w14:textId="77777777" w:rsidR="00507F03" w:rsidRPr="00E7129A" w:rsidRDefault="00507F03" w:rsidP="00B764FD">
      <w:pPr>
        <w:rPr>
          <w:sz w:val="20"/>
        </w:rPr>
      </w:pPr>
    </w:p>
    <w:p w14:paraId="0EA1FD1D" w14:textId="4E6303B7" w:rsidR="00D559A8" w:rsidRDefault="00D559A8" w:rsidP="00D559A8">
      <w:pPr>
        <w:rPr>
          <w:sz w:val="20"/>
        </w:rPr>
      </w:pPr>
    </w:p>
    <w:p w14:paraId="47925959" w14:textId="547A8B50" w:rsidR="00A42AC1" w:rsidRDefault="00A42AC1" w:rsidP="00D559A8">
      <w:pPr>
        <w:rPr>
          <w:sz w:val="20"/>
        </w:rPr>
      </w:pPr>
    </w:p>
    <w:p w14:paraId="7C3F700C" w14:textId="77777777" w:rsidR="00A42AC1" w:rsidRPr="00E7129A" w:rsidRDefault="00A42AC1" w:rsidP="00D559A8">
      <w:pPr>
        <w:rPr>
          <w:sz w:val="20"/>
        </w:rPr>
      </w:pPr>
    </w:p>
    <w:p w14:paraId="23AAB213" w14:textId="572D2331" w:rsidR="00E1125D" w:rsidRPr="00E7129A" w:rsidRDefault="00E1125D" w:rsidP="00D559A8">
      <w:pPr>
        <w:rPr>
          <w:sz w:val="20"/>
        </w:rPr>
      </w:pPr>
    </w:p>
    <w:p w14:paraId="79ABF214" w14:textId="5472DCF4" w:rsidR="00F509E6" w:rsidRPr="00E7129A" w:rsidRDefault="00F509E6" w:rsidP="00D559A8">
      <w:pPr>
        <w:rPr>
          <w:sz w:val="20"/>
        </w:rPr>
      </w:pPr>
    </w:p>
    <w:p w14:paraId="68A026E9" w14:textId="77777777" w:rsidR="000233C0" w:rsidRDefault="000233C0" w:rsidP="00753DB9">
      <w:pPr>
        <w:spacing w:after="0" w:line="240" w:lineRule="auto"/>
        <w:rPr>
          <w:rFonts w:ascii="Arial" w:eastAsia="Times New Roman" w:hAnsi="Arial" w:cs="Arial"/>
          <w:color w:val="000000"/>
          <w:sz w:val="20"/>
          <w:szCs w:val="20"/>
          <w:shd w:val="clear" w:color="auto" w:fill="FFFFFF"/>
        </w:rPr>
      </w:pPr>
    </w:p>
    <w:p w14:paraId="53D2D6B8" w14:textId="5A843EB0" w:rsidR="00B47CAC" w:rsidRDefault="00B47CAC" w:rsidP="00753DB9">
      <w:pPr>
        <w:spacing w:after="0" w:line="240" w:lineRule="auto"/>
        <w:rPr>
          <w:rFonts w:ascii="Arial" w:eastAsia="Times New Roman" w:hAnsi="Arial" w:cs="Arial"/>
          <w:color w:val="000000"/>
          <w:sz w:val="20"/>
          <w:szCs w:val="20"/>
          <w:shd w:val="clear" w:color="auto" w:fill="FFFFFF"/>
        </w:rPr>
      </w:pPr>
    </w:p>
    <w:p w14:paraId="1E65CAB8" w14:textId="084228EF" w:rsidR="00B47CAC" w:rsidRPr="00304119" w:rsidRDefault="00B47CAC" w:rsidP="00B47CAC">
      <w:pPr>
        <w:rPr>
          <w:b/>
          <w:u w:val="single"/>
        </w:rPr>
      </w:pPr>
      <w:r w:rsidRPr="00304119">
        <w:rPr>
          <w:b/>
          <w:u w:val="single"/>
        </w:rPr>
        <w:t>Email</w:t>
      </w:r>
      <w:r w:rsidR="00304119" w:rsidRPr="00304119">
        <w:rPr>
          <w:b/>
          <w:u w:val="single"/>
        </w:rPr>
        <w:t xml:space="preserve"> correspondence</w:t>
      </w:r>
    </w:p>
    <w:p w14:paraId="51F64F21" w14:textId="2DEEB89C" w:rsidR="00D559A8" w:rsidRDefault="00822D04" w:rsidP="00D559A8">
      <w:r>
        <w:rPr>
          <w:noProof/>
        </w:rPr>
        <w:drawing>
          <wp:inline distT="0" distB="0" distL="0" distR="0" wp14:anchorId="2DB35DAE" wp14:editId="11887A7B">
            <wp:extent cx="5731510" cy="7849779"/>
            <wp:effectExtent l="0" t="0" r="0" b="0"/>
            <wp:docPr id="9" name="Picture 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19-04-30 at 15.08.41.png"/>
                    <pic:cNvPicPr/>
                  </pic:nvPicPr>
                  <pic:blipFill>
                    <a:blip r:embed="rId19">
                      <a:extLst>
                        <a:ext uri="{28A0092B-C50C-407E-A947-70E740481C1C}">
                          <a14:useLocalDpi xmlns:a14="http://schemas.microsoft.com/office/drawing/2010/main" val="0"/>
                        </a:ext>
                      </a:extLst>
                    </a:blip>
                    <a:stretch>
                      <a:fillRect/>
                    </a:stretch>
                  </pic:blipFill>
                  <pic:spPr>
                    <a:xfrm>
                      <a:off x="0" y="0"/>
                      <a:ext cx="5732559" cy="7851215"/>
                    </a:xfrm>
                    <a:prstGeom prst="rect">
                      <a:avLst/>
                    </a:prstGeom>
                  </pic:spPr>
                </pic:pic>
              </a:graphicData>
            </a:graphic>
          </wp:inline>
        </w:drawing>
      </w:r>
    </w:p>
    <w:p w14:paraId="22782A19" w14:textId="6CF2AB5B" w:rsidR="00822D04" w:rsidRDefault="00B47CAC" w:rsidP="00D559A8">
      <w:r>
        <w:rPr>
          <w:noProof/>
        </w:rPr>
        <w:lastRenderedPageBreak/>
        <w:drawing>
          <wp:inline distT="0" distB="0" distL="0" distR="0" wp14:anchorId="165B6C39" wp14:editId="1D82CAA2">
            <wp:extent cx="5731510" cy="2710180"/>
            <wp:effectExtent l="0" t="0" r="0" b="0"/>
            <wp:docPr id="10" name="Picture 10"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19-04-30 at 15.09.24.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710180"/>
                    </a:xfrm>
                    <a:prstGeom prst="rect">
                      <a:avLst/>
                    </a:prstGeom>
                  </pic:spPr>
                </pic:pic>
              </a:graphicData>
            </a:graphic>
          </wp:inline>
        </w:drawing>
      </w:r>
    </w:p>
    <w:p w14:paraId="28BE4D10" w14:textId="0AFB0098" w:rsidR="007405FE" w:rsidRDefault="00B47CAC" w:rsidP="00163426">
      <w:pPr>
        <w:rPr>
          <w:noProof/>
        </w:rPr>
      </w:pPr>
      <w:r>
        <w:rPr>
          <w:noProof/>
        </w:rPr>
        <w:drawing>
          <wp:inline distT="0" distB="0" distL="0" distR="0" wp14:anchorId="05964DE7" wp14:editId="63F7596A">
            <wp:extent cx="5731510" cy="2868295"/>
            <wp:effectExtent l="0" t="0" r="0" b="1905"/>
            <wp:docPr id="14" name="Picture 1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19-04-30 at 15.07.57.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868295"/>
                    </a:xfrm>
                    <a:prstGeom prst="rect">
                      <a:avLst/>
                    </a:prstGeom>
                  </pic:spPr>
                </pic:pic>
              </a:graphicData>
            </a:graphic>
          </wp:inline>
        </w:drawing>
      </w:r>
    </w:p>
    <w:p w14:paraId="20648654" w14:textId="77C4E453" w:rsidR="007405FE" w:rsidRDefault="00DF5F2A" w:rsidP="00A67532">
      <w:pPr>
        <w:tabs>
          <w:tab w:val="left" w:pos="6734"/>
        </w:tabs>
      </w:pPr>
      <w:r>
        <w:rPr>
          <w:noProof/>
        </w:rPr>
        <w:lastRenderedPageBreak/>
        <w:drawing>
          <wp:inline distT="0" distB="0" distL="0" distR="0" wp14:anchorId="57783239" wp14:editId="6D2572E5">
            <wp:extent cx="5731510" cy="2931795"/>
            <wp:effectExtent l="0" t="0" r="0" b="1905"/>
            <wp:docPr id="13" name="Picture 1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19-05-11 at 21.49.07.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931795"/>
                    </a:xfrm>
                    <a:prstGeom prst="rect">
                      <a:avLst/>
                    </a:prstGeom>
                  </pic:spPr>
                </pic:pic>
              </a:graphicData>
            </a:graphic>
          </wp:inline>
        </w:drawing>
      </w:r>
    </w:p>
    <w:p w14:paraId="55838C64" w14:textId="77777777" w:rsidR="007405FE" w:rsidRDefault="007405FE" w:rsidP="00A67532">
      <w:pPr>
        <w:tabs>
          <w:tab w:val="left" w:pos="6734"/>
        </w:tabs>
      </w:pPr>
    </w:p>
    <w:p w14:paraId="4DF79D84" w14:textId="77777777" w:rsidR="007405FE" w:rsidRDefault="007405FE" w:rsidP="00A67532">
      <w:pPr>
        <w:tabs>
          <w:tab w:val="left" w:pos="6734"/>
        </w:tabs>
      </w:pPr>
    </w:p>
    <w:p w14:paraId="7692872D" w14:textId="6B1B05CC" w:rsidR="007405FE" w:rsidRDefault="00DF5F2A" w:rsidP="00A67532">
      <w:pPr>
        <w:tabs>
          <w:tab w:val="left" w:pos="6734"/>
        </w:tabs>
      </w:pPr>
      <w:r>
        <w:rPr>
          <w:noProof/>
        </w:rPr>
        <w:drawing>
          <wp:inline distT="0" distB="0" distL="0" distR="0" wp14:anchorId="06BA56CD" wp14:editId="5B881476">
            <wp:extent cx="5731510" cy="2931795"/>
            <wp:effectExtent l="0" t="0" r="0" b="1905"/>
            <wp:docPr id="15" name="Picture 1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2019-05-11 at 21.49.19.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931795"/>
                    </a:xfrm>
                    <a:prstGeom prst="rect">
                      <a:avLst/>
                    </a:prstGeom>
                  </pic:spPr>
                </pic:pic>
              </a:graphicData>
            </a:graphic>
          </wp:inline>
        </w:drawing>
      </w:r>
    </w:p>
    <w:p w14:paraId="5BF75D79" w14:textId="45E5A8DE" w:rsidR="007405FE" w:rsidRDefault="00DF5F2A" w:rsidP="00A67532">
      <w:pPr>
        <w:tabs>
          <w:tab w:val="left" w:pos="6734"/>
        </w:tabs>
      </w:pPr>
      <w:r>
        <w:rPr>
          <w:noProof/>
        </w:rPr>
        <w:drawing>
          <wp:inline distT="0" distB="0" distL="0" distR="0" wp14:anchorId="168C3254" wp14:editId="49A0F20D">
            <wp:extent cx="5731510" cy="1076960"/>
            <wp:effectExtent l="0" t="0" r="0" b="2540"/>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19-05-11 at 21.49.36.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1076960"/>
                    </a:xfrm>
                    <a:prstGeom prst="rect">
                      <a:avLst/>
                    </a:prstGeom>
                  </pic:spPr>
                </pic:pic>
              </a:graphicData>
            </a:graphic>
          </wp:inline>
        </w:drawing>
      </w:r>
    </w:p>
    <w:p w14:paraId="6B377964" w14:textId="6E58B3D1" w:rsidR="00A67532" w:rsidRDefault="00A67532" w:rsidP="00A67532">
      <w:pPr>
        <w:tabs>
          <w:tab w:val="left" w:pos="6734"/>
        </w:tabs>
      </w:pPr>
      <w:r>
        <w:tab/>
      </w:r>
    </w:p>
    <w:p w14:paraId="759357A9" w14:textId="77777777" w:rsidR="007405FE" w:rsidRDefault="007405FE" w:rsidP="007405FE">
      <w:pPr>
        <w:pStyle w:val="Heading1"/>
      </w:pPr>
      <w:bookmarkStart w:id="13" w:name="_Toc8504223"/>
      <w:r>
        <w:lastRenderedPageBreak/>
        <w:t>References</w:t>
      </w:r>
      <w:bookmarkEnd w:id="13"/>
    </w:p>
    <w:p w14:paraId="3096EADA" w14:textId="15483434" w:rsidR="007405FE" w:rsidRDefault="007405FE" w:rsidP="007405FE">
      <w:pPr>
        <w:pStyle w:val="NormalWeb"/>
        <w:spacing w:before="0" w:beforeAutospacing="0" w:after="180" w:afterAutospacing="0" w:line="360" w:lineRule="auto"/>
        <w:rPr>
          <w:color w:val="000000"/>
          <w:sz w:val="20"/>
          <w:szCs w:val="20"/>
        </w:rPr>
      </w:pPr>
      <w:r w:rsidRPr="00763A60">
        <w:rPr>
          <w:color w:val="000000"/>
          <w:sz w:val="20"/>
          <w:szCs w:val="20"/>
        </w:rPr>
        <w:t>Breconcottages.com. (2019). </w:t>
      </w:r>
      <w:r w:rsidRPr="00763A60">
        <w:rPr>
          <w:i/>
          <w:iCs/>
          <w:color w:val="000000"/>
          <w:sz w:val="20"/>
          <w:szCs w:val="20"/>
        </w:rPr>
        <w:t>Homepage</w:t>
      </w:r>
      <w:r w:rsidRPr="00763A60">
        <w:rPr>
          <w:color w:val="000000"/>
          <w:sz w:val="20"/>
          <w:szCs w:val="20"/>
        </w:rPr>
        <w:t>. [online] Available at: https://www.breconcottages.com/ [Accessed 15 Apr. 2019].</w:t>
      </w:r>
    </w:p>
    <w:p w14:paraId="0DA08F7A" w14:textId="481DEAB0" w:rsidR="000273D6" w:rsidRPr="000273D6" w:rsidRDefault="000273D6" w:rsidP="000273D6">
      <w:pPr>
        <w:spacing w:after="0"/>
        <w:rPr>
          <w:rFonts w:eastAsia="Times New Roman" w:cs="Times New Roman"/>
          <w:sz w:val="24"/>
          <w:szCs w:val="24"/>
        </w:rPr>
      </w:pPr>
      <w:r w:rsidRPr="000273D6">
        <w:rPr>
          <w:rFonts w:eastAsia="Times New Roman" w:cs="Times New Roman"/>
          <w:color w:val="000000"/>
          <w:sz w:val="20"/>
          <w:szCs w:val="20"/>
          <w:shd w:val="clear" w:color="auto" w:fill="FFFFFF"/>
        </w:rPr>
        <w:t>(</w:t>
      </w:r>
      <w:proofErr w:type="spellStart"/>
      <w:r w:rsidRPr="000273D6">
        <w:rPr>
          <w:rFonts w:eastAsia="Times New Roman" w:cs="Times New Roman"/>
          <w:color w:val="000000"/>
          <w:sz w:val="20"/>
          <w:szCs w:val="20"/>
          <w:shd w:val="clear" w:color="auto" w:fill="FFFFFF"/>
        </w:rPr>
        <w:t>Frue</w:t>
      </w:r>
      <w:proofErr w:type="spellEnd"/>
      <w:r w:rsidRPr="000273D6">
        <w:rPr>
          <w:rFonts w:eastAsia="Times New Roman" w:cs="Times New Roman"/>
          <w:color w:val="000000"/>
          <w:sz w:val="20"/>
          <w:szCs w:val="20"/>
          <w:shd w:val="clear" w:color="auto" w:fill="FFFFFF"/>
        </w:rPr>
        <w:t xml:space="preserve">, K. (2018). This is Why PEST Analysis Is Important </w:t>
      </w:r>
      <w:proofErr w:type="gramStart"/>
      <w:r w:rsidRPr="000273D6">
        <w:rPr>
          <w:rFonts w:eastAsia="Times New Roman" w:cs="Times New Roman"/>
          <w:color w:val="000000"/>
          <w:sz w:val="20"/>
          <w:szCs w:val="20"/>
          <w:shd w:val="clear" w:color="auto" w:fill="FFFFFF"/>
        </w:rPr>
        <w:t>For</w:t>
      </w:r>
      <w:proofErr w:type="gramEnd"/>
      <w:r w:rsidRPr="000273D6">
        <w:rPr>
          <w:rFonts w:eastAsia="Times New Roman" w:cs="Times New Roman"/>
          <w:color w:val="000000"/>
          <w:sz w:val="20"/>
          <w:szCs w:val="20"/>
          <w:shd w:val="clear" w:color="auto" w:fill="FFFFFF"/>
        </w:rPr>
        <w:t xml:space="preserve"> Every Business. [online] PESTLE Analysis. Available at: https://pestleanalysis.com/why-pest-analysis-is-important-for-every-business/ [Accessed 24 Apr. 2019].</w:t>
      </w:r>
    </w:p>
    <w:p w14:paraId="28BC7BCC" w14:textId="3EC13D47" w:rsidR="007405FE" w:rsidRPr="00763A60" w:rsidRDefault="007405FE" w:rsidP="007405FE">
      <w:pPr>
        <w:pStyle w:val="NormalWeb"/>
        <w:suppressLineNumbers/>
        <w:suppressAutoHyphens/>
        <w:spacing w:before="0" w:beforeAutospacing="0" w:after="180" w:afterAutospacing="0" w:line="360" w:lineRule="auto"/>
        <w:rPr>
          <w:i/>
          <w:color w:val="000000"/>
          <w:sz w:val="20"/>
          <w:szCs w:val="20"/>
        </w:rPr>
      </w:pPr>
      <w:r w:rsidRPr="00763A60">
        <w:rPr>
          <w:color w:val="000000"/>
          <w:sz w:val="20"/>
          <w:szCs w:val="20"/>
        </w:rPr>
        <w:t xml:space="preserve">Ignite Economics, (2018) </w:t>
      </w:r>
      <w:r w:rsidRPr="00763A60">
        <w:rPr>
          <w:i/>
          <w:color w:val="000000"/>
          <w:sz w:val="20"/>
          <w:szCs w:val="20"/>
        </w:rPr>
        <w:t xml:space="preserve">The Economic Contribution of the UK Hospitality </w:t>
      </w:r>
      <w:proofErr w:type="gramStart"/>
      <w:r w:rsidRPr="00763A60">
        <w:rPr>
          <w:i/>
          <w:color w:val="000000"/>
          <w:sz w:val="20"/>
          <w:szCs w:val="20"/>
        </w:rPr>
        <w:t>Industry(</w:t>
      </w:r>
      <w:proofErr w:type="gramEnd"/>
      <w:r w:rsidRPr="00763A60">
        <w:rPr>
          <w:i/>
          <w:color w:val="000000"/>
          <w:sz w:val="20"/>
          <w:szCs w:val="20"/>
        </w:rPr>
        <w:t>2018) -</w:t>
      </w:r>
      <w:proofErr w:type="spellStart"/>
      <w:r w:rsidRPr="00763A60">
        <w:rPr>
          <w:i/>
          <w:color w:val="000000"/>
          <w:sz w:val="20"/>
          <w:szCs w:val="20"/>
        </w:rPr>
        <w:t>UKHospitality</w:t>
      </w:r>
      <w:proofErr w:type="spellEnd"/>
      <w:r w:rsidRPr="00763A60">
        <w:rPr>
          <w:i/>
          <w:color w:val="000000"/>
          <w:sz w:val="20"/>
          <w:szCs w:val="20"/>
        </w:rPr>
        <w:t xml:space="preserve"> [online] Available at: </w:t>
      </w:r>
      <w:r w:rsidRPr="00763A60">
        <w:rPr>
          <w:color w:val="000000"/>
          <w:sz w:val="20"/>
          <w:szCs w:val="20"/>
        </w:rPr>
        <w:t>https://www.ukhospitality.org.uk/page/EconomicContributionoftheUKHospitalityIndustry2018 [Accessed 29 Mar. 2019].</w:t>
      </w:r>
    </w:p>
    <w:p w14:paraId="61E60957" w14:textId="77777777" w:rsidR="007405FE" w:rsidRPr="00763A60" w:rsidRDefault="007405FE" w:rsidP="007405FE">
      <w:pPr>
        <w:pStyle w:val="NormalWeb"/>
        <w:spacing w:before="0" w:beforeAutospacing="0" w:after="180" w:afterAutospacing="0" w:line="360" w:lineRule="auto"/>
        <w:jc w:val="both"/>
        <w:rPr>
          <w:color w:val="000000"/>
          <w:sz w:val="20"/>
          <w:szCs w:val="20"/>
        </w:rPr>
      </w:pPr>
      <w:r w:rsidRPr="00763A60">
        <w:rPr>
          <w:color w:val="000000"/>
          <w:sz w:val="20"/>
          <w:szCs w:val="20"/>
        </w:rPr>
        <w:t>Investopedia. (2019). </w:t>
      </w:r>
      <w:r w:rsidRPr="00763A60">
        <w:rPr>
          <w:i/>
          <w:iCs/>
          <w:color w:val="000000"/>
          <w:sz w:val="20"/>
          <w:szCs w:val="20"/>
        </w:rPr>
        <w:t xml:space="preserve">Considering a New Venture? Then Consider a Feasibility </w:t>
      </w:r>
      <w:proofErr w:type="gramStart"/>
      <w:r w:rsidRPr="00763A60">
        <w:rPr>
          <w:i/>
          <w:iCs/>
          <w:color w:val="000000"/>
          <w:sz w:val="20"/>
          <w:szCs w:val="20"/>
        </w:rPr>
        <w:t>Study.</w:t>
      </w:r>
      <w:r w:rsidRPr="00763A60">
        <w:rPr>
          <w:color w:val="000000"/>
          <w:sz w:val="20"/>
          <w:szCs w:val="20"/>
        </w:rPr>
        <w:t>.</w:t>
      </w:r>
      <w:proofErr w:type="gramEnd"/>
      <w:r w:rsidRPr="00763A60">
        <w:rPr>
          <w:color w:val="000000"/>
          <w:sz w:val="20"/>
          <w:szCs w:val="20"/>
        </w:rPr>
        <w:t xml:space="preserve"> [online] Available at: https://www.investopedia.com/terms/f/feasibility-study.asp [Accessed 29 Mar. 2019].</w:t>
      </w:r>
    </w:p>
    <w:p w14:paraId="51012C57" w14:textId="77777777" w:rsidR="007405FE" w:rsidRPr="00763A60" w:rsidRDefault="007405FE" w:rsidP="007405FE">
      <w:pPr>
        <w:pStyle w:val="NormalWeb"/>
        <w:spacing w:before="0" w:beforeAutospacing="0" w:after="180" w:afterAutospacing="0" w:line="360" w:lineRule="auto"/>
        <w:rPr>
          <w:color w:val="000000"/>
          <w:sz w:val="20"/>
          <w:szCs w:val="20"/>
        </w:rPr>
      </w:pPr>
      <w:proofErr w:type="spellStart"/>
      <w:r w:rsidRPr="00763A60">
        <w:rPr>
          <w:color w:val="000000"/>
          <w:sz w:val="20"/>
          <w:szCs w:val="20"/>
        </w:rPr>
        <w:t>Mcleod</w:t>
      </w:r>
      <w:proofErr w:type="spellEnd"/>
      <w:r w:rsidRPr="00763A60">
        <w:rPr>
          <w:color w:val="000000"/>
          <w:sz w:val="20"/>
          <w:szCs w:val="20"/>
        </w:rPr>
        <w:t>, S. (2019). </w:t>
      </w:r>
      <w:r w:rsidRPr="00763A60">
        <w:rPr>
          <w:i/>
          <w:iCs/>
          <w:color w:val="000000"/>
          <w:sz w:val="20"/>
          <w:szCs w:val="20"/>
        </w:rPr>
        <w:t>Qualitative vs Quantitative Research | Simply Psychology</w:t>
      </w:r>
      <w:r w:rsidRPr="00763A60">
        <w:rPr>
          <w:color w:val="000000"/>
          <w:sz w:val="20"/>
          <w:szCs w:val="20"/>
        </w:rPr>
        <w:t>. [online] Simplypsychology.org. Available at: https://www.simplypsychology.org/qualitative-quantitative.html [Accessed 3 May 2019].</w:t>
      </w:r>
    </w:p>
    <w:p w14:paraId="350EE85D" w14:textId="77777777" w:rsidR="007405FE" w:rsidRPr="00763A60" w:rsidRDefault="007405FE" w:rsidP="007405FE">
      <w:pPr>
        <w:pStyle w:val="NormalWeb"/>
        <w:spacing w:before="0" w:beforeAutospacing="0" w:after="180" w:afterAutospacing="0" w:line="360" w:lineRule="auto"/>
        <w:jc w:val="both"/>
        <w:rPr>
          <w:color w:val="000000"/>
          <w:sz w:val="20"/>
          <w:szCs w:val="20"/>
        </w:rPr>
      </w:pPr>
      <w:r w:rsidRPr="00763A60">
        <w:rPr>
          <w:color w:val="000000"/>
          <w:sz w:val="20"/>
          <w:szCs w:val="20"/>
        </w:rPr>
        <w:t>Palmer, E. (2018). </w:t>
      </w:r>
      <w:r w:rsidRPr="00763A60">
        <w:rPr>
          <w:i/>
          <w:iCs/>
          <w:color w:val="000000"/>
          <w:sz w:val="20"/>
          <w:szCs w:val="20"/>
        </w:rPr>
        <w:t>Five Factors That Lead to Successful Projects</w:t>
      </w:r>
      <w:r w:rsidRPr="00763A60">
        <w:rPr>
          <w:color w:val="000000"/>
          <w:sz w:val="20"/>
          <w:szCs w:val="20"/>
        </w:rPr>
        <w:t>. [online] Project-Management.com. Available at: https://project-management.com/five-factors-that-lead-to-successful-projects/ [Accessed 30 Mar. 2019].</w:t>
      </w:r>
    </w:p>
    <w:p w14:paraId="17F4FAB3" w14:textId="77777777" w:rsidR="007405FE" w:rsidRPr="00763A60" w:rsidRDefault="007405FE" w:rsidP="007405FE">
      <w:pPr>
        <w:pStyle w:val="NormalWeb"/>
        <w:spacing w:before="0" w:beforeAutospacing="0" w:after="180" w:afterAutospacing="0" w:line="360" w:lineRule="auto"/>
        <w:rPr>
          <w:color w:val="000000"/>
          <w:sz w:val="20"/>
          <w:szCs w:val="20"/>
        </w:rPr>
      </w:pPr>
      <w:r w:rsidRPr="00763A60">
        <w:rPr>
          <w:color w:val="000000"/>
          <w:sz w:val="20"/>
          <w:szCs w:val="20"/>
        </w:rPr>
        <w:t>Starbunkhouse.com. (2019). </w:t>
      </w:r>
      <w:r w:rsidRPr="00763A60">
        <w:rPr>
          <w:i/>
          <w:iCs/>
          <w:color w:val="000000"/>
          <w:sz w:val="20"/>
          <w:szCs w:val="20"/>
        </w:rPr>
        <w:t>Bunkhouse</w:t>
      </w:r>
      <w:r w:rsidRPr="00763A60">
        <w:rPr>
          <w:color w:val="000000"/>
          <w:sz w:val="20"/>
          <w:szCs w:val="20"/>
        </w:rPr>
        <w:t>. [online] Available at: http://www.starbunkhouse.com/bunkhouse.html [Accessed 17 Apr. 2019].</w:t>
      </w:r>
    </w:p>
    <w:p w14:paraId="2C42605F" w14:textId="77777777" w:rsidR="007405FE" w:rsidRPr="00763A60" w:rsidRDefault="007405FE" w:rsidP="007405FE">
      <w:pPr>
        <w:pStyle w:val="NormalWeb"/>
        <w:spacing w:before="0" w:beforeAutospacing="0" w:after="180" w:afterAutospacing="0" w:line="360" w:lineRule="auto"/>
        <w:rPr>
          <w:color w:val="000000"/>
          <w:sz w:val="20"/>
          <w:szCs w:val="20"/>
        </w:rPr>
      </w:pPr>
      <w:r w:rsidRPr="00763A60">
        <w:rPr>
          <w:color w:val="000000"/>
          <w:sz w:val="20"/>
          <w:szCs w:val="20"/>
        </w:rPr>
        <w:t>Thestarinntalybont.com. (2019). </w:t>
      </w:r>
      <w:r w:rsidRPr="00763A60">
        <w:rPr>
          <w:i/>
          <w:iCs/>
          <w:color w:val="000000"/>
          <w:sz w:val="20"/>
          <w:szCs w:val="20"/>
        </w:rPr>
        <w:t>The Star Inn Talybont</w:t>
      </w:r>
      <w:r w:rsidRPr="00763A60">
        <w:rPr>
          <w:color w:val="000000"/>
          <w:sz w:val="20"/>
          <w:szCs w:val="20"/>
        </w:rPr>
        <w:t>. [online] Available at: http://www.thestarinntalybont.com/ [Accessed 19 Apr. 2019].</w:t>
      </w:r>
    </w:p>
    <w:p w14:paraId="0977F0F6" w14:textId="77777777" w:rsidR="007405FE" w:rsidRPr="00763A60" w:rsidRDefault="007405FE" w:rsidP="007405FE">
      <w:pPr>
        <w:pStyle w:val="NormalWeb"/>
        <w:spacing w:before="0" w:beforeAutospacing="0" w:after="180" w:afterAutospacing="0" w:line="360" w:lineRule="auto"/>
        <w:rPr>
          <w:color w:val="000000"/>
          <w:sz w:val="20"/>
          <w:szCs w:val="20"/>
        </w:rPr>
      </w:pPr>
      <w:r w:rsidRPr="00763A60">
        <w:rPr>
          <w:color w:val="000000"/>
          <w:sz w:val="20"/>
          <w:szCs w:val="20"/>
        </w:rPr>
        <w:t>Travellersrestinn.com. (2019). </w:t>
      </w:r>
      <w:r w:rsidRPr="00763A60">
        <w:rPr>
          <w:i/>
          <w:iCs/>
          <w:color w:val="000000"/>
          <w:sz w:val="20"/>
          <w:szCs w:val="20"/>
        </w:rPr>
        <w:t>Travellers Rest, Talybont on Usk in the Brecon Beacons, Mid Wales your Welsh B&amp;B, Guesthouse, Cottage</w:t>
      </w:r>
      <w:r w:rsidRPr="00763A60">
        <w:rPr>
          <w:color w:val="000000"/>
          <w:sz w:val="20"/>
          <w:szCs w:val="20"/>
        </w:rPr>
        <w:t>. [online] Available at: http://www.travellersrestinn.com/ [Accessed 13 Apr. 2019].</w:t>
      </w:r>
    </w:p>
    <w:p w14:paraId="5963B5AD" w14:textId="77777777" w:rsidR="007405FE" w:rsidRPr="00763A60" w:rsidRDefault="007405FE" w:rsidP="007405FE">
      <w:pPr>
        <w:pStyle w:val="NormalWeb"/>
        <w:spacing w:before="0" w:beforeAutospacing="0" w:after="180" w:afterAutospacing="0" w:line="360" w:lineRule="auto"/>
        <w:rPr>
          <w:color w:val="000000"/>
          <w:sz w:val="20"/>
          <w:szCs w:val="20"/>
        </w:rPr>
      </w:pPr>
      <w:r w:rsidRPr="00763A60">
        <w:rPr>
          <w:color w:val="000000"/>
          <w:sz w:val="20"/>
          <w:szCs w:val="20"/>
        </w:rPr>
        <w:t>Uskinn.co.uk. (2019). </w:t>
      </w:r>
      <w:r w:rsidRPr="00763A60">
        <w:rPr>
          <w:i/>
          <w:iCs/>
          <w:color w:val="000000"/>
          <w:sz w:val="20"/>
          <w:szCs w:val="20"/>
        </w:rPr>
        <w:t>The Usk Inn Talybont in the Brecon Beacons</w:t>
      </w:r>
      <w:r w:rsidRPr="00763A60">
        <w:rPr>
          <w:color w:val="000000"/>
          <w:sz w:val="20"/>
          <w:szCs w:val="20"/>
        </w:rPr>
        <w:t>. [online] Available at: http://www.uskinn.co.uk/ [Accessed 14 Apr. 2019].</w:t>
      </w:r>
    </w:p>
    <w:p w14:paraId="613DA369" w14:textId="77777777" w:rsidR="007405FE" w:rsidRPr="00763A60" w:rsidRDefault="007405FE" w:rsidP="007405FE">
      <w:pPr>
        <w:spacing w:after="0"/>
        <w:jc w:val="both"/>
        <w:rPr>
          <w:rFonts w:eastAsia="Times New Roman" w:cs="Times New Roman"/>
          <w:color w:val="000000"/>
          <w:sz w:val="20"/>
          <w:szCs w:val="20"/>
          <w:shd w:val="clear" w:color="auto" w:fill="FFFFFF"/>
        </w:rPr>
      </w:pPr>
      <w:r w:rsidRPr="00763A60">
        <w:rPr>
          <w:rFonts w:eastAsia="Times New Roman" w:cs="Times New Roman"/>
          <w:color w:val="000000"/>
          <w:sz w:val="20"/>
          <w:szCs w:val="20"/>
          <w:shd w:val="clear" w:color="auto" w:fill="FFFFFF"/>
        </w:rPr>
        <w:t>Virgin Islands Law Blog. (2017). </w:t>
      </w:r>
      <w:r w:rsidRPr="00763A60">
        <w:rPr>
          <w:rFonts w:eastAsia="Times New Roman" w:cs="Times New Roman"/>
          <w:i/>
          <w:iCs/>
          <w:color w:val="000000"/>
          <w:sz w:val="20"/>
          <w:szCs w:val="20"/>
          <w:shd w:val="clear" w:color="auto" w:fill="FFFFFF"/>
        </w:rPr>
        <w:t>Conducting a SWOT Analysis, Feasibility Study for Your New Business | Virgin Islands Law Blog</w:t>
      </w:r>
      <w:r w:rsidRPr="00763A60">
        <w:rPr>
          <w:rFonts w:eastAsia="Times New Roman" w:cs="Times New Roman"/>
          <w:color w:val="000000"/>
          <w:sz w:val="20"/>
          <w:szCs w:val="20"/>
          <w:shd w:val="clear" w:color="auto" w:fill="FFFFFF"/>
        </w:rPr>
        <w:t>. [online] Available at: https://lawblog.vilaw.com/2017/08/articles/business/conducting-a-swot-analysis-feasibility-study-for-your-new-business/ [Accessed 30 Mar. 2019].</w:t>
      </w:r>
    </w:p>
    <w:p w14:paraId="14B2CCC3" w14:textId="77777777" w:rsidR="007405FE" w:rsidRPr="00763A60" w:rsidRDefault="007405FE" w:rsidP="007405FE">
      <w:pPr>
        <w:pStyle w:val="NormalWeb"/>
        <w:spacing w:before="0" w:beforeAutospacing="0" w:after="180" w:afterAutospacing="0" w:line="360" w:lineRule="auto"/>
        <w:rPr>
          <w:color w:val="000000"/>
          <w:sz w:val="20"/>
          <w:szCs w:val="20"/>
        </w:rPr>
      </w:pPr>
      <w:r w:rsidRPr="00763A60">
        <w:rPr>
          <w:color w:val="000000"/>
          <w:sz w:val="20"/>
          <w:szCs w:val="20"/>
        </w:rPr>
        <w:t>YHA. (2019). </w:t>
      </w:r>
      <w:r w:rsidRPr="00763A60">
        <w:rPr>
          <w:i/>
          <w:iCs/>
          <w:color w:val="000000"/>
          <w:sz w:val="20"/>
          <w:szCs w:val="20"/>
        </w:rPr>
        <w:t xml:space="preserve">YHA Brecon Beacons </w:t>
      </w:r>
      <w:proofErr w:type="spellStart"/>
      <w:r w:rsidRPr="00763A60">
        <w:rPr>
          <w:i/>
          <w:iCs/>
          <w:color w:val="000000"/>
          <w:sz w:val="20"/>
          <w:szCs w:val="20"/>
        </w:rPr>
        <w:t>Danywenallt</w:t>
      </w:r>
      <w:proofErr w:type="spellEnd"/>
      <w:r w:rsidRPr="00763A60">
        <w:rPr>
          <w:i/>
          <w:iCs/>
          <w:color w:val="000000"/>
          <w:sz w:val="20"/>
          <w:szCs w:val="20"/>
        </w:rPr>
        <w:t xml:space="preserve"> Hostel | Talybont Hostel Accommodation</w:t>
      </w:r>
      <w:r w:rsidRPr="00763A60">
        <w:rPr>
          <w:color w:val="000000"/>
          <w:sz w:val="20"/>
          <w:szCs w:val="20"/>
        </w:rPr>
        <w:t>. [online] Available at: https://www.yha.org.uk/hostel/yha-brecon-beacons-danywenallt [Accessed 17 Apr. 2019].</w:t>
      </w:r>
    </w:p>
    <w:p w14:paraId="4303ECC2" w14:textId="77777777" w:rsidR="00F65B84" w:rsidRPr="00A67532" w:rsidRDefault="00F65B84" w:rsidP="00A67532">
      <w:pPr>
        <w:tabs>
          <w:tab w:val="left" w:pos="6734"/>
        </w:tabs>
      </w:pPr>
      <w:bookmarkStart w:id="14" w:name="_GoBack"/>
      <w:bookmarkEnd w:id="14"/>
    </w:p>
    <w:sectPr w:rsidR="00F65B84" w:rsidRPr="00A67532" w:rsidSect="001A13BE">
      <w:pgSz w:w="11906" w:h="16838"/>
      <w:pgMar w:top="1440" w:right="1440" w:bottom="1440" w:left="1440" w:header="708" w:footer="708" w:gutter="0"/>
      <w:pgNumType w:fmt="lowerRoman"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776DD" w14:textId="77777777" w:rsidR="00653E16" w:rsidRDefault="00653E16" w:rsidP="001A13BE">
      <w:pPr>
        <w:spacing w:after="0" w:line="240" w:lineRule="auto"/>
      </w:pPr>
      <w:r>
        <w:separator/>
      </w:r>
    </w:p>
  </w:endnote>
  <w:endnote w:type="continuationSeparator" w:id="0">
    <w:p w14:paraId="55D0E44C" w14:textId="77777777" w:rsidR="00653E16" w:rsidRDefault="00653E16" w:rsidP="001A13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244343"/>
      <w:docPartObj>
        <w:docPartGallery w:val="Page Numbers (Bottom of Page)"/>
        <w:docPartUnique/>
      </w:docPartObj>
    </w:sdtPr>
    <w:sdtEndPr>
      <w:rPr>
        <w:noProof/>
      </w:rPr>
    </w:sdtEndPr>
    <w:sdtContent>
      <w:p w14:paraId="257FCD26" w14:textId="6C00D305" w:rsidR="001A13BE" w:rsidRDefault="001A13BE">
        <w:pPr>
          <w:pStyle w:val="Footer"/>
        </w:pPr>
        <w:r>
          <w:fldChar w:fldCharType="begin"/>
        </w:r>
        <w:r>
          <w:instrText xml:space="preserve"> PAGE   \* MERGEFORMAT </w:instrText>
        </w:r>
        <w:r>
          <w:fldChar w:fldCharType="separate"/>
        </w:r>
        <w:r w:rsidR="00705C01">
          <w:rPr>
            <w:noProof/>
          </w:rPr>
          <w:t>iv</w:t>
        </w:r>
        <w:r>
          <w:rPr>
            <w:noProof/>
          </w:rPr>
          <w:fldChar w:fldCharType="end"/>
        </w:r>
      </w:p>
    </w:sdtContent>
  </w:sdt>
  <w:p w14:paraId="32EE03AC" w14:textId="77777777" w:rsidR="001A13BE" w:rsidRDefault="001A13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8834E1" w14:textId="77777777" w:rsidR="00653E16" w:rsidRDefault="00653E16" w:rsidP="001A13BE">
      <w:pPr>
        <w:spacing w:after="0" w:line="240" w:lineRule="auto"/>
      </w:pPr>
      <w:r>
        <w:separator/>
      </w:r>
    </w:p>
  </w:footnote>
  <w:footnote w:type="continuationSeparator" w:id="0">
    <w:p w14:paraId="7F7073E8" w14:textId="77777777" w:rsidR="00653E16" w:rsidRDefault="00653E16" w:rsidP="001A13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E3E1D"/>
    <w:multiLevelType w:val="hybridMultilevel"/>
    <w:tmpl w:val="5BCE8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2B64AD"/>
    <w:multiLevelType w:val="hybridMultilevel"/>
    <w:tmpl w:val="9A1C9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044E37"/>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230E0027"/>
    <w:multiLevelType w:val="multilevel"/>
    <w:tmpl w:val="2DB4D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860FB2"/>
    <w:multiLevelType w:val="hybridMultilevel"/>
    <w:tmpl w:val="818EC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2B0A48"/>
    <w:multiLevelType w:val="multilevel"/>
    <w:tmpl w:val="4C549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8C72A1"/>
    <w:multiLevelType w:val="multilevel"/>
    <w:tmpl w:val="AA227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1F2220"/>
    <w:multiLevelType w:val="hybridMultilevel"/>
    <w:tmpl w:val="97BA5BFE"/>
    <w:lvl w:ilvl="0" w:tplc="9E18AFE4">
      <w:start w:val="1"/>
      <w:numFmt w:val="bullet"/>
      <w:lvlText w:val="•"/>
      <w:lvlJc w:val="left"/>
      <w:pPr>
        <w:tabs>
          <w:tab w:val="num" w:pos="720"/>
        </w:tabs>
        <w:ind w:left="720" w:hanging="360"/>
      </w:pPr>
      <w:rPr>
        <w:rFonts w:ascii="Times New Roman" w:hAnsi="Times New Roman" w:hint="default"/>
      </w:rPr>
    </w:lvl>
    <w:lvl w:ilvl="1" w:tplc="42F055CC" w:tentative="1">
      <w:start w:val="1"/>
      <w:numFmt w:val="bullet"/>
      <w:lvlText w:val="•"/>
      <w:lvlJc w:val="left"/>
      <w:pPr>
        <w:tabs>
          <w:tab w:val="num" w:pos="1440"/>
        </w:tabs>
        <w:ind w:left="1440" w:hanging="360"/>
      </w:pPr>
      <w:rPr>
        <w:rFonts w:ascii="Times New Roman" w:hAnsi="Times New Roman" w:hint="default"/>
      </w:rPr>
    </w:lvl>
    <w:lvl w:ilvl="2" w:tplc="FBC079F0" w:tentative="1">
      <w:start w:val="1"/>
      <w:numFmt w:val="bullet"/>
      <w:lvlText w:val="•"/>
      <w:lvlJc w:val="left"/>
      <w:pPr>
        <w:tabs>
          <w:tab w:val="num" w:pos="2160"/>
        </w:tabs>
        <w:ind w:left="2160" w:hanging="360"/>
      </w:pPr>
      <w:rPr>
        <w:rFonts w:ascii="Times New Roman" w:hAnsi="Times New Roman" w:hint="default"/>
      </w:rPr>
    </w:lvl>
    <w:lvl w:ilvl="3" w:tplc="6AA6C728" w:tentative="1">
      <w:start w:val="1"/>
      <w:numFmt w:val="bullet"/>
      <w:lvlText w:val="•"/>
      <w:lvlJc w:val="left"/>
      <w:pPr>
        <w:tabs>
          <w:tab w:val="num" w:pos="2880"/>
        </w:tabs>
        <w:ind w:left="2880" w:hanging="360"/>
      </w:pPr>
      <w:rPr>
        <w:rFonts w:ascii="Times New Roman" w:hAnsi="Times New Roman" w:hint="default"/>
      </w:rPr>
    </w:lvl>
    <w:lvl w:ilvl="4" w:tplc="EA740BB2" w:tentative="1">
      <w:start w:val="1"/>
      <w:numFmt w:val="bullet"/>
      <w:lvlText w:val="•"/>
      <w:lvlJc w:val="left"/>
      <w:pPr>
        <w:tabs>
          <w:tab w:val="num" w:pos="3600"/>
        </w:tabs>
        <w:ind w:left="3600" w:hanging="360"/>
      </w:pPr>
      <w:rPr>
        <w:rFonts w:ascii="Times New Roman" w:hAnsi="Times New Roman" w:hint="default"/>
      </w:rPr>
    </w:lvl>
    <w:lvl w:ilvl="5" w:tplc="F6FCD2E2" w:tentative="1">
      <w:start w:val="1"/>
      <w:numFmt w:val="bullet"/>
      <w:lvlText w:val="•"/>
      <w:lvlJc w:val="left"/>
      <w:pPr>
        <w:tabs>
          <w:tab w:val="num" w:pos="4320"/>
        </w:tabs>
        <w:ind w:left="4320" w:hanging="360"/>
      </w:pPr>
      <w:rPr>
        <w:rFonts w:ascii="Times New Roman" w:hAnsi="Times New Roman" w:hint="default"/>
      </w:rPr>
    </w:lvl>
    <w:lvl w:ilvl="6" w:tplc="D422B138" w:tentative="1">
      <w:start w:val="1"/>
      <w:numFmt w:val="bullet"/>
      <w:lvlText w:val="•"/>
      <w:lvlJc w:val="left"/>
      <w:pPr>
        <w:tabs>
          <w:tab w:val="num" w:pos="5040"/>
        </w:tabs>
        <w:ind w:left="5040" w:hanging="360"/>
      </w:pPr>
      <w:rPr>
        <w:rFonts w:ascii="Times New Roman" w:hAnsi="Times New Roman" w:hint="default"/>
      </w:rPr>
    </w:lvl>
    <w:lvl w:ilvl="7" w:tplc="60C869AC" w:tentative="1">
      <w:start w:val="1"/>
      <w:numFmt w:val="bullet"/>
      <w:lvlText w:val="•"/>
      <w:lvlJc w:val="left"/>
      <w:pPr>
        <w:tabs>
          <w:tab w:val="num" w:pos="5760"/>
        </w:tabs>
        <w:ind w:left="5760" w:hanging="360"/>
      </w:pPr>
      <w:rPr>
        <w:rFonts w:ascii="Times New Roman" w:hAnsi="Times New Roman" w:hint="default"/>
      </w:rPr>
    </w:lvl>
    <w:lvl w:ilvl="8" w:tplc="656EB3EE"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54C30543"/>
    <w:multiLevelType w:val="hybridMultilevel"/>
    <w:tmpl w:val="F1A28BD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97100FC"/>
    <w:multiLevelType w:val="hybridMultilevel"/>
    <w:tmpl w:val="30941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1B03E3"/>
    <w:multiLevelType w:val="multilevel"/>
    <w:tmpl w:val="7D267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8CA2C23"/>
    <w:multiLevelType w:val="hybridMultilevel"/>
    <w:tmpl w:val="9DBEF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E96246E"/>
    <w:multiLevelType w:val="multilevel"/>
    <w:tmpl w:val="9DC2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0"/>
  </w:num>
  <w:num w:numId="3">
    <w:abstractNumId w:val="8"/>
  </w:num>
  <w:num w:numId="4">
    <w:abstractNumId w:val="7"/>
  </w:num>
  <w:num w:numId="5">
    <w:abstractNumId w:val="3"/>
  </w:num>
  <w:num w:numId="6">
    <w:abstractNumId w:val="6"/>
  </w:num>
  <w:num w:numId="7">
    <w:abstractNumId w:val="12"/>
  </w:num>
  <w:num w:numId="8">
    <w:abstractNumId w:val="5"/>
  </w:num>
  <w:num w:numId="9">
    <w:abstractNumId w:val="0"/>
  </w:num>
  <w:num w:numId="10">
    <w:abstractNumId w:val="9"/>
  </w:num>
  <w:num w:numId="11">
    <w:abstractNumId w:val="4"/>
  </w:num>
  <w:num w:numId="12">
    <w:abstractNumId w:val="11"/>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D96"/>
    <w:rsid w:val="000017CA"/>
    <w:rsid w:val="000051D3"/>
    <w:rsid w:val="00005901"/>
    <w:rsid w:val="00014778"/>
    <w:rsid w:val="00020BC7"/>
    <w:rsid w:val="000233C0"/>
    <w:rsid w:val="000273D6"/>
    <w:rsid w:val="00031A87"/>
    <w:rsid w:val="00032DB0"/>
    <w:rsid w:val="00041C24"/>
    <w:rsid w:val="00044F75"/>
    <w:rsid w:val="00046049"/>
    <w:rsid w:val="000555A0"/>
    <w:rsid w:val="0005606D"/>
    <w:rsid w:val="00057F3B"/>
    <w:rsid w:val="00067F91"/>
    <w:rsid w:val="000967B5"/>
    <w:rsid w:val="000A22B3"/>
    <w:rsid w:val="000C7D22"/>
    <w:rsid w:val="000D59F5"/>
    <w:rsid w:val="000E151F"/>
    <w:rsid w:val="000E7255"/>
    <w:rsid w:val="000F6537"/>
    <w:rsid w:val="0010371B"/>
    <w:rsid w:val="0010509E"/>
    <w:rsid w:val="0010619C"/>
    <w:rsid w:val="00113608"/>
    <w:rsid w:val="00115903"/>
    <w:rsid w:val="001214BE"/>
    <w:rsid w:val="001255AA"/>
    <w:rsid w:val="001270BF"/>
    <w:rsid w:val="00133022"/>
    <w:rsid w:val="001360EF"/>
    <w:rsid w:val="0013733B"/>
    <w:rsid w:val="00151FE4"/>
    <w:rsid w:val="0015708A"/>
    <w:rsid w:val="00161A52"/>
    <w:rsid w:val="00163426"/>
    <w:rsid w:val="001672B4"/>
    <w:rsid w:val="00167F6F"/>
    <w:rsid w:val="001710DC"/>
    <w:rsid w:val="001814DB"/>
    <w:rsid w:val="001852DF"/>
    <w:rsid w:val="001901D3"/>
    <w:rsid w:val="00190AFB"/>
    <w:rsid w:val="00193E32"/>
    <w:rsid w:val="00197D3D"/>
    <w:rsid w:val="001A13BE"/>
    <w:rsid w:val="001A7FEF"/>
    <w:rsid w:val="001B172E"/>
    <w:rsid w:val="001B7BA0"/>
    <w:rsid w:val="001C2202"/>
    <w:rsid w:val="001C580D"/>
    <w:rsid w:val="001D2521"/>
    <w:rsid w:val="001D2A6D"/>
    <w:rsid w:val="001D5801"/>
    <w:rsid w:val="001F131E"/>
    <w:rsid w:val="001F630C"/>
    <w:rsid w:val="00201DB8"/>
    <w:rsid w:val="00233CA6"/>
    <w:rsid w:val="00235F89"/>
    <w:rsid w:val="00241FB9"/>
    <w:rsid w:val="00243BA6"/>
    <w:rsid w:val="00243D1E"/>
    <w:rsid w:val="00250AF7"/>
    <w:rsid w:val="0027113F"/>
    <w:rsid w:val="00274B0A"/>
    <w:rsid w:val="00284A8F"/>
    <w:rsid w:val="002871D1"/>
    <w:rsid w:val="00287AB0"/>
    <w:rsid w:val="00297E2B"/>
    <w:rsid w:val="002A2E92"/>
    <w:rsid w:val="002A3816"/>
    <w:rsid w:val="002A4C41"/>
    <w:rsid w:val="002B160C"/>
    <w:rsid w:val="002B2CAC"/>
    <w:rsid w:val="002B7726"/>
    <w:rsid w:val="002C315A"/>
    <w:rsid w:val="002C3EB8"/>
    <w:rsid w:val="002D0DB6"/>
    <w:rsid w:val="002E12DA"/>
    <w:rsid w:val="002F42EF"/>
    <w:rsid w:val="00304119"/>
    <w:rsid w:val="00305DA9"/>
    <w:rsid w:val="00310403"/>
    <w:rsid w:val="003216F3"/>
    <w:rsid w:val="00321D13"/>
    <w:rsid w:val="00334D81"/>
    <w:rsid w:val="00337228"/>
    <w:rsid w:val="00337752"/>
    <w:rsid w:val="00341D32"/>
    <w:rsid w:val="003478FC"/>
    <w:rsid w:val="00354DDA"/>
    <w:rsid w:val="003750AE"/>
    <w:rsid w:val="0037650F"/>
    <w:rsid w:val="00382A4F"/>
    <w:rsid w:val="003870DA"/>
    <w:rsid w:val="00390E73"/>
    <w:rsid w:val="00394141"/>
    <w:rsid w:val="003C426A"/>
    <w:rsid w:val="003D22B1"/>
    <w:rsid w:val="003D7103"/>
    <w:rsid w:val="003E69F9"/>
    <w:rsid w:val="003E7D7D"/>
    <w:rsid w:val="00407D84"/>
    <w:rsid w:val="00413E3E"/>
    <w:rsid w:val="00415A84"/>
    <w:rsid w:val="00417A55"/>
    <w:rsid w:val="00420C44"/>
    <w:rsid w:val="00424DDE"/>
    <w:rsid w:val="004377F1"/>
    <w:rsid w:val="00457BDF"/>
    <w:rsid w:val="004638E1"/>
    <w:rsid w:val="00465D52"/>
    <w:rsid w:val="00466FA1"/>
    <w:rsid w:val="0047052B"/>
    <w:rsid w:val="00470AA2"/>
    <w:rsid w:val="0047544B"/>
    <w:rsid w:val="00482445"/>
    <w:rsid w:val="00483AB9"/>
    <w:rsid w:val="00492AEC"/>
    <w:rsid w:val="004A2D95"/>
    <w:rsid w:val="004A30D6"/>
    <w:rsid w:val="004B2343"/>
    <w:rsid w:val="004B70C6"/>
    <w:rsid w:val="004C2B25"/>
    <w:rsid w:val="004D01E1"/>
    <w:rsid w:val="004D0375"/>
    <w:rsid w:val="004D367F"/>
    <w:rsid w:val="004D578E"/>
    <w:rsid w:val="004E68FB"/>
    <w:rsid w:val="004F072C"/>
    <w:rsid w:val="004F6D12"/>
    <w:rsid w:val="004F6EEF"/>
    <w:rsid w:val="00500090"/>
    <w:rsid w:val="005005CA"/>
    <w:rsid w:val="00507F03"/>
    <w:rsid w:val="0051168A"/>
    <w:rsid w:val="005234C4"/>
    <w:rsid w:val="0053090B"/>
    <w:rsid w:val="005343D5"/>
    <w:rsid w:val="005367AD"/>
    <w:rsid w:val="00536C89"/>
    <w:rsid w:val="00556761"/>
    <w:rsid w:val="00562FF0"/>
    <w:rsid w:val="00563E72"/>
    <w:rsid w:val="00565C27"/>
    <w:rsid w:val="00570A6F"/>
    <w:rsid w:val="0057371C"/>
    <w:rsid w:val="00574CA2"/>
    <w:rsid w:val="005765C4"/>
    <w:rsid w:val="00577B36"/>
    <w:rsid w:val="005806DB"/>
    <w:rsid w:val="00592C19"/>
    <w:rsid w:val="005A0E02"/>
    <w:rsid w:val="005A4999"/>
    <w:rsid w:val="005B0D96"/>
    <w:rsid w:val="005B1E6B"/>
    <w:rsid w:val="005B3812"/>
    <w:rsid w:val="005C1913"/>
    <w:rsid w:val="005D1A29"/>
    <w:rsid w:val="005D7D55"/>
    <w:rsid w:val="005E1AE9"/>
    <w:rsid w:val="005E469F"/>
    <w:rsid w:val="005E4C78"/>
    <w:rsid w:val="005E4D95"/>
    <w:rsid w:val="005F2ED1"/>
    <w:rsid w:val="00613957"/>
    <w:rsid w:val="00621905"/>
    <w:rsid w:val="00625B8D"/>
    <w:rsid w:val="00631B45"/>
    <w:rsid w:val="00631E7E"/>
    <w:rsid w:val="00632437"/>
    <w:rsid w:val="00635246"/>
    <w:rsid w:val="00636069"/>
    <w:rsid w:val="00636A17"/>
    <w:rsid w:val="006370AF"/>
    <w:rsid w:val="006370B4"/>
    <w:rsid w:val="00640B7A"/>
    <w:rsid w:val="006459B4"/>
    <w:rsid w:val="00647C68"/>
    <w:rsid w:val="00647FDE"/>
    <w:rsid w:val="00653E16"/>
    <w:rsid w:val="00663E82"/>
    <w:rsid w:val="0067152C"/>
    <w:rsid w:val="0068662A"/>
    <w:rsid w:val="00697AF0"/>
    <w:rsid w:val="006A03CC"/>
    <w:rsid w:val="006A2C33"/>
    <w:rsid w:val="006B5681"/>
    <w:rsid w:val="006D09E4"/>
    <w:rsid w:val="006F4247"/>
    <w:rsid w:val="006F7534"/>
    <w:rsid w:val="00704B64"/>
    <w:rsid w:val="00705C01"/>
    <w:rsid w:val="007072F7"/>
    <w:rsid w:val="0070793C"/>
    <w:rsid w:val="007110EF"/>
    <w:rsid w:val="0072648E"/>
    <w:rsid w:val="0073793B"/>
    <w:rsid w:val="007405FE"/>
    <w:rsid w:val="0074342F"/>
    <w:rsid w:val="00753DB9"/>
    <w:rsid w:val="00763A60"/>
    <w:rsid w:val="00764F3A"/>
    <w:rsid w:val="00766DAC"/>
    <w:rsid w:val="007803F5"/>
    <w:rsid w:val="007A4294"/>
    <w:rsid w:val="007A4CF3"/>
    <w:rsid w:val="007B14AA"/>
    <w:rsid w:val="007B25C8"/>
    <w:rsid w:val="007C278D"/>
    <w:rsid w:val="007C386B"/>
    <w:rsid w:val="007D08E1"/>
    <w:rsid w:val="007D4739"/>
    <w:rsid w:val="007E1CE3"/>
    <w:rsid w:val="007E47BC"/>
    <w:rsid w:val="007E5447"/>
    <w:rsid w:val="007E6767"/>
    <w:rsid w:val="007F78D3"/>
    <w:rsid w:val="008056B0"/>
    <w:rsid w:val="0080791A"/>
    <w:rsid w:val="00822D04"/>
    <w:rsid w:val="008367E5"/>
    <w:rsid w:val="00845AD4"/>
    <w:rsid w:val="00846F96"/>
    <w:rsid w:val="008476DD"/>
    <w:rsid w:val="008560DB"/>
    <w:rsid w:val="00857649"/>
    <w:rsid w:val="00861A9A"/>
    <w:rsid w:val="008716DD"/>
    <w:rsid w:val="00873163"/>
    <w:rsid w:val="008743F7"/>
    <w:rsid w:val="008760D7"/>
    <w:rsid w:val="00881296"/>
    <w:rsid w:val="00883C1A"/>
    <w:rsid w:val="00890FB7"/>
    <w:rsid w:val="008936C3"/>
    <w:rsid w:val="00896A0C"/>
    <w:rsid w:val="008974DF"/>
    <w:rsid w:val="008A2D59"/>
    <w:rsid w:val="008A52D0"/>
    <w:rsid w:val="008B1258"/>
    <w:rsid w:val="008C5655"/>
    <w:rsid w:val="008D0192"/>
    <w:rsid w:val="008F3566"/>
    <w:rsid w:val="008F4D6C"/>
    <w:rsid w:val="008F78FA"/>
    <w:rsid w:val="0090303A"/>
    <w:rsid w:val="00906DD8"/>
    <w:rsid w:val="00907713"/>
    <w:rsid w:val="00911E0A"/>
    <w:rsid w:val="00923555"/>
    <w:rsid w:val="009257CB"/>
    <w:rsid w:val="00925C68"/>
    <w:rsid w:val="009314D9"/>
    <w:rsid w:val="00936234"/>
    <w:rsid w:val="009405DB"/>
    <w:rsid w:val="00940FAE"/>
    <w:rsid w:val="0095387B"/>
    <w:rsid w:val="009545E3"/>
    <w:rsid w:val="009648DE"/>
    <w:rsid w:val="00994ED4"/>
    <w:rsid w:val="00996A4B"/>
    <w:rsid w:val="009A61F7"/>
    <w:rsid w:val="009A6AA8"/>
    <w:rsid w:val="009A7D29"/>
    <w:rsid w:val="009C2E3D"/>
    <w:rsid w:val="009D01DF"/>
    <w:rsid w:val="009D726C"/>
    <w:rsid w:val="009E16AD"/>
    <w:rsid w:val="009E6263"/>
    <w:rsid w:val="009E7F62"/>
    <w:rsid w:val="009F292A"/>
    <w:rsid w:val="009F682A"/>
    <w:rsid w:val="009F6E76"/>
    <w:rsid w:val="00A0400E"/>
    <w:rsid w:val="00A15FC3"/>
    <w:rsid w:val="00A21FAC"/>
    <w:rsid w:val="00A259FA"/>
    <w:rsid w:val="00A325C9"/>
    <w:rsid w:val="00A34D31"/>
    <w:rsid w:val="00A364D2"/>
    <w:rsid w:val="00A4229C"/>
    <w:rsid w:val="00A427DB"/>
    <w:rsid w:val="00A42AC1"/>
    <w:rsid w:val="00A449FA"/>
    <w:rsid w:val="00A51C36"/>
    <w:rsid w:val="00A67532"/>
    <w:rsid w:val="00A73138"/>
    <w:rsid w:val="00A74B79"/>
    <w:rsid w:val="00A76025"/>
    <w:rsid w:val="00A81200"/>
    <w:rsid w:val="00A83593"/>
    <w:rsid w:val="00A84E35"/>
    <w:rsid w:val="00A96B81"/>
    <w:rsid w:val="00AB24DC"/>
    <w:rsid w:val="00AB798D"/>
    <w:rsid w:val="00AC43C6"/>
    <w:rsid w:val="00AC4973"/>
    <w:rsid w:val="00AC54DB"/>
    <w:rsid w:val="00AC59E6"/>
    <w:rsid w:val="00AC5B48"/>
    <w:rsid w:val="00AC6077"/>
    <w:rsid w:val="00AD00C6"/>
    <w:rsid w:val="00B00DAF"/>
    <w:rsid w:val="00B06919"/>
    <w:rsid w:val="00B06C77"/>
    <w:rsid w:val="00B17BC9"/>
    <w:rsid w:val="00B46B15"/>
    <w:rsid w:val="00B47CAC"/>
    <w:rsid w:val="00B621E1"/>
    <w:rsid w:val="00B7158C"/>
    <w:rsid w:val="00B764FD"/>
    <w:rsid w:val="00B86C55"/>
    <w:rsid w:val="00B93E22"/>
    <w:rsid w:val="00B95A2E"/>
    <w:rsid w:val="00BA08ED"/>
    <w:rsid w:val="00BA67E8"/>
    <w:rsid w:val="00BB14FD"/>
    <w:rsid w:val="00BB4C67"/>
    <w:rsid w:val="00BB6C28"/>
    <w:rsid w:val="00BC6779"/>
    <w:rsid w:val="00BD12A7"/>
    <w:rsid w:val="00BE19E3"/>
    <w:rsid w:val="00BE22BD"/>
    <w:rsid w:val="00BF41E1"/>
    <w:rsid w:val="00BF5EC8"/>
    <w:rsid w:val="00C078B6"/>
    <w:rsid w:val="00C227BD"/>
    <w:rsid w:val="00C25B71"/>
    <w:rsid w:val="00C2616D"/>
    <w:rsid w:val="00C349EE"/>
    <w:rsid w:val="00C5424A"/>
    <w:rsid w:val="00C56DFB"/>
    <w:rsid w:val="00C60A09"/>
    <w:rsid w:val="00C6581E"/>
    <w:rsid w:val="00C6603E"/>
    <w:rsid w:val="00C67414"/>
    <w:rsid w:val="00C708C5"/>
    <w:rsid w:val="00C71F1A"/>
    <w:rsid w:val="00C739D3"/>
    <w:rsid w:val="00C75A10"/>
    <w:rsid w:val="00C85A95"/>
    <w:rsid w:val="00C85CCF"/>
    <w:rsid w:val="00C90E5D"/>
    <w:rsid w:val="00C93DCC"/>
    <w:rsid w:val="00CB42FF"/>
    <w:rsid w:val="00CC01FC"/>
    <w:rsid w:val="00CC07ED"/>
    <w:rsid w:val="00CC4DCC"/>
    <w:rsid w:val="00CC556B"/>
    <w:rsid w:val="00CD6EC2"/>
    <w:rsid w:val="00CF3FF0"/>
    <w:rsid w:val="00CF52AD"/>
    <w:rsid w:val="00CF545F"/>
    <w:rsid w:val="00D02455"/>
    <w:rsid w:val="00D063B0"/>
    <w:rsid w:val="00D109E1"/>
    <w:rsid w:val="00D33EDE"/>
    <w:rsid w:val="00D559A8"/>
    <w:rsid w:val="00D7049F"/>
    <w:rsid w:val="00D73E8A"/>
    <w:rsid w:val="00D75B27"/>
    <w:rsid w:val="00D81B3B"/>
    <w:rsid w:val="00D8239C"/>
    <w:rsid w:val="00D91668"/>
    <w:rsid w:val="00D92770"/>
    <w:rsid w:val="00D93157"/>
    <w:rsid w:val="00DA2C3E"/>
    <w:rsid w:val="00DA44ED"/>
    <w:rsid w:val="00DA7119"/>
    <w:rsid w:val="00DB2B8F"/>
    <w:rsid w:val="00DE3D50"/>
    <w:rsid w:val="00DF25AB"/>
    <w:rsid w:val="00DF59BC"/>
    <w:rsid w:val="00DF5F2A"/>
    <w:rsid w:val="00E0096C"/>
    <w:rsid w:val="00E00C18"/>
    <w:rsid w:val="00E02696"/>
    <w:rsid w:val="00E1125D"/>
    <w:rsid w:val="00E13572"/>
    <w:rsid w:val="00E176CF"/>
    <w:rsid w:val="00E177E2"/>
    <w:rsid w:val="00E2591A"/>
    <w:rsid w:val="00E2745E"/>
    <w:rsid w:val="00E311A7"/>
    <w:rsid w:val="00E4190B"/>
    <w:rsid w:val="00E43A1C"/>
    <w:rsid w:val="00E4764F"/>
    <w:rsid w:val="00E47F31"/>
    <w:rsid w:val="00E52954"/>
    <w:rsid w:val="00E54079"/>
    <w:rsid w:val="00E57A63"/>
    <w:rsid w:val="00E7129A"/>
    <w:rsid w:val="00E757B5"/>
    <w:rsid w:val="00E80C14"/>
    <w:rsid w:val="00E9457F"/>
    <w:rsid w:val="00E96D0B"/>
    <w:rsid w:val="00EA0CD4"/>
    <w:rsid w:val="00EA3704"/>
    <w:rsid w:val="00EA47E2"/>
    <w:rsid w:val="00EB7E93"/>
    <w:rsid w:val="00EC06D5"/>
    <w:rsid w:val="00ED378C"/>
    <w:rsid w:val="00EE06FB"/>
    <w:rsid w:val="00EE2039"/>
    <w:rsid w:val="00EE6D43"/>
    <w:rsid w:val="00EF0918"/>
    <w:rsid w:val="00EF0AC4"/>
    <w:rsid w:val="00EF1658"/>
    <w:rsid w:val="00F01B6E"/>
    <w:rsid w:val="00F06B60"/>
    <w:rsid w:val="00F078DF"/>
    <w:rsid w:val="00F13710"/>
    <w:rsid w:val="00F21CDB"/>
    <w:rsid w:val="00F22157"/>
    <w:rsid w:val="00F37D75"/>
    <w:rsid w:val="00F413EC"/>
    <w:rsid w:val="00F41EDD"/>
    <w:rsid w:val="00F43EA6"/>
    <w:rsid w:val="00F509E6"/>
    <w:rsid w:val="00F5271F"/>
    <w:rsid w:val="00F531F9"/>
    <w:rsid w:val="00F5625B"/>
    <w:rsid w:val="00F64A20"/>
    <w:rsid w:val="00F65B84"/>
    <w:rsid w:val="00F76A2C"/>
    <w:rsid w:val="00F82563"/>
    <w:rsid w:val="00FA1F69"/>
    <w:rsid w:val="00FA264F"/>
    <w:rsid w:val="00FB0D52"/>
    <w:rsid w:val="00FB72B0"/>
    <w:rsid w:val="00FC4D5C"/>
    <w:rsid w:val="00FD69A8"/>
    <w:rsid w:val="00FD6B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98C9D"/>
  <w15:chartTrackingRefBased/>
  <w15:docId w15:val="{CBB2419D-1542-47CA-986D-797CA952F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4D9"/>
    <w:pPr>
      <w:spacing w:line="360" w:lineRule="auto"/>
    </w:pPr>
    <w:rPr>
      <w:rFonts w:ascii="Times New Roman" w:hAnsi="Times New Roman"/>
    </w:rPr>
  </w:style>
  <w:style w:type="paragraph" w:styleId="Heading1">
    <w:name w:val="heading 1"/>
    <w:basedOn w:val="Normal"/>
    <w:next w:val="Normal"/>
    <w:link w:val="Heading1Char"/>
    <w:uiPriority w:val="9"/>
    <w:qFormat/>
    <w:rsid w:val="009314D9"/>
    <w:pPr>
      <w:keepNext/>
      <w:keepLines/>
      <w:numPr>
        <w:numId w:val="1"/>
      </w:numPr>
      <w:spacing w:before="240" w:after="0"/>
      <w:outlineLvl w:val="0"/>
    </w:pPr>
    <w:rPr>
      <w:rFonts w:eastAsiaTheme="majorEastAsia" w:cstheme="majorBidi"/>
      <w:color w:val="C49A00" w:themeColor="accent1" w:themeShade="BF"/>
      <w:sz w:val="32"/>
      <w:szCs w:val="32"/>
    </w:rPr>
  </w:style>
  <w:style w:type="paragraph" w:styleId="Heading2">
    <w:name w:val="heading 2"/>
    <w:basedOn w:val="Normal"/>
    <w:next w:val="Normal"/>
    <w:link w:val="Heading2Char"/>
    <w:uiPriority w:val="9"/>
    <w:unhideWhenUsed/>
    <w:qFormat/>
    <w:rsid w:val="009314D9"/>
    <w:pPr>
      <w:keepNext/>
      <w:keepLines/>
      <w:numPr>
        <w:ilvl w:val="1"/>
        <w:numId w:val="1"/>
      </w:numPr>
      <w:spacing w:before="40" w:after="0"/>
      <w:outlineLvl w:val="1"/>
    </w:pPr>
    <w:rPr>
      <w:rFonts w:eastAsiaTheme="majorEastAsia" w:cstheme="majorBidi"/>
      <w:color w:val="C49A00" w:themeColor="accent1" w:themeShade="BF"/>
      <w:sz w:val="26"/>
      <w:szCs w:val="26"/>
    </w:rPr>
  </w:style>
  <w:style w:type="paragraph" w:styleId="Heading3">
    <w:name w:val="heading 3"/>
    <w:basedOn w:val="Normal"/>
    <w:next w:val="Normal"/>
    <w:link w:val="Heading3Char"/>
    <w:uiPriority w:val="9"/>
    <w:semiHidden/>
    <w:unhideWhenUsed/>
    <w:qFormat/>
    <w:rsid w:val="009314D9"/>
    <w:pPr>
      <w:keepNext/>
      <w:keepLines/>
      <w:numPr>
        <w:ilvl w:val="2"/>
        <w:numId w:val="1"/>
      </w:numPr>
      <w:spacing w:before="40" w:after="0"/>
      <w:outlineLvl w:val="2"/>
    </w:pPr>
    <w:rPr>
      <w:rFonts w:asciiTheme="majorHAnsi" w:eastAsiaTheme="majorEastAsia" w:hAnsiTheme="majorHAnsi" w:cstheme="majorBidi"/>
      <w:color w:val="826600" w:themeColor="accent1" w:themeShade="7F"/>
      <w:sz w:val="24"/>
      <w:szCs w:val="24"/>
    </w:rPr>
  </w:style>
  <w:style w:type="paragraph" w:styleId="Heading4">
    <w:name w:val="heading 4"/>
    <w:basedOn w:val="Normal"/>
    <w:next w:val="Normal"/>
    <w:link w:val="Heading4Char"/>
    <w:uiPriority w:val="9"/>
    <w:semiHidden/>
    <w:unhideWhenUsed/>
    <w:qFormat/>
    <w:rsid w:val="009314D9"/>
    <w:pPr>
      <w:keepNext/>
      <w:keepLines/>
      <w:numPr>
        <w:ilvl w:val="3"/>
        <w:numId w:val="1"/>
      </w:numPr>
      <w:spacing w:before="40" w:after="0"/>
      <w:outlineLvl w:val="3"/>
    </w:pPr>
    <w:rPr>
      <w:rFonts w:asciiTheme="majorHAnsi" w:eastAsiaTheme="majorEastAsia" w:hAnsiTheme="majorHAnsi" w:cstheme="majorBidi"/>
      <w:i/>
      <w:iCs/>
      <w:color w:val="C49A00" w:themeColor="accent1" w:themeShade="BF"/>
    </w:rPr>
  </w:style>
  <w:style w:type="paragraph" w:styleId="Heading5">
    <w:name w:val="heading 5"/>
    <w:basedOn w:val="Normal"/>
    <w:next w:val="Normal"/>
    <w:link w:val="Heading5Char"/>
    <w:uiPriority w:val="9"/>
    <w:semiHidden/>
    <w:unhideWhenUsed/>
    <w:qFormat/>
    <w:rsid w:val="009314D9"/>
    <w:pPr>
      <w:keepNext/>
      <w:keepLines/>
      <w:numPr>
        <w:ilvl w:val="4"/>
        <w:numId w:val="1"/>
      </w:numPr>
      <w:spacing w:before="40" w:after="0"/>
      <w:outlineLvl w:val="4"/>
    </w:pPr>
    <w:rPr>
      <w:rFonts w:asciiTheme="majorHAnsi" w:eastAsiaTheme="majorEastAsia" w:hAnsiTheme="majorHAnsi" w:cstheme="majorBidi"/>
      <w:color w:val="C49A00" w:themeColor="accent1" w:themeShade="BF"/>
    </w:rPr>
  </w:style>
  <w:style w:type="paragraph" w:styleId="Heading6">
    <w:name w:val="heading 6"/>
    <w:basedOn w:val="Normal"/>
    <w:next w:val="Normal"/>
    <w:link w:val="Heading6Char"/>
    <w:uiPriority w:val="9"/>
    <w:semiHidden/>
    <w:unhideWhenUsed/>
    <w:qFormat/>
    <w:rsid w:val="009314D9"/>
    <w:pPr>
      <w:keepNext/>
      <w:keepLines/>
      <w:numPr>
        <w:ilvl w:val="5"/>
        <w:numId w:val="1"/>
      </w:numPr>
      <w:spacing w:before="40" w:after="0"/>
      <w:outlineLvl w:val="5"/>
    </w:pPr>
    <w:rPr>
      <w:rFonts w:asciiTheme="majorHAnsi" w:eastAsiaTheme="majorEastAsia" w:hAnsiTheme="majorHAnsi" w:cstheme="majorBidi"/>
      <w:color w:val="826600" w:themeColor="accent1" w:themeShade="7F"/>
    </w:rPr>
  </w:style>
  <w:style w:type="paragraph" w:styleId="Heading7">
    <w:name w:val="heading 7"/>
    <w:basedOn w:val="Normal"/>
    <w:next w:val="Normal"/>
    <w:link w:val="Heading7Char"/>
    <w:uiPriority w:val="9"/>
    <w:semiHidden/>
    <w:unhideWhenUsed/>
    <w:qFormat/>
    <w:rsid w:val="009314D9"/>
    <w:pPr>
      <w:keepNext/>
      <w:keepLines/>
      <w:numPr>
        <w:ilvl w:val="6"/>
        <w:numId w:val="1"/>
      </w:numPr>
      <w:spacing w:before="40" w:after="0"/>
      <w:outlineLvl w:val="6"/>
    </w:pPr>
    <w:rPr>
      <w:rFonts w:asciiTheme="majorHAnsi" w:eastAsiaTheme="majorEastAsia" w:hAnsiTheme="majorHAnsi" w:cstheme="majorBidi"/>
      <w:i/>
      <w:iCs/>
      <w:color w:val="826600" w:themeColor="accent1" w:themeShade="7F"/>
    </w:rPr>
  </w:style>
  <w:style w:type="paragraph" w:styleId="Heading8">
    <w:name w:val="heading 8"/>
    <w:basedOn w:val="Normal"/>
    <w:next w:val="Normal"/>
    <w:link w:val="Heading8Char"/>
    <w:uiPriority w:val="9"/>
    <w:semiHidden/>
    <w:unhideWhenUsed/>
    <w:qFormat/>
    <w:rsid w:val="009314D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314D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14D9"/>
    <w:rPr>
      <w:rFonts w:ascii="Times New Roman" w:eastAsiaTheme="majorEastAsia" w:hAnsi="Times New Roman" w:cstheme="majorBidi"/>
      <w:color w:val="C49A00" w:themeColor="accent1" w:themeShade="BF"/>
      <w:sz w:val="32"/>
      <w:szCs w:val="32"/>
    </w:rPr>
  </w:style>
  <w:style w:type="character" w:customStyle="1" w:styleId="Heading2Char">
    <w:name w:val="Heading 2 Char"/>
    <w:basedOn w:val="DefaultParagraphFont"/>
    <w:link w:val="Heading2"/>
    <w:uiPriority w:val="9"/>
    <w:rsid w:val="009314D9"/>
    <w:rPr>
      <w:rFonts w:ascii="Times New Roman" w:eastAsiaTheme="majorEastAsia" w:hAnsi="Times New Roman" w:cstheme="majorBidi"/>
      <w:color w:val="C49A00" w:themeColor="accent1" w:themeShade="BF"/>
      <w:sz w:val="26"/>
      <w:szCs w:val="26"/>
    </w:rPr>
  </w:style>
  <w:style w:type="character" w:customStyle="1" w:styleId="Heading3Char">
    <w:name w:val="Heading 3 Char"/>
    <w:basedOn w:val="DefaultParagraphFont"/>
    <w:link w:val="Heading3"/>
    <w:uiPriority w:val="9"/>
    <w:semiHidden/>
    <w:rsid w:val="009314D9"/>
    <w:rPr>
      <w:rFonts w:asciiTheme="majorHAnsi" w:eastAsiaTheme="majorEastAsia" w:hAnsiTheme="majorHAnsi" w:cstheme="majorBidi"/>
      <w:color w:val="826600" w:themeColor="accent1" w:themeShade="7F"/>
      <w:sz w:val="24"/>
      <w:szCs w:val="24"/>
    </w:rPr>
  </w:style>
  <w:style w:type="character" w:customStyle="1" w:styleId="Heading4Char">
    <w:name w:val="Heading 4 Char"/>
    <w:basedOn w:val="DefaultParagraphFont"/>
    <w:link w:val="Heading4"/>
    <w:uiPriority w:val="9"/>
    <w:semiHidden/>
    <w:rsid w:val="009314D9"/>
    <w:rPr>
      <w:rFonts w:asciiTheme="majorHAnsi" w:eastAsiaTheme="majorEastAsia" w:hAnsiTheme="majorHAnsi" w:cstheme="majorBidi"/>
      <w:i/>
      <w:iCs/>
      <w:color w:val="C49A00" w:themeColor="accent1" w:themeShade="BF"/>
    </w:rPr>
  </w:style>
  <w:style w:type="character" w:customStyle="1" w:styleId="Heading5Char">
    <w:name w:val="Heading 5 Char"/>
    <w:basedOn w:val="DefaultParagraphFont"/>
    <w:link w:val="Heading5"/>
    <w:uiPriority w:val="9"/>
    <w:semiHidden/>
    <w:rsid w:val="009314D9"/>
    <w:rPr>
      <w:rFonts w:asciiTheme="majorHAnsi" w:eastAsiaTheme="majorEastAsia" w:hAnsiTheme="majorHAnsi" w:cstheme="majorBidi"/>
      <w:color w:val="C49A00" w:themeColor="accent1" w:themeShade="BF"/>
    </w:rPr>
  </w:style>
  <w:style w:type="character" w:customStyle="1" w:styleId="Heading6Char">
    <w:name w:val="Heading 6 Char"/>
    <w:basedOn w:val="DefaultParagraphFont"/>
    <w:link w:val="Heading6"/>
    <w:uiPriority w:val="9"/>
    <w:semiHidden/>
    <w:rsid w:val="009314D9"/>
    <w:rPr>
      <w:rFonts w:asciiTheme="majorHAnsi" w:eastAsiaTheme="majorEastAsia" w:hAnsiTheme="majorHAnsi" w:cstheme="majorBidi"/>
      <w:color w:val="826600" w:themeColor="accent1" w:themeShade="7F"/>
    </w:rPr>
  </w:style>
  <w:style w:type="character" w:customStyle="1" w:styleId="Heading7Char">
    <w:name w:val="Heading 7 Char"/>
    <w:basedOn w:val="DefaultParagraphFont"/>
    <w:link w:val="Heading7"/>
    <w:uiPriority w:val="9"/>
    <w:semiHidden/>
    <w:rsid w:val="009314D9"/>
    <w:rPr>
      <w:rFonts w:asciiTheme="majorHAnsi" w:eastAsiaTheme="majorEastAsia" w:hAnsiTheme="majorHAnsi" w:cstheme="majorBidi"/>
      <w:i/>
      <w:iCs/>
      <w:color w:val="826600" w:themeColor="accent1" w:themeShade="7F"/>
    </w:rPr>
  </w:style>
  <w:style w:type="character" w:customStyle="1" w:styleId="Heading8Char">
    <w:name w:val="Heading 8 Char"/>
    <w:basedOn w:val="DefaultParagraphFont"/>
    <w:link w:val="Heading8"/>
    <w:uiPriority w:val="9"/>
    <w:semiHidden/>
    <w:rsid w:val="009314D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314D9"/>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1A13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13BE"/>
    <w:rPr>
      <w:rFonts w:ascii="Times New Roman" w:hAnsi="Times New Roman"/>
    </w:rPr>
  </w:style>
  <w:style w:type="paragraph" w:styleId="Footer">
    <w:name w:val="footer"/>
    <w:basedOn w:val="Normal"/>
    <w:link w:val="FooterChar"/>
    <w:uiPriority w:val="99"/>
    <w:unhideWhenUsed/>
    <w:rsid w:val="001A13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13BE"/>
    <w:rPr>
      <w:rFonts w:ascii="Times New Roman" w:hAnsi="Times New Roman"/>
    </w:rPr>
  </w:style>
  <w:style w:type="paragraph" w:styleId="TOCHeading">
    <w:name w:val="TOC Heading"/>
    <w:basedOn w:val="Heading1"/>
    <w:next w:val="Normal"/>
    <w:uiPriority w:val="39"/>
    <w:unhideWhenUsed/>
    <w:qFormat/>
    <w:rsid w:val="0037650F"/>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37650F"/>
    <w:pPr>
      <w:spacing w:after="100"/>
    </w:pPr>
  </w:style>
  <w:style w:type="character" w:styleId="Hyperlink">
    <w:name w:val="Hyperlink"/>
    <w:basedOn w:val="DefaultParagraphFont"/>
    <w:uiPriority w:val="99"/>
    <w:unhideWhenUsed/>
    <w:rsid w:val="0037650F"/>
    <w:rPr>
      <w:color w:val="2998E3" w:themeColor="hyperlink"/>
      <w:u w:val="single"/>
    </w:rPr>
  </w:style>
  <w:style w:type="paragraph" w:styleId="TOC2">
    <w:name w:val="toc 2"/>
    <w:basedOn w:val="Normal"/>
    <w:next w:val="Normal"/>
    <w:autoRedefine/>
    <w:uiPriority w:val="39"/>
    <w:unhideWhenUsed/>
    <w:rsid w:val="0037650F"/>
    <w:pPr>
      <w:spacing w:after="100"/>
      <w:ind w:left="220"/>
    </w:pPr>
  </w:style>
  <w:style w:type="table" w:styleId="TableGrid">
    <w:name w:val="Table Grid"/>
    <w:basedOn w:val="TableNormal"/>
    <w:uiPriority w:val="39"/>
    <w:rsid w:val="003765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7650F"/>
    <w:pPr>
      <w:spacing w:after="200" w:line="240" w:lineRule="auto"/>
    </w:pPr>
    <w:rPr>
      <w:i/>
      <w:iCs/>
      <w:color w:val="39302A" w:themeColor="text2"/>
      <w:sz w:val="18"/>
      <w:szCs w:val="18"/>
    </w:rPr>
  </w:style>
  <w:style w:type="paragraph" w:styleId="NormalWeb">
    <w:name w:val="Normal (Web)"/>
    <w:basedOn w:val="Normal"/>
    <w:uiPriority w:val="99"/>
    <w:unhideWhenUsed/>
    <w:rsid w:val="00697AF0"/>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337752"/>
    <w:pPr>
      <w:spacing w:before="100" w:beforeAutospacing="1" w:after="100" w:afterAutospacing="1" w:line="240" w:lineRule="auto"/>
    </w:pPr>
    <w:rPr>
      <w:rFonts w:eastAsia="Times New Roman" w:cs="Times New Roman"/>
      <w:sz w:val="24"/>
      <w:szCs w:val="24"/>
    </w:rPr>
  </w:style>
  <w:style w:type="character" w:customStyle="1" w:styleId="apple-converted-space">
    <w:name w:val="apple-converted-space"/>
    <w:basedOn w:val="DefaultParagraphFont"/>
    <w:rsid w:val="00EF1658"/>
  </w:style>
  <w:style w:type="paragraph" w:styleId="BalloonText">
    <w:name w:val="Balloon Text"/>
    <w:basedOn w:val="Normal"/>
    <w:link w:val="BalloonTextChar"/>
    <w:uiPriority w:val="99"/>
    <w:semiHidden/>
    <w:unhideWhenUsed/>
    <w:rsid w:val="00407D84"/>
    <w:pPr>
      <w:spacing w:after="0" w:line="240" w:lineRule="auto"/>
    </w:pPr>
    <w:rPr>
      <w:rFonts w:cs="Times New Roman"/>
      <w:sz w:val="18"/>
      <w:szCs w:val="18"/>
    </w:rPr>
  </w:style>
  <w:style w:type="character" w:customStyle="1" w:styleId="BalloonTextChar">
    <w:name w:val="Balloon Text Char"/>
    <w:basedOn w:val="DefaultParagraphFont"/>
    <w:link w:val="BalloonText"/>
    <w:uiPriority w:val="99"/>
    <w:semiHidden/>
    <w:rsid w:val="00407D84"/>
    <w:rPr>
      <w:rFonts w:ascii="Times New Roman" w:hAnsi="Times New Roman" w:cs="Times New Roman"/>
      <w:sz w:val="18"/>
      <w:szCs w:val="18"/>
    </w:rPr>
  </w:style>
  <w:style w:type="paragraph" w:customStyle="1" w:styleId="m7943820562182618941msolistparagraph">
    <w:name w:val="m_7943820562182618941msolistparagraph"/>
    <w:basedOn w:val="Normal"/>
    <w:rsid w:val="004B70C6"/>
    <w:pPr>
      <w:spacing w:before="100" w:beforeAutospacing="1" w:after="100" w:afterAutospacing="1" w:line="240" w:lineRule="auto"/>
    </w:pPr>
    <w:rPr>
      <w:rFonts w:eastAsia="Times New Roman" w:cs="Times New Roman"/>
      <w:sz w:val="24"/>
      <w:szCs w:val="24"/>
    </w:rPr>
  </w:style>
  <w:style w:type="table" w:styleId="GridTable1Light-Accent2">
    <w:name w:val="Grid Table 1 Light Accent 2"/>
    <w:basedOn w:val="TableNormal"/>
    <w:uiPriority w:val="46"/>
    <w:rsid w:val="007110EF"/>
    <w:pPr>
      <w:spacing w:after="0" w:line="240" w:lineRule="auto"/>
    </w:pPr>
    <w:tblPr>
      <w:tblStyleRowBandSize w:val="1"/>
      <w:tblStyleColBandSize w:val="1"/>
      <w:tblBorders>
        <w:top w:val="single" w:sz="4" w:space="0" w:color="FCD3A4" w:themeColor="accent2" w:themeTint="66"/>
        <w:left w:val="single" w:sz="4" w:space="0" w:color="FCD3A4" w:themeColor="accent2" w:themeTint="66"/>
        <w:bottom w:val="single" w:sz="4" w:space="0" w:color="FCD3A4" w:themeColor="accent2" w:themeTint="66"/>
        <w:right w:val="single" w:sz="4" w:space="0" w:color="FCD3A4" w:themeColor="accent2" w:themeTint="66"/>
        <w:insideH w:val="single" w:sz="4" w:space="0" w:color="FCD3A4" w:themeColor="accent2" w:themeTint="66"/>
        <w:insideV w:val="single" w:sz="4" w:space="0" w:color="FCD3A4" w:themeColor="accent2" w:themeTint="66"/>
      </w:tblBorders>
    </w:tblPr>
    <w:tblStylePr w:type="firstRow">
      <w:rPr>
        <w:b/>
        <w:bCs/>
      </w:rPr>
      <w:tblPr/>
      <w:tcPr>
        <w:tcBorders>
          <w:bottom w:val="single" w:sz="12" w:space="0" w:color="FABD77" w:themeColor="accent2" w:themeTint="99"/>
        </w:tcBorders>
      </w:tcPr>
    </w:tblStylePr>
    <w:tblStylePr w:type="lastRow">
      <w:rPr>
        <w:b/>
        <w:bCs/>
      </w:rPr>
      <w:tblPr/>
      <w:tcPr>
        <w:tcBorders>
          <w:top w:val="double" w:sz="2" w:space="0" w:color="FABD77" w:themeColor="accent2"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7110EF"/>
    <w:pPr>
      <w:spacing w:after="0" w:line="240" w:lineRule="auto"/>
    </w:pPr>
    <w:tblPr>
      <w:tblStyleRowBandSize w:val="1"/>
      <w:tblStyleColBandSize w:val="1"/>
      <w:tblBorders>
        <w:top w:val="single" w:sz="4" w:space="0" w:color="FFE99C" w:themeColor="accent1" w:themeTint="66"/>
        <w:left w:val="single" w:sz="4" w:space="0" w:color="FFE99C" w:themeColor="accent1" w:themeTint="66"/>
        <w:bottom w:val="single" w:sz="4" w:space="0" w:color="FFE99C" w:themeColor="accent1" w:themeTint="66"/>
        <w:right w:val="single" w:sz="4" w:space="0" w:color="FFE99C" w:themeColor="accent1" w:themeTint="66"/>
        <w:insideH w:val="single" w:sz="4" w:space="0" w:color="FFE99C" w:themeColor="accent1" w:themeTint="66"/>
        <w:insideV w:val="single" w:sz="4" w:space="0" w:color="FFE99C" w:themeColor="accent1" w:themeTint="66"/>
      </w:tblBorders>
    </w:tblPr>
    <w:tblStylePr w:type="firstRow">
      <w:rPr>
        <w:b/>
        <w:bCs/>
      </w:rPr>
      <w:tblPr/>
      <w:tcPr>
        <w:tcBorders>
          <w:bottom w:val="single" w:sz="12" w:space="0" w:color="FFDF6A" w:themeColor="accent1" w:themeTint="99"/>
        </w:tcBorders>
      </w:tcPr>
    </w:tblStylePr>
    <w:tblStylePr w:type="lastRow">
      <w:rPr>
        <w:b/>
        <w:bCs/>
      </w:rPr>
      <w:tblPr/>
      <w:tcPr>
        <w:tcBorders>
          <w:top w:val="double" w:sz="2" w:space="0" w:color="FFDF6A"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7110E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7110E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Light">
    <w:name w:val="Grid Table Light"/>
    <w:basedOn w:val="TableNormal"/>
    <w:uiPriority w:val="40"/>
    <w:rsid w:val="007110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2-Accent1">
    <w:name w:val="Grid Table 2 Accent 1"/>
    <w:basedOn w:val="TableNormal"/>
    <w:uiPriority w:val="47"/>
    <w:rsid w:val="007110EF"/>
    <w:pPr>
      <w:spacing w:after="0" w:line="240" w:lineRule="auto"/>
    </w:pPr>
    <w:tblPr>
      <w:tblStyleRowBandSize w:val="1"/>
      <w:tblStyleColBandSize w:val="1"/>
      <w:tblBorders>
        <w:top w:val="single" w:sz="2" w:space="0" w:color="FFDF6A" w:themeColor="accent1" w:themeTint="99"/>
        <w:bottom w:val="single" w:sz="2" w:space="0" w:color="FFDF6A" w:themeColor="accent1" w:themeTint="99"/>
        <w:insideH w:val="single" w:sz="2" w:space="0" w:color="FFDF6A" w:themeColor="accent1" w:themeTint="99"/>
        <w:insideV w:val="single" w:sz="2" w:space="0" w:color="FFDF6A" w:themeColor="accent1" w:themeTint="99"/>
      </w:tblBorders>
    </w:tblPr>
    <w:tblStylePr w:type="firstRow">
      <w:rPr>
        <w:b/>
        <w:bCs/>
      </w:rPr>
      <w:tblPr/>
      <w:tcPr>
        <w:tcBorders>
          <w:top w:val="nil"/>
          <w:bottom w:val="single" w:sz="12" w:space="0" w:color="FFDF6A" w:themeColor="accent1" w:themeTint="99"/>
          <w:insideH w:val="nil"/>
          <w:insideV w:val="nil"/>
        </w:tcBorders>
        <w:shd w:val="clear" w:color="auto" w:fill="FFFFFF" w:themeFill="background1"/>
      </w:tcPr>
    </w:tblStylePr>
    <w:tblStylePr w:type="lastRow">
      <w:rPr>
        <w:b/>
        <w:bCs/>
      </w:rPr>
      <w:tblPr/>
      <w:tcPr>
        <w:tcBorders>
          <w:top w:val="double" w:sz="2" w:space="0" w:color="FFDF6A"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4CD" w:themeFill="accent1" w:themeFillTint="33"/>
      </w:tcPr>
    </w:tblStylePr>
    <w:tblStylePr w:type="band1Horz">
      <w:tblPr/>
      <w:tcPr>
        <w:shd w:val="clear" w:color="auto" w:fill="FFF4CD" w:themeFill="accent1" w:themeFillTint="33"/>
      </w:tcPr>
    </w:tblStylePr>
  </w:style>
  <w:style w:type="table" w:styleId="GridTable2-Accent2">
    <w:name w:val="Grid Table 2 Accent 2"/>
    <w:basedOn w:val="TableNormal"/>
    <w:uiPriority w:val="47"/>
    <w:rsid w:val="007110EF"/>
    <w:pPr>
      <w:spacing w:after="0" w:line="240" w:lineRule="auto"/>
    </w:pPr>
    <w:tblPr>
      <w:tblStyleRowBandSize w:val="1"/>
      <w:tblStyleColBandSize w:val="1"/>
      <w:tblBorders>
        <w:top w:val="single" w:sz="2" w:space="0" w:color="FABD77" w:themeColor="accent2" w:themeTint="99"/>
        <w:bottom w:val="single" w:sz="2" w:space="0" w:color="FABD77" w:themeColor="accent2" w:themeTint="99"/>
        <w:insideH w:val="single" w:sz="2" w:space="0" w:color="FABD77" w:themeColor="accent2" w:themeTint="99"/>
        <w:insideV w:val="single" w:sz="2" w:space="0" w:color="FABD77" w:themeColor="accent2" w:themeTint="99"/>
      </w:tblBorders>
    </w:tblPr>
    <w:tblStylePr w:type="firstRow">
      <w:rPr>
        <w:b/>
        <w:bCs/>
      </w:rPr>
      <w:tblPr/>
      <w:tcPr>
        <w:tcBorders>
          <w:top w:val="nil"/>
          <w:bottom w:val="single" w:sz="12" w:space="0" w:color="FABD77" w:themeColor="accent2" w:themeTint="99"/>
          <w:insideH w:val="nil"/>
          <w:insideV w:val="nil"/>
        </w:tcBorders>
        <w:shd w:val="clear" w:color="auto" w:fill="FFFFFF" w:themeFill="background1"/>
      </w:tcPr>
    </w:tblStylePr>
    <w:tblStylePr w:type="lastRow">
      <w:rPr>
        <w:b/>
        <w:bCs/>
      </w:rPr>
      <w:tblPr/>
      <w:tcPr>
        <w:tcBorders>
          <w:top w:val="double" w:sz="2" w:space="0" w:color="FABD77"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1" w:themeFill="accent2" w:themeFillTint="33"/>
      </w:tcPr>
    </w:tblStylePr>
    <w:tblStylePr w:type="band1Horz">
      <w:tblPr/>
      <w:tcPr>
        <w:shd w:val="clear" w:color="auto" w:fill="FDE9D1" w:themeFill="accent2" w:themeFillTint="33"/>
      </w:tcPr>
    </w:tblStylePr>
  </w:style>
  <w:style w:type="table" w:styleId="GridTable2-Accent3">
    <w:name w:val="Grid Table 2 Accent 3"/>
    <w:basedOn w:val="TableNormal"/>
    <w:uiPriority w:val="47"/>
    <w:rsid w:val="007110EF"/>
    <w:pPr>
      <w:spacing w:after="0" w:line="240" w:lineRule="auto"/>
    </w:pPr>
    <w:tblPr>
      <w:tblStyleRowBandSize w:val="1"/>
      <w:tblStyleColBandSize w:val="1"/>
      <w:tblBorders>
        <w:top w:val="single" w:sz="2" w:space="0" w:color="E1BA8B" w:themeColor="accent3" w:themeTint="99"/>
        <w:bottom w:val="single" w:sz="2" w:space="0" w:color="E1BA8B" w:themeColor="accent3" w:themeTint="99"/>
        <w:insideH w:val="single" w:sz="2" w:space="0" w:color="E1BA8B" w:themeColor="accent3" w:themeTint="99"/>
        <w:insideV w:val="single" w:sz="2" w:space="0" w:color="E1BA8B" w:themeColor="accent3" w:themeTint="99"/>
      </w:tblBorders>
    </w:tblPr>
    <w:tblStylePr w:type="firstRow">
      <w:rPr>
        <w:b/>
        <w:bCs/>
      </w:rPr>
      <w:tblPr/>
      <w:tcPr>
        <w:tcBorders>
          <w:top w:val="nil"/>
          <w:bottom w:val="single" w:sz="12" w:space="0" w:color="E1BA8B" w:themeColor="accent3" w:themeTint="99"/>
          <w:insideH w:val="nil"/>
          <w:insideV w:val="nil"/>
        </w:tcBorders>
        <w:shd w:val="clear" w:color="auto" w:fill="FFFFFF" w:themeFill="background1"/>
      </w:tcPr>
    </w:tblStylePr>
    <w:tblStylePr w:type="lastRow">
      <w:rPr>
        <w:b/>
        <w:bCs/>
      </w:rPr>
      <w:tblPr/>
      <w:tcPr>
        <w:tcBorders>
          <w:top w:val="double" w:sz="2" w:space="0" w:color="E1BA8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5E7D8" w:themeFill="accent3" w:themeFillTint="33"/>
      </w:tcPr>
    </w:tblStylePr>
    <w:tblStylePr w:type="band1Horz">
      <w:tblPr/>
      <w:tcPr>
        <w:shd w:val="clear" w:color="auto" w:fill="F5E7D8" w:themeFill="accent3" w:themeFillTint="33"/>
      </w:tcPr>
    </w:tblStylePr>
  </w:style>
  <w:style w:type="table" w:styleId="GridTable2-Accent4">
    <w:name w:val="Grid Table 2 Accent 4"/>
    <w:basedOn w:val="TableNormal"/>
    <w:uiPriority w:val="47"/>
    <w:rsid w:val="007110EF"/>
    <w:pPr>
      <w:spacing w:after="0" w:line="240" w:lineRule="auto"/>
    </w:pPr>
    <w:tblPr>
      <w:tblStyleRowBandSize w:val="1"/>
      <w:tblStyleColBandSize w:val="1"/>
      <w:tblBorders>
        <w:top w:val="single" w:sz="2" w:space="0" w:color="F3A873" w:themeColor="accent4" w:themeTint="99"/>
        <w:bottom w:val="single" w:sz="2" w:space="0" w:color="F3A873" w:themeColor="accent4" w:themeTint="99"/>
        <w:insideH w:val="single" w:sz="2" w:space="0" w:color="F3A873" w:themeColor="accent4" w:themeTint="99"/>
        <w:insideV w:val="single" w:sz="2" w:space="0" w:color="F3A873" w:themeColor="accent4" w:themeTint="99"/>
      </w:tblBorders>
    </w:tblPr>
    <w:tblStylePr w:type="firstRow">
      <w:rPr>
        <w:b/>
        <w:bCs/>
      </w:rPr>
      <w:tblPr/>
      <w:tcPr>
        <w:tcBorders>
          <w:top w:val="nil"/>
          <w:bottom w:val="single" w:sz="12" w:space="0" w:color="F3A873" w:themeColor="accent4" w:themeTint="99"/>
          <w:insideH w:val="nil"/>
          <w:insideV w:val="nil"/>
        </w:tcBorders>
        <w:shd w:val="clear" w:color="auto" w:fill="FFFFFF" w:themeFill="background1"/>
      </w:tcPr>
    </w:tblStylePr>
    <w:tblStylePr w:type="lastRow">
      <w:rPr>
        <w:b/>
        <w:bCs/>
      </w:rPr>
      <w:tblPr/>
      <w:tcPr>
        <w:tcBorders>
          <w:top w:val="double" w:sz="2" w:space="0" w:color="F3A87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2D0" w:themeFill="accent4" w:themeFillTint="33"/>
      </w:tcPr>
    </w:tblStylePr>
    <w:tblStylePr w:type="band1Horz">
      <w:tblPr/>
      <w:tcPr>
        <w:shd w:val="clear" w:color="auto" w:fill="FBE2D0" w:themeFill="accent4" w:themeFillTint="33"/>
      </w:tcPr>
    </w:tblStylePr>
  </w:style>
  <w:style w:type="table" w:styleId="ListTable5Dark-Accent1">
    <w:name w:val="List Table 5 Dark Accent 1"/>
    <w:basedOn w:val="TableNormal"/>
    <w:uiPriority w:val="50"/>
    <w:rsid w:val="007110EF"/>
    <w:pPr>
      <w:spacing w:after="0" w:line="240" w:lineRule="auto"/>
    </w:pPr>
    <w:rPr>
      <w:color w:val="FFFFFF" w:themeColor="background1"/>
    </w:rPr>
    <w:tblPr>
      <w:tblStyleRowBandSize w:val="1"/>
      <w:tblStyleColBandSize w:val="1"/>
      <w:tblBorders>
        <w:top w:val="single" w:sz="24" w:space="0" w:color="FFCA08" w:themeColor="accent1"/>
        <w:left w:val="single" w:sz="24" w:space="0" w:color="FFCA08" w:themeColor="accent1"/>
        <w:bottom w:val="single" w:sz="24" w:space="0" w:color="FFCA08" w:themeColor="accent1"/>
        <w:right w:val="single" w:sz="24" w:space="0" w:color="FFCA08" w:themeColor="accent1"/>
      </w:tblBorders>
    </w:tblPr>
    <w:tcPr>
      <w:shd w:val="clear" w:color="auto" w:fill="FFCA08"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15127">
      <w:bodyDiv w:val="1"/>
      <w:marLeft w:val="0"/>
      <w:marRight w:val="0"/>
      <w:marTop w:val="0"/>
      <w:marBottom w:val="0"/>
      <w:divBdr>
        <w:top w:val="none" w:sz="0" w:space="0" w:color="auto"/>
        <w:left w:val="none" w:sz="0" w:space="0" w:color="auto"/>
        <w:bottom w:val="none" w:sz="0" w:space="0" w:color="auto"/>
        <w:right w:val="none" w:sz="0" w:space="0" w:color="auto"/>
      </w:divBdr>
    </w:div>
    <w:div w:id="6906683">
      <w:bodyDiv w:val="1"/>
      <w:marLeft w:val="0"/>
      <w:marRight w:val="0"/>
      <w:marTop w:val="0"/>
      <w:marBottom w:val="0"/>
      <w:divBdr>
        <w:top w:val="none" w:sz="0" w:space="0" w:color="auto"/>
        <w:left w:val="none" w:sz="0" w:space="0" w:color="auto"/>
        <w:bottom w:val="none" w:sz="0" w:space="0" w:color="auto"/>
        <w:right w:val="none" w:sz="0" w:space="0" w:color="auto"/>
      </w:divBdr>
    </w:div>
    <w:div w:id="144015038">
      <w:bodyDiv w:val="1"/>
      <w:marLeft w:val="0"/>
      <w:marRight w:val="0"/>
      <w:marTop w:val="0"/>
      <w:marBottom w:val="0"/>
      <w:divBdr>
        <w:top w:val="none" w:sz="0" w:space="0" w:color="auto"/>
        <w:left w:val="none" w:sz="0" w:space="0" w:color="auto"/>
        <w:bottom w:val="none" w:sz="0" w:space="0" w:color="auto"/>
        <w:right w:val="none" w:sz="0" w:space="0" w:color="auto"/>
      </w:divBdr>
    </w:div>
    <w:div w:id="155072514">
      <w:bodyDiv w:val="1"/>
      <w:marLeft w:val="0"/>
      <w:marRight w:val="0"/>
      <w:marTop w:val="0"/>
      <w:marBottom w:val="0"/>
      <w:divBdr>
        <w:top w:val="none" w:sz="0" w:space="0" w:color="auto"/>
        <w:left w:val="none" w:sz="0" w:space="0" w:color="auto"/>
        <w:bottom w:val="none" w:sz="0" w:space="0" w:color="auto"/>
        <w:right w:val="none" w:sz="0" w:space="0" w:color="auto"/>
      </w:divBdr>
    </w:div>
    <w:div w:id="167062414">
      <w:bodyDiv w:val="1"/>
      <w:marLeft w:val="0"/>
      <w:marRight w:val="0"/>
      <w:marTop w:val="0"/>
      <w:marBottom w:val="0"/>
      <w:divBdr>
        <w:top w:val="none" w:sz="0" w:space="0" w:color="auto"/>
        <w:left w:val="none" w:sz="0" w:space="0" w:color="auto"/>
        <w:bottom w:val="none" w:sz="0" w:space="0" w:color="auto"/>
        <w:right w:val="none" w:sz="0" w:space="0" w:color="auto"/>
      </w:divBdr>
    </w:div>
    <w:div w:id="229388007">
      <w:bodyDiv w:val="1"/>
      <w:marLeft w:val="0"/>
      <w:marRight w:val="0"/>
      <w:marTop w:val="0"/>
      <w:marBottom w:val="0"/>
      <w:divBdr>
        <w:top w:val="none" w:sz="0" w:space="0" w:color="auto"/>
        <w:left w:val="none" w:sz="0" w:space="0" w:color="auto"/>
        <w:bottom w:val="none" w:sz="0" w:space="0" w:color="auto"/>
        <w:right w:val="none" w:sz="0" w:space="0" w:color="auto"/>
      </w:divBdr>
    </w:div>
    <w:div w:id="239944661">
      <w:bodyDiv w:val="1"/>
      <w:marLeft w:val="0"/>
      <w:marRight w:val="0"/>
      <w:marTop w:val="0"/>
      <w:marBottom w:val="0"/>
      <w:divBdr>
        <w:top w:val="none" w:sz="0" w:space="0" w:color="auto"/>
        <w:left w:val="none" w:sz="0" w:space="0" w:color="auto"/>
        <w:bottom w:val="none" w:sz="0" w:space="0" w:color="auto"/>
        <w:right w:val="none" w:sz="0" w:space="0" w:color="auto"/>
      </w:divBdr>
    </w:div>
    <w:div w:id="299111914">
      <w:bodyDiv w:val="1"/>
      <w:marLeft w:val="0"/>
      <w:marRight w:val="0"/>
      <w:marTop w:val="0"/>
      <w:marBottom w:val="0"/>
      <w:divBdr>
        <w:top w:val="none" w:sz="0" w:space="0" w:color="auto"/>
        <w:left w:val="none" w:sz="0" w:space="0" w:color="auto"/>
        <w:bottom w:val="none" w:sz="0" w:space="0" w:color="auto"/>
        <w:right w:val="none" w:sz="0" w:space="0" w:color="auto"/>
      </w:divBdr>
    </w:div>
    <w:div w:id="384305532">
      <w:bodyDiv w:val="1"/>
      <w:marLeft w:val="0"/>
      <w:marRight w:val="0"/>
      <w:marTop w:val="0"/>
      <w:marBottom w:val="0"/>
      <w:divBdr>
        <w:top w:val="none" w:sz="0" w:space="0" w:color="auto"/>
        <w:left w:val="none" w:sz="0" w:space="0" w:color="auto"/>
        <w:bottom w:val="none" w:sz="0" w:space="0" w:color="auto"/>
        <w:right w:val="none" w:sz="0" w:space="0" w:color="auto"/>
      </w:divBdr>
    </w:div>
    <w:div w:id="434011958">
      <w:bodyDiv w:val="1"/>
      <w:marLeft w:val="0"/>
      <w:marRight w:val="0"/>
      <w:marTop w:val="0"/>
      <w:marBottom w:val="0"/>
      <w:divBdr>
        <w:top w:val="none" w:sz="0" w:space="0" w:color="auto"/>
        <w:left w:val="none" w:sz="0" w:space="0" w:color="auto"/>
        <w:bottom w:val="none" w:sz="0" w:space="0" w:color="auto"/>
        <w:right w:val="none" w:sz="0" w:space="0" w:color="auto"/>
      </w:divBdr>
    </w:div>
    <w:div w:id="439648202">
      <w:bodyDiv w:val="1"/>
      <w:marLeft w:val="0"/>
      <w:marRight w:val="0"/>
      <w:marTop w:val="0"/>
      <w:marBottom w:val="0"/>
      <w:divBdr>
        <w:top w:val="none" w:sz="0" w:space="0" w:color="auto"/>
        <w:left w:val="none" w:sz="0" w:space="0" w:color="auto"/>
        <w:bottom w:val="none" w:sz="0" w:space="0" w:color="auto"/>
        <w:right w:val="none" w:sz="0" w:space="0" w:color="auto"/>
      </w:divBdr>
      <w:divsChild>
        <w:div w:id="1810516878">
          <w:marLeft w:val="0"/>
          <w:marRight w:val="0"/>
          <w:marTop w:val="0"/>
          <w:marBottom w:val="0"/>
          <w:divBdr>
            <w:top w:val="none" w:sz="0" w:space="0" w:color="auto"/>
            <w:left w:val="none" w:sz="0" w:space="0" w:color="auto"/>
            <w:bottom w:val="none" w:sz="0" w:space="0" w:color="auto"/>
            <w:right w:val="none" w:sz="0" w:space="0" w:color="auto"/>
          </w:divBdr>
          <w:divsChild>
            <w:div w:id="185799561">
              <w:marLeft w:val="0"/>
              <w:marRight w:val="0"/>
              <w:marTop w:val="0"/>
              <w:marBottom w:val="0"/>
              <w:divBdr>
                <w:top w:val="none" w:sz="0" w:space="0" w:color="auto"/>
                <w:left w:val="none" w:sz="0" w:space="0" w:color="auto"/>
                <w:bottom w:val="none" w:sz="0" w:space="0" w:color="auto"/>
                <w:right w:val="none" w:sz="0" w:space="0" w:color="auto"/>
              </w:divBdr>
              <w:divsChild>
                <w:div w:id="1485708053">
                  <w:marLeft w:val="0"/>
                  <w:marRight w:val="0"/>
                  <w:marTop w:val="0"/>
                  <w:marBottom w:val="0"/>
                  <w:divBdr>
                    <w:top w:val="none" w:sz="0" w:space="0" w:color="auto"/>
                    <w:left w:val="none" w:sz="0" w:space="0" w:color="auto"/>
                    <w:bottom w:val="none" w:sz="0" w:space="0" w:color="auto"/>
                    <w:right w:val="none" w:sz="0" w:space="0" w:color="auto"/>
                  </w:divBdr>
                  <w:divsChild>
                    <w:div w:id="50694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9703666">
      <w:bodyDiv w:val="1"/>
      <w:marLeft w:val="0"/>
      <w:marRight w:val="0"/>
      <w:marTop w:val="0"/>
      <w:marBottom w:val="0"/>
      <w:divBdr>
        <w:top w:val="none" w:sz="0" w:space="0" w:color="auto"/>
        <w:left w:val="none" w:sz="0" w:space="0" w:color="auto"/>
        <w:bottom w:val="none" w:sz="0" w:space="0" w:color="auto"/>
        <w:right w:val="none" w:sz="0" w:space="0" w:color="auto"/>
      </w:divBdr>
    </w:div>
    <w:div w:id="526020006">
      <w:bodyDiv w:val="1"/>
      <w:marLeft w:val="0"/>
      <w:marRight w:val="0"/>
      <w:marTop w:val="0"/>
      <w:marBottom w:val="0"/>
      <w:divBdr>
        <w:top w:val="none" w:sz="0" w:space="0" w:color="auto"/>
        <w:left w:val="none" w:sz="0" w:space="0" w:color="auto"/>
        <w:bottom w:val="none" w:sz="0" w:space="0" w:color="auto"/>
        <w:right w:val="none" w:sz="0" w:space="0" w:color="auto"/>
      </w:divBdr>
    </w:div>
    <w:div w:id="559751299">
      <w:bodyDiv w:val="1"/>
      <w:marLeft w:val="0"/>
      <w:marRight w:val="0"/>
      <w:marTop w:val="0"/>
      <w:marBottom w:val="0"/>
      <w:divBdr>
        <w:top w:val="none" w:sz="0" w:space="0" w:color="auto"/>
        <w:left w:val="none" w:sz="0" w:space="0" w:color="auto"/>
        <w:bottom w:val="none" w:sz="0" w:space="0" w:color="auto"/>
        <w:right w:val="none" w:sz="0" w:space="0" w:color="auto"/>
      </w:divBdr>
    </w:div>
    <w:div w:id="633023372">
      <w:bodyDiv w:val="1"/>
      <w:marLeft w:val="0"/>
      <w:marRight w:val="0"/>
      <w:marTop w:val="0"/>
      <w:marBottom w:val="0"/>
      <w:divBdr>
        <w:top w:val="none" w:sz="0" w:space="0" w:color="auto"/>
        <w:left w:val="none" w:sz="0" w:space="0" w:color="auto"/>
        <w:bottom w:val="none" w:sz="0" w:space="0" w:color="auto"/>
        <w:right w:val="none" w:sz="0" w:space="0" w:color="auto"/>
      </w:divBdr>
    </w:div>
    <w:div w:id="681736094">
      <w:bodyDiv w:val="1"/>
      <w:marLeft w:val="0"/>
      <w:marRight w:val="0"/>
      <w:marTop w:val="0"/>
      <w:marBottom w:val="0"/>
      <w:divBdr>
        <w:top w:val="none" w:sz="0" w:space="0" w:color="auto"/>
        <w:left w:val="none" w:sz="0" w:space="0" w:color="auto"/>
        <w:bottom w:val="none" w:sz="0" w:space="0" w:color="auto"/>
        <w:right w:val="none" w:sz="0" w:space="0" w:color="auto"/>
      </w:divBdr>
    </w:div>
    <w:div w:id="1047140427">
      <w:bodyDiv w:val="1"/>
      <w:marLeft w:val="0"/>
      <w:marRight w:val="0"/>
      <w:marTop w:val="0"/>
      <w:marBottom w:val="0"/>
      <w:divBdr>
        <w:top w:val="none" w:sz="0" w:space="0" w:color="auto"/>
        <w:left w:val="none" w:sz="0" w:space="0" w:color="auto"/>
        <w:bottom w:val="none" w:sz="0" w:space="0" w:color="auto"/>
        <w:right w:val="none" w:sz="0" w:space="0" w:color="auto"/>
      </w:divBdr>
    </w:div>
    <w:div w:id="1099956957">
      <w:bodyDiv w:val="1"/>
      <w:marLeft w:val="0"/>
      <w:marRight w:val="0"/>
      <w:marTop w:val="0"/>
      <w:marBottom w:val="0"/>
      <w:divBdr>
        <w:top w:val="none" w:sz="0" w:space="0" w:color="auto"/>
        <w:left w:val="none" w:sz="0" w:space="0" w:color="auto"/>
        <w:bottom w:val="none" w:sz="0" w:space="0" w:color="auto"/>
        <w:right w:val="none" w:sz="0" w:space="0" w:color="auto"/>
      </w:divBdr>
    </w:div>
    <w:div w:id="1100374415">
      <w:bodyDiv w:val="1"/>
      <w:marLeft w:val="0"/>
      <w:marRight w:val="0"/>
      <w:marTop w:val="0"/>
      <w:marBottom w:val="0"/>
      <w:divBdr>
        <w:top w:val="none" w:sz="0" w:space="0" w:color="auto"/>
        <w:left w:val="none" w:sz="0" w:space="0" w:color="auto"/>
        <w:bottom w:val="none" w:sz="0" w:space="0" w:color="auto"/>
        <w:right w:val="none" w:sz="0" w:space="0" w:color="auto"/>
      </w:divBdr>
    </w:div>
    <w:div w:id="1102650946">
      <w:bodyDiv w:val="1"/>
      <w:marLeft w:val="0"/>
      <w:marRight w:val="0"/>
      <w:marTop w:val="0"/>
      <w:marBottom w:val="0"/>
      <w:divBdr>
        <w:top w:val="none" w:sz="0" w:space="0" w:color="auto"/>
        <w:left w:val="none" w:sz="0" w:space="0" w:color="auto"/>
        <w:bottom w:val="none" w:sz="0" w:space="0" w:color="auto"/>
        <w:right w:val="none" w:sz="0" w:space="0" w:color="auto"/>
      </w:divBdr>
    </w:div>
    <w:div w:id="1112287104">
      <w:bodyDiv w:val="1"/>
      <w:marLeft w:val="0"/>
      <w:marRight w:val="0"/>
      <w:marTop w:val="0"/>
      <w:marBottom w:val="0"/>
      <w:divBdr>
        <w:top w:val="none" w:sz="0" w:space="0" w:color="auto"/>
        <w:left w:val="none" w:sz="0" w:space="0" w:color="auto"/>
        <w:bottom w:val="none" w:sz="0" w:space="0" w:color="auto"/>
        <w:right w:val="none" w:sz="0" w:space="0" w:color="auto"/>
      </w:divBdr>
    </w:div>
    <w:div w:id="1117873522">
      <w:bodyDiv w:val="1"/>
      <w:marLeft w:val="0"/>
      <w:marRight w:val="0"/>
      <w:marTop w:val="0"/>
      <w:marBottom w:val="0"/>
      <w:divBdr>
        <w:top w:val="none" w:sz="0" w:space="0" w:color="auto"/>
        <w:left w:val="none" w:sz="0" w:space="0" w:color="auto"/>
        <w:bottom w:val="none" w:sz="0" w:space="0" w:color="auto"/>
        <w:right w:val="none" w:sz="0" w:space="0" w:color="auto"/>
      </w:divBdr>
    </w:div>
    <w:div w:id="1145925406">
      <w:bodyDiv w:val="1"/>
      <w:marLeft w:val="0"/>
      <w:marRight w:val="0"/>
      <w:marTop w:val="0"/>
      <w:marBottom w:val="0"/>
      <w:divBdr>
        <w:top w:val="none" w:sz="0" w:space="0" w:color="auto"/>
        <w:left w:val="none" w:sz="0" w:space="0" w:color="auto"/>
        <w:bottom w:val="none" w:sz="0" w:space="0" w:color="auto"/>
        <w:right w:val="none" w:sz="0" w:space="0" w:color="auto"/>
      </w:divBdr>
    </w:div>
    <w:div w:id="1203598320">
      <w:bodyDiv w:val="1"/>
      <w:marLeft w:val="0"/>
      <w:marRight w:val="0"/>
      <w:marTop w:val="0"/>
      <w:marBottom w:val="0"/>
      <w:divBdr>
        <w:top w:val="none" w:sz="0" w:space="0" w:color="auto"/>
        <w:left w:val="none" w:sz="0" w:space="0" w:color="auto"/>
        <w:bottom w:val="none" w:sz="0" w:space="0" w:color="auto"/>
        <w:right w:val="none" w:sz="0" w:space="0" w:color="auto"/>
      </w:divBdr>
    </w:div>
    <w:div w:id="1223561692">
      <w:bodyDiv w:val="1"/>
      <w:marLeft w:val="0"/>
      <w:marRight w:val="0"/>
      <w:marTop w:val="0"/>
      <w:marBottom w:val="0"/>
      <w:divBdr>
        <w:top w:val="none" w:sz="0" w:space="0" w:color="auto"/>
        <w:left w:val="none" w:sz="0" w:space="0" w:color="auto"/>
        <w:bottom w:val="none" w:sz="0" w:space="0" w:color="auto"/>
        <w:right w:val="none" w:sz="0" w:space="0" w:color="auto"/>
      </w:divBdr>
    </w:div>
    <w:div w:id="1258641062">
      <w:bodyDiv w:val="1"/>
      <w:marLeft w:val="0"/>
      <w:marRight w:val="0"/>
      <w:marTop w:val="0"/>
      <w:marBottom w:val="0"/>
      <w:divBdr>
        <w:top w:val="none" w:sz="0" w:space="0" w:color="auto"/>
        <w:left w:val="none" w:sz="0" w:space="0" w:color="auto"/>
        <w:bottom w:val="none" w:sz="0" w:space="0" w:color="auto"/>
        <w:right w:val="none" w:sz="0" w:space="0" w:color="auto"/>
      </w:divBdr>
    </w:div>
    <w:div w:id="1265724806">
      <w:bodyDiv w:val="1"/>
      <w:marLeft w:val="0"/>
      <w:marRight w:val="0"/>
      <w:marTop w:val="0"/>
      <w:marBottom w:val="0"/>
      <w:divBdr>
        <w:top w:val="none" w:sz="0" w:space="0" w:color="auto"/>
        <w:left w:val="none" w:sz="0" w:space="0" w:color="auto"/>
        <w:bottom w:val="none" w:sz="0" w:space="0" w:color="auto"/>
        <w:right w:val="none" w:sz="0" w:space="0" w:color="auto"/>
      </w:divBdr>
    </w:div>
    <w:div w:id="1293441001">
      <w:bodyDiv w:val="1"/>
      <w:marLeft w:val="0"/>
      <w:marRight w:val="0"/>
      <w:marTop w:val="0"/>
      <w:marBottom w:val="0"/>
      <w:divBdr>
        <w:top w:val="none" w:sz="0" w:space="0" w:color="auto"/>
        <w:left w:val="none" w:sz="0" w:space="0" w:color="auto"/>
        <w:bottom w:val="none" w:sz="0" w:space="0" w:color="auto"/>
        <w:right w:val="none" w:sz="0" w:space="0" w:color="auto"/>
      </w:divBdr>
    </w:div>
    <w:div w:id="1379814876">
      <w:bodyDiv w:val="1"/>
      <w:marLeft w:val="0"/>
      <w:marRight w:val="0"/>
      <w:marTop w:val="0"/>
      <w:marBottom w:val="0"/>
      <w:divBdr>
        <w:top w:val="none" w:sz="0" w:space="0" w:color="auto"/>
        <w:left w:val="none" w:sz="0" w:space="0" w:color="auto"/>
        <w:bottom w:val="none" w:sz="0" w:space="0" w:color="auto"/>
        <w:right w:val="none" w:sz="0" w:space="0" w:color="auto"/>
      </w:divBdr>
    </w:div>
    <w:div w:id="1390346777">
      <w:bodyDiv w:val="1"/>
      <w:marLeft w:val="0"/>
      <w:marRight w:val="0"/>
      <w:marTop w:val="0"/>
      <w:marBottom w:val="0"/>
      <w:divBdr>
        <w:top w:val="none" w:sz="0" w:space="0" w:color="auto"/>
        <w:left w:val="none" w:sz="0" w:space="0" w:color="auto"/>
        <w:bottom w:val="none" w:sz="0" w:space="0" w:color="auto"/>
        <w:right w:val="none" w:sz="0" w:space="0" w:color="auto"/>
      </w:divBdr>
      <w:divsChild>
        <w:div w:id="444235450">
          <w:marLeft w:val="0"/>
          <w:marRight w:val="0"/>
          <w:marTop w:val="0"/>
          <w:marBottom w:val="0"/>
          <w:divBdr>
            <w:top w:val="none" w:sz="0" w:space="0" w:color="auto"/>
            <w:left w:val="none" w:sz="0" w:space="0" w:color="auto"/>
            <w:bottom w:val="none" w:sz="0" w:space="0" w:color="auto"/>
            <w:right w:val="none" w:sz="0" w:space="0" w:color="auto"/>
          </w:divBdr>
          <w:divsChild>
            <w:div w:id="1233932534">
              <w:marLeft w:val="0"/>
              <w:marRight w:val="0"/>
              <w:marTop w:val="0"/>
              <w:marBottom w:val="0"/>
              <w:divBdr>
                <w:top w:val="none" w:sz="0" w:space="0" w:color="auto"/>
                <w:left w:val="none" w:sz="0" w:space="0" w:color="auto"/>
                <w:bottom w:val="none" w:sz="0" w:space="0" w:color="auto"/>
                <w:right w:val="none" w:sz="0" w:space="0" w:color="auto"/>
              </w:divBdr>
              <w:divsChild>
                <w:div w:id="1690833820">
                  <w:marLeft w:val="0"/>
                  <w:marRight w:val="0"/>
                  <w:marTop w:val="120"/>
                  <w:marBottom w:val="0"/>
                  <w:divBdr>
                    <w:top w:val="none" w:sz="0" w:space="0" w:color="auto"/>
                    <w:left w:val="none" w:sz="0" w:space="0" w:color="auto"/>
                    <w:bottom w:val="none" w:sz="0" w:space="0" w:color="auto"/>
                    <w:right w:val="none" w:sz="0" w:space="0" w:color="auto"/>
                  </w:divBdr>
                  <w:divsChild>
                    <w:div w:id="1889340249">
                      <w:marLeft w:val="0"/>
                      <w:marRight w:val="0"/>
                      <w:marTop w:val="0"/>
                      <w:marBottom w:val="0"/>
                      <w:divBdr>
                        <w:top w:val="none" w:sz="0" w:space="0" w:color="auto"/>
                        <w:left w:val="none" w:sz="0" w:space="0" w:color="auto"/>
                        <w:bottom w:val="none" w:sz="0" w:space="0" w:color="auto"/>
                        <w:right w:val="none" w:sz="0" w:space="0" w:color="auto"/>
                      </w:divBdr>
                      <w:divsChild>
                        <w:div w:id="1363364365">
                          <w:marLeft w:val="0"/>
                          <w:marRight w:val="0"/>
                          <w:marTop w:val="0"/>
                          <w:marBottom w:val="0"/>
                          <w:divBdr>
                            <w:top w:val="none" w:sz="0" w:space="0" w:color="auto"/>
                            <w:left w:val="none" w:sz="0" w:space="0" w:color="auto"/>
                            <w:bottom w:val="none" w:sz="0" w:space="0" w:color="auto"/>
                            <w:right w:val="none" w:sz="0" w:space="0" w:color="auto"/>
                          </w:divBdr>
                          <w:divsChild>
                            <w:div w:id="1580561423">
                              <w:marLeft w:val="0"/>
                              <w:marRight w:val="0"/>
                              <w:marTop w:val="30"/>
                              <w:marBottom w:val="0"/>
                              <w:divBdr>
                                <w:top w:val="none" w:sz="0" w:space="0" w:color="auto"/>
                                <w:left w:val="none" w:sz="0" w:space="0" w:color="auto"/>
                                <w:bottom w:val="none" w:sz="0" w:space="0" w:color="auto"/>
                                <w:right w:val="none" w:sz="0" w:space="0" w:color="auto"/>
                              </w:divBdr>
                              <w:divsChild>
                                <w:div w:id="591470907">
                                  <w:marLeft w:val="0"/>
                                  <w:marRight w:val="0"/>
                                  <w:marTop w:val="0"/>
                                  <w:marBottom w:val="0"/>
                                  <w:divBdr>
                                    <w:top w:val="none" w:sz="0" w:space="0" w:color="auto"/>
                                    <w:left w:val="none" w:sz="0" w:space="0" w:color="auto"/>
                                    <w:bottom w:val="none" w:sz="0" w:space="0" w:color="auto"/>
                                    <w:right w:val="none" w:sz="0" w:space="0" w:color="auto"/>
                                  </w:divBdr>
                                </w:div>
                              </w:divsChild>
                            </w:div>
                            <w:div w:id="211054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8117409">
      <w:bodyDiv w:val="1"/>
      <w:marLeft w:val="0"/>
      <w:marRight w:val="0"/>
      <w:marTop w:val="0"/>
      <w:marBottom w:val="0"/>
      <w:divBdr>
        <w:top w:val="none" w:sz="0" w:space="0" w:color="auto"/>
        <w:left w:val="none" w:sz="0" w:space="0" w:color="auto"/>
        <w:bottom w:val="none" w:sz="0" w:space="0" w:color="auto"/>
        <w:right w:val="none" w:sz="0" w:space="0" w:color="auto"/>
      </w:divBdr>
    </w:div>
    <w:div w:id="1463617113">
      <w:bodyDiv w:val="1"/>
      <w:marLeft w:val="0"/>
      <w:marRight w:val="0"/>
      <w:marTop w:val="0"/>
      <w:marBottom w:val="0"/>
      <w:divBdr>
        <w:top w:val="none" w:sz="0" w:space="0" w:color="auto"/>
        <w:left w:val="none" w:sz="0" w:space="0" w:color="auto"/>
        <w:bottom w:val="none" w:sz="0" w:space="0" w:color="auto"/>
        <w:right w:val="none" w:sz="0" w:space="0" w:color="auto"/>
      </w:divBdr>
    </w:div>
    <w:div w:id="1537347558">
      <w:bodyDiv w:val="1"/>
      <w:marLeft w:val="0"/>
      <w:marRight w:val="0"/>
      <w:marTop w:val="0"/>
      <w:marBottom w:val="0"/>
      <w:divBdr>
        <w:top w:val="none" w:sz="0" w:space="0" w:color="auto"/>
        <w:left w:val="none" w:sz="0" w:space="0" w:color="auto"/>
        <w:bottom w:val="none" w:sz="0" w:space="0" w:color="auto"/>
        <w:right w:val="none" w:sz="0" w:space="0" w:color="auto"/>
      </w:divBdr>
    </w:div>
    <w:div w:id="1575312561">
      <w:bodyDiv w:val="1"/>
      <w:marLeft w:val="0"/>
      <w:marRight w:val="0"/>
      <w:marTop w:val="0"/>
      <w:marBottom w:val="0"/>
      <w:divBdr>
        <w:top w:val="none" w:sz="0" w:space="0" w:color="auto"/>
        <w:left w:val="none" w:sz="0" w:space="0" w:color="auto"/>
        <w:bottom w:val="none" w:sz="0" w:space="0" w:color="auto"/>
        <w:right w:val="none" w:sz="0" w:space="0" w:color="auto"/>
      </w:divBdr>
    </w:div>
    <w:div w:id="1657033450">
      <w:bodyDiv w:val="1"/>
      <w:marLeft w:val="0"/>
      <w:marRight w:val="0"/>
      <w:marTop w:val="0"/>
      <w:marBottom w:val="0"/>
      <w:divBdr>
        <w:top w:val="none" w:sz="0" w:space="0" w:color="auto"/>
        <w:left w:val="none" w:sz="0" w:space="0" w:color="auto"/>
        <w:bottom w:val="none" w:sz="0" w:space="0" w:color="auto"/>
        <w:right w:val="none" w:sz="0" w:space="0" w:color="auto"/>
      </w:divBdr>
    </w:div>
    <w:div w:id="1691569510">
      <w:bodyDiv w:val="1"/>
      <w:marLeft w:val="0"/>
      <w:marRight w:val="0"/>
      <w:marTop w:val="0"/>
      <w:marBottom w:val="0"/>
      <w:divBdr>
        <w:top w:val="none" w:sz="0" w:space="0" w:color="auto"/>
        <w:left w:val="none" w:sz="0" w:space="0" w:color="auto"/>
        <w:bottom w:val="none" w:sz="0" w:space="0" w:color="auto"/>
        <w:right w:val="none" w:sz="0" w:space="0" w:color="auto"/>
      </w:divBdr>
    </w:div>
    <w:div w:id="1734040129">
      <w:bodyDiv w:val="1"/>
      <w:marLeft w:val="0"/>
      <w:marRight w:val="0"/>
      <w:marTop w:val="0"/>
      <w:marBottom w:val="0"/>
      <w:divBdr>
        <w:top w:val="none" w:sz="0" w:space="0" w:color="auto"/>
        <w:left w:val="none" w:sz="0" w:space="0" w:color="auto"/>
        <w:bottom w:val="none" w:sz="0" w:space="0" w:color="auto"/>
        <w:right w:val="none" w:sz="0" w:space="0" w:color="auto"/>
      </w:divBdr>
    </w:div>
    <w:div w:id="1811290577">
      <w:bodyDiv w:val="1"/>
      <w:marLeft w:val="0"/>
      <w:marRight w:val="0"/>
      <w:marTop w:val="0"/>
      <w:marBottom w:val="0"/>
      <w:divBdr>
        <w:top w:val="none" w:sz="0" w:space="0" w:color="auto"/>
        <w:left w:val="none" w:sz="0" w:space="0" w:color="auto"/>
        <w:bottom w:val="none" w:sz="0" w:space="0" w:color="auto"/>
        <w:right w:val="none" w:sz="0" w:space="0" w:color="auto"/>
      </w:divBdr>
    </w:div>
    <w:div w:id="1923031405">
      <w:bodyDiv w:val="1"/>
      <w:marLeft w:val="0"/>
      <w:marRight w:val="0"/>
      <w:marTop w:val="0"/>
      <w:marBottom w:val="0"/>
      <w:divBdr>
        <w:top w:val="none" w:sz="0" w:space="0" w:color="auto"/>
        <w:left w:val="none" w:sz="0" w:space="0" w:color="auto"/>
        <w:bottom w:val="none" w:sz="0" w:space="0" w:color="auto"/>
        <w:right w:val="none" w:sz="0" w:space="0" w:color="auto"/>
      </w:divBdr>
    </w:div>
    <w:div w:id="2088771402">
      <w:bodyDiv w:val="1"/>
      <w:marLeft w:val="0"/>
      <w:marRight w:val="0"/>
      <w:marTop w:val="0"/>
      <w:marBottom w:val="0"/>
      <w:divBdr>
        <w:top w:val="none" w:sz="0" w:space="0" w:color="auto"/>
        <w:left w:val="none" w:sz="0" w:space="0" w:color="auto"/>
        <w:bottom w:val="none" w:sz="0" w:space="0" w:color="auto"/>
        <w:right w:val="none" w:sz="0" w:space="0" w:color="auto"/>
      </w:divBdr>
    </w:div>
    <w:div w:id="2131583413">
      <w:bodyDiv w:val="1"/>
      <w:marLeft w:val="0"/>
      <w:marRight w:val="0"/>
      <w:marTop w:val="0"/>
      <w:marBottom w:val="0"/>
      <w:divBdr>
        <w:top w:val="none" w:sz="0" w:space="0" w:color="auto"/>
        <w:left w:val="none" w:sz="0" w:space="0" w:color="auto"/>
        <w:bottom w:val="none" w:sz="0" w:space="0" w:color="auto"/>
        <w:right w:val="none" w:sz="0" w:space="0" w:color="auto"/>
      </w:divBdr>
      <w:divsChild>
        <w:div w:id="208535901">
          <w:marLeft w:val="547"/>
          <w:marRight w:val="0"/>
          <w:marTop w:val="0"/>
          <w:marBottom w:val="0"/>
          <w:divBdr>
            <w:top w:val="none" w:sz="0" w:space="0" w:color="auto"/>
            <w:left w:val="none" w:sz="0" w:space="0" w:color="auto"/>
            <w:bottom w:val="none" w:sz="0" w:space="0" w:color="auto"/>
            <w:right w:val="none" w:sz="0" w:space="0" w:color="auto"/>
          </w:divBdr>
        </w:div>
        <w:div w:id="1274821478">
          <w:marLeft w:val="547"/>
          <w:marRight w:val="0"/>
          <w:marTop w:val="0"/>
          <w:marBottom w:val="0"/>
          <w:divBdr>
            <w:top w:val="none" w:sz="0" w:space="0" w:color="auto"/>
            <w:left w:val="none" w:sz="0" w:space="0" w:color="auto"/>
            <w:bottom w:val="none" w:sz="0" w:space="0" w:color="auto"/>
            <w:right w:val="none" w:sz="0" w:space="0" w:color="auto"/>
          </w:divBdr>
        </w:div>
        <w:div w:id="1504474400">
          <w:marLeft w:val="547"/>
          <w:marRight w:val="0"/>
          <w:marTop w:val="0"/>
          <w:marBottom w:val="0"/>
          <w:divBdr>
            <w:top w:val="none" w:sz="0" w:space="0" w:color="auto"/>
            <w:left w:val="none" w:sz="0" w:space="0" w:color="auto"/>
            <w:bottom w:val="none" w:sz="0" w:space="0" w:color="auto"/>
            <w:right w:val="none" w:sz="0" w:space="0" w:color="auto"/>
          </w:divBdr>
        </w:div>
        <w:div w:id="119631476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footer" Target="footer1.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54E74-1A10-7B4F-A034-BFBDA9176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3578</Words>
  <Characters>20395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Callum-James Hill (P148699)</dc:creator>
  <cp:keywords/>
  <dc:description/>
  <cp:lastModifiedBy>Kirsty Smith (P149187)</cp:lastModifiedBy>
  <cp:revision>2</cp:revision>
  <dcterms:created xsi:type="dcterms:W3CDTF">2019-05-11T21:04:00Z</dcterms:created>
  <dcterms:modified xsi:type="dcterms:W3CDTF">2019-05-11T21:04:00Z</dcterms:modified>
</cp:coreProperties>
</file>