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E906B6" w14:textId="77777777" w:rsidR="00325239" w:rsidRPr="00A35024" w:rsidRDefault="00325239" w:rsidP="00A35024">
      <w:pPr>
        <w:spacing w:before="240" w:line="360" w:lineRule="auto"/>
        <w:rPr>
          <w:rFonts w:ascii="Times New Roman" w:hAnsi="Times New Roman" w:cs="Times New Roman"/>
          <w:szCs w:val="24"/>
        </w:rPr>
      </w:pPr>
      <w:bookmarkStart w:id="0" w:name="_Hlk148018773"/>
      <w:r w:rsidRPr="00A35024">
        <w:rPr>
          <w:rFonts w:ascii="Times New Roman" w:hAnsi="Times New Roman" w:cs="Times New Roman"/>
          <w:noProof/>
        </w:rPr>
        <w:drawing>
          <wp:anchor distT="0" distB="0" distL="114300" distR="114300" simplePos="0" relativeHeight="251649024" behindDoc="1" locked="0" layoutInCell="1" allowOverlap="1" wp14:anchorId="6381486A" wp14:editId="3F16C592">
            <wp:simplePos x="0" y="0"/>
            <wp:positionH relativeFrom="page">
              <wp:posOffset>701040</wp:posOffset>
            </wp:positionH>
            <wp:positionV relativeFrom="page">
              <wp:posOffset>647700</wp:posOffset>
            </wp:positionV>
            <wp:extent cx="2229438" cy="981710"/>
            <wp:effectExtent l="0" t="0" r="0" b="8890"/>
            <wp:wrapNone/>
            <wp:docPr id="60" name="_x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29438" cy="981710"/>
                    </a:xfrm>
                    <a:prstGeom prst="rect">
                      <a:avLst/>
                    </a:prstGeom>
                    <a:noFill/>
                  </pic:spPr>
                </pic:pic>
              </a:graphicData>
            </a:graphic>
            <wp14:sizeRelH relativeFrom="page">
              <wp14:pctWidth>0</wp14:pctWidth>
            </wp14:sizeRelH>
            <wp14:sizeRelV relativeFrom="page">
              <wp14:pctHeight>0</wp14:pctHeight>
            </wp14:sizeRelV>
          </wp:anchor>
        </w:drawing>
      </w:r>
    </w:p>
    <w:p w14:paraId="75B33E12" w14:textId="77777777" w:rsidR="00325239" w:rsidRPr="00A35024" w:rsidRDefault="00325239" w:rsidP="00A35024">
      <w:pPr>
        <w:spacing w:before="240" w:line="360" w:lineRule="auto"/>
        <w:jc w:val="center"/>
        <w:rPr>
          <w:rFonts w:ascii="Times New Roman" w:hAnsi="Times New Roman" w:cs="Times New Roman"/>
          <w:b/>
          <w:bCs/>
          <w:szCs w:val="24"/>
        </w:rPr>
      </w:pPr>
    </w:p>
    <w:p w14:paraId="78611D17" w14:textId="77777777" w:rsidR="00325239" w:rsidRPr="00A35024" w:rsidRDefault="00325239" w:rsidP="00A35024">
      <w:pPr>
        <w:spacing w:before="240" w:line="360" w:lineRule="auto"/>
        <w:jc w:val="center"/>
        <w:rPr>
          <w:rFonts w:ascii="Times New Roman" w:hAnsi="Times New Roman" w:cs="Times New Roman"/>
          <w:b/>
          <w:bCs/>
          <w:szCs w:val="24"/>
        </w:rPr>
      </w:pPr>
    </w:p>
    <w:p w14:paraId="40A5F291" w14:textId="77777777" w:rsidR="00325239" w:rsidRPr="00A35024" w:rsidRDefault="00325239" w:rsidP="00A35024">
      <w:pPr>
        <w:spacing w:before="240" w:line="360" w:lineRule="auto"/>
        <w:jc w:val="center"/>
        <w:rPr>
          <w:rFonts w:ascii="Times New Roman" w:hAnsi="Times New Roman" w:cs="Times New Roman"/>
          <w:b/>
          <w:bCs/>
          <w:szCs w:val="24"/>
        </w:rPr>
      </w:pPr>
    </w:p>
    <w:p w14:paraId="39577E37" w14:textId="77777777" w:rsidR="00325239" w:rsidRPr="00A35024" w:rsidRDefault="00325239" w:rsidP="00A35024">
      <w:pPr>
        <w:spacing w:before="240" w:line="360" w:lineRule="auto"/>
        <w:rPr>
          <w:rFonts w:ascii="Times New Roman" w:hAnsi="Times New Roman" w:cs="Times New Roman"/>
          <w:b/>
          <w:bCs/>
          <w:szCs w:val="24"/>
        </w:rPr>
      </w:pPr>
    </w:p>
    <w:p w14:paraId="6C91E024" w14:textId="77777777" w:rsidR="00325239" w:rsidRPr="00A35024" w:rsidRDefault="00325239" w:rsidP="00A35024">
      <w:pPr>
        <w:spacing w:before="240" w:line="360" w:lineRule="auto"/>
        <w:rPr>
          <w:rFonts w:ascii="Times New Roman" w:hAnsi="Times New Roman" w:cs="Times New Roman"/>
          <w:b/>
          <w:bCs/>
          <w:szCs w:val="24"/>
        </w:rPr>
      </w:pPr>
    </w:p>
    <w:p w14:paraId="3350AEF4" w14:textId="77777777" w:rsidR="00325239" w:rsidRPr="00A35024" w:rsidRDefault="00325239" w:rsidP="00A35024">
      <w:pPr>
        <w:spacing w:before="240" w:line="360" w:lineRule="auto"/>
        <w:rPr>
          <w:rFonts w:ascii="Times New Roman" w:hAnsi="Times New Roman" w:cs="Times New Roman"/>
          <w:b/>
          <w:bCs/>
          <w:szCs w:val="24"/>
        </w:rPr>
      </w:pPr>
    </w:p>
    <w:p w14:paraId="39549371" w14:textId="77777777" w:rsidR="00325239" w:rsidRPr="00A35024" w:rsidRDefault="00325239" w:rsidP="00A35024">
      <w:pPr>
        <w:spacing w:before="240" w:line="360" w:lineRule="auto"/>
        <w:jc w:val="center"/>
        <w:rPr>
          <w:rFonts w:ascii="Times New Roman" w:hAnsi="Times New Roman" w:cs="Times New Roman"/>
          <w:b/>
          <w:bCs/>
          <w:sz w:val="40"/>
          <w:szCs w:val="40"/>
        </w:rPr>
      </w:pPr>
      <w:r w:rsidRPr="00A35024">
        <w:rPr>
          <w:rFonts w:ascii="Times New Roman" w:hAnsi="Times New Roman" w:cs="Times New Roman"/>
          <w:b/>
          <w:bCs/>
          <w:sz w:val="40"/>
          <w:szCs w:val="40"/>
        </w:rPr>
        <w:t>Student Learning Log</w:t>
      </w:r>
    </w:p>
    <w:p w14:paraId="7CA936DB" w14:textId="77777777" w:rsidR="00325239" w:rsidRPr="00A35024" w:rsidRDefault="00325239" w:rsidP="00A35024">
      <w:pPr>
        <w:spacing w:before="240" w:line="360" w:lineRule="auto"/>
        <w:jc w:val="center"/>
        <w:rPr>
          <w:rFonts w:ascii="Times New Roman" w:hAnsi="Times New Roman" w:cs="Times New Roman"/>
          <w:bCs/>
          <w:szCs w:val="24"/>
        </w:rPr>
      </w:pPr>
    </w:p>
    <w:p w14:paraId="02AA637A" w14:textId="77777777" w:rsidR="00325239" w:rsidRPr="00A35024" w:rsidRDefault="00325239" w:rsidP="00A35024">
      <w:pPr>
        <w:spacing w:before="240" w:line="360" w:lineRule="auto"/>
        <w:rPr>
          <w:rFonts w:ascii="Times New Roman" w:hAnsi="Times New Roman" w:cs="Times New Roman"/>
          <w:bCs/>
          <w:szCs w:val="24"/>
        </w:rPr>
      </w:pPr>
    </w:p>
    <w:p w14:paraId="5DB6F2CB" w14:textId="77777777" w:rsidR="00325239" w:rsidRPr="00A35024" w:rsidRDefault="00325239" w:rsidP="00A35024">
      <w:pPr>
        <w:spacing w:before="240" w:line="360" w:lineRule="auto"/>
        <w:rPr>
          <w:rFonts w:ascii="Times New Roman" w:hAnsi="Times New Roman" w:cs="Times New Roman"/>
          <w:bCs/>
          <w:szCs w:val="24"/>
        </w:rPr>
      </w:pPr>
    </w:p>
    <w:p w14:paraId="4E8D4DC8" w14:textId="77777777" w:rsidR="00325239" w:rsidRPr="00A35024" w:rsidRDefault="00325239" w:rsidP="00A35024">
      <w:pPr>
        <w:spacing w:before="240" w:line="360" w:lineRule="auto"/>
        <w:rPr>
          <w:rFonts w:ascii="Times New Roman" w:hAnsi="Times New Roman" w:cs="Times New Roman"/>
          <w:bCs/>
          <w:szCs w:val="24"/>
        </w:rPr>
      </w:pPr>
    </w:p>
    <w:p w14:paraId="1DEDE20D" w14:textId="77777777" w:rsidR="00325239" w:rsidRPr="00A35024" w:rsidRDefault="00325239" w:rsidP="00A35024">
      <w:pPr>
        <w:spacing w:before="240" w:line="360" w:lineRule="auto"/>
        <w:rPr>
          <w:rFonts w:ascii="Times New Roman" w:hAnsi="Times New Roman" w:cs="Times New Roman"/>
          <w:bCs/>
          <w:szCs w:val="24"/>
        </w:rPr>
      </w:pPr>
    </w:p>
    <w:p w14:paraId="4A05D1E2" w14:textId="77777777" w:rsidR="00325239" w:rsidRPr="00A35024" w:rsidRDefault="00325239" w:rsidP="00A35024">
      <w:pPr>
        <w:spacing w:before="240" w:line="360" w:lineRule="auto"/>
        <w:jc w:val="right"/>
        <w:rPr>
          <w:rFonts w:ascii="Times New Roman" w:hAnsi="Times New Roman" w:cs="Times New Roman"/>
          <w:bCs/>
          <w:szCs w:val="24"/>
        </w:rPr>
      </w:pPr>
      <w:r w:rsidRPr="00A35024">
        <w:rPr>
          <w:rFonts w:ascii="Times New Roman" w:hAnsi="Times New Roman" w:cs="Times New Roman"/>
          <w:bCs/>
          <w:szCs w:val="24"/>
        </w:rPr>
        <w:t xml:space="preserve">Student Name: </w:t>
      </w:r>
      <w:r w:rsidRPr="00A35024">
        <w:rPr>
          <w:rFonts w:ascii="Times New Roman" w:hAnsi="Times New Roman" w:cs="Times New Roman"/>
          <w:b/>
          <w:szCs w:val="24"/>
        </w:rPr>
        <w:t>VICTORIA CHILIANU</w:t>
      </w:r>
    </w:p>
    <w:p w14:paraId="5C5197AD" w14:textId="77777777" w:rsidR="00325239" w:rsidRPr="00A35024" w:rsidRDefault="00325239" w:rsidP="00A35024">
      <w:pPr>
        <w:spacing w:before="240" w:line="360" w:lineRule="auto"/>
        <w:jc w:val="right"/>
        <w:rPr>
          <w:rFonts w:ascii="Times New Roman" w:hAnsi="Times New Roman" w:cs="Times New Roman"/>
          <w:bCs/>
          <w:szCs w:val="24"/>
        </w:rPr>
      </w:pPr>
      <w:r w:rsidRPr="00A35024">
        <w:rPr>
          <w:rFonts w:ascii="Times New Roman" w:hAnsi="Times New Roman" w:cs="Times New Roman"/>
          <w:bCs/>
          <w:szCs w:val="24"/>
        </w:rPr>
        <w:t>Student ID Number: 2208500</w:t>
      </w:r>
    </w:p>
    <w:p w14:paraId="4134BA1D" w14:textId="77777777" w:rsidR="00325239" w:rsidRPr="00A35024" w:rsidRDefault="00325239" w:rsidP="00A35024">
      <w:pPr>
        <w:spacing w:before="240" w:line="360" w:lineRule="auto"/>
        <w:jc w:val="right"/>
        <w:rPr>
          <w:rFonts w:ascii="Times New Roman" w:hAnsi="Times New Roman" w:cs="Times New Roman"/>
          <w:bCs/>
        </w:rPr>
      </w:pPr>
      <w:r w:rsidRPr="00A35024">
        <w:rPr>
          <w:rFonts w:ascii="Times New Roman" w:hAnsi="Times New Roman" w:cs="Times New Roman"/>
          <w:bCs/>
          <w:szCs w:val="24"/>
        </w:rPr>
        <w:t>The Module Title: Managing Food and Beverage Operations</w:t>
      </w:r>
      <w:r w:rsidRPr="00A35024">
        <w:rPr>
          <w:rFonts w:ascii="Times New Roman" w:hAnsi="Times New Roman" w:cs="Times New Roman"/>
          <w:bCs/>
          <w:lang w:val="en-US"/>
        </w:rPr>
        <w:t xml:space="preserve"> (BMIH6002)</w:t>
      </w:r>
    </w:p>
    <w:p w14:paraId="1ED4C474" w14:textId="77777777" w:rsidR="00325239" w:rsidRPr="00A35024" w:rsidRDefault="00325239" w:rsidP="00A35024">
      <w:pPr>
        <w:spacing w:before="240" w:line="360" w:lineRule="auto"/>
        <w:jc w:val="right"/>
        <w:rPr>
          <w:rFonts w:ascii="Times New Roman" w:hAnsi="Times New Roman" w:cs="Times New Roman"/>
          <w:b/>
          <w:szCs w:val="24"/>
        </w:rPr>
      </w:pPr>
      <w:r w:rsidRPr="00A35024">
        <w:rPr>
          <w:rFonts w:ascii="Times New Roman" w:hAnsi="Times New Roman" w:cs="Times New Roman"/>
          <w:bCs/>
          <w:szCs w:val="24"/>
        </w:rPr>
        <w:t xml:space="preserve">Lecturer’s Name: </w:t>
      </w:r>
      <w:r w:rsidRPr="00A35024">
        <w:rPr>
          <w:rFonts w:ascii="Times New Roman" w:hAnsi="Times New Roman" w:cs="Times New Roman"/>
          <w:b/>
          <w:szCs w:val="24"/>
        </w:rPr>
        <w:t>KATHRYN ROBERTS</w:t>
      </w:r>
    </w:p>
    <w:p w14:paraId="629CC799" w14:textId="2B46A12A" w:rsidR="00DF2007" w:rsidRPr="00A35024" w:rsidRDefault="00DF2007" w:rsidP="00A35024">
      <w:pPr>
        <w:spacing w:before="240" w:line="360" w:lineRule="auto"/>
        <w:jc w:val="right"/>
        <w:rPr>
          <w:rFonts w:ascii="Times New Roman" w:hAnsi="Times New Roman" w:cs="Times New Roman"/>
          <w:bCs/>
          <w:szCs w:val="24"/>
        </w:rPr>
      </w:pPr>
      <w:r w:rsidRPr="00A35024">
        <w:rPr>
          <w:rFonts w:ascii="Times New Roman" w:hAnsi="Times New Roman" w:cs="Times New Roman"/>
          <w:bCs/>
          <w:szCs w:val="24"/>
        </w:rPr>
        <w:t>Word count: 1</w:t>
      </w:r>
      <w:r w:rsidR="000073A8">
        <w:rPr>
          <w:rFonts w:ascii="Times New Roman" w:hAnsi="Times New Roman" w:cs="Times New Roman"/>
          <w:bCs/>
          <w:szCs w:val="24"/>
        </w:rPr>
        <w:t>36</w:t>
      </w:r>
      <w:r w:rsidR="00743B2F">
        <w:rPr>
          <w:rFonts w:ascii="Times New Roman" w:hAnsi="Times New Roman" w:cs="Times New Roman"/>
          <w:bCs/>
          <w:szCs w:val="24"/>
        </w:rPr>
        <w:t>4</w:t>
      </w:r>
    </w:p>
    <w:p w14:paraId="770B5EAF" w14:textId="77777777" w:rsidR="00486E6C" w:rsidRPr="00A35024" w:rsidRDefault="00486E6C" w:rsidP="00A35024">
      <w:pPr>
        <w:spacing w:line="360" w:lineRule="auto"/>
        <w:rPr>
          <w:rFonts w:ascii="Times New Roman" w:hAnsi="Times New Roman" w:cs="Times New Roman"/>
        </w:rPr>
      </w:pPr>
    </w:p>
    <w:p w14:paraId="1559B751" w14:textId="77777777" w:rsidR="005800B1" w:rsidRPr="00A35024" w:rsidRDefault="005800B1" w:rsidP="00A35024">
      <w:pPr>
        <w:spacing w:line="360" w:lineRule="auto"/>
        <w:rPr>
          <w:rFonts w:ascii="Times New Roman" w:hAnsi="Times New Roman" w:cs="Times New Roman"/>
        </w:rPr>
      </w:pPr>
    </w:p>
    <w:p w14:paraId="208AC8FF" w14:textId="77777777" w:rsidR="00325239" w:rsidRPr="00A35024" w:rsidRDefault="00325239" w:rsidP="00A35024">
      <w:pPr>
        <w:spacing w:line="360" w:lineRule="auto"/>
        <w:rPr>
          <w:rFonts w:ascii="Times New Roman" w:hAnsi="Times New Roman" w:cs="Times New Roman"/>
        </w:rPr>
      </w:pPr>
    </w:p>
    <w:p w14:paraId="7D0DF290" w14:textId="77777777" w:rsidR="00F463CB" w:rsidRPr="00A35024" w:rsidRDefault="0027073A" w:rsidP="00A35024">
      <w:pPr>
        <w:spacing w:after="0" w:line="360" w:lineRule="auto"/>
        <w:jc w:val="left"/>
        <w:rPr>
          <w:rFonts w:ascii="Times New Roman" w:hAnsi="Times New Roman" w:cs="Times New Roman"/>
          <w:sz w:val="28"/>
          <w:szCs w:val="24"/>
        </w:rPr>
      </w:pPr>
      <w:r w:rsidRPr="00A35024">
        <w:rPr>
          <w:rFonts w:ascii="Times New Roman" w:hAnsi="Times New Roman" w:cs="Times New Roman"/>
          <w:b/>
          <w:bCs/>
          <w:sz w:val="28"/>
          <w:szCs w:val="24"/>
        </w:rPr>
        <w:lastRenderedPageBreak/>
        <w:t>Acknowledgement of AI tool use</w:t>
      </w:r>
      <w:r w:rsidRPr="00A35024">
        <w:rPr>
          <w:rFonts w:ascii="Times New Roman" w:hAnsi="Times New Roman" w:cs="Times New Roman"/>
          <w:sz w:val="28"/>
          <w:szCs w:val="24"/>
        </w:rPr>
        <w:t xml:space="preserve"> </w:t>
      </w:r>
    </w:p>
    <w:p w14:paraId="50C3A473" w14:textId="1724E265" w:rsidR="00940FF3" w:rsidRPr="00A35024" w:rsidRDefault="0027073A" w:rsidP="00A35024">
      <w:pPr>
        <w:spacing w:after="0" w:line="360" w:lineRule="auto"/>
        <w:jc w:val="left"/>
        <w:rPr>
          <w:rFonts w:ascii="Times New Roman" w:hAnsi="Times New Roman" w:cs="Times New Roman"/>
          <w:sz w:val="28"/>
          <w:szCs w:val="24"/>
        </w:rPr>
      </w:pPr>
      <w:r w:rsidRPr="00A35024">
        <w:rPr>
          <w:rFonts w:ascii="Times New Roman" w:hAnsi="Times New Roman" w:cs="Times New Roman"/>
        </w:rPr>
        <w:br/>
      </w:r>
      <w:r w:rsidR="00940FF3" w:rsidRPr="00A35024">
        <w:rPr>
          <w:rFonts w:ascii="Times New Roman" w:hAnsi="Times New Roman" w:cs="Times New Roman"/>
          <w:szCs w:val="24"/>
        </w:rPr>
        <w:t>I acknowledge the use of Google Scholar (</w:t>
      </w:r>
      <w:hyperlink r:id="rId9" w:history="1">
        <w:r w:rsidR="00940FF3" w:rsidRPr="00A35024">
          <w:rPr>
            <w:rStyle w:val="Hyperlink"/>
            <w:rFonts w:ascii="Times New Roman" w:hAnsi="Times New Roman" w:cs="Times New Roman"/>
            <w:szCs w:val="24"/>
          </w:rPr>
          <w:t>https://scholar.google.com/</w:t>
        </w:r>
      </w:hyperlink>
      <w:r w:rsidR="00940FF3" w:rsidRPr="00A35024">
        <w:rPr>
          <w:rFonts w:ascii="Times New Roman" w:hAnsi="Times New Roman" w:cs="Times New Roman"/>
          <w:szCs w:val="24"/>
        </w:rPr>
        <w:t xml:space="preserve">) on </w:t>
      </w:r>
      <w:r w:rsidR="00940FF3" w:rsidRPr="00A35024">
        <w:rPr>
          <w:rFonts w:ascii="Times New Roman" w:hAnsi="Times New Roman" w:cs="Times New Roman"/>
        </w:rPr>
        <w:t>25 February 2025 to write my notes into submission format using the prompt(s)</w:t>
      </w:r>
      <w:r w:rsidR="00940FF3" w:rsidRPr="00A35024">
        <w:rPr>
          <w:rFonts w:ascii="Times New Roman" w:hAnsi="Times New Roman" w:cs="Times New Roman"/>
          <w:szCs w:val="24"/>
        </w:rPr>
        <w:t xml:space="preserve">: </w:t>
      </w:r>
    </w:p>
    <w:p w14:paraId="7C88BEBE" w14:textId="4102C33E" w:rsidR="00940FF3" w:rsidRPr="00A35024" w:rsidRDefault="00940FF3" w:rsidP="00A35024">
      <w:pPr>
        <w:pStyle w:val="ListParagraph"/>
        <w:numPr>
          <w:ilvl w:val="0"/>
          <w:numId w:val="3"/>
        </w:numPr>
        <w:spacing w:after="0" w:line="360" w:lineRule="auto"/>
        <w:jc w:val="left"/>
        <w:rPr>
          <w:rFonts w:ascii="Times New Roman" w:hAnsi="Times New Roman" w:cs="Times New Roman"/>
          <w:color w:val="000000" w:themeColor="text1"/>
          <w:szCs w:val="24"/>
        </w:rPr>
      </w:pPr>
      <w:r w:rsidRPr="00A35024">
        <w:rPr>
          <w:rFonts w:ascii="Times New Roman" w:hAnsi="Times New Roman" w:cs="Times New Roman"/>
          <w:szCs w:val="24"/>
        </w:rPr>
        <w:t xml:space="preserve">Please </w:t>
      </w:r>
      <w:r w:rsidRPr="00A35024">
        <w:rPr>
          <w:rFonts w:ascii="Times New Roman" w:hAnsi="Times New Roman" w:cs="Times New Roman"/>
          <w:color w:val="000000" w:themeColor="text1"/>
          <w:szCs w:val="24"/>
        </w:rPr>
        <w:t xml:space="preserve">provide me with materials on </w:t>
      </w:r>
      <w:r w:rsidR="00143559" w:rsidRPr="00A35024">
        <w:rPr>
          <w:rFonts w:ascii="Times New Roman" w:hAnsi="Times New Roman" w:cs="Times New Roman"/>
          <w:color w:val="000000" w:themeColor="text1"/>
          <w:szCs w:val="24"/>
        </w:rPr>
        <w:t>Food and Beverage Management.</w:t>
      </w:r>
    </w:p>
    <w:p w14:paraId="22ECD7D4" w14:textId="77777777" w:rsidR="00C853B9" w:rsidRPr="00A35024" w:rsidRDefault="00940FF3" w:rsidP="00A35024">
      <w:pPr>
        <w:pStyle w:val="ListParagraph"/>
        <w:spacing w:after="0" w:line="360" w:lineRule="auto"/>
        <w:ind w:left="927"/>
        <w:jc w:val="left"/>
        <w:rPr>
          <w:rFonts w:ascii="Times New Roman" w:hAnsi="Times New Roman" w:cs="Times New Roman"/>
          <w:color w:val="000000" w:themeColor="text1"/>
          <w:lang w:val="en-US"/>
        </w:rPr>
      </w:pPr>
      <w:r w:rsidRPr="00A35024">
        <w:rPr>
          <w:rFonts w:ascii="Times New Roman" w:hAnsi="Times New Roman" w:cs="Times New Roman"/>
          <w:color w:val="000000" w:themeColor="text1"/>
          <w:lang w:val="en-US"/>
        </w:rPr>
        <w:t>i.e.,</w:t>
      </w:r>
    </w:p>
    <w:p w14:paraId="1F9DBDC7" w14:textId="4A5B12CB" w:rsidR="00143559" w:rsidRPr="00A35024" w:rsidRDefault="00143559" w:rsidP="00A35024">
      <w:pPr>
        <w:pStyle w:val="ListParagraph"/>
        <w:spacing w:after="0" w:line="360" w:lineRule="auto"/>
        <w:ind w:left="927"/>
        <w:jc w:val="center"/>
        <w:rPr>
          <w:rFonts w:ascii="Times New Roman" w:hAnsi="Times New Roman" w:cs="Times New Roman"/>
          <w:color w:val="000000" w:themeColor="text1"/>
          <w:lang w:val="en-US"/>
        </w:rPr>
      </w:pPr>
      <w:r w:rsidRPr="00A35024">
        <w:rPr>
          <w:rFonts w:ascii="Times New Roman" w:hAnsi="Times New Roman" w:cs="Times New Roman"/>
          <w:noProof/>
        </w:rPr>
        <w:drawing>
          <wp:inline distT="0" distB="0" distL="0" distR="0" wp14:anchorId="71CEA3DF" wp14:editId="1F718A6D">
            <wp:extent cx="4053600" cy="799200"/>
            <wp:effectExtent l="19050" t="19050" r="23495" b="20320"/>
            <wp:docPr id="1949721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721721" name=""/>
                    <pic:cNvPicPr/>
                  </pic:nvPicPr>
                  <pic:blipFill>
                    <a:blip r:embed="rId10"/>
                    <a:stretch>
                      <a:fillRect/>
                    </a:stretch>
                  </pic:blipFill>
                  <pic:spPr>
                    <a:xfrm>
                      <a:off x="0" y="0"/>
                      <a:ext cx="4053600" cy="799200"/>
                    </a:xfrm>
                    <a:prstGeom prst="rect">
                      <a:avLst/>
                    </a:prstGeom>
                    <a:ln>
                      <a:solidFill>
                        <a:schemeClr val="tx1"/>
                      </a:solidFill>
                    </a:ln>
                  </pic:spPr>
                </pic:pic>
              </a:graphicData>
            </a:graphic>
          </wp:inline>
        </w:drawing>
      </w:r>
    </w:p>
    <w:p w14:paraId="45B66F04" w14:textId="19EFA50D" w:rsidR="00BD7174" w:rsidRPr="00A35024" w:rsidRDefault="00BD7174" w:rsidP="00A35024">
      <w:pPr>
        <w:pStyle w:val="ListParagraph"/>
        <w:numPr>
          <w:ilvl w:val="0"/>
          <w:numId w:val="3"/>
        </w:numPr>
        <w:spacing w:after="0" w:line="360" w:lineRule="auto"/>
        <w:rPr>
          <w:rFonts w:ascii="Times New Roman" w:hAnsi="Times New Roman" w:cs="Times New Roman"/>
          <w:color w:val="000000" w:themeColor="text1"/>
          <w:szCs w:val="24"/>
        </w:rPr>
      </w:pPr>
      <w:r w:rsidRPr="00A35024">
        <w:rPr>
          <w:rFonts w:ascii="Times New Roman" w:hAnsi="Times New Roman" w:cs="Times New Roman"/>
          <w:szCs w:val="24"/>
        </w:rPr>
        <w:t xml:space="preserve">Please </w:t>
      </w:r>
      <w:r w:rsidRPr="00A35024">
        <w:rPr>
          <w:rFonts w:ascii="Times New Roman" w:hAnsi="Times New Roman" w:cs="Times New Roman"/>
          <w:color w:val="000000" w:themeColor="text1"/>
          <w:szCs w:val="24"/>
        </w:rPr>
        <w:t xml:space="preserve">provide me with materials about </w:t>
      </w:r>
      <w:r w:rsidR="0004430D" w:rsidRPr="00A35024">
        <w:rPr>
          <w:rFonts w:ascii="Times New Roman" w:hAnsi="Times New Roman" w:cs="Times New Roman"/>
          <w:color w:val="000000" w:themeColor="text1"/>
          <w:szCs w:val="24"/>
        </w:rPr>
        <w:t xml:space="preserve">the importance of reflection in </w:t>
      </w:r>
      <w:r w:rsidR="00C853B9" w:rsidRPr="00A35024">
        <w:rPr>
          <w:rFonts w:ascii="Times New Roman" w:hAnsi="Times New Roman" w:cs="Times New Roman"/>
          <w:color w:val="000000" w:themeColor="text1"/>
          <w:szCs w:val="24"/>
        </w:rPr>
        <w:t>hospitality.</w:t>
      </w:r>
    </w:p>
    <w:p w14:paraId="2D4572B2" w14:textId="77777777" w:rsidR="00C853B9" w:rsidRPr="00A35024" w:rsidRDefault="00BD7174" w:rsidP="00A35024">
      <w:pPr>
        <w:pStyle w:val="ListParagraph"/>
        <w:spacing w:after="0" w:line="360" w:lineRule="auto"/>
        <w:ind w:left="927"/>
        <w:jc w:val="left"/>
        <w:rPr>
          <w:rFonts w:ascii="Times New Roman" w:hAnsi="Times New Roman" w:cs="Times New Roman"/>
          <w:bCs/>
          <w:lang w:val="en-US"/>
        </w:rPr>
      </w:pPr>
      <w:r w:rsidRPr="00A35024">
        <w:rPr>
          <w:rFonts w:ascii="Times New Roman" w:hAnsi="Times New Roman" w:cs="Times New Roman"/>
          <w:bCs/>
          <w:lang w:val="en-US"/>
        </w:rPr>
        <w:t>i.e.,</w:t>
      </w:r>
    </w:p>
    <w:p w14:paraId="35D4ABC8" w14:textId="2752C467" w:rsidR="00C853B9" w:rsidRPr="00A35024" w:rsidRDefault="00C853B9" w:rsidP="00A35024">
      <w:pPr>
        <w:pStyle w:val="ListParagraph"/>
        <w:spacing w:after="0" w:line="360" w:lineRule="auto"/>
        <w:ind w:left="927"/>
        <w:jc w:val="center"/>
        <w:rPr>
          <w:rFonts w:ascii="Times New Roman" w:hAnsi="Times New Roman" w:cs="Times New Roman"/>
          <w:bCs/>
          <w:lang w:val="en-US"/>
        </w:rPr>
      </w:pPr>
      <w:r w:rsidRPr="00A35024">
        <w:rPr>
          <w:rFonts w:ascii="Times New Roman" w:hAnsi="Times New Roman" w:cs="Times New Roman"/>
          <w:noProof/>
        </w:rPr>
        <w:drawing>
          <wp:inline distT="0" distB="0" distL="0" distR="0" wp14:anchorId="3ACED71F" wp14:editId="2C1F9455">
            <wp:extent cx="4424400" cy="936000"/>
            <wp:effectExtent l="19050" t="19050" r="14605" b="16510"/>
            <wp:docPr id="528570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570337" name=""/>
                    <pic:cNvPicPr/>
                  </pic:nvPicPr>
                  <pic:blipFill>
                    <a:blip r:embed="rId11"/>
                    <a:stretch>
                      <a:fillRect/>
                    </a:stretch>
                  </pic:blipFill>
                  <pic:spPr>
                    <a:xfrm>
                      <a:off x="0" y="0"/>
                      <a:ext cx="4424400" cy="936000"/>
                    </a:xfrm>
                    <a:prstGeom prst="rect">
                      <a:avLst/>
                    </a:prstGeom>
                    <a:ln>
                      <a:solidFill>
                        <a:schemeClr val="tx1"/>
                      </a:solidFill>
                    </a:ln>
                  </pic:spPr>
                </pic:pic>
              </a:graphicData>
            </a:graphic>
          </wp:inline>
        </w:drawing>
      </w:r>
    </w:p>
    <w:p w14:paraId="415A53A5" w14:textId="0A5D5DD9" w:rsidR="00EF34EF" w:rsidRPr="00A35024" w:rsidRDefault="007500D0" w:rsidP="00A35024">
      <w:pPr>
        <w:pStyle w:val="ListParagraph"/>
        <w:numPr>
          <w:ilvl w:val="0"/>
          <w:numId w:val="3"/>
        </w:numPr>
        <w:spacing w:after="0" w:line="360" w:lineRule="auto"/>
        <w:rPr>
          <w:rFonts w:ascii="Times New Roman" w:hAnsi="Times New Roman" w:cs="Times New Roman"/>
          <w:color w:val="000000" w:themeColor="text1"/>
          <w:szCs w:val="24"/>
        </w:rPr>
      </w:pPr>
      <w:r w:rsidRPr="00A35024">
        <w:rPr>
          <w:rFonts w:ascii="Times New Roman" w:hAnsi="Times New Roman" w:cs="Times New Roman"/>
          <w:color w:val="000000" w:themeColor="text1"/>
          <w:szCs w:val="24"/>
        </w:rPr>
        <w:t>Please provide me with materials about smart technological methods in hospitality.</w:t>
      </w:r>
    </w:p>
    <w:p w14:paraId="4A417F3F" w14:textId="77777777" w:rsidR="00EF34EF" w:rsidRPr="00A35024" w:rsidRDefault="00EF34EF" w:rsidP="00A35024">
      <w:pPr>
        <w:pStyle w:val="ListParagraph"/>
        <w:spacing w:after="0" w:line="360" w:lineRule="auto"/>
        <w:ind w:left="927"/>
        <w:jc w:val="left"/>
        <w:rPr>
          <w:rFonts w:ascii="Times New Roman" w:hAnsi="Times New Roman" w:cs="Times New Roman"/>
          <w:bCs/>
          <w:lang w:val="en-US"/>
        </w:rPr>
      </w:pPr>
      <w:r w:rsidRPr="00A35024">
        <w:rPr>
          <w:rFonts w:ascii="Times New Roman" w:hAnsi="Times New Roman" w:cs="Times New Roman"/>
          <w:bCs/>
          <w:lang w:val="en-US"/>
        </w:rPr>
        <w:t>i.e.,</w:t>
      </w:r>
    </w:p>
    <w:p w14:paraId="7C9A77BC" w14:textId="3015AAAD" w:rsidR="00EF34EF" w:rsidRPr="00A35024" w:rsidRDefault="00EF34EF" w:rsidP="00A35024">
      <w:pPr>
        <w:pStyle w:val="ListParagraph"/>
        <w:spacing w:after="0" w:line="360" w:lineRule="auto"/>
        <w:ind w:left="927"/>
        <w:jc w:val="center"/>
        <w:rPr>
          <w:rFonts w:ascii="Times New Roman" w:hAnsi="Times New Roman" w:cs="Times New Roman"/>
          <w:bCs/>
          <w:lang w:val="en-US"/>
        </w:rPr>
      </w:pPr>
      <w:r w:rsidRPr="00A35024">
        <w:rPr>
          <w:rFonts w:ascii="Times New Roman" w:hAnsi="Times New Roman" w:cs="Times New Roman"/>
          <w:noProof/>
        </w:rPr>
        <w:drawing>
          <wp:inline distT="0" distB="0" distL="0" distR="0" wp14:anchorId="4CF05DC2" wp14:editId="3C49BC0F">
            <wp:extent cx="4546800" cy="820800"/>
            <wp:effectExtent l="19050" t="19050" r="25400" b="17780"/>
            <wp:docPr id="807250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250603" name=""/>
                    <pic:cNvPicPr/>
                  </pic:nvPicPr>
                  <pic:blipFill>
                    <a:blip r:embed="rId12"/>
                    <a:stretch>
                      <a:fillRect/>
                    </a:stretch>
                  </pic:blipFill>
                  <pic:spPr>
                    <a:xfrm>
                      <a:off x="0" y="0"/>
                      <a:ext cx="4546800" cy="820800"/>
                    </a:xfrm>
                    <a:prstGeom prst="rect">
                      <a:avLst/>
                    </a:prstGeom>
                    <a:ln>
                      <a:solidFill>
                        <a:schemeClr val="tx1"/>
                      </a:solidFill>
                    </a:ln>
                  </pic:spPr>
                </pic:pic>
              </a:graphicData>
            </a:graphic>
          </wp:inline>
        </w:drawing>
      </w:r>
    </w:p>
    <w:p w14:paraId="477FB68E" w14:textId="49B8843E" w:rsidR="00410744" w:rsidRPr="00A35024" w:rsidRDefault="00410744" w:rsidP="00A35024">
      <w:pPr>
        <w:pStyle w:val="ListParagraph"/>
        <w:numPr>
          <w:ilvl w:val="0"/>
          <w:numId w:val="3"/>
        </w:numPr>
        <w:spacing w:after="0" w:line="360" w:lineRule="auto"/>
        <w:rPr>
          <w:rFonts w:ascii="Times New Roman" w:hAnsi="Times New Roman" w:cs="Times New Roman"/>
          <w:color w:val="000000" w:themeColor="text1"/>
          <w:szCs w:val="24"/>
        </w:rPr>
      </w:pPr>
      <w:r w:rsidRPr="00A35024">
        <w:rPr>
          <w:rFonts w:ascii="Times New Roman" w:hAnsi="Times New Roman" w:cs="Times New Roman"/>
          <w:color w:val="000000" w:themeColor="text1"/>
          <w:szCs w:val="24"/>
        </w:rPr>
        <w:t>Please provide me with materials about hospitality chain management.</w:t>
      </w:r>
    </w:p>
    <w:p w14:paraId="3044C1BE" w14:textId="77777777" w:rsidR="00410744" w:rsidRPr="00A35024" w:rsidRDefault="00410744" w:rsidP="00A35024">
      <w:pPr>
        <w:pStyle w:val="ListParagraph"/>
        <w:spacing w:after="0" w:line="360" w:lineRule="auto"/>
        <w:ind w:left="927"/>
        <w:jc w:val="left"/>
        <w:rPr>
          <w:rFonts w:ascii="Times New Roman" w:hAnsi="Times New Roman" w:cs="Times New Roman"/>
          <w:bCs/>
          <w:lang w:val="en-US"/>
        </w:rPr>
      </w:pPr>
      <w:r w:rsidRPr="00A35024">
        <w:rPr>
          <w:rFonts w:ascii="Times New Roman" w:hAnsi="Times New Roman" w:cs="Times New Roman"/>
          <w:bCs/>
          <w:lang w:val="en-US"/>
        </w:rPr>
        <w:t>i.e.,</w:t>
      </w:r>
    </w:p>
    <w:p w14:paraId="33809FAC" w14:textId="11B4E483" w:rsidR="00C853B9" w:rsidRPr="00A35024" w:rsidRDefault="00410744" w:rsidP="00A35024">
      <w:pPr>
        <w:pStyle w:val="ListParagraph"/>
        <w:spacing w:after="0" w:line="360" w:lineRule="auto"/>
        <w:ind w:left="927"/>
        <w:jc w:val="center"/>
        <w:rPr>
          <w:rFonts w:ascii="Times New Roman" w:hAnsi="Times New Roman" w:cs="Times New Roman"/>
          <w:bCs/>
          <w:lang w:val="en-US"/>
        </w:rPr>
      </w:pPr>
      <w:r w:rsidRPr="00A35024">
        <w:rPr>
          <w:rFonts w:ascii="Times New Roman" w:hAnsi="Times New Roman" w:cs="Times New Roman"/>
          <w:noProof/>
        </w:rPr>
        <w:drawing>
          <wp:inline distT="0" distB="0" distL="0" distR="0" wp14:anchorId="0751F33D" wp14:editId="6DED2E12">
            <wp:extent cx="4622400" cy="954000"/>
            <wp:effectExtent l="19050" t="19050" r="26035" b="17780"/>
            <wp:docPr id="1164367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367435" name=""/>
                    <pic:cNvPicPr/>
                  </pic:nvPicPr>
                  <pic:blipFill>
                    <a:blip r:embed="rId13"/>
                    <a:stretch>
                      <a:fillRect/>
                    </a:stretch>
                  </pic:blipFill>
                  <pic:spPr>
                    <a:xfrm>
                      <a:off x="0" y="0"/>
                      <a:ext cx="4622400" cy="954000"/>
                    </a:xfrm>
                    <a:prstGeom prst="rect">
                      <a:avLst/>
                    </a:prstGeom>
                    <a:ln>
                      <a:solidFill>
                        <a:schemeClr val="tx1"/>
                      </a:solidFill>
                    </a:ln>
                  </pic:spPr>
                </pic:pic>
              </a:graphicData>
            </a:graphic>
          </wp:inline>
        </w:drawing>
      </w:r>
    </w:p>
    <w:p w14:paraId="637A84B6" w14:textId="05A25261" w:rsidR="00545FE9" w:rsidRPr="00A35024" w:rsidRDefault="00505491" w:rsidP="00A35024">
      <w:pPr>
        <w:spacing w:after="0" w:line="360" w:lineRule="auto"/>
        <w:rPr>
          <w:rFonts w:ascii="Times New Roman" w:hAnsi="Times New Roman" w:cs="Times New Roman"/>
        </w:rPr>
      </w:pPr>
      <w:r w:rsidRPr="00A35024">
        <w:rPr>
          <w:rFonts w:ascii="Times New Roman" w:hAnsi="Times New Roman" w:cs="Times New Roman"/>
        </w:rPr>
        <w:t>I confirm that I have not presented any AI-generated text as my own work. I confirm I have copies of my drafts, notes, and other resources I used before, and after the use of AI tools which I may be asked to provide in evidence. </w:t>
      </w:r>
    </w:p>
    <w:p w14:paraId="6ED32701" w14:textId="77777777" w:rsidR="00505491" w:rsidRPr="00A35024" w:rsidRDefault="00505491" w:rsidP="00A35024">
      <w:pPr>
        <w:spacing w:after="0" w:line="360" w:lineRule="auto"/>
        <w:rPr>
          <w:rFonts w:ascii="Times New Roman" w:hAnsi="Times New Roman" w:cs="Times New Roman"/>
        </w:rPr>
      </w:pPr>
    </w:p>
    <w:p w14:paraId="1FF81A4A" w14:textId="77777777" w:rsidR="00F463CB" w:rsidRPr="00A35024" w:rsidRDefault="00F463CB" w:rsidP="00A35024">
      <w:pPr>
        <w:spacing w:after="0" w:line="360" w:lineRule="auto"/>
        <w:rPr>
          <w:rFonts w:ascii="Times New Roman" w:hAnsi="Times New Roman" w:cs="Times New Roman"/>
        </w:rPr>
      </w:pPr>
    </w:p>
    <w:p w14:paraId="39418711" w14:textId="57508F7A" w:rsidR="00DC1C54" w:rsidRPr="00A35024" w:rsidRDefault="00DC1C54" w:rsidP="00A35024">
      <w:pPr>
        <w:spacing w:after="0" w:line="360" w:lineRule="auto"/>
        <w:rPr>
          <w:rFonts w:ascii="Times New Roman" w:hAnsi="Times New Roman" w:cs="Times New Roman"/>
          <w:szCs w:val="24"/>
        </w:rPr>
      </w:pPr>
      <w:r w:rsidRPr="00A35024">
        <w:rPr>
          <w:rFonts w:ascii="Times New Roman" w:hAnsi="Times New Roman" w:cs="Times New Roman"/>
          <w:szCs w:val="24"/>
        </w:rPr>
        <w:lastRenderedPageBreak/>
        <w:t>I acknowledge the use of ChatGPT (</w:t>
      </w:r>
      <w:hyperlink r:id="rId14" w:history="1">
        <w:r w:rsidRPr="00A35024">
          <w:rPr>
            <w:rStyle w:val="Hyperlink"/>
            <w:rFonts w:ascii="Times New Roman" w:hAnsi="Times New Roman" w:cs="Times New Roman"/>
            <w:szCs w:val="24"/>
          </w:rPr>
          <w:t>https://chatgpt.com/</w:t>
        </w:r>
      </w:hyperlink>
      <w:r w:rsidRPr="00A35024">
        <w:rPr>
          <w:rFonts w:ascii="Times New Roman" w:hAnsi="Times New Roman" w:cs="Times New Roman"/>
          <w:szCs w:val="24"/>
        </w:rPr>
        <w:t xml:space="preserve">) on </w:t>
      </w:r>
      <w:r w:rsidRPr="00A35024">
        <w:rPr>
          <w:rFonts w:ascii="Times New Roman" w:hAnsi="Times New Roman" w:cs="Times New Roman"/>
        </w:rPr>
        <w:t>25 February 2025 to write my notes into submission format using the prompt</w:t>
      </w:r>
      <w:r w:rsidRPr="00A35024">
        <w:rPr>
          <w:rFonts w:ascii="Times New Roman" w:hAnsi="Times New Roman" w:cs="Times New Roman"/>
          <w:szCs w:val="24"/>
        </w:rPr>
        <w:t xml:space="preserve">: </w:t>
      </w:r>
    </w:p>
    <w:p w14:paraId="21E77AE8" w14:textId="515184CB" w:rsidR="00DC1C54" w:rsidRPr="00A35024" w:rsidRDefault="00DC1C54" w:rsidP="00A35024">
      <w:pPr>
        <w:pStyle w:val="ListParagraph"/>
        <w:numPr>
          <w:ilvl w:val="0"/>
          <w:numId w:val="4"/>
        </w:numPr>
        <w:spacing w:after="0" w:line="360" w:lineRule="auto"/>
        <w:jc w:val="left"/>
        <w:rPr>
          <w:rFonts w:ascii="Times New Roman" w:hAnsi="Times New Roman" w:cs="Times New Roman"/>
          <w:color w:val="FF0000"/>
          <w:szCs w:val="24"/>
        </w:rPr>
      </w:pPr>
      <w:r w:rsidRPr="00A35024">
        <w:rPr>
          <w:rFonts w:ascii="Times New Roman" w:hAnsi="Times New Roman" w:cs="Times New Roman"/>
        </w:rPr>
        <w:t xml:space="preserve">Please </w:t>
      </w:r>
      <w:r w:rsidRPr="00A35024">
        <w:rPr>
          <w:rFonts w:ascii="Times New Roman" w:hAnsi="Times New Roman" w:cs="Times New Roman"/>
          <w:color w:val="000000" w:themeColor="text1"/>
          <w:szCs w:val="24"/>
        </w:rPr>
        <w:t xml:space="preserve">summarise the main concepts, findings, </w:t>
      </w:r>
      <w:r w:rsidR="00B82CFF" w:rsidRPr="00A35024">
        <w:rPr>
          <w:rFonts w:ascii="Times New Roman" w:hAnsi="Times New Roman" w:cs="Times New Roman"/>
          <w:color w:val="000000" w:themeColor="text1"/>
          <w:szCs w:val="24"/>
        </w:rPr>
        <w:t xml:space="preserve">and </w:t>
      </w:r>
      <w:r w:rsidRPr="00A35024">
        <w:rPr>
          <w:rFonts w:ascii="Times New Roman" w:hAnsi="Times New Roman" w:cs="Times New Roman"/>
          <w:color w:val="000000" w:themeColor="text1"/>
          <w:szCs w:val="24"/>
        </w:rPr>
        <w:t xml:space="preserve">discussions in </w:t>
      </w:r>
      <w:r w:rsidR="00B82CFF" w:rsidRPr="00A35024">
        <w:rPr>
          <w:rFonts w:ascii="Times New Roman" w:hAnsi="Times New Roman" w:cs="Times New Roman"/>
          <w:color w:val="000000" w:themeColor="text1"/>
          <w:szCs w:val="24"/>
        </w:rPr>
        <w:t>reports</w:t>
      </w:r>
      <w:r w:rsidRPr="00A35024">
        <w:rPr>
          <w:rFonts w:ascii="Times New Roman" w:hAnsi="Times New Roman" w:cs="Times New Roman"/>
          <w:color w:val="000000" w:themeColor="text1"/>
          <w:szCs w:val="24"/>
        </w:rPr>
        <w:t xml:space="preserve"> and academic articles.</w:t>
      </w:r>
    </w:p>
    <w:p w14:paraId="4862E70E" w14:textId="77777777" w:rsidR="00DC1C54" w:rsidRPr="00A35024" w:rsidRDefault="00DC1C54" w:rsidP="00A35024">
      <w:pPr>
        <w:pStyle w:val="ListParagraph"/>
        <w:spacing w:after="0" w:line="360" w:lineRule="auto"/>
        <w:ind w:left="927"/>
        <w:rPr>
          <w:rFonts w:ascii="Times New Roman" w:hAnsi="Times New Roman" w:cs="Times New Roman"/>
        </w:rPr>
      </w:pPr>
      <w:r w:rsidRPr="00A35024">
        <w:rPr>
          <w:rFonts w:ascii="Times New Roman" w:hAnsi="Times New Roman" w:cs="Times New Roman"/>
        </w:rPr>
        <w:t xml:space="preserve">i.e., </w:t>
      </w:r>
    </w:p>
    <w:p w14:paraId="31994C71" w14:textId="4C45EBDF" w:rsidR="0072292A" w:rsidRPr="00A35024" w:rsidRDefault="009629AA" w:rsidP="00A35024">
      <w:pPr>
        <w:pStyle w:val="ListParagraph"/>
        <w:spacing w:after="0" w:line="360" w:lineRule="auto"/>
        <w:ind w:left="927"/>
        <w:jc w:val="center"/>
        <w:rPr>
          <w:rFonts w:ascii="Times New Roman" w:hAnsi="Times New Roman" w:cs="Times New Roman"/>
        </w:rPr>
      </w:pPr>
      <w:r w:rsidRPr="00A35024">
        <w:rPr>
          <w:rFonts w:ascii="Times New Roman" w:hAnsi="Times New Roman" w:cs="Times New Roman"/>
          <w:noProof/>
        </w:rPr>
        <w:drawing>
          <wp:inline distT="0" distB="0" distL="0" distR="0" wp14:anchorId="31769577" wp14:editId="2D50CCB3">
            <wp:extent cx="5036400" cy="2509200"/>
            <wp:effectExtent l="19050" t="19050" r="12065" b="24765"/>
            <wp:docPr id="912472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472802" name=""/>
                    <pic:cNvPicPr/>
                  </pic:nvPicPr>
                  <pic:blipFill>
                    <a:blip r:embed="rId15"/>
                    <a:stretch>
                      <a:fillRect/>
                    </a:stretch>
                  </pic:blipFill>
                  <pic:spPr>
                    <a:xfrm>
                      <a:off x="0" y="0"/>
                      <a:ext cx="5036400" cy="2509200"/>
                    </a:xfrm>
                    <a:prstGeom prst="rect">
                      <a:avLst/>
                    </a:prstGeom>
                    <a:ln>
                      <a:solidFill>
                        <a:schemeClr val="tx1"/>
                      </a:solidFill>
                    </a:ln>
                  </pic:spPr>
                </pic:pic>
              </a:graphicData>
            </a:graphic>
          </wp:inline>
        </w:drawing>
      </w:r>
    </w:p>
    <w:p w14:paraId="7CCE7794" w14:textId="0520D61A" w:rsidR="009629AA" w:rsidRPr="00A35024" w:rsidRDefault="009629AA" w:rsidP="00A35024">
      <w:pPr>
        <w:pStyle w:val="ListParagraph"/>
        <w:spacing w:after="0" w:line="360" w:lineRule="auto"/>
        <w:ind w:left="927"/>
        <w:jc w:val="center"/>
        <w:rPr>
          <w:rFonts w:ascii="Times New Roman" w:hAnsi="Times New Roman" w:cs="Times New Roman"/>
        </w:rPr>
      </w:pPr>
      <w:r w:rsidRPr="00A35024">
        <w:rPr>
          <w:rFonts w:ascii="Times New Roman" w:hAnsi="Times New Roman" w:cs="Times New Roman"/>
          <w:noProof/>
        </w:rPr>
        <w:drawing>
          <wp:inline distT="0" distB="0" distL="0" distR="0" wp14:anchorId="57C26109" wp14:editId="57117BF2">
            <wp:extent cx="5115600" cy="2469600"/>
            <wp:effectExtent l="19050" t="19050" r="27940" b="26035"/>
            <wp:docPr id="553969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969861" name=""/>
                    <pic:cNvPicPr/>
                  </pic:nvPicPr>
                  <pic:blipFill>
                    <a:blip r:embed="rId16"/>
                    <a:stretch>
                      <a:fillRect/>
                    </a:stretch>
                  </pic:blipFill>
                  <pic:spPr>
                    <a:xfrm>
                      <a:off x="0" y="0"/>
                      <a:ext cx="5115600" cy="2469600"/>
                    </a:xfrm>
                    <a:prstGeom prst="rect">
                      <a:avLst/>
                    </a:prstGeom>
                    <a:ln>
                      <a:solidFill>
                        <a:schemeClr val="tx1"/>
                      </a:solidFill>
                    </a:ln>
                  </pic:spPr>
                </pic:pic>
              </a:graphicData>
            </a:graphic>
          </wp:inline>
        </w:drawing>
      </w:r>
    </w:p>
    <w:p w14:paraId="64B64EE5" w14:textId="5A664CE0" w:rsidR="009629AA" w:rsidRPr="00A35024" w:rsidRDefault="009629AA" w:rsidP="00A35024">
      <w:pPr>
        <w:pStyle w:val="ListParagraph"/>
        <w:spacing w:after="0" w:line="360" w:lineRule="auto"/>
        <w:ind w:left="927"/>
        <w:jc w:val="center"/>
        <w:rPr>
          <w:rFonts w:ascii="Times New Roman" w:hAnsi="Times New Roman" w:cs="Times New Roman"/>
        </w:rPr>
      </w:pPr>
      <w:r w:rsidRPr="00A35024">
        <w:rPr>
          <w:rFonts w:ascii="Times New Roman" w:hAnsi="Times New Roman" w:cs="Times New Roman"/>
          <w:noProof/>
        </w:rPr>
        <w:lastRenderedPageBreak/>
        <w:drawing>
          <wp:inline distT="0" distB="0" distL="0" distR="0" wp14:anchorId="21A00F62" wp14:editId="147AEC8F">
            <wp:extent cx="4352400" cy="3499200"/>
            <wp:effectExtent l="19050" t="19050" r="10160" b="25400"/>
            <wp:docPr id="1139411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411119" name=""/>
                    <pic:cNvPicPr/>
                  </pic:nvPicPr>
                  <pic:blipFill>
                    <a:blip r:embed="rId17"/>
                    <a:stretch>
                      <a:fillRect/>
                    </a:stretch>
                  </pic:blipFill>
                  <pic:spPr>
                    <a:xfrm>
                      <a:off x="0" y="0"/>
                      <a:ext cx="4352400" cy="3499200"/>
                    </a:xfrm>
                    <a:prstGeom prst="rect">
                      <a:avLst/>
                    </a:prstGeom>
                    <a:ln>
                      <a:solidFill>
                        <a:schemeClr val="tx1"/>
                      </a:solidFill>
                    </a:ln>
                  </pic:spPr>
                </pic:pic>
              </a:graphicData>
            </a:graphic>
          </wp:inline>
        </w:drawing>
      </w:r>
    </w:p>
    <w:p w14:paraId="3EDE1A9D" w14:textId="77777777" w:rsidR="0080747D" w:rsidRPr="00A35024" w:rsidRDefault="0080747D" w:rsidP="00A35024">
      <w:pPr>
        <w:spacing w:after="0" w:line="360" w:lineRule="auto"/>
        <w:rPr>
          <w:rFonts w:ascii="Times New Roman" w:hAnsi="Times New Roman" w:cs="Times New Roman"/>
        </w:rPr>
      </w:pPr>
      <w:r w:rsidRPr="00A35024">
        <w:rPr>
          <w:rFonts w:ascii="Times New Roman" w:hAnsi="Times New Roman" w:cs="Times New Roman"/>
        </w:rPr>
        <w:t>I confirm that I have not presented any AI-generated text as my own work. I confirm I have copies of my drafts, notes, and other resources I used before, and after the use of AI tools which I may be asked to provide in evidence. </w:t>
      </w:r>
    </w:p>
    <w:p w14:paraId="78127229" w14:textId="77777777" w:rsidR="00497027" w:rsidRPr="00A35024" w:rsidRDefault="00497027" w:rsidP="00A35024">
      <w:pPr>
        <w:spacing w:after="0" w:line="360" w:lineRule="auto"/>
        <w:rPr>
          <w:rFonts w:ascii="Times New Roman" w:hAnsi="Times New Roman" w:cs="Times New Roman"/>
          <w:szCs w:val="24"/>
        </w:rPr>
      </w:pPr>
    </w:p>
    <w:p w14:paraId="64351C45" w14:textId="77777777" w:rsidR="000C34A3" w:rsidRPr="00A35024" w:rsidRDefault="000C34A3" w:rsidP="00A35024">
      <w:pPr>
        <w:spacing w:after="0" w:line="360" w:lineRule="auto"/>
        <w:rPr>
          <w:rFonts w:ascii="Times New Roman" w:hAnsi="Times New Roman" w:cs="Times New Roman"/>
          <w:szCs w:val="24"/>
        </w:rPr>
      </w:pPr>
    </w:p>
    <w:p w14:paraId="2CA4D03D" w14:textId="77777777" w:rsidR="000C34A3" w:rsidRPr="00A35024" w:rsidRDefault="000C34A3" w:rsidP="00A35024">
      <w:pPr>
        <w:spacing w:after="0" w:line="360" w:lineRule="auto"/>
        <w:rPr>
          <w:rFonts w:ascii="Times New Roman" w:hAnsi="Times New Roman" w:cs="Times New Roman"/>
          <w:szCs w:val="24"/>
        </w:rPr>
      </w:pPr>
    </w:p>
    <w:p w14:paraId="1C8537EA" w14:textId="77777777" w:rsidR="000C34A3" w:rsidRPr="00A35024" w:rsidRDefault="000C34A3" w:rsidP="00A35024">
      <w:pPr>
        <w:spacing w:after="0" w:line="360" w:lineRule="auto"/>
        <w:rPr>
          <w:rFonts w:ascii="Times New Roman" w:hAnsi="Times New Roman" w:cs="Times New Roman"/>
          <w:szCs w:val="24"/>
        </w:rPr>
      </w:pPr>
    </w:p>
    <w:p w14:paraId="5A1825F8" w14:textId="77777777" w:rsidR="000C34A3" w:rsidRPr="00A35024" w:rsidRDefault="000C34A3" w:rsidP="00A35024">
      <w:pPr>
        <w:spacing w:after="0" w:line="360" w:lineRule="auto"/>
        <w:rPr>
          <w:rFonts w:ascii="Times New Roman" w:hAnsi="Times New Roman" w:cs="Times New Roman"/>
          <w:szCs w:val="24"/>
        </w:rPr>
      </w:pPr>
    </w:p>
    <w:p w14:paraId="1358EEE8" w14:textId="77777777" w:rsidR="000C34A3" w:rsidRPr="00A35024" w:rsidRDefault="000C34A3" w:rsidP="00A35024">
      <w:pPr>
        <w:spacing w:after="0" w:line="360" w:lineRule="auto"/>
        <w:rPr>
          <w:rFonts w:ascii="Times New Roman" w:hAnsi="Times New Roman" w:cs="Times New Roman"/>
          <w:szCs w:val="24"/>
        </w:rPr>
      </w:pPr>
    </w:p>
    <w:p w14:paraId="7172BEF5" w14:textId="77777777" w:rsidR="000C34A3" w:rsidRPr="00A35024" w:rsidRDefault="000C34A3" w:rsidP="00A35024">
      <w:pPr>
        <w:spacing w:after="0" w:line="360" w:lineRule="auto"/>
        <w:rPr>
          <w:rFonts w:ascii="Times New Roman" w:hAnsi="Times New Roman" w:cs="Times New Roman"/>
          <w:szCs w:val="24"/>
        </w:rPr>
      </w:pPr>
    </w:p>
    <w:p w14:paraId="65C00DA0" w14:textId="77777777" w:rsidR="000C34A3" w:rsidRPr="00A35024" w:rsidRDefault="000C34A3" w:rsidP="00A35024">
      <w:pPr>
        <w:spacing w:after="0" w:line="360" w:lineRule="auto"/>
        <w:rPr>
          <w:rFonts w:ascii="Times New Roman" w:hAnsi="Times New Roman" w:cs="Times New Roman"/>
          <w:szCs w:val="24"/>
        </w:rPr>
      </w:pPr>
    </w:p>
    <w:p w14:paraId="4FDA4ACE" w14:textId="77777777" w:rsidR="000C34A3" w:rsidRPr="00A35024" w:rsidRDefault="000C34A3" w:rsidP="00A35024">
      <w:pPr>
        <w:spacing w:after="0" w:line="360" w:lineRule="auto"/>
        <w:rPr>
          <w:rFonts w:ascii="Times New Roman" w:hAnsi="Times New Roman" w:cs="Times New Roman"/>
          <w:szCs w:val="24"/>
        </w:rPr>
      </w:pPr>
    </w:p>
    <w:p w14:paraId="0B4CEEC5" w14:textId="77777777" w:rsidR="000C34A3" w:rsidRPr="00A35024" w:rsidRDefault="000C34A3" w:rsidP="00A35024">
      <w:pPr>
        <w:spacing w:after="0" w:line="360" w:lineRule="auto"/>
        <w:rPr>
          <w:rFonts w:ascii="Times New Roman" w:hAnsi="Times New Roman" w:cs="Times New Roman"/>
          <w:szCs w:val="24"/>
        </w:rPr>
      </w:pPr>
    </w:p>
    <w:p w14:paraId="27E9E1EC" w14:textId="77777777" w:rsidR="000C34A3" w:rsidRPr="00A35024" w:rsidRDefault="000C34A3" w:rsidP="00A35024">
      <w:pPr>
        <w:spacing w:after="0" w:line="360" w:lineRule="auto"/>
        <w:rPr>
          <w:rFonts w:ascii="Times New Roman" w:hAnsi="Times New Roman" w:cs="Times New Roman"/>
          <w:szCs w:val="24"/>
        </w:rPr>
      </w:pPr>
    </w:p>
    <w:p w14:paraId="046CFEA1" w14:textId="77777777" w:rsidR="000C34A3" w:rsidRPr="00A35024" w:rsidRDefault="000C34A3" w:rsidP="00A35024">
      <w:pPr>
        <w:spacing w:after="0" w:line="360" w:lineRule="auto"/>
        <w:rPr>
          <w:rFonts w:ascii="Times New Roman" w:hAnsi="Times New Roman" w:cs="Times New Roman"/>
          <w:szCs w:val="24"/>
        </w:rPr>
      </w:pPr>
    </w:p>
    <w:p w14:paraId="63961809" w14:textId="77777777" w:rsidR="000C34A3" w:rsidRPr="00A35024" w:rsidRDefault="000C34A3" w:rsidP="00A35024">
      <w:pPr>
        <w:spacing w:after="0" w:line="360" w:lineRule="auto"/>
        <w:rPr>
          <w:rFonts w:ascii="Times New Roman" w:hAnsi="Times New Roman" w:cs="Times New Roman"/>
          <w:szCs w:val="24"/>
        </w:rPr>
      </w:pPr>
    </w:p>
    <w:p w14:paraId="77953237" w14:textId="77777777" w:rsidR="000C34A3" w:rsidRPr="00A35024" w:rsidRDefault="000C34A3" w:rsidP="00A35024">
      <w:pPr>
        <w:spacing w:after="0" w:line="360" w:lineRule="auto"/>
        <w:rPr>
          <w:rFonts w:ascii="Times New Roman" w:hAnsi="Times New Roman" w:cs="Times New Roman"/>
          <w:szCs w:val="24"/>
        </w:rPr>
      </w:pPr>
    </w:p>
    <w:p w14:paraId="7AB02DE6" w14:textId="77777777" w:rsidR="000C34A3" w:rsidRPr="00A35024" w:rsidRDefault="000C34A3" w:rsidP="00A35024">
      <w:pPr>
        <w:spacing w:after="0" w:line="360" w:lineRule="auto"/>
        <w:rPr>
          <w:rFonts w:ascii="Times New Roman" w:hAnsi="Times New Roman" w:cs="Times New Roman"/>
          <w:szCs w:val="24"/>
        </w:rPr>
      </w:pPr>
    </w:p>
    <w:p w14:paraId="7DBE69BE" w14:textId="77777777" w:rsidR="000C34A3" w:rsidRPr="00A35024" w:rsidRDefault="000C34A3" w:rsidP="00A35024">
      <w:pPr>
        <w:spacing w:after="0" w:line="360" w:lineRule="auto"/>
        <w:rPr>
          <w:rFonts w:ascii="Times New Roman" w:hAnsi="Times New Roman" w:cs="Times New Roman"/>
          <w:szCs w:val="24"/>
        </w:rPr>
      </w:pPr>
    </w:p>
    <w:p w14:paraId="6F323312" w14:textId="6D425C27" w:rsidR="006C7A22" w:rsidRPr="00A35024" w:rsidRDefault="006C7A22" w:rsidP="00A35024">
      <w:pPr>
        <w:spacing w:after="0" w:line="360" w:lineRule="auto"/>
        <w:jc w:val="left"/>
        <w:rPr>
          <w:rFonts w:ascii="Times New Roman" w:hAnsi="Times New Roman" w:cs="Times New Roman"/>
        </w:rPr>
      </w:pPr>
      <w:r w:rsidRPr="00A35024">
        <w:rPr>
          <w:rFonts w:ascii="Times New Roman" w:hAnsi="Times New Roman" w:cs="Times New Roman"/>
        </w:rPr>
        <w:lastRenderedPageBreak/>
        <w:t>I acknowledge the use of Grammarly (</w:t>
      </w:r>
      <w:hyperlink r:id="rId18" w:history="1">
        <w:r w:rsidRPr="00A35024">
          <w:rPr>
            <w:rStyle w:val="Hyperlink"/>
            <w:rFonts w:ascii="Times New Roman" w:hAnsi="Times New Roman" w:cs="Times New Roman"/>
          </w:rPr>
          <w:t>https://www.grammarly.com/</w:t>
        </w:r>
      </w:hyperlink>
      <w:r w:rsidRPr="00A35024">
        <w:rPr>
          <w:rFonts w:ascii="Times New Roman" w:hAnsi="Times New Roman" w:cs="Times New Roman"/>
        </w:rPr>
        <w:t xml:space="preserve">) </w:t>
      </w:r>
      <w:r w:rsidR="00F215B4" w:rsidRPr="00A35024">
        <w:rPr>
          <w:rFonts w:ascii="Times New Roman" w:hAnsi="Times New Roman" w:cs="Times New Roman"/>
          <w:szCs w:val="24"/>
        </w:rPr>
        <w:t xml:space="preserve">on </w:t>
      </w:r>
      <w:r w:rsidR="00F215B4" w:rsidRPr="00A35024">
        <w:rPr>
          <w:rFonts w:ascii="Times New Roman" w:hAnsi="Times New Roman" w:cs="Times New Roman"/>
        </w:rPr>
        <w:t xml:space="preserve">25 February 2025 </w:t>
      </w:r>
      <w:r w:rsidRPr="00A35024">
        <w:rPr>
          <w:rFonts w:ascii="Times New Roman" w:hAnsi="Times New Roman" w:cs="Times New Roman"/>
        </w:rPr>
        <w:t xml:space="preserve">to check my work using the prompt: </w:t>
      </w:r>
    </w:p>
    <w:p w14:paraId="73DE1EB0" w14:textId="77777777" w:rsidR="006C7A22" w:rsidRPr="00A35024" w:rsidRDefault="006C7A22" w:rsidP="00A35024">
      <w:pPr>
        <w:pStyle w:val="ListParagraph"/>
        <w:numPr>
          <w:ilvl w:val="0"/>
          <w:numId w:val="1"/>
        </w:numPr>
        <w:spacing w:after="0" w:line="360" w:lineRule="auto"/>
        <w:rPr>
          <w:rFonts w:ascii="Times New Roman" w:hAnsi="Times New Roman" w:cs="Times New Roman"/>
          <w:color w:val="FF0000"/>
        </w:rPr>
      </w:pPr>
      <w:r w:rsidRPr="00A35024">
        <w:rPr>
          <w:rFonts w:ascii="Times New Roman" w:hAnsi="Times New Roman" w:cs="Times New Roman"/>
        </w:rPr>
        <w:t xml:space="preserve">Please </w:t>
      </w:r>
      <w:r w:rsidRPr="00A35024">
        <w:rPr>
          <w:rFonts w:ascii="Times New Roman" w:hAnsi="Times New Roman" w:cs="Times New Roman"/>
          <w:color w:val="000000" w:themeColor="text1"/>
        </w:rPr>
        <w:t xml:space="preserve">check the text for readability, grammar, and syntax. </w:t>
      </w:r>
    </w:p>
    <w:p w14:paraId="4231130F" w14:textId="77777777" w:rsidR="00F50565" w:rsidRPr="00A35024" w:rsidRDefault="006C7A22" w:rsidP="00A35024">
      <w:pPr>
        <w:pStyle w:val="ListParagraph"/>
        <w:spacing w:after="0" w:line="360" w:lineRule="auto"/>
        <w:ind w:left="785"/>
        <w:rPr>
          <w:rFonts w:ascii="Times New Roman" w:hAnsi="Times New Roman" w:cs="Times New Roman"/>
        </w:rPr>
      </w:pPr>
      <w:r w:rsidRPr="00A35024">
        <w:rPr>
          <w:rFonts w:ascii="Times New Roman" w:hAnsi="Times New Roman" w:cs="Times New Roman"/>
        </w:rPr>
        <w:t>i.</w:t>
      </w:r>
      <w:r w:rsidR="00F50565" w:rsidRPr="00A35024">
        <w:rPr>
          <w:rFonts w:ascii="Times New Roman" w:hAnsi="Times New Roman" w:cs="Times New Roman"/>
        </w:rPr>
        <w:t xml:space="preserve">e., </w:t>
      </w:r>
    </w:p>
    <w:p w14:paraId="1056AC51" w14:textId="77777777" w:rsidR="00F50565" w:rsidRPr="00A35024" w:rsidRDefault="00F50565" w:rsidP="00A35024">
      <w:pPr>
        <w:pStyle w:val="ListParagraph"/>
        <w:spacing w:after="0" w:line="360" w:lineRule="auto"/>
        <w:ind w:left="785"/>
        <w:jc w:val="center"/>
        <w:rPr>
          <w:rFonts w:ascii="Times New Roman" w:hAnsi="Times New Roman" w:cs="Times New Roman"/>
        </w:rPr>
      </w:pPr>
      <w:r w:rsidRPr="00A35024">
        <w:rPr>
          <w:rFonts w:ascii="Times New Roman" w:hAnsi="Times New Roman" w:cs="Times New Roman"/>
          <w:noProof/>
        </w:rPr>
        <w:drawing>
          <wp:inline distT="0" distB="0" distL="0" distR="0" wp14:anchorId="42E62272" wp14:editId="11C446EF">
            <wp:extent cx="5731200" cy="1566000"/>
            <wp:effectExtent l="19050" t="19050" r="22225" b="15240"/>
            <wp:docPr id="1844002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002931" name=""/>
                    <pic:cNvPicPr/>
                  </pic:nvPicPr>
                  <pic:blipFill rotWithShape="1">
                    <a:blip r:embed="rId19"/>
                    <a:srcRect l="29246" t="52440" r="17281" b="21582"/>
                    <a:stretch/>
                  </pic:blipFill>
                  <pic:spPr bwMode="auto">
                    <a:xfrm>
                      <a:off x="0" y="0"/>
                      <a:ext cx="5731200" cy="15660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42EDEF3" w14:textId="77777777" w:rsidR="00F50565" w:rsidRPr="00A35024" w:rsidRDefault="00F50565" w:rsidP="00A35024">
      <w:pPr>
        <w:pStyle w:val="ListParagraph"/>
        <w:spacing w:after="0" w:line="360" w:lineRule="auto"/>
        <w:ind w:left="785"/>
        <w:jc w:val="center"/>
        <w:rPr>
          <w:rFonts w:ascii="Times New Roman" w:hAnsi="Times New Roman" w:cs="Times New Roman"/>
        </w:rPr>
      </w:pPr>
      <w:r w:rsidRPr="00A35024">
        <w:rPr>
          <w:rFonts w:ascii="Times New Roman" w:hAnsi="Times New Roman" w:cs="Times New Roman"/>
          <w:noProof/>
        </w:rPr>
        <w:drawing>
          <wp:inline distT="0" distB="0" distL="0" distR="0" wp14:anchorId="31E1F84C" wp14:editId="44FF3B4C">
            <wp:extent cx="4330800" cy="1263600"/>
            <wp:effectExtent l="19050" t="19050" r="12700" b="13335"/>
            <wp:docPr id="769832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832380" name=""/>
                    <pic:cNvPicPr/>
                  </pic:nvPicPr>
                  <pic:blipFill rotWithShape="1">
                    <a:blip r:embed="rId20"/>
                    <a:srcRect l="49108" t="54821" r="10508" b="24206"/>
                    <a:stretch/>
                  </pic:blipFill>
                  <pic:spPr bwMode="auto">
                    <a:xfrm>
                      <a:off x="0" y="0"/>
                      <a:ext cx="4330800" cy="12636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9C8D5E5" w14:textId="77777777" w:rsidR="00F50565" w:rsidRPr="00A35024" w:rsidRDefault="00F50565" w:rsidP="00A35024">
      <w:pPr>
        <w:pStyle w:val="ListParagraph"/>
        <w:spacing w:after="0" w:line="360" w:lineRule="auto"/>
        <w:ind w:left="785"/>
        <w:jc w:val="center"/>
        <w:rPr>
          <w:rFonts w:ascii="Times New Roman" w:hAnsi="Times New Roman" w:cs="Times New Roman"/>
        </w:rPr>
      </w:pPr>
      <w:r w:rsidRPr="00A35024">
        <w:rPr>
          <w:rFonts w:ascii="Times New Roman" w:hAnsi="Times New Roman" w:cs="Times New Roman"/>
          <w:noProof/>
        </w:rPr>
        <w:drawing>
          <wp:inline distT="0" distB="0" distL="0" distR="0" wp14:anchorId="0E92BB96" wp14:editId="2E332F54">
            <wp:extent cx="4442400" cy="1450800"/>
            <wp:effectExtent l="19050" t="19050" r="15875" b="16510"/>
            <wp:docPr id="368683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683344" name=""/>
                    <pic:cNvPicPr/>
                  </pic:nvPicPr>
                  <pic:blipFill rotWithShape="1">
                    <a:blip r:embed="rId21"/>
                    <a:srcRect l="48941" t="46954" r="9627" b="28973"/>
                    <a:stretch/>
                  </pic:blipFill>
                  <pic:spPr bwMode="auto">
                    <a:xfrm>
                      <a:off x="0" y="0"/>
                      <a:ext cx="4442400" cy="14508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FA31358" w14:textId="77777777" w:rsidR="00F50565" w:rsidRPr="00A35024" w:rsidRDefault="00F50565" w:rsidP="00A35024">
      <w:pPr>
        <w:pStyle w:val="ListParagraph"/>
        <w:spacing w:after="0" w:line="360" w:lineRule="auto"/>
        <w:ind w:left="785"/>
        <w:jc w:val="center"/>
        <w:rPr>
          <w:rFonts w:ascii="Times New Roman" w:hAnsi="Times New Roman" w:cs="Times New Roman"/>
        </w:rPr>
      </w:pPr>
      <w:r w:rsidRPr="00A35024">
        <w:rPr>
          <w:rFonts w:ascii="Times New Roman" w:hAnsi="Times New Roman" w:cs="Times New Roman"/>
          <w:noProof/>
        </w:rPr>
        <w:drawing>
          <wp:inline distT="0" distB="0" distL="0" distR="0" wp14:anchorId="7CAB6814" wp14:editId="56C4BACE">
            <wp:extent cx="5097600" cy="1940400"/>
            <wp:effectExtent l="19050" t="19050" r="27305" b="22225"/>
            <wp:docPr id="1852786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786126" name=""/>
                    <pic:cNvPicPr/>
                  </pic:nvPicPr>
                  <pic:blipFill rotWithShape="1">
                    <a:blip r:embed="rId22"/>
                    <a:srcRect l="49244" t="33379" r="3204" b="34449"/>
                    <a:stretch/>
                  </pic:blipFill>
                  <pic:spPr bwMode="auto">
                    <a:xfrm>
                      <a:off x="0" y="0"/>
                      <a:ext cx="5097600" cy="19404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8E1B24E" w14:textId="77777777" w:rsidR="00F50565" w:rsidRPr="00A35024" w:rsidRDefault="00F50565" w:rsidP="00A35024">
      <w:pPr>
        <w:pStyle w:val="ListParagraph"/>
        <w:spacing w:after="0" w:line="360" w:lineRule="auto"/>
        <w:ind w:left="785"/>
        <w:jc w:val="center"/>
        <w:rPr>
          <w:rFonts w:ascii="Times New Roman" w:hAnsi="Times New Roman" w:cs="Times New Roman"/>
        </w:rPr>
      </w:pPr>
      <w:r w:rsidRPr="00A35024">
        <w:rPr>
          <w:rFonts w:ascii="Times New Roman" w:hAnsi="Times New Roman" w:cs="Times New Roman"/>
          <w:noProof/>
        </w:rPr>
        <w:lastRenderedPageBreak/>
        <w:drawing>
          <wp:inline distT="0" distB="0" distL="0" distR="0" wp14:anchorId="543F4E45" wp14:editId="1BAA9A50">
            <wp:extent cx="5011200" cy="1738800"/>
            <wp:effectExtent l="19050" t="19050" r="18415" b="13970"/>
            <wp:docPr id="1578551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551503" name=""/>
                    <pic:cNvPicPr/>
                  </pic:nvPicPr>
                  <pic:blipFill rotWithShape="1">
                    <a:blip r:embed="rId23"/>
                    <a:srcRect l="48536" t="33136" r="4679" b="38010"/>
                    <a:stretch/>
                  </pic:blipFill>
                  <pic:spPr bwMode="auto">
                    <a:xfrm>
                      <a:off x="0" y="0"/>
                      <a:ext cx="5011200" cy="17388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B65E0F5" w14:textId="020510B8" w:rsidR="00F50565" w:rsidRPr="00A35024" w:rsidRDefault="00F50565" w:rsidP="00A35024">
      <w:pPr>
        <w:pStyle w:val="ListParagraph"/>
        <w:spacing w:after="0" w:line="360" w:lineRule="auto"/>
        <w:ind w:left="785"/>
        <w:jc w:val="center"/>
        <w:rPr>
          <w:rFonts w:ascii="Times New Roman" w:hAnsi="Times New Roman" w:cs="Times New Roman"/>
        </w:rPr>
      </w:pPr>
      <w:r w:rsidRPr="00A35024">
        <w:rPr>
          <w:rFonts w:ascii="Times New Roman" w:hAnsi="Times New Roman" w:cs="Times New Roman"/>
          <w:noProof/>
        </w:rPr>
        <w:drawing>
          <wp:inline distT="0" distB="0" distL="0" distR="0" wp14:anchorId="7AEEC274" wp14:editId="34A6E2B6">
            <wp:extent cx="4352400" cy="1609200"/>
            <wp:effectExtent l="19050" t="19050" r="10160" b="10160"/>
            <wp:docPr id="1764079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079576" name=""/>
                    <pic:cNvPicPr/>
                  </pic:nvPicPr>
                  <pic:blipFill rotWithShape="1">
                    <a:blip r:embed="rId24"/>
                    <a:srcRect l="49206" t="52454" r="10175" b="20841"/>
                    <a:stretch/>
                  </pic:blipFill>
                  <pic:spPr bwMode="auto">
                    <a:xfrm>
                      <a:off x="0" y="0"/>
                      <a:ext cx="4352400" cy="16092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0885921" w14:textId="77777777" w:rsidR="00750C42" w:rsidRPr="00A35024" w:rsidRDefault="00750C42" w:rsidP="00A35024">
      <w:pPr>
        <w:spacing w:after="0" w:line="360" w:lineRule="auto"/>
        <w:rPr>
          <w:rFonts w:ascii="Times New Roman" w:hAnsi="Times New Roman" w:cs="Times New Roman"/>
        </w:rPr>
      </w:pPr>
      <w:r w:rsidRPr="00A35024">
        <w:rPr>
          <w:rFonts w:ascii="Times New Roman" w:hAnsi="Times New Roman" w:cs="Times New Roman"/>
        </w:rPr>
        <w:t>I confirm that I have not presented any AI-generated text as my own work. I confirm I have copies of my drafts, notes, and other resources I used before, and after the use of AI tools which I may be asked to provide in evidence. </w:t>
      </w:r>
    </w:p>
    <w:p w14:paraId="0A3A072E" w14:textId="77777777" w:rsidR="006C7A22" w:rsidRPr="00A35024" w:rsidRDefault="006C7A22" w:rsidP="00A35024">
      <w:pPr>
        <w:spacing w:after="0" w:line="360" w:lineRule="auto"/>
        <w:rPr>
          <w:rFonts w:ascii="Times New Roman" w:hAnsi="Times New Roman" w:cs="Times New Roman"/>
          <w:szCs w:val="24"/>
        </w:rPr>
      </w:pPr>
    </w:p>
    <w:p w14:paraId="32CEBD29" w14:textId="77777777" w:rsidR="00F50565" w:rsidRPr="00A35024" w:rsidRDefault="00F50565" w:rsidP="00A35024">
      <w:pPr>
        <w:spacing w:after="0" w:line="360" w:lineRule="auto"/>
        <w:rPr>
          <w:rFonts w:ascii="Times New Roman" w:hAnsi="Times New Roman" w:cs="Times New Roman"/>
          <w:szCs w:val="24"/>
        </w:rPr>
      </w:pPr>
    </w:p>
    <w:p w14:paraId="465E91C1" w14:textId="41DB9362" w:rsidR="00750C42" w:rsidRPr="00A35024" w:rsidRDefault="00750C42" w:rsidP="00A35024">
      <w:pPr>
        <w:spacing w:after="0" w:line="360" w:lineRule="auto"/>
        <w:rPr>
          <w:rFonts w:ascii="Times New Roman" w:hAnsi="Times New Roman" w:cs="Times New Roman"/>
          <w:szCs w:val="24"/>
        </w:rPr>
      </w:pPr>
      <w:r w:rsidRPr="00A35024">
        <w:rPr>
          <w:rFonts w:ascii="Times New Roman" w:hAnsi="Times New Roman" w:cs="Times New Roman"/>
        </w:rPr>
        <w:t>I acknowledge the use of the Snipping Tool (</w:t>
      </w:r>
      <w:hyperlink r:id="rId25" w:history="1">
        <w:r w:rsidRPr="00A35024">
          <w:rPr>
            <w:rStyle w:val="Hyperlink"/>
            <w:rFonts w:ascii="Times New Roman" w:hAnsi="Times New Roman" w:cs="Times New Roman"/>
          </w:rPr>
          <w:t>https://markuphero.com/</w:t>
        </w:r>
      </w:hyperlink>
      <w:r w:rsidRPr="00A35024">
        <w:rPr>
          <w:rFonts w:ascii="Times New Roman" w:hAnsi="Times New Roman" w:cs="Times New Roman"/>
        </w:rPr>
        <w:t xml:space="preserve">) on 25 February 2025 to edit photographic material: </w:t>
      </w:r>
    </w:p>
    <w:p w14:paraId="350A8250" w14:textId="77777777" w:rsidR="00750C42" w:rsidRPr="00A35024" w:rsidRDefault="00750C42" w:rsidP="00A35024">
      <w:pPr>
        <w:pStyle w:val="ListParagraph"/>
        <w:numPr>
          <w:ilvl w:val="0"/>
          <w:numId w:val="2"/>
        </w:numPr>
        <w:spacing w:after="0" w:line="360" w:lineRule="auto"/>
        <w:rPr>
          <w:rFonts w:ascii="Times New Roman" w:hAnsi="Times New Roman" w:cs="Times New Roman"/>
        </w:rPr>
      </w:pPr>
      <w:r w:rsidRPr="00A35024">
        <w:rPr>
          <w:rFonts w:ascii="Times New Roman" w:hAnsi="Times New Roman" w:cs="Times New Roman"/>
        </w:rPr>
        <w:t>Facilitate the inclusion of relevant images and screenshots, enhancing the document's clarity and visual appeal.</w:t>
      </w:r>
    </w:p>
    <w:p w14:paraId="6F3611CC" w14:textId="77777777" w:rsidR="00750C42" w:rsidRPr="00A35024" w:rsidRDefault="00750C42" w:rsidP="00A35024">
      <w:pPr>
        <w:pStyle w:val="ListParagraph"/>
        <w:spacing w:after="0" w:line="360" w:lineRule="auto"/>
        <w:rPr>
          <w:rFonts w:ascii="Times New Roman" w:hAnsi="Times New Roman" w:cs="Times New Roman"/>
        </w:rPr>
      </w:pPr>
      <w:r w:rsidRPr="00A35024">
        <w:rPr>
          <w:rFonts w:ascii="Times New Roman" w:hAnsi="Times New Roman" w:cs="Times New Roman"/>
        </w:rPr>
        <w:t xml:space="preserve">(i.e., </w:t>
      </w:r>
      <w:r w:rsidRPr="00A35024">
        <w:rPr>
          <w:rFonts w:ascii="Times New Roman" w:hAnsi="Times New Roman" w:cs="Times New Roman"/>
          <w:szCs w:val="24"/>
        </w:rPr>
        <w:t xml:space="preserve">Acknowledgement of AI tool and </w:t>
      </w:r>
      <w:r w:rsidRPr="00A35024">
        <w:rPr>
          <w:rFonts w:ascii="Times New Roman" w:hAnsi="Times New Roman" w:cs="Times New Roman"/>
        </w:rPr>
        <w:t>Appendices</w:t>
      </w:r>
      <w:r w:rsidRPr="00A35024">
        <w:rPr>
          <w:rFonts w:ascii="Times New Roman" w:hAnsi="Times New Roman" w:cs="Times New Roman"/>
          <w:szCs w:val="24"/>
        </w:rPr>
        <w:t>).</w:t>
      </w:r>
    </w:p>
    <w:p w14:paraId="58B78A5E" w14:textId="0855BE0B" w:rsidR="00484A3E" w:rsidRPr="00A35024" w:rsidRDefault="00750C42" w:rsidP="00A35024">
      <w:pPr>
        <w:spacing w:line="360" w:lineRule="auto"/>
        <w:rPr>
          <w:rFonts w:ascii="Times New Roman" w:hAnsi="Times New Roman" w:cs="Times New Roman"/>
        </w:rPr>
      </w:pPr>
      <w:r w:rsidRPr="00A35024">
        <w:rPr>
          <w:rFonts w:ascii="Times New Roman" w:hAnsi="Times New Roman" w:cs="Times New Roman"/>
        </w:rPr>
        <w:t>I confirm that I have not presented any AI-generated text as my own work. I confirm I have copies of my drafts, notes, and other resources I used before, and after the use of AI tools which I may be asked to provide in evidence. </w:t>
      </w:r>
    </w:p>
    <w:p w14:paraId="6A9A992D" w14:textId="77777777" w:rsidR="0027073A" w:rsidRPr="00A35024" w:rsidRDefault="0027073A" w:rsidP="00A35024">
      <w:pPr>
        <w:spacing w:line="360" w:lineRule="auto"/>
        <w:rPr>
          <w:rFonts w:ascii="Times New Roman" w:hAnsi="Times New Roman" w:cs="Times New Roman"/>
        </w:rPr>
      </w:pPr>
    </w:p>
    <w:p w14:paraId="5930040E" w14:textId="77777777" w:rsidR="0027073A" w:rsidRPr="00A35024" w:rsidRDefault="0027073A" w:rsidP="00A35024">
      <w:pPr>
        <w:spacing w:line="360" w:lineRule="auto"/>
        <w:rPr>
          <w:rFonts w:ascii="Times New Roman" w:hAnsi="Times New Roman" w:cs="Times New Roman"/>
        </w:rPr>
      </w:pPr>
    </w:p>
    <w:p w14:paraId="04E5A802" w14:textId="77777777" w:rsidR="00AD0CB8" w:rsidRPr="00A35024" w:rsidRDefault="00AD0CB8" w:rsidP="00A35024">
      <w:pPr>
        <w:spacing w:line="360" w:lineRule="auto"/>
        <w:rPr>
          <w:rFonts w:ascii="Times New Roman" w:hAnsi="Times New Roman" w:cs="Times New Roman"/>
        </w:rPr>
      </w:pPr>
    </w:p>
    <w:p w14:paraId="7DBB6E2C" w14:textId="77777777" w:rsidR="00160126" w:rsidRPr="00A35024" w:rsidRDefault="00160126" w:rsidP="00A35024">
      <w:pPr>
        <w:spacing w:after="0" w:line="360" w:lineRule="auto"/>
        <w:rPr>
          <w:rFonts w:ascii="Times New Roman" w:hAnsi="Times New Roman" w:cs="Times New Roman"/>
          <w:szCs w:val="24"/>
        </w:rPr>
      </w:pPr>
    </w:p>
    <w:p w14:paraId="3A488A0F" w14:textId="01AF9927" w:rsidR="009704DF" w:rsidRPr="00A35024" w:rsidRDefault="009704DF" w:rsidP="00A35024">
      <w:pPr>
        <w:spacing w:after="0" w:line="360" w:lineRule="auto"/>
        <w:rPr>
          <w:rFonts w:ascii="Times New Roman" w:hAnsi="Times New Roman" w:cs="Times New Roman"/>
        </w:rPr>
      </w:pPr>
      <w:r w:rsidRPr="00A35024">
        <w:rPr>
          <w:rFonts w:ascii="Times New Roman" w:hAnsi="Times New Roman" w:cs="Times New Roman"/>
          <w:szCs w:val="24"/>
        </w:rPr>
        <w:lastRenderedPageBreak/>
        <w:t xml:space="preserve">The Food and Beverage (F&amp;B) department is </w:t>
      </w:r>
      <w:r w:rsidR="000B446F">
        <w:rPr>
          <w:rFonts w:ascii="Times New Roman" w:hAnsi="Times New Roman" w:cs="Times New Roman"/>
          <w:szCs w:val="24"/>
        </w:rPr>
        <w:t>essential to</w:t>
      </w:r>
      <w:r w:rsidRPr="00A35024">
        <w:rPr>
          <w:rFonts w:ascii="Times New Roman" w:hAnsi="Times New Roman" w:cs="Times New Roman"/>
          <w:szCs w:val="24"/>
        </w:rPr>
        <w:t xml:space="preserve"> hotel operations, directly influencing guest satisfaction, revenue generation, and overall service quality</w:t>
      </w:r>
      <w:r w:rsidR="00ED69A7" w:rsidRPr="00A35024">
        <w:rPr>
          <w:rFonts w:ascii="Times New Roman" w:hAnsi="Times New Roman" w:cs="Times New Roman"/>
          <w:szCs w:val="24"/>
        </w:rPr>
        <w:t xml:space="preserve"> (Cousins and Weekes, 2020)</w:t>
      </w:r>
      <w:r w:rsidRPr="00A35024">
        <w:rPr>
          <w:rFonts w:ascii="Times New Roman" w:hAnsi="Times New Roman" w:cs="Times New Roman"/>
          <w:szCs w:val="24"/>
        </w:rPr>
        <w:t xml:space="preserve">. </w:t>
      </w:r>
      <w:r w:rsidR="00C366F6" w:rsidRPr="00A35024">
        <w:rPr>
          <w:rFonts w:ascii="Times New Roman" w:hAnsi="Times New Roman" w:cs="Times New Roman"/>
          <w:szCs w:val="24"/>
        </w:rPr>
        <w:t>While</w:t>
      </w:r>
      <w:r w:rsidRPr="00A35024">
        <w:rPr>
          <w:rFonts w:ascii="Times New Roman" w:hAnsi="Times New Roman" w:cs="Times New Roman"/>
          <w:szCs w:val="24"/>
        </w:rPr>
        <w:t xml:space="preserve"> at The White Hart Hotel, I was actively involved in various aspects of F&amp;B </w:t>
      </w:r>
      <w:r w:rsidR="00712FB0" w:rsidRPr="00A35024">
        <w:rPr>
          <w:rFonts w:ascii="Times New Roman" w:hAnsi="Times New Roman" w:cs="Times New Roman"/>
          <w:szCs w:val="24"/>
        </w:rPr>
        <w:t>O</w:t>
      </w:r>
      <w:r w:rsidRPr="00A35024">
        <w:rPr>
          <w:rFonts w:ascii="Times New Roman" w:hAnsi="Times New Roman" w:cs="Times New Roman"/>
          <w:szCs w:val="24"/>
        </w:rPr>
        <w:t xml:space="preserve">perations, including cellar management, beer line maintenance, kitchen administration, </w:t>
      </w:r>
      <w:r w:rsidR="004D159B" w:rsidRPr="00A35024">
        <w:rPr>
          <w:rFonts w:ascii="Times New Roman" w:hAnsi="Times New Roman" w:cs="Times New Roman"/>
        </w:rPr>
        <w:t xml:space="preserve">supplier coordination, and compliance with the Food Standards Agency (FSA) </w:t>
      </w:r>
      <w:r w:rsidR="00903976" w:rsidRPr="00A35024">
        <w:rPr>
          <w:rFonts w:ascii="Times New Roman" w:hAnsi="Times New Roman" w:cs="Times New Roman"/>
        </w:rPr>
        <w:t>R</w:t>
      </w:r>
      <w:r w:rsidR="004D159B" w:rsidRPr="00A35024">
        <w:rPr>
          <w:rFonts w:ascii="Times New Roman" w:hAnsi="Times New Roman" w:cs="Times New Roman"/>
        </w:rPr>
        <w:t>egulations</w:t>
      </w:r>
      <w:r w:rsidRPr="00A35024">
        <w:rPr>
          <w:rFonts w:ascii="Times New Roman" w:hAnsi="Times New Roman" w:cs="Times New Roman"/>
          <w:szCs w:val="24"/>
        </w:rPr>
        <w:t>. This placement provided an opportunity to gain hands-on experience in key operational areas while developing professional and technical competencies critical to the hospitality industry.</w:t>
      </w:r>
    </w:p>
    <w:p w14:paraId="6FF4BA43" w14:textId="2E78C7E0" w:rsidR="008D73EE" w:rsidRPr="00A35024" w:rsidRDefault="00813ED5" w:rsidP="00A35024">
      <w:pPr>
        <w:spacing w:after="0" w:line="360" w:lineRule="auto"/>
        <w:rPr>
          <w:rFonts w:ascii="Times New Roman" w:hAnsi="Times New Roman" w:cs="Times New Roman"/>
        </w:rPr>
      </w:pPr>
      <w:r w:rsidRPr="00A35024">
        <w:rPr>
          <w:rFonts w:ascii="Times New Roman" w:hAnsi="Times New Roman" w:cs="Times New Roman"/>
          <w:szCs w:val="24"/>
        </w:rPr>
        <w:t>The White Hart Hotel operates under industry-leading standards, ensuring high-quality service and operational efficiency. It utilises advanced inventory management technologies, such as the iDraught system, part of VIANET Group Smart Zones (V</w:t>
      </w:r>
      <w:r w:rsidR="00F1433B" w:rsidRPr="00A35024">
        <w:rPr>
          <w:rFonts w:ascii="Times New Roman" w:hAnsi="Times New Roman" w:cs="Times New Roman"/>
          <w:szCs w:val="24"/>
        </w:rPr>
        <w:t>IANET</w:t>
      </w:r>
      <w:r w:rsidRPr="00A35024">
        <w:rPr>
          <w:rFonts w:ascii="Times New Roman" w:hAnsi="Times New Roman" w:cs="Times New Roman"/>
          <w:szCs w:val="24"/>
        </w:rPr>
        <w:t xml:space="preserve">, </w:t>
      </w:r>
      <w:r w:rsidR="00F1433B" w:rsidRPr="00A35024">
        <w:rPr>
          <w:rFonts w:ascii="Times New Roman" w:hAnsi="Times New Roman" w:cs="Times New Roman"/>
          <w:szCs w:val="24"/>
        </w:rPr>
        <w:t>2018</w:t>
      </w:r>
      <w:r w:rsidRPr="00A35024">
        <w:rPr>
          <w:rFonts w:ascii="Times New Roman" w:hAnsi="Times New Roman" w:cs="Times New Roman"/>
          <w:szCs w:val="24"/>
        </w:rPr>
        <w:t xml:space="preserve">). This intelligent system monitors all aspects of bar operations to maximise the efficiency of draught product management, ensuring optimal financial returns for the operator while guaranteeing that customers consistently receive a perfectly poured pint. </w:t>
      </w:r>
      <w:r w:rsidR="00561EDE" w:rsidRPr="00A35024">
        <w:rPr>
          <w:rFonts w:ascii="Times New Roman" w:hAnsi="Times New Roman" w:cs="Times New Roman"/>
        </w:rPr>
        <w:t>I actively contributed to the monitoring of beverage quality assurance and the enforcement of food safety compliance measures.</w:t>
      </w:r>
      <w:r w:rsidR="00C86332" w:rsidRPr="00A35024">
        <w:rPr>
          <w:rFonts w:ascii="Times New Roman" w:hAnsi="Times New Roman" w:cs="Times New Roman"/>
        </w:rPr>
        <w:t xml:space="preserve"> </w:t>
      </w:r>
      <w:r w:rsidR="009704DF" w:rsidRPr="00A35024">
        <w:rPr>
          <w:rFonts w:ascii="Times New Roman" w:hAnsi="Times New Roman" w:cs="Times New Roman"/>
          <w:szCs w:val="24"/>
        </w:rPr>
        <w:t>Furthermore, I participated in the daily and weekly audit processes, including the daily audit, daily closing audit, and weekly deep cleaning procedures</w:t>
      </w:r>
      <w:r w:rsidR="00992D62" w:rsidRPr="00A35024">
        <w:rPr>
          <w:rFonts w:ascii="Times New Roman" w:hAnsi="Times New Roman" w:cs="Times New Roman"/>
          <w:szCs w:val="24"/>
        </w:rPr>
        <w:t xml:space="preserve"> (see Appendix 1)</w:t>
      </w:r>
      <w:r w:rsidR="009704DF" w:rsidRPr="00A35024">
        <w:rPr>
          <w:rFonts w:ascii="Times New Roman" w:hAnsi="Times New Roman" w:cs="Times New Roman"/>
          <w:szCs w:val="24"/>
        </w:rPr>
        <w:t xml:space="preserve">. </w:t>
      </w:r>
      <w:r w:rsidR="00D8289A" w:rsidRPr="00A35024">
        <w:rPr>
          <w:rFonts w:ascii="Times New Roman" w:hAnsi="Times New Roman" w:cs="Times New Roman"/>
          <w:szCs w:val="24"/>
        </w:rPr>
        <w:t xml:space="preserve">This documentation </w:t>
      </w:r>
      <w:r w:rsidR="00C366F6" w:rsidRPr="00A35024">
        <w:rPr>
          <w:rFonts w:ascii="Times New Roman" w:hAnsi="Times New Roman" w:cs="Times New Roman"/>
          <w:szCs w:val="24"/>
        </w:rPr>
        <w:t>ensures</w:t>
      </w:r>
      <w:r w:rsidR="00A6572B" w:rsidRPr="00A35024">
        <w:rPr>
          <w:rFonts w:ascii="Times New Roman" w:hAnsi="Times New Roman" w:cs="Times New Roman"/>
          <w:szCs w:val="24"/>
        </w:rPr>
        <w:t xml:space="preserve"> operational efficiency, financial accuracy, and compliance with internal policies and industry standards. </w:t>
      </w:r>
    </w:p>
    <w:p w14:paraId="2C638B8C" w14:textId="77777777" w:rsidR="00671BAF" w:rsidRDefault="00890CC8" w:rsidP="00671BAF">
      <w:pPr>
        <w:spacing w:after="0" w:line="360" w:lineRule="auto"/>
        <w:rPr>
          <w:rFonts w:ascii="Times New Roman" w:hAnsi="Times New Roman" w:cs="Times New Roman"/>
          <w:szCs w:val="24"/>
        </w:rPr>
      </w:pPr>
      <w:r w:rsidRPr="00A35024">
        <w:rPr>
          <w:rFonts w:ascii="Times New Roman" w:hAnsi="Times New Roman" w:cs="Times New Roman"/>
          <w:szCs w:val="24"/>
        </w:rPr>
        <w:t xml:space="preserve">Effective reflection is essential for </w:t>
      </w:r>
      <w:r w:rsidR="00C430AC" w:rsidRPr="00A35024">
        <w:rPr>
          <w:rFonts w:ascii="Times New Roman" w:hAnsi="Times New Roman" w:cs="Times New Roman"/>
          <w:szCs w:val="24"/>
        </w:rPr>
        <w:t xml:space="preserve">students’ </w:t>
      </w:r>
      <w:r w:rsidRPr="00A35024">
        <w:rPr>
          <w:rFonts w:ascii="Times New Roman" w:hAnsi="Times New Roman" w:cs="Times New Roman"/>
          <w:szCs w:val="24"/>
        </w:rPr>
        <w:t>professional growth and continuous improvement in the hospitality industry</w:t>
      </w:r>
      <w:r w:rsidR="000555A3" w:rsidRPr="00A35024">
        <w:rPr>
          <w:rFonts w:ascii="Times New Roman" w:hAnsi="Times New Roman" w:cs="Times New Roman"/>
          <w:szCs w:val="24"/>
        </w:rPr>
        <w:t xml:space="preserve"> (</w:t>
      </w:r>
      <w:r w:rsidR="00696E8C" w:rsidRPr="00A35024">
        <w:rPr>
          <w:rFonts w:ascii="Times New Roman" w:hAnsi="Times New Roman" w:cs="Times New Roman"/>
          <w:szCs w:val="24"/>
        </w:rPr>
        <w:t>Arendt and Gregoire, 2008.</w:t>
      </w:r>
      <w:r w:rsidR="000555A3" w:rsidRPr="00A35024">
        <w:rPr>
          <w:rFonts w:ascii="Times New Roman" w:hAnsi="Times New Roman" w:cs="Times New Roman"/>
          <w:szCs w:val="24"/>
        </w:rPr>
        <w:t>)</w:t>
      </w:r>
      <w:r w:rsidRPr="00A35024">
        <w:rPr>
          <w:rFonts w:ascii="Times New Roman" w:hAnsi="Times New Roman" w:cs="Times New Roman"/>
          <w:szCs w:val="24"/>
        </w:rPr>
        <w:t xml:space="preserve">. </w:t>
      </w:r>
      <w:r w:rsidR="009704DF" w:rsidRPr="00A35024">
        <w:rPr>
          <w:rFonts w:ascii="Times New Roman" w:hAnsi="Times New Roman" w:cs="Times New Roman"/>
          <w:szCs w:val="24"/>
        </w:rPr>
        <w:t>This report utilises Gibbs’ Reflective Cycle (1988) as a framework for structured reflection, critically analysing my experiences, evaluating challenges encountered, and proposing solutions based on industry best practices.</w:t>
      </w:r>
    </w:p>
    <w:p w14:paraId="101B2B65" w14:textId="36C7DC84" w:rsidR="00582B2B" w:rsidRPr="00671BAF" w:rsidRDefault="00582B2B" w:rsidP="00671BAF">
      <w:pPr>
        <w:spacing w:after="0" w:line="360" w:lineRule="auto"/>
        <w:rPr>
          <w:rFonts w:ascii="Times New Roman" w:hAnsi="Times New Roman" w:cs="Times New Roman"/>
          <w:szCs w:val="24"/>
        </w:rPr>
      </w:pPr>
      <w:r w:rsidRPr="00A35024">
        <w:rPr>
          <w:rFonts w:ascii="Times New Roman" w:hAnsi="Times New Roman" w:cs="Times New Roman"/>
        </w:rPr>
        <w:t>During my placement, my primary focus was on attaining the following objectives.</w:t>
      </w:r>
    </w:p>
    <w:p w14:paraId="12C8F96B" w14:textId="4E787756" w:rsidR="00736B8A" w:rsidRPr="00A35024" w:rsidRDefault="00736B8A" w:rsidP="00671BAF">
      <w:pPr>
        <w:pStyle w:val="NormalWeb"/>
        <w:numPr>
          <w:ilvl w:val="0"/>
          <w:numId w:val="5"/>
        </w:numPr>
        <w:spacing w:before="0" w:beforeAutospacing="0" w:after="0" w:afterAutospacing="0" w:line="360" w:lineRule="auto"/>
        <w:jc w:val="both"/>
        <w:rPr>
          <w:lang w:val="en-GB"/>
        </w:rPr>
      </w:pPr>
      <w:r w:rsidRPr="00A35024">
        <w:rPr>
          <w:lang w:val="en-GB"/>
        </w:rPr>
        <w:t xml:space="preserve">Gain practical experience in Food and Beverage (F&amp;B) </w:t>
      </w:r>
      <w:r w:rsidR="00903976" w:rsidRPr="00A35024">
        <w:rPr>
          <w:lang w:val="en-GB"/>
        </w:rPr>
        <w:t>O</w:t>
      </w:r>
      <w:r w:rsidRPr="00A35024">
        <w:rPr>
          <w:lang w:val="en-GB"/>
        </w:rPr>
        <w:t>perations, including cellar management, kitchen administration, and beverage quality control.</w:t>
      </w:r>
    </w:p>
    <w:p w14:paraId="000932E8" w14:textId="77777777" w:rsidR="00736B8A" w:rsidRPr="00A35024" w:rsidRDefault="00736B8A" w:rsidP="00A35024">
      <w:pPr>
        <w:pStyle w:val="NormalWeb"/>
        <w:numPr>
          <w:ilvl w:val="0"/>
          <w:numId w:val="5"/>
        </w:numPr>
        <w:spacing w:line="360" w:lineRule="auto"/>
        <w:jc w:val="both"/>
        <w:rPr>
          <w:lang w:val="en-GB"/>
        </w:rPr>
      </w:pPr>
      <w:r w:rsidRPr="00A35024">
        <w:rPr>
          <w:lang w:val="en-GB"/>
        </w:rPr>
        <w:t>Develop a comprehensive understanding of inventory management, supplier coordination, and stock forecasting to enhance operational efficiency.</w:t>
      </w:r>
    </w:p>
    <w:p w14:paraId="18F7C2B0" w14:textId="1D454952" w:rsidR="00736B8A" w:rsidRPr="00A35024" w:rsidRDefault="00736B8A" w:rsidP="00A35024">
      <w:pPr>
        <w:pStyle w:val="NormalWeb"/>
        <w:numPr>
          <w:ilvl w:val="0"/>
          <w:numId w:val="5"/>
        </w:numPr>
        <w:spacing w:line="360" w:lineRule="auto"/>
        <w:jc w:val="both"/>
        <w:rPr>
          <w:lang w:val="en-GB"/>
        </w:rPr>
      </w:pPr>
      <w:r w:rsidRPr="00A35024">
        <w:rPr>
          <w:lang w:val="en-GB"/>
        </w:rPr>
        <w:t xml:space="preserve">Strengthen knowledge of food safety regulations and compliance with Food Standards Agency (FSA) </w:t>
      </w:r>
      <w:r w:rsidR="00903976" w:rsidRPr="00A35024">
        <w:rPr>
          <w:lang w:val="en-GB"/>
        </w:rPr>
        <w:t>G</w:t>
      </w:r>
      <w:r w:rsidRPr="00A35024">
        <w:rPr>
          <w:lang w:val="en-GB"/>
        </w:rPr>
        <w:t>uidelines.</w:t>
      </w:r>
    </w:p>
    <w:p w14:paraId="2E9FEBE0" w14:textId="12A9ACD3" w:rsidR="00736B8A" w:rsidRPr="00A35024" w:rsidRDefault="00736B8A" w:rsidP="00A35024">
      <w:pPr>
        <w:pStyle w:val="NormalWeb"/>
        <w:numPr>
          <w:ilvl w:val="0"/>
          <w:numId w:val="5"/>
        </w:numPr>
        <w:spacing w:line="360" w:lineRule="auto"/>
        <w:jc w:val="both"/>
        <w:rPr>
          <w:lang w:val="en-GB"/>
        </w:rPr>
      </w:pPr>
      <w:r w:rsidRPr="00A35024">
        <w:rPr>
          <w:lang w:val="en-GB"/>
        </w:rPr>
        <w:t>Improve proficiency in smart hospitality technologies</w:t>
      </w:r>
      <w:r w:rsidR="006C1C5C" w:rsidRPr="00A35024">
        <w:rPr>
          <w:lang w:val="en-GB"/>
        </w:rPr>
        <w:t xml:space="preserve"> </w:t>
      </w:r>
      <w:r w:rsidRPr="00A35024">
        <w:rPr>
          <w:lang w:val="en-GB"/>
        </w:rPr>
        <w:t>to optimise beverage management and reduce waste.</w:t>
      </w:r>
    </w:p>
    <w:p w14:paraId="250C7EE5" w14:textId="77777777" w:rsidR="00683298" w:rsidRPr="00A35024" w:rsidRDefault="00736B8A" w:rsidP="00A35024">
      <w:pPr>
        <w:pStyle w:val="NormalWeb"/>
        <w:numPr>
          <w:ilvl w:val="0"/>
          <w:numId w:val="5"/>
        </w:numPr>
        <w:spacing w:line="360" w:lineRule="auto"/>
        <w:jc w:val="both"/>
        <w:rPr>
          <w:lang w:val="en-GB"/>
        </w:rPr>
      </w:pPr>
      <w:r w:rsidRPr="00A35024">
        <w:rPr>
          <w:rFonts w:eastAsiaTheme="minorHAnsi"/>
          <w:lang w:val="en-GB" w:eastAsia="en-US"/>
        </w:rPr>
        <w:lastRenderedPageBreak/>
        <w:t>Critically analyse operational challenges and propose evidence-based solutions to enhance service efficiency and guest satisfaction.</w:t>
      </w:r>
    </w:p>
    <w:p w14:paraId="2467B9A3" w14:textId="412AE127" w:rsidR="00B77503" w:rsidRPr="00A35024" w:rsidRDefault="00A62D69" w:rsidP="00A35024">
      <w:pPr>
        <w:pStyle w:val="NormalWeb"/>
        <w:spacing w:line="360" w:lineRule="auto"/>
        <w:jc w:val="both"/>
        <w:rPr>
          <w:lang w:val="en-GB"/>
        </w:rPr>
      </w:pPr>
      <w:r w:rsidRPr="00A35024">
        <w:rPr>
          <w:lang w:val="en-GB"/>
        </w:rPr>
        <w:t xml:space="preserve">Throughout my placement, I engaged in the operational aspects of the F&amp;B </w:t>
      </w:r>
      <w:r w:rsidR="00903976" w:rsidRPr="00A35024">
        <w:rPr>
          <w:lang w:val="en-GB"/>
        </w:rPr>
        <w:t>D</w:t>
      </w:r>
      <w:r w:rsidRPr="00A35024">
        <w:rPr>
          <w:lang w:val="en-GB"/>
        </w:rPr>
        <w:t xml:space="preserve">epartment, </w:t>
      </w:r>
      <w:r w:rsidR="00A311C3" w:rsidRPr="00A35024">
        <w:rPr>
          <w:lang w:val="en-GB"/>
        </w:rPr>
        <w:t>mainly</w:t>
      </w:r>
      <w:r w:rsidRPr="00A35024">
        <w:rPr>
          <w:lang w:val="en-GB"/>
        </w:rPr>
        <w:t xml:space="preserve"> focusing on</w:t>
      </w:r>
      <w:r w:rsidR="001E1B4F" w:rsidRPr="00A35024">
        <w:rPr>
          <w:lang w:val="en-GB"/>
        </w:rPr>
        <w:t xml:space="preserve"> cellar management and kitchen logistics. </w:t>
      </w:r>
      <w:r w:rsidR="00CE6C70" w:rsidRPr="00A35024">
        <w:rPr>
          <w:lang w:val="en-GB"/>
        </w:rPr>
        <w:t xml:space="preserve">My responsibilities included </w:t>
      </w:r>
      <w:bookmarkStart w:id="1" w:name="_Hlk191418621"/>
      <w:r w:rsidR="00CE6C70" w:rsidRPr="00A35024">
        <w:rPr>
          <w:lang w:val="en-GB"/>
        </w:rPr>
        <w:t>managing gas cylinders</w:t>
      </w:r>
      <w:r w:rsidR="006E7573" w:rsidRPr="00A35024">
        <w:rPr>
          <w:lang w:val="en-GB"/>
        </w:rPr>
        <w:t xml:space="preserve"> </w:t>
      </w:r>
      <w:bookmarkEnd w:id="1"/>
      <w:r w:rsidR="006E7573" w:rsidRPr="00A35024">
        <w:rPr>
          <w:lang w:val="en-GB"/>
        </w:rPr>
        <w:t xml:space="preserve">(see Appendix </w:t>
      </w:r>
      <w:r w:rsidR="00D47CA8" w:rsidRPr="00A35024">
        <w:rPr>
          <w:lang w:val="en-GB"/>
        </w:rPr>
        <w:t>2</w:t>
      </w:r>
      <w:r w:rsidR="006E7573" w:rsidRPr="00A35024">
        <w:rPr>
          <w:lang w:val="en-GB"/>
        </w:rPr>
        <w:t>)</w:t>
      </w:r>
      <w:r w:rsidR="00CE6C70" w:rsidRPr="00A35024">
        <w:rPr>
          <w:lang w:val="en-GB"/>
        </w:rPr>
        <w:t>, conducting stock rotation, performing weekly deep cleaning, and ensuring proper beer line maintenance</w:t>
      </w:r>
      <w:r w:rsidR="00B77503" w:rsidRPr="00A35024">
        <w:rPr>
          <w:lang w:val="en-GB"/>
        </w:rPr>
        <w:t xml:space="preserve">. </w:t>
      </w:r>
      <w:r w:rsidR="00CE6C70" w:rsidRPr="00A35024">
        <w:rPr>
          <w:lang w:val="en-GB"/>
        </w:rPr>
        <w:t>I also observed the kitchen’s administrative functions, including supplier coordination, stock ordering, and menu specification improvements.</w:t>
      </w:r>
      <w:r w:rsidR="00B77503" w:rsidRPr="00A35024">
        <w:rPr>
          <w:lang w:val="en-GB"/>
        </w:rPr>
        <w:t xml:space="preserve"> </w:t>
      </w:r>
    </w:p>
    <w:p w14:paraId="56287337" w14:textId="5B546017" w:rsidR="00CE6C70" w:rsidRPr="00A35024" w:rsidRDefault="00CE6C70" w:rsidP="00A35024">
      <w:pPr>
        <w:pStyle w:val="NormalWeb"/>
        <w:spacing w:before="0" w:beforeAutospacing="0" w:after="0" w:afterAutospacing="0" w:line="360" w:lineRule="auto"/>
        <w:jc w:val="both"/>
        <w:rPr>
          <w:lang w:val="en-GB"/>
        </w:rPr>
      </w:pPr>
      <w:r w:rsidRPr="00A35024">
        <w:rPr>
          <w:lang w:val="en-GB"/>
        </w:rPr>
        <w:t xml:space="preserve">One of the key processes I was involved in was </w:t>
      </w:r>
      <w:r w:rsidR="00B77503" w:rsidRPr="00A35024">
        <w:rPr>
          <w:lang w:val="en-GB"/>
        </w:rPr>
        <w:t xml:space="preserve">draught </w:t>
      </w:r>
      <w:r w:rsidRPr="00A35024">
        <w:rPr>
          <w:lang w:val="en-GB"/>
        </w:rPr>
        <w:t>beer line cleaning</w:t>
      </w:r>
      <w:r w:rsidR="00B77503" w:rsidRPr="00A35024">
        <w:rPr>
          <w:lang w:val="en-GB"/>
        </w:rPr>
        <w:t xml:space="preserve"> (see Appendix </w:t>
      </w:r>
      <w:r w:rsidR="00D47CA8" w:rsidRPr="00A35024">
        <w:rPr>
          <w:lang w:val="en-GB"/>
        </w:rPr>
        <w:t>3</w:t>
      </w:r>
      <w:r w:rsidR="00B77503" w:rsidRPr="00A35024">
        <w:rPr>
          <w:lang w:val="en-GB"/>
        </w:rPr>
        <w:t xml:space="preserve"> and </w:t>
      </w:r>
      <w:r w:rsidR="00D47CA8" w:rsidRPr="00A35024">
        <w:rPr>
          <w:lang w:val="en-GB"/>
        </w:rPr>
        <w:t>4</w:t>
      </w:r>
      <w:r w:rsidR="00B77503" w:rsidRPr="00A35024">
        <w:rPr>
          <w:lang w:val="en-GB"/>
        </w:rPr>
        <w:t>)</w:t>
      </w:r>
      <w:r w:rsidRPr="00A35024">
        <w:rPr>
          <w:lang w:val="en-GB"/>
        </w:rPr>
        <w:t xml:space="preserve">, a crucial task conducted every </w:t>
      </w:r>
      <w:r w:rsidR="00A311C3" w:rsidRPr="00A35024">
        <w:rPr>
          <w:lang w:val="en-GB"/>
        </w:rPr>
        <w:t>two</w:t>
      </w:r>
      <w:r w:rsidR="00B77503" w:rsidRPr="00A35024">
        <w:rPr>
          <w:lang w:val="en-GB"/>
        </w:rPr>
        <w:t xml:space="preserve"> and a half</w:t>
      </w:r>
      <w:r w:rsidRPr="00A35024">
        <w:rPr>
          <w:lang w:val="en-GB"/>
        </w:rPr>
        <w:t xml:space="preserve"> weeks to prevent bacterial contamination and maintain beverage quality. Additionally, I participated in the daily </w:t>
      </w:r>
      <w:r w:rsidR="00A311C3" w:rsidRPr="00A35024">
        <w:rPr>
          <w:lang w:val="en-GB"/>
        </w:rPr>
        <w:t>and closing audits</w:t>
      </w:r>
      <w:r w:rsidRPr="00A35024">
        <w:rPr>
          <w:lang w:val="en-GB"/>
        </w:rPr>
        <w:t>, where financial transactions, stock levels, and wastage were reviewed to ensure accurate reporting and financial accountability.</w:t>
      </w:r>
    </w:p>
    <w:p w14:paraId="6B88091B" w14:textId="6AE39646" w:rsidR="001429E4" w:rsidRPr="00A35024" w:rsidRDefault="009F4E14" w:rsidP="00A35024">
      <w:pPr>
        <w:spacing w:after="0" w:line="360" w:lineRule="auto"/>
        <w:rPr>
          <w:rFonts w:ascii="Times New Roman" w:hAnsi="Times New Roman" w:cs="Times New Roman"/>
        </w:rPr>
      </w:pPr>
      <w:r w:rsidRPr="00A35024">
        <w:rPr>
          <w:rFonts w:ascii="Times New Roman" w:hAnsi="Times New Roman" w:cs="Times New Roman"/>
        </w:rPr>
        <w:t xml:space="preserve">The </w:t>
      </w:r>
      <w:r w:rsidRPr="00A35024">
        <w:rPr>
          <w:rFonts w:ascii="Times New Roman" w:hAnsi="Times New Roman" w:cs="Times New Roman"/>
          <w:i/>
          <w:iCs/>
        </w:rPr>
        <w:t>Food and Beverage Operations</w:t>
      </w:r>
      <w:r w:rsidRPr="00A35024">
        <w:rPr>
          <w:rFonts w:ascii="Times New Roman" w:hAnsi="Times New Roman" w:cs="Times New Roman"/>
        </w:rPr>
        <w:t xml:space="preserve"> module provided a foundation in regulatory compliance (Hawkins, 2023), which I applied practically by assisting in documenting allergens and dietary requirements. </w:t>
      </w:r>
      <w:r w:rsidR="000D6CA1" w:rsidRPr="00A35024">
        <w:rPr>
          <w:rFonts w:ascii="Times New Roman" w:eastAsia="Times New Roman" w:hAnsi="Times New Roman" w:cs="Times New Roman"/>
          <w:szCs w:val="24"/>
          <w:lang w:eastAsia="ru-RU"/>
        </w:rPr>
        <w:t xml:space="preserve">A significant focus was placed on the kitchen manager’s initiative to enhance menu specifications. This project involved compiling </w:t>
      </w:r>
      <w:r w:rsidR="00D47CA8" w:rsidRPr="00A35024">
        <w:rPr>
          <w:rFonts w:ascii="Times New Roman" w:hAnsi="Times New Roman" w:cs="Times New Roman"/>
        </w:rPr>
        <w:t xml:space="preserve">structured information about menu items </w:t>
      </w:r>
      <w:r w:rsidR="000D6CA1" w:rsidRPr="00A35024">
        <w:rPr>
          <w:rFonts w:ascii="Times New Roman" w:eastAsia="Times New Roman" w:hAnsi="Times New Roman" w:cs="Times New Roman"/>
          <w:szCs w:val="24"/>
          <w:lang w:eastAsia="ru-RU"/>
        </w:rPr>
        <w:t>and providing nutritional information</w:t>
      </w:r>
      <w:r w:rsidR="00D47CA8" w:rsidRPr="00A35024">
        <w:rPr>
          <w:rFonts w:ascii="Times New Roman" w:eastAsia="Times New Roman" w:hAnsi="Times New Roman" w:cs="Times New Roman"/>
          <w:szCs w:val="24"/>
          <w:lang w:eastAsia="ru-RU"/>
        </w:rPr>
        <w:t xml:space="preserve"> </w:t>
      </w:r>
      <w:r w:rsidR="00D47CA8" w:rsidRPr="00A35024">
        <w:rPr>
          <w:rFonts w:ascii="Times New Roman" w:hAnsi="Times New Roman" w:cs="Times New Roman"/>
          <w:szCs w:val="24"/>
        </w:rPr>
        <w:t>(see Appendix 5)</w:t>
      </w:r>
      <w:r w:rsidR="000D6CA1" w:rsidRPr="00A35024">
        <w:rPr>
          <w:rFonts w:ascii="Times New Roman" w:eastAsia="Times New Roman" w:hAnsi="Times New Roman" w:cs="Times New Roman"/>
          <w:szCs w:val="24"/>
          <w:lang w:eastAsia="ru-RU"/>
        </w:rPr>
        <w:t xml:space="preserve">. </w:t>
      </w:r>
      <w:r w:rsidR="00D47CA8" w:rsidRPr="00A35024">
        <w:rPr>
          <w:rFonts w:ascii="Times New Roman" w:hAnsi="Times New Roman" w:cs="Times New Roman"/>
        </w:rPr>
        <w:t xml:space="preserve">The initiative will </w:t>
      </w:r>
      <w:r w:rsidR="00D47CA8" w:rsidRPr="00A35024">
        <w:rPr>
          <w:rFonts w:ascii="Times New Roman" w:hAnsi="Times New Roman" w:cs="Times New Roman"/>
          <w:szCs w:val="24"/>
        </w:rPr>
        <w:t xml:space="preserve">improve service efficiency and ensure </w:t>
      </w:r>
      <w:r w:rsidR="00D47CA8" w:rsidRPr="00A35024">
        <w:rPr>
          <w:rFonts w:ascii="Times New Roman" w:hAnsi="Times New Roman" w:cs="Times New Roman"/>
        </w:rPr>
        <w:t xml:space="preserve">kitchen and </w:t>
      </w:r>
      <w:r w:rsidR="00434424" w:rsidRPr="00A35024">
        <w:rPr>
          <w:rFonts w:ascii="Times New Roman" w:hAnsi="Times New Roman" w:cs="Times New Roman"/>
        </w:rPr>
        <w:t xml:space="preserve">Front of House (FOH) </w:t>
      </w:r>
      <w:r w:rsidR="00D47CA8" w:rsidRPr="00A35024">
        <w:rPr>
          <w:rFonts w:ascii="Times New Roman" w:hAnsi="Times New Roman" w:cs="Times New Roman"/>
        </w:rPr>
        <w:t>staff</w:t>
      </w:r>
      <w:r w:rsidR="00D47CA8" w:rsidRPr="00A35024">
        <w:rPr>
          <w:rFonts w:ascii="Times New Roman" w:hAnsi="Times New Roman" w:cs="Times New Roman"/>
          <w:szCs w:val="24"/>
        </w:rPr>
        <w:t xml:space="preserve"> can confidently address guest </w:t>
      </w:r>
      <w:r w:rsidR="00644D2F" w:rsidRPr="00A35024">
        <w:rPr>
          <w:rFonts w:ascii="Times New Roman" w:hAnsi="Times New Roman" w:cs="Times New Roman"/>
          <w:szCs w:val="24"/>
        </w:rPr>
        <w:t>e</w:t>
      </w:r>
      <w:r w:rsidR="00D47CA8" w:rsidRPr="00A35024">
        <w:rPr>
          <w:rFonts w:ascii="Times New Roman" w:hAnsi="Times New Roman" w:cs="Times New Roman"/>
          <w:szCs w:val="24"/>
        </w:rPr>
        <w:t xml:space="preserve">nquiries regarding allergens, ingredients, and dietary options, </w:t>
      </w:r>
      <w:r w:rsidR="000D6CA1" w:rsidRPr="00A35024">
        <w:rPr>
          <w:rFonts w:ascii="Times New Roman" w:eastAsia="Times New Roman" w:hAnsi="Times New Roman" w:cs="Times New Roman"/>
          <w:szCs w:val="24"/>
          <w:lang w:eastAsia="ru-RU"/>
        </w:rPr>
        <w:t>improving service accuracy and guest satisfaction.</w:t>
      </w:r>
      <w:r w:rsidR="00D47CA8" w:rsidRPr="00A35024">
        <w:rPr>
          <w:rFonts w:ascii="Times New Roman" w:hAnsi="Times New Roman" w:cs="Times New Roman"/>
        </w:rPr>
        <w:t xml:space="preserve"> </w:t>
      </w:r>
    </w:p>
    <w:p w14:paraId="4753CC03" w14:textId="7B259312" w:rsidR="002665C3" w:rsidRPr="00A35024" w:rsidRDefault="001803E4" w:rsidP="00A35024">
      <w:pPr>
        <w:spacing w:before="240" w:after="0" w:line="360" w:lineRule="auto"/>
        <w:rPr>
          <w:rFonts w:ascii="Times New Roman" w:hAnsi="Times New Roman" w:cs="Times New Roman"/>
        </w:rPr>
      </w:pPr>
      <w:r w:rsidRPr="00A35024">
        <w:rPr>
          <w:rFonts w:ascii="Times New Roman" w:hAnsi="Times New Roman" w:cs="Times New Roman"/>
        </w:rPr>
        <w:t>Initially, I found the technical aspects of cellar management, particularly handling gas cylinders and monitoring inventory discrepancies, quite challenging.</w:t>
      </w:r>
      <w:r w:rsidR="002665C3" w:rsidRPr="00A35024">
        <w:rPr>
          <w:rFonts w:ascii="Times New Roman" w:hAnsi="Times New Roman" w:cs="Times New Roman"/>
        </w:rPr>
        <w:t xml:space="preserve"> Over time, I developed greater confidence in performing stock reconciliations, forecasting demand, and identifying discrepancies in beverage control.</w:t>
      </w:r>
    </w:p>
    <w:p w14:paraId="29AEFA83" w14:textId="77777777" w:rsidR="00AD4CD3" w:rsidRPr="00A35024" w:rsidRDefault="00591F1E" w:rsidP="00A35024">
      <w:pPr>
        <w:pStyle w:val="NormalWeb"/>
        <w:spacing w:before="0" w:beforeAutospacing="0" w:line="360" w:lineRule="auto"/>
        <w:jc w:val="both"/>
        <w:rPr>
          <w:lang w:val="en-GB"/>
        </w:rPr>
      </w:pPr>
      <w:r w:rsidRPr="00A35024">
        <w:rPr>
          <w:lang w:val="en-GB"/>
        </w:rPr>
        <w:t xml:space="preserve">Observing the menu specification development process highlighted the complexities of food and beverage administration. The need for precise menu descriptions reinforced the importance of communication between the kitchen and </w:t>
      </w:r>
      <w:r w:rsidR="000A33AD" w:rsidRPr="00A35024">
        <w:rPr>
          <w:lang w:val="en-GB"/>
        </w:rPr>
        <w:t>floor</w:t>
      </w:r>
      <w:r w:rsidRPr="00A35024">
        <w:rPr>
          <w:lang w:val="en-GB"/>
        </w:rPr>
        <w:t xml:space="preserve"> staff. This process also enhanced my awareness of food safety regulations and allergen management.</w:t>
      </w:r>
    </w:p>
    <w:p w14:paraId="0F31720C" w14:textId="77777777" w:rsidR="00AD4CD3" w:rsidRPr="00A35024" w:rsidRDefault="004B0E97" w:rsidP="00A35024">
      <w:pPr>
        <w:pStyle w:val="NormalWeb"/>
        <w:spacing w:before="0" w:beforeAutospacing="0" w:after="0" w:afterAutospacing="0" w:line="360" w:lineRule="auto"/>
        <w:jc w:val="both"/>
        <w:rPr>
          <w:lang w:val="en-GB"/>
        </w:rPr>
      </w:pPr>
      <w:r w:rsidRPr="00A35024">
        <w:rPr>
          <w:lang w:val="en-GB"/>
        </w:rPr>
        <w:t>A key strength of my placement was gaining hands-on experience with inventory management and operational audits. Learning how to operate the i</w:t>
      </w:r>
      <w:r w:rsidR="00711C02" w:rsidRPr="00A35024">
        <w:rPr>
          <w:lang w:val="en-GB"/>
        </w:rPr>
        <w:t>Draught</w:t>
      </w:r>
      <w:r w:rsidRPr="00A35024">
        <w:rPr>
          <w:lang w:val="en-GB"/>
        </w:rPr>
        <w:t xml:space="preserve"> system </w:t>
      </w:r>
      <w:r w:rsidRPr="00A35024">
        <w:rPr>
          <w:lang w:val="en-GB"/>
        </w:rPr>
        <w:lastRenderedPageBreak/>
        <w:t>significantly improved my understanding of beverage control, reducing wastage and optimising stock levels. Additionally, conducting weekly deep cleaning in the cellar reinforced the importance of hygiene and quality control.</w:t>
      </w:r>
    </w:p>
    <w:p w14:paraId="1B50FC7B" w14:textId="77777777" w:rsidR="000B7DAD" w:rsidRPr="00A35024" w:rsidRDefault="004B0E97" w:rsidP="00A35024">
      <w:pPr>
        <w:pStyle w:val="NormalWeb"/>
        <w:spacing w:before="0" w:beforeAutospacing="0" w:line="360" w:lineRule="auto"/>
        <w:jc w:val="both"/>
        <w:rPr>
          <w:lang w:val="en-GB"/>
        </w:rPr>
      </w:pPr>
      <w:r w:rsidRPr="00A35024">
        <w:rPr>
          <w:lang w:val="en-GB"/>
        </w:rPr>
        <w:t xml:space="preserve">However, challenges arose in stock forecasting and supplier coordination. Inconsistent delivery schedules sometimes </w:t>
      </w:r>
      <w:r w:rsidR="00105E80" w:rsidRPr="00A35024">
        <w:rPr>
          <w:lang w:val="en-GB"/>
        </w:rPr>
        <w:t>lead</w:t>
      </w:r>
      <w:r w:rsidRPr="00A35024">
        <w:rPr>
          <w:lang w:val="en-GB"/>
        </w:rPr>
        <w:t xml:space="preserve"> to shortages or overstocking, impacting cost efficiency and service quality. </w:t>
      </w:r>
      <w:r w:rsidR="00786073" w:rsidRPr="00A35024">
        <w:rPr>
          <w:lang w:val="en-GB"/>
        </w:rPr>
        <w:t>Furthermore,</w:t>
      </w:r>
      <w:r w:rsidRPr="00A35024">
        <w:rPr>
          <w:lang w:val="en-GB"/>
        </w:rPr>
        <w:t xml:space="preserve"> </w:t>
      </w:r>
      <w:r w:rsidR="00425D43" w:rsidRPr="00A35024">
        <w:rPr>
          <w:lang w:val="en-GB"/>
        </w:rPr>
        <w:t>despite initiatives to enhance menu specifications, occasional miscommunication persisted between the kitchen and FOH staff concerning ingredient details and dietary requirements, potentially impacting service accuracy and guest satisfaction.</w:t>
      </w:r>
    </w:p>
    <w:p w14:paraId="4AF93A33" w14:textId="1806271A" w:rsidR="000B7DAD" w:rsidRPr="00A35024" w:rsidRDefault="00A311C3" w:rsidP="00A35024">
      <w:pPr>
        <w:pStyle w:val="NormalWeb"/>
        <w:spacing w:before="0" w:beforeAutospacing="0" w:after="0" w:afterAutospacing="0" w:line="360" w:lineRule="auto"/>
        <w:jc w:val="both"/>
        <w:rPr>
          <w:lang w:val="en-GB"/>
        </w:rPr>
      </w:pPr>
      <w:r w:rsidRPr="00A35024">
        <w:rPr>
          <w:lang w:val="en-GB"/>
        </w:rPr>
        <w:t>Integrating</w:t>
      </w:r>
      <w:r w:rsidR="007B5217" w:rsidRPr="00A35024">
        <w:rPr>
          <w:lang w:val="en-GB"/>
        </w:rPr>
        <w:t xml:space="preserve"> digital inventory management systems, such as </w:t>
      </w:r>
      <w:r w:rsidR="00B809E0" w:rsidRPr="00A35024">
        <w:rPr>
          <w:lang w:val="en-GB"/>
        </w:rPr>
        <w:t>i</w:t>
      </w:r>
      <w:r w:rsidR="007B5217" w:rsidRPr="00A35024">
        <w:rPr>
          <w:lang w:val="en-GB"/>
        </w:rPr>
        <w:t>Dr</w:t>
      </w:r>
      <w:r w:rsidR="00B809E0" w:rsidRPr="00A35024">
        <w:rPr>
          <w:lang w:val="en-GB"/>
        </w:rPr>
        <w:t>aught</w:t>
      </w:r>
      <w:r w:rsidR="007B5217" w:rsidRPr="00A35024">
        <w:rPr>
          <w:lang w:val="en-GB"/>
        </w:rPr>
        <w:t xml:space="preserve">, aligns with Buhalis and Leung’s (2018) research on smart hospitality technology, which enhances operational efficiency and service consistency. </w:t>
      </w:r>
      <w:r w:rsidR="003848A1" w:rsidRPr="00A35024">
        <w:rPr>
          <w:lang w:val="en-GB"/>
        </w:rPr>
        <w:t xml:space="preserve">Alsetoohy </w:t>
      </w:r>
      <w:r w:rsidR="003848A1" w:rsidRPr="00A35024">
        <w:rPr>
          <w:i/>
          <w:iCs/>
          <w:lang w:val="en-GB"/>
        </w:rPr>
        <w:t>et al.</w:t>
      </w:r>
      <w:r w:rsidR="003848A1" w:rsidRPr="00A35024">
        <w:rPr>
          <w:lang w:val="en-GB"/>
        </w:rPr>
        <w:t xml:space="preserve"> (2019) conducted a study examining the key determinants affecting the adoption of Intelligent Agent Technology (IAT) within </w:t>
      </w:r>
      <w:r w:rsidR="008C7ED9">
        <w:rPr>
          <w:lang w:val="en-GB"/>
        </w:rPr>
        <w:t>H</w:t>
      </w:r>
      <w:r w:rsidR="003848A1" w:rsidRPr="00A35024">
        <w:rPr>
          <w:lang w:val="en-GB"/>
        </w:rPr>
        <w:t xml:space="preserve">otel </w:t>
      </w:r>
      <w:r w:rsidR="008C7ED9">
        <w:rPr>
          <w:lang w:val="en-GB"/>
        </w:rPr>
        <w:t>F</w:t>
      </w:r>
      <w:r w:rsidR="003848A1" w:rsidRPr="00A35024">
        <w:rPr>
          <w:lang w:val="en-GB"/>
        </w:rPr>
        <w:t xml:space="preserve">ood </w:t>
      </w:r>
      <w:r w:rsidR="008C7ED9">
        <w:rPr>
          <w:lang w:val="en-GB"/>
        </w:rPr>
        <w:t>S</w:t>
      </w:r>
      <w:r w:rsidR="003848A1" w:rsidRPr="00A35024">
        <w:rPr>
          <w:lang w:val="en-GB"/>
        </w:rPr>
        <w:t xml:space="preserve">upply </w:t>
      </w:r>
      <w:r w:rsidR="008C7ED9">
        <w:rPr>
          <w:lang w:val="en-GB"/>
        </w:rPr>
        <w:t>C</w:t>
      </w:r>
      <w:r w:rsidR="003848A1" w:rsidRPr="00A35024">
        <w:rPr>
          <w:lang w:val="en-GB"/>
        </w:rPr>
        <w:t xml:space="preserve">hain </w:t>
      </w:r>
      <w:r w:rsidR="008C7ED9">
        <w:rPr>
          <w:lang w:val="en-GB"/>
        </w:rPr>
        <w:t>M</w:t>
      </w:r>
      <w:r w:rsidR="003848A1" w:rsidRPr="00A35024">
        <w:rPr>
          <w:lang w:val="en-GB"/>
        </w:rPr>
        <w:t>anagement</w:t>
      </w:r>
      <w:r w:rsidR="001F3F86" w:rsidRPr="00A35024">
        <w:rPr>
          <w:lang w:val="en-GB"/>
        </w:rPr>
        <w:t xml:space="preserve"> (HFSCM)</w:t>
      </w:r>
      <w:r w:rsidR="003848A1" w:rsidRPr="00A35024">
        <w:rPr>
          <w:lang w:val="en-GB"/>
        </w:rPr>
        <w:t xml:space="preserve">. </w:t>
      </w:r>
      <w:r w:rsidR="00B74F5F" w:rsidRPr="00A35024">
        <w:rPr>
          <w:lang w:val="en-GB"/>
        </w:rPr>
        <w:t>Integrating more structured stock forecasting models can</w:t>
      </w:r>
      <w:r w:rsidR="003848A1" w:rsidRPr="00A35024">
        <w:rPr>
          <w:lang w:val="en-GB"/>
        </w:rPr>
        <w:t xml:space="preserve"> enhance supply chain efficiency, minimise inconsistencies, and improve overall operational accuracy.</w:t>
      </w:r>
    </w:p>
    <w:p w14:paraId="137E6BAE" w14:textId="1E517297" w:rsidR="001F3F86" w:rsidRPr="00A35024" w:rsidRDefault="004C6A41" w:rsidP="00A35024">
      <w:pPr>
        <w:pStyle w:val="NormalWeb"/>
        <w:spacing w:before="0" w:beforeAutospacing="0" w:after="0" w:afterAutospacing="0" w:line="360" w:lineRule="auto"/>
        <w:jc w:val="both"/>
        <w:rPr>
          <w:lang w:val="en-GB"/>
        </w:rPr>
      </w:pPr>
      <w:r w:rsidRPr="00A35024">
        <w:rPr>
          <w:lang w:val="en-GB"/>
        </w:rPr>
        <w:t xml:space="preserve">The Service Profit Chain (SPC) </w:t>
      </w:r>
      <w:r w:rsidR="00C9500F" w:rsidRPr="00A35024">
        <w:rPr>
          <w:lang w:val="en-GB"/>
        </w:rPr>
        <w:t>m</w:t>
      </w:r>
      <w:r w:rsidRPr="00A35024">
        <w:rPr>
          <w:lang w:val="en-GB"/>
        </w:rPr>
        <w:t>odel underscores the direct link between employee knowledge, service efficiency, guest satisfaction, loyalty, and productivity</w:t>
      </w:r>
      <w:r w:rsidR="00934166" w:rsidRPr="00A35024">
        <w:rPr>
          <w:lang w:val="en-GB"/>
        </w:rPr>
        <w:t xml:space="preserve"> (Alam, 2024)</w:t>
      </w:r>
      <w:r w:rsidRPr="00A35024">
        <w:rPr>
          <w:lang w:val="en-GB"/>
        </w:rPr>
        <w:t>. </w:t>
      </w:r>
      <w:r w:rsidR="00AE6157" w:rsidRPr="00A35024">
        <w:rPr>
          <w:lang w:val="en-GB"/>
        </w:rPr>
        <w:t xml:space="preserve">This directly correlates with theories explored in </w:t>
      </w:r>
      <w:r w:rsidR="006F070D">
        <w:rPr>
          <w:i/>
          <w:iCs/>
          <w:lang w:val="en-GB"/>
        </w:rPr>
        <w:t>Food and Beverage Operations</w:t>
      </w:r>
      <w:r w:rsidR="00AE6157" w:rsidRPr="00A35024">
        <w:rPr>
          <w:lang w:val="en-GB"/>
        </w:rPr>
        <w:t>, emphasising staff training as a critical component of service excellence</w:t>
      </w:r>
      <w:r w:rsidR="00683F82" w:rsidRPr="00A35024">
        <w:rPr>
          <w:lang w:val="en-GB"/>
        </w:rPr>
        <w:t xml:space="preserve"> (</w:t>
      </w:r>
      <w:r w:rsidR="00637C27">
        <w:rPr>
          <w:lang w:val="en-GB"/>
        </w:rPr>
        <w:t>Hawkins</w:t>
      </w:r>
      <w:r w:rsidR="00683F82" w:rsidRPr="00A35024">
        <w:rPr>
          <w:lang w:val="en-GB"/>
        </w:rPr>
        <w:t>, 2023)</w:t>
      </w:r>
      <w:r w:rsidR="00AE6157" w:rsidRPr="00A35024">
        <w:rPr>
          <w:lang w:val="en-GB"/>
        </w:rPr>
        <w:t xml:space="preserve">. </w:t>
      </w:r>
      <w:r w:rsidR="00065474" w:rsidRPr="00A35024">
        <w:rPr>
          <w:lang w:val="en-GB"/>
        </w:rPr>
        <w:t xml:space="preserve">Staff competency directly influences </w:t>
      </w:r>
      <w:r w:rsidR="00F01643" w:rsidRPr="00A35024">
        <w:rPr>
          <w:lang w:val="en-GB"/>
        </w:rPr>
        <w:t>the White Hart Hotel's customer perceptions and brand value</w:t>
      </w:r>
      <w:r w:rsidRPr="00A35024">
        <w:rPr>
          <w:lang w:val="en-GB"/>
        </w:rPr>
        <w:t>. My placement reinforced this concept, as effective inventory management and service execution depended on well-trained employees. Ensuring staff had access to accurate product and supplier information reduced service delays and enhanced the guest experience. Additionally, structured supplier coordination improved stock control, preventing shortages that could negatively impact customer satisfaction. Understanding the importance of operational efficiency has strengthened my ability to apply theoretical models to practical hospitality management scenarios.</w:t>
      </w:r>
    </w:p>
    <w:p w14:paraId="5AE34384" w14:textId="50C5153C" w:rsidR="007B5217" w:rsidRPr="00A35024" w:rsidRDefault="00A311C3" w:rsidP="00A35024">
      <w:pPr>
        <w:pStyle w:val="NormalWeb"/>
        <w:spacing w:before="0" w:beforeAutospacing="0" w:line="360" w:lineRule="auto"/>
        <w:jc w:val="both"/>
        <w:rPr>
          <w:lang w:val="en-GB"/>
        </w:rPr>
      </w:pPr>
      <w:r w:rsidRPr="00A35024">
        <w:rPr>
          <w:lang w:val="en-GB"/>
        </w:rPr>
        <w:t xml:space="preserve">Retail and catering food sector businesses </w:t>
      </w:r>
      <w:r w:rsidR="00711C02" w:rsidRPr="00A35024">
        <w:rPr>
          <w:lang w:val="en-GB"/>
        </w:rPr>
        <w:t>must provide allergen information and adhere to the labelling regulations outlined in food law (F</w:t>
      </w:r>
      <w:r w:rsidR="00BC3A8F" w:rsidRPr="00A35024">
        <w:rPr>
          <w:lang w:val="en-GB"/>
        </w:rPr>
        <w:t>ood Standards Agency</w:t>
      </w:r>
      <w:r w:rsidR="00711C02" w:rsidRPr="00A35024">
        <w:rPr>
          <w:lang w:val="en-GB"/>
        </w:rPr>
        <w:t xml:space="preserve">, 2024). </w:t>
      </w:r>
      <w:r w:rsidR="00385450" w:rsidRPr="00A35024">
        <w:rPr>
          <w:lang w:val="en-GB"/>
        </w:rPr>
        <w:t>Enhancing menu specifications and ensuring that staff at the White Hart are thoroughly knowledgeable about allergens and dish ingredients can significantly improve the guest experience, ultimately contributing to increased customer retention and revenue growth.</w:t>
      </w:r>
    </w:p>
    <w:p w14:paraId="52C6F1FA" w14:textId="1D33E631" w:rsidR="00CD3864" w:rsidRPr="0052289A" w:rsidRDefault="001216F4" w:rsidP="00A35024">
      <w:pPr>
        <w:pStyle w:val="NormalWeb"/>
        <w:spacing w:before="0" w:beforeAutospacing="0" w:after="0" w:afterAutospacing="0" w:line="360" w:lineRule="auto"/>
        <w:jc w:val="both"/>
        <w:rPr>
          <w:color w:val="ED0000"/>
          <w:lang w:val="en-GB"/>
        </w:rPr>
      </w:pPr>
      <w:r w:rsidRPr="00A35024">
        <w:rPr>
          <w:color w:val="000000" w:themeColor="text1"/>
          <w:lang w:val="en-GB"/>
        </w:rPr>
        <w:lastRenderedPageBreak/>
        <w:t xml:space="preserve">At </w:t>
      </w:r>
      <w:r w:rsidR="003B5D83" w:rsidRPr="00A35024">
        <w:rPr>
          <w:color w:val="000000" w:themeColor="text1"/>
          <w:lang w:val="en-GB"/>
        </w:rPr>
        <w:t xml:space="preserve">Level 4, my placement was primarily centred on applying foundational theories acquired in the </w:t>
      </w:r>
      <w:r w:rsidR="003B5D83" w:rsidRPr="00A35024">
        <w:rPr>
          <w:i/>
          <w:iCs/>
          <w:color w:val="000000" w:themeColor="text1"/>
          <w:lang w:val="en-GB"/>
        </w:rPr>
        <w:t>Food and Beverage Operations</w:t>
      </w:r>
      <w:r w:rsidR="003B5D83" w:rsidRPr="00A35024">
        <w:rPr>
          <w:color w:val="000000" w:themeColor="text1"/>
          <w:lang w:val="en-GB"/>
        </w:rPr>
        <w:t xml:space="preserve"> module, including kitchen safety protocols, Hazard Analysis and Critical Control Points (HACCP), the four C’s of food safety, and personal hygiene (Hawkins, 2023). </w:t>
      </w:r>
      <w:r w:rsidR="00B01D11" w:rsidRPr="00A35024">
        <w:rPr>
          <w:color w:val="000000" w:themeColor="text1"/>
          <w:lang w:val="en-GB"/>
        </w:rPr>
        <w:t xml:space="preserve">In contrast, my Level 6 placement required an advanced understanding of inventory management, stock forecasting, and supplier coordination, demanding greater accountability and strategic decision-making. </w:t>
      </w:r>
      <w:r w:rsidR="0015117E" w:rsidRPr="00A35024">
        <w:rPr>
          <w:lang w:val="en-GB"/>
        </w:rPr>
        <w:t xml:space="preserve">This </w:t>
      </w:r>
      <w:r w:rsidR="001633EC" w:rsidRPr="00A35024">
        <w:rPr>
          <w:lang w:val="en-GB"/>
        </w:rPr>
        <w:t xml:space="preserve">reflective </w:t>
      </w:r>
      <w:r w:rsidR="0015117E" w:rsidRPr="00A35024">
        <w:rPr>
          <w:lang w:val="en-GB"/>
        </w:rPr>
        <w:t xml:space="preserve">analysis highlights the critical role of F&amp;B Operations in ensuring service excellence and financial performance. My placement at The White Hart Hotel provided valuable insights into beverage quality management, inventory control, and regulatory compliance. </w:t>
      </w:r>
      <w:r w:rsidR="00A311C3" w:rsidRPr="00A35024">
        <w:rPr>
          <w:lang w:val="en-GB"/>
        </w:rPr>
        <w:t>Adopting smart hospitality technology, like the iDraught system, highlighted the benefits of data-driven decision-making in improving efficiency and minimising waste.</w:t>
      </w:r>
    </w:p>
    <w:p w14:paraId="720149EB" w14:textId="77777777" w:rsidR="00CD3864" w:rsidRPr="00A35024" w:rsidRDefault="0015117E" w:rsidP="00A35024">
      <w:pPr>
        <w:pStyle w:val="NormalWeb"/>
        <w:spacing w:before="0" w:beforeAutospacing="0" w:after="0" w:afterAutospacing="0" w:line="360" w:lineRule="auto"/>
        <w:jc w:val="both"/>
        <w:rPr>
          <w:lang w:val="en-GB"/>
        </w:rPr>
      </w:pPr>
      <w:r w:rsidRPr="00A35024">
        <w:rPr>
          <w:lang w:val="en-GB"/>
        </w:rPr>
        <w:t xml:space="preserve">Moreover, the experience reinforced the significance of structured supplier coordination and staff training in maintaining service consistency. Theoretical frameworks, including the Service Profit Chain Model, illustrate the direct relationship between employee knowledge, service quality, and guest satisfaction. Addressing challenges related to stock forecasting, supplier coordination, and allergen management </w:t>
      </w:r>
      <w:r w:rsidR="001F35D2" w:rsidRPr="00A35024">
        <w:rPr>
          <w:lang w:val="en-GB"/>
        </w:rPr>
        <w:t xml:space="preserve">at the White Hart </w:t>
      </w:r>
      <w:r w:rsidRPr="00A35024">
        <w:rPr>
          <w:lang w:val="en-GB"/>
        </w:rPr>
        <w:t>is essential for sustaining high standards in hospitality operations.</w:t>
      </w:r>
    </w:p>
    <w:p w14:paraId="54DFE45F" w14:textId="07EE8D6E" w:rsidR="0015117E" w:rsidRPr="00A35024" w:rsidRDefault="00A311C3" w:rsidP="00A35024">
      <w:pPr>
        <w:pStyle w:val="NormalWeb"/>
        <w:spacing w:before="0" w:beforeAutospacing="0" w:after="0" w:afterAutospacing="0" w:line="360" w:lineRule="auto"/>
        <w:jc w:val="both"/>
        <w:rPr>
          <w:lang w:val="en-GB"/>
        </w:rPr>
      </w:pPr>
      <w:r w:rsidRPr="00A35024">
        <w:rPr>
          <w:lang w:val="en-GB"/>
        </w:rPr>
        <w:t>In the future</w:t>
      </w:r>
      <w:r w:rsidR="0015117E" w:rsidRPr="00A35024">
        <w:rPr>
          <w:lang w:val="en-GB"/>
        </w:rPr>
        <w:t xml:space="preserve">, continued investment in digital solutions, staff training, and operational refinement will further enhance service efficiency and guest experience. </w:t>
      </w:r>
      <w:r w:rsidRPr="00A35024">
        <w:rPr>
          <w:lang w:val="en-GB"/>
        </w:rPr>
        <w:t>Integrating</w:t>
      </w:r>
      <w:r w:rsidR="0015117E" w:rsidRPr="00A35024">
        <w:rPr>
          <w:lang w:val="en-GB"/>
        </w:rPr>
        <w:t xml:space="preserve"> best practices from industry research and applying reflective learning frameworks, such as Gibbs' Reflective Cycle, </w:t>
      </w:r>
      <w:r w:rsidR="00546362" w:rsidRPr="00A35024">
        <w:rPr>
          <w:lang w:val="en-GB"/>
        </w:rPr>
        <w:t xml:space="preserve">The White Hart Hotel </w:t>
      </w:r>
      <w:r w:rsidR="0015117E" w:rsidRPr="00A35024">
        <w:rPr>
          <w:lang w:val="en-GB"/>
        </w:rPr>
        <w:t>can continuously improve service delivery, contributing to long-term organisational success</w:t>
      </w:r>
      <w:r w:rsidR="00546362" w:rsidRPr="00A35024">
        <w:rPr>
          <w:lang w:val="en-GB"/>
        </w:rPr>
        <w:t>.</w:t>
      </w:r>
    </w:p>
    <w:p w14:paraId="6414BE6D" w14:textId="2EAAA8A9" w:rsidR="009945E1" w:rsidRPr="00A35024" w:rsidRDefault="00A311C3" w:rsidP="00A35024">
      <w:pPr>
        <w:pStyle w:val="NormalWeb"/>
        <w:spacing w:after="0" w:afterAutospacing="0" w:line="360" w:lineRule="auto"/>
        <w:jc w:val="both"/>
        <w:rPr>
          <w:lang w:val="en-GB"/>
        </w:rPr>
      </w:pPr>
      <w:r w:rsidRPr="00A35024">
        <w:rPr>
          <w:lang w:val="en-GB"/>
        </w:rPr>
        <w:t>A structured action plan has been developed to enhance operational efficiency and service standards at The White Hart Hotel</w:t>
      </w:r>
      <w:r w:rsidR="002E0CA1" w:rsidRPr="00A35024">
        <w:rPr>
          <w:lang w:val="en-GB"/>
        </w:rPr>
        <w:t>. Key priorities include improving beverage quality control, supplier coordination, menu specification, staff training, and operational audits.</w:t>
      </w:r>
    </w:p>
    <w:p w14:paraId="793E962F" w14:textId="4F5AA911" w:rsidR="002E0CA1" w:rsidRPr="00A35024" w:rsidRDefault="002E0CA1" w:rsidP="00A35024">
      <w:pPr>
        <w:pStyle w:val="NormalWeb"/>
        <w:spacing w:before="0" w:beforeAutospacing="0" w:after="0" w:afterAutospacing="0" w:line="360" w:lineRule="auto"/>
        <w:jc w:val="both"/>
        <w:rPr>
          <w:lang w:val="en-GB"/>
        </w:rPr>
      </w:pPr>
      <w:r w:rsidRPr="00A35024">
        <w:rPr>
          <w:lang w:val="en-GB"/>
        </w:rPr>
        <w:t>Optimising stock ordering with predictive analytics will minimise waste, while regular iDraught training and beer line maintenance will ensure product quality. Strengthening supplier agreements and implementing a centralised inventory system will enhance stock availability and supply chain consistency.</w:t>
      </w:r>
    </w:p>
    <w:p w14:paraId="7114714C" w14:textId="28B0398D" w:rsidR="002E0CA1" w:rsidRPr="00A35024" w:rsidRDefault="002E0CA1" w:rsidP="00A35024">
      <w:pPr>
        <w:pStyle w:val="NormalWeb"/>
        <w:spacing w:before="0" w:beforeAutospacing="0" w:after="0" w:afterAutospacing="0" w:line="360" w:lineRule="auto"/>
        <w:jc w:val="both"/>
        <w:rPr>
          <w:lang w:val="en-GB"/>
        </w:rPr>
      </w:pPr>
      <w:r w:rsidRPr="00A35024">
        <w:rPr>
          <w:lang w:val="en-GB"/>
        </w:rPr>
        <w:t xml:space="preserve">A structured menu specification project, supported by a digital management system, will provide </w:t>
      </w:r>
      <w:r w:rsidR="00A311C3" w:rsidRPr="00A35024">
        <w:rPr>
          <w:lang w:val="en-GB"/>
        </w:rPr>
        <w:t>precise</w:t>
      </w:r>
      <w:r w:rsidRPr="00A35024">
        <w:rPr>
          <w:lang w:val="en-GB"/>
        </w:rPr>
        <w:t xml:space="preserve"> allergen and nutritional information, ensuring compliance and improving guest experience. Regular staff training will reinforce accurate menu communication.</w:t>
      </w:r>
    </w:p>
    <w:p w14:paraId="384B63ED" w14:textId="77777777" w:rsidR="002E0CA1" w:rsidRPr="00A35024" w:rsidRDefault="002E0CA1" w:rsidP="00A35024">
      <w:pPr>
        <w:pStyle w:val="NormalWeb"/>
        <w:spacing w:before="0" w:beforeAutospacing="0" w:after="0" w:afterAutospacing="0" w:line="360" w:lineRule="auto"/>
        <w:jc w:val="both"/>
        <w:rPr>
          <w:lang w:val="en-GB"/>
        </w:rPr>
      </w:pPr>
      <w:r w:rsidRPr="00A35024">
        <w:rPr>
          <w:lang w:val="en-GB"/>
        </w:rPr>
        <w:lastRenderedPageBreak/>
        <w:t>Investing in continuous professional development, smart hospitality technologies, and interdepartmental collaboration will boost service efficiency. Finally, rigorous audits and a compliance checklist will uphold financial accuracy and operational standards, ensuring continuous improvement.</w:t>
      </w:r>
    </w:p>
    <w:p w14:paraId="7B86D134" w14:textId="77777777" w:rsidR="00AB1547" w:rsidRPr="00A35024" w:rsidRDefault="00AB1547" w:rsidP="00A35024">
      <w:pPr>
        <w:pStyle w:val="NormalWeb"/>
        <w:spacing w:line="360" w:lineRule="auto"/>
        <w:jc w:val="both"/>
        <w:rPr>
          <w:lang w:val="en-GB"/>
        </w:rPr>
      </w:pPr>
    </w:p>
    <w:p w14:paraId="3A36A566" w14:textId="77777777" w:rsidR="007E2123" w:rsidRPr="00A35024" w:rsidRDefault="007E2123" w:rsidP="00A35024">
      <w:pPr>
        <w:spacing w:line="360" w:lineRule="auto"/>
        <w:rPr>
          <w:rFonts w:ascii="Times New Roman" w:hAnsi="Times New Roman" w:cs="Times New Roman"/>
        </w:rPr>
      </w:pPr>
    </w:p>
    <w:p w14:paraId="2381CC91" w14:textId="77777777" w:rsidR="00D636CD" w:rsidRDefault="00D636CD" w:rsidP="00A35024">
      <w:pPr>
        <w:spacing w:line="360" w:lineRule="auto"/>
        <w:rPr>
          <w:rFonts w:ascii="Times New Roman" w:hAnsi="Times New Roman" w:cs="Times New Roman"/>
          <w:b/>
          <w:bCs/>
          <w:sz w:val="32"/>
          <w:szCs w:val="28"/>
        </w:rPr>
      </w:pPr>
    </w:p>
    <w:p w14:paraId="7B932A28" w14:textId="77777777" w:rsidR="00D636CD" w:rsidRDefault="00D636CD" w:rsidP="00A35024">
      <w:pPr>
        <w:spacing w:line="360" w:lineRule="auto"/>
        <w:rPr>
          <w:rFonts w:ascii="Times New Roman" w:hAnsi="Times New Roman" w:cs="Times New Roman"/>
          <w:b/>
          <w:bCs/>
          <w:sz w:val="32"/>
          <w:szCs w:val="28"/>
        </w:rPr>
      </w:pPr>
    </w:p>
    <w:p w14:paraId="42F87926" w14:textId="77777777" w:rsidR="00D636CD" w:rsidRDefault="00D636CD" w:rsidP="00A35024">
      <w:pPr>
        <w:spacing w:line="360" w:lineRule="auto"/>
        <w:rPr>
          <w:rFonts w:ascii="Times New Roman" w:hAnsi="Times New Roman" w:cs="Times New Roman"/>
          <w:b/>
          <w:bCs/>
          <w:sz w:val="32"/>
          <w:szCs w:val="28"/>
        </w:rPr>
      </w:pPr>
    </w:p>
    <w:p w14:paraId="7DCDB8AC" w14:textId="77777777" w:rsidR="00D636CD" w:rsidRDefault="00D636CD" w:rsidP="00A35024">
      <w:pPr>
        <w:spacing w:line="360" w:lineRule="auto"/>
        <w:rPr>
          <w:rFonts w:ascii="Times New Roman" w:hAnsi="Times New Roman" w:cs="Times New Roman"/>
          <w:b/>
          <w:bCs/>
          <w:sz w:val="32"/>
          <w:szCs w:val="28"/>
        </w:rPr>
      </w:pPr>
    </w:p>
    <w:p w14:paraId="28100258" w14:textId="77777777" w:rsidR="00D636CD" w:rsidRDefault="00D636CD" w:rsidP="00A35024">
      <w:pPr>
        <w:spacing w:line="360" w:lineRule="auto"/>
        <w:rPr>
          <w:rFonts w:ascii="Times New Roman" w:hAnsi="Times New Roman" w:cs="Times New Roman"/>
          <w:b/>
          <w:bCs/>
          <w:sz w:val="32"/>
          <w:szCs w:val="28"/>
        </w:rPr>
      </w:pPr>
    </w:p>
    <w:p w14:paraId="1475D436" w14:textId="77777777" w:rsidR="00D636CD" w:rsidRDefault="00D636CD" w:rsidP="00A35024">
      <w:pPr>
        <w:spacing w:line="360" w:lineRule="auto"/>
        <w:rPr>
          <w:rFonts w:ascii="Times New Roman" w:hAnsi="Times New Roman" w:cs="Times New Roman"/>
          <w:b/>
          <w:bCs/>
          <w:sz w:val="32"/>
          <w:szCs w:val="28"/>
        </w:rPr>
      </w:pPr>
    </w:p>
    <w:p w14:paraId="433A6CB5" w14:textId="77777777" w:rsidR="00D636CD" w:rsidRDefault="00D636CD" w:rsidP="00A35024">
      <w:pPr>
        <w:spacing w:line="360" w:lineRule="auto"/>
        <w:rPr>
          <w:rFonts w:ascii="Times New Roman" w:hAnsi="Times New Roman" w:cs="Times New Roman"/>
          <w:b/>
          <w:bCs/>
          <w:sz w:val="32"/>
          <w:szCs w:val="28"/>
        </w:rPr>
      </w:pPr>
    </w:p>
    <w:p w14:paraId="66FA7139" w14:textId="77777777" w:rsidR="00D636CD" w:rsidRDefault="00D636CD" w:rsidP="00A35024">
      <w:pPr>
        <w:spacing w:line="360" w:lineRule="auto"/>
        <w:rPr>
          <w:rFonts w:ascii="Times New Roman" w:hAnsi="Times New Roman" w:cs="Times New Roman"/>
          <w:b/>
          <w:bCs/>
          <w:sz w:val="32"/>
          <w:szCs w:val="28"/>
        </w:rPr>
      </w:pPr>
    </w:p>
    <w:p w14:paraId="325B0528" w14:textId="77777777" w:rsidR="00D636CD" w:rsidRDefault="00D636CD" w:rsidP="00A35024">
      <w:pPr>
        <w:spacing w:line="360" w:lineRule="auto"/>
        <w:rPr>
          <w:rFonts w:ascii="Times New Roman" w:hAnsi="Times New Roman" w:cs="Times New Roman"/>
          <w:b/>
          <w:bCs/>
          <w:sz w:val="32"/>
          <w:szCs w:val="28"/>
        </w:rPr>
      </w:pPr>
    </w:p>
    <w:p w14:paraId="3131B575" w14:textId="77777777" w:rsidR="00D636CD" w:rsidRDefault="00D636CD" w:rsidP="00A35024">
      <w:pPr>
        <w:spacing w:line="360" w:lineRule="auto"/>
        <w:rPr>
          <w:rFonts w:ascii="Times New Roman" w:hAnsi="Times New Roman" w:cs="Times New Roman"/>
          <w:b/>
          <w:bCs/>
          <w:sz w:val="32"/>
          <w:szCs w:val="28"/>
        </w:rPr>
      </w:pPr>
    </w:p>
    <w:p w14:paraId="5235BCB9" w14:textId="77777777" w:rsidR="00D636CD" w:rsidRDefault="00D636CD" w:rsidP="00A35024">
      <w:pPr>
        <w:spacing w:line="360" w:lineRule="auto"/>
        <w:rPr>
          <w:rFonts w:ascii="Times New Roman" w:hAnsi="Times New Roman" w:cs="Times New Roman"/>
          <w:b/>
          <w:bCs/>
          <w:sz w:val="32"/>
          <w:szCs w:val="28"/>
        </w:rPr>
      </w:pPr>
    </w:p>
    <w:p w14:paraId="7A5E43BE" w14:textId="77777777" w:rsidR="00D636CD" w:rsidRDefault="00D636CD" w:rsidP="00A35024">
      <w:pPr>
        <w:spacing w:line="360" w:lineRule="auto"/>
        <w:rPr>
          <w:rFonts w:ascii="Times New Roman" w:hAnsi="Times New Roman" w:cs="Times New Roman"/>
          <w:b/>
          <w:bCs/>
          <w:sz w:val="32"/>
          <w:szCs w:val="28"/>
        </w:rPr>
      </w:pPr>
    </w:p>
    <w:p w14:paraId="4B004286" w14:textId="77777777" w:rsidR="00D636CD" w:rsidRDefault="00D636CD" w:rsidP="00A35024">
      <w:pPr>
        <w:spacing w:line="360" w:lineRule="auto"/>
        <w:rPr>
          <w:rFonts w:ascii="Times New Roman" w:hAnsi="Times New Roman" w:cs="Times New Roman"/>
          <w:b/>
          <w:bCs/>
          <w:sz w:val="32"/>
          <w:szCs w:val="28"/>
        </w:rPr>
      </w:pPr>
    </w:p>
    <w:p w14:paraId="293F802D" w14:textId="77777777" w:rsidR="00D636CD" w:rsidRDefault="00D636CD" w:rsidP="00A35024">
      <w:pPr>
        <w:spacing w:line="360" w:lineRule="auto"/>
        <w:rPr>
          <w:rFonts w:ascii="Times New Roman" w:hAnsi="Times New Roman" w:cs="Times New Roman"/>
          <w:b/>
          <w:bCs/>
          <w:sz w:val="32"/>
          <w:szCs w:val="28"/>
        </w:rPr>
      </w:pPr>
    </w:p>
    <w:p w14:paraId="18CE1848" w14:textId="77777777" w:rsidR="00D636CD" w:rsidRDefault="00D636CD" w:rsidP="00A35024">
      <w:pPr>
        <w:spacing w:line="360" w:lineRule="auto"/>
        <w:rPr>
          <w:rFonts w:ascii="Times New Roman" w:hAnsi="Times New Roman" w:cs="Times New Roman"/>
          <w:b/>
          <w:bCs/>
          <w:sz w:val="32"/>
          <w:szCs w:val="28"/>
        </w:rPr>
      </w:pPr>
    </w:p>
    <w:p w14:paraId="680B3654" w14:textId="0424F4C0" w:rsidR="00B237A0" w:rsidRPr="00A35024" w:rsidRDefault="00B237A0" w:rsidP="00A35024">
      <w:pPr>
        <w:spacing w:line="360" w:lineRule="auto"/>
        <w:rPr>
          <w:rFonts w:ascii="Times New Roman" w:hAnsi="Times New Roman" w:cs="Times New Roman"/>
          <w:b/>
          <w:bCs/>
          <w:sz w:val="32"/>
          <w:szCs w:val="28"/>
        </w:rPr>
      </w:pPr>
      <w:r w:rsidRPr="00A35024">
        <w:rPr>
          <w:rFonts w:ascii="Times New Roman" w:hAnsi="Times New Roman" w:cs="Times New Roman"/>
          <w:b/>
          <w:bCs/>
          <w:sz w:val="32"/>
          <w:szCs w:val="28"/>
        </w:rPr>
        <w:lastRenderedPageBreak/>
        <w:t>References</w:t>
      </w:r>
    </w:p>
    <w:bookmarkEnd w:id="0"/>
    <w:p w14:paraId="6511C9CB" w14:textId="77777777" w:rsidR="00665444" w:rsidRPr="00A35024" w:rsidRDefault="00665444" w:rsidP="00A35024">
      <w:pPr>
        <w:spacing w:line="360" w:lineRule="auto"/>
        <w:jc w:val="left"/>
        <w:rPr>
          <w:rFonts w:ascii="Times New Roman" w:hAnsi="Times New Roman" w:cs="Times New Roman"/>
        </w:rPr>
      </w:pPr>
      <w:r w:rsidRPr="00A35024">
        <w:rPr>
          <w:rFonts w:ascii="Times New Roman" w:hAnsi="Times New Roman" w:cs="Times New Roman"/>
        </w:rPr>
        <w:t xml:space="preserve">Alam, K. (2024) ‘A Bibliometric Analysis: The Influence of Service Profit Chain (SPC) on the Hospitality Industry’, </w:t>
      </w:r>
      <w:r w:rsidRPr="00A35024">
        <w:rPr>
          <w:rFonts w:ascii="Times New Roman" w:hAnsi="Times New Roman" w:cs="Times New Roman"/>
          <w:i/>
          <w:iCs/>
        </w:rPr>
        <w:t>Asian Journal of Economics, Business and Accounting.</w:t>
      </w:r>
      <w:r w:rsidRPr="00A35024">
        <w:rPr>
          <w:rFonts w:ascii="Times New Roman" w:hAnsi="Times New Roman" w:cs="Times New Roman"/>
        </w:rPr>
        <w:t xml:space="preserve"> </w:t>
      </w:r>
      <w:r w:rsidRPr="00A35024">
        <w:rPr>
          <w:rFonts w:ascii="Times New Roman" w:hAnsi="Times New Roman" w:cs="Times New Roman"/>
          <w:i/>
          <w:iCs/>
        </w:rPr>
        <w:t>24</w:t>
      </w:r>
      <w:r w:rsidRPr="00A35024">
        <w:rPr>
          <w:rFonts w:ascii="Times New Roman" w:hAnsi="Times New Roman" w:cs="Times New Roman"/>
        </w:rPr>
        <w:t xml:space="preserve">(4). pp. 217-235. Available at: </w:t>
      </w:r>
      <w:hyperlink r:id="rId26" w:history="1">
        <w:r w:rsidRPr="00A35024">
          <w:rPr>
            <w:rStyle w:val="Hyperlink"/>
            <w:rFonts w:ascii="Times New Roman" w:hAnsi="Times New Roman" w:cs="Times New Roman"/>
          </w:rPr>
          <w:t>https://doi.org/10.9734/ajeba/2024/v24i81452</w:t>
        </w:r>
      </w:hyperlink>
      <w:r w:rsidRPr="00A35024">
        <w:rPr>
          <w:rFonts w:ascii="Times New Roman" w:hAnsi="Times New Roman" w:cs="Times New Roman"/>
        </w:rPr>
        <w:t xml:space="preserve"> (Accessed: </w:t>
      </w:r>
      <w:r w:rsidRPr="00A35024">
        <w:rPr>
          <w:rFonts w:ascii="Times New Roman" w:hAnsi="Times New Roman" w:cs="Times New Roman"/>
          <w:szCs w:val="24"/>
        </w:rPr>
        <w:t>26</w:t>
      </w:r>
      <w:r w:rsidRPr="00A35024">
        <w:rPr>
          <w:rFonts w:ascii="Times New Roman" w:hAnsi="Times New Roman" w:cs="Times New Roman"/>
          <w:szCs w:val="24"/>
          <w:vertAlign w:val="superscript"/>
        </w:rPr>
        <w:t>th</w:t>
      </w:r>
      <w:r w:rsidRPr="00A35024">
        <w:rPr>
          <w:rFonts w:ascii="Times New Roman" w:hAnsi="Times New Roman" w:cs="Times New Roman"/>
          <w:szCs w:val="24"/>
        </w:rPr>
        <w:t xml:space="preserve"> February 2025</w:t>
      </w:r>
      <w:r w:rsidRPr="00A35024">
        <w:rPr>
          <w:rFonts w:ascii="Times New Roman" w:hAnsi="Times New Roman" w:cs="Times New Roman"/>
        </w:rPr>
        <w:t xml:space="preserve">). </w:t>
      </w:r>
    </w:p>
    <w:p w14:paraId="76774D48" w14:textId="77777777" w:rsidR="00665444" w:rsidRPr="00A35024" w:rsidRDefault="00665444" w:rsidP="00A35024">
      <w:pPr>
        <w:spacing w:before="240" w:line="360" w:lineRule="auto"/>
        <w:jc w:val="left"/>
        <w:rPr>
          <w:rFonts w:ascii="Times New Roman" w:hAnsi="Times New Roman" w:cs="Times New Roman"/>
        </w:rPr>
      </w:pPr>
      <w:r w:rsidRPr="00A35024">
        <w:rPr>
          <w:rFonts w:ascii="Times New Roman" w:hAnsi="Times New Roman" w:cs="Times New Roman"/>
        </w:rPr>
        <w:t>Alsetoohy, O., Ayoun, B., Arous, S., Megahed, F. and Nabil, G. (2019) Intelligent agent technology: what affects its adoption in hotel food supply chain management?’, </w:t>
      </w:r>
      <w:r w:rsidRPr="00A35024">
        <w:rPr>
          <w:rFonts w:ascii="Times New Roman" w:hAnsi="Times New Roman" w:cs="Times New Roman"/>
          <w:i/>
          <w:iCs/>
        </w:rPr>
        <w:t>Journal of Hospitality and Tourism Technology</w:t>
      </w:r>
      <w:r w:rsidRPr="00A35024">
        <w:rPr>
          <w:rFonts w:ascii="Times New Roman" w:hAnsi="Times New Roman" w:cs="Times New Roman"/>
        </w:rPr>
        <w:t>, </w:t>
      </w:r>
      <w:r w:rsidRPr="00A35024">
        <w:rPr>
          <w:rFonts w:ascii="Times New Roman" w:hAnsi="Times New Roman" w:cs="Times New Roman"/>
          <w:i/>
          <w:iCs/>
        </w:rPr>
        <w:t>10</w:t>
      </w:r>
      <w:r w:rsidRPr="00A35024">
        <w:rPr>
          <w:rFonts w:ascii="Times New Roman" w:hAnsi="Times New Roman" w:cs="Times New Roman"/>
        </w:rPr>
        <w:t xml:space="preserve">(3), pp. 286-310. Available at: </w:t>
      </w:r>
      <w:hyperlink r:id="rId27" w:history="1">
        <w:r w:rsidRPr="00A35024">
          <w:rPr>
            <w:rStyle w:val="Hyperlink"/>
            <w:rFonts w:ascii="Times New Roman" w:hAnsi="Times New Roman" w:cs="Times New Roman"/>
          </w:rPr>
          <w:t>https://doi.org/10.1108/JHTT-01-2018-0005</w:t>
        </w:r>
      </w:hyperlink>
      <w:r w:rsidRPr="00A35024">
        <w:rPr>
          <w:rFonts w:ascii="Times New Roman" w:hAnsi="Times New Roman" w:cs="Times New Roman"/>
        </w:rPr>
        <w:t xml:space="preserve"> (Accessed: </w:t>
      </w:r>
      <w:r w:rsidRPr="00A35024">
        <w:rPr>
          <w:rFonts w:ascii="Times New Roman" w:hAnsi="Times New Roman" w:cs="Times New Roman"/>
          <w:szCs w:val="24"/>
        </w:rPr>
        <w:t>26</w:t>
      </w:r>
      <w:r w:rsidRPr="00A35024">
        <w:rPr>
          <w:rFonts w:ascii="Times New Roman" w:hAnsi="Times New Roman" w:cs="Times New Roman"/>
          <w:szCs w:val="24"/>
          <w:vertAlign w:val="superscript"/>
        </w:rPr>
        <w:t>th</w:t>
      </w:r>
      <w:r w:rsidRPr="00A35024">
        <w:rPr>
          <w:rFonts w:ascii="Times New Roman" w:hAnsi="Times New Roman" w:cs="Times New Roman"/>
          <w:szCs w:val="24"/>
        </w:rPr>
        <w:t xml:space="preserve"> February 2025</w:t>
      </w:r>
      <w:r w:rsidRPr="00A35024">
        <w:rPr>
          <w:rFonts w:ascii="Times New Roman" w:hAnsi="Times New Roman" w:cs="Times New Roman"/>
        </w:rPr>
        <w:t xml:space="preserve">). </w:t>
      </w:r>
    </w:p>
    <w:p w14:paraId="59DCA982" w14:textId="77777777" w:rsidR="00665444" w:rsidRPr="00A35024" w:rsidRDefault="00665444" w:rsidP="00A35024">
      <w:pPr>
        <w:spacing w:line="360" w:lineRule="auto"/>
        <w:jc w:val="left"/>
        <w:rPr>
          <w:rFonts w:ascii="Times New Roman" w:hAnsi="Times New Roman" w:cs="Times New Roman"/>
          <w:szCs w:val="24"/>
        </w:rPr>
      </w:pPr>
      <w:r w:rsidRPr="00A35024">
        <w:rPr>
          <w:rFonts w:ascii="Times New Roman" w:hAnsi="Times New Roman" w:cs="Times New Roman"/>
          <w:szCs w:val="24"/>
        </w:rPr>
        <w:t>Arendt, S.W. and Gregoire, M.B. (2008) ‘Reflection by hospitality management students improve leadership practice scores’, </w:t>
      </w:r>
      <w:r w:rsidRPr="00A35024">
        <w:rPr>
          <w:rFonts w:ascii="Times New Roman" w:hAnsi="Times New Roman" w:cs="Times New Roman"/>
          <w:i/>
          <w:iCs/>
          <w:szCs w:val="24"/>
        </w:rPr>
        <w:t>Journal of Hospitality &amp; Tourism Education</w:t>
      </w:r>
      <w:r w:rsidRPr="00A35024">
        <w:rPr>
          <w:rFonts w:ascii="Times New Roman" w:hAnsi="Times New Roman" w:cs="Times New Roman"/>
          <w:szCs w:val="24"/>
        </w:rPr>
        <w:t>, </w:t>
      </w:r>
      <w:r w:rsidRPr="00A35024">
        <w:rPr>
          <w:rFonts w:ascii="Times New Roman" w:hAnsi="Times New Roman" w:cs="Times New Roman"/>
          <w:i/>
          <w:iCs/>
          <w:szCs w:val="24"/>
        </w:rPr>
        <w:t>20</w:t>
      </w:r>
      <w:r w:rsidRPr="00A35024">
        <w:rPr>
          <w:rFonts w:ascii="Times New Roman" w:hAnsi="Times New Roman" w:cs="Times New Roman"/>
          <w:szCs w:val="24"/>
        </w:rPr>
        <w:t xml:space="preserve">(2), pp. 10-15. Available at: </w:t>
      </w:r>
      <w:hyperlink r:id="rId28" w:history="1">
        <w:r w:rsidRPr="00A35024">
          <w:rPr>
            <w:rStyle w:val="Hyperlink"/>
            <w:rFonts w:ascii="Times New Roman" w:hAnsi="Times New Roman" w:cs="Times New Roman"/>
            <w:szCs w:val="24"/>
          </w:rPr>
          <w:t>https://doi.org/10.1080/10963758.2008.11736077</w:t>
        </w:r>
      </w:hyperlink>
      <w:r w:rsidRPr="00A35024">
        <w:rPr>
          <w:rFonts w:ascii="Times New Roman" w:hAnsi="Times New Roman" w:cs="Times New Roman"/>
          <w:szCs w:val="24"/>
        </w:rPr>
        <w:t xml:space="preserve"> (Accessed: 25</w:t>
      </w:r>
      <w:r w:rsidRPr="00A35024">
        <w:rPr>
          <w:rFonts w:ascii="Times New Roman" w:hAnsi="Times New Roman" w:cs="Times New Roman"/>
          <w:szCs w:val="24"/>
          <w:vertAlign w:val="superscript"/>
        </w:rPr>
        <w:t>th</w:t>
      </w:r>
      <w:r w:rsidRPr="00A35024">
        <w:rPr>
          <w:rFonts w:ascii="Times New Roman" w:hAnsi="Times New Roman" w:cs="Times New Roman"/>
          <w:szCs w:val="24"/>
        </w:rPr>
        <w:t xml:space="preserve"> February 2025). </w:t>
      </w:r>
    </w:p>
    <w:p w14:paraId="015FBEDD" w14:textId="77777777" w:rsidR="00665444" w:rsidRPr="00A35024" w:rsidRDefault="00665444" w:rsidP="00A35024">
      <w:pPr>
        <w:spacing w:line="360" w:lineRule="auto"/>
        <w:jc w:val="left"/>
        <w:rPr>
          <w:rFonts w:ascii="Times New Roman" w:hAnsi="Times New Roman" w:cs="Times New Roman"/>
          <w:szCs w:val="24"/>
        </w:rPr>
      </w:pPr>
      <w:r w:rsidRPr="00A35024">
        <w:rPr>
          <w:rFonts w:ascii="Times New Roman" w:hAnsi="Times New Roman" w:cs="Times New Roman"/>
        </w:rPr>
        <w:t xml:space="preserve">Beer Genius (2025) </w:t>
      </w:r>
      <w:r w:rsidRPr="00A35024">
        <w:rPr>
          <w:rFonts w:ascii="Times New Roman" w:hAnsi="Times New Roman" w:cs="Times New Roman"/>
          <w:i/>
          <w:iCs/>
        </w:rPr>
        <w:t xml:space="preserve">Line Cleaning Cellar Poster. </w:t>
      </w:r>
      <w:r w:rsidRPr="00A35024">
        <w:rPr>
          <w:rFonts w:ascii="Times New Roman" w:hAnsi="Times New Roman" w:cs="Times New Roman"/>
        </w:rPr>
        <w:t xml:space="preserve">Available at: </w:t>
      </w:r>
      <w:hyperlink r:id="rId29" w:history="1">
        <w:r w:rsidRPr="00A35024">
          <w:rPr>
            <w:rStyle w:val="Hyperlink"/>
            <w:rFonts w:ascii="Times New Roman" w:hAnsi="Times New Roman" w:cs="Times New Roman"/>
          </w:rPr>
          <w:t>https://www.beer-genius.co.uk/bestpractice/linecleaningposter.pdf</w:t>
        </w:r>
      </w:hyperlink>
      <w:r w:rsidRPr="00A35024">
        <w:rPr>
          <w:rFonts w:ascii="Times New Roman" w:hAnsi="Times New Roman" w:cs="Times New Roman"/>
        </w:rPr>
        <w:t xml:space="preserve"> </w:t>
      </w:r>
      <w:r w:rsidRPr="00A35024">
        <w:rPr>
          <w:rFonts w:ascii="Times New Roman" w:hAnsi="Times New Roman" w:cs="Times New Roman"/>
          <w:szCs w:val="24"/>
        </w:rPr>
        <w:t>(Accessed: 26</w:t>
      </w:r>
      <w:r w:rsidRPr="00A35024">
        <w:rPr>
          <w:rFonts w:ascii="Times New Roman" w:hAnsi="Times New Roman" w:cs="Times New Roman"/>
          <w:szCs w:val="24"/>
          <w:vertAlign w:val="superscript"/>
        </w:rPr>
        <w:t>th</w:t>
      </w:r>
      <w:r w:rsidRPr="00A35024">
        <w:rPr>
          <w:rFonts w:ascii="Times New Roman" w:hAnsi="Times New Roman" w:cs="Times New Roman"/>
          <w:szCs w:val="24"/>
        </w:rPr>
        <w:t xml:space="preserve"> February 2025). </w:t>
      </w:r>
    </w:p>
    <w:p w14:paraId="5129E792" w14:textId="77777777" w:rsidR="00665444" w:rsidRPr="00A35024" w:rsidRDefault="00665444" w:rsidP="00A35024">
      <w:pPr>
        <w:spacing w:line="360" w:lineRule="auto"/>
        <w:jc w:val="left"/>
        <w:rPr>
          <w:rFonts w:ascii="Times New Roman" w:hAnsi="Times New Roman" w:cs="Times New Roman"/>
        </w:rPr>
      </w:pPr>
      <w:r w:rsidRPr="00A35024">
        <w:rPr>
          <w:rFonts w:ascii="Times New Roman" w:hAnsi="Times New Roman" w:cs="Times New Roman"/>
        </w:rPr>
        <w:t>Buhalis, D. and Leung, R. (2018) ‘Smart hospitality—Interconnectivity and interoperability towards an ecosystem’, </w:t>
      </w:r>
      <w:r w:rsidRPr="00A35024">
        <w:rPr>
          <w:rFonts w:ascii="Times New Roman" w:hAnsi="Times New Roman" w:cs="Times New Roman"/>
          <w:i/>
          <w:iCs/>
        </w:rPr>
        <w:t>International Journal of Hospitality Management</w:t>
      </w:r>
      <w:r w:rsidRPr="00A35024">
        <w:rPr>
          <w:rFonts w:ascii="Times New Roman" w:hAnsi="Times New Roman" w:cs="Times New Roman"/>
        </w:rPr>
        <w:t>, </w:t>
      </w:r>
      <w:r w:rsidRPr="00A35024">
        <w:rPr>
          <w:rFonts w:ascii="Times New Roman" w:hAnsi="Times New Roman" w:cs="Times New Roman"/>
          <w:i/>
          <w:iCs/>
        </w:rPr>
        <w:t>71</w:t>
      </w:r>
      <w:r w:rsidRPr="00A35024">
        <w:rPr>
          <w:rFonts w:ascii="Times New Roman" w:hAnsi="Times New Roman" w:cs="Times New Roman"/>
        </w:rPr>
        <w:t xml:space="preserve">, pp. 41-50. Available at: </w:t>
      </w:r>
      <w:hyperlink r:id="rId30" w:history="1">
        <w:r w:rsidRPr="00A35024">
          <w:rPr>
            <w:rStyle w:val="Hyperlink"/>
            <w:rFonts w:ascii="Times New Roman" w:hAnsi="Times New Roman" w:cs="Times New Roman"/>
          </w:rPr>
          <w:t>https://doi.org/10.1016/j.ijhm.2017.11.011</w:t>
        </w:r>
      </w:hyperlink>
      <w:r w:rsidRPr="00A35024">
        <w:rPr>
          <w:rFonts w:ascii="Times New Roman" w:hAnsi="Times New Roman" w:cs="Times New Roman"/>
        </w:rPr>
        <w:t xml:space="preserve"> (Accessed: </w:t>
      </w:r>
      <w:r w:rsidRPr="00A35024">
        <w:rPr>
          <w:rFonts w:ascii="Times New Roman" w:hAnsi="Times New Roman" w:cs="Times New Roman"/>
          <w:szCs w:val="24"/>
        </w:rPr>
        <w:t>26</w:t>
      </w:r>
      <w:r w:rsidRPr="00A35024">
        <w:rPr>
          <w:rFonts w:ascii="Times New Roman" w:hAnsi="Times New Roman" w:cs="Times New Roman"/>
          <w:szCs w:val="24"/>
          <w:vertAlign w:val="superscript"/>
        </w:rPr>
        <w:t>th</w:t>
      </w:r>
      <w:r w:rsidRPr="00A35024">
        <w:rPr>
          <w:rFonts w:ascii="Times New Roman" w:hAnsi="Times New Roman" w:cs="Times New Roman"/>
          <w:szCs w:val="24"/>
        </w:rPr>
        <w:t xml:space="preserve"> February 2025</w:t>
      </w:r>
      <w:r w:rsidRPr="00A35024">
        <w:rPr>
          <w:rFonts w:ascii="Times New Roman" w:hAnsi="Times New Roman" w:cs="Times New Roman"/>
        </w:rPr>
        <w:t xml:space="preserve">). </w:t>
      </w:r>
    </w:p>
    <w:p w14:paraId="4FA5AA39" w14:textId="77777777" w:rsidR="00665444" w:rsidRPr="00A35024" w:rsidRDefault="00665444" w:rsidP="00A35024">
      <w:pPr>
        <w:spacing w:line="360" w:lineRule="auto"/>
        <w:jc w:val="left"/>
        <w:rPr>
          <w:rFonts w:ascii="Times New Roman" w:hAnsi="Times New Roman" w:cs="Times New Roman"/>
        </w:rPr>
      </w:pPr>
      <w:r w:rsidRPr="00A35024">
        <w:rPr>
          <w:rFonts w:ascii="Times New Roman" w:hAnsi="Times New Roman" w:cs="Times New Roman"/>
        </w:rPr>
        <w:t>Cousins, J. and Weekes, S. (2020) </w:t>
      </w:r>
      <w:r w:rsidRPr="00A35024">
        <w:rPr>
          <w:rFonts w:ascii="Times New Roman" w:hAnsi="Times New Roman" w:cs="Times New Roman"/>
          <w:i/>
          <w:iCs/>
        </w:rPr>
        <w:t>Food and beverage service</w:t>
      </w:r>
      <w:r w:rsidRPr="00A35024">
        <w:rPr>
          <w:rFonts w:ascii="Times New Roman" w:hAnsi="Times New Roman" w:cs="Times New Roman"/>
        </w:rPr>
        <w:t xml:space="preserve">. </w:t>
      </w:r>
      <w:r w:rsidRPr="00A35024">
        <w:rPr>
          <w:rFonts w:ascii="Times New Roman" w:hAnsi="Times New Roman" w:cs="Times New Roman"/>
          <w:szCs w:val="24"/>
        </w:rPr>
        <w:t>10</w:t>
      </w:r>
      <w:r w:rsidRPr="00A35024">
        <w:rPr>
          <w:rFonts w:ascii="Times New Roman" w:hAnsi="Times New Roman" w:cs="Times New Roman"/>
          <w:szCs w:val="24"/>
          <w:vertAlign w:val="superscript"/>
        </w:rPr>
        <w:t>th</w:t>
      </w:r>
      <w:r w:rsidRPr="00A35024">
        <w:rPr>
          <w:rFonts w:ascii="Times New Roman" w:hAnsi="Times New Roman" w:cs="Times New Roman"/>
          <w:szCs w:val="24"/>
        </w:rPr>
        <w:t xml:space="preserve"> Ed. Oxfordshire: </w:t>
      </w:r>
      <w:r w:rsidRPr="00A35024">
        <w:rPr>
          <w:rFonts w:ascii="Times New Roman" w:hAnsi="Times New Roman" w:cs="Times New Roman"/>
        </w:rPr>
        <w:t>Hachette UK.</w:t>
      </w:r>
    </w:p>
    <w:p w14:paraId="21803E60" w14:textId="77777777" w:rsidR="00665444" w:rsidRPr="00A35024" w:rsidRDefault="00665444" w:rsidP="00A35024">
      <w:pPr>
        <w:spacing w:line="360" w:lineRule="auto"/>
        <w:jc w:val="left"/>
        <w:rPr>
          <w:rFonts w:ascii="Times New Roman" w:hAnsi="Times New Roman" w:cs="Times New Roman"/>
          <w:szCs w:val="24"/>
        </w:rPr>
      </w:pPr>
      <w:r w:rsidRPr="00A35024">
        <w:rPr>
          <w:rFonts w:ascii="Times New Roman" w:hAnsi="Times New Roman" w:cs="Times New Roman"/>
        </w:rPr>
        <w:t xml:space="preserve">Food Standards Agency (2024) </w:t>
      </w:r>
      <w:r w:rsidRPr="00A35024">
        <w:rPr>
          <w:rFonts w:ascii="Times New Roman" w:hAnsi="Times New Roman" w:cs="Times New Roman"/>
          <w:i/>
          <w:iCs/>
        </w:rPr>
        <w:t xml:space="preserve">Allergen guidance for food businesses: 30 September 2024 update. </w:t>
      </w:r>
      <w:r w:rsidRPr="00A35024">
        <w:rPr>
          <w:rFonts w:ascii="Times New Roman" w:hAnsi="Times New Roman" w:cs="Times New Roman"/>
        </w:rPr>
        <w:t xml:space="preserve">Available at: </w:t>
      </w:r>
      <w:hyperlink r:id="rId31" w:history="1">
        <w:r w:rsidRPr="00A35024">
          <w:rPr>
            <w:rStyle w:val="Hyperlink"/>
            <w:rFonts w:ascii="Times New Roman" w:hAnsi="Times New Roman" w:cs="Times New Roman"/>
          </w:rPr>
          <w:t>https://www.food.gov.uk/business-guidance/allergen-guidance-for-food-businesses</w:t>
        </w:r>
      </w:hyperlink>
      <w:r w:rsidRPr="00A35024">
        <w:rPr>
          <w:rFonts w:ascii="Times New Roman" w:hAnsi="Times New Roman" w:cs="Times New Roman"/>
        </w:rPr>
        <w:t xml:space="preserve"> </w:t>
      </w:r>
      <w:r w:rsidRPr="00A35024">
        <w:rPr>
          <w:rFonts w:ascii="Times New Roman" w:hAnsi="Times New Roman" w:cs="Times New Roman"/>
          <w:szCs w:val="24"/>
        </w:rPr>
        <w:t>(Accessed: 26</w:t>
      </w:r>
      <w:r w:rsidRPr="00A35024">
        <w:rPr>
          <w:rFonts w:ascii="Times New Roman" w:hAnsi="Times New Roman" w:cs="Times New Roman"/>
          <w:szCs w:val="24"/>
          <w:vertAlign w:val="superscript"/>
        </w:rPr>
        <w:t>th</w:t>
      </w:r>
      <w:r w:rsidRPr="00A35024">
        <w:rPr>
          <w:rFonts w:ascii="Times New Roman" w:hAnsi="Times New Roman" w:cs="Times New Roman"/>
          <w:szCs w:val="24"/>
        </w:rPr>
        <w:t xml:space="preserve"> February 2025). </w:t>
      </w:r>
    </w:p>
    <w:p w14:paraId="4FE5B168" w14:textId="6AED65EB" w:rsidR="00665444" w:rsidRPr="00A35024" w:rsidRDefault="00665444" w:rsidP="00A35024">
      <w:pPr>
        <w:spacing w:line="360" w:lineRule="auto"/>
        <w:jc w:val="left"/>
        <w:rPr>
          <w:rFonts w:ascii="Times New Roman" w:hAnsi="Times New Roman" w:cs="Times New Roman"/>
          <w:szCs w:val="24"/>
        </w:rPr>
      </w:pPr>
      <w:r w:rsidRPr="00A35024">
        <w:rPr>
          <w:rFonts w:ascii="Times New Roman" w:hAnsi="Times New Roman" w:cs="Times New Roman"/>
        </w:rPr>
        <w:t xml:space="preserve">Hawkins, T. (2023) </w:t>
      </w:r>
      <w:r w:rsidRPr="00A35024">
        <w:rPr>
          <w:rFonts w:ascii="Times New Roman" w:hAnsi="Times New Roman" w:cs="Times New Roman"/>
          <w:szCs w:val="24"/>
        </w:rPr>
        <w:t>'Allergens' [Recorded lecture]. </w:t>
      </w:r>
      <w:r w:rsidRPr="00A35024">
        <w:rPr>
          <w:rFonts w:ascii="Times New Roman" w:hAnsi="Times New Roman" w:cs="Times New Roman"/>
          <w:i/>
          <w:iCs/>
          <w:szCs w:val="24"/>
        </w:rPr>
        <w:t>BMIH4002: </w:t>
      </w:r>
      <w:r w:rsidRPr="00A35024">
        <w:rPr>
          <w:rFonts w:ascii="Times New Roman" w:hAnsi="Times New Roman" w:cs="Times New Roman"/>
          <w:i/>
          <w:iCs/>
        </w:rPr>
        <w:t>Food and Beverage Operations</w:t>
      </w:r>
      <w:r w:rsidRPr="00A35024">
        <w:rPr>
          <w:rFonts w:ascii="Times New Roman" w:hAnsi="Times New Roman" w:cs="Times New Roman"/>
          <w:szCs w:val="24"/>
        </w:rPr>
        <w:t xml:space="preserve">. University of Wales Trinity Saint David. 7 March. Available at: </w:t>
      </w:r>
      <w:hyperlink r:id="rId32" w:history="1">
        <w:r w:rsidRPr="00A35024">
          <w:rPr>
            <w:rStyle w:val="Hyperlink"/>
            <w:rFonts w:ascii="Times New Roman" w:hAnsi="Times New Roman" w:cs="Times New Roman"/>
            <w:szCs w:val="24"/>
          </w:rPr>
          <w:t>Week 8.1 - Allergens.mp4</w:t>
        </w:r>
      </w:hyperlink>
      <w:r w:rsidRPr="00A35024">
        <w:rPr>
          <w:rFonts w:ascii="Times New Roman" w:hAnsi="Times New Roman" w:cs="Times New Roman"/>
          <w:szCs w:val="24"/>
        </w:rPr>
        <w:t xml:space="preserve"> (Accessed: 6</w:t>
      </w:r>
      <w:r w:rsidRPr="00A35024">
        <w:rPr>
          <w:rFonts w:ascii="Times New Roman" w:hAnsi="Times New Roman" w:cs="Times New Roman"/>
          <w:szCs w:val="24"/>
          <w:vertAlign w:val="superscript"/>
        </w:rPr>
        <w:t>th</w:t>
      </w:r>
      <w:r w:rsidRPr="00A35024">
        <w:rPr>
          <w:rFonts w:ascii="Times New Roman" w:hAnsi="Times New Roman" w:cs="Times New Roman"/>
          <w:szCs w:val="24"/>
        </w:rPr>
        <w:t xml:space="preserve"> March</w:t>
      </w:r>
      <w:r w:rsidR="0052289A">
        <w:rPr>
          <w:rFonts w:ascii="Times New Roman" w:hAnsi="Times New Roman" w:cs="Times New Roman"/>
          <w:szCs w:val="24"/>
        </w:rPr>
        <w:t xml:space="preserve"> 2025</w:t>
      </w:r>
      <w:r w:rsidRPr="00A35024">
        <w:rPr>
          <w:rFonts w:ascii="Times New Roman" w:hAnsi="Times New Roman" w:cs="Times New Roman"/>
          <w:szCs w:val="24"/>
        </w:rPr>
        <w:t>).</w:t>
      </w:r>
    </w:p>
    <w:p w14:paraId="39D3B607" w14:textId="09C9C62E" w:rsidR="00665444" w:rsidRDefault="00665444" w:rsidP="00A35024">
      <w:pPr>
        <w:spacing w:line="360" w:lineRule="auto"/>
        <w:jc w:val="left"/>
        <w:rPr>
          <w:rFonts w:ascii="Times New Roman" w:hAnsi="Times New Roman" w:cs="Times New Roman"/>
          <w:szCs w:val="24"/>
        </w:rPr>
      </w:pPr>
      <w:r w:rsidRPr="00A35024">
        <w:rPr>
          <w:rFonts w:ascii="Times New Roman" w:hAnsi="Times New Roman" w:cs="Times New Roman"/>
        </w:rPr>
        <w:t xml:space="preserve">Hawkins, T. (2023) </w:t>
      </w:r>
      <w:r w:rsidRPr="00A35024">
        <w:rPr>
          <w:rFonts w:ascii="Times New Roman" w:hAnsi="Times New Roman" w:cs="Times New Roman"/>
          <w:szCs w:val="24"/>
        </w:rPr>
        <w:t>'Kitchen and HACCP' [Recorded lecture]. </w:t>
      </w:r>
      <w:r w:rsidRPr="00A35024">
        <w:rPr>
          <w:rFonts w:ascii="Times New Roman" w:hAnsi="Times New Roman" w:cs="Times New Roman"/>
          <w:i/>
          <w:iCs/>
          <w:szCs w:val="24"/>
        </w:rPr>
        <w:t>BMIH4002: </w:t>
      </w:r>
      <w:r w:rsidRPr="00A35024">
        <w:rPr>
          <w:rFonts w:ascii="Times New Roman" w:hAnsi="Times New Roman" w:cs="Times New Roman"/>
          <w:i/>
          <w:iCs/>
        </w:rPr>
        <w:t>Food and Beverage Operations</w:t>
      </w:r>
      <w:r w:rsidRPr="00A35024">
        <w:rPr>
          <w:rFonts w:ascii="Times New Roman" w:hAnsi="Times New Roman" w:cs="Times New Roman"/>
          <w:szCs w:val="24"/>
        </w:rPr>
        <w:t xml:space="preserve">. University of Wales Trinity Saint David. 15 February. Available at: </w:t>
      </w:r>
      <w:hyperlink r:id="rId33" w:history="1">
        <w:r w:rsidRPr="00A35024">
          <w:rPr>
            <w:rStyle w:val="Hyperlink"/>
            <w:rFonts w:ascii="Times New Roman" w:hAnsi="Times New Roman" w:cs="Times New Roman"/>
            <w:szCs w:val="24"/>
          </w:rPr>
          <w:t>Week 6 (Part 1) - Kitchen &amp; HACCP.mp4</w:t>
        </w:r>
      </w:hyperlink>
      <w:r w:rsidRPr="00A35024">
        <w:rPr>
          <w:rFonts w:ascii="Times New Roman" w:hAnsi="Times New Roman" w:cs="Times New Roman"/>
          <w:szCs w:val="24"/>
        </w:rPr>
        <w:t xml:space="preserve"> (Accessed: 6</w:t>
      </w:r>
      <w:r w:rsidRPr="00A35024">
        <w:rPr>
          <w:rFonts w:ascii="Times New Roman" w:hAnsi="Times New Roman" w:cs="Times New Roman"/>
          <w:szCs w:val="24"/>
          <w:vertAlign w:val="superscript"/>
        </w:rPr>
        <w:t>th</w:t>
      </w:r>
      <w:r w:rsidRPr="00A35024">
        <w:rPr>
          <w:rFonts w:ascii="Times New Roman" w:hAnsi="Times New Roman" w:cs="Times New Roman"/>
          <w:szCs w:val="24"/>
        </w:rPr>
        <w:t xml:space="preserve"> March</w:t>
      </w:r>
      <w:r w:rsidR="0052289A">
        <w:rPr>
          <w:rFonts w:ascii="Times New Roman" w:hAnsi="Times New Roman" w:cs="Times New Roman"/>
          <w:szCs w:val="24"/>
        </w:rPr>
        <w:t xml:space="preserve"> 2025</w:t>
      </w:r>
      <w:r w:rsidRPr="00A35024">
        <w:rPr>
          <w:rFonts w:ascii="Times New Roman" w:hAnsi="Times New Roman" w:cs="Times New Roman"/>
          <w:szCs w:val="24"/>
        </w:rPr>
        <w:t>).</w:t>
      </w:r>
    </w:p>
    <w:p w14:paraId="09FAFCD1" w14:textId="035A5AED" w:rsidR="00665444" w:rsidRDefault="00665444" w:rsidP="00637C27">
      <w:pPr>
        <w:spacing w:line="360" w:lineRule="auto"/>
        <w:jc w:val="left"/>
        <w:rPr>
          <w:rFonts w:ascii="Times New Roman" w:hAnsi="Times New Roman" w:cs="Times New Roman"/>
          <w:szCs w:val="24"/>
        </w:rPr>
      </w:pPr>
      <w:r w:rsidRPr="00A35024">
        <w:rPr>
          <w:rFonts w:ascii="Times New Roman" w:hAnsi="Times New Roman" w:cs="Times New Roman"/>
        </w:rPr>
        <w:lastRenderedPageBreak/>
        <w:t xml:space="preserve">Hawkins, T. (2023) </w:t>
      </w:r>
      <w:r w:rsidRPr="00A35024">
        <w:rPr>
          <w:rFonts w:ascii="Times New Roman" w:hAnsi="Times New Roman" w:cs="Times New Roman"/>
          <w:szCs w:val="24"/>
        </w:rPr>
        <w:t>'</w:t>
      </w:r>
      <w:r>
        <w:rPr>
          <w:rFonts w:ascii="Times New Roman" w:hAnsi="Times New Roman" w:cs="Times New Roman"/>
          <w:szCs w:val="24"/>
        </w:rPr>
        <w:t>Roles &amp; Skills</w:t>
      </w:r>
      <w:r w:rsidRPr="00A35024">
        <w:rPr>
          <w:rFonts w:ascii="Times New Roman" w:hAnsi="Times New Roman" w:cs="Times New Roman"/>
          <w:szCs w:val="24"/>
        </w:rPr>
        <w:t>' [Recorded lecture]. </w:t>
      </w:r>
      <w:r w:rsidRPr="00A35024">
        <w:rPr>
          <w:rFonts w:ascii="Times New Roman" w:hAnsi="Times New Roman" w:cs="Times New Roman"/>
          <w:i/>
          <w:iCs/>
          <w:szCs w:val="24"/>
        </w:rPr>
        <w:t>BMIH4002: </w:t>
      </w:r>
      <w:r w:rsidRPr="00A35024">
        <w:rPr>
          <w:rFonts w:ascii="Times New Roman" w:hAnsi="Times New Roman" w:cs="Times New Roman"/>
          <w:i/>
          <w:iCs/>
        </w:rPr>
        <w:t>Food and Beverage Operations</w:t>
      </w:r>
      <w:r w:rsidRPr="00A35024">
        <w:rPr>
          <w:rFonts w:ascii="Times New Roman" w:hAnsi="Times New Roman" w:cs="Times New Roman"/>
          <w:szCs w:val="24"/>
        </w:rPr>
        <w:t>. University of Wales Trinity Saint David. 1</w:t>
      </w:r>
      <w:r>
        <w:rPr>
          <w:rFonts w:ascii="Times New Roman" w:hAnsi="Times New Roman" w:cs="Times New Roman"/>
          <w:szCs w:val="24"/>
        </w:rPr>
        <w:t>9</w:t>
      </w:r>
      <w:r w:rsidRPr="00A35024">
        <w:rPr>
          <w:rFonts w:ascii="Times New Roman" w:hAnsi="Times New Roman" w:cs="Times New Roman"/>
          <w:szCs w:val="24"/>
        </w:rPr>
        <w:t xml:space="preserve"> </w:t>
      </w:r>
      <w:r>
        <w:rPr>
          <w:rFonts w:ascii="Times New Roman" w:hAnsi="Times New Roman" w:cs="Times New Roman"/>
          <w:szCs w:val="24"/>
        </w:rPr>
        <w:t>January</w:t>
      </w:r>
      <w:r w:rsidRPr="00A35024">
        <w:rPr>
          <w:rFonts w:ascii="Times New Roman" w:hAnsi="Times New Roman" w:cs="Times New Roman"/>
          <w:szCs w:val="24"/>
        </w:rPr>
        <w:t xml:space="preserve">. Available at: </w:t>
      </w:r>
      <w:hyperlink r:id="rId34" w:history="1">
        <w:r w:rsidRPr="00637C27">
          <w:rPr>
            <w:rStyle w:val="Hyperlink"/>
            <w:rFonts w:ascii="Times New Roman" w:hAnsi="Times New Roman" w:cs="Times New Roman"/>
            <w:szCs w:val="24"/>
          </w:rPr>
          <w:t>Week 2 - Roles &amp; Skills.mp4</w:t>
        </w:r>
      </w:hyperlink>
      <w:r>
        <w:rPr>
          <w:rFonts w:ascii="Times New Roman" w:hAnsi="Times New Roman" w:cs="Times New Roman"/>
          <w:szCs w:val="24"/>
        </w:rPr>
        <w:t xml:space="preserve"> </w:t>
      </w:r>
      <w:r w:rsidRPr="00A35024">
        <w:rPr>
          <w:rFonts w:ascii="Times New Roman" w:hAnsi="Times New Roman" w:cs="Times New Roman"/>
          <w:szCs w:val="24"/>
        </w:rPr>
        <w:t xml:space="preserve">(Accessed: </w:t>
      </w:r>
      <w:r>
        <w:rPr>
          <w:rFonts w:ascii="Times New Roman" w:hAnsi="Times New Roman" w:cs="Times New Roman"/>
          <w:szCs w:val="24"/>
        </w:rPr>
        <w:t>7</w:t>
      </w:r>
      <w:r w:rsidRPr="00A35024">
        <w:rPr>
          <w:rFonts w:ascii="Times New Roman" w:hAnsi="Times New Roman" w:cs="Times New Roman"/>
          <w:szCs w:val="24"/>
          <w:vertAlign w:val="superscript"/>
        </w:rPr>
        <w:t>th</w:t>
      </w:r>
      <w:r w:rsidRPr="00A35024">
        <w:rPr>
          <w:rFonts w:ascii="Times New Roman" w:hAnsi="Times New Roman" w:cs="Times New Roman"/>
          <w:szCs w:val="24"/>
        </w:rPr>
        <w:t xml:space="preserve"> March</w:t>
      </w:r>
      <w:r w:rsidR="0052289A">
        <w:rPr>
          <w:rFonts w:ascii="Times New Roman" w:hAnsi="Times New Roman" w:cs="Times New Roman"/>
          <w:szCs w:val="24"/>
        </w:rPr>
        <w:t xml:space="preserve"> 2025</w:t>
      </w:r>
      <w:r w:rsidRPr="00A35024">
        <w:rPr>
          <w:rFonts w:ascii="Times New Roman" w:hAnsi="Times New Roman" w:cs="Times New Roman"/>
          <w:szCs w:val="24"/>
        </w:rPr>
        <w:t>).</w:t>
      </w:r>
    </w:p>
    <w:p w14:paraId="7CC1A255" w14:textId="77777777" w:rsidR="00665444" w:rsidRPr="00A35024" w:rsidRDefault="00665444" w:rsidP="00637C27">
      <w:pPr>
        <w:spacing w:line="360" w:lineRule="auto"/>
        <w:jc w:val="left"/>
        <w:rPr>
          <w:rFonts w:ascii="Times New Roman" w:hAnsi="Times New Roman" w:cs="Times New Roman"/>
        </w:rPr>
      </w:pPr>
      <w:r w:rsidRPr="00A35024">
        <w:rPr>
          <w:rFonts w:ascii="Times New Roman" w:hAnsi="Times New Roman" w:cs="Times New Roman"/>
        </w:rPr>
        <w:t xml:space="preserve">Street, J. and Wilcox, L. (2025) </w:t>
      </w:r>
      <w:r w:rsidRPr="00A35024">
        <w:rPr>
          <w:rFonts w:ascii="Times New Roman" w:hAnsi="Times New Roman" w:cs="Times New Roman"/>
          <w:i/>
          <w:iCs/>
        </w:rPr>
        <w:t>Menu Specifications</w:t>
      </w:r>
      <w:r w:rsidRPr="00A35024">
        <w:rPr>
          <w:rFonts w:ascii="Times New Roman" w:hAnsi="Times New Roman" w:cs="Times New Roman"/>
        </w:rPr>
        <w:t xml:space="preserve">. </w:t>
      </w:r>
      <w:r w:rsidRPr="00A35024">
        <w:rPr>
          <w:rFonts w:ascii="Times New Roman" w:hAnsi="Times New Roman" w:cs="Times New Roman"/>
          <w:szCs w:val="24"/>
        </w:rPr>
        <w:t>The White Hart Hotel.</w:t>
      </w:r>
      <w:r w:rsidRPr="00A35024">
        <w:rPr>
          <w:rFonts w:ascii="Times New Roman" w:hAnsi="Times New Roman" w:cs="Times New Roman"/>
        </w:rPr>
        <w:t xml:space="preserve"> Unpublished.</w:t>
      </w:r>
    </w:p>
    <w:p w14:paraId="2B7D90DD" w14:textId="77777777" w:rsidR="00665444" w:rsidRPr="00A35024" w:rsidRDefault="00665444" w:rsidP="00A35024">
      <w:pPr>
        <w:spacing w:line="360" w:lineRule="auto"/>
        <w:jc w:val="left"/>
        <w:rPr>
          <w:rFonts w:ascii="Times New Roman" w:hAnsi="Times New Roman" w:cs="Times New Roman"/>
        </w:rPr>
      </w:pPr>
      <w:r w:rsidRPr="00A35024">
        <w:rPr>
          <w:rFonts w:ascii="Times New Roman" w:hAnsi="Times New Roman" w:cs="Times New Roman"/>
        </w:rPr>
        <w:t>VIANET (2018) </w:t>
      </w:r>
      <w:r w:rsidRPr="00A35024">
        <w:rPr>
          <w:rFonts w:ascii="Times New Roman" w:hAnsi="Times New Roman" w:cs="Times New Roman"/>
          <w:i/>
          <w:iCs/>
        </w:rPr>
        <w:t>Vianet Insight Report – The profit opportunity through game changing insights</w:t>
      </w:r>
      <w:r w:rsidRPr="00A35024">
        <w:rPr>
          <w:rFonts w:ascii="Times New Roman" w:hAnsi="Times New Roman" w:cs="Times New Roman"/>
        </w:rPr>
        <w:t xml:space="preserve">. Available at: </w:t>
      </w:r>
      <w:hyperlink r:id="rId35" w:anchor=":~:text=iDraught%20is%20the%20system%20offered%20through%20Vianet,more%20than%20250%2C000%20devices%2C%20including%20iDraught%2C%20which" w:history="1">
        <w:r w:rsidRPr="00A35024">
          <w:rPr>
            <w:rStyle w:val="Hyperlink"/>
            <w:rFonts w:ascii="Times New Roman" w:hAnsi="Times New Roman" w:cs="Times New Roman"/>
          </w:rPr>
          <w:t>https://vianetplc.com/wp-content/uploads/2018/11/Insight-Report-2018.pdf#:~:text=iDraught%20is%20the%20system%20offered%20through%20Vianet,more%20than%20250%2C000%20devices%2C%20including%20iDraught%2C%20which</w:t>
        </w:r>
      </w:hyperlink>
      <w:r w:rsidRPr="00A35024">
        <w:rPr>
          <w:rFonts w:ascii="Times New Roman" w:hAnsi="Times New Roman" w:cs="Times New Roman"/>
        </w:rPr>
        <w:t xml:space="preserve">  (Accessed: </w:t>
      </w:r>
      <w:r w:rsidRPr="00A35024">
        <w:rPr>
          <w:rFonts w:ascii="Times New Roman" w:hAnsi="Times New Roman" w:cs="Times New Roman"/>
          <w:szCs w:val="24"/>
        </w:rPr>
        <w:t>26</w:t>
      </w:r>
      <w:r w:rsidRPr="00A35024">
        <w:rPr>
          <w:rFonts w:ascii="Times New Roman" w:hAnsi="Times New Roman" w:cs="Times New Roman"/>
          <w:szCs w:val="24"/>
          <w:vertAlign w:val="superscript"/>
        </w:rPr>
        <w:t>th</w:t>
      </w:r>
      <w:r w:rsidRPr="00A35024">
        <w:rPr>
          <w:rFonts w:ascii="Times New Roman" w:hAnsi="Times New Roman" w:cs="Times New Roman"/>
          <w:szCs w:val="24"/>
        </w:rPr>
        <w:t xml:space="preserve"> February 2025</w:t>
      </w:r>
      <w:r w:rsidRPr="00A35024">
        <w:rPr>
          <w:rFonts w:ascii="Times New Roman" w:hAnsi="Times New Roman" w:cs="Times New Roman"/>
        </w:rPr>
        <w:t xml:space="preserve">). </w:t>
      </w:r>
    </w:p>
    <w:p w14:paraId="0B2B3D0A" w14:textId="77777777" w:rsidR="00665444" w:rsidRPr="00A35024" w:rsidRDefault="00665444" w:rsidP="00A35024">
      <w:pPr>
        <w:spacing w:before="240" w:line="360" w:lineRule="auto"/>
        <w:jc w:val="left"/>
        <w:rPr>
          <w:rFonts w:ascii="Times New Roman" w:hAnsi="Times New Roman" w:cs="Times New Roman"/>
        </w:rPr>
      </w:pPr>
      <w:r w:rsidRPr="00A35024">
        <w:rPr>
          <w:rFonts w:ascii="Times New Roman" w:hAnsi="Times New Roman" w:cs="Times New Roman"/>
          <w:szCs w:val="24"/>
        </w:rPr>
        <w:t xml:space="preserve">Wilcox, L., Fox, J. and Parsloe, A. (2025) </w:t>
      </w:r>
      <w:r w:rsidRPr="00A35024">
        <w:rPr>
          <w:rFonts w:ascii="Times New Roman" w:eastAsia="Arial" w:hAnsi="Times New Roman" w:cs="Times New Roman"/>
          <w:i/>
          <w:iCs/>
          <w:szCs w:val="24"/>
        </w:rPr>
        <w:t xml:space="preserve">Internal </w:t>
      </w:r>
      <w:r w:rsidRPr="00A35024">
        <w:rPr>
          <w:rFonts w:ascii="Times New Roman" w:hAnsi="Times New Roman" w:cs="Times New Roman"/>
          <w:i/>
          <w:iCs/>
          <w:szCs w:val="24"/>
        </w:rPr>
        <w:t xml:space="preserve">Data on Daily and Weekly Audit Processes. </w:t>
      </w:r>
      <w:r w:rsidRPr="00A35024">
        <w:rPr>
          <w:rFonts w:ascii="Times New Roman" w:hAnsi="Times New Roman" w:cs="Times New Roman"/>
          <w:szCs w:val="24"/>
        </w:rPr>
        <w:t>The White Hart Hotel.</w:t>
      </w:r>
      <w:r w:rsidRPr="00A35024">
        <w:rPr>
          <w:rFonts w:ascii="Times New Roman" w:hAnsi="Times New Roman" w:cs="Times New Roman"/>
        </w:rPr>
        <w:t xml:space="preserve"> Unpublished.</w:t>
      </w:r>
    </w:p>
    <w:p w14:paraId="0038DD9A" w14:textId="508A081E" w:rsidR="007013B2" w:rsidRPr="00A35024" w:rsidRDefault="007013B2" w:rsidP="00A35024">
      <w:pPr>
        <w:spacing w:line="360" w:lineRule="auto"/>
        <w:jc w:val="center"/>
        <w:rPr>
          <w:rFonts w:ascii="Times New Roman" w:hAnsi="Times New Roman" w:cs="Times New Roman"/>
        </w:rPr>
      </w:pPr>
    </w:p>
    <w:p w14:paraId="406E385B" w14:textId="77777777" w:rsidR="00163532" w:rsidRPr="00A35024" w:rsidRDefault="00163532" w:rsidP="00A35024">
      <w:pPr>
        <w:spacing w:before="240" w:line="360" w:lineRule="auto"/>
        <w:jc w:val="left"/>
        <w:rPr>
          <w:rFonts w:ascii="Times New Roman" w:hAnsi="Times New Roman" w:cs="Times New Roman"/>
        </w:rPr>
      </w:pPr>
    </w:p>
    <w:p w14:paraId="452DAE99" w14:textId="77777777" w:rsidR="00C10356" w:rsidRPr="00A35024" w:rsidRDefault="00C10356" w:rsidP="00A35024">
      <w:pPr>
        <w:spacing w:line="360" w:lineRule="auto"/>
        <w:jc w:val="left"/>
        <w:rPr>
          <w:rFonts w:ascii="Times New Roman" w:hAnsi="Times New Roman" w:cs="Times New Roman"/>
        </w:rPr>
      </w:pPr>
    </w:p>
    <w:p w14:paraId="225EB0E4" w14:textId="77777777" w:rsidR="00C10356" w:rsidRPr="00A35024" w:rsidRDefault="00C10356" w:rsidP="00A35024">
      <w:pPr>
        <w:spacing w:line="360" w:lineRule="auto"/>
        <w:jc w:val="left"/>
        <w:rPr>
          <w:rFonts w:ascii="Times New Roman" w:hAnsi="Times New Roman" w:cs="Times New Roman"/>
        </w:rPr>
      </w:pPr>
    </w:p>
    <w:p w14:paraId="51E76188" w14:textId="77777777" w:rsidR="00BB2470" w:rsidRPr="00A35024" w:rsidRDefault="00BB2470" w:rsidP="00A35024">
      <w:pPr>
        <w:spacing w:line="360" w:lineRule="auto"/>
        <w:jc w:val="left"/>
        <w:rPr>
          <w:rFonts w:ascii="Times New Roman" w:hAnsi="Times New Roman" w:cs="Times New Roman"/>
        </w:rPr>
      </w:pPr>
    </w:p>
    <w:p w14:paraId="674F423E" w14:textId="77777777" w:rsidR="00BB2470" w:rsidRPr="00A35024" w:rsidRDefault="00BB2470" w:rsidP="00A35024">
      <w:pPr>
        <w:spacing w:line="360" w:lineRule="auto"/>
        <w:jc w:val="left"/>
        <w:rPr>
          <w:rFonts w:ascii="Times New Roman" w:hAnsi="Times New Roman" w:cs="Times New Roman"/>
        </w:rPr>
      </w:pPr>
    </w:p>
    <w:p w14:paraId="1F01B2F4" w14:textId="77777777" w:rsidR="00BB2470" w:rsidRPr="00A35024" w:rsidRDefault="00BB2470" w:rsidP="00A35024">
      <w:pPr>
        <w:spacing w:line="360" w:lineRule="auto"/>
        <w:jc w:val="left"/>
        <w:rPr>
          <w:rFonts w:ascii="Times New Roman" w:hAnsi="Times New Roman" w:cs="Times New Roman"/>
        </w:rPr>
      </w:pPr>
    </w:p>
    <w:p w14:paraId="34F5ADBE" w14:textId="77777777" w:rsidR="00BB2470" w:rsidRPr="00A35024" w:rsidRDefault="00BB2470" w:rsidP="00A35024">
      <w:pPr>
        <w:spacing w:line="360" w:lineRule="auto"/>
        <w:jc w:val="left"/>
        <w:rPr>
          <w:rFonts w:ascii="Times New Roman" w:hAnsi="Times New Roman" w:cs="Times New Roman"/>
        </w:rPr>
      </w:pPr>
    </w:p>
    <w:p w14:paraId="2051791F" w14:textId="77777777" w:rsidR="00BB2470" w:rsidRPr="00A35024" w:rsidRDefault="00BB2470" w:rsidP="00A35024">
      <w:pPr>
        <w:spacing w:line="360" w:lineRule="auto"/>
        <w:jc w:val="left"/>
        <w:rPr>
          <w:rFonts w:ascii="Times New Roman" w:hAnsi="Times New Roman" w:cs="Times New Roman"/>
        </w:rPr>
      </w:pPr>
    </w:p>
    <w:p w14:paraId="50DE9CD0" w14:textId="77777777" w:rsidR="00BB2470" w:rsidRPr="00A35024" w:rsidRDefault="00BB2470" w:rsidP="00A35024">
      <w:pPr>
        <w:spacing w:line="360" w:lineRule="auto"/>
        <w:jc w:val="left"/>
        <w:rPr>
          <w:rFonts w:ascii="Times New Roman" w:hAnsi="Times New Roman" w:cs="Times New Roman"/>
        </w:rPr>
      </w:pPr>
    </w:p>
    <w:p w14:paraId="420868D8" w14:textId="77777777" w:rsidR="00BB2470" w:rsidRPr="00A35024" w:rsidRDefault="00BB2470" w:rsidP="00A35024">
      <w:pPr>
        <w:spacing w:line="360" w:lineRule="auto"/>
        <w:jc w:val="left"/>
        <w:rPr>
          <w:rFonts w:ascii="Times New Roman" w:hAnsi="Times New Roman" w:cs="Times New Roman"/>
        </w:rPr>
      </w:pPr>
    </w:p>
    <w:p w14:paraId="56826502" w14:textId="77777777" w:rsidR="00BB2470" w:rsidRPr="00A35024" w:rsidRDefault="00BB2470" w:rsidP="00A35024">
      <w:pPr>
        <w:spacing w:line="360" w:lineRule="auto"/>
        <w:jc w:val="left"/>
        <w:rPr>
          <w:rFonts w:ascii="Times New Roman" w:hAnsi="Times New Roman" w:cs="Times New Roman"/>
        </w:rPr>
      </w:pPr>
    </w:p>
    <w:p w14:paraId="6F9F1A6A" w14:textId="77777777" w:rsidR="00BB2470" w:rsidRPr="00A35024" w:rsidRDefault="00BB2470" w:rsidP="00A35024">
      <w:pPr>
        <w:spacing w:line="360" w:lineRule="auto"/>
        <w:jc w:val="left"/>
        <w:rPr>
          <w:rFonts w:ascii="Times New Roman" w:hAnsi="Times New Roman" w:cs="Times New Roman"/>
        </w:rPr>
      </w:pPr>
    </w:p>
    <w:p w14:paraId="39FA0DC9" w14:textId="77777777" w:rsidR="00BB2470" w:rsidRPr="00A35024" w:rsidRDefault="00BB2470" w:rsidP="00A35024">
      <w:pPr>
        <w:spacing w:line="360" w:lineRule="auto"/>
        <w:jc w:val="left"/>
        <w:rPr>
          <w:rFonts w:ascii="Times New Roman" w:hAnsi="Times New Roman" w:cs="Times New Roman"/>
        </w:rPr>
      </w:pPr>
    </w:p>
    <w:p w14:paraId="27C12983" w14:textId="77777777" w:rsidR="001462F4" w:rsidRDefault="001462F4" w:rsidP="00A35024">
      <w:pPr>
        <w:spacing w:line="360" w:lineRule="auto"/>
        <w:rPr>
          <w:rFonts w:ascii="Times New Roman" w:hAnsi="Times New Roman" w:cs="Times New Roman"/>
        </w:rPr>
      </w:pPr>
    </w:p>
    <w:p w14:paraId="6EDC05A1" w14:textId="0107EAA3" w:rsidR="00992D62" w:rsidRPr="00A35024" w:rsidRDefault="00992D62" w:rsidP="00A35024">
      <w:pPr>
        <w:spacing w:line="360" w:lineRule="auto"/>
        <w:rPr>
          <w:rFonts w:ascii="Times New Roman" w:hAnsi="Times New Roman" w:cs="Times New Roman"/>
          <w:b/>
          <w:bCs/>
          <w:sz w:val="32"/>
          <w:szCs w:val="28"/>
        </w:rPr>
      </w:pPr>
      <w:r w:rsidRPr="00A35024">
        <w:rPr>
          <w:rFonts w:ascii="Times New Roman" w:hAnsi="Times New Roman" w:cs="Times New Roman"/>
          <w:b/>
          <w:bCs/>
          <w:sz w:val="32"/>
          <w:szCs w:val="28"/>
        </w:rPr>
        <w:lastRenderedPageBreak/>
        <w:t>Appendices</w:t>
      </w:r>
    </w:p>
    <w:p w14:paraId="5C325655" w14:textId="3813D33F" w:rsidR="000601BF" w:rsidRPr="00A35024" w:rsidRDefault="00992D62" w:rsidP="00A35024">
      <w:pPr>
        <w:spacing w:line="360" w:lineRule="auto"/>
        <w:rPr>
          <w:rFonts w:ascii="Times New Roman" w:hAnsi="Times New Roman" w:cs="Times New Roman"/>
          <w:i/>
          <w:iCs/>
          <w:szCs w:val="24"/>
        </w:rPr>
      </w:pPr>
      <w:r w:rsidRPr="00A35024">
        <w:rPr>
          <w:rFonts w:ascii="Times New Roman" w:hAnsi="Times New Roman" w:cs="Times New Roman"/>
          <w:b/>
          <w:bCs/>
        </w:rPr>
        <w:t xml:space="preserve">Appendix 1: </w:t>
      </w:r>
      <w:r w:rsidR="00016A87" w:rsidRPr="00A35024">
        <w:rPr>
          <w:rFonts w:ascii="Times New Roman" w:eastAsia="Arial" w:hAnsi="Times New Roman" w:cs="Times New Roman"/>
          <w:i/>
          <w:iCs/>
          <w:szCs w:val="24"/>
        </w:rPr>
        <w:t xml:space="preserve">Internal </w:t>
      </w:r>
      <w:r w:rsidR="00016A87" w:rsidRPr="00A35024">
        <w:rPr>
          <w:rFonts w:ascii="Times New Roman" w:hAnsi="Times New Roman" w:cs="Times New Roman"/>
          <w:i/>
          <w:iCs/>
          <w:szCs w:val="24"/>
        </w:rPr>
        <w:t xml:space="preserve">Data on </w:t>
      </w:r>
      <w:r w:rsidR="000601BF" w:rsidRPr="00A35024">
        <w:rPr>
          <w:rFonts w:ascii="Times New Roman" w:hAnsi="Times New Roman" w:cs="Times New Roman"/>
          <w:i/>
          <w:iCs/>
          <w:szCs w:val="24"/>
        </w:rPr>
        <w:t xml:space="preserve">Daily and Weekly Audit Processes – </w:t>
      </w:r>
      <w:r w:rsidR="005E74A5" w:rsidRPr="00A35024">
        <w:rPr>
          <w:rFonts w:ascii="Times New Roman" w:hAnsi="Times New Roman" w:cs="Times New Roman"/>
          <w:i/>
          <w:iCs/>
          <w:szCs w:val="24"/>
        </w:rPr>
        <w:t xml:space="preserve">Week Commencing </w:t>
      </w:r>
      <w:r w:rsidR="000601BF" w:rsidRPr="00A35024">
        <w:rPr>
          <w:rFonts w:ascii="Times New Roman" w:hAnsi="Times New Roman" w:cs="Times New Roman"/>
          <w:i/>
          <w:iCs/>
          <w:szCs w:val="24"/>
        </w:rPr>
        <w:t>17 February 2025</w:t>
      </w:r>
    </w:p>
    <w:p w14:paraId="582DC2E6" w14:textId="13F3C58B" w:rsidR="005E74A5" w:rsidRPr="00A35024" w:rsidRDefault="005E74A5" w:rsidP="00A35024">
      <w:pPr>
        <w:spacing w:line="360" w:lineRule="auto"/>
        <w:jc w:val="center"/>
        <w:rPr>
          <w:rFonts w:ascii="Times New Roman" w:hAnsi="Times New Roman" w:cs="Times New Roman"/>
          <w:i/>
          <w:iCs/>
          <w:szCs w:val="24"/>
        </w:rPr>
      </w:pPr>
      <w:r w:rsidRPr="00A35024">
        <w:rPr>
          <w:rFonts w:ascii="Times New Roman" w:hAnsi="Times New Roman" w:cs="Times New Roman"/>
          <w:i/>
          <w:iCs/>
          <w:noProof/>
          <w:szCs w:val="24"/>
        </w:rPr>
        <w:drawing>
          <wp:inline distT="0" distB="0" distL="0" distR="0" wp14:anchorId="745534B1" wp14:editId="4C66F5C5">
            <wp:extent cx="6829200" cy="5284800"/>
            <wp:effectExtent l="10160" t="27940" r="20320" b="20320"/>
            <wp:docPr id="1697831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6" cstate="print">
                      <a:extLst>
                        <a:ext uri="{BEBA8EAE-BF5A-486C-A8C5-ECC9F3942E4B}">
                          <a14:imgProps xmlns:a14="http://schemas.microsoft.com/office/drawing/2010/main">
                            <a14:imgLayer r:embed="rId37">
                              <a14:imgEffect>
                                <a14:sharpenSoften amount="33000"/>
                              </a14:imgEffect>
                              <a14:imgEffect>
                                <a14:brightnessContrast bright="35000" contrast="24000"/>
                              </a14:imgEffect>
                            </a14:imgLayer>
                          </a14:imgProps>
                        </a:ext>
                        <a:ext uri="{28A0092B-C50C-407E-A947-70E740481C1C}">
                          <a14:useLocalDpi xmlns:a14="http://schemas.microsoft.com/office/drawing/2010/main" val="0"/>
                        </a:ext>
                      </a:extLst>
                    </a:blip>
                    <a:srcRect l="2422" t="4616" r="5888" b="720"/>
                    <a:stretch/>
                  </pic:blipFill>
                  <pic:spPr bwMode="auto">
                    <a:xfrm rot="5400000">
                      <a:off x="0" y="0"/>
                      <a:ext cx="6829200" cy="528480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38BF9651" w14:textId="462D0FC2" w:rsidR="005E74A5" w:rsidRPr="00A35024" w:rsidRDefault="005E74A5" w:rsidP="00A35024">
      <w:pPr>
        <w:spacing w:line="360" w:lineRule="auto"/>
        <w:jc w:val="center"/>
        <w:rPr>
          <w:rFonts w:ascii="Times New Roman" w:hAnsi="Times New Roman" w:cs="Times New Roman"/>
          <w:i/>
          <w:iCs/>
          <w:szCs w:val="24"/>
        </w:rPr>
      </w:pPr>
      <w:r w:rsidRPr="00A35024">
        <w:rPr>
          <w:rFonts w:ascii="Times New Roman" w:hAnsi="Times New Roman" w:cs="Times New Roman"/>
          <w:i/>
          <w:iCs/>
          <w:noProof/>
          <w:szCs w:val="24"/>
        </w:rPr>
        <w:lastRenderedPageBreak/>
        <w:drawing>
          <wp:inline distT="0" distB="0" distL="0" distR="0" wp14:anchorId="33A91F92" wp14:editId="1B7FC066">
            <wp:extent cx="7005600" cy="5014800"/>
            <wp:effectExtent l="23812" t="14288" r="9843" b="9842"/>
            <wp:docPr id="14034601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8" cstate="print">
                      <a:extLst>
                        <a:ext uri="{BEBA8EAE-BF5A-486C-A8C5-ECC9F3942E4B}">
                          <a14:imgProps xmlns:a14="http://schemas.microsoft.com/office/drawing/2010/main">
                            <a14:imgLayer r:embed="rId39">
                              <a14:imgEffect>
                                <a14:sharpenSoften amount="41000"/>
                              </a14:imgEffect>
                              <a14:imgEffect>
                                <a14:brightnessContrast bright="34000" contrast="33000"/>
                              </a14:imgEffect>
                            </a14:imgLayer>
                          </a14:imgProps>
                        </a:ext>
                        <a:ext uri="{28A0092B-C50C-407E-A947-70E740481C1C}">
                          <a14:useLocalDpi xmlns:a14="http://schemas.microsoft.com/office/drawing/2010/main" val="0"/>
                        </a:ext>
                      </a:extLst>
                    </a:blip>
                    <a:srcRect t="3052" r="5886" b="7144"/>
                    <a:stretch/>
                  </pic:blipFill>
                  <pic:spPr bwMode="auto">
                    <a:xfrm rot="5400000">
                      <a:off x="0" y="0"/>
                      <a:ext cx="7005600" cy="501480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39AADCC1" w14:textId="7555A1F2" w:rsidR="00A0105F" w:rsidRPr="00A35024" w:rsidRDefault="00A0105F" w:rsidP="00A35024">
      <w:pPr>
        <w:spacing w:line="360" w:lineRule="auto"/>
        <w:jc w:val="center"/>
        <w:rPr>
          <w:rFonts w:ascii="Times New Roman" w:hAnsi="Times New Roman" w:cs="Times New Roman"/>
          <w:i/>
          <w:iCs/>
          <w:szCs w:val="24"/>
        </w:rPr>
      </w:pPr>
      <w:r w:rsidRPr="00A35024">
        <w:rPr>
          <w:rFonts w:ascii="Times New Roman" w:hAnsi="Times New Roman" w:cs="Times New Roman"/>
          <w:i/>
          <w:iCs/>
          <w:noProof/>
          <w:szCs w:val="24"/>
        </w:rPr>
        <w:lastRenderedPageBreak/>
        <w:drawing>
          <wp:inline distT="0" distB="0" distL="0" distR="0" wp14:anchorId="2A69B33E" wp14:editId="070237F6">
            <wp:extent cx="5374800" cy="4878000"/>
            <wp:effectExtent l="20002" t="18098" r="17463" b="17462"/>
            <wp:docPr id="13035515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40" cstate="print">
                      <a:extLst>
                        <a:ext uri="{BEBA8EAE-BF5A-486C-A8C5-ECC9F3942E4B}">
                          <a14:imgProps xmlns:a14="http://schemas.microsoft.com/office/drawing/2010/main">
                            <a14:imgLayer r:embed="rId41">
                              <a14:imgEffect>
                                <a14:sharpenSoften amount="27000"/>
                              </a14:imgEffect>
                              <a14:imgEffect>
                                <a14:brightnessContrast bright="35000" contrast="33000"/>
                              </a14:imgEffect>
                            </a14:imgLayer>
                          </a14:imgProps>
                        </a:ext>
                        <a:ext uri="{28A0092B-C50C-407E-A947-70E740481C1C}">
                          <a14:useLocalDpi xmlns:a14="http://schemas.microsoft.com/office/drawing/2010/main" val="0"/>
                        </a:ext>
                      </a:extLst>
                    </a:blip>
                    <a:srcRect t="6584" r="27888" b="6072"/>
                    <a:stretch/>
                  </pic:blipFill>
                  <pic:spPr bwMode="auto">
                    <a:xfrm rot="5400000">
                      <a:off x="0" y="0"/>
                      <a:ext cx="5374800" cy="487800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r w:rsidRPr="00A35024">
        <w:rPr>
          <w:rFonts w:ascii="Times New Roman" w:hAnsi="Times New Roman" w:cs="Times New Roman"/>
          <w:i/>
          <w:iCs/>
          <w:noProof/>
          <w:szCs w:val="24"/>
        </w:rPr>
        <w:lastRenderedPageBreak/>
        <w:drawing>
          <wp:inline distT="0" distB="0" distL="0" distR="0" wp14:anchorId="3416A9AD" wp14:editId="521EF967">
            <wp:extent cx="6890400" cy="5274000"/>
            <wp:effectExtent l="27305" t="10795" r="13970" b="13970"/>
            <wp:docPr id="12877075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42" cstate="print">
                      <a:extLst>
                        <a:ext uri="{BEBA8EAE-BF5A-486C-A8C5-ECC9F3942E4B}">
                          <a14:imgProps xmlns:a14="http://schemas.microsoft.com/office/drawing/2010/main">
                            <a14:imgLayer r:embed="rId43">
                              <a14:imgEffect>
                                <a14:sharpenSoften amount="35000"/>
                              </a14:imgEffect>
                              <a14:imgEffect>
                                <a14:brightnessContrast bright="23000" contrast="60000"/>
                              </a14:imgEffect>
                            </a14:imgLayer>
                          </a14:imgProps>
                        </a:ext>
                        <a:ext uri="{28A0092B-C50C-407E-A947-70E740481C1C}">
                          <a14:useLocalDpi xmlns:a14="http://schemas.microsoft.com/office/drawing/2010/main" val="0"/>
                        </a:ext>
                      </a:extLst>
                    </a:blip>
                    <a:srcRect t="2308" r="7390" b="3226"/>
                    <a:stretch/>
                  </pic:blipFill>
                  <pic:spPr bwMode="auto">
                    <a:xfrm rot="5400000">
                      <a:off x="0" y="0"/>
                      <a:ext cx="6890400" cy="527400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51C9A3C6" w14:textId="1C322118" w:rsidR="0093655C" w:rsidRPr="00A35024" w:rsidRDefault="0093655C" w:rsidP="00A35024">
      <w:pPr>
        <w:spacing w:before="240" w:line="360" w:lineRule="auto"/>
        <w:jc w:val="right"/>
        <w:rPr>
          <w:rFonts w:ascii="Times New Roman" w:hAnsi="Times New Roman" w:cs="Times New Roman"/>
          <w:szCs w:val="24"/>
        </w:rPr>
      </w:pPr>
      <w:r w:rsidRPr="00A35024">
        <w:rPr>
          <w:rFonts w:ascii="Times New Roman" w:hAnsi="Times New Roman" w:cs="Times New Roman"/>
          <w:b/>
          <w:bCs/>
          <w:szCs w:val="24"/>
        </w:rPr>
        <w:t xml:space="preserve">Source: </w:t>
      </w:r>
      <w:r w:rsidR="00336A72" w:rsidRPr="00A35024">
        <w:rPr>
          <w:rFonts w:ascii="Times New Roman" w:hAnsi="Times New Roman" w:cs="Times New Roman"/>
          <w:szCs w:val="24"/>
        </w:rPr>
        <w:t xml:space="preserve">Wilcox </w:t>
      </w:r>
      <w:r w:rsidR="00336A72" w:rsidRPr="00A35024">
        <w:rPr>
          <w:rFonts w:ascii="Times New Roman" w:hAnsi="Times New Roman" w:cs="Times New Roman"/>
          <w:i/>
          <w:iCs/>
          <w:szCs w:val="24"/>
        </w:rPr>
        <w:t>et al</w:t>
      </w:r>
      <w:r w:rsidR="00F51A4D" w:rsidRPr="00A35024">
        <w:rPr>
          <w:rFonts w:ascii="Times New Roman" w:hAnsi="Times New Roman" w:cs="Times New Roman"/>
          <w:i/>
          <w:iCs/>
          <w:szCs w:val="24"/>
        </w:rPr>
        <w:t>.</w:t>
      </w:r>
      <w:r w:rsidR="00712982" w:rsidRPr="00A35024">
        <w:rPr>
          <w:rFonts w:ascii="Times New Roman" w:hAnsi="Times New Roman" w:cs="Times New Roman"/>
          <w:i/>
          <w:iCs/>
          <w:szCs w:val="24"/>
        </w:rPr>
        <w:t>,</w:t>
      </w:r>
      <w:r w:rsidR="00E632E4" w:rsidRPr="00A35024">
        <w:rPr>
          <w:rFonts w:ascii="Times New Roman" w:hAnsi="Times New Roman" w:cs="Times New Roman"/>
          <w:szCs w:val="24"/>
        </w:rPr>
        <w:t xml:space="preserve"> 2025</w:t>
      </w:r>
      <w:r w:rsidRPr="00A35024">
        <w:rPr>
          <w:rFonts w:ascii="Times New Roman" w:hAnsi="Times New Roman" w:cs="Times New Roman"/>
          <w:szCs w:val="24"/>
        </w:rPr>
        <w:t xml:space="preserve"> </w:t>
      </w:r>
    </w:p>
    <w:p w14:paraId="37A4F733" w14:textId="77777777" w:rsidR="005E74A5" w:rsidRPr="00A35024" w:rsidRDefault="005E74A5" w:rsidP="00A35024">
      <w:pPr>
        <w:spacing w:line="360" w:lineRule="auto"/>
        <w:jc w:val="center"/>
        <w:rPr>
          <w:rFonts w:ascii="Times New Roman" w:hAnsi="Times New Roman" w:cs="Times New Roman"/>
          <w:szCs w:val="24"/>
        </w:rPr>
      </w:pPr>
    </w:p>
    <w:p w14:paraId="7A89651C" w14:textId="6F8184E3" w:rsidR="00730C46" w:rsidRPr="00A35024" w:rsidRDefault="00730C46" w:rsidP="00A35024">
      <w:pPr>
        <w:spacing w:line="360" w:lineRule="auto"/>
        <w:jc w:val="center"/>
        <w:rPr>
          <w:rFonts w:ascii="Times New Roman" w:hAnsi="Times New Roman" w:cs="Times New Roman"/>
          <w:b/>
          <w:bCs/>
        </w:rPr>
      </w:pPr>
    </w:p>
    <w:p w14:paraId="20E02DB4" w14:textId="32E39CC7" w:rsidR="0042159F" w:rsidRPr="00A35024" w:rsidRDefault="0042159F" w:rsidP="00A35024">
      <w:pPr>
        <w:spacing w:line="360" w:lineRule="auto"/>
        <w:jc w:val="center"/>
        <w:rPr>
          <w:rFonts w:ascii="Times New Roman" w:hAnsi="Times New Roman" w:cs="Times New Roman"/>
          <w:b/>
          <w:bCs/>
        </w:rPr>
      </w:pPr>
    </w:p>
    <w:p w14:paraId="6FA660F5" w14:textId="77777777" w:rsidR="00EB7F70" w:rsidRPr="00A35024" w:rsidRDefault="00EB7F70" w:rsidP="00A35024">
      <w:pPr>
        <w:spacing w:line="360" w:lineRule="auto"/>
        <w:jc w:val="center"/>
        <w:rPr>
          <w:rFonts w:ascii="Times New Roman" w:hAnsi="Times New Roman" w:cs="Times New Roman"/>
          <w:b/>
          <w:bCs/>
        </w:rPr>
      </w:pPr>
    </w:p>
    <w:p w14:paraId="01468E88" w14:textId="7F693DA0" w:rsidR="006E7573" w:rsidRPr="00A35024" w:rsidRDefault="006E7573" w:rsidP="00A35024">
      <w:pPr>
        <w:spacing w:line="360" w:lineRule="auto"/>
        <w:rPr>
          <w:rFonts w:ascii="Times New Roman" w:hAnsi="Times New Roman" w:cs="Times New Roman"/>
        </w:rPr>
      </w:pPr>
      <w:r w:rsidRPr="00A35024">
        <w:rPr>
          <w:rFonts w:ascii="Times New Roman" w:hAnsi="Times New Roman" w:cs="Times New Roman"/>
          <w:b/>
          <w:bCs/>
        </w:rPr>
        <w:lastRenderedPageBreak/>
        <w:t xml:space="preserve">Appendix </w:t>
      </w:r>
      <w:r w:rsidR="009310DC" w:rsidRPr="00A35024">
        <w:rPr>
          <w:rFonts w:ascii="Times New Roman" w:hAnsi="Times New Roman" w:cs="Times New Roman"/>
          <w:b/>
          <w:bCs/>
        </w:rPr>
        <w:t>2</w:t>
      </w:r>
      <w:r w:rsidRPr="00A35024">
        <w:rPr>
          <w:rFonts w:ascii="Times New Roman" w:hAnsi="Times New Roman" w:cs="Times New Roman"/>
          <w:b/>
          <w:bCs/>
        </w:rPr>
        <w:t xml:space="preserve">: </w:t>
      </w:r>
      <w:r w:rsidR="001B07EF" w:rsidRPr="00A35024">
        <w:rPr>
          <w:rFonts w:ascii="Times New Roman" w:hAnsi="Times New Roman" w:cs="Times New Roman"/>
          <w:i/>
          <w:iCs/>
        </w:rPr>
        <w:t>Cellar Gas System and Cooling Unit at The White Hart</w:t>
      </w:r>
    </w:p>
    <w:p w14:paraId="0A9D1C07" w14:textId="2F11123F" w:rsidR="006E7573" w:rsidRPr="00A35024" w:rsidRDefault="00E3258A" w:rsidP="00A35024">
      <w:pPr>
        <w:spacing w:line="360" w:lineRule="auto"/>
        <w:jc w:val="center"/>
        <w:rPr>
          <w:rFonts w:ascii="Times New Roman" w:hAnsi="Times New Roman" w:cs="Times New Roman"/>
          <w:b/>
          <w:bCs/>
        </w:rPr>
      </w:pPr>
      <w:r w:rsidRPr="00A35024">
        <w:rPr>
          <w:rFonts w:ascii="Times New Roman" w:hAnsi="Times New Roman" w:cs="Times New Roman"/>
          <w:b/>
          <w:bCs/>
          <w:noProof/>
        </w:rPr>
        <w:drawing>
          <wp:inline distT="0" distB="0" distL="0" distR="0" wp14:anchorId="43659553" wp14:editId="7C6DD9D5">
            <wp:extent cx="5724525" cy="7630160"/>
            <wp:effectExtent l="19050" t="19050" r="28575" b="27940"/>
            <wp:docPr id="638873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24525" cy="7630160"/>
                    </a:xfrm>
                    <a:prstGeom prst="rect">
                      <a:avLst/>
                    </a:prstGeom>
                    <a:noFill/>
                    <a:ln>
                      <a:solidFill>
                        <a:schemeClr val="tx1"/>
                      </a:solidFill>
                    </a:ln>
                  </pic:spPr>
                </pic:pic>
              </a:graphicData>
            </a:graphic>
          </wp:inline>
        </w:drawing>
      </w:r>
    </w:p>
    <w:p w14:paraId="45410C2F" w14:textId="68F820CC" w:rsidR="00617B3B" w:rsidRPr="00A35024" w:rsidRDefault="00617B3B" w:rsidP="00A35024">
      <w:pPr>
        <w:spacing w:line="360" w:lineRule="auto"/>
        <w:jc w:val="right"/>
        <w:rPr>
          <w:rFonts w:ascii="Times New Roman" w:hAnsi="Times New Roman" w:cs="Times New Roman"/>
        </w:rPr>
      </w:pPr>
      <w:r w:rsidRPr="00A35024">
        <w:rPr>
          <w:rFonts w:ascii="Times New Roman" w:hAnsi="Times New Roman" w:cs="Times New Roman"/>
          <w:b/>
          <w:bCs/>
        </w:rPr>
        <w:t xml:space="preserve">Source: </w:t>
      </w:r>
      <w:r w:rsidR="00D24AF8" w:rsidRPr="00A35024">
        <w:rPr>
          <w:rFonts w:ascii="Times New Roman" w:hAnsi="Times New Roman" w:cs="Times New Roman"/>
        </w:rPr>
        <w:t>Developed by Author</w:t>
      </w:r>
    </w:p>
    <w:p w14:paraId="5DD2785B" w14:textId="77777777" w:rsidR="007C0ADD" w:rsidRPr="00A35024" w:rsidRDefault="007C0ADD" w:rsidP="00A35024">
      <w:pPr>
        <w:spacing w:line="360" w:lineRule="auto"/>
        <w:jc w:val="right"/>
        <w:rPr>
          <w:rFonts w:ascii="Times New Roman" w:hAnsi="Times New Roman" w:cs="Times New Roman"/>
          <w:b/>
          <w:bCs/>
        </w:rPr>
      </w:pPr>
    </w:p>
    <w:p w14:paraId="7B13763A" w14:textId="316EE5B8" w:rsidR="006E7573" w:rsidRPr="00A35024" w:rsidRDefault="006E7573" w:rsidP="00A35024">
      <w:pPr>
        <w:spacing w:line="360" w:lineRule="auto"/>
        <w:jc w:val="left"/>
        <w:rPr>
          <w:rFonts w:ascii="Times New Roman" w:hAnsi="Times New Roman" w:cs="Times New Roman"/>
        </w:rPr>
      </w:pPr>
      <w:r w:rsidRPr="00A35024">
        <w:rPr>
          <w:rFonts w:ascii="Times New Roman" w:hAnsi="Times New Roman" w:cs="Times New Roman"/>
          <w:b/>
          <w:bCs/>
        </w:rPr>
        <w:lastRenderedPageBreak/>
        <w:t xml:space="preserve">Appendix </w:t>
      </w:r>
      <w:r w:rsidR="009310DC" w:rsidRPr="00A35024">
        <w:rPr>
          <w:rFonts w:ascii="Times New Roman" w:hAnsi="Times New Roman" w:cs="Times New Roman"/>
          <w:b/>
          <w:bCs/>
        </w:rPr>
        <w:t>3</w:t>
      </w:r>
      <w:r w:rsidRPr="00A35024">
        <w:rPr>
          <w:rFonts w:ascii="Times New Roman" w:hAnsi="Times New Roman" w:cs="Times New Roman"/>
          <w:b/>
          <w:bCs/>
        </w:rPr>
        <w:t xml:space="preserve">: </w:t>
      </w:r>
      <w:r w:rsidR="00EF7BB0" w:rsidRPr="00A35024">
        <w:rPr>
          <w:rFonts w:ascii="Times New Roman" w:hAnsi="Times New Roman" w:cs="Times New Roman"/>
          <w:i/>
          <w:iCs/>
        </w:rPr>
        <w:t>Cellar Guide Line Cleaning</w:t>
      </w:r>
    </w:p>
    <w:p w14:paraId="3DF2C30A" w14:textId="76A3418E" w:rsidR="00EA2BFF" w:rsidRPr="00A35024" w:rsidRDefault="00EA2BFF" w:rsidP="00A35024">
      <w:pPr>
        <w:spacing w:line="360" w:lineRule="auto"/>
        <w:jc w:val="center"/>
        <w:rPr>
          <w:rFonts w:ascii="Times New Roman" w:hAnsi="Times New Roman" w:cs="Times New Roman"/>
        </w:rPr>
      </w:pPr>
      <w:r w:rsidRPr="00A35024">
        <w:rPr>
          <w:rFonts w:ascii="Times New Roman" w:hAnsi="Times New Roman" w:cs="Times New Roman"/>
          <w:noProof/>
        </w:rPr>
        <w:drawing>
          <wp:inline distT="0" distB="0" distL="0" distR="0" wp14:anchorId="7016DC05" wp14:editId="6B229D42">
            <wp:extent cx="5743975" cy="6287042"/>
            <wp:effectExtent l="19050" t="19050" r="9525" b="19050"/>
            <wp:docPr id="136990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9008" name=""/>
                    <pic:cNvPicPr/>
                  </pic:nvPicPr>
                  <pic:blipFill>
                    <a:blip r:embed="rId45"/>
                    <a:stretch>
                      <a:fillRect/>
                    </a:stretch>
                  </pic:blipFill>
                  <pic:spPr>
                    <a:xfrm>
                      <a:off x="0" y="0"/>
                      <a:ext cx="5756364" cy="6300602"/>
                    </a:xfrm>
                    <a:prstGeom prst="rect">
                      <a:avLst/>
                    </a:prstGeom>
                    <a:ln>
                      <a:solidFill>
                        <a:schemeClr val="tx1"/>
                      </a:solidFill>
                    </a:ln>
                  </pic:spPr>
                </pic:pic>
              </a:graphicData>
            </a:graphic>
          </wp:inline>
        </w:drawing>
      </w:r>
    </w:p>
    <w:p w14:paraId="5288F4F3" w14:textId="772431B4" w:rsidR="004B15B5" w:rsidRPr="00A35024" w:rsidRDefault="004B15B5" w:rsidP="00A35024">
      <w:pPr>
        <w:spacing w:line="360" w:lineRule="auto"/>
        <w:jc w:val="right"/>
        <w:rPr>
          <w:rFonts w:ascii="Times New Roman" w:hAnsi="Times New Roman" w:cs="Times New Roman"/>
          <w:b/>
          <w:bCs/>
        </w:rPr>
      </w:pPr>
      <w:r w:rsidRPr="00A35024">
        <w:rPr>
          <w:rFonts w:ascii="Times New Roman" w:hAnsi="Times New Roman" w:cs="Times New Roman"/>
          <w:b/>
          <w:bCs/>
        </w:rPr>
        <w:t xml:space="preserve">Source: </w:t>
      </w:r>
      <w:r w:rsidR="00207616" w:rsidRPr="00A35024">
        <w:rPr>
          <w:rFonts w:ascii="Times New Roman" w:hAnsi="Times New Roman" w:cs="Times New Roman"/>
        </w:rPr>
        <w:t>Beer Genius, 2025</w:t>
      </w:r>
    </w:p>
    <w:p w14:paraId="05446E8D" w14:textId="77777777" w:rsidR="00EA2BFF" w:rsidRPr="00A35024" w:rsidRDefault="00EA2BFF" w:rsidP="00A35024">
      <w:pPr>
        <w:spacing w:line="360" w:lineRule="auto"/>
        <w:jc w:val="left"/>
        <w:rPr>
          <w:rFonts w:ascii="Times New Roman" w:hAnsi="Times New Roman" w:cs="Times New Roman"/>
          <w:b/>
          <w:bCs/>
        </w:rPr>
      </w:pPr>
    </w:p>
    <w:p w14:paraId="7795A725" w14:textId="77777777" w:rsidR="007C0ADD" w:rsidRPr="00A35024" w:rsidRDefault="007C0ADD" w:rsidP="00A35024">
      <w:pPr>
        <w:spacing w:line="360" w:lineRule="auto"/>
        <w:jc w:val="left"/>
        <w:rPr>
          <w:rFonts w:ascii="Times New Roman" w:hAnsi="Times New Roman" w:cs="Times New Roman"/>
          <w:b/>
          <w:bCs/>
        </w:rPr>
      </w:pPr>
    </w:p>
    <w:p w14:paraId="2AF8ED92" w14:textId="77777777" w:rsidR="007C0ADD" w:rsidRPr="00A35024" w:rsidRDefault="007C0ADD" w:rsidP="00A35024">
      <w:pPr>
        <w:spacing w:line="360" w:lineRule="auto"/>
        <w:jc w:val="left"/>
        <w:rPr>
          <w:rFonts w:ascii="Times New Roman" w:hAnsi="Times New Roman" w:cs="Times New Roman"/>
          <w:b/>
          <w:bCs/>
        </w:rPr>
      </w:pPr>
    </w:p>
    <w:p w14:paraId="725538A1" w14:textId="77777777" w:rsidR="007C0ADD" w:rsidRPr="00A35024" w:rsidRDefault="007C0ADD" w:rsidP="00A35024">
      <w:pPr>
        <w:spacing w:line="360" w:lineRule="auto"/>
        <w:jc w:val="left"/>
        <w:rPr>
          <w:rFonts w:ascii="Times New Roman" w:hAnsi="Times New Roman" w:cs="Times New Roman"/>
          <w:b/>
          <w:bCs/>
        </w:rPr>
      </w:pPr>
    </w:p>
    <w:p w14:paraId="75E50ACB" w14:textId="4BA0F0E3" w:rsidR="00992D62" w:rsidRPr="00A35024" w:rsidRDefault="006E7573" w:rsidP="00A35024">
      <w:pPr>
        <w:spacing w:line="360" w:lineRule="auto"/>
        <w:rPr>
          <w:rFonts w:ascii="Times New Roman" w:hAnsi="Times New Roman" w:cs="Times New Roman"/>
          <w:b/>
          <w:bCs/>
        </w:rPr>
      </w:pPr>
      <w:r w:rsidRPr="00A35024">
        <w:rPr>
          <w:rFonts w:ascii="Times New Roman" w:hAnsi="Times New Roman" w:cs="Times New Roman"/>
          <w:b/>
          <w:bCs/>
        </w:rPr>
        <w:lastRenderedPageBreak/>
        <w:t xml:space="preserve">Appendix </w:t>
      </w:r>
      <w:r w:rsidR="009310DC" w:rsidRPr="00A35024">
        <w:rPr>
          <w:rFonts w:ascii="Times New Roman" w:hAnsi="Times New Roman" w:cs="Times New Roman"/>
          <w:b/>
          <w:bCs/>
        </w:rPr>
        <w:t>4</w:t>
      </w:r>
      <w:r w:rsidRPr="00A35024">
        <w:rPr>
          <w:rFonts w:ascii="Times New Roman" w:hAnsi="Times New Roman" w:cs="Times New Roman"/>
          <w:b/>
          <w:bCs/>
        </w:rPr>
        <w:t xml:space="preserve">: </w:t>
      </w:r>
      <w:r w:rsidR="008D3AE3" w:rsidRPr="00A35024">
        <w:rPr>
          <w:rFonts w:ascii="Times New Roman" w:hAnsi="Times New Roman" w:cs="Times New Roman"/>
          <w:i/>
          <w:iCs/>
        </w:rPr>
        <w:t>Draught Beer Line Cleaning at The White Hart</w:t>
      </w:r>
    </w:p>
    <w:p w14:paraId="0EA30F7C" w14:textId="798E5569" w:rsidR="00EF7BB0" w:rsidRPr="00A35024" w:rsidRDefault="00EF7BB0" w:rsidP="00A35024">
      <w:pPr>
        <w:spacing w:line="360" w:lineRule="auto"/>
        <w:jc w:val="center"/>
        <w:rPr>
          <w:rFonts w:ascii="Times New Roman" w:hAnsi="Times New Roman" w:cs="Times New Roman"/>
        </w:rPr>
      </w:pPr>
      <w:r w:rsidRPr="00A35024">
        <w:rPr>
          <w:rFonts w:ascii="Times New Roman" w:hAnsi="Times New Roman" w:cs="Times New Roman"/>
          <w:b/>
          <w:bCs/>
          <w:noProof/>
        </w:rPr>
        <w:drawing>
          <wp:inline distT="0" distB="0" distL="0" distR="0" wp14:anchorId="49AD6C95" wp14:editId="003B0197">
            <wp:extent cx="5732145" cy="7645400"/>
            <wp:effectExtent l="19050" t="19050" r="20955" b="12700"/>
            <wp:docPr id="18820310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2145" cy="7645400"/>
                    </a:xfrm>
                    <a:prstGeom prst="rect">
                      <a:avLst/>
                    </a:prstGeom>
                    <a:noFill/>
                    <a:ln>
                      <a:solidFill>
                        <a:schemeClr val="tx1"/>
                      </a:solidFill>
                    </a:ln>
                  </pic:spPr>
                </pic:pic>
              </a:graphicData>
            </a:graphic>
          </wp:inline>
        </w:drawing>
      </w:r>
    </w:p>
    <w:p w14:paraId="3607C3DB" w14:textId="4CC4C191" w:rsidR="005F3CCC" w:rsidRPr="00A35024" w:rsidRDefault="00CC3636" w:rsidP="00A35024">
      <w:pPr>
        <w:spacing w:line="360" w:lineRule="auto"/>
        <w:jc w:val="right"/>
        <w:rPr>
          <w:rFonts w:ascii="Times New Roman" w:hAnsi="Times New Roman" w:cs="Times New Roman"/>
        </w:rPr>
        <w:sectPr w:rsidR="005F3CCC" w:rsidRPr="00A35024" w:rsidSect="005E2096">
          <w:footerReference w:type="default" r:id="rId47"/>
          <w:footerReference w:type="first" r:id="rId48"/>
          <w:pgSz w:w="11906" w:h="16838"/>
          <w:pgMar w:top="1440" w:right="1440" w:bottom="1440" w:left="1440" w:header="708" w:footer="708" w:gutter="0"/>
          <w:cols w:space="708"/>
          <w:titlePg/>
          <w:docGrid w:linePitch="360"/>
        </w:sectPr>
      </w:pPr>
      <w:r w:rsidRPr="00A35024">
        <w:rPr>
          <w:rFonts w:ascii="Times New Roman" w:hAnsi="Times New Roman" w:cs="Times New Roman"/>
          <w:b/>
          <w:bCs/>
        </w:rPr>
        <w:t>Source:</w:t>
      </w:r>
      <w:r w:rsidRPr="00A35024">
        <w:rPr>
          <w:rFonts w:ascii="Times New Roman" w:hAnsi="Times New Roman" w:cs="Times New Roman"/>
        </w:rPr>
        <w:t xml:space="preserve"> Developed by Author</w:t>
      </w:r>
    </w:p>
    <w:p w14:paraId="3DC76208" w14:textId="5BDFD52A" w:rsidR="009310DC" w:rsidRPr="00A35024" w:rsidRDefault="005E2096" w:rsidP="00A35024">
      <w:pPr>
        <w:spacing w:line="360" w:lineRule="auto"/>
        <w:rPr>
          <w:rFonts w:ascii="Times New Roman" w:hAnsi="Times New Roman" w:cs="Times New Roman"/>
          <w:i/>
          <w:iCs/>
        </w:rPr>
      </w:pPr>
      <w:r w:rsidRPr="00A35024">
        <w:rPr>
          <w:rFonts w:ascii="Times New Roman" w:hAnsi="Times New Roman" w:cs="Times New Roman"/>
          <w:noProof/>
        </w:rPr>
        <w:lastRenderedPageBreak/>
        <w:drawing>
          <wp:anchor distT="0" distB="0" distL="114300" distR="114300" simplePos="0" relativeHeight="251653120" behindDoc="1" locked="0" layoutInCell="1" allowOverlap="1" wp14:anchorId="3A458850" wp14:editId="1A3CF076">
            <wp:simplePos x="0" y="0"/>
            <wp:positionH relativeFrom="column">
              <wp:posOffset>-809625</wp:posOffset>
            </wp:positionH>
            <wp:positionV relativeFrom="paragraph">
              <wp:posOffset>293301</wp:posOffset>
            </wp:positionV>
            <wp:extent cx="10481801" cy="3116036"/>
            <wp:effectExtent l="19050" t="19050" r="15240" b="27305"/>
            <wp:wrapTight wrapText="bothSides">
              <wp:wrapPolygon edited="0">
                <wp:start x="-39" y="-132"/>
                <wp:lineTo x="-39" y="21657"/>
                <wp:lineTo x="21592" y="21657"/>
                <wp:lineTo x="21592" y="-132"/>
                <wp:lineTo x="-39" y="-132"/>
              </wp:wrapPolygon>
            </wp:wrapTight>
            <wp:docPr id="295396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396851" name=""/>
                    <pic:cNvPicPr/>
                  </pic:nvPicPr>
                  <pic:blipFill rotWithShape="1">
                    <a:blip r:embed="rId49">
                      <a:extLst>
                        <a:ext uri="{28A0092B-C50C-407E-A947-70E740481C1C}">
                          <a14:useLocalDpi xmlns:a14="http://schemas.microsoft.com/office/drawing/2010/main" val="0"/>
                        </a:ext>
                      </a:extLst>
                    </a:blip>
                    <a:srcRect b="8246"/>
                    <a:stretch/>
                  </pic:blipFill>
                  <pic:spPr bwMode="auto">
                    <a:xfrm>
                      <a:off x="0" y="0"/>
                      <a:ext cx="10481801" cy="3116036"/>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310DC" w:rsidRPr="00A35024">
        <w:rPr>
          <w:rFonts w:ascii="Times New Roman" w:hAnsi="Times New Roman" w:cs="Times New Roman"/>
          <w:b/>
          <w:bCs/>
        </w:rPr>
        <w:t xml:space="preserve">Appendix 5: </w:t>
      </w:r>
      <w:r w:rsidR="009310DC" w:rsidRPr="00A35024">
        <w:rPr>
          <w:rFonts w:ascii="Times New Roman" w:hAnsi="Times New Roman" w:cs="Times New Roman"/>
          <w:i/>
          <w:iCs/>
        </w:rPr>
        <w:t>The White Hart Partial Menu Specifications – Under Development</w:t>
      </w:r>
    </w:p>
    <w:p w14:paraId="2508AA58" w14:textId="509AC0B6" w:rsidR="009310DC" w:rsidRPr="00A35024" w:rsidRDefault="00AF2E64" w:rsidP="00A35024">
      <w:pPr>
        <w:spacing w:line="360" w:lineRule="auto"/>
        <w:jc w:val="center"/>
        <w:rPr>
          <w:rFonts w:ascii="Times New Roman" w:hAnsi="Times New Roman" w:cs="Times New Roman"/>
          <w:b/>
          <w:bCs/>
        </w:rPr>
      </w:pPr>
      <w:r w:rsidRPr="00A35024">
        <w:rPr>
          <w:rFonts w:ascii="Times New Roman" w:hAnsi="Times New Roman" w:cs="Times New Roman"/>
          <w:noProof/>
        </w:rPr>
        <w:drawing>
          <wp:anchor distT="0" distB="0" distL="114300" distR="114300" simplePos="0" relativeHeight="251656192" behindDoc="1" locked="0" layoutInCell="1" allowOverlap="1" wp14:anchorId="11BB664D" wp14:editId="6AC66DE1">
            <wp:simplePos x="0" y="0"/>
            <wp:positionH relativeFrom="column">
              <wp:posOffset>-810895</wp:posOffset>
            </wp:positionH>
            <wp:positionV relativeFrom="paragraph">
              <wp:posOffset>343391</wp:posOffset>
            </wp:positionV>
            <wp:extent cx="10481310" cy="2176145"/>
            <wp:effectExtent l="19050" t="19050" r="15240" b="14605"/>
            <wp:wrapTight wrapText="bothSides">
              <wp:wrapPolygon edited="0">
                <wp:start x="-39" y="-189"/>
                <wp:lineTo x="-39" y="21556"/>
                <wp:lineTo x="21592" y="21556"/>
                <wp:lineTo x="21592" y="-189"/>
                <wp:lineTo x="-39" y="-189"/>
              </wp:wrapPolygon>
            </wp:wrapTight>
            <wp:docPr id="560272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272300" name=""/>
                    <pic:cNvPicPr/>
                  </pic:nvPicPr>
                  <pic:blipFill>
                    <a:blip r:embed="rId50">
                      <a:extLst>
                        <a:ext uri="{28A0092B-C50C-407E-A947-70E740481C1C}">
                          <a14:useLocalDpi xmlns:a14="http://schemas.microsoft.com/office/drawing/2010/main" val="0"/>
                        </a:ext>
                      </a:extLst>
                    </a:blip>
                    <a:stretch>
                      <a:fillRect/>
                    </a:stretch>
                  </pic:blipFill>
                  <pic:spPr>
                    <a:xfrm>
                      <a:off x="0" y="0"/>
                      <a:ext cx="10481310" cy="217614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87BB8DA" w14:textId="7CDC3A32" w:rsidR="009310DC" w:rsidRPr="00A35024" w:rsidRDefault="00A17570" w:rsidP="00A35024">
      <w:pPr>
        <w:spacing w:line="360" w:lineRule="auto"/>
        <w:jc w:val="center"/>
        <w:rPr>
          <w:rFonts w:ascii="Times New Roman" w:hAnsi="Times New Roman" w:cs="Times New Roman"/>
          <w:b/>
          <w:bCs/>
        </w:rPr>
      </w:pPr>
      <w:r w:rsidRPr="00A35024">
        <w:rPr>
          <w:rFonts w:ascii="Times New Roman" w:hAnsi="Times New Roman" w:cs="Times New Roman"/>
          <w:noProof/>
        </w:rPr>
        <w:lastRenderedPageBreak/>
        <w:drawing>
          <wp:anchor distT="0" distB="0" distL="114300" distR="114300" simplePos="0" relativeHeight="251665408" behindDoc="1" locked="0" layoutInCell="1" allowOverlap="1" wp14:anchorId="25B81800" wp14:editId="73F2BB15">
            <wp:simplePos x="0" y="0"/>
            <wp:positionH relativeFrom="column">
              <wp:posOffset>-785495</wp:posOffset>
            </wp:positionH>
            <wp:positionV relativeFrom="paragraph">
              <wp:posOffset>3045983</wp:posOffset>
            </wp:positionV>
            <wp:extent cx="10447655" cy="2646680"/>
            <wp:effectExtent l="19050" t="19050" r="10795" b="20320"/>
            <wp:wrapTight wrapText="bothSides">
              <wp:wrapPolygon edited="0">
                <wp:start x="-39" y="-155"/>
                <wp:lineTo x="-39" y="21610"/>
                <wp:lineTo x="21583" y="21610"/>
                <wp:lineTo x="21583" y="-155"/>
                <wp:lineTo x="-39" y="-155"/>
              </wp:wrapPolygon>
            </wp:wrapTight>
            <wp:docPr id="420065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065371" name=""/>
                    <pic:cNvPicPr/>
                  </pic:nvPicPr>
                  <pic:blipFill>
                    <a:blip r:embed="rId51">
                      <a:extLst>
                        <a:ext uri="{28A0092B-C50C-407E-A947-70E740481C1C}">
                          <a14:useLocalDpi xmlns:a14="http://schemas.microsoft.com/office/drawing/2010/main" val="0"/>
                        </a:ext>
                      </a:extLst>
                    </a:blip>
                    <a:stretch>
                      <a:fillRect/>
                    </a:stretch>
                  </pic:blipFill>
                  <pic:spPr>
                    <a:xfrm>
                      <a:off x="0" y="0"/>
                      <a:ext cx="10447655" cy="264668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884B20" w:rsidRPr="00A35024">
        <w:rPr>
          <w:rFonts w:ascii="Times New Roman" w:hAnsi="Times New Roman" w:cs="Times New Roman"/>
          <w:noProof/>
        </w:rPr>
        <w:drawing>
          <wp:anchor distT="0" distB="0" distL="114300" distR="114300" simplePos="0" relativeHeight="251661312" behindDoc="1" locked="0" layoutInCell="1" allowOverlap="1" wp14:anchorId="277FAC79" wp14:editId="18D92BF4">
            <wp:simplePos x="0" y="0"/>
            <wp:positionH relativeFrom="column">
              <wp:posOffset>-795655</wp:posOffset>
            </wp:positionH>
            <wp:positionV relativeFrom="paragraph">
              <wp:posOffset>-750505</wp:posOffset>
            </wp:positionV>
            <wp:extent cx="10454005" cy="3408680"/>
            <wp:effectExtent l="19050" t="19050" r="23495" b="20320"/>
            <wp:wrapTight wrapText="bothSides">
              <wp:wrapPolygon edited="0">
                <wp:start x="-39" y="-121"/>
                <wp:lineTo x="-39" y="21608"/>
                <wp:lineTo x="21609" y="21608"/>
                <wp:lineTo x="21609" y="-121"/>
                <wp:lineTo x="-39" y="-121"/>
              </wp:wrapPolygon>
            </wp:wrapTight>
            <wp:docPr id="1635859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859068" name=""/>
                    <pic:cNvPicPr/>
                  </pic:nvPicPr>
                  <pic:blipFill>
                    <a:blip r:embed="rId52">
                      <a:extLst>
                        <a:ext uri="{28A0092B-C50C-407E-A947-70E740481C1C}">
                          <a14:useLocalDpi xmlns:a14="http://schemas.microsoft.com/office/drawing/2010/main" val="0"/>
                        </a:ext>
                      </a:extLst>
                    </a:blip>
                    <a:stretch>
                      <a:fillRect/>
                    </a:stretch>
                  </pic:blipFill>
                  <pic:spPr>
                    <a:xfrm>
                      <a:off x="0" y="0"/>
                      <a:ext cx="10454005" cy="340868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3503AB58" w14:textId="4E293CC8" w:rsidR="009310DC" w:rsidRPr="00A35024" w:rsidRDefault="0005118A" w:rsidP="00A35024">
      <w:pPr>
        <w:spacing w:line="360" w:lineRule="auto"/>
        <w:rPr>
          <w:rFonts w:ascii="Times New Roman" w:hAnsi="Times New Roman" w:cs="Times New Roman"/>
          <w:b/>
          <w:bCs/>
        </w:rPr>
      </w:pPr>
      <w:r w:rsidRPr="00A35024">
        <w:rPr>
          <w:rFonts w:ascii="Times New Roman" w:hAnsi="Times New Roman" w:cs="Times New Roman"/>
          <w:noProof/>
        </w:rPr>
        <w:lastRenderedPageBreak/>
        <w:drawing>
          <wp:anchor distT="0" distB="0" distL="114300" distR="114300" simplePos="0" relativeHeight="251669504" behindDoc="1" locked="0" layoutInCell="1" allowOverlap="1" wp14:anchorId="45F1DB0C" wp14:editId="0273EEC9">
            <wp:simplePos x="0" y="0"/>
            <wp:positionH relativeFrom="column">
              <wp:posOffset>-795457</wp:posOffset>
            </wp:positionH>
            <wp:positionV relativeFrom="paragraph">
              <wp:posOffset>-470855</wp:posOffset>
            </wp:positionV>
            <wp:extent cx="10446385" cy="2900680"/>
            <wp:effectExtent l="19050" t="19050" r="12065" b="13970"/>
            <wp:wrapTight wrapText="bothSides">
              <wp:wrapPolygon edited="0">
                <wp:start x="-39" y="-142"/>
                <wp:lineTo x="-39" y="21562"/>
                <wp:lineTo x="21586" y="21562"/>
                <wp:lineTo x="21586" y="-142"/>
                <wp:lineTo x="-39" y="-142"/>
              </wp:wrapPolygon>
            </wp:wrapTight>
            <wp:docPr id="905884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884635" name=""/>
                    <pic:cNvPicPr/>
                  </pic:nvPicPr>
                  <pic:blipFill>
                    <a:blip r:embed="rId53">
                      <a:extLst>
                        <a:ext uri="{28A0092B-C50C-407E-A947-70E740481C1C}">
                          <a14:useLocalDpi xmlns:a14="http://schemas.microsoft.com/office/drawing/2010/main" val="0"/>
                        </a:ext>
                      </a:extLst>
                    </a:blip>
                    <a:stretch>
                      <a:fillRect/>
                    </a:stretch>
                  </pic:blipFill>
                  <pic:spPr>
                    <a:xfrm>
                      <a:off x="0" y="0"/>
                      <a:ext cx="10446385" cy="290068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8D12356" w14:textId="77777777" w:rsidR="009310DC" w:rsidRPr="00A35024" w:rsidRDefault="009310DC" w:rsidP="00A35024">
      <w:pPr>
        <w:spacing w:line="360" w:lineRule="auto"/>
        <w:jc w:val="right"/>
        <w:rPr>
          <w:rFonts w:ascii="Times New Roman" w:hAnsi="Times New Roman" w:cs="Times New Roman"/>
          <w:b/>
          <w:bCs/>
        </w:rPr>
      </w:pPr>
      <w:r w:rsidRPr="00A35024">
        <w:rPr>
          <w:rFonts w:ascii="Times New Roman" w:hAnsi="Times New Roman" w:cs="Times New Roman"/>
          <w:b/>
          <w:bCs/>
        </w:rPr>
        <w:t xml:space="preserve">Source: </w:t>
      </w:r>
      <w:r w:rsidRPr="00A35024">
        <w:rPr>
          <w:rFonts w:ascii="Times New Roman" w:hAnsi="Times New Roman" w:cs="Times New Roman"/>
        </w:rPr>
        <w:t>Street and Wilcox, 2025</w:t>
      </w:r>
    </w:p>
    <w:p w14:paraId="6AE06674" w14:textId="77777777" w:rsidR="009310DC" w:rsidRPr="00A35024" w:rsidRDefault="009310DC" w:rsidP="00A35024">
      <w:pPr>
        <w:spacing w:line="360" w:lineRule="auto"/>
        <w:jc w:val="right"/>
        <w:rPr>
          <w:rFonts w:ascii="Times New Roman" w:hAnsi="Times New Roman" w:cs="Times New Roman"/>
        </w:rPr>
      </w:pPr>
    </w:p>
    <w:sectPr w:rsidR="009310DC" w:rsidRPr="00A35024" w:rsidSect="00183760">
      <w:pgSz w:w="16838" w:h="11906" w:orient="landscape"/>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C2140E" w14:textId="77777777" w:rsidR="0034561E" w:rsidRPr="002130E3" w:rsidRDefault="0034561E" w:rsidP="0063736D">
      <w:pPr>
        <w:spacing w:after="0" w:line="240" w:lineRule="auto"/>
      </w:pPr>
      <w:r w:rsidRPr="002130E3">
        <w:separator/>
      </w:r>
    </w:p>
  </w:endnote>
  <w:endnote w:type="continuationSeparator" w:id="0">
    <w:p w14:paraId="7FE6E854" w14:textId="77777777" w:rsidR="0034561E" w:rsidRPr="002130E3" w:rsidRDefault="0034561E" w:rsidP="0063736D">
      <w:pPr>
        <w:spacing w:after="0" w:line="240" w:lineRule="auto"/>
      </w:pPr>
      <w:r w:rsidRPr="002130E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9656237"/>
      <w:docPartObj>
        <w:docPartGallery w:val="Page Numbers (Bottom of Page)"/>
        <w:docPartUnique/>
      </w:docPartObj>
    </w:sdtPr>
    <w:sdtContent>
      <w:p w14:paraId="12D7B43B" w14:textId="77777777" w:rsidR="00C34377" w:rsidRPr="002130E3" w:rsidRDefault="00C34377">
        <w:pPr>
          <w:pStyle w:val="Footer"/>
          <w:jc w:val="right"/>
        </w:pPr>
        <w:r w:rsidRPr="002130E3">
          <w:fldChar w:fldCharType="begin"/>
        </w:r>
        <w:r w:rsidRPr="002130E3">
          <w:instrText xml:space="preserve"> PAGE   \* MERGEFORMAT </w:instrText>
        </w:r>
        <w:r w:rsidRPr="002130E3">
          <w:fldChar w:fldCharType="separate"/>
        </w:r>
        <w:r w:rsidRPr="002130E3">
          <w:t>2</w:t>
        </w:r>
        <w:r w:rsidRPr="002130E3">
          <w:fldChar w:fldCharType="end"/>
        </w:r>
      </w:p>
    </w:sdtContent>
  </w:sdt>
  <w:p w14:paraId="7829F414" w14:textId="77777777" w:rsidR="00C34377" w:rsidRPr="002130E3" w:rsidRDefault="00C34377" w:rsidP="00C34377">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0B29E7" w14:textId="159194FD" w:rsidR="00F46F31" w:rsidRPr="002130E3" w:rsidRDefault="00F46F31">
    <w:pPr>
      <w:pStyle w:val="Footer"/>
      <w:jc w:val="right"/>
    </w:pPr>
  </w:p>
  <w:p w14:paraId="4AA1D8E8" w14:textId="77777777" w:rsidR="00F46F31" w:rsidRPr="002130E3" w:rsidRDefault="00F46F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92BC8A" w14:textId="77777777" w:rsidR="0034561E" w:rsidRPr="002130E3" w:rsidRDefault="0034561E" w:rsidP="0063736D">
      <w:pPr>
        <w:spacing w:after="0" w:line="240" w:lineRule="auto"/>
      </w:pPr>
      <w:r w:rsidRPr="002130E3">
        <w:separator/>
      </w:r>
    </w:p>
  </w:footnote>
  <w:footnote w:type="continuationSeparator" w:id="0">
    <w:p w14:paraId="5B0116E5" w14:textId="77777777" w:rsidR="0034561E" w:rsidRPr="002130E3" w:rsidRDefault="0034561E" w:rsidP="0063736D">
      <w:pPr>
        <w:spacing w:after="0" w:line="240" w:lineRule="auto"/>
      </w:pPr>
      <w:r w:rsidRPr="002130E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DC244F"/>
    <w:multiLevelType w:val="hybridMultilevel"/>
    <w:tmpl w:val="405EA0B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 w15:restartNumberingAfterBreak="0">
    <w:nsid w:val="304E6769"/>
    <w:multiLevelType w:val="hybridMultilevel"/>
    <w:tmpl w:val="D05C1A44"/>
    <w:lvl w:ilvl="0" w:tplc="0419000F">
      <w:start w:val="1"/>
      <w:numFmt w:val="decimal"/>
      <w:lvlText w:val="%1."/>
      <w:lvlJc w:val="left"/>
      <w:pPr>
        <w:ind w:left="927" w:hanging="360"/>
      </w:pPr>
      <w:rPr>
        <w:rFonts w:hint="default"/>
      </w:rPr>
    </w:lvl>
    <w:lvl w:ilvl="1" w:tplc="04190019" w:tentative="1">
      <w:start w:val="1"/>
      <w:numFmt w:val="lowerLetter"/>
      <w:lvlText w:val="%2."/>
      <w:lvlJc w:val="left"/>
      <w:pPr>
        <w:ind w:left="1647" w:hanging="360"/>
      </w:pPr>
    </w:lvl>
    <w:lvl w:ilvl="2" w:tplc="0419001B" w:tentative="1">
      <w:start w:val="1"/>
      <w:numFmt w:val="lowerRoman"/>
      <w:lvlText w:val="%3."/>
      <w:lvlJc w:val="right"/>
      <w:pPr>
        <w:ind w:left="2367" w:hanging="180"/>
      </w:pPr>
    </w:lvl>
    <w:lvl w:ilvl="3" w:tplc="0419000F" w:tentative="1">
      <w:start w:val="1"/>
      <w:numFmt w:val="decimal"/>
      <w:lvlText w:val="%4."/>
      <w:lvlJc w:val="left"/>
      <w:pPr>
        <w:ind w:left="3087" w:hanging="360"/>
      </w:pPr>
    </w:lvl>
    <w:lvl w:ilvl="4" w:tplc="04190019" w:tentative="1">
      <w:start w:val="1"/>
      <w:numFmt w:val="lowerLetter"/>
      <w:lvlText w:val="%5."/>
      <w:lvlJc w:val="left"/>
      <w:pPr>
        <w:ind w:left="3807" w:hanging="360"/>
      </w:pPr>
    </w:lvl>
    <w:lvl w:ilvl="5" w:tplc="0419001B" w:tentative="1">
      <w:start w:val="1"/>
      <w:numFmt w:val="lowerRoman"/>
      <w:lvlText w:val="%6."/>
      <w:lvlJc w:val="right"/>
      <w:pPr>
        <w:ind w:left="4527" w:hanging="180"/>
      </w:pPr>
    </w:lvl>
    <w:lvl w:ilvl="6" w:tplc="0419000F" w:tentative="1">
      <w:start w:val="1"/>
      <w:numFmt w:val="decimal"/>
      <w:lvlText w:val="%7."/>
      <w:lvlJc w:val="left"/>
      <w:pPr>
        <w:ind w:left="5247" w:hanging="360"/>
      </w:pPr>
    </w:lvl>
    <w:lvl w:ilvl="7" w:tplc="04190019" w:tentative="1">
      <w:start w:val="1"/>
      <w:numFmt w:val="lowerLetter"/>
      <w:lvlText w:val="%8."/>
      <w:lvlJc w:val="left"/>
      <w:pPr>
        <w:ind w:left="5967" w:hanging="360"/>
      </w:pPr>
    </w:lvl>
    <w:lvl w:ilvl="8" w:tplc="0419001B" w:tentative="1">
      <w:start w:val="1"/>
      <w:numFmt w:val="lowerRoman"/>
      <w:lvlText w:val="%9."/>
      <w:lvlJc w:val="right"/>
      <w:pPr>
        <w:ind w:left="6687" w:hanging="180"/>
      </w:pPr>
    </w:lvl>
  </w:abstractNum>
  <w:abstractNum w:abstractNumId="2" w15:restartNumberingAfterBreak="0">
    <w:nsid w:val="324F4DD6"/>
    <w:multiLevelType w:val="hybridMultilevel"/>
    <w:tmpl w:val="0D3E4D3E"/>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3" w15:restartNumberingAfterBreak="0">
    <w:nsid w:val="475A7E14"/>
    <w:multiLevelType w:val="hybridMultilevel"/>
    <w:tmpl w:val="BBAAF984"/>
    <w:lvl w:ilvl="0" w:tplc="FE3C02A0">
      <w:start w:val="1"/>
      <w:numFmt w:val="decimal"/>
      <w:lvlText w:val="%1."/>
      <w:lvlJc w:val="left"/>
      <w:pPr>
        <w:ind w:left="785" w:hanging="360"/>
      </w:pPr>
      <w:rPr>
        <w:rFonts w:hint="default"/>
        <w:b w:val="0"/>
        <w:bCs w:val="0"/>
        <w:color w:val="auto"/>
      </w:rPr>
    </w:lvl>
    <w:lvl w:ilvl="1" w:tplc="04190019" w:tentative="1">
      <w:start w:val="1"/>
      <w:numFmt w:val="lowerLetter"/>
      <w:lvlText w:val="%2."/>
      <w:lvlJc w:val="left"/>
      <w:pPr>
        <w:ind w:left="1505" w:hanging="360"/>
      </w:pPr>
    </w:lvl>
    <w:lvl w:ilvl="2" w:tplc="0419001B" w:tentative="1">
      <w:start w:val="1"/>
      <w:numFmt w:val="lowerRoman"/>
      <w:lvlText w:val="%3."/>
      <w:lvlJc w:val="right"/>
      <w:pPr>
        <w:ind w:left="2225" w:hanging="180"/>
      </w:pPr>
    </w:lvl>
    <w:lvl w:ilvl="3" w:tplc="0419000F" w:tentative="1">
      <w:start w:val="1"/>
      <w:numFmt w:val="decimal"/>
      <w:lvlText w:val="%4."/>
      <w:lvlJc w:val="left"/>
      <w:pPr>
        <w:ind w:left="2945" w:hanging="360"/>
      </w:pPr>
    </w:lvl>
    <w:lvl w:ilvl="4" w:tplc="04190019" w:tentative="1">
      <w:start w:val="1"/>
      <w:numFmt w:val="lowerLetter"/>
      <w:lvlText w:val="%5."/>
      <w:lvlJc w:val="left"/>
      <w:pPr>
        <w:ind w:left="3665" w:hanging="360"/>
      </w:pPr>
    </w:lvl>
    <w:lvl w:ilvl="5" w:tplc="0419001B" w:tentative="1">
      <w:start w:val="1"/>
      <w:numFmt w:val="lowerRoman"/>
      <w:lvlText w:val="%6."/>
      <w:lvlJc w:val="right"/>
      <w:pPr>
        <w:ind w:left="4385" w:hanging="180"/>
      </w:pPr>
    </w:lvl>
    <w:lvl w:ilvl="6" w:tplc="0419000F" w:tentative="1">
      <w:start w:val="1"/>
      <w:numFmt w:val="decimal"/>
      <w:lvlText w:val="%7."/>
      <w:lvlJc w:val="left"/>
      <w:pPr>
        <w:ind w:left="5105" w:hanging="360"/>
      </w:pPr>
    </w:lvl>
    <w:lvl w:ilvl="7" w:tplc="04190019" w:tentative="1">
      <w:start w:val="1"/>
      <w:numFmt w:val="lowerLetter"/>
      <w:lvlText w:val="%8."/>
      <w:lvlJc w:val="left"/>
      <w:pPr>
        <w:ind w:left="5825" w:hanging="360"/>
      </w:pPr>
    </w:lvl>
    <w:lvl w:ilvl="8" w:tplc="0419001B" w:tentative="1">
      <w:start w:val="1"/>
      <w:numFmt w:val="lowerRoman"/>
      <w:lvlText w:val="%9."/>
      <w:lvlJc w:val="right"/>
      <w:pPr>
        <w:ind w:left="6545" w:hanging="180"/>
      </w:pPr>
    </w:lvl>
  </w:abstractNum>
  <w:abstractNum w:abstractNumId="4" w15:restartNumberingAfterBreak="0">
    <w:nsid w:val="7D0E46C5"/>
    <w:multiLevelType w:val="hybridMultilevel"/>
    <w:tmpl w:val="0FDA86B2"/>
    <w:lvl w:ilvl="0" w:tplc="F9C238B8">
      <w:start w:val="1"/>
      <w:numFmt w:val="decimal"/>
      <w:lvlText w:val="%1."/>
      <w:lvlJc w:val="left"/>
      <w:pPr>
        <w:ind w:left="927" w:hanging="360"/>
      </w:pPr>
      <w:rPr>
        <w:rFonts w:hint="default"/>
        <w:color w:val="auto"/>
      </w:rPr>
    </w:lvl>
    <w:lvl w:ilvl="1" w:tplc="04190019" w:tentative="1">
      <w:start w:val="1"/>
      <w:numFmt w:val="lowerLetter"/>
      <w:lvlText w:val="%2."/>
      <w:lvlJc w:val="left"/>
      <w:pPr>
        <w:ind w:left="1647" w:hanging="360"/>
      </w:pPr>
    </w:lvl>
    <w:lvl w:ilvl="2" w:tplc="0419001B" w:tentative="1">
      <w:start w:val="1"/>
      <w:numFmt w:val="lowerRoman"/>
      <w:lvlText w:val="%3."/>
      <w:lvlJc w:val="right"/>
      <w:pPr>
        <w:ind w:left="2367" w:hanging="180"/>
      </w:pPr>
    </w:lvl>
    <w:lvl w:ilvl="3" w:tplc="0419000F" w:tentative="1">
      <w:start w:val="1"/>
      <w:numFmt w:val="decimal"/>
      <w:lvlText w:val="%4."/>
      <w:lvlJc w:val="left"/>
      <w:pPr>
        <w:ind w:left="3087" w:hanging="360"/>
      </w:pPr>
    </w:lvl>
    <w:lvl w:ilvl="4" w:tplc="04190019" w:tentative="1">
      <w:start w:val="1"/>
      <w:numFmt w:val="lowerLetter"/>
      <w:lvlText w:val="%5."/>
      <w:lvlJc w:val="left"/>
      <w:pPr>
        <w:ind w:left="3807" w:hanging="360"/>
      </w:pPr>
    </w:lvl>
    <w:lvl w:ilvl="5" w:tplc="0419001B" w:tentative="1">
      <w:start w:val="1"/>
      <w:numFmt w:val="lowerRoman"/>
      <w:lvlText w:val="%6."/>
      <w:lvlJc w:val="right"/>
      <w:pPr>
        <w:ind w:left="4527" w:hanging="180"/>
      </w:pPr>
    </w:lvl>
    <w:lvl w:ilvl="6" w:tplc="0419000F" w:tentative="1">
      <w:start w:val="1"/>
      <w:numFmt w:val="decimal"/>
      <w:lvlText w:val="%7."/>
      <w:lvlJc w:val="left"/>
      <w:pPr>
        <w:ind w:left="5247" w:hanging="360"/>
      </w:pPr>
    </w:lvl>
    <w:lvl w:ilvl="7" w:tplc="04190019" w:tentative="1">
      <w:start w:val="1"/>
      <w:numFmt w:val="lowerLetter"/>
      <w:lvlText w:val="%8."/>
      <w:lvlJc w:val="left"/>
      <w:pPr>
        <w:ind w:left="5967" w:hanging="360"/>
      </w:pPr>
    </w:lvl>
    <w:lvl w:ilvl="8" w:tplc="0419001B" w:tentative="1">
      <w:start w:val="1"/>
      <w:numFmt w:val="lowerRoman"/>
      <w:lvlText w:val="%9."/>
      <w:lvlJc w:val="right"/>
      <w:pPr>
        <w:ind w:left="6687" w:hanging="180"/>
      </w:pPr>
    </w:lvl>
  </w:abstractNum>
  <w:num w:numId="1" w16cid:durableId="511843558">
    <w:abstractNumId w:val="3"/>
  </w:num>
  <w:num w:numId="2" w16cid:durableId="1683047685">
    <w:abstractNumId w:val="2"/>
  </w:num>
  <w:num w:numId="3" w16cid:durableId="1966308412">
    <w:abstractNumId w:val="1"/>
  </w:num>
  <w:num w:numId="4" w16cid:durableId="78261971">
    <w:abstractNumId w:val="4"/>
  </w:num>
  <w:num w:numId="5" w16cid:durableId="261883774">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20434"/>
    <w:rsid w:val="000006D5"/>
    <w:rsid w:val="000021A5"/>
    <w:rsid w:val="00003068"/>
    <w:rsid w:val="0000390E"/>
    <w:rsid w:val="00003B6A"/>
    <w:rsid w:val="00003FCB"/>
    <w:rsid w:val="0000536E"/>
    <w:rsid w:val="0000543F"/>
    <w:rsid w:val="00005FC9"/>
    <w:rsid w:val="00006439"/>
    <w:rsid w:val="000073A8"/>
    <w:rsid w:val="00007471"/>
    <w:rsid w:val="0000785B"/>
    <w:rsid w:val="000078D4"/>
    <w:rsid w:val="00010101"/>
    <w:rsid w:val="00010F8B"/>
    <w:rsid w:val="00012270"/>
    <w:rsid w:val="00012911"/>
    <w:rsid w:val="00012A33"/>
    <w:rsid w:val="00012B98"/>
    <w:rsid w:val="00014104"/>
    <w:rsid w:val="00014189"/>
    <w:rsid w:val="00014E55"/>
    <w:rsid w:val="0001528A"/>
    <w:rsid w:val="00015CDF"/>
    <w:rsid w:val="00015E5C"/>
    <w:rsid w:val="00016A87"/>
    <w:rsid w:val="000173DB"/>
    <w:rsid w:val="00017B07"/>
    <w:rsid w:val="00021596"/>
    <w:rsid w:val="00021CEC"/>
    <w:rsid w:val="00022D07"/>
    <w:rsid w:val="00025D03"/>
    <w:rsid w:val="00025FA1"/>
    <w:rsid w:val="0002643A"/>
    <w:rsid w:val="00026C45"/>
    <w:rsid w:val="00026DB9"/>
    <w:rsid w:val="0002790C"/>
    <w:rsid w:val="00027B42"/>
    <w:rsid w:val="000322CF"/>
    <w:rsid w:val="000326EC"/>
    <w:rsid w:val="00032BE3"/>
    <w:rsid w:val="00032F9E"/>
    <w:rsid w:val="000336AB"/>
    <w:rsid w:val="0003410A"/>
    <w:rsid w:val="00035474"/>
    <w:rsid w:val="000365F3"/>
    <w:rsid w:val="00037A6B"/>
    <w:rsid w:val="00037C5F"/>
    <w:rsid w:val="00037F38"/>
    <w:rsid w:val="000412F8"/>
    <w:rsid w:val="000419DC"/>
    <w:rsid w:val="00042274"/>
    <w:rsid w:val="00042AA8"/>
    <w:rsid w:val="000431FE"/>
    <w:rsid w:val="0004430D"/>
    <w:rsid w:val="000443BA"/>
    <w:rsid w:val="0004462D"/>
    <w:rsid w:val="00044790"/>
    <w:rsid w:val="000461FF"/>
    <w:rsid w:val="0004690A"/>
    <w:rsid w:val="00046EE7"/>
    <w:rsid w:val="0004798C"/>
    <w:rsid w:val="0005056B"/>
    <w:rsid w:val="00051142"/>
    <w:rsid w:val="0005118A"/>
    <w:rsid w:val="00051CA2"/>
    <w:rsid w:val="000525BA"/>
    <w:rsid w:val="00052FFC"/>
    <w:rsid w:val="00053A1E"/>
    <w:rsid w:val="0005402E"/>
    <w:rsid w:val="00054427"/>
    <w:rsid w:val="000549B6"/>
    <w:rsid w:val="00054B0B"/>
    <w:rsid w:val="00055214"/>
    <w:rsid w:val="000555A3"/>
    <w:rsid w:val="00055D13"/>
    <w:rsid w:val="00056028"/>
    <w:rsid w:val="000569DF"/>
    <w:rsid w:val="000601BF"/>
    <w:rsid w:val="00060E29"/>
    <w:rsid w:val="00061FAD"/>
    <w:rsid w:val="00064BC7"/>
    <w:rsid w:val="00064DFE"/>
    <w:rsid w:val="00064E55"/>
    <w:rsid w:val="00065474"/>
    <w:rsid w:val="000655D1"/>
    <w:rsid w:val="00065DAA"/>
    <w:rsid w:val="000660CD"/>
    <w:rsid w:val="000663F0"/>
    <w:rsid w:val="0006691C"/>
    <w:rsid w:val="00066C64"/>
    <w:rsid w:val="0007035D"/>
    <w:rsid w:val="00070BF0"/>
    <w:rsid w:val="000710E4"/>
    <w:rsid w:val="00072B18"/>
    <w:rsid w:val="00072C7B"/>
    <w:rsid w:val="00073663"/>
    <w:rsid w:val="00073E0B"/>
    <w:rsid w:val="0007423A"/>
    <w:rsid w:val="000747FE"/>
    <w:rsid w:val="000751B0"/>
    <w:rsid w:val="000769EC"/>
    <w:rsid w:val="000771CA"/>
    <w:rsid w:val="00077BDA"/>
    <w:rsid w:val="00080AA2"/>
    <w:rsid w:val="000818D7"/>
    <w:rsid w:val="00081954"/>
    <w:rsid w:val="00081EA0"/>
    <w:rsid w:val="000829D1"/>
    <w:rsid w:val="00082A46"/>
    <w:rsid w:val="00082FD3"/>
    <w:rsid w:val="0008308C"/>
    <w:rsid w:val="00083335"/>
    <w:rsid w:val="00084476"/>
    <w:rsid w:val="00084802"/>
    <w:rsid w:val="00085655"/>
    <w:rsid w:val="00085CBE"/>
    <w:rsid w:val="000868BF"/>
    <w:rsid w:val="00090509"/>
    <w:rsid w:val="000912A2"/>
    <w:rsid w:val="00091561"/>
    <w:rsid w:val="00091CF3"/>
    <w:rsid w:val="00092611"/>
    <w:rsid w:val="00093660"/>
    <w:rsid w:val="000937A4"/>
    <w:rsid w:val="00093A12"/>
    <w:rsid w:val="00094255"/>
    <w:rsid w:val="000949A6"/>
    <w:rsid w:val="00094D41"/>
    <w:rsid w:val="0009513C"/>
    <w:rsid w:val="0009529A"/>
    <w:rsid w:val="0009633C"/>
    <w:rsid w:val="0009689E"/>
    <w:rsid w:val="000979D7"/>
    <w:rsid w:val="00097A3C"/>
    <w:rsid w:val="00097F91"/>
    <w:rsid w:val="000A02E0"/>
    <w:rsid w:val="000A06AE"/>
    <w:rsid w:val="000A08C8"/>
    <w:rsid w:val="000A0B58"/>
    <w:rsid w:val="000A2935"/>
    <w:rsid w:val="000A33AD"/>
    <w:rsid w:val="000A4124"/>
    <w:rsid w:val="000A414C"/>
    <w:rsid w:val="000A59FF"/>
    <w:rsid w:val="000A7B02"/>
    <w:rsid w:val="000B02AD"/>
    <w:rsid w:val="000B10E4"/>
    <w:rsid w:val="000B1475"/>
    <w:rsid w:val="000B1513"/>
    <w:rsid w:val="000B20C6"/>
    <w:rsid w:val="000B2525"/>
    <w:rsid w:val="000B26D9"/>
    <w:rsid w:val="000B2E65"/>
    <w:rsid w:val="000B3360"/>
    <w:rsid w:val="000B4290"/>
    <w:rsid w:val="000B446F"/>
    <w:rsid w:val="000B47A0"/>
    <w:rsid w:val="000B48A4"/>
    <w:rsid w:val="000B4E0B"/>
    <w:rsid w:val="000B5158"/>
    <w:rsid w:val="000B65F2"/>
    <w:rsid w:val="000B7DAD"/>
    <w:rsid w:val="000C002F"/>
    <w:rsid w:val="000C0761"/>
    <w:rsid w:val="000C1784"/>
    <w:rsid w:val="000C291B"/>
    <w:rsid w:val="000C2A32"/>
    <w:rsid w:val="000C2F35"/>
    <w:rsid w:val="000C34A3"/>
    <w:rsid w:val="000C43E2"/>
    <w:rsid w:val="000C43E5"/>
    <w:rsid w:val="000C4868"/>
    <w:rsid w:val="000C5BB5"/>
    <w:rsid w:val="000C5D11"/>
    <w:rsid w:val="000C62BF"/>
    <w:rsid w:val="000D085F"/>
    <w:rsid w:val="000D1141"/>
    <w:rsid w:val="000D2A1E"/>
    <w:rsid w:val="000D5448"/>
    <w:rsid w:val="000D60DE"/>
    <w:rsid w:val="000D6CA1"/>
    <w:rsid w:val="000D7006"/>
    <w:rsid w:val="000E0348"/>
    <w:rsid w:val="000E03CF"/>
    <w:rsid w:val="000E071E"/>
    <w:rsid w:val="000E099B"/>
    <w:rsid w:val="000E46B3"/>
    <w:rsid w:val="000E4FAF"/>
    <w:rsid w:val="000E652A"/>
    <w:rsid w:val="000E6CBF"/>
    <w:rsid w:val="000E7390"/>
    <w:rsid w:val="000E742C"/>
    <w:rsid w:val="000E791E"/>
    <w:rsid w:val="000E7DF5"/>
    <w:rsid w:val="000E7E51"/>
    <w:rsid w:val="000E7EBD"/>
    <w:rsid w:val="000F01DE"/>
    <w:rsid w:val="000F17FA"/>
    <w:rsid w:val="000F1922"/>
    <w:rsid w:val="000F1E1F"/>
    <w:rsid w:val="000F3278"/>
    <w:rsid w:val="000F379D"/>
    <w:rsid w:val="000F4773"/>
    <w:rsid w:val="000F554D"/>
    <w:rsid w:val="000F6354"/>
    <w:rsid w:val="000F6EE1"/>
    <w:rsid w:val="000F750B"/>
    <w:rsid w:val="000F7A98"/>
    <w:rsid w:val="001002E9"/>
    <w:rsid w:val="00100388"/>
    <w:rsid w:val="00100FA0"/>
    <w:rsid w:val="0010122B"/>
    <w:rsid w:val="00101634"/>
    <w:rsid w:val="00101B49"/>
    <w:rsid w:val="00101F58"/>
    <w:rsid w:val="00102BAD"/>
    <w:rsid w:val="001045F6"/>
    <w:rsid w:val="0010488C"/>
    <w:rsid w:val="00104B9E"/>
    <w:rsid w:val="00104EE3"/>
    <w:rsid w:val="0010514C"/>
    <w:rsid w:val="001051B7"/>
    <w:rsid w:val="00105355"/>
    <w:rsid w:val="00105622"/>
    <w:rsid w:val="001057C4"/>
    <w:rsid w:val="00105E80"/>
    <w:rsid w:val="00105EC5"/>
    <w:rsid w:val="0010657D"/>
    <w:rsid w:val="0010692D"/>
    <w:rsid w:val="00106E65"/>
    <w:rsid w:val="00107304"/>
    <w:rsid w:val="0011054E"/>
    <w:rsid w:val="001109AA"/>
    <w:rsid w:val="00112EE9"/>
    <w:rsid w:val="00113154"/>
    <w:rsid w:val="001139CC"/>
    <w:rsid w:val="00113A7C"/>
    <w:rsid w:val="001144B7"/>
    <w:rsid w:val="00114E0A"/>
    <w:rsid w:val="00115C1F"/>
    <w:rsid w:val="00115E9F"/>
    <w:rsid w:val="001165D3"/>
    <w:rsid w:val="00116D02"/>
    <w:rsid w:val="001173BE"/>
    <w:rsid w:val="001177E4"/>
    <w:rsid w:val="00120637"/>
    <w:rsid w:val="00120B64"/>
    <w:rsid w:val="001216F4"/>
    <w:rsid w:val="00122698"/>
    <w:rsid w:val="00122919"/>
    <w:rsid w:val="00122A77"/>
    <w:rsid w:val="00123D0E"/>
    <w:rsid w:val="001241BC"/>
    <w:rsid w:val="00124924"/>
    <w:rsid w:val="00124C5D"/>
    <w:rsid w:val="00124EAD"/>
    <w:rsid w:val="00125789"/>
    <w:rsid w:val="00126EE2"/>
    <w:rsid w:val="00127172"/>
    <w:rsid w:val="001276F1"/>
    <w:rsid w:val="001277BC"/>
    <w:rsid w:val="00127FD4"/>
    <w:rsid w:val="001321A0"/>
    <w:rsid w:val="00132AAF"/>
    <w:rsid w:val="001339F0"/>
    <w:rsid w:val="001342B0"/>
    <w:rsid w:val="001343D5"/>
    <w:rsid w:val="0013443C"/>
    <w:rsid w:val="00134DC9"/>
    <w:rsid w:val="0013501E"/>
    <w:rsid w:val="00135106"/>
    <w:rsid w:val="001358F0"/>
    <w:rsid w:val="00135FBD"/>
    <w:rsid w:val="00136F3B"/>
    <w:rsid w:val="00137618"/>
    <w:rsid w:val="00137CE1"/>
    <w:rsid w:val="00140ABC"/>
    <w:rsid w:val="0014141F"/>
    <w:rsid w:val="00142251"/>
    <w:rsid w:val="001425C8"/>
    <w:rsid w:val="001429E4"/>
    <w:rsid w:val="00142F42"/>
    <w:rsid w:val="0014343A"/>
    <w:rsid w:val="00143559"/>
    <w:rsid w:val="001439F6"/>
    <w:rsid w:val="00144AF5"/>
    <w:rsid w:val="00145B94"/>
    <w:rsid w:val="00145BD9"/>
    <w:rsid w:val="0014628C"/>
    <w:rsid w:val="001462F4"/>
    <w:rsid w:val="00146A82"/>
    <w:rsid w:val="0015117E"/>
    <w:rsid w:val="00151AF7"/>
    <w:rsid w:val="00151BE0"/>
    <w:rsid w:val="0015260D"/>
    <w:rsid w:val="00152EBC"/>
    <w:rsid w:val="00153BB2"/>
    <w:rsid w:val="001547F1"/>
    <w:rsid w:val="00154EC7"/>
    <w:rsid w:val="00154FF0"/>
    <w:rsid w:val="00156C6B"/>
    <w:rsid w:val="00157074"/>
    <w:rsid w:val="001578E3"/>
    <w:rsid w:val="00160126"/>
    <w:rsid w:val="0016083B"/>
    <w:rsid w:val="001611E8"/>
    <w:rsid w:val="00161645"/>
    <w:rsid w:val="00162B88"/>
    <w:rsid w:val="00162F8B"/>
    <w:rsid w:val="001633EC"/>
    <w:rsid w:val="00163532"/>
    <w:rsid w:val="00163FB2"/>
    <w:rsid w:val="001710E2"/>
    <w:rsid w:val="0017148D"/>
    <w:rsid w:val="00172088"/>
    <w:rsid w:val="00172248"/>
    <w:rsid w:val="00172723"/>
    <w:rsid w:val="00172922"/>
    <w:rsid w:val="00172AB4"/>
    <w:rsid w:val="00172C72"/>
    <w:rsid w:val="00173141"/>
    <w:rsid w:val="00173816"/>
    <w:rsid w:val="00174705"/>
    <w:rsid w:val="00175EB4"/>
    <w:rsid w:val="0017640A"/>
    <w:rsid w:val="00176499"/>
    <w:rsid w:val="001767C5"/>
    <w:rsid w:val="00177359"/>
    <w:rsid w:val="00177487"/>
    <w:rsid w:val="001803E4"/>
    <w:rsid w:val="00181B6C"/>
    <w:rsid w:val="00181B75"/>
    <w:rsid w:val="0018225E"/>
    <w:rsid w:val="00182E7F"/>
    <w:rsid w:val="00183760"/>
    <w:rsid w:val="001846AB"/>
    <w:rsid w:val="00185527"/>
    <w:rsid w:val="001867EB"/>
    <w:rsid w:val="00186D7F"/>
    <w:rsid w:val="00186DB5"/>
    <w:rsid w:val="00186DD8"/>
    <w:rsid w:val="00186FB4"/>
    <w:rsid w:val="001875AF"/>
    <w:rsid w:val="00187AEE"/>
    <w:rsid w:val="00191172"/>
    <w:rsid w:val="00191DFC"/>
    <w:rsid w:val="00191E58"/>
    <w:rsid w:val="00192489"/>
    <w:rsid w:val="0019284D"/>
    <w:rsid w:val="001929EA"/>
    <w:rsid w:val="00193642"/>
    <w:rsid w:val="001937DB"/>
    <w:rsid w:val="00193EA1"/>
    <w:rsid w:val="001951D4"/>
    <w:rsid w:val="00196043"/>
    <w:rsid w:val="00196C4C"/>
    <w:rsid w:val="0019710E"/>
    <w:rsid w:val="0019720B"/>
    <w:rsid w:val="0019767A"/>
    <w:rsid w:val="00197DD9"/>
    <w:rsid w:val="001A05D0"/>
    <w:rsid w:val="001A073D"/>
    <w:rsid w:val="001A18C7"/>
    <w:rsid w:val="001A1C77"/>
    <w:rsid w:val="001A1CF2"/>
    <w:rsid w:val="001A228C"/>
    <w:rsid w:val="001A2360"/>
    <w:rsid w:val="001A269B"/>
    <w:rsid w:val="001A2F40"/>
    <w:rsid w:val="001A4475"/>
    <w:rsid w:val="001A4E47"/>
    <w:rsid w:val="001A6063"/>
    <w:rsid w:val="001A6410"/>
    <w:rsid w:val="001A6AFF"/>
    <w:rsid w:val="001B01EA"/>
    <w:rsid w:val="001B01FE"/>
    <w:rsid w:val="001B07EF"/>
    <w:rsid w:val="001B0ACF"/>
    <w:rsid w:val="001B0F9C"/>
    <w:rsid w:val="001B24BC"/>
    <w:rsid w:val="001B2634"/>
    <w:rsid w:val="001B2CB8"/>
    <w:rsid w:val="001B2F2C"/>
    <w:rsid w:val="001B3164"/>
    <w:rsid w:val="001B3D4D"/>
    <w:rsid w:val="001B4384"/>
    <w:rsid w:val="001B4A05"/>
    <w:rsid w:val="001B4A75"/>
    <w:rsid w:val="001B596C"/>
    <w:rsid w:val="001B6AB7"/>
    <w:rsid w:val="001B7078"/>
    <w:rsid w:val="001B7994"/>
    <w:rsid w:val="001B7FAF"/>
    <w:rsid w:val="001C1860"/>
    <w:rsid w:val="001C1DD8"/>
    <w:rsid w:val="001C2384"/>
    <w:rsid w:val="001C238F"/>
    <w:rsid w:val="001C2EC6"/>
    <w:rsid w:val="001C3447"/>
    <w:rsid w:val="001C3AE0"/>
    <w:rsid w:val="001C41B7"/>
    <w:rsid w:val="001C4B66"/>
    <w:rsid w:val="001C4C4E"/>
    <w:rsid w:val="001C4F20"/>
    <w:rsid w:val="001C59AE"/>
    <w:rsid w:val="001C5E03"/>
    <w:rsid w:val="001C6004"/>
    <w:rsid w:val="001C63CE"/>
    <w:rsid w:val="001C66F4"/>
    <w:rsid w:val="001C69EF"/>
    <w:rsid w:val="001C6A87"/>
    <w:rsid w:val="001C743B"/>
    <w:rsid w:val="001C74E9"/>
    <w:rsid w:val="001D00AF"/>
    <w:rsid w:val="001D112D"/>
    <w:rsid w:val="001D1834"/>
    <w:rsid w:val="001D354C"/>
    <w:rsid w:val="001D4E3E"/>
    <w:rsid w:val="001D536A"/>
    <w:rsid w:val="001D54A5"/>
    <w:rsid w:val="001D5809"/>
    <w:rsid w:val="001D73EE"/>
    <w:rsid w:val="001D7DD9"/>
    <w:rsid w:val="001E1478"/>
    <w:rsid w:val="001E1797"/>
    <w:rsid w:val="001E1B4F"/>
    <w:rsid w:val="001E26F7"/>
    <w:rsid w:val="001E2A96"/>
    <w:rsid w:val="001E2BA7"/>
    <w:rsid w:val="001E2E21"/>
    <w:rsid w:val="001E4026"/>
    <w:rsid w:val="001E4B04"/>
    <w:rsid w:val="001E4B98"/>
    <w:rsid w:val="001E5079"/>
    <w:rsid w:val="001E515E"/>
    <w:rsid w:val="001E5299"/>
    <w:rsid w:val="001E57C9"/>
    <w:rsid w:val="001E5D42"/>
    <w:rsid w:val="001E6404"/>
    <w:rsid w:val="001F0145"/>
    <w:rsid w:val="001F05AB"/>
    <w:rsid w:val="001F0B02"/>
    <w:rsid w:val="001F1B5A"/>
    <w:rsid w:val="001F1DF3"/>
    <w:rsid w:val="001F2594"/>
    <w:rsid w:val="001F274D"/>
    <w:rsid w:val="001F35D2"/>
    <w:rsid w:val="001F3F86"/>
    <w:rsid w:val="001F6736"/>
    <w:rsid w:val="001F6A0A"/>
    <w:rsid w:val="001F7A6E"/>
    <w:rsid w:val="001F7CC1"/>
    <w:rsid w:val="001F7E07"/>
    <w:rsid w:val="00200BEA"/>
    <w:rsid w:val="00201E5A"/>
    <w:rsid w:val="00201FB2"/>
    <w:rsid w:val="0020231C"/>
    <w:rsid w:val="002027F5"/>
    <w:rsid w:val="0020452E"/>
    <w:rsid w:val="00204723"/>
    <w:rsid w:val="00205819"/>
    <w:rsid w:val="00205F71"/>
    <w:rsid w:val="002068AF"/>
    <w:rsid w:val="00206DDA"/>
    <w:rsid w:val="00207200"/>
    <w:rsid w:val="00207616"/>
    <w:rsid w:val="002102D6"/>
    <w:rsid w:val="00210493"/>
    <w:rsid w:val="00210576"/>
    <w:rsid w:val="002105AE"/>
    <w:rsid w:val="00211E4E"/>
    <w:rsid w:val="002130E3"/>
    <w:rsid w:val="002130FD"/>
    <w:rsid w:val="00213CDD"/>
    <w:rsid w:val="0021444A"/>
    <w:rsid w:val="002146BB"/>
    <w:rsid w:val="002147F9"/>
    <w:rsid w:val="00215A07"/>
    <w:rsid w:val="00215A60"/>
    <w:rsid w:val="00216CB3"/>
    <w:rsid w:val="00217CD0"/>
    <w:rsid w:val="002209D8"/>
    <w:rsid w:val="00220CB7"/>
    <w:rsid w:val="00221612"/>
    <w:rsid w:val="002217B0"/>
    <w:rsid w:val="00223251"/>
    <w:rsid w:val="0022444A"/>
    <w:rsid w:val="00224C1F"/>
    <w:rsid w:val="00225186"/>
    <w:rsid w:val="00226330"/>
    <w:rsid w:val="00226B08"/>
    <w:rsid w:val="00227578"/>
    <w:rsid w:val="002305D3"/>
    <w:rsid w:val="00230838"/>
    <w:rsid w:val="0023114B"/>
    <w:rsid w:val="002319CF"/>
    <w:rsid w:val="00231C39"/>
    <w:rsid w:val="002328DA"/>
    <w:rsid w:val="00233F3D"/>
    <w:rsid w:val="00234259"/>
    <w:rsid w:val="00234292"/>
    <w:rsid w:val="00234660"/>
    <w:rsid w:val="00234AA9"/>
    <w:rsid w:val="002358D4"/>
    <w:rsid w:val="002370D8"/>
    <w:rsid w:val="00240E27"/>
    <w:rsid w:val="0024197B"/>
    <w:rsid w:val="00243573"/>
    <w:rsid w:val="0024608E"/>
    <w:rsid w:val="00246AE3"/>
    <w:rsid w:val="00246C86"/>
    <w:rsid w:val="0024765F"/>
    <w:rsid w:val="00247B4F"/>
    <w:rsid w:val="00252AC2"/>
    <w:rsid w:val="0025331F"/>
    <w:rsid w:val="00253425"/>
    <w:rsid w:val="002535FC"/>
    <w:rsid w:val="0025394E"/>
    <w:rsid w:val="00253EC8"/>
    <w:rsid w:val="002552F6"/>
    <w:rsid w:val="00256929"/>
    <w:rsid w:val="00257FD9"/>
    <w:rsid w:val="00260B55"/>
    <w:rsid w:val="00261A7B"/>
    <w:rsid w:val="00262B6F"/>
    <w:rsid w:val="00262F8E"/>
    <w:rsid w:val="00264AA2"/>
    <w:rsid w:val="002665C3"/>
    <w:rsid w:val="00266615"/>
    <w:rsid w:val="00266879"/>
    <w:rsid w:val="00266C19"/>
    <w:rsid w:val="00267A0E"/>
    <w:rsid w:val="0027073A"/>
    <w:rsid w:val="002711BF"/>
    <w:rsid w:val="00271C1B"/>
    <w:rsid w:val="00271FA8"/>
    <w:rsid w:val="002721B1"/>
    <w:rsid w:val="00273177"/>
    <w:rsid w:val="00273E8B"/>
    <w:rsid w:val="00274B26"/>
    <w:rsid w:val="00274B5B"/>
    <w:rsid w:val="00275AAF"/>
    <w:rsid w:val="00275BD1"/>
    <w:rsid w:val="00275D78"/>
    <w:rsid w:val="00276093"/>
    <w:rsid w:val="0027643D"/>
    <w:rsid w:val="002770CB"/>
    <w:rsid w:val="002771AC"/>
    <w:rsid w:val="0028069F"/>
    <w:rsid w:val="0028080D"/>
    <w:rsid w:val="00280EA9"/>
    <w:rsid w:val="002823C8"/>
    <w:rsid w:val="002841D3"/>
    <w:rsid w:val="00284C03"/>
    <w:rsid w:val="00284FF0"/>
    <w:rsid w:val="002859E6"/>
    <w:rsid w:val="00285BA9"/>
    <w:rsid w:val="00286F5B"/>
    <w:rsid w:val="002872EE"/>
    <w:rsid w:val="002873D9"/>
    <w:rsid w:val="00287B51"/>
    <w:rsid w:val="0029043B"/>
    <w:rsid w:val="0029107B"/>
    <w:rsid w:val="002916E9"/>
    <w:rsid w:val="002922B6"/>
    <w:rsid w:val="00292AE4"/>
    <w:rsid w:val="00293583"/>
    <w:rsid w:val="00293811"/>
    <w:rsid w:val="00293AE8"/>
    <w:rsid w:val="002942D2"/>
    <w:rsid w:val="00294523"/>
    <w:rsid w:val="00294C5F"/>
    <w:rsid w:val="00295DF4"/>
    <w:rsid w:val="00295FF5"/>
    <w:rsid w:val="0029604D"/>
    <w:rsid w:val="002965BF"/>
    <w:rsid w:val="00297381"/>
    <w:rsid w:val="00297E1B"/>
    <w:rsid w:val="002A04E8"/>
    <w:rsid w:val="002A0D2B"/>
    <w:rsid w:val="002A1E50"/>
    <w:rsid w:val="002A2169"/>
    <w:rsid w:val="002A2B09"/>
    <w:rsid w:val="002A34E7"/>
    <w:rsid w:val="002A3FD7"/>
    <w:rsid w:val="002A47C8"/>
    <w:rsid w:val="002A545E"/>
    <w:rsid w:val="002A632F"/>
    <w:rsid w:val="002A6381"/>
    <w:rsid w:val="002A69A5"/>
    <w:rsid w:val="002A7D5D"/>
    <w:rsid w:val="002A7E08"/>
    <w:rsid w:val="002B015A"/>
    <w:rsid w:val="002B0EFD"/>
    <w:rsid w:val="002B1443"/>
    <w:rsid w:val="002B1A56"/>
    <w:rsid w:val="002B1CE7"/>
    <w:rsid w:val="002B288D"/>
    <w:rsid w:val="002B2BCE"/>
    <w:rsid w:val="002B34F9"/>
    <w:rsid w:val="002B3BE5"/>
    <w:rsid w:val="002B700F"/>
    <w:rsid w:val="002B72E1"/>
    <w:rsid w:val="002B74B6"/>
    <w:rsid w:val="002B7BCC"/>
    <w:rsid w:val="002C39B6"/>
    <w:rsid w:val="002C3FAC"/>
    <w:rsid w:val="002C4156"/>
    <w:rsid w:val="002C4F14"/>
    <w:rsid w:val="002C6C88"/>
    <w:rsid w:val="002C71B3"/>
    <w:rsid w:val="002C78ED"/>
    <w:rsid w:val="002C7975"/>
    <w:rsid w:val="002C7AD4"/>
    <w:rsid w:val="002D17E6"/>
    <w:rsid w:val="002D1A78"/>
    <w:rsid w:val="002D3C57"/>
    <w:rsid w:val="002D41B2"/>
    <w:rsid w:val="002D4D7D"/>
    <w:rsid w:val="002D5507"/>
    <w:rsid w:val="002D6EFB"/>
    <w:rsid w:val="002D758E"/>
    <w:rsid w:val="002D7C0E"/>
    <w:rsid w:val="002E05FD"/>
    <w:rsid w:val="002E0CA1"/>
    <w:rsid w:val="002E127F"/>
    <w:rsid w:val="002E1913"/>
    <w:rsid w:val="002E249A"/>
    <w:rsid w:val="002E2CAB"/>
    <w:rsid w:val="002E2FBE"/>
    <w:rsid w:val="002E3456"/>
    <w:rsid w:val="002E3FF0"/>
    <w:rsid w:val="002E5401"/>
    <w:rsid w:val="002E58D0"/>
    <w:rsid w:val="002E5EA2"/>
    <w:rsid w:val="002E6DE5"/>
    <w:rsid w:val="002E6FDE"/>
    <w:rsid w:val="002E7163"/>
    <w:rsid w:val="002F0270"/>
    <w:rsid w:val="002F127C"/>
    <w:rsid w:val="002F1FCC"/>
    <w:rsid w:val="002F25C2"/>
    <w:rsid w:val="002F39D0"/>
    <w:rsid w:val="002F3EBD"/>
    <w:rsid w:val="002F4052"/>
    <w:rsid w:val="002F4ABC"/>
    <w:rsid w:val="002F4E64"/>
    <w:rsid w:val="002F55A9"/>
    <w:rsid w:val="002F5D07"/>
    <w:rsid w:val="002F64C1"/>
    <w:rsid w:val="002F6787"/>
    <w:rsid w:val="002F6956"/>
    <w:rsid w:val="002F6A79"/>
    <w:rsid w:val="002F7186"/>
    <w:rsid w:val="002F7E80"/>
    <w:rsid w:val="002F7F4B"/>
    <w:rsid w:val="00300838"/>
    <w:rsid w:val="003010DD"/>
    <w:rsid w:val="003024ED"/>
    <w:rsid w:val="0030262C"/>
    <w:rsid w:val="00302695"/>
    <w:rsid w:val="0030327B"/>
    <w:rsid w:val="00303343"/>
    <w:rsid w:val="00303BF8"/>
    <w:rsid w:val="00304791"/>
    <w:rsid w:val="00304A54"/>
    <w:rsid w:val="00304D1B"/>
    <w:rsid w:val="00304F51"/>
    <w:rsid w:val="0030520D"/>
    <w:rsid w:val="0030736C"/>
    <w:rsid w:val="00307DC7"/>
    <w:rsid w:val="003101CB"/>
    <w:rsid w:val="003110BF"/>
    <w:rsid w:val="003115BB"/>
    <w:rsid w:val="00313286"/>
    <w:rsid w:val="003132C1"/>
    <w:rsid w:val="00314031"/>
    <w:rsid w:val="003149D4"/>
    <w:rsid w:val="00314B79"/>
    <w:rsid w:val="00314C79"/>
    <w:rsid w:val="003152FB"/>
    <w:rsid w:val="00315FD5"/>
    <w:rsid w:val="003171BE"/>
    <w:rsid w:val="0031753B"/>
    <w:rsid w:val="003176FF"/>
    <w:rsid w:val="00320CF9"/>
    <w:rsid w:val="00321502"/>
    <w:rsid w:val="00321B72"/>
    <w:rsid w:val="00322DA6"/>
    <w:rsid w:val="0032333F"/>
    <w:rsid w:val="003237B8"/>
    <w:rsid w:val="00323ED9"/>
    <w:rsid w:val="00323FCC"/>
    <w:rsid w:val="00325001"/>
    <w:rsid w:val="00325239"/>
    <w:rsid w:val="00325895"/>
    <w:rsid w:val="003268F8"/>
    <w:rsid w:val="00326BBD"/>
    <w:rsid w:val="00327184"/>
    <w:rsid w:val="00327817"/>
    <w:rsid w:val="00330895"/>
    <w:rsid w:val="00331243"/>
    <w:rsid w:val="003315B3"/>
    <w:rsid w:val="00331642"/>
    <w:rsid w:val="003320EB"/>
    <w:rsid w:val="00332839"/>
    <w:rsid w:val="0033355E"/>
    <w:rsid w:val="00333C8E"/>
    <w:rsid w:val="00333CB3"/>
    <w:rsid w:val="003340C9"/>
    <w:rsid w:val="00334144"/>
    <w:rsid w:val="00334AC0"/>
    <w:rsid w:val="00334CA8"/>
    <w:rsid w:val="00335AE4"/>
    <w:rsid w:val="0033620C"/>
    <w:rsid w:val="00336A72"/>
    <w:rsid w:val="00336DDB"/>
    <w:rsid w:val="0033751A"/>
    <w:rsid w:val="00337EF9"/>
    <w:rsid w:val="00337F91"/>
    <w:rsid w:val="0034045D"/>
    <w:rsid w:val="003413E5"/>
    <w:rsid w:val="00341EA3"/>
    <w:rsid w:val="00341FCD"/>
    <w:rsid w:val="00342046"/>
    <w:rsid w:val="00344088"/>
    <w:rsid w:val="0034528B"/>
    <w:rsid w:val="003452EE"/>
    <w:rsid w:val="0034561E"/>
    <w:rsid w:val="003460A0"/>
    <w:rsid w:val="003479A9"/>
    <w:rsid w:val="00347A25"/>
    <w:rsid w:val="00347D21"/>
    <w:rsid w:val="003504D0"/>
    <w:rsid w:val="0035076B"/>
    <w:rsid w:val="0035081D"/>
    <w:rsid w:val="00350FA4"/>
    <w:rsid w:val="00350FED"/>
    <w:rsid w:val="003513A6"/>
    <w:rsid w:val="00351F2C"/>
    <w:rsid w:val="00352B18"/>
    <w:rsid w:val="00353567"/>
    <w:rsid w:val="00353D9D"/>
    <w:rsid w:val="00354CA3"/>
    <w:rsid w:val="00354E26"/>
    <w:rsid w:val="003550B3"/>
    <w:rsid w:val="0035521A"/>
    <w:rsid w:val="003554AB"/>
    <w:rsid w:val="00355C48"/>
    <w:rsid w:val="00356914"/>
    <w:rsid w:val="0036014F"/>
    <w:rsid w:val="00360211"/>
    <w:rsid w:val="003603A1"/>
    <w:rsid w:val="0036146A"/>
    <w:rsid w:val="00361A25"/>
    <w:rsid w:val="00365B89"/>
    <w:rsid w:val="00366398"/>
    <w:rsid w:val="00366B7D"/>
    <w:rsid w:val="003676BF"/>
    <w:rsid w:val="00370943"/>
    <w:rsid w:val="003712AB"/>
    <w:rsid w:val="003714EE"/>
    <w:rsid w:val="00371546"/>
    <w:rsid w:val="00373640"/>
    <w:rsid w:val="00373B2E"/>
    <w:rsid w:val="003741A9"/>
    <w:rsid w:val="003743D0"/>
    <w:rsid w:val="00374F31"/>
    <w:rsid w:val="003752AE"/>
    <w:rsid w:val="0037552D"/>
    <w:rsid w:val="0037673E"/>
    <w:rsid w:val="00376B48"/>
    <w:rsid w:val="00377765"/>
    <w:rsid w:val="0037795C"/>
    <w:rsid w:val="003825E9"/>
    <w:rsid w:val="0038287E"/>
    <w:rsid w:val="00382BEC"/>
    <w:rsid w:val="00383200"/>
    <w:rsid w:val="003836C7"/>
    <w:rsid w:val="003843BF"/>
    <w:rsid w:val="00384423"/>
    <w:rsid w:val="003848A1"/>
    <w:rsid w:val="00384E49"/>
    <w:rsid w:val="00385450"/>
    <w:rsid w:val="00385C18"/>
    <w:rsid w:val="0038628C"/>
    <w:rsid w:val="0038643F"/>
    <w:rsid w:val="00386462"/>
    <w:rsid w:val="003875BA"/>
    <w:rsid w:val="00390017"/>
    <w:rsid w:val="0039138E"/>
    <w:rsid w:val="003916A3"/>
    <w:rsid w:val="003924CD"/>
    <w:rsid w:val="00392C7B"/>
    <w:rsid w:val="003932B6"/>
    <w:rsid w:val="00393CCB"/>
    <w:rsid w:val="00393E3E"/>
    <w:rsid w:val="00394E54"/>
    <w:rsid w:val="00394EDD"/>
    <w:rsid w:val="003957C4"/>
    <w:rsid w:val="00395B3F"/>
    <w:rsid w:val="00395E49"/>
    <w:rsid w:val="00395F96"/>
    <w:rsid w:val="00396F78"/>
    <w:rsid w:val="003970F7"/>
    <w:rsid w:val="00397FA0"/>
    <w:rsid w:val="003A1359"/>
    <w:rsid w:val="003A15B0"/>
    <w:rsid w:val="003A22B3"/>
    <w:rsid w:val="003A3BFE"/>
    <w:rsid w:val="003A495A"/>
    <w:rsid w:val="003A5A24"/>
    <w:rsid w:val="003A5ECE"/>
    <w:rsid w:val="003A60B6"/>
    <w:rsid w:val="003B26DE"/>
    <w:rsid w:val="003B30F8"/>
    <w:rsid w:val="003B32A0"/>
    <w:rsid w:val="003B3584"/>
    <w:rsid w:val="003B3959"/>
    <w:rsid w:val="003B49E0"/>
    <w:rsid w:val="003B4CEC"/>
    <w:rsid w:val="003B5D83"/>
    <w:rsid w:val="003B5DFC"/>
    <w:rsid w:val="003B68E9"/>
    <w:rsid w:val="003B6C08"/>
    <w:rsid w:val="003B6E90"/>
    <w:rsid w:val="003B6EE5"/>
    <w:rsid w:val="003B7AD2"/>
    <w:rsid w:val="003C03AB"/>
    <w:rsid w:val="003C0490"/>
    <w:rsid w:val="003C0A58"/>
    <w:rsid w:val="003C102F"/>
    <w:rsid w:val="003C1528"/>
    <w:rsid w:val="003C245D"/>
    <w:rsid w:val="003C2FFE"/>
    <w:rsid w:val="003C33A5"/>
    <w:rsid w:val="003C400F"/>
    <w:rsid w:val="003C49B2"/>
    <w:rsid w:val="003C5BAD"/>
    <w:rsid w:val="003C5CF6"/>
    <w:rsid w:val="003C7702"/>
    <w:rsid w:val="003C7E35"/>
    <w:rsid w:val="003C7F18"/>
    <w:rsid w:val="003D03D0"/>
    <w:rsid w:val="003D0CD2"/>
    <w:rsid w:val="003D1DC7"/>
    <w:rsid w:val="003D21A0"/>
    <w:rsid w:val="003D294B"/>
    <w:rsid w:val="003D2CDF"/>
    <w:rsid w:val="003D39FC"/>
    <w:rsid w:val="003D4441"/>
    <w:rsid w:val="003D4476"/>
    <w:rsid w:val="003D5703"/>
    <w:rsid w:val="003D583B"/>
    <w:rsid w:val="003D75BA"/>
    <w:rsid w:val="003E0111"/>
    <w:rsid w:val="003E0300"/>
    <w:rsid w:val="003E0FAD"/>
    <w:rsid w:val="003E1339"/>
    <w:rsid w:val="003E2107"/>
    <w:rsid w:val="003E2AAF"/>
    <w:rsid w:val="003E3544"/>
    <w:rsid w:val="003E4CCB"/>
    <w:rsid w:val="003E50B7"/>
    <w:rsid w:val="003E5442"/>
    <w:rsid w:val="003E5EDA"/>
    <w:rsid w:val="003E6ACD"/>
    <w:rsid w:val="003E7459"/>
    <w:rsid w:val="003E76A5"/>
    <w:rsid w:val="003F1266"/>
    <w:rsid w:val="003F18D7"/>
    <w:rsid w:val="003F1E3A"/>
    <w:rsid w:val="003F2C5A"/>
    <w:rsid w:val="003F33B5"/>
    <w:rsid w:val="003F3C52"/>
    <w:rsid w:val="003F450F"/>
    <w:rsid w:val="003F5960"/>
    <w:rsid w:val="003F5E81"/>
    <w:rsid w:val="003F5ED3"/>
    <w:rsid w:val="003F6E68"/>
    <w:rsid w:val="00400EE0"/>
    <w:rsid w:val="00400F57"/>
    <w:rsid w:val="00401168"/>
    <w:rsid w:val="00401CCB"/>
    <w:rsid w:val="00401D03"/>
    <w:rsid w:val="00403351"/>
    <w:rsid w:val="00403FD2"/>
    <w:rsid w:val="004041E1"/>
    <w:rsid w:val="00404311"/>
    <w:rsid w:val="0040684B"/>
    <w:rsid w:val="00407BD7"/>
    <w:rsid w:val="00407CDE"/>
    <w:rsid w:val="00410744"/>
    <w:rsid w:val="00411939"/>
    <w:rsid w:val="00412C56"/>
    <w:rsid w:val="00414256"/>
    <w:rsid w:val="0041469F"/>
    <w:rsid w:val="00414EC2"/>
    <w:rsid w:val="004152D2"/>
    <w:rsid w:val="00416799"/>
    <w:rsid w:val="00416F39"/>
    <w:rsid w:val="00417011"/>
    <w:rsid w:val="00420A10"/>
    <w:rsid w:val="0042159F"/>
    <w:rsid w:val="00421657"/>
    <w:rsid w:val="00421856"/>
    <w:rsid w:val="004218DB"/>
    <w:rsid w:val="0042192D"/>
    <w:rsid w:val="00422317"/>
    <w:rsid w:val="00422738"/>
    <w:rsid w:val="004227C8"/>
    <w:rsid w:val="00424D46"/>
    <w:rsid w:val="00424D94"/>
    <w:rsid w:val="00425D43"/>
    <w:rsid w:val="00426AE4"/>
    <w:rsid w:val="00426CC6"/>
    <w:rsid w:val="0042723D"/>
    <w:rsid w:val="00427925"/>
    <w:rsid w:val="00427C93"/>
    <w:rsid w:val="0043051F"/>
    <w:rsid w:val="004308AF"/>
    <w:rsid w:val="00432241"/>
    <w:rsid w:val="00432BCC"/>
    <w:rsid w:val="00432C79"/>
    <w:rsid w:val="00432D74"/>
    <w:rsid w:val="00432D82"/>
    <w:rsid w:val="004335A8"/>
    <w:rsid w:val="004337EB"/>
    <w:rsid w:val="00434083"/>
    <w:rsid w:val="00434424"/>
    <w:rsid w:val="0043496D"/>
    <w:rsid w:val="0043500B"/>
    <w:rsid w:val="00436033"/>
    <w:rsid w:val="00437894"/>
    <w:rsid w:val="00440A33"/>
    <w:rsid w:val="00441051"/>
    <w:rsid w:val="00441D19"/>
    <w:rsid w:val="00441DDE"/>
    <w:rsid w:val="00442A90"/>
    <w:rsid w:val="00443D55"/>
    <w:rsid w:val="0044405C"/>
    <w:rsid w:val="00445998"/>
    <w:rsid w:val="00445BBB"/>
    <w:rsid w:val="00446677"/>
    <w:rsid w:val="00447394"/>
    <w:rsid w:val="0044795B"/>
    <w:rsid w:val="00447ACD"/>
    <w:rsid w:val="00450763"/>
    <w:rsid w:val="00450E78"/>
    <w:rsid w:val="00454148"/>
    <w:rsid w:val="00454918"/>
    <w:rsid w:val="00455095"/>
    <w:rsid w:val="00455947"/>
    <w:rsid w:val="00456948"/>
    <w:rsid w:val="00457939"/>
    <w:rsid w:val="00460369"/>
    <w:rsid w:val="00460F46"/>
    <w:rsid w:val="004613EC"/>
    <w:rsid w:val="0046429F"/>
    <w:rsid w:val="004642A3"/>
    <w:rsid w:val="00465905"/>
    <w:rsid w:val="00465B05"/>
    <w:rsid w:val="004660B6"/>
    <w:rsid w:val="00466123"/>
    <w:rsid w:val="00466A58"/>
    <w:rsid w:val="0047032E"/>
    <w:rsid w:val="0047084D"/>
    <w:rsid w:val="00470FFF"/>
    <w:rsid w:val="00471289"/>
    <w:rsid w:val="004720DA"/>
    <w:rsid w:val="00472BEF"/>
    <w:rsid w:val="0047358A"/>
    <w:rsid w:val="0047472A"/>
    <w:rsid w:val="0047497E"/>
    <w:rsid w:val="004753DE"/>
    <w:rsid w:val="0047697C"/>
    <w:rsid w:val="00477232"/>
    <w:rsid w:val="0047754E"/>
    <w:rsid w:val="00477E89"/>
    <w:rsid w:val="0048054E"/>
    <w:rsid w:val="00480AE5"/>
    <w:rsid w:val="00481040"/>
    <w:rsid w:val="0048362E"/>
    <w:rsid w:val="00483CAA"/>
    <w:rsid w:val="00484758"/>
    <w:rsid w:val="004849D1"/>
    <w:rsid w:val="00484A3E"/>
    <w:rsid w:val="00485A06"/>
    <w:rsid w:val="00485B4A"/>
    <w:rsid w:val="00485B79"/>
    <w:rsid w:val="00486E6C"/>
    <w:rsid w:val="0048745F"/>
    <w:rsid w:val="00490584"/>
    <w:rsid w:val="004906EE"/>
    <w:rsid w:val="0049076A"/>
    <w:rsid w:val="00490D4C"/>
    <w:rsid w:val="004916B4"/>
    <w:rsid w:val="00491E5E"/>
    <w:rsid w:val="00491E8F"/>
    <w:rsid w:val="004921A2"/>
    <w:rsid w:val="004929BC"/>
    <w:rsid w:val="00492BEA"/>
    <w:rsid w:val="004933A0"/>
    <w:rsid w:val="004947AF"/>
    <w:rsid w:val="00495CCF"/>
    <w:rsid w:val="00497027"/>
    <w:rsid w:val="004971F9"/>
    <w:rsid w:val="004972F1"/>
    <w:rsid w:val="00497675"/>
    <w:rsid w:val="00497B3E"/>
    <w:rsid w:val="00497DB4"/>
    <w:rsid w:val="004A0BF4"/>
    <w:rsid w:val="004A12BC"/>
    <w:rsid w:val="004A1A30"/>
    <w:rsid w:val="004A1E2D"/>
    <w:rsid w:val="004A1FFD"/>
    <w:rsid w:val="004A30E4"/>
    <w:rsid w:val="004A3B6F"/>
    <w:rsid w:val="004A3C8F"/>
    <w:rsid w:val="004A42E9"/>
    <w:rsid w:val="004A6868"/>
    <w:rsid w:val="004A7278"/>
    <w:rsid w:val="004A7353"/>
    <w:rsid w:val="004A76BA"/>
    <w:rsid w:val="004A76E2"/>
    <w:rsid w:val="004A7FF6"/>
    <w:rsid w:val="004B0E97"/>
    <w:rsid w:val="004B13DA"/>
    <w:rsid w:val="004B15B5"/>
    <w:rsid w:val="004B1833"/>
    <w:rsid w:val="004B18B7"/>
    <w:rsid w:val="004B2237"/>
    <w:rsid w:val="004B461A"/>
    <w:rsid w:val="004B470F"/>
    <w:rsid w:val="004B472A"/>
    <w:rsid w:val="004B4894"/>
    <w:rsid w:val="004B492B"/>
    <w:rsid w:val="004B6215"/>
    <w:rsid w:val="004B6BEE"/>
    <w:rsid w:val="004B6C94"/>
    <w:rsid w:val="004B78A6"/>
    <w:rsid w:val="004C0202"/>
    <w:rsid w:val="004C0AC1"/>
    <w:rsid w:val="004C16F4"/>
    <w:rsid w:val="004C1922"/>
    <w:rsid w:val="004C2AA7"/>
    <w:rsid w:val="004C2E8E"/>
    <w:rsid w:val="004C31FE"/>
    <w:rsid w:val="004C3210"/>
    <w:rsid w:val="004C36D4"/>
    <w:rsid w:val="004C4563"/>
    <w:rsid w:val="004C4CEB"/>
    <w:rsid w:val="004C59E5"/>
    <w:rsid w:val="004C615C"/>
    <w:rsid w:val="004C63BF"/>
    <w:rsid w:val="004C6A41"/>
    <w:rsid w:val="004C6E50"/>
    <w:rsid w:val="004C7FF2"/>
    <w:rsid w:val="004D0898"/>
    <w:rsid w:val="004D1184"/>
    <w:rsid w:val="004D159B"/>
    <w:rsid w:val="004D18AF"/>
    <w:rsid w:val="004D1F38"/>
    <w:rsid w:val="004D21AA"/>
    <w:rsid w:val="004D2E5A"/>
    <w:rsid w:val="004D3821"/>
    <w:rsid w:val="004D3AB2"/>
    <w:rsid w:val="004D3D05"/>
    <w:rsid w:val="004D3D6C"/>
    <w:rsid w:val="004D4009"/>
    <w:rsid w:val="004D5549"/>
    <w:rsid w:val="004D5E2D"/>
    <w:rsid w:val="004D5F36"/>
    <w:rsid w:val="004D6827"/>
    <w:rsid w:val="004D7F84"/>
    <w:rsid w:val="004E03EB"/>
    <w:rsid w:val="004E0919"/>
    <w:rsid w:val="004E0AB4"/>
    <w:rsid w:val="004E0C3D"/>
    <w:rsid w:val="004E1222"/>
    <w:rsid w:val="004E183C"/>
    <w:rsid w:val="004E2577"/>
    <w:rsid w:val="004E2BC7"/>
    <w:rsid w:val="004E4434"/>
    <w:rsid w:val="004E447D"/>
    <w:rsid w:val="004E4C15"/>
    <w:rsid w:val="004E4CC7"/>
    <w:rsid w:val="004E5934"/>
    <w:rsid w:val="004E5E83"/>
    <w:rsid w:val="004E69A7"/>
    <w:rsid w:val="004E70B4"/>
    <w:rsid w:val="004E71D6"/>
    <w:rsid w:val="004E7430"/>
    <w:rsid w:val="004E75C7"/>
    <w:rsid w:val="004E7A6A"/>
    <w:rsid w:val="004E7DD4"/>
    <w:rsid w:val="004F00B4"/>
    <w:rsid w:val="004F06F3"/>
    <w:rsid w:val="004F1E35"/>
    <w:rsid w:val="004F2049"/>
    <w:rsid w:val="004F284C"/>
    <w:rsid w:val="004F48D5"/>
    <w:rsid w:val="004F4FC2"/>
    <w:rsid w:val="004F54EF"/>
    <w:rsid w:val="004F59DE"/>
    <w:rsid w:val="004F6589"/>
    <w:rsid w:val="004F6C8D"/>
    <w:rsid w:val="004F6D1F"/>
    <w:rsid w:val="0050176F"/>
    <w:rsid w:val="00501D0F"/>
    <w:rsid w:val="005024FF"/>
    <w:rsid w:val="0050278B"/>
    <w:rsid w:val="00502990"/>
    <w:rsid w:val="00502B96"/>
    <w:rsid w:val="00502CAF"/>
    <w:rsid w:val="00502D6F"/>
    <w:rsid w:val="00503511"/>
    <w:rsid w:val="0050405B"/>
    <w:rsid w:val="00504377"/>
    <w:rsid w:val="0050438D"/>
    <w:rsid w:val="00504470"/>
    <w:rsid w:val="00505026"/>
    <w:rsid w:val="00505491"/>
    <w:rsid w:val="00505B46"/>
    <w:rsid w:val="00505CBE"/>
    <w:rsid w:val="005060B9"/>
    <w:rsid w:val="005074C4"/>
    <w:rsid w:val="00507533"/>
    <w:rsid w:val="005079E9"/>
    <w:rsid w:val="00510200"/>
    <w:rsid w:val="0051043B"/>
    <w:rsid w:val="005106AA"/>
    <w:rsid w:val="00511086"/>
    <w:rsid w:val="005112CD"/>
    <w:rsid w:val="005124C9"/>
    <w:rsid w:val="00513064"/>
    <w:rsid w:val="00513143"/>
    <w:rsid w:val="00513966"/>
    <w:rsid w:val="00513E0D"/>
    <w:rsid w:val="00517FB4"/>
    <w:rsid w:val="00520B71"/>
    <w:rsid w:val="00520C9B"/>
    <w:rsid w:val="0052187C"/>
    <w:rsid w:val="005218DD"/>
    <w:rsid w:val="00521AC7"/>
    <w:rsid w:val="00521F37"/>
    <w:rsid w:val="005222A8"/>
    <w:rsid w:val="005226FE"/>
    <w:rsid w:val="0052289A"/>
    <w:rsid w:val="00522F97"/>
    <w:rsid w:val="00523D20"/>
    <w:rsid w:val="00524BF9"/>
    <w:rsid w:val="00525518"/>
    <w:rsid w:val="00525AC3"/>
    <w:rsid w:val="00526A8C"/>
    <w:rsid w:val="00526BAA"/>
    <w:rsid w:val="00526FBD"/>
    <w:rsid w:val="00527A4F"/>
    <w:rsid w:val="005304FE"/>
    <w:rsid w:val="00531523"/>
    <w:rsid w:val="00532926"/>
    <w:rsid w:val="00533C33"/>
    <w:rsid w:val="00533DE2"/>
    <w:rsid w:val="00533E6D"/>
    <w:rsid w:val="005350CB"/>
    <w:rsid w:val="00535A6B"/>
    <w:rsid w:val="00540C7F"/>
    <w:rsid w:val="005429DE"/>
    <w:rsid w:val="00542FEF"/>
    <w:rsid w:val="00544223"/>
    <w:rsid w:val="00545592"/>
    <w:rsid w:val="00545934"/>
    <w:rsid w:val="00545B1D"/>
    <w:rsid w:val="00545FE9"/>
    <w:rsid w:val="00546362"/>
    <w:rsid w:val="0054665A"/>
    <w:rsid w:val="00547791"/>
    <w:rsid w:val="00547D4D"/>
    <w:rsid w:val="00547F7D"/>
    <w:rsid w:val="00550E63"/>
    <w:rsid w:val="00551F80"/>
    <w:rsid w:val="00552C4B"/>
    <w:rsid w:val="005533EB"/>
    <w:rsid w:val="00553F6A"/>
    <w:rsid w:val="00553FE4"/>
    <w:rsid w:val="0055547C"/>
    <w:rsid w:val="005554E4"/>
    <w:rsid w:val="00555ED1"/>
    <w:rsid w:val="005562CB"/>
    <w:rsid w:val="0055657A"/>
    <w:rsid w:val="00560D37"/>
    <w:rsid w:val="00560D85"/>
    <w:rsid w:val="00560DCA"/>
    <w:rsid w:val="0056109A"/>
    <w:rsid w:val="005612BD"/>
    <w:rsid w:val="00561623"/>
    <w:rsid w:val="00561756"/>
    <w:rsid w:val="0056180D"/>
    <w:rsid w:val="00561A80"/>
    <w:rsid w:val="00561BEE"/>
    <w:rsid w:val="00561EDE"/>
    <w:rsid w:val="00562268"/>
    <w:rsid w:val="005638D6"/>
    <w:rsid w:val="0056426D"/>
    <w:rsid w:val="00564C0D"/>
    <w:rsid w:val="00565DA4"/>
    <w:rsid w:val="00566243"/>
    <w:rsid w:val="005663A9"/>
    <w:rsid w:val="00567D0D"/>
    <w:rsid w:val="00570563"/>
    <w:rsid w:val="00571C11"/>
    <w:rsid w:val="0057287D"/>
    <w:rsid w:val="005728D9"/>
    <w:rsid w:val="00572B3D"/>
    <w:rsid w:val="0057413D"/>
    <w:rsid w:val="0057468B"/>
    <w:rsid w:val="005762BE"/>
    <w:rsid w:val="005767EC"/>
    <w:rsid w:val="0057747E"/>
    <w:rsid w:val="005800B1"/>
    <w:rsid w:val="0058059F"/>
    <w:rsid w:val="00580DD1"/>
    <w:rsid w:val="00581B6A"/>
    <w:rsid w:val="00581D1D"/>
    <w:rsid w:val="0058201D"/>
    <w:rsid w:val="00582629"/>
    <w:rsid w:val="00582B2B"/>
    <w:rsid w:val="00582BDA"/>
    <w:rsid w:val="00582F58"/>
    <w:rsid w:val="005839D8"/>
    <w:rsid w:val="0058416A"/>
    <w:rsid w:val="00585AB7"/>
    <w:rsid w:val="00586054"/>
    <w:rsid w:val="0058647D"/>
    <w:rsid w:val="00586611"/>
    <w:rsid w:val="005867BE"/>
    <w:rsid w:val="005869EF"/>
    <w:rsid w:val="00586AE8"/>
    <w:rsid w:val="00586DA0"/>
    <w:rsid w:val="00587A38"/>
    <w:rsid w:val="00590639"/>
    <w:rsid w:val="005915E2"/>
    <w:rsid w:val="0059181C"/>
    <w:rsid w:val="00591F1E"/>
    <w:rsid w:val="00592024"/>
    <w:rsid w:val="00592304"/>
    <w:rsid w:val="005927BE"/>
    <w:rsid w:val="00592B47"/>
    <w:rsid w:val="00592E7E"/>
    <w:rsid w:val="00592FAB"/>
    <w:rsid w:val="00594A84"/>
    <w:rsid w:val="00595951"/>
    <w:rsid w:val="00595C51"/>
    <w:rsid w:val="00595D1C"/>
    <w:rsid w:val="005965E1"/>
    <w:rsid w:val="00597032"/>
    <w:rsid w:val="005972EA"/>
    <w:rsid w:val="00597491"/>
    <w:rsid w:val="005A0D25"/>
    <w:rsid w:val="005A1ADD"/>
    <w:rsid w:val="005A27C1"/>
    <w:rsid w:val="005A30F0"/>
    <w:rsid w:val="005A44D7"/>
    <w:rsid w:val="005A4DF7"/>
    <w:rsid w:val="005A542C"/>
    <w:rsid w:val="005A5CF9"/>
    <w:rsid w:val="005A6262"/>
    <w:rsid w:val="005A638C"/>
    <w:rsid w:val="005A7241"/>
    <w:rsid w:val="005A7392"/>
    <w:rsid w:val="005A7E17"/>
    <w:rsid w:val="005B0087"/>
    <w:rsid w:val="005B0DAA"/>
    <w:rsid w:val="005B1BDF"/>
    <w:rsid w:val="005B2BEE"/>
    <w:rsid w:val="005B3D7A"/>
    <w:rsid w:val="005B43A1"/>
    <w:rsid w:val="005B4B94"/>
    <w:rsid w:val="005B535F"/>
    <w:rsid w:val="005B536C"/>
    <w:rsid w:val="005B646A"/>
    <w:rsid w:val="005B685B"/>
    <w:rsid w:val="005B6E2A"/>
    <w:rsid w:val="005B7111"/>
    <w:rsid w:val="005B745F"/>
    <w:rsid w:val="005B761F"/>
    <w:rsid w:val="005C0445"/>
    <w:rsid w:val="005C060A"/>
    <w:rsid w:val="005C2168"/>
    <w:rsid w:val="005C2C4E"/>
    <w:rsid w:val="005C3791"/>
    <w:rsid w:val="005C3E2D"/>
    <w:rsid w:val="005C430A"/>
    <w:rsid w:val="005C4A7A"/>
    <w:rsid w:val="005C4D26"/>
    <w:rsid w:val="005C4E9D"/>
    <w:rsid w:val="005C5514"/>
    <w:rsid w:val="005C5A06"/>
    <w:rsid w:val="005C64A5"/>
    <w:rsid w:val="005C6A07"/>
    <w:rsid w:val="005C6FF2"/>
    <w:rsid w:val="005C715F"/>
    <w:rsid w:val="005C7425"/>
    <w:rsid w:val="005C7C30"/>
    <w:rsid w:val="005D0044"/>
    <w:rsid w:val="005D0244"/>
    <w:rsid w:val="005D0397"/>
    <w:rsid w:val="005D1757"/>
    <w:rsid w:val="005D1B59"/>
    <w:rsid w:val="005D3562"/>
    <w:rsid w:val="005D49BA"/>
    <w:rsid w:val="005D5716"/>
    <w:rsid w:val="005D5BAB"/>
    <w:rsid w:val="005D5D41"/>
    <w:rsid w:val="005D5EAD"/>
    <w:rsid w:val="005D65E8"/>
    <w:rsid w:val="005D6CE9"/>
    <w:rsid w:val="005D733B"/>
    <w:rsid w:val="005E02A7"/>
    <w:rsid w:val="005E0955"/>
    <w:rsid w:val="005E0FC6"/>
    <w:rsid w:val="005E1835"/>
    <w:rsid w:val="005E19F9"/>
    <w:rsid w:val="005E1B69"/>
    <w:rsid w:val="005E1CA4"/>
    <w:rsid w:val="005E2096"/>
    <w:rsid w:val="005E270A"/>
    <w:rsid w:val="005E2CE5"/>
    <w:rsid w:val="005E3098"/>
    <w:rsid w:val="005E34FB"/>
    <w:rsid w:val="005E369F"/>
    <w:rsid w:val="005E3A66"/>
    <w:rsid w:val="005E3DCD"/>
    <w:rsid w:val="005E430E"/>
    <w:rsid w:val="005E4BB8"/>
    <w:rsid w:val="005E4E49"/>
    <w:rsid w:val="005E4E55"/>
    <w:rsid w:val="005E5122"/>
    <w:rsid w:val="005E57BB"/>
    <w:rsid w:val="005E65E4"/>
    <w:rsid w:val="005E6700"/>
    <w:rsid w:val="005E6CBD"/>
    <w:rsid w:val="005E74A5"/>
    <w:rsid w:val="005E7636"/>
    <w:rsid w:val="005E78BB"/>
    <w:rsid w:val="005F1912"/>
    <w:rsid w:val="005F2EC4"/>
    <w:rsid w:val="005F3CCC"/>
    <w:rsid w:val="005F44AB"/>
    <w:rsid w:val="005F4B9C"/>
    <w:rsid w:val="005F4DA3"/>
    <w:rsid w:val="005F5311"/>
    <w:rsid w:val="005F58D0"/>
    <w:rsid w:val="005F6AC0"/>
    <w:rsid w:val="005F6F42"/>
    <w:rsid w:val="005F76F7"/>
    <w:rsid w:val="005F7E42"/>
    <w:rsid w:val="0060028F"/>
    <w:rsid w:val="0060045C"/>
    <w:rsid w:val="00600730"/>
    <w:rsid w:val="00600861"/>
    <w:rsid w:val="00600A07"/>
    <w:rsid w:val="00600BE0"/>
    <w:rsid w:val="00601CB9"/>
    <w:rsid w:val="00602C61"/>
    <w:rsid w:val="00603139"/>
    <w:rsid w:val="00604DC3"/>
    <w:rsid w:val="00606BF3"/>
    <w:rsid w:val="00606C48"/>
    <w:rsid w:val="00607706"/>
    <w:rsid w:val="00610026"/>
    <w:rsid w:val="006109EB"/>
    <w:rsid w:val="00611736"/>
    <w:rsid w:val="00612AEC"/>
    <w:rsid w:val="00613990"/>
    <w:rsid w:val="00614010"/>
    <w:rsid w:val="00614570"/>
    <w:rsid w:val="00616BF2"/>
    <w:rsid w:val="00617B3B"/>
    <w:rsid w:val="006203D2"/>
    <w:rsid w:val="00620478"/>
    <w:rsid w:val="00620A62"/>
    <w:rsid w:val="0062201D"/>
    <w:rsid w:val="00622100"/>
    <w:rsid w:val="006225AB"/>
    <w:rsid w:val="00623825"/>
    <w:rsid w:val="006252F9"/>
    <w:rsid w:val="0062707C"/>
    <w:rsid w:val="00627BC2"/>
    <w:rsid w:val="00627D6D"/>
    <w:rsid w:val="00631252"/>
    <w:rsid w:val="0063128C"/>
    <w:rsid w:val="00631577"/>
    <w:rsid w:val="00632336"/>
    <w:rsid w:val="00633534"/>
    <w:rsid w:val="00634266"/>
    <w:rsid w:val="00635470"/>
    <w:rsid w:val="00635579"/>
    <w:rsid w:val="00635B0C"/>
    <w:rsid w:val="00635B6A"/>
    <w:rsid w:val="0063608F"/>
    <w:rsid w:val="0063736D"/>
    <w:rsid w:val="00637C27"/>
    <w:rsid w:val="00640B36"/>
    <w:rsid w:val="00642026"/>
    <w:rsid w:val="0064366A"/>
    <w:rsid w:val="00643A8A"/>
    <w:rsid w:val="00643E1A"/>
    <w:rsid w:val="00644D2F"/>
    <w:rsid w:val="00644F15"/>
    <w:rsid w:val="0064619C"/>
    <w:rsid w:val="00647FD4"/>
    <w:rsid w:val="0065020A"/>
    <w:rsid w:val="00651058"/>
    <w:rsid w:val="006511B1"/>
    <w:rsid w:val="0065125E"/>
    <w:rsid w:val="006514B0"/>
    <w:rsid w:val="006528D8"/>
    <w:rsid w:val="00652B7F"/>
    <w:rsid w:val="00652D2C"/>
    <w:rsid w:val="006536EE"/>
    <w:rsid w:val="0065371B"/>
    <w:rsid w:val="00653A08"/>
    <w:rsid w:val="00655619"/>
    <w:rsid w:val="0065563B"/>
    <w:rsid w:val="00656826"/>
    <w:rsid w:val="00656C54"/>
    <w:rsid w:val="00657875"/>
    <w:rsid w:val="00657FDA"/>
    <w:rsid w:val="0066172E"/>
    <w:rsid w:val="00662351"/>
    <w:rsid w:val="0066278A"/>
    <w:rsid w:val="00663479"/>
    <w:rsid w:val="0066358F"/>
    <w:rsid w:val="0066396C"/>
    <w:rsid w:val="00663C1D"/>
    <w:rsid w:val="00664260"/>
    <w:rsid w:val="00665117"/>
    <w:rsid w:val="00665444"/>
    <w:rsid w:val="006676E8"/>
    <w:rsid w:val="0066791E"/>
    <w:rsid w:val="00667CE6"/>
    <w:rsid w:val="006703E1"/>
    <w:rsid w:val="006717F7"/>
    <w:rsid w:val="00671BAF"/>
    <w:rsid w:val="00671CA9"/>
    <w:rsid w:val="00672AD7"/>
    <w:rsid w:val="0067301B"/>
    <w:rsid w:val="00674632"/>
    <w:rsid w:val="00674A1B"/>
    <w:rsid w:val="00675BC3"/>
    <w:rsid w:val="00675CBB"/>
    <w:rsid w:val="006761EC"/>
    <w:rsid w:val="00677145"/>
    <w:rsid w:val="006777B2"/>
    <w:rsid w:val="00677A37"/>
    <w:rsid w:val="00677B1D"/>
    <w:rsid w:val="0068097A"/>
    <w:rsid w:val="00680E91"/>
    <w:rsid w:val="00681076"/>
    <w:rsid w:val="00681125"/>
    <w:rsid w:val="006816ED"/>
    <w:rsid w:val="006825A0"/>
    <w:rsid w:val="00682820"/>
    <w:rsid w:val="00682AC8"/>
    <w:rsid w:val="00683014"/>
    <w:rsid w:val="00683298"/>
    <w:rsid w:val="00683EC4"/>
    <w:rsid w:val="00683F82"/>
    <w:rsid w:val="0068412E"/>
    <w:rsid w:val="00684342"/>
    <w:rsid w:val="00684543"/>
    <w:rsid w:val="00684572"/>
    <w:rsid w:val="00685AB9"/>
    <w:rsid w:val="006861AF"/>
    <w:rsid w:val="006863E3"/>
    <w:rsid w:val="00687524"/>
    <w:rsid w:val="00687AB4"/>
    <w:rsid w:val="006908BF"/>
    <w:rsid w:val="00690CED"/>
    <w:rsid w:val="00691421"/>
    <w:rsid w:val="0069188E"/>
    <w:rsid w:val="00692A3F"/>
    <w:rsid w:val="00692C92"/>
    <w:rsid w:val="00692CE9"/>
    <w:rsid w:val="00692F65"/>
    <w:rsid w:val="00693698"/>
    <w:rsid w:val="006937CF"/>
    <w:rsid w:val="00693F96"/>
    <w:rsid w:val="00695469"/>
    <w:rsid w:val="0069557D"/>
    <w:rsid w:val="00695F35"/>
    <w:rsid w:val="00696D80"/>
    <w:rsid w:val="00696E8C"/>
    <w:rsid w:val="0069778E"/>
    <w:rsid w:val="006A05AA"/>
    <w:rsid w:val="006A109D"/>
    <w:rsid w:val="006A11DC"/>
    <w:rsid w:val="006A1910"/>
    <w:rsid w:val="006A245F"/>
    <w:rsid w:val="006A36A2"/>
    <w:rsid w:val="006A46A4"/>
    <w:rsid w:val="006A5C6B"/>
    <w:rsid w:val="006A6228"/>
    <w:rsid w:val="006A64D0"/>
    <w:rsid w:val="006A6623"/>
    <w:rsid w:val="006A6AF0"/>
    <w:rsid w:val="006A6D97"/>
    <w:rsid w:val="006A7356"/>
    <w:rsid w:val="006A77A2"/>
    <w:rsid w:val="006A7BED"/>
    <w:rsid w:val="006B0176"/>
    <w:rsid w:val="006B116A"/>
    <w:rsid w:val="006B23DE"/>
    <w:rsid w:val="006B280A"/>
    <w:rsid w:val="006B297B"/>
    <w:rsid w:val="006B2FB7"/>
    <w:rsid w:val="006B3BAD"/>
    <w:rsid w:val="006B4A9E"/>
    <w:rsid w:val="006B538F"/>
    <w:rsid w:val="006B5907"/>
    <w:rsid w:val="006B5FB1"/>
    <w:rsid w:val="006B6672"/>
    <w:rsid w:val="006C0449"/>
    <w:rsid w:val="006C0886"/>
    <w:rsid w:val="006C0991"/>
    <w:rsid w:val="006C1319"/>
    <w:rsid w:val="006C13DA"/>
    <w:rsid w:val="006C19FB"/>
    <w:rsid w:val="006C1C5C"/>
    <w:rsid w:val="006C1ED3"/>
    <w:rsid w:val="006C1F46"/>
    <w:rsid w:val="006C27B1"/>
    <w:rsid w:val="006C3912"/>
    <w:rsid w:val="006C40CE"/>
    <w:rsid w:val="006C4547"/>
    <w:rsid w:val="006C7327"/>
    <w:rsid w:val="006C7A22"/>
    <w:rsid w:val="006C7AEB"/>
    <w:rsid w:val="006C7C73"/>
    <w:rsid w:val="006D076B"/>
    <w:rsid w:val="006D0CC9"/>
    <w:rsid w:val="006D0D30"/>
    <w:rsid w:val="006D0DB7"/>
    <w:rsid w:val="006D0EA3"/>
    <w:rsid w:val="006D102C"/>
    <w:rsid w:val="006D108B"/>
    <w:rsid w:val="006D1192"/>
    <w:rsid w:val="006D33AA"/>
    <w:rsid w:val="006D4125"/>
    <w:rsid w:val="006D43ED"/>
    <w:rsid w:val="006D446E"/>
    <w:rsid w:val="006D4A5B"/>
    <w:rsid w:val="006D4B32"/>
    <w:rsid w:val="006D5250"/>
    <w:rsid w:val="006D534E"/>
    <w:rsid w:val="006D6681"/>
    <w:rsid w:val="006D6D65"/>
    <w:rsid w:val="006E028C"/>
    <w:rsid w:val="006E0A93"/>
    <w:rsid w:val="006E139B"/>
    <w:rsid w:val="006E169D"/>
    <w:rsid w:val="006E1C4D"/>
    <w:rsid w:val="006E1D15"/>
    <w:rsid w:val="006E21BA"/>
    <w:rsid w:val="006E356D"/>
    <w:rsid w:val="006E3924"/>
    <w:rsid w:val="006E398C"/>
    <w:rsid w:val="006E49B8"/>
    <w:rsid w:val="006E4A90"/>
    <w:rsid w:val="006E632B"/>
    <w:rsid w:val="006E664F"/>
    <w:rsid w:val="006E7573"/>
    <w:rsid w:val="006F009C"/>
    <w:rsid w:val="006F070D"/>
    <w:rsid w:val="006F0A87"/>
    <w:rsid w:val="006F2DE6"/>
    <w:rsid w:val="006F379C"/>
    <w:rsid w:val="006F4131"/>
    <w:rsid w:val="006F43C0"/>
    <w:rsid w:val="006F4619"/>
    <w:rsid w:val="006F4D3B"/>
    <w:rsid w:val="006F5D53"/>
    <w:rsid w:val="006F5EE5"/>
    <w:rsid w:val="006F6021"/>
    <w:rsid w:val="006F7438"/>
    <w:rsid w:val="006F7883"/>
    <w:rsid w:val="0070088A"/>
    <w:rsid w:val="00701208"/>
    <w:rsid w:val="007013B2"/>
    <w:rsid w:val="0070351A"/>
    <w:rsid w:val="0070459B"/>
    <w:rsid w:val="0070467A"/>
    <w:rsid w:val="00704844"/>
    <w:rsid w:val="0070539B"/>
    <w:rsid w:val="0070570E"/>
    <w:rsid w:val="007059FE"/>
    <w:rsid w:val="00705B31"/>
    <w:rsid w:val="0070637D"/>
    <w:rsid w:val="007074A1"/>
    <w:rsid w:val="00707814"/>
    <w:rsid w:val="0071016B"/>
    <w:rsid w:val="00711C02"/>
    <w:rsid w:val="00711CE0"/>
    <w:rsid w:val="00712793"/>
    <w:rsid w:val="00712982"/>
    <w:rsid w:val="00712E70"/>
    <w:rsid w:val="00712FB0"/>
    <w:rsid w:val="007132E2"/>
    <w:rsid w:val="00714A40"/>
    <w:rsid w:val="00714D0C"/>
    <w:rsid w:val="00714EAB"/>
    <w:rsid w:val="00715E8A"/>
    <w:rsid w:val="007172C4"/>
    <w:rsid w:val="00717FF8"/>
    <w:rsid w:val="007208CA"/>
    <w:rsid w:val="007217B7"/>
    <w:rsid w:val="00721EEC"/>
    <w:rsid w:val="0072259E"/>
    <w:rsid w:val="00722846"/>
    <w:rsid w:val="0072292A"/>
    <w:rsid w:val="00723343"/>
    <w:rsid w:val="007241E4"/>
    <w:rsid w:val="00724E2E"/>
    <w:rsid w:val="00725487"/>
    <w:rsid w:val="00726E61"/>
    <w:rsid w:val="007273D4"/>
    <w:rsid w:val="0072749E"/>
    <w:rsid w:val="00727B7E"/>
    <w:rsid w:val="00727DCA"/>
    <w:rsid w:val="007305F6"/>
    <w:rsid w:val="00730C46"/>
    <w:rsid w:val="00731117"/>
    <w:rsid w:val="00732AA3"/>
    <w:rsid w:val="00733558"/>
    <w:rsid w:val="00733935"/>
    <w:rsid w:val="00733F4A"/>
    <w:rsid w:val="00734068"/>
    <w:rsid w:val="00734346"/>
    <w:rsid w:val="0073488E"/>
    <w:rsid w:val="00735232"/>
    <w:rsid w:val="00736982"/>
    <w:rsid w:val="00736B8A"/>
    <w:rsid w:val="007371D9"/>
    <w:rsid w:val="00737D75"/>
    <w:rsid w:val="00741112"/>
    <w:rsid w:val="00743B2F"/>
    <w:rsid w:val="00744132"/>
    <w:rsid w:val="00744DFF"/>
    <w:rsid w:val="00745557"/>
    <w:rsid w:val="00746926"/>
    <w:rsid w:val="00746AB6"/>
    <w:rsid w:val="00746CBA"/>
    <w:rsid w:val="00747224"/>
    <w:rsid w:val="0074756B"/>
    <w:rsid w:val="007478B5"/>
    <w:rsid w:val="007500D0"/>
    <w:rsid w:val="00750C42"/>
    <w:rsid w:val="00750D01"/>
    <w:rsid w:val="00750F61"/>
    <w:rsid w:val="007518FB"/>
    <w:rsid w:val="00751ECF"/>
    <w:rsid w:val="007523DD"/>
    <w:rsid w:val="00752A5D"/>
    <w:rsid w:val="00753BCB"/>
    <w:rsid w:val="007541D1"/>
    <w:rsid w:val="007541EB"/>
    <w:rsid w:val="00754458"/>
    <w:rsid w:val="007545A4"/>
    <w:rsid w:val="0075645D"/>
    <w:rsid w:val="007572A8"/>
    <w:rsid w:val="00757BCB"/>
    <w:rsid w:val="00760353"/>
    <w:rsid w:val="0076244B"/>
    <w:rsid w:val="00762487"/>
    <w:rsid w:val="00762533"/>
    <w:rsid w:val="00762792"/>
    <w:rsid w:val="007638B8"/>
    <w:rsid w:val="00763D56"/>
    <w:rsid w:val="00764B75"/>
    <w:rsid w:val="00764DD8"/>
    <w:rsid w:val="00765268"/>
    <w:rsid w:val="00765DDB"/>
    <w:rsid w:val="00766443"/>
    <w:rsid w:val="00767BD1"/>
    <w:rsid w:val="00770987"/>
    <w:rsid w:val="00770EDC"/>
    <w:rsid w:val="00772F60"/>
    <w:rsid w:val="0077376C"/>
    <w:rsid w:val="00773B28"/>
    <w:rsid w:val="0077401E"/>
    <w:rsid w:val="00774CB3"/>
    <w:rsid w:val="00774D9A"/>
    <w:rsid w:val="00775DF7"/>
    <w:rsid w:val="007767EC"/>
    <w:rsid w:val="00776BEE"/>
    <w:rsid w:val="00776FC0"/>
    <w:rsid w:val="007771AE"/>
    <w:rsid w:val="0077760B"/>
    <w:rsid w:val="007777EF"/>
    <w:rsid w:val="007778EA"/>
    <w:rsid w:val="00777F81"/>
    <w:rsid w:val="00780C8E"/>
    <w:rsid w:val="007814E0"/>
    <w:rsid w:val="00781984"/>
    <w:rsid w:val="00782015"/>
    <w:rsid w:val="0078210A"/>
    <w:rsid w:val="00783F24"/>
    <w:rsid w:val="007841C5"/>
    <w:rsid w:val="007846F1"/>
    <w:rsid w:val="00784CB0"/>
    <w:rsid w:val="00786073"/>
    <w:rsid w:val="00786A93"/>
    <w:rsid w:val="00787812"/>
    <w:rsid w:val="007905B8"/>
    <w:rsid w:val="00791975"/>
    <w:rsid w:val="00792E19"/>
    <w:rsid w:val="00792EC9"/>
    <w:rsid w:val="00793148"/>
    <w:rsid w:val="007933C9"/>
    <w:rsid w:val="00793A03"/>
    <w:rsid w:val="00793E6B"/>
    <w:rsid w:val="007946BE"/>
    <w:rsid w:val="007949A3"/>
    <w:rsid w:val="00795838"/>
    <w:rsid w:val="007973B4"/>
    <w:rsid w:val="007975AB"/>
    <w:rsid w:val="007976C1"/>
    <w:rsid w:val="007A035A"/>
    <w:rsid w:val="007A0406"/>
    <w:rsid w:val="007A106D"/>
    <w:rsid w:val="007A184B"/>
    <w:rsid w:val="007A233B"/>
    <w:rsid w:val="007A2A5B"/>
    <w:rsid w:val="007A32B6"/>
    <w:rsid w:val="007A442B"/>
    <w:rsid w:val="007A4CF2"/>
    <w:rsid w:val="007A566C"/>
    <w:rsid w:val="007A573F"/>
    <w:rsid w:val="007A5E3C"/>
    <w:rsid w:val="007A5EFC"/>
    <w:rsid w:val="007A6AA4"/>
    <w:rsid w:val="007A6D50"/>
    <w:rsid w:val="007B0E5C"/>
    <w:rsid w:val="007B1054"/>
    <w:rsid w:val="007B105E"/>
    <w:rsid w:val="007B12D8"/>
    <w:rsid w:val="007B13E8"/>
    <w:rsid w:val="007B2B34"/>
    <w:rsid w:val="007B2B9C"/>
    <w:rsid w:val="007B33F6"/>
    <w:rsid w:val="007B35A8"/>
    <w:rsid w:val="007B37F3"/>
    <w:rsid w:val="007B3C14"/>
    <w:rsid w:val="007B3CFA"/>
    <w:rsid w:val="007B3D90"/>
    <w:rsid w:val="007B4860"/>
    <w:rsid w:val="007B5217"/>
    <w:rsid w:val="007B5E3A"/>
    <w:rsid w:val="007B5FC8"/>
    <w:rsid w:val="007B626A"/>
    <w:rsid w:val="007B65A5"/>
    <w:rsid w:val="007B719B"/>
    <w:rsid w:val="007B7E61"/>
    <w:rsid w:val="007C0ADD"/>
    <w:rsid w:val="007C0E34"/>
    <w:rsid w:val="007C1875"/>
    <w:rsid w:val="007C2148"/>
    <w:rsid w:val="007C26B3"/>
    <w:rsid w:val="007C2EB2"/>
    <w:rsid w:val="007C32C4"/>
    <w:rsid w:val="007C34F1"/>
    <w:rsid w:val="007C36B2"/>
    <w:rsid w:val="007C372F"/>
    <w:rsid w:val="007C3CFD"/>
    <w:rsid w:val="007C44C5"/>
    <w:rsid w:val="007C4E80"/>
    <w:rsid w:val="007C56D2"/>
    <w:rsid w:val="007C5CA5"/>
    <w:rsid w:val="007C6115"/>
    <w:rsid w:val="007C6173"/>
    <w:rsid w:val="007C62B9"/>
    <w:rsid w:val="007C6960"/>
    <w:rsid w:val="007C6C8D"/>
    <w:rsid w:val="007C7254"/>
    <w:rsid w:val="007C7F19"/>
    <w:rsid w:val="007C7F52"/>
    <w:rsid w:val="007D1159"/>
    <w:rsid w:val="007D1708"/>
    <w:rsid w:val="007D28E8"/>
    <w:rsid w:val="007D31EF"/>
    <w:rsid w:val="007D69D4"/>
    <w:rsid w:val="007D6A83"/>
    <w:rsid w:val="007D724F"/>
    <w:rsid w:val="007D7311"/>
    <w:rsid w:val="007E03AD"/>
    <w:rsid w:val="007E0625"/>
    <w:rsid w:val="007E0DD0"/>
    <w:rsid w:val="007E2123"/>
    <w:rsid w:val="007E225A"/>
    <w:rsid w:val="007E2698"/>
    <w:rsid w:val="007E2AB4"/>
    <w:rsid w:val="007E2C3F"/>
    <w:rsid w:val="007E2EF2"/>
    <w:rsid w:val="007E332D"/>
    <w:rsid w:val="007E3724"/>
    <w:rsid w:val="007E3823"/>
    <w:rsid w:val="007E3B79"/>
    <w:rsid w:val="007E43A9"/>
    <w:rsid w:val="007E4B40"/>
    <w:rsid w:val="007E4E2B"/>
    <w:rsid w:val="007E5063"/>
    <w:rsid w:val="007E5A3E"/>
    <w:rsid w:val="007E618B"/>
    <w:rsid w:val="007E67FD"/>
    <w:rsid w:val="007E685B"/>
    <w:rsid w:val="007E7ED9"/>
    <w:rsid w:val="007E7F20"/>
    <w:rsid w:val="007F041C"/>
    <w:rsid w:val="007F07EF"/>
    <w:rsid w:val="007F124F"/>
    <w:rsid w:val="007F132B"/>
    <w:rsid w:val="007F1B2D"/>
    <w:rsid w:val="007F1D82"/>
    <w:rsid w:val="007F1E32"/>
    <w:rsid w:val="007F204C"/>
    <w:rsid w:val="007F20C3"/>
    <w:rsid w:val="007F2472"/>
    <w:rsid w:val="007F2887"/>
    <w:rsid w:val="007F2F13"/>
    <w:rsid w:val="007F2FC0"/>
    <w:rsid w:val="007F3CC8"/>
    <w:rsid w:val="007F401B"/>
    <w:rsid w:val="007F5415"/>
    <w:rsid w:val="007F58C8"/>
    <w:rsid w:val="007F6283"/>
    <w:rsid w:val="007F6641"/>
    <w:rsid w:val="007F69CC"/>
    <w:rsid w:val="007F6DCF"/>
    <w:rsid w:val="007F74D8"/>
    <w:rsid w:val="007F7AE1"/>
    <w:rsid w:val="00800E45"/>
    <w:rsid w:val="00802C67"/>
    <w:rsid w:val="0080543C"/>
    <w:rsid w:val="00806777"/>
    <w:rsid w:val="008068CF"/>
    <w:rsid w:val="0080747D"/>
    <w:rsid w:val="008078A9"/>
    <w:rsid w:val="008078D0"/>
    <w:rsid w:val="00810688"/>
    <w:rsid w:val="00810BE4"/>
    <w:rsid w:val="00810FE4"/>
    <w:rsid w:val="008115E7"/>
    <w:rsid w:val="00812239"/>
    <w:rsid w:val="00813ED5"/>
    <w:rsid w:val="00814531"/>
    <w:rsid w:val="00814D08"/>
    <w:rsid w:val="00815215"/>
    <w:rsid w:val="008156D7"/>
    <w:rsid w:val="00816365"/>
    <w:rsid w:val="008170CB"/>
    <w:rsid w:val="00817B6F"/>
    <w:rsid w:val="00817DA8"/>
    <w:rsid w:val="0082023B"/>
    <w:rsid w:val="00820EA0"/>
    <w:rsid w:val="00820FFC"/>
    <w:rsid w:val="00821ADE"/>
    <w:rsid w:val="008220D9"/>
    <w:rsid w:val="0082211A"/>
    <w:rsid w:val="008222D6"/>
    <w:rsid w:val="008225D5"/>
    <w:rsid w:val="00822EB8"/>
    <w:rsid w:val="00822F79"/>
    <w:rsid w:val="00824CD9"/>
    <w:rsid w:val="00824DFC"/>
    <w:rsid w:val="00825284"/>
    <w:rsid w:val="0082561B"/>
    <w:rsid w:val="008264ED"/>
    <w:rsid w:val="008269A8"/>
    <w:rsid w:val="00830386"/>
    <w:rsid w:val="00830E1C"/>
    <w:rsid w:val="0083124E"/>
    <w:rsid w:val="008313E6"/>
    <w:rsid w:val="008319E3"/>
    <w:rsid w:val="008325D8"/>
    <w:rsid w:val="00832688"/>
    <w:rsid w:val="00832999"/>
    <w:rsid w:val="00832C49"/>
    <w:rsid w:val="008333C9"/>
    <w:rsid w:val="0083437B"/>
    <w:rsid w:val="0083474D"/>
    <w:rsid w:val="00835086"/>
    <w:rsid w:val="008354DD"/>
    <w:rsid w:val="00835741"/>
    <w:rsid w:val="00836D0C"/>
    <w:rsid w:val="008426F5"/>
    <w:rsid w:val="0084273D"/>
    <w:rsid w:val="008427EF"/>
    <w:rsid w:val="00842F82"/>
    <w:rsid w:val="00843549"/>
    <w:rsid w:val="00843B1D"/>
    <w:rsid w:val="008450EF"/>
    <w:rsid w:val="00845831"/>
    <w:rsid w:val="00845A06"/>
    <w:rsid w:val="00845CAB"/>
    <w:rsid w:val="00846387"/>
    <w:rsid w:val="0085027C"/>
    <w:rsid w:val="00851829"/>
    <w:rsid w:val="008520D7"/>
    <w:rsid w:val="008522E0"/>
    <w:rsid w:val="00852E2C"/>
    <w:rsid w:val="00853D9C"/>
    <w:rsid w:val="008541BD"/>
    <w:rsid w:val="00855419"/>
    <w:rsid w:val="008563F0"/>
    <w:rsid w:val="00856701"/>
    <w:rsid w:val="008568B2"/>
    <w:rsid w:val="00856B0C"/>
    <w:rsid w:val="00856F46"/>
    <w:rsid w:val="008571C3"/>
    <w:rsid w:val="00857B7E"/>
    <w:rsid w:val="00857E8E"/>
    <w:rsid w:val="0086001B"/>
    <w:rsid w:val="0086046C"/>
    <w:rsid w:val="008605C6"/>
    <w:rsid w:val="00860BB9"/>
    <w:rsid w:val="00860C21"/>
    <w:rsid w:val="00861108"/>
    <w:rsid w:val="008617AC"/>
    <w:rsid w:val="00861901"/>
    <w:rsid w:val="00863367"/>
    <w:rsid w:val="008635D7"/>
    <w:rsid w:val="008641A9"/>
    <w:rsid w:val="00864372"/>
    <w:rsid w:val="00864568"/>
    <w:rsid w:val="00864AB2"/>
    <w:rsid w:val="008653FA"/>
    <w:rsid w:val="0086582D"/>
    <w:rsid w:val="00865843"/>
    <w:rsid w:val="00866363"/>
    <w:rsid w:val="00866689"/>
    <w:rsid w:val="00866BC5"/>
    <w:rsid w:val="00870283"/>
    <w:rsid w:val="00870515"/>
    <w:rsid w:val="0087135C"/>
    <w:rsid w:val="0087174D"/>
    <w:rsid w:val="00871A73"/>
    <w:rsid w:val="008722D3"/>
    <w:rsid w:val="00873093"/>
    <w:rsid w:val="0087311B"/>
    <w:rsid w:val="00874221"/>
    <w:rsid w:val="0087497D"/>
    <w:rsid w:val="00874FB1"/>
    <w:rsid w:val="00875C9A"/>
    <w:rsid w:val="00876E52"/>
    <w:rsid w:val="00877832"/>
    <w:rsid w:val="00877E0E"/>
    <w:rsid w:val="008800A8"/>
    <w:rsid w:val="00880464"/>
    <w:rsid w:val="0088084C"/>
    <w:rsid w:val="00880E14"/>
    <w:rsid w:val="00881440"/>
    <w:rsid w:val="00881A5D"/>
    <w:rsid w:val="00881D34"/>
    <w:rsid w:val="00881E20"/>
    <w:rsid w:val="008823C4"/>
    <w:rsid w:val="008825CF"/>
    <w:rsid w:val="00882E91"/>
    <w:rsid w:val="0088324B"/>
    <w:rsid w:val="00883A16"/>
    <w:rsid w:val="0088423D"/>
    <w:rsid w:val="00884AE9"/>
    <w:rsid w:val="00884B20"/>
    <w:rsid w:val="00885B9F"/>
    <w:rsid w:val="00886218"/>
    <w:rsid w:val="0088668D"/>
    <w:rsid w:val="00886EAD"/>
    <w:rsid w:val="00887967"/>
    <w:rsid w:val="008906C7"/>
    <w:rsid w:val="008907B8"/>
    <w:rsid w:val="00890CC8"/>
    <w:rsid w:val="008918C3"/>
    <w:rsid w:val="00892452"/>
    <w:rsid w:val="00892D7D"/>
    <w:rsid w:val="008932AE"/>
    <w:rsid w:val="00894CB3"/>
    <w:rsid w:val="00894F03"/>
    <w:rsid w:val="00895AC0"/>
    <w:rsid w:val="008979E3"/>
    <w:rsid w:val="00897DA3"/>
    <w:rsid w:val="00897FA8"/>
    <w:rsid w:val="008A0283"/>
    <w:rsid w:val="008A1441"/>
    <w:rsid w:val="008A24F3"/>
    <w:rsid w:val="008A2694"/>
    <w:rsid w:val="008A2A29"/>
    <w:rsid w:val="008A2C7F"/>
    <w:rsid w:val="008A2CE6"/>
    <w:rsid w:val="008A3EDB"/>
    <w:rsid w:val="008A49A9"/>
    <w:rsid w:val="008A4A3C"/>
    <w:rsid w:val="008A5750"/>
    <w:rsid w:val="008A5A91"/>
    <w:rsid w:val="008A5EAE"/>
    <w:rsid w:val="008A676E"/>
    <w:rsid w:val="008A7067"/>
    <w:rsid w:val="008A7599"/>
    <w:rsid w:val="008A7B5B"/>
    <w:rsid w:val="008B0905"/>
    <w:rsid w:val="008B1989"/>
    <w:rsid w:val="008B2265"/>
    <w:rsid w:val="008B4942"/>
    <w:rsid w:val="008B51AE"/>
    <w:rsid w:val="008B548B"/>
    <w:rsid w:val="008B555E"/>
    <w:rsid w:val="008B568D"/>
    <w:rsid w:val="008C156B"/>
    <w:rsid w:val="008C1A30"/>
    <w:rsid w:val="008C2F98"/>
    <w:rsid w:val="008C3112"/>
    <w:rsid w:val="008C31B3"/>
    <w:rsid w:val="008C42CF"/>
    <w:rsid w:val="008C4797"/>
    <w:rsid w:val="008C5207"/>
    <w:rsid w:val="008C5FB2"/>
    <w:rsid w:val="008C67A9"/>
    <w:rsid w:val="008C7463"/>
    <w:rsid w:val="008C7ED9"/>
    <w:rsid w:val="008D1852"/>
    <w:rsid w:val="008D2550"/>
    <w:rsid w:val="008D2C42"/>
    <w:rsid w:val="008D3358"/>
    <w:rsid w:val="008D34FA"/>
    <w:rsid w:val="008D3AE3"/>
    <w:rsid w:val="008D3D9C"/>
    <w:rsid w:val="008D48DD"/>
    <w:rsid w:val="008D512D"/>
    <w:rsid w:val="008D526D"/>
    <w:rsid w:val="008D53B7"/>
    <w:rsid w:val="008D5924"/>
    <w:rsid w:val="008D612E"/>
    <w:rsid w:val="008D61A5"/>
    <w:rsid w:val="008D69AF"/>
    <w:rsid w:val="008D6BED"/>
    <w:rsid w:val="008D73EE"/>
    <w:rsid w:val="008D77AB"/>
    <w:rsid w:val="008E0B90"/>
    <w:rsid w:val="008E102F"/>
    <w:rsid w:val="008E1837"/>
    <w:rsid w:val="008E18DD"/>
    <w:rsid w:val="008E19B4"/>
    <w:rsid w:val="008E268C"/>
    <w:rsid w:val="008E2820"/>
    <w:rsid w:val="008E37CA"/>
    <w:rsid w:val="008E3807"/>
    <w:rsid w:val="008E4280"/>
    <w:rsid w:val="008E4ADA"/>
    <w:rsid w:val="008E60A6"/>
    <w:rsid w:val="008E673F"/>
    <w:rsid w:val="008E7E63"/>
    <w:rsid w:val="008E7E67"/>
    <w:rsid w:val="008F0517"/>
    <w:rsid w:val="008F1395"/>
    <w:rsid w:val="008F1541"/>
    <w:rsid w:val="008F1908"/>
    <w:rsid w:val="008F2980"/>
    <w:rsid w:val="008F3082"/>
    <w:rsid w:val="008F3226"/>
    <w:rsid w:val="008F35A2"/>
    <w:rsid w:val="008F45A3"/>
    <w:rsid w:val="008F5D4E"/>
    <w:rsid w:val="008F69D6"/>
    <w:rsid w:val="008F771C"/>
    <w:rsid w:val="00900137"/>
    <w:rsid w:val="00900706"/>
    <w:rsid w:val="00900F6E"/>
    <w:rsid w:val="009015AD"/>
    <w:rsid w:val="00901C46"/>
    <w:rsid w:val="0090364E"/>
    <w:rsid w:val="00903976"/>
    <w:rsid w:val="009043B9"/>
    <w:rsid w:val="009057AF"/>
    <w:rsid w:val="009059AA"/>
    <w:rsid w:val="00905A2E"/>
    <w:rsid w:val="009066D3"/>
    <w:rsid w:val="009103AA"/>
    <w:rsid w:val="00912107"/>
    <w:rsid w:val="00912A59"/>
    <w:rsid w:val="00912BE2"/>
    <w:rsid w:val="00912E2B"/>
    <w:rsid w:val="0091486D"/>
    <w:rsid w:val="00914B94"/>
    <w:rsid w:val="0091587C"/>
    <w:rsid w:val="0091598E"/>
    <w:rsid w:val="009161F6"/>
    <w:rsid w:val="0091660C"/>
    <w:rsid w:val="009170EB"/>
    <w:rsid w:val="00920724"/>
    <w:rsid w:val="009208B3"/>
    <w:rsid w:val="0092146F"/>
    <w:rsid w:val="00921C5B"/>
    <w:rsid w:val="009222EA"/>
    <w:rsid w:val="00922498"/>
    <w:rsid w:val="009224E6"/>
    <w:rsid w:val="0092274C"/>
    <w:rsid w:val="00922DA9"/>
    <w:rsid w:val="0092321F"/>
    <w:rsid w:val="00923745"/>
    <w:rsid w:val="009241D8"/>
    <w:rsid w:val="00924446"/>
    <w:rsid w:val="009249F8"/>
    <w:rsid w:val="009250AA"/>
    <w:rsid w:val="00925E29"/>
    <w:rsid w:val="009262A2"/>
    <w:rsid w:val="00926A1C"/>
    <w:rsid w:val="009310DC"/>
    <w:rsid w:val="009318C4"/>
    <w:rsid w:val="0093190E"/>
    <w:rsid w:val="00933D38"/>
    <w:rsid w:val="00934166"/>
    <w:rsid w:val="0093445F"/>
    <w:rsid w:val="0093530D"/>
    <w:rsid w:val="0093615D"/>
    <w:rsid w:val="0093655C"/>
    <w:rsid w:val="009367A2"/>
    <w:rsid w:val="00936EDE"/>
    <w:rsid w:val="00936F57"/>
    <w:rsid w:val="009407B5"/>
    <w:rsid w:val="00940FF3"/>
    <w:rsid w:val="0094102A"/>
    <w:rsid w:val="00941525"/>
    <w:rsid w:val="00941B4E"/>
    <w:rsid w:val="009428D4"/>
    <w:rsid w:val="00942CA4"/>
    <w:rsid w:val="00943848"/>
    <w:rsid w:val="00943AD5"/>
    <w:rsid w:val="00944104"/>
    <w:rsid w:val="009441EF"/>
    <w:rsid w:val="00945FF5"/>
    <w:rsid w:val="0094625C"/>
    <w:rsid w:val="00947006"/>
    <w:rsid w:val="00947028"/>
    <w:rsid w:val="00950A53"/>
    <w:rsid w:val="00950C82"/>
    <w:rsid w:val="0095103B"/>
    <w:rsid w:val="009510CC"/>
    <w:rsid w:val="009515AE"/>
    <w:rsid w:val="00951E59"/>
    <w:rsid w:val="00952DFA"/>
    <w:rsid w:val="0095360C"/>
    <w:rsid w:val="00953D26"/>
    <w:rsid w:val="00953F08"/>
    <w:rsid w:val="0095450E"/>
    <w:rsid w:val="009549E4"/>
    <w:rsid w:val="009559FE"/>
    <w:rsid w:val="00956922"/>
    <w:rsid w:val="00956948"/>
    <w:rsid w:val="00957327"/>
    <w:rsid w:val="00957476"/>
    <w:rsid w:val="009600FF"/>
    <w:rsid w:val="00962363"/>
    <w:rsid w:val="009623DF"/>
    <w:rsid w:val="009629AA"/>
    <w:rsid w:val="00963A37"/>
    <w:rsid w:val="00963B9F"/>
    <w:rsid w:val="00964275"/>
    <w:rsid w:val="009645AE"/>
    <w:rsid w:val="00965C76"/>
    <w:rsid w:val="00965F27"/>
    <w:rsid w:val="00965FFE"/>
    <w:rsid w:val="00967A61"/>
    <w:rsid w:val="00967DD8"/>
    <w:rsid w:val="009704DF"/>
    <w:rsid w:val="00971DCC"/>
    <w:rsid w:val="009723B3"/>
    <w:rsid w:val="009735BD"/>
    <w:rsid w:val="00973A42"/>
    <w:rsid w:val="00974321"/>
    <w:rsid w:val="009744A5"/>
    <w:rsid w:val="00974A1B"/>
    <w:rsid w:val="00975FA0"/>
    <w:rsid w:val="00976AB2"/>
    <w:rsid w:val="00976CAC"/>
    <w:rsid w:val="00977927"/>
    <w:rsid w:val="00977A04"/>
    <w:rsid w:val="00977DB9"/>
    <w:rsid w:val="00981752"/>
    <w:rsid w:val="00983F3B"/>
    <w:rsid w:val="009842DB"/>
    <w:rsid w:val="00984EC1"/>
    <w:rsid w:val="0098570C"/>
    <w:rsid w:val="00986A39"/>
    <w:rsid w:val="00990AA9"/>
    <w:rsid w:val="00990FE2"/>
    <w:rsid w:val="00991809"/>
    <w:rsid w:val="00992D62"/>
    <w:rsid w:val="00992FB9"/>
    <w:rsid w:val="00993886"/>
    <w:rsid w:val="00993A9C"/>
    <w:rsid w:val="00993DD4"/>
    <w:rsid w:val="009945E1"/>
    <w:rsid w:val="00994D09"/>
    <w:rsid w:val="009959AA"/>
    <w:rsid w:val="0099725A"/>
    <w:rsid w:val="009A2064"/>
    <w:rsid w:val="009A2A2A"/>
    <w:rsid w:val="009A39EC"/>
    <w:rsid w:val="009A3A40"/>
    <w:rsid w:val="009A4409"/>
    <w:rsid w:val="009A4891"/>
    <w:rsid w:val="009A48DB"/>
    <w:rsid w:val="009A57BA"/>
    <w:rsid w:val="009A61F1"/>
    <w:rsid w:val="009B1166"/>
    <w:rsid w:val="009B1730"/>
    <w:rsid w:val="009B17EE"/>
    <w:rsid w:val="009B18D8"/>
    <w:rsid w:val="009B1DB9"/>
    <w:rsid w:val="009B2A00"/>
    <w:rsid w:val="009B2B40"/>
    <w:rsid w:val="009B2BDC"/>
    <w:rsid w:val="009B38A0"/>
    <w:rsid w:val="009B3EFE"/>
    <w:rsid w:val="009B4617"/>
    <w:rsid w:val="009B5836"/>
    <w:rsid w:val="009B678B"/>
    <w:rsid w:val="009B700A"/>
    <w:rsid w:val="009B7079"/>
    <w:rsid w:val="009B7969"/>
    <w:rsid w:val="009C043E"/>
    <w:rsid w:val="009C068C"/>
    <w:rsid w:val="009C08CA"/>
    <w:rsid w:val="009C0C10"/>
    <w:rsid w:val="009C134B"/>
    <w:rsid w:val="009C1594"/>
    <w:rsid w:val="009C1C34"/>
    <w:rsid w:val="009C35DE"/>
    <w:rsid w:val="009C3D5F"/>
    <w:rsid w:val="009C4BEC"/>
    <w:rsid w:val="009C54EE"/>
    <w:rsid w:val="009C619F"/>
    <w:rsid w:val="009C663C"/>
    <w:rsid w:val="009C6A7D"/>
    <w:rsid w:val="009C7832"/>
    <w:rsid w:val="009C78BF"/>
    <w:rsid w:val="009C7C3A"/>
    <w:rsid w:val="009C7E83"/>
    <w:rsid w:val="009D03DC"/>
    <w:rsid w:val="009D0D65"/>
    <w:rsid w:val="009D170D"/>
    <w:rsid w:val="009D201E"/>
    <w:rsid w:val="009D220D"/>
    <w:rsid w:val="009D24F1"/>
    <w:rsid w:val="009D2A44"/>
    <w:rsid w:val="009D4066"/>
    <w:rsid w:val="009D4BF4"/>
    <w:rsid w:val="009D635A"/>
    <w:rsid w:val="009D6879"/>
    <w:rsid w:val="009D7224"/>
    <w:rsid w:val="009E0057"/>
    <w:rsid w:val="009E0A75"/>
    <w:rsid w:val="009E0D83"/>
    <w:rsid w:val="009E1010"/>
    <w:rsid w:val="009E1B69"/>
    <w:rsid w:val="009E1FD2"/>
    <w:rsid w:val="009E27CF"/>
    <w:rsid w:val="009E41CE"/>
    <w:rsid w:val="009E45D4"/>
    <w:rsid w:val="009E47D5"/>
    <w:rsid w:val="009E5543"/>
    <w:rsid w:val="009E59DB"/>
    <w:rsid w:val="009E5FC7"/>
    <w:rsid w:val="009E6311"/>
    <w:rsid w:val="009E6919"/>
    <w:rsid w:val="009E6E01"/>
    <w:rsid w:val="009E6F2E"/>
    <w:rsid w:val="009E7282"/>
    <w:rsid w:val="009E7966"/>
    <w:rsid w:val="009F03B5"/>
    <w:rsid w:val="009F13CE"/>
    <w:rsid w:val="009F2367"/>
    <w:rsid w:val="009F27B9"/>
    <w:rsid w:val="009F2903"/>
    <w:rsid w:val="009F2DC9"/>
    <w:rsid w:val="009F313B"/>
    <w:rsid w:val="009F3529"/>
    <w:rsid w:val="009F424F"/>
    <w:rsid w:val="009F4349"/>
    <w:rsid w:val="009F45E2"/>
    <w:rsid w:val="009F4E14"/>
    <w:rsid w:val="009F4EE0"/>
    <w:rsid w:val="009F4FC2"/>
    <w:rsid w:val="009F5512"/>
    <w:rsid w:val="009F5BB5"/>
    <w:rsid w:val="009F69CA"/>
    <w:rsid w:val="009F6B34"/>
    <w:rsid w:val="009F6E52"/>
    <w:rsid w:val="009F7180"/>
    <w:rsid w:val="009F7395"/>
    <w:rsid w:val="00A00D44"/>
    <w:rsid w:val="00A0105F"/>
    <w:rsid w:val="00A016D4"/>
    <w:rsid w:val="00A03750"/>
    <w:rsid w:val="00A03F6E"/>
    <w:rsid w:val="00A0590F"/>
    <w:rsid w:val="00A05FE3"/>
    <w:rsid w:val="00A06016"/>
    <w:rsid w:val="00A067E4"/>
    <w:rsid w:val="00A06E49"/>
    <w:rsid w:val="00A06E4B"/>
    <w:rsid w:val="00A0774C"/>
    <w:rsid w:val="00A10598"/>
    <w:rsid w:val="00A1082F"/>
    <w:rsid w:val="00A109F1"/>
    <w:rsid w:val="00A11EF6"/>
    <w:rsid w:val="00A13270"/>
    <w:rsid w:val="00A137EF"/>
    <w:rsid w:val="00A141F1"/>
    <w:rsid w:val="00A15062"/>
    <w:rsid w:val="00A16338"/>
    <w:rsid w:val="00A1684A"/>
    <w:rsid w:val="00A169D4"/>
    <w:rsid w:val="00A16C44"/>
    <w:rsid w:val="00A17570"/>
    <w:rsid w:val="00A20B86"/>
    <w:rsid w:val="00A213A7"/>
    <w:rsid w:val="00A22D63"/>
    <w:rsid w:val="00A23B37"/>
    <w:rsid w:val="00A2419F"/>
    <w:rsid w:val="00A2456E"/>
    <w:rsid w:val="00A24624"/>
    <w:rsid w:val="00A3011E"/>
    <w:rsid w:val="00A30C33"/>
    <w:rsid w:val="00A311C3"/>
    <w:rsid w:val="00A32E0E"/>
    <w:rsid w:val="00A332C8"/>
    <w:rsid w:val="00A3334F"/>
    <w:rsid w:val="00A336D3"/>
    <w:rsid w:val="00A33755"/>
    <w:rsid w:val="00A3497B"/>
    <w:rsid w:val="00A34A6F"/>
    <w:rsid w:val="00A35024"/>
    <w:rsid w:val="00A37B2E"/>
    <w:rsid w:val="00A37C42"/>
    <w:rsid w:val="00A402EE"/>
    <w:rsid w:val="00A407C2"/>
    <w:rsid w:val="00A41349"/>
    <w:rsid w:val="00A4172F"/>
    <w:rsid w:val="00A41B38"/>
    <w:rsid w:val="00A41DD6"/>
    <w:rsid w:val="00A42509"/>
    <w:rsid w:val="00A427CE"/>
    <w:rsid w:val="00A42C54"/>
    <w:rsid w:val="00A43B3E"/>
    <w:rsid w:val="00A44006"/>
    <w:rsid w:val="00A45156"/>
    <w:rsid w:val="00A45567"/>
    <w:rsid w:val="00A4563A"/>
    <w:rsid w:val="00A45762"/>
    <w:rsid w:val="00A46C73"/>
    <w:rsid w:val="00A50269"/>
    <w:rsid w:val="00A50599"/>
    <w:rsid w:val="00A51596"/>
    <w:rsid w:val="00A5324D"/>
    <w:rsid w:val="00A54061"/>
    <w:rsid w:val="00A551AD"/>
    <w:rsid w:val="00A557CE"/>
    <w:rsid w:val="00A55939"/>
    <w:rsid w:val="00A55E21"/>
    <w:rsid w:val="00A57012"/>
    <w:rsid w:val="00A62D69"/>
    <w:rsid w:val="00A63CA6"/>
    <w:rsid w:val="00A63E79"/>
    <w:rsid w:val="00A64C56"/>
    <w:rsid w:val="00A6572B"/>
    <w:rsid w:val="00A65981"/>
    <w:rsid w:val="00A65B77"/>
    <w:rsid w:val="00A6666B"/>
    <w:rsid w:val="00A666A7"/>
    <w:rsid w:val="00A667EA"/>
    <w:rsid w:val="00A66BDA"/>
    <w:rsid w:val="00A7080C"/>
    <w:rsid w:val="00A7095E"/>
    <w:rsid w:val="00A7106C"/>
    <w:rsid w:val="00A71C9E"/>
    <w:rsid w:val="00A731D3"/>
    <w:rsid w:val="00A7561F"/>
    <w:rsid w:val="00A75A47"/>
    <w:rsid w:val="00A76A0B"/>
    <w:rsid w:val="00A7754F"/>
    <w:rsid w:val="00A806E7"/>
    <w:rsid w:val="00A809A3"/>
    <w:rsid w:val="00A81051"/>
    <w:rsid w:val="00A811E9"/>
    <w:rsid w:val="00A81FFE"/>
    <w:rsid w:val="00A82BC9"/>
    <w:rsid w:val="00A82DD4"/>
    <w:rsid w:val="00A82E43"/>
    <w:rsid w:val="00A83BA8"/>
    <w:rsid w:val="00A848F3"/>
    <w:rsid w:val="00A84DFD"/>
    <w:rsid w:val="00A8549F"/>
    <w:rsid w:val="00A85F9D"/>
    <w:rsid w:val="00A8688C"/>
    <w:rsid w:val="00A86BCB"/>
    <w:rsid w:val="00A879C0"/>
    <w:rsid w:val="00A87FCA"/>
    <w:rsid w:val="00A91303"/>
    <w:rsid w:val="00A91526"/>
    <w:rsid w:val="00A91C62"/>
    <w:rsid w:val="00A91E1D"/>
    <w:rsid w:val="00A92630"/>
    <w:rsid w:val="00A92CF3"/>
    <w:rsid w:val="00A943CE"/>
    <w:rsid w:val="00A94950"/>
    <w:rsid w:val="00A957EB"/>
    <w:rsid w:val="00A9623C"/>
    <w:rsid w:val="00AA0BA3"/>
    <w:rsid w:val="00AA1833"/>
    <w:rsid w:val="00AA1D87"/>
    <w:rsid w:val="00AA4590"/>
    <w:rsid w:val="00AA46AF"/>
    <w:rsid w:val="00AA4E96"/>
    <w:rsid w:val="00AA4FD9"/>
    <w:rsid w:val="00AA6272"/>
    <w:rsid w:val="00AA6AE7"/>
    <w:rsid w:val="00AA6E48"/>
    <w:rsid w:val="00AA71ED"/>
    <w:rsid w:val="00AA7364"/>
    <w:rsid w:val="00AA7822"/>
    <w:rsid w:val="00AB092D"/>
    <w:rsid w:val="00AB096B"/>
    <w:rsid w:val="00AB0CFD"/>
    <w:rsid w:val="00AB1445"/>
    <w:rsid w:val="00AB1547"/>
    <w:rsid w:val="00AB195C"/>
    <w:rsid w:val="00AB1B53"/>
    <w:rsid w:val="00AB2718"/>
    <w:rsid w:val="00AB4287"/>
    <w:rsid w:val="00AB43EB"/>
    <w:rsid w:val="00AB4F78"/>
    <w:rsid w:val="00AB59B2"/>
    <w:rsid w:val="00AB681B"/>
    <w:rsid w:val="00AB6980"/>
    <w:rsid w:val="00AB6FD0"/>
    <w:rsid w:val="00AB7AC7"/>
    <w:rsid w:val="00AB7CA5"/>
    <w:rsid w:val="00AC0BAC"/>
    <w:rsid w:val="00AC1B5E"/>
    <w:rsid w:val="00AC1F85"/>
    <w:rsid w:val="00AC2435"/>
    <w:rsid w:val="00AC2AEE"/>
    <w:rsid w:val="00AC2C9F"/>
    <w:rsid w:val="00AC2EF6"/>
    <w:rsid w:val="00AC332B"/>
    <w:rsid w:val="00AC3F48"/>
    <w:rsid w:val="00AC4CD4"/>
    <w:rsid w:val="00AC55E8"/>
    <w:rsid w:val="00AC5954"/>
    <w:rsid w:val="00AC68B3"/>
    <w:rsid w:val="00AC6916"/>
    <w:rsid w:val="00AC6A83"/>
    <w:rsid w:val="00AC6C70"/>
    <w:rsid w:val="00AC72EA"/>
    <w:rsid w:val="00AC7A7C"/>
    <w:rsid w:val="00AC7DEC"/>
    <w:rsid w:val="00AD05B8"/>
    <w:rsid w:val="00AD0CB8"/>
    <w:rsid w:val="00AD1320"/>
    <w:rsid w:val="00AD1E78"/>
    <w:rsid w:val="00AD2013"/>
    <w:rsid w:val="00AD2A4F"/>
    <w:rsid w:val="00AD2ECC"/>
    <w:rsid w:val="00AD30A3"/>
    <w:rsid w:val="00AD432F"/>
    <w:rsid w:val="00AD4700"/>
    <w:rsid w:val="00AD4A72"/>
    <w:rsid w:val="00AD4A90"/>
    <w:rsid w:val="00AD4CD3"/>
    <w:rsid w:val="00AD52A8"/>
    <w:rsid w:val="00AD55AB"/>
    <w:rsid w:val="00AD5D64"/>
    <w:rsid w:val="00AD5F93"/>
    <w:rsid w:val="00AD607B"/>
    <w:rsid w:val="00AD626F"/>
    <w:rsid w:val="00AD7075"/>
    <w:rsid w:val="00AE071B"/>
    <w:rsid w:val="00AE0C32"/>
    <w:rsid w:val="00AE1814"/>
    <w:rsid w:val="00AE2BA1"/>
    <w:rsid w:val="00AE2C83"/>
    <w:rsid w:val="00AE3D29"/>
    <w:rsid w:val="00AE3ECE"/>
    <w:rsid w:val="00AE4447"/>
    <w:rsid w:val="00AE44E4"/>
    <w:rsid w:val="00AE4FB4"/>
    <w:rsid w:val="00AE56CB"/>
    <w:rsid w:val="00AE5E98"/>
    <w:rsid w:val="00AE6157"/>
    <w:rsid w:val="00AE64E5"/>
    <w:rsid w:val="00AE68D8"/>
    <w:rsid w:val="00AE7BFA"/>
    <w:rsid w:val="00AF1585"/>
    <w:rsid w:val="00AF1AA9"/>
    <w:rsid w:val="00AF2E20"/>
    <w:rsid w:val="00AF2E64"/>
    <w:rsid w:val="00AF35DE"/>
    <w:rsid w:val="00AF4393"/>
    <w:rsid w:val="00AF4808"/>
    <w:rsid w:val="00AF480E"/>
    <w:rsid w:val="00AF51A0"/>
    <w:rsid w:val="00AF580C"/>
    <w:rsid w:val="00AF5A2A"/>
    <w:rsid w:val="00AF5CAD"/>
    <w:rsid w:val="00AF64FA"/>
    <w:rsid w:val="00AF6E82"/>
    <w:rsid w:val="00AF7133"/>
    <w:rsid w:val="00AF73D3"/>
    <w:rsid w:val="00AF74DB"/>
    <w:rsid w:val="00B01396"/>
    <w:rsid w:val="00B0164C"/>
    <w:rsid w:val="00B017B4"/>
    <w:rsid w:val="00B01AB5"/>
    <w:rsid w:val="00B01D11"/>
    <w:rsid w:val="00B02651"/>
    <w:rsid w:val="00B02DB2"/>
    <w:rsid w:val="00B03629"/>
    <w:rsid w:val="00B04CA9"/>
    <w:rsid w:val="00B05182"/>
    <w:rsid w:val="00B05F54"/>
    <w:rsid w:val="00B06ADA"/>
    <w:rsid w:val="00B076AF"/>
    <w:rsid w:val="00B10D41"/>
    <w:rsid w:val="00B10E97"/>
    <w:rsid w:val="00B117CF"/>
    <w:rsid w:val="00B117E1"/>
    <w:rsid w:val="00B125C6"/>
    <w:rsid w:val="00B13042"/>
    <w:rsid w:val="00B138E6"/>
    <w:rsid w:val="00B13DFF"/>
    <w:rsid w:val="00B13E40"/>
    <w:rsid w:val="00B15174"/>
    <w:rsid w:val="00B15696"/>
    <w:rsid w:val="00B16E66"/>
    <w:rsid w:val="00B16FB5"/>
    <w:rsid w:val="00B16FC7"/>
    <w:rsid w:val="00B17DAE"/>
    <w:rsid w:val="00B17E1D"/>
    <w:rsid w:val="00B20042"/>
    <w:rsid w:val="00B20823"/>
    <w:rsid w:val="00B209BD"/>
    <w:rsid w:val="00B20DEF"/>
    <w:rsid w:val="00B215ED"/>
    <w:rsid w:val="00B21786"/>
    <w:rsid w:val="00B21E37"/>
    <w:rsid w:val="00B23037"/>
    <w:rsid w:val="00B23785"/>
    <w:rsid w:val="00B237A0"/>
    <w:rsid w:val="00B23A66"/>
    <w:rsid w:val="00B24148"/>
    <w:rsid w:val="00B250F6"/>
    <w:rsid w:val="00B25B88"/>
    <w:rsid w:val="00B26683"/>
    <w:rsid w:val="00B26A7B"/>
    <w:rsid w:val="00B270B5"/>
    <w:rsid w:val="00B276AE"/>
    <w:rsid w:val="00B279B3"/>
    <w:rsid w:val="00B309A5"/>
    <w:rsid w:val="00B3120F"/>
    <w:rsid w:val="00B3270A"/>
    <w:rsid w:val="00B32D74"/>
    <w:rsid w:val="00B337A3"/>
    <w:rsid w:val="00B3414E"/>
    <w:rsid w:val="00B343D3"/>
    <w:rsid w:val="00B34661"/>
    <w:rsid w:val="00B34B05"/>
    <w:rsid w:val="00B35197"/>
    <w:rsid w:val="00B3551F"/>
    <w:rsid w:val="00B36468"/>
    <w:rsid w:val="00B36C7F"/>
    <w:rsid w:val="00B37166"/>
    <w:rsid w:val="00B37ABC"/>
    <w:rsid w:val="00B37AEB"/>
    <w:rsid w:val="00B403F0"/>
    <w:rsid w:val="00B40759"/>
    <w:rsid w:val="00B416D5"/>
    <w:rsid w:val="00B422B7"/>
    <w:rsid w:val="00B42986"/>
    <w:rsid w:val="00B42A0B"/>
    <w:rsid w:val="00B43694"/>
    <w:rsid w:val="00B43ACC"/>
    <w:rsid w:val="00B4438F"/>
    <w:rsid w:val="00B4471E"/>
    <w:rsid w:val="00B45137"/>
    <w:rsid w:val="00B4549D"/>
    <w:rsid w:val="00B45A3A"/>
    <w:rsid w:val="00B46331"/>
    <w:rsid w:val="00B47413"/>
    <w:rsid w:val="00B47631"/>
    <w:rsid w:val="00B479C5"/>
    <w:rsid w:val="00B47B03"/>
    <w:rsid w:val="00B47D6D"/>
    <w:rsid w:val="00B5017F"/>
    <w:rsid w:val="00B5029D"/>
    <w:rsid w:val="00B50E77"/>
    <w:rsid w:val="00B53AD6"/>
    <w:rsid w:val="00B53E65"/>
    <w:rsid w:val="00B53F56"/>
    <w:rsid w:val="00B54E63"/>
    <w:rsid w:val="00B55149"/>
    <w:rsid w:val="00B552D8"/>
    <w:rsid w:val="00B55B35"/>
    <w:rsid w:val="00B56416"/>
    <w:rsid w:val="00B5698B"/>
    <w:rsid w:val="00B56E21"/>
    <w:rsid w:val="00B56EDC"/>
    <w:rsid w:val="00B57B14"/>
    <w:rsid w:val="00B57F81"/>
    <w:rsid w:val="00B61D8A"/>
    <w:rsid w:val="00B61E91"/>
    <w:rsid w:val="00B61F7B"/>
    <w:rsid w:val="00B622E0"/>
    <w:rsid w:val="00B62DA2"/>
    <w:rsid w:val="00B63A8C"/>
    <w:rsid w:val="00B63ADE"/>
    <w:rsid w:val="00B65F79"/>
    <w:rsid w:val="00B6657D"/>
    <w:rsid w:val="00B66BAD"/>
    <w:rsid w:val="00B671F0"/>
    <w:rsid w:val="00B6789B"/>
    <w:rsid w:val="00B679A7"/>
    <w:rsid w:val="00B7082D"/>
    <w:rsid w:val="00B70A70"/>
    <w:rsid w:val="00B71116"/>
    <w:rsid w:val="00B71D72"/>
    <w:rsid w:val="00B7355B"/>
    <w:rsid w:val="00B735CD"/>
    <w:rsid w:val="00B737E7"/>
    <w:rsid w:val="00B73B58"/>
    <w:rsid w:val="00B73D2C"/>
    <w:rsid w:val="00B74495"/>
    <w:rsid w:val="00B746A8"/>
    <w:rsid w:val="00B74962"/>
    <w:rsid w:val="00B749DD"/>
    <w:rsid w:val="00B74A37"/>
    <w:rsid w:val="00B74F5F"/>
    <w:rsid w:val="00B771C6"/>
    <w:rsid w:val="00B77503"/>
    <w:rsid w:val="00B77BD9"/>
    <w:rsid w:val="00B802E9"/>
    <w:rsid w:val="00B80749"/>
    <w:rsid w:val="00B809E0"/>
    <w:rsid w:val="00B80A6B"/>
    <w:rsid w:val="00B80C04"/>
    <w:rsid w:val="00B816B7"/>
    <w:rsid w:val="00B8173F"/>
    <w:rsid w:val="00B81A51"/>
    <w:rsid w:val="00B824CD"/>
    <w:rsid w:val="00B824D4"/>
    <w:rsid w:val="00B824FA"/>
    <w:rsid w:val="00B82849"/>
    <w:rsid w:val="00B82CFF"/>
    <w:rsid w:val="00B83086"/>
    <w:rsid w:val="00B834C9"/>
    <w:rsid w:val="00B83899"/>
    <w:rsid w:val="00B8403A"/>
    <w:rsid w:val="00B85CC3"/>
    <w:rsid w:val="00B86A6F"/>
    <w:rsid w:val="00B87A6F"/>
    <w:rsid w:val="00B90989"/>
    <w:rsid w:val="00B9135C"/>
    <w:rsid w:val="00B914C4"/>
    <w:rsid w:val="00B914F4"/>
    <w:rsid w:val="00B9160A"/>
    <w:rsid w:val="00B91C8E"/>
    <w:rsid w:val="00B91EC6"/>
    <w:rsid w:val="00B9276D"/>
    <w:rsid w:val="00B93CC3"/>
    <w:rsid w:val="00B94340"/>
    <w:rsid w:val="00B9443E"/>
    <w:rsid w:val="00B94AC3"/>
    <w:rsid w:val="00B950D9"/>
    <w:rsid w:val="00B95951"/>
    <w:rsid w:val="00B96160"/>
    <w:rsid w:val="00B97361"/>
    <w:rsid w:val="00B97536"/>
    <w:rsid w:val="00BA0007"/>
    <w:rsid w:val="00BA0069"/>
    <w:rsid w:val="00BA0CE1"/>
    <w:rsid w:val="00BA10F6"/>
    <w:rsid w:val="00BA1165"/>
    <w:rsid w:val="00BA1844"/>
    <w:rsid w:val="00BA23B3"/>
    <w:rsid w:val="00BA3253"/>
    <w:rsid w:val="00BA4C7C"/>
    <w:rsid w:val="00BA5136"/>
    <w:rsid w:val="00BA52B3"/>
    <w:rsid w:val="00BA559F"/>
    <w:rsid w:val="00BA55B6"/>
    <w:rsid w:val="00BA6403"/>
    <w:rsid w:val="00BA7380"/>
    <w:rsid w:val="00BA779F"/>
    <w:rsid w:val="00BA78B8"/>
    <w:rsid w:val="00BB06A9"/>
    <w:rsid w:val="00BB0CB6"/>
    <w:rsid w:val="00BB135F"/>
    <w:rsid w:val="00BB16B8"/>
    <w:rsid w:val="00BB1AFC"/>
    <w:rsid w:val="00BB2470"/>
    <w:rsid w:val="00BB2519"/>
    <w:rsid w:val="00BB280A"/>
    <w:rsid w:val="00BB2C68"/>
    <w:rsid w:val="00BB3280"/>
    <w:rsid w:val="00BB36B5"/>
    <w:rsid w:val="00BB5749"/>
    <w:rsid w:val="00BB5E12"/>
    <w:rsid w:val="00BB6C1E"/>
    <w:rsid w:val="00BB6D0C"/>
    <w:rsid w:val="00BB6DA9"/>
    <w:rsid w:val="00BC013D"/>
    <w:rsid w:val="00BC10CB"/>
    <w:rsid w:val="00BC1750"/>
    <w:rsid w:val="00BC1C01"/>
    <w:rsid w:val="00BC2F59"/>
    <w:rsid w:val="00BC3761"/>
    <w:rsid w:val="00BC3833"/>
    <w:rsid w:val="00BC3852"/>
    <w:rsid w:val="00BC3A8F"/>
    <w:rsid w:val="00BC3EBC"/>
    <w:rsid w:val="00BC4023"/>
    <w:rsid w:val="00BC4681"/>
    <w:rsid w:val="00BC4BA4"/>
    <w:rsid w:val="00BC4C0C"/>
    <w:rsid w:val="00BC4D99"/>
    <w:rsid w:val="00BC572E"/>
    <w:rsid w:val="00BC62E4"/>
    <w:rsid w:val="00BC6705"/>
    <w:rsid w:val="00BC750A"/>
    <w:rsid w:val="00BD0FC7"/>
    <w:rsid w:val="00BD102B"/>
    <w:rsid w:val="00BD18B1"/>
    <w:rsid w:val="00BD2393"/>
    <w:rsid w:val="00BD2A9C"/>
    <w:rsid w:val="00BD3242"/>
    <w:rsid w:val="00BD3B19"/>
    <w:rsid w:val="00BD413E"/>
    <w:rsid w:val="00BD4842"/>
    <w:rsid w:val="00BD544C"/>
    <w:rsid w:val="00BD58CA"/>
    <w:rsid w:val="00BD6D36"/>
    <w:rsid w:val="00BD6F82"/>
    <w:rsid w:val="00BD7174"/>
    <w:rsid w:val="00BE1188"/>
    <w:rsid w:val="00BE16FB"/>
    <w:rsid w:val="00BE1817"/>
    <w:rsid w:val="00BE19DF"/>
    <w:rsid w:val="00BE1D10"/>
    <w:rsid w:val="00BE231B"/>
    <w:rsid w:val="00BE2AD4"/>
    <w:rsid w:val="00BE3144"/>
    <w:rsid w:val="00BE3515"/>
    <w:rsid w:val="00BE36C9"/>
    <w:rsid w:val="00BE45CF"/>
    <w:rsid w:val="00BE5CC2"/>
    <w:rsid w:val="00BE61FD"/>
    <w:rsid w:val="00BE6418"/>
    <w:rsid w:val="00BE6637"/>
    <w:rsid w:val="00BE7459"/>
    <w:rsid w:val="00BE7FC2"/>
    <w:rsid w:val="00BF0271"/>
    <w:rsid w:val="00BF08A1"/>
    <w:rsid w:val="00BF0ED3"/>
    <w:rsid w:val="00BF1BBC"/>
    <w:rsid w:val="00BF2607"/>
    <w:rsid w:val="00BF2F48"/>
    <w:rsid w:val="00BF407A"/>
    <w:rsid w:val="00BF4785"/>
    <w:rsid w:val="00BF47A3"/>
    <w:rsid w:val="00BF5341"/>
    <w:rsid w:val="00BF55A8"/>
    <w:rsid w:val="00BF5F4C"/>
    <w:rsid w:val="00BF672E"/>
    <w:rsid w:val="00BF7B16"/>
    <w:rsid w:val="00C00045"/>
    <w:rsid w:val="00C00556"/>
    <w:rsid w:val="00C0151A"/>
    <w:rsid w:val="00C01864"/>
    <w:rsid w:val="00C019B5"/>
    <w:rsid w:val="00C01E34"/>
    <w:rsid w:val="00C024F2"/>
    <w:rsid w:val="00C02EAF"/>
    <w:rsid w:val="00C03670"/>
    <w:rsid w:val="00C03A83"/>
    <w:rsid w:val="00C040AA"/>
    <w:rsid w:val="00C0416D"/>
    <w:rsid w:val="00C041E3"/>
    <w:rsid w:val="00C04281"/>
    <w:rsid w:val="00C053EB"/>
    <w:rsid w:val="00C067B6"/>
    <w:rsid w:val="00C067F2"/>
    <w:rsid w:val="00C06ED9"/>
    <w:rsid w:val="00C06EE1"/>
    <w:rsid w:val="00C07203"/>
    <w:rsid w:val="00C07312"/>
    <w:rsid w:val="00C073E5"/>
    <w:rsid w:val="00C07A4C"/>
    <w:rsid w:val="00C100B7"/>
    <w:rsid w:val="00C10356"/>
    <w:rsid w:val="00C11712"/>
    <w:rsid w:val="00C12D1D"/>
    <w:rsid w:val="00C1342A"/>
    <w:rsid w:val="00C13A1A"/>
    <w:rsid w:val="00C143ED"/>
    <w:rsid w:val="00C144C4"/>
    <w:rsid w:val="00C14D96"/>
    <w:rsid w:val="00C15C71"/>
    <w:rsid w:val="00C16E37"/>
    <w:rsid w:val="00C22861"/>
    <w:rsid w:val="00C22970"/>
    <w:rsid w:val="00C24CDA"/>
    <w:rsid w:val="00C24DCC"/>
    <w:rsid w:val="00C25A2A"/>
    <w:rsid w:val="00C25A65"/>
    <w:rsid w:val="00C27183"/>
    <w:rsid w:val="00C2720B"/>
    <w:rsid w:val="00C27406"/>
    <w:rsid w:val="00C2761A"/>
    <w:rsid w:val="00C278C5"/>
    <w:rsid w:val="00C30353"/>
    <w:rsid w:val="00C304C0"/>
    <w:rsid w:val="00C30B57"/>
    <w:rsid w:val="00C30C18"/>
    <w:rsid w:val="00C320A2"/>
    <w:rsid w:val="00C320F5"/>
    <w:rsid w:val="00C32699"/>
    <w:rsid w:val="00C327DC"/>
    <w:rsid w:val="00C334BC"/>
    <w:rsid w:val="00C33CE7"/>
    <w:rsid w:val="00C33FBA"/>
    <w:rsid w:val="00C34249"/>
    <w:rsid w:val="00C34377"/>
    <w:rsid w:val="00C35045"/>
    <w:rsid w:val="00C36376"/>
    <w:rsid w:val="00C366F6"/>
    <w:rsid w:val="00C36FFB"/>
    <w:rsid w:val="00C3762A"/>
    <w:rsid w:val="00C411E2"/>
    <w:rsid w:val="00C41597"/>
    <w:rsid w:val="00C41EC4"/>
    <w:rsid w:val="00C430AC"/>
    <w:rsid w:val="00C439DF"/>
    <w:rsid w:val="00C43A09"/>
    <w:rsid w:val="00C43F21"/>
    <w:rsid w:val="00C44545"/>
    <w:rsid w:val="00C4509F"/>
    <w:rsid w:val="00C45462"/>
    <w:rsid w:val="00C457FB"/>
    <w:rsid w:val="00C461D1"/>
    <w:rsid w:val="00C462AD"/>
    <w:rsid w:val="00C4683A"/>
    <w:rsid w:val="00C46909"/>
    <w:rsid w:val="00C46C37"/>
    <w:rsid w:val="00C4719C"/>
    <w:rsid w:val="00C47E10"/>
    <w:rsid w:val="00C5035B"/>
    <w:rsid w:val="00C50508"/>
    <w:rsid w:val="00C50764"/>
    <w:rsid w:val="00C50C65"/>
    <w:rsid w:val="00C519E7"/>
    <w:rsid w:val="00C51B60"/>
    <w:rsid w:val="00C51C77"/>
    <w:rsid w:val="00C52AB5"/>
    <w:rsid w:val="00C52B3D"/>
    <w:rsid w:val="00C53099"/>
    <w:rsid w:val="00C53265"/>
    <w:rsid w:val="00C53B7D"/>
    <w:rsid w:val="00C554B4"/>
    <w:rsid w:val="00C5597C"/>
    <w:rsid w:val="00C57D51"/>
    <w:rsid w:val="00C6026F"/>
    <w:rsid w:val="00C60E5A"/>
    <w:rsid w:val="00C614F6"/>
    <w:rsid w:val="00C61847"/>
    <w:rsid w:val="00C62F00"/>
    <w:rsid w:val="00C62F95"/>
    <w:rsid w:val="00C638E9"/>
    <w:rsid w:val="00C642E7"/>
    <w:rsid w:val="00C652CB"/>
    <w:rsid w:val="00C66228"/>
    <w:rsid w:val="00C67E9A"/>
    <w:rsid w:val="00C70ED2"/>
    <w:rsid w:val="00C70F2B"/>
    <w:rsid w:val="00C7129E"/>
    <w:rsid w:val="00C71311"/>
    <w:rsid w:val="00C718B7"/>
    <w:rsid w:val="00C71F17"/>
    <w:rsid w:val="00C725A0"/>
    <w:rsid w:val="00C72F84"/>
    <w:rsid w:val="00C7324E"/>
    <w:rsid w:val="00C737AE"/>
    <w:rsid w:val="00C7516B"/>
    <w:rsid w:val="00C753AE"/>
    <w:rsid w:val="00C776AA"/>
    <w:rsid w:val="00C77945"/>
    <w:rsid w:val="00C8078F"/>
    <w:rsid w:val="00C80F1E"/>
    <w:rsid w:val="00C81590"/>
    <w:rsid w:val="00C81896"/>
    <w:rsid w:val="00C82E6F"/>
    <w:rsid w:val="00C832F3"/>
    <w:rsid w:val="00C83F55"/>
    <w:rsid w:val="00C853B9"/>
    <w:rsid w:val="00C85B92"/>
    <w:rsid w:val="00C86332"/>
    <w:rsid w:val="00C869A1"/>
    <w:rsid w:val="00C869F7"/>
    <w:rsid w:val="00C87740"/>
    <w:rsid w:val="00C90188"/>
    <w:rsid w:val="00C9070E"/>
    <w:rsid w:val="00C9118C"/>
    <w:rsid w:val="00C91942"/>
    <w:rsid w:val="00C91B38"/>
    <w:rsid w:val="00C91CAA"/>
    <w:rsid w:val="00C921DA"/>
    <w:rsid w:val="00C92211"/>
    <w:rsid w:val="00C92B1C"/>
    <w:rsid w:val="00C92C6D"/>
    <w:rsid w:val="00C93684"/>
    <w:rsid w:val="00C936CD"/>
    <w:rsid w:val="00C937F1"/>
    <w:rsid w:val="00C93F75"/>
    <w:rsid w:val="00C941CE"/>
    <w:rsid w:val="00C9500F"/>
    <w:rsid w:val="00C97389"/>
    <w:rsid w:val="00C976F4"/>
    <w:rsid w:val="00C979DA"/>
    <w:rsid w:val="00CA025F"/>
    <w:rsid w:val="00CA0455"/>
    <w:rsid w:val="00CA14F4"/>
    <w:rsid w:val="00CA1A00"/>
    <w:rsid w:val="00CA2A38"/>
    <w:rsid w:val="00CA2B7A"/>
    <w:rsid w:val="00CA3780"/>
    <w:rsid w:val="00CA37CD"/>
    <w:rsid w:val="00CA4031"/>
    <w:rsid w:val="00CA4135"/>
    <w:rsid w:val="00CA58A3"/>
    <w:rsid w:val="00CA63D4"/>
    <w:rsid w:val="00CA6AEC"/>
    <w:rsid w:val="00CA7021"/>
    <w:rsid w:val="00CA772B"/>
    <w:rsid w:val="00CA78AD"/>
    <w:rsid w:val="00CA7CA5"/>
    <w:rsid w:val="00CB2E21"/>
    <w:rsid w:val="00CB318F"/>
    <w:rsid w:val="00CB336F"/>
    <w:rsid w:val="00CB3CED"/>
    <w:rsid w:val="00CB3F6A"/>
    <w:rsid w:val="00CB3FA7"/>
    <w:rsid w:val="00CB4173"/>
    <w:rsid w:val="00CB4252"/>
    <w:rsid w:val="00CB490A"/>
    <w:rsid w:val="00CB5D23"/>
    <w:rsid w:val="00CB5D4C"/>
    <w:rsid w:val="00CC04A8"/>
    <w:rsid w:val="00CC06BD"/>
    <w:rsid w:val="00CC0874"/>
    <w:rsid w:val="00CC0BBD"/>
    <w:rsid w:val="00CC1794"/>
    <w:rsid w:val="00CC1FC0"/>
    <w:rsid w:val="00CC28C1"/>
    <w:rsid w:val="00CC3041"/>
    <w:rsid w:val="00CC3636"/>
    <w:rsid w:val="00CC5077"/>
    <w:rsid w:val="00CC62FC"/>
    <w:rsid w:val="00CC6720"/>
    <w:rsid w:val="00CC68BB"/>
    <w:rsid w:val="00CC6F39"/>
    <w:rsid w:val="00CC7293"/>
    <w:rsid w:val="00CC76B4"/>
    <w:rsid w:val="00CD0027"/>
    <w:rsid w:val="00CD063A"/>
    <w:rsid w:val="00CD0865"/>
    <w:rsid w:val="00CD1AAE"/>
    <w:rsid w:val="00CD2147"/>
    <w:rsid w:val="00CD2D55"/>
    <w:rsid w:val="00CD302B"/>
    <w:rsid w:val="00CD3436"/>
    <w:rsid w:val="00CD3864"/>
    <w:rsid w:val="00CD3D4D"/>
    <w:rsid w:val="00CD3FF3"/>
    <w:rsid w:val="00CD45DA"/>
    <w:rsid w:val="00CD494E"/>
    <w:rsid w:val="00CD4DD0"/>
    <w:rsid w:val="00CD5EA4"/>
    <w:rsid w:val="00CD73D1"/>
    <w:rsid w:val="00CD76C0"/>
    <w:rsid w:val="00CE021E"/>
    <w:rsid w:val="00CE11D9"/>
    <w:rsid w:val="00CE1619"/>
    <w:rsid w:val="00CE1D60"/>
    <w:rsid w:val="00CE2DEB"/>
    <w:rsid w:val="00CE33F7"/>
    <w:rsid w:val="00CE3DCD"/>
    <w:rsid w:val="00CE3E67"/>
    <w:rsid w:val="00CE4377"/>
    <w:rsid w:val="00CE4445"/>
    <w:rsid w:val="00CE46A1"/>
    <w:rsid w:val="00CE49DC"/>
    <w:rsid w:val="00CE4F0A"/>
    <w:rsid w:val="00CE51C5"/>
    <w:rsid w:val="00CE6424"/>
    <w:rsid w:val="00CE6C70"/>
    <w:rsid w:val="00CE6EEE"/>
    <w:rsid w:val="00CE740F"/>
    <w:rsid w:val="00CE75A2"/>
    <w:rsid w:val="00CE7690"/>
    <w:rsid w:val="00CF08D9"/>
    <w:rsid w:val="00CF0A05"/>
    <w:rsid w:val="00CF0CBD"/>
    <w:rsid w:val="00CF1959"/>
    <w:rsid w:val="00CF1D89"/>
    <w:rsid w:val="00CF3451"/>
    <w:rsid w:val="00CF482C"/>
    <w:rsid w:val="00CF5980"/>
    <w:rsid w:val="00CF5A7E"/>
    <w:rsid w:val="00CF6B87"/>
    <w:rsid w:val="00CF6F26"/>
    <w:rsid w:val="00D00353"/>
    <w:rsid w:val="00D00B50"/>
    <w:rsid w:val="00D00D4E"/>
    <w:rsid w:val="00D016FC"/>
    <w:rsid w:val="00D02548"/>
    <w:rsid w:val="00D03BE9"/>
    <w:rsid w:val="00D04FC4"/>
    <w:rsid w:val="00D05C0D"/>
    <w:rsid w:val="00D06335"/>
    <w:rsid w:val="00D06C6C"/>
    <w:rsid w:val="00D10018"/>
    <w:rsid w:val="00D1020B"/>
    <w:rsid w:val="00D1022C"/>
    <w:rsid w:val="00D10AD6"/>
    <w:rsid w:val="00D10DD7"/>
    <w:rsid w:val="00D10FD5"/>
    <w:rsid w:val="00D123B6"/>
    <w:rsid w:val="00D124A6"/>
    <w:rsid w:val="00D1284E"/>
    <w:rsid w:val="00D12902"/>
    <w:rsid w:val="00D12FE0"/>
    <w:rsid w:val="00D13041"/>
    <w:rsid w:val="00D13A9B"/>
    <w:rsid w:val="00D13F65"/>
    <w:rsid w:val="00D14195"/>
    <w:rsid w:val="00D1473E"/>
    <w:rsid w:val="00D14FBC"/>
    <w:rsid w:val="00D16400"/>
    <w:rsid w:val="00D16B80"/>
    <w:rsid w:val="00D16C01"/>
    <w:rsid w:val="00D16D40"/>
    <w:rsid w:val="00D214A6"/>
    <w:rsid w:val="00D2173C"/>
    <w:rsid w:val="00D21CC0"/>
    <w:rsid w:val="00D22177"/>
    <w:rsid w:val="00D2237D"/>
    <w:rsid w:val="00D22B85"/>
    <w:rsid w:val="00D22C66"/>
    <w:rsid w:val="00D233DC"/>
    <w:rsid w:val="00D23735"/>
    <w:rsid w:val="00D23A11"/>
    <w:rsid w:val="00D23A71"/>
    <w:rsid w:val="00D23AD3"/>
    <w:rsid w:val="00D23CE4"/>
    <w:rsid w:val="00D23D6D"/>
    <w:rsid w:val="00D24335"/>
    <w:rsid w:val="00D24AF8"/>
    <w:rsid w:val="00D24C0A"/>
    <w:rsid w:val="00D25038"/>
    <w:rsid w:val="00D25DE8"/>
    <w:rsid w:val="00D2686D"/>
    <w:rsid w:val="00D26B6A"/>
    <w:rsid w:val="00D26E9A"/>
    <w:rsid w:val="00D27474"/>
    <w:rsid w:val="00D2782F"/>
    <w:rsid w:val="00D30659"/>
    <w:rsid w:val="00D30D53"/>
    <w:rsid w:val="00D31393"/>
    <w:rsid w:val="00D31B65"/>
    <w:rsid w:val="00D32682"/>
    <w:rsid w:val="00D32686"/>
    <w:rsid w:val="00D32AD3"/>
    <w:rsid w:val="00D33514"/>
    <w:rsid w:val="00D34A67"/>
    <w:rsid w:val="00D372DA"/>
    <w:rsid w:val="00D37305"/>
    <w:rsid w:val="00D3742A"/>
    <w:rsid w:val="00D37458"/>
    <w:rsid w:val="00D37903"/>
    <w:rsid w:val="00D37EF2"/>
    <w:rsid w:val="00D401C3"/>
    <w:rsid w:val="00D41447"/>
    <w:rsid w:val="00D41852"/>
    <w:rsid w:val="00D41C23"/>
    <w:rsid w:val="00D426A5"/>
    <w:rsid w:val="00D43CCD"/>
    <w:rsid w:val="00D43D5A"/>
    <w:rsid w:val="00D43FB6"/>
    <w:rsid w:val="00D448C9"/>
    <w:rsid w:val="00D44F1D"/>
    <w:rsid w:val="00D45064"/>
    <w:rsid w:val="00D456D8"/>
    <w:rsid w:val="00D459FD"/>
    <w:rsid w:val="00D47CA8"/>
    <w:rsid w:val="00D5087B"/>
    <w:rsid w:val="00D519D2"/>
    <w:rsid w:val="00D52AF0"/>
    <w:rsid w:val="00D52E6A"/>
    <w:rsid w:val="00D5389A"/>
    <w:rsid w:val="00D53EB6"/>
    <w:rsid w:val="00D54251"/>
    <w:rsid w:val="00D54FC9"/>
    <w:rsid w:val="00D5531E"/>
    <w:rsid w:val="00D55984"/>
    <w:rsid w:val="00D55ABE"/>
    <w:rsid w:val="00D55D29"/>
    <w:rsid w:val="00D55D34"/>
    <w:rsid w:val="00D574E3"/>
    <w:rsid w:val="00D57A60"/>
    <w:rsid w:val="00D6034C"/>
    <w:rsid w:val="00D60BD1"/>
    <w:rsid w:val="00D60ED0"/>
    <w:rsid w:val="00D61221"/>
    <w:rsid w:val="00D61B37"/>
    <w:rsid w:val="00D62294"/>
    <w:rsid w:val="00D626E4"/>
    <w:rsid w:val="00D62928"/>
    <w:rsid w:val="00D62DF1"/>
    <w:rsid w:val="00D6316F"/>
    <w:rsid w:val="00D6333E"/>
    <w:rsid w:val="00D6352A"/>
    <w:rsid w:val="00D63604"/>
    <w:rsid w:val="00D636CD"/>
    <w:rsid w:val="00D638E3"/>
    <w:rsid w:val="00D63967"/>
    <w:rsid w:val="00D63E87"/>
    <w:rsid w:val="00D6415F"/>
    <w:rsid w:val="00D66761"/>
    <w:rsid w:val="00D670E5"/>
    <w:rsid w:val="00D670FB"/>
    <w:rsid w:val="00D67CFF"/>
    <w:rsid w:val="00D7139E"/>
    <w:rsid w:val="00D71776"/>
    <w:rsid w:val="00D71B5D"/>
    <w:rsid w:val="00D724D2"/>
    <w:rsid w:val="00D73356"/>
    <w:rsid w:val="00D7354A"/>
    <w:rsid w:val="00D73FA5"/>
    <w:rsid w:val="00D74911"/>
    <w:rsid w:val="00D74A3B"/>
    <w:rsid w:val="00D74FD5"/>
    <w:rsid w:val="00D76302"/>
    <w:rsid w:val="00D763D9"/>
    <w:rsid w:val="00D76C8B"/>
    <w:rsid w:val="00D76D79"/>
    <w:rsid w:val="00D77349"/>
    <w:rsid w:val="00D8047A"/>
    <w:rsid w:val="00D80968"/>
    <w:rsid w:val="00D80B26"/>
    <w:rsid w:val="00D80ED9"/>
    <w:rsid w:val="00D81016"/>
    <w:rsid w:val="00D8176C"/>
    <w:rsid w:val="00D825E8"/>
    <w:rsid w:val="00D8289A"/>
    <w:rsid w:val="00D837D3"/>
    <w:rsid w:val="00D83D38"/>
    <w:rsid w:val="00D83DEB"/>
    <w:rsid w:val="00D83FD4"/>
    <w:rsid w:val="00D8430E"/>
    <w:rsid w:val="00D84E6D"/>
    <w:rsid w:val="00D84FCF"/>
    <w:rsid w:val="00D855FA"/>
    <w:rsid w:val="00D87130"/>
    <w:rsid w:val="00D87EF2"/>
    <w:rsid w:val="00D908F0"/>
    <w:rsid w:val="00D9138F"/>
    <w:rsid w:val="00D916D5"/>
    <w:rsid w:val="00D91E49"/>
    <w:rsid w:val="00D920AD"/>
    <w:rsid w:val="00D92AAC"/>
    <w:rsid w:val="00D92E3D"/>
    <w:rsid w:val="00D92FD4"/>
    <w:rsid w:val="00D9429A"/>
    <w:rsid w:val="00D94AA0"/>
    <w:rsid w:val="00D95715"/>
    <w:rsid w:val="00D96302"/>
    <w:rsid w:val="00D9651C"/>
    <w:rsid w:val="00D96FA6"/>
    <w:rsid w:val="00D97582"/>
    <w:rsid w:val="00D97ACC"/>
    <w:rsid w:val="00DA0729"/>
    <w:rsid w:val="00DA08E8"/>
    <w:rsid w:val="00DA17D6"/>
    <w:rsid w:val="00DA41B8"/>
    <w:rsid w:val="00DA53D1"/>
    <w:rsid w:val="00DA6AE1"/>
    <w:rsid w:val="00DA6B14"/>
    <w:rsid w:val="00DB07CD"/>
    <w:rsid w:val="00DB0E3E"/>
    <w:rsid w:val="00DB1944"/>
    <w:rsid w:val="00DB2A80"/>
    <w:rsid w:val="00DB3C99"/>
    <w:rsid w:val="00DB4556"/>
    <w:rsid w:val="00DB471C"/>
    <w:rsid w:val="00DB473E"/>
    <w:rsid w:val="00DB4E48"/>
    <w:rsid w:val="00DB50B8"/>
    <w:rsid w:val="00DB55A4"/>
    <w:rsid w:val="00DB622B"/>
    <w:rsid w:val="00DB640B"/>
    <w:rsid w:val="00DB641A"/>
    <w:rsid w:val="00DB65E3"/>
    <w:rsid w:val="00DB6855"/>
    <w:rsid w:val="00DB6C34"/>
    <w:rsid w:val="00DB70E9"/>
    <w:rsid w:val="00DB729E"/>
    <w:rsid w:val="00DC0429"/>
    <w:rsid w:val="00DC078F"/>
    <w:rsid w:val="00DC0888"/>
    <w:rsid w:val="00DC0DB2"/>
    <w:rsid w:val="00DC126F"/>
    <w:rsid w:val="00DC1953"/>
    <w:rsid w:val="00DC1C54"/>
    <w:rsid w:val="00DC2916"/>
    <w:rsid w:val="00DC2E02"/>
    <w:rsid w:val="00DC3327"/>
    <w:rsid w:val="00DC5422"/>
    <w:rsid w:val="00DC5F07"/>
    <w:rsid w:val="00DC5F39"/>
    <w:rsid w:val="00DC5FD3"/>
    <w:rsid w:val="00DC6A44"/>
    <w:rsid w:val="00DC6DB4"/>
    <w:rsid w:val="00DC7035"/>
    <w:rsid w:val="00DC7A62"/>
    <w:rsid w:val="00DD00DA"/>
    <w:rsid w:val="00DD07F5"/>
    <w:rsid w:val="00DD1B9D"/>
    <w:rsid w:val="00DD4422"/>
    <w:rsid w:val="00DD4AA3"/>
    <w:rsid w:val="00DD4C73"/>
    <w:rsid w:val="00DD56B1"/>
    <w:rsid w:val="00DD584F"/>
    <w:rsid w:val="00DD7212"/>
    <w:rsid w:val="00DE00BA"/>
    <w:rsid w:val="00DE06D1"/>
    <w:rsid w:val="00DE0B6F"/>
    <w:rsid w:val="00DE1772"/>
    <w:rsid w:val="00DE178A"/>
    <w:rsid w:val="00DE2B50"/>
    <w:rsid w:val="00DE36D6"/>
    <w:rsid w:val="00DE49A0"/>
    <w:rsid w:val="00DE50CA"/>
    <w:rsid w:val="00DE50E3"/>
    <w:rsid w:val="00DE63F9"/>
    <w:rsid w:val="00DE7062"/>
    <w:rsid w:val="00DE7580"/>
    <w:rsid w:val="00DE77C3"/>
    <w:rsid w:val="00DE7F83"/>
    <w:rsid w:val="00DF08CA"/>
    <w:rsid w:val="00DF0C3B"/>
    <w:rsid w:val="00DF110D"/>
    <w:rsid w:val="00DF190C"/>
    <w:rsid w:val="00DF1D20"/>
    <w:rsid w:val="00DF2007"/>
    <w:rsid w:val="00DF2961"/>
    <w:rsid w:val="00DF2DBB"/>
    <w:rsid w:val="00DF3651"/>
    <w:rsid w:val="00DF3D82"/>
    <w:rsid w:val="00DF4526"/>
    <w:rsid w:val="00DF4895"/>
    <w:rsid w:val="00DF4A05"/>
    <w:rsid w:val="00DF5943"/>
    <w:rsid w:val="00DF6041"/>
    <w:rsid w:val="00DF7A13"/>
    <w:rsid w:val="00E0074D"/>
    <w:rsid w:val="00E00D32"/>
    <w:rsid w:val="00E00E8D"/>
    <w:rsid w:val="00E01F10"/>
    <w:rsid w:val="00E0352F"/>
    <w:rsid w:val="00E035EF"/>
    <w:rsid w:val="00E03968"/>
    <w:rsid w:val="00E0435B"/>
    <w:rsid w:val="00E0443F"/>
    <w:rsid w:val="00E04623"/>
    <w:rsid w:val="00E04C20"/>
    <w:rsid w:val="00E04F06"/>
    <w:rsid w:val="00E04F2C"/>
    <w:rsid w:val="00E05A31"/>
    <w:rsid w:val="00E069B3"/>
    <w:rsid w:val="00E07627"/>
    <w:rsid w:val="00E07654"/>
    <w:rsid w:val="00E07E78"/>
    <w:rsid w:val="00E10D79"/>
    <w:rsid w:val="00E10E22"/>
    <w:rsid w:val="00E11585"/>
    <w:rsid w:val="00E1180F"/>
    <w:rsid w:val="00E12C7F"/>
    <w:rsid w:val="00E1308B"/>
    <w:rsid w:val="00E1406D"/>
    <w:rsid w:val="00E144E1"/>
    <w:rsid w:val="00E14695"/>
    <w:rsid w:val="00E146A7"/>
    <w:rsid w:val="00E14A75"/>
    <w:rsid w:val="00E1599A"/>
    <w:rsid w:val="00E15EA7"/>
    <w:rsid w:val="00E20434"/>
    <w:rsid w:val="00E20D4E"/>
    <w:rsid w:val="00E20F46"/>
    <w:rsid w:val="00E22AFD"/>
    <w:rsid w:val="00E22F5E"/>
    <w:rsid w:val="00E23601"/>
    <w:rsid w:val="00E24504"/>
    <w:rsid w:val="00E24BA6"/>
    <w:rsid w:val="00E25773"/>
    <w:rsid w:val="00E25C97"/>
    <w:rsid w:val="00E25E4A"/>
    <w:rsid w:val="00E26077"/>
    <w:rsid w:val="00E264F8"/>
    <w:rsid w:val="00E26F25"/>
    <w:rsid w:val="00E30C08"/>
    <w:rsid w:val="00E3218C"/>
    <w:rsid w:val="00E323DF"/>
    <w:rsid w:val="00E3258A"/>
    <w:rsid w:val="00E329C3"/>
    <w:rsid w:val="00E32F05"/>
    <w:rsid w:val="00E334D9"/>
    <w:rsid w:val="00E33E9A"/>
    <w:rsid w:val="00E3439E"/>
    <w:rsid w:val="00E348F6"/>
    <w:rsid w:val="00E34F64"/>
    <w:rsid w:val="00E34F6C"/>
    <w:rsid w:val="00E36765"/>
    <w:rsid w:val="00E36B8F"/>
    <w:rsid w:val="00E36F61"/>
    <w:rsid w:val="00E377AE"/>
    <w:rsid w:val="00E4017E"/>
    <w:rsid w:val="00E4082D"/>
    <w:rsid w:val="00E40B01"/>
    <w:rsid w:val="00E40C62"/>
    <w:rsid w:val="00E40F46"/>
    <w:rsid w:val="00E4245F"/>
    <w:rsid w:val="00E42D1D"/>
    <w:rsid w:val="00E43111"/>
    <w:rsid w:val="00E43A65"/>
    <w:rsid w:val="00E43BD4"/>
    <w:rsid w:val="00E44E91"/>
    <w:rsid w:val="00E44FFA"/>
    <w:rsid w:val="00E4537B"/>
    <w:rsid w:val="00E45431"/>
    <w:rsid w:val="00E45706"/>
    <w:rsid w:val="00E47049"/>
    <w:rsid w:val="00E50BF7"/>
    <w:rsid w:val="00E52118"/>
    <w:rsid w:val="00E5225C"/>
    <w:rsid w:val="00E5255A"/>
    <w:rsid w:val="00E53109"/>
    <w:rsid w:val="00E5315E"/>
    <w:rsid w:val="00E538A9"/>
    <w:rsid w:val="00E53AB5"/>
    <w:rsid w:val="00E54B97"/>
    <w:rsid w:val="00E54FAE"/>
    <w:rsid w:val="00E55275"/>
    <w:rsid w:val="00E55AA3"/>
    <w:rsid w:val="00E55B18"/>
    <w:rsid w:val="00E55E25"/>
    <w:rsid w:val="00E566E0"/>
    <w:rsid w:val="00E56A2D"/>
    <w:rsid w:val="00E6001A"/>
    <w:rsid w:val="00E6057B"/>
    <w:rsid w:val="00E60F1C"/>
    <w:rsid w:val="00E61AC3"/>
    <w:rsid w:val="00E61D40"/>
    <w:rsid w:val="00E62075"/>
    <w:rsid w:val="00E62351"/>
    <w:rsid w:val="00E62C16"/>
    <w:rsid w:val="00E63239"/>
    <w:rsid w:val="00E632E4"/>
    <w:rsid w:val="00E637D9"/>
    <w:rsid w:val="00E65AAB"/>
    <w:rsid w:val="00E66A20"/>
    <w:rsid w:val="00E66C69"/>
    <w:rsid w:val="00E66F71"/>
    <w:rsid w:val="00E702E3"/>
    <w:rsid w:val="00E70807"/>
    <w:rsid w:val="00E70DA3"/>
    <w:rsid w:val="00E713B0"/>
    <w:rsid w:val="00E71562"/>
    <w:rsid w:val="00E72E2C"/>
    <w:rsid w:val="00E7325C"/>
    <w:rsid w:val="00E75C9B"/>
    <w:rsid w:val="00E76314"/>
    <w:rsid w:val="00E8050D"/>
    <w:rsid w:val="00E8061F"/>
    <w:rsid w:val="00E822EF"/>
    <w:rsid w:val="00E83659"/>
    <w:rsid w:val="00E83810"/>
    <w:rsid w:val="00E83ABA"/>
    <w:rsid w:val="00E84168"/>
    <w:rsid w:val="00E85102"/>
    <w:rsid w:val="00E8627F"/>
    <w:rsid w:val="00E87428"/>
    <w:rsid w:val="00E877AD"/>
    <w:rsid w:val="00E878B5"/>
    <w:rsid w:val="00E87A41"/>
    <w:rsid w:val="00E87E61"/>
    <w:rsid w:val="00E90125"/>
    <w:rsid w:val="00E9180B"/>
    <w:rsid w:val="00E918DD"/>
    <w:rsid w:val="00E92515"/>
    <w:rsid w:val="00E92DF2"/>
    <w:rsid w:val="00E95556"/>
    <w:rsid w:val="00E956A9"/>
    <w:rsid w:val="00E95823"/>
    <w:rsid w:val="00E964D7"/>
    <w:rsid w:val="00E96F07"/>
    <w:rsid w:val="00E97229"/>
    <w:rsid w:val="00E97777"/>
    <w:rsid w:val="00E97C36"/>
    <w:rsid w:val="00EA00CB"/>
    <w:rsid w:val="00EA0686"/>
    <w:rsid w:val="00EA0902"/>
    <w:rsid w:val="00EA1323"/>
    <w:rsid w:val="00EA17D0"/>
    <w:rsid w:val="00EA2032"/>
    <w:rsid w:val="00EA2108"/>
    <w:rsid w:val="00EA2347"/>
    <w:rsid w:val="00EA2A9F"/>
    <w:rsid w:val="00EA2BFF"/>
    <w:rsid w:val="00EA2C00"/>
    <w:rsid w:val="00EA3071"/>
    <w:rsid w:val="00EA3459"/>
    <w:rsid w:val="00EA3CD9"/>
    <w:rsid w:val="00EA5EF0"/>
    <w:rsid w:val="00EA702A"/>
    <w:rsid w:val="00EA7A87"/>
    <w:rsid w:val="00EB0758"/>
    <w:rsid w:val="00EB1684"/>
    <w:rsid w:val="00EB1C30"/>
    <w:rsid w:val="00EB1C44"/>
    <w:rsid w:val="00EB211D"/>
    <w:rsid w:val="00EB29B4"/>
    <w:rsid w:val="00EB3C29"/>
    <w:rsid w:val="00EB4074"/>
    <w:rsid w:val="00EB44A0"/>
    <w:rsid w:val="00EB469D"/>
    <w:rsid w:val="00EB4DFE"/>
    <w:rsid w:val="00EB4E66"/>
    <w:rsid w:val="00EB6ED4"/>
    <w:rsid w:val="00EB776C"/>
    <w:rsid w:val="00EB7A7C"/>
    <w:rsid w:val="00EB7F70"/>
    <w:rsid w:val="00EC039E"/>
    <w:rsid w:val="00EC0922"/>
    <w:rsid w:val="00EC097F"/>
    <w:rsid w:val="00EC0EC6"/>
    <w:rsid w:val="00EC1D82"/>
    <w:rsid w:val="00EC2F60"/>
    <w:rsid w:val="00EC39C2"/>
    <w:rsid w:val="00EC402B"/>
    <w:rsid w:val="00EC4736"/>
    <w:rsid w:val="00EC4F6F"/>
    <w:rsid w:val="00EC54D1"/>
    <w:rsid w:val="00EC5DF5"/>
    <w:rsid w:val="00EC6723"/>
    <w:rsid w:val="00EC67D4"/>
    <w:rsid w:val="00EC7A32"/>
    <w:rsid w:val="00ED03C0"/>
    <w:rsid w:val="00ED20EB"/>
    <w:rsid w:val="00ED24CA"/>
    <w:rsid w:val="00ED2859"/>
    <w:rsid w:val="00ED2EA6"/>
    <w:rsid w:val="00ED37BB"/>
    <w:rsid w:val="00ED4136"/>
    <w:rsid w:val="00ED64EA"/>
    <w:rsid w:val="00ED6878"/>
    <w:rsid w:val="00ED69A7"/>
    <w:rsid w:val="00ED6CA8"/>
    <w:rsid w:val="00ED7867"/>
    <w:rsid w:val="00EE0178"/>
    <w:rsid w:val="00EE01C8"/>
    <w:rsid w:val="00EE0B48"/>
    <w:rsid w:val="00EE2250"/>
    <w:rsid w:val="00EE248C"/>
    <w:rsid w:val="00EE24E9"/>
    <w:rsid w:val="00EE27B5"/>
    <w:rsid w:val="00EE2D7A"/>
    <w:rsid w:val="00EE362C"/>
    <w:rsid w:val="00EE3C98"/>
    <w:rsid w:val="00EE3D2C"/>
    <w:rsid w:val="00EE43B9"/>
    <w:rsid w:val="00EE43CC"/>
    <w:rsid w:val="00EE484E"/>
    <w:rsid w:val="00EE4949"/>
    <w:rsid w:val="00EE4BD4"/>
    <w:rsid w:val="00EE529C"/>
    <w:rsid w:val="00EE5AE4"/>
    <w:rsid w:val="00EE630F"/>
    <w:rsid w:val="00EE6B8E"/>
    <w:rsid w:val="00EE7773"/>
    <w:rsid w:val="00EF03D6"/>
    <w:rsid w:val="00EF1B35"/>
    <w:rsid w:val="00EF284A"/>
    <w:rsid w:val="00EF330C"/>
    <w:rsid w:val="00EF34EF"/>
    <w:rsid w:val="00EF53F5"/>
    <w:rsid w:val="00EF61C3"/>
    <w:rsid w:val="00EF652C"/>
    <w:rsid w:val="00EF6685"/>
    <w:rsid w:val="00EF6B18"/>
    <w:rsid w:val="00EF6B19"/>
    <w:rsid w:val="00EF6CC6"/>
    <w:rsid w:val="00EF7BB0"/>
    <w:rsid w:val="00EF7C18"/>
    <w:rsid w:val="00EF7C6D"/>
    <w:rsid w:val="00F00973"/>
    <w:rsid w:val="00F014C0"/>
    <w:rsid w:val="00F01643"/>
    <w:rsid w:val="00F01708"/>
    <w:rsid w:val="00F01887"/>
    <w:rsid w:val="00F01D9B"/>
    <w:rsid w:val="00F02B99"/>
    <w:rsid w:val="00F03C69"/>
    <w:rsid w:val="00F0439A"/>
    <w:rsid w:val="00F04BE1"/>
    <w:rsid w:val="00F0505F"/>
    <w:rsid w:val="00F051CD"/>
    <w:rsid w:val="00F057D2"/>
    <w:rsid w:val="00F05ACF"/>
    <w:rsid w:val="00F07426"/>
    <w:rsid w:val="00F07486"/>
    <w:rsid w:val="00F100AC"/>
    <w:rsid w:val="00F11AB7"/>
    <w:rsid w:val="00F11BFC"/>
    <w:rsid w:val="00F1241F"/>
    <w:rsid w:val="00F13701"/>
    <w:rsid w:val="00F1433B"/>
    <w:rsid w:val="00F1641B"/>
    <w:rsid w:val="00F1706E"/>
    <w:rsid w:val="00F20298"/>
    <w:rsid w:val="00F212D3"/>
    <w:rsid w:val="00F215B4"/>
    <w:rsid w:val="00F2178A"/>
    <w:rsid w:val="00F21933"/>
    <w:rsid w:val="00F223D6"/>
    <w:rsid w:val="00F23C9D"/>
    <w:rsid w:val="00F27252"/>
    <w:rsid w:val="00F2760D"/>
    <w:rsid w:val="00F30E8B"/>
    <w:rsid w:val="00F310C5"/>
    <w:rsid w:val="00F31DE2"/>
    <w:rsid w:val="00F320C2"/>
    <w:rsid w:val="00F322BE"/>
    <w:rsid w:val="00F328F1"/>
    <w:rsid w:val="00F32BAF"/>
    <w:rsid w:val="00F33614"/>
    <w:rsid w:val="00F3465F"/>
    <w:rsid w:val="00F354D6"/>
    <w:rsid w:val="00F35779"/>
    <w:rsid w:val="00F35975"/>
    <w:rsid w:val="00F35DCD"/>
    <w:rsid w:val="00F36E8C"/>
    <w:rsid w:val="00F373B9"/>
    <w:rsid w:val="00F377E8"/>
    <w:rsid w:val="00F4014F"/>
    <w:rsid w:val="00F40239"/>
    <w:rsid w:val="00F406EC"/>
    <w:rsid w:val="00F40992"/>
    <w:rsid w:val="00F42C5A"/>
    <w:rsid w:val="00F42EDC"/>
    <w:rsid w:val="00F446E2"/>
    <w:rsid w:val="00F449CB"/>
    <w:rsid w:val="00F459A2"/>
    <w:rsid w:val="00F45A4F"/>
    <w:rsid w:val="00F463CB"/>
    <w:rsid w:val="00F46F31"/>
    <w:rsid w:val="00F47292"/>
    <w:rsid w:val="00F47D20"/>
    <w:rsid w:val="00F501F0"/>
    <w:rsid w:val="00F50565"/>
    <w:rsid w:val="00F50F0F"/>
    <w:rsid w:val="00F51270"/>
    <w:rsid w:val="00F51578"/>
    <w:rsid w:val="00F51A4D"/>
    <w:rsid w:val="00F51BC3"/>
    <w:rsid w:val="00F52A0D"/>
    <w:rsid w:val="00F5384D"/>
    <w:rsid w:val="00F53E03"/>
    <w:rsid w:val="00F553D1"/>
    <w:rsid w:val="00F55595"/>
    <w:rsid w:val="00F55628"/>
    <w:rsid w:val="00F55886"/>
    <w:rsid w:val="00F55C51"/>
    <w:rsid w:val="00F6018C"/>
    <w:rsid w:val="00F6082E"/>
    <w:rsid w:val="00F6127B"/>
    <w:rsid w:val="00F61591"/>
    <w:rsid w:val="00F616CF"/>
    <w:rsid w:val="00F61F82"/>
    <w:rsid w:val="00F62158"/>
    <w:rsid w:val="00F62CE5"/>
    <w:rsid w:val="00F63728"/>
    <w:rsid w:val="00F643F7"/>
    <w:rsid w:val="00F649CF"/>
    <w:rsid w:val="00F64A0F"/>
    <w:rsid w:val="00F666A1"/>
    <w:rsid w:val="00F668A2"/>
    <w:rsid w:val="00F66DC6"/>
    <w:rsid w:val="00F67088"/>
    <w:rsid w:val="00F6778C"/>
    <w:rsid w:val="00F67DF9"/>
    <w:rsid w:val="00F706C9"/>
    <w:rsid w:val="00F71EE0"/>
    <w:rsid w:val="00F730C1"/>
    <w:rsid w:val="00F74151"/>
    <w:rsid w:val="00F745AF"/>
    <w:rsid w:val="00F74BB7"/>
    <w:rsid w:val="00F74EEF"/>
    <w:rsid w:val="00F74F11"/>
    <w:rsid w:val="00F751B8"/>
    <w:rsid w:val="00F75434"/>
    <w:rsid w:val="00F77406"/>
    <w:rsid w:val="00F80045"/>
    <w:rsid w:val="00F8007A"/>
    <w:rsid w:val="00F81438"/>
    <w:rsid w:val="00F81C61"/>
    <w:rsid w:val="00F81EBF"/>
    <w:rsid w:val="00F82E20"/>
    <w:rsid w:val="00F8388C"/>
    <w:rsid w:val="00F847F2"/>
    <w:rsid w:val="00F84DC1"/>
    <w:rsid w:val="00F85327"/>
    <w:rsid w:val="00F85B9B"/>
    <w:rsid w:val="00F85D60"/>
    <w:rsid w:val="00F85D6E"/>
    <w:rsid w:val="00F8652A"/>
    <w:rsid w:val="00F875E6"/>
    <w:rsid w:val="00F90502"/>
    <w:rsid w:val="00F90D93"/>
    <w:rsid w:val="00F9125C"/>
    <w:rsid w:val="00F91C33"/>
    <w:rsid w:val="00F91E30"/>
    <w:rsid w:val="00F920BB"/>
    <w:rsid w:val="00F93185"/>
    <w:rsid w:val="00F9322E"/>
    <w:rsid w:val="00F932D3"/>
    <w:rsid w:val="00F93718"/>
    <w:rsid w:val="00F9405D"/>
    <w:rsid w:val="00F94246"/>
    <w:rsid w:val="00F9431A"/>
    <w:rsid w:val="00F95090"/>
    <w:rsid w:val="00F95124"/>
    <w:rsid w:val="00F95A31"/>
    <w:rsid w:val="00F95F93"/>
    <w:rsid w:val="00F96E10"/>
    <w:rsid w:val="00F96E86"/>
    <w:rsid w:val="00F96FA1"/>
    <w:rsid w:val="00F97D1C"/>
    <w:rsid w:val="00FA0FFC"/>
    <w:rsid w:val="00FA1441"/>
    <w:rsid w:val="00FA144D"/>
    <w:rsid w:val="00FA1691"/>
    <w:rsid w:val="00FA2381"/>
    <w:rsid w:val="00FA368E"/>
    <w:rsid w:val="00FA3882"/>
    <w:rsid w:val="00FA48AB"/>
    <w:rsid w:val="00FA617C"/>
    <w:rsid w:val="00FA6358"/>
    <w:rsid w:val="00FA6782"/>
    <w:rsid w:val="00FA6D42"/>
    <w:rsid w:val="00FA7078"/>
    <w:rsid w:val="00FA79D5"/>
    <w:rsid w:val="00FB03B2"/>
    <w:rsid w:val="00FB07D1"/>
    <w:rsid w:val="00FB0926"/>
    <w:rsid w:val="00FB0964"/>
    <w:rsid w:val="00FB0ED9"/>
    <w:rsid w:val="00FB17FF"/>
    <w:rsid w:val="00FB18EC"/>
    <w:rsid w:val="00FB1A5F"/>
    <w:rsid w:val="00FB2F21"/>
    <w:rsid w:val="00FB2F4B"/>
    <w:rsid w:val="00FB2F77"/>
    <w:rsid w:val="00FB3000"/>
    <w:rsid w:val="00FB420C"/>
    <w:rsid w:val="00FB4A36"/>
    <w:rsid w:val="00FB4DDF"/>
    <w:rsid w:val="00FB526F"/>
    <w:rsid w:val="00FB5A79"/>
    <w:rsid w:val="00FB6179"/>
    <w:rsid w:val="00FB686B"/>
    <w:rsid w:val="00FB68DB"/>
    <w:rsid w:val="00FB6B3A"/>
    <w:rsid w:val="00FB6EE6"/>
    <w:rsid w:val="00FB6FC7"/>
    <w:rsid w:val="00FB710B"/>
    <w:rsid w:val="00FB782B"/>
    <w:rsid w:val="00FB7872"/>
    <w:rsid w:val="00FB7EF8"/>
    <w:rsid w:val="00FC01EA"/>
    <w:rsid w:val="00FC0B16"/>
    <w:rsid w:val="00FC1EEC"/>
    <w:rsid w:val="00FC3BE6"/>
    <w:rsid w:val="00FC4C9B"/>
    <w:rsid w:val="00FC4F94"/>
    <w:rsid w:val="00FC5418"/>
    <w:rsid w:val="00FC59EE"/>
    <w:rsid w:val="00FC605B"/>
    <w:rsid w:val="00FC6802"/>
    <w:rsid w:val="00FC69FB"/>
    <w:rsid w:val="00FC6DD5"/>
    <w:rsid w:val="00FC76C1"/>
    <w:rsid w:val="00FC7826"/>
    <w:rsid w:val="00FD098D"/>
    <w:rsid w:val="00FD1463"/>
    <w:rsid w:val="00FD4A46"/>
    <w:rsid w:val="00FD50A0"/>
    <w:rsid w:val="00FD5378"/>
    <w:rsid w:val="00FD5D4B"/>
    <w:rsid w:val="00FD5E72"/>
    <w:rsid w:val="00FD6047"/>
    <w:rsid w:val="00FD64E4"/>
    <w:rsid w:val="00FD712D"/>
    <w:rsid w:val="00FD7E7E"/>
    <w:rsid w:val="00FD7FE9"/>
    <w:rsid w:val="00FE0132"/>
    <w:rsid w:val="00FE043F"/>
    <w:rsid w:val="00FE04E9"/>
    <w:rsid w:val="00FE068B"/>
    <w:rsid w:val="00FE12D0"/>
    <w:rsid w:val="00FE30CA"/>
    <w:rsid w:val="00FE3322"/>
    <w:rsid w:val="00FE3B3B"/>
    <w:rsid w:val="00FE4218"/>
    <w:rsid w:val="00FE4303"/>
    <w:rsid w:val="00FE4969"/>
    <w:rsid w:val="00FE49BE"/>
    <w:rsid w:val="00FE4BB4"/>
    <w:rsid w:val="00FE593C"/>
    <w:rsid w:val="00FE62B0"/>
    <w:rsid w:val="00FE64DC"/>
    <w:rsid w:val="00FE6622"/>
    <w:rsid w:val="00FE7BF6"/>
    <w:rsid w:val="00FF0F32"/>
    <w:rsid w:val="00FF1388"/>
    <w:rsid w:val="00FF16DA"/>
    <w:rsid w:val="00FF1930"/>
    <w:rsid w:val="00FF1E0D"/>
    <w:rsid w:val="00FF27F3"/>
    <w:rsid w:val="00FF289A"/>
    <w:rsid w:val="00FF2EFF"/>
    <w:rsid w:val="00FF332E"/>
    <w:rsid w:val="00FF3559"/>
    <w:rsid w:val="00FF3E1E"/>
    <w:rsid w:val="00FF3F4B"/>
    <w:rsid w:val="00FF56F7"/>
    <w:rsid w:val="00FF5DD6"/>
    <w:rsid w:val="00FF5F82"/>
    <w:rsid w:val="00FF6505"/>
    <w:rsid w:val="00FF6B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9E6C34"/>
  <w15:docId w15:val="{E785DBA3-1792-444C-B4A6-556CCDD19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1ADE"/>
    <w:pPr>
      <w:jc w:val="both"/>
    </w:pPr>
    <w:rPr>
      <w:rFonts w:ascii="Arial" w:hAnsi="Arial"/>
      <w:sz w:val="24"/>
      <w:lang w:val="en-GB"/>
    </w:rPr>
  </w:style>
  <w:style w:type="paragraph" w:styleId="Heading1">
    <w:name w:val="heading 1"/>
    <w:basedOn w:val="Normal"/>
    <w:next w:val="Normal"/>
    <w:link w:val="Heading1Char"/>
    <w:uiPriority w:val="9"/>
    <w:qFormat/>
    <w:rsid w:val="0063736D"/>
    <w:pPr>
      <w:keepNext/>
      <w:keepLines/>
      <w:spacing w:before="240" w:after="0" w:line="360" w:lineRule="auto"/>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63736D"/>
    <w:pPr>
      <w:keepNext/>
      <w:keepLines/>
      <w:spacing w:before="40" w:after="0" w:line="360" w:lineRule="auto"/>
      <w:outlineLvl w:val="1"/>
    </w:pPr>
    <w:rPr>
      <w:rFonts w:ascii="Times New Roman" w:eastAsiaTheme="majorEastAsia" w:hAnsi="Times New Roman" w:cstheme="majorBidi"/>
      <w:b/>
      <w:color w:val="000000" w:themeColor="text1"/>
      <w:sz w:val="26"/>
      <w:szCs w:val="26"/>
    </w:rPr>
  </w:style>
  <w:style w:type="paragraph" w:styleId="Heading3">
    <w:name w:val="heading 3"/>
    <w:basedOn w:val="Normal"/>
    <w:next w:val="Normal"/>
    <w:link w:val="Heading3Char"/>
    <w:uiPriority w:val="9"/>
    <w:unhideWhenUsed/>
    <w:qFormat/>
    <w:rsid w:val="0063736D"/>
    <w:pPr>
      <w:keepNext/>
      <w:keepLines/>
      <w:spacing w:before="40" w:after="0" w:line="360" w:lineRule="auto"/>
      <w:outlineLvl w:val="2"/>
    </w:pPr>
    <w:rPr>
      <w:rFonts w:ascii="Times New Roman" w:eastAsiaTheme="majorEastAsia" w:hAnsi="Times New Roman"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79C5"/>
    <w:pPr>
      <w:ind w:left="720"/>
      <w:contextualSpacing/>
    </w:pPr>
  </w:style>
  <w:style w:type="character" w:customStyle="1" w:styleId="Heading1Char">
    <w:name w:val="Heading 1 Char"/>
    <w:basedOn w:val="DefaultParagraphFont"/>
    <w:link w:val="Heading1"/>
    <w:uiPriority w:val="9"/>
    <w:rsid w:val="0063736D"/>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63736D"/>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63736D"/>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uiPriority w:val="39"/>
    <w:unhideWhenUsed/>
    <w:qFormat/>
    <w:rsid w:val="0063736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D0865"/>
    <w:pPr>
      <w:tabs>
        <w:tab w:val="right" w:leader="dot" w:pos="9016"/>
      </w:tabs>
      <w:spacing w:after="100" w:line="360" w:lineRule="auto"/>
    </w:pPr>
    <w:rPr>
      <w:rFonts w:ascii="Times New Roman" w:hAnsi="Times New Roman" w:cs="Times New Roman"/>
      <w:b/>
      <w:bCs/>
      <w:noProof/>
    </w:rPr>
  </w:style>
  <w:style w:type="paragraph" w:styleId="TOC2">
    <w:name w:val="toc 2"/>
    <w:basedOn w:val="Normal"/>
    <w:next w:val="Normal"/>
    <w:autoRedefine/>
    <w:uiPriority w:val="39"/>
    <w:unhideWhenUsed/>
    <w:rsid w:val="00CD0865"/>
    <w:pPr>
      <w:tabs>
        <w:tab w:val="right" w:leader="dot" w:pos="9016"/>
      </w:tabs>
      <w:spacing w:after="100"/>
      <w:ind w:left="220"/>
    </w:pPr>
    <w:rPr>
      <w:rFonts w:ascii="Times New Roman" w:hAnsi="Times New Roman" w:cs="Times New Roman"/>
      <w:b/>
      <w:bCs/>
      <w:noProof/>
    </w:rPr>
  </w:style>
  <w:style w:type="paragraph" w:styleId="TOC3">
    <w:name w:val="toc 3"/>
    <w:basedOn w:val="Normal"/>
    <w:next w:val="Normal"/>
    <w:autoRedefine/>
    <w:uiPriority w:val="39"/>
    <w:unhideWhenUsed/>
    <w:rsid w:val="005E3098"/>
    <w:pPr>
      <w:tabs>
        <w:tab w:val="right" w:leader="dot" w:pos="9016"/>
      </w:tabs>
      <w:spacing w:after="100" w:line="360" w:lineRule="auto"/>
      <w:ind w:left="440"/>
    </w:pPr>
  </w:style>
  <w:style w:type="character" w:styleId="Hyperlink">
    <w:name w:val="Hyperlink"/>
    <w:basedOn w:val="DefaultParagraphFont"/>
    <w:uiPriority w:val="99"/>
    <w:unhideWhenUsed/>
    <w:rsid w:val="0063736D"/>
    <w:rPr>
      <w:color w:val="0563C1" w:themeColor="hyperlink"/>
      <w:u w:val="single"/>
    </w:rPr>
  </w:style>
  <w:style w:type="paragraph" w:styleId="Header">
    <w:name w:val="header"/>
    <w:basedOn w:val="Normal"/>
    <w:link w:val="HeaderChar"/>
    <w:uiPriority w:val="99"/>
    <w:unhideWhenUsed/>
    <w:rsid w:val="006373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736D"/>
  </w:style>
  <w:style w:type="paragraph" w:styleId="Footer">
    <w:name w:val="footer"/>
    <w:basedOn w:val="Normal"/>
    <w:link w:val="FooterChar"/>
    <w:uiPriority w:val="99"/>
    <w:unhideWhenUsed/>
    <w:rsid w:val="006373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736D"/>
  </w:style>
  <w:style w:type="paragraph" w:styleId="BalloonText">
    <w:name w:val="Balloon Text"/>
    <w:basedOn w:val="Normal"/>
    <w:link w:val="BalloonTextChar"/>
    <w:uiPriority w:val="99"/>
    <w:semiHidden/>
    <w:unhideWhenUsed/>
    <w:rsid w:val="00821A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1ADE"/>
    <w:rPr>
      <w:rFonts w:ascii="Tahoma" w:hAnsi="Tahoma" w:cs="Tahoma"/>
      <w:sz w:val="16"/>
      <w:szCs w:val="16"/>
    </w:rPr>
  </w:style>
  <w:style w:type="paragraph" w:styleId="NormalWeb">
    <w:name w:val="Normal (Web)"/>
    <w:basedOn w:val="Normal"/>
    <w:uiPriority w:val="99"/>
    <w:unhideWhenUsed/>
    <w:rsid w:val="00AF2E20"/>
    <w:pPr>
      <w:spacing w:before="100" w:beforeAutospacing="1" w:after="100" w:afterAutospacing="1" w:line="240" w:lineRule="auto"/>
      <w:jc w:val="left"/>
    </w:pPr>
    <w:rPr>
      <w:rFonts w:ascii="Times New Roman" w:eastAsia="Times New Roman" w:hAnsi="Times New Roman" w:cs="Times New Roman"/>
      <w:szCs w:val="24"/>
      <w:lang w:val="ru-RU" w:eastAsia="ru-RU"/>
    </w:rPr>
  </w:style>
  <w:style w:type="paragraph" w:styleId="NoSpacing">
    <w:name w:val="No Spacing"/>
    <w:link w:val="NoSpacingChar"/>
    <w:uiPriority w:val="1"/>
    <w:qFormat/>
    <w:rsid w:val="008B54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548B"/>
    <w:rPr>
      <w:rFonts w:eastAsiaTheme="minorEastAsia"/>
      <w:lang w:val="en-US"/>
    </w:rPr>
  </w:style>
  <w:style w:type="character" w:styleId="UnresolvedMention">
    <w:name w:val="Unresolved Mention"/>
    <w:basedOn w:val="DefaultParagraphFont"/>
    <w:uiPriority w:val="99"/>
    <w:semiHidden/>
    <w:unhideWhenUsed/>
    <w:rsid w:val="00BF5341"/>
    <w:rPr>
      <w:color w:val="605E5C"/>
      <w:shd w:val="clear" w:color="auto" w:fill="E1DFDD"/>
    </w:rPr>
  </w:style>
  <w:style w:type="character" w:styleId="FollowedHyperlink">
    <w:name w:val="FollowedHyperlink"/>
    <w:basedOn w:val="DefaultParagraphFont"/>
    <w:uiPriority w:val="99"/>
    <w:semiHidden/>
    <w:unhideWhenUsed/>
    <w:rsid w:val="00304A54"/>
    <w:rPr>
      <w:color w:val="954F72" w:themeColor="followedHyperlink"/>
      <w:u w:val="single"/>
    </w:rPr>
  </w:style>
  <w:style w:type="paragraph" w:customStyle="1" w:styleId="Default">
    <w:name w:val="Default"/>
    <w:rsid w:val="00B914F4"/>
    <w:pPr>
      <w:autoSpaceDE w:val="0"/>
      <w:autoSpaceDN w:val="0"/>
      <w:adjustRightInd w:val="0"/>
      <w:spacing w:after="0" w:line="240" w:lineRule="auto"/>
    </w:pPr>
    <w:rPr>
      <w:rFonts w:ascii="Arial" w:hAnsi="Arial" w:cs="Arial"/>
      <w:color w:val="000000"/>
      <w:sz w:val="24"/>
      <w:szCs w:val="24"/>
      <w:lang w:val="en-GB"/>
    </w:rPr>
  </w:style>
  <w:style w:type="table" w:styleId="TableGrid">
    <w:name w:val="Table Grid"/>
    <w:basedOn w:val="TableNormal"/>
    <w:uiPriority w:val="39"/>
    <w:rsid w:val="00AD60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itle-realisation">
    <w:name w:val="title-realisation"/>
    <w:basedOn w:val="Normal"/>
    <w:rsid w:val="007B1054"/>
    <w:pPr>
      <w:spacing w:before="100" w:beforeAutospacing="1" w:after="100" w:afterAutospacing="1" w:line="240" w:lineRule="auto"/>
      <w:jc w:val="left"/>
    </w:pPr>
    <w:rPr>
      <w:rFonts w:ascii="Times New Roman" w:eastAsia="Times New Roman" w:hAnsi="Times New Roman" w:cs="Times New Roman"/>
      <w:szCs w:val="24"/>
      <w:lang w:val="ru-RU" w:eastAsia="ru-RU"/>
    </w:rPr>
  </w:style>
  <w:style w:type="paragraph" w:customStyle="1" w:styleId="description">
    <w:name w:val="description"/>
    <w:basedOn w:val="Normal"/>
    <w:rsid w:val="007B1054"/>
    <w:pPr>
      <w:spacing w:before="100" w:beforeAutospacing="1" w:after="100" w:afterAutospacing="1" w:line="240" w:lineRule="auto"/>
      <w:jc w:val="left"/>
    </w:pPr>
    <w:rPr>
      <w:rFonts w:ascii="Times New Roman" w:eastAsia="Times New Roman" w:hAnsi="Times New Roman" w:cs="Times New Roman"/>
      <w:szCs w:val="24"/>
      <w:lang w:val="ru-RU" w:eastAsia="ru-RU"/>
    </w:rPr>
  </w:style>
  <w:style w:type="character" w:styleId="Strong">
    <w:name w:val="Strong"/>
    <w:basedOn w:val="DefaultParagraphFont"/>
    <w:uiPriority w:val="22"/>
    <w:qFormat/>
    <w:rsid w:val="00AB154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315180">
      <w:bodyDiv w:val="1"/>
      <w:marLeft w:val="0"/>
      <w:marRight w:val="0"/>
      <w:marTop w:val="0"/>
      <w:marBottom w:val="0"/>
      <w:divBdr>
        <w:top w:val="none" w:sz="0" w:space="0" w:color="auto"/>
        <w:left w:val="none" w:sz="0" w:space="0" w:color="auto"/>
        <w:bottom w:val="none" w:sz="0" w:space="0" w:color="auto"/>
        <w:right w:val="none" w:sz="0" w:space="0" w:color="auto"/>
      </w:divBdr>
      <w:divsChild>
        <w:div w:id="1785610483">
          <w:marLeft w:val="0"/>
          <w:marRight w:val="0"/>
          <w:marTop w:val="0"/>
          <w:marBottom w:val="0"/>
          <w:divBdr>
            <w:top w:val="none" w:sz="0" w:space="0" w:color="auto"/>
            <w:left w:val="none" w:sz="0" w:space="0" w:color="auto"/>
            <w:bottom w:val="none" w:sz="0" w:space="0" w:color="auto"/>
            <w:right w:val="none" w:sz="0" w:space="0" w:color="auto"/>
          </w:divBdr>
        </w:div>
      </w:divsChild>
    </w:div>
    <w:div w:id="60099502">
      <w:bodyDiv w:val="1"/>
      <w:marLeft w:val="0"/>
      <w:marRight w:val="0"/>
      <w:marTop w:val="0"/>
      <w:marBottom w:val="0"/>
      <w:divBdr>
        <w:top w:val="none" w:sz="0" w:space="0" w:color="auto"/>
        <w:left w:val="none" w:sz="0" w:space="0" w:color="auto"/>
        <w:bottom w:val="none" w:sz="0" w:space="0" w:color="auto"/>
        <w:right w:val="none" w:sz="0" w:space="0" w:color="auto"/>
      </w:divBdr>
    </w:div>
    <w:div w:id="129792490">
      <w:bodyDiv w:val="1"/>
      <w:marLeft w:val="0"/>
      <w:marRight w:val="0"/>
      <w:marTop w:val="0"/>
      <w:marBottom w:val="0"/>
      <w:divBdr>
        <w:top w:val="none" w:sz="0" w:space="0" w:color="auto"/>
        <w:left w:val="none" w:sz="0" w:space="0" w:color="auto"/>
        <w:bottom w:val="none" w:sz="0" w:space="0" w:color="auto"/>
        <w:right w:val="none" w:sz="0" w:space="0" w:color="auto"/>
      </w:divBdr>
    </w:div>
    <w:div w:id="144664538">
      <w:bodyDiv w:val="1"/>
      <w:marLeft w:val="0"/>
      <w:marRight w:val="0"/>
      <w:marTop w:val="0"/>
      <w:marBottom w:val="0"/>
      <w:divBdr>
        <w:top w:val="none" w:sz="0" w:space="0" w:color="auto"/>
        <w:left w:val="none" w:sz="0" w:space="0" w:color="auto"/>
        <w:bottom w:val="none" w:sz="0" w:space="0" w:color="auto"/>
        <w:right w:val="none" w:sz="0" w:space="0" w:color="auto"/>
      </w:divBdr>
    </w:div>
    <w:div w:id="144974153">
      <w:bodyDiv w:val="1"/>
      <w:marLeft w:val="0"/>
      <w:marRight w:val="0"/>
      <w:marTop w:val="0"/>
      <w:marBottom w:val="0"/>
      <w:divBdr>
        <w:top w:val="none" w:sz="0" w:space="0" w:color="auto"/>
        <w:left w:val="none" w:sz="0" w:space="0" w:color="auto"/>
        <w:bottom w:val="none" w:sz="0" w:space="0" w:color="auto"/>
        <w:right w:val="none" w:sz="0" w:space="0" w:color="auto"/>
      </w:divBdr>
    </w:div>
    <w:div w:id="148064705">
      <w:bodyDiv w:val="1"/>
      <w:marLeft w:val="0"/>
      <w:marRight w:val="0"/>
      <w:marTop w:val="0"/>
      <w:marBottom w:val="0"/>
      <w:divBdr>
        <w:top w:val="none" w:sz="0" w:space="0" w:color="auto"/>
        <w:left w:val="none" w:sz="0" w:space="0" w:color="auto"/>
        <w:bottom w:val="none" w:sz="0" w:space="0" w:color="auto"/>
        <w:right w:val="none" w:sz="0" w:space="0" w:color="auto"/>
      </w:divBdr>
    </w:div>
    <w:div w:id="158737234">
      <w:bodyDiv w:val="1"/>
      <w:marLeft w:val="0"/>
      <w:marRight w:val="0"/>
      <w:marTop w:val="0"/>
      <w:marBottom w:val="0"/>
      <w:divBdr>
        <w:top w:val="none" w:sz="0" w:space="0" w:color="auto"/>
        <w:left w:val="none" w:sz="0" w:space="0" w:color="auto"/>
        <w:bottom w:val="none" w:sz="0" w:space="0" w:color="auto"/>
        <w:right w:val="none" w:sz="0" w:space="0" w:color="auto"/>
      </w:divBdr>
    </w:div>
    <w:div w:id="163975836">
      <w:bodyDiv w:val="1"/>
      <w:marLeft w:val="0"/>
      <w:marRight w:val="0"/>
      <w:marTop w:val="0"/>
      <w:marBottom w:val="0"/>
      <w:divBdr>
        <w:top w:val="none" w:sz="0" w:space="0" w:color="auto"/>
        <w:left w:val="none" w:sz="0" w:space="0" w:color="auto"/>
        <w:bottom w:val="none" w:sz="0" w:space="0" w:color="auto"/>
        <w:right w:val="none" w:sz="0" w:space="0" w:color="auto"/>
      </w:divBdr>
      <w:divsChild>
        <w:div w:id="789668087">
          <w:marLeft w:val="0"/>
          <w:marRight w:val="0"/>
          <w:marTop w:val="0"/>
          <w:marBottom w:val="0"/>
          <w:divBdr>
            <w:top w:val="none" w:sz="0" w:space="0" w:color="auto"/>
            <w:left w:val="none" w:sz="0" w:space="0" w:color="auto"/>
            <w:bottom w:val="none" w:sz="0" w:space="0" w:color="auto"/>
            <w:right w:val="none" w:sz="0" w:space="0" w:color="auto"/>
          </w:divBdr>
          <w:divsChild>
            <w:div w:id="432284329">
              <w:marLeft w:val="0"/>
              <w:marRight w:val="0"/>
              <w:marTop w:val="0"/>
              <w:marBottom w:val="0"/>
              <w:divBdr>
                <w:top w:val="none" w:sz="0" w:space="0" w:color="auto"/>
                <w:left w:val="none" w:sz="0" w:space="0" w:color="auto"/>
                <w:bottom w:val="none" w:sz="0" w:space="0" w:color="auto"/>
                <w:right w:val="none" w:sz="0" w:space="0" w:color="auto"/>
              </w:divBdr>
              <w:divsChild>
                <w:div w:id="1778870517">
                  <w:marLeft w:val="0"/>
                  <w:marRight w:val="0"/>
                  <w:marTop w:val="0"/>
                  <w:marBottom w:val="0"/>
                  <w:divBdr>
                    <w:top w:val="none" w:sz="0" w:space="0" w:color="auto"/>
                    <w:left w:val="none" w:sz="0" w:space="0" w:color="auto"/>
                    <w:bottom w:val="none" w:sz="0" w:space="0" w:color="auto"/>
                    <w:right w:val="none" w:sz="0" w:space="0" w:color="auto"/>
                  </w:divBdr>
                  <w:divsChild>
                    <w:div w:id="286013657">
                      <w:marLeft w:val="0"/>
                      <w:marRight w:val="0"/>
                      <w:marTop w:val="0"/>
                      <w:marBottom w:val="0"/>
                      <w:divBdr>
                        <w:top w:val="none" w:sz="0" w:space="0" w:color="auto"/>
                        <w:left w:val="none" w:sz="0" w:space="0" w:color="auto"/>
                        <w:bottom w:val="none" w:sz="0" w:space="0" w:color="auto"/>
                        <w:right w:val="none" w:sz="0" w:space="0" w:color="auto"/>
                      </w:divBdr>
                      <w:divsChild>
                        <w:div w:id="2106487343">
                          <w:marLeft w:val="0"/>
                          <w:marRight w:val="0"/>
                          <w:marTop w:val="0"/>
                          <w:marBottom w:val="0"/>
                          <w:divBdr>
                            <w:top w:val="none" w:sz="0" w:space="0" w:color="auto"/>
                            <w:left w:val="none" w:sz="0" w:space="0" w:color="auto"/>
                            <w:bottom w:val="none" w:sz="0" w:space="0" w:color="auto"/>
                            <w:right w:val="none" w:sz="0" w:space="0" w:color="auto"/>
                          </w:divBdr>
                          <w:divsChild>
                            <w:div w:id="854151327">
                              <w:marLeft w:val="0"/>
                              <w:marRight w:val="0"/>
                              <w:marTop w:val="0"/>
                              <w:marBottom w:val="0"/>
                              <w:divBdr>
                                <w:top w:val="none" w:sz="0" w:space="0" w:color="auto"/>
                                <w:left w:val="none" w:sz="0" w:space="0" w:color="auto"/>
                                <w:bottom w:val="none" w:sz="0" w:space="0" w:color="auto"/>
                                <w:right w:val="none" w:sz="0" w:space="0" w:color="auto"/>
                              </w:divBdr>
                              <w:divsChild>
                                <w:div w:id="754403558">
                                  <w:marLeft w:val="0"/>
                                  <w:marRight w:val="0"/>
                                  <w:marTop w:val="0"/>
                                  <w:marBottom w:val="0"/>
                                  <w:divBdr>
                                    <w:top w:val="none" w:sz="0" w:space="0" w:color="auto"/>
                                    <w:left w:val="none" w:sz="0" w:space="0" w:color="auto"/>
                                    <w:bottom w:val="none" w:sz="0" w:space="0" w:color="auto"/>
                                    <w:right w:val="none" w:sz="0" w:space="0" w:color="auto"/>
                                  </w:divBdr>
                                  <w:divsChild>
                                    <w:div w:id="302974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21525103">
      <w:bodyDiv w:val="1"/>
      <w:marLeft w:val="0"/>
      <w:marRight w:val="0"/>
      <w:marTop w:val="0"/>
      <w:marBottom w:val="0"/>
      <w:divBdr>
        <w:top w:val="none" w:sz="0" w:space="0" w:color="auto"/>
        <w:left w:val="none" w:sz="0" w:space="0" w:color="auto"/>
        <w:bottom w:val="none" w:sz="0" w:space="0" w:color="auto"/>
        <w:right w:val="none" w:sz="0" w:space="0" w:color="auto"/>
      </w:divBdr>
    </w:div>
    <w:div w:id="250622764">
      <w:bodyDiv w:val="1"/>
      <w:marLeft w:val="0"/>
      <w:marRight w:val="0"/>
      <w:marTop w:val="0"/>
      <w:marBottom w:val="0"/>
      <w:divBdr>
        <w:top w:val="none" w:sz="0" w:space="0" w:color="auto"/>
        <w:left w:val="none" w:sz="0" w:space="0" w:color="auto"/>
        <w:bottom w:val="none" w:sz="0" w:space="0" w:color="auto"/>
        <w:right w:val="none" w:sz="0" w:space="0" w:color="auto"/>
      </w:divBdr>
    </w:div>
    <w:div w:id="312880626">
      <w:bodyDiv w:val="1"/>
      <w:marLeft w:val="0"/>
      <w:marRight w:val="0"/>
      <w:marTop w:val="0"/>
      <w:marBottom w:val="0"/>
      <w:divBdr>
        <w:top w:val="none" w:sz="0" w:space="0" w:color="auto"/>
        <w:left w:val="none" w:sz="0" w:space="0" w:color="auto"/>
        <w:bottom w:val="none" w:sz="0" w:space="0" w:color="auto"/>
        <w:right w:val="none" w:sz="0" w:space="0" w:color="auto"/>
      </w:divBdr>
    </w:div>
    <w:div w:id="324939967">
      <w:bodyDiv w:val="1"/>
      <w:marLeft w:val="0"/>
      <w:marRight w:val="0"/>
      <w:marTop w:val="0"/>
      <w:marBottom w:val="0"/>
      <w:divBdr>
        <w:top w:val="none" w:sz="0" w:space="0" w:color="auto"/>
        <w:left w:val="none" w:sz="0" w:space="0" w:color="auto"/>
        <w:bottom w:val="none" w:sz="0" w:space="0" w:color="auto"/>
        <w:right w:val="none" w:sz="0" w:space="0" w:color="auto"/>
      </w:divBdr>
      <w:divsChild>
        <w:div w:id="961035761">
          <w:marLeft w:val="0"/>
          <w:marRight w:val="0"/>
          <w:marTop w:val="0"/>
          <w:marBottom w:val="0"/>
          <w:divBdr>
            <w:top w:val="none" w:sz="0" w:space="0" w:color="auto"/>
            <w:left w:val="none" w:sz="0" w:space="0" w:color="auto"/>
            <w:bottom w:val="none" w:sz="0" w:space="0" w:color="auto"/>
            <w:right w:val="none" w:sz="0" w:space="0" w:color="auto"/>
          </w:divBdr>
        </w:div>
      </w:divsChild>
    </w:div>
    <w:div w:id="335116117">
      <w:bodyDiv w:val="1"/>
      <w:marLeft w:val="0"/>
      <w:marRight w:val="0"/>
      <w:marTop w:val="0"/>
      <w:marBottom w:val="0"/>
      <w:divBdr>
        <w:top w:val="none" w:sz="0" w:space="0" w:color="auto"/>
        <w:left w:val="none" w:sz="0" w:space="0" w:color="auto"/>
        <w:bottom w:val="none" w:sz="0" w:space="0" w:color="auto"/>
        <w:right w:val="none" w:sz="0" w:space="0" w:color="auto"/>
      </w:divBdr>
    </w:div>
    <w:div w:id="405108823">
      <w:bodyDiv w:val="1"/>
      <w:marLeft w:val="0"/>
      <w:marRight w:val="0"/>
      <w:marTop w:val="0"/>
      <w:marBottom w:val="0"/>
      <w:divBdr>
        <w:top w:val="none" w:sz="0" w:space="0" w:color="auto"/>
        <w:left w:val="none" w:sz="0" w:space="0" w:color="auto"/>
        <w:bottom w:val="none" w:sz="0" w:space="0" w:color="auto"/>
        <w:right w:val="none" w:sz="0" w:space="0" w:color="auto"/>
      </w:divBdr>
    </w:div>
    <w:div w:id="435055373">
      <w:bodyDiv w:val="1"/>
      <w:marLeft w:val="0"/>
      <w:marRight w:val="0"/>
      <w:marTop w:val="0"/>
      <w:marBottom w:val="0"/>
      <w:divBdr>
        <w:top w:val="none" w:sz="0" w:space="0" w:color="auto"/>
        <w:left w:val="none" w:sz="0" w:space="0" w:color="auto"/>
        <w:bottom w:val="none" w:sz="0" w:space="0" w:color="auto"/>
        <w:right w:val="none" w:sz="0" w:space="0" w:color="auto"/>
      </w:divBdr>
    </w:div>
    <w:div w:id="452601561">
      <w:bodyDiv w:val="1"/>
      <w:marLeft w:val="0"/>
      <w:marRight w:val="0"/>
      <w:marTop w:val="0"/>
      <w:marBottom w:val="0"/>
      <w:divBdr>
        <w:top w:val="none" w:sz="0" w:space="0" w:color="auto"/>
        <w:left w:val="none" w:sz="0" w:space="0" w:color="auto"/>
        <w:bottom w:val="none" w:sz="0" w:space="0" w:color="auto"/>
        <w:right w:val="none" w:sz="0" w:space="0" w:color="auto"/>
      </w:divBdr>
    </w:div>
    <w:div w:id="459804845">
      <w:bodyDiv w:val="1"/>
      <w:marLeft w:val="0"/>
      <w:marRight w:val="0"/>
      <w:marTop w:val="0"/>
      <w:marBottom w:val="0"/>
      <w:divBdr>
        <w:top w:val="none" w:sz="0" w:space="0" w:color="auto"/>
        <w:left w:val="none" w:sz="0" w:space="0" w:color="auto"/>
        <w:bottom w:val="none" w:sz="0" w:space="0" w:color="auto"/>
        <w:right w:val="none" w:sz="0" w:space="0" w:color="auto"/>
      </w:divBdr>
    </w:div>
    <w:div w:id="465390097">
      <w:bodyDiv w:val="1"/>
      <w:marLeft w:val="0"/>
      <w:marRight w:val="0"/>
      <w:marTop w:val="0"/>
      <w:marBottom w:val="0"/>
      <w:divBdr>
        <w:top w:val="none" w:sz="0" w:space="0" w:color="auto"/>
        <w:left w:val="none" w:sz="0" w:space="0" w:color="auto"/>
        <w:bottom w:val="none" w:sz="0" w:space="0" w:color="auto"/>
        <w:right w:val="none" w:sz="0" w:space="0" w:color="auto"/>
      </w:divBdr>
    </w:div>
    <w:div w:id="467207947">
      <w:bodyDiv w:val="1"/>
      <w:marLeft w:val="0"/>
      <w:marRight w:val="0"/>
      <w:marTop w:val="0"/>
      <w:marBottom w:val="0"/>
      <w:divBdr>
        <w:top w:val="none" w:sz="0" w:space="0" w:color="auto"/>
        <w:left w:val="none" w:sz="0" w:space="0" w:color="auto"/>
        <w:bottom w:val="none" w:sz="0" w:space="0" w:color="auto"/>
        <w:right w:val="none" w:sz="0" w:space="0" w:color="auto"/>
      </w:divBdr>
    </w:div>
    <w:div w:id="474956939">
      <w:bodyDiv w:val="1"/>
      <w:marLeft w:val="0"/>
      <w:marRight w:val="0"/>
      <w:marTop w:val="0"/>
      <w:marBottom w:val="0"/>
      <w:divBdr>
        <w:top w:val="none" w:sz="0" w:space="0" w:color="auto"/>
        <w:left w:val="none" w:sz="0" w:space="0" w:color="auto"/>
        <w:bottom w:val="none" w:sz="0" w:space="0" w:color="auto"/>
        <w:right w:val="none" w:sz="0" w:space="0" w:color="auto"/>
      </w:divBdr>
    </w:div>
    <w:div w:id="553082955">
      <w:bodyDiv w:val="1"/>
      <w:marLeft w:val="0"/>
      <w:marRight w:val="0"/>
      <w:marTop w:val="0"/>
      <w:marBottom w:val="0"/>
      <w:divBdr>
        <w:top w:val="none" w:sz="0" w:space="0" w:color="auto"/>
        <w:left w:val="none" w:sz="0" w:space="0" w:color="auto"/>
        <w:bottom w:val="none" w:sz="0" w:space="0" w:color="auto"/>
        <w:right w:val="none" w:sz="0" w:space="0" w:color="auto"/>
      </w:divBdr>
    </w:div>
    <w:div w:id="559488683">
      <w:bodyDiv w:val="1"/>
      <w:marLeft w:val="0"/>
      <w:marRight w:val="0"/>
      <w:marTop w:val="0"/>
      <w:marBottom w:val="0"/>
      <w:divBdr>
        <w:top w:val="none" w:sz="0" w:space="0" w:color="auto"/>
        <w:left w:val="none" w:sz="0" w:space="0" w:color="auto"/>
        <w:bottom w:val="none" w:sz="0" w:space="0" w:color="auto"/>
        <w:right w:val="none" w:sz="0" w:space="0" w:color="auto"/>
      </w:divBdr>
    </w:div>
    <w:div w:id="630406972">
      <w:bodyDiv w:val="1"/>
      <w:marLeft w:val="0"/>
      <w:marRight w:val="0"/>
      <w:marTop w:val="0"/>
      <w:marBottom w:val="0"/>
      <w:divBdr>
        <w:top w:val="none" w:sz="0" w:space="0" w:color="auto"/>
        <w:left w:val="none" w:sz="0" w:space="0" w:color="auto"/>
        <w:bottom w:val="none" w:sz="0" w:space="0" w:color="auto"/>
        <w:right w:val="none" w:sz="0" w:space="0" w:color="auto"/>
      </w:divBdr>
    </w:div>
    <w:div w:id="659423868">
      <w:bodyDiv w:val="1"/>
      <w:marLeft w:val="0"/>
      <w:marRight w:val="0"/>
      <w:marTop w:val="0"/>
      <w:marBottom w:val="0"/>
      <w:divBdr>
        <w:top w:val="none" w:sz="0" w:space="0" w:color="auto"/>
        <w:left w:val="none" w:sz="0" w:space="0" w:color="auto"/>
        <w:bottom w:val="none" w:sz="0" w:space="0" w:color="auto"/>
        <w:right w:val="none" w:sz="0" w:space="0" w:color="auto"/>
      </w:divBdr>
    </w:div>
    <w:div w:id="659888065">
      <w:bodyDiv w:val="1"/>
      <w:marLeft w:val="0"/>
      <w:marRight w:val="0"/>
      <w:marTop w:val="0"/>
      <w:marBottom w:val="0"/>
      <w:divBdr>
        <w:top w:val="none" w:sz="0" w:space="0" w:color="auto"/>
        <w:left w:val="none" w:sz="0" w:space="0" w:color="auto"/>
        <w:bottom w:val="none" w:sz="0" w:space="0" w:color="auto"/>
        <w:right w:val="none" w:sz="0" w:space="0" w:color="auto"/>
      </w:divBdr>
    </w:div>
    <w:div w:id="666248392">
      <w:bodyDiv w:val="1"/>
      <w:marLeft w:val="0"/>
      <w:marRight w:val="0"/>
      <w:marTop w:val="0"/>
      <w:marBottom w:val="0"/>
      <w:divBdr>
        <w:top w:val="none" w:sz="0" w:space="0" w:color="auto"/>
        <w:left w:val="none" w:sz="0" w:space="0" w:color="auto"/>
        <w:bottom w:val="none" w:sz="0" w:space="0" w:color="auto"/>
        <w:right w:val="none" w:sz="0" w:space="0" w:color="auto"/>
      </w:divBdr>
    </w:div>
    <w:div w:id="680474191">
      <w:bodyDiv w:val="1"/>
      <w:marLeft w:val="0"/>
      <w:marRight w:val="0"/>
      <w:marTop w:val="0"/>
      <w:marBottom w:val="0"/>
      <w:divBdr>
        <w:top w:val="none" w:sz="0" w:space="0" w:color="auto"/>
        <w:left w:val="none" w:sz="0" w:space="0" w:color="auto"/>
        <w:bottom w:val="none" w:sz="0" w:space="0" w:color="auto"/>
        <w:right w:val="none" w:sz="0" w:space="0" w:color="auto"/>
      </w:divBdr>
    </w:div>
    <w:div w:id="714503594">
      <w:bodyDiv w:val="1"/>
      <w:marLeft w:val="0"/>
      <w:marRight w:val="0"/>
      <w:marTop w:val="0"/>
      <w:marBottom w:val="0"/>
      <w:divBdr>
        <w:top w:val="none" w:sz="0" w:space="0" w:color="auto"/>
        <w:left w:val="none" w:sz="0" w:space="0" w:color="auto"/>
        <w:bottom w:val="none" w:sz="0" w:space="0" w:color="auto"/>
        <w:right w:val="none" w:sz="0" w:space="0" w:color="auto"/>
      </w:divBdr>
    </w:div>
    <w:div w:id="720710540">
      <w:bodyDiv w:val="1"/>
      <w:marLeft w:val="0"/>
      <w:marRight w:val="0"/>
      <w:marTop w:val="0"/>
      <w:marBottom w:val="0"/>
      <w:divBdr>
        <w:top w:val="none" w:sz="0" w:space="0" w:color="auto"/>
        <w:left w:val="none" w:sz="0" w:space="0" w:color="auto"/>
        <w:bottom w:val="none" w:sz="0" w:space="0" w:color="auto"/>
        <w:right w:val="none" w:sz="0" w:space="0" w:color="auto"/>
      </w:divBdr>
    </w:div>
    <w:div w:id="723216165">
      <w:bodyDiv w:val="1"/>
      <w:marLeft w:val="0"/>
      <w:marRight w:val="0"/>
      <w:marTop w:val="0"/>
      <w:marBottom w:val="0"/>
      <w:divBdr>
        <w:top w:val="none" w:sz="0" w:space="0" w:color="auto"/>
        <w:left w:val="none" w:sz="0" w:space="0" w:color="auto"/>
        <w:bottom w:val="none" w:sz="0" w:space="0" w:color="auto"/>
        <w:right w:val="none" w:sz="0" w:space="0" w:color="auto"/>
      </w:divBdr>
      <w:divsChild>
        <w:div w:id="808088833">
          <w:marLeft w:val="547"/>
          <w:marRight w:val="0"/>
          <w:marTop w:val="0"/>
          <w:marBottom w:val="160"/>
          <w:divBdr>
            <w:top w:val="none" w:sz="0" w:space="0" w:color="auto"/>
            <w:left w:val="none" w:sz="0" w:space="0" w:color="auto"/>
            <w:bottom w:val="none" w:sz="0" w:space="0" w:color="auto"/>
            <w:right w:val="none" w:sz="0" w:space="0" w:color="auto"/>
          </w:divBdr>
        </w:div>
        <w:div w:id="1017541681">
          <w:marLeft w:val="547"/>
          <w:marRight w:val="0"/>
          <w:marTop w:val="0"/>
          <w:marBottom w:val="160"/>
          <w:divBdr>
            <w:top w:val="none" w:sz="0" w:space="0" w:color="auto"/>
            <w:left w:val="none" w:sz="0" w:space="0" w:color="auto"/>
            <w:bottom w:val="none" w:sz="0" w:space="0" w:color="auto"/>
            <w:right w:val="none" w:sz="0" w:space="0" w:color="auto"/>
          </w:divBdr>
        </w:div>
        <w:div w:id="1825975560">
          <w:marLeft w:val="547"/>
          <w:marRight w:val="0"/>
          <w:marTop w:val="0"/>
          <w:marBottom w:val="160"/>
          <w:divBdr>
            <w:top w:val="none" w:sz="0" w:space="0" w:color="auto"/>
            <w:left w:val="none" w:sz="0" w:space="0" w:color="auto"/>
            <w:bottom w:val="none" w:sz="0" w:space="0" w:color="auto"/>
            <w:right w:val="none" w:sz="0" w:space="0" w:color="auto"/>
          </w:divBdr>
        </w:div>
        <w:div w:id="132331834">
          <w:marLeft w:val="547"/>
          <w:marRight w:val="0"/>
          <w:marTop w:val="0"/>
          <w:marBottom w:val="160"/>
          <w:divBdr>
            <w:top w:val="none" w:sz="0" w:space="0" w:color="auto"/>
            <w:left w:val="none" w:sz="0" w:space="0" w:color="auto"/>
            <w:bottom w:val="none" w:sz="0" w:space="0" w:color="auto"/>
            <w:right w:val="none" w:sz="0" w:space="0" w:color="auto"/>
          </w:divBdr>
        </w:div>
        <w:div w:id="301618240">
          <w:marLeft w:val="547"/>
          <w:marRight w:val="0"/>
          <w:marTop w:val="0"/>
          <w:marBottom w:val="160"/>
          <w:divBdr>
            <w:top w:val="none" w:sz="0" w:space="0" w:color="auto"/>
            <w:left w:val="none" w:sz="0" w:space="0" w:color="auto"/>
            <w:bottom w:val="none" w:sz="0" w:space="0" w:color="auto"/>
            <w:right w:val="none" w:sz="0" w:space="0" w:color="auto"/>
          </w:divBdr>
        </w:div>
        <w:div w:id="202640200">
          <w:marLeft w:val="547"/>
          <w:marRight w:val="0"/>
          <w:marTop w:val="0"/>
          <w:marBottom w:val="160"/>
          <w:divBdr>
            <w:top w:val="none" w:sz="0" w:space="0" w:color="auto"/>
            <w:left w:val="none" w:sz="0" w:space="0" w:color="auto"/>
            <w:bottom w:val="none" w:sz="0" w:space="0" w:color="auto"/>
            <w:right w:val="none" w:sz="0" w:space="0" w:color="auto"/>
          </w:divBdr>
        </w:div>
        <w:div w:id="1449009759">
          <w:marLeft w:val="547"/>
          <w:marRight w:val="0"/>
          <w:marTop w:val="0"/>
          <w:marBottom w:val="160"/>
          <w:divBdr>
            <w:top w:val="none" w:sz="0" w:space="0" w:color="auto"/>
            <w:left w:val="none" w:sz="0" w:space="0" w:color="auto"/>
            <w:bottom w:val="none" w:sz="0" w:space="0" w:color="auto"/>
            <w:right w:val="none" w:sz="0" w:space="0" w:color="auto"/>
          </w:divBdr>
        </w:div>
        <w:div w:id="509218835">
          <w:marLeft w:val="547"/>
          <w:marRight w:val="0"/>
          <w:marTop w:val="0"/>
          <w:marBottom w:val="160"/>
          <w:divBdr>
            <w:top w:val="none" w:sz="0" w:space="0" w:color="auto"/>
            <w:left w:val="none" w:sz="0" w:space="0" w:color="auto"/>
            <w:bottom w:val="none" w:sz="0" w:space="0" w:color="auto"/>
            <w:right w:val="none" w:sz="0" w:space="0" w:color="auto"/>
          </w:divBdr>
        </w:div>
        <w:div w:id="2137719320">
          <w:marLeft w:val="547"/>
          <w:marRight w:val="0"/>
          <w:marTop w:val="0"/>
          <w:marBottom w:val="160"/>
          <w:divBdr>
            <w:top w:val="none" w:sz="0" w:space="0" w:color="auto"/>
            <w:left w:val="none" w:sz="0" w:space="0" w:color="auto"/>
            <w:bottom w:val="none" w:sz="0" w:space="0" w:color="auto"/>
            <w:right w:val="none" w:sz="0" w:space="0" w:color="auto"/>
          </w:divBdr>
        </w:div>
        <w:div w:id="496188560">
          <w:marLeft w:val="547"/>
          <w:marRight w:val="0"/>
          <w:marTop w:val="0"/>
          <w:marBottom w:val="160"/>
          <w:divBdr>
            <w:top w:val="none" w:sz="0" w:space="0" w:color="auto"/>
            <w:left w:val="none" w:sz="0" w:space="0" w:color="auto"/>
            <w:bottom w:val="none" w:sz="0" w:space="0" w:color="auto"/>
            <w:right w:val="none" w:sz="0" w:space="0" w:color="auto"/>
          </w:divBdr>
        </w:div>
        <w:div w:id="556404403">
          <w:marLeft w:val="547"/>
          <w:marRight w:val="0"/>
          <w:marTop w:val="0"/>
          <w:marBottom w:val="160"/>
          <w:divBdr>
            <w:top w:val="none" w:sz="0" w:space="0" w:color="auto"/>
            <w:left w:val="none" w:sz="0" w:space="0" w:color="auto"/>
            <w:bottom w:val="none" w:sz="0" w:space="0" w:color="auto"/>
            <w:right w:val="none" w:sz="0" w:space="0" w:color="auto"/>
          </w:divBdr>
        </w:div>
        <w:div w:id="153955237">
          <w:marLeft w:val="547"/>
          <w:marRight w:val="0"/>
          <w:marTop w:val="0"/>
          <w:marBottom w:val="160"/>
          <w:divBdr>
            <w:top w:val="none" w:sz="0" w:space="0" w:color="auto"/>
            <w:left w:val="none" w:sz="0" w:space="0" w:color="auto"/>
            <w:bottom w:val="none" w:sz="0" w:space="0" w:color="auto"/>
            <w:right w:val="none" w:sz="0" w:space="0" w:color="auto"/>
          </w:divBdr>
        </w:div>
        <w:div w:id="479883423">
          <w:marLeft w:val="547"/>
          <w:marRight w:val="0"/>
          <w:marTop w:val="0"/>
          <w:marBottom w:val="160"/>
          <w:divBdr>
            <w:top w:val="none" w:sz="0" w:space="0" w:color="auto"/>
            <w:left w:val="none" w:sz="0" w:space="0" w:color="auto"/>
            <w:bottom w:val="none" w:sz="0" w:space="0" w:color="auto"/>
            <w:right w:val="none" w:sz="0" w:space="0" w:color="auto"/>
          </w:divBdr>
        </w:div>
        <w:div w:id="2091076051">
          <w:marLeft w:val="547"/>
          <w:marRight w:val="0"/>
          <w:marTop w:val="0"/>
          <w:marBottom w:val="160"/>
          <w:divBdr>
            <w:top w:val="none" w:sz="0" w:space="0" w:color="auto"/>
            <w:left w:val="none" w:sz="0" w:space="0" w:color="auto"/>
            <w:bottom w:val="none" w:sz="0" w:space="0" w:color="auto"/>
            <w:right w:val="none" w:sz="0" w:space="0" w:color="auto"/>
          </w:divBdr>
        </w:div>
        <w:div w:id="768625515">
          <w:marLeft w:val="547"/>
          <w:marRight w:val="0"/>
          <w:marTop w:val="0"/>
          <w:marBottom w:val="160"/>
          <w:divBdr>
            <w:top w:val="none" w:sz="0" w:space="0" w:color="auto"/>
            <w:left w:val="none" w:sz="0" w:space="0" w:color="auto"/>
            <w:bottom w:val="none" w:sz="0" w:space="0" w:color="auto"/>
            <w:right w:val="none" w:sz="0" w:space="0" w:color="auto"/>
          </w:divBdr>
        </w:div>
        <w:div w:id="758597365">
          <w:marLeft w:val="547"/>
          <w:marRight w:val="0"/>
          <w:marTop w:val="0"/>
          <w:marBottom w:val="160"/>
          <w:divBdr>
            <w:top w:val="none" w:sz="0" w:space="0" w:color="auto"/>
            <w:left w:val="none" w:sz="0" w:space="0" w:color="auto"/>
            <w:bottom w:val="none" w:sz="0" w:space="0" w:color="auto"/>
            <w:right w:val="none" w:sz="0" w:space="0" w:color="auto"/>
          </w:divBdr>
        </w:div>
        <w:div w:id="1419669448">
          <w:marLeft w:val="547"/>
          <w:marRight w:val="0"/>
          <w:marTop w:val="0"/>
          <w:marBottom w:val="160"/>
          <w:divBdr>
            <w:top w:val="none" w:sz="0" w:space="0" w:color="auto"/>
            <w:left w:val="none" w:sz="0" w:space="0" w:color="auto"/>
            <w:bottom w:val="none" w:sz="0" w:space="0" w:color="auto"/>
            <w:right w:val="none" w:sz="0" w:space="0" w:color="auto"/>
          </w:divBdr>
        </w:div>
        <w:div w:id="836657134">
          <w:marLeft w:val="547"/>
          <w:marRight w:val="0"/>
          <w:marTop w:val="0"/>
          <w:marBottom w:val="160"/>
          <w:divBdr>
            <w:top w:val="none" w:sz="0" w:space="0" w:color="auto"/>
            <w:left w:val="none" w:sz="0" w:space="0" w:color="auto"/>
            <w:bottom w:val="none" w:sz="0" w:space="0" w:color="auto"/>
            <w:right w:val="none" w:sz="0" w:space="0" w:color="auto"/>
          </w:divBdr>
        </w:div>
        <w:div w:id="1916428939">
          <w:marLeft w:val="547"/>
          <w:marRight w:val="0"/>
          <w:marTop w:val="0"/>
          <w:marBottom w:val="160"/>
          <w:divBdr>
            <w:top w:val="none" w:sz="0" w:space="0" w:color="auto"/>
            <w:left w:val="none" w:sz="0" w:space="0" w:color="auto"/>
            <w:bottom w:val="none" w:sz="0" w:space="0" w:color="auto"/>
            <w:right w:val="none" w:sz="0" w:space="0" w:color="auto"/>
          </w:divBdr>
        </w:div>
        <w:div w:id="1129321192">
          <w:marLeft w:val="547"/>
          <w:marRight w:val="0"/>
          <w:marTop w:val="0"/>
          <w:marBottom w:val="160"/>
          <w:divBdr>
            <w:top w:val="none" w:sz="0" w:space="0" w:color="auto"/>
            <w:left w:val="none" w:sz="0" w:space="0" w:color="auto"/>
            <w:bottom w:val="none" w:sz="0" w:space="0" w:color="auto"/>
            <w:right w:val="none" w:sz="0" w:space="0" w:color="auto"/>
          </w:divBdr>
        </w:div>
        <w:div w:id="485172713">
          <w:marLeft w:val="547"/>
          <w:marRight w:val="0"/>
          <w:marTop w:val="0"/>
          <w:marBottom w:val="160"/>
          <w:divBdr>
            <w:top w:val="none" w:sz="0" w:space="0" w:color="auto"/>
            <w:left w:val="none" w:sz="0" w:space="0" w:color="auto"/>
            <w:bottom w:val="none" w:sz="0" w:space="0" w:color="auto"/>
            <w:right w:val="none" w:sz="0" w:space="0" w:color="auto"/>
          </w:divBdr>
        </w:div>
        <w:div w:id="1286156746">
          <w:marLeft w:val="547"/>
          <w:marRight w:val="0"/>
          <w:marTop w:val="0"/>
          <w:marBottom w:val="160"/>
          <w:divBdr>
            <w:top w:val="none" w:sz="0" w:space="0" w:color="auto"/>
            <w:left w:val="none" w:sz="0" w:space="0" w:color="auto"/>
            <w:bottom w:val="none" w:sz="0" w:space="0" w:color="auto"/>
            <w:right w:val="none" w:sz="0" w:space="0" w:color="auto"/>
          </w:divBdr>
        </w:div>
      </w:divsChild>
    </w:div>
    <w:div w:id="783038577">
      <w:bodyDiv w:val="1"/>
      <w:marLeft w:val="0"/>
      <w:marRight w:val="0"/>
      <w:marTop w:val="0"/>
      <w:marBottom w:val="0"/>
      <w:divBdr>
        <w:top w:val="none" w:sz="0" w:space="0" w:color="auto"/>
        <w:left w:val="none" w:sz="0" w:space="0" w:color="auto"/>
        <w:bottom w:val="none" w:sz="0" w:space="0" w:color="auto"/>
        <w:right w:val="none" w:sz="0" w:space="0" w:color="auto"/>
      </w:divBdr>
    </w:div>
    <w:div w:id="837579456">
      <w:bodyDiv w:val="1"/>
      <w:marLeft w:val="0"/>
      <w:marRight w:val="0"/>
      <w:marTop w:val="0"/>
      <w:marBottom w:val="0"/>
      <w:divBdr>
        <w:top w:val="none" w:sz="0" w:space="0" w:color="auto"/>
        <w:left w:val="none" w:sz="0" w:space="0" w:color="auto"/>
        <w:bottom w:val="none" w:sz="0" w:space="0" w:color="auto"/>
        <w:right w:val="none" w:sz="0" w:space="0" w:color="auto"/>
      </w:divBdr>
      <w:divsChild>
        <w:div w:id="557519277">
          <w:marLeft w:val="0"/>
          <w:marRight w:val="0"/>
          <w:marTop w:val="0"/>
          <w:marBottom w:val="0"/>
          <w:divBdr>
            <w:top w:val="none" w:sz="0" w:space="0" w:color="auto"/>
            <w:left w:val="none" w:sz="0" w:space="0" w:color="auto"/>
            <w:bottom w:val="none" w:sz="0" w:space="0" w:color="auto"/>
            <w:right w:val="none" w:sz="0" w:space="0" w:color="auto"/>
          </w:divBdr>
          <w:divsChild>
            <w:div w:id="22295636">
              <w:marLeft w:val="0"/>
              <w:marRight w:val="0"/>
              <w:marTop w:val="0"/>
              <w:marBottom w:val="0"/>
              <w:divBdr>
                <w:top w:val="none" w:sz="0" w:space="0" w:color="auto"/>
                <w:left w:val="none" w:sz="0" w:space="0" w:color="auto"/>
                <w:bottom w:val="none" w:sz="0" w:space="0" w:color="auto"/>
                <w:right w:val="none" w:sz="0" w:space="0" w:color="auto"/>
              </w:divBdr>
              <w:divsChild>
                <w:div w:id="1731952125">
                  <w:marLeft w:val="0"/>
                  <w:marRight w:val="0"/>
                  <w:marTop w:val="0"/>
                  <w:marBottom w:val="0"/>
                  <w:divBdr>
                    <w:top w:val="none" w:sz="0" w:space="0" w:color="auto"/>
                    <w:left w:val="none" w:sz="0" w:space="0" w:color="auto"/>
                    <w:bottom w:val="none" w:sz="0" w:space="0" w:color="auto"/>
                    <w:right w:val="none" w:sz="0" w:space="0" w:color="auto"/>
                  </w:divBdr>
                  <w:divsChild>
                    <w:div w:id="1696076097">
                      <w:marLeft w:val="0"/>
                      <w:marRight w:val="0"/>
                      <w:marTop w:val="0"/>
                      <w:marBottom w:val="0"/>
                      <w:divBdr>
                        <w:top w:val="none" w:sz="0" w:space="0" w:color="auto"/>
                        <w:left w:val="none" w:sz="0" w:space="0" w:color="auto"/>
                        <w:bottom w:val="none" w:sz="0" w:space="0" w:color="auto"/>
                        <w:right w:val="none" w:sz="0" w:space="0" w:color="auto"/>
                      </w:divBdr>
                      <w:divsChild>
                        <w:div w:id="660356350">
                          <w:marLeft w:val="0"/>
                          <w:marRight w:val="0"/>
                          <w:marTop w:val="0"/>
                          <w:marBottom w:val="0"/>
                          <w:divBdr>
                            <w:top w:val="none" w:sz="0" w:space="0" w:color="auto"/>
                            <w:left w:val="none" w:sz="0" w:space="0" w:color="auto"/>
                            <w:bottom w:val="none" w:sz="0" w:space="0" w:color="auto"/>
                            <w:right w:val="none" w:sz="0" w:space="0" w:color="auto"/>
                          </w:divBdr>
                          <w:divsChild>
                            <w:div w:id="961617416">
                              <w:marLeft w:val="0"/>
                              <w:marRight w:val="0"/>
                              <w:marTop w:val="0"/>
                              <w:marBottom w:val="0"/>
                              <w:divBdr>
                                <w:top w:val="none" w:sz="0" w:space="0" w:color="auto"/>
                                <w:left w:val="none" w:sz="0" w:space="0" w:color="auto"/>
                                <w:bottom w:val="none" w:sz="0" w:space="0" w:color="auto"/>
                                <w:right w:val="none" w:sz="0" w:space="0" w:color="auto"/>
                              </w:divBdr>
                              <w:divsChild>
                                <w:div w:id="817963018">
                                  <w:marLeft w:val="0"/>
                                  <w:marRight w:val="0"/>
                                  <w:marTop w:val="0"/>
                                  <w:marBottom w:val="0"/>
                                  <w:divBdr>
                                    <w:top w:val="none" w:sz="0" w:space="0" w:color="auto"/>
                                    <w:left w:val="none" w:sz="0" w:space="0" w:color="auto"/>
                                    <w:bottom w:val="none" w:sz="0" w:space="0" w:color="auto"/>
                                    <w:right w:val="none" w:sz="0" w:space="0" w:color="auto"/>
                                  </w:divBdr>
                                  <w:divsChild>
                                    <w:div w:id="1194004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3618906">
      <w:bodyDiv w:val="1"/>
      <w:marLeft w:val="0"/>
      <w:marRight w:val="0"/>
      <w:marTop w:val="0"/>
      <w:marBottom w:val="0"/>
      <w:divBdr>
        <w:top w:val="none" w:sz="0" w:space="0" w:color="auto"/>
        <w:left w:val="none" w:sz="0" w:space="0" w:color="auto"/>
        <w:bottom w:val="none" w:sz="0" w:space="0" w:color="auto"/>
        <w:right w:val="none" w:sz="0" w:space="0" w:color="auto"/>
      </w:divBdr>
    </w:div>
    <w:div w:id="870652045">
      <w:bodyDiv w:val="1"/>
      <w:marLeft w:val="0"/>
      <w:marRight w:val="0"/>
      <w:marTop w:val="0"/>
      <w:marBottom w:val="0"/>
      <w:divBdr>
        <w:top w:val="none" w:sz="0" w:space="0" w:color="auto"/>
        <w:left w:val="none" w:sz="0" w:space="0" w:color="auto"/>
        <w:bottom w:val="none" w:sz="0" w:space="0" w:color="auto"/>
        <w:right w:val="none" w:sz="0" w:space="0" w:color="auto"/>
      </w:divBdr>
      <w:divsChild>
        <w:div w:id="345986191">
          <w:marLeft w:val="0"/>
          <w:marRight w:val="0"/>
          <w:marTop w:val="0"/>
          <w:marBottom w:val="0"/>
          <w:divBdr>
            <w:top w:val="none" w:sz="0" w:space="0" w:color="auto"/>
            <w:left w:val="none" w:sz="0" w:space="0" w:color="auto"/>
            <w:bottom w:val="none" w:sz="0" w:space="0" w:color="auto"/>
            <w:right w:val="none" w:sz="0" w:space="0" w:color="auto"/>
          </w:divBdr>
        </w:div>
      </w:divsChild>
    </w:div>
    <w:div w:id="906257915">
      <w:bodyDiv w:val="1"/>
      <w:marLeft w:val="0"/>
      <w:marRight w:val="0"/>
      <w:marTop w:val="0"/>
      <w:marBottom w:val="0"/>
      <w:divBdr>
        <w:top w:val="none" w:sz="0" w:space="0" w:color="auto"/>
        <w:left w:val="none" w:sz="0" w:space="0" w:color="auto"/>
        <w:bottom w:val="none" w:sz="0" w:space="0" w:color="auto"/>
        <w:right w:val="none" w:sz="0" w:space="0" w:color="auto"/>
      </w:divBdr>
    </w:div>
    <w:div w:id="907377589">
      <w:bodyDiv w:val="1"/>
      <w:marLeft w:val="0"/>
      <w:marRight w:val="0"/>
      <w:marTop w:val="0"/>
      <w:marBottom w:val="0"/>
      <w:divBdr>
        <w:top w:val="none" w:sz="0" w:space="0" w:color="auto"/>
        <w:left w:val="none" w:sz="0" w:space="0" w:color="auto"/>
        <w:bottom w:val="none" w:sz="0" w:space="0" w:color="auto"/>
        <w:right w:val="none" w:sz="0" w:space="0" w:color="auto"/>
      </w:divBdr>
      <w:divsChild>
        <w:div w:id="688062669">
          <w:marLeft w:val="0"/>
          <w:marRight w:val="0"/>
          <w:marTop w:val="0"/>
          <w:marBottom w:val="0"/>
          <w:divBdr>
            <w:top w:val="none" w:sz="0" w:space="0" w:color="auto"/>
            <w:left w:val="none" w:sz="0" w:space="0" w:color="auto"/>
            <w:bottom w:val="none" w:sz="0" w:space="0" w:color="auto"/>
            <w:right w:val="none" w:sz="0" w:space="0" w:color="auto"/>
          </w:divBdr>
          <w:divsChild>
            <w:div w:id="858658799">
              <w:marLeft w:val="0"/>
              <w:marRight w:val="0"/>
              <w:marTop w:val="0"/>
              <w:marBottom w:val="0"/>
              <w:divBdr>
                <w:top w:val="none" w:sz="0" w:space="0" w:color="auto"/>
                <w:left w:val="none" w:sz="0" w:space="0" w:color="auto"/>
                <w:bottom w:val="none" w:sz="0" w:space="0" w:color="auto"/>
                <w:right w:val="none" w:sz="0" w:space="0" w:color="auto"/>
              </w:divBdr>
              <w:divsChild>
                <w:div w:id="883250593">
                  <w:marLeft w:val="0"/>
                  <w:marRight w:val="0"/>
                  <w:marTop w:val="0"/>
                  <w:marBottom w:val="0"/>
                  <w:divBdr>
                    <w:top w:val="none" w:sz="0" w:space="0" w:color="auto"/>
                    <w:left w:val="none" w:sz="0" w:space="0" w:color="auto"/>
                    <w:bottom w:val="none" w:sz="0" w:space="0" w:color="auto"/>
                    <w:right w:val="none" w:sz="0" w:space="0" w:color="auto"/>
                  </w:divBdr>
                  <w:divsChild>
                    <w:div w:id="630936423">
                      <w:marLeft w:val="0"/>
                      <w:marRight w:val="0"/>
                      <w:marTop w:val="0"/>
                      <w:marBottom w:val="0"/>
                      <w:divBdr>
                        <w:top w:val="none" w:sz="0" w:space="0" w:color="auto"/>
                        <w:left w:val="none" w:sz="0" w:space="0" w:color="auto"/>
                        <w:bottom w:val="none" w:sz="0" w:space="0" w:color="auto"/>
                        <w:right w:val="none" w:sz="0" w:space="0" w:color="auto"/>
                      </w:divBdr>
                      <w:divsChild>
                        <w:div w:id="198127290">
                          <w:marLeft w:val="0"/>
                          <w:marRight w:val="0"/>
                          <w:marTop w:val="0"/>
                          <w:marBottom w:val="0"/>
                          <w:divBdr>
                            <w:top w:val="none" w:sz="0" w:space="0" w:color="auto"/>
                            <w:left w:val="none" w:sz="0" w:space="0" w:color="auto"/>
                            <w:bottom w:val="none" w:sz="0" w:space="0" w:color="auto"/>
                            <w:right w:val="none" w:sz="0" w:space="0" w:color="auto"/>
                          </w:divBdr>
                          <w:divsChild>
                            <w:div w:id="209457660">
                              <w:marLeft w:val="0"/>
                              <w:marRight w:val="0"/>
                              <w:marTop w:val="0"/>
                              <w:marBottom w:val="0"/>
                              <w:divBdr>
                                <w:top w:val="none" w:sz="0" w:space="0" w:color="auto"/>
                                <w:left w:val="none" w:sz="0" w:space="0" w:color="auto"/>
                                <w:bottom w:val="none" w:sz="0" w:space="0" w:color="auto"/>
                                <w:right w:val="none" w:sz="0" w:space="0" w:color="auto"/>
                              </w:divBdr>
                              <w:divsChild>
                                <w:div w:id="1075593935">
                                  <w:marLeft w:val="0"/>
                                  <w:marRight w:val="0"/>
                                  <w:marTop w:val="0"/>
                                  <w:marBottom w:val="0"/>
                                  <w:divBdr>
                                    <w:top w:val="none" w:sz="0" w:space="0" w:color="auto"/>
                                    <w:left w:val="none" w:sz="0" w:space="0" w:color="auto"/>
                                    <w:bottom w:val="none" w:sz="0" w:space="0" w:color="auto"/>
                                    <w:right w:val="none" w:sz="0" w:space="0" w:color="auto"/>
                                  </w:divBdr>
                                  <w:divsChild>
                                    <w:div w:id="18435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80378509">
      <w:bodyDiv w:val="1"/>
      <w:marLeft w:val="0"/>
      <w:marRight w:val="0"/>
      <w:marTop w:val="0"/>
      <w:marBottom w:val="0"/>
      <w:divBdr>
        <w:top w:val="none" w:sz="0" w:space="0" w:color="auto"/>
        <w:left w:val="none" w:sz="0" w:space="0" w:color="auto"/>
        <w:bottom w:val="none" w:sz="0" w:space="0" w:color="auto"/>
        <w:right w:val="none" w:sz="0" w:space="0" w:color="auto"/>
      </w:divBdr>
      <w:divsChild>
        <w:div w:id="370766970">
          <w:marLeft w:val="0"/>
          <w:marRight w:val="0"/>
          <w:marTop w:val="0"/>
          <w:marBottom w:val="0"/>
          <w:divBdr>
            <w:top w:val="none" w:sz="0" w:space="0" w:color="auto"/>
            <w:left w:val="none" w:sz="0" w:space="0" w:color="auto"/>
            <w:bottom w:val="none" w:sz="0" w:space="0" w:color="auto"/>
            <w:right w:val="none" w:sz="0" w:space="0" w:color="auto"/>
          </w:divBdr>
        </w:div>
      </w:divsChild>
    </w:div>
    <w:div w:id="1110203095">
      <w:bodyDiv w:val="1"/>
      <w:marLeft w:val="0"/>
      <w:marRight w:val="0"/>
      <w:marTop w:val="0"/>
      <w:marBottom w:val="0"/>
      <w:divBdr>
        <w:top w:val="none" w:sz="0" w:space="0" w:color="auto"/>
        <w:left w:val="none" w:sz="0" w:space="0" w:color="auto"/>
        <w:bottom w:val="none" w:sz="0" w:space="0" w:color="auto"/>
        <w:right w:val="none" w:sz="0" w:space="0" w:color="auto"/>
      </w:divBdr>
    </w:div>
    <w:div w:id="1118722690">
      <w:bodyDiv w:val="1"/>
      <w:marLeft w:val="0"/>
      <w:marRight w:val="0"/>
      <w:marTop w:val="0"/>
      <w:marBottom w:val="0"/>
      <w:divBdr>
        <w:top w:val="none" w:sz="0" w:space="0" w:color="auto"/>
        <w:left w:val="none" w:sz="0" w:space="0" w:color="auto"/>
        <w:bottom w:val="none" w:sz="0" w:space="0" w:color="auto"/>
        <w:right w:val="none" w:sz="0" w:space="0" w:color="auto"/>
      </w:divBdr>
    </w:div>
    <w:div w:id="1126703392">
      <w:bodyDiv w:val="1"/>
      <w:marLeft w:val="0"/>
      <w:marRight w:val="0"/>
      <w:marTop w:val="0"/>
      <w:marBottom w:val="0"/>
      <w:divBdr>
        <w:top w:val="none" w:sz="0" w:space="0" w:color="auto"/>
        <w:left w:val="none" w:sz="0" w:space="0" w:color="auto"/>
        <w:bottom w:val="none" w:sz="0" w:space="0" w:color="auto"/>
        <w:right w:val="none" w:sz="0" w:space="0" w:color="auto"/>
      </w:divBdr>
    </w:div>
    <w:div w:id="1148398371">
      <w:bodyDiv w:val="1"/>
      <w:marLeft w:val="0"/>
      <w:marRight w:val="0"/>
      <w:marTop w:val="0"/>
      <w:marBottom w:val="0"/>
      <w:divBdr>
        <w:top w:val="none" w:sz="0" w:space="0" w:color="auto"/>
        <w:left w:val="none" w:sz="0" w:space="0" w:color="auto"/>
        <w:bottom w:val="none" w:sz="0" w:space="0" w:color="auto"/>
        <w:right w:val="none" w:sz="0" w:space="0" w:color="auto"/>
      </w:divBdr>
      <w:divsChild>
        <w:div w:id="879975749">
          <w:marLeft w:val="0"/>
          <w:marRight w:val="0"/>
          <w:marTop w:val="0"/>
          <w:marBottom w:val="0"/>
          <w:divBdr>
            <w:top w:val="none" w:sz="0" w:space="0" w:color="auto"/>
            <w:left w:val="none" w:sz="0" w:space="0" w:color="auto"/>
            <w:bottom w:val="none" w:sz="0" w:space="0" w:color="auto"/>
            <w:right w:val="none" w:sz="0" w:space="0" w:color="auto"/>
          </w:divBdr>
          <w:divsChild>
            <w:div w:id="93668782">
              <w:marLeft w:val="0"/>
              <w:marRight w:val="0"/>
              <w:marTop w:val="0"/>
              <w:marBottom w:val="0"/>
              <w:divBdr>
                <w:top w:val="none" w:sz="0" w:space="0" w:color="auto"/>
                <w:left w:val="none" w:sz="0" w:space="0" w:color="auto"/>
                <w:bottom w:val="none" w:sz="0" w:space="0" w:color="auto"/>
                <w:right w:val="none" w:sz="0" w:space="0" w:color="auto"/>
              </w:divBdr>
              <w:divsChild>
                <w:div w:id="859927370">
                  <w:marLeft w:val="0"/>
                  <w:marRight w:val="0"/>
                  <w:marTop w:val="0"/>
                  <w:marBottom w:val="0"/>
                  <w:divBdr>
                    <w:top w:val="none" w:sz="0" w:space="0" w:color="auto"/>
                    <w:left w:val="none" w:sz="0" w:space="0" w:color="auto"/>
                    <w:bottom w:val="none" w:sz="0" w:space="0" w:color="auto"/>
                    <w:right w:val="none" w:sz="0" w:space="0" w:color="auto"/>
                  </w:divBdr>
                  <w:divsChild>
                    <w:div w:id="448669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2063659">
      <w:bodyDiv w:val="1"/>
      <w:marLeft w:val="0"/>
      <w:marRight w:val="0"/>
      <w:marTop w:val="0"/>
      <w:marBottom w:val="0"/>
      <w:divBdr>
        <w:top w:val="none" w:sz="0" w:space="0" w:color="auto"/>
        <w:left w:val="none" w:sz="0" w:space="0" w:color="auto"/>
        <w:bottom w:val="none" w:sz="0" w:space="0" w:color="auto"/>
        <w:right w:val="none" w:sz="0" w:space="0" w:color="auto"/>
      </w:divBdr>
    </w:div>
    <w:div w:id="1162626148">
      <w:bodyDiv w:val="1"/>
      <w:marLeft w:val="0"/>
      <w:marRight w:val="0"/>
      <w:marTop w:val="0"/>
      <w:marBottom w:val="0"/>
      <w:divBdr>
        <w:top w:val="none" w:sz="0" w:space="0" w:color="auto"/>
        <w:left w:val="none" w:sz="0" w:space="0" w:color="auto"/>
        <w:bottom w:val="none" w:sz="0" w:space="0" w:color="auto"/>
        <w:right w:val="none" w:sz="0" w:space="0" w:color="auto"/>
      </w:divBdr>
    </w:div>
    <w:div w:id="1171675154">
      <w:bodyDiv w:val="1"/>
      <w:marLeft w:val="0"/>
      <w:marRight w:val="0"/>
      <w:marTop w:val="0"/>
      <w:marBottom w:val="0"/>
      <w:divBdr>
        <w:top w:val="none" w:sz="0" w:space="0" w:color="auto"/>
        <w:left w:val="none" w:sz="0" w:space="0" w:color="auto"/>
        <w:bottom w:val="none" w:sz="0" w:space="0" w:color="auto"/>
        <w:right w:val="none" w:sz="0" w:space="0" w:color="auto"/>
      </w:divBdr>
    </w:div>
    <w:div w:id="1194684860">
      <w:bodyDiv w:val="1"/>
      <w:marLeft w:val="0"/>
      <w:marRight w:val="0"/>
      <w:marTop w:val="0"/>
      <w:marBottom w:val="0"/>
      <w:divBdr>
        <w:top w:val="none" w:sz="0" w:space="0" w:color="auto"/>
        <w:left w:val="none" w:sz="0" w:space="0" w:color="auto"/>
        <w:bottom w:val="none" w:sz="0" w:space="0" w:color="auto"/>
        <w:right w:val="none" w:sz="0" w:space="0" w:color="auto"/>
      </w:divBdr>
    </w:div>
    <w:div w:id="1220706297">
      <w:bodyDiv w:val="1"/>
      <w:marLeft w:val="0"/>
      <w:marRight w:val="0"/>
      <w:marTop w:val="0"/>
      <w:marBottom w:val="0"/>
      <w:divBdr>
        <w:top w:val="none" w:sz="0" w:space="0" w:color="auto"/>
        <w:left w:val="none" w:sz="0" w:space="0" w:color="auto"/>
        <w:bottom w:val="none" w:sz="0" w:space="0" w:color="auto"/>
        <w:right w:val="none" w:sz="0" w:space="0" w:color="auto"/>
      </w:divBdr>
      <w:divsChild>
        <w:div w:id="97332779">
          <w:marLeft w:val="0"/>
          <w:marRight w:val="0"/>
          <w:marTop w:val="0"/>
          <w:marBottom w:val="0"/>
          <w:divBdr>
            <w:top w:val="none" w:sz="0" w:space="0" w:color="auto"/>
            <w:left w:val="none" w:sz="0" w:space="0" w:color="auto"/>
            <w:bottom w:val="none" w:sz="0" w:space="0" w:color="auto"/>
            <w:right w:val="none" w:sz="0" w:space="0" w:color="auto"/>
          </w:divBdr>
          <w:divsChild>
            <w:div w:id="217786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3682311">
      <w:bodyDiv w:val="1"/>
      <w:marLeft w:val="0"/>
      <w:marRight w:val="0"/>
      <w:marTop w:val="0"/>
      <w:marBottom w:val="0"/>
      <w:divBdr>
        <w:top w:val="none" w:sz="0" w:space="0" w:color="auto"/>
        <w:left w:val="none" w:sz="0" w:space="0" w:color="auto"/>
        <w:bottom w:val="none" w:sz="0" w:space="0" w:color="auto"/>
        <w:right w:val="none" w:sz="0" w:space="0" w:color="auto"/>
      </w:divBdr>
    </w:div>
    <w:div w:id="1282227641">
      <w:bodyDiv w:val="1"/>
      <w:marLeft w:val="0"/>
      <w:marRight w:val="0"/>
      <w:marTop w:val="0"/>
      <w:marBottom w:val="0"/>
      <w:divBdr>
        <w:top w:val="none" w:sz="0" w:space="0" w:color="auto"/>
        <w:left w:val="none" w:sz="0" w:space="0" w:color="auto"/>
        <w:bottom w:val="none" w:sz="0" w:space="0" w:color="auto"/>
        <w:right w:val="none" w:sz="0" w:space="0" w:color="auto"/>
      </w:divBdr>
    </w:div>
    <w:div w:id="1311330281">
      <w:bodyDiv w:val="1"/>
      <w:marLeft w:val="0"/>
      <w:marRight w:val="0"/>
      <w:marTop w:val="0"/>
      <w:marBottom w:val="0"/>
      <w:divBdr>
        <w:top w:val="none" w:sz="0" w:space="0" w:color="auto"/>
        <w:left w:val="none" w:sz="0" w:space="0" w:color="auto"/>
        <w:bottom w:val="none" w:sz="0" w:space="0" w:color="auto"/>
        <w:right w:val="none" w:sz="0" w:space="0" w:color="auto"/>
      </w:divBdr>
    </w:div>
    <w:div w:id="1347441564">
      <w:bodyDiv w:val="1"/>
      <w:marLeft w:val="0"/>
      <w:marRight w:val="0"/>
      <w:marTop w:val="0"/>
      <w:marBottom w:val="0"/>
      <w:divBdr>
        <w:top w:val="none" w:sz="0" w:space="0" w:color="auto"/>
        <w:left w:val="none" w:sz="0" w:space="0" w:color="auto"/>
        <w:bottom w:val="none" w:sz="0" w:space="0" w:color="auto"/>
        <w:right w:val="none" w:sz="0" w:space="0" w:color="auto"/>
      </w:divBdr>
    </w:div>
    <w:div w:id="1387727895">
      <w:bodyDiv w:val="1"/>
      <w:marLeft w:val="0"/>
      <w:marRight w:val="0"/>
      <w:marTop w:val="0"/>
      <w:marBottom w:val="0"/>
      <w:divBdr>
        <w:top w:val="none" w:sz="0" w:space="0" w:color="auto"/>
        <w:left w:val="none" w:sz="0" w:space="0" w:color="auto"/>
        <w:bottom w:val="none" w:sz="0" w:space="0" w:color="auto"/>
        <w:right w:val="none" w:sz="0" w:space="0" w:color="auto"/>
      </w:divBdr>
    </w:div>
    <w:div w:id="1401833536">
      <w:bodyDiv w:val="1"/>
      <w:marLeft w:val="0"/>
      <w:marRight w:val="0"/>
      <w:marTop w:val="0"/>
      <w:marBottom w:val="0"/>
      <w:divBdr>
        <w:top w:val="none" w:sz="0" w:space="0" w:color="auto"/>
        <w:left w:val="none" w:sz="0" w:space="0" w:color="auto"/>
        <w:bottom w:val="none" w:sz="0" w:space="0" w:color="auto"/>
        <w:right w:val="none" w:sz="0" w:space="0" w:color="auto"/>
      </w:divBdr>
    </w:div>
    <w:div w:id="1415393739">
      <w:bodyDiv w:val="1"/>
      <w:marLeft w:val="0"/>
      <w:marRight w:val="0"/>
      <w:marTop w:val="0"/>
      <w:marBottom w:val="0"/>
      <w:divBdr>
        <w:top w:val="none" w:sz="0" w:space="0" w:color="auto"/>
        <w:left w:val="none" w:sz="0" w:space="0" w:color="auto"/>
        <w:bottom w:val="none" w:sz="0" w:space="0" w:color="auto"/>
        <w:right w:val="none" w:sz="0" w:space="0" w:color="auto"/>
      </w:divBdr>
    </w:div>
    <w:div w:id="1431006371">
      <w:bodyDiv w:val="1"/>
      <w:marLeft w:val="0"/>
      <w:marRight w:val="0"/>
      <w:marTop w:val="0"/>
      <w:marBottom w:val="0"/>
      <w:divBdr>
        <w:top w:val="none" w:sz="0" w:space="0" w:color="auto"/>
        <w:left w:val="none" w:sz="0" w:space="0" w:color="auto"/>
        <w:bottom w:val="none" w:sz="0" w:space="0" w:color="auto"/>
        <w:right w:val="none" w:sz="0" w:space="0" w:color="auto"/>
      </w:divBdr>
    </w:div>
    <w:div w:id="1436554365">
      <w:bodyDiv w:val="1"/>
      <w:marLeft w:val="0"/>
      <w:marRight w:val="0"/>
      <w:marTop w:val="0"/>
      <w:marBottom w:val="0"/>
      <w:divBdr>
        <w:top w:val="none" w:sz="0" w:space="0" w:color="auto"/>
        <w:left w:val="none" w:sz="0" w:space="0" w:color="auto"/>
        <w:bottom w:val="none" w:sz="0" w:space="0" w:color="auto"/>
        <w:right w:val="none" w:sz="0" w:space="0" w:color="auto"/>
      </w:divBdr>
      <w:divsChild>
        <w:div w:id="816072504">
          <w:marLeft w:val="0"/>
          <w:marRight w:val="0"/>
          <w:marTop w:val="0"/>
          <w:marBottom w:val="0"/>
          <w:divBdr>
            <w:top w:val="none" w:sz="0" w:space="0" w:color="auto"/>
            <w:left w:val="none" w:sz="0" w:space="0" w:color="auto"/>
            <w:bottom w:val="none" w:sz="0" w:space="0" w:color="auto"/>
            <w:right w:val="none" w:sz="0" w:space="0" w:color="auto"/>
          </w:divBdr>
          <w:divsChild>
            <w:div w:id="589242011">
              <w:marLeft w:val="0"/>
              <w:marRight w:val="0"/>
              <w:marTop w:val="0"/>
              <w:marBottom w:val="0"/>
              <w:divBdr>
                <w:top w:val="none" w:sz="0" w:space="0" w:color="auto"/>
                <w:left w:val="none" w:sz="0" w:space="0" w:color="auto"/>
                <w:bottom w:val="none" w:sz="0" w:space="0" w:color="auto"/>
                <w:right w:val="none" w:sz="0" w:space="0" w:color="auto"/>
              </w:divBdr>
              <w:divsChild>
                <w:div w:id="658002407">
                  <w:marLeft w:val="0"/>
                  <w:marRight w:val="0"/>
                  <w:marTop w:val="0"/>
                  <w:marBottom w:val="0"/>
                  <w:divBdr>
                    <w:top w:val="none" w:sz="0" w:space="0" w:color="auto"/>
                    <w:left w:val="none" w:sz="0" w:space="0" w:color="auto"/>
                    <w:bottom w:val="none" w:sz="0" w:space="0" w:color="auto"/>
                    <w:right w:val="none" w:sz="0" w:space="0" w:color="auto"/>
                  </w:divBdr>
                  <w:divsChild>
                    <w:div w:id="509179593">
                      <w:marLeft w:val="0"/>
                      <w:marRight w:val="0"/>
                      <w:marTop w:val="0"/>
                      <w:marBottom w:val="0"/>
                      <w:divBdr>
                        <w:top w:val="none" w:sz="0" w:space="0" w:color="auto"/>
                        <w:left w:val="none" w:sz="0" w:space="0" w:color="auto"/>
                        <w:bottom w:val="none" w:sz="0" w:space="0" w:color="auto"/>
                        <w:right w:val="none" w:sz="0" w:space="0" w:color="auto"/>
                      </w:divBdr>
                      <w:divsChild>
                        <w:div w:id="1546521795">
                          <w:marLeft w:val="0"/>
                          <w:marRight w:val="0"/>
                          <w:marTop w:val="0"/>
                          <w:marBottom w:val="0"/>
                          <w:divBdr>
                            <w:top w:val="none" w:sz="0" w:space="0" w:color="auto"/>
                            <w:left w:val="none" w:sz="0" w:space="0" w:color="auto"/>
                            <w:bottom w:val="none" w:sz="0" w:space="0" w:color="auto"/>
                            <w:right w:val="none" w:sz="0" w:space="0" w:color="auto"/>
                          </w:divBdr>
                          <w:divsChild>
                            <w:div w:id="179130770">
                              <w:marLeft w:val="0"/>
                              <w:marRight w:val="0"/>
                              <w:marTop w:val="0"/>
                              <w:marBottom w:val="0"/>
                              <w:divBdr>
                                <w:top w:val="none" w:sz="0" w:space="0" w:color="auto"/>
                                <w:left w:val="none" w:sz="0" w:space="0" w:color="auto"/>
                                <w:bottom w:val="none" w:sz="0" w:space="0" w:color="auto"/>
                                <w:right w:val="none" w:sz="0" w:space="0" w:color="auto"/>
                              </w:divBdr>
                              <w:divsChild>
                                <w:div w:id="190072734">
                                  <w:marLeft w:val="0"/>
                                  <w:marRight w:val="0"/>
                                  <w:marTop w:val="0"/>
                                  <w:marBottom w:val="0"/>
                                  <w:divBdr>
                                    <w:top w:val="none" w:sz="0" w:space="0" w:color="auto"/>
                                    <w:left w:val="none" w:sz="0" w:space="0" w:color="auto"/>
                                    <w:bottom w:val="none" w:sz="0" w:space="0" w:color="auto"/>
                                    <w:right w:val="none" w:sz="0" w:space="0" w:color="auto"/>
                                  </w:divBdr>
                                  <w:divsChild>
                                    <w:div w:id="110233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5101023">
      <w:bodyDiv w:val="1"/>
      <w:marLeft w:val="0"/>
      <w:marRight w:val="0"/>
      <w:marTop w:val="0"/>
      <w:marBottom w:val="0"/>
      <w:divBdr>
        <w:top w:val="none" w:sz="0" w:space="0" w:color="auto"/>
        <w:left w:val="none" w:sz="0" w:space="0" w:color="auto"/>
        <w:bottom w:val="none" w:sz="0" w:space="0" w:color="auto"/>
        <w:right w:val="none" w:sz="0" w:space="0" w:color="auto"/>
      </w:divBdr>
    </w:div>
    <w:div w:id="1510631578">
      <w:bodyDiv w:val="1"/>
      <w:marLeft w:val="0"/>
      <w:marRight w:val="0"/>
      <w:marTop w:val="0"/>
      <w:marBottom w:val="0"/>
      <w:divBdr>
        <w:top w:val="none" w:sz="0" w:space="0" w:color="auto"/>
        <w:left w:val="none" w:sz="0" w:space="0" w:color="auto"/>
        <w:bottom w:val="none" w:sz="0" w:space="0" w:color="auto"/>
        <w:right w:val="none" w:sz="0" w:space="0" w:color="auto"/>
      </w:divBdr>
    </w:div>
    <w:div w:id="1515345969">
      <w:bodyDiv w:val="1"/>
      <w:marLeft w:val="0"/>
      <w:marRight w:val="0"/>
      <w:marTop w:val="0"/>
      <w:marBottom w:val="0"/>
      <w:divBdr>
        <w:top w:val="none" w:sz="0" w:space="0" w:color="auto"/>
        <w:left w:val="none" w:sz="0" w:space="0" w:color="auto"/>
        <w:bottom w:val="none" w:sz="0" w:space="0" w:color="auto"/>
        <w:right w:val="none" w:sz="0" w:space="0" w:color="auto"/>
      </w:divBdr>
    </w:div>
    <w:div w:id="1533877235">
      <w:bodyDiv w:val="1"/>
      <w:marLeft w:val="0"/>
      <w:marRight w:val="0"/>
      <w:marTop w:val="0"/>
      <w:marBottom w:val="0"/>
      <w:divBdr>
        <w:top w:val="none" w:sz="0" w:space="0" w:color="auto"/>
        <w:left w:val="none" w:sz="0" w:space="0" w:color="auto"/>
        <w:bottom w:val="none" w:sz="0" w:space="0" w:color="auto"/>
        <w:right w:val="none" w:sz="0" w:space="0" w:color="auto"/>
      </w:divBdr>
    </w:div>
    <w:div w:id="1571503515">
      <w:bodyDiv w:val="1"/>
      <w:marLeft w:val="0"/>
      <w:marRight w:val="0"/>
      <w:marTop w:val="0"/>
      <w:marBottom w:val="0"/>
      <w:divBdr>
        <w:top w:val="none" w:sz="0" w:space="0" w:color="auto"/>
        <w:left w:val="none" w:sz="0" w:space="0" w:color="auto"/>
        <w:bottom w:val="none" w:sz="0" w:space="0" w:color="auto"/>
        <w:right w:val="none" w:sz="0" w:space="0" w:color="auto"/>
      </w:divBdr>
    </w:div>
    <w:div w:id="1581017156">
      <w:bodyDiv w:val="1"/>
      <w:marLeft w:val="0"/>
      <w:marRight w:val="0"/>
      <w:marTop w:val="0"/>
      <w:marBottom w:val="0"/>
      <w:divBdr>
        <w:top w:val="none" w:sz="0" w:space="0" w:color="auto"/>
        <w:left w:val="none" w:sz="0" w:space="0" w:color="auto"/>
        <w:bottom w:val="none" w:sz="0" w:space="0" w:color="auto"/>
        <w:right w:val="none" w:sz="0" w:space="0" w:color="auto"/>
      </w:divBdr>
    </w:div>
    <w:div w:id="1598519034">
      <w:bodyDiv w:val="1"/>
      <w:marLeft w:val="0"/>
      <w:marRight w:val="0"/>
      <w:marTop w:val="0"/>
      <w:marBottom w:val="0"/>
      <w:divBdr>
        <w:top w:val="none" w:sz="0" w:space="0" w:color="auto"/>
        <w:left w:val="none" w:sz="0" w:space="0" w:color="auto"/>
        <w:bottom w:val="none" w:sz="0" w:space="0" w:color="auto"/>
        <w:right w:val="none" w:sz="0" w:space="0" w:color="auto"/>
      </w:divBdr>
    </w:div>
    <w:div w:id="1639069748">
      <w:bodyDiv w:val="1"/>
      <w:marLeft w:val="0"/>
      <w:marRight w:val="0"/>
      <w:marTop w:val="0"/>
      <w:marBottom w:val="0"/>
      <w:divBdr>
        <w:top w:val="none" w:sz="0" w:space="0" w:color="auto"/>
        <w:left w:val="none" w:sz="0" w:space="0" w:color="auto"/>
        <w:bottom w:val="none" w:sz="0" w:space="0" w:color="auto"/>
        <w:right w:val="none" w:sz="0" w:space="0" w:color="auto"/>
      </w:divBdr>
    </w:div>
    <w:div w:id="1650593356">
      <w:bodyDiv w:val="1"/>
      <w:marLeft w:val="0"/>
      <w:marRight w:val="0"/>
      <w:marTop w:val="0"/>
      <w:marBottom w:val="0"/>
      <w:divBdr>
        <w:top w:val="none" w:sz="0" w:space="0" w:color="auto"/>
        <w:left w:val="none" w:sz="0" w:space="0" w:color="auto"/>
        <w:bottom w:val="none" w:sz="0" w:space="0" w:color="auto"/>
        <w:right w:val="none" w:sz="0" w:space="0" w:color="auto"/>
      </w:divBdr>
    </w:div>
    <w:div w:id="1678532983">
      <w:bodyDiv w:val="1"/>
      <w:marLeft w:val="0"/>
      <w:marRight w:val="0"/>
      <w:marTop w:val="0"/>
      <w:marBottom w:val="0"/>
      <w:divBdr>
        <w:top w:val="none" w:sz="0" w:space="0" w:color="auto"/>
        <w:left w:val="none" w:sz="0" w:space="0" w:color="auto"/>
        <w:bottom w:val="none" w:sz="0" w:space="0" w:color="auto"/>
        <w:right w:val="none" w:sz="0" w:space="0" w:color="auto"/>
      </w:divBdr>
      <w:divsChild>
        <w:div w:id="622076853">
          <w:marLeft w:val="0"/>
          <w:marRight w:val="0"/>
          <w:marTop w:val="0"/>
          <w:marBottom w:val="0"/>
          <w:divBdr>
            <w:top w:val="none" w:sz="0" w:space="0" w:color="auto"/>
            <w:left w:val="none" w:sz="0" w:space="0" w:color="auto"/>
            <w:bottom w:val="none" w:sz="0" w:space="0" w:color="auto"/>
            <w:right w:val="none" w:sz="0" w:space="0" w:color="auto"/>
          </w:divBdr>
        </w:div>
      </w:divsChild>
    </w:div>
    <w:div w:id="1726097628">
      <w:bodyDiv w:val="1"/>
      <w:marLeft w:val="0"/>
      <w:marRight w:val="0"/>
      <w:marTop w:val="0"/>
      <w:marBottom w:val="0"/>
      <w:divBdr>
        <w:top w:val="none" w:sz="0" w:space="0" w:color="auto"/>
        <w:left w:val="none" w:sz="0" w:space="0" w:color="auto"/>
        <w:bottom w:val="none" w:sz="0" w:space="0" w:color="auto"/>
        <w:right w:val="none" w:sz="0" w:space="0" w:color="auto"/>
      </w:divBdr>
    </w:div>
    <w:div w:id="1730153518">
      <w:bodyDiv w:val="1"/>
      <w:marLeft w:val="0"/>
      <w:marRight w:val="0"/>
      <w:marTop w:val="0"/>
      <w:marBottom w:val="0"/>
      <w:divBdr>
        <w:top w:val="none" w:sz="0" w:space="0" w:color="auto"/>
        <w:left w:val="none" w:sz="0" w:space="0" w:color="auto"/>
        <w:bottom w:val="none" w:sz="0" w:space="0" w:color="auto"/>
        <w:right w:val="none" w:sz="0" w:space="0" w:color="auto"/>
      </w:divBdr>
      <w:divsChild>
        <w:div w:id="206793964">
          <w:marLeft w:val="0"/>
          <w:marRight w:val="0"/>
          <w:marTop w:val="0"/>
          <w:marBottom w:val="0"/>
          <w:divBdr>
            <w:top w:val="none" w:sz="0" w:space="0" w:color="auto"/>
            <w:left w:val="none" w:sz="0" w:space="0" w:color="auto"/>
            <w:bottom w:val="none" w:sz="0" w:space="0" w:color="auto"/>
            <w:right w:val="none" w:sz="0" w:space="0" w:color="auto"/>
          </w:divBdr>
        </w:div>
      </w:divsChild>
    </w:div>
    <w:div w:id="1738934360">
      <w:bodyDiv w:val="1"/>
      <w:marLeft w:val="0"/>
      <w:marRight w:val="0"/>
      <w:marTop w:val="0"/>
      <w:marBottom w:val="0"/>
      <w:divBdr>
        <w:top w:val="none" w:sz="0" w:space="0" w:color="auto"/>
        <w:left w:val="none" w:sz="0" w:space="0" w:color="auto"/>
        <w:bottom w:val="none" w:sz="0" w:space="0" w:color="auto"/>
        <w:right w:val="none" w:sz="0" w:space="0" w:color="auto"/>
      </w:divBdr>
    </w:div>
    <w:div w:id="1739937576">
      <w:bodyDiv w:val="1"/>
      <w:marLeft w:val="0"/>
      <w:marRight w:val="0"/>
      <w:marTop w:val="0"/>
      <w:marBottom w:val="0"/>
      <w:divBdr>
        <w:top w:val="none" w:sz="0" w:space="0" w:color="auto"/>
        <w:left w:val="none" w:sz="0" w:space="0" w:color="auto"/>
        <w:bottom w:val="none" w:sz="0" w:space="0" w:color="auto"/>
        <w:right w:val="none" w:sz="0" w:space="0" w:color="auto"/>
      </w:divBdr>
    </w:div>
    <w:div w:id="1750955076">
      <w:bodyDiv w:val="1"/>
      <w:marLeft w:val="0"/>
      <w:marRight w:val="0"/>
      <w:marTop w:val="0"/>
      <w:marBottom w:val="0"/>
      <w:divBdr>
        <w:top w:val="none" w:sz="0" w:space="0" w:color="auto"/>
        <w:left w:val="none" w:sz="0" w:space="0" w:color="auto"/>
        <w:bottom w:val="none" w:sz="0" w:space="0" w:color="auto"/>
        <w:right w:val="none" w:sz="0" w:space="0" w:color="auto"/>
      </w:divBdr>
    </w:div>
    <w:div w:id="1752854416">
      <w:bodyDiv w:val="1"/>
      <w:marLeft w:val="0"/>
      <w:marRight w:val="0"/>
      <w:marTop w:val="0"/>
      <w:marBottom w:val="0"/>
      <w:divBdr>
        <w:top w:val="none" w:sz="0" w:space="0" w:color="auto"/>
        <w:left w:val="none" w:sz="0" w:space="0" w:color="auto"/>
        <w:bottom w:val="none" w:sz="0" w:space="0" w:color="auto"/>
        <w:right w:val="none" w:sz="0" w:space="0" w:color="auto"/>
      </w:divBdr>
    </w:div>
    <w:div w:id="1758016670">
      <w:bodyDiv w:val="1"/>
      <w:marLeft w:val="0"/>
      <w:marRight w:val="0"/>
      <w:marTop w:val="0"/>
      <w:marBottom w:val="0"/>
      <w:divBdr>
        <w:top w:val="none" w:sz="0" w:space="0" w:color="auto"/>
        <w:left w:val="none" w:sz="0" w:space="0" w:color="auto"/>
        <w:bottom w:val="none" w:sz="0" w:space="0" w:color="auto"/>
        <w:right w:val="none" w:sz="0" w:space="0" w:color="auto"/>
      </w:divBdr>
    </w:div>
    <w:div w:id="1841240547">
      <w:bodyDiv w:val="1"/>
      <w:marLeft w:val="0"/>
      <w:marRight w:val="0"/>
      <w:marTop w:val="0"/>
      <w:marBottom w:val="0"/>
      <w:divBdr>
        <w:top w:val="none" w:sz="0" w:space="0" w:color="auto"/>
        <w:left w:val="none" w:sz="0" w:space="0" w:color="auto"/>
        <w:bottom w:val="none" w:sz="0" w:space="0" w:color="auto"/>
        <w:right w:val="none" w:sz="0" w:space="0" w:color="auto"/>
      </w:divBdr>
    </w:div>
    <w:div w:id="1849900619">
      <w:bodyDiv w:val="1"/>
      <w:marLeft w:val="0"/>
      <w:marRight w:val="0"/>
      <w:marTop w:val="0"/>
      <w:marBottom w:val="0"/>
      <w:divBdr>
        <w:top w:val="none" w:sz="0" w:space="0" w:color="auto"/>
        <w:left w:val="none" w:sz="0" w:space="0" w:color="auto"/>
        <w:bottom w:val="none" w:sz="0" w:space="0" w:color="auto"/>
        <w:right w:val="none" w:sz="0" w:space="0" w:color="auto"/>
      </w:divBdr>
    </w:div>
    <w:div w:id="1849982606">
      <w:bodyDiv w:val="1"/>
      <w:marLeft w:val="0"/>
      <w:marRight w:val="0"/>
      <w:marTop w:val="0"/>
      <w:marBottom w:val="0"/>
      <w:divBdr>
        <w:top w:val="none" w:sz="0" w:space="0" w:color="auto"/>
        <w:left w:val="none" w:sz="0" w:space="0" w:color="auto"/>
        <w:bottom w:val="none" w:sz="0" w:space="0" w:color="auto"/>
        <w:right w:val="none" w:sz="0" w:space="0" w:color="auto"/>
      </w:divBdr>
    </w:div>
    <w:div w:id="1855219444">
      <w:bodyDiv w:val="1"/>
      <w:marLeft w:val="0"/>
      <w:marRight w:val="0"/>
      <w:marTop w:val="0"/>
      <w:marBottom w:val="0"/>
      <w:divBdr>
        <w:top w:val="none" w:sz="0" w:space="0" w:color="auto"/>
        <w:left w:val="none" w:sz="0" w:space="0" w:color="auto"/>
        <w:bottom w:val="none" w:sz="0" w:space="0" w:color="auto"/>
        <w:right w:val="none" w:sz="0" w:space="0" w:color="auto"/>
      </w:divBdr>
    </w:div>
    <w:div w:id="1875196716">
      <w:bodyDiv w:val="1"/>
      <w:marLeft w:val="0"/>
      <w:marRight w:val="0"/>
      <w:marTop w:val="0"/>
      <w:marBottom w:val="0"/>
      <w:divBdr>
        <w:top w:val="none" w:sz="0" w:space="0" w:color="auto"/>
        <w:left w:val="none" w:sz="0" w:space="0" w:color="auto"/>
        <w:bottom w:val="none" w:sz="0" w:space="0" w:color="auto"/>
        <w:right w:val="none" w:sz="0" w:space="0" w:color="auto"/>
      </w:divBdr>
    </w:div>
    <w:div w:id="1907567349">
      <w:bodyDiv w:val="1"/>
      <w:marLeft w:val="0"/>
      <w:marRight w:val="0"/>
      <w:marTop w:val="0"/>
      <w:marBottom w:val="0"/>
      <w:divBdr>
        <w:top w:val="none" w:sz="0" w:space="0" w:color="auto"/>
        <w:left w:val="none" w:sz="0" w:space="0" w:color="auto"/>
        <w:bottom w:val="none" w:sz="0" w:space="0" w:color="auto"/>
        <w:right w:val="none" w:sz="0" w:space="0" w:color="auto"/>
      </w:divBdr>
    </w:div>
    <w:div w:id="1915820013">
      <w:bodyDiv w:val="1"/>
      <w:marLeft w:val="0"/>
      <w:marRight w:val="0"/>
      <w:marTop w:val="0"/>
      <w:marBottom w:val="0"/>
      <w:divBdr>
        <w:top w:val="none" w:sz="0" w:space="0" w:color="auto"/>
        <w:left w:val="none" w:sz="0" w:space="0" w:color="auto"/>
        <w:bottom w:val="none" w:sz="0" w:space="0" w:color="auto"/>
        <w:right w:val="none" w:sz="0" w:space="0" w:color="auto"/>
      </w:divBdr>
    </w:div>
    <w:div w:id="1947345074">
      <w:bodyDiv w:val="1"/>
      <w:marLeft w:val="0"/>
      <w:marRight w:val="0"/>
      <w:marTop w:val="0"/>
      <w:marBottom w:val="0"/>
      <w:divBdr>
        <w:top w:val="none" w:sz="0" w:space="0" w:color="auto"/>
        <w:left w:val="none" w:sz="0" w:space="0" w:color="auto"/>
        <w:bottom w:val="none" w:sz="0" w:space="0" w:color="auto"/>
        <w:right w:val="none" w:sz="0" w:space="0" w:color="auto"/>
      </w:divBdr>
    </w:div>
    <w:div w:id="1960138306">
      <w:bodyDiv w:val="1"/>
      <w:marLeft w:val="0"/>
      <w:marRight w:val="0"/>
      <w:marTop w:val="0"/>
      <w:marBottom w:val="0"/>
      <w:divBdr>
        <w:top w:val="none" w:sz="0" w:space="0" w:color="auto"/>
        <w:left w:val="none" w:sz="0" w:space="0" w:color="auto"/>
        <w:bottom w:val="none" w:sz="0" w:space="0" w:color="auto"/>
        <w:right w:val="none" w:sz="0" w:space="0" w:color="auto"/>
      </w:divBdr>
    </w:div>
    <w:div w:id="1988362735">
      <w:bodyDiv w:val="1"/>
      <w:marLeft w:val="0"/>
      <w:marRight w:val="0"/>
      <w:marTop w:val="0"/>
      <w:marBottom w:val="0"/>
      <w:divBdr>
        <w:top w:val="none" w:sz="0" w:space="0" w:color="auto"/>
        <w:left w:val="none" w:sz="0" w:space="0" w:color="auto"/>
        <w:bottom w:val="none" w:sz="0" w:space="0" w:color="auto"/>
        <w:right w:val="none" w:sz="0" w:space="0" w:color="auto"/>
      </w:divBdr>
    </w:div>
    <w:div w:id="1996908690">
      <w:bodyDiv w:val="1"/>
      <w:marLeft w:val="0"/>
      <w:marRight w:val="0"/>
      <w:marTop w:val="0"/>
      <w:marBottom w:val="0"/>
      <w:divBdr>
        <w:top w:val="none" w:sz="0" w:space="0" w:color="auto"/>
        <w:left w:val="none" w:sz="0" w:space="0" w:color="auto"/>
        <w:bottom w:val="none" w:sz="0" w:space="0" w:color="auto"/>
        <w:right w:val="none" w:sz="0" w:space="0" w:color="auto"/>
      </w:divBdr>
    </w:div>
    <w:div w:id="1999306757">
      <w:bodyDiv w:val="1"/>
      <w:marLeft w:val="0"/>
      <w:marRight w:val="0"/>
      <w:marTop w:val="0"/>
      <w:marBottom w:val="0"/>
      <w:divBdr>
        <w:top w:val="none" w:sz="0" w:space="0" w:color="auto"/>
        <w:left w:val="none" w:sz="0" w:space="0" w:color="auto"/>
        <w:bottom w:val="none" w:sz="0" w:space="0" w:color="auto"/>
        <w:right w:val="none" w:sz="0" w:space="0" w:color="auto"/>
      </w:divBdr>
    </w:div>
    <w:div w:id="2000035308">
      <w:bodyDiv w:val="1"/>
      <w:marLeft w:val="0"/>
      <w:marRight w:val="0"/>
      <w:marTop w:val="0"/>
      <w:marBottom w:val="0"/>
      <w:divBdr>
        <w:top w:val="none" w:sz="0" w:space="0" w:color="auto"/>
        <w:left w:val="none" w:sz="0" w:space="0" w:color="auto"/>
        <w:bottom w:val="none" w:sz="0" w:space="0" w:color="auto"/>
        <w:right w:val="none" w:sz="0" w:space="0" w:color="auto"/>
      </w:divBdr>
    </w:div>
    <w:div w:id="2017075438">
      <w:bodyDiv w:val="1"/>
      <w:marLeft w:val="0"/>
      <w:marRight w:val="0"/>
      <w:marTop w:val="0"/>
      <w:marBottom w:val="0"/>
      <w:divBdr>
        <w:top w:val="none" w:sz="0" w:space="0" w:color="auto"/>
        <w:left w:val="none" w:sz="0" w:space="0" w:color="auto"/>
        <w:bottom w:val="none" w:sz="0" w:space="0" w:color="auto"/>
        <w:right w:val="none" w:sz="0" w:space="0" w:color="auto"/>
      </w:divBdr>
    </w:div>
    <w:div w:id="2027829948">
      <w:bodyDiv w:val="1"/>
      <w:marLeft w:val="0"/>
      <w:marRight w:val="0"/>
      <w:marTop w:val="0"/>
      <w:marBottom w:val="0"/>
      <w:divBdr>
        <w:top w:val="none" w:sz="0" w:space="0" w:color="auto"/>
        <w:left w:val="none" w:sz="0" w:space="0" w:color="auto"/>
        <w:bottom w:val="none" w:sz="0" w:space="0" w:color="auto"/>
        <w:right w:val="none" w:sz="0" w:space="0" w:color="auto"/>
      </w:divBdr>
      <w:divsChild>
        <w:div w:id="1375350877">
          <w:marLeft w:val="0"/>
          <w:marRight w:val="0"/>
          <w:marTop w:val="0"/>
          <w:marBottom w:val="0"/>
          <w:divBdr>
            <w:top w:val="none" w:sz="0" w:space="0" w:color="auto"/>
            <w:left w:val="none" w:sz="0" w:space="0" w:color="auto"/>
            <w:bottom w:val="none" w:sz="0" w:space="0" w:color="auto"/>
            <w:right w:val="none" w:sz="0" w:space="0" w:color="auto"/>
          </w:divBdr>
        </w:div>
      </w:divsChild>
    </w:div>
    <w:div w:id="2039891569">
      <w:bodyDiv w:val="1"/>
      <w:marLeft w:val="0"/>
      <w:marRight w:val="0"/>
      <w:marTop w:val="0"/>
      <w:marBottom w:val="0"/>
      <w:divBdr>
        <w:top w:val="none" w:sz="0" w:space="0" w:color="auto"/>
        <w:left w:val="none" w:sz="0" w:space="0" w:color="auto"/>
        <w:bottom w:val="none" w:sz="0" w:space="0" w:color="auto"/>
        <w:right w:val="none" w:sz="0" w:space="0" w:color="auto"/>
      </w:divBdr>
      <w:divsChild>
        <w:div w:id="869732032">
          <w:marLeft w:val="0"/>
          <w:marRight w:val="0"/>
          <w:marTop w:val="0"/>
          <w:marBottom w:val="0"/>
          <w:divBdr>
            <w:top w:val="none" w:sz="0" w:space="0" w:color="auto"/>
            <w:left w:val="none" w:sz="0" w:space="0" w:color="auto"/>
            <w:bottom w:val="none" w:sz="0" w:space="0" w:color="auto"/>
            <w:right w:val="none" w:sz="0" w:space="0" w:color="auto"/>
          </w:divBdr>
          <w:divsChild>
            <w:div w:id="1947689629">
              <w:marLeft w:val="0"/>
              <w:marRight w:val="0"/>
              <w:marTop w:val="0"/>
              <w:marBottom w:val="0"/>
              <w:divBdr>
                <w:top w:val="none" w:sz="0" w:space="0" w:color="auto"/>
                <w:left w:val="none" w:sz="0" w:space="0" w:color="auto"/>
                <w:bottom w:val="none" w:sz="0" w:space="0" w:color="auto"/>
                <w:right w:val="none" w:sz="0" w:space="0" w:color="auto"/>
              </w:divBdr>
              <w:divsChild>
                <w:div w:id="369963568">
                  <w:marLeft w:val="0"/>
                  <w:marRight w:val="0"/>
                  <w:marTop w:val="0"/>
                  <w:marBottom w:val="0"/>
                  <w:divBdr>
                    <w:top w:val="none" w:sz="0" w:space="0" w:color="auto"/>
                    <w:left w:val="none" w:sz="0" w:space="0" w:color="auto"/>
                    <w:bottom w:val="none" w:sz="0" w:space="0" w:color="auto"/>
                    <w:right w:val="none" w:sz="0" w:space="0" w:color="auto"/>
                  </w:divBdr>
                  <w:divsChild>
                    <w:div w:id="1938978318">
                      <w:marLeft w:val="0"/>
                      <w:marRight w:val="0"/>
                      <w:marTop w:val="0"/>
                      <w:marBottom w:val="0"/>
                      <w:divBdr>
                        <w:top w:val="none" w:sz="0" w:space="0" w:color="auto"/>
                        <w:left w:val="none" w:sz="0" w:space="0" w:color="auto"/>
                        <w:bottom w:val="none" w:sz="0" w:space="0" w:color="auto"/>
                        <w:right w:val="none" w:sz="0" w:space="0" w:color="auto"/>
                      </w:divBdr>
                      <w:divsChild>
                        <w:div w:id="931204620">
                          <w:marLeft w:val="0"/>
                          <w:marRight w:val="0"/>
                          <w:marTop w:val="0"/>
                          <w:marBottom w:val="0"/>
                          <w:divBdr>
                            <w:top w:val="none" w:sz="0" w:space="0" w:color="auto"/>
                            <w:left w:val="none" w:sz="0" w:space="0" w:color="auto"/>
                            <w:bottom w:val="none" w:sz="0" w:space="0" w:color="auto"/>
                            <w:right w:val="none" w:sz="0" w:space="0" w:color="auto"/>
                          </w:divBdr>
                          <w:divsChild>
                            <w:div w:id="272783671">
                              <w:marLeft w:val="0"/>
                              <w:marRight w:val="0"/>
                              <w:marTop w:val="0"/>
                              <w:marBottom w:val="0"/>
                              <w:divBdr>
                                <w:top w:val="none" w:sz="0" w:space="0" w:color="auto"/>
                                <w:left w:val="none" w:sz="0" w:space="0" w:color="auto"/>
                                <w:bottom w:val="none" w:sz="0" w:space="0" w:color="auto"/>
                                <w:right w:val="none" w:sz="0" w:space="0" w:color="auto"/>
                              </w:divBdr>
                              <w:divsChild>
                                <w:div w:id="1830437836">
                                  <w:marLeft w:val="0"/>
                                  <w:marRight w:val="0"/>
                                  <w:marTop w:val="0"/>
                                  <w:marBottom w:val="0"/>
                                  <w:divBdr>
                                    <w:top w:val="none" w:sz="0" w:space="0" w:color="auto"/>
                                    <w:left w:val="none" w:sz="0" w:space="0" w:color="auto"/>
                                    <w:bottom w:val="none" w:sz="0" w:space="0" w:color="auto"/>
                                    <w:right w:val="none" w:sz="0" w:space="0" w:color="auto"/>
                                  </w:divBdr>
                                  <w:divsChild>
                                    <w:div w:id="61177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4651251">
      <w:bodyDiv w:val="1"/>
      <w:marLeft w:val="0"/>
      <w:marRight w:val="0"/>
      <w:marTop w:val="0"/>
      <w:marBottom w:val="0"/>
      <w:divBdr>
        <w:top w:val="none" w:sz="0" w:space="0" w:color="auto"/>
        <w:left w:val="none" w:sz="0" w:space="0" w:color="auto"/>
        <w:bottom w:val="none" w:sz="0" w:space="0" w:color="auto"/>
        <w:right w:val="none" w:sz="0" w:space="0" w:color="auto"/>
      </w:divBdr>
    </w:div>
    <w:div w:id="2094886922">
      <w:bodyDiv w:val="1"/>
      <w:marLeft w:val="0"/>
      <w:marRight w:val="0"/>
      <w:marTop w:val="0"/>
      <w:marBottom w:val="0"/>
      <w:divBdr>
        <w:top w:val="none" w:sz="0" w:space="0" w:color="auto"/>
        <w:left w:val="none" w:sz="0" w:space="0" w:color="auto"/>
        <w:bottom w:val="none" w:sz="0" w:space="0" w:color="auto"/>
        <w:right w:val="none" w:sz="0" w:space="0" w:color="auto"/>
      </w:divBdr>
    </w:div>
    <w:div w:id="2113552946">
      <w:bodyDiv w:val="1"/>
      <w:marLeft w:val="0"/>
      <w:marRight w:val="0"/>
      <w:marTop w:val="0"/>
      <w:marBottom w:val="0"/>
      <w:divBdr>
        <w:top w:val="none" w:sz="0" w:space="0" w:color="auto"/>
        <w:left w:val="none" w:sz="0" w:space="0" w:color="auto"/>
        <w:bottom w:val="none" w:sz="0" w:space="0" w:color="auto"/>
        <w:right w:val="none" w:sz="0" w:space="0" w:color="auto"/>
      </w:divBdr>
      <w:divsChild>
        <w:div w:id="978149586">
          <w:marLeft w:val="0"/>
          <w:marRight w:val="0"/>
          <w:marTop w:val="0"/>
          <w:marBottom w:val="0"/>
          <w:divBdr>
            <w:top w:val="none" w:sz="0" w:space="0" w:color="auto"/>
            <w:left w:val="none" w:sz="0" w:space="0" w:color="auto"/>
            <w:bottom w:val="none" w:sz="0" w:space="0" w:color="auto"/>
            <w:right w:val="none" w:sz="0" w:space="0" w:color="auto"/>
          </w:divBdr>
          <w:divsChild>
            <w:div w:id="1489974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4979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grammarly.com/" TargetMode="External"/><Relationship Id="rId26" Type="http://schemas.openxmlformats.org/officeDocument/2006/relationships/hyperlink" Target="https://doi.org/10.9734/ajeba/2024/v24i81452" TargetMode="External"/><Relationship Id="rId39" Type="http://schemas.microsoft.com/office/2007/relationships/hdphoto" Target="media/hdphoto2.wdp"/><Relationship Id="rId21" Type="http://schemas.openxmlformats.org/officeDocument/2006/relationships/image" Target="media/image11.png"/><Relationship Id="rId34" Type="http://schemas.openxmlformats.org/officeDocument/2006/relationships/hyperlink" Target="https://uowtsd.sharepoint.com/teams/FoodBeverageOperations-GroupI_GRP/_layouts/15/stream.aspx?id=%2Fteams%2FFoodBeverageOperations%2DGroupI%5FGRP%2FShared%20Documents%2FGeneral%2FRecordings%2FWeek%202%20%2D%20Roles%20%26%20Skills%2Emp4&amp;referrer=StreamWebApp%2EWeb&amp;referrerScenario=AddressBarCopied%2Eview%2Ef8f94fdc%2D6616%2D4352%2D95f8%2D7c848a95826a" TargetMode="External"/><Relationship Id="rId42" Type="http://schemas.openxmlformats.org/officeDocument/2006/relationships/image" Target="media/image18.png"/><Relationship Id="rId47" Type="http://schemas.openxmlformats.org/officeDocument/2006/relationships/footer" Target="footer1.xml"/><Relationship Id="rId50" Type="http://schemas.openxmlformats.org/officeDocument/2006/relationships/image" Target="media/image23.png"/><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hyperlink" Target="https://www.beer-genius.co.uk/bestpractice/linecleaningposter.pdf" TargetMode="External"/><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hyperlink" Target="https://uowtsd.sharepoint.com/teams/FoodBeverageOperations-GroupI_GRP/_layouts/15/stream.aspx?id=%2Fteams%2FFoodBeverageOperations%2DGroupI%5FGRP%2FShared%20Documents%2FGeneral%2FRecordings%2FWeek%208%2E1%20%2D%20Allergens%2Emp4&amp;referrer=StreamWebApp%2EWeb&amp;referrerScenario=AddressBarCopied%2Eview%2E07565609%2D20cd%2D4b15%2D9497%2D9b5b4b6064d8" TargetMode="External"/><Relationship Id="rId37" Type="http://schemas.microsoft.com/office/2007/relationships/hdphoto" Target="media/hdphoto1.wdp"/><Relationship Id="rId40" Type="http://schemas.openxmlformats.org/officeDocument/2006/relationships/image" Target="media/image17.png"/><Relationship Id="rId45" Type="http://schemas.openxmlformats.org/officeDocument/2006/relationships/image" Target="media/image20.png"/><Relationship Id="rId53" Type="http://schemas.openxmlformats.org/officeDocument/2006/relationships/image" Target="media/image26.png"/><Relationship Id="rId5" Type="http://schemas.openxmlformats.org/officeDocument/2006/relationships/webSettings" Target="webSettings.xm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hyperlink" Target="https://www.food.gov.uk/business-guidance/allergen-guidance-for-food-businesses" TargetMode="External"/><Relationship Id="rId44" Type="http://schemas.openxmlformats.org/officeDocument/2006/relationships/image" Target="media/image19.jpeg"/><Relationship Id="rId52" Type="http://schemas.openxmlformats.org/officeDocument/2006/relationships/image" Target="media/image25.png"/><Relationship Id="rId4" Type="http://schemas.openxmlformats.org/officeDocument/2006/relationships/settings" Target="settings.xml"/><Relationship Id="rId9" Type="http://schemas.openxmlformats.org/officeDocument/2006/relationships/hyperlink" Target="https://scholar.google.com/" TargetMode="External"/><Relationship Id="rId14" Type="http://schemas.openxmlformats.org/officeDocument/2006/relationships/hyperlink" Target="https://chatgpt.com/" TargetMode="External"/><Relationship Id="rId22" Type="http://schemas.openxmlformats.org/officeDocument/2006/relationships/image" Target="media/image12.png"/><Relationship Id="rId27" Type="http://schemas.openxmlformats.org/officeDocument/2006/relationships/hyperlink" Target="https://doi.org/10.1108/JHTT-01-2018-0005" TargetMode="External"/><Relationship Id="rId30" Type="http://schemas.openxmlformats.org/officeDocument/2006/relationships/hyperlink" Target="https://doi.org/10.1016/j.ijhm.2017.11.011" TargetMode="External"/><Relationship Id="rId35" Type="http://schemas.openxmlformats.org/officeDocument/2006/relationships/hyperlink" Target="https://vianetplc.com/wp-content/uploads/2018/11/Insight-Report-2018.pdf" TargetMode="External"/><Relationship Id="rId43" Type="http://schemas.microsoft.com/office/2007/relationships/hdphoto" Target="media/hdphoto4.wdp"/><Relationship Id="rId48" Type="http://schemas.openxmlformats.org/officeDocument/2006/relationships/footer" Target="footer2.xml"/><Relationship Id="rId8" Type="http://schemas.openxmlformats.org/officeDocument/2006/relationships/image" Target="media/image1.jpeg"/><Relationship Id="rId51" Type="http://schemas.openxmlformats.org/officeDocument/2006/relationships/image" Target="media/image24.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hyperlink" Target="https://markuphero.com/" TargetMode="External"/><Relationship Id="rId33" Type="http://schemas.openxmlformats.org/officeDocument/2006/relationships/hyperlink" Target="https://uowtsd.sharepoint.com/teams/FoodBeverageOperations-GroupI_GRP/_layouts/15/stream.aspx?id=%2Fteams%2FFoodBeverageOperations%2DGroupI%5FGRP%2FShared%20Documents%2FGeneral%2FRecordings%2FWeek%206%20%28Part%201%29%20%2D%20Kitchen%20%26%20HACCP%2Emp4&amp;referrer=StreamWebApp%2EWeb&amp;referrerScenario=AddressBarCopied%2Eview%2E13b3bfe2%2Db649%2D40e5%2D8e48%2D3009bd05a664" TargetMode="External"/><Relationship Id="rId38" Type="http://schemas.openxmlformats.org/officeDocument/2006/relationships/image" Target="media/image16.png"/><Relationship Id="rId46" Type="http://schemas.openxmlformats.org/officeDocument/2006/relationships/image" Target="media/image21.jpeg"/><Relationship Id="rId20" Type="http://schemas.openxmlformats.org/officeDocument/2006/relationships/image" Target="media/image10.png"/><Relationship Id="rId41" Type="http://schemas.microsoft.com/office/2007/relationships/hdphoto" Target="media/hdphoto3.wdp"/><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hyperlink" Target="https://doi.org/10.1080/10963758.2008.11736077" TargetMode="External"/><Relationship Id="rId36" Type="http://schemas.openxmlformats.org/officeDocument/2006/relationships/image" Target="media/image15.png"/><Relationship Id="rId49"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7A3263-4903-46EE-9450-5F746044AD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16712</TotalTime>
  <Pages>23</Pages>
  <Words>2436</Words>
  <Characters>15937</Characters>
  <Application>Microsoft Office Word</Application>
  <DocSecurity>0</DocSecurity>
  <Lines>379</Lines>
  <Paragraphs>103</Paragraphs>
  <ScaleCrop>false</ScaleCrop>
  <HeadingPairs>
    <vt:vector size="2" baseType="variant">
      <vt:variant>
        <vt:lpstr>Title</vt:lpstr>
      </vt:variant>
      <vt:variant>
        <vt:i4>1</vt:i4>
      </vt:variant>
    </vt:vector>
  </HeadingPairs>
  <TitlesOfParts>
    <vt:vector size="1" baseType="lpstr">
      <vt:lpstr>HOTEL STANDARDS, REPUTATION MANAGEMENT, BUILDING AND RETAINING CUSTOMER LOYALTY</vt:lpstr>
    </vt:vector>
  </TitlesOfParts>
  <Company/>
  <LinksUpToDate>false</LinksUpToDate>
  <CharactersWithSpaces>18270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BUILDING AND RETAINING CUSTOMER LOYALTY</dc:title>
  <cp:lastModifiedBy>Victoria Chilianu</cp:lastModifiedBy>
  <cp:revision>4831</cp:revision>
  <dcterms:created xsi:type="dcterms:W3CDTF">2023-01-14T15:11:00Z</dcterms:created>
  <dcterms:modified xsi:type="dcterms:W3CDTF">2025-03-07T00:48:00Z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644b68a13848381d5b3852014fc67fb44d962abb8487d43d2185dab1d78a9809</vt:lpwstr>
  </property>
</Properties>
</file>