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E87A1" w14:textId="77777777" w:rsidR="00803658" w:rsidRDefault="00803658" w:rsidP="00803658">
      <w:pPr>
        <w:pStyle w:val="NormalWeb"/>
        <w:spacing w:before="0" w:beforeAutospacing="0" w:after="0" w:afterAutospacing="0"/>
        <w:ind w:left="-180" w:right="-334"/>
      </w:pPr>
      <w:r>
        <w:rPr>
          <w:noProof/>
        </w:rPr>
        <w:drawing>
          <wp:inline distT="0" distB="0" distL="0" distR="0" wp14:anchorId="6D0882FE" wp14:editId="7A963618">
            <wp:extent cx="1908810" cy="638175"/>
            <wp:effectExtent l="25400" t="25400" r="8890" b="952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175"/>
                    </a:xfrm>
                    <a:prstGeom prst="rect">
                      <a:avLst/>
                    </a:prstGeom>
                    <a:noFill/>
                    <a:ln w="19050" cmpd="sng">
                      <a:solidFill>
                        <a:srgbClr val="000000"/>
                      </a:solidFill>
                      <a:miter lim="800000"/>
                      <a:headEnd/>
                      <a:tailEnd/>
                    </a:ln>
                    <a:effectLst/>
                  </pic:spPr>
                </pic:pic>
              </a:graphicData>
            </a:graphic>
          </wp:inline>
        </w:drawing>
      </w:r>
    </w:p>
    <w:p w14:paraId="5625E81B" w14:textId="77777777" w:rsidR="00803658" w:rsidRDefault="00803658" w:rsidP="00803658">
      <w:pPr>
        <w:pStyle w:val="NormalWeb"/>
        <w:spacing w:before="0" w:beforeAutospacing="0" w:after="0" w:afterAutospacing="0"/>
        <w:ind w:left="-180" w:right="-334"/>
      </w:pPr>
    </w:p>
    <w:p w14:paraId="07462BA1" w14:textId="77777777" w:rsidR="00803658" w:rsidRDefault="00803658" w:rsidP="00803658">
      <w:pPr>
        <w:pStyle w:val="NormalWeb"/>
        <w:spacing w:before="0" w:beforeAutospacing="0" w:after="0" w:afterAutospacing="0"/>
        <w:ind w:left="-180" w:right="-334"/>
      </w:pPr>
    </w:p>
    <w:p w14:paraId="2A046E78" w14:textId="77777777" w:rsidR="00803658" w:rsidRDefault="00803658" w:rsidP="0080365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70EC72A" w14:textId="77777777" w:rsidR="00803658" w:rsidRPr="00230F35" w:rsidRDefault="00803658" w:rsidP="0080365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CFB5A5E" w14:textId="77777777" w:rsidR="00803658" w:rsidRPr="00230F35" w:rsidRDefault="00803658" w:rsidP="00803658">
      <w:pPr>
        <w:rPr>
          <w:rFonts w:ascii="Arial" w:hAnsi="Arial" w:cs="Arial"/>
          <w:sz w:val="28"/>
          <w:szCs w:val="28"/>
          <w:lang w:val="cy-GB"/>
        </w:rPr>
      </w:pPr>
    </w:p>
    <w:p w14:paraId="31C6A642" w14:textId="77777777" w:rsidR="00803658" w:rsidRDefault="00803658" w:rsidP="00803658">
      <w:pPr>
        <w:pStyle w:val="Heading3"/>
        <w:jc w:val="center"/>
        <w:rPr>
          <w:lang w:val="cy-GB"/>
        </w:rPr>
      </w:pPr>
      <w:r>
        <w:rPr>
          <w:lang w:val="cy-GB"/>
        </w:rPr>
        <w:t>THIS SHEET MUST BE THE FIRST PAGE OF THE ASSIGNMENT YOU ARE SUBMITTING  (DO NOT SEND AS A SEPARATE FILE)</w:t>
      </w:r>
    </w:p>
    <w:p w14:paraId="2CE51136" w14:textId="77777777" w:rsidR="00803658" w:rsidRDefault="00803658" w:rsidP="0080365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03658" w:rsidRPr="00230F35" w14:paraId="1920E91A" w14:textId="77777777" w:rsidTr="00084AF9">
        <w:trPr>
          <w:trHeight w:val="614"/>
        </w:trPr>
        <w:tc>
          <w:tcPr>
            <w:tcW w:w="8856" w:type="dxa"/>
            <w:gridSpan w:val="5"/>
          </w:tcPr>
          <w:p w14:paraId="6AD21949"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03658" w:rsidRPr="00230F35" w14:paraId="78825AFA" w14:textId="77777777" w:rsidTr="00084AF9">
        <w:trPr>
          <w:trHeight w:val="718"/>
        </w:trPr>
        <w:tc>
          <w:tcPr>
            <w:tcW w:w="8856" w:type="dxa"/>
            <w:gridSpan w:val="5"/>
          </w:tcPr>
          <w:p w14:paraId="1E9B4D5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Meier</w:t>
            </w:r>
          </w:p>
          <w:p w14:paraId="46F37DC4"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62C9CA7"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2309714@uwtsd.ac.uk</w:t>
            </w:r>
          </w:p>
        </w:tc>
      </w:tr>
      <w:tr w:rsidR="00803658" w:rsidRPr="00230F35" w14:paraId="718666E4" w14:textId="77777777" w:rsidTr="00084AF9">
        <w:trPr>
          <w:trHeight w:val="849"/>
        </w:trPr>
        <w:tc>
          <w:tcPr>
            <w:tcW w:w="4788" w:type="dxa"/>
          </w:tcPr>
          <w:p w14:paraId="3BE91E62"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A2304A">
              <w:rPr>
                <w:rFonts w:ascii="Arial" w:hAnsi="Arial" w:cs="Arial"/>
                <w:sz w:val="22"/>
                <w:szCs w:val="22"/>
              </w:rPr>
              <w:t>HPCA7015</w:t>
            </w:r>
          </w:p>
          <w:p w14:paraId="793F6F4A"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119D53F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A2304A">
              <w:rPr>
                <w:rFonts w:ascii="Arial" w:hAnsi="Arial" w:cs="Arial"/>
                <w:sz w:val="22"/>
                <w:szCs w:val="22"/>
              </w:rPr>
              <w:t>Foundations in Cultural Astronomy and Astrology</w:t>
            </w:r>
          </w:p>
          <w:p w14:paraId="5BABA5D0" w14:textId="77777777" w:rsidR="00803658" w:rsidRDefault="00803658" w:rsidP="00084AF9">
            <w:pPr>
              <w:pStyle w:val="NormalWeb"/>
              <w:spacing w:before="0" w:beforeAutospacing="0" w:after="0" w:afterAutospacing="0"/>
              <w:ind w:right="34"/>
              <w:rPr>
                <w:rFonts w:ascii="Arial" w:hAnsi="Arial" w:cs="Arial"/>
                <w:sz w:val="22"/>
                <w:szCs w:val="22"/>
              </w:rPr>
            </w:pPr>
          </w:p>
          <w:p w14:paraId="63051066" w14:textId="77777777" w:rsidR="00803658" w:rsidRPr="00230F35" w:rsidRDefault="00803658" w:rsidP="00084AF9">
            <w:pPr>
              <w:pStyle w:val="NormalWeb"/>
              <w:spacing w:before="0" w:beforeAutospacing="0" w:after="0" w:afterAutospacing="0"/>
              <w:ind w:right="34"/>
              <w:rPr>
                <w:rFonts w:ascii="Arial" w:hAnsi="Arial" w:cs="Arial"/>
                <w:sz w:val="22"/>
                <w:szCs w:val="22"/>
              </w:rPr>
            </w:pPr>
          </w:p>
        </w:tc>
        <w:tc>
          <w:tcPr>
            <w:tcW w:w="2266" w:type="dxa"/>
            <w:gridSpan w:val="3"/>
          </w:tcPr>
          <w:p w14:paraId="54531236"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EE96CF"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Arial" w:hAnsi="Arial" w:cs="Arial"/>
                <w:sz w:val="22"/>
                <w:szCs w:val="22"/>
              </w:rPr>
              <w:t>2309714</w:t>
            </w:r>
          </w:p>
        </w:tc>
        <w:tc>
          <w:tcPr>
            <w:tcW w:w="1802" w:type="dxa"/>
          </w:tcPr>
          <w:p w14:paraId="091C39FA"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E8D6D5"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A2304A">
              <w:rPr>
                <w:rFonts w:ascii="Arial" w:hAnsi="Arial" w:cs="Arial"/>
                <w:strike/>
                <w:sz w:val="22"/>
                <w:szCs w:val="22"/>
              </w:rPr>
              <w:t>Yes/</w:t>
            </w:r>
            <w:r w:rsidRPr="00230F35">
              <w:rPr>
                <w:rFonts w:ascii="Arial" w:hAnsi="Arial" w:cs="Arial"/>
                <w:sz w:val="22"/>
                <w:szCs w:val="22"/>
              </w:rPr>
              <w:t>No</w:t>
            </w:r>
          </w:p>
        </w:tc>
      </w:tr>
      <w:tr w:rsidR="00803658" w:rsidRPr="00230F35" w14:paraId="4051C537" w14:textId="77777777" w:rsidTr="00084AF9">
        <w:trPr>
          <w:trHeight w:val="1139"/>
        </w:trPr>
        <w:tc>
          <w:tcPr>
            <w:tcW w:w="8856" w:type="dxa"/>
            <w:gridSpan w:val="5"/>
          </w:tcPr>
          <w:p w14:paraId="4C263DE6" w14:textId="065E248D"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520B46">
              <w:rPr>
                <w:rFonts w:ascii="Arial" w:hAnsi="Arial" w:cs="Arial"/>
                <w:sz w:val="22"/>
                <w:szCs w:val="22"/>
              </w:rPr>
              <w:t>Essay based on a Sky Journal</w:t>
            </w:r>
          </w:p>
          <w:p w14:paraId="7221912B"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CCB1F0D" w14:textId="77777777" w:rsidR="00803658" w:rsidRDefault="00803658" w:rsidP="00084AF9">
            <w:pPr>
              <w:pStyle w:val="NormalWeb"/>
              <w:spacing w:before="0" w:beforeAutospacing="0" w:after="0" w:afterAutospacing="0"/>
              <w:ind w:right="34"/>
              <w:rPr>
                <w:rFonts w:ascii="Arial" w:hAnsi="Arial" w:cs="Arial"/>
                <w:sz w:val="22"/>
                <w:szCs w:val="22"/>
              </w:rPr>
            </w:pPr>
          </w:p>
          <w:p w14:paraId="6772F5EF" w14:textId="519AB66D"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520B46">
              <w:rPr>
                <w:rFonts w:ascii="Arial" w:hAnsi="Arial" w:cs="Arial"/>
                <w:sz w:val="22"/>
                <w:szCs w:val="22"/>
              </w:rPr>
              <w:t>30</w:t>
            </w:r>
            <w:r>
              <w:rPr>
                <w:rFonts w:ascii="Arial" w:hAnsi="Arial" w:cs="Arial"/>
                <w:sz w:val="22"/>
                <w:szCs w:val="22"/>
              </w:rPr>
              <w:t xml:space="preserve"> November, 2023</w:t>
            </w:r>
          </w:p>
        </w:tc>
      </w:tr>
      <w:tr w:rsidR="00803658" w:rsidRPr="00230F35" w14:paraId="6B51E410" w14:textId="77777777" w:rsidTr="00084AF9">
        <w:trPr>
          <w:trHeight w:val="978"/>
        </w:trPr>
        <w:tc>
          <w:tcPr>
            <w:tcW w:w="8856" w:type="dxa"/>
            <w:gridSpan w:val="5"/>
            <w:tcBorders>
              <w:bottom w:val="single" w:sz="4" w:space="0" w:color="000000"/>
            </w:tcBorders>
          </w:tcPr>
          <w:p w14:paraId="1C079E55" w14:textId="77777777" w:rsidR="00803658" w:rsidRPr="00230F35" w:rsidRDefault="00803658" w:rsidP="00084AF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A2304A">
              <w:rPr>
                <w:rFonts w:ascii="Arial" w:hAnsi="Arial" w:cs="Arial"/>
                <w:b/>
                <w:bCs/>
                <w:sz w:val="22"/>
                <w:szCs w:val="22"/>
              </w:rPr>
              <w:t xml:space="preserve">X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03658" w:rsidRPr="00230F35" w14:paraId="62CA5F55" w14:textId="77777777" w:rsidTr="00084AF9">
        <w:trPr>
          <w:trHeight w:val="978"/>
        </w:trPr>
        <w:tc>
          <w:tcPr>
            <w:tcW w:w="8856" w:type="dxa"/>
            <w:gridSpan w:val="5"/>
            <w:shd w:val="clear" w:color="auto" w:fill="D9D9D9"/>
          </w:tcPr>
          <w:p w14:paraId="3FA73B10"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91BB65"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ACEB85B" w14:textId="77777777" w:rsidR="00803658" w:rsidRDefault="00803658" w:rsidP="00084AF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proofErr w:type="gramStart"/>
            <w:r>
              <w:rPr>
                <w:rFonts w:ascii="Calibri" w:hAnsi="Calibri" w:cs="Calibri"/>
                <w:b/>
                <w:sz w:val="44"/>
                <w:szCs w:val="44"/>
              </w:rPr>
              <w:t>X</w:t>
            </w:r>
            <w:proofErr w:type="gramEnd"/>
          </w:p>
          <w:p w14:paraId="57834A68"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03658" w:rsidRPr="00230F35" w14:paraId="2DB56C0C" w14:textId="77777777" w:rsidTr="00084AF9">
        <w:trPr>
          <w:trHeight w:val="3972"/>
        </w:trPr>
        <w:tc>
          <w:tcPr>
            <w:tcW w:w="8856" w:type="dxa"/>
            <w:gridSpan w:val="5"/>
          </w:tcPr>
          <w:p w14:paraId="08B81AC5" w14:textId="77777777" w:rsidR="00803658" w:rsidRDefault="00803658" w:rsidP="00084AF9">
            <w:pPr>
              <w:rPr>
                <w:rFonts w:ascii="Arial" w:hAnsi="Arial"/>
                <w:b/>
              </w:rPr>
            </w:pPr>
          </w:p>
          <w:p w14:paraId="19E7B7B5" w14:textId="77777777" w:rsidR="00803658" w:rsidRPr="00116CE6" w:rsidRDefault="00803658" w:rsidP="00084A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03658" w:rsidRPr="00116CE6" w14:paraId="4B568D0A" w14:textId="77777777" w:rsidTr="00084AF9">
              <w:tc>
                <w:tcPr>
                  <w:tcW w:w="6970" w:type="dxa"/>
                </w:tcPr>
                <w:p w14:paraId="697F60CF" w14:textId="77777777" w:rsidR="00803658" w:rsidRPr="00116CE6" w:rsidRDefault="00803658" w:rsidP="00084AF9">
                  <w:pPr>
                    <w:rPr>
                      <w:rFonts w:ascii="Arial" w:hAnsi="Arial"/>
                      <w:sz w:val="20"/>
                      <w:szCs w:val="20"/>
                    </w:rPr>
                  </w:pPr>
                </w:p>
                <w:p w14:paraId="56B1DF08" w14:textId="77777777" w:rsidR="00803658" w:rsidRPr="00116CE6" w:rsidRDefault="00803658" w:rsidP="00084A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C61D16" w14:textId="77777777" w:rsidR="00803658" w:rsidRPr="00116CE6" w:rsidRDefault="00803658" w:rsidP="00084AF9">
                  <w:pPr>
                    <w:rPr>
                      <w:rFonts w:ascii="Arial" w:hAnsi="Arial"/>
                      <w:sz w:val="20"/>
                      <w:szCs w:val="20"/>
                    </w:rPr>
                  </w:pPr>
                </w:p>
              </w:tc>
            </w:tr>
            <w:tr w:rsidR="00803658" w:rsidRPr="00116CE6" w14:paraId="7A4A9B72" w14:textId="77777777" w:rsidTr="00084AF9">
              <w:tc>
                <w:tcPr>
                  <w:tcW w:w="6970" w:type="dxa"/>
                </w:tcPr>
                <w:p w14:paraId="526D8D61" w14:textId="77777777" w:rsidR="00803658" w:rsidRPr="00116CE6" w:rsidRDefault="00803658" w:rsidP="00084AF9">
                  <w:pPr>
                    <w:rPr>
                      <w:rFonts w:ascii="Arial" w:hAnsi="Arial"/>
                      <w:sz w:val="20"/>
                      <w:szCs w:val="20"/>
                    </w:rPr>
                  </w:pPr>
                </w:p>
                <w:p w14:paraId="4FD591E3" w14:textId="77777777" w:rsidR="00803658" w:rsidRPr="00116CE6" w:rsidRDefault="00803658" w:rsidP="00084A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4A8E86" w14:textId="77777777" w:rsidR="00803658" w:rsidRPr="00116CE6" w:rsidRDefault="00803658" w:rsidP="00084AF9">
                  <w:pPr>
                    <w:rPr>
                      <w:rFonts w:ascii="Arial" w:hAnsi="Arial"/>
                      <w:sz w:val="20"/>
                      <w:szCs w:val="20"/>
                    </w:rPr>
                  </w:pPr>
                </w:p>
              </w:tc>
            </w:tr>
            <w:tr w:rsidR="00803658" w:rsidRPr="00116CE6" w14:paraId="29DD7132" w14:textId="77777777" w:rsidTr="00084AF9">
              <w:tc>
                <w:tcPr>
                  <w:tcW w:w="6970" w:type="dxa"/>
                </w:tcPr>
                <w:p w14:paraId="1B3A4C6B" w14:textId="77777777" w:rsidR="00803658" w:rsidRPr="00116CE6" w:rsidRDefault="00803658" w:rsidP="00084AF9">
                  <w:pPr>
                    <w:rPr>
                      <w:rFonts w:ascii="Arial" w:hAnsi="Arial"/>
                      <w:sz w:val="20"/>
                      <w:szCs w:val="20"/>
                    </w:rPr>
                  </w:pPr>
                </w:p>
                <w:p w14:paraId="26925CD8" w14:textId="77777777" w:rsidR="00803658" w:rsidRPr="00116CE6" w:rsidRDefault="00803658" w:rsidP="00084A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800983E" w14:textId="77777777" w:rsidR="00803658" w:rsidRPr="00116CE6" w:rsidRDefault="00803658" w:rsidP="00084AF9">
                  <w:pPr>
                    <w:rPr>
                      <w:rFonts w:ascii="Arial" w:hAnsi="Arial"/>
                      <w:sz w:val="20"/>
                      <w:szCs w:val="20"/>
                    </w:rPr>
                  </w:pPr>
                </w:p>
              </w:tc>
            </w:tr>
            <w:tr w:rsidR="00803658" w:rsidRPr="00116CE6" w14:paraId="32616B18" w14:textId="77777777" w:rsidTr="00084AF9">
              <w:tc>
                <w:tcPr>
                  <w:tcW w:w="6970" w:type="dxa"/>
                </w:tcPr>
                <w:p w14:paraId="2F4C4981" w14:textId="77777777" w:rsidR="00803658" w:rsidRDefault="00803658" w:rsidP="00084AF9">
                  <w:pPr>
                    <w:rPr>
                      <w:rFonts w:ascii="Arial" w:hAnsi="Arial"/>
                      <w:sz w:val="20"/>
                      <w:szCs w:val="20"/>
                    </w:rPr>
                  </w:pPr>
                </w:p>
                <w:p w14:paraId="1CACB880" w14:textId="77777777" w:rsidR="00803658" w:rsidRPr="00022345" w:rsidRDefault="00803658" w:rsidP="00084AF9">
                  <w:pPr>
                    <w:rPr>
                      <w:rFonts w:ascii="Arial" w:hAnsi="Arial"/>
                      <w:b/>
                      <w:sz w:val="20"/>
                      <w:szCs w:val="20"/>
                    </w:rPr>
                  </w:pPr>
                  <w:r w:rsidRPr="00022345">
                    <w:rPr>
                      <w:rFonts w:ascii="Arial" w:hAnsi="Arial"/>
                      <w:b/>
                      <w:sz w:val="20"/>
                      <w:szCs w:val="20"/>
                    </w:rPr>
                    <w:t>Final Mark</w:t>
                  </w:r>
                </w:p>
                <w:p w14:paraId="292EC9CA" w14:textId="77777777" w:rsidR="00803658" w:rsidRPr="00116CE6" w:rsidRDefault="00803658" w:rsidP="00084AF9">
                  <w:pPr>
                    <w:rPr>
                      <w:rFonts w:ascii="Arial" w:hAnsi="Arial"/>
                      <w:sz w:val="20"/>
                      <w:szCs w:val="20"/>
                    </w:rPr>
                  </w:pPr>
                </w:p>
              </w:tc>
              <w:tc>
                <w:tcPr>
                  <w:tcW w:w="1660" w:type="dxa"/>
                </w:tcPr>
                <w:p w14:paraId="03000235" w14:textId="77777777" w:rsidR="00803658" w:rsidRPr="00116CE6" w:rsidRDefault="00803658" w:rsidP="00084AF9">
                  <w:pPr>
                    <w:rPr>
                      <w:rFonts w:ascii="Arial" w:hAnsi="Arial"/>
                      <w:sz w:val="20"/>
                      <w:szCs w:val="20"/>
                    </w:rPr>
                  </w:pPr>
                </w:p>
              </w:tc>
            </w:tr>
          </w:tbl>
          <w:p w14:paraId="5E564844" w14:textId="77777777" w:rsidR="00803658" w:rsidRDefault="00803658" w:rsidP="00084AF9">
            <w:pPr>
              <w:pStyle w:val="NormalWeb"/>
              <w:spacing w:before="0" w:beforeAutospacing="0" w:after="0" w:afterAutospacing="0"/>
              <w:ind w:left="142" w:right="34"/>
              <w:rPr>
                <w:rFonts w:ascii="Arial" w:hAnsi="Arial" w:cs="Arial"/>
                <w:b/>
                <w:sz w:val="22"/>
                <w:szCs w:val="22"/>
              </w:rPr>
            </w:pPr>
          </w:p>
          <w:p w14:paraId="2F1F53A9" w14:textId="77777777" w:rsidR="00803658" w:rsidRPr="00230F35" w:rsidRDefault="00803658" w:rsidP="00084A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FD95701" w14:textId="77777777" w:rsidR="00803658" w:rsidRDefault="00803658" w:rsidP="00084AF9">
            <w:pPr>
              <w:pStyle w:val="NormalWeb"/>
              <w:spacing w:before="0" w:beforeAutospacing="0" w:after="0" w:afterAutospacing="0"/>
              <w:rPr>
                <w:rFonts w:ascii="Arial" w:hAnsi="Arial" w:cs="Arial"/>
                <w:b/>
                <w:sz w:val="22"/>
                <w:szCs w:val="22"/>
              </w:rPr>
            </w:pPr>
          </w:p>
          <w:p w14:paraId="2FEBAEAF" w14:textId="77777777" w:rsidR="00803658" w:rsidRDefault="00803658" w:rsidP="00084AF9">
            <w:pPr>
              <w:pStyle w:val="NormalWeb"/>
              <w:spacing w:before="0" w:beforeAutospacing="0" w:after="0" w:afterAutospacing="0"/>
              <w:rPr>
                <w:rFonts w:ascii="Arial" w:hAnsi="Arial" w:cs="Arial"/>
                <w:b/>
                <w:sz w:val="22"/>
                <w:szCs w:val="22"/>
              </w:rPr>
            </w:pPr>
          </w:p>
          <w:p w14:paraId="7F9949EF" w14:textId="77777777" w:rsidR="00803658" w:rsidRDefault="00803658" w:rsidP="00084AF9">
            <w:pPr>
              <w:pStyle w:val="NormalWeb"/>
              <w:spacing w:before="0" w:beforeAutospacing="0" w:after="0" w:afterAutospacing="0"/>
              <w:rPr>
                <w:rFonts w:ascii="Arial" w:hAnsi="Arial" w:cs="Arial"/>
                <w:b/>
                <w:sz w:val="22"/>
                <w:szCs w:val="22"/>
              </w:rPr>
            </w:pPr>
          </w:p>
          <w:p w14:paraId="36B65846" w14:textId="77777777" w:rsidR="00803658" w:rsidRDefault="00803658" w:rsidP="00084AF9">
            <w:pPr>
              <w:pStyle w:val="NormalWeb"/>
              <w:spacing w:before="0" w:beforeAutospacing="0" w:after="0" w:afterAutospacing="0"/>
              <w:rPr>
                <w:rFonts w:ascii="Arial" w:hAnsi="Arial" w:cs="Arial"/>
                <w:b/>
                <w:sz w:val="22"/>
                <w:szCs w:val="22"/>
              </w:rPr>
            </w:pPr>
          </w:p>
          <w:p w14:paraId="0C65586A" w14:textId="77777777" w:rsidR="00803658" w:rsidRDefault="00803658" w:rsidP="00084AF9">
            <w:pPr>
              <w:pStyle w:val="NormalWeb"/>
              <w:spacing w:before="0" w:beforeAutospacing="0" w:after="0" w:afterAutospacing="0"/>
              <w:rPr>
                <w:rFonts w:ascii="Arial" w:hAnsi="Arial" w:cs="Arial"/>
                <w:b/>
                <w:sz w:val="22"/>
                <w:szCs w:val="22"/>
              </w:rPr>
            </w:pPr>
          </w:p>
          <w:p w14:paraId="26FD8BF6" w14:textId="77777777" w:rsidR="00803658" w:rsidRPr="00230F35" w:rsidRDefault="00803658" w:rsidP="00084A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EF31B5" w14:textId="77777777" w:rsidR="00803658" w:rsidRDefault="00803658" w:rsidP="00084A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52E8AF" w14:textId="77777777" w:rsidR="00803658" w:rsidRPr="00001C3B" w:rsidRDefault="00803658" w:rsidP="00084AF9">
            <w:pPr>
              <w:pStyle w:val="NormalWeb"/>
              <w:rPr>
                <w:rFonts w:ascii="Arial" w:hAnsi="Arial" w:cs="Arial"/>
                <w:sz w:val="22"/>
                <w:szCs w:val="22"/>
              </w:rPr>
            </w:pPr>
          </w:p>
        </w:tc>
      </w:tr>
      <w:tr w:rsidR="00803658" w:rsidRPr="00230F35" w14:paraId="16AE61B0" w14:textId="77777777" w:rsidTr="00084AF9">
        <w:trPr>
          <w:trHeight w:val="492"/>
        </w:trPr>
        <w:tc>
          <w:tcPr>
            <w:tcW w:w="6768" w:type="dxa"/>
            <w:gridSpan w:val="3"/>
          </w:tcPr>
          <w:p w14:paraId="23FEE679" w14:textId="77777777" w:rsidR="00803658" w:rsidRPr="00230F35" w:rsidRDefault="00803658" w:rsidP="00084AF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4DC68D5" w14:textId="77777777" w:rsidR="00803658" w:rsidRPr="00230F35" w:rsidRDefault="00803658" w:rsidP="00084A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803658" w:rsidRPr="002F467C" w14:paraId="064771AF" w14:textId="77777777" w:rsidTr="00084AF9">
        <w:tc>
          <w:tcPr>
            <w:tcW w:w="8856" w:type="dxa"/>
            <w:gridSpan w:val="5"/>
          </w:tcPr>
          <w:p w14:paraId="3AE65A28" w14:textId="77777777" w:rsidR="00803658" w:rsidRPr="00230F35" w:rsidRDefault="00803658" w:rsidP="00084AF9">
            <w:pPr>
              <w:pStyle w:val="NormalWeb"/>
              <w:spacing w:before="0" w:beforeAutospacing="0" w:after="0" w:afterAutospacing="0"/>
              <w:ind w:right="-334"/>
              <w:rPr>
                <w:rFonts w:ascii="Arial" w:hAnsi="Arial" w:cs="Arial"/>
                <w:bCs/>
                <w:i/>
                <w:sz w:val="22"/>
                <w:szCs w:val="22"/>
              </w:rPr>
            </w:pPr>
          </w:p>
          <w:p w14:paraId="321D735E"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EDFB7E3"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p>
          <w:p w14:paraId="579E580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A3F93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D9C38F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D4296A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E9B4C1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6C378CE"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3FE5E3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072171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3ED7BE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8B7ABAE" w14:textId="77777777" w:rsidR="00803658" w:rsidRDefault="00803658" w:rsidP="00084AF9">
            <w:pPr>
              <w:pStyle w:val="NormalWeb"/>
              <w:spacing w:before="0" w:beforeAutospacing="0" w:after="0" w:afterAutospacing="0"/>
              <w:ind w:right="-334"/>
              <w:rPr>
                <w:rFonts w:ascii="Arial" w:hAnsi="Arial" w:cs="Arial"/>
                <w:bCs/>
                <w:sz w:val="22"/>
                <w:szCs w:val="22"/>
              </w:rPr>
            </w:pPr>
          </w:p>
          <w:p w14:paraId="49420CB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5EEFF3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3CC2551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6F8C86FA" w14:textId="77777777" w:rsidTr="00084AF9">
        <w:trPr>
          <w:trHeight w:val="720"/>
        </w:trPr>
        <w:tc>
          <w:tcPr>
            <w:tcW w:w="5211" w:type="dxa"/>
            <w:gridSpan w:val="2"/>
          </w:tcPr>
          <w:p w14:paraId="7DE0F2A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9C90333"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03658" w:rsidRPr="002F467C" w14:paraId="3C41FE40" w14:textId="77777777" w:rsidTr="00084AF9">
        <w:trPr>
          <w:trHeight w:val="720"/>
        </w:trPr>
        <w:tc>
          <w:tcPr>
            <w:tcW w:w="8856" w:type="dxa"/>
            <w:gridSpan w:val="5"/>
          </w:tcPr>
          <w:p w14:paraId="7D2321A6" w14:textId="77777777" w:rsidR="00803658" w:rsidRPr="00B34964" w:rsidRDefault="00803658" w:rsidP="00084AF9">
            <w:pPr>
              <w:rPr>
                <w:rFonts w:ascii="Arial" w:hAnsi="Arial" w:cs="Arial"/>
                <w:b/>
                <w:sz w:val="22"/>
                <w:szCs w:val="22"/>
              </w:rPr>
            </w:pPr>
            <w:r w:rsidRPr="00B34964">
              <w:rPr>
                <w:rFonts w:ascii="Arial" w:hAnsi="Arial" w:cs="Arial"/>
                <w:b/>
                <w:sz w:val="22"/>
                <w:szCs w:val="22"/>
              </w:rPr>
              <w:t>External Examiner’s comments (if relevant)</w:t>
            </w:r>
          </w:p>
          <w:p w14:paraId="47CECEA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3DB6F9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546B76"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5AB80E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F7C310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A72761F"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2A582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784C8A8"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C128B81" w14:textId="77777777" w:rsidR="00803658" w:rsidRDefault="00803658" w:rsidP="00084AF9">
            <w:pPr>
              <w:pStyle w:val="NormalWeb"/>
              <w:spacing w:before="0" w:beforeAutospacing="0" w:after="0" w:afterAutospacing="0"/>
              <w:ind w:right="-334"/>
              <w:rPr>
                <w:rFonts w:ascii="Arial" w:hAnsi="Arial" w:cs="Arial"/>
                <w:bCs/>
                <w:sz w:val="22"/>
                <w:szCs w:val="22"/>
              </w:rPr>
            </w:pPr>
          </w:p>
          <w:p w14:paraId="4E7EAFBA"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D28409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7754031E" w14:textId="77777777" w:rsidTr="00084AF9">
        <w:trPr>
          <w:trHeight w:val="720"/>
        </w:trPr>
        <w:tc>
          <w:tcPr>
            <w:tcW w:w="5211" w:type="dxa"/>
            <w:gridSpan w:val="2"/>
          </w:tcPr>
          <w:p w14:paraId="4AC3B597" w14:textId="77777777" w:rsidR="00803658" w:rsidRPr="00230F35" w:rsidRDefault="00803658" w:rsidP="00084AF9">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1A419D" w14:textId="77777777" w:rsidR="00803658" w:rsidRPr="00230F35" w:rsidRDefault="00803658" w:rsidP="00084AF9">
            <w:pPr>
              <w:rPr>
                <w:rFonts w:ascii="Arial" w:hAnsi="Arial" w:cs="Arial"/>
                <w:sz w:val="22"/>
                <w:szCs w:val="22"/>
              </w:rPr>
            </w:pPr>
            <w:r w:rsidRPr="00230F35">
              <w:rPr>
                <w:rFonts w:ascii="Arial" w:hAnsi="Arial" w:cs="Arial"/>
                <w:sz w:val="22"/>
                <w:szCs w:val="22"/>
              </w:rPr>
              <w:t>Date:</w:t>
            </w:r>
          </w:p>
        </w:tc>
      </w:tr>
    </w:tbl>
    <w:p w14:paraId="79533E00" w14:textId="77777777" w:rsidR="00803658" w:rsidRDefault="00803658">
      <w:pPr>
        <w:rPr>
          <w:bCs/>
          <w:sz w:val="22"/>
          <w:szCs w:val="22"/>
        </w:rPr>
      </w:pPr>
      <w:r>
        <w:rPr>
          <w:bCs/>
          <w:sz w:val="22"/>
          <w:szCs w:val="22"/>
        </w:rPr>
        <w:br w:type="page"/>
      </w:r>
    </w:p>
    <w:p w14:paraId="49405F44" w14:textId="60F2EDAC" w:rsidR="005842EF" w:rsidRPr="005246D3" w:rsidRDefault="005842EF" w:rsidP="005842E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1 of </w:t>
      </w:r>
      <w:r w:rsidR="00EA62E8">
        <w:rPr>
          <w:bCs/>
          <w:sz w:val="22"/>
          <w:szCs w:val="22"/>
        </w:rPr>
        <w:t>7</w:t>
      </w:r>
    </w:p>
    <w:p w14:paraId="45938E84" w14:textId="77777777" w:rsidR="005842EF" w:rsidRPr="005246D3" w:rsidRDefault="005842EF" w:rsidP="005842EF">
      <w:pPr>
        <w:pStyle w:val="NormalWeb"/>
        <w:spacing w:before="0" w:beforeAutospacing="0" w:after="0" w:afterAutospacing="0"/>
        <w:ind w:right="-334"/>
        <w:rPr>
          <w:bCs/>
        </w:rPr>
      </w:pPr>
    </w:p>
    <w:p w14:paraId="48CF3D7D" w14:textId="77777777" w:rsidR="005842EF" w:rsidRPr="005246D3" w:rsidRDefault="005842EF" w:rsidP="005842EF">
      <w:pPr>
        <w:pStyle w:val="NormalWeb"/>
        <w:spacing w:before="0" w:beforeAutospacing="0" w:after="0" w:afterAutospacing="0"/>
        <w:ind w:right="-334"/>
        <w:jc w:val="center"/>
        <w:rPr>
          <w:bCs/>
          <w:sz w:val="22"/>
          <w:szCs w:val="22"/>
        </w:rPr>
      </w:pPr>
      <w:r w:rsidRPr="005246D3">
        <w:rPr>
          <w:bCs/>
          <w:sz w:val="22"/>
          <w:szCs w:val="22"/>
        </w:rPr>
        <w:t>Essay based on a Sky Journal</w:t>
      </w:r>
    </w:p>
    <w:p w14:paraId="5176AE97" w14:textId="77777777" w:rsidR="005842EF" w:rsidRPr="005246D3" w:rsidRDefault="005842EF" w:rsidP="005842EF">
      <w:pPr>
        <w:pStyle w:val="NormalWeb"/>
        <w:spacing w:before="0" w:beforeAutospacing="0" w:after="0" w:afterAutospacing="0"/>
        <w:ind w:right="-334"/>
        <w:jc w:val="center"/>
        <w:rPr>
          <w:bCs/>
          <w:sz w:val="22"/>
          <w:szCs w:val="22"/>
        </w:rPr>
      </w:pPr>
      <w:r w:rsidRPr="005246D3">
        <w:rPr>
          <w:bCs/>
          <w:sz w:val="22"/>
          <w:szCs w:val="22"/>
        </w:rPr>
        <w:t>The Morning Star: Tracking Venus Across Enchanted Skies</w:t>
      </w:r>
    </w:p>
    <w:p w14:paraId="5114A9F3" w14:textId="447E6054" w:rsidR="005842EF" w:rsidRPr="005246D3" w:rsidRDefault="005842EF" w:rsidP="005842EF">
      <w:pPr>
        <w:pStyle w:val="NormalWeb"/>
        <w:spacing w:before="0" w:beforeAutospacing="0" w:after="0" w:afterAutospacing="0"/>
        <w:ind w:right="-334"/>
        <w:jc w:val="center"/>
        <w:rPr>
          <w:b/>
          <w:color w:val="FF0000"/>
          <w:sz w:val="22"/>
          <w:szCs w:val="22"/>
        </w:rPr>
      </w:pPr>
      <w:r w:rsidRPr="00D43379">
        <w:rPr>
          <w:bCs/>
          <w:color w:val="FF0000"/>
          <w:sz w:val="22"/>
          <w:szCs w:val="22"/>
        </w:rPr>
        <w:t xml:space="preserve">DRAFT </w:t>
      </w:r>
      <w:r w:rsidRPr="005246D3">
        <w:rPr>
          <w:bCs/>
          <w:sz w:val="22"/>
          <w:szCs w:val="22"/>
        </w:rPr>
        <w:t xml:space="preserve">Word Count: </w:t>
      </w:r>
      <w:r w:rsidR="008D1140">
        <w:rPr>
          <w:b/>
          <w:color w:val="FF0000"/>
          <w:sz w:val="22"/>
          <w:szCs w:val="22"/>
        </w:rPr>
        <w:t>1963</w:t>
      </w:r>
    </w:p>
    <w:p w14:paraId="20C8B9FA" w14:textId="77777777" w:rsidR="005842EF" w:rsidRPr="00F82CE1" w:rsidRDefault="005842EF" w:rsidP="005842EF">
      <w:pPr>
        <w:rPr>
          <w:color w:val="0070C0"/>
        </w:rPr>
      </w:pPr>
    </w:p>
    <w:p w14:paraId="4F937879" w14:textId="77777777" w:rsidR="005842EF" w:rsidRPr="004C1596" w:rsidRDefault="005842EF" w:rsidP="005842EF">
      <w:pPr>
        <w:rPr>
          <w:sz w:val="22"/>
          <w:szCs w:val="22"/>
        </w:rPr>
      </w:pPr>
      <w:r w:rsidRPr="004C1596">
        <w:tab/>
      </w:r>
      <w:r w:rsidRPr="004C1596">
        <w:rPr>
          <w:sz w:val="22"/>
          <w:szCs w:val="22"/>
        </w:rPr>
        <w:t xml:space="preserve">This essay explores personal </w:t>
      </w:r>
      <w:r>
        <w:rPr>
          <w:sz w:val="22"/>
          <w:szCs w:val="22"/>
        </w:rPr>
        <w:t>insights gained</w:t>
      </w:r>
      <w:r w:rsidRPr="004C1596">
        <w:rPr>
          <w:sz w:val="22"/>
          <w:szCs w:val="22"/>
        </w:rPr>
        <w:t xml:space="preserve"> from maintaining a sky journal spanning October 24 to November 24, 2023</w:t>
      </w:r>
      <w:r>
        <w:rPr>
          <w:sz w:val="22"/>
          <w:szCs w:val="22"/>
        </w:rPr>
        <w:t>, I chose to</w:t>
      </w:r>
      <w:r w:rsidRPr="004C1596">
        <w:rPr>
          <w:sz w:val="22"/>
          <w:szCs w:val="22"/>
        </w:rPr>
        <w:t xml:space="preserve"> track</w:t>
      </w:r>
      <w:r>
        <w:rPr>
          <w:sz w:val="22"/>
          <w:szCs w:val="22"/>
        </w:rPr>
        <w:t xml:space="preserve"> </w:t>
      </w:r>
      <w:r w:rsidRPr="004C1596">
        <w:rPr>
          <w:sz w:val="22"/>
          <w:szCs w:val="22"/>
        </w:rPr>
        <w:t xml:space="preserve">the movement of </w:t>
      </w:r>
      <w:r>
        <w:rPr>
          <w:sz w:val="22"/>
          <w:szCs w:val="22"/>
        </w:rPr>
        <w:t xml:space="preserve">the planet </w:t>
      </w:r>
      <w:r w:rsidRPr="004C1596">
        <w:rPr>
          <w:sz w:val="22"/>
          <w:szCs w:val="22"/>
        </w:rPr>
        <w:t xml:space="preserve">Venus </w:t>
      </w:r>
      <w:r>
        <w:rPr>
          <w:sz w:val="22"/>
          <w:szCs w:val="22"/>
        </w:rPr>
        <w:t>in its iteration as the Morning Star just prior to</w:t>
      </w:r>
      <w:r w:rsidRPr="004C1596">
        <w:rPr>
          <w:sz w:val="22"/>
          <w:szCs w:val="22"/>
        </w:rPr>
        <w:t xml:space="preserve"> sunrise. The daily observations took place in my backyard situated in the northwestern sector of Albuquerque, New Mexico. The primary goal of the journal was to identify noteworthy celestial objects during this period and subsequently observe them for changes and patterns.</w:t>
      </w:r>
    </w:p>
    <w:p w14:paraId="67818CD3" w14:textId="77777777" w:rsidR="005842EF" w:rsidRPr="004C1596" w:rsidRDefault="005842EF" w:rsidP="005842EF">
      <w:pPr>
        <w:rPr>
          <w:sz w:val="22"/>
          <w:szCs w:val="22"/>
          <w:shd w:val="clear" w:color="auto" w:fill="FFFFFF"/>
        </w:rPr>
      </w:pPr>
      <w:r w:rsidRPr="004C1596">
        <w:rPr>
          <w:b/>
          <w:bCs/>
          <w:sz w:val="22"/>
          <w:szCs w:val="22"/>
        </w:rPr>
        <w:tab/>
      </w:r>
      <w:r w:rsidRPr="004C1596">
        <w:rPr>
          <w:sz w:val="22"/>
          <w:szCs w:val="22"/>
          <w:shd w:val="clear" w:color="auto" w:fill="FFFFFF"/>
        </w:rPr>
        <w:t>My methodology was to observe the transit of Venus across the sky every morning from my backyard from October 24 to November 24, 2023. To ensure comparable observations, I scheduled my viewing for one half-hour before</w:t>
      </w:r>
      <w:r>
        <w:rPr>
          <w:sz w:val="22"/>
          <w:szCs w:val="22"/>
          <w:shd w:val="clear" w:color="auto" w:fill="FFFFFF"/>
        </w:rPr>
        <w:t xml:space="preserve"> official sunrise</w:t>
      </w:r>
      <w:r w:rsidRPr="004C1596">
        <w:rPr>
          <w:sz w:val="22"/>
          <w:szCs w:val="22"/>
          <w:shd w:val="clear" w:color="auto" w:fill="FFFFFF"/>
        </w:rPr>
        <w:t>.</w:t>
      </w:r>
      <w:r>
        <w:rPr>
          <w:sz w:val="22"/>
          <w:szCs w:val="22"/>
          <w:shd w:val="clear" w:color="auto" w:fill="FFFFFF"/>
        </w:rPr>
        <w:t xml:space="preserve"> </w:t>
      </w:r>
      <w:r w:rsidRPr="004C1596">
        <w:rPr>
          <w:sz w:val="22"/>
          <w:szCs w:val="22"/>
          <w:shd w:val="clear" w:color="auto" w:fill="FFFFFF"/>
        </w:rPr>
        <w:t xml:space="preserve">I positioned myself on a high spot in the yard with a clear and direct view of the sky. Using an iPhone, I captured images of the visible Venus and recorded my observations, reflections, and occasional facts about the planet in an online journal. During my observations, I had questions that I researched, and I included any notable findings in my journal. On the rare cloudy mornings, I used </w:t>
      </w:r>
      <w:proofErr w:type="spellStart"/>
      <w:r w:rsidRPr="004C1596">
        <w:rPr>
          <w:sz w:val="22"/>
          <w:szCs w:val="22"/>
          <w:shd w:val="clear" w:color="auto" w:fill="FFFFFF"/>
        </w:rPr>
        <w:t>SkyView</w:t>
      </w:r>
      <w:proofErr w:type="spellEnd"/>
      <w:r w:rsidRPr="004C1596">
        <w:rPr>
          <w:sz w:val="22"/>
          <w:szCs w:val="22"/>
          <w:shd w:val="clear" w:color="auto" w:fill="FFFFFF"/>
        </w:rPr>
        <w:t xml:space="preserve"> Lite</w:t>
      </w:r>
      <w:r>
        <w:rPr>
          <w:sz w:val="22"/>
          <w:szCs w:val="22"/>
          <w:shd w:val="clear" w:color="auto" w:fill="FFFFFF"/>
        </w:rPr>
        <w:t xml:space="preserve">, </w:t>
      </w:r>
      <w:r w:rsidRPr="004C1596">
        <w:rPr>
          <w:sz w:val="22"/>
          <w:szCs w:val="22"/>
          <w:shd w:val="clear" w:color="auto" w:fill="FFFFFF"/>
        </w:rPr>
        <w:t>a star-mapping phone</w:t>
      </w:r>
      <w:r>
        <w:rPr>
          <w:sz w:val="22"/>
          <w:szCs w:val="22"/>
          <w:shd w:val="clear" w:color="auto" w:fill="FFFFFF"/>
        </w:rPr>
        <w:t xml:space="preserve"> app</w:t>
      </w:r>
      <w:r w:rsidRPr="004C1596">
        <w:rPr>
          <w:sz w:val="22"/>
          <w:szCs w:val="22"/>
          <w:shd w:val="clear" w:color="auto" w:fill="FFFFFF"/>
        </w:rPr>
        <w:t xml:space="preserve"> to estimate Venus' location </w:t>
      </w:r>
      <w:r>
        <w:rPr>
          <w:sz w:val="22"/>
          <w:szCs w:val="22"/>
          <w:shd w:val="clear" w:color="auto" w:fill="FFFFFF"/>
        </w:rPr>
        <w:t>capture</w:t>
      </w:r>
      <w:r w:rsidRPr="004C1596">
        <w:rPr>
          <w:sz w:val="22"/>
          <w:szCs w:val="22"/>
          <w:shd w:val="clear" w:color="auto" w:fill="FFFFFF"/>
        </w:rPr>
        <w:t xml:space="preserve"> images of the area.</w:t>
      </w:r>
    </w:p>
    <w:p w14:paraId="700476CE" w14:textId="77777777" w:rsidR="005842EF" w:rsidRPr="006D5FDF" w:rsidRDefault="005842EF" w:rsidP="005842EF">
      <w:pPr>
        <w:rPr>
          <w:sz w:val="22"/>
          <w:szCs w:val="22"/>
        </w:rPr>
      </w:pPr>
      <w:r>
        <w:rPr>
          <w:sz w:val="22"/>
          <w:szCs w:val="22"/>
        </w:rPr>
        <w:tab/>
      </w:r>
      <w:r w:rsidRPr="006D5FDF">
        <w:rPr>
          <w:sz w:val="22"/>
          <w:szCs w:val="22"/>
        </w:rPr>
        <w:t xml:space="preserve">From this process of observation, three themes emerged that I explore in depth in this essay:  brightness, </w:t>
      </w:r>
      <w:proofErr w:type="gramStart"/>
      <w:r w:rsidRPr="006D5FDF">
        <w:rPr>
          <w:sz w:val="22"/>
          <w:szCs w:val="22"/>
        </w:rPr>
        <w:t>motion</w:t>
      </w:r>
      <w:proofErr w:type="gramEnd"/>
      <w:r w:rsidRPr="006D5FDF">
        <w:rPr>
          <w:sz w:val="22"/>
          <w:szCs w:val="22"/>
        </w:rPr>
        <w:t xml:space="preserve"> and enchantment. They will be framed withing the context of the quote by Vincent van Gogh, 'Be clearly aware of the stars and infinity on high. Then life seems almost enchanted after all,’</w:t>
      </w:r>
      <w:r w:rsidRPr="006D5FDF">
        <w:rPr>
          <w:rStyle w:val="FootnoteReference"/>
          <w:sz w:val="22"/>
          <w:szCs w:val="22"/>
        </w:rPr>
        <w:footnoteReference w:id="1"/>
      </w:r>
      <w:r w:rsidRPr="006D5FDF">
        <w:rPr>
          <w:sz w:val="22"/>
          <w:szCs w:val="22"/>
        </w:rPr>
        <w:t xml:space="preserve"> as I explored not just the quantifiable, but also developed reflections drawn from my observations that led me to focus on the sense of wonder invoked by the exercise. </w:t>
      </w:r>
    </w:p>
    <w:p w14:paraId="764EBC36" w14:textId="77777777" w:rsidR="005842EF" w:rsidRDefault="005842EF" w:rsidP="005842EF">
      <w:pPr>
        <w:jc w:val="center"/>
        <w:rPr>
          <w:b/>
          <w:bCs/>
          <w:sz w:val="22"/>
          <w:szCs w:val="22"/>
        </w:rPr>
      </w:pPr>
    </w:p>
    <w:p w14:paraId="45975BBA" w14:textId="77777777" w:rsidR="005842EF" w:rsidRPr="002F4BAF" w:rsidRDefault="005842EF" w:rsidP="005842EF">
      <w:pPr>
        <w:jc w:val="center"/>
        <w:rPr>
          <w:b/>
          <w:bCs/>
          <w:sz w:val="22"/>
          <w:szCs w:val="22"/>
        </w:rPr>
      </w:pPr>
      <w:r w:rsidRPr="002F4BAF">
        <w:rPr>
          <w:b/>
          <w:bCs/>
          <w:sz w:val="22"/>
          <w:szCs w:val="22"/>
        </w:rPr>
        <w:t xml:space="preserve">'Be clearly aware of the </w:t>
      </w:r>
      <w:proofErr w:type="gramStart"/>
      <w:r w:rsidRPr="002F4BAF">
        <w:rPr>
          <w:b/>
          <w:bCs/>
          <w:sz w:val="22"/>
          <w:szCs w:val="22"/>
        </w:rPr>
        <w:t>stars</w:t>
      </w:r>
      <w:proofErr w:type="gramEnd"/>
      <w:r w:rsidRPr="002F4BAF">
        <w:rPr>
          <w:b/>
          <w:bCs/>
          <w:sz w:val="22"/>
          <w:szCs w:val="22"/>
        </w:rPr>
        <w:t>'</w:t>
      </w:r>
    </w:p>
    <w:p w14:paraId="5AA6CF00" w14:textId="77777777" w:rsidR="005842EF" w:rsidRDefault="005842EF" w:rsidP="005842EF">
      <w:pPr>
        <w:jc w:val="center"/>
        <w:rPr>
          <w:b/>
          <w:bCs/>
          <w:sz w:val="22"/>
          <w:szCs w:val="22"/>
        </w:rPr>
      </w:pPr>
    </w:p>
    <w:p w14:paraId="4C602A6F" w14:textId="77777777" w:rsidR="005842EF" w:rsidRDefault="005842EF" w:rsidP="005842EF">
      <w:pPr>
        <w:rPr>
          <w:color w:val="000000" w:themeColor="text1"/>
          <w:sz w:val="22"/>
          <w:szCs w:val="22"/>
          <w:shd w:val="clear" w:color="auto" w:fill="FFFFFF"/>
        </w:rPr>
      </w:pPr>
      <w:r>
        <w:rPr>
          <w:color w:val="7030A0"/>
          <w:sz w:val="22"/>
          <w:szCs w:val="22"/>
          <w:shd w:val="clear" w:color="auto" w:fill="FFFFFF"/>
        </w:rPr>
        <w:tab/>
      </w:r>
      <w:r w:rsidRPr="007900D5">
        <w:rPr>
          <w:color w:val="000000" w:themeColor="text1"/>
          <w:sz w:val="22"/>
          <w:szCs w:val="22"/>
          <w:shd w:val="clear" w:color="auto" w:fill="FFFFFF"/>
        </w:rPr>
        <w:t xml:space="preserve">Looking out my window at the dark sky, the first thing that came to mind was the age-old rhyme, "star light, star bright, first star I see tonight." Even though it was morning, and I knew factually that the bright object I was looking at was the planet Venus, not a star, considering its light made me realize why earlier cultures would invoke the celestial objects as deities. I decided then that Venus, in its current iteration as the Morning Star, would be the subject of my month-long observation. Early into the process, I wrote regularly about how notable the light Venus emits was and even admitted that at times when its light was coming in my window, I assumed it was the Moon without bothering to check. The role of brightness plays in determining the significance of celestial objects was the first theme of my sky-watching. </w:t>
      </w:r>
    </w:p>
    <w:p w14:paraId="2048D2B2" w14:textId="77777777" w:rsidR="005842EF" w:rsidRDefault="005842EF" w:rsidP="005842EF">
      <w:pPr>
        <w:rPr>
          <w:color w:val="000000" w:themeColor="text1"/>
          <w:sz w:val="22"/>
          <w:szCs w:val="22"/>
          <w:shd w:val="clear" w:color="auto" w:fill="FFFFFF"/>
        </w:rPr>
      </w:pPr>
    </w:p>
    <w:p w14:paraId="24C7BF7F" w14:textId="77777777" w:rsidR="005842EF" w:rsidRDefault="005842EF" w:rsidP="005842EF">
      <w:pPr>
        <w:rPr>
          <w:color w:val="000000" w:themeColor="text1"/>
          <w:sz w:val="22"/>
          <w:szCs w:val="22"/>
          <w:shd w:val="clear" w:color="auto" w:fill="FFFFFF"/>
        </w:rPr>
      </w:pPr>
    </w:p>
    <w:p w14:paraId="1E0A33E5" w14:textId="77777777" w:rsidR="005842EF" w:rsidRDefault="005842EF" w:rsidP="005842EF">
      <w:pPr>
        <w:rPr>
          <w:bCs/>
          <w:sz w:val="22"/>
          <w:szCs w:val="22"/>
        </w:rPr>
      </w:pPr>
    </w:p>
    <w:p w14:paraId="087599FB" w14:textId="77777777" w:rsidR="005842EF" w:rsidRDefault="005842EF" w:rsidP="005842EF">
      <w:pPr>
        <w:rPr>
          <w:bCs/>
          <w:sz w:val="22"/>
          <w:szCs w:val="22"/>
        </w:rPr>
      </w:pPr>
    </w:p>
    <w:p w14:paraId="22A0F818" w14:textId="77777777" w:rsidR="005842EF" w:rsidRDefault="005842EF" w:rsidP="005842EF">
      <w:pPr>
        <w:rPr>
          <w:bCs/>
          <w:sz w:val="22"/>
          <w:szCs w:val="22"/>
        </w:rPr>
      </w:pPr>
    </w:p>
    <w:p w14:paraId="145A7641" w14:textId="77777777" w:rsidR="005842EF" w:rsidRDefault="005842EF" w:rsidP="005842EF">
      <w:pPr>
        <w:rPr>
          <w:bCs/>
          <w:sz w:val="22"/>
          <w:szCs w:val="22"/>
        </w:rPr>
      </w:pPr>
    </w:p>
    <w:p w14:paraId="6D7764AA" w14:textId="77777777" w:rsidR="005842EF" w:rsidRDefault="005842EF" w:rsidP="005842EF">
      <w:pPr>
        <w:rPr>
          <w:bCs/>
          <w:sz w:val="22"/>
          <w:szCs w:val="22"/>
        </w:rPr>
      </w:pPr>
    </w:p>
    <w:p w14:paraId="185DD1C9" w14:textId="77777777" w:rsidR="005842EF" w:rsidRDefault="005842EF" w:rsidP="005842EF">
      <w:pPr>
        <w:rPr>
          <w:bCs/>
          <w:sz w:val="22"/>
          <w:szCs w:val="22"/>
        </w:rPr>
      </w:pPr>
    </w:p>
    <w:p w14:paraId="6245C197" w14:textId="77777777" w:rsidR="005842EF" w:rsidRDefault="005842EF" w:rsidP="005842EF">
      <w:pPr>
        <w:rPr>
          <w:bCs/>
          <w:sz w:val="22"/>
          <w:szCs w:val="22"/>
        </w:rPr>
      </w:pPr>
    </w:p>
    <w:p w14:paraId="44E8EC89" w14:textId="77777777" w:rsidR="00EA62E8" w:rsidRDefault="00EA62E8" w:rsidP="005842EF">
      <w:pPr>
        <w:rPr>
          <w:bCs/>
          <w:sz w:val="22"/>
          <w:szCs w:val="22"/>
        </w:rPr>
      </w:pPr>
    </w:p>
    <w:p w14:paraId="0FEFF989" w14:textId="77777777" w:rsidR="00EA62E8" w:rsidRDefault="00EA62E8" w:rsidP="005842EF">
      <w:pPr>
        <w:rPr>
          <w:bCs/>
          <w:sz w:val="22"/>
          <w:szCs w:val="22"/>
        </w:rPr>
      </w:pPr>
    </w:p>
    <w:p w14:paraId="5CF3127C" w14:textId="77777777" w:rsidR="00EA62E8" w:rsidRDefault="00EA62E8" w:rsidP="005842EF">
      <w:pPr>
        <w:rPr>
          <w:bCs/>
          <w:sz w:val="22"/>
          <w:szCs w:val="22"/>
        </w:rPr>
      </w:pPr>
    </w:p>
    <w:p w14:paraId="7F10971D" w14:textId="77777777" w:rsidR="00EA62E8" w:rsidRDefault="00EA62E8" w:rsidP="005842EF">
      <w:pPr>
        <w:rPr>
          <w:bCs/>
          <w:sz w:val="22"/>
          <w:szCs w:val="22"/>
        </w:rPr>
      </w:pPr>
    </w:p>
    <w:p w14:paraId="2920B930" w14:textId="77777777" w:rsidR="005842EF" w:rsidRDefault="005842EF" w:rsidP="005842EF">
      <w:pPr>
        <w:rPr>
          <w:bCs/>
          <w:sz w:val="22"/>
          <w:szCs w:val="22"/>
        </w:rPr>
      </w:pPr>
    </w:p>
    <w:p w14:paraId="676D3F86" w14:textId="7E73F85F" w:rsidR="005842EF" w:rsidRDefault="00EA62E8" w:rsidP="005842E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2</w:t>
      </w:r>
      <w:r w:rsidRPr="005246D3">
        <w:rPr>
          <w:bCs/>
          <w:sz w:val="22"/>
          <w:szCs w:val="22"/>
        </w:rPr>
        <w:t xml:space="preserve"> of </w:t>
      </w:r>
      <w:r>
        <w:rPr>
          <w:bCs/>
          <w:sz w:val="22"/>
          <w:szCs w:val="22"/>
        </w:rPr>
        <w:t>7</w:t>
      </w:r>
    </w:p>
    <w:p w14:paraId="652AF6C2" w14:textId="77777777" w:rsidR="005842EF" w:rsidRDefault="005842EF" w:rsidP="005842EF">
      <w:pPr>
        <w:rPr>
          <w:bCs/>
          <w:sz w:val="22"/>
          <w:szCs w:val="22"/>
        </w:rPr>
      </w:pPr>
    </w:p>
    <w:p w14:paraId="6310D2F5" w14:textId="77777777" w:rsidR="005842EF" w:rsidRDefault="005842EF" w:rsidP="005842EF">
      <w:pPr>
        <w:rPr>
          <w:color w:val="000000" w:themeColor="text1"/>
          <w:sz w:val="22"/>
          <w:szCs w:val="22"/>
          <w:shd w:val="clear" w:color="auto" w:fill="FFFFFF"/>
        </w:rPr>
      </w:pPr>
    </w:p>
    <w:p w14:paraId="1779EFFA" w14:textId="77777777" w:rsidR="005842EF" w:rsidRDefault="005842EF" w:rsidP="005842EF">
      <w:pPr>
        <w:jc w:val="center"/>
        <w:rPr>
          <w:b/>
          <w:bCs/>
          <w:color w:val="FF0000"/>
          <w:sz w:val="22"/>
          <w:szCs w:val="22"/>
          <w:shd w:val="clear" w:color="auto" w:fill="FFFFFF"/>
        </w:rPr>
      </w:pPr>
      <w:r>
        <w:rPr>
          <w:noProof/>
          <w:sz w:val="22"/>
          <w:szCs w:val="22"/>
        </w:rPr>
        <w:drawing>
          <wp:inline distT="0" distB="0" distL="0" distR="0" wp14:anchorId="68471C8A" wp14:editId="0B1EB972">
            <wp:extent cx="2324100" cy="2178402"/>
            <wp:effectExtent l="0" t="0" r="0" b="6350"/>
            <wp:docPr id="1639873834" name="Picture 1" descr="A window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73834" name="Picture 1" descr="A window with trees in th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24100" cy="2178402"/>
                    </a:xfrm>
                    <a:prstGeom prst="rect">
                      <a:avLst/>
                    </a:prstGeom>
                  </pic:spPr>
                </pic:pic>
              </a:graphicData>
            </a:graphic>
          </wp:inline>
        </w:drawing>
      </w:r>
    </w:p>
    <w:p w14:paraId="3BF7FDAC" w14:textId="77777777" w:rsidR="005842EF" w:rsidRPr="007900D5" w:rsidRDefault="005842EF" w:rsidP="005842EF">
      <w:pPr>
        <w:pStyle w:val="Caption"/>
        <w:jc w:val="center"/>
        <w:rPr>
          <w:rFonts w:ascii="Times New Roman" w:hAnsi="Times New Roman" w:cs="Times New Roman"/>
          <w:b/>
          <w:bCs/>
          <w:sz w:val="22"/>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Venus as the Morning Star viewed from my bedroom window on the first day of observations at approx. 5:30 am MDT.</w:t>
      </w:r>
    </w:p>
    <w:p w14:paraId="33CB7DA3" w14:textId="77777777" w:rsidR="005842EF" w:rsidRPr="007900D5" w:rsidRDefault="005842EF" w:rsidP="005842EF">
      <w:pPr>
        <w:rPr>
          <w:color w:val="000000" w:themeColor="text1"/>
          <w:sz w:val="22"/>
          <w:szCs w:val="22"/>
          <w:shd w:val="clear" w:color="auto" w:fill="FFFFFF"/>
        </w:rPr>
      </w:pPr>
      <w:r>
        <w:rPr>
          <w:color w:val="7030A0"/>
          <w:sz w:val="22"/>
          <w:szCs w:val="22"/>
          <w:shd w:val="clear" w:color="auto" w:fill="FFFFFF"/>
        </w:rPr>
        <w:tab/>
      </w:r>
      <w:r w:rsidRPr="007900D5">
        <w:rPr>
          <w:color w:val="000000" w:themeColor="text1"/>
          <w:sz w:val="22"/>
          <w:szCs w:val="22"/>
          <w:shd w:val="clear" w:color="auto" w:fill="FFFFFF"/>
        </w:rPr>
        <w:t>Being the closest planet to Earth, Venus is often the brightest object in the sky after the Sun and Moon. '</w:t>
      </w:r>
      <w:r w:rsidRPr="007900D5">
        <w:rPr>
          <w:color w:val="000000" w:themeColor="text1"/>
          <w:sz w:val="22"/>
          <w:szCs w:val="22"/>
        </w:rPr>
        <w:t>For months at a time, the planet Venus will appear on the eastern horizon before dawn and linger there through daybreak.'</w:t>
      </w:r>
      <w:r w:rsidRPr="007900D5">
        <w:rPr>
          <w:rStyle w:val="FootnoteReference"/>
          <w:color w:val="000000" w:themeColor="text1"/>
          <w:sz w:val="22"/>
          <w:szCs w:val="22"/>
        </w:rPr>
        <w:footnoteReference w:id="2"/>
      </w:r>
      <w:r w:rsidRPr="007900D5">
        <w:rPr>
          <w:color w:val="000000" w:themeColor="text1"/>
          <w:sz w:val="22"/>
          <w:szCs w:val="22"/>
          <w:shd w:val="clear" w:color="auto" w:fill="FFFFFF"/>
        </w:rPr>
        <w:t xml:space="preserve"> While the Moon is over twice as bright due to its proximity to Earth, it is easy to see how Venus's brightness sets it apart and has fascinated scientists and artists for ages. </w:t>
      </w:r>
    </w:p>
    <w:p w14:paraId="209F9B00" w14:textId="77777777" w:rsidR="005842EF" w:rsidRDefault="005842EF" w:rsidP="005842EF">
      <w:pPr>
        <w:rPr>
          <w:color w:val="000000" w:themeColor="text1"/>
          <w:sz w:val="22"/>
          <w:szCs w:val="22"/>
        </w:rPr>
      </w:pPr>
      <w:r w:rsidRPr="007900D5">
        <w:rPr>
          <w:color w:val="000000" w:themeColor="text1"/>
          <w:sz w:val="22"/>
          <w:szCs w:val="22"/>
          <w:shd w:val="clear" w:color="auto" w:fill="FFFFFF"/>
        </w:rPr>
        <w:tab/>
        <w:t>In his 2nd century work, 'Almagest', the astronomer Ptolemy crafted a catalog of over one thousand visible stars ranked by brightness. He is believed to have built this list based on the work of Hipparchus who began this process two centuries earlier. Ptolemy's work</w:t>
      </w:r>
      <w:r>
        <w:rPr>
          <w:color w:val="000000" w:themeColor="text1"/>
          <w:sz w:val="22"/>
          <w:szCs w:val="22"/>
          <w:shd w:val="clear" w:color="auto" w:fill="FFFFFF"/>
        </w:rPr>
        <w:t xml:space="preserve"> on star brightness</w:t>
      </w:r>
      <w:r w:rsidRPr="007900D5">
        <w:rPr>
          <w:color w:val="000000" w:themeColor="text1"/>
          <w:sz w:val="22"/>
          <w:szCs w:val="22"/>
          <w:shd w:val="clear" w:color="auto" w:fill="FFFFFF"/>
        </w:rPr>
        <w:t>, is still noted for its accuracy</w:t>
      </w:r>
      <w:r>
        <w:rPr>
          <w:color w:val="000000" w:themeColor="text1"/>
          <w:sz w:val="22"/>
          <w:szCs w:val="22"/>
          <w:shd w:val="clear" w:color="auto" w:fill="FFFFFF"/>
        </w:rPr>
        <w:t xml:space="preserve"> today</w:t>
      </w:r>
      <w:r w:rsidRPr="007900D5">
        <w:rPr>
          <w:color w:val="000000" w:themeColor="text1"/>
          <w:sz w:val="22"/>
          <w:szCs w:val="22"/>
          <w:shd w:val="clear" w:color="auto" w:fill="FFFFFF"/>
        </w:rPr>
        <w:t>.</w:t>
      </w:r>
      <w:r w:rsidRPr="007900D5">
        <w:rPr>
          <w:rStyle w:val="FootnoteReference"/>
          <w:color w:val="000000" w:themeColor="text1"/>
          <w:sz w:val="22"/>
          <w:szCs w:val="22"/>
          <w:shd w:val="clear" w:color="auto" w:fill="FFFFFF"/>
        </w:rPr>
        <w:footnoteReference w:id="3"/>
      </w:r>
      <w:r w:rsidRPr="007900D5">
        <w:rPr>
          <w:color w:val="000000" w:themeColor="text1"/>
          <w:sz w:val="22"/>
          <w:szCs w:val="22"/>
          <w:shd w:val="clear" w:color="auto" w:fill="FFFFFF"/>
        </w:rPr>
        <w:t xml:space="preserve"> </w:t>
      </w:r>
      <w:r>
        <w:rPr>
          <w:color w:val="000000" w:themeColor="text1"/>
          <w:sz w:val="22"/>
          <w:szCs w:val="22"/>
          <w:shd w:val="clear" w:color="auto" w:fill="FFFFFF"/>
        </w:rPr>
        <w:t>Modern</w:t>
      </w:r>
      <w:r w:rsidRPr="007900D5">
        <w:rPr>
          <w:color w:val="000000" w:themeColor="text1"/>
          <w:sz w:val="22"/>
          <w:szCs w:val="22"/>
          <w:shd w:val="clear" w:color="auto" w:fill="FFFFFF"/>
        </w:rPr>
        <w:t xml:space="preserve"> astronomers use "apparent magnitude" to measure the brightness of celestial objects. The lower the value of the apparent magnitude, the brighter the object, and the easier it is to see with the naked eye. </w:t>
      </w:r>
      <w:r w:rsidRPr="007900D5">
        <w:rPr>
          <w:color w:val="000000" w:themeColor="text1"/>
          <w:sz w:val="22"/>
          <w:szCs w:val="22"/>
        </w:rPr>
        <w:t>Venus comes closer to us than any of the other planets, and while the moon appears more than twice as bright as Venus, it is also one hundred times closer.</w:t>
      </w:r>
      <w:r w:rsidRPr="007900D5">
        <w:rPr>
          <w:rStyle w:val="FootnoteReference"/>
          <w:color w:val="000000" w:themeColor="text1"/>
          <w:sz w:val="22"/>
          <w:szCs w:val="22"/>
        </w:rPr>
        <w:footnoteReference w:id="4"/>
      </w:r>
      <w:r w:rsidRPr="007900D5">
        <w:rPr>
          <w:color w:val="000000" w:themeColor="text1"/>
          <w:sz w:val="22"/>
          <w:szCs w:val="22"/>
        </w:rPr>
        <w:t xml:space="preserve"> </w:t>
      </w:r>
    </w:p>
    <w:p w14:paraId="260A1F1A" w14:textId="77777777" w:rsidR="005842EF" w:rsidRDefault="005842EF" w:rsidP="005842EF">
      <w:pPr>
        <w:rPr>
          <w:bCs/>
          <w:sz w:val="22"/>
          <w:szCs w:val="22"/>
        </w:rPr>
      </w:pPr>
    </w:p>
    <w:p w14:paraId="40A7DE1B" w14:textId="77777777" w:rsidR="00EA62E8" w:rsidRDefault="00EA62E8" w:rsidP="005842EF">
      <w:pPr>
        <w:rPr>
          <w:bCs/>
          <w:sz w:val="22"/>
          <w:szCs w:val="22"/>
        </w:rPr>
      </w:pPr>
    </w:p>
    <w:p w14:paraId="47AC68F5" w14:textId="77777777" w:rsidR="00EA62E8" w:rsidRDefault="00EA62E8" w:rsidP="005842EF">
      <w:pPr>
        <w:rPr>
          <w:bCs/>
          <w:sz w:val="22"/>
          <w:szCs w:val="22"/>
        </w:rPr>
      </w:pPr>
    </w:p>
    <w:p w14:paraId="0097296C" w14:textId="77777777" w:rsidR="00EA62E8" w:rsidRDefault="00EA62E8" w:rsidP="005842EF">
      <w:pPr>
        <w:rPr>
          <w:bCs/>
          <w:sz w:val="22"/>
          <w:szCs w:val="22"/>
        </w:rPr>
      </w:pPr>
    </w:p>
    <w:p w14:paraId="63745651" w14:textId="77777777" w:rsidR="00EA62E8" w:rsidRDefault="00EA62E8" w:rsidP="005842EF">
      <w:pPr>
        <w:rPr>
          <w:bCs/>
          <w:sz w:val="22"/>
          <w:szCs w:val="22"/>
        </w:rPr>
      </w:pPr>
    </w:p>
    <w:p w14:paraId="4F79CFC0" w14:textId="77777777" w:rsidR="00EA62E8" w:rsidRDefault="00EA62E8" w:rsidP="005842EF">
      <w:pPr>
        <w:rPr>
          <w:bCs/>
          <w:sz w:val="22"/>
          <w:szCs w:val="22"/>
        </w:rPr>
      </w:pPr>
    </w:p>
    <w:p w14:paraId="6CA9041C" w14:textId="77777777" w:rsidR="00EA62E8" w:rsidRDefault="00EA62E8" w:rsidP="005842EF">
      <w:pPr>
        <w:rPr>
          <w:bCs/>
          <w:sz w:val="22"/>
          <w:szCs w:val="22"/>
        </w:rPr>
      </w:pPr>
    </w:p>
    <w:p w14:paraId="0FE1FFE8" w14:textId="77777777" w:rsidR="00EA62E8" w:rsidRDefault="00EA62E8" w:rsidP="005842EF">
      <w:pPr>
        <w:rPr>
          <w:bCs/>
          <w:sz w:val="22"/>
          <w:szCs w:val="22"/>
        </w:rPr>
      </w:pPr>
    </w:p>
    <w:p w14:paraId="1BEB5D73" w14:textId="77777777" w:rsidR="00EA62E8" w:rsidRDefault="00EA62E8" w:rsidP="005842EF">
      <w:pPr>
        <w:rPr>
          <w:bCs/>
          <w:sz w:val="22"/>
          <w:szCs w:val="22"/>
        </w:rPr>
      </w:pPr>
    </w:p>
    <w:p w14:paraId="7B9D07FC" w14:textId="77777777" w:rsidR="00EA62E8" w:rsidRDefault="00EA62E8" w:rsidP="005842EF">
      <w:pPr>
        <w:rPr>
          <w:bCs/>
          <w:sz w:val="22"/>
          <w:szCs w:val="22"/>
        </w:rPr>
      </w:pPr>
    </w:p>
    <w:p w14:paraId="3AF66E04" w14:textId="77777777" w:rsidR="00EA62E8" w:rsidRDefault="00EA62E8" w:rsidP="005842EF">
      <w:pPr>
        <w:rPr>
          <w:bCs/>
          <w:sz w:val="22"/>
          <w:szCs w:val="22"/>
        </w:rPr>
      </w:pPr>
    </w:p>
    <w:p w14:paraId="3871EE6E" w14:textId="77777777" w:rsidR="00EA62E8" w:rsidRDefault="00EA62E8" w:rsidP="005842EF">
      <w:pPr>
        <w:rPr>
          <w:bCs/>
          <w:sz w:val="22"/>
          <w:szCs w:val="22"/>
        </w:rPr>
      </w:pPr>
    </w:p>
    <w:p w14:paraId="4FA9A87F" w14:textId="77777777" w:rsidR="00EA62E8" w:rsidRDefault="00EA62E8" w:rsidP="005842EF">
      <w:pPr>
        <w:rPr>
          <w:bCs/>
          <w:sz w:val="22"/>
          <w:szCs w:val="22"/>
        </w:rPr>
      </w:pPr>
    </w:p>
    <w:p w14:paraId="5901EF9E" w14:textId="77777777" w:rsidR="00EA62E8" w:rsidRDefault="00EA62E8" w:rsidP="005842EF">
      <w:pPr>
        <w:rPr>
          <w:bCs/>
          <w:sz w:val="22"/>
          <w:szCs w:val="22"/>
        </w:rPr>
      </w:pPr>
    </w:p>
    <w:p w14:paraId="055C7C53" w14:textId="77777777" w:rsidR="00EA62E8" w:rsidRDefault="00EA62E8" w:rsidP="005842EF">
      <w:pPr>
        <w:rPr>
          <w:bCs/>
          <w:sz w:val="22"/>
          <w:szCs w:val="22"/>
        </w:rPr>
      </w:pPr>
    </w:p>
    <w:p w14:paraId="321788D7" w14:textId="77777777" w:rsidR="00EA62E8" w:rsidRDefault="00EA62E8" w:rsidP="005842EF">
      <w:pPr>
        <w:rPr>
          <w:bCs/>
          <w:sz w:val="22"/>
          <w:szCs w:val="22"/>
        </w:rPr>
      </w:pPr>
    </w:p>
    <w:p w14:paraId="53E18E26" w14:textId="77777777" w:rsidR="00EA62E8" w:rsidRDefault="00EA62E8" w:rsidP="005842EF">
      <w:pPr>
        <w:rPr>
          <w:bCs/>
          <w:sz w:val="22"/>
          <w:szCs w:val="22"/>
        </w:rPr>
      </w:pPr>
    </w:p>
    <w:p w14:paraId="087D8592" w14:textId="77777777" w:rsidR="00EA62E8" w:rsidRDefault="00EA62E8" w:rsidP="005842EF">
      <w:pPr>
        <w:rPr>
          <w:bCs/>
          <w:sz w:val="22"/>
          <w:szCs w:val="22"/>
        </w:rPr>
      </w:pPr>
    </w:p>
    <w:p w14:paraId="28B1B2C6" w14:textId="6FB2EFDC" w:rsidR="00EA62E8" w:rsidRDefault="00EA62E8" w:rsidP="005842E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3</w:t>
      </w:r>
      <w:r w:rsidRPr="005246D3">
        <w:rPr>
          <w:bCs/>
          <w:sz w:val="22"/>
          <w:szCs w:val="22"/>
        </w:rPr>
        <w:t xml:space="preserve"> of </w:t>
      </w:r>
      <w:r>
        <w:rPr>
          <w:bCs/>
          <w:sz w:val="22"/>
          <w:szCs w:val="22"/>
        </w:rPr>
        <w:t>7</w:t>
      </w:r>
    </w:p>
    <w:p w14:paraId="39E21A68" w14:textId="77777777" w:rsidR="00EA62E8" w:rsidRDefault="00EA62E8" w:rsidP="005842EF">
      <w:pPr>
        <w:rPr>
          <w:bCs/>
          <w:sz w:val="22"/>
          <w:szCs w:val="22"/>
        </w:rPr>
      </w:pPr>
    </w:p>
    <w:p w14:paraId="77582617" w14:textId="77777777" w:rsidR="005842EF" w:rsidRDefault="005842EF" w:rsidP="005842EF">
      <w:pPr>
        <w:jc w:val="center"/>
        <w:rPr>
          <w:color w:val="000000" w:themeColor="text1"/>
          <w:sz w:val="22"/>
          <w:szCs w:val="22"/>
        </w:rPr>
      </w:pPr>
      <w:r>
        <w:rPr>
          <w:noProof/>
          <w:color w:val="000000" w:themeColor="text1"/>
          <w:sz w:val="22"/>
          <w:szCs w:val="22"/>
        </w:rPr>
        <w:drawing>
          <wp:inline distT="0" distB="0" distL="0" distR="0" wp14:anchorId="34BCFFB0" wp14:editId="51A9E265">
            <wp:extent cx="3009900" cy="2830830"/>
            <wp:effectExtent l="0" t="0" r="0" b="1270"/>
            <wp:docPr id="945621606" name="Picture 4" descr="A tree branches against a dark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1606" name="Picture 4" descr="A tree branches against a dark sk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25853" cy="2939885"/>
                    </a:xfrm>
                    <a:prstGeom prst="rect">
                      <a:avLst/>
                    </a:prstGeom>
                  </pic:spPr>
                </pic:pic>
              </a:graphicData>
            </a:graphic>
          </wp:inline>
        </w:drawing>
      </w:r>
    </w:p>
    <w:p w14:paraId="0BBA2D88" w14:textId="77777777" w:rsidR="005842EF" w:rsidRPr="007900D5" w:rsidRDefault="005842EF" w:rsidP="005842EF">
      <w:pPr>
        <w:pStyle w:val="Caption"/>
        <w:jc w:val="center"/>
        <w:rPr>
          <w:rFonts w:ascii="Times New Roman" w:hAnsi="Times New Roman" w:cs="Times New Roman"/>
          <w:color w:val="000000" w:themeColor="text1"/>
          <w:sz w:val="22"/>
          <w:szCs w:val="22"/>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Venus, the Morning Star, shining brightly. Photo by author, Nov. 2, 2023.</w:t>
      </w:r>
    </w:p>
    <w:p w14:paraId="0071777A" w14:textId="77777777" w:rsidR="005842EF" w:rsidRPr="007900D5" w:rsidRDefault="005842EF" w:rsidP="005842EF">
      <w:pPr>
        <w:rPr>
          <w:color w:val="000000" w:themeColor="text1"/>
          <w:sz w:val="22"/>
          <w:szCs w:val="22"/>
        </w:rPr>
      </w:pPr>
      <w:r w:rsidRPr="007900D5">
        <w:rPr>
          <w:color w:val="000000" w:themeColor="text1"/>
          <w:sz w:val="22"/>
          <w:szCs w:val="22"/>
        </w:rPr>
        <w:tab/>
        <w:t xml:space="preserve">Only for four mornings during the month of observation did </w:t>
      </w:r>
      <w:proofErr w:type="gramStart"/>
      <w:r w:rsidRPr="007900D5">
        <w:rPr>
          <w:color w:val="000000" w:themeColor="text1"/>
          <w:sz w:val="22"/>
          <w:szCs w:val="22"/>
        </w:rPr>
        <w:t>Venus</w:t>
      </w:r>
      <w:proofErr w:type="gramEnd"/>
      <w:r w:rsidRPr="007900D5">
        <w:rPr>
          <w:color w:val="000000" w:themeColor="text1"/>
          <w:sz w:val="22"/>
          <w:szCs w:val="22"/>
        </w:rPr>
        <w:t xml:space="preserve"> face competition for the most notable object in the early morning sky. On November 6, I noted in my journal that 'seemingly out of nowhere the Moon appeared today - I was so engaged with Venus, how did I forget about the moon?' In subsequent days, I likened the interaction of the two as a type of 'celestial mating ritual' where the 'Moon seems to be dancing around casting its light trying to get Venus' attention,' until finally on November 9, when </w:t>
      </w:r>
      <w:r>
        <w:rPr>
          <w:color w:val="000000" w:themeColor="text1"/>
          <w:sz w:val="22"/>
          <w:szCs w:val="22"/>
        </w:rPr>
        <w:t>I wrote</w:t>
      </w:r>
      <w:r w:rsidRPr="007900D5">
        <w:rPr>
          <w:color w:val="000000" w:themeColor="text1"/>
          <w:sz w:val="22"/>
          <w:szCs w:val="22"/>
        </w:rPr>
        <w:t xml:space="preserve"> 'the two celestial bodies seemed to be a happy couple posing for a selfie.'</w:t>
      </w:r>
    </w:p>
    <w:p w14:paraId="1C013839" w14:textId="77777777" w:rsidR="005842EF" w:rsidRDefault="005842EF" w:rsidP="005842EF">
      <w:pPr>
        <w:rPr>
          <w:color w:val="7030A0"/>
          <w:sz w:val="22"/>
          <w:szCs w:val="22"/>
        </w:rPr>
      </w:pPr>
    </w:p>
    <w:p w14:paraId="75D69F52" w14:textId="77777777" w:rsidR="005842EF" w:rsidRDefault="005842EF" w:rsidP="005842EF">
      <w:pPr>
        <w:jc w:val="center"/>
        <w:rPr>
          <w:color w:val="7030A0"/>
          <w:sz w:val="22"/>
          <w:szCs w:val="22"/>
        </w:rPr>
      </w:pPr>
      <w:r>
        <w:rPr>
          <w:noProof/>
          <w:color w:val="7030A0"/>
          <w:sz w:val="22"/>
          <w:szCs w:val="22"/>
        </w:rPr>
        <w:drawing>
          <wp:inline distT="0" distB="0" distL="0" distR="0" wp14:anchorId="7D5F2643" wp14:editId="464BD5EB">
            <wp:extent cx="2901950" cy="3010517"/>
            <wp:effectExtent l="0" t="0" r="0" b="0"/>
            <wp:docPr id="262693947" name="Picture 1" descr="A group of trees with 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93947" name="Picture 1" descr="A group of trees with a moon in the sk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47673" cy="3057951"/>
                    </a:xfrm>
                    <a:prstGeom prst="rect">
                      <a:avLst/>
                    </a:prstGeom>
                  </pic:spPr>
                </pic:pic>
              </a:graphicData>
            </a:graphic>
          </wp:inline>
        </w:drawing>
      </w:r>
    </w:p>
    <w:p w14:paraId="45AB1678" w14:textId="77777777" w:rsidR="005842EF" w:rsidRDefault="005842EF" w:rsidP="005842EF">
      <w:pPr>
        <w:jc w:val="center"/>
        <w:rPr>
          <w:color w:val="7030A0"/>
          <w:sz w:val="22"/>
          <w:szCs w:val="22"/>
        </w:rPr>
      </w:pPr>
    </w:p>
    <w:p w14:paraId="4A14B06B" w14:textId="2BC524DF" w:rsidR="005842EF" w:rsidRPr="008D1140" w:rsidRDefault="005842EF" w:rsidP="008D1140">
      <w:pPr>
        <w:pStyle w:val="Caption"/>
        <w:jc w:val="center"/>
        <w:rPr>
          <w:rFonts w:ascii="Times New Roman" w:hAnsi="Times New Roman" w:cs="Times New Roman"/>
          <w:color w:val="7030A0"/>
          <w:sz w:val="22"/>
          <w:szCs w:val="22"/>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Collage of photos by the author of the dance of Venus and the Moon in the predawn mornings of Nov. 6-9, 2023.</w:t>
      </w:r>
    </w:p>
    <w:p w14:paraId="67AE6867" w14:textId="77777777" w:rsidR="00EA62E8" w:rsidRDefault="005842EF" w:rsidP="005842EF">
      <w:pPr>
        <w:ind w:firstLine="720"/>
        <w:rPr>
          <w:color w:val="000000" w:themeColor="text1"/>
          <w:sz w:val="22"/>
          <w:szCs w:val="22"/>
          <w:shd w:val="clear" w:color="auto" w:fill="FFFFFF"/>
        </w:rPr>
      </w:pPr>
      <w:r w:rsidRPr="00CB4F9A">
        <w:rPr>
          <w:color w:val="000000" w:themeColor="text1"/>
          <w:sz w:val="22"/>
          <w:szCs w:val="22"/>
          <w:shd w:val="clear" w:color="auto" w:fill="FFFFFF"/>
        </w:rPr>
        <w:t xml:space="preserve">Once drawn in by its brightness, I began my daily watch and quickly learned what would become another significant quality of Venus, the speed of its transit across the sky. While we think of stars as </w:t>
      </w:r>
    </w:p>
    <w:p w14:paraId="5758C655" w14:textId="77777777" w:rsidR="00EA62E8" w:rsidRDefault="00EA62E8" w:rsidP="005842EF">
      <w:pPr>
        <w:ind w:firstLine="720"/>
        <w:rPr>
          <w:color w:val="000000" w:themeColor="text1"/>
          <w:sz w:val="22"/>
          <w:szCs w:val="22"/>
          <w:shd w:val="clear" w:color="auto" w:fill="FFFFFF"/>
        </w:rPr>
      </w:pPr>
    </w:p>
    <w:p w14:paraId="21953C94" w14:textId="6C09C1DB" w:rsidR="00EA62E8" w:rsidRDefault="00EA62E8" w:rsidP="005842EF">
      <w:pPr>
        <w:ind w:firstLine="720"/>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4</w:t>
      </w:r>
      <w:r w:rsidRPr="005246D3">
        <w:rPr>
          <w:bCs/>
          <w:sz w:val="22"/>
          <w:szCs w:val="22"/>
        </w:rPr>
        <w:t xml:space="preserve"> of </w:t>
      </w:r>
      <w:r>
        <w:rPr>
          <w:bCs/>
          <w:sz w:val="22"/>
          <w:szCs w:val="22"/>
        </w:rPr>
        <w:t>7</w:t>
      </w:r>
    </w:p>
    <w:p w14:paraId="524DCC3C" w14:textId="77777777" w:rsidR="00EA62E8" w:rsidRDefault="00EA62E8" w:rsidP="005842EF">
      <w:pPr>
        <w:ind w:firstLine="720"/>
        <w:rPr>
          <w:bCs/>
          <w:sz w:val="22"/>
          <w:szCs w:val="22"/>
        </w:rPr>
      </w:pPr>
    </w:p>
    <w:p w14:paraId="4FF55D31" w14:textId="77777777" w:rsidR="00EA62E8" w:rsidRDefault="00EA62E8" w:rsidP="00EA62E8">
      <w:pPr>
        <w:rPr>
          <w:color w:val="000000" w:themeColor="text1"/>
          <w:sz w:val="22"/>
          <w:szCs w:val="22"/>
          <w:shd w:val="clear" w:color="auto" w:fill="FFFFFF"/>
        </w:rPr>
      </w:pPr>
    </w:p>
    <w:p w14:paraId="16C0DF60" w14:textId="436D3775" w:rsidR="005842EF" w:rsidRDefault="005842EF" w:rsidP="00EA62E8">
      <w:pPr>
        <w:rPr>
          <w:color w:val="7030A0"/>
          <w:sz w:val="22"/>
          <w:szCs w:val="22"/>
          <w:shd w:val="clear" w:color="auto" w:fill="FFFFFF"/>
        </w:rPr>
      </w:pPr>
      <w:r w:rsidRPr="00CB4F9A">
        <w:rPr>
          <w:color w:val="000000" w:themeColor="text1"/>
          <w:sz w:val="22"/>
          <w:szCs w:val="22"/>
          <w:shd w:val="clear" w:color="auto" w:fill="FFFFFF"/>
        </w:rPr>
        <w:t xml:space="preserve">fixed blinking objects in the sky, Venus was differentiating itself and I noted that motion was going to be </w:t>
      </w:r>
      <w:r>
        <w:rPr>
          <w:color w:val="000000" w:themeColor="text1"/>
          <w:sz w:val="22"/>
          <w:szCs w:val="22"/>
          <w:shd w:val="clear" w:color="auto" w:fill="FFFFFF"/>
        </w:rPr>
        <w:t>a notable feature of this observation process.</w:t>
      </w:r>
    </w:p>
    <w:p w14:paraId="00462BF0" w14:textId="77777777" w:rsidR="005842EF" w:rsidRDefault="005842EF" w:rsidP="005842EF">
      <w:pPr>
        <w:ind w:left="360"/>
        <w:rPr>
          <w:sz w:val="22"/>
          <w:szCs w:val="22"/>
        </w:rPr>
      </w:pPr>
    </w:p>
    <w:p w14:paraId="1F10434C" w14:textId="77777777" w:rsidR="005842EF" w:rsidRPr="002F4BAF" w:rsidRDefault="005842EF" w:rsidP="005842EF">
      <w:pPr>
        <w:jc w:val="center"/>
        <w:rPr>
          <w:b/>
          <w:bCs/>
          <w:sz w:val="22"/>
          <w:szCs w:val="22"/>
        </w:rPr>
      </w:pPr>
      <w:r w:rsidRPr="002F4BAF">
        <w:rPr>
          <w:b/>
          <w:bCs/>
          <w:sz w:val="22"/>
          <w:szCs w:val="22"/>
        </w:rPr>
        <w:t>'</w:t>
      </w:r>
      <w:proofErr w:type="gramStart"/>
      <w:r w:rsidRPr="002F4BAF">
        <w:rPr>
          <w:b/>
          <w:bCs/>
          <w:sz w:val="22"/>
          <w:szCs w:val="22"/>
        </w:rPr>
        <w:t>infinity</w:t>
      </w:r>
      <w:proofErr w:type="gramEnd"/>
      <w:r w:rsidRPr="002F4BAF">
        <w:rPr>
          <w:b/>
          <w:bCs/>
          <w:sz w:val="22"/>
          <w:szCs w:val="22"/>
        </w:rPr>
        <w:t xml:space="preserve"> on high'</w:t>
      </w:r>
    </w:p>
    <w:p w14:paraId="4DF27B6C" w14:textId="77777777" w:rsidR="005842EF" w:rsidRDefault="005842EF" w:rsidP="005842EF">
      <w:pPr>
        <w:rPr>
          <w:sz w:val="22"/>
          <w:szCs w:val="22"/>
        </w:rPr>
      </w:pPr>
    </w:p>
    <w:p w14:paraId="6A75CB07" w14:textId="77777777" w:rsidR="005842EF" w:rsidRDefault="005842EF" w:rsidP="005842EF">
      <w:pPr>
        <w:rPr>
          <w:sz w:val="22"/>
          <w:szCs w:val="22"/>
        </w:rPr>
      </w:pPr>
      <w:r>
        <w:rPr>
          <w:color w:val="7030A0"/>
          <w:sz w:val="22"/>
          <w:szCs w:val="22"/>
          <w:shd w:val="clear" w:color="auto" w:fill="FFFFFF"/>
        </w:rPr>
        <w:tab/>
      </w:r>
      <w:r>
        <w:rPr>
          <w:sz w:val="22"/>
          <w:szCs w:val="22"/>
        </w:rPr>
        <w:t>D</w:t>
      </w:r>
      <w:r w:rsidRPr="00864C86">
        <w:rPr>
          <w:sz w:val="22"/>
          <w:szCs w:val="22"/>
        </w:rPr>
        <w:t>ue to the combination of Venus and Earth's orbital motions</w:t>
      </w:r>
      <w:r>
        <w:rPr>
          <w:sz w:val="22"/>
          <w:szCs w:val="22"/>
        </w:rPr>
        <w:t xml:space="preserve">, Venus' apparent speed can be quite fast </w:t>
      </w:r>
      <w:r w:rsidRPr="00864C86">
        <w:rPr>
          <w:sz w:val="22"/>
          <w:szCs w:val="22"/>
        </w:rPr>
        <w:t xml:space="preserve">when it is closer to Earth. </w:t>
      </w:r>
      <w:r>
        <w:rPr>
          <w:sz w:val="22"/>
          <w:szCs w:val="22"/>
        </w:rPr>
        <w:t>When it is on the</w:t>
      </w:r>
      <w:r w:rsidRPr="00864C86">
        <w:rPr>
          <w:sz w:val="22"/>
          <w:szCs w:val="22"/>
        </w:rPr>
        <w:t xml:space="preserve"> same side of the Sun as Earth, </w:t>
      </w:r>
      <w:r>
        <w:rPr>
          <w:sz w:val="22"/>
          <w:szCs w:val="22"/>
        </w:rPr>
        <w:t>it</w:t>
      </w:r>
      <w:r w:rsidRPr="00864C86">
        <w:rPr>
          <w:sz w:val="22"/>
          <w:szCs w:val="22"/>
        </w:rPr>
        <w:t xml:space="preserve"> can cover a significant portion of the sky over the course of a few weeks</w:t>
      </w:r>
      <w:r>
        <w:rPr>
          <w:sz w:val="22"/>
          <w:szCs w:val="22"/>
        </w:rPr>
        <w:t xml:space="preserve"> at a rate that varies from a</w:t>
      </w:r>
      <w:r w:rsidRPr="00864C86">
        <w:rPr>
          <w:sz w:val="22"/>
          <w:szCs w:val="22"/>
        </w:rPr>
        <w:t xml:space="preserve"> few degrees to about one degree per day across the sky. </w:t>
      </w:r>
      <w:r>
        <w:rPr>
          <w:sz w:val="22"/>
          <w:szCs w:val="22"/>
        </w:rPr>
        <w:t xml:space="preserve">Even though I knew many of these facts, to be observant of a heavenly body on a regular basis is to recognize how dynamic what we call space really is. We can be lured into a false sensation that because from our perspective the sky may seem serene and peaceful, these objects are really careening around in their orbits at incredible speeds. </w:t>
      </w:r>
    </w:p>
    <w:p w14:paraId="43FAC1DB" w14:textId="77777777" w:rsidR="005842EF" w:rsidRDefault="005842EF" w:rsidP="005842EF">
      <w:pPr>
        <w:rPr>
          <w:sz w:val="22"/>
          <w:szCs w:val="22"/>
        </w:rPr>
      </w:pPr>
      <w:r>
        <w:rPr>
          <w:sz w:val="22"/>
          <w:szCs w:val="22"/>
        </w:rPr>
        <w:tab/>
        <w:t xml:space="preserve">I can recall studying pictures in primary school that showed the planets forming neat, circular, evenly spaced orbits around the Sun, however, that is far from the truth. As Venus continued its trajectory away from the Earth, it was becoming a small dot taking the perceivable depth of the sky to a much greater distance. Describing possibly a similar vision, van </w:t>
      </w:r>
      <w:r w:rsidRPr="00D43379">
        <w:rPr>
          <w:sz w:val="22"/>
          <w:szCs w:val="22"/>
        </w:rPr>
        <w:t>Gogh referred to a distant object he was viewing as 'the mysterious brilliance of a pale star in the blue of infinity.'</w:t>
      </w:r>
      <w:r w:rsidRPr="00D43379">
        <w:rPr>
          <w:rStyle w:val="FootnoteReference"/>
          <w:sz w:val="22"/>
          <w:szCs w:val="22"/>
        </w:rPr>
        <w:footnoteReference w:id="5"/>
      </w:r>
      <w:r w:rsidRPr="00D43379">
        <w:rPr>
          <w:sz w:val="22"/>
          <w:szCs w:val="22"/>
        </w:rPr>
        <w:t xml:space="preserve"> </w:t>
      </w:r>
      <w:r>
        <w:rPr>
          <w:sz w:val="22"/>
          <w:szCs w:val="22"/>
        </w:rPr>
        <w:t>I was relieved when after</w:t>
      </w:r>
      <w:r w:rsidRPr="00D43379">
        <w:rPr>
          <w:sz w:val="22"/>
          <w:szCs w:val="22"/>
        </w:rPr>
        <w:t xml:space="preserve"> only a couple of days, I could tell based on the trees that framed my view, I realized, Venus once again was slowly making its way back towards me enacting the sketch of its orbital pattern I had included in my journal. </w:t>
      </w:r>
    </w:p>
    <w:p w14:paraId="05EBC122" w14:textId="77777777" w:rsidR="005842EF" w:rsidRDefault="005842EF" w:rsidP="005842EF">
      <w:pPr>
        <w:rPr>
          <w:sz w:val="22"/>
          <w:szCs w:val="22"/>
        </w:rPr>
      </w:pPr>
    </w:p>
    <w:p w14:paraId="405CEF45" w14:textId="77777777" w:rsidR="005842EF" w:rsidRDefault="005842EF" w:rsidP="005842EF">
      <w:pPr>
        <w:keepNext/>
        <w:jc w:val="center"/>
      </w:pPr>
      <w:r>
        <w:rPr>
          <w:noProof/>
          <w:sz w:val="22"/>
          <w:szCs w:val="22"/>
        </w:rPr>
        <w:drawing>
          <wp:inline distT="0" distB="0" distL="0" distR="0" wp14:anchorId="665A82B1" wp14:editId="3954B6D7">
            <wp:extent cx="3865667" cy="2664368"/>
            <wp:effectExtent l="0" t="0" r="0" b="3175"/>
            <wp:docPr id="1183175431" name="Picture 3"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75431" name="Picture 3" descr="A screenshot of a boo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95421" cy="2753799"/>
                    </a:xfrm>
                    <a:prstGeom prst="rect">
                      <a:avLst/>
                    </a:prstGeom>
                  </pic:spPr>
                </pic:pic>
              </a:graphicData>
            </a:graphic>
          </wp:inline>
        </w:drawing>
      </w:r>
    </w:p>
    <w:p w14:paraId="48541391" w14:textId="77777777" w:rsidR="005842EF"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page from my sky journal for Nov. 13 noting the distance of Venus and a sketch of its orbital pattern.</w:t>
      </w:r>
    </w:p>
    <w:p w14:paraId="5C7F71EC" w14:textId="77777777" w:rsidR="005842EF" w:rsidRDefault="005842EF" w:rsidP="005842EF">
      <w:pPr>
        <w:rPr>
          <w:sz w:val="22"/>
          <w:szCs w:val="22"/>
        </w:rPr>
      </w:pPr>
    </w:p>
    <w:p w14:paraId="2042592E" w14:textId="48101367" w:rsidR="005842EF" w:rsidRDefault="005842EF" w:rsidP="005842EF">
      <w:pPr>
        <w:rPr>
          <w:bCs/>
          <w:sz w:val="22"/>
          <w:szCs w:val="22"/>
        </w:rPr>
      </w:pPr>
      <w:r>
        <w:rPr>
          <w:bCs/>
          <w:sz w:val="22"/>
          <w:szCs w:val="22"/>
        </w:rPr>
        <w:t xml:space="preserve">On the final day of observation, I took a panorama photo of my backyard and added notations marking the approximate place in the sky where I viewed Venus through its path across the sky in an upward motion only to trail downward in preparation to repeat the pattern. </w:t>
      </w:r>
      <w:proofErr w:type="gramStart"/>
      <w:r>
        <w:rPr>
          <w:bCs/>
          <w:sz w:val="22"/>
          <w:szCs w:val="22"/>
        </w:rPr>
        <w:t>again</w:t>
      </w:r>
      <w:proofErr w:type="gramEnd"/>
      <w:r>
        <w:rPr>
          <w:bCs/>
          <w:sz w:val="22"/>
          <w:szCs w:val="22"/>
        </w:rPr>
        <w:t xml:space="preserve"> for another few</w:t>
      </w:r>
      <w:r w:rsidR="008D1140">
        <w:rPr>
          <w:bCs/>
          <w:sz w:val="22"/>
          <w:szCs w:val="22"/>
        </w:rPr>
        <w:t xml:space="preserve"> </w:t>
      </w:r>
      <w:r>
        <w:rPr>
          <w:bCs/>
          <w:sz w:val="22"/>
          <w:szCs w:val="22"/>
        </w:rPr>
        <w:t xml:space="preserve">of months before </w:t>
      </w:r>
    </w:p>
    <w:p w14:paraId="19D5445E" w14:textId="77777777" w:rsidR="005842EF" w:rsidRPr="005246D3" w:rsidRDefault="005842EF" w:rsidP="005842EF">
      <w:pPr>
        <w:rPr>
          <w:bCs/>
          <w:sz w:val="22"/>
          <w:szCs w:val="22"/>
        </w:rPr>
      </w:pPr>
      <w:r>
        <w:rPr>
          <w:bCs/>
          <w:sz w:val="22"/>
          <w:szCs w:val="22"/>
        </w:rPr>
        <w:t xml:space="preserve">it disappears to later appear in a new iteration as the Evening Star. However, objectively recording brightness and motion were alone not enough to fully explain the process. </w:t>
      </w:r>
    </w:p>
    <w:p w14:paraId="25AC9514" w14:textId="77777777" w:rsidR="005842EF" w:rsidRDefault="005842EF" w:rsidP="005842EF">
      <w:pPr>
        <w:rPr>
          <w:sz w:val="22"/>
          <w:szCs w:val="22"/>
        </w:rPr>
      </w:pPr>
    </w:p>
    <w:p w14:paraId="4EBFA3C7" w14:textId="77777777" w:rsidR="00EA62E8" w:rsidRDefault="00EA62E8" w:rsidP="005842EF">
      <w:pPr>
        <w:rPr>
          <w:bCs/>
          <w:sz w:val="22"/>
          <w:szCs w:val="22"/>
        </w:rPr>
      </w:pPr>
    </w:p>
    <w:p w14:paraId="437FFB30" w14:textId="4BB8BAA8" w:rsidR="00EA62E8" w:rsidRDefault="00EA62E8" w:rsidP="005842E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5</w:t>
      </w:r>
      <w:r w:rsidRPr="005246D3">
        <w:rPr>
          <w:bCs/>
          <w:sz w:val="22"/>
          <w:szCs w:val="22"/>
        </w:rPr>
        <w:t xml:space="preserve"> of </w:t>
      </w:r>
      <w:r>
        <w:rPr>
          <w:bCs/>
          <w:sz w:val="22"/>
          <w:szCs w:val="22"/>
        </w:rPr>
        <w:t>7</w:t>
      </w:r>
    </w:p>
    <w:p w14:paraId="3D6F4F70" w14:textId="77777777" w:rsidR="00EA62E8" w:rsidRDefault="00EA62E8" w:rsidP="005842EF">
      <w:pPr>
        <w:rPr>
          <w:bCs/>
          <w:sz w:val="22"/>
          <w:szCs w:val="22"/>
        </w:rPr>
      </w:pPr>
    </w:p>
    <w:p w14:paraId="3216D6D7" w14:textId="77777777" w:rsidR="00EA62E8" w:rsidRDefault="00EA62E8" w:rsidP="005842EF">
      <w:pPr>
        <w:rPr>
          <w:sz w:val="22"/>
          <w:szCs w:val="22"/>
        </w:rPr>
      </w:pPr>
    </w:p>
    <w:p w14:paraId="68DFEC51" w14:textId="77777777" w:rsidR="005842EF" w:rsidRDefault="005842EF" w:rsidP="005842EF">
      <w:pPr>
        <w:ind w:left="360"/>
        <w:jc w:val="center"/>
        <w:rPr>
          <w:sz w:val="22"/>
          <w:szCs w:val="22"/>
        </w:rPr>
      </w:pPr>
      <w:r>
        <w:rPr>
          <w:noProof/>
          <w:sz w:val="22"/>
          <w:szCs w:val="22"/>
        </w:rPr>
        <w:drawing>
          <wp:inline distT="0" distB="0" distL="0" distR="0" wp14:anchorId="01F71739" wp14:editId="7F429343">
            <wp:extent cx="4405313" cy="2732612"/>
            <wp:effectExtent l="0" t="0" r="1905" b="0"/>
            <wp:docPr id="1103724665" name="Picture 2" descr="a photo of the skyline at sunrise with writtend notations marking the path Venus took across the sky during the month it was ob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24665" name="Picture 2" descr="a photo of the skyline at sunrise with writtend notations marking the path Venus took across the sky during the month it was observed."/>
                    <pic:cNvPicPr/>
                  </pic:nvPicPr>
                  <pic:blipFill>
                    <a:blip r:embed="rId13">
                      <a:extLst>
                        <a:ext uri="{28A0092B-C50C-407E-A947-70E740481C1C}">
                          <a14:useLocalDpi xmlns:a14="http://schemas.microsoft.com/office/drawing/2010/main" val="0"/>
                        </a:ext>
                      </a:extLst>
                    </a:blip>
                    <a:stretch>
                      <a:fillRect/>
                    </a:stretch>
                  </pic:blipFill>
                  <pic:spPr>
                    <a:xfrm>
                      <a:off x="0" y="0"/>
                      <a:ext cx="4516076" cy="2801318"/>
                    </a:xfrm>
                    <a:prstGeom prst="rect">
                      <a:avLst/>
                    </a:prstGeom>
                  </pic:spPr>
                </pic:pic>
              </a:graphicData>
            </a:graphic>
          </wp:inline>
        </w:drawing>
      </w:r>
    </w:p>
    <w:p w14:paraId="7179C746" w14:textId="77777777" w:rsidR="005842EF" w:rsidRPr="00F33EDE" w:rsidRDefault="005842EF" w:rsidP="005842EF">
      <w:pPr>
        <w:ind w:left="360"/>
        <w:rPr>
          <w:sz w:val="22"/>
          <w:szCs w:val="22"/>
        </w:rPr>
      </w:pPr>
    </w:p>
    <w:p w14:paraId="67DEBF30" w14:textId="77777777" w:rsidR="005842EF" w:rsidRPr="0059786C"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5</w:t>
      </w:r>
      <w:r>
        <w:rPr>
          <w:noProof/>
        </w:rPr>
        <w:fldChar w:fldCharType="end"/>
      </w:r>
      <w:r>
        <w:t xml:space="preserve"> Panorama photo of the path Venus took across the sky during the month of my observations. Photo and notations by the author.</w:t>
      </w:r>
    </w:p>
    <w:p w14:paraId="05DCBEC3" w14:textId="77777777" w:rsidR="00EA62E8" w:rsidRDefault="00EA62E8" w:rsidP="005842EF">
      <w:pPr>
        <w:ind w:left="360"/>
        <w:jc w:val="center"/>
        <w:rPr>
          <w:sz w:val="22"/>
          <w:szCs w:val="22"/>
        </w:rPr>
      </w:pPr>
    </w:p>
    <w:p w14:paraId="675990E4" w14:textId="313CD5A4" w:rsidR="005842EF" w:rsidRDefault="005842EF" w:rsidP="005842EF">
      <w:pPr>
        <w:ind w:left="360"/>
        <w:jc w:val="center"/>
        <w:rPr>
          <w:sz w:val="22"/>
          <w:szCs w:val="22"/>
        </w:rPr>
      </w:pPr>
      <w:r>
        <w:rPr>
          <w:sz w:val="22"/>
          <w:szCs w:val="22"/>
        </w:rPr>
        <w:t>'</w:t>
      </w:r>
      <w:r w:rsidRPr="0018239F">
        <w:rPr>
          <w:sz w:val="22"/>
          <w:szCs w:val="22"/>
        </w:rPr>
        <w:t>Then life seems almost enchanted after all.’</w:t>
      </w:r>
    </w:p>
    <w:p w14:paraId="72186FB7" w14:textId="77777777" w:rsidR="005842EF" w:rsidRDefault="005842EF" w:rsidP="005842EF">
      <w:pPr>
        <w:ind w:left="360"/>
        <w:jc w:val="center"/>
      </w:pPr>
    </w:p>
    <w:p w14:paraId="2E82A71C" w14:textId="77777777" w:rsidR="005842EF" w:rsidRDefault="005842EF" w:rsidP="005842EF">
      <w:pPr>
        <w:rPr>
          <w:sz w:val="22"/>
          <w:szCs w:val="22"/>
        </w:rPr>
      </w:pPr>
      <w:r>
        <w:rPr>
          <w:sz w:val="22"/>
          <w:szCs w:val="22"/>
        </w:rPr>
        <w:tab/>
        <w:t xml:space="preserve">It did not take long to realize that for me the act of observing the sky daily went far beyond </w:t>
      </w:r>
    </w:p>
    <w:p w14:paraId="655198BD" w14:textId="77777777" w:rsidR="005842EF" w:rsidRDefault="005842EF" w:rsidP="005842EF">
      <w:pPr>
        <w:rPr>
          <w:sz w:val="22"/>
          <w:szCs w:val="22"/>
        </w:rPr>
      </w:pPr>
      <w:r>
        <w:rPr>
          <w:sz w:val="22"/>
          <w:szCs w:val="22"/>
        </w:rPr>
        <w:t xml:space="preserve">the academic process of facts and calculation. In the same way that modern science distinguishes the science of astronomy from the practice of astrology, so, too, does modern celestial observations focus on the mathematically quantifiable alone. I would argue that so much is lost in this process.  </w:t>
      </w:r>
    </w:p>
    <w:p w14:paraId="065D7403" w14:textId="77777777" w:rsidR="005842EF" w:rsidRPr="00E569D9" w:rsidRDefault="005842EF" w:rsidP="005842EF">
      <w:pPr>
        <w:rPr>
          <w:sz w:val="22"/>
          <w:szCs w:val="22"/>
        </w:rPr>
      </w:pPr>
      <w:r>
        <w:rPr>
          <w:sz w:val="22"/>
          <w:szCs w:val="22"/>
        </w:rPr>
        <w:tab/>
        <w:t xml:space="preserve">There is a special feeling of synergy conducting an observation and reflection of the “enchanted” skies from an “enchanted land. The state of New Mexico's nickname is the “Land of Enchantment” it was first used as an acknowledgement of the vast vistas where land and sky merge and transport the observer to somewhere beyond the mundane. When van Gogh urges the reader to </w:t>
      </w:r>
      <w:r w:rsidRPr="00391A2B">
        <w:rPr>
          <w:sz w:val="22"/>
          <w:szCs w:val="22"/>
        </w:rPr>
        <w:t>‘</w:t>
      </w:r>
      <w:r>
        <w:rPr>
          <w:w w:val="105"/>
          <w:sz w:val="22"/>
          <w:szCs w:val="22"/>
        </w:rPr>
        <w:t>b</w:t>
      </w:r>
      <w:r w:rsidRPr="00391A2B">
        <w:rPr>
          <w:w w:val="105"/>
          <w:sz w:val="22"/>
          <w:szCs w:val="22"/>
        </w:rPr>
        <w:t>e</w:t>
      </w:r>
      <w:r w:rsidRPr="00391A2B">
        <w:rPr>
          <w:spacing w:val="30"/>
          <w:w w:val="105"/>
          <w:sz w:val="22"/>
          <w:szCs w:val="22"/>
        </w:rPr>
        <w:t xml:space="preserve"> </w:t>
      </w:r>
      <w:r w:rsidRPr="00391A2B">
        <w:rPr>
          <w:w w:val="105"/>
          <w:sz w:val="22"/>
          <w:szCs w:val="22"/>
        </w:rPr>
        <w:t>clearly</w:t>
      </w:r>
      <w:r w:rsidRPr="00391A2B">
        <w:rPr>
          <w:spacing w:val="29"/>
          <w:w w:val="105"/>
          <w:sz w:val="22"/>
          <w:szCs w:val="22"/>
        </w:rPr>
        <w:t xml:space="preserve"> </w:t>
      </w:r>
      <w:r w:rsidRPr="00391A2B">
        <w:rPr>
          <w:w w:val="105"/>
          <w:sz w:val="22"/>
          <w:szCs w:val="22"/>
        </w:rPr>
        <w:t>aware</w:t>
      </w:r>
      <w:r w:rsidRPr="00391A2B">
        <w:rPr>
          <w:spacing w:val="26"/>
          <w:w w:val="105"/>
          <w:sz w:val="22"/>
          <w:szCs w:val="22"/>
        </w:rPr>
        <w:t xml:space="preserve"> </w:t>
      </w:r>
      <w:r w:rsidRPr="00391A2B">
        <w:rPr>
          <w:w w:val="105"/>
          <w:sz w:val="22"/>
          <w:szCs w:val="22"/>
        </w:rPr>
        <w:t>of</w:t>
      </w:r>
      <w:r w:rsidRPr="00391A2B">
        <w:rPr>
          <w:spacing w:val="25"/>
          <w:w w:val="105"/>
          <w:sz w:val="22"/>
          <w:szCs w:val="22"/>
        </w:rPr>
        <w:t xml:space="preserve"> </w:t>
      </w:r>
      <w:r w:rsidRPr="00391A2B">
        <w:rPr>
          <w:w w:val="105"/>
          <w:sz w:val="22"/>
          <w:szCs w:val="22"/>
        </w:rPr>
        <w:t>the</w:t>
      </w:r>
      <w:r w:rsidRPr="00391A2B">
        <w:rPr>
          <w:spacing w:val="27"/>
          <w:w w:val="105"/>
          <w:sz w:val="22"/>
          <w:szCs w:val="22"/>
        </w:rPr>
        <w:t xml:space="preserve"> </w:t>
      </w:r>
      <w:r w:rsidRPr="00391A2B">
        <w:rPr>
          <w:w w:val="105"/>
          <w:sz w:val="22"/>
          <w:szCs w:val="22"/>
        </w:rPr>
        <w:t>stars</w:t>
      </w:r>
      <w:r w:rsidRPr="00391A2B">
        <w:rPr>
          <w:spacing w:val="27"/>
          <w:w w:val="105"/>
          <w:sz w:val="22"/>
          <w:szCs w:val="22"/>
        </w:rPr>
        <w:t xml:space="preserve"> </w:t>
      </w:r>
      <w:r w:rsidRPr="00391A2B">
        <w:rPr>
          <w:w w:val="105"/>
          <w:sz w:val="22"/>
          <w:szCs w:val="22"/>
        </w:rPr>
        <w:t>and</w:t>
      </w:r>
      <w:r w:rsidRPr="00391A2B">
        <w:rPr>
          <w:spacing w:val="29"/>
          <w:w w:val="105"/>
          <w:sz w:val="22"/>
          <w:szCs w:val="22"/>
        </w:rPr>
        <w:t xml:space="preserve"> </w:t>
      </w:r>
      <w:r w:rsidRPr="00391A2B">
        <w:rPr>
          <w:w w:val="105"/>
          <w:sz w:val="22"/>
          <w:szCs w:val="22"/>
        </w:rPr>
        <w:t>infinity</w:t>
      </w:r>
      <w:r w:rsidRPr="00391A2B">
        <w:rPr>
          <w:spacing w:val="29"/>
          <w:w w:val="105"/>
          <w:sz w:val="22"/>
          <w:szCs w:val="22"/>
        </w:rPr>
        <w:t xml:space="preserve"> </w:t>
      </w:r>
      <w:r w:rsidRPr="00391A2B">
        <w:rPr>
          <w:w w:val="105"/>
          <w:sz w:val="22"/>
          <w:szCs w:val="22"/>
        </w:rPr>
        <w:t>on</w:t>
      </w:r>
      <w:r w:rsidRPr="00391A2B">
        <w:rPr>
          <w:spacing w:val="28"/>
          <w:w w:val="105"/>
          <w:sz w:val="22"/>
          <w:szCs w:val="22"/>
        </w:rPr>
        <w:t xml:space="preserve"> </w:t>
      </w:r>
      <w:r w:rsidRPr="00391A2B">
        <w:rPr>
          <w:w w:val="105"/>
          <w:sz w:val="22"/>
          <w:szCs w:val="22"/>
        </w:rPr>
        <w:t>high</w:t>
      </w:r>
      <w:r>
        <w:rPr>
          <w:w w:val="105"/>
          <w:sz w:val="22"/>
          <w:szCs w:val="22"/>
        </w:rPr>
        <w:t xml:space="preserve">,’ he describes the process of sky-watching as one that infuses a sense of ‘enchantment’ in the viewer. We can only speculate on his choice of this word, but it does invoke a sense of the </w:t>
      </w:r>
      <w:proofErr w:type="gramStart"/>
      <w:r>
        <w:rPr>
          <w:w w:val="105"/>
          <w:sz w:val="22"/>
          <w:szCs w:val="22"/>
        </w:rPr>
        <w:t>other-worldliness</w:t>
      </w:r>
      <w:proofErr w:type="gramEnd"/>
      <w:r>
        <w:rPr>
          <w:w w:val="105"/>
          <w:sz w:val="22"/>
          <w:szCs w:val="22"/>
        </w:rPr>
        <w:t xml:space="preserve"> of the process. </w:t>
      </w:r>
    </w:p>
    <w:p w14:paraId="4A385967" w14:textId="77777777" w:rsidR="005842EF" w:rsidRDefault="005842EF" w:rsidP="005842EF">
      <w:pPr>
        <w:rPr>
          <w:color w:val="374151"/>
          <w:sz w:val="22"/>
          <w:szCs w:val="22"/>
        </w:rPr>
      </w:pPr>
      <w:r>
        <w:rPr>
          <w:w w:val="105"/>
          <w:sz w:val="22"/>
          <w:szCs w:val="22"/>
        </w:rPr>
        <w:tab/>
        <w:t>An etymological exploration of the word reveals its shared</w:t>
      </w:r>
      <w:r w:rsidRPr="00EB113D">
        <w:rPr>
          <w:color w:val="374151"/>
          <w:sz w:val="22"/>
          <w:szCs w:val="22"/>
        </w:rPr>
        <w:t xml:space="preserve"> roots </w:t>
      </w:r>
      <w:r>
        <w:rPr>
          <w:color w:val="374151"/>
          <w:sz w:val="22"/>
          <w:szCs w:val="22"/>
        </w:rPr>
        <w:t xml:space="preserve">with ‘incantation” or </w:t>
      </w:r>
      <w:r w:rsidRPr="00EB113D">
        <w:rPr>
          <w:color w:val="374151"/>
          <w:sz w:val="22"/>
          <w:szCs w:val="22"/>
        </w:rPr>
        <w:t xml:space="preserve">"to chant a magical spell." Over the centuries, the term has evolved to encapsulate a multifaceted concept, blending elements of magic, fascination, and allure. </w:t>
      </w:r>
      <w:r>
        <w:rPr>
          <w:color w:val="374151"/>
          <w:sz w:val="22"/>
          <w:szCs w:val="22"/>
        </w:rPr>
        <w:t>An e</w:t>
      </w:r>
      <w:r w:rsidRPr="00EB113D">
        <w:rPr>
          <w:color w:val="374151"/>
          <w:sz w:val="22"/>
          <w:szCs w:val="22"/>
        </w:rPr>
        <w:t>nchantment captivate</w:t>
      </w:r>
      <w:r>
        <w:rPr>
          <w:color w:val="374151"/>
          <w:sz w:val="22"/>
          <w:szCs w:val="22"/>
        </w:rPr>
        <w:t>s</w:t>
      </w:r>
      <w:r w:rsidRPr="00EB113D">
        <w:rPr>
          <w:color w:val="374151"/>
          <w:sz w:val="22"/>
          <w:szCs w:val="22"/>
        </w:rPr>
        <w:t xml:space="preserve"> and delight</w:t>
      </w:r>
      <w:r>
        <w:rPr>
          <w:color w:val="374151"/>
          <w:sz w:val="22"/>
          <w:szCs w:val="22"/>
        </w:rPr>
        <w:t>s</w:t>
      </w:r>
      <w:r w:rsidRPr="00EB113D">
        <w:rPr>
          <w:color w:val="374151"/>
          <w:sz w:val="22"/>
          <w:szCs w:val="22"/>
        </w:rPr>
        <w:t>, often associated with a magical or spellbinding quality. It suggests a sense of wonder and fascination that goes beyond the ordinary. To be enchanted is to be under the influence of a charm or magic that transforms the mundane into something extraordinary, infusing life with a touch of the magical and the mysteriously beguiling.</w:t>
      </w:r>
      <w:r>
        <w:rPr>
          <w:color w:val="374151"/>
          <w:sz w:val="22"/>
          <w:szCs w:val="22"/>
        </w:rPr>
        <w:t xml:space="preserve"> </w:t>
      </w:r>
    </w:p>
    <w:p w14:paraId="05F02ABE" w14:textId="77777777" w:rsidR="00EA62E8" w:rsidRDefault="005842EF" w:rsidP="005842EF">
      <w:pPr>
        <w:rPr>
          <w:w w:val="105"/>
          <w:sz w:val="22"/>
          <w:szCs w:val="22"/>
        </w:rPr>
      </w:pPr>
      <w:r>
        <w:rPr>
          <w:color w:val="374151"/>
          <w:sz w:val="22"/>
          <w:szCs w:val="22"/>
        </w:rPr>
        <w:tab/>
        <w:t xml:space="preserve">In his writings, Aristotle spoke to the four elements that comprise the universe: earth, air, water, and fire, however, he also believed in the concept of </w:t>
      </w:r>
      <w:r w:rsidRPr="002621CB">
        <w:rPr>
          <w:color w:val="374151"/>
          <w:sz w:val="22"/>
          <w:szCs w:val="22"/>
        </w:rPr>
        <w:t>'</w:t>
      </w:r>
      <w:r w:rsidRPr="002621CB">
        <w:rPr>
          <w:sz w:val="22"/>
          <w:szCs w:val="22"/>
        </w:rPr>
        <w:t xml:space="preserve"> quintessence' a word that literally means 'fifth essence'</w:t>
      </w:r>
      <w:r>
        <w:rPr>
          <w:sz w:val="22"/>
          <w:szCs w:val="22"/>
        </w:rPr>
        <w:t xml:space="preserve">, a </w:t>
      </w:r>
      <w:r w:rsidRPr="006773C6">
        <w:rPr>
          <w:sz w:val="22"/>
          <w:szCs w:val="22"/>
        </w:rPr>
        <w:t>celestial sphere</w:t>
      </w:r>
      <w:r>
        <w:rPr>
          <w:sz w:val="22"/>
          <w:szCs w:val="22"/>
        </w:rPr>
        <w:t xml:space="preserve"> </w:t>
      </w:r>
      <w:r w:rsidRPr="006773C6">
        <w:rPr>
          <w:sz w:val="22"/>
          <w:szCs w:val="22"/>
        </w:rPr>
        <w:t xml:space="preserve">which </w:t>
      </w:r>
      <w:r>
        <w:rPr>
          <w:sz w:val="22"/>
          <w:szCs w:val="22"/>
        </w:rPr>
        <w:t>he</w:t>
      </w:r>
      <w:r w:rsidRPr="006773C6">
        <w:rPr>
          <w:sz w:val="22"/>
          <w:szCs w:val="22"/>
        </w:rPr>
        <w:t xml:space="preserve"> classified as being unchanging and incorruptible.</w:t>
      </w:r>
      <w:r w:rsidRPr="006773C6">
        <w:rPr>
          <w:rStyle w:val="FootnoteReference"/>
          <w:sz w:val="22"/>
          <w:szCs w:val="22"/>
        </w:rPr>
        <w:footnoteReference w:id="6"/>
      </w:r>
      <w:r>
        <w:rPr>
          <w:sz w:val="22"/>
          <w:szCs w:val="22"/>
        </w:rPr>
        <w:t xml:space="preserve"> </w:t>
      </w:r>
      <w:r w:rsidRPr="006773C6">
        <w:rPr>
          <w:w w:val="105"/>
          <w:sz w:val="22"/>
          <w:szCs w:val="22"/>
        </w:rPr>
        <w:t>Here i</w:t>
      </w:r>
      <w:r>
        <w:rPr>
          <w:w w:val="105"/>
          <w:sz w:val="22"/>
          <w:szCs w:val="22"/>
        </w:rPr>
        <w:t>n</w:t>
      </w:r>
      <w:r w:rsidRPr="006773C6">
        <w:rPr>
          <w:w w:val="105"/>
          <w:sz w:val="22"/>
          <w:szCs w:val="22"/>
        </w:rPr>
        <w:t xml:space="preserve"> the quintessence, </w:t>
      </w:r>
      <w:r>
        <w:rPr>
          <w:w w:val="105"/>
          <w:sz w:val="22"/>
          <w:szCs w:val="22"/>
        </w:rPr>
        <w:t>is</w:t>
      </w:r>
      <w:r w:rsidRPr="006773C6">
        <w:rPr>
          <w:w w:val="105"/>
          <w:sz w:val="22"/>
          <w:szCs w:val="22"/>
        </w:rPr>
        <w:t xml:space="preserve"> where the magical spell of enchantment can take hold. Wherever the point of </w:t>
      </w:r>
    </w:p>
    <w:p w14:paraId="6236186E" w14:textId="37EB186F" w:rsidR="00EA62E8" w:rsidRDefault="00EA62E8" w:rsidP="005842E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6</w:t>
      </w:r>
      <w:r w:rsidRPr="005246D3">
        <w:rPr>
          <w:bCs/>
          <w:sz w:val="22"/>
          <w:szCs w:val="22"/>
        </w:rPr>
        <w:t xml:space="preserve"> of </w:t>
      </w:r>
      <w:r>
        <w:rPr>
          <w:bCs/>
          <w:sz w:val="22"/>
          <w:szCs w:val="22"/>
        </w:rPr>
        <w:t>7</w:t>
      </w:r>
    </w:p>
    <w:p w14:paraId="11FDF772" w14:textId="77777777" w:rsidR="00EA62E8" w:rsidRDefault="00EA62E8" w:rsidP="005842EF">
      <w:pPr>
        <w:rPr>
          <w:w w:val="105"/>
          <w:sz w:val="22"/>
          <w:szCs w:val="22"/>
        </w:rPr>
      </w:pPr>
    </w:p>
    <w:p w14:paraId="44153DF9" w14:textId="77777777" w:rsidR="00EA62E8" w:rsidRDefault="00EA62E8" w:rsidP="005842EF">
      <w:pPr>
        <w:rPr>
          <w:w w:val="105"/>
          <w:sz w:val="22"/>
          <w:szCs w:val="22"/>
        </w:rPr>
      </w:pPr>
    </w:p>
    <w:p w14:paraId="691DF0A5" w14:textId="505410CC" w:rsidR="005842EF" w:rsidRPr="008D1140" w:rsidRDefault="005842EF" w:rsidP="005842EF">
      <w:pPr>
        <w:rPr>
          <w:sz w:val="22"/>
          <w:szCs w:val="22"/>
        </w:rPr>
      </w:pPr>
      <w:r w:rsidRPr="006773C6">
        <w:rPr>
          <w:w w:val="105"/>
          <w:sz w:val="22"/>
          <w:szCs w:val="22"/>
        </w:rPr>
        <w:t>observation occurs, the very act itself connects us modern humans to the acts of our earliest ancestors. In contemplating the stars, we find ourselves connected to a narrative that transcends our individual stories</w:t>
      </w:r>
      <w:r>
        <w:rPr>
          <w:w w:val="105"/>
          <w:sz w:val="22"/>
          <w:szCs w:val="22"/>
        </w:rPr>
        <w:t xml:space="preserve"> and</w:t>
      </w:r>
      <w:r w:rsidRPr="006773C6">
        <w:rPr>
          <w:w w:val="105"/>
          <w:sz w:val="22"/>
          <w:szCs w:val="22"/>
        </w:rPr>
        <w:t xml:space="preserve"> narrative</w:t>
      </w:r>
      <w:r>
        <w:rPr>
          <w:w w:val="105"/>
          <w:sz w:val="22"/>
          <w:szCs w:val="22"/>
        </w:rPr>
        <w:t>s</w:t>
      </w:r>
      <w:r w:rsidRPr="006773C6">
        <w:rPr>
          <w:w w:val="105"/>
          <w:sz w:val="22"/>
          <w:szCs w:val="22"/>
        </w:rPr>
        <w:t xml:space="preserve"> that span </w:t>
      </w:r>
      <w:r>
        <w:rPr>
          <w:w w:val="105"/>
          <w:sz w:val="22"/>
          <w:szCs w:val="22"/>
        </w:rPr>
        <w:t>all time</w:t>
      </w:r>
      <w:r w:rsidRPr="006773C6">
        <w:rPr>
          <w:w w:val="105"/>
          <w:sz w:val="22"/>
          <w:szCs w:val="22"/>
        </w:rPr>
        <w:t xml:space="preserve">. </w:t>
      </w:r>
    </w:p>
    <w:p w14:paraId="3CA5D7DD" w14:textId="77777777" w:rsidR="005842EF" w:rsidRPr="00B410F8" w:rsidRDefault="005842EF" w:rsidP="005842EF">
      <w:pPr>
        <w:ind w:firstLine="720"/>
        <w:rPr>
          <w:w w:val="105"/>
          <w:sz w:val="22"/>
          <w:szCs w:val="22"/>
        </w:rPr>
      </w:pPr>
      <w:r w:rsidRPr="006773C6">
        <w:rPr>
          <w:w w:val="105"/>
          <w:sz w:val="22"/>
          <w:szCs w:val="22"/>
        </w:rPr>
        <w:t xml:space="preserve">Enchantment, therefore, in this context, is not merely a fleeting feeling but, it is as van Gogh calls us to engage in, a profound awareness of the sublime. It’s about acknowledging the vastness of the universe, recognizing our place within it, and marveling at the beauty that surrounds us. </w:t>
      </w:r>
    </w:p>
    <w:p w14:paraId="4156FEAB" w14:textId="77777777" w:rsidR="005842EF" w:rsidRDefault="005842EF" w:rsidP="005842EF">
      <w:pPr>
        <w:rPr>
          <w:sz w:val="22"/>
          <w:szCs w:val="22"/>
        </w:rPr>
      </w:pPr>
    </w:p>
    <w:p w14:paraId="4174C79A" w14:textId="77777777" w:rsidR="005842EF" w:rsidRDefault="005842EF" w:rsidP="005842EF">
      <w:pPr>
        <w:jc w:val="center"/>
        <w:rPr>
          <w:sz w:val="22"/>
          <w:szCs w:val="22"/>
        </w:rPr>
      </w:pPr>
      <w:r>
        <w:rPr>
          <w:noProof/>
          <w:sz w:val="22"/>
          <w:szCs w:val="22"/>
        </w:rPr>
        <w:drawing>
          <wp:inline distT="0" distB="0" distL="0" distR="0" wp14:anchorId="38185BF7" wp14:editId="198CEF6B">
            <wp:extent cx="3378200" cy="2451923"/>
            <wp:effectExtent l="0" t="0" r="0" b="0"/>
            <wp:docPr id="199093553" name="Picture 3" descr="A collage of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3553" name="Picture 3" descr="A collage of tre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31846" cy="2636021"/>
                    </a:xfrm>
                    <a:prstGeom prst="rect">
                      <a:avLst/>
                    </a:prstGeom>
                  </pic:spPr>
                </pic:pic>
              </a:graphicData>
            </a:graphic>
          </wp:inline>
        </w:drawing>
      </w:r>
    </w:p>
    <w:p w14:paraId="381A44D9" w14:textId="77777777" w:rsidR="005842EF" w:rsidRPr="00B410F8"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Enchanted skies are not the purview of Venus alone but can be found anywhere simply by looking up. Photos by the author of cloudy mornings when Venus was not visible. Oct. 24- Nov. 24, 2023.</w:t>
      </w:r>
    </w:p>
    <w:p w14:paraId="62D013DE" w14:textId="77777777" w:rsidR="005842EF" w:rsidRPr="007900D5" w:rsidRDefault="005842EF" w:rsidP="005842EF">
      <w:pPr>
        <w:rPr>
          <w:color w:val="000000" w:themeColor="text1"/>
          <w:sz w:val="22"/>
          <w:szCs w:val="22"/>
          <w:shd w:val="clear" w:color="auto" w:fill="FFFFFF"/>
        </w:rPr>
      </w:pPr>
      <w:r w:rsidRPr="007900D5">
        <w:rPr>
          <w:color w:val="000000" w:themeColor="text1"/>
          <w:sz w:val="22"/>
          <w:szCs w:val="22"/>
          <w:shd w:val="clear" w:color="auto" w:fill="FFFFFF"/>
        </w:rPr>
        <w:tab/>
        <w:t>The process of making a commitment to study the heavens became a very personal one during which time it felt like I was establishing a relationship with the Morning Star. It was with anticipation, that I found myself rushing out each morning to see how far the planet had traversed or what other noticeable changes I could spot. During my one-month-long early morning observation of Venus, I only encountered another human being once as recorded in my journal entry for Sunday, November 12:</w:t>
      </w:r>
    </w:p>
    <w:p w14:paraId="63972016" w14:textId="77777777" w:rsidR="005842EF" w:rsidRPr="007900D5" w:rsidRDefault="005842EF" w:rsidP="005842EF">
      <w:pPr>
        <w:rPr>
          <w:color w:val="000000" w:themeColor="text1"/>
          <w:sz w:val="22"/>
          <w:szCs w:val="22"/>
          <w:shd w:val="clear" w:color="auto" w:fill="FFFFFF"/>
        </w:rPr>
      </w:pPr>
    </w:p>
    <w:p w14:paraId="37B6D02C" w14:textId="77777777" w:rsidR="005842EF" w:rsidRPr="00E569D9" w:rsidRDefault="005842EF" w:rsidP="005842EF">
      <w:pPr>
        <w:ind w:left="720"/>
        <w:rPr>
          <w:sz w:val="20"/>
          <w:szCs w:val="20"/>
        </w:rPr>
      </w:pPr>
      <w:r w:rsidRPr="00E569D9">
        <w:rPr>
          <w:sz w:val="20"/>
          <w:szCs w:val="20"/>
        </w:rPr>
        <w:t xml:space="preserve">'As I was snapping pictures, I suddenly had the sense that I was being watched. Looking across the yard, I saw a man, who was walking his dog, pause to glance at me. I couldn't see his face in the shadows, but I could easily imagine the quizzical look on it - me, in the morning dark, in my fuzzy pink robe, standing in the middle of the yard, aiming my phone at the sky, and taking pictures of seemingly nothing. As soon as he realized that I had seen him, he turned away as if embarrassed and continued walking. It was then that I regretted not waving or calling out to him because I realized how much I wanted him to ask me what I was doing. I wanted to explain, to share my photos, to share my wonder, and ask him if he ever paid attention to anything in the sky with something more than a passing note. But I didn't, and in turn, he did what is our default response to most things nowadays - he looked down.' </w:t>
      </w:r>
    </w:p>
    <w:p w14:paraId="7B5CFC33" w14:textId="77777777" w:rsidR="005842EF" w:rsidRDefault="005842EF" w:rsidP="005842EF">
      <w:pPr>
        <w:rPr>
          <w:sz w:val="22"/>
          <w:szCs w:val="22"/>
        </w:rPr>
      </w:pPr>
    </w:p>
    <w:p w14:paraId="39443706" w14:textId="77777777" w:rsidR="005842EF" w:rsidRDefault="005842EF" w:rsidP="005842EF">
      <w:pPr>
        <w:ind w:firstLine="720"/>
        <w:rPr>
          <w:sz w:val="22"/>
          <w:szCs w:val="22"/>
        </w:rPr>
      </w:pPr>
      <w:r w:rsidRPr="007900D5">
        <w:rPr>
          <w:color w:val="000000" w:themeColor="text1"/>
          <w:sz w:val="22"/>
          <w:szCs w:val="22"/>
          <w:shd w:val="clear" w:color="auto" w:fill="FFFFFF"/>
        </w:rPr>
        <w:t xml:space="preserve">The irony of our scientific and technological advancements in astronomy is that they have taken us further away from the source of awe that inspired the search for answers in the first place. </w:t>
      </w:r>
      <w:r w:rsidRPr="006F2142">
        <w:rPr>
          <w:sz w:val="22"/>
          <w:szCs w:val="22"/>
        </w:rPr>
        <w:t xml:space="preserve">Without a </w:t>
      </w:r>
    </w:p>
    <w:p w14:paraId="7D8E4F90" w14:textId="77777777" w:rsidR="005842EF" w:rsidRPr="006F2142" w:rsidRDefault="005842EF" w:rsidP="005842EF">
      <w:pPr>
        <w:rPr>
          <w:color w:val="000000" w:themeColor="text1"/>
          <w:sz w:val="22"/>
          <w:szCs w:val="22"/>
          <w:shd w:val="clear" w:color="auto" w:fill="FFFFFF"/>
        </w:rPr>
      </w:pPr>
      <w:r w:rsidRPr="006F2142">
        <w:rPr>
          <w:sz w:val="22"/>
          <w:szCs w:val="22"/>
        </w:rPr>
        <w:t>sense of what Canon calls a ‘numinous awe of the heavens’</w:t>
      </w:r>
      <w:r w:rsidRPr="006F2142">
        <w:rPr>
          <w:rStyle w:val="FootnoteReference"/>
          <w:sz w:val="22"/>
          <w:szCs w:val="22"/>
        </w:rPr>
        <w:footnoteReference w:id="7"/>
      </w:r>
      <w:r w:rsidRPr="006F2142">
        <w:rPr>
          <w:sz w:val="22"/>
          <w:szCs w:val="22"/>
        </w:rPr>
        <w:t xml:space="preserve"> or the type of enchantment that van Gogh speaks to, one that takes us out of the mundane and transports us into a liminal space, we risk losing not just one of the greatest motivators for exploration of our world, but </w:t>
      </w:r>
      <w:proofErr w:type="gramStart"/>
      <w:r w:rsidRPr="006F2142">
        <w:rPr>
          <w:sz w:val="22"/>
          <w:szCs w:val="22"/>
        </w:rPr>
        <w:t>the a</w:t>
      </w:r>
      <w:proofErr w:type="gramEnd"/>
      <w:r w:rsidRPr="006F2142">
        <w:rPr>
          <w:sz w:val="22"/>
          <w:szCs w:val="22"/>
        </w:rPr>
        <w:t xml:space="preserve"> thread which connects us not just to the past but to the future as well. </w:t>
      </w:r>
    </w:p>
    <w:p w14:paraId="578F31A2" w14:textId="77777777" w:rsidR="005842EF" w:rsidRDefault="005842EF" w:rsidP="005842EF">
      <w:pPr>
        <w:jc w:val="center"/>
        <w:rPr>
          <w:sz w:val="22"/>
          <w:szCs w:val="22"/>
        </w:rPr>
      </w:pPr>
    </w:p>
    <w:p w14:paraId="2B700A77" w14:textId="0041BCCB" w:rsidR="005842EF" w:rsidRDefault="005842EF" w:rsidP="005842EF">
      <w:pPr>
        <w:rPr>
          <w:sz w:val="22"/>
          <w:szCs w:val="22"/>
        </w:rPr>
      </w:pPr>
    </w:p>
    <w:p w14:paraId="044E3F51" w14:textId="36175A14" w:rsidR="005842EF" w:rsidRDefault="005842EF" w:rsidP="005842EF">
      <w:pPr>
        <w:rPr>
          <w:bCs/>
          <w:sz w:val="22"/>
          <w:szCs w:val="22"/>
        </w:rPr>
      </w:pPr>
      <w:r w:rsidRPr="005246D3">
        <w:rPr>
          <w:bCs/>
          <w:sz w:val="22"/>
          <w:szCs w:val="22"/>
        </w:rPr>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sidR="00EA62E8">
        <w:rPr>
          <w:bCs/>
          <w:sz w:val="22"/>
          <w:szCs w:val="22"/>
        </w:rPr>
        <w:t>7</w:t>
      </w:r>
      <w:r w:rsidRPr="005246D3">
        <w:rPr>
          <w:bCs/>
          <w:sz w:val="22"/>
          <w:szCs w:val="22"/>
        </w:rPr>
        <w:t xml:space="preserve"> of </w:t>
      </w:r>
      <w:r w:rsidR="00EA62E8">
        <w:rPr>
          <w:bCs/>
          <w:sz w:val="22"/>
          <w:szCs w:val="22"/>
        </w:rPr>
        <w:t>7</w:t>
      </w:r>
    </w:p>
    <w:p w14:paraId="48DFAFDC" w14:textId="77777777" w:rsidR="005842EF" w:rsidRPr="005246D3" w:rsidRDefault="005842EF" w:rsidP="005842EF">
      <w:pPr>
        <w:rPr>
          <w:bCs/>
          <w:sz w:val="22"/>
          <w:szCs w:val="22"/>
        </w:rPr>
      </w:pPr>
    </w:p>
    <w:p w14:paraId="486A75EB" w14:textId="77777777" w:rsidR="005842EF" w:rsidRDefault="005842EF" w:rsidP="005842EF">
      <w:pPr>
        <w:ind w:firstLine="720"/>
        <w:rPr>
          <w:sz w:val="22"/>
          <w:szCs w:val="22"/>
        </w:rPr>
      </w:pPr>
    </w:p>
    <w:p w14:paraId="373AA0E6" w14:textId="77777777" w:rsidR="005842EF" w:rsidRDefault="005842EF" w:rsidP="005842EF">
      <w:pPr>
        <w:jc w:val="center"/>
        <w:rPr>
          <w:b/>
          <w:bCs/>
          <w:sz w:val="22"/>
          <w:szCs w:val="22"/>
        </w:rPr>
      </w:pPr>
      <w:r w:rsidRPr="000824C2">
        <w:rPr>
          <w:b/>
          <w:bCs/>
          <w:sz w:val="22"/>
          <w:szCs w:val="22"/>
        </w:rPr>
        <w:t>Bibliography</w:t>
      </w:r>
    </w:p>
    <w:p w14:paraId="5F3B59F1" w14:textId="77777777" w:rsidR="005842EF" w:rsidRDefault="005842EF" w:rsidP="005842EF">
      <w:pPr>
        <w:jc w:val="center"/>
        <w:rPr>
          <w:b/>
          <w:bCs/>
          <w:sz w:val="22"/>
          <w:szCs w:val="22"/>
        </w:rPr>
      </w:pPr>
    </w:p>
    <w:p w14:paraId="02F649D9" w14:textId="77777777" w:rsidR="005842EF" w:rsidRPr="00705C75" w:rsidRDefault="005842EF" w:rsidP="005842EF">
      <w:pPr>
        <w:pStyle w:val="NormalWeb"/>
        <w:jc w:val="both"/>
        <w:rPr>
          <w:sz w:val="22"/>
          <w:szCs w:val="22"/>
        </w:rPr>
      </w:pPr>
      <w:r w:rsidRPr="00705C75">
        <w:rPr>
          <w:sz w:val="22"/>
          <w:szCs w:val="22"/>
        </w:rPr>
        <w:t xml:space="preserve">Campion, Nicholas. </w:t>
      </w:r>
      <w:r w:rsidRPr="00705C75">
        <w:rPr>
          <w:i/>
          <w:iCs/>
          <w:sz w:val="22"/>
          <w:szCs w:val="22"/>
        </w:rPr>
        <w:t>A History of Western Astrology</w:t>
      </w:r>
      <w:r w:rsidRPr="00705C75">
        <w:rPr>
          <w:sz w:val="22"/>
          <w:szCs w:val="22"/>
        </w:rPr>
        <w:t xml:space="preserve">: </w:t>
      </w:r>
      <w:r w:rsidRPr="00705C75">
        <w:rPr>
          <w:i/>
          <w:iCs/>
          <w:sz w:val="22"/>
          <w:szCs w:val="22"/>
        </w:rPr>
        <w:t>Volumes I</w:t>
      </w:r>
      <w:r w:rsidRPr="00705C75">
        <w:rPr>
          <w:sz w:val="22"/>
          <w:szCs w:val="22"/>
        </w:rPr>
        <w:t>. London: Bloomsbury, 2008.</w:t>
      </w:r>
    </w:p>
    <w:p w14:paraId="3D7BAE66" w14:textId="77777777" w:rsidR="005842EF" w:rsidRDefault="005842EF" w:rsidP="005842EF">
      <w:pPr>
        <w:pStyle w:val="NormalWeb"/>
        <w:jc w:val="both"/>
        <w:rPr>
          <w:sz w:val="22"/>
          <w:szCs w:val="22"/>
        </w:rPr>
      </w:pPr>
      <w:r w:rsidRPr="00705C75">
        <w:rPr>
          <w:sz w:val="22"/>
          <w:szCs w:val="22"/>
        </w:rPr>
        <w:t xml:space="preserve">Gogh, Vincent van, and Ronald de Leeuw, </w:t>
      </w:r>
      <w:r w:rsidRPr="00705C75">
        <w:rPr>
          <w:i/>
          <w:iCs/>
          <w:sz w:val="22"/>
          <w:szCs w:val="22"/>
        </w:rPr>
        <w:t xml:space="preserve">The Letters of Vincent </w:t>
      </w:r>
      <w:r>
        <w:rPr>
          <w:i/>
          <w:iCs/>
          <w:sz w:val="22"/>
          <w:szCs w:val="22"/>
        </w:rPr>
        <w:t>v</w:t>
      </w:r>
      <w:r w:rsidRPr="00705C75">
        <w:rPr>
          <w:i/>
          <w:iCs/>
          <w:sz w:val="22"/>
          <w:szCs w:val="22"/>
        </w:rPr>
        <w:t>an Gogh</w:t>
      </w:r>
      <w:r w:rsidRPr="00705C75">
        <w:rPr>
          <w:sz w:val="22"/>
          <w:szCs w:val="22"/>
        </w:rPr>
        <w:t>, London: Penguin Books, 1997.</w:t>
      </w:r>
    </w:p>
    <w:p w14:paraId="4CDE4B1C" w14:textId="77777777" w:rsidR="005842EF" w:rsidRPr="009F58A8" w:rsidRDefault="005842EF" w:rsidP="005842EF">
      <w:pPr>
        <w:rPr>
          <w:sz w:val="22"/>
          <w:szCs w:val="22"/>
        </w:rPr>
      </w:pPr>
      <w:proofErr w:type="spellStart"/>
      <w:r w:rsidRPr="009F58A8">
        <w:rPr>
          <w:sz w:val="22"/>
          <w:szCs w:val="22"/>
        </w:rPr>
        <w:t>Hahm</w:t>
      </w:r>
      <w:proofErr w:type="spellEnd"/>
      <w:r w:rsidRPr="009F58A8">
        <w:rPr>
          <w:sz w:val="22"/>
          <w:szCs w:val="22"/>
        </w:rPr>
        <w:t xml:space="preserve">, David E. “The Fifth Element in Aristotle’s De Philosophia: A Critical Re-Examination.” </w:t>
      </w:r>
      <w:r w:rsidRPr="009F58A8">
        <w:rPr>
          <w:i/>
          <w:iCs/>
          <w:sz w:val="22"/>
          <w:szCs w:val="22"/>
        </w:rPr>
        <w:t>The Journal of Hellenic Studies</w:t>
      </w:r>
      <w:r w:rsidRPr="009F58A8">
        <w:rPr>
          <w:sz w:val="22"/>
          <w:szCs w:val="22"/>
        </w:rPr>
        <w:t xml:space="preserve"> 102 (1982): 60–74. https://doi.org/10.2307/631126.</w:t>
      </w:r>
    </w:p>
    <w:p w14:paraId="06F449AA" w14:textId="77777777" w:rsidR="005842EF" w:rsidRDefault="005842EF" w:rsidP="005842EF">
      <w:pPr>
        <w:rPr>
          <w:rStyle w:val="text-indent"/>
          <w:sz w:val="22"/>
          <w:szCs w:val="22"/>
        </w:rPr>
      </w:pPr>
    </w:p>
    <w:p w14:paraId="64BAC616" w14:textId="77777777" w:rsidR="005842EF" w:rsidRPr="00705C75" w:rsidRDefault="005842EF" w:rsidP="005842EF">
      <w:pPr>
        <w:rPr>
          <w:rStyle w:val="text-indent"/>
          <w:sz w:val="22"/>
          <w:szCs w:val="22"/>
        </w:rPr>
      </w:pPr>
      <w:r w:rsidRPr="00705C75">
        <w:rPr>
          <w:rStyle w:val="text-indent"/>
          <w:sz w:val="22"/>
          <w:szCs w:val="22"/>
        </w:rPr>
        <w:t xml:space="preserve">Martineau, John. </w:t>
      </w:r>
      <w:r w:rsidRPr="00705C75">
        <w:rPr>
          <w:rStyle w:val="Emphasis"/>
          <w:sz w:val="22"/>
          <w:szCs w:val="22"/>
        </w:rPr>
        <w:t>A Little Book of Coincidence</w:t>
      </w:r>
      <w:r w:rsidRPr="00705C75">
        <w:rPr>
          <w:rStyle w:val="text-indent"/>
          <w:sz w:val="22"/>
          <w:szCs w:val="22"/>
        </w:rPr>
        <w:t>. New York: Walker &amp; Company, 2000.</w:t>
      </w:r>
    </w:p>
    <w:p w14:paraId="6C4E3732" w14:textId="77777777" w:rsidR="005842EF" w:rsidRDefault="005842EF" w:rsidP="005842EF">
      <w:pPr>
        <w:rPr>
          <w:spacing w:val="-2"/>
          <w:w w:val="110"/>
          <w:sz w:val="22"/>
          <w:szCs w:val="22"/>
        </w:rPr>
      </w:pPr>
    </w:p>
    <w:p w14:paraId="0FA86703" w14:textId="77777777" w:rsidR="005842EF" w:rsidRDefault="005842EF" w:rsidP="005842EF">
      <w:pPr>
        <w:rPr>
          <w:sz w:val="22"/>
          <w:szCs w:val="22"/>
        </w:rPr>
      </w:pPr>
      <w:r w:rsidRPr="00705C75">
        <w:rPr>
          <w:sz w:val="22"/>
          <w:szCs w:val="22"/>
        </w:rPr>
        <w:t xml:space="preserve">Sobel, </w:t>
      </w:r>
      <w:proofErr w:type="spellStart"/>
      <w:r w:rsidRPr="00705C75">
        <w:rPr>
          <w:sz w:val="22"/>
          <w:szCs w:val="22"/>
        </w:rPr>
        <w:t>Dava</w:t>
      </w:r>
      <w:proofErr w:type="spellEnd"/>
      <w:r w:rsidRPr="00705C75">
        <w:rPr>
          <w:sz w:val="22"/>
          <w:szCs w:val="22"/>
        </w:rPr>
        <w:t xml:space="preserve">. </w:t>
      </w:r>
      <w:r w:rsidRPr="00705C75">
        <w:rPr>
          <w:i/>
          <w:iCs/>
          <w:sz w:val="22"/>
          <w:szCs w:val="22"/>
        </w:rPr>
        <w:t>The Planets.</w:t>
      </w:r>
      <w:r w:rsidRPr="00705C75">
        <w:rPr>
          <w:sz w:val="22"/>
          <w:szCs w:val="22"/>
        </w:rPr>
        <w:t xml:space="preserve"> New York: Penguin Group, 2005.</w:t>
      </w:r>
    </w:p>
    <w:p w14:paraId="4A849CA8" w14:textId="77777777" w:rsidR="005842EF" w:rsidRDefault="005842EF" w:rsidP="005842EF">
      <w:pPr>
        <w:rPr>
          <w:sz w:val="22"/>
          <w:szCs w:val="22"/>
        </w:rPr>
      </w:pPr>
    </w:p>
    <w:p w14:paraId="5C7AA635" w14:textId="77777777" w:rsidR="005842EF" w:rsidRPr="00A905EF" w:rsidRDefault="005842EF" w:rsidP="005842EF">
      <w:pPr>
        <w:rPr>
          <w:rStyle w:val="text-indent"/>
          <w:w w:val="120"/>
          <w:sz w:val="22"/>
          <w:szCs w:val="22"/>
        </w:rPr>
      </w:pPr>
      <w:r w:rsidRPr="00A905EF">
        <w:rPr>
          <w:sz w:val="22"/>
          <w:szCs w:val="22"/>
        </w:rPr>
        <w:t xml:space="preserve">Massachusetts Institute of Technology. “The Puzzle of Ancient Star Catalogues and Modern Brightness Corrections,” </w:t>
      </w:r>
      <w:r w:rsidRPr="00A905EF">
        <w:rPr>
          <w:i/>
          <w:iCs/>
          <w:sz w:val="22"/>
          <w:szCs w:val="22"/>
        </w:rPr>
        <w:t xml:space="preserve">Technology Review, </w:t>
      </w:r>
      <w:r w:rsidRPr="00A905EF">
        <w:rPr>
          <w:sz w:val="22"/>
          <w:szCs w:val="22"/>
        </w:rPr>
        <w:t>March 12, 2013,</w:t>
      </w:r>
      <w:r>
        <w:rPr>
          <w:sz w:val="22"/>
          <w:szCs w:val="22"/>
        </w:rPr>
        <w:t xml:space="preserve"> </w:t>
      </w:r>
      <w:r w:rsidRPr="00A905EF">
        <w:rPr>
          <w:sz w:val="22"/>
          <w:szCs w:val="22"/>
        </w:rPr>
        <w:t>https://www.technologyreview.com/2013/03/12/179445/ /.</w:t>
      </w:r>
    </w:p>
    <w:p w14:paraId="4C5296DB" w14:textId="77777777" w:rsidR="00EF678A" w:rsidRPr="00EF678A" w:rsidRDefault="00EF678A" w:rsidP="00EF678A">
      <w:pPr>
        <w:rPr>
          <w:bCs/>
          <w:sz w:val="22"/>
          <w:szCs w:val="22"/>
        </w:rPr>
      </w:pPr>
    </w:p>
    <w:p w14:paraId="435E23A7" w14:textId="77777777" w:rsidR="003B496D" w:rsidRPr="00875D78" w:rsidRDefault="003B496D" w:rsidP="003B496D">
      <w:pPr>
        <w:jc w:val="center"/>
        <w:rPr>
          <w:color w:val="538135" w:themeColor="accent6" w:themeShade="BF"/>
        </w:rPr>
      </w:pPr>
    </w:p>
    <w:sectPr w:rsidR="003B496D" w:rsidRPr="00875D78" w:rsidSect="00AA7607">
      <w:headerReference w:type="default" r:id="rId15"/>
      <w:pgSz w:w="12240" w:h="15840"/>
      <w:pgMar w:top="720" w:right="1440" w:bottom="1440" w:left="1440" w:header="720" w:footer="720" w:gutter="0"/>
      <w:pgNumType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5DB17" w14:textId="77777777" w:rsidR="0052092D" w:rsidRDefault="0052092D" w:rsidP="003246D9">
      <w:r>
        <w:separator/>
      </w:r>
    </w:p>
  </w:endnote>
  <w:endnote w:type="continuationSeparator" w:id="0">
    <w:p w14:paraId="2AA3B337" w14:textId="77777777" w:rsidR="0052092D" w:rsidRDefault="0052092D" w:rsidP="0032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3D09A" w14:textId="77777777" w:rsidR="0052092D" w:rsidRDefault="0052092D" w:rsidP="003246D9">
      <w:r>
        <w:separator/>
      </w:r>
    </w:p>
  </w:footnote>
  <w:footnote w:type="continuationSeparator" w:id="0">
    <w:p w14:paraId="6C668687" w14:textId="77777777" w:rsidR="0052092D" w:rsidRDefault="0052092D" w:rsidP="003246D9">
      <w:r>
        <w:continuationSeparator/>
      </w:r>
    </w:p>
  </w:footnote>
  <w:footnote w:id="1">
    <w:p w14:paraId="4EC9A9CC" w14:textId="77777777" w:rsidR="005842EF" w:rsidRDefault="005842EF" w:rsidP="005842EF">
      <w:pPr>
        <w:pStyle w:val="FootnoteText"/>
      </w:pPr>
      <w:r>
        <w:rPr>
          <w:rStyle w:val="FootnoteReference"/>
        </w:rPr>
        <w:footnoteRef/>
      </w:r>
      <w:r>
        <w:t xml:space="preserve"> </w:t>
      </w:r>
      <w:r w:rsidRPr="00F12406">
        <w:t xml:space="preserve">Vincent van Gogh, and Ronald de Leeuw, </w:t>
      </w:r>
      <w:r w:rsidRPr="00F12406">
        <w:rPr>
          <w:i/>
          <w:iCs/>
        </w:rPr>
        <w:t>The Letters of Vincent van Gogh</w:t>
      </w:r>
      <w:r w:rsidRPr="00F12406">
        <w:t>, London: Penguin Books, 1997, p. 102</w:t>
      </w:r>
    </w:p>
  </w:footnote>
  <w:footnote w:id="2">
    <w:p w14:paraId="2983CD5B" w14:textId="77777777" w:rsidR="005842EF" w:rsidRDefault="005842EF" w:rsidP="005842EF">
      <w:pPr>
        <w:pStyle w:val="FootnoteText"/>
      </w:pPr>
      <w:r>
        <w:rPr>
          <w:rStyle w:val="FootnoteReference"/>
        </w:rPr>
        <w:footnoteRef/>
      </w:r>
      <w:r>
        <w:t xml:space="preserve"> </w:t>
      </w:r>
      <w:proofErr w:type="spellStart"/>
      <w:r w:rsidRPr="00F33EDE">
        <w:t>Dava</w:t>
      </w:r>
      <w:proofErr w:type="spellEnd"/>
      <w:r>
        <w:t xml:space="preserve"> Sobel</w:t>
      </w:r>
      <w:r w:rsidRPr="00F33EDE">
        <w:t xml:space="preserve">. </w:t>
      </w:r>
      <w:r w:rsidRPr="00F33EDE">
        <w:rPr>
          <w:i/>
          <w:iCs/>
        </w:rPr>
        <w:t>The Planets.</w:t>
      </w:r>
      <w:r w:rsidRPr="00F33EDE">
        <w:t xml:space="preserve"> New York: Penguin Group, 2005, p.49.</w:t>
      </w:r>
    </w:p>
  </w:footnote>
  <w:footnote w:id="3">
    <w:p w14:paraId="4069D228" w14:textId="77777777" w:rsidR="005842EF" w:rsidRPr="004A2BA3" w:rsidRDefault="005842EF" w:rsidP="005842EF">
      <w:pPr>
        <w:rPr>
          <w:sz w:val="20"/>
          <w:szCs w:val="20"/>
        </w:rPr>
      </w:pPr>
      <w:r>
        <w:rPr>
          <w:rStyle w:val="FootnoteReference"/>
        </w:rPr>
        <w:footnoteRef/>
      </w:r>
      <w:r>
        <w:t xml:space="preserve"> </w:t>
      </w:r>
      <w:r w:rsidRPr="002124B8">
        <w:rPr>
          <w:sz w:val="20"/>
          <w:szCs w:val="20"/>
        </w:rPr>
        <w:t xml:space="preserve">“The Puzzle of Ancient Star Catalogues and Modern Brightness Corrections,” </w:t>
      </w:r>
      <w:r w:rsidRPr="002124B8">
        <w:rPr>
          <w:i/>
          <w:iCs/>
          <w:sz w:val="20"/>
          <w:szCs w:val="20"/>
        </w:rPr>
        <w:t xml:space="preserve">Technology Review, </w:t>
      </w:r>
      <w:r w:rsidRPr="002124B8">
        <w:rPr>
          <w:sz w:val="20"/>
          <w:szCs w:val="20"/>
        </w:rPr>
        <w:t>March 12, 2013, https://www.technologyreview.com/2013/03/12/179445/ /.</w:t>
      </w:r>
    </w:p>
  </w:footnote>
  <w:footnote w:id="4">
    <w:p w14:paraId="36B027EA" w14:textId="77777777" w:rsidR="005842EF" w:rsidRPr="00B77BB3" w:rsidRDefault="005842EF" w:rsidP="005842EF">
      <w:pPr>
        <w:pStyle w:val="FootnoteText"/>
      </w:pPr>
      <w:r w:rsidRPr="00B77BB3">
        <w:rPr>
          <w:rStyle w:val="FootnoteReference"/>
        </w:rPr>
        <w:footnoteRef/>
      </w:r>
      <w:r w:rsidRPr="00B77BB3">
        <w:t xml:space="preserve"> Sobel, p. 51</w:t>
      </w:r>
    </w:p>
  </w:footnote>
  <w:footnote w:id="5">
    <w:p w14:paraId="1EF81E9E" w14:textId="77777777" w:rsidR="005842EF" w:rsidRDefault="005842EF" w:rsidP="005842EF">
      <w:pPr>
        <w:pStyle w:val="FootnoteText"/>
      </w:pPr>
      <w:r>
        <w:rPr>
          <w:rStyle w:val="FootnoteReference"/>
        </w:rPr>
        <w:footnoteRef/>
      </w:r>
      <w:r>
        <w:t xml:space="preserve"> </w:t>
      </w:r>
      <w:proofErr w:type="spellStart"/>
      <w:r>
        <w:t>vanGogh</w:t>
      </w:r>
      <w:proofErr w:type="spellEnd"/>
      <w:r>
        <w:t>, p 163.</w:t>
      </w:r>
    </w:p>
  </w:footnote>
  <w:footnote w:id="6">
    <w:p w14:paraId="2FBB4860" w14:textId="77777777" w:rsidR="005842EF" w:rsidRPr="00FB00DA" w:rsidRDefault="005842EF" w:rsidP="005842EF">
      <w:pPr>
        <w:rPr>
          <w:sz w:val="20"/>
          <w:szCs w:val="20"/>
        </w:rPr>
      </w:pPr>
      <w:r>
        <w:rPr>
          <w:rStyle w:val="FootnoteReference"/>
        </w:rPr>
        <w:footnoteRef/>
      </w:r>
      <w:r w:rsidRPr="00FB00DA">
        <w:rPr>
          <w:sz w:val="20"/>
          <w:szCs w:val="20"/>
        </w:rPr>
        <w:t xml:space="preserve"> </w:t>
      </w:r>
      <w:proofErr w:type="spellStart"/>
      <w:r w:rsidRPr="00FB00DA">
        <w:rPr>
          <w:sz w:val="20"/>
          <w:szCs w:val="20"/>
        </w:rPr>
        <w:t>Hahm</w:t>
      </w:r>
      <w:proofErr w:type="spellEnd"/>
      <w:r w:rsidRPr="00FB00DA">
        <w:rPr>
          <w:sz w:val="20"/>
          <w:szCs w:val="20"/>
        </w:rPr>
        <w:t xml:space="preserve">, David E. “The Fifth Element in Aristotle’s De Philosophia: A Critical Re-Examination.” </w:t>
      </w:r>
      <w:r w:rsidRPr="00FB00DA">
        <w:rPr>
          <w:i/>
          <w:iCs/>
          <w:sz w:val="20"/>
          <w:szCs w:val="20"/>
        </w:rPr>
        <w:t>The Journal of Hellenic Studies</w:t>
      </w:r>
      <w:r w:rsidRPr="00FB00DA">
        <w:rPr>
          <w:sz w:val="20"/>
          <w:szCs w:val="20"/>
        </w:rPr>
        <w:t xml:space="preserve"> 102 (1982): 60–74. https://doi.org/10.2307/631126.</w:t>
      </w:r>
    </w:p>
    <w:p w14:paraId="3ED44E76" w14:textId="77777777" w:rsidR="005842EF" w:rsidRDefault="005842EF" w:rsidP="005842EF">
      <w:pPr>
        <w:pStyle w:val="FootnoteText"/>
      </w:pPr>
    </w:p>
  </w:footnote>
  <w:footnote w:id="7">
    <w:p w14:paraId="71D2D88F" w14:textId="77777777" w:rsidR="005842EF" w:rsidRDefault="005842EF" w:rsidP="005842EF">
      <w:pPr>
        <w:pStyle w:val="FootnoteText"/>
      </w:pPr>
      <w:r>
        <w:rPr>
          <w:rStyle w:val="FootnoteReference"/>
        </w:rPr>
        <w:footnoteRef/>
      </w:r>
      <w:r>
        <w:t xml:space="preserve"> </w:t>
      </w:r>
      <w:r w:rsidRPr="00B140E1">
        <w:t>Nicholas</w:t>
      </w:r>
      <w:r>
        <w:t xml:space="preserve"> </w:t>
      </w:r>
      <w:r w:rsidRPr="00B140E1">
        <w:t>Campion, A History of Western Astrology, Volume I: The Ancient World</w:t>
      </w:r>
      <w:r>
        <w:t xml:space="preserve">, London: Bloomsbury, 2008, </w:t>
      </w:r>
    </w:p>
    <w:p w14:paraId="40CAE208" w14:textId="77777777" w:rsidR="005842EF" w:rsidRDefault="005842EF" w:rsidP="005842EF">
      <w:pPr>
        <w:pStyle w:val="FootnoteText"/>
      </w:pPr>
      <w:r>
        <w:t>p.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39B1" w14:textId="75D0C1FC" w:rsidR="00924D13" w:rsidRPr="00924D13" w:rsidRDefault="00924D13">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F98"/>
    <w:multiLevelType w:val="multilevel"/>
    <w:tmpl w:val="7468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12621"/>
    <w:multiLevelType w:val="hybridMultilevel"/>
    <w:tmpl w:val="89E4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111E0"/>
    <w:multiLevelType w:val="hybridMultilevel"/>
    <w:tmpl w:val="C37AB27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DBE4E8F"/>
    <w:multiLevelType w:val="multilevel"/>
    <w:tmpl w:val="24A8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122984"/>
    <w:multiLevelType w:val="multilevel"/>
    <w:tmpl w:val="B6FA4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481315">
    <w:abstractNumId w:val="1"/>
  </w:num>
  <w:num w:numId="2" w16cid:durableId="2046980696">
    <w:abstractNumId w:val="2"/>
  </w:num>
  <w:num w:numId="3" w16cid:durableId="1392581683">
    <w:abstractNumId w:val="4"/>
  </w:num>
  <w:num w:numId="4" w16cid:durableId="2014649938">
    <w:abstractNumId w:val="0"/>
  </w:num>
  <w:num w:numId="5" w16cid:durableId="10507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1A"/>
    <w:rsid w:val="000260C0"/>
    <w:rsid w:val="00030B09"/>
    <w:rsid w:val="00046A3F"/>
    <w:rsid w:val="000518AF"/>
    <w:rsid w:val="00062623"/>
    <w:rsid w:val="00062E29"/>
    <w:rsid w:val="00066A26"/>
    <w:rsid w:val="00080774"/>
    <w:rsid w:val="00081E50"/>
    <w:rsid w:val="000C0DEE"/>
    <w:rsid w:val="000C62CD"/>
    <w:rsid w:val="000D213D"/>
    <w:rsid w:val="0010593E"/>
    <w:rsid w:val="00112190"/>
    <w:rsid w:val="00142408"/>
    <w:rsid w:val="00145D99"/>
    <w:rsid w:val="001740F7"/>
    <w:rsid w:val="00196E27"/>
    <w:rsid w:val="001D1D34"/>
    <w:rsid w:val="001F2EE1"/>
    <w:rsid w:val="00217590"/>
    <w:rsid w:val="00232E1B"/>
    <w:rsid w:val="00244CC1"/>
    <w:rsid w:val="00265384"/>
    <w:rsid w:val="00270945"/>
    <w:rsid w:val="00284DD8"/>
    <w:rsid w:val="00292892"/>
    <w:rsid w:val="00293944"/>
    <w:rsid w:val="002E09D9"/>
    <w:rsid w:val="002F27BF"/>
    <w:rsid w:val="002F4734"/>
    <w:rsid w:val="002F65F9"/>
    <w:rsid w:val="003246D9"/>
    <w:rsid w:val="00340299"/>
    <w:rsid w:val="00360D2C"/>
    <w:rsid w:val="00365567"/>
    <w:rsid w:val="00365D6E"/>
    <w:rsid w:val="00380C38"/>
    <w:rsid w:val="00384358"/>
    <w:rsid w:val="003A5305"/>
    <w:rsid w:val="003B242B"/>
    <w:rsid w:val="003B496D"/>
    <w:rsid w:val="003E3648"/>
    <w:rsid w:val="003F036C"/>
    <w:rsid w:val="00407518"/>
    <w:rsid w:val="0041325D"/>
    <w:rsid w:val="0043179D"/>
    <w:rsid w:val="004536CB"/>
    <w:rsid w:val="004562E7"/>
    <w:rsid w:val="004642E7"/>
    <w:rsid w:val="004A6339"/>
    <w:rsid w:val="004C44CD"/>
    <w:rsid w:val="004E4E17"/>
    <w:rsid w:val="004E56B4"/>
    <w:rsid w:val="004F6EA5"/>
    <w:rsid w:val="0052092D"/>
    <w:rsid w:val="00520B46"/>
    <w:rsid w:val="0053063D"/>
    <w:rsid w:val="0058204E"/>
    <w:rsid w:val="005842EF"/>
    <w:rsid w:val="005B3311"/>
    <w:rsid w:val="005D675E"/>
    <w:rsid w:val="005F386A"/>
    <w:rsid w:val="005F5F65"/>
    <w:rsid w:val="006160A1"/>
    <w:rsid w:val="00617AE5"/>
    <w:rsid w:val="0063143D"/>
    <w:rsid w:val="00662CD5"/>
    <w:rsid w:val="0068684C"/>
    <w:rsid w:val="006B4B00"/>
    <w:rsid w:val="006E302B"/>
    <w:rsid w:val="007056D9"/>
    <w:rsid w:val="0072497F"/>
    <w:rsid w:val="00740508"/>
    <w:rsid w:val="007465EA"/>
    <w:rsid w:val="00770B86"/>
    <w:rsid w:val="00775C63"/>
    <w:rsid w:val="00781049"/>
    <w:rsid w:val="007B08B2"/>
    <w:rsid w:val="007E4774"/>
    <w:rsid w:val="008005A2"/>
    <w:rsid w:val="00803658"/>
    <w:rsid w:val="00807648"/>
    <w:rsid w:val="00815358"/>
    <w:rsid w:val="0085165E"/>
    <w:rsid w:val="008549B1"/>
    <w:rsid w:val="00856101"/>
    <w:rsid w:val="00860090"/>
    <w:rsid w:val="00863582"/>
    <w:rsid w:val="00874220"/>
    <w:rsid w:val="00875D78"/>
    <w:rsid w:val="00883CAC"/>
    <w:rsid w:val="008C553E"/>
    <w:rsid w:val="008D1140"/>
    <w:rsid w:val="00924D13"/>
    <w:rsid w:val="00925104"/>
    <w:rsid w:val="00942C87"/>
    <w:rsid w:val="009C6AAB"/>
    <w:rsid w:val="009D0DE7"/>
    <w:rsid w:val="009D5E85"/>
    <w:rsid w:val="009F4490"/>
    <w:rsid w:val="00A03898"/>
    <w:rsid w:val="00A1750A"/>
    <w:rsid w:val="00A32CCC"/>
    <w:rsid w:val="00A34BF5"/>
    <w:rsid w:val="00A53B51"/>
    <w:rsid w:val="00A87276"/>
    <w:rsid w:val="00A95C93"/>
    <w:rsid w:val="00AA7607"/>
    <w:rsid w:val="00AB1FA8"/>
    <w:rsid w:val="00AC5580"/>
    <w:rsid w:val="00AD2774"/>
    <w:rsid w:val="00AF02A6"/>
    <w:rsid w:val="00B00B53"/>
    <w:rsid w:val="00B16A7B"/>
    <w:rsid w:val="00B62275"/>
    <w:rsid w:val="00B90D0A"/>
    <w:rsid w:val="00BA093E"/>
    <w:rsid w:val="00BE051B"/>
    <w:rsid w:val="00BE6646"/>
    <w:rsid w:val="00BF2E1A"/>
    <w:rsid w:val="00BF52A8"/>
    <w:rsid w:val="00C14D1A"/>
    <w:rsid w:val="00C50F96"/>
    <w:rsid w:val="00C87E0E"/>
    <w:rsid w:val="00C91229"/>
    <w:rsid w:val="00CC31EB"/>
    <w:rsid w:val="00CD2E8F"/>
    <w:rsid w:val="00CD7A68"/>
    <w:rsid w:val="00D2344A"/>
    <w:rsid w:val="00D512D1"/>
    <w:rsid w:val="00DA3B89"/>
    <w:rsid w:val="00DB50A3"/>
    <w:rsid w:val="00DD4B34"/>
    <w:rsid w:val="00DF7464"/>
    <w:rsid w:val="00E4494B"/>
    <w:rsid w:val="00E529F9"/>
    <w:rsid w:val="00E56556"/>
    <w:rsid w:val="00E5670F"/>
    <w:rsid w:val="00E62A5A"/>
    <w:rsid w:val="00EA23B1"/>
    <w:rsid w:val="00EA62E8"/>
    <w:rsid w:val="00ED352C"/>
    <w:rsid w:val="00EE3BA7"/>
    <w:rsid w:val="00EF3D2A"/>
    <w:rsid w:val="00EF678A"/>
    <w:rsid w:val="00F26427"/>
    <w:rsid w:val="00F30B08"/>
    <w:rsid w:val="00F43AC6"/>
    <w:rsid w:val="00F46C30"/>
    <w:rsid w:val="00F52D25"/>
    <w:rsid w:val="00F5417A"/>
    <w:rsid w:val="00FD1852"/>
    <w:rsid w:val="00FE6059"/>
    <w:rsid w:val="00FE7522"/>
    <w:rsid w:val="00FF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CE14B"/>
  <w14:defaultImageDpi w14:val="32767"/>
  <w15:chartTrackingRefBased/>
  <w15:docId w15:val="{055E4BA8-D860-B848-9522-A08FBF03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14D1A"/>
    <w:rPr>
      <w:rFonts w:ascii="Times New Roman" w:eastAsia="Times New Roman" w:hAnsi="Times New Roman" w:cs="Times New Roman"/>
      <w:kern w:val="0"/>
      <w14:ligatures w14:val="none"/>
    </w:rPr>
  </w:style>
  <w:style w:type="paragraph" w:styleId="Heading3">
    <w:name w:val="heading 3"/>
    <w:basedOn w:val="Normal"/>
    <w:link w:val="Heading3Char"/>
    <w:qFormat/>
    <w:rsid w:val="0080365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2A8"/>
    <w:pPr>
      <w:ind w:left="720"/>
      <w:contextualSpacing/>
    </w:pPr>
  </w:style>
  <w:style w:type="paragraph" w:styleId="NormalWeb">
    <w:name w:val="Normal (Web)"/>
    <w:basedOn w:val="Normal"/>
    <w:uiPriority w:val="99"/>
    <w:unhideWhenUsed/>
    <w:rsid w:val="005F386A"/>
    <w:pPr>
      <w:spacing w:before="100" w:beforeAutospacing="1" w:after="100" w:afterAutospacing="1"/>
    </w:pPr>
  </w:style>
  <w:style w:type="paragraph" w:styleId="NoSpacing">
    <w:name w:val="No Spacing"/>
    <w:uiPriority w:val="1"/>
    <w:qFormat/>
    <w:rsid w:val="005F386A"/>
  </w:style>
  <w:style w:type="paragraph" w:styleId="FootnoteText">
    <w:name w:val="footnote text"/>
    <w:basedOn w:val="Normal"/>
    <w:link w:val="FootnoteTextChar"/>
    <w:uiPriority w:val="99"/>
    <w:unhideWhenUsed/>
    <w:rsid w:val="003246D9"/>
    <w:rPr>
      <w:sz w:val="20"/>
      <w:szCs w:val="20"/>
    </w:rPr>
  </w:style>
  <w:style w:type="character" w:customStyle="1" w:styleId="FootnoteTextChar">
    <w:name w:val="Footnote Text Char"/>
    <w:basedOn w:val="DefaultParagraphFont"/>
    <w:link w:val="FootnoteText"/>
    <w:uiPriority w:val="99"/>
    <w:rsid w:val="003246D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246D9"/>
    <w:rPr>
      <w:vertAlign w:val="superscript"/>
    </w:rPr>
  </w:style>
  <w:style w:type="paragraph" w:customStyle="1" w:styleId="first">
    <w:name w:val="first"/>
    <w:basedOn w:val="Normal"/>
    <w:rsid w:val="00C50F96"/>
    <w:pPr>
      <w:spacing w:before="100" w:beforeAutospacing="1" w:after="100" w:afterAutospacing="1"/>
    </w:pPr>
  </w:style>
  <w:style w:type="character" w:customStyle="1" w:styleId="apple-converted-space">
    <w:name w:val="apple-converted-space"/>
    <w:basedOn w:val="DefaultParagraphFont"/>
    <w:rsid w:val="00C50F96"/>
  </w:style>
  <w:style w:type="character" w:styleId="Emphasis">
    <w:name w:val="Emphasis"/>
    <w:basedOn w:val="DefaultParagraphFont"/>
    <w:uiPriority w:val="20"/>
    <w:qFormat/>
    <w:rsid w:val="00C50F96"/>
    <w:rPr>
      <w:i/>
      <w:iCs/>
    </w:rPr>
  </w:style>
  <w:style w:type="character" w:styleId="Strong">
    <w:name w:val="Strong"/>
    <w:basedOn w:val="DefaultParagraphFont"/>
    <w:uiPriority w:val="22"/>
    <w:qFormat/>
    <w:rsid w:val="003B496D"/>
    <w:rPr>
      <w:b/>
      <w:bCs/>
    </w:rPr>
  </w:style>
  <w:style w:type="paragraph" w:styleId="Header">
    <w:name w:val="header"/>
    <w:basedOn w:val="Normal"/>
    <w:link w:val="HeaderChar"/>
    <w:uiPriority w:val="99"/>
    <w:unhideWhenUsed/>
    <w:rsid w:val="00924D13"/>
    <w:pPr>
      <w:tabs>
        <w:tab w:val="center" w:pos="4680"/>
        <w:tab w:val="right" w:pos="9360"/>
      </w:tabs>
    </w:pPr>
  </w:style>
  <w:style w:type="character" w:customStyle="1" w:styleId="HeaderChar">
    <w:name w:val="Header Char"/>
    <w:basedOn w:val="DefaultParagraphFont"/>
    <w:link w:val="Header"/>
    <w:uiPriority w:val="99"/>
    <w:rsid w:val="00924D1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24D13"/>
    <w:pPr>
      <w:tabs>
        <w:tab w:val="center" w:pos="4680"/>
        <w:tab w:val="right" w:pos="9360"/>
      </w:tabs>
    </w:pPr>
  </w:style>
  <w:style w:type="character" w:customStyle="1" w:styleId="FooterChar">
    <w:name w:val="Footer Char"/>
    <w:basedOn w:val="DefaultParagraphFont"/>
    <w:link w:val="Footer"/>
    <w:uiPriority w:val="99"/>
    <w:rsid w:val="00924D13"/>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24D13"/>
  </w:style>
  <w:style w:type="character" w:customStyle="1" w:styleId="Heading3Char">
    <w:name w:val="Heading 3 Char"/>
    <w:basedOn w:val="DefaultParagraphFont"/>
    <w:link w:val="Heading3"/>
    <w:rsid w:val="00803658"/>
    <w:rPr>
      <w:rFonts w:ascii="Tahoma" w:eastAsia="SimSun" w:hAnsi="Tahoma" w:cs="Tahoma"/>
      <w:b/>
      <w:bCs/>
      <w:kern w:val="0"/>
      <w:sz w:val="20"/>
      <w:szCs w:val="20"/>
      <w:lang w:val="en-GB" w:eastAsia="zh-CN"/>
      <w14:ligatures w14:val="none"/>
    </w:rPr>
  </w:style>
  <w:style w:type="character" w:customStyle="1" w:styleId="text-indent">
    <w:name w:val="text-indent"/>
    <w:basedOn w:val="DefaultParagraphFont"/>
    <w:rsid w:val="005842EF"/>
  </w:style>
  <w:style w:type="paragraph" w:styleId="Caption">
    <w:name w:val="caption"/>
    <w:basedOn w:val="Normal"/>
    <w:next w:val="Normal"/>
    <w:uiPriority w:val="35"/>
    <w:unhideWhenUsed/>
    <w:qFormat/>
    <w:rsid w:val="005842EF"/>
    <w:pPr>
      <w:spacing w:after="200"/>
    </w:pPr>
    <w:rPr>
      <w:rFonts w:asciiTheme="minorHAnsi" w:eastAsiaTheme="minorHAnsi" w:hAnsiTheme="minorHAnsi" w:cstheme="minorBidi"/>
      <w:i/>
      <w:iCs/>
      <w:color w:val="44546A" w:themeColor="text2"/>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6688">
      <w:bodyDiv w:val="1"/>
      <w:marLeft w:val="0"/>
      <w:marRight w:val="0"/>
      <w:marTop w:val="0"/>
      <w:marBottom w:val="0"/>
      <w:divBdr>
        <w:top w:val="none" w:sz="0" w:space="0" w:color="auto"/>
        <w:left w:val="none" w:sz="0" w:space="0" w:color="auto"/>
        <w:bottom w:val="none" w:sz="0" w:space="0" w:color="auto"/>
        <w:right w:val="none" w:sz="0" w:space="0" w:color="auto"/>
      </w:divBdr>
      <w:divsChild>
        <w:div w:id="13583001">
          <w:marLeft w:val="-720"/>
          <w:marRight w:val="0"/>
          <w:marTop w:val="0"/>
          <w:marBottom w:val="0"/>
          <w:divBdr>
            <w:top w:val="none" w:sz="0" w:space="0" w:color="auto"/>
            <w:left w:val="none" w:sz="0" w:space="0" w:color="auto"/>
            <w:bottom w:val="none" w:sz="0" w:space="0" w:color="auto"/>
            <w:right w:val="none" w:sz="0" w:space="0" w:color="auto"/>
          </w:divBdr>
        </w:div>
      </w:divsChild>
    </w:div>
    <w:div w:id="153569425">
      <w:bodyDiv w:val="1"/>
      <w:marLeft w:val="0"/>
      <w:marRight w:val="0"/>
      <w:marTop w:val="0"/>
      <w:marBottom w:val="0"/>
      <w:divBdr>
        <w:top w:val="none" w:sz="0" w:space="0" w:color="auto"/>
        <w:left w:val="none" w:sz="0" w:space="0" w:color="auto"/>
        <w:bottom w:val="none" w:sz="0" w:space="0" w:color="auto"/>
        <w:right w:val="none" w:sz="0" w:space="0" w:color="auto"/>
      </w:divBdr>
      <w:divsChild>
        <w:div w:id="983659598">
          <w:marLeft w:val="-720"/>
          <w:marRight w:val="0"/>
          <w:marTop w:val="0"/>
          <w:marBottom w:val="0"/>
          <w:divBdr>
            <w:top w:val="none" w:sz="0" w:space="0" w:color="auto"/>
            <w:left w:val="none" w:sz="0" w:space="0" w:color="auto"/>
            <w:bottom w:val="none" w:sz="0" w:space="0" w:color="auto"/>
            <w:right w:val="none" w:sz="0" w:space="0" w:color="auto"/>
          </w:divBdr>
        </w:div>
      </w:divsChild>
    </w:div>
    <w:div w:id="496381071">
      <w:bodyDiv w:val="1"/>
      <w:marLeft w:val="0"/>
      <w:marRight w:val="0"/>
      <w:marTop w:val="0"/>
      <w:marBottom w:val="0"/>
      <w:divBdr>
        <w:top w:val="none" w:sz="0" w:space="0" w:color="auto"/>
        <w:left w:val="none" w:sz="0" w:space="0" w:color="auto"/>
        <w:bottom w:val="none" w:sz="0" w:space="0" w:color="auto"/>
        <w:right w:val="none" w:sz="0" w:space="0" w:color="auto"/>
      </w:divBdr>
      <w:divsChild>
        <w:div w:id="2051299548">
          <w:marLeft w:val="0"/>
          <w:marRight w:val="0"/>
          <w:marTop w:val="0"/>
          <w:marBottom w:val="0"/>
          <w:divBdr>
            <w:top w:val="none" w:sz="0" w:space="0" w:color="auto"/>
            <w:left w:val="none" w:sz="0" w:space="0" w:color="auto"/>
            <w:bottom w:val="none" w:sz="0" w:space="0" w:color="auto"/>
            <w:right w:val="none" w:sz="0" w:space="0" w:color="auto"/>
          </w:divBdr>
          <w:divsChild>
            <w:div w:id="1758088944">
              <w:marLeft w:val="0"/>
              <w:marRight w:val="0"/>
              <w:marTop w:val="0"/>
              <w:marBottom w:val="0"/>
              <w:divBdr>
                <w:top w:val="none" w:sz="0" w:space="0" w:color="auto"/>
                <w:left w:val="none" w:sz="0" w:space="0" w:color="auto"/>
                <w:bottom w:val="none" w:sz="0" w:space="0" w:color="auto"/>
                <w:right w:val="none" w:sz="0" w:space="0" w:color="auto"/>
              </w:divBdr>
              <w:divsChild>
                <w:div w:id="16734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73519">
      <w:bodyDiv w:val="1"/>
      <w:marLeft w:val="0"/>
      <w:marRight w:val="0"/>
      <w:marTop w:val="0"/>
      <w:marBottom w:val="0"/>
      <w:divBdr>
        <w:top w:val="none" w:sz="0" w:space="0" w:color="auto"/>
        <w:left w:val="none" w:sz="0" w:space="0" w:color="auto"/>
        <w:bottom w:val="none" w:sz="0" w:space="0" w:color="auto"/>
        <w:right w:val="none" w:sz="0" w:space="0" w:color="auto"/>
      </w:divBdr>
    </w:div>
    <w:div w:id="1507668525">
      <w:bodyDiv w:val="1"/>
      <w:marLeft w:val="0"/>
      <w:marRight w:val="0"/>
      <w:marTop w:val="0"/>
      <w:marBottom w:val="0"/>
      <w:divBdr>
        <w:top w:val="none" w:sz="0" w:space="0" w:color="auto"/>
        <w:left w:val="none" w:sz="0" w:space="0" w:color="auto"/>
        <w:bottom w:val="none" w:sz="0" w:space="0" w:color="auto"/>
        <w:right w:val="none" w:sz="0" w:space="0" w:color="auto"/>
      </w:divBdr>
      <w:divsChild>
        <w:div w:id="1960333043">
          <w:marLeft w:val="0"/>
          <w:marRight w:val="0"/>
          <w:marTop w:val="0"/>
          <w:marBottom w:val="0"/>
          <w:divBdr>
            <w:top w:val="none" w:sz="0" w:space="0" w:color="auto"/>
            <w:left w:val="none" w:sz="0" w:space="0" w:color="auto"/>
            <w:bottom w:val="none" w:sz="0" w:space="0" w:color="auto"/>
            <w:right w:val="none" w:sz="0" w:space="0" w:color="auto"/>
          </w:divBdr>
          <w:divsChild>
            <w:div w:id="336620398">
              <w:marLeft w:val="0"/>
              <w:marRight w:val="0"/>
              <w:marTop w:val="0"/>
              <w:marBottom w:val="0"/>
              <w:divBdr>
                <w:top w:val="none" w:sz="0" w:space="0" w:color="auto"/>
                <w:left w:val="none" w:sz="0" w:space="0" w:color="auto"/>
                <w:bottom w:val="none" w:sz="0" w:space="0" w:color="auto"/>
                <w:right w:val="none" w:sz="0" w:space="0" w:color="auto"/>
              </w:divBdr>
              <w:divsChild>
                <w:div w:id="189943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46947">
          <w:marLeft w:val="0"/>
          <w:marRight w:val="0"/>
          <w:marTop w:val="0"/>
          <w:marBottom w:val="0"/>
          <w:divBdr>
            <w:top w:val="none" w:sz="0" w:space="0" w:color="auto"/>
            <w:left w:val="none" w:sz="0" w:space="0" w:color="auto"/>
            <w:bottom w:val="none" w:sz="0" w:space="0" w:color="auto"/>
            <w:right w:val="none" w:sz="0" w:space="0" w:color="auto"/>
          </w:divBdr>
          <w:divsChild>
            <w:div w:id="1928077771">
              <w:marLeft w:val="0"/>
              <w:marRight w:val="0"/>
              <w:marTop w:val="0"/>
              <w:marBottom w:val="0"/>
              <w:divBdr>
                <w:top w:val="none" w:sz="0" w:space="0" w:color="auto"/>
                <w:left w:val="none" w:sz="0" w:space="0" w:color="auto"/>
                <w:bottom w:val="none" w:sz="0" w:space="0" w:color="auto"/>
                <w:right w:val="none" w:sz="0" w:space="0" w:color="auto"/>
              </w:divBdr>
              <w:divsChild>
                <w:div w:id="15737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726C-0695-B24B-ADE3-6B2BA30F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Meier</dc:creator>
  <cp:keywords/>
  <dc:description/>
  <cp:lastModifiedBy>Maria Meier</cp:lastModifiedBy>
  <cp:revision>6</cp:revision>
  <cp:lastPrinted>2023-11-04T03:17:00Z</cp:lastPrinted>
  <dcterms:created xsi:type="dcterms:W3CDTF">2023-11-29T22:57:00Z</dcterms:created>
  <dcterms:modified xsi:type="dcterms:W3CDTF">2023-11-30T02:19:00Z</dcterms:modified>
</cp:coreProperties>
</file>