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31E1856A">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05DA0673" w:rsidR="00D46A8E" w:rsidRPr="00D46A8E" w:rsidRDefault="006059E4" w:rsidP="00E4674D">
            <w:pPr>
              <w:rPr>
                <w:sz w:val="28"/>
                <w:szCs w:val="28"/>
                <w:lang w:val="cy-GB"/>
              </w:rPr>
            </w:pPr>
            <w:r>
              <w:rPr>
                <w:sz w:val="28"/>
                <w:szCs w:val="28"/>
                <w:lang w:val="cy-GB"/>
              </w:rPr>
              <w:t>Caitlin Wright</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24E7DF29" w:rsidR="00D46A8E" w:rsidRPr="00D46A8E" w:rsidRDefault="006059E4" w:rsidP="00E4674D">
            <w:pPr>
              <w:rPr>
                <w:sz w:val="28"/>
                <w:szCs w:val="28"/>
                <w:lang w:val="cy-GB"/>
              </w:rPr>
            </w:pPr>
            <w:r>
              <w:rPr>
                <w:sz w:val="28"/>
                <w:szCs w:val="28"/>
                <w:lang w:val="cy-GB"/>
              </w:rPr>
              <w:t>Year 2</w:t>
            </w:r>
          </w:p>
        </w:tc>
      </w:tr>
      <w:tr w:rsidR="00D46A8E" w:rsidRPr="00D46A8E" w14:paraId="03967396" w14:textId="77777777" w:rsidTr="31E1856A">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69314CE9" w:rsidR="00D46A8E" w:rsidRPr="00D46A8E" w:rsidRDefault="7E089F7D" w:rsidP="7E089F7D">
            <w:pPr>
              <w:rPr>
                <w:sz w:val="28"/>
                <w:szCs w:val="28"/>
                <w:lang w:val="cy-GB"/>
              </w:rPr>
            </w:pPr>
            <w:r w:rsidRPr="7E089F7D">
              <w:rPr>
                <w:sz w:val="28"/>
                <w:szCs w:val="28"/>
                <w:lang w:val="cy-GB"/>
              </w:rPr>
              <w:t>Languages, Literacy and Communication</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3C48E820" w:rsidR="00D46A8E" w:rsidRPr="00D46A8E" w:rsidRDefault="7E089F7D" w:rsidP="7E089F7D">
            <w:pPr>
              <w:rPr>
                <w:sz w:val="28"/>
                <w:szCs w:val="28"/>
                <w:lang w:val="cy-GB"/>
              </w:rPr>
            </w:pPr>
            <w:r w:rsidRPr="7E089F7D">
              <w:rPr>
                <w:sz w:val="28"/>
                <w:szCs w:val="28"/>
                <w:lang w:val="cy-GB"/>
              </w:rPr>
              <w:t>13.12.19</w:t>
            </w:r>
          </w:p>
        </w:tc>
      </w:tr>
      <w:tr w:rsidR="00D46A8E" w:rsidRPr="00D46A8E" w14:paraId="67A3E20D" w14:textId="77777777" w:rsidTr="31E1856A">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31E6E8E6" w:rsidR="00D46A8E" w:rsidRPr="00D46A8E" w:rsidRDefault="7E089F7D" w:rsidP="7E089F7D">
            <w:pPr>
              <w:rPr>
                <w:sz w:val="28"/>
                <w:szCs w:val="28"/>
                <w:lang w:val="cy-GB"/>
              </w:rPr>
            </w:pPr>
            <w:r w:rsidRPr="7E089F7D">
              <w:rPr>
                <w:sz w:val="28"/>
                <w:szCs w:val="28"/>
                <w:lang w:val="cy-GB"/>
              </w:rPr>
              <w:t>3rd Person Welsh Oracy</w:t>
            </w:r>
          </w:p>
        </w:tc>
      </w:tr>
      <w:tr w:rsidR="00EB6268" w:rsidRPr="00D46A8E" w14:paraId="16A73A1C" w14:textId="77777777" w:rsidTr="31E1856A">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003FAAE7" w:rsidR="00EB6268" w:rsidRPr="00D46A8E" w:rsidRDefault="7E089F7D" w:rsidP="7E089F7D">
            <w:pPr>
              <w:rPr>
                <w:sz w:val="28"/>
                <w:szCs w:val="28"/>
                <w:lang w:val="cy-GB"/>
              </w:rPr>
            </w:pPr>
            <w:r w:rsidRPr="7E089F7D">
              <w:rPr>
                <w:rFonts w:ascii="Calibri" w:eastAsia="Calibri" w:hAnsi="Calibri" w:cs="Calibri"/>
                <w:sz w:val="28"/>
                <w:szCs w:val="28"/>
                <w:lang w:val="cy-GB"/>
              </w:rPr>
              <w:t>Learners who speak</w:t>
            </w:r>
            <w:r w:rsidR="00455B68">
              <w:rPr>
                <w:rFonts w:ascii="Calibri" w:eastAsia="Calibri" w:hAnsi="Calibri" w:cs="Calibri"/>
                <w:sz w:val="28"/>
                <w:szCs w:val="28"/>
                <w:lang w:val="cy-GB"/>
              </w:rPr>
              <w:t xml:space="preserve"> and write</w:t>
            </w:r>
            <w:r w:rsidRPr="7E089F7D">
              <w:rPr>
                <w:rFonts w:ascii="Calibri" w:eastAsia="Calibri" w:hAnsi="Calibri" w:cs="Calibri"/>
                <w:sz w:val="28"/>
                <w:szCs w:val="28"/>
                <w:lang w:val="cy-GB"/>
              </w:rPr>
              <w:t xml:space="preserve"> effectively are prepared to play a full part in life and work</w:t>
            </w:r>
          </w:p>
        </w:tc>
      </w:tr>
      <w:tr w:rsidR="00EB6268" w:rsidRPr="00D46A8E" w14:paraId="0DD4DF40" w14:textId="77777777" w:rsidTr="31E1856A">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733F5590" w14:textId="4A8E88A2" w:rsidR="00EB6268" w:rsidRPr="00D46A8E" w:rsidRDefault="7E089F7D" w:rsidP="7E089F7D">
            <w:pPr>
              <w:rPr>
                <w:sz w:val="28"/>
                <w:szCs w:val="28"/>
                <w:lang w:val="cy-GB"/>
              </w:rPr>
            </w:pPr>
            <w:r w:rsidRPr="7E089F7D">
              <w:rPr>
                <w:sz w:val="28"/>
                <w:szCs w:val="28"/>
                <w:lang w:val="cy-GB"/>
              </w:rPr>
              <w:t>LNF</w:t>
            </w:r>
          </w:p>
          <w:p w14:paraId="4B837964" w14:textId="18E76B15" w:rsidR="00EB6268" w:rsidRPr="00D46A8E" w:rsidRDefault="7E089F7D" w:rsidP="7E089F7D">
            <w:pPr>
              <w:pStyle w:val="ListParagraph"/>
              <w:numPr>
                <w:ilvl w:val="0"/>
                <w:numId w:val="1"/>
              </w:numPr>
              <w:rPr>
                <w:color w:val="1F1F1F"/>
                <w:sz w:val="22"/>
                <w:szCs w:val="22"/>
                <w:lang w:val="cy-GB"/>
              </w:rPr>
            </w:pPr>
            <w:r w:rsidRPr="7E089F7D">
              <w:rPr>
                <w:rFonts w:ascii="Arial" w:eastAsia="Arial" w:hAnsi="Arial" w:cs="Arial"/>
                <w:color w:val="1F1F1F"/>
                <w:sz w:val="22"/>
                <w:szCs w:val="22"/>
                <w:lang w:val="cy-GB"/>
              </w:rPr>
              <w:t>Welsh-medium statement: answer questions by using the correct formats</w:t>
            </w:r>
          </w:p>
        </w:tc>
      </w:tr>
      <w:tr w:rsidR="00D46A8E" w:rsidRPr="00D46A8E" w14:paraId="28CD5959" w14:textId="77777777" w:rsidTr="31E1856A">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59C509D" w14:textId="3FB1F7AE" w:rsidR="00D46A8E" w:rsidRPr="00D46A8E" w:rsidRDefault="31E1856A" w:rsidP="31E1856A">
            <w:pPr>
              <w:rPr>
                <w:sz w:val="28"/>
                <w:szCs w:val="28"/>
                <w:lang w:val="cy-GB"/>
              </w:rPr>
            </w:pPr>
            <w:r w:rsidRPr="31E1856A">
              <w:rPr>
                <w:sz w:val="28"/>
                <w:szCs w:val="28"/>
                <w:lang w:val="cy-GB"/>
              </w:rPr>
              <w:t>Welsh language skills</w:t>
            </w:r>
          </w:p>
        </w:tc>
      </w:tr>
    </w:tbl>
    <w:p w14:paraId="6039AB14" w14:textId="5E3EABB9" w:rsidR="00D46A8E" w:rsidRPr="00D46A8E" w:rsidRDefault="00D46A8E" w:rsidP="31E1856A">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31E1856A">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31E1856A">
        <w:tc>
          <w:tcPr>
            <w:tcW w:w="9010" w:type="dxa"/>
          </w:tcPr>
          <w:p w14:paraId="39E62337" w14:textId="560280B6" w:rsidR="7E089F7D" w:rsidRDefault="7E089F7D" w:rsidP="7E089F7D">
            <w:pPr>
              <w:rPr>
                <w:lang w:val="cy-GB"/>
              </w:rPr>
            </w:pPr>
            <w:r w:rsidRPr="7E089F7D">
              <w:rPr>
                <w:lang w:val="cy-GB"/>
              </w:rPr>
              <w:t xml:space="preserve"> The pupils will learn to:</w:t>
            </w:r>
          </w:p>
          <w:p w14:paraId="682E3AC0" w14:textId="25D8E341" w:rsidR="7E089F7D" w:rsidRDefault="7E089F7D" w:rsidP="7E089F7D">
            <w:pPr>
              <w:rPr>
                <w:lang w:val="cy-GB"/>
              </w:rPr>
            </w:pPr>
            <w:r w:rsidRPr="7E089F7D">
              <w:rPr>
                <w:lang w:val="cy-GB"/>
              </w:rPr>
              <w:t>I will be able to answer common questions about a character in Welsh.</w:t>
            </w:r>
          </w:p>
          <w:p w14:paraId="145FAC42" w14:textId="2FCE8E55" w:rsidR="00D46A8E" w:rsidRPr="006E32EF" w:rsidRDefault="31E1856A" w:rsidP="31E1856A">
            <w:pPr>
              <w:rPr>
                <w:rFonts w:ascii="Calibri" w:eastAsia="Calibri" w:hAnsi="Calibri" w:cs="Calibri"/>
                <w:lang w:val="cy-GB"/>
              </w:rPr>
            </w:pPr>
            <w:r w:rsidRPr="31E1856A">
              <w:rPr>
                <w:rFonts w:ascii="Calibri" w:eastAsia="Calibri" w:hAnsi="Calibri" w:cs="Calibri"/>
                <w:lang w:val="cy-GB"/>
              </w:rPr>
              <w:t>I can use translanguaging skills in Welsh and English</w:t>
            </w:r>
          </w:p>
        </w:tc>
      </w:tr>
    </w:tbl>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31E1856A">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31E1856A">
        <w:tc>
          <w:tcPr>
            <w:tcW w:w="4505" w:type="dxa"/>
          </w:tcPr>
          <w:p w14:paraId="4EDB8FBD" w14:textId="110895E8" w:rsidR="31E1856A" w:rsidRDefault="31E1856A" w:rsidP="31E1856A">
            <w:pPr>
              <w:spacing w:line="259" w:lineRule="auto"/>
              <w:rPr>
                <w:sz w:val="28"/>
                <w:szCs w:val="28"/>
                <w:lang w:val="cy-GB"/>
              </w:rPr>
            </w:pPr>
            <w:r w:rsidRPr="31E1856A">
              <w:rPr>
                <w:sz w:val="28"/>
                <w:szCs w:val="28"/>
                <w:lang w:val="cy-GB"/>
              </w:rPr>
              <w:t>MUST – speak clearly</w:t>
            </w:r>
          </w:p>
          <w:p w14:paraId="6CDB7C0D" w14:textId="000F4897" w:rsidR="31E1856A" w:rsidRDefault="31E1856A" w:rsidP="31E1856A">
            <w:pPr>
              <w:spacing w:line="259" w:lineRule="auto"/>
              <w:rPr>
                <w:sz w:val="28"/>
                <w:szCs w:val="28"/>
                <w:lang w:val="cy-GB"/>
              </w:rPr>
            </w:pPr>
            <w:r w:rsidRPr="31E1856A">
              <w:rPr>
                <w:sz w:val="28"/>
                <w:szCs w:val="28"/>
                <w:lang w:val="cy-GB"/>
              </w:rPr>
              <w:t>MUST – use 3rd person</w:t>
            </w:r>
          </w:p>
          <w:p w14:paraId="7EB2DF80" w14:textId="517AC555" w:rsidR="31E1856A" w:rsidRDefault="31E1856A" w:rsidP="31E1856A">
            <w:pPr>
              <w:spacing w:line="259" w:lineRule="auto"/>
              <w:rPr>
                <w:sz w:val="28"/>
                <w:szCs w:val="28"/>
                <w:lang w:val="cy-GB"/>
              </w:rPr>
            </w:pPr>
            <w:r w:rsidRPr="31E1856A">
              <w:rPr>
                <w:sz w:val="28"/>
                <w:szCs w:val="28"/>
                <w:lang w:val="cy-GB"/>
              </w:rPr>
              <w:t>SHOULD – use ‘achos’ when appropriate</w:t>
            </w:r>
          </w:p>
          <w:p w14:paraId="0B488B53" w14:textId="5E9838B0" w:rsidR="31E1856A" w:rsidRDefault="31E1856A" w:rsidP="31E1856A">
            <w:pPr>
              <w:spacing w:line="259" w:lineRule="auto"/>
              <w:rPr>
                <w:sz w:val="28"/>
                <w:szCs w:val="28"/>
                <w:lang w:val="cy-GB"/>
              </w:rPr>
            </w:pPr>
            <w:r w:rsidRPr="31E1856A">
              <w:rPr>
                <w:sz w:val="28"/>
                <w:szCs w:val="28"/>
                <w:lang w:val="cy-GB"/>
              </w:rPr>
              <w:t>SHOULD – use ‘gyda’ when appropriate</w:t>
            </w:r>
          </w:p>
          <w:p w14:paraId="00506E59" w14:textId="37A20B32" w:rsidR="31E1856A" w:rsidRDefault="31E1856A" w:rsidP="31E1856A">
            <w:pPr>
              <w:spacing w:line="259" w:lineRule="auto"/>
              <w:rPr>
                <w:sz w:val="28"/>
                <w:szCs w:val="28"/>
                <w:lang w:val="cy-GB"/>
              </w:rPr>
            </w:pPr>
            <w:r w:rsidRPr="31E1856A">
              <w:rPr>
                <w:sz w:val="28"/>
                <w:szCs w:val="28"/>
                <w:lang w:val="cy-GB"/>
              </w:rPr>
              <w:t>SHOULD – use colours when describing Martha’s clothes</w:t>
            </w:r>
          </w:p>
          <w:p w14:paraId="2AC25407" w14:textId="4B8E0C81" w:rsidR="31E1856A" w:rsidRDefault="31E1856A" w:rsidP="31E1856A">
            <w:pPr>
              <w:spacing w:line="259" w:lineRule="auto"/>
              <w:rPr>
                <w:sz w:val="28"/>
                <w:szCs w:val="28"/>
                <w:lang w:val="cy-GB"/>
              </w:rPr>
            </w:pPr>
            <w:r w:rsidRPr="31E1856A">
              <w:rPr>
                <w:sz w:val="28"/>
                <w:szCs w:val="28"/>
                <w:lang w:val="cy-GB"/>
              </w:rPr>
              <w:t>COULD – answer ‘Oes ci gyda hi?’ in Welsh</w:t>
            </w:r>
          </w:p>
          <w:p w14:paraId="68F5DF39" w14:textId="6392AA76" w:rsidR="31E1856A" w:rsidRDefault="31E1856A" w:rsidP="31E1856A">
            <w:pPr>
              <w:spacing w:line="259" w:lineRule="auto"/>
              <w:rPr>
                <w:sz w:val="28"/>
                <w:szCs w:val="28"/>
                <w:lang w:val="cy-GB"/>
              </w:rPr>
            </w:pPr>
          </w:p>
          <w:p w14:paraId="57CFF545" w14:textId="4FC92C54" w:rsidR="00D46A8E" w:rsidRPr="00D46A8E" w:rsidRDefault="31E1856A" w:rsidP="31E1856A">
            <w:pPr>
              <w:spacing w:line="259" w:lineRule="auto"/>
              <w:rPr>
                <w:sz w:val="28"/>
                <w:szCs w:val="28"/>
                <w:lang w:val="cy-GB"/>
              </w:rPr>
            </w:pPr>
            <w:r w:rsidRPr="31E1856A">
              <w:rPr>
                <w:sz w:val="28"/>
                <w:szCs w:val="28"/>
                <w:lang w:val="cy-GB"/>
              </w:rPr>
              <w:t>I can answer 3rd person questions in Welsh.</w:t>
            </w:r>
          </w:p>
          <w:p w14:paraId="213D57D3" w14:textId="4819DB67" w:rsidR="00D46A8E" w:rsidRPr="00D46A8E" w:rsidRDefault="31E1856A" w:rsidP="31E1856A">
            <w:pPr>
              <w:spacing w:line="259" w:lineRule="auto"/>
              <w:rPr>
                <w:sz w:val="28"/>
                <w:szCs w:val="28"/>
                <w:lang w:val="cy-GB"/>
              </w:rPr>
            </w:pPr>
            <w:r w:rsidRPr="31E1856A">
              <w:rPr>
                <w:sz w:val="28"/>
                <w:szCs w:val="28"/>
                <w:lang w:val="cy-GB"/>
              </w:rPr>
              <w:t>I can speak clearly.</w:t>
            </w:r>
          </w:p>
          <w:p w14:paraId="7BD7E8D0" w14:textId="5A68FEB4" w:rsidR="00D46A8E" w:rsidRPr="00D46A8E" w:rsidRDefault="00D46A8E" w:rsidP="31E1856A">
            <w:pPr>
              <w:spacing w:line="259" w:lineRule="auto"/>
              <w:rPr>
                <w:sz w:val="28"/>
                <w:szCs w:val="28"/>
                <w:lang w:val="cy-GB"/>
              </w:rPr>
            </w:pPr>
          </w:p>
        </w:tc>
        <w:tc>
          <w:tcPr>
            <w:tcW w:w="4505" w:type="dxa"/>
          </w:tcPr>
          <w:p w14:paraId="1C6E3D4B" w14:textId="2294B03F" w:rsidR="00D46A8E" w:rsidRPr="00D46A8E" w:rsidRDefault="31E1856A" w:rsidP="31E1856A">
            <w:pPr>
              <w:rPr>
                <w:sz w:val="28"/>
                <w:szCs w:val="28"/>
                <w:lang w:val="cy-GB"/>
              </w:rPr>
            </w:pPr>
            <w:r w:rsidRPr="31E1856A">
              <w:rPr>
                <w:sz w:val="28"/>
                <w:szCs w:val="28"/>
                <w:lang w:val="cy-GB"/>
              </w:rPr>
              <w:t>No Hands Up – gives the teacher the opportunity to assess each child’s language skills.</w:t>
            </w:r>
          </w:p>
          <w:p w14:paraId="192A5515" w14:textId="68623699" w:rsidR="31E1856A" w:rsidRDefault="31E1856A" w:rsidP="31E1856A">
            <w:pPr>
              <w:rPr>
                <w:sz w:val="28"/>
                <w:szCs w:val="28"/>
                <w:lang w:val="cy-GB"/>
              </w:rPr>
            </w:pPr>
          </w:p>
          <w:p w14:paraId="35DCF971" w14:textId="3AB3F1A0" w:rsidR="31E1856A" w:rsidRDefault="31E1856A" w:rsidP="31E1856A">
            <w:pPr>
              <w:rPr>
                <w:sz w:val="28"/>
                <w:szCs w:val="28"/>
                <w:lang w:val="cy-GB"/>
              </w:rPr>
            </w:pPr>
            <w:r w:rsidRPr="31E1856A">
              <w:rPr>
                <w:sz w:val="28"/>
                <w:szCs w:val="28"/>
                <w:lang w:val="cy-GB"/>
              </w:rPr>
              <w:t xml:space="preserve">Mini-plenary – throughout the lesson, use mini-plenaries to ask questions using the SC. </w:t>
            </w:r>
          </w:p>
          <w:p w14:paraId="28CBA67C" w14:textId="51294AB5" w:rsidR="00D46A8E" w:rsidRPr="00D46A8E" w:rsidRDefault="00D46A8E" w:rsidP="7E089F7D">
            <w:pPr>
              <w:rPr>
                <w:sz w:val="28"/>
                <w:szCs w:val="28"/>
                <w:lang w:val="cy-GB"/>
              </w:rPr>
            </w:pPr>
          </w:p>
          <w:p w14:paraId="250B79C3" w14:textId="3BE6A749" w:rsidR="00D46A8E" w:rsidRPr="00D46A8E" w:rsidRDefault="7E089F7D" w:rsidP="7E089F7D">
            <w:pPr>
              <w:rPr>
                <w:sz w:val="28"/>
                <w:szCs w:val="28"/>
                <w:lang w:val="cy-GB"/>
              </w:rPr>
            </w:pPr>
            <w:r w:rsidRPr="7E089F7D">
              <w:rPr>
                <w:sz w:val="28"/>
                <w:szCs w:val="28"/>
                <w:lang w:val="cy-GB"/>
              </w:rPr>
              <w:t xml:space="preserve">Splat – allows the teacher to assess the progression of the pupils’ learning at the end compared to the beginning of the lesson.  </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1799"/>
        <w:tblW w:w="14666" w:type="dxa"/>
        <w:tblLook w:val="04A0" w:firstRow="1" w:lastRow="0" w:firstColumn="1" w:lastColumn="0" w:noHBand="0" w:noVBand="1"/>
      </w:tblPr>
      <w:tblGrid>
        <w:gridCol w:w="1821"/>
        <w:gridCol w:w="4971"/>
        <w:gridCol w:w="4971"/>
        <w:gridCol w:w="2903"/>
      </w:tblGrid>
      <w:tr w:rsidR="002B2D5B" w:rsidRPr="002B2D5B" w14:paraId="200AD4DF" w14:textId="77777777" w:rsidTr="00E8100B">
        <w:trPr>
          <w:trHeight w:val="1071"/>
        </w:trPr>
        <w:tc>
          <w:tcPr>
            <w:tcW w:w="1821" w:type="dxa"/>
          </w:tcPr>
          <w:p w14:paraId="088B6083" w14:textId="77777777" w:rsidR="002B2D5B" w:rsidRPr="002B2D5B" w:rsidRDefault="002B2D5B" w:rsidP="00E8100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E8100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E8100B">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E8100B">
            <w:pPr>
              <w:jc w:val="center"/>
              <w:rPr>
                <w:b/>
                <w:sz w:val="22"/>
                <w:szCs w:val="22"/>
                <w:lang w:val="cy-GB"/>
              </w:rPr>
            </w:pPr>
            <w:r w:rsidRPr="002B2D5B">
              <w:rPr>
                <w:b/>
                <w:sz w:val="22"/>
                <w:szCs w:val="22"/>
                <w:lang w:val="cy-GB"/>
              </w:rPr>
              <w:t>Pupil Tasks</w:t>
            </w:r>
          </w:p>
          <w:p w14:paraId="07736BE3" w14:textId="75FA8C5A" w:rsidR="002B2D5B" w:rsidRPr="002B2D5B" w:rsidRDefault="00610C4A" w:rsidP="00E8100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E8100B">
            <w:pPr>
              <w:jc w:val="center"/>
              <w:rPr>
                <w:sz w:val="22"/>
                <w:szCs w:val="22"/>
                <w:lang w:val="cy-GB"/>
              </w:rPr>
            </w:pPr>
          </w:p>
        </w:tc>
        <w:tc>
          <w:tcPr>
            <w:tcW w:w="2903" w:type="dxa"/>
          </w:tcPr>
          <w:p w14:paraId="50A65990" w14:textId="77777777" w:rsidR="002B2D5B" w:rsidRPr="002B2D5B" w:rsidRDefault="002B2D5B" w:rsidP="00E8100B">
            <w:pPr>
              <w:jc w:val="center"/>
              <w:rPr>
                <w:b/>
                <w:sz w:val="22"/>
                <w:szCs w:val="22"/>
                <w:lang w:val="cy-GB"/>
              </w:rPr>
            </w:pPr>
            <w:r w:rsidRPr="002B2D5B">
              <w:rPr>
                <w:b/>
                <w:sz w:val="22"/>
                <w:szCs w:val="22"/>
                <w:lang w:val="cy-GB"/>
              </w:rPr>
              <w:t>Resources</w:t>
            </w:r>
          </w:p>
          <w:p w14:paraId="18C6DCA1" w14:textId="6F42DCAC" w:rsidR="002B2D5B" w:rsidRPr="00B0430A" w:rsidRDefault="00B0430A" w:rsidP="00E8100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E8100B">
        <w:trPr>
          <w:trHeight w:val="2391"/>
        </w:trPr>
        <w:tc>
          <w:tcPr>
            <w:tcW w:w="1821" w:type="dxa"/>
          </w:tcPr>
          <w:p w14:paraId="5A953452" w14:textId="77777777" w:rsidR="002B2D5B" w:rsidRPr="002B2D5B" w:rsidRDefault="002B2D5B" w:rsidP="00E8100B">
            <w:pPr>
              <w:jc w:val="center"/>
              <w:rPr>
                <w:b/>
                <w:lang w:val="cy-GB"/>
              </w:rPr>
            </w:pPr>
          </w:p>
          <w:p w14:paraId="2905084E" w14:textId="77777777" w:rsidR="002B2D5B" w:rsidRPr="002B2D5B" w:rsidRDefault="002B2D5B" w:rsidP="00E8100B">
            <w:pPr>
              <w:jc w:val="center"/>
              <w:rPr>
                <w:b/>
                <w:lang w:val="cy-GB"/>
              </w:rPr>
            </w:pPr>
          </w:p>
          <w:p w14:paraId="411C5BFF" w14:textId="5134130F" w:rsidR="002B2D5B" w:rsidRPr="002B2D5B" w:rsidRDefault="002B2D5B" w:rsidP="00E8100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04D5F90A" w14:textId="471647CB" w:rsidR="7E089F7D" w:rsidRDefault="7E089F7D" w:rsidP="00E8100B">
            <w:pPr>
              <w:jc w:val="center"/>
              <w:rPr>
                <w:sz w:val="28"/>
                <w:szCs w:val="28"/>
                <w:lang w:val="cy-GB"/>
              </w:rPr>
            </w:pPr>
          </w:p>
          <w:p w14:paraId="191D27C9" w14:textId="65AF5147" w:rsidR="7E089F7D" w:rsidRDefault="7E089F7D" w:rsidP="00E8100B">
            <w:pPr>
              <w:jc w:val="center"/>
              <w:rPr>
                <w:sz w:val="28"/>
                <w:szCs w:val="28"/>
                <w:lang w:val="cy-GB"/>
              </w:rPr>
            </w:pPr>
            <w:r w:rsidRPr="7E089F7D">
              <w:rPr>
                <w:sz w:val="28"/>
                <w:szCs w:val="28"/>
                <w:lang w:val="cy-GB"/>
              </w:rPr>
              <w:t>Recap what we have learnt in slot drillio the past week or so – What do the 3rd person questions mean in English and how do we answer them?</w:t>
            </w:r>
          </w:p>
          <w:p w14:paraId="5F4C1BD6" w14:textId="3C6A1031" w:rsidR="7E089F7D" w:rsidRDefault="7E089F7D" w:rsidP="00E8100B">
            <w:pPr>
              <w:jc w:val="center"/>
              <w:rPr>
                <w:sz w:val="28"/>
                <w:szCs w:val="28"/>
                <w:lang w:val="cy-GB"/>
              </w:rPr>
            </w:pPr>
          </w:p>
          <w:p w14:paraId="495E2AD7" w14:textId="4965FC27" w:rsidR="7E089F7D" w:rsidRDefault="7E089F7D" w:rsidP="00E8100B">
            <w:pPr>
              <w:jc w:val="center"/>
              <w:rPr>
                <w:sz w:val="28"/>
                <w:szCs w:val="28"/>
                <w:lang w:val="cy-GB"/>
              </w:rPr>
            </w:pPr>
            <w:r w:rsidRPr="7E089F7D">
              <w:rPr>
                <w:sz w:val="28"/>
                <w:szCs w:val="28"/>
                <w:lang w:val="cy-GB"/>
              </w:rPr>
              <w:t>Introduce the character on the whiteboard/printed sheet (Dyma Martha/Here is Martha).</w:t>
            </w:r>
          </w:p>
          <w:p w14:paraId="049DFB93" w14:textId="77777777" w:rsidR="002B2D5B" w:rsidRPr="002B2D5B" w:rsidRDefault="002B2D5B" w:rsidP="00E8100B">
            <w:pPr>
              <w:jc w:val="center"/>
              <w:rPr>
                <w:sz w:val="28"/>
                <w:szCs w:val="28"/>
                <w:lang w:val="cy-GB"/>
              </w:rPr>
            </w:pPr>
          </w:p>
          <w:p w14:paraId="3BC8E289" w14:textId="21852013" w:rsidR="002B2D5B" w:rsidRPr="002B2D5B" w:rsidRDefault="7E089F7D" w:rsidP="00E8100B">
            <w:pPr>
              <w:jc w:val="center"/>
              <w:rPr>
                <w:sz w:val="28"/>
                <w:szCs w:val="28"/>
                <w:lang w:val="cy-GB"/>
              </w:rPr>
            </w:pPr>
            <w:r w:rsidRPr="7E089F7D">
              <w:rPr>
                <w:sz w:val="28"/>
                <w:szCs w:val="28"/>
                <w:lang w:val="cy-GB"/>
              </w:rPr>
              <w:t>Explain that we will be answering questions based on Martha.</w:t>
            </w:r>
          </w:p>
        </w:tc>
        <w:tc>
          <w:tcPr>
            <w:tcW w:w="4971" w:type="dxa"/>
          </w:tcPr>
          <w:p w14:paraId="24A77B16" w14:textId="77777777" w:rsidR="002B2D5B" w:rsidRPr="002B2D5B" w:rsidRDefault="002B2D5B" w:rsidP="00E8100B">
            <w:pPr>
              <w:jc w:val="center"/>
              <w:rPr>
                <w:sz w:val="28"/>
                <w:szCs w:val="28"/>
                <w:lang w:val="cy-GB"/>
              </w:rPr>
            </w:pPr>
          </w:p>
          <w:p w14:paraId="4829C240" w14:textId="33821E61" w:rsidR="002B2D5B" w:rsidRPr="002B2D5B" w:rsidRDefault="7E089F7D" w:rsidP="00E8100B">
            <w:pPr>
              <w:jc w:val="center"/>
              <w:rPr>
                <w:sz w:val="28"/>
                <w:szCs w:val="28"/>
                <w:lang w:val="cy-GB"/>
              </w:rPr>
            </w:pPr>
            <w:r w:rsidRPr="7E089F7D">
              <w:rPr>
                <w:sz w:val="28"/>
                <w:szCs w:val="28"/>
                <w:lang w:val="cy-GB"/>
              </w:rPr>
              <w:t xml:space="preserve">Children will listen and respond to the explanation of the task and the welsh questions given to them. </w:t>
            </w:r>
          </w:p>
          <w:p w14:paraId="050DE121" w14:textId="77777777" w:rsidR="002B2D5B" w:rsidRPr="002B2D5B" w:rsidRDefault="002B2D5B" w:rsidP="00E8100B">
            <w:pPr>
              <w:jc w:val="center"/>
              <w:rPr>
                <w:sz w:val="28"/>
                <w:szCs w:val="28"/>
                <w:lang w:val="cy-GB"/>
              </w:rPr>
            </w:pPr>
          </w:p>
          <w:p w14:paraId="0082543B" w14:textId="77777777" w:rsidR="002B2D5B" w:rsidRPr="002B2D5B" w:rsidRDefault="002B2D5B" w:rsidP="00E8100B">
            <w:pPr>
              <w:jc w:val="center"/>
              <w:rPr>
                <w:sz w:val="28"/>
                <w:szCs w:val="28"/>
                <w:lang w:val="cy-GB"/>
              </w:rPr>
            </w:pPr>
          </w:p>
          <w:p w14:paraId="22E6197A" w14:textId="77777777" w:rsidR="002B2D5B" w:rsidRPr="002B2D5B" w:rsidRDefault="002B2D5B" w:rsidP="00E8100B">
            <w:pPr>
              <w:jc w:val="center"/>
              <w:rPr>
                <w:sz w:val="28"/>
                <w:szCs w:val="28"/>
                <w:lang w:val="cy-GB"/>
              </w:rPr>
            </w:pPr>
          </w:p>
          <w:p w14:paraId="706C2014" w14:textId="77777777" w:rsidR="002B2D5B" w:rsidRPr="002B2D5B" w:rsidRDefault="002B2D5B" w:rsidP="00E8100B">
            <w:pPr>
              <w:jc w:val="center"/>
              <w:rPr>
                <w:sz w:val="28"/>
                <w:szCs w:val="28"/>
                <w:lang w:val="cy-GB"/>
              </w:rPr>
            </w:pPr>
          </w:p>
          <w:p w14:paraId="7F17A4E6" w14:textId="77777777" w:rsidR="002B2D5B" w:rsidRPr="002B2D5B" w:rsidRDefault="002B2D5B" w:rsidP="00E8100B">
            <w:pPr>
              <w:jc w:val="center"/>
              <w:rPr>
                <w:sz w:val="28"/>
                <w:szCs w:val="28"/>
                <w:lang w:val="cy-GB"/>
              </w:rPr>
            </w:pPr>
          </w:p>
        </w:tc>
        <w:tc>
          <w:tcPr>
            <w:tcW w:w="2903" w:type="dxa"/>
          </w:tcPr>
          <w:p w14:paraId="2AFEAB8F" w14:textId="2E49090A" w:rsidR="002B2D5B" w:rsidRPr="002B2D5B" w:rsidRDefault="002B2D5B" w:rsidP="00E8100B">
            <w:pPr>
              <w:jc w:val="center"/>
              <w:rPr>
                <w:sz w:val="28"/>
                <w:szCs w:val="28"/>
                <w:lang w:val="cy-GB"/>
              </w:rPr>
            </w:pPr>
          </w:p>
          <w:p w14:paraId="491DF6ED" w14:textId="1A6CB119" w:rsidR="002B2D5B" w:rsidRPr="002B2D5B" w:rsidRDefault="7E089F7D" w:rsidP="00E8100B">
            <w:pPr>
              <w:jc w:val="center"/>
              <w:rPr>
                <w:sz w:val="28"/>
                <w:szCs w:val="28"/>
                <w:lang w:val="cy-GB"/>
              </w:rPr>
            </w:pPr>
            <w:r w:rsidRPr="7E089F7D">
              <w:rPr>
                <w:sz w:val="28"/>
                <w:szCs w:val="28"/>
                <w:lang w:val="cy-GB"/>
              </w:rPr>
              <w:t>Differentiated powerpoint slide frozen on whiteboard/printed version</w:t>
            </w:r>
            <w:r w:rsidR="00762907">
              <w:rPr>
                <w:sz w:val="28"/>
                <w:szCs w:val="28"/>
                <w:lang w:val="cy-GB"/>
              </w:rPr>
              <w:t xml:space="preserve"> (S</w:t>
            </w:r>
            <w:r w:rsidR="00762907" w:rsidRPr="001C7418">
              <w:rPr>
                <w:color w:val="FF0000"/>
                <w:sz w:val="28"/>
                <w:szCs w:val="28"/>
                <w:lang w:val="cy-GB"/>
              </w:rPr>
              <w:t xml:space="preserve">ee Appendix </w:t>
            </w:r>
            <w:r w:rsidR="001C7418" w:rsidRPr="001C7418">
              <w:rPr>
                <w:color w:val="FF0000"/>
                <w:sz w:val="28"/>
                <w:szCs w:val="28"/>
                <w:lang w:val="cy-GB"/>
              </w:rPr>
              <w:t>1</w:t>
            </w:r>
            <w:r w:rsidR="001C7418">
              <w:rPr>
                <w:sz w:val="28"/>
                <w:szCs w:val="28"/>
                <w:lang w:val="cy-GB"/>
              </w:rPr>
              <w:t>)</w:t>
            </w:r>
            <w:r w:rsidR="00762907">
              <w:rPr>
                <w:sz w:val="28"/>
                <w:szCs w:val="28"/>
                <w:lang w:val="cy-GB"/>
              </w:rPr>
              <w:t xml:space="preserve"> </w:t>
            </w:r>
          </w:p>
        </w:tc>
      </w:tr>
      <w:tr w:rsidR="002B2D5B" w:rsidRPr="002B2D5B" w14:paraId="3E425A8C" w14:textId="77777777" w:rsidTr="00E8100B">
        <w:trPr>
          <w:trHeight w:val="2043"/>
        </w:trPr>
        <w:tc>
          <w:tcPr>
            <w:tcW w:w="1821" w:type="dxa"/>
          </w:tcPr>
          <w:p w14:paraId="3C63E476" w14:textId="77777777" w:rsidR="002B2D5B" w:rsidRPr="002B2D5B" w:rsidRDefault="002B2D5B" w:rsidP="00E8100B">
            <w:pPr>
              <w:jc w:val="center"/>
              <w:rPr>
                <w:b/>
                <w:lang w:val="cy-GB"/>
              </w:rPr>
            </w:pPr>
          </w:p>
          <w:p w14:paraId="5F4057E9" w14:textId="77777777" w:rsidR="002B2D5B" w:rsidRPr="002B2D5B" w:rsidRDefault="002B2D5B" w:rsidP="00E8100B">
            <w:pPr>
              <w:jc w:val="center"/>
              <w:rPr>
                <w:b/>
                <w:lang w:val="cy-GB"/>
              </w:rPr>
            </w:pPr>
          </w:p>
          <w:p w14:paraId="427965B4" w14:textId="77777777" w:rsidR="002B2D5B" w:rsidRPr="002B2D5B" w:rsidRDefault="002B2D5B" w:rsidP="00E8100B">
            <w:pPr>
              <w:jc w:val="center"/>
              <w:rPr>
                <w:b/>
                <w:lang w:val="cy-GB"/>
              </w:rPr>
            </w:pPr>
            <w:r w:rsidRPr="002B2D5B">
              <w:rPr>
                <w:b/>
                <w:lang w:val="cy-GB"/>
              </w:rPr>
              <w:t>Teaching &amp; Core Learning</w:t>
            </w:r>
          </w:p>
        </w:tc>
        <w:tc>
          <w:tcPr>
            <w:tcW w:w="4971" w:type="dxa"/>
          </w:tcPr>
          <w:p w14:paraId="463F7EFC" w14:textId="77777777" w:rsidR="002B2D5B" w:rsidRPr="002B2D5B" w:rsidRDefault="002B2D5B" w:rsidP="00E8100B">
            <w:pPr>
              <w:jc w:val="center"/>
              <w:rPr>
                <w:sz w:val="28"/>
                <w:szCs w:val="28"/>
                <w:lang w:val="cy-GB"/>
              </w:rPr>
            </w:pPr>
          </w:p>
          <w:p w14:paraId="0CF76629" w14:textId="0FA6F10D" w:rsidR="002B2D5B" w:rsidRPr="002B2D5B" w:rsidRDefault="7E089F7D" w:rsidP="00E8100B">
            <w:pPr>
              <w:jc w:val="center"/>
              <w:rPr>
                <w:sz w:val="28"/>
                <w:szCs w:val="28"/>
                <w:lang w:val="cy-GB"/>
              </w:rPr>
            </w:pPr>
            <w:r w:rsidRPr="7E089F7D">
              <w:rPr>
                <w:sz w:val="28"/>
                <w:szCs w:val="28"/>
                <w:lang w:val="cy-GB"/>
              </w:rPr>
              <w:t>Ask the children (No hands up – A</w:t>
            </w:r>
            <w:r w:rsidR="00135D58">
              <w:rPr>
                <w:sz w:val="28"/>
                <w:szCs w:val="28"/>
                <w:lang w:val="cy-GB"/>
              </w:rPr>
              <w:t xml:space="preserve">FL) </w:t>
            </w:r>
            <w:r w:rsidRPr="7E089F7D">
              <w:rPr>
                <w:sz w:val="28"/>
                <w:szCs w:val="28"/>
                <w:lang w:val="cy-GB"/>
              </w:rPr>
              <w:t xml:space="preserve">the success criteria questions. </w:t>
            </w:r>
          </w:p>
          <w:p w14:paraId="1EFF25C7" w14:textId="1EACBA84" w:rsidR="7E089F7D" w:rsidRDefault="7E089F7D" w:rsidP="00E8100B">
            <w:pPr>
              <w:jc w:val="center"/>
              <w:rPr>
                <w:sz w:val="28"/>
                <w:szCs w:val="28"/>
                <w:lang w:val="cy-GB"/>
              </w:rPr>
            </w:pPr>
          </w:p>
          <w:p w14:paraId="0A16F9DB" w14:textId="50787536" w:rsidR="002B2D5B" w:rsidRPr="002B2D5B" w:rsidRDefault="7E089F7D" w:rsidP="00E8100B">
            <w:pPr>
              <w:jc w:val="center"/>
              <w:rPr>
                <w:sz w:val="28"/>
                <w:szCs w:val="28"/>
                <w:lang w:val="cy-GB"/>
              </w:rPr>
            </w:pPr>
            <w:r w:rsidRPr="7E089F7D">
              <w:rPr>
                <w:sz w:val="28"/>
                <w:szCs w:val="28"/>
                <w:lang w:val="cy-GB"/>
              </w:rPr>
              <w:t xml:space="preserve">If the child makes a mistake with pronunciation – ensure to give positive reinforcement and correct them so they are aware of their mistake. </w:t>
            </w:r>
          </w:p>
          <w:p w14:paraId="2E7BFA8F" w14:textId="77777777" w:rsidR="002B2D5B" w:rsidRPr="002B2D5B" w:rsidRDefault="002B2D5B" w:rsidP="00E8100B">
            <w:pPr>
              <w:jc w:val="center"/>
              <w:rPr>
                <w:sz w:val="28"/>
                <w:szCs w:val="28"/>
                <w:lang w:val="cy-GB"/>
              </w:rPr>
            </w:pPr>
          </w:p>
          <w:p w14:paraId="196F5F39" w14:textId="07C232B0" w:rsidR="002B2D5B" w:rsidRPr="002B2D5B" w:rsidRDefault="31E1856A" w:rsidP="00E8100B">
            <w:pPr>
              <w:jc w:val="center"/>
              <w:rPr>
                <w:sz w:val="28"/>
                <w:szCs w:val="28"/>
                <w:lang w:val="cy-GB"/>
              </w:rPr>
            </w:pPr>
            <w:r w:rsidRPr="31E1856A">
              <w:rPr>
                <w:sz w:val="28"/>
                <w:szCs w:val="28"/>
                <w:lang w:val="cy-GB"/>
              </w:rPr>
              <w:lastRenderedPageBreak/>
              <w:t>Encourage the HA/MA to extend their sentences using ‘gyda’ and ‘achos’.</w:t>
            </w:r>
          </w:p>
          <w:p w14:paraId="28AE9D53" w14:textId="7CD2884D" w:rsidR="002B2D5B" w:rsidRPr="002B2D5B" w:rsidRDefault="002B2D5B" w:rsidP="00E8100B">
            <w:pPr>
              <w:jc w:val="center"/>
              <w:rPr>
                <w:sz w:val="28"/>
                <w:szCs w:val="28"/>
                <w:lang w:val="cy-GB"/>
              </w:rPr>
            </w:pPr>
          </w:p>
          <w:p w14:paraId="16E455C4" w14:textId="537DEAF5" w:rsidR="002B2D5B" w:rsidRPr="002B2D5B" w:rsidRDefault="31E1856A" w:rsidP="00E8100B">
            <w:pPr>
              <w:jc w:val="center"/>
              <w:rPr>
                <w:sz w:val="28"/>
                <w:szCs w:val="28"/>
                <w:lang w:val="cy-GB"/>
              </w:rPr>
            </w:pPr>
            <w:r w:rsidRPr="31E1856A">
              <w:rPr>
                <w:sz w:val="28"/>
                <w:szCs w:val="28"/>
                <w:lang w:val="cy-GB"/>
              </w:rPr>
              <w:t>Mini-plenary – use these throughout the lesson to assess the children’s progress, using the SC.</w:t>
            </w:r>
          </w:p>
          <w:p w14:paraId="46179382" w14:textId="4B1CCF11" w:rsidR="002B2D5B" w:rsidRPr="002B2D5B" w:rsidRDefault="31E1856A" w:rsidP="00E8100B">
            <w:pPr>
              <w:jc w:val="center"/>
              <w:rPr>
                <w:sz w:val="28"/>
                <w:szCs w:val="28"/>
                <w:lang w:val="cy-GB"/>
              </w:rPr>
            </w:pPr>
            <w:r w:rsidRPr="31E1856A">
              <w:rPr>
                <w:sz w:val="28"/>
                <w:szCs w:val="28"/>
                <w:lang w:val="cy-GB"/>
              </w:rPr>
              <w:t>1 – who can answer ‘Sut mae hi?’</w:t>
            </w:r>
          </w:p>
          <w:p w14:paraId="65481C09" w14:textId="1D617641" w:rsidR="002B2D5B" w:rsidRPr="002B2D5B" w:rsidRDefault="31E1856A" w:rsidP="00E8100B">
            <w:pPr>
              <w:jc w:val="center"/>
              <w:rPr>
                <w:sz w:val="28"/>
                <w:szCs w:val="28"/>
                <w:lang w:val="cy-GB"/>
              </w:rPr>
            </w:pPr>
            <w:r w:rsidRPr="31E1856A">
              <w:rPr>
                <w:sz w:val="28"/>
                <w:szCs w:val="28"/>
                <w:lang w:val="cy-GB"/>
              </w:rPr>
              <w:t>2 – who can answer ‘Ble mae hi’n byw?’ - ask children ‘how could she/he improve their answer?’ expecting HA to extend using gyda/mewn.</w:t>
            </w:r>
          </w:p>
        </w:tc>
        <w:tc>
          <w:tcPr>
            <w:tcW w:w="4971" w:type="dxa"/>
          </w:tcPr>
          <w:p w14:paraId="1A68682D" w14:textId="77777777" w:rsidR="002B2D5B" w:rsidRPr="002B2D5B" w:rsidRDefault="002B2D5B" w:rsidP="00E8100B">
            <w:pPr>
              <w:jc w:val="center"/>
              <w:rPr>
                <w:sz w:val="28"/>
                <w:szCs w:val="28"/>
                <w:lang w:val="cy-GB"/>
              </w:rPr>
            </w:pPr>
          </w:p>
          <w:p w14:paraId="767AECA4" w14:textId="3D67BF8B" w:rsidR="00135D58" w:rsidRDefault="00BC1E95" w:rsidP="00E8100B">
            <w:pPr>
              <w:jc w:val="center"/>
              <w:rPr>
                <w:sz w:val="28"/>
                <w:szCs w:val="28"/>
                <w:lang w:val="cy-GB"/>
              </w:rPr>
            </w:pPr>
            <w:r>
              <w:rPr>
                <w:sz w:val="28"/>
                <w:szCs w:val="28"/>
                <w:lang w:val="cy-GB"/>
              </w:rPr>
              <w:t xml:space="preserve">Allow the children to practice asking and answering the questions </w:t>
            </w:r>
            <w:r w:rsidR="006D68B4">
              <w:rPr>
                <w:sz w:val="28"/>
                <w:szCs w:val="28"/>
                <w:lang w:val="cy-GB"/>
              </w:rPr>
              <w:t xml:space="preserve">with a partner. </w:t>
            </w:r>
          </w:p>
          <w:p w14:paraId="502C184E" w14:textId="77777777" w:rsidR="006D68B4" w:rsidRDefault="006D68B4" w:rsidP="00E8100B">
            <w:pPr>
              <w:jc w:val="center"/>
              <w:rPr>
                <w:sz w:val="28"/>
                <w:szCs w:val="28"/>
                <w:lang w:val="cy-GB"/>
              </w:rPr>
            </w:pPr>
          </w:p>
          <w:p w14:paraId="32715732" w14:textId="127A3CCB" w:rsidR="002B2D5B" w:rsidRPr="002B2D5B" w:rsidRDefault="7E089F7D" w:rsidP="00E8100B">
            <w:pPr>
              <w:jc w:val="center"/>
              <w:rPr>
                <w:sz w:val="28"/>
                <w:szCs w:val="28"/>
                <w:lang w:val="cy-GB"/>
              </w:rPr>
            </w:pPr>
            <w:r w:rsidRPr="7E089F7D">
              <w:rPr>
                <w:sz w:val="28"/>
                <w:szCs w:val="28"/>
                <w:lang w:val="cy-GB"/>
              </w:rPr>
              <w:t xml:space="preserve">The children will need to answer the questions in Welsh, focussing on their pronunciation and sentence structures. </w:t>
            </w:r>
          </w:p>
          <w:p w14:paraId="412AF2A1" w14:textId="77777777" w:rsidR="002B2D5B" w:rsidRPr="002B2D5B" w:rsidRDefault="002B2D5B" w:rsidP="00E8100B">
            <w:pPr>
              <w:jc w:val="center"/>
              <w:rPr>
                <w:sz w:val="28"/>
                <w:szCs w:val="28"/>
                <w:lang w:val="cy-GB"/>
              </w:rPr>
            </w:pPr>
          </w:p>
          <w:p w14:paraId="27AADFAF" w14:textId="143AC629" w:rsidR="002B2D5B" w:rsidRPr="002B2D5B" w:rsidRDefault="7E089F7D" w:rsidP="00E8100B">
            <w:pPr>
              <w:jc w:val="center"/>
              <w:rPr>
                <w:sz w:val="28"/>
                <w:szCs w:val="28"/>
                <w:lang w:val="cy-GB"/>
              </w:rPr>
            </w:pPr>
            <w:r w:rsidRPr="7E089F7D">
              <w:rPr>
                <w:sz w:val="28"/>
                <w:szCs w:val="28"/>
                <w:lang w:val="cy-GB"/>
              </w:rPr>
              <w:t xml:space="preserve">HA – these children will be expected to expand their sentences using ‘gyda’ and </w:t>
            </w:r>
            <w:r w:rsidRPr="7E089F7D">
              <w:rPr>
                <w:sz w:val="28"/>
                <w:szCs w:val="28"/>
                <w:lang w:val="cy-GB"/>
              </w:rPr>
              <w:lastRenderedPageBreak/>
              <w:t>‘achos’ where appropriate</w:t>
            </w:r>
            <w:r w:rsidR="00B67A27">
              <w:rPr>
                <w:sz w:val="28"/>
                <w:szCs w:val="28"/>
                <w:lang w:val="cy-GB"/>
              </w:rPr>
              <w:t>, using word mats to extend vocabulary</w:t>
            </w:r>
            <w:r w:rsidRPr="7E089F7D">
              <w:rPr>
                <w:sz w:val="28"/>
                <w:szCs w:val="28"/>
                <w:lang w:val="cy-GB"/>
              </w:rPr>
              <w:t>.</w:t>
            </w:r>
          </w:p>
          <w:p w14:paraId="426BAEDD" w14:textId="773F1C09" w:rsidR="7E089F7D" w:rsidRDefault="7E089F7D" w:rsidP="00E8100B">
            <w:pPr>
              <w:jc w:val="center"/>
              <w:rPr>
                <w:sz w:val="28"/>
                <w:szCs w:val="28"/>
                <w:lang w:val="cy-GB"/>
              </w:rPr>
            </w:pPr>
          </w:p>
          <w:p w14:paraId="4624C2F1" w14:textId="66C64486" w:rsidR="7E089F7D" w:rsidRDefault="7E089F7D" w:rsidP="00E8100B">
            <w:pPr>
              <w:jc w:val="center"/>
              <w:rPr>
                <w:sz w:val="28"/>
                <w:szCs w:val="28"/>
                <w:lang w:val="cy-GB"/>
              </w:rPr>
            </w:pPr>
            <w:r w:rsidRPr="7E089F7D">
              <w:rPr>
                <w:sz w:val="28"/>
                <w:szCs w:val="28"/>
                <w:lang w:val="cy-GB"/>
              </w:rPr>
              <w:t xml:space="preserve">MA – these children should be encouraged to use ‘gyda’ and ‘achos’ when prompted. Some of these children may </w:t>
            </w:r>
            <w:r w:rsidR="00B67A27">
              <w:rPr>
                <w:sz w:val="28"/>
                <w:szCs w:val="28"/>
                <w:lang w:val="cy-GB"/>
              </w:rPr>
              <w:t>use</w:t>
            </w:r>
            <w:r w:rsidRPr="7E089F7D">
              <w:rPr>
                <w:sz w:val="28"/>
                <w:szCs w:val="28"/>
                <w:lang w:val="cy-GB"/>
              </w:rPr>
              <w:t xml:space="preserve"> word mats.</w:t>
            </w:r>
          </w:p>
          <w:p w14:paraId="6FDEAB24" w14:textId="6D4AABA2" w:rsidR="7E089F7D" w:rsidRDefault="7E089F7D" w:rsidP="00E8100B">
            <w:pPr>
              <w:jc w:val="center"/>
              <w:rPr>
                <w:sz w:val="28"/>
                <w:szCs w:val="28"/>
                <w:lang w:val="cy-GB"/>
              </w:rPr>
            </w:pPr>
          </w:p>
          <w:p w14:paraId="6F32319A" w14:textId="5E40E908" w:rsidR="002B2D5B" w:rsidRPr="002B2D5B" w:rsidRDefault="7E089F7D" w:rsidP="00E8100B">
            <w:pPr>
              <w:jc w:val="center"/>
              <w:rPr>
                <w:sz w:val="28"/>
                <w:szCs w:val="28"/>
                <w:lang w:val="cy-GB"/>
              </w:rPr>
            </w:pPr>
            <w:r w:rsidRPr="7E089F7D">
              <w:rPr>
                <w:sz w:val="28"/>
                <w:szCs w:val="28"/>
                <w:lang w:val="cy-GB"/>
              </w:rPr>
              <w:t>LA – these children should answer the questions to their best ability</w:t>
            </w:r>
            <w:r w:rsidR="001F3068">
              <w:rPr>
                <w:sz w:val="28"/>
                <w:szCs w:val="28"/>
                <w:lang w:val="cy-GB"/>
              </w:rPr>
              <w:t xml:space="preserve"> with support and word mats</w:t>
            </w:r>
            <w:r w:rsidRPr="7E089F7D">
              <w:rPr>
                <w:sz w:val="28"/>
                <w:szCs w:val="28"/>
                <w:lang w:val="cy-GB"/>
              </w:rPr>
              <w:t xml:space="preserve"> </w:t>
            </w:r>
          </w:p>
        </w:tc>
        <w:tc>
          <w:tcPr>
            <w:tcW w:w="2903" w:type="dxa"/>
          </w:tcPr>
          <w:p w14:paraId="1F5481EA" w14:textId="0F6E9F83" w:rsidR="002B2D5B" w:rsidRPr="002B2D5B" w:rsidRDefault="7E089F7D" w:rsidP="00E8100B">
            <w:pPr>
              <w:jc w:val="center"/>
              <w:rPr>
                <w:sz w:val="28"/>
                <w:szCs w:val="28"/>
                <w:lang w:val="cy-GB"/>
              </w:rPr>
            </w:pPr>
            <w:r w:rsidRPr="7E089F7D">
              <w:rPr>
                <w:sz w:val="28"/>
                <w:szCs w:val="28"/>
                <w:lang w:val="cy-GB"/>
              </w:rPr>
              <w:lastRenderedPageBreak/>
              <w:t>Differentiated powerpoint slide frozen on whiteboard/printed version.</w:t>
            </w:r>
          </w:p>
          <w:p w14:paraId="0BEBA139" w14:textId="24682C98" w:rsidR="002B2D5B" w:rsidRPr="002B2D5B" w:rsidRDefault="002B2D5B" w:rsidP="00E8100B">
            <w:pPr>
              <w:jc w:val="center"/>
              <w:rPr>
                <w:sz w:val="28"/>
                <w:szCs w:val="28"/>
                <w:lang w:val="cy-GB"/>
              </w:rPr>
            </w:pPr>
          </w:p>
          <w:p w14:paraId="73A5E4AB" w14:textId="75F751B5" w:rsidR="002B2D5B" w:rsidRPr="002B2D5B" w:rsidRDefault="7E089F7D" w:rsidP="00E8100B">
            <w:pPr>
              <w:jc w:val="center"/>
              <w:rPr>
                <w:sz w:val="28"/>
                <w:szCs w:val="28"/>
                <w:lang w:val="cy-GB"/>
              </w:rPr>
            </w:pPr>
            <w:r w:rsidRPr="7E089F7D">
              <w:rPr>
                <w:sz w:val="28"/>
                <w:szCs w:val="28"/>
                <w:lang w:val="cy-GB"/>
              </w:rPr>
              <w:t>Word mats</w:t>
            </w:r>
            <w:r w:rsidR="001C7418">
              <w:rPr>
                <w:sz w:val="28"/>
                <w:szCs w:val="28"/>
                <w:lang w:val="cy-GB"/>
              </w:rPr>
              <w:t xml:space="preserve"> (See Ap</w:t>
            </w:r>
            <w:r w:rsidR="001C7418" w:rsidRPr="001C7418">
              <w:rPr>
                <w:color w:val="FF0000"/>
                <w:sz w:val="28"/>
                <w:szCs w:val="28"/>
                <w:lang w:val="cy-GB"/>
              </w:rPr>
              <w:t xml:space="preserve">pendix </w:t>
            </w:r>
            <w:r w:rsidR="001C7418">
              <w:rPr>
                <w:sz w:val="28"/>
                <w:szCs w:val="28"/>
                <w:lang w:val="cy-GB"/>
              </w:rPr>
              <w:t>2)</w:t>
            </w:r>
            <w:r w:rsidRPr="7E089F7D">
              <w:rPr>
                <w:sz w:val="28"/>
                <w:szCs w:val="28"/>
                <w:lang w:val="cy-GB"/>
              </w:rPr>
              <w:t xml:space="preserve">.  </w:t>
            </w:r>
          </w:p>
        </w:tc>
      </w:tr>
      <w:tr w:rsidR="002B2D5B" w:rsidRPr="002B2D5B" w14:paraId="78EBC3C5" w14:textId="77777777" w:rsidTr="00E8100B">
        <w:trPr>
          <w:trHeight w:val="2501"/>
        </w:trPr>
        <w:tc>
          <w:tcPr>
            <w:tcW w:w="1821" w:type="dxa"/>
          </w:tcPr>
          <w:p w14:paraId="12989264" w14:textId="77777777" w:rsidR="002B2D5B" w:rsidRPr="002B2D5B" w:rsidRDefault="002B2D5B" w:rsidP="00E8100B">
            <w:pPr>
              <w:jc w:val="center"/>
              <w:rPr>
                <w:b/>
                <w:lang w:val="cy-GB"/>
              </w:rPr>
            </w:pPr>
          </w:p>
          <w:p w14:paraId="0234BE87" w14:textId="77777777" w:rsidR="002B2D5B" w:rsidRPr="002B2D5B" w:rsidRDefault="002B2D5B" w:rsidP="00E8100B">
            <w:pPr>
              <w:jc w:val="center"/>
              <w:rPr>
                <w:b/>
                <w:lang w:val="cy-GB"/>
              </w:rPr>
            </w:pPr>
          </w:p>
          <w:p w14:paraId="3C7DFD5C" w14:textId="77777777" w:rsidR="002B2D5B" w:rsidRPr="002B2D5B" w:rsidRDefault="002B2D5B" w:rsidP="00E8100B">
            <w:pPr>
              <w:jc w:val="center"/>
              <w:rPr>
                <w:b/>
                <w:lang w:val="cy-GB"/>
              </w:rPr>
            </w:pPr>
            <w:r w:rsidRPr="002B2D5B">
              <w:rPr>
                <w:b/>
                <w:lang w:val="cy-GB"/>
              </w:rPr>
              <w:t>Plenary</w:t>
            </w:r>
          </w:p>
        </w:tc>
        <w:tc>
          <w:tcPr>
            <w:tcW w:w="4971" w:type="dxa"/>
          </w:tcPr>
          <w:p w14:paraId="39E95A6C" w14:textId="746FD9F7" w:rsidR="002B2D5B" w:rsidRPr="002B2D5B" w:rsidRDefault="7E089F7D" w:rsidP="00E8100B">
            <w:pPr>
              <w:jc w:val="center"/>
              <w:rPr>
                <w:sz w:val="28"/>
                <w:szCs w:val="28"/>
                <w:lang w:val="cy-GB"/>
              </w:rPr>
            </w:pPr>
            <w:r w:rsidRPr="7E089F7D">
              <w:rPr>
                <w:sz w:val="28"/>
                <w:szCs w:val="28"/>
                <w:lang w:val="cy-GB"/>
              </w:rPr>
              <w:t>Splat game.</w:t>
            </w:r>
          </w:p>
          <w:p w14:paraId="483EB441" w14:textId="629CB963" w:rsidR="002B2D5B" w:rsidRPr="002B2D5B" w:rsidRDefault="7E089F7D" w:rsidP="00E8100B">
            <w:pPr>
              <w:jc w:val="center"/>
              <w:rPr>
                <w:sz w:val="28"/>
                <w:szCs w:val="28"/>
                <w:lang w:val="cy-GB"/>
              </w:rPr>
            </w:pPr>
            <w:r w:rsidRPr="7E089F7D">
              <w:rPr>
                <w:sz w:val="28"/>
                <w:szCs w:val="28"/>
                <w:lang w:val="cy-GB"/>
              </w:rPr>
              <w:t xml:space="preserve">Using the powerpoint slide of Martha, teacher asks a question e.g. “Beth mae hi’n wisgo?”, two children will compete to splat the correct picture (Martha) and will then answer the question. </w:t>
            </w:r>
          </w:p>
        </w:tc>
        <w:tc>
          <w:tcPr>
            <w:tcW w:w="4971" w:type="dxa"/>
          </w:tcPr>
          <w:p w14:paraId="2545EAEA" w14:textId="746FD9F7" w:rsidR="002B2D5B" w:rsidRPr="002B2D5B" w:rsidRDefault="7E089F7D" w:rsidP="00E8100B">
            <w:pPr>
              <w:jc w:val="center"/>
              <w:rPr>
                <w:sz w:val="28"/>
                <w:szCs w:val="28"/>
                <w:lang w:val="cy-GB"/>
              </w:rPr>
            </w:pPr>
            <w:r w:rsidRPr="7E089F7D">
              <w:rPr>
                <w:sz w:val="28"/>
                <w:szCs w:val="28"/>
                <w:lang w:val="cy-GB"/>
              </w:rPr>
              <w:t>Splat game.</w:t>
            </w:r>
          </w:p>
          <w:p w14:paraId="46716F0C" w14:textId="214A6109" w:rsidR="002B2D5B" w:rsidRPr="002B2D5B" w:rsidRDefault="7E089F7D" w:rsidP="00E8100B">
            <w:pPr>
              <w:jc w:val="center"/>
              <w:rPr>
                <w:sz w:val="28"/>
                <w:szCs w:val="28"/>
                <w:lang w:val="cy-GB"/>
              </w:rPr>
            </w:pPr>
            <w:r w:rsidRPr="7E089F7D">
              <w:rPr>
                <w:sz w:val="28"/>
                <w:szCs w:val="28"/>
                <w:lang w:val="cy-GB"/>
              </w:rPr>
              <w:t>Using the powerpoint slide of Martha, teacher asks a question e.g. “Beth mae hi’n wisgo?”, two children will compete to splat the correct picture (Martha) and will then answer the question.</w:t>
            </w:r>
          </w:p>
        </w:tc>
        <w:tc>
          <w:tcPr>
            <w:tcW w:w="2903" w:type="dxa"/>
          </w:tcPr>
          <w:p w14:paraId="20E6A04C" w14:textId="61F1E125" w:rsidR="002B2D5B" w:rsidRPr="002B2D5B" w:rsidRDefault="002B2D5B" w:rsidP="00E8100B">
            <w:pPr>
              <w:jc w:val="center"/>
              <w:rPr>
                <w:sz w:val="28"/>
                <w:szCs w:val="28"/>
                <w:lang w:val="cy-GB"/>
              </w:rPr>
            </w:pPr>
          </w:p>
          <w:p w14:paraId="08BDEAF7" w14:textId="760C58BC" w:rsidR="002B2D5B" w:rsidRPr="002B2D5B" w:rsidRDefault="7E089F7D" w:rsidP="00E8100B">
            <w:pPr>
              <w:jc w:val="center"/>
              <w:rPr>
                <w:sz w:val="28"/>
                <w:szCs w:val="28"/>
                <w:lang w:val="cy-GB"/>
              </w:rPr>
            </w:pPr>
            <w:r w:rsidRPr="7E089F7D">
              <w:rPr>
                <w:sz w:val="28"/>
                <w:szCs w:val="28"/>
                <w:lang w:val="cy-GB"/>
              </w:rPr>
              <w:t>Printed version of powerpoint/frozen powerpoint screen</w:t>
            </w:r>
          </w:p>
        </w:tc>
      </w:tr>
    </w:tbl>
    <w:p w14:paraId="2BC7D158" w14:textId="77777777" w:rsidR="00EF0BE1" w:rsidRPr="00D46A8E" w:rsidRDefault="00EF0BE1" w:rsidP="00EF0BE1">
      <w:pPr>
        <w:rPr>
          <w:sz w:val="28"/>
          <w:szCs w:val="28"/>
        </w:rPr>
      </w:pPr>
    </w:p>
    <w:p w14:paraId="3814CFF1" w14:textId="660ABD14" w:rsidR="00EF0BE1" w:rsidRPr="00D46A8E" w:rsidRDefault="00243721" w:rsidP="00EF0BE1">
      <w:pPr>
        <w:rPr>
          <w:sz w:val="28"/>
          <w:szCs w:val="28"/>
        </w:rPr>
      </w:pPr>
      <w:r>
        <w:rPr>
          <w:sz w:val="28"/>
          <w:szCs w:val="28"/>
        </w:rPr>
        <w:t xml:space="preserve">Link to Video: </w:t>
      </w:r>
      <w:hyperlink r:id="rId10" w:history="1">
        <w:r w:rsidRPr="006C0C48">
          <w:rPr>
            <w:rStyle w:val="Hyperlink"/>
            <w:sz w:val="28"/>
            <w:szCs w:val="28"/>
          </w:rPr>
          <w:t>https://uowtsd-my.sharepoint.com/:v:/g/personal/1801326_student_uwtsd_ac_uk/EexLHFPo6WROuGtOB9PUHmUBmgv2J_fHSxEWe7xXbU4h7A?e=95QRiL</w:t>
        </w:r>
      </w:hyperlink>
      <w:r>
        <w:rPr>
          <w:sz w:val="28"/>
          <w:szCs w:val="28"/>
        </w:rPr>
        <w:t xml:space="preserve"> </w:t>
      </w: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216261B5" w14:textId="259EE98F" w:rsidR="00271E2A" w:rsidRPr="00200A19" w:rsidRDefault="00271E2A" w:rsidP="00B82C0E">
      <w:pPr>
        <w:pStyle w:val="paragraph"/>
        <w:spacing w:before="0" w:beforeAutospacing="0" w:after="0" w:afterAutospacing="0" w:line="360" w:lineRule="auto"/>
        <w:textAlignment w:val="baseline"/>
        <w:rPr>
          <w:rFonts w:ascii="Arial" w:hAnsi="Arial" w:cs="Arial"/>
          <w:sz w:val="22"/>
          <w:szCs w:val="22"/>
        </w:rPr>
      </w:pPr>
      <w:r w:rsidRPr="00200A19">
        <w:rPr>
          <w:rStyle w:val="normaltextrun"/>
          <w:rFonts w:ascii="Arial" w:hAnsi="Arial" w:cs="Arial"/>
          <w:sz w:val="22"/>
          <w:szCs w:val="22"/>
          <w:lang w:val="en-US"/>
        </w:rPr>
        <w:lastRenderedPageBreak/>
        <w:t xml:space="preserve">In December 2019 I taught the lesson which is shown in the plan above in a school based in Swansea in Wales. This lesson was taught in a Year 2 class and is one of many Welsh language sessions that I taught whilst on a Professional Teaching Experience (PTE). Just 11.4 percent of people over the age of 3 speak Welsh in Swansea (Welsh </w:t>
      </w:r>
      <w:r w:rsidR="00786E61">
        <w:rPr>
          <w:rStyle w:val="normaltextrun"/>
          <w:rFonts w:ascii="Arial" w:hAnsi="Arial" w:cs="Arial"/>
          <w:sz w:val="22"/>
          <w:szCs w:val="22"/>
          <w:lang w:val="en-US"/>
        </w:rPr>
        <w:t>Government</w:t>
      </w:r>
      <w:r w:rsidR="00BC4175">
        <w:rPr>
          <w:rStyle w:val="normaltextrun"/>
          <w:rFonts w:ascii="Arial" w:hAnsi="Arial" w:cs="Arial"/>
          <w:sz w:val="22"/>
          <w:szCs w:val="22"/>
          <w:lang w:val="en-US"/>
        </w:rPr>
        <w:t xml:space="preserve">, </w:t>
      </w:r>
      <w:r w:rsidR="00786E61">
        <w:rPr>
          <w:rStyle w:val="normaltextrun"/>
          <w:rFonts w:ascii="Arial" w:hAnsi="Arial" w:cs="Arial"/>
          <w:sz w:val="22"/>
          <w:szCs w:val="22"/>
          <w:lang w:val="en-US"/>
        </w:rPr>
        <w:t>20</w:t>
      </w:r>
      <w:r w:rsidR="00786E61" w:rsidRPr="00200A19">
        <w:rPr>
          <w:rStyle w:val="normaltextrun"/>
          <w:rFonts w:ascii="Arial" w:hAnsi="Arial" w:cs="Arial"/>
          <w:sz w:val="22"/>
          <w:szCs w:val="22"/>
          <w:lang w:val="en-US"/>
        </w:rPr>
        <w:t>1</w:t>
      </w:r>
      <w:r w:rsidRPr="00200A19">
        <w:rPr>
          <w:rStyle w:val="normaltextrun"/>
          <w:rFonts w:ascii="Arial" w:hAnsi="Arial" w:cs="Arial"/>
          <w:sz w:val="22"/>
          <w:szCs w:val="22"/>
          <w:lang w:val="en-US"/>
        </w:rPr>
        <w:t>2). Therefore, it is vital to increase this number through encouraging the pupils to speak Welsh in their everyday lives by giving them the opportunity to learn various sentence structures. This is supported by the We</w:t>
      </w:r>
      <w:r w:rsidR="0011330C">
        <w:rPr>
          <w:rStyle w:val="normaltextrun"/>
          <w:rFonts w:ascii="Arial" w:hAnsi="Arial" w:cs="Arial"/>
          <w:sz w:val="22"/>
          <w:szCs w:val="22"/>
          <w:lang w:val="en-US"/>
        </w:rPr>
        <w:t>lsh Government (20</w:t>
      </w:r>
      <w:r w:rsidRPr="00200A19">
        <w:rPr>
          <w:rStyle w:val="normaltextrun"/>
          <w:rFonts w:ascii="Arial" w:hAnsi="Arial" w:cs="Arial"/>
          <w:sz w:val="22"/>
          <w:szCs w:val="22"/>
          <w:lang w:val="en-US"/>
        </w:rPr>
        <w:t>17) who strive to have one million Welsh speakers by the year 2050. Therefore, the lesson focused on encourages the pupils to use the Welsh language with each other, in an independent way through the practicing task where they would ask and answer the questions with their partner. When planning this lesson, it was vital to encourage the use of the pupils’ Welsh </w:t>
      </w:r>
      <w:proofErr w:type="spellStart"/>
      <w:r w:rsidRPr="00200A19">
        <w:rPr>
          <w:rStyle w:val="spellingerror"/>
          <w:rFonts w:ascii="Arial" w:eastAsiaTheme="majorEastAsia" w:hAnsi="Arial" w:cs="Arial"/>
          <w:sz w:val="22"/>
          <w:szCs w:val="22"/>
          <w:lang w:val="en-US"/>
        </w:rPr>
        <w:t>oracy</w:t>
      </w:r>
      <w:proofErr w:type="spellEnd"/>
      <w:r w:rsidRPr="00200A19">
        <w:rPr>
          <w:rStyle w:val="normaltextrun"/>
          <w:rFonts w:ascii="Arial" w:hAnsi="Arial" w:cs="Arial"/>
          <w:sz w:val="22"/>
          <w:szCs w:val="22"/>
          <w:lang w:val="en-US"/>
        </w:rPr>
        <w:t> skills as this was the aim of the lesson because my mentor had communicated that there was little opportunity for the pupils to purely focus on their </w:t>
      </w:r>
      <w:proofErr w:type="spellStart"/>
      <w:r w:rsidRPr="00200A19">
        <w:rPr>
          <w:rStyle w:val="spellingerror"/>
          <w:rFonts w:ascii="Arial" w:eastAsiaTheme="majorEastAsia" w:hAnsi="Arial" w:cs="Arial"/>
          <w:sz w:val="22"/>
          <w:szCs w:val="22"/>
          <w:lang w:val="en-US"/>
        </w:rPr>
        <w:t>oracy</w:t>
      </w:r>
      <w:proofErr w:type="spellEnd"/>
      <w:r w:rsidRPr="00200A19">
        <w:rPr>
          <w:rStyle w:val="normaltextrun"/>
          <w:rFonts w:ascii="Arial" w:hAnsi="Arial" w:cs="Arial"/>
          <w:sz w:val="22"/>
          <w:szCs w:val="22"/>
          <w:lang w:val="en-US"/>
        </w:rPr>
        <w:t> skills.</w:t>
      </w:r>
      <w:r w:rsidRPr="00200A19">
        <w:rPr>
          <w:rStyle w:val="eop"/>
          <w:rFonts w:ascii="Arial" w:hAnsi="Arial" w:cs="Arial"/>
          <w:sz w:val="22"/>
          <w:szCs w:val="22"/>
        </w:rPr>
        <w:t> </w:t>
      </w:r>
    </w:p>
    <w:p w14:paraId="7E977355" w14:textId="77777777" w:rsidR="00B82C0E" w:rsidRPr="00200A19" w:rsidRDefault="00B82C0E" w:rsidP="00B82C0E">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64B17CC" w14:textId="46AB80E3" w:rsidR="00271E2A" w:rsidRPr="00200A19" w:rsidRDefault="00271E2A" w:rsidP="00B82C0E">
      <w:pPr>
        <w:pStyle w:val="paragraph"/>
        <w:spacing w:before="0" w:beforeAutospacing="0" w:after="0" w:afterAutospacing="0" w:line="360" w:lineRule="auto"/>
        <w:textAlignment w:val="baseline"/>
        <w:rPr>
          <w:rStyle w:val="eop"/>
          <w:rFonts w:ascii="Arial" w:hAnsi="Arial" w:cs="Arial"/>
          <w:sz w:val="22"/>
          <w:szCs w:val="22"/>
        </w:rPr>
      </w:pPr>
      <w:r w:rsidRPr="00200A19">
        <w:rPr>
          <w:rStyle w:val="normaltextrun"/>
          <w:rFonts w:ascii="Arial" w:hAnsi="Arial" w:cs="Arial"/>
          <w:sz w:val="22"/>
          <w:szCs w:val="22"/>
          <w:lang w:val="en-US"/>
        </w:rPr>
        <w:t>I felt confident this lesson would be helpful to assess the pupils’ understanding of third person Welsh because, prior to this lesson, I taught the pupils a ‘Slot </w:t>
      </w:r>
      <w:proofErr w:type="spellStart"/>
      <w:r w:rsidRPr="00200A19">
        <w:rPr>
          <w:rStyle w:val="spellingerror"/>
          <w:rFonts w:ascii="Arial" w:eastAsiaTheme="majorEastAsia" w:hAnsi="Arial" w:cs="Arial"/>
          <w:sz w:val="22"/>
          <w:szCs w:val="22"/>
          <w:lang w:val="en-US"/>
        </w:rPr>
        <w:t>Drillio</w:t>
      </w:r>
      <w:proofErr w:type="spellEnd"/>
      <w:r w:rsidRPr="00200A19">
        <w:rPr>
          <w:rStyle w:val="normaltextrun"/>
          <w:rFonts w:ascii="Arial" w:hAnsi="Arial" w:cs="Arial"/>
          <w:sz w:val="22"/>
          <w:szCs w:val="22"/>
          <w:lang w:val="en-US"/>
        </w:rPr>
        <w:t>’ session every morning. These sessions were vital in this period of teaching as many Welsh language lessons were pushed aside for Christmas concert practices. Therefore, these </w:t>
      </w:r>
      <w:r w:rsidRPr="00200A19">
        <w:rPr>
          <w:rStyle w:val="contextualspellingandgrammarerror"/>
          <w:rFonts w:ascii="Arial" w:hAnsi="Arial" w:cs="Arial"/>
          <w:sz w:val="22"/>
          <w:szCs w:val="22"/>
          <w:lang w:val="en-US"/>
        </w:rPr>
        <w:t>20</w:t>
      </w:r>
      <w:r w:rsidR="00A579F1" w:rsidRPr="00200A19">
        <w:rPr>
          <w:rStyle w:val="contextualspellingandgrammarerror"/>
          <w:rFonts w:ascii="Arial" w:hAnsi="Arial" w:cs="Arial"/>
          <w:sz w:val="22"/>
          <w:szCs w:val="22"/>
          <w:lang w:val="en-US"/>
        </w:rPr>
        <w:t>-</w:t>
      </w:r>
      <w:r w:rsidRPr="00200A19">
        <w:rPr>
          <w:rStyle w:val="contextualspellingandgrammarerror"/>
          <w:rFonts w:ascii="Arial" w:hAnsi="Arial" w:cs="Arial"/>
          <w:sz w:val="22"/>
          <w:szCs w:val="22"/>
          <w:lang w:val="en-US"/>
        </w:rPr>
        <w:t>minute</w:t>
      </w:r>
      <w:r w:rsidRPr="00200A19">
        <w:rPr>
          <w:rStyle w:val="normaltextrun"/>
          <w:rFonts w:ascii="Arial" w:hAnsi="Arial" w:cs="Arial"/>
          <w:sz w:val="22"/>
          <w:szCs w:val="22"/>
          <w:lang w:val="en-US"/>
        </w:rPr>
        <w:t xml:space="preserve"> sessions allowed me to formatively assess the pupils understanding of the topic. The main development of the pupils’ understanding of third person Welsh occurred throughout these sessions where I focused on one of the power point slides (see Appendix </w:t>
      </w:r>
      <w:r w:rsidR="004F43E3" w:rsidRPr="00200A19">
        <w:rPr>
          <w:rStyle w:val="normaltextrun"/>
          <w:rFonts w:ascii="Arial" w:hAnsi="Arial" w:cs="Arial"/>
          <w:sz w:val="22"/>
          <w:szCs w:val="22"/>
          <w:lang w:val="en-US"/>
        </w:rPr>
        <w:t>3</w:t>
      </w:r>
      <w:r w:rsidRPr="00200A19">
        <w:rPr>
          <w:rStyle w:val="normaltextrun"/>
          <w:rFonts w:ascii="Arial" w:hAnsi="Arial" w:cs="Arial"/>
          <w:sz w:val="22"/>
          <w:szCs w:val="22"/>
          <w:lang w:val="en-US"/>
        </w:rPr>
        <w:t>) each day using the drilling technique in each session as Mac</w:t>
      </w:r>
      <w:r w:rsidR="008949F7">
        <w:rPr>
          <w:rStyle w:val="normaltextrun"/>
          <w:rFonts w:ascii="Arial" w:hAnsi="Arial" w:cs="Arial"/>
          <w:sz w:val="22"/>
          <w:szCs w:val="22"/>
          <w:lang w:val="en-US"/>
        </w:rPr>
        <w:t xml:space="preserve">-Giolla </w:t>
      </w:r>
      <w:proofErr w:type="spellStart"/>
      <w:r w:rsidR="008949F7">
        <w:rPr>
          <w:rStyle w:val="normaltextrun"/>
          <w:rFonts w:ascii="Arial" w:hAnsi="Arial" w:cs="Arial"/>
          <w:sz w:val="22"/>
          <w:szCs w:val="22"/>
          <w:lang w:val="en-US"/>
        </w:rPr>
        <w:t>Chriost</w:t>
      </w:r>
      <w:proofErr w:type="spellEnd"/>
      <w:r w:rsidR="001325BC">
        <w:rPr>
          <w:rStyle w:val="normaltextrun"/>
          <w:rFonts w:ascii="Arial" w:hAnsi="Arial" w:cs="Arial"/>
          <w:sz w:val="22"/>
          <w:szCs w:val="22"/>
          <w:lang w:val="en-US"/>
        </w:rPr>
        <w:t xml:space="preserve"> et al. (2012)</w:t>
      </w:r>
      <w:r w:rsidRPr="00200A19">
        <w:rPr>
          <w:rStyle w:val="normaltextrun"/>
          <w:rFonts w:ascii="Arial" w:hAnsi="Arial" w:cs="Arial"/>
          <w:sz w:val="22"/>
          <w:szCs w:val="22"/>
          <w:lang w:val="en-US"/>
        </w:rPr>
        <w:t xml:space="preserve"> suggest drilling is one of many methods that shows a positive impact on Welsh language development. I also felt prepared for this lesson as I practiced my knowledge of third person Welsh by using the ‘Slot </w:t>
      </w:r>
      <w:proofErr w:type="spellStart"/>
      <w:r w:rsidRPr="00200A19">
        <w:rPr>
          <w:rStyle w:val="spellingerror"/>
          <w:rFonts w:ascii="Arial" w:eastAsiaTheme="majorEastAsia" w:hAnsi="Arial" w:cs="Arial"/>
          <w:sz w:val="22"/>
          <w:szCs w:val="22"/>
          <w:lang w:val="en-US"/>
        </w:rPr>
        <w:t>Drillio</w:t>
      </w:r>
      <w:proofErr w:type="spellEnd"/>
      <w:r w:rsidRPr="00200A19">
        <w:rPr>
          <w:rStyle w:val="normaltextrun"/>
          <w:rFonts w:ascii="Arial" w:hAnsi="Arial" w:cs="Arial"/>
          <w:sz w:val="22"/>
          <w:szCs w:val="22"/>
          <w:lang w:val="en-US"/>
        </w:rPr>
        <w:t>’ power point that would be used with the children and asking a fluent Welsh speaker for help with my pronunciation, which has been hugely improved in this video form when I first started in the school.</w:t>
      </w:r>
      <w:r w:rsidRPr="00200A19">
        <w:rPr>
          <w:rStyle w:val="eop"/>
          <w:rFonts w:ascii="Arial" w:hAnsi="Arial" w:cs="Arial"/>
          <w:sz w:val="22"/>
          <w:szCs w:val="22"/>
        </w:rPr>
        <w:t> </w:t>
      </w:r>
    </w:p>
    <w:p w14:paraId="0030376E" w14:textId="77777777" w:rsidR="00A579F1" w:rsidRPr="00200A19" w:rsidRDefault="00A579F1" w:rsidP="00B82C0E">
      <w:pPr>
        <w:pStyle w:val="paragraph"/>
        <w:spacing w:before="0" w:beforeAutospacing="0" w:after="0" w:afterAutospacing="0" w:line="360" w:lineRule="auto"/>
        <w:textAlignment w:val="baseline"/>
        <w:rPr>
          <w:rFonts w:ascii="Arial" w:hAnsi="Arial" w:cs="Arial"/>
          <w:sz w:val="22"/>
          <w:szCs w:val="22"/>
        </w:rPr>
      </w:pPr>
    </w:p>
    <w:p w14:paraId="19DCCC0C" w14:textId="04002541" w:rsidR="00271E2A" w:rsidRPr="00E76FBC" w:rsidRDefault="00271E2A" w:rsidP="00B82C0E">
      <w:pPr>
        <w:pStyle w:val="paragraph"/>
        <w:spacing w:before="0" w:beforeAutospacing="0" w:after="0" w:afterAutospacing="0" w:line="360" w:lineRule="auto"/>
        <w:textAlignment w:val="baseline"/>
        <w:rPr>
          <w:rStyle w:val="eop"/>
          <w:rFonts w:ascii="Arial" w:hAnsi="Arial" w:cs="Arial"/>
          <w:sz w:val="22"/>
          <w:szCs w:val="22"/>
        </w:rPr>
      </w:pPr>
      <w:r w:rsidRPr="00200A19">
        <w:rPr>
          <w:rStyle w:val="normaltextrun"/>
          <w:rFonts w:ascii="Arial" w:hAnsi="Arial" w:cs="Arial"/>
          <w:sz w:val="22"/>
          <w:szCs w:val="22"/>
          <w:lang w:val="en-US"/>
        </w:rPr>
        <w:t xml:space="preserve">Again, I felt well prepared for this lesson as I had thought about the lesson and handed out consent forms a week in advance to the lesson. However, closer to the day of the lesson I felt less confident and less prepared as few consent forms were returned. These consent forms (see Appendix </w:t>
      </w:r>
      <w:r w:rsidR="004F43E3" w:rsidRPr="00200A19">
        <w:rPr>
          <w:rStyle w:val="normaltextrun"/>
          <w:rFonts w:ascii="Arial" w:hAnsi="Arial" w:cs="Arial"/>
          <w:sz w:val="22"/>
          <w:szCs w:val="22"/>
          <w:lang w:val="en-US"/>
        </w:rPr>
        <w:t>4</w:t>
      </w:r>
      <w:r w:rsidRPr="00200A19">
        <w:rPr>
          <w:rStyle w:val="normaltextrun"/>
          <w:rFonts w:ascii="Arial" w:hAnsi="Arial" w:cs="Arial"/>
          <w:sz w:val="22"/>
          <w:szCs w:val="22"/>
          <w:lang w:val="en-US"/>
        </w:rPr>
        <w:t xml:space="preserve">) were sent out in order to follow the school policy as filming was not allowed to be taken outside of school premises and audio recording the lesson for this assignment would be unethical without parental consent. The lack of returned consent forms presented an issue with the planned lesson as the group was mixed ability whereas I had planned for ability groups. From following advice from my mentor, I waited till the day before the lesson to get as many consent forms as possible and then determined what group I </w:t>
      </w:r>
      <w:r w:rsidRPr="00200A19">
        <w:rPr>
          <w:rStyle w:val="normaltextrun"/>
          <w:rFonts w:ascii="Arial" w:hAnsi="Arial" w:cs="Arial"/>
          <w:sz w:val="22"/>
          <w:szCs w:val="22"/>
          <w:lang w:val="en-US"/>
        </w:rPr>
        <w:lastRenderedPageBreak/>
        <w:t>would take for the lesson. Furthermore, this made me feel very unprepared to teach the lesson which may have impacted the development of the learners’ Welsh. However, I took advice from my mentor who has used word mats to assist the higher ability and extend their Welsh vocabulary whilst ensuring I could provide more physical one-to-one support with the lower ability pupils. This worked well as the children required less assistance and were learning more independently whilst I could support those who would struggle to read the word mats. Although giving the lower ability more time helped develop their Welsh </w:t>
      </w:r>
      <w:proofErr w:type="spellStart"/>
      <w:r w:rsidRPr="00200A19">
        <w:rPr>
          <w:rStyle w:val="spellingerror"/>
          <w:rFonts w:ascii="Arial" w:eastAsiaTheme="majorEastAsia" w:hAnsi="Arial" w:cs="Arial"/>
          <w:sz w:val="22"/>
          <w:szCs w:val="22"/>
          <w:lang w:val="en-US"/>
        </w:rPr>
        <w:t>oracy</w:t>
      </w:r>
      <w:proofErr w:type="spellEnd"/>
      <w:r w:rsidRPr="00200A19">
        <w:rPr>
          <w:rStyle w:val="normaltextrun"/>
          <w:rFonts w:ascii="Arial" w:hAnsi="Arial" w:cs="Arial"/>
          <w:sz w:val="22"/>
          <w:szCs w:val="22"/>
          <w:lang w:val="en-US"/>
        </w:rPr>
        <w:t> skills and kept them on task, it was difficult to listen to the other children in the group when they were practicing with their partners which meant they could have been getting various sentences wrong throughout the practicing task. This can be supported by Ar</w:t>
      </w:r>
      <w:r w:rsidR="0011330C">
        <w:rPr>
          <w:rStyle w:val="normaltextrun"/>
          <w:rFonts w:ascii="Arial" w:hAnsi="Arial" w:cs="Arial"/>
          <w:sz w:val="22"/>
          <w:szCs w:val="22"/>
          <w:lang w:val="en-US"/>
        </w:rPr>
        <w:t>thur and</w:t>
      </w:r>
      <w:r w:rsidRPr="00200A19">
        <w:rPr>
          <w:rStyle w:val="normaltextrun"/>
          <w:rFonts w:ascii="Arial" w:hAnsi="Arial" w:cs="Arial"/>
          <w:sz w:val="22"/>
          <w:szCs w:val="22"/>
          <w:lang w:val="en-US"/>
        </w:rPr>
        <w:t> Peterson, (2013</w:t>
      </w:r>
      <w:r w:rsidR="0011330C">
        <w:rPr>
          <w:rStyle w:val="normaltextrun"/>
          <w:rFonts w:ascii="Arial" w:hAnsi="Arial" w:cs="Arial"/>
          <w:sz w:val="22"/>
          <w:szCs w:val="22"/>
          <w:lang w:val="en-US"/>
        </w:rPr>
        <w:t>)</w:t>
      </w:r>
      <w:r w:rsidRPr="00200A19">
        <w:rPr>
          <w:rStyle w:val="normaltextrun"/>
          <w:rFonts w:ascii="Arial" w:hAnsi="Arial" w:cs="Arial"/>
          <w:sz w:val="22"/>
          <w:szCs w:val="22"/>
          <w:lang w:val="en-US"/>
        </w:rPr>
        <w:t> who believe that teachers should spread their time evenly with all pupils to ensure they are getting enough support. This shows a weakness of the Welsh language development as the pupils may not have had enough support or may have had too much support. However, I believe that through following my mentor’s advice to use word mats, I managed to combat this weakness as it is shown in the video that I still managed to listen to and support the whole group. This is shown when I hear a pupil saying “</w:t>
      </w:r>
      <w:proofErr w:type="spellStart"/>
      <w:r w:rsidRPr="00200A19">
        <w:rPr>
          <w:rStyle w:val="spellingerror"/>
          <w:rFonts w:ascii="Arial" w:eastAsiaTheme="majorEastAsia" w:hAnsi="Arial" w:cs="Arial"/>
          <w:sz w:val="22"/>
          <w:szCs w:val="22"/>
          <w:lang w:val="en-US"/>
        </w:rPr>
        <w:t>ble</w:t>
      </w:r>
      <w:proofErr w:type="spellEnd"/>
      <w:r w:rsidRPr="00200A19">
        <w:rPr>
          <w:rStyle w:val="normaltextrun"/>
          <w:rFonts w:ascii="Arial" w:hAnsi="Arial" w:cs="Arial"/>
          <w:sz w:val="22"/>
          <w:szCs w:val="22"/>
          <w:lang w:val="en-US"/>
        </w:rPr>
        <w:t> </w:t>
      </w:r>
      <w:proofErr w:type="spellStart"/>
      <w:r w:rsidRPr="00200A19">
        <w:rPr>
          <w:rStyle w:val="spellingerror"/>
          <w:rFonts w:ascii="Arial" w:eastAsiaTheme="majorEastAsia" w:hAnsi="Arial" w:cs="Arial"/>
          <w:sz w:val="22"/>
          <w:szCs w:val="22"/>
          <w:lang w:val="en-US"/>
        </w:rPr>
        <w:t>wyt</w:t>
      </w:r>
      <w:proofErr w:type="spellEnd"/>
      <w:r w:rsidRPr="00200A19">
        <w:rPr>
          <w:rStyle w:val="normaltextrun"/>
          <w:rFonts w:ascii="Arial" w:hAnsi="Arial" w:cs="Arial"/>
          <w:sz w:val="22"/>
          <w:szCs w:val="22"/>
          <w:lang w:val="en-US"/>
        </w:rPr>
        <w:t> </w:t>
      </w:r>
      <w:proofErr w:type="spellStart"/>
      <w:r w:rsidRPr="00200A19">
        <w:rPr>
          <w:rStyle w:val="spellingerror"/>
          <w:rFonts w:ascii="Arial" w:eastAsiaTheme="majorEastAsia" w:hAnsi="Arial" w:cs="Arial"/>
          <w:sz w:val="22"/>
          <w:szCs w:val="22"/>
          <w:lang w:val="en-US"/>
        </w:rPr>
        <w:t>ti’n</w:t>
      </w:r>
      <w:proofErr w:type="spellEnd"/>
      <w:r w:rsidRPr="00200A19">
        <w:rPr>
          <w:rStyle w:val="normaltextrun"/>
          <w:rFonts w:ascii="Arial" w:hAnsi="Arial" w:cs="Arial"/>
          <w:sz w:val="22"/>
          <w:szCs w:val="22"/>
          <w:lang w:val="en-US"/>
        </w:rPr>
        <w:t> </w:t>
      </w:r>
      <w:proofErr w:type="spellStart"/>
      <w:r w:rsidRPr="00200A19">
        <w:rPr>
          <w:rStyle w:val="spellingerror"/>
          <w:rFonts w:ascii="Arial" w:eastAsiaTheme="majorEastAsia" w:hAnsi="Arial" w:cs="Arial"/>
          <w:sz w:val="22"/>
          <w:szCs w:val="22"/>
          <w:lang w:val="en-US"/>
        </w:rPr>
        <w:t>byw</w:t>
      </w:r>
      <w:proofErr w:type="spellEnd"/>
      <w:r w:rsidRPr="00200A19">
        <w:rPr>
          <w:rStyle w:val="normaltextrun"/>
          <w:rFonts w:ascii="Arial" w:hAnsi="Arial" w:cs="Arial"/>
          <w:sz w:val="22"/>
          <w:szCs w:val="22"/>
          <w:lang w:val="en-US"/>
        </w:rPr>
        <w:t>?” when they should be using third person which would be “</w:t>
      </w:r>
      <w:proofErr w:type="spellStart"/>
      <w:r w:rsidRPr="00200A19">
        <w:rPr>
          <w:rStyle w:val="spellingerror"/>
          <w:rFonts w:ascii="Arial" w:eastAsiaTheme="majorEastAsia" w:hAnsi="Arial" w:cs="Arial"/>
          <w:sz w:val="22"/>
          <w:szCs w:val="22"/>
          <w:lang w:val="en-US"/>
        </w:rPr>
        <w:t>ble</w:t>
      </w:r>
      <w:proofErr w:type="spellEnd"/>
      <w:r w:rsidRPr="00200A19">
        <w:rPr>
          <w:rStyle w:val="normaltextrun"/>
          <w:rFonts w:ascii="Arial" w:hAnsi="Arial" w:cs="Arial"/>
          <w:sz w:val="22"/>
          <w:szCs w:val="22"/>
          <w:lang w:val="en-US"/>
        </w:rPr>
        <w:t> </w:t>
      </w:r>
      <w:proofErr w:type="spellStart"/>
      <w:r w:rsidRPr="00200A19">
        <w:rPr>
          <w:rStyle w:val="spellingerror"/>
          <w:rFonts w:ascii="Arial" w:eastAsiaTheme="majorEastAsia" w:hAnsi="Arial" w:cs="Arial"/>
          <w:sz w:val="22"/>
          <w:szCs w:val="22"/>
          <w:lang w:val="en-US"/>
        </w:rPr>
        <w:t>mae</w:t>
      </w:r>
      <w:proofErr w:type="spellEnd"/>
      <w:r w:rsidRPr="00200A19">
        <w:rPr>
          <w:rStyle w:val="normaltextrun"/>
          <w:rFonts w:ascii="Arial" w:hAnsi="Arial" w:cs="Arial"/>
          <w:sz w:val="22"/>
          <w:szCs w:val="22"/>
          <w:lang w:val="en-US"/>
        </w:rPr>
        <w:t> </w:t>
      </w:r>
      <w:proofErr w:type="spellStart"/>
      <w:r w:rsidRPr="00200A19">
        <w:rPr>
          <w:rStyle w:val="spellingerror"/>
          <w:rFonts w:ascii="Arial" w:eastAsiaTheme="majorEastAsia" w:hAnsi="Arial" w:cs="Arial"/>
          <w:sz w:val="22"/>
          <w:szCs w:val="22"/>
          <w:lang w:val="en-US"/>
        </w:rPr>
        <w:t>hi’n</w:t>
      </w:r>
      <w:proofErr w:type="spellEnd"/>
      <w:r w:rsidRPr="00200A19">
        <w:rPr>
          <w:rStyle w:val="normaltextrun"/>
          <w:rFonts w:ascii="Arial" w:hAnsi="Arial" w:cs="Arial"/>
          <w:sz w:val="22"/>
          <w:szCs w:val="22"/>
          <w:lang w:val="en-US"/>
        </w:rPr>
        <w:t> </w:t>
      </w:r>
      <w:proofErr w:type="spellStart"/>
      <w:r w:rsidRPr="00200A19">
        <w:rPr>
          <w:rStyle w:val="spellingerror"/>
          <w:rFonts w:ascii="Arial" w:eastAsiaTheme="majorEastAsia" w:hAnsi="Arial" w:cs="Arial"/>
          <w:sz w:val="22"/>
          <w:szCs w:val="22"/>
          <w:lang w:val="en-US"/>
        </w:rPr>
        <w:t>byw</w:t>
      </w:r>
      <w:proofErr w:type="spellEnd"/>
      <w:r w:rsidRPr="00200A19">
        <w:rPr>
          <w:rStyle w:val="normaltextrun"/>
          <w:rFonts w:ascii="Arial" w:hAnsi="Arial" w:cs="Arial"/>
          <w:sz w:val="22"/>
          <w:szCs w:val="22"/>
          <w:lang w:val="en-US"/>
        </w:rPr>
        <w:t>?” (using ‘</w:t>
      </w:r>
      <w:proofErr w:type="spellStart"/>
      <w:r w:rsidRPr="00200A19">
        <w:rPr>
          <w:rStyle w:val="spellingerror"/>
          <w:rFonts w:ascii="Arial" w:eastAsiaTheme="majorEastAsia" w:hAnsi="Arial" w:cs="Arial"/>
          <w:sz w:val="22"/>
          <w:szCs w:val="22"/>
          <w:lang w:val="en-US"/>
        </w:rPr>
        <w:t>hi’n</w:t>
      </w:r>
      <w:proofErr w:type="spellEnd"/>
      <w:r w:rsidRPr="00200A19">
        <w:rPr>
          <w:rStyle w:val="normaltextrun"/>
          <w:rFonts w:ascii="Arial" w:hAnsi="Arial" w:cs="Arial"/>
          <w:sz w:val="22"/>
          <w:szCs w:val="22"/>
          <w:lang w:val="en-US"/>
        </w:rPr>
        <w:t>’ because they are talking about a girl). As shown in the video, I used incidental Welsh to focus the children on what I was saying and then I modelled what the children should say to make sure they were saying it correctly. From watching the video, I believe I perhaps could have done this more effectively by getting the children to repeat it back to me, using the drilling technique again, in order for them to remember the difference between third and first person. However, in this circumstance, I found it difficult to manage the time of the lesson as a Christmas concert interrupted the lesson which caused the children to be less engaged and less focused, losing the time for them to practice their </w:t>
      </w:r>
      <w:proofErr w:type="spellStart"/>
      <w:r w:rsidRPr="00200A19">
        <w:rPr>
          <w:rStyle w:val="spellingerror"/>
          <w:rFonts w:ascii="Arial" w:eastAsiaTheme="majorEastAsia" w:hAnsi="Arial" w:cs="Arial"/>
          <w:sz w:val="22"/>
          <w:szCs w:val="22"/>
          <w:lang w:val="en-US"/>
        </w:rPr>
        <w:t>oracy</w:t>
      </w:r>
      <w:proofErr w:type="spellEnd"/>
      <w:r w:rsidRPr="00200A19">
        <w:rPr>
          <w:rStyle w:val="normaltextrun"/>
          <w:rFonts w:ascii="Arial" w:hAnsi="Arial" w:cs="Arial"/>
          <w:sz w:val="22"/>
          <w:szCs w:val="22"/>
          <w:lang w:val="en-US"/>
        </w:rPr>
        <w:t> skills. I also found this difficult because of the mixed ability group as the children were learning at vastly different paces. Although the children were less focused due to the interruption, this gave more opportunities to use more incidental Welsh as I would need to keep them on task using “dim </w:t>
      </w:r>
      <w:proofErr w:type="spellStart"/>
      <w:r w:rsidRPr="00200A19">
        <w:rPr>
          <w:rStyle w:val="spellingerror"/>
          <w:rFonts w:ascii="Arial" w:eastAsiaTheme="majorEastAsia" w:hAnsi="Arial" w:cs="Arial"/>
          <w:sz w:val="22"/>
          <w:szCs w:val="22"/>
          <w:lang w:val="en-US"/>
        </w:rPr>
        <w:t>siarad</w:t>
      </w:r>
      <w:proofErr w:type="spellEnd"/>
      <w:r w:rsidRPr="00200A19">
        <w:rPr>
          <w:rStyle w:val="normaltextrun"/>
          <w:rFonts w:ascii="Arial" w:hAnsi="Arial" w:cs="Arial"/>
          <w:sz w:val="22"/>
          <w:szCs w:val="22"/>
          <w:lang w:val="en-US"/>
        </w:rPr>
        <w:t>”, “</w:t>
      </w:r>
      <w:proofErr w:type="spellStart"/>
      <w:r w:rsidRPr="00200A19">
        <w:rPr>
          <w:rStyle w:val="spellingerror"/>
          <w:rFonts w:ascii="Arial" w:eastAsiaTheme="majorEastAsia" w:hAnsi="Arial" w:cs="Arial"/>
          <w:sz w:val="22"/>
          <w:szCs w:val="22"/>
          <w:lang w:val="en-US"/>
        </w:rPr>
        <w:t>gwrandewch</w:t>
      </w:r>
      <w:proofErr w:type="spellEnd"/>
      <w:r w:rsidRPr="00200A19">
        <w:rPr>
          <w:rStyle w:val="normaltextrun"/>
          <w:rFonts w:ascii="Arial" w:hAnsi="Arial" w:cs="Arial"/>
          <w:sz w:val="22"/>
          <w:szCs w:val="22"/>
          <w:lang w:val="en-US"/>
        </w:rPr>
        <w:t>”, “</w:t>
      </w:r>
      <w:proofErr w:type="spellStart"/>
      <w:r w:rsidRPr="00200A19">
        <w:rPr>
          <w:rStyle w:val="spellingerror"/>
          <w:rFonts w:ascii="Arial" w:eastAsiaTheme="majorEastAsia" w:hAnsi="Arial" w:cs="Arial"/>
          <w:sz w:val="22"/>
          <w:szCs w:val="22"/>
          <w:lang w:val="en-US"/>
        </w:rPr>
        <w:t>eisteddwch</w:t>
      </w:r>
      <w:proofErr w:type="spellEnd"/>
      <w:r w:rsidRPr="00200A19">
        <w:rPr>
          <w:rStyle w:val="normaltextrun"/>
          <w:rFonts w:ascii="Arial" w:hAnsi="Arial" w:cs="Arial"/>
          <w:sz w:val="22"/>
          <w:szCs w:val="22"/>
          <w:lang w:val="en-US"/>
        </w:rPr>
        <w:t>” and “tri, </w:t>
      </w:r>
      <w:proofErr w:type="spellStart"/>
      <w:r w:rsidRPr="00200A19">
        <w:rPr>
          <w:rStyle w:val="spellingerror"/>
          <w:rFonts w:ascii="Arial" w:eastAsiaTheme="majorEastAsia" w:hAnsi="Arial" w:cs="Arial"/>
          <w:sz w:val="22"/>
          <w:szCs w:val="22"/>
          <w:lang w:val="en-US"/>
        </w:rPr>
        <w:t>dau</w:t>
      </w:r>
      <w:proofErr w:type="spellEnd"/>
      <w:r w:rsidRPr="00200A19">
        <w:rPr>
          <w:rStyle w:val="normaltextrun"/>
          <w:rFonts w:ascii="Arial" w:hAnsi="Arial" w:cs="Arial"/>
          <w:sz w:val="22"/>
          <w:szCs w:val="22"/>
          <w:lang w:val="en-US"/>
        </w:rPr>
        <w:t>, un”. This helped to improve my incidental Welsh skills which was </w:t>
      </w:r>
      <w:proofErr w:type="spellStart"/>
      <w:r w:rsidRPr="00200A19">
        <w:rPr>
          <w:rStyle w:val="spellingerror"/>
          <w:rFonts w:ascii="Arial" w:eastAsiaTheme="majorEastAsia" w:hAnsi="Arial" w:cs="Arial"/>
          <w:sz w:val="22"/>
          <w:szCs w:val="22"/>
          <w:lang w:val="en-US"/>
        </w:rPr>
        <w:t>recognised</w:t>
      </w:r>
      <w:proofErr w:type="spellEnd"/>
      <w:r w:rsidRPr="00200A19">
        <w:rPr>
          <w:rStyle w:val="normaltextrun"/>
          <w:rFonts w:ascii="Arial" w:hAnsi="Arial" w:cs="Arial"/>
          <w:sz w:val="22"/>
          <w:szCs w:val="22"/>
          <w:lang w:val="en-US"/>
        </w:rPr>
        <w:t> by my mentor in my mid-term review as she stated, “Caitlin has also worked hard to increase her use of incidental Welsh throughout the day” (Norb</w:t>
      </w:r>
      <w:r w:rsidR="00200A19">
        <w:rPr>
          <w:rStyle w:val="normaltextrun"/>
          <w:rFonts w:ascii="Arial" w:hAnsi="Arial" w:cs="Arial"/>
          <w:sz w:val="22"/>
          <w:szCs w:val="22"/>
          <w:lang w:val="en-US"/>
        </w:rPr>
        <w:t>ury</w:t>
      </w:r>
      <w:r w:rsidR="008949F7">
        <w:rPr>
          <w:rStyle w:val="normaltextrun"/>
          <w:rFonts w:ascii="Arial" w:hAnsi="Arial" w:cs="Arial"/>
          <w:sz w:val="22"/>
          <w:szCs w:val="22"/>
          <w:lang w:val="en-US"/>
        </w:rPr>
        <w:t>, 2019)</w:t>
      </w:r>
      <w:r w:rsidRPr="00200A19">
        <w:rPr>
          <w:rStyle w:val="normaltextrun"/>
          <w:rFonts w:ascii="Arial" w:hAnsi="Arial" w:cs="Arial"/>
          <w:sz w:val="22"/>
          <w:szCs w:val="22"/>
          <w:lang w:val="en-US"/>
        </w:rPr>
        <w:t>.</w:t>
      </w:r>
      <w:r w:rsidRPr="00E76FBC">
        <w:rPr>
          <w:rStyle w:val="eop"/>
          <w:rFonts w:ascii="Arial" w:hAnsi="Arial" w:cs="Arial"/>
          <w:sz w:val="22"/>
          <w:szCs w:val="22"/>
        </w:rPr>
        <w:t> </w:t>
      </w:r>
    </w:p>
    <w:p w14:paraId="10394719" w14:textId="77777777" w:rsidR="00A579F1" w:rsidRPr="00E76FBC" w:rsidRDefault="00A579F1" w:rsidP="00B82C0E">
      <w:pPr>
        <w:pStyle w:val="paragraph"/>
        <w:spacing w:before="0" w:beforeAutospacing="0" w:after="0" w:afterAutospacing="0" w:line="360" w:lineRule="auto"/>
        <w:textAlignment w:val="baseline"/>
        <w:rPr>
          <w:rFonts w:ascii="Arial" w:hAnsi="Arial" w:cs="Arial"/>
          <w:sz w:val="22"/>
          <w:szCs w:val="22"/>
        </w:rPr>
      </w:pPr>
    </w:p>
    <w:p w14:paraId="468CA128" w14:textId="00694847" w:rsidR="00271E2A" w:rsidRPr="00E76FBC" w:rsidRDefault="00271E2A" w:rsidP="00B82C0E">
      <w:pPr>
        <w:pStyle w:val="paragraph"/>
        <w:spacing w:before="0" w:beforeAutospacing="0" w:after="0" w:afterAutospacing="0" w:line="360" w:lineRule="auto"/>
        <w:textAlignment w:val="baseline"/>
        <w:rPr>
          <w:rStyle w:val="eop"/>
          <w:rFonts w:ascii="Arial" w:hAnsi="Arial" w:cs="Arial"/>
          <w:sz w:val="22"/>
          <w:szCs w:val="22"/>
        </w:rPr>
      </w:pPr>
      <w:r w:rsidRPr="00E76FBC">
        <w:rPr>
          <w:rStyle w:val="normaltextrun"/>
          <w:rFonts w:ascii="Arial" w:hAnsi="Arial" w:cs="Arial"/>
          <w:sz w:val="22"/>
          <w:szCs w:val="22"/>
          <w:lang w:val="en-US"/>
        </w:rPr>
        <w:t>One aspect that I </w:t>
      </w:r>
      <w:proofErr w:type="spellStart"/>
      <w:r w:rsidRPr="00E76FBC">
        <w:rPr>
          <w:rStyle w:val="spellingerror"/>
          <w:rFonts w:ascii="Arial" w:eastAsiaTheme="majorEastAsia" w:hAnsi="Arial" w:cs="Arial"/>
          <w:sz w:val="22"/>
          <w:szCs w:val="22"/>
          <w:lang w:val="en-US"/>
        </w:rPr>
        <w:t>recognise</w:t>
      </w:r>
      <w:proofErr w:type="spellEnd"/>
      <w:r w:rsidRPr="00E76FBC">
        <w:rPr>
          <w:rStyle w:val="normaltextrun"/>
          <w:rFonts w:ascii="Arial" w:hAnsi="Arial" w:cs="Arial"/>
          <w:sz w:val="22"/>
          <w:szCs w:val="22"/>
          <w:lang w:val="en-US"/>
        </w:rPr>
        <w:t> as both a strength and a weakness specifically for this assignment, is that this lesson had been planned for assessment purposes rather than to develop the pupils’ learning. Although this is the purpose of this assignment, I </w:t>
      </w:r>
      <w:proofErr w:type="spellStart"/>
      <w:r w:rsidRPr="00E76FBC">
        <w:rPr>
          <w:rStyle w:val="spellingerror"/>
          <w:rFonts w:ascii="Arial" w:eastAsiaTheme="majorEastAsia" w:hAnsi="Arial" w:cs="Arial"/>
          <w:sz w:val="22"/>
          <w:szCs w:val="22"/>
          <w:lang w:val="en-US"/>
        </w:rPr>
        <w:t>recognise</w:t>
      </w:r>
      <w:proofErr w:type="spellEnd"/>
      <w:r w:rsidRPr="00E76FBC">
        <w:rPr>
          <w:rStyle w:val="normaltextrun"/>
          <w:rFonts w:ascii="Arial" w:hAnsi="Arial" w:cs="Arial"/>
          <w:sz w:val="22"/>
          <w:szCs w:val="22"/>
          <w:lang w:val="en-US"/>
        </w:rPr>
        <w:t xml:space="preserve"> this as a strength as it was clear, from listening to the pupils practicing and listening to them ask </w:t>
      </w:r>
      <w:r w:rsidRPr="00E76FBC">
        <w:rPr>
          <w:rStyle w:val="normaltextrun"/>
          <w:rFonts w:ascii="Arial" w:hAnsi="Arial" w:cs="Arial"/>
          <w:sz w:val="22"/>
          <w:szCs w:val="22"/>
          <w:lang w:val="en-US"/>
        </w:rPr>
        <w:lastRenderedPageBreak/>
        <w:t>and answer questions, that the pupils needed further support with their Welsh third person language skills. I also believe that all pupils learnt something new within the lesson as I had corrected mistakes they made throughout the lesson through scaffolding their learning until their found the correct way to pronounce certain words, such as “</w:t>
      </w:r>
      <w:proofErr w:type="spellStart"/>
      <w:r w:rsidRPr="00E76FBC">
        <w:rPr>
          <w:rStyle w:val="spellingerror"/>
          <w:rFonts w:ascii="Arial" w:eastAsiaTheme="majorEastAsia" w:hAnsi="Arial" w:cs="Arial"/>
          <w:sz w:val="22"/>
          <w:szCs w:val="22"/>
          <w:lang w:val="en-US"/>
        </w:rPr>
        <w:t>gwallt</w:t>
      </w:r>
      <w:proofErr w:type="spellEnd"/>
      <w:r w:rsidRPr="00E76FBC">
        <w:rPr>
          <w:rStyle w:val="normaltextrun"/>
          <w:rFonts w:ascii="Arial" w:hAnsi="Arial" w:cs="Arial"/>
          <w:sz w:val="22"/>
          <w:szCs w:val="22"/>
          <w:lang w:val="en-US"/>
        </w:rPr>
        <w:t>”, which many children struggled with. I used repetition of the “</w:t>
      </w:r>
      <w:proofErr w:type="spellStart"/>
      <w:r w:rsidRPr="00E76FBC">
        <w:rPr>
          <w:rStyle w:val="spellingerror"/>
          <w:rFonts w:ascii="Arial" w:eastAsiaTheme="majorEastAsia" w:hAnsi="Arial" w:cs="Arial"/>
          <w:sz w:val="22"/>
          <w:szCs w:val="22"/>
          <w:lang w:val="en-US"/>
        </w:rPr>
        <w:t>ll</w:t>
      </w:r>
      <w:proofErr w:type="spellEnd"/>
      <w:r w:rsidRPr="00E76FBC">
        <w:rPr>
          <w:rStyle w:val="normaltextrun"/>
          <w:rFonts w:ascii="Arial" w:hAnsi="Arial" w:cs="Arial"/>
          <w:sz w:val="22"/>
          <w:szCs w:val="22"/>
          <w:lang w:val="en-US"/>
        </w:rPr>
        <w:t>” sound and showed them how to make the sound correctly. As shown in the video, one child struggles at first to pronounce “</w:t>
      </w:r>
      <w:proofErr w:type="spellStart"/>
      <w:r w:rsidRPr="00E76FBC">
        <w:rPr>
          <w:rStyle w:val="spellingerror"/>
          <w:rFonts w:ascii="Arial" w:eastAsiaTheme="majorEastAsia" w:hAnsi="Arial" w:cs="Arial"/>
          <w:sz w:val="22"/>
          <w:szCs w:val="22"/>
          <w:lang w:val="en-US"/>
        </w:rPr>
        <w:t>gwallt</w:t>
      </w:r>
      <w:proofErr w:type="spellEnd"/>
      <w:r w:rsidRPr="00E76FBC">
        <w:rPr>
          <w:rStyle w:val="normaltextrun"/>
          <w:rFonts w:ascii="Arial" w:hAnsi="Arial" w:cs="Arial"/>
          <w:sz w:val="22"/>
          <w:szCs w:val="22"/>
          <w:lang w:val="en-US"/>
        </w:rPr>
        <w:t>” and corrects herself from what I had taught her. This suggests progression of the children’s </w:t>
      </w:r>
      <w:proofErr w:type="spellStart"/>
      <w:r w:rsidRPr="00E76FBC">
        <w:rPr>
          <w:rStyle w:val="spellingerror"/>
          <w:rFonts w:ascii="Arial" w:eastAsiaTheme="majorEastAsia" w:hAnsi="Arial" w:cs="Arial"/>
          <w:sz w:val="22"/>
          <w:szCs w:val="22"/>
          <w:lang w:val="en-US"/>
        </w:rPr>
        <w:t>oracy</w:t>
      </w:r>
      <w:proofErr w:type="spellEnd"/>
      <w:r w:rsidRPr="00E76FBC">
        <w:rPr>
          <w:rStyle w:val="normaltextrun"/>
          <w:rFonts w:ascii="Arial" w:hAnsi="Arial" w:cs="Arial"/>
          <w:sz w:val="22"/>
          <w:szCs w:val="22"/>
          <w:lang w:val="en-US"/>
        </w:rPr>
        <w:t> skills. </w:t>
      </w:r>
      <w:r w:rsidRPr="00E76FBC">
        <w:rPr>
          <w:rStyle w:val="eop"/>
          <w:rFonts w:ascii="Arial" w:hAnsi="Arial" w:cs="Arial"/>
          <w:sz w:val="22"/>
          <w:szCs w:val="22"/>
        </w:rPr>
        <w:t> </w:t>
      </w:r>
    </w:p>
    <w:p w14:paraId="62067620" w14:textId="77777777" w:rsidR="00A579F1" w:rsidRPr="00E76FBC" w:rsidRDefault="00A579F1" w:rsidP="00B82C0E">
      <w:pPr>
        <w:pStyle w:val="paragraph"/>
        <w:spacing w:before="0" w:beforeAutospacing="0" w:after="0" w:afterAutospacing="0" w:line="360" w:lineRule="auto"/>
        <w:textAlignment w:val="baseline"/>
        <w:rPr>
          <w:rFonts w:ascii="Arial" w:hAnsi="Arial" w:cs="Arial"/>
          <w:sz w:val="22"/>
          <w:szCs w:val="22"/>
        </w:rPr>
      </w:pPr>
    </w:p>
    <w:p w14:paraId="1C0F493C" w14:textId="77777777" w:rsidR="00271E2A" w:rsidRPr="00E76FBC" w:rsidRDefault="00271E2A" w:rsidP="00B82C0E">
      <w:pPr>
        <w:pStyle w:val="paragraph"/>
        <w:spacing w:before="0" w:beforeAutospacing="0" w:after="0" w:afterAutospacing="0" w:line="360" w:lineRule="auto"/>
        <w:textAlignment w:val="baseline"/>
        <w:rPr>
          <w:rFonts w:ascii="Arial" w:hAnsi="Arial" w:cs="Arial"/>
          <w:sz w:val="22"/>
          <w:szCs w:val="22"/>
        </w:rPr>
      </w:pPr>
      <w:r w:rsidRPr="00E76FBC">
        <w:rPr>
          <w:rStyle w:val="normaltextrun"/>
          <w:rFonts w:ascii="Arial" w:hAnsi="Arial" w:cs="Arial"/>
          <w:sz w:val="22"/>
          <w:szCs w:val="22"/>
          <w:lang w:val="en-US"/>
        </w:rPr>
        <w:t>To conclude, I do not believe the video of this lesson shows the true development of my Welsh language skills or how I developed the learners’ Welsh </w:t>
      </w:r>
      <w:proofErr w:type="spellStart"/>
      <w:r w:rsidRPr="00E76FBC">
        <w:rPr>
          <w:rStyle w:val="spellingerror"/>
          <w:rFonts w:ascii="Arial" w:eastAsiaTheme="majorEastAsia" w:hAnsi="Arial" w:cs="Arial"/>
          <w:sz w:val="22"/>
          <w:szCs w:val="22"/>
          <w:lang w:val="en-US"/>
        </w:rPr>
        <w:t>oracy</w:t>
      </w:r>
      <w:proofErr w:type="spellEnd"/>
      <w:r w:rsidRPr="00E76FBC">
        <w:rPr>
          <w:rStyle w:val="normaltextrun"/>
          <w:rFonts w:ascii="Arial" w:hAnsi="Arial" w:cs="Arial"/>
          <w:sz w:val="22"/>
          <w:szCs w:val="22"/>
          <w:lang w:val="en-US"/>
        </w:rPr>
        <w:t> skills as the main development of their skills took place during the ‘Slot </w:t>
      </w:r>
      <w:proofErr w:type="spellStart"/>
      <w:r w:rsidRPr="00E76FBC">
        <w:rPr>
          <w:rStyle w:val="spellingerror"/>
          <w:rFonts w:ascii="Arial" w:eastAsiaTheme="majorEastAsia" w:hAnsi="Arial" w:cs="Arial"/>
          <w:sz w:val="22"/>
          <w:szCs w:val="22"/>
          <w:lang w:val="en-US"/>
        </w:rPr>
        <w:t>Drillio</w:t>
      </w:r>
      <w:proofErr w:type="spellEnd"/>
      <w:r w:rsidRPr="00E76FBC">
        <w:rPr>
          <w:rStyle w:val="normaltextrun"/>
          <w:rFonts w:ascii="Arial" w:hAnsi="Arial" w:cs="Arial"/>
          <w:sz w:val="22"/>
          <w:szCs w:val="22"/>
          <w:lang w:val="en-US"/>
        </w:rPr>
        <w:t>’ sessions in the mornings which I was unable to record due to consent. Whereas this lesson mainly shows the assessment aspect at the end of their learning journey. However, this lesson did allow the assessment to take place and allows further developments to be made. The next steps for the pupils’ progression of their Welsh language skills is for them to continue their third person Welsh </w:t>
      </w:r>
      <w:proofErr w:type="spellStart"/>
      <w:r w:rsidRPr="00E76FBC">
        <w:rPr>
          <w:rStyle w:val="spellingerror"/>
          <w:rFonts w:ascii="Arial" w:eastAsiaTheme="majorEastAsia" w:hAnsi="Arial" w:cs="Arial"/>
          <w:sz w:val="22"/>
          <w:szCs w:val="22"/>
          <w:lang w:val="en-US"/>
        </w:rPr>
        <w:t>oracy</w:t>
      </w:r>
      <w:proofErr w:type="spellEnd"/>
      <w:r w:rsidRPr="00E76FBC">
        <w:rPr>
          <w:rStyle w:val="normaltextrun"/>
          <w:rFonts w:ascii="Arial" w:hAnsi="Arial" w:cs="Arial"/>
          <w:sz w:val="22"/>
          <w:szCs w:val="22"/>
          <w:lang w:val="en-US"/>
        </w:rPr>
        <w:t> skills through the ‘Slot </w:t>
      </w:r>
      <w:proofErr w:type="spellStart"/>
      <w:r w:rsidRPr="00E76FBC">
        <w:rPr>
          <w:rStyle w:val="spellingerror"/>
          <w:rFonts w:ascii="Arial" w:eastAsiaTheme="majorEastAsia" w:hAnsi="Arial" w:cs="Arial"/>
          <w:sz w:val="22"/>
          <w:szCs w:val="22"/>
          <w:lang w:val="en-US"/>
        </w:rPr>
        <w:t>Drillio</w:t>
      </w:r>
      <w:proofErr w:type="spellEnd"/>
      <w:r w:rsidRPr="00E76FBC">
        <w:rPr>
          <w:rStyle w:val="normaltextrun"/>
          <w:rFonts w:ascii="Arial" w:hAnsi="Arial" w:cs="Arial"/>
          <w:sz w:val="22"/>
          <w:szCs w:val="22"/>
          <w:lang w:val="en-US"/>
        </w:rPr>
        <w:t>’ sessions in the mornings and to move on to writing in third person Welsh about ‘Martha’, the character they spoke about in the lesson presented. The </w:t>
      </w:r>
      <w:proofErr w:type="spellStart"/>
      <w:r w:rsidRPr="00E76FBC">
        <w:rPr>
          <w:rStyle w:val="spellingerror"/>
          <w:rFonts w:ascii="Arial" w:eastAsiaTheme="majorEastAsia" w:hAnsi="Arial" w:cs="Arial"/>
          <w:sz w:val="22"/>
          <w:szCs w:val="22"/>
          <w:lang w:val="en-US"/>
        </w:rPr>
        <w:t>oracy</w:t>
      </w:r>
      <w:proofErr w:type="spellEnd"/>
      <w:r w:rsidRPr="00E76FBC">
        <w:rPr>
          <w:rStyle w:val="normaltextrun"/>
          <w:rFonts w:ascii="Arial" w:hAnsi="Arial" w:cs="Arial"/>
          <w:sz w:val="22"/>
          <w:szCs w:val="22"/>
          <w:lang w:val="en-US"/>
        </w:rPr>
        <w:t> they have been practicing has helped them develop a bank of knowledge that they will use when writing their fact files on ‘Martha’, including all the information they have learnt from the </w:t>
      </w:r>
      <w:proofErr w:type="spellStart"/>
      <w:r w:rsidRPr="00E76FBC">
        <w:rPr>
          <w:rStyle w:val="spellingerror"/>
          <w:rFonts w:ascii="Arial" w:eastAsiaTheme="majorEastAsia" w:hAnsi="Arial" w:cs="Arial"/>
          <w:sz w:val="22"/>
          <w:szCs w:val="22"/>
          <w:lang w:val="en-US"/>
        </w:rPr>
        <w:t>oracy</w:t>
      </w:r>
      <w:proofErr w:type="spellEnd"/>
      <w:r w:rsidRPr="00E76FBC">
        <w:rPr>
          <w:rStyle w:val="normaltextrun"/>
          <w:rFonts w:ascii="Arial" w:hAnsi="Arial" w:cs="Arial"/>
          <w:sz w:val="22"/>
          <w:szCs w:val="22"/>
          <w:lang w:val="en-US"/>
        </w:rPr>
        <w:t> task. From completing this lesson, as shown in the lesson plan above, my personal target for that week was to improve my Welsh language skills. Through practicing before the lesson and teaching the lesson, I believe that I have gained a new understanding of third person Welsh. The next steps for my personal development of Welsh language skills is to start using Welsh in other subjects / Areas of Learning Experiences such as using “</w:t>
      </w:r>
      <w:proofErr w:type="spellStart"/>
      <w:r w:rsidRPr="00E76FBC">
        <w:rPr>
          <w:rStyle w:val="spellingerror"/>
          <w:rFonts w:ascii="Arial" w:eastAsiaTheme="majorEastAsia" w:hAnsi="Arial" w:cs="Arial"/>
          <w:sz w:val="22"/>
          <w:szCs w:val="22"/>
          <w:lang w:val="en-US"/>
        </w:rPr>
        <w:t>tynnu</w:t>
      </w:r>
      <w:proofErr w:type="spellEnd"/>
      <w:r w:rsidRPr="00E76FBC">
        <w:rPr>
          <w:rStyle w:val="normaltextrun"/>
          <w:rFonts w:ascii="Arial" w:hAnsi="Arial" w:cs="Arial"/>
          <w:sz w:val="22"/>
          <w:szCs w:val="22"/>
          <w:lang w:val="en-US"/>
        </w:rPr>
        <w:t>”, “</w:t>
      </w:r>
      <w:proofErr w:type="spellStart"/>
      <w:r w:rsidRPr="00E76FBC">
        <w:rPr>
          <w:rStyle w:val="spellingerror"/>
          <w:rFonts w:ascii="Arial" w:eastAsiaTheme="majorEastAsia" w:hAnsi="Arial" w:cs="Arial"/>
          <w:sz w:val="22"/>
          <w:szCs w:val="22"/>
          <w:lang w:val="en-US"/>
        </w:rPr>
        <w:t>adio</w:t>
      </w:r>
      <w:proofErr w:type="spellEnd"/>
      <w:r w:rsidRPr="00E76FBC">
        <w:rPr>
          <w:rStyle w:val="normaltextrun"/>
          <w:rFonts w:ascii="Arial" w:hAnsi="Arial" w:cs="Arial"/>
          <w:sz w:val="22"/>
          <w:szCs w:val="22"/>
          <w:lang w:val="en-US"/>
        </w:rPr>
        <w:t>”, “</w:t>
      </w:r>
      <w:proofErr w:type="spellStart"/>
      <w:r w:rsidRPr="00E76FBC">
        <w:rPr>
          <w:rStyle w:val="spellingerror"/>
          <w:rFonts w:ascii="Arial" w:eastAsiaTheme="majorEastAsia" w:hAnsi="Arial" w:cs="Arial"/>
          <w:sz w:val="22"/>
          <w:szCs w:val="22"/>
          <w:lang w:val="en-US"/>
        </w:rPr>
        <w:t>lluosi</w:t>
      </w:r>
      <w:proofErr w:type="spellEnd"/>
      <w:r w:rsidRPr="00E76FBC">
        <w:rPr>
          <w:rStyle w:val="normaltextrun"/>
          <w:rFonts w:ascii="Arial" w:hAnsi="Arial" w:cs="Arial"/>
          <w:sz w:val="22"/>
          <w:szCs w:val="22"/>
          <w:lang w:val="en-US"/>
        </w:rPr>
        <w:t>” and “</w:t>
      </w:r>
      <w:proofErr w:type="spellStart"/>
      <w:r w:rsidRPr="00E76FBC">
        <w:rPr>
          <w:rStyle w:val="spellingerror"/>
          <w:rFonts w:ascii="Arial" w:eastAsiaTheme="majorEastAsia" w:hAnsi="Arial" w:cs="Arial"/>
          <w:sz w:val="22"/>
          <w:szCs w:val="22"/>
          <w:lang w:val="en-US"/>
        </w:rPr>
        <w:t>rhannu</w:t>
      </w:r>
      <w:proofErr w:type="spellEnd"/>
      <w:r w:rsidRPr="00E76FBC">
        <w:rPr>
          <w:rStyle w:val="normaltextrun"/>
          <w:rFonts w:ascii="Arial" w:hAnsi="Arial" w:cs="Arial"/>
          <w:sz w:val="22"/>
          <w:szCs w:val="22"/>
          <w:lang w:val="en-US"/>
        </w:rPr>
        <w:t>” when teaching  mathematics to help the children begin to speak Welsh in more aspects of their daily lives. I believe this target will help develop my Welsh skills as I will need to learn new key words and become confident using them in various sentences. I will also continue to use incidental Welsh within my future teaching practices and try to expand my vocabulary further. </w:t>
      </w:r>
      <w:r w:rsidRPr="00E76FBC">
        <w:rPr>
          <w:rStyle w:val="eop"/>
          <w:rFonts w:ascii="Arial" w:hAnsi="Arial" w:cs="Arial"/>
          <w:sz w:val="22"/>
          <w:szCs w:val="22"/>
        </w:rPr>
        <w:t> </w:t>
      </w:r>
    </w:p>
    <w:p w14:paraId="11794423" w14:textId="77777777" w:rsidR="00271E2A" w:rsidRPr="00B82C0E" w:rsidRDefault="00271E2A" w:rsidP="00B82C0E">
      <w:pPr>
        <w:pStyle w:val="paragraph"/>
        <w:spacing w:before="0" w:beforeAutospacing="0" w:after="0" w:afterAutospacing="0" w:line="360" w:lineRule="auto"/>
        <w:textAlignment w:val="baseline"/>
        <w:rPr>
          <w:rFonts w:ascii="Arial" w:hAnsi="Arial" w:cs="Arial"/>
          <w:sz w:val="22"/>
          <w:szCs w:val="22"/>
        </w:rPr>
      </w:pPr>
      <w:r w:rsidRPr="00B82C0E">
        <w:rPr>
          <w:rStyle w:val="eop"/>
          <w:rFonts w:ascii="Arial" w:hAnsi="Arial" w:cs="Arial"/>
          <w:sz w:val="22"/>
          <w:szCs w:val="22"/>
        </w:rPr>
        <w:t> </w:t>
      </w:r>
    </w:p>
    <w:p w14:paraId="7437B52C" w14:textId="77777777" w:rsidR="00271E2A" w:rsidRPr="00B82C0E" w:rsidRDefault="00271E2A" w:rsidP="00B82C0E">
      <w:pPr>
        <w:pStyle w:val="paragraph"/>
        <w:spacing w:before="0" w:beforeAutospacing="0" w:after="0" w:afterAutospacing="0" w:line="360" w:lineRule="auto"/>
        <w:textAlignment w:val="baseline"/>
        <w:rPr>
          <w:rFonts w:ascii="Arial" w:hAnsi="Arial" w:cs="Arial"/>
          <w:sz w:val="22"/>
          <w:szCs w:val="22"/>
        </w:rPr>
      </w:pPr>
      <w:r w:rsidRPr="00B82C0E">
        <w:rPr>
          <w:rStyle w:val="eop"/>
          <w:rFonts w:ascii="Arial" w:hAnsi="Arial" w:cs="Arial"/>
          <w:sz w:val="22"/>
          <w:szCs w:val="22"/>
        </w:rPr>
        <w:t> </w:t>
      </w:r>
    </w:p>
    <w:p w14:paraId="182E5D9C" w14:textId="77777777" w:rsidR="00271E2A" w:rsidRPr="00B82C0E" w:rsidRDefault="00271E2A" w:rsidP="00B82C0E">
      <w:pPr>
        <w:pStyle w:val="paragraph"/>
        <w:spacing w:before="0" w:beforeAutospacing="0" w:after="0" w:afterAutospacing="0" w:line="360" w:lineRule="auto"/>
        <w:textAlignment w:val="baseline"/>
        <w:rPr>
          <w:rFonts w:ascii="Arial" w:hAnsi="Arial" w:cs="Arial"/>
          <w:sz w:val="22"/>
          <w:szCs w:val="22"/>
        </w:rPr>
      </w:pPr>
      <w:r w:rsidRPr="00B82C0E">
        <w:rPr>
          <w:rStyle w:val="eop"/>
          <w:rFonts w:ascii="Arial" w:hAnsi="Arial" w:cs="Arial"/>
          <w:sz w:val="22"/>
          <w:szCs w:val="22"/>
        </w:rPr>
        <w:t> </w:t>
      </w:r>
    </w:p>
    <w:p w14:paraId="45C9F0A1" w14:textId="77777777" w:rsidR="00271E2A" w:rsidRPr="00B82C0E" w:rsidRDefault="00271E2A" w:rsidP="00B82C0E">
      <w:pPr>
        <w:pStyle w:val="paragraph"/>
        <w:spacing w:before="0" w:beforeAutospacing="0" w:after="0" w:afterAutospacing="0" w:line="360" w:lineRule="auto"/>
        <w:textAlignment w:val="baseline"/>
        <w:rPr>
          <w:rFonts w:ascii="Arial" w:hAnsi="Arial" w:cs="Arial"/>
          <w:sz w:val="22"/>
          <w:szCs w:val="22"/>
        </w:rPr>
      </w:pPr>
      <w:r w:rsidRPr="00B82C0E">
        <w:rPr>
          <w:rStyle w:val="eop"/>
          <w:rFonts w:ascii="Arial" w:hAnsi="Arial" w:cs="Arial"/>
          <w:sz w:val="22"/>
          <w:szCs w:val="22"/>
        </w:rPr>
        <w:t> </w:t>
      </w:r>
    </w:p>
    <w:p w14:paraId="58D102C6" w14:textId="77777777" w:rsidR="00A579F1" w:rsidRDefault="00A579F1" w:rsidP="00B82C0E">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41FC105" w14:textId="77777777" w:rsidR="00A579F1" w:rsidRDefault="00A579F1" w:rsidP="00B82C0E">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6F212AD9" w14:textId="613CB83A" w:rsidR="00271E2A" w:rsidRDefault="00271E2A" w:rsidP="00B82C0E">
      <w:pPr>
        <w:pStyle w:val="paragraph"/>
        <w:spacing w:before="0" w:beforeAutospacing="0" w:after="0" w:afterAutospacing="0" w:line="360" w:lineRule="auto"/>
        <w:textAlignment w:val="baseline"/>
        <w:rPr>
          <w:rStyle w:val="eop"/>
          <w:rFonts w:ascii="Arial" w:hAnsi="Arial" w:cs="Arial"/>
          <w:sz w:val="22"/>
          <w:szCs w:val="22"/>
        </w:rPr>
      </w:pPr>
      <w:r w:rsidRPr="00B82C0E">
        <w:rPr>
          <w:rStyle w:val="normaltextrun"/>
          <w:rFonts w:ascii="Arial" w:hAnsi="Arial" w:cs="Arial"/>
          <w:sz w:val="22"/>
          <w:szCs w:val="22"/>
          <w:lang w:val="en-US"/>
        </w:rPr>
        <w:lastRenderedPageBreak/>
        <w:t>References</w:t>
      </w:r>
      <w:r w:rsidRPr="00B82C0E">
        <w:rPr>
          <w:rStyle w:val="eop"/>
          <w:rFonts w:ascii="Arial" w:hAnsi="Arial" w:cs="Arial"/>
          <w:sz w:val="22"/>
          <w:szCs w:val="22"/>
        </w:rPr>
        <w:t> </w:t>
      </w:r>
    </w:p>
    <w:p w14:paraId="717479FC" w14:textId="77777777" w:rsidR="00A579F1" w:rsidRPr="00B82C0E" w:rsidRDefault="00A579F1" w:rsidP="00B82C0E">
      <w:pPr>
        <w:pStyle w:val="paragraph"/>
        <w:spacing w:before="0" w:beforeAutospacing="0" w:after="0" w:afterAutospacing="0" w:line="360" w:lineRule="auto"/>
        <w:textAlignment w:val="baseline"/>
        <w:rPr>
          <w:rFonts w:ascii="Arial" w:hAnsi="Arial" w:cs="Arial"/>
          <w:sz w:val="22"/>
          <w:szCs w:val="22"/>
        </w:rPr>
      </w:pPr>
    </w:p>
    <w:p w14:paraId="6675C948" w14:textId="5C72E2E5" w:rsidR="00271E2A" w:rsidRDefault="00271E2A" w:rsidP="00B82C0E">
      <w:pPr>
        <w:pStyle w:val="paragraph"/>
        <w:spacing w:before="0" w:beforeAutospacing="0" w:after="0" w:afterAutospacing="0" w:line="360" w:lineRule="auto"/>
        <w:textAlignment w:val="baseline"/>
        <w:rPr>
          <w:rStyle w:val="eop"/>
          <w:rFonts w:ascii="Arial" w:hAnsi="Arial" w:cs="Arial"/>
          <w:sz w:val="22"/>
          <w:szCs w:val="22"/>
        </w:rPr>
      </w:pPr>
      <w:r w:rsidRPr="00B82C0E">
        <w:rPr>
          <w:rStyle w:val="normaltextrun"/>
          <w:rFonts w:ascii="Arial" w:hAnsi="Arial" w:cs="Arial"/>
          <w:sz w:val="22"/>
          <w:szCs w:val="22"/>
          <w:lang w:val="en-US"/>
        </w:rPr>
        <w:t>Mac-</w:t>
      </w:r>
      <w:r w:rsidRPr="00B82C0E">
        <w:rPr>
          <w:rStyle w:val="spellingerror"/>
          <w:rFonts w:ascii="Arial" w:eastAsiaTheme="majorEastAsia" w:hAnsi="Arial" w:cs="Arial"/>
          <w:sz w:val="22"/>
          <w:szCs w:val="22"/>
          <w:lang w:val="en-US"/>
        </w:rPr>
        <w:t>Giolla</w:t>
      </w:r>
      <w:r w:rsidRPr="00B82C0E">
        <w:rPr>
          <w:rStyle w:val="normaltextrun"/>
          <w:rFonts w:ascii="Arial" w:hAnsi="Arial" w:cs="Arial"/>
          <w:sz w:val="22"/>
          <w:szCs w:val="22"/>
          <w:lang w:val="en-US"/>
        </w:rPr>
        <w:t> </w:t>
      </w:r>
      <w:proofErr w:type="spellStart"/>
      <w:r w:rsidRPr="00B82C0E">
        <w:rPr>
          <w:rStyle w:val="normaltextrun"/>
          <w:rFonts w:ascii="Arial" w:hAnsi="Arial" w:cs="Arial"/>
          <w:sz w:val="22"/>
          <w:szCs w:val="22"/>
          <w:lang w:val="en-US"/>
        </w:rPr>
        <w:t>Chriost</w:t>
      </w:r>
      <w:proofErr w:type="spellEnd"/>
      <w:r w:rsidRPr="00B82C0E">
        <w:rPr>
          <w:rStyle w:val="normaltextrun"/>
          <w:rFonts w:ascii="Arial" w:hAnsi="Arial" w:cs="Arial"/>
          <w:sz w:val="22"/>
          <w:szCs w:val="22"/>
          <w:lang w:val="en-US"/>
        </w:rPr>
        <w:t>, D.</w:t>
      </w:r>
      <w:r w:rsidR="00BC4175">
        <w:rPr>
          <w:rStyle w:val="normaltextrun"/>
          <w:rFonts w:ascii="Arial" w:hAnsi="Arial" w:cs="Arial"/>
          <w:sz w:val="22"/>
          <w:szCs w:val="22"/>
          <w:lang w:val="en-US"/>
        </w:rPr>
        <w:t xml:space="preserve"> </w:t>
      </w:r>
      <w:r w:rsidRPr="00B82C0E">
        <w:rPr>
          <w:rStyle w:val="normaltextrun"/>
          <w:rFonts w:ascii="Arial" w:hAnsi="Arial" w:cs="Arial"/>
          <w:sz w:val="22"/>
          <w:szCs w:val="22"/>
          <w:lang w:val="en-US"/>
        </w:rPr>
        <w:t>et al. (2012</w:t>
      </w:r>
      <w:r w:rsidR="00A579F1">
        <w:rPr>
          <w:rStyle w:val="normaltextrun"/>
          <w:rFonts w:ascii="Arial" w:hAnsi="Arial" w:cs="Arial"/>
          <w:sz w:val="22"/>
          <w:szCs w:val="22"/>
          <w:lang w:val="en-US"/>
        </w:rPr>
        <w:t>)</w:t>
      </w:r>
      <w:r w:rsidRPr="00A579F1">
        <w:rPr>
          <w:rStyle w:val="normaltextrun"/>
          <w:rFonts w:ascii="Arial" w:hAnsi="Arial" w:cs="Arial"/>
          <w:i/>
          <w:iCs/>
          <w:sz w:val="22"/>
          <w:szCs w:val="22"/>
          <w:lang w:val="en-US"/>
        </w:rPr>
        <w:t> </w:t>
      </w:r>
      <w:hyperlink r:id="rId11" w:tgtFrame="_blank" w:history="1">
        <w:r w:rsidRPr="00A579F1">
          <w:rPr>
            <w:rStyle w:val="normaltextrun"/>
            <w:rFonts w:ascii="Arial" w:hAnsi="Arial" w:cs="Arial"/>
            <w:i/>
            <w:iCs/>
            <w:sz w:val="22"/>
            <w:szCs w:val="22"/>
            <w:lang w:val="en-US"/>
          </w:rPr>
          <w:t>Welsh for adults teaching and learning approaches, methodologies and resources: a comprehensive research study and critical review of the way forward</w:t>
        </w:r>
      </w:hyperlink>
      <w:r w:rsidRPr="00A579F1">
        <w:rPr>
          <w:rStyle w:val="normaltextrun"/>
          <w:rFonts w:ascii="Arial" w:hAnsi="Arial" w:cs="Arial"/>
          <w:i/>
          <w:iCs/>
          <w:sz w:val="22"/>
          <w:szCs w:val="22"/>
          <w:lang w:val="en-US"/>
        </w:rPr>
        <w:t>. Project Report</w:t>
      </w:r>
      <w:r w:rsidRPr="00B82C0E">
        <w:rPr>
          <w:rStyle w:val="normaltextrun"/>
          <w:rFonts w:ascii="Arial" w:hAnsi="Arial" w:cs="Arial"/>
          <w:sz w:val="22"/>
          <w:szCs w:val="22"/>
          <w:lang w:val="en-US"/>
        </w:rPr>
        <w:t>. Available at: </w:t>
      </w:r>
      <w:hyperlink r:id="rId12" w:tgtFrame="_blank" w:history="1">
        <w:r w:rsidRPr="00B82C0E">
          <w:rPr>
            <w:rStyle w:val="normaltextrun"/>
            <w:rFonts w:ascii="Arial" w:hAnsi="Arial" w:cs="Arial"/>
            <w:color w:val="0563C1"/>
            <w:sz w:val="22"/>
            <w:szCs w:val="22"/>
            <w:u w:val="single"/>
            <w:lang w:val="en-US"/>
          </w:rPr>
          <w:t>https://orca.cf.ac.uk/39114/1/FINAL%20WHOLE%20Drafft%20Ymgynghorol.pdf</w:t>
        </w:r>
      </w:hyperlink>
      <w:r w:rsidRPr="00B82C0E">
        <w:rPr>
          <w:rStyle w:val="normaltextrun"/>
          <w:rFonts w:ascii="Arial" w:hAnsi="Arial" w:cs="Arial"/>
          <w:sz w:val="22"/>
          <w:szCs w:val="22"/>
          <w:lang w:val="en-US"/>
        </w:rPr>
        <w:t> (Accessed 21</w:t>
      </w:r>
      <w:r w:rsidRPr="00B82C0E">
        <w:rPr>
          <w:rStyle w:val="normaltextrun"/>
          <w:rFonts w:ascii="Arial" w:hAnsi="Arial" w:cs="Arial"/>
          <w:sz w:val="22"/>
          <w:szCs w:val="22"/>
          <w:vertAlign w:val="superscript"/>
          <w:lang w:val="en-US"/>
        </w:rPr>
        <w:t>st</w:t>
      </w:r>
      <w:r w:rsidRPr="00B82C0E">
        <w:rPr>
          <w:rStyle w:val="normaltextrun"/>
          <w:rFonts w:ascii="Arial" w:hAnsi="Arial" w:cs="Arial"/>
          <w:sz w:val="22"/>
          <w:szCs w:val="22"/>
          <w:lang w:val="en-US"/>
        </w:rPr>
        <w:t> April 2020)</w:t>
      </w:r>
      <w:r w:rsidRPr="00B82C0E">
        <w:rPr>
          <w:rStyle w:val="eop"/>
          <w:rFonts w:ascii="Arial" w:hAnsi="Arial" w:cs="Arial"/>
          <w:sz w:val="22"/>
          <w:szCs w:val="22"/>
        </w:rPr>
        <w:t> </w:t>
      </w:r>
    </w:p>
    <w:p w14:paraId="5CCAA14A" w14:textId="77777777" w:rsidR="00A579F1" w:rsidRPr="00B82C0E" w:rsidRDefault="00A579F1" w:rsidP="00B82C0E">
      <w:pPr>
        <w:pStyle w:val="paragraph"/>
        <w:spacing w:before="0" w:beforeAutospacing="0" w:after="0" w:afterAutospacing="0" w:line="360" w:lineRule="auto"/>
        <w:textAlignment w:val="baseline"/>
        <w:rPr>
          <w:rFonts w:ascii="Arial" w:hAnsi="Arial" w:cs="Arial"/>
          <w:sz w:val="22"/>
          <w:szCs w:val="22"/>
        </w:rPr>
      </w:pPr>
    </w:p>
    <w:p w14:paraId="4FB7B223" w14:textId="649A7058" w:rsidR="00271E2A" w:rsidRDefault="00271E2A" w:rsidP="00B82C0E">
      <w:pPr>
        <w:pStyle w:val="paragraph"/>
        <w:spacing w:before="0" w:beforeAutospacing="0" w:after="0" w:afterAutospacing="0" w:line="360" w:lineRule="auto"/>
        <w:textAlignment w:val="baseline"/>
        <w:rPr>
          <w:rStyle w:val="eop"/>
          <w:rFonts w:ascii="Arial" w:hAnsi="Arial" w:cs="Arial"/>
          <w:sz w:val="22"/>
          <w:szCs w:val="22"/>
        </w:rPr>
      </w:pPr>
      <w:r w:rsidRPr="00B82C0E">
        <w:rPr>
          <w:rStyle w:val="normaltextrun"/>
          <w:rFonts w:ascii="Arial" w:hAnsi="Arial" w:cs="Arial"/>
          <w:sz w:val="22"/>
          <w:szCs w:val="22"/>
          <w:lang w:val="en-US"/>
        </w:rPr>
        <w:t>Norbury (2019) Written and spoken to Caitlin Wright on Mid-term Review, 9</w:t>
      </w:r>
      <w:r w:rsidRPr="00B82C0E">
        <w:rPr>
          <w:rStyle w:val="normaltextrun"/>
          <w:rFonts w:ascii="Arial" w:hAnsi="Arial" w:cs="Arial"/>
          <w:sz w:val="22"/>
          <w:szCs w:val="22"/>
          <w:vertAlign w:val="superscript"/>
          <w:lang w:val="en-US"/>
        </w:rPr>
        <w:t>th</w:t>
      </w:r>
      <w:r w:rsidRPr="00B82C0E">
        <w:rPr>
          <w:rStyle w:val="normaltextrun"/>
          <w:rFonts w:ascii="Arial" w:hAnsi="Arial" w:cs="Arial"/>
          <w:sz w:val="22"/>
          <w:szCs w:val="22"/>
          <w:lang w:val="en-US"/>
        </w:rPr>
        <w:t> April</w:t>
      </w:r>
      <w:r w:rsidRPr="00B82C0E">
        <w:rPr>
          <w:rStyle w:val="eop"/>
          <w:rFonts w:ascii="Arial" w:hAnsi="Arial" w:cs="Arial"/>
          <w:sz w:val="22"/>
          <w:szCs w:val="22"/>
        </w:rPr>
        <w:t> </w:t>
      </w:r>
    </w:p>
    <w:p w14:paraId="13D4BF5B" w14:textId="77777777" w:rsidR="00A579F1" w:rsidRPr="00B82C0E" w:rsidRDefault="00A579F1" w:rsidP="00B82C0E">
      <w:pPr>
        <w:pStyle w:val="paragraph"/>
        <w:spacing w:before="0" w:beforeAutospacing="0" w:after="0" w:afterAutospacing="0" w:line="360" w:lineRule="auto"/>
        <w:textAlignment w:val="baseline"/>
        <w:rPr>
          <w:rFonts w:ascii="Arial" w:hAnsi="Arial" w:cs="Arial"/>
          <w:sz w:val="22"/>
          <w:szCs w:val="22"/>
        </w:rPr>
      </w:pPr>
    </w:p>
    <w:p w14:paraId="5539C088" w14:textId="63BDC24D" w:rsidR="00271E2A" w:rsidRDefault="00271E2A" w:rsidP="00B82C0E">
      <w:pPr>
        <w:pStyle w:val="paragraph"/>
        <w:spacing w:before="0" w:beforeAutospacing="0" w:after="0" w:afterAutospacing="0" w:line="360" w:lineRule="auto"/>
        <w:textAlignment w:val="baseline"/>
        <w:rPr>
          <w:rStyle w:val="eop"/>
          <w:rFonts w:ascii="Arial" w:hAnsi="Arial" w:cs="Arial"/>
          <w:sz w:val="22"/>
          <w:szCs w:val="22"/>
        </w:rPr>
      </w:pPr>
      <w:r w:rsidRPr="00B82C0E">
        <w:rPr>
          <w:rStyle w:val="normaltextrun"/>
          <w:rFonts w:ascii="Arial" w:hAnsi="Arial" w:cs="Arial"/>
          <w:sz w:val="22"/>
          <w:szCs w:val="22"/>
          <w:lang w:val="en-US"/>
        </w:rPr>
        <w:t>Welsh Government (2012) </w:t>
      </w:r>
      <w:r w:rsidRPr="00B82C0E">
        <w:rPr>
          <w:rStyle w:val="normaltextrun"/>
          <w:rFonts w:ascii="Arial" w:hAnsi="Arial" w:cs="Arial"/>
          <w:i/>
          <w:iCs/>
          <w:sz w:val="22"/>
          <w:szCs w:val="22"/>
          <w:lang w:val="en-US"/>
        </w:rPr>
        <w:t xml:space="preserve">Welsh speakers by local authority, </w:t>
      </w:r>
      <w:proofErr w:type="gramStart"/>
      <w:r w:rsidRPr="00B82C0E">
        <w:rPr>
          <w:rStyle w:val="normaltextrun"/>
          <w:rFonts w:ascii="Arial" w:hAnsi="Arial" w:cs="Arial"/>
          <w:i/>
          <w:iCs/>
          <w:sz w:val="22"/>
          <w:szCs w:val="22"/>
          <w:lang w:val="en-US"/>
        </w:rPr>
        <w:t>gender</w:t>
      </w:r>
      <w:proofErr w:type="gramEnd"/>
      <w:r w:rsidRPr="00B82C0E">
        <w:rPr>
          <w:rStyle w:val="normaltextrun"/>
          <w:rFonts w:ascii="Arial" w:hAnsi="Arial" w:cs="Arial"/>
          <w:i/>
          <w:iCs/>
          <w:sz w:val="22"/>
          <w:szCs w:val="22"/>
          <w:lang w:val="en-US"/>
        </w:rPr>
        <w:t xml:space="preserve"> and detailed age groups, 2011 census. </w:t>
      </w:r>
      <w:r w:rsidRPr="00B82C0E">
        <w:rPr>
          <w:rStyle w:val="normaltextrun"/>
          <w:rFonts w:ascii="Arial" w:hAnsi="Arial" w:cs="Arial"/>
          <w:sz w:val="22"/>
          <w:szCs w:val="22"/>
          <w:lang w:val="en-US"/>
        </w:rPr>
        <w:t>Available at: </w:t>
      </w:r>
      <w:hyperlink r:id="rId13" w:tgtFrame="_blank" w:history="1">
        <w:r w:rsidRPr="00B82C0E">
          <w:rPr>
            <w:rStyle w:val="normaltextrun"/>
            <w:rFonts w:ascii="Arial" w:hAnsi="Arial" w:cs="Arial"/>
            <w:color w:val="0563C1"/>
            <w:sz w:val="22"/>
            <w:szCs w:val="22"/>
            <w:u w:val="single"/>
            <w:lang w:val="en-US"/>
          </w:rPr>
          <w:t>https://statswales.gov.wales/Catalogue/Welsh-Language/Census-Welsh-Language/welshspeakers-by-localauthority-gender-detailedagegroups-2011census</w:t>
        </w:r>
      </w:hyperlink>
      <w:r w:rsidRPr="00B82C0E">
        <w:rPr>
          <w:rStyle w:val="normaltextrun"/>
          <w:rFonts w:ascii="Arial" w:hAnsi="Arial" w:cs="Arial"/>
          <w:sz w:val="22"/>
          <w:szCs w:val="22"/>
          <w:lang w:val="en-US"/>
        </w:rPr>
        <w:t> (Accessed 21</w:t>
      </w:r>
      <w:r w:rsidRPr="00B82C0E">
        <w:rPr>
          <w:rStyle w:val="normaltextrun"/>
          <w:rFonts w:ascii="Arial" w:hAnsi="Arial" w:cs="Arial"/>
          <w:sz w:val="22"/>
          <w:szCs w:val="22"/>
          <w:vertAlign w:val="superscript"/>
          <w:lang w:val="en-US"/>
        </w:rPr>
        <w:t>st</w:t>
      </w:r>
      <w:r w:rsidRPr="00B82C0E">
        <w:rPr>
          <w:rStyle w:val="normaltextrun"/>
          <w:rFonts w:ascii="Arial" w:hAnsi="Arial" w:cs="Arial"/>
          <w:sz w:val="22"/>
          <w:szCs w:val="22"/>
          <w:lang w:val="en-US"/>
        </w:rPr>
        <w:t> April 2020)</w:t>
      </w:r>
      <w:r w:rsidRPr="00B82C0E">
        <w:rPr>
          <w:rStyle w:val="eop"/>
          <w:rFonts w:ascii="Arial" w:hAnsi="Arial" w:cs="Arial"/>
          <w:sz w:val="22"/>
          <w:szCs w:val="22"/>
        </w:rPr>
        <w:t> </w:t>
      </w:r>
    </w:p>
    <w:p w14:paraId="01D3DF50" w14:textId="77777777" w:rsidR="00A579F1" w:rsidRPr="00B82C0E" w:rsidRDefault="00A579F1" w:rsidP="00B82C0E">
      <w:pPr>
        <w:pStyle w:val="paragraph"/>
        <w:spacing w:before="0" w:beforeAutospacing="0" w:after="0" w:afterAutospacing="0" w:line="360" w:lineRule="auto"/>
        <w:textAlignment w:val="baseline"/>
        <w:rPr>
          <w:rFonts w:ascii="Arial" w:hAnsi="Arial" w:cs="Arial"/>
          <w:sz w:val="22"/>
          <w:szCs w:val="22"/>
        </w:rPr>
      </w:pPr>
    </w:p>
    <w:p w14:paraId="239BF6C0" w14:textId="61DB4CF2" w:rsidR="00271E2A" w:rsidRDefault="00271E2A" w:rsidP="00B82C0E">
      <w:pPr>
        <w:pStyle w:val="paragraph"/>
        <w:spacing w:before="0" w:beforeAutospacing="0" w:after="0" w:afterAutospacing="0" w:line="360" w:lineRule="auto"/>
        <w:textAlignment w:val="baseline"/>
        <w:rPr>
          <w:rStyle w:val="eop"/>
          <w:rFonts w:ascii="Arial" w:hAnsi="Arial" w:cs="Arial"/>
          <w:sz w:val="22"/>
          <w:szCs w:val="22"/>
        </w:rPr>
      </w:pPr>
      <w:r w:rsidRPr="00B82C0E">
        <w:rPr>
          <w:rStyle w:val="normaltextrun"/>
          <w:rFonts w:ascii="Arial" w:hAnsi="Arial" w:cs="Arial"/>
          <w:sz w:val="22"/>
          <w:szCs w:val="22"/>
          <w:lang w:val="en-US"/>
        </w:rPr>
        <w:t>Welsh Government (2017) </w:t>
      </w:r>
      <w:proofErr w:type="spellStart"/>
      <w:r w:rsidRPr="00B82C0E">
        <w:rPr>
          <w:rStyle w:val="normaltextrun"/>
          <w:rFonts w:ascii="Arial" w:hAnsi="Arial" w:cs="Arial"/>
          <w:i/>
          <w:iCs/>
          <w:sz w:val="22"/>
          <w:szCs w:val="22"/>
          <w:lang w:val="en-US"/>
        </w:rPr>
        <w:t>Cymraeg</w:t>
      </w:r>
      <w:proofErr w:type="spellEnd"/>
      <w:r w:rsidRPr="00B82C0E">
        <w:rPr>
          <w:rStyle w:val="normaltextrun"/>
          <w:rFonts w:ascii="Arial" w:hAnsi="Arial" w:cs="Arial"/>
          <w:i/>
          <w:iCs/>
          <w:sz w:val="22"/>
          <w:szCs w:val="22"/>
          <w:lang w:val="en-US"/>
        </w:rPr>
        <w:t> 2050: A million Welsh speakers. </w:t>
      </w:r>
      <w:r w:rsidRPr="00B82C0E">
        <w:rPr>
          <w:rStyle w:val="normaltextrun"/>
          <w:rFonts w:ascii="Arial" w:hAnsi="Arial" w:cs="Arial"/>
          <w:sz w:val="22"/>
          <w:szCs w:val="22"/>
          <w:lang w:val="en-US"/>
        </w:rPr>
        <w:t>Available at: </w:t>
      </w:r>
      <w:hyperlink r:id="rId14" w:tgtFrame="_blank" w:history="1">
        <w:r w:rsidRPr="00B82C0E">
          <w:rPr>
            <w:rStyle w:val="normaltextrun"/>
            <w:rFonts w:ascii="Arial" w:hAnsi="Arial" w:cs="Arial"/>
            <w:color w:val="0563C1"/>
            <w:sz w:val="22"/>
            <w:szCs w:val="22"/>
            <w:u w:val="single"/>
            <w:lang w:val="en-US"/>
          </w:rPr>
          <w:t>https://gov.wales/sites/default/files/publications/2018-12/cymraeg-2050-welsh-language-strategy.pdf</w:t>
        </w:r>
      </w:hyperlink>
      <w:r w:rsidRPr="00B82C0E">
        <w:rPr>
          <w:rStyle w:val="normaltextrun"/>
          <w:rFonts w:ascii="Arial" w:hAnsi="Arial" w:cs="Arial"/>
          <w:sz w:val="22"/>
          <w:szCs w:val="22"/>
          <w:lang w:val="en-US"/>
        </w:rPr>
        <w:t> (Accessed 21</w:t>
      </w:r>
      <w:r w:rsidRPr="00B82C0E">
        <w:rPr>
          <w:rStyle w:val="normaltextrun"/>
          <w:rFonts w:ascii="Arial" w:hAnsi="Arial" w:cs="Arial"/>
          <w:sz w:val="22"/>
          <w:szCs w:val="22"/>
          <w:vertAlign w:val="superscript"/>
          <w:lang w:val="en-US"/>
        </w:rPr>
        <w:t>st</w:t>
      </w:r>
      <w:r w:rsidRPr="00B82C0E">
        <w:rPr>
          <w:rStyle w:val="normaltextrun"/>
          <w:rFonts w:ascii="Arial" w:hAnsi="Arial" w:cs="Arial"/>
          <w:sz w:val="22"/>
          <w:szCs w:val="22"/>
          <w:lang w:val="en-US"/>
        </w:rPr>
        <w:t> April 2020)</w:t>
      </w:r>
      <w:r w:rsidRPr="00B82C0E">
        <w:rPr>
          <w:rStyle w:val="eop"/>
          <w:rFonts w:ascii="Arial" w:hAnsi="Arial" w:cs="Arial"/>
          <w:sz w:val="22"/>
          <w:szCs w:val="22"/>
        </w:rPr>
        <w:t> </w:t>
      </w:r>
    </w:p>
    <w:p w14:paraId="3523CF42" w14:textId="39D2EDAB"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6BF49907" w14:textId="219F8E91"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012D0F3F" w14:textId="38AE8AB3"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1B0BD251" w14:textId="2F9031D6"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49D4B25D" w14:textId="7FCB6888"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397625F0" w14:textId="049A3DD6"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2C42DF75" w14:textId="1C83657F"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77D97261" w14:textId="6C05EABF"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3A0B96CD" w14:textId="69A50239"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7A53370B" w14:textId="6573A83D"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210A271F" w14:textId="1D8B8683"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0CB4168D" w14:textId="73D1D338"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53A10DCB" w14:textId="649B07B9"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2A844263" w14:textId="2EF3A54F"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54199D44" w14:textId="75B3242C"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747FB074" w14:textId="61A157BC"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05AFC268" w14:textId="42C1D3F7"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20ED8FD0" w14:textId="54B2D350"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6B61791B" w14:textId="156FE0DF" w:rsidR="00F74D8D" w:rsidRDefault="00F74D8D" w:rsidP="00B82C0E">
      <w:pPr>
        <w:pStyle w:val="paragraph"/>
        <w:spacing w:before="0" w:beforeAutospacing="0" w:after="0" w:afterAutospacing="0" w:line="360" w:lineRule="auto"/>
        <w:textAlignment w:val="baseline"/>
        <w:rPr>
          <w:rStyle w:val="eop"/>
          <w:rFonts w:ascii="Arial" w:hAnsi="Arial" w:cs="Arial"/>
          <w:sz w:val="22"/>
          <w:szCs w:val="22"/>
        </w:rPr>
      </w:pPr>
    </w:p>
    <w:p w14:paraId="25C3D11F" w14:textId="075A5211" w:rsidR="00F74D8D" w:rsidRPr="00103AC8" w:rsidRDefault="00F74D8D" w:rsidP="00F74D8D">
      <w:pPr>
        <w:pStyle w:val="paragraph"/>
        <w:spacing w:before="0" w:beforeAutospacing="0" w:after="0" w:afterAutospacing="0" w:line="360" w:lineRule="auto"/>
        <w:jc w:val="center"/>
        <w:textAlignment w:val="baseline"/>
        <w:rPr>
          <w:rStyle w:val="eop"/>
          <w:rFonts w:ascii="Arial" w:hAnsi="Arial" w:cs="Arial"/>
          <w:sz w:val="28"/>
          <w:szCs w:val="28"/>
        </w:rPr>
      </w:pPr>
      <w:r w:rsidRPr="00103AC8">
        <w:rPr>
          <w:rStyle w:val="eop"/>
          <w:rFonts w:ascii="Arial" w:hAnsi="Arial" w:cs="Arial"/>
          <w:sz w:val="28"/>
          <w:szCs w:val="28"/>
        </w:rPr>
        <w:lastRenderedPageBreak/>
        <w:t>Appendix Contents</w:t>
      </w:r>
    </w:p>
    <w:p w14:paraId="2F0B0F59" w14:textId="644D274B" w:rsidR="00F74D8D" w:rsidRDefault="008125FA" w:rsidP="008125FA">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r>
      <w:r>
        <w:rPr>
          <w:rStyle w:val="eop"/>
          <w:rFonts w:ascii="Arial" w:hAnsi="Arial" w:cs="Arial"/>
          <w:sz w:val="22"/>
          <w:szCs w:val="22"/>
        </w:rPr>
        <w:tab/>
        <w:t xml:space="preserve">       Pages</w:t>
      </w:r>
    </w:p>
    <w:p w14:paraId="10624912" w14:textId="1A58DC4C" w:rsidR="00FF47C5" w:rsidRDefault="00F74D8D" w:rsidP="00F74D8D">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Appendix 1</w:t>
      </w:r>
      <w:r w:rsidR="00FF47C5">
        <w:rPr>
          <w:rStyle w:val="eop"/>
          <w:rFonts w:ascii="Arial" w:hAnsi="Arial" w:cs="Arial"/>
          <w:sz w:val="22"/>
          <w:szCs w:val="22"/>
        </w:rPr>
        <w:t>………………………………………………………………………………………</w:t>
      </w:r>
      <w:r w:rsidR="008125FA">
        <w:rPr>
          <w:rStyle w:val="eop"/>
          <w:rFonts w:ascii="Arial" w:hAnsi="Arial" w:cs="Arial"/>
          <w:sz w:val="22"/>
          <w:szCs w:val="22"/>
        </w:rPr>
        <w:t xml:space="preserve">    9</w:t>
      </w:r>
    </w:p>
    <w:p w14:paraId="1F1FDBB0" w14:textId="4B56639F" w:rsidR="00F74D8D" w:rsidRDefault="009D1D9F" w:rsidP="00F74D8D">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 xml:space="preserve"> – Differentiated </w:t>
      </w:r>
      <w:r w:rsidR="00FF47C5">
        <w:rPr>
          <w:rStyle w:val="eop"/>
          <w:rFonts w:ascii="Arial" w:hAnsi="Arial" w:cs="Arial"/>
          <w:sz w:val="22"/>
          <w:szCs w:val="22"/>
        </w:rPr>
        <w:t>p</w:t>
      </w:r>
      <w:r>
        <w:rPr>
          <w:rStyle w:val="eop"/>
          <w:rFonts w:ascii="Arial" w:hAnsi="Arial" w:cs="Arial"/>
          <w:sz w:val="22"/>
          <w:szCs w:val="22"/>
        </w:rPr>
        <w:t>ower</w:t>
      </w:r>
      <w:r w:rsidR="00103AC8">
        <w:rPr>
          <w:rStyle w:val="eop"/>
          <w:rFonts w:ascii="Arial" w:hAnsi="Arial" w:cs="Arial"/>
          <w:sz w:val="22"/>
          <w:szCs w:val="22"/>
        </w:rPr>
        <w:t xml:space="preserve"> </w:t>
      </w:r>
      <w:r>
        <w:rPr>
          <w:rStyle w:val="eop"/>
          <w:rFonts w:ascii="Arial" w:hAnsi="Arial" w:cs="Arial"/>
          <w:sz w:val="22"/>
          <w:szCs w:val="22"/>
        </w:rPr>
        <w:t>point slide for ability group</w:t>
      </w:r>
      <w:r w:rsidR="00FF47C5">
        <w:rPr>
          <w:rStyle w:val="eop"/>
          <w:rFonts w:ascii="Arial" w:hAnsi="Arial" w:cs="Arial"/>
          <w:sz w:val="22"/>
          <w:szCs w:val="22"/>
        </w:rPr>
        <w:t>s</w:t>
      </w:r>
    </w:p>
    <w:p w14:paraId="0280F00F" w14:textId="2786203B" w:rsidR="00F74D8D" w:rsidRDefault="00F74D8D" w:rsidP="00F74D8D">
      <w:pPr>
        <w:pStyle w:val="paragraph"/>
        <w:spacing w:before="0" w:beforeAutospacing="0" w:after="0" w:afterAutospacing="0" w:line="360" w:lineRule="auto"/>
        <w:textAlignment w:val="baseline"/>
        <w:rPr>
          <w:rStyle w:val="eop"/>
          <w:rFonts w:ascii="Arial" w:hAnsi="Arial" w:cs="Arial"/>
          <w:sz w:val="22"/>
          <w:szCs w:val="22"/>
        </w:rPr>
      </w:pPr>
    </w:p>
    <w:p w14:paraId="1E9A4CF5" w14:textId="72EEF3FF" w:rsidR="00FF47C5" w:rsidRDefault="00F74D8D" w:rsidP="00F74D8D">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Appendix 2</w:t>
      </w:r>
      <w:r w:rsidR="00FF47C5">
        <w:rPr>
          <w:rStyle w:val="eop"/>
          <w:rFonts w:ascii="Arial" w:hAnsi="Arial" w:cs="Arial"/>
          <w:sz w:val="22"/>
          <w:szCs w:val="22"/>
        </w:rPr>
        <w:t>………………………………………………………………………………………</w:t>
      </w:r>
      <w:r w:rsidR="008125FA">
        <w:rPr>
          <w:rStyle w:val="eop"/>
          <w:rFonts w:ascii="Arial" w:hAnsi="Arial" w:cs="Arial"/>
          <w:sz w:val="22"/>
          <w:szCs w:val="22"/>
        </w:rPr>
        <w:t xml:space="preserve">   10</w:t>
      </w:r>
    </w:p>
    <w:p w14:paraId="5F8F346D" w14:textId="019334C8" w:rsidR="00F74D8D" w:rsidRDefault="00FF47C5" w:rsidP="00F74D8D">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w:t>
      </w:r>
      <w:r w:rsidR="009D1D9F">
        <w:rPr>
          <w:rStyle w:val="eop"/>
          <w:rFonts w:ascii="Arial" w:hAnsi="Arial" w:cs="Arial"/>
          <w:sz w:val="22"/>
          <w:szCs w:val="22"/>
        </w:rPr>
        <w:t xml:space="preserve"> </w:t>
      </w:r>
      <w:r>
        <w:rPr>
          <w:rStyle w:val="eop"/>
          <w:rFonts w:ascii="Arial" w:hAnsi="Arial" w:cs="Arial"/>
          <w:sz w:val="22"/>
          <w:szCs w:val="22"/>
        </w:rPr>
        <w:t>Word mat</w:t>
      </w:r>
    </w:p>
    <w:p w14:paraId="28250636" w14:textId="2F6C1FFB" w:rsidR="00F74D8D" w:rsidRDefault="00F74D8D" w:rsidP="00F74D8D">
      <w:pPr>
        <w:pStyle w:val="paragraph"/>
        <w:spacing w:before="0" w:beforeAutospacing="0" w:after="0" w:afterAutospacing="0" w:line="360" w:lineRule="auto"/>
        <w:textAlignment w:val="baseline"/>
        <w:rPr>
          <w:rStyle w:val="eop"/>
          <w:rFonts w:ascii="Arial" w:hAnsi="Arial" w:cs="Arial"/>
          <w:sz w:val="22"/>
          <w:szCs w:val="22"/>
        </w:rPr>
      </w:pPr>
    </w:p>
    <w:p w14:paraId="7707CEBE" w14:textId="04538AA7" w:rsidR="00FF47C5" w:rsidRDefault="00F74D8D" w:rsidP="00F74D8D">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Appendix 3</w:t>
      </w:r>
      <w:r w:rsidR="00FF47C5">
        <w:rPr>
          <w:rStyle w:val="eop"/>
          <w:rFonts w:ascii="Arial" w:hAnsi="Arial" w:cs="Arial"/>
          <w:sz w:val="22"/>
          <w:szCs w:val="22"/>
        </w:rPr>
        <w:t>………………………………………………………………………………………</w:t>
      </w:r>
      <w:r w:rsidR="008125FA">
        <w:rPr>
          <w:rStyle w:val="eop"/>
          <w:rFonts w:ascii="Arial" w:hAnsi="Arial" w:cs="Arial"/>
          <w:sz w:val="22"/>
          <w:szCs w:val="22"/>
        </w:rPr>
        <w:t xml:space="preserve">   11</w:t>
      </w:r>
    </w:p>
    <w:p w14:paraId="6213BC45" w14:textId="4C38ADAB" w:rsidR="00F74D8D" w:rsidRDefault="00FF47C5" w:rsidP="00F74D8D">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 xml:space="preserve"> – ‘Slot </w:t>
      </w:r>
      <w:proofErr w:type="spellStart"/>
      <w:r>
        <w:rPr>
          <w:rStyle w:val="eop"/>
          <w:rFonts w:ascii="Arial" w:hAnsi="Arial" w:cs="Arial"/>
          <w:sz w:val="22"/>
          <w:szCs w:val="22"/>
        </w:rPr>
        <w:t>Drillio</w:t>
      </w:r>
      <w:proofErr w:type="spellEnd"/>
      <w:r>
        <w:rPr>
          <w:rStyle w:val="eop"/>
          <w:rFonts w:ascii="Arial" w:hAnsi="Arial" w:cs="Arial"/>
          <w:sz w:val="22"/>
          <w:szCs w:val="22"/>
        </w:rPr>
        <w:t>’ power</w:t>
      </w:r>
      <w:r w:rsidR="00103AC8">
        <w:rPr>
          <w:rStyle w:val="eop"/>
          <w:rFonts w:ascii="Arial" w:hAnsi="Arial" w:cs="Arial"/>
          <w:sz w:val="22"/>
          <w:szCs w:val="22"/>
        </w:rPr>
        <w:t xml:space="preserve"> </w:t>
      </w:r>
      <w:r>
        <w:rPr>
          <w:rStyle w:val="eop"/>
          <w:rFonts w:ascii="Arial" w:hAnsi="Arial" w:cs="Arial"/>
          <w:sz w:val="22"/>
          <w:szCs w:val="22"/>
        </w:rPr>
        <w:t>point</w:t>
      </w:r>
    </w:p>
    <w:p w14:paraId="4891C091" w14:textId="1A9567B3" w:rsidR="00F74D8D" w:rsidRDefault="00F74D8D" w:rsidP="00F74D8D">
      <w:pPr>
        <w:pStyle w:val="paragraph"/>
        <w:spacing w:before="0" w:beforeAutospacing="0" w:after="0" w:afterAutospacing="0" w:line="360" w:lineRule="auto"/>
        <w:textAlignment w:val="baseline"/>
        <w:rPr>
          <w:rStyle w:val="eop"/>
          <w:rFonts w:ascii="Arial" w:hAnsi="Arial" w:cs="Arial"/>
          <w:sz w:val="22"/>
          <w:szCs w:val="22"/>
        </w:rPr>
      </w:pPr>
    </w:p>
    <w:p w14:paraId="032F4FC1" w14:textId="54091D7F" w:rsidR="00FF47C5" w:rsidRDefault="00F74D8D" w:rsidP="00F74D8D">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Appendix 4</w:t>
      </w:r>
      <w:r w:rsidR="00FF47C5">
        <w:rPr>
          <w:rStyle w:val="eop"/>
          <w:rFonts w:ascii="Arial" w:hAnsi="Arial" w:cs="Arial"/>
          <w:sz w:val="22"/>
          <w:szCs w:val="22"/>
        </w:rPr>
        <w:t>………………………………………………………………………………………</w:t>
      </w:r>
      <w:r w:rsidR="008125FA">
        <w:rPr>
          <w:rStyle w:val="eop"/>
          <w:rFonts w:ascii="Arial" w:hAnsi="Arial" w:cs="Arial"/>
          <w:sz w:val="22"/>
          <w:szCs w:val="22"/>
        </w:rPr>
        <w:t>12-13</w:t>
      </w:r>
    </w:p>
    <w:p w14:paraId="70B7FC84" w14:textId="075C838C" w:rsidR="00F74D8D" w:rsidRDefault="00FF47C5" w:rsidP="00F74D8D">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 Consent form</w:t>
      </w:r>
    </w:p>
    <w:p w14:paraId="22A8957A" w14:textId="387B1B86" w:rsidR="00F74D8D" w:rsidRDefault="00F74D8D" w:rsidP="00F74D8D">
      <w:pPr>
        <w:pStyle w:val="paragraph"/>
        <w:spacing w:before="0" w:beforeAutospacing="0" w:after="0" w:afterAutospacing="0" w:line="360" w:lineRule="auto"/>
        <w:textAlignment w:val="baseline"/>
        <w:rPr>
          <w:rStyle w:val="eop"/>
          <w:rFonts w:ascii="Arial" w:hAnsi="Arial" w:cs="Arial"/>
          <w:sz w:val="22"/>
          <w:szCs w:val="22"/>
        </w:rPr>
      </w:pPr>
    </w:p>
    <w:p w14:paraId="65DBB1FA" w14:textId="356B49F8" w:rsidR="00F74D8D" w:rsidRDefault="00F74D8D" w:rsidP="00F74D8D">
      <w:pPr>
        <w:pStyle w:val="paragraph"/>
        <w:spacing w:before="0" w:beforeAutospacing="0" w:after="0" w:afterAutospacing="0" w:line="360" w:lineRule="auto"/>
        <w:textAlignment w:val="baseline"/>
        <w:rPr>
          <w:rFonts w:ascii="Arial" w:hAnsi="Arial" w:cs="Arial"/>
          <w:sz w:val="22"/>
          <w:szCs w:val="22"/>
        </w:rPr>
      </w:pPr>
    </w:p>
    <w:p w14:paraId="7001888E" w14:textId="05E0AB26" w:rsidR="00103AC8" w:rsidRDefault="00103AC8" w:rsidP="00F74D8D">
      <w:pPr>
        <w:pStyle w:val="paragraph"/>
        <w:spacing w:before="0" w:beforeAutospacing="0" w:after="0" w:afterAutospacing="0" w:line="360" w:lineRule="auto"/>
        <w:textAlignment w:val="baseline"/>
        <w:rPr>
          <w:rFonts w:ascii="Arial" w:hAnsi="Arial" w:cs="Arial"/>
          <w:sz w:val="22"/>
          <w:szCs w:val="22"/>
        </w:rPr>
      </w:pPr>
    </w:p>
    <w:p w14:paraId="17127227" w14:textId="39B1EF20" w:rsidR="00103AC8" w:rsidRDefault="00103AC8" w:rsidP="00F74D8D">
      <w:pPr>
        <w:pStyle w:val="paragraph"/>
        <w:spacing w:before="0" w:beforeAutospacing="0" w:after="0" w:afterAutospacing="0" w:line="360" w:lineRule="auto"/>
        <w:textAlignment w:val="baseline"/>
        <w:rPr>
          <w:rFonts w:ascii="Arial" w:hAnsi="Arial" w:cs="Arial"/>
          <w:sz w:val="22"/>
          <w:szCs w:val="22"/>
        </w:rPr>
      </w:pPr>
    </w:p>
    <w:p w14:paraId="7A2F77DD" w14:textId="0A163FF1" w:rsidR="00103AC8" w:rsidRDefault="00103AC8" w:rsidP="00F74D8D">
      <w:pPr>
        <w:pStyle w:val="paragraph"/>
        <w:spacing w:before="0" w:beforeAutospacing="0" w:after="0" w:afterAutospacing="0" w:line="360" w:lineRule="auto"/>
        <w:textAlignment w:val="baseline"/>
        <w:rPr>
          <w:rFonts w:ascii="Arial" w:hAnsi="Arial" w:cs="Arial"/>
          <w:sz w:val="22"/>
          <w:szCs w:val="22"/>
        </w:rPr>
      </w:pPr>
    </w:p>
    <w:p w14:paraId="129FAE56" w14:textId="12EFCC0C" w:rsidR="00103AC8" w:rsidRDefault="00103AC8" w:rsidP="00F74D8D">
      <w:pPr>
        <w:pStyle w:val="paragraph"/>
        <w:spacing w:before="0" w:beforeAutospacing="0" w:after="0" w:afterAutospacing="0" w:line="360" w:lineRule="auto"/>
        <w:textAlignment w:val="baseline"/>
        <w:rPr>
          <w:rFonts w:ascii="Arial" w:hAnsi="Arial" w:cs="Arial"/>
          <w:sz w:val="22"/>
          <w:szCs w:val="22"/>
        </w:rPr>
      </w:pPr>
    </w:p>
    <w:p w14:paraId="1473A1AF" w14:textId="330E6854" w:rsidR="00103AC8" w:rsidRDefault="00103AC8" w:rsidP="00F74D8D">
      <w:pPr>
        <w:pStyle w:val="paragraph"/>
        <w:spacing w:before="0" w:beforeAutospacing="0" w:after="0" w:afterAutospacing="0" w:line="360" w:lineRule="auto"/>
        <w:textAlignment w:val="baseline"/>
        <w:rPr>
          <w:rFonts w:ascii="Arial" w:hAnsi="Arial" w:cs="Arial"/>
          <w:sz w:val="22"/>
          <w:szCs w:val="22"/>
        </w:rPr>
      </w:pPr>
    </w:p>
    <w:p w14:paraId="4AC5295E" w14:textId="08D0E699" w:rsidR="00103AC8" w:rsidRDefault="00103AC8" w:rsidP="00F74D8D">
      <w:pPr>
        <w:pStyle w:val="paragraph"/>
        <w:spacing w:before="0" w:beforeAutospacing="0" w:after="0" w:afterAutospacing="0" w:line="360" w:lineRule="auto"/>
        <w:textAlignment w:val="baseline"/>
        <w:rPr>
          <w:rFonts w:ascii="Arial" w:hAnsi="Arial" w:cs="Arial"/>
          <w:sz w:val="22"/>
          <w:szCs w:val="22"/>
        </w:rPr>
      </w:pPr>
    </w:p>
    <w:p w14:paraId="512B4131" w14:textId="0370C4D4" w:rsidR="00103AC8" w:rsidRDefault="00103AC8" w:rsidP="00F74D8D">
      <w:pPr>
        <w:pStyle w:val="paragraph"/>
        <w:spacing w:before="0" w:beforeAutospacing="0" w:after="0" w:afterAutospacing="0" w:line="360" w:lineRule="auto"/>
        <w:textAlignment w:val="baseline"/>
        <w:rPr>
          <w:rFonts w:ascii="Arial" w:hAnsi="Arial" w:cs="Arial"/>
          <w:sz w:val="22"/>
          <w:szCs w:val="22"/>
        </w:rPr>
      </w:pPr>
    </w:p>
    <w:p w14:paraId="183BAC32" w14:textId="77777777" w:rsidR="00103AC8" w:rsidRPr="00B82C0E" w:rsidRDefault="00103AC8" w:rsidP="00F74D8D">
      <w:pPr>
        <w:pStyle w:val="paragraph"/>
        <w:spacing w:before="0" w:beforeAutospacing="0" w:after="0" w:afterAutospacing="0" w:line="360" w:lineRule="auto"/>
        <w:textAlignment w:val="baseline"/>
        <w:rPr>
          <w:rFonts w:ascii="Arial" w:hAnsi="Arial" w:cs="Arial"/>
          <w:sz w:val="22"/>
          <w:szCs w:val="22"/>
        </w:rPr>
      </w:pPr>
    </w:p>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1507633F" w:rsidR="00EF0BE1" w:rsidRDefault="00103AC8" w:rsidP="00EF0BE1">
      <w:r>
        <w:lastRenderedPageBreak/>
        <w:t>Appendix 1</w:t>
      </w:r>
    </w:p>
    <w:p w14:paraId="57772E2B" w14:textId="058C633C" w:rsidR="00103AC8" w:rsidRDefault="00103AC8" w:rsidP="00EF0BE1"/>
    <w:p w14:paraId="75C799BC" w14:textId="3AC1C575" w:rsidR="004705A0" w:rsidRDefault="004705A0" w:rsidP="00EF0BE1">
      <w:r>
        <w:rPr>
          <w:noProof/>
        </w:rPr>
        <w:drawing>
          <wp:inline distT="0" distB="0" distL="0" distR="0" wp14:anchorId="7A8683AA" wp14:editId="1145B873">
            <wp:extent cx="5549900" cy="7103371"/>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57026" cy="7112491"/>
                    </a:xfrm>
                    <a:prstGeom prst="rect">
                      <a:avLst/>
                    </a:prstGeom>
                  </pic:spPr>
                </pic:pic>
              </a:graphicData>
            </a:graphic>
          </wp:inline>
        </w:drawing>
      </w:r>
    </w:p>
    <w:p w14:paraId="36C0DD64" w14:textId="1FFA0E89" w:rsidR="00895254" w:rsidRDefault="00895254" w:rsidP="00EF0BE1"/>
    <w:p w14:paraId="570C6301" w14:textId="113EF0E9" w:rsidR="00895254" w:rsidRDefault="00895254" w:rsidP="00EF0BE1"/>
    <w:p w14:paraId="36ACE26D" w14:textId="217749E3" w:rsidR="00895254" w:rsidRDefault="00895254" w:rsidP="00EF0BE1"/>
    <w:p w14:paraId="785A5E95" w14:textId="3DEB6128" w:rsidR="00895254" w:rsidRDefault="00895254" w:rsidP="00EF0BE1"/>
    <w:p w14:paraId="09FB0C15" w14:textId="7F0B3F37" w:rsidR="00895254" w:rsidRDefault="00895254" w:rsidP="00EF0BE1"/>
    <w:p w14:paraId="6D852D05" w14:textId="291D0564" w:rsidR="00895254" w:rsidRDefault="00895254" w:rsidP="00EF0BE1"/>
    <w:p w14:paraId="59648872" w14:textId="00D36352" w:rsidR="00895254" w:rsidRDefault="00895254" w:rsidP="00EF0BE1"/>
    <w:p w14:paraId="4895F577" w14:textId="47CFA6E3" w:rsidR="00895254" w:rsidRDefault="00895254" w:rsidP="00EF0BE1">
      <w:r>
        <w:lastRenderedPageBreak/>
        <w:t>Appendix 2</w:t>
      </w:r>
    </w:p>
    <w:p w14:paraId="04421F7F" w14:textId="77BEF41F" w:rsidR="00895254" w:rsidRDefault="00895254" w:rsidP="00EF0BE1"/>
    <w:p w14:paraId="73A830CF" w14:textId="3ACAAFAC" w:rsidR="00895254" w:rsidRDefault="001E4DC8" w:rsidP="00EF0BE1">
      <w:r>
        <w:rPr>
          <w:noProof/>
        </w:rPr>
        <w:drawing>
          <wp:inline distT="0" distB="0" distL="0" distR="0" wp14:anchorId="721A247E" wp14:editId="1B2E7FCD">
            <wp:extent cx="2081585" cy="23241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91837" cy="2335547"/>
                    </a:xfrm>
                    <a:prstGeom prst="rect">
                      <a:avLst/>
                    </a:prstGeom>
                  </pic:spPr>
                </pic:pic>
              </a:graphicData>
            </a:graphic>
          </wp:inline>
        </w:drawing>
      </w:r>
      <w:r w:rsidR="00CA0707">
        <w:t xml:space="preserve">  </w:t>
      </w:r>
      <w:r w:rsidR="000A0838">
        <w:t xml:space="preserve">       </w:t>
      </w:r>
      <w:r w:rsidR="00CA0707">
        <w:t xml:space="preserve">  </w:t>
      </w:r>
      <w:r w:rsidR="00CA0707">
        <w:rPr>
          <w:noProof/>
        </w:rPr>
        <w:drawing>
          <wp:inline distT="0" distB="0" distL="0" distR="0" wp14:anchorId="32806196" wp14:editId="3AA409C5">
            <wp:extent cx="3149767" cy="2324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52043" cy="2325779"/>
                    </a:xfrm>
                    <a:prstGeom prst="rect">
                      <a:avLst/>
                    </a:prstGeom>
                  </pic:spPr>
                </pic:pic>
              </a:graphicData>
            </a:graphic>
          </wp:inline>
        </w:drawing>
      </w:r>
    </w:p>
    <w:p w14:paraId="42083D21" w14:textId="77777777" w:rsidR="00A74B5A" w:rsidRDefault="00A74B5A" w:rsidP="00EF0BE1"/>
    <w:p w14:paraId="5D6F2419" w14:textId="62F8D6F1" w:rsidR="00895254" w:rsidRDefault="000A0838" w:rsidP="00EF0BE1">
      <w:r>
        <w:t xml:space="preserve">            </w:t>
      </w:r>
      <w:r w:rsidR="00A74B5A">
        <w:rPr>
          <w:noProof/>
        </w:rPr>
        <w:drawing>
          <wp:inline distT="0" distB="0" distL="0" distR="0" wp14:anchorId="646A2176" wp14:editId="11EB5C68">
            <wp:extent cx="1740370" cy="28575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56781" cy="2884446"/>
                    </a:xfrm>
                    <a:prstGeom prst="rect">
                      <a:avLst/>
                    </a:prstGeom>
                  </pic:spPr>
                </pic:pic>
              </a:graphicData>
            </a:graphic>
          </wp:inline>
        </w:drawing>
      </w:r>
      <w:r w:rsidR="00111C91">
        <w:t xml:space="preserve">   </w:t>
      </w:r>
      <w:r>
        <w:t xml:space="preserve">                            </w:t>
      </w:r>
      <w:r w:rsidR="00111C91">
        <w:t xml:space="preserve">     </w:t>
      </w:r>
      <w:r w:rsidR="00111C91">
        <w:rPr>
          <w:noProof/>
        </w:rPr>
        <w:drawing>
          <wp:inline distT="0" distB="0" distL="0" distR="0" wp14:anchorId="0398516A" wp14:editId="3EB887CB">
            <wp:extent cx="2035862" cy="238950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46027"/>
                    <a:stretch/>
                  </pic:blipFill>
                  <pic:spPr bwMode="auto">
                    <a:xfrm>
                      <a:off x="0" y="0"/>
                      <a:ext cx="2061918" cy="2420087"/>
                    </a:xfrm>
                    <a:prstGeom prst="rect">
                      <a:avLst/>
                    </a:prstGeom>
                    <a:ln>
                      <a:noFill/>
                    </a:ln>
                    <a:extLst>
                      <a:ext uri="{53640926-AAD7-44D8-BBD7-CCE9431645EC}">
                        <a14:shadowObscured xmlns:a14="http://schemas.microsoft.com/office/drawing/2010/main"/>
                      </a:ext>
                    </a:extLst>
                  </pic:spPr>
                </pic:pic>
              </a:graphicData>
            </a:graphic>
          </wp:inline>
        </w:drawing>
      </w:r>
    </w:p>
    <w:p w14:paraId="30420182" w14:textId="6F4092BE" w:rsidR="00895254" w:rsidRDefault="00895254" w:rsidP="00EF0BE1"/>
    <w:p w14:paraId="1B4A7DE9" w14:textId="13CD02ED" w:rsidR="00895254" w:rsidRDefault="00895254" w:rsidP="00EF0BE1"/>
    <w:p w14:paraId="3AF6092D" w14:textId="0BCADD57" w:rsidR="00895254" w:rsidRDefault="00895254" w:rsidP="00EF0BE1"/>
    <w:p w14:paraId="009A0BDB" w14:textId="30C57B58" w:rsidR="00895254" w:rsidRDefault="00895254" w:rsidP="00EF0BE1"/>
    <w:p w14:paraId="2319ADF2" w14:textId="2B32ED20" w:rsidR="00895254" w:rsidRDefault="00895254" w:rsidP="00EF0BE1"/>
    <w:p w14:paraId="5BBFBC67" w14:textId="65ABA075" w:rsidR="00895254" w:rsidRDefault="00895254" w:rsidP="00EF0BE1"/>
    <w:p w14:paraId="0437935B" w14:textId="631CBE48" w:rsidR="00895254" w:rsidRDefault="00895254" w:rsidP="00EF0BE1"/>
    <w:p w14:paraId="60BCC125" w14:textId="444AA559" w:rsidR="00895254" w:rsidRDefault="00895254" w:rsidP="00EF0BE1"/>
    <w:p w14:paraId="7EB6194D" w14:textId="2AF5943D" w:rsidR="00895254" w:rsidRDefault="00895254" w:rsidP="00EF0BE1"/>
    <w:p w14:paraId="2A44A5FA" w14:textId="26A03C0B" w:rsidR="00895254" w:rsidRDefault="00895254" w:rsidP="00EF0BE1"/>
    <w:p w14:paraId="6C2C2BC3" w14:textId="7597D9C3" w:rsidR="00895254" w:rsidRDefault="00895254" w:rsidP="00EF0BE1"/>
    <w:p w14:paraId="5D8A0CD8" w14:textId="141B8FD1" w:rsidR="00895254" w:rsidRDefault="00895254" w:rsidP="00EF0BE1"/>
    <w:p w14:paraId="0068F423" w14:textId="556A8076" w:rsidR="00895254" w:rsidRDefault="00895254" w:rsidP="00EF0BE1"/>
    <w:p w14:paraId="71CF0CFA" w14:textId="2F31C071" w:rsidR="00895254" w:rsidRDefault="00895254" w:rsidP="00EF0BE1"/>
    <w:p w14:paraId="22B07F00" w14:textId="6804F592" w:rsidR="00895254" w:rsidRDefault="00895254" w:rsidP="00EF0BE1"/>
    <w:p w14:paraId="214DC253" w14:textId="3F24AD4A" w:rsidR="00895254" w:rsidRDefault="00895254" w:rsidP="00EF0BE1"/>
    <w:p w14:paraId="7D18C021" w14:textId="398FA06F" w:rsidR="00895254" w:rsidRDefault="00895254" w:rsidP="00EF0BE1"/>
    <w:p w14:paraId="560A9246" w14:textId="6E9A5A00" w:rsidR="00895254" w:rsidRDefault="00895254" w:rsidP="00EF0BE1"/>
    <w:p w14:paraId="44224DEB" w14:textId="77F970B3" w:rsidR="00EF0BE1" w:rsidRDefault="00895254" w:rsidP="00EF0BE1">
      <w:r>
        <w:t>Appendix 3</w:t>
      </w:r>
      <w:r>
        <w:br/>
      </w:r>
      <w:r w:rsidR="00307D00">
        <w:rPr>
          <w:noProof/>
        </w:rPr>
        <w:drawing>
          <wp:inline distT="0" distB="0" distL="0" distR="0" wp14:anchorId="1F9A5F56" wp14:editId="6CC06CAE">
            <wp:extent cx="5787390" cy="2108200"/>
            <wp:effectExtent l="0" t="0" r="381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65557"/>
                    <a:stretch/>
                  </pic:blipFill>
                  <pic:spPr bwMode="auto">
                    <a:xfrm>
                      <a:off x="0" y="0"/>
                      <a:ext cx="5800783" cy="2113079"/>
                    </a:xfrm>
                    <a:prstGeom prst="rect">
                      <a:avLst/>
                    </a:prstGeom>
                    <a:ln>
                      <a:noFill/>
                    </a:ln>
                    <a:extLst>
                      <a:ext uri="{53640926-AAD7-44D8-BBD7-CCE9431645EC}">
                        <a14:shadowObscured xmlns:a14="http://schemas.microsoft.com/office/drawing/2010/main"/>
                      </a:ext>
                    </a:extLst>
                  </pic:spPr>
                </pic:pic>
              </a:graphicData>
            </a:graphic>
          </wp:inline>
        </w:drawing>
      </w:r>
    </w:p>
    <w:p w14:paraId="73141AFE" w14:textId="4AE566CF" w:rsidR="00EF0BE1" w:rsidRDefault="00154C13" w:rsidP="00EF0BE1">
      <w:r>
        <w:rPr>
          <w:noProof/>
        </w:rPr>
        <w:drawing>
          <wp:inline distT="0" distB="0" distL="0" distR="0" wp14:anchorId="5DA5DDC0" wp14:editId="20C5D164">
            <wp:extent cx="5787390" cy="21209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62870" b="2480"/>
                    <a:stretch/>
                  </pic:blipFill>
                  <pic:spPr bwMode="auto">
                    <a:xfrm>
                      <a:off x="0" y="0"/>
                      <a:ext cx="5804859" cy="2127302"/>
                    </a:xfrm>
                    <a:prstGeom prst="rect">
                      <a:avLst/>
                    </a:prstGeom>
                    <a:ln>
                      <a:noFill/>
                    </a:ln>
                    <a:extLst>
                      <a:ext uri="{53640926-AAD7-44D8-BBD7-CCE9431645EC}">
                        <a14:shadowObscured xmlns:a14="http://schemas.microsoft.com/office/drawing/2010/main"/>
                      </a:ext>
                    </a:extLst>
                  </pic:spPr>
                </pic:pic>
              </a:graphicData>
            </a:graphic>
          </wp:inline>
        </w:drawing>
      </w:r>
    </w:p>
    <w:p w14:paraId="260116EF" w14:textId="31D0F33C" w:rsidR="00EF0BE1" w:rsidRDefault="00710F5F" w:rsidP="00EF0BE1">
      <w:r>
        <w:rPr>
          <w:noProof/>
        </w:rPr>
        <w:drawing>
          <wp:inline distT="0" distB="0" distL="0" distR="0" wp14:anchorId="30693722" wp14:editId="7B98D930">
            <wp:extent cx="5727700" cy="208026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2080260"/>
                    </a:xfrm>
                    <a:prstGeom prst="rect">
                      <a:avLst/>
                    </a:prstGeom>
                  </pic:spPr>
                </pic:pic>
              </a:graphicData>
            </a:graphic>
          </wp:inline>
        </w:drawing>
      </w:r>
    </w:p>
    <w:p w14:paraId="381014BF" w14:textId="06A24B8D" w:rsidR="00710F5F" w:rsidRDefault="00A91FFB" w:rsidP="00EF0BE1">
      <w:r>
        <w:rPr>
          <w:noProof/>
        </w:rPr>
        <w:drawing>
          <wp:inline distT="0" distB="0" distL="0" distR="0" wp14:anchorId="149145AC" wp14:editId="1DDEC7C3">
            <wp:extent cx="5727700" cy="208915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2089150"/>
                    </a:xfrm>
                    <a:prstGeom prst="rect">
                      <a:avLst/>
                    </a:prstGeom>
                  </pic:spPr>
                </pic:pic>
              </a:graphicData>
            </a:graphic>
          </wp:inline>
        </w:drawing>
      </w:r>
    </w:p>
    <w:p w14:paraId="1B390D2F" w14:textId="76BB76F3" w:rsidR="00A91FFB" w:rsidRDefault="00A91FFB" w:rsidP="00EF0BE1"/>
    <w:p w14:paraId="10CF2EEF" w14:textId="66924016" w:rsidR="00A91FFB" w:rsidRDefault="00A91FFB" w:rsidP="00EF0BE1">
      <w:r>
        <w:t>Appendix 4</w:t>
      </w:r>
    </w:p>
    <w:p w14:paraId="13B181DB" w14:textId="0C3ECC99" w:rsidR="0012126F" w:rsidRDefault="0012126F" w:rsidP="00EF0BE1"/>
    <w:p w14:paraId="603BC899" w14:textId="69C6CCCC" w:rsidR="0012126F" w:rsidRPr="0012126F" w:rsidRDefault="0012126F" w:rsidP="00EF0BE1">
      <w:pPr>
        <w:rPr>
          <w:i/>
          <w:iCs/>
        </w:rPr>
      </w:pPr>
      <w:r>
        <w:rPr>
          <w:i/>
          <w:iCs/>
        </w:rPr>
        <w:t xml:space="preserve">*For </w:t>
      </w:r>
      <w:r w:rsidR="00B10210">
        <w:rPr>
          <w:i/>
          <w:iCs/>
        </w:rPr>
        <w:t>ethical reasons, the school logo and names of the class teachers have been removed.</w:t>
      </w:r>
    </w:p>
    <w:p w14:paraId="324EE019" w14:textId="77777777" w:rsidR="0012126F" w:rsidRDefault="0012126F" w:rsidP="00EF0BE1"/>
    <w:p w14:paraId="2096E578" w14:textId="04CBC02D" w:rsidR="00637078" w:rsidRDefault="00D124E0" w:rsidP="00EF0BE1">
      <w:r>
        <w:rPr>
          <w:noProof/>
        </w:rPr>
        <mc:AlternateContent>
          <mc:Choice Requires="wps">
            <w:drawing>
              <wp:anchor distT="0" distB="0" distL="114300" distR="114300" simplePos="0" relativeHeight="251659264" behindDoc="0" locked="0" layoutInCell="1" allowOverlap="1" wp14:anchorId="17982FE1" wp14:editId="6A022C57">
                <wp:simplePos x="0" y="0"/>
                <wp:positionH relativeFrom="column">
                  <wp:posOffset>12700</wp:posOffset>
                </wp:positionH>
                <wp:positionV relativeFrom="paragraph">
                  <wp:posOffset>42545</wp:posOffset>
                </wp:positionV>
                <wp:extent cx="1092200" cy="8636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1092200" cy="8636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EB2BC7" id="Rectangle 8" o:spid="_x0000_s1026" style="position:absolute;margin-left:1pt;margin-top:3.35pt;width:86pt;height:6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" fillcolor="black [3200]" strokecolor="black [1600]" strokeweight="1pt"/>
            </w:pict>
          </mc:Fallback>
        </mc:AlternateContent>
      </w:r>
      <w:r w:rsidR="00637078">
        <w:rPr>
          <w:noProof/>
        </w:rPr>
        <w:drawing>
          <wp:inline distT="0" distB="0" distL="0" distR="0" wp14:anchorId="276FC581" wp14:editId="6C87E5DB">
            <wp:extent cx="5816600" cy="64836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829392" cy="6497900"/>
                    </a:xfrm>
                    <a:prstGeom prst="rect">
                      <a:avLst/>
                    </a:prstGeom>
                  </pic:spPr>
                </pic:pic>
              </a:graphicData>
            </a:graphic>
          </wp:inline>
        </w:drawing>
      </w:r>
    </w:p>
    <w:p w14:paraId="2BD578F8" w14:textId="653C5DF5" w:rsidR="00637078" w:rsidRDefault="00637078" w:rsidP="00EF0BE1"/>
    <w:p w14:paraId="57ED6ADA" w14:textId="4A2907C9" w:rsidR="00637078" w:rsidRDefault="00637078" w:rsidP="00EF0BE1"/>
    <w:p w14:paraId="231C74A6" w14:textId="15B3DADA" w:rsidR="00637078" w:rsidRDefault="00637078" w:rsidP="00EF0BE1"/>
    <w:p w14:paraId="2FDF88CE" w14:textId="2D9015BD" w:rsidR="00637078" w:rsidRDefault="00637078" w:rsidP="00EF0BE1"/>
    <w:p w14:paraId="0B9EB168" w14:textId="620889AB" w:rsidR="00637078" w:rsidRDefault="00637078" w:rsidP="00EF0BE1"/>
    <w:p w14:paraId="7C96495F" w14:textId="2C89C310" w:rsidR="00637078" w:rsidRDefault="00637078" w:rsidP="00EF0BE1"/>
    <w:p w14:paraId="3C0D18E6" w14:textId="5D811275" w:rsidR="00637078" w:rsidRDefault="00637078" w:rsidP="00EF0BE1"/>
    <w:p w14:paraId="3BAE09B7" w14:textId="1EB78AF2" w:rsidR="00637078" w:rsidRDefault="00637078" w:rsidP="00EF0BE1"/>
    <w:p w14:paraId="025A3B1D" w14:textId="5A9A68CD" w:rsidR="00637078" w:rsidRDefault="00637078" w:rsidP="00EF0BE1"/>
    <w:p w14:paraId="70B37330" w14:textId="2F56ECCD" w:rsidR="00637078" w:rsidRDefault="00637078" w:rsidP="00EF0BE1"/>
    <w:p w14:paraId="34C751C2" w14:textId="5D985EC9" w:rsidR="00637078" w:rsidRDefault="00637078" w:rsidP="00EF0BE1"/>
    <w:p w14:paraId="397920A8" w14:textId="77777777" w:rsidR="00637078" w:rsidRDefault="00637078" w:rsidP="00EF0BE1"/>
    <w:p w14:paraId="64C1DA10" w14:textId="0E099D2C" w:rsidR="00710F5F" w:rsidRDefault="00E436CF" w:rsidP="00EF0BE1">
      <w:r>
        <w:rPr>
          <w:noProof/>
        </w:rPr>
        <mc:AlternateContent>
          <mc:Choice Requires="wps">
            <w:drawing>
              <wp:anchor distT="0" distB="0" distL="114300" distR="114300" simplePos="0" relativeHeight="251655168" behindDoc="0" locked="0" layoutInCell="1" allowOverlap="1" wp14:anchorId="6A02FDEA" wp14:editId="5975871A">
                <wp:simplePos x="0" y="0"/>
                <wp:positionH relativeFrom="column">
                  <wp:posOffset>1270000</wp:posOffset>
                </wp:positionH>
                <wp:positionV relativeFrom="paragraph">
                  <wp:posOffset>965200</wp:posOffset>
                </wp:positionV>
                <wp:extent cx="863600" cy="114300"/>
                <wp:effectExtent l="0" t="0" r="12700" b="19050"/>
                <wp:wrapNone/>
                <wp:docPr id="10" name="Rectangle 10"/>
                <wp:cNvGraphicFramePr/>
                <a:graphic xmlns:a="http://schemas.openxmlformats.org/drawingml/2006/main">
                  <a:graphicData uri="http://schemas.microsoft.com/office/word/2010/wordprocessingShape">
                    <wps:wsp>
                      <wps:cNvSpPr/>
                      <wps:spPr>
                        <a:xfrm>
                          <a:off x="0" y="0"/>
                          <a:ext cx="863600" cy="1143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F397D8" id="Rectangle 10" o:spid="_x0000_s1026" style="position:absolute;margin-left:100pt;margin-top:76pt;width:68pt;height:9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" fillcolor="black [3200]" strokecolor="black [1600]" strokeweight="1pt"/>
            </w:pict>
          </mc:Fallback>
        </mc:AlternateContent>
      </w:r>
      <w:r>
        <w:rPr>
          <w:noProof/>
        </w:rPr>
        <mc:AlternateContent>
          <mc:Choice Requires="wps">
            <w:drawing>
              <wp:anchor distT="0" distB="0" distL="114300" distR="114300" simplePos="0" relativeHeight="251646976" behindDoc="0" locked="0" layoutInCell="1" allowOverlap="1" wp14:anchorId="74B74D15" wp14:editId="5D0A6234">
                <wp:simplePos x="0" y="0"/>
                <wp:positionH relativeFrom="column">
                  <wp:posOffset>38100</wp:posOffset>
                </wp:positionH>
                <wp:positionV relativeFrom="paragraph">
                  <wp:posOffset>965200</wp:posOffset>
                </wp:positionV>
                <wp:extent cx="863600" cy="114300"/>
                <wp:effectExtent l="0" t="0" r="12700" b="19050"/>
                <wp:wrapNone/>
                <wp:docPr id="9" name="Rectangle 9"/>
                <wp:cNvGraphicFramePr/>
                <a:graphic xmlns:a="http://schemas.openxmlformats.org/drawingml/2006/main">
                  <a:graphicData uri="http://schemas.microsoft.com/office/word/2010/wordprocessingShape">
                    <wps:wsp>
                      <wps:cNvSpPr/>
                      <wps:spPr>
                        <a:xfrm>
                          <a:off x="0" y="0"/>
                          <a:ext cx="863600" cy="1143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6EC008" id="Rectangle 9" o:spid="_x0000_s1026" style="position:absolute;margin-left:3pt;margin-top:76pt;width:68pt;height:9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" fillcolor="black [3200]" strokecolor="black [1600]" strokeweight="1pt"/>
            </w:pict>
          </mc:Fallback>
        </mc:AlternateContent>
      </w:r>
      <w:r>
        <w:rPr>
          <w:noProof/>
        </w:rPr>
        <mc:AlternateContent>
          <mc:Choice Requires="wps">
            <w:drawing>
              <wp:anchor distT="0" distB="0" distL="114300" distR="114300" simplePos="0" relativeHeight="251674624" behindDoc="0" locked="0" layoutInCell="1" allowOverlap="1" wp14:anchorId="02E8E3BB" wp14:editId="111CE323">
                <wp:simplePos x="0" y="0"/>
                <wp:positionH relativeFrom="margin">
                  <wp:align>center</wp:align>
                </wp:positionH>
                <wp:positionV relativeFrom="paragraph">
                  <wp:posOffset>3479800</wp:posOffset>
                </wp:positionV>
                <wp:extent cx="863600" cy="114300"/>
                <wp:effectExtent l="0" t="0" r="12700" b="19050"/>
                <wp:wrapNone/>
                <wp:docPr id="13" name="Rectangle 13"/>
                <wp:cNvGraphicFramePr/>
                <a:graphic xmlns:a="http://schemas.openxmlformats.org/drawingml/2006/main">
                  <a:graphicData uri="http://schemas.microsoft.com/office/word/2010/wordprocessingShape">
                    <wps:wsp>
                      <wps:cNvSpPr/>
                      <wps:spPr>
                        <a:xfrm>
                          <a:off x="0" y="0"/>
                          <a:ext cx="863600" cy="1143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33E640" id="Rectangle 13" o:spid="_x0000_s1026" style="position:absolute;margin-left:0;margin-top:274pt;width:68pt;height:9pt;z-index:2516746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" fillcolor="black [3200]" strokecolor="black [1600]" strokeweight="1pt">
                <w10:wrap anchorx="margin"/>
              </v:rect>
            </w:pict>
          </mc:Fallback>
        </mc:AlternateContent>
      </w:r>
      <w:r>
        <w:rPr>
          <w:noProof/>
        </w:rPr>
        <mc:AlternateContent>
          <mc:Choice Requires="wps">
            <w:drawing>
              <wp:anchor distT="0" distB="0" distL="114300" distR="114300" simplePos="0" relativeHeight="251666432" behindDoc="0" locked="0" layoutInCell="1" allowOverlap="1" wp14:anchorId="4D74E4E1" wp14:editId="705DD211">
                <wp:simplePos x="0" y="0"/>
                <wp:positionH relativeFrom="column">
                  <wp:posOffset>1397000</wp:posOffset>
                </wp:positionH>
                <wp:positionV relativeFrom="paragraph">
                  <wp:posOffset>3467100</wp:posOffset>
                </wp:positionV>
                <wp:extent cx="863600" cy="114300"/>
                <wp:effectExtent l="0" t="0" r="12700" b="19050"/>
                <wp:wrapNone/>
                <wp:docPr id="12" name="Rectangle 12"/>
                <wp:cNvGraphicFramePr/>
                <a:graphic xmlns:a="http://schemas.openxmlformats.org/drawingml/2006/main">
                  <a:graphicData uri="http://schemas.microsoft.com/office/word/2010/wordprocessingShape">
                    <wps:wsp>
                      <wps:cNvSpPr/>
                      <wps:spPr>
                        <a:xfrm>
                          <a:off x="0" y="0"/>
                          <a:ext cx="863600" cy="1143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9C9339" id="Rectangle 12" o:spid="_x0000_s1026" style="position:absolute;margin-left:110pt;margin-top:273pt;width:68pt;height: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" fillcolor="black [3200]" strokecolor="black [1600]" strokeweight="1pt"/>
            </w:pict>
          </mc:Fallback>
        </mc:AlternateContent>
      </w:r>
      <w:r w:rsidR="00D124E0">
        <w:rPr>
          <w:noProof/>
        </w:rPr>
        <w:drawing>
          <wp:inline distT="0" distB="0" distL="0" distR="0" wp14:anchorId="351AC728" wp14:editId="2D4CC2C2">
            <wp:extent cx="6313492" cy="46228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19753" cy="4627385"/>
                    </a:xfrm>
                    <a:prstGeom prst="rect">
                      <a:avLst/>
                    </a:prstGeom>
                  </pic:spPr>
                </pic:pic>
              </a:graphicData>
            </a:graphic>
          </wp:inline>
        </w:drawing>
      </w:r>
    </w:p>
    <w:sectPr w:rsidR="00710F5F"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E885F4" w14:textId="77777777" w:rsidR="00725059" w:rsidRDefault="00725059" w:rsidP="00B24C18">
      <w:r>
        <w:separator/>
      </w:r>
    </w:p>
  </w:endnote>
  <w:endnote w:type="continuationSeparator" w:id="0">
    <w:p w14:paraId="5024FAAA" w14:textId="77777777" w:rsidR="00725059" w:rsidRDefault="00725059"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C8FA52" w14:textId="77777777" w:rsidR="00725059" w:rsidRDefault="00725059" w:rsidP="00B24C18">
      <w:r>
        <w:separator/>
      </w:r>
    </w:p>
  </w:footnote>
  <w:footnote w:type="continuationSeparator" w:id="0">
    <w:p w14:paraId="26A3B805" w14:textId="77777777" w:rsidR="00725059" w:rsidRDefault="00725059"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9569E"/>
    <w:multiLevelType w:val="hybridMultilevel"/>
    <w:tmpl w:val="85522C0A"/>
    <w:lvl w:ilvl="0" w:tplc="CA5267F0">
      <w:start w:val="1"/>
      <w:numFmt w:val="bullet"/>
      <w:lvlText w:val=""/>
      <w:lvlJc w:val="left"/>
      <w:pPr>
        <w:ind w:left="720" w:hanging="360"/>
      </w:pPr>
      <w:rPr>
        <w:rFonts w:ascii="Symbol" w:hAnsi="Symbol" w:hint="default"/>
      </w:rPr>
    </w:lvl>
    <w:lvl w:ilvl="1" w:tplc="DC92558A">
      <w:start w:val="1"/>
      <w:numFmt w:val="bullet"/>
      <w:lvlText w:val="o"/>
      <w:lvlJc w:val="left"/>
      <w:pPr>
        <w:ind w:left="1440" w:hanging="360"/>
      </w:pPr>
      <w:rPr>
        <w:rFonts w:ascii="Courier New" w:hAnsi="Courier New" w:hint="default"/>
      </w:rPr>
    </w:lvl>
    <w:lvl w:ilvl="2" w:tplc="29BEC650">
      <w:start w:val="1"/>
      <w:numFmt w:val="bullet"/>
      <w:lvlText w:val=""/>
      <w:lvlJc w:val="left"/>
      <w:pPr>
        <w:ind w:left="2160" w:hanging="360"/>
      </w:pPr>
      <w:rPr>
        <w:rFonts w:ascii="Wingdings" w:hAnsi="Wingdings" w:hint="default"/>
      </w:rPr>
    </w:lvl>
    <w:lvl w:ilvl="3" w:tplc="7206DC94">
      <w:start w:val="1"/>
      <w:numFmt w:val="bullet"/>
      <w:lvlText w:val=""/>
      <w:lvlJc w:val="left"/>
      <w:pPr>
        <w:ind w:left="2880" w:hanging="360"/>
      </w:pPr>
      <w:rPr>
        <w:rFonts w:ascii="Symbol" w:hAnsi="Symbol" w:hint="default"/>
      </w:rPr>
    </w:lvl>
    <w:lvl w:ilvl="4" w:tplc="929CD208">
      <w:start w:val="1"/>
      <w:numFmt w:val="bullet"/>
      <w:lvlText w:val="o"/>
      <w:lvlJc w:val="left"/>
      <w:pPr>
        <w:ind w:left="3600" w:hanging="360"/>
      </w:pPr>
      <w:rPr>
        <w:rFonts w:ascii="Courier New" w:hAnsi="Courier New" w:hint="default"/>
      </w:rPr>
    </w:lvl>
    <w:lvl w:ilvl="5" w:tplc="18D03A0E">
      <w:start w:val="1"/>
      <w:numFmt w:val="bullet"/>
      <w:lvlText w:val=""/>
      <w:lvlJc w:val="left"/>
      <w:pPr>
        <w:ind w:left="4320" w:hanging="360"/>
      </w:pPr>
      <w:rPr>
        <w:rFonts w:ascii="Wingdings" w:hAnsi="Wingdings" w:hint="default"/>
      </w:rPr>
    </w:lvl>
    <w:lvl w:ilvl="6" w:tplc="8C7853B4">
      <w:start w:val="1"/>
      <w:numFmt w:val="bullet"/>
      <w:lvlText w:val=""/>
      <w:lvlJc w:val="left"/>
      <w:pPr>
        <w:ind w:left="5040" w:hanging="360"/>
      </w:pPr>
      <w:rPr>
        <w:rFonts w:ascii="Symbol" w:hAnsi="Symbol" w:hint="default"/>
      </w:rPr>
    </w:lvl>
    <w:lvl w:ilvl="7" w:tplc="9B720746">
      <w:start w:val="1"/>
      <w:numFmt w:val="bullet"/>
      <w:lvlText w:val="o"/>
      <w:lvlJc w:val="left"/>
      <w:pPr>
        <w:ind w:left="5760" w:hanging="360"/>
      </w:pPr>
      <w:rPr>
        <w:rFonts w:ascii="Courier New" w:hAnsi="Courier New" w:hint="default"/>
      </w:rPr>
    </w:lvl>
    <w:lvl w:ilvl="8" w:tplc="4A8C3A3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73E5"/>
    <w:rsid w:val="000A0838"/>
    <w:rsid w:val="000B6B62"/>
    <w:rsid w:val="000E5C05"/>
    <w:rsid w:val="00103AC8"/>
    <w:rsid w:val="00111C91"/>
    <w:rsid w:val="0011330C"/>
    <w:rsid w:val="0012126F"/>
    <w:rsid w:val="001325BC"/>
    <w:rsid w:val="00135D58"/>
    <w:rsid w:val="00154C13"/>
    <w:rsid w:val="00163B84"/>
    <w:rsid w:val="00167F75"/>
    <w:rsid w:val="001C7418"/>
    <w:rsid w:val="001E4DC8"/>
    <w:rsid w:val="001F3068"/>
    <w:rsid w:val="00200A19"/>
    <w:rsid w:val="00243721"/>
    <w:rsid w:val="00263CFF"/>
    <w:rsid w:val="00271E2A"/>
    <w:rsid w:val="00294C34"/>
    <w:rsid w:val="002B2D5B"/>
    <w:rsid w:val="002F72F8"/>
    <w:rsid w:val="00307D00"/>
    <w:rsid w:val="0031228F"/>
    <w:rsid w:val="003502C7"/>
    <w:rsid w:val="00362285"/>
    <w:rsid w:val="003770F9"/>
    <w:rsid w:val="003B005D"/>
    <w:rsid w:val="003C5D69"/>
    <w:rsid w:val="003D443E"/>
    <w:rsid w:val="0040291F"/>
    <w:rsid w:val="00405745"/>
    <w:rsid w:val="00455B68"/>
    <w:rsid w:val="00467647"/>
    <w:rsid w:val="004705A0"/>
    <w:rsid w:val="00476034"/>
    <w:rsid w:val="004847B6"/>
    <w:rsid w:val="004B73CD"/>
    <w:rsid w:val="004D7F12"/>
    <w:rsid w:val="004E1B77"/>
    <w:rsid w:val="004F43E3"/>
    <w:rsid w:val="005404E0"/>
    <w:rsid w:val="005B7769"/>
    <w:rsid w:val="005D24C9"/>
    <w:rsid w:val="006059E4"/>
    <w:rsid w:val="00610C4A"/>
    <w:rsid w:val="00637078"/>
    <w:rsid w:val="00645E24"/>
    <w:rsid w:val="0065366E"/>
    <w:rsid w:val="006953EE"/>
    <w:rsid w:val="006D68B4"/>
    <w:rsid w:val="006E32EF"/>
    <w:rsid w:val="00710F5F"/>
    <w:rsid w:val="00713823"/>
    <w:rsid w:val="00725059"/>
    <w:rsid w:val="00762907"/>
    <w:rsid w:val="00786E61"/>
    <w:rsid w:val="007B65F8"/>
    <w:rsid w:val="00802D87"/>
    <w:rsid w:val="008125FA"/>
    <w:rsid w:val="00816DB9"/>
    <w:rsid w:val="00825827"/>
    <w:rsid w:val="00825DEF"/>
    <w:rsid w:val="008723DA"/>
    <w:rsid w:val="008949F7"/>
    <w:rsid w:val="00895254"/>
    <w:rsid w:val="00896514"/>
    <w:rsid w:val="008B2B15"/>
    <w:rsid w:val="00900056"/>
    <w:rsid w:val="009A03EA"/>
    <w:rsid w:val="009A4D61"/>
    <w:rsid w:val="009C26DA"/>
    <w:rsid w:val="009D1D9F"/>
    <w:rsid w:val="009D68DF"/>
    <w:rsid w:val="009F0892"/>
    <w:rsid w:val="00A27272"/>
    <w:rsid w:val="00A46632"/>
    <w:rsid w:val="00A53AE4"/>
    <w:rsid w:val="00A579F1"/>
    <w:rsid w:val="00A74B5A"/>
    <w:rsid w:val="00A91FFB"/>
    <w:rsid w:val="00AA5380"/>
    <w:rsid w:val="00AF532A"/>
    <w:rsid w:val="00B02BEF"/>
    <w:rsid w:val="00B0430A"/>
    <w:rsid w:val="00B10210"/>
    <w:rsid w:val="00B24C18"/>
    <w:rsid w:val="00B51B32"/>
    <w:rsid w:val="00B67A27"/>
    <w:rsid w:val="00B82C0E"/>
    <w:rsid w:val="00B85948"/>
    <w:rsid w:val="00BB582B"/>
    <w:rsid w:val="00BC1E95"/>
    <w:rsid w:val="00BC35BE"/>
    <w:rsid w:val="00BC4175"/>
    <w:rsid w:val="00BD1F00"/>
    <w:rsid w:val="00BE5E13"/>
    <w:rsid w:val="00BF5170"/>
    <w:rsid w:val="00C64541"/>
    <w:rsid w:val="00C71359"/>
    <w:rsid w:val="00CA0707"/>
    <w:rsid w:val="00D060A6"/>
    <w:rsid w:val="00D124E0"/>
    <w:rsid w:val="00D34BDF"/>
    <w:rsid w:val="00D44CB4"/>
    <w:rsid w:val="00D46A8E"/>
    <w:rsid w:val="00D67AC7"/>
    <w:rsid w:val="00D91956"/>
    <w:rsid w:val="00DB1D3B"/>
    <w:rsid w:val="00E436CF"/>
    <w:rsid w:val="00E53AA1"/>
    <w:rsid w:val="00E75960"/>
    <w:rsid w:val="00E76FBC"/>
    <w:rsid w:val="00E8100B"/>
    <w:rsid w:val="00EB6268"/>
    <w:rsid w:val="00EC0A98"/>
    <w:rsid w:val="00EE0418"/>
    <w:rsid w:val="00EE0AC1"/>
    <w:rsid w:val="00EF0BE1"/>
    <w:rsid w:val="00F636FF"/>
    <w:rsid w:val="00F707F4"/>
    <w:rsid w:val="00F74D8D"/>
    <w:rsid w:val="00F8496A"/>
    <w:rsid w:val="00FB79B2"/>
    <w:rsid w:val="00FF47C5"/>
    <w:rsid w:val="31E1856A"/>
    <w:rsid w:val="63E799D0"/>
    <w:rsid w:val="7E089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docId w15:val="{55D2D8C9-D2DC-48B9-9D03-83ABD8A8D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paragraph" w:customStyle="1" w:styleId="paragraph">
    <w:name w:val="paragraph"/>
    <w:basedOn w:val="Normal"/>
    <w:rsid w:val="00271E2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71E2A"/>
  </w:style>
  <w:style w:type="character" w:customStyle="1" w:styleId="spellingerror">
    <w:name w:val="spellingerror"/>
    <w:basedOn w:val="DefaultParagraphFont"/>
    <w:rsid w:val="00271E2A"/>
  </w:style>
  <w:style w:type="character" w:customStyle="1" w:styleId="eop">
    <w:name w:val="eop"/>
    <w:basedOn w:val="DefaultParagraphFont"/>
    <w:rsid w:val="00271E2A"/>
  </w:style>
  <w:style w:type="character" w:customStyle="1" w:styleId="contextualspellingandgrammarerror">
    <w:name w:val="contextualspellingandgrammarerror"/>
    <w:basedOn w:val="DefaultParagraphFont"/>
    <w:rsid w:val="00271E2A"/>
  </w:style>
  <w:style w:type="character" w:styleId="Hyperlink">
    <w:name w:val="Hyperlink"/>
    <w:basedOn w:val="DefaultParagraphFont"/>
    <w:uiPriority w:val="99"/>
    <w:unhideWhenUsed/>
    <w:rsid w:val="00243721"/>
    <w:rPr>
      <w:color w:val="0563C1" w:themeColor="hyperlink"/>
      <w:u w:val="single"/>
    </w:rPr>
  </w:style>
  <w:style w:type="character" w:styleId="UnresolvedMention">
    <w:name w:val="Unresolved Mention"/>
    <w:basedOn w:val="DefaultParagraphFont"/>
    <w:uiPriority w:val="99"/>
    <w:semiHidden/>
    <w:unhideWhenUsed/>
    <w:rsid w:val="002437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6981690">
      <w:bodyDiv w:val="1"/>
      <w:marLeft w:val="0"/>
      <w:marRight w:val="0"/>
      <w:marTop w:val="0"/>
      <w:marBottom w:val="0"/>
      <w:divBdr>
        <w:top w:val="none" w:sz="0" w:space="0" w:color="auto"/>
        <w:left w:val="none" w:sz="0" w:space="0" w:color="auto"/>
        <w:bottom w:val="none" w:sz="0" w:space="0" w:color="auto"/>
        <w:right w:val="none" w:sz="0" w:space="0" w:color="auto"/>
      </w:divBdr>
      <w:divsChild>
        <w:div w:id="1292635496">
          <w:marLeft w:val="0"/>
          <w:marRight w:val="0"/>
          <w:marTop w:val="0"/>
          <w:marBottom w:val="0"/>
          <w:divBdr>
            <w:top w:val="none" w:sz="0" w:space="0" w:color="auto"/>
            <w:left w:val="none" w:sz="0" w:space="0" w:color="auto"/>
            <w:bottom w:val="none" w:sz="0" w:space="0" w:color="auto"/>
            <w:right w:val="none" w:sz="0" w:space="0" w:color="auto"/>
          </w:divBdr>
        </w:div>
        <w:div w:id="1563826933">
          <w:marLeft w:val="0"/>
          <w:marRight w:val="0"/>
          <w:marTop w:val="0"/>
          <w:marBottom w:val="0"/>
          <w:divBdr>
            <w:top w:val="none" w:sz="0" w:space="0" w:color="auto"/>
            <w:left w:val="none" w:sz="0" w:space="0" w:color="auto"/>
            <w:bottom w:val="none" w:sz="0" w:space="0" w:color="auto"/>
            <w:right w:val="none" w:sz="0" w:space="0" w:color="auto"/>
          </w:divBdr>
        </w:div>
        <w:div w:id="753086697">
          <w:marLeft w:val="0"/>
          <w:marRight w:val="0"/>
          <w:marTop w:val="0"/>
          <w:marBottom w:val="0"/>
          <w:divBdr>
            <w:top w:val="none" w:sz="0" w:space="0" w:color="auto"/>
            <w:left w:val="none" w:sz="0" w:space="0" w:color="auto"/>
            <w:bottom w:val="none" w:sz="0" w:space="0" w:color="auto"/>
            <w:right w:val="none" w:sz="0" w:space="0" w:color="auto"/>
          </w:divBdr>
        </w:div>
        <w:div w:id="1832021850">
          <w:marLeft w:val="0"/>
          <w:marRight w:val="0"/>
          <w:marTop w:val="0"/>
          <w:marBottom w:val="0"/>
          <w:divBdr>
            <w:top w:val="none" w:sz="0" w:space="0" w:color="auto"/>
            <w:left w:val="none" w:sz="0" w:space="0" w:color="auto"/>
            <w:bottom w:val="none" w:sz="0" w:space="0" w:color="auto"/>
            <w:right w:val="none" w:sz="0" w:space="0" w:color="auto"/>
          </w:divBdr>
        </w:div>
        <w:div w:id="47611361">
          <w:marLeft w:val="0"/>
          <w:marRight w:val="0"/>
          <w:marTop w:val="0"/>
          <w:marBottom w:val="0"/>
          <w:divBdr>
            <w:top w:val="none" w:sz="0" w:space="0" w:color="auto"/>
            <w:left w:val="none" w:sz="0" w:space="0" w:color="auto"/>
            <w:bottom w:val="none" w:sz="0" w:space="0" w:color="auto"/>
            <w:right w:val="none" w:sz="0" w:space="0" w:color="auto"/>
          </w:divBdr>
        </w:div>
        <w:div w:id="1557356293">
          <w:marLeft w:val="0"/>
          <w:marRight w:val="0"/>
          <w:marTop w:val="0"/>
          <w:marBottom w:val="0"/>
          <w:divBdr>
            <w:top w:val="none" w:sz="0" w:space="0" w:color="auto"/>
            <w:left w:val="none" w:sz="0" w:space="0" w:color="auto"/>
            <w:bottom w:val="none" w:sz="0" w:space="0" w:color="auto"/>
            <w:right w:val="none" w:sz="0" w:space="0" w:color="auto"/>
          </w:divBdr>
        </w:div>
        <w:div w:id="1579247037">
          <w:marLeft w:val="0"/>
          <w:marRight w:val="0"/>
          <w:marTop w:val="0"/>
          <w:marBottom w:val="0"/>
          <w:divBdr>
            <w:top w:val="none" w:sz="0" w:space="0" w:color="auto"/>
            <w:left w:val="none" w:sz="0" w:space="0" w:color="auto"/>
            <w:bottom w:val="none" w:sz="0" w:space="0" w:color="auto"/>
            <w:right w:val="none" w:sz="0" w:space="0" w:color="auto"/>
          </w:divBdr>
        </w:div>
        <w:div w:id="878934334">
          <w:marLeft w:val="0"/>
          <w:marRight w:val="0"/>
          <w:marTop w:val="0"/>
          <w:marBottom w:val="0"/>
          <w:divBdr>
            <w:top w:val="none" w:sz="0" w:space="0" w:color="auto"/>
            <w:left w:val="none" w:sz="0" w:space="0" w:color="auto"/>
            <w:bottom w:val="none" w:sz="0" w:space="0" w:color="auto"/>
            <w:right w:val="none" w:sz="0" w:space="0" w:color="auto"/>
          </w:divBdr>
        </w:div>
        <w:div w:id="1558128373">
          <w:marLeft w:val="0"/>
          <w:marRight w:val="0"/>
          <w:marTop w:val="0"/>
          <w:marBottom w:val="0"/>
          <w:divBdr>
            <w:top w:val="none" w:sz="0" w:space="0" w:color="auto"/>
            <w:left w:val="none" w:sz="0" w:space="0" w:color="auto"/>
            <w:bottom w:val="none" w:sz="0" w:space="0" w:color="auto"/>
            <w:right w:val="none" w:sz="0" w:space="0" w:color="auto"/>
          </w:divBdr>
        </w:div>
        <w:div w:id="359402848">
          <w:marLeft w:val="0"/>
          <w:marRight w:val="0"/>
          <w:marTop w:val="0"/>
          <w:marBottom w:val="0"/>
          <w:divBdr>
            <w:top w:val="none" w:sz="0" w:space="0" w:color="auto"/>
            <w:left w:val="none" w:sz="0" w:space="0" w:color="auto"/>
            <w:bottom w:val="none" w:sz="0" w:space="0" w:color="auto"/>
            <w:right w:val="none" w:sz="0" w:space="0" w:color="auto"/>
          </w:divBdr>
        </w:div>
        <w:div w:id="511771639">
          <w:marLeft w:val="0"/>
          <w:marRight w:val="0"/>
          <w:marTop w:val="0"/>
          <w:marBottom w:val="0"/>
          <w:divBdr>
            <w:top w:val="none" w:sz="0" w:space="0" w:color="auto"/>
            <w:left w:val="none" w:sz="0" w:space="0" w:color="auto"/>
            <w:bottom w:val="none" w:sz="0" w:space="0" w:color="auto"/>
            <w:right w:val="none" w:sz="0" w:space="0" w:color="auto"/>
          </w:divBdr>
        </w:div>
        <w:div w:id="476729277">
          <w:marLeft w:val="0"/>
          <w:marRight w:val="0"/>
          <w:marTop w:val="0"/>
          <w:marBottom w:val="0"/>
          <w:divBdr>
            <w:top w:val="none" w:sz="0" w:space="0" w:color="auto"/>
            <w:left w:val="none" w:sz="0" w:space="0" w:color="auto"/>
            <w:bottom w:val="none" w:sz="0" w:space="0" w:color="auto"/>
            <w:right w:val="none" w:sz="0" w:space="0" w:color="auto"/>
          </w:divBdr>
        </w:div>
        <w:div w:id="634801637">
          <w:marLeft w:val="0"/>
          <w:marRight w:val="0"/>
          <w:marTop w:val="0"/>
          <w:marBottom w:val="0"/>
          <w:divBdr>
            <w:top w:val="none" w:sz="0" w:space="0" w:color="auto"/>
            <w:left w:val="none" w:sz="0" w:space="0" w:color="auto"/>
            <w:bottom w:val="none" w:sz="0" w:space="0" w:color="auto"/>
            <w:right w:val="none" w:sz="0" w:space="0" w:color="auto"/>
          </w:divBdr>
        </w:div>
        <w:div w:id="19030598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tatswales.gov.wales/Catalogue/Welsh-Language/Census-Welsh-Language/welshspeakers-by-localauthority-gender-detailedagegroups-2011census"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header" Target="header1.xml"/><Relationship Id="rId12" Type="http://schemas.openxmlformats.org/officeDocument/2006/relationships/hyperlink" Target="https://orca.cf.ac.uk/39114/1/FINAL%20WHOLE%20Drafft%20Ymgynghorol.pdf"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orca.cf.ac.uk/39114" TargetMode="External"/><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hyperlink" Target="https://uowtsd-my.sharepoint.com/:v:/g/personal/1801326_student_uwtsd_ac_uk/EexLHFPo6WROuGtOB9PUHmUBmgv2J_fHSxEWe7xXbU4h7A?e=95QRiL"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gov.wales/sites/default/files/publications/2018-12/cymraeg-2050-welsh-language-strategy.pdf" TargetMode="External"/><Relationship Id="rId22" Type="http://schemas.openxmlformats.org/officeDocument/2006/relationships/image" Target="media/image9.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13</Pages>
  <Words>2276</Words>
  <Characters>12975</Characters>
  <Application>Microsoft Office Word</Application>
  <DocSecurity>0</DocSecurity>
  <Lines>108</Lines>
  <Paragraphs>30</Paragraphs>
  <ScaleCrop>false</ScaleCrop>
  <Company/>
  <LinksUpToDate>false</LinksUpToDate>
  <CharactersWithSpaces>15221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Caitlin Wright</cp:lastModifiedBy>
  <cp:revision>2</cp:revision>
  <dcterms:created xsi:type="dcterms:W3CDTF">2020-04-24T20:20:00Z</dcterms:created>
  <dcterms:modified xsi:type="dcterms:W3CDTF">2020-04-24T20:20:00Z</dcterms:modified>
</cp:coreProperties>
</file>