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88928001"/>
        <w:docPartObj>
          <w:docPartGallery w:val="Cover Pages"/>
          <w:docPartUnique/>
        </w:docPartObj>
      </w:sdtPr>
      <w:sdtEndPr>
        <w:rPr>
          <w:rFonts w:ascii="Arial" w:hAnsi="Arial" w:cs="Arial"/>
        </w:rPr>
      </w:sdtEndPr>
      <w:sdtContent>
        <w:p w14:paraId="4E459C2D" w14:textId="499BC74B" w:rsidR="00B073BF" w:rsidRDefault="00B073BF"/>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B073BF" w14:paraId="19E2D117" w14:textId="77777777">
            <w:sdt>
              <w:sdtPr>
                <w:rPr>
                  <w:color w:val="2F5496" w:themeColor="accent1" w:themeShade="BF"/>
                  <w:sz w:val="24"/>
                  <w:szCs w:val="24"/>
                </w:rPr>
                <w:alias w:val="Company"/>
                <w:id w:val="13406915"/>
                <w:placeholder>
                  <w:docPart w:val="C38E9B1802DB441A9F9DEEB77E1A592D"/>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5F855A37" w14:textId="4BD483D9" w:rsidR="00B073BF" w:rsidRDefault="00B073BF">
                    <w:pPr>
                      <w:pStyle w:val="NoSpacing"/>
                      <w:rPr>
                        <w:color w:val="2F5496" w:themeColor="accent1" w:themeShade="BF"/>
                        <w:sz w:val="24"/>
                      </w:rPr>
                    </w:pPr>
                    <w:r>
                      <w:rPr>
                        <w:color w:val="2F5496" w:themeColor="accent1" w:themeShade="BF"/>
                        <w:sz w:val="24"/>
                        <w:szCs w:val="24"/>
                      </w:rPr>
                      <w:t>SEMIH</w:t>
                    </w:r>
                  </w:p>
                </w:tc>
              </w:sdtContent>
            </w:sdt>
          </w:tr>
          <w:tr w:rsidR="00B073BF" w14:paraId="0E412C28"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93074FC163404F48B87ADDCF7841F623"/>
                  </w:placeholder>
                  <w:dataBinding w:prefixMappings="xmlns:ns0='http://schemas.openxmlformats.org/package/2006/metadata/core-properties' xmlns:ns1='http://purl.org/dc/elements/1.1/'" w:xpath="/ns0:coreProperties[1]/ns1:title[1]" w:storeItemID="{6C3C8BC8-F283-45AE-878A-BAB7291924A1}"/>
                  <w:text/>
                </w:sdtPr>
                <w:sdtEndPr/>
                <w:sdtContent>
                  <w:p w14:paraId="2D7C226B" w14:textId="745199C2" w:rsidR="00B073BF" w:rsidRDefault="0038047B">
                    <w:pPr>
                      <w:pStyle w:val="NoSpacing"/>
                      <w:spacing w:line="216" w:lineRule="auto"/>
                      <w:rPr>
                        <w:rFonts w:asciiTheme="majorHAnsi" w:eastAsiaTheme="majorEastAsia" w:hAnsiTheme="majorHAnsi" w:cstheme="majorBidi"/>
                        <w:color w:val="4472C4" w:themeColor="accent1"/>
                        <w:sz w:val="88"/>
                        <w:szCs w:val="88"/>
                      </w:rPr>
                    </w:pPr>
                    <w:r w:rsidRPr="0038047B">
                      <w:rPr>
                        <w:rFonts w:asciiTheme="majorHAnsi" w:eastAsiaTheme="majorEastAsia" w:hAnsiTheme="majorHAnsi" w:cstheme="majorBidi"/>
                        <w:color w:val="4472C4" w:themeColor="accent1"/>
                        <w:sz w:val="88"/>
                        <w:szCs w:val="88"/>
                      </w:rPr>
                      <w:t xml:space="preserve">DESIGN THINKING AND INNOVATION. </w:t>
                    </w:r>
                    <w:r>
                      <w:rPr>
                        <w:rFonts w:asciiTheme="majorHAnsi" w:eastAsiaTheme="majorEastAsia" w:hAnsiTheme="majorHAnsi" w:cstheme="majorBidi"/>
                        <w:color w:val="4472C4" w:themeColor="accent1"/>
                        <w:sz w:val="88"/>
                        <w:szCs w:val="88"/>
                      </w:rPr>
                      <w:t xml:space="preserve">Comp1: </w:t>
                    </w:r>
                    <w:r w:rsidRPr="0038047B">
                      <w:rPr>
                        <w:rFonts w:asciiTheme="majorHAnsi" w:eastAsiaTheme="majorEastAsia" w:hAnsiTheme="majorHAnsi" w:cstheme="majorBidi"/>
                        <w:color w:val="4472C4" w:themeColor="accent1"/>
                        <w:sz w:val="88"/>
                        <w:szCs w:val="88"/>
                      </w:rPr>
                      <w:t>Innovation &amp; Customer Journey</w:t>
                    </w:r>
                  </w:p>
                </w:sdtContent>
              </w:sdt>
            </w:tc>
          </w:tr>
          <w:tr w:rsidR="00B073BF" w14:paraId="57E02BEF" w14:textId="77777777">
            <w:sdt>
              <w:sdtPr>
                <w:rPr>
                  <w:color w:val="2F5496" w:themeColor="accent1" w:themeShade="BF"/>
                  <w:sz w:val="24"/>
                  <w:szCs w:val="24"/>
                </w:rPr>
                <w:alias w:val="Subtitle"/>
                <w:id w:val="13406923"/>
                <w:placeholder>
                  <w:docPart w:val="B97CF2B113AA4AE2AAC925E2E936E67C"/>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547A05E" w14:textId="2C9FC31F" w:rsidR="00B073BF" w:rsidRDefault="00B073BF">
                    <w:pPr>
                      <w:pStyle w:val="NoSpacing"/>
                      <w:rPr>
                        <w:color w:val="2F5496" w:themeColor="accent1" w:themeShade="BF"/>
                        <w:sz w:val="24"/>
                      </w:rPr>
                    </w:pPr>
                    <w:r>
                      <w:rPr>
                        <w:color w:val="2F5496" w:themeColor="accent1" w:themeShade="BF"/>
                        <w:sz w:val="24"/>
                        <w:szCs w:val="24"/>
                      </w:rPr>
                      <w:t>LCLM 6002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B073BF" w14:paraId="6329F3E2"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0EA061779ADE4711B909496A0D4E1D1D"/>
                  </w:placeholder>
                  <w:dataBinding w:prefixMappings="xmlns:ns0='http://schemas.openxmlformats.org/package/2006/metadata/core-properties' xmlns:ns1='http://purl.org/dc/elements/1.1/'" w:xpath="/ns0:coreProperties[1]/ns1:creator[1]" w:storeItemID="{6C3C8BC8-F283-45AE-878A-BAB7291924A1}"/>
                  <w:text/>
                </w:sdtPr>
                <w:sdtEndPr/>
                <w:sdtContent>
                  <w:p w14:paraId="4E025E58" w14:textId="6F4E99D8" w:rsidR="00B073BF" w:rsidRDefault="00B073BF">
                    <w:pPr>
                      <w:pStyle w:val="NoSpacing"/>
                      <w:rPr>
                        <w:color w:val="4472C4" w:themeColor="accent1"/>
                        <w:sz w:val="28"/>
                        <w:szCs w:val="28"/>
                      </w:rPr>
                    </w:pPr>
                    <w:r>
                      <w:rPr>
                        <w:color w:val="4472C4" w:themeColor="accent1"/>
                        <w:sz w:val="28"/>
                        <w:szCs w:val="28"/>
                      </w:rPr>
                      <w:t>Saheeb Hussain</w:t>
                    </w:r>
                  </w:p>
                </w:sdtContent>
              </w:sdt>
              <w:sdt>
                <w:sdtPr>
                  <w:rPr>
                    <w:color w:val="4472C4" w:themeColor="accent1"/>
                    <w:sz w:val="28"/>
                    <w:szCs w:val="28"/>
                  </w:rPr>
                  <w:alias w:val="Date"/>
                  <w:tag w:val="Date"/>
                  <w:id w:val="13406932"/>
                  <w:placeholder>
                    <w:docPart w:val="B7F4AEB3BEF346CF8297D81967C520A4"/>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4BEA2CBC" w14:textId="06EAF76D" w:rsidR="00B073BF" w:rsidRDefault="00952003">
                    <w:pPr>
                      <w:pStyle w:val="NoSpacing"/>
                      <w:rPr>
                        <w:color w:val="4472C4" w:themeColor="accent1"/>
                        <w:sz w:val="28"/>
                        <w:szCs w:val="28"/>
                      </w:rPr>
                    </w:pPr>
                    <w:r>
                      <w:rPr>
                        <w:color w:val="4472C4" w:themeColor="accent1"/>
                        <w:sz w:val="28"/>
                        <w:szCs w:val="28"/>
                      </w:rPr>
                      <w:t>2221233</w:t>
                    </w:r>
                  </w:p>
                </w:sdtContent>
              </w:sdt>
              <w:p w14:paraId="71C30F2C" w14:textId="77777777" w:rsidR="00B073BF" w:rsidRDefault="00B073BF">
                <w:pPr>
                  <w:pStyle w:val="NoSpacing"/>
                  <w:rPr>
                    <w:color w:val="4472C4" w:themeColor="accent1"/>
                  </w:rPr>
                </w:pPr>
              </w:p>
            </w:tc>
          </w:tr>
        </w:tbl>
        <w:p w14:paraId="27E456C3" w14:textId="355644D7" w:rsidR="00B073BF" w:rsidRDefault="00B073BF">
          <w:pPr>
            <w:rPr>
              <w:rFonts w:ascii="Arial" w:hAnsi="Arial" w:cs="Arial"/>
            </w:rPr>
          </w:pPr>
          <w:r>
            <w:rPr>
              <w:rFonts w:ascii="Arial" w:hAnsi="Arial" w:cs="Arial"/>
            </w:rPr>
            <w:br w:type="page"/>
          </w:r>
        </w:p>
      </w:sdtContent>
    </w:sdt>
    <w:p w14:paraId="0FB28283" w14:textId="3D9F9BE7" w:rsidR="00B073BF" w:rsidRDefault="00B073BF" w:rsidP="00B073BF">
      <w:pPr>
        <w:spacing w:line="360" w:lineRule="auto"/>
        <w:rPr>
          <w:rFonts w:ascii="Arial" w:hAnsi="Arial" w:cs="Arial"/>
        </w:rPr>
      </w:pPr>
      <w:r>
        <w:rPr>
          <w:rFonts w:ascii="Arial" w:hAnsi="Arial" w:cs="Arial"/>
        </w:rPr>
        <w:lastRenderedPageBreak/>
        <w:t xml:space="preserve">TABLE OF </w:t>
      </w:r>
      <w:r w:rsidR="001F26DF">
        <w:rPr>
          <w:rFonts w:ascii="Arial" w:hAnsi="Arial" w:cs="Arial"/>
        </w:rPr>
        <w:t>CONTENTS</w:t>
      </w:r>
    </w:p>
    <w:p w14:paraId="50A549EE" w14:textId="745697B6" w:rsidR="00725CDC" w:rsidRPr="00707A96" w:rsidRDefault="00B073BF" w:rsidP="00881C87">
      <w:pPr>
        <w:rPr>
          <w:rFonts w:ascii="Arial" w:hAnsi="Arial" w:cs="Arial"/>
        </w:rPr>
      </w:pPr>
      <w:r>
        <w:rPr>
          <w:rFonts w:ascii="Arial" w:hAnsi="Arial" w:cs="Arial"/>
        </w:rPr>
        <w:br w:type="page"/>
      </w:r>
      <w:r w:rsidR="00725CDC" w:rsidRPr="00707A96">
        <w:rPr>
          <w:rStyle w:val="Heading1Char"/>
        </w:rPr>
        <w:lastRenderedPageBreak/>
        <w:t>Introduction to Asda</w:t>
      </w:r>
      <w:r w:rsidR="00725CDC">
        <w:t xml:space="preserve"> (Approx. 600 words)</w:t>
      </w:r>
    </w:p>
    <w:p w14:paraId="7012015B" w14:textId="77777777" w:rsidR="00725CDC" w:rsidRDefault="00725CDC" w:rsidP="00881C87">
      <w:pPr>
        <w:pStyle w:val="ListParagraph"/>
        <w:spacing w:line="360" w:lineRule="auto"/>
        <w:ind w:left="1440"/>
      </w:pPr>
    </w:p>
    <w:p w14:paraId="7DCAEE59" w14:textId="7A0C3C49" w:rsidR="00725CDC" w:rsidRDefault="00725CDC" w:rsidP="00881C87">
      <w:pPr>
        <w:pStyle w:val="ListParagraph"/>
        <w:spacing w:line="360" w:lineRule="auto"/>
        <w:ind w:left="0"/>
      </w:pPr>
      <w:r>
        <w:t xml:space="preserve">Asda, established in 1949 following the merger of Associated Dairies and the Asquith family’s supermarket chain, has cemented its position as one of the UK's most prominent supermarket chains. With a mission </w:t>
      </w:r>
      <w:r w:rsidR="006A128D">
        <w:t>centred</w:t>
      </w:r>
      <w:r>
        <w:t xml:space="preserve"> on providing affordable, quality food and household essentials, Asda has historically leveraged economies of scale and aggressive pricing strategies to attract a broad consumer base (Asda, 2023). Its extensive network includes over 600 stores across the UK, complemented by a substantial online shopping platform, which has become increasingly vital in the contemporary retail environment (Kantar, 2023).</w:t>
      </w:r>
    </w:p>
    <w:p w14:paraId="6D26DAEB" w14:textId="77777777" w:rsidR="00725CDC" w:rsidRDefault="00725CDC" w:rsidP="00881C87">
      <w:pPr>
        <w:pStyle w:val="ListParagraph"/>
        <w:spacing w:line="360" w:lineRule="auto"/>
        <w:ind w:left="0"/>
      </w:pPr>
    </w:p>
    <w:p w14:paraId="06A95CB1" w14:textId="2C92DDFB" w:rsidR="00725CDC" w:rsidRDefault="00725CDC" w:rsidP="00881C87">
      <w:pPr>
        <w:pStyle w:val="ListParagraph"/>
        <w:spacing w:line="360" w:lineRule="auto"/>
        <w:ind w:left="0"/>
      </w:pPr>
      <w:r>
        <w:t xml:space="preserve">The company’s core market positioning </w:t>
      </w:r>
      <w:r w:rsidR="006A128D">
        <w:t>centres</w:t>
      </w:r>
      <w:r>
        <w:t xml:space="preserve"> on offering value for money, which has cultivated a loyal customer base. Its private label offerings, notably the George clothing brand, further diversify its revenue streams (Asda, 2023). Over the decades, Asda has cultivated a reputation for affordability</w:t>
      </w:r>
      <w:r w:rsidR="001F26DF">
        <w:t>. Still, it</w:t>
      </w:r>
      <w:r>
        <w:t xml:space="preserve"> has also faced significant challenges, including stiff competition from discounters such as Aldi and Lidl, which have gained market share through aggressive pricing and streamlined operations (Mintel, 2022). Additionally, the COVID-19 pandemic dramatically accelerated the shift toward online shopping, forcing traditional brick-and-mortar retailers like Asda to adapt quickly to changing consumer expectations.</w:t>
      </w:r>
    </w:p>
    <w:p w14:paraId="2A559465" w14:textId="77777777" w:rsidR="00725CDC" w:rsidRDefault="00725CDC" w:rsidP="00881C87">
      <w:pPr>
        <w:pStyle w:val="ListParagraph"/>
        <w:spacing w:line="360" w:lineRule="auto"/>
        <w:ind w:left="0"/>
      </w:pPr>
    </w:p>
    <w:p w14:paraId="302AB2F8" w14:textId="344B032A" w:rsidR="00725CDC" w:rsidRDefault="00725CDC" w:rsidP="00881C87">
      <w:pPr>
        <w:pStyle w:val="ListParagraph"/>
        <w:spacing w:line="360" w:lineRule="auto"/>
        <w:ind w:left="0"/>
      </w:pPr>
      <w:r>
        <w:t xml:space="preserve">In 2021, Asda was acquired by </w:t>
      </w:r>
      <w:r w:rsidR="001F26DF">
        <w:t>the private equity firm TDR Capital, along with the Issa brothers. These new owners have pledged to revitalise the brand through strategic investments in digital innovation, supply chain efficiency</w:t>
      </w:r>
      <w:r>
        <w:t xml:space="preserve">, and customer experience enhancements (The Guardian, 2021). This acquisition signifies a strategic shift, </w:t>
      </w:r>
      <w:r w:rsidR="001F26DF">
        <w:t>emphasising</w:t>
      </w:r>
      <w:r>
        <w:t xml:space="preserve"> the importance of innovation to sustain growth and competitiveness in a rapidly evolving retail landscape.</w:t>
      </w:r>
    </w:p>
    <w:p w14:paraId="7120AA7C" w14:textId="77777777" w:rsidR="00725CDC" w:rsidRDefault="00725CDC" w:rsidP="00881C87">
      <w:pPr>
        <w:pStyle w:val="ListParagraph"/>
        <w:spacing w:line="360" w:lineRule="auto"/>
        <w:ind w:left="0"/>
      </w:pPr>
    </w:p>
    <w:p w14:paraId="0BF9EFF2" w14:textId="7BA1ADAD" w:rsidR="00725CDC" w:rsidRDefault="00725CDC" w:rsidP="00881C87">
      <w:pPr>
        <w:pStyle w:val="ListParagraph"/>
        <w:spacing w:line="360" w:lineRule="auto"/>
        <w:ind w:left="0"/>
      </w:pPr>
      <w:r>
        <w:t xml:space="preserve">Justification: </w:t>
      </w:r>
      <w:r w:rsidR="006A128D">
        <w:t>Analysing</w:t>
      </w:r>
      <w:r>
        <w:t xml:space="preserve"> Asda’s current structure and strategic positioning is essential for identifying innovation opportunities that align with industry trends, consumer preferences, and technological advancements. It also provides a foundation for developing targeted digital transformation initiatives.</w:t>
      </w:r>
    </w:p>
    <w:p w14:paraId="0E76C4D9" w14:textId="77777777" w:rsidR="00725CDC" w:rsidRDefault="00725CDC" w:rsidP="00881C87">
      <w:pPr>
        <w:pStyle w:val="ListParagraph"/>
        <w:spacing w:line="360" w:lineRule="auto"/>
        <w:ind w:left="0"/>
      </w:pPr>
    </w:p>
    <w:p w14:paraId="7646F90C" w14:textId="77777777" w:rsidR="0046499C" w:rsidRDefault="0046499C" w:rsidP="00881C87">
      <w:pPr>
        <w:pStyle w:val="ListParagraph"/>
        <w:spacing w:line="360" w:lineRule="auto"/>
        <w:ind w:left="0"/>
      </w:pPr>
    </w:p>
    <w:p w14:paraId="03C06ACE" w14:textId="77777777" w:rsidR="0018281A" w:rsidRDefault="0018281A" w:rsidP="00881C87">
      <w:pPr>
        <w:pStyle w:val="ListParagraph"/>
        <w:spacing w:line="360" w:lineRule="auto"/>
        <w:ind w:left="0"/>
        <w:rPr>
          <w:rStyle w:val="Heading2Char"/>
        </w:rPr>
      </w:pPr>
    </w:p>
    <w:p w14:paraId="087AEC67" w14:textId="77777777" w:rsidR="0018281A" w:rsidRDefault="0018281A" w:rsidP="00881C87">
      <w:pPr>
        <w:pStyle w:val="ListParagraph"/>
        <w:spacing w:line="360" w:lineRule="auto"/>
        <w:ind w:left="0"/>
        <w:rPr>
          <w:rStyle w:val="Heading2Char"/>
        </w:rPr>
      </w:pPr>
    </w:p>
    <w:p w14:paraId="7D6A7991" w14:textId="07CE17FD" w:rsidR="00725CDC" w:rsidRDefault="00725CDC" w:rsidP="00881C87">
      <w:pPr>
        <w:pStyle w:val="ListParagraph"/>
        <w:spacing w:line="360" w:lineRule="auto"/>
        <w:ind w:left="0"/>
      </w:pPr>
      <w:r w:rsidRPr="0046499C">
        <w:rPr>
          <w:rStyle w:val="Heading2Char"/>
        </w:rPr>
        <w:lastRenderedPageBreak/>
        <w:t>Key Consumer and Industry Trends</w:t>
      </w:r>
      <w:r w:rsidR="00150CE4">
        <w:t>:</w:t>
      </w:r>
      <w:r>
        <w:t xml:space="preserve"> (Approx. 700 words)</w:t>
      </w:r>
    </w:p>
    <w:p w14:paraId="78C6AD7A" w14:textId="77777777" w:rsidR="00725CDC" w:rsidRDefault="00725CDC" w:rsidP="00881C87">
      <w:pPr>
        <w:pStyle w:val="ListParagraph"/>
        <w:spacing w:line="360" w:lineRule="auto"/>
        <w:ind w:left="1440"/>
      </w:pPr>
    </w:p>
    <w:p w14:paraId="78FA209F" w14:textId="3CC53BCC" w:rsidR="00725CDC" w:rsidRDefault="00725CDC" w:rsidP="00881C87">
      <w:pPr>
        <w:pStyle w:val="ListParagraph"/>
        <w:spacing w:line="360" w:lineRule="auto"/>
        <w:ind w:left="0"/>
      </w:pPr>
      <w:r>
        <w:t xml:space="preserve">The UK retail industry has undergone </w:t>
      </w:r>
      <w:r w:rsidR="001F26DF">
        <w:t xml:space="preserve">a </w:t>
      </w:r>
      <w:r>
        <w:t xml:space="preserve">profound transformation over the past decade, driven by technological change, shifting consumer </w:t>
      </w:r>
      <w:r w:rsidR="006A128D">
        <w:t>behaviours</w:t>
      </w:r>
      <w:r>
        <w:t>, and environmental concerns. Understanding these trends is crucial for framing Asda’s innovation strategies.</w:t>
      </w:r>
    </w:p>
    <w:p w14:paraId="2EC264FB" w14:textId="77777777" w:rsidR="00725CDC" w:rsidRDefault="00725CDC" w:rsidP="00881C87">
      <w:pPr>
        <w:pStyle w:val="ListParagraph"/>
        <w:spacing w:line="360" w:lineRule="auto"/>
        <w:ind w:left="0"/>
      </w:pPr>
    </w:p>
    <w:p w14:paraId="72A8B657" w14:textId="755E45FC" w:rsidR="00725CDC" w:rsidRDefault="00725CDC" w:rsidP="00881C87">
      <w:pPr>
        <w:pStyle w:val="ListParagraph"/>
        <w:spacing w:line="360" w:lineRule="auto"/>
        <w:ind w:left="0"/>
      </w:pPr>
      <w:r>
        <w:t>Digital and Omnichannel Shopping</w:t>
      </w:r>
      <w:r w:rsidR="00150CE4">
        <w:t>:</w:t>
      </w:r>
    </w:p>
    <w:p w14:paraId="4D681A8C" w14:textId="77777777" w:rsidR="00725CDC" w:rsidRDefault="00725CDC" w:rsidP="00881C87">
      <w:pPr>
        <w:pStyle w:val="ListParagraph"/>
        <w:spacing w:line="360" w:lineRule="auto"/>
        <w:ind w:left="0"/>
      </w:pPr>
    </w:p>
    <w:p w14:paraId="2DCF38EA" w14:textId="77777777" w:rsidR="00725CDC" w:rsidRDefault="00725CDC" w:rsidP="00881C87">
      <w:pPr>
        <w:pStyle w:val="ListParagraph"/>
        <w:spacing w:line="360" w:lineRule="auto"/>
        <w:ind w:left="0"/>
      </w:pPr>
      <w:r>
        <w:t>The COVID-19 pandemic served as a catalyst for digital transformation, with online grocery sales in the UK surging by approximately 29% in 2022, reaching a total value of £23.4 billion (Kantar, 2023). Consumers increasingly prefer the convenience of online shopping, with features like click-and-collect, home delivery, and subscription services becoming standard expectations. Retailers that provide seamless omnichannel experiences—integrating digital and physical channels—gain a competitive advantage.</w:t>
      </w:r>
    </w:p>
    <w:p w14:paraId="01C72A80" w14:textId="77777777" w:rsidR="00725CDC" w:rsidRDefault="00725CDC" w:rsidP="00881C87">
      <w:pPr>
        <w:pStyle w:val="ListParagraph"/>
        <w:spacing w:line="360" w:lineRule="auto"/>
        <w:ind w:left="0"/>
      </w:pPr>
    </w:p>
    <w:p w14:paraId="50B61A89" w14:textId="65A7F080" w:rsidR="00725CDC" w:rsidRDefault="00725CDC" w:rsidP="00881C87">
      <w:pPr>
        <w:pStyle w:val="ListParagraph"/>
        <w:spacing w:line="360" w:lineRule="auto"/>
        <w:ind w:left="0"/>
      </w:pPr>
      <w:r>
        <w:t xml:space="preserve">Moreover, technological innovations such as real-time order tracking, contactless payment, and </w:t>
      </w:r>
      <w:r w:rsidR="001F26DF">
        <w:t>personalised</w:t>
      </w:r>
      <w:r>
        <w:t xml:space="preserve"> online recommendations have become critical. A survey by Euromonitor (2023) indicated that 65% of UK consumers now expect retailers to offer a unified shopping experience across all touchpoints. Failure to meet these expectations can lead to customer attrition, </w:t>
      </w:r>
      <w:r w:rsidR="001F26DF">
        <w:t>emphasising</w:t>
      </w:r>
      <w:r>
        <w:t xml:space="preserve"> the importance of digital integration.</w:t>
      </w:r>
    </w:p>
    <w:p w14:paraId="7524CFC9" w14:textId="77777777" w:rsidR="00725CDC" w:rsidRDefault="00725CDC" w:rsidP="00881C87">
      <w:pPr>
        <w:pStyle w:val="ListParagraph"/>
        <w:spacing w:line="360" w:lineRule="auto"/>
        <w:ind w:left="0"/>
      </w:pPr>
    </w:p>
    <w:p w14:paraId="204456F2" w14:textId="502C5F67" w:rsidR="00725CDC" w:rsidRDefault="00725CDC" w:rsidP="00881C87">
      <w:pPr>
        <w:pStyle w:val="ListParagraph"/>
        <w:spacing w:line="360" w:lineRule="auto"/>
        <w:ind w:left="0"/>
      </w:pPr>
      <w:r>
        <w:t>Sustainability and Ethical Consumption</w:t>
      </w:r>
      <w:r w:rsidR="00150CE4">
        <w:t>:</w:t>
      </w:r>
    </w:p>
    <w:p w14:paraId="78C83E61" w14:textId="77777777" w:rsidR="00725CDC" w:rsidRDefault="00725CDC" w:rsidP="00881C87">
      <w:pPr>
        <w:pStyle w:val="ListParagraph"/>
        <w:spacing w:line="360" w:lineRule="auto"/>
        <w:ind w:left="0"/>
      </w:pPr>
    </w:p>
    <w:p w14:paraId="350DFF7B" w14:textId="77777777" w:rsidR="00725CDC" w:rsidRDefault="00725CDC" w:rsidP="00881C87">
      <w:pPr>
        <w:pStyle w:val="ListParagraph"/>
        <w:spacing w:line="360" w:lineRule="auto"/>
        <w:ind w:left="0"/>
      </w:pPr>
      <w:r>
        <w:t>Environmental sustainability has moved from a peripheral concern to a central consumer priority. A 2023 Euromonitor report highlights that 78% of UK shoppers consider sustainability in their purchase decisions. Consumers seek products with transparent supply chains, minimal packaging, and lower carbon footprints. Retailers investing in green initiatives—such as reducing plastic waste, sourcing sustainably, and offering plant-based products—are more likely to build brand loyalty.</w:t>
      </w:r>
    </w:p>
    <w:p w14:paraId="750EEF6A" w14:textId="77777777" w:rsidR="00725CDC" w:rsidRDefault="00725CDC" w:rsidP="00881C87">
      <w:pPr>
        <w:pStyle w:val="ListParagraph"/>
        <w:spacing w:line="360" w:lineRule="auto"/>
        <w:ind w:left="0"/>
      </w:pPr>
    </w:p>
    <w:p w14:paraId="5F79B0D9" w14:textId="77777777" w:rsidR="00707A96" w:rsidRDefault="00707A96" w:rsidP="00881C87">
      <w:pPr>
        <w:pStyle w:val="ListParagraph"/>
        <w:spacing w:line="360" w:lineRule="auto"/>
        <w:ind w:left="0"/>
      </w:pPr>
    </w:p>
    <w:p w14:paraId="5903BEA0" w14:textId="3907133C" w:rsidR="00725CDC" w:rsidRDefault="00725CDC" w:rsidP="00881C87">
      <w:pPr>
        <w:pStyle w:val="ListParagraph"/>
        <w:spacing w:line="360" w:lineRule="auto"/>
        <w:ind w:left="0"/>
      </w:pPr>
      <w:r>
        <w:t>Economic Factors and Value-Oriented Shopping</w:t>
      </w:r>
      <w:r w:rsidR="00150CE4">
        <w:t>:</w:t>
      </w:r>
    </w:p>
    <w:p w14:paraId="7FB4E98C" w14:textId="77777777" w:rsidR="00725CDC" w:rsidRDefault="00725CDC" w:rsidP="00881C87">
      <w:pPr>
        <w:pStyle w:val="ListParagraph"/>
        <w:spacing w:line="360" w:lineRule="auto"/>
        <w:ind w:left="0"/>
      </w:pPr>
    </w:p>
    <w:p w14:paraId="5A708F80" w14:textId="17E08646" w:rsidR="00725CDC" w:rsidRDefault="00725CDC" w:rsidP="00881C87">
      <w:pPr>
        <w:pStyle w:val="ListParagraph"/>
        <w:spacing w:line="360" w:lineRule="auto"/>
        <w:ind w:left="0"/>
      </w:pPr>
      <w:r>
        <w:t xml:space="preserve">Post-pandemic economic uncertainties, rising inflation, and cost-of-living pressures have intensified demand for value-based shopping. Discount chains like Aldi and Lidl have expanded rapidly, </w:t>
      </w:r>
      <w:r>
        <w:lastRenderedPageBreak/>
        <w:t xml:space="preserve">capturing a significant share of the market by offering low prices and efficient supply chains (Mintel, 2022). Traditional supermarkets like Asda must adapt by </w:t>
      </w:r>
      <w:r w:rsidR="001F26DF">
        <w:t>emphasising</w:t>
      </w:r>
      <w:r>
        <w:t xml:space="preserve"> value, promotions, and innovative ways to reduce costs without compromising quality.</w:t>
      </w:r>
    </w:p>
    <w:p w14:paraId="2B3E1438" w14:textId="77777777" w:rsidR="00725CDC" w:rsidRDefault="00725CDC" w:rsidP="00881C87">
      <w:pPr>
        <w:pStyle w:val="ListParagraph"/>
        <w:spacing w:line="360" w:lineRule="auto"/>
        <w:ind w:left="0"/>
      </w:pPr>
    </w:p>
    <w:p w14:paraId="079A5F58" w14:textId="7B03974E" w:rsidR="00725CDC" w:rsidRDefault="00725CDC" w:rsidP="00881C87">
      <w:pPr>
        <w:pStyle w:val="ListParagraph"/>
        <w:spacing w:line="360" w:lineRule="auto"/>
        <w:ind w:left="0"/>
      </w:pPr>
      <w:r>
        <w:t>Technological Disruption</w:t>
      </w:r>
      <w:r w:rsidR="00EE5DEC">
        <w:t>:</w:t>
      </w:r>
    </w:p>
    <w:p w14:paraId="484872E2" w14:textId="77777777" w:rsidR="00725CDC" w:rsidRDefault="00725CDC" w:rsidP="00881C87">
      <w:pPr>
        <w:pStyle w:val="ListParagraph"/>
        <w:spacing w:line="360" w:lineRule="auto"/>
        <w:ind w:left="0"/>
      </w:pPr>
    </w:p>
    <w:p w14:paraId="1E6C1F9F" w14:textId="3BDD3C99" w:rsidR="00725CDC" w:rsidRDefault="00725CDC" w:rsidP="00881C87">
      <w:pPr>
        <w:pStyle w:val="ListParagraph"/>
        <w:spacing w:line="360" w:lineRule="auto"/>
        <w:ind w:left="0"/>
      </w:pPr>
      <w:r>
        <w:t xml:space="preserve">Advancements in AI, machine learning, automation, and data analytics are </w:t>
      </w:r>
      <w:r w:rsidR="001F26DF">
        <w:t>revolutionising</w:t>
      </w:r>
      <w:r>
        <w:t xml:space="preserve"> retail operations. Automated warehouses, AI-driven demand forecasting, and </w:t>
      </w:r>
      <w:r w:rsidR="001F26DF">
        <w:t>personalised</w:t>
      </w:r>
      <w:r>
        <w:t xml:space="preserve"> marketing help </w:t>
      </w:r>
      <w:r w:rsidR="001F26DF">
        <w:t>optimise</w:t>
      </w:r>
      <w:r>
        <w:t xml:space="preserve"> inventory, reduce waste, and enhance customer engagement (McKinsey, 2023). Early adoption of these technologies enables retailers to improve efficiency and create innovative customer experiences.</w:t>
      </w:r>
    </w:p>
    <w:p w14:paraId="3505D03C" w14:textId="77777777" w:rsidR="00725CDC" w:rsidRDefault="00725CDC" w:rsidP="00881C87">
      <w:pPr>
        <w:pStyle w:val="ListParagraph"/>
        <w:spacing w:line="360" w:lineRule="auto"/>
        <w:ind w:left="0"/>
      </w:pPr>
    </w:p>
    <w:p w14:paraId="2AC4C326" w14:textId="77777777" w:rsidR="00EE5DEC" w:rsidRDefault="00EE5DEC" w:rsidP="00881C87">
      <w:pPr>
        <w:pStyle w:val="ListParagraph"/>
        <w:spacing w:line="360" w:lineRule="auto"/>
        <w:ind w:left="0"/>
      </w:pPr>
    </w:p>
    <w:p w14:paraId="053A99AA" w14:textId="77777777" w:rsidR="00EE5DEC" w:rsidRDefault="00EE5DEC" w:rsidP="00881C87">
      <w:pPr>
        <w:pStyle w:val="ListParagraph"/>
        <w:spacing w:line="360" w:lineRule="auto"/>
        <w:ind w:left="0"/>
      </w:pPr>
    </w:p>
    <w:p w14:paraId="25858165" w14:textId="77777777" w:rsidR="00EE5DEC" w:rsidRDefault="00EE5DEC" w:rsidP="00881C87">
      <w:pPr>
        <w:pStyle w:val="ListParagraph"/>
        <w:spacing w:line="360" w:lineRule="auto"/>
        <w:ind w:left="0"/>
      </w:pPr>
    </w:p>
    <w:p w14:paraId="3B124D7D" w14:textId="04AE2F17" w:rsidR="00725CDC" w:rsidRDefault="00725CDC" w:rsidP="00881C87">
      <w:pPr>
        <w:pStyle w:val="ListParagraph"/>
        <w:spacing w:line="360" w:lineRule="auto"/>
        <w:ind w:left="0"/>
      </w:pPr>
      <w:r>
        <w:t>Consumer Demographics and Preferences</w:t>
      </w:r>
      <w:r w:rsidR="00EE5DEC">
        <w:t>:</w:t>
      </w:r>
    </w:p>
    <w:p w14:paraId="48337705" w14:textId="77777777" w:rsidR="00725CDC" w:rsidRDefault="00725CDC" w:rsidP="00881C87">
      <w:pPr>
        <w:pStyle w:val="ListParagraph"/>
        <w:spacing w:line="360" w:lineRule="auto"/>
        <w:ind w:left="0"/>
      </w:pPr>
    </w:p>
    <w:p w14:paraId="7969E702" w14:textId="5D4DCE72" w:rsidR="00725CDC" w:rsidRDefault="00725CDC" w:rsidP="00881C87">
      <w:pPr>
        <w:pStyle w:val="ListParagraph"/>
        <w:spacing w:line="360" w:lineRule="auto"/>
        <w:ind w:left="0"/>
      </w:pPr>
      <w:r>
        <w:t xml:space="preserve">Millennials and Gen Z consumers are more digitally savvy and environmentally conscious than previous generations. They </w:t>
      </w:r>
      <w:r w:rsidR="001F26DF">
        <w:t>favour</w:t>
      </w:r>
      <w:r>
        <w:t xml:space="preserve"> brands that demonstrate authenticity, sustainability, and technological integration. Retailers that understand and cater to these preferences will capture emerging market segments.</w:t>
      </w:r>
    </w:p>
    <w:p w14:paraId="6ED04304" w14:textId="77777777" w:rsidR="00725CDC" w:rsidRDefault="00725CDC" w:rsidP="00881C87">
      <w:pPr>
        <w:pStyle w:val="ListParagraph"/>
        <w:spacing w:line="360" w:lineRule="auto"/>
        <w:ind w:left="0"/>
      </w:pPr>
    </w:p>
    <w:p w14:paraId="46A7E411" w14:textId="0F26A036" w:rsidR="00725CDC" w:rsidRDefault="00725CDC" w:rsidP="00881C87">
      <w:pPr>
        <w:pStyle w:val="ListParagraph"/>
        <w:spacing w:line="360" w:lineRule="auto"/>
        <w:ind w:left="0"/>
      </w:pPr>
      <w:r>
        <w:t>Justification: These industry trends directly impact consumer expectations and operational efficiencies. Integrating these insights into Asda’s strategic planning ensures relevance and competitiveness.</w:t>
      </w:r>
    </w:p>
    <w:p w14:paraId="31E54482" w14:textId="77777777" w:rsidR="00725CDC" w:rsidRDefault="00725CDC" w:rsidP="00881C87">
      <w:pPr>
        <w:pStyle w:val="ListParagraph"/>
        <w:spacing w:line="360" w:lineRule="auto"/>
        <w:ind w:left="0"/>
      </w:pPr>
    </w:p>
    <w:p w14:paraId="4381EB05" w14:textId="663BC58B" w:rsidR="00725CDC" w:rsidRDefault="00725CDC" w:rsidP="00881C87">
      <w:pPr>
        <w:pStyle w:val="ListParagraph"/>
        <w:spacing w:line="360" w:lineRule="auto"/>
        <w:ind w:left="0"/>
      </w:pPr>
    </w:p>
    <w:p w14:paraId="6A21F6B4" w14:textId="77777777" w:rsidR="00725CDC" w:rsidRDefault="00725CDC" w:rsidP="00881C87">
      <w:pPr>
        <w:pStyle w:val="ListParagraph"/>
        <w:spacing w:line="360" w:lineRule="auto"/>
        <w:ind w:left="0"/>
      </w:pPr>
    </w:p>
    <w:p w14:paraId="14ADB62F" w14:textId="77777777" w:rsidR="00881C87" w:rsidRDefault="00881C87" w:rsidP="00EE5DEC">
      <w:pPr>
        <w:pStyle w:val="Heading1"/>
      </w:pPr>
    </w:p>
    <w:p w14:paraId="359618BA" w14:textId="77777777" w:rsidR="0018281A" w:rsidRDefault="0018281A" w:rsidP="00EE5DEC">
      <w:pPr>
        <w:pStyle w:val="Heading1"/>
      </w:pPr>
    </w:p>
    <w:p w14:paraId="4F457AE3" w14:textId="77777777" w:rsidR="0018281A" w:rsidRDefault="0018281A" w:rsidP="0018281A"/>
    <w:p w14:paraId="7E13D91E" w14:textId="77777777" w:rsidR="0018281A" w:rsidRDefault="0018281A" w:rsidP="0018281A"/>
    <w:p w14:paraId="1477E220" w14:textId="77777777" w:rsidR="0018281A" w:rsidRDefault="0018281A" w:rsidP="0018281A"/>
    <w:p w14:paraId="59460F9F" w14:textId="150877C7" w:rsidR="00725CDC" w:rsidRDefault="00725CDC" w:rsidP="0018281A">
      <w:r>
        <w:t>Part 1: Analysis of Asda’s Approach to Innovation</w:t>
      </w:r>
      <w:r w:rsidR="00EE5DEC">
        <w:t>:</w:t>
      </w:r>
    </w:p>
    <w:p w14:paraId="55681C69" w14:textId="77777777" w:rsidR="0018281A" w:rsidRDefault="0018281A" w:rsidP="0018281A"/>
    <w:p w14:paraId="6FD2319B" w14:textId="04EAB932" w:rsidR="00725CDC" w:rsidRDefault="00725CDC" w:rsidP="00915E60">
      <w:pPr>
        <w:spacing w:line="360" w:lineRule="auto"/>
      </w:pPr>
      <w:r>
        <w:t>Innovation Ambition Matrix</w:t>
      </w:r>
      <w:r w:rsidR="00EE5DEC">
        <w:t>:</w:t>
      </w:r>
      <w:r>
        <w:t xml:space="preserve"> (Approx. 800 words)</w:t>
      </w:r>
    </w:p>
    <w:p w14:paraId="6137BD0B" w14:textId="4B9D2049" w:rsidR="00725CDC" w:rsidRDefault="00725CDC" w:rsidP="00915E60">
      <w:pPr>
        <w:spacing w:line="360" w:lineRule="auto"/>
      </w:pPr>
      <w:r>
        <w:t xml:space="preserve">The Innovation Ambition Matrix (Hamel &amp; Prahalad, 1994) helps </w:t>
      </w:r>
      <w:r w:rsidR="001F26DF">
        <w:t>categorise</w:t>
      </w:r>
      <w:r>
        <w:t xml:space="preserve"> innovation efforts into three levels—core, adjacent, and transformational—each with distinct risks, resource requirements, and strategic implications.</w:t>
      </w:r>
    </w:p>
    <w:p w14:paraId="692AD6F7" w14:textId="77777777" w:rsidR="00915E60" w:rsidRDefault="00915E60" w:rsidP="00915E60">
      <w:pPr>
        <w:spacing w:line="360" w:lineRule="auto"/>
      </w:pPr>
    </w:p>
    <w:tbl>
      <w:tblPr>
        <w:tblStyle w:val="TableGrid"/>
        <w:tblW w:w="0" w:type="auto"/>
        <w:tblInd w:w="-289" w:type="dxa"/>
        <w:tblLook w:val="04A0" w:firstRow="1" w:lastRow="0" w:firstColumn="1" w:lastColumn="0" w:noHBand="0" w:noVBand="1"/>
      </w:tblPr>
      <w:tblGrid>
        <w:gridCol w:w="4301"/>
        <w:gridCol w:w="2452"/>
        <w:gridCol w:w="2552"/>
      </w:tblGrid>
      <w:tr w:rsidR="00E96DD8" w14:paraId="49C775AD" w14:textId="77777777" w:rsidTr="00915E60">
        <w:tc>
          <w:tcPr>
            <w:tcW w:w="4301" w:type="dxa"/>
          </w:tcPr>
          <w:p w14:paraId="0C5A88C7" w14:textId="3BCF2DB6" w:rsidR="00E96DD8" w:rsidRDefault="00E96DD8" w:rsidP="00725CDC">
            <w:pPr>
              <w:pStyle w:val="ListParagraph"/>
              <w:spacing w:line="360" w:lineRule="auto"/>
              <w:ind w:left="0"/>
            </w:pPr>
            <w:r>
              <w:t>Level</w:t>
            </w:r>
          </w:p>
        </w:tc>
        <w:tc>
          <w:tcPr>
            <w:tcW w:w="2452" w:type="dxa"/>
          </w:tcPr>
          <w:p w14:paraId="083DF32B" w14:textId="7BED7D7D" w:rsidR="00E96DD8" w:rsidRDefault="00E96DD8" w:rsidP="00725CDC">
            <w:pPr>
              <w:pStyle w:val="ListParagraph"/>
              <w:spacing w:line="360" w:lineRule="auto"/>
              <w:ind w:left="0"/>
            </w:pPr>
            <w:r>
              <w:t>Examples at Asda</w:t>
            </w:r>
          </w:p>
        </w:tc>
        <w:tc>
          <w:tcPr>
            <w:tcW w:w="2552" w:type="dxa"/>
          </w:tcPr>
          <w:p w14:paraId="4BA666ED" w14:textId="01890E1A" w:rsidR="00E96DD8" w:rsidRDefault="00E96DD8" w:rsidP="00725CDC">
            <w:pPr>
              <w:pStyle w:val="ListParagraph"/>
              <w:spacing w:line="360" w:lineRule="auto"/>
              <w:ind w:left="0"/>
            </w:pPr>
            <w:r>
              <w:t>Description &amp; Justification</w:t>
            </w:r>
          </w:p>
        </w:tc>
      </w:tr>
      <w:tr w:rsidR="00E96DD8" w14:paraId="6C3E5B9A" w14:textId="77777777" w:rsidTr="00915E60">
        <w:tc>
          <w:tcPr>
            <w:tcW w:w="4301" w:type="dxa"/>
          </w:tcPr>
          <w:p w14:paraId="03FA570D" w14:textId="518F595F" w:rsidR="00E96DD8" w:rsidRDefault="00E96DD8" w:rsidP="00725CDC">
            <w:pPr>
              <w:pStyle w:val="ListParagraph"/>
              <w:spacing w:line="360" w:lineRule="auto"/>
              <w:ind w:left="0"/>
            </w:pPr>
            <w:r>
              <w:t>Core Innovation</w:t>
            </w:r>
          </w:p>
        </w:tc>
        <w:tc>
          <w:tcPr>
            <w:tcW w:w="2452" w:type="dxa"/>
          </w:tcPr>
          <w:p w14:paraId="35EA4219" w14:textId="4D3290B0" w:rsidR="00E96DD8" w:rsidRDefault="00843DF7" w:rsidP="00725CDC">
            <w:pPr>
              <w:pStyle w:val="ListParagraph"/>
              <w:spacing w:line="360" w:lineRule="auto"/>
              <w:ind w:left="0"/>
            </w:pPr>
            <w:r>
              <w:t xml:space="preserve">Price matching, loyalty schemes like George Rewards, </w:t>
            </w:r>
            <w:r w:rsidR="00915E60">
              <w:t xml:space="preserve">and </w:t>
            </w:r>
            <w:r>
              <w:t>in-store digital displays</w:t>
            </w:r>
            <w:r>
              <w:t>.</w:t>
            </w:r>
          </w:p>
        </w:tc>
        <w:tc>
          <w:tcPr>
            <w:tcW w:w="2552" w:type="dxa"/>
          </w:tcPr>
          <w:p w14:paraId="76F691A5" w14:textId="18074952" w:rsidR="00E96DD8" w:rsidRDefault="003A4ECF" w:rsidP="00725CDC">
            <w:pPr>
              <w:pStyle w:val="ListParagraph"/>
              <w:spacing w:line="360" w:lineRule="auto"/>
              <w:ind w:left="0"/>
            </w:pPr>
            <w:r>
              <w:t>These are incremental improvements that sustain current operations. For example, price matching ensures competitiveness against discounters, reinforcing Asda’s value proposition. Loyalty schemes foster customer retention, data collection, and targeted marketing. Such innovations require minimal investment but yield steady benefits.</w:t>
            </w:r>
          </w:p>
        </w:tc>
      </w:tr>
      <w:tr w:rsidR="00E96DD8" w14:paraId="7EB7922B" w14:textId="77777777" w:rsidTr="00915E60">
        <w:tc>
          <w:tcPr>
            <w:tcW w:w="4301" w:type="dxa"/>
          </w:tcPr>
          <w:p w14:paraId="2F4D1C1B" w14:textId="741BE635" w:rsidR="00E96DD8" w:rsidRDefault="00744818" w:rsidP="00725CDC">
            <w:pPr>
              <w:pStyle w:val="ListParagraph"/>
              <w:spacing w:line="360" w:lineRule="auto"/>
              <w:ind w:left="0"/>
            </w:pPr>
            <w:r>
              <w:t>Adjacent Innovation</w:t>
            </w:r>
          </w:p>
        </w:tc>
        <w:tc>
          <w:tcPr>
            <w:tcW w:w="2452" w:type="dxa"/>
          </w:tcPr>
          <w:p w14:paraId="3C3C06B5" w14:textId="093FD2C8" w:rsidR="00E96DD8" w:rsidRDefault="003A4ECF" w:rsidP="00725CDC">
            <w:pPr>
              <w:pStyle w:val="ListParagraph"/>
              <w:spacing w:line="360" w:lineRule="auto"/>
              <w:ind w:left="0"/>
            </w:pPr>
            <w:r>
              <w:t xml:space="preserve">Digital checkout systems, click-and-collect services, mobile apps, </w:t>
            </w:r>
            <w:r w:rsidR="00915E60">
              <w:t xml:space="preserve">and </w:t>
            </w:r>
            <w:r>
              <w:t>enhanced online platforms</w:t>
            </w:r>
          </w:p>
        </w:tc>
        <w:tc>
          <w:tcPr>
            <w:tcW w:w="2552" w:type="dxa"/>
          </w:tcPr>
          <w:p w14:paraId="65DA31DB" w14:textId="1B097066" w:rsidR="00E96DD8" w:rsidRDefault="003A4ECF" w:rsidP="00725CDC">
            <w:pPr>
              <w:pStyle w:val="ListParagraph"/>
              <w:spacing w:line="360" w:lineRule="auto"/>
              <w:ind w:left="0"/>
            </w:pPr>
            <w:r>
              <w:t xml:space="preserve">For instance, integrating mobile apps with personalised offers builds on online shopping trends, improving convenience and engagement. These innovations involve moderate investment and </w:t>
            </w:r>
            <w:r>
              <w:lastRenderedPageBreak/>
              <w:t>risk but can significantly increase customer touchpoints.</w:t>
            </w:r>
          </w:p>
        </w:tc>
      </w:tr>
      <w:tr w:rsidR="00E96DD8" w14:paraId="79FCDEAF" w14:textId="77777777" w:rsidTr="00915E60">
        <w:tc>
          <w:tcPr>
            <w:tcW w:w="4301" w:type="dxa"/>
          </w:tcPr>
          <w:p w14:paraId="636F863D" w14:textId="4461C041" w:rsidR="00E96DD8" w:rsidRDefault="00744818" w:rsidP="00725CDC">
            <w:pPr>
              <w:pStyle w:val="ListParagraph"/>
              <w:spacing w:line="360" w:lineRule="auto"/>
              <w:ind w:left="0"/>
            </w:pPr>
            <w:r>
              <w:lastRenderedPageBreak/>
              <w:t>Transformational Innovation</w:t>
            </w:r>
            <w:r w:rsidR="007E59D7">
              <w:t>.</w:t>
            </w:r>
          </w:p>
        </w:tc>
        <w:tc>
          <w:tcPr>
            <w:tcW w:w="2452" w:type="dxa"/>
          </w:tcPr>
          <w:p w14:paraId="487DAD7F" w14:textId="75195A72" w:rsidR="00E96DD8" w:rsidRDefault="003A4ECF" w:rsidP="00725CDC">
            <w:pPr>
              <w:pStyle w:val="ListParagraph"/>
              <w:spacing w:line="360" w:lineRule="auto"/>
              <w:ind w:left="0"/>
            </w:pPr>
            <w:r>
              <w:t xml:space="preserve">AI-driven personalised shopping experiences, autonomous delivery vehicles, smart warehouses, </w:t>
            </w:r>
            <w:r w:rsidR="007E59D7">
              <w:t xml:space="preserve">and </w:t>
            </w:r>
            <w:r>
              <w:t>blockchain-based supply chain transparency</w:t>
            </w:r>
          </w:p>
        </w:tc>
        <w:tc>
          <w:tcPr>
            <w:tcW w:w="2552" w:type="dxa"/>
          </w:tcPr>
          <w:p w14:paraId="1875CB17" w14:textId="5A2D76E6" w:rsidR="00E96DD8" w:rsidRDefault="003A4ECF" w:rsidP="00725CDC">
            <w:pPr>
              <w:pStyle w:val="ListParagraph"/>
              <w:spacing w:line="360" w:lineRule="auto"/>
              <w:ind w:left="0"/>
            </w:pPr>
            <w:r>
              <w:t>Radical innovations aiming to fundamentally reshape the business model. AI personalisation can significantly enhance customer loyalty and sales, while autonomous delivery could reduce logistics costs. These innovations require high investment, technological expertise, and carry higher risk but have the potential to disrupt the retail landscape and position Asda as a leader in digital retail.</w:t>
            </w:r>
          </w:p>
        </w:tc>
      </w:tr>
    </w:tbl>
    <w:p w14:paraId="325C2C95" w14:textId="77777777" w:rsidR="00725CDC" w:rsidRDefault="00725CDC" w:rsidP="00725CDC">
      <w:pPr>
        <w:pStyle w:val="ListParagraph"/>
        <w:spacing w:line="360" w:lineRule="auto"/>
        <w:ind w:left="1440"/>
      </w:pPr>
    </w:p>
    <w:p w14:paraId="4629571E" w14:textId="44367C27" w:rsidR="00725CDC" w:rsidRDefault="00725CDC" w:rsidP="005847B6">
      <w:pPr>
        <w:spacing w:line="360" w:lineRule="auto"/>
      </w:pPr>
      <w:r>
        <w:t>Justification &amp; Strategic Implications</w:t>
      </w:r>
      <w:r w:rsidR="00A37F16">
        <w:t>:</w:t>
      </w:r>
    </w:p>
    <w:p w14:paraId="3AFFE4E7" w14:textId="77777777" w:rsidR="00725CDC" w:rsidRDefault="00725CDC" w:rsidP="00725CDC">
      <w:pPr>
        <w:pStyle w:val="ListParagraph"/>
        <w:spacing w:line="360" w:lineRule="auto"/>
        <w:ind w:left="1440"/>
      </w:pPr>
    </w:p>
    <w:p w14:paraId="05FD44F1" w14:textId="47A847B6" w:rsidR="00725CDC" w:rsidRDefault="00725CDC" w:rsidP="00881C87">
      <w:pPr>
        <w:pStyle w:val="ListParagraph"/>
        <w:spacing w:line="360" w:lineRule="auto"/>
        <w:ind w:left="0"/>
      </w:pPr>
      <w:r>
        <w:t xml:space="preserve">The current focus of Asda primarily lies within core and some adjacent innovations, which are necessary for maintaining operational stability. However, to secure a competitive edge and future-proof the business, the company must escalate its investment in transformational innovations. For example, AI-driven </w:t>
      </w:r>
      <w:r w:rsidR="001F26DF">
        <w:t>personalisation</w:t>
      </w:r>
      <w:r>
        <w:t xml:space="preserve"> can enable hyper-targeted marketing, improving conversion rates and customer satisfaction. Autonomous logistics, if successfully implemented, could significantly reduce costs and improve delivery speed, addressing one of the critical pain points in online grocery shopping.</w:t>
      </w:r>
    </w:p>
    <w:p w14:paraId="5072B915" w14:textId="77777777" w:rsidR="00915E60" w:rsidRDefault="00915E60" w:rsidP="00915E60">
      <w:pPr>
        <w:spacing w:line="360" w:lineRule="auto"/>
        <w:rPr>
          <w:rStyle w:val="Heading1Char"/>
        </w:rPr>
      </w:pPr>
    </w:p>
    <w:p w14:paraId="27599E25" w14:textId="28E7674D" w:rsidR="00725CDC" w:rsidRDefault="00725CDC" w:rsidP="00915E60">
      <w:pPr>
        <w:spacing w:line="360" w:lineRule="auto"/>
      </w:pPr>
      <w:r w:rsidRPr="00B062F5">
        <w:rPr>
          <w:rStyle w:val="Heading1Char"/>
        </w:rPr>
        <w:lastRenderedPageBreak/>
        <w:t>Customer Journey Mapping</w:t>
      </w:r>
      <w:r w:rsidR="00B062F5">
        <w:t>:</w:t>
      </w:r>
      <w:r>
        <w:t xml:space="preserve"> (Approx. 900 words)</w:t>
      </w:r>
    </w:p>
    <w:p w14:paraId="1BADA781" w14:textId="47B6258B" w:rsidR="00725CDC" w:rsidRDefault="00725CDC" w:rsidP="00915E60">
      <w:pPr>
        <w:spacing w:line="360" w:lineRule="auto"/>
      </w:pPr>
      <w:r>
        <w:t>Current Customer Journey Stages</w:t>
      </w:r>
    </w:p>
    <w:tbl>
      <w:tblPr>
        <w:tblStyle w:val="TableGrid"/>
        <w:tblW w:w="9923" w:type="dxa"/>
        <w:tblInd w:w="-147" w:type="dxa"/>
        <w:tblLook w:val="04A0" w:firstRow="1" w:lastRow="0" w:firstColumn="1" w:lastColumn="0" w:noHBand="0" w:noVBand="1"/>
      </w:tblPr>
      <w:tblGrid>
        <w:gridCol w:w="3044"/>
        <w:gridCol w:w="1386"/>
        <w:gridCol w:w="1902"/>
        <w:gridCol w:w="1489"/>
        <w:gridCol w:w="2102"/>
      </w:tblGrid>
      <w:tr w:rsidR="00FB72A2" w14:paraId="215DA92A" w14:textId="77777777" w:rsidTr="00915E60">
        <w:tc>
          <w:tcPr>
            <w:tcW w:w="3044" w:type="dxa"/>
          </w:tcPr>
          <w:p w14:paraId="08B7F64F" w14:textId="4D7267EC" w:rsidR="00A37F16" w:rsidRDefault="000872BD" w:rsidP="00725CDC">
            <w:pPr>
              <w:pStyle w:val="ListParagraph"/>
              <w:spacing w:line="360" w:lineRule="auto"/>
              <w:ind w:left="0"/>
            </w:pPr>
            <w:r>
              <w:t>Stage:</w:t>
            </w:r>
          </w:p>
        </w:tc>
        <w:tc>
          <w:tcPr>
            <w:tcW w:w="1386" w:type="dxa"/>
          </w:tcPr>
          <w:p w14:paraId="1470E6E7" w14:textId="37BA2A8A" w:rsidR="00A37F16" w:rsidRDefault="000872BD" w:rsidP="00725CDC">
            <w:pPr>
              <w:pStyle w:val="ListParagraph"/>
              <w:spacing w:line="360" w:lineRule="auto"/>
              <w:ind w:left="0"/>
            </w:pPr>
            <w:r>
              <w:t>Curr</w:t>
            </w:r>
            <w:r w:rsidR="00BB02C2">
              <w:t>ent customer experience:</w:t>
            </w:r>
          </w:p>
        </w:tc>
        <w:tc>
          <w:tcPr>
            <w:tcW w:w="1902" w:type="dxa"/>
          </w:tcPr>
          <w:p w14:paraId="4A56FA38" w14:textId="343D2C69" w:rsidR="00A37F16" w:rsidRDefault="00BB02C2" w:rsidP="00725CDC">
            <w:pPr>
              <w:pStyle w:val="ListParagraph"/>
              <w:spacing w:line="360" w:lineRule="auto"/>
              <w:ind w:left="0"/>
            </w:pPr>
            <w:r>
              <w:t>Pain points:</w:t>
            </w:r>
          </w:p>
        </w:tc>
        <w:tc>
          <w:tcPr>
            <w:tcW w:w="1489" w:type="dxa"/>
          </w:tcPr>
          <w:p w14:paraId="23CA63BF" w14:textId="77777777" w:rsidR="00A37F16" w:rsidRDefault="00BB02C2" w:rsidP="00725CDC">
            <w:pPr>
              <w:pStyle w:val="ListParagraph"/>
              <w:spacing w:line="360" w:lineRule="auto"/>
              <w:ind w:left="0"/>
            </w:pPr>
            <w:r>
              <w:t>Digital innovation opp</w:t>
            </w:r>
            <w:r w:rsidR="00BC7408">
              <w:t>ortunities:</w:t>
            </w:r>
          </w:p>
          <w:p w14:paraId="05CA0912" w14:textId="33C8D3C4" w:rsidR="003F036D" w:rsidRDefault="003F036D" w:rsidP="00725CDC">
            <w:pPr>
              <w:pStyle w:val="ListParagraph"/>
              <w:spacing w:line="360" w:lineRule="auto"/>
              <w:ind w:left="0"/>
            </w:pPr>
            <w:r>
              <w:t>(proposed)</w:t>
            </w:r>
          </w:p>
        </w:tc>
        <w:tc>
          <w:tcPr>
            <w:tcW w:w="2102" w:type="dxa"/>
          </w:tcPr>
          <w:p w14:paraId="16B1BEC9" w14:textId="77777777" w:rsidR="00A37F16" w:rsidRDefault="00BC7408" w:rsidP="00725CDC">
            <w:pPr>
              <w:pStyle w:val="ListParagraph"/>
              <w:spacing w:line="360" w:lineRule="auto"/>
              <w:ind w:left="0"/>
            </w:pPr>
            <w:r>
              <w:t xml:space="preserve">Enhanced customer experience </w:t>
            </w:r>
          </w:p>
          <w:p w14:paraId="32CA9908" w14:textId="0C8D62B6" w:rsidR="003F036D" w:rsidRDefault="003F036D" w:rsidP="00725CDC">
            <w:pPr>
              <w:pStyle w:val="ListParagraph"/>
              <w:spacing w:line="360" w:lineRule="auto"/>
              <w:ind w:left="0"/>
            </w:pPr>
            <w:r>
              <w:t>(post -innovation)</w:t>
            </w:r>
          </w:p>
        </w:tc>
      </w:tr>
      <w:tr w:rsidR="00FB72A2" w14:paraId="56A45330" w14:textId="77777777" w:rsidTr="00915E60">
        <w:tc>
          <w:tcPr>
            <w:tcW w:w="3044" w:type="dxa"/>
          </w:tcPr>
          <w:p w14:paraId="212F8142" w14:textId="6A633BCE" w:rsidR="00A37F16" w:rsidRDefault="00552668" w:rsidP="00725CDC">
            <w:pPr>
              <w:pStyle w:val="ListParagraph"/>
              <w:spacing w:line="360" w:lineRule="auto"/>
              <w:ind w:left="0"/>
            </w:pPr>
            <w:r w:rsidRPr="00552668">
              <w:t>Awareness &amp; Discovery</w:t>
            </w:r>
          </w:p>
        </w:tc>
        <w:tc>
          <w:tcPr>
            <w:tcW w:w="1386" w:type="dxa"/>
          </w:tcPr>
          <w:p w14:paraId="367E8204" w14:textId="2D7F4022" w:rsidR="00A37F16" w:rsidRDefault="00D55091" w:rsidP="00725CDC">
            <w:pPr>
              <w:pStyle w:val="ListParagraph"/>
              <w:spacing w:line="360" w:lineRule="auto"/>
              <w:ind w:left="0"/>
            </w:pPr>
            <w:r w:rsidRPr="00D55091">
              <w:t>Finds Asda via ads, social media, word-of-mouth</w:t>
            </w:r>
          </w:p>
        </w:tc>
        <w:tc>
          <w:tcPr>
            <w:tcW w:w="1902" w:type="dxa"/>
          </w:tcPr>
          <w:p w14:paraId="2E4EA068" w14:textId="0B038100" w:rsidR="00A37F16" w:rsidRDefault="00C32FC7" w:rsidP="00725CDC">
            <w:pPr>
              <w:pStyle w:val="ListParagraph"/>
              <w:spacing w:line="360" w:lineRule="auto"/>
              <w:ind w:left="0"/>
            </w:pPr>
            <w:r w:rsidRPr="00C32FC7">
              <w:t xml:space="preserve">Limited </w:t>
            </w:r>
            <w:r>
              <w:t>personalisation</w:t>
            </w:r>
            <w:r w:rsidRPr="00C32FC7">
              <w:t>; generic marketing</w:t>
            </w:r>
          </w:p>
        </w:tc>
        <w:tc>
          <w:tcPr>
            <w:tcW w:w="1489" w:type="dxa"/>
          </w:tcPr>
          <w:p w14:paraId="196C7E2A" w14:textId="441CE292" w:rsidR="00A37F16" w:rsidRDefault="00C32FC7" w:rsidP="00725CDC">
            <w:pPr>
              <w:pStyle w:val="ListParagraph"/>
              <w:spacing w:line="360" w:lineRule="auto"/>
              <w:ind w:left="0"/>
            </w:pPr>
            <w:r>
              <w:t>Personalised</w:t>
            </w:r>
            <w:r w:rsidRPr="00C32FC7">
              <w:t xml:space="preserve"> ads and offers via app notifications</w:t>
            </w:r>
          </w:p>
        </w:tc>
        <w:tc>
          <w:tcPr>
            <w:tcW w:w="2102" w:type="dxa"/>
          </w:tcPr>
          <w:p w14:paraId="7230D690" w14:textId="327CBE99" w:rsidR="00A37F16" w:rsidRDefault="00C32FC7" w:rsidP="00725CDC">
            <w:pPr>
              <w:pStyle w:val="ListParagraph"/>
              <w:spacing w:line="360" w:lineRule="auto"/>
              <w:ind w:left="0"/>
            </w:pPr>
            <w:r>
              <w:t>tailored</w:t>
            </w:r>
            <w:r w:rsidRPr="00C32FC7">
              <w:t xml:space="preserve"> marketing based on browsing and purchase history</w:t>
            </w:r>
          </w:p>
        </w:tc>
      </w:tr>
      <w:tr w:rsidR="00FB72A2" w14:paraId="0DD1B8EF" w14:textId="77777777" w:rsidTr="00915E60">
        <w:tc>
          <w:tcPr>
            <w:tcW w:w="3044" w:type="dxa"/>
          </w:tcPr>
          <w:p w14:paraId="79184275" w14:textId="3457B66E" w:rsidR="00A37F16" w:rsidRDefault="00552668" w:rsidP="00725CDC">
            <w:pPr>
              <w:pStyle w:val="ListParagraph"/>
              <w:spacing w:line="360" w:lineRule="auto"/>
              <w:ind w:left="0"/>
            </w:pPr>
            <w:r w:rsidRPr="00552668">
              <w:t>Consideration &amp; Selection</w:t>
            </w:r>
          </w:p>
        </w:tc>
        <w:tc>
          <w:tcPr>
            <w:tcW w:w="1386" w:type="dxa"/>
          </w:tcPr>
          <w:p w14:paraId="32BA8388" w14:textId="4A7AB166" w:rsidR="00A37F16" w:rsidRDefault="00702508" w:rsidP="00725CDC">
            <w:pPr>
              <w:pStyle w:val="ListParagraph"/>
              <w:spacing w:line="360" w:lineRule="auto"/>
              <w:ind w:left="0"/>
            </w:pPr>
            <w:r w:rsidRPr="00702508">
              <w:t>Browses website/app, compares deals</w:t>
            </w:r>
          </w:p>
        </w:tc>
        <w:tc>
          <w:tcPr>
            <w:tcW w:w="1902" w:type="dxa"/>
          </w:tcPr>
          <w:p w14:paraId="3854CA27" w14:textId="5FAE3048" w:rsidR="00A37F16" w:rsidRDefault="00106C10" w:rsidP="00725CDC">
            <w:pPr>
              <w:pStyle w:val="ListParagraph"/>
              <w:spacing w:line="360" w:lineRule="auto"/>
              <w:ind w:left="0"/>
            </w:pPr>
            <w:r w:rsidRPr="00106C10">
              <w:t xml:space="preserve">Lack of </w:t>
            </w:r>
            <w:r>
              <w:t>personalised</w:t>
            </w:r>
            <w:r w:rsidRPr="00106C10">
              <w:t xml:space="preserve"> recommendations; search difficult</w:t>
            </w:r>
            <w:r>
              <w:t>y.</w:t>
            </w:r>
          </w:p>
        </w:tc>
        <w:tc>
          <w:tcPr>
            <w:tcW w:w="1489" w:type="dxa"/>
          </w:tcPr>
          <w:p w14:paraId="27DC1A87" w14:textId="007533AF" w:rsidR="00A37F16" w:rsidRDefault="00AF56CB" w:rsidP="00725CDC">
            <w:pPr>
              <w:pStyle w:val="ListParagraph"/>
              <w:spacing w:line="360" w:lineRule="auto"/>
              <w:ind w:left="0"/>
            </w:pPr>
            <w:r w:rsidRPr="00AF56CB">
              <w:t>AI-driven product suggestions; voice search</w:t>
            </w:r>
          </w:p>
        </w:tc>
        <w:tc>
          <w:tcPr>
            <w:tcW w:w="2102" w:type="dxa"/>
          </w:tcPr>
          <w:p w14:paraId="41F27726" w14:textId="01456BC0" w:rsidR="00A37F16" w:rsidRDefault="00B402AD" w:rsidP="00725CDC">
            <w:pPr>
              <w:pStyle w:val="ListParagraph"/>
              <w:spacing w:line="360" w:lineRule="auto"/>
              <w:ind w:left="0"/>
            </w:pPr>
            <w:r w:rsidRPr="00B402AD">
              <w:t xml:space="preserve">Easy, intuitive product discovery and </w:t>
            </w:r>
            <w:r w:rsidR="00106C10">
              <w:t>personalised</w:t>
            </w:r>
            <w:r w:rsidRPr="00B402AD">
              <w:t xml:space="preserve"> suggestions</w:t>
            </w:r>
            <w:r w:rsidR="00AF56CB">
              <w:t>.</w:t>
            </w:r>
          </w:p>
        </w:tc>
      </w:tr>
      <w:tr w:rsidR="00FB72A2" w14:paraId="2A992218" w14:textId="77777777" w:rsidTr="00915E60">
        <w:tc>
          <w:tcPr>
            <w:tcW w:w="3044" w:type="dxa"/>
          </w:tcPr>
          <w:p w14:paraId="41B07148" w14:textId="0ACEBE14" w:rsidR="00A37F16" w:rsidRDefault="00552668" w:rsidP="00725CDC">
            <w:pPr>
              <w:pStyle w:val="ListParagraph"/>
              <w:spacing w:line="360" w:lineRule="auto"/>
              <w:ind w:left="0"/>
            </w:pPr>
            <w:r w:rsidRPr="00552668">
              <w:t>Purchase &amp; Payment</w:t>
            </w:r>
          </w:p>
        </w:tc>
        <w:tc>
          <w:tcPr>
            <w:tcW w:w="1386" w:type="dxa"/>
          </w:tcPr>
          <w:p w14:paraId="28F6A36F" w14:textId="6BC80E91" w:rsidR="00A37F16" w:rsidRDefault="00702508" w:rsidP="00725CDC">
            <w:pPr>
              <w:pStyle w:val="ListParagraph"/>
              <w:spacing w:line="360" w:lineRule="auto"/>
              <w:ind w:left="0"/>
            </w:pPr>
            <w:r w:rsidRPr="00702508">
              <w:t>Checks out online or in-store</w:t>
            </w:r>
          </w:p>
        </w:tc>
        <w:tc>
          <w:tcPr>
            <w:tcW w:w="1902" w:type="dxa"/>
          </w:tcPr>
          <w:p w14:paraId="18E8AFB8" w14:textId="6B1F0E5D" w:rsidR="00A37F16" w:rsidRDefault="00333006" w:rsidP="00725CDC">
            <w:pPr>
              <w:pStyle w:val="ListParagraph"/>
              <w:spacing w:line="360" w:lineRule="auto"/>
              <w:ind w:left="0"/>
            </w:pPr>
            <w:r w:rsidRPr="00333006">
              <w:t>Limited delivery options; inflexible scheduling</w:t>
            </w:r>
          </w:p>
        </w:tc>
        <w:tc>
          <w:tcPr>
            <w:tcW w:w="1489" w:type="dxa"/>
          </w:tcPr>
          <w:p w14:paraId="31A9E9E1" w14:textId="37430378" w:rsidR="00A37F16" w:rsidRDefault="00333006" w:rsidP="00725CDC">
            <w:pPr>
              <w:pStyle w:val="ListParagraph"/>
              <w:spacing w:line="360" w:lineRule="auto"/>
              <w:ind w:left="0"/>
            </w:pPr>
            <w:r w:rsidRPr="00333006">
              <w:t>Smart scheduling, flexible delivery slots</w:t>
            </w:r>
          </w:p>
        </w:tc>
        <w:tc>
          <w:tcPr>
            <w:tcW w:w="2102" w:type="dxa"/>
          </w:tcPr>
          <w:p w14:paraId="5E7E33E1" w14:textId="61BCD673" w:rsidR="00A37F16" w:rsidRDefault="006E0C70" w:rsidP="00725CDC">
            <w:pPr>
              <w:pStyle w:val="ListParagraph"/>
              <w:spacing w:line="360" w:lineRule="auto"/>
              <w:ind w:left="0"/>
            </w:pPr>
            <w:r w:rsidRPr="006E0C70">
              <w:t>Real-time delivery updates, flexible delivery windows</w:t>
            </w:r>
          </w:p>
        </w:tc>
      </w:tr>
      <w:tr w:rsidR="00FB72A2" w14:paraId="7CEE0250" w14:textId="77777777" w:rsidTr="00915E60">
        <w:tc>
          <w:tcPr>
            <w:tcW w:w="3044" w:type="dxa"/>
          </w:tcPr>
          <w:p w14:paraId="4FBDC703" w14:textId="336C46BD" w:rsidR="00A37F16" w:rsidRDefault="00085FCC" w:rsidP="00725CDC">
            <w:pPr>
              <w:pStyle w:val="ListParagraph"/>
              <w:spacing w:line="360" w:lineRule="auto"/>
              <w:ind w:left="0"/>
            </w:pPr>
            <w:r w:rsidRPr="00085FCC">
              <w:t>Delivery &amp; Unboxing</w:t>
            </w:r>
          </w:p>
        </w:tc>
        <w:tc>
          <w:tcPr>
            <w:tcW w:w="1386" w:type="dxa"/>
          </w:tcPr>
          <w:p w14:paraId="3E88A531" w14:textId="4953B089" w:rsidR="00A37F16" w:rsidRDefault="00647946" w:rsidP="00725CDC">
            <w:pPr>
              <w:pStyle w:val="ListParagraph"/>
              <w:spacing w:line="360" w:lineRule="auto"/>
              <w:ind w:left="0"/>
            </w:pPr>
            <w:r w:rsidRPr="00647946">
              <w:t>Receives goods, inspects quality</w:t>
            </w:r>
          </w:p>
        </w:tc>
        <w:tc>
          <w:tcPr>
            <w:tcW w:w="1902" w:type="dxa"/>
          </w:tcPr>
          <w:p w14:paraId="1B36203F" w14:textId="437D4CEB" w:rsidR="00A37F16" w:rsidRDefault="00647946" w:rsidP="00725CDC">
            <w:pPr>
              <w:pStyle w:val="ListParagraph"/>
              <w:spacing w:line="360" w:lineRule="auto"/>
              <w:ind w:left="0"/>
            </w:pPr>
            <w:r w:rsidRPr="00647946">
              <w:t>Missed delivery slots, lack of tracking</w:t>
            </w:r>
          </w:p>
        </w:tc>
        <w:tc>
          <w:tcPr>
            <w:tcW w:w="1489" w:type="dxa"/>
          </w:tcPr>
          <w:p w14:paraId="067FC364" w14:textId="29F719C1" w:rsidR="00A37F16" w:rsidRDefault="00647946" w:rsidP="00725CDC">
            <w:pPr>
              <w:pStyle w:val="ListParagraph"/>
              <w:spacing w:line="360" w:lineRule="auto"/>
              <w:ind w:left="0"/>
            </w:pPr>
            <w:r w:rsidRPr="00647946">
              <w:t>Real-time tracking, proactive notifications</w:t>
            </w:r>
          </w:p>
        </w:tc>
        <w:tc>
          <w:tcPr>
            <w:tcW w:w="2102" w:type="dxa"/>
          </w:tcPr>
          <w:p w14:paraId="6E779723" w14:textId="4ACE9531" w:rsidR="00A37F16" w:rsidRDefault="0006536A" w:rsidP="0006536A">
            <w:pPr>
              <w:pStyle w:val="ListParagraph"/>
              <w:tabs>
                <w:tab w:val="left" w:pos="777"/>
              </w:tabs>
              <w:spacing w:line="360" w:lineRule="auto"/>
              <w:ind w:left="0"/>
            </w:pPr>
            <w:r w:rsidRPr="0006536A">
              <w:t>Timely, transparent delivery experience with tracking</w:t>
            </w:r>
          </w:p>
        </w:tc>
      </w:tr>
      <w:tr w:rsidR="00FB72A2" w14:paraId="7FDEBAD6" w14:textId="77777777" w:rsidTr="00915E60">
        <w:tc>
          <w:tcPr>
            <w:tcW w:w="3044" w:type="dxa"/>
          </w:tcPr>
          <w:p w14:paraId="51DBA6C8" w14:textId="24118DC2" w:rsidR="00A37F16" w:rsidRDefault="00085FCC" w:rsidP="00725CDC">
            <w:pPr>
              <w:pStyle w:val="ListParagraph"/>
              <w:spacing w:line="360" w:lineRule="auto"/>
              <w:ind w:left="0"/>
            </w:pPr>
            <w:r w:rsidRPr="00085FCC">
              <w:t>Post-Purchase Engagement</w:t>
            </w:r>
          </w:p>
        </w:tc>
        <w:tc>
          <w:tcPr>
            <w:tcW w:w="1386" w:type="dxa"/>
          </w:tcPr>
          <w:p w14:paraId="729A19E6" w14:textId="7AF789CB" w:rsidR="00A37F16" w:rsidRDefault="00085FCC" w:rsidP="00725CDC">
            <w:pPr>
              <w:pStyle w:val="ListParagraph"/>
              <w:spacing w:line="360" w:lineRule="auto"/>
              <w:ind w:left="0"/>
            </w:pPr>
            <w:r w:rsidRPr="00085FCC">
              <w:t>Feedback, loyalty rewards</w:t>
            </w:r>
          </w:p>
        </w:tc>
        <w:tc>
          <w:tcPr>
            <w:tcW w:w="1902" w:type="dxa"/>
          </w:tcPr>
          <w:p w14:paraId="1CE08531" w14:textId="119CB613" w:rsidR="00A37F16" w:rsidRDefault="00FB72A2" w:rsidP="00725CDC">
            <w:pPr>
              <w:pStyle w:val="ListParagraph"/>
              <w:spacing w:line="360" w:lineRule="auto"/>
              <w:ind w:left="0"/>
            </w:pPr>
            <w:r w:rsidRPr="00FB72A2">
              <w:t>Limited personali</w:t>
            </w:r>
            <w:r w:rsidR="00B457A7">
              <w:t>s</w:t>
            </w:r>
            <w:r w:rsidRPr="00FB72A2">
              <w:t>ed engagement</w:t>
            </w:r>
          </w:p>
        </w:tc>
        <w:tc>
          <w:tcPr>
            <w:tcW w:w="1489" w:type="dxa"/>
          </w:tcPr>
          <w:p w14:paraId="6C626D5C" w14:textId="4F76E01C" w:rsidR="00A37F16" w:rsidRDefault="00FB72A2" w:rsidP="00725CDC">
            <w:pPr>
              <w:pStyle w:val="ListParagraph"/>
              <w:spacing w:line="360" w:lineRule="auto"/>
              <w:ind w:left="0"/>
            </w:pPr>
            <w:r w:rsidRPr="00FB72A2">
              <w:t>AI-driven feedback, tailored rewards</w:t>
            </w:r>
          </w:p>
        </w:tc>
        <w:tc>
          <w:tcPr>
            <w:tcW w:w="2102" w:type="dxa"/>
          </w:tcPr>
          <w:p w14:paraId="170A43FB" w14:textId="6FE78355" w:rsidR="00A37F16" w:rsidRDefault="00B457A7" w:rsidP="00725CDC">
            <w:pPr>
              <w:pStyle w:val="ListParagraph"/>
              <w:spacing w:line="360" w:lineRule="auto"/>
              <w:ind w:left="0"/>
            </w:pPr>
            <w:r>
              <w:t>Personalised</w:t>
            </w:r>
            <w:r w:rsidR="00FB72A2" w:rsidRPr="00FB72A2">
              <w:t xml:space="preserve"> loyalty offers, sustainability impact reports</w:t>
            </w:r>
          </w:p>
        </w:tc>
      </w:tr>
    </w:tbl>
    <w:p w14:paraId="6FFFC71E" w14:textId="77777777" w:rsidR="00725CDC" w:rsidRDefault="00725CDC" w:rsidP="00725CDC">
      <w:pPr>
        <w:pStyle w:val="ListParagraph"/>
        <w:spacing w:line="360" w:lineRule="auto"/>
        <w:ind w:left="1440"/>
      </w:pPr>
    </w:p>
    <w:p w14:paraId="7B265159" w14:textId="77777777" w:rsidR="00725CDC" w:rsidRDefault="00725CDC" w:rsidP="00725CDC">
      <w:pPr>
        <w:pStyle w:val="ListParagraph"/>
        <w:spacing w:line="360" w:lineRule="auto"/>
        <w:ind w:left="1440"/>
      </w:pPr>
    </w:p>
    <w:p w14:paraId="641A5152" w14:textId="3D7221A1" w:rsidR="001E0BED" w:rsidRPr="00915E60" w:rsidRDefault="00725CDC" w:rsidP="005262D1">
      <w:pPr>
        <w:pStyle w:val="ListParagraph"/>
        <w:spacing w:line="360" w:lineRule="auto"/>
        <w:ind w:left="0"/>
      </w:pPr>
      <w:r>
        <w:t>Justification: Mapping the current journey reveals critical friction points. Addressing these through digital innovations can significantly improve customer satisfaction, loyalty, and operational efficiency.</w:t>
      </w:r>
    </w:p>
    <w:p w14:paraId="7E2CAB56" w14:textId="358C580A" w:rsidR="00725CDC" w:rsidRDefault="00725CDC" w:rsidP="005262D1">
      <w:pPr>
        <w:spacing w:line="360" w:lineRule="auto"/>
      </w:pPr>
      <w:r w:rsidRPr="001E0BED">
        <w:rPr>
          <w:rStyle w:val="Heading1Char"/>
        </w:rPr>
        <w:lastRenderedPageBreak/>
        <w:t>Part 2: Proposed Digital Transformation Initiative</w:t>
      </w:r>
      <w:r>
        <w:t xml:space="preserve"> (Approx. 1000 words)</w:t>
      </w:r>
    </w:p>
    <w:p w14:paraId="12B5F0C4" w14:textId="77777777" w:rsidR="00725CDC" w:rsidRDefault="00725CDC" w:rsidP="005262D1">
      <w:pPr>
        <w:pStyle w:val="ListParagraph"/>
        <w:spacing w:line="360" w:lineRule="auto"/>
        <w:ind w:left="0"/>
      </w:pPr>
    </w:p>
    <w:p w14:paraId="68E23FAE" w14:textId="66736D0A" w:rsidR="00725CDC" w:rsidRDefault="00725CDC" w:rsidP="005262D1">
      <w:pPr>
        <w:pStyle w:val="Heading2"/>
      </w:pPr>
      <w:r>
        <w:t>Identified Challenges &amp; Opportunities</w:t>
      </w:r>
      <w:r w:rsidR="001E0BED">
        <w:t>:</w:t>
      </w:r>
    </w:p>
    <w:p w14:paraId="4AB1E40E" w14:textId="77777777" w:rsidR="00725CDC" w:rsidRDefault="00725CDC" w:rsidP="005262D1">
      <w:pPr>
        <w:pStyle w:val="Heading2"/>
      </w:pPr>
    </w:p>
    <w:p w14:paraId="2586D1DE" w14:textId="77777777" w:rsidR="00725CDC" w:rsidRDefault="00725CDC" w:rsidP="005262D1">
      <w:r>
        <w:t>Analysis indicates that Asda faces several strategic challenges:</w:t>
      </w:r>
    </w:p>
    <w:p w14:paraId="402DF0E3" w14:textId="77777777" w:rsidR="00725CDC" w:rsidRDefault="00725CDC" w:rsidP="005262D1">
      <w:pPr>
        <w:pStyle w:val="ListParagraph"/>
        <w:spacing w:line="360" w:lineRule="auto"/>
        <w:ind w:left="0"/>
      </w:pPr>
    </w:p>
    <w:p w14:paraId="3D7F19FE" w14:textId="61444A80" w:rsidR="00725CDC" w:rsidRDefault="00725CDC" w:rsidP="005262D1">
      <w:pPr>
        <w:pStyle w:val="ListParagraph"/>
        <w:numPr>
          <w:ilvl w:val="0"/>
          <w:numId w:val="23"/>
        </w:numPr>
        <w:spacing w:line="360" w:lineRule="auto"/>
        <w:ind w:left="720"/>
      </w:pPr>
      <w:r>
        <w:t>Fragmented Multi-channel Experience: Customers want seamless shopping</w:t>
      </w:r>
      <w:r w:rsidR="004F424B">
        <w:t>,</w:t>
      </w:r>
      <w:r>
        <w:t xml:space="preserve"> whether online or in-store.</w:t>
      </w:r>
    </w:p>
    <w:p w14:paraId="501503D5" w14:textId="31822704" w:rsidR="00725CDC" w:rsidRDefault="00725CDC" w:rsidP="005262D1">
      <w:pPr>
        <w:pStyle w:val="ListParagraph"/>
        <w:numPr>
          <w:ilvl w:val="0"/>
          <w:numId w:val="23"/>
        </w:numPr>
        <w:spacing w:line="360" w:lineRule="auto"/>
        <w:ind w:left="720"/>
      </w:pPr>
      <w:r>
        <w:t xml:space="preserve">Limited </w:t>
      </w:r>
      <w:r w:rsidR="001F26DF">
        <w:t>Personalisation</w:t>
      </w:r>
      <w:r>
        <w:t>: Current digital platforms do not leverage customer data effectively.</w:t>
      </w:r>
    </w:p>
    <w:p w14:paraId="5140E50F" w14:textId="691F9AFE" w:rsidR="00725CDC" w:rsidRDefault="00725CDC" w:rsidP="005262D1">
      <w:pPr>
        <w:pStyle w:val="ListParagraph"/>
        <w:numPr>
          <w:ilvl w:val="0"/>
          <w:numId w:val="23"/>
        </w:numPr>
        <w:spacing w:line="360" w:lineRule="auto"/>
        <w:ind w:left="720"/>
      </w:pPr>
      <w:r>
        <w:t>Delivery Inefficiencies: Fixed delivery slots and poor real-time tracking reduce customer satisfaction.</w:t>
      </w:r>
    </w:p>
    <w:p w14:paraId="41A052C1" w14:textId="7C89FA9B" w:rsidR="00725CDC" w:rsidRDefault="00725CDC" w:rsidP="005262D1">
      <w:pPr>
        <w:pStyle w:val="ListParagraph"/>
        <w:numPr>
          <w:ilvl w:val="0"/>
          <w:numId w:val="23"/>
        </w:numPr>
        <w:spacing w:line="360" w:lineRule="auto"/>
        <w:ind w:left="720"/>
      </w:pPr>
      <w:r>
        <w:t>Sustainability Transparency: Customers seek greener options and transparency.</w:t>
      </w:r>
    </w:p>
    <w:p w14:paraId="3E939BF1" w14:textId="77777777" w:rsidR="00725CDC" w:rsidRDefault="00725CDC" w:rsidP="005262D1">
      <w:pPr>
        <w:pStyle w:val="ListParagraph"/>
        <w:spacing w:line="360" w:lineRule="auto"/>
        <w:ind w:left="0"/>
      </w:pPr>
    </w:p>
    <w:p w14:paraId="3FD2409F" w14:textId="7B48EADD" w:rsidR="00725CDC" w:rsidRDefault="00725CDC" w:rsidP="005262D1">
      <w:pPr>
        <w:pStyle w:val="ListParagraph"/>
        <w:spacing w:line="360" w:lineRule="auto"/>
        <w:ind w:left="0"/>
      </w:pPr>
      <w:r>
        <w:t xml:space="preserve">Addressing these challenges offers a strategic opportunity to differentiate Asda from competitors and deepen customer </w:t>
      </w:r>
      <w:r w:rsidR="006A128D">
        <w:t xml:space="preserve">loyalty. </w:t>
      </w:r>
    </w:p>
    <w:p w14:paraId="0005E5F6" w14:textId="77777777" w:rsidR="00725CDC" w:rsidRDefault="00725CDC" w:rsidP="005262D1">
      <w:pPr>
        <w:pStyle w:val="ListParagraph"/>
        <w:spacing w:line="360" w:lineRule="auto"/>
        <w:ind w:left="0"/>
      </w:pPr>
    </w:p>
    <w:p w14:paraId="7D53CBCE" w14:textId="7FCB25FE" w:rsidR="00725CDC" w:rsidRDefault="00725CDC" w:rsidP="005262D1">
      <w:pPr>
        <w:pStyle w:val="Heading2"/>
      </w:pPr>
      <w:r>
        <w:t>The "Asda Smart Shopper" Platform</w:t>
      </w:r>
      <w:r w:rsidR="000A11EE">
        <w:t>:</w:t>
      </w:r>
    </w:p>
    <w:p w14:paraId="12BE9BF2" w14:textId="77777777" w:rsidR="00725CDC" w:rsidRDefault="00725CDC" w:rsidP="005262D1">
      <w:pPr>
        <w:pStyle w:val="ListParagraph"/>
        <w:spacing w:line="360" w:lineRule="auto"/>
        <w:ind w:left="0"/>
      </w:pPr>
    </w:p>
    <w:p w14:paraId="357148CA" w14:textId="7AE8028D" w:rsidR="00725CDC" w:rsidRDefault="00725CDC" w:rsidP="005262D1">
      <w:pPr>
        <w:pStyle w:val="ListParagraph"/>
        <w:spacing w:line="360" w:lineRule="auto"/>
        <w:ind w:left="0"/>
      </w:pPr>
      <w:r>
        <w:t xml:space="preserve">Concept:  </w:t>
      </w:r>
    </w:p>
    <w:p w14:paraId="560237DC" w14:textId="3DC98D73" w:rsidR="00725CDC" w:rsidRDefault="00725CDC" w:rsidP="005262D1">
      <w:pPr>
        <w:pStyle w:val="ListParagraph"/>
        <w:spacing w:line="360" w:lineRule="auto"/>
        <w:ind w:left="0"/>
      </w:pPr>
      <w:r>
        <w:t xml:space="preserve">A comprehensive AI-powered mobile application that integrates </w:t>
      </w:r>
      <w:r w:rsidR="001F26DF">
        <w:t>personalised</w:t>
      </w:r>
      <w:r>
        <w:t xml:space="preserve"> recommendations, predictive logistics, voice shopping, and sustainability features.</w:t>
      </w:r>
    </w:p>
    <w:p w14:paraId="0AA3F4C6" w14:textId="77777777" w:rsidR="0018281A" w:rsidRDefault="0018281A" w:rsidP="00881C87"/>
    <w:p w14:paraId="7E57C20A" w14:textId="481938C7" w:rsidR="00725CDC" w:rsidRPr="000A11EE" w:rsidRDefault="00725CDC" w:rsidP="00881C87">
      <w:r w:rsidRPr="000A11EE">
        <w:t>Features &amp; Justification</w:t>
      </w:r>
      <w:r w:rsidR="004042C4" w:rsidRPr="000A11EE">
        <w:t>:</w:t>
      </w:r>
    </w:p>
    <w:p w14:paraId="07BBEE26" w14:textId="77777777" w:rsidR="00725CDC" w:rsidRDefault="00725CDC" w:rsidP="005262D1">
      <w:pPr>
        <w:pStyle w:val="ListParagraph"/>
        <w:spacing w:line="360" w:lineRule="auto"/>
        <w:ind w:left="0"/>
      </w:pPr>
    </w:p>
    <w:p w14:paraId="4FABECAA" w14:textId="50C8575C" w:rsidR="00725CDC" w:rsidRDefault="001F26DF" w:rsidP="005262D1">
      <w:pPr>
        <w:pStyle w:val="ListParagraph"/>
        <w:numPr>
          <w:ilvl w:val="0"/>
          <w:numId w:val="22"/>
        </w:numPr>
        <w:spacing w:line="360" w:lineRule="auto"/>
        <w:ind w:left="360"/>
      </w:pPr>
      <w:r>
        <w:t>Personalised</w:t>
      </w:r>
      <w:r w:rsidR="00725CDC">
        <w:t xml:space="preserve"> Dashboard: Uses machine learning to </w:t>
      </w:r>
      <w:r w:rsidR="006A128D">
        <w:t>analyse</w:t>
      </w:r>
      <w:r w:rsidR="00725CDC">
        <w:t xml:space="preserve"> purchase history, preferences, and browsing </w:t>
      </w:r>
      <w:r w:rsidR="006A128D">
        <w:t>behaviour</w:t>
      </w:r>
      <w:r w:rsidR="00725CDC">
        <w:t xml:space="preserve"> to offer tailored deals, recipes, and product suggestions. </w:t>
      </w:r>
      <w:r>
        <w:t>Personalisation</w:t>
      </w:r>
      <w:r w:rsidR="00725CDC">
        <w:t xml:space="preserve"> enhances engagement, increases basket size, and improves customer satisfaction (Nielsen, 2022).</w:t>
      </w:r>
    </w:p>
    <w:p w14:paraId="11A30CD4" w14:textId="77777777" w:rsidR="00725CDC" w:rsidRDefault="00725CDC" w:rsidP="005262D1">
      <w:pPr>
        <w:pStyle w:val="ListParagraph"/>
        <w:spacing w:line="360" w:lineRule="auto"/>
        <w:ind w:left="0"/>
      </w:pPr>
    </w:p>
    <w:p w14:paraId="372FD70A" w14:textId="4A0D9E99" w:rsidR="00725CDC" w:rsidRDefault="00725CDC" w:rsidP="005262D1">
      <w:pPr>
        <w:pStyle w:val="ListParagraph"/>
        <w:numPr>
          <w:ilvl w:val="0"/>
          <w:numId w:val="22"/>
        </w:numPr>
        <w:spacing w:line="360" w:lineRule="auto"/>
        <w:ind w:left="360"/>
      </w:pPr>
      <w:r>
        <w:lastRenderedPageBreak/>
        <w:t xml:space="preserve">AI-Driven Delivery Scheduling: Predictive analytics </w:t>
      </w:r>
      <w:r w:rsidR="001F26DF">
        <w:t>optimise</w:t>
      </w:r>
      <w:r>
        <w:t xml:space="preserve"> delivery windows based on customer preferences, traffic, and warehouse capacity. This reduces missed deliveries, enhances convenience, and improves operational efficiency.</w:t>
      </w:r>
    </w:p>
    <w:p w14:paraId="4159730C" w14:textId="77777777" w:rsidR="00725CDC" w:rsidRDefault="00725CDC" w:rsidP="005262D1">
      <w:pPr>
        <w:pStyle w:val="ListParagraph"/>
        <w:spacing w:line="360" w:lineRule="auto"/>
        <w:ind w:left="0"/>
      </w:pPr>
    </w:p>
    <w:p w14:paraId="1F9F7A17" w14:textId="078A397D" w:rsidR="00725CDC" w:rsidRDefault="00725CDC" w:rsidP="005262D1">
      <w:pPr>
        <w:pStyle w:val="ListParagraph"/>
        <w:numPr>
          <w:ilvl w:val="0"/>
          <w:numId w:val="22"/>
        </w:numPr>
        <w:spacing w:line="360" w:lineRule="auto"/>
        <w:ind w:left="360"/>
      </w:pPr>
      <w:r>
        <w:t>Voice Shopping Integration: Compatibility with smart speakers (e.g., Alexa, Google Assistant) allows hands-free shopping and list management, aligning with consumer trends toward smart home integration.</w:t>
      </w:r>
    </w:p>
    <w:p w14:paraId="441B78F5" w14:textId="77777777" w:rsidR="00725CDC" w:rsidRDefault="00725CDC" w:rsidP="005262D1">
      <w:pPr>
        <w:pStyle w:val="ListParagraph"/>
        <w:spacing w:line="360" w:lineRule="auto"/>
        <w:ind w:left="0"/>
      </w:pPr>
    </w:p>
    <w:p w14:paraId="6CFC161C" w14:textId="5CCC2515" w:rsidR="00725CDC" w:rsidRDefault="00725CDC" w:rsidP="005262D1">
      <w:pPr>
        <w:pStyle w:val="ListParagraph"/>
        <w:numPr>
          <w:ilvl w:val="0"/>
          <w:numId w:val="22"/>
        </w:numPr>
        <w:spacing w:line="360" w:lineRule="auto"/>
        <w:ind w:left="360"/>
      </w:pPr>
      <w:r>
        <w:t>Sustainable Shopping Features: Highlight eco-friendly products, display carbon footprint information, and support green initiatives, aligning with consumer values.</w:t>
      </w:r>
    </w:p>
    <w:p w14:paraId="1DE91879" w14:textId="77777777" w:rsidR="00725CDC" w:rsidRDefault="00725CDC" w:rsidP="005262D1">
      <w:pPr>
        <w:pStyle w:val="ListParagraph"/>
        <w:spacing w:line="360" w:lineRule="auto"/>
        <w:ind w:left="0"/>
      </w:pPr>
    </w:p>
    <w:p w14:paraId="125CADCE" w14:textId="1EB78B12" w:rsidR="00725CDC" w:rsidRDefault="00725CDC" w:rsidP="005262D1">
      <w:pPr>
        <w:pStyle w:val="ListParagraph"/>
        <w:numPr>
          <w:ilvl w:val="0"/>
          <w:numId w:val="22"/>
        </w:numPr>
        <w:spacing w:line="360" w:lineRule="auto"/>
        <w:ind w:left="360"/>
      </w:pPr>
      <w:r>
        <w:t>Real-Time Notifications &amp; Tracking: Customers receive updates on order status, delivery ETA, and potential delays, improving transparency and trust.</w:t>
      </w:r>
    </w:p>
    <w:p w14:paraId="08847522" w14:textId="77777777" w:rsidR="00725CDC" w:rsidRDefault="00725CDC" w:rsidP="0018281A">
      <w:pPr>
        <w:pStyle w:val="ListParagraph"/>
        <w:spacing w:line="360" w:lineRule="auto"/>
        <w:ind w:left="0"/>
      </w:pPr>
    </w:p>
    <w:p w14:paraId="5C8E3CCB" w14:textId="116C6782" w:rsidR="00725CDC" w:rsidRPr="000A11EE" w:rsidRDefault="00725CDC" w:rsidP="0018281A">
      <w:pPr>
        <w:pStyle w:val="Heading2"/>
      </w:pPr>
      <w:r w:rsidRPr="000A11EE">
        <w:t>Enhanced Customer Journey with "Asda Smart Shopper</w:t>
      </w:r>
    </w:p>
    <w:p w14:paraId="57BF0E5D" w14:textId="77777777" w:rsidR="00725CDC" w:rsidRDefault="00725CDC" w:rsidP="005262D1">
      <w:pPr>
        <w:pStyle w:val="ListParagraph"/>
        <w:spacing w:line="360" w:lineRule="auto"/>
        <w:ind w:left="0"/>
      </w:pPr>
    </w:p>
    <w:p w14:paraId="5796DEB9" w14:textId="3D805368" w:rsidR="00725CDC" w:rsidRDefault="00725CDC" w:rsidP="005262D1">
      <w:pPr>
        <w:spacing w:line="360" w:lineRule="auto"/>
      </w:pPr>
      <w:r>
        <w:t xml:space="preserve">The new journey </w:t>
      </w:r>
      <w:r w:rsidR="001F26DF">
        <w:t>emphasises</w:t>
      </w:r>
      <w:r>
        <w:t xml:space="preserve"> digital touchpoints:</w:t>
      </w:r>
    </w:p>
    <w:p w14:paraId="51EB5059" w14:textId="77777777" w:rsidR="00725CDC" w:rsidRDefault="00725CDC" w:rsidP="005262D1">
      <w:pPr>
        <w:pStyle w:val="ListParagraph"/>
        <w:spacing w:line="360" w:lineRule="auto"/>
        <w:ind w:left="0"/>
      </w:pPr>
    </w:p>
    <w:p w14:paraId="4B764ACF" w14:textId="207899D5" w:rsidR="00725CDC" w:rsidRDefault="00725CDC" w:rsidP="0018281A">
      <w:pPr>
        <w:pStyle w:val="ListParagraph"/>
        <w:numPr>
          <w:ilvl w:val="0"/>
          <w:numId w:val="27"/>
        </w:numPr>
        <w:spacing w:line="360" w:lineRule="auto"/>
      </w:pPr>
      <w:r>
        <w:t>Discovery &amp; Personali</w:t>
      </w:r>
      <w:r w:rsidR="001D78C6">
        <w:t>s</w:t>
      </w:r>
      <w:r>
        <w:t xml:space="preserve">ation:  </w:t>
      </w:r>
    </w:p>
    <w:p w14:paraId="1420D74C" w14:textId="2D09E047" w:rsidR="00725CDC" w:rsidRDefault="00725CDC" w:rsidP="0018281A">
      <w:pPr>
        <w:pStyle w:val="ListParagraph"/>
        <w:numPr>
          <w:ilvl w:val="0"/>
          <w:numId w:val="27"/>
        </w:numPr>
        <w:spacing w:line="360" w:lineRule="auto"/>
      </w:pPr>
      <w:r>
        <w:t>Customers receive tailored offers and suggestions from the app, based on their preferences and shopping patterns.</w:t>
      </w:r>
    </w:p>
    <w:p w14:paraId="4AF027E5" w14:textId="77777777" w:rsidR="00725CDC" w:rsidRDefault="00725CDC" w:rsidP="005262D1">
      <w:pPr>
        <w:pStyle w:val="ListParagraph"/>
        <w:spacing w:line="360" w:lineRule="auto"/>
        <w:ind w:left="0"/>
      </w:pPr>
    </w:p>
    <w:p w14:paraId="7A375940" w14:textId="6EEDDFE1" w:rsidR="00725CDC" w:rsidRDefault="00725CDC" w:rsidP="0018281A">
      <w:pPr>
        <w:pStyle w:val="ListParagraph"/>
        <w:numPr>
          <w:ilvl w:val="0"/>
          <w:numId w:val="27"/>
        </w:numPr>
        <w:spacing w:line="360" w:lineRule="auto"/>
      </w:pPr>
      <w:r>
        <w:t xml:space="preserve">Simplified Selection &amp; Voice Commands:  </w:t>
      </w:r>
    </w:p>
    <w:p w14:paraId="3867DD05" w14:textId="36B29DA5" w:rsidR="00725CDC" w:rsidRDefault="00725CDC" w:rsidP="0018281A">
      <w:pPr>
        <w:pStyle w:val="ListParagraph"/>
        <w:numPr>
          <w:ilvl w:val="0"/>
          <w:numId w:val="27"/>
        </w:numPr>
        <w:spacing w:line="360" w:lineRule="auto"/>
      </w:pPr>
      <w:r>
        <w:t>Using voice assistants, customers can add items to their cart, request product info, or reorder previous purchases effortlessly.</w:t>
      </w:r>
    </w:p>
    <w:p w14:paraId="0396CA88" w14:textId="77777777" w:rsidR="00725CDC" w:rsidRDefault="00725CDC" w:rsidP="005262D1">
      <w:pPr>
        <w:pStyle w:val="ListParagraph"/>
        <w:spacing w:line="360" w:lineRule="auto"/>
        <w:ind w:left="0"/>
      </w:pPr>
    </w:p>
    <w:p w14:paraId="51211661" w14:textId="77777777" w:rsidR="00977793" w:rsidRDefault="00977793" w:rsidP="005262D1">
      <w:pPr>
        <w:pStyle w:val="ListParagraph"/>
        <w:spacing w:line="360" w:lineRule="auto"/>
        <w:ind w:left="0"/>
      </w:pPr>
    </w:p>
    <w:p w14:paraId="4AE48258" w14:textId="7D5693C9" w:rsidR="00725CDC" w:rsidRDefault="00977793" w:rsidP="0018281A">
      <w:pPr>
        <w:pStyle w:val="ListParagraph"/>
        <w:numPr>
          <w:ilvl w:val="0"/>
          <w:numId w:val="27"/>
        </w:numPr>
        <w:spacing w:line="360" w:lineRule="auto"/>
      </w:pPr>
      <w:r>
        <w:t>Optimised</w:t>
      </w:r>
      <w:r w:rsidR="00725CDC">
        <w:t xml:space="preserve"> Purchase &amp; Delivery:  </w:t>
      </w:r>
    </w:p>
    <w:p w14:paraId="3B6959FD" w14:textId="7D7085D8" w:rsidR="00725CDC" w:rsidRDefault="00725CDC" w:rsidP="0018281A">
      <w:pPr>
        <w:pStyle w:val="ListParagraph"/>
        <w:numPr>
          <w:ilvl w:val="0"/>
          <w:numId w:val="27"/>
        </w:numPr>
        <w:spacing w:line="360" w:lineRule="auto"/>
      </w:pPr>
      <w:r>
        <w:t>The app suggests optimal delivery slots, which customers can confirm or modify. Real-time tracking provides full transparency.</w:t>
      </w:r>
    </w:p>
    <w:p w14:paraId="53AE0797" w14:textId="77777777" w:rsidR="00725CDC" w:rsidRDefault="00725CDC" w:rsidP="005262D1">
      <w:pPr>
        <w:pStyle w:val="ListParagraph"/>
        <w:spacing w:line="360" w:lineRule="auto"/>
        <w:ind w:left="0"/>
      </w:pPr>
    </w:p>
    <w:p w14:paraId="56660D09" w14:textId="60CBAB2C" w:rsidR="00725CDC" w:rsidRDefault="00725CDC" w:rsidP="0018281A">
      <w:pPr>
        <w:pStyle w:val="ListParagraph"/>
        <w:numPr>
          <w:ilvl w:val="0"/>
          <w:numId w:val="27"/>
        </w:numPr>
        <w:spacing w:line="360" w:lineRule="auto"/>
      </w:pPr>
      <w:r>
        <w:t xml:space="preserve">Delivery &amp; Unboxing:  </w:t>
      </w:r>
    </w:p>
    <w:p w14:paraId="240F02AA" w14:textId="0072B2FF" w:rsidR="00725CDC" w:rsidRDefault="00725CDC" w:rsidP="0018281A">
      <w:pPr>
        <w:pStyle w:val="ListParagraph"/>
        <w:numPr>
          <w:ilvl w:val="0"/>
          <w:numId w:val="27"/>
        </w:numPr>
        <w:spacing w:line="360" w:lineRule="auto"/>
      </w:pPr>
      <w:r>
        <w:lastRenderedPageBreak/>
        <w:t>Customers receive timely updates, with options to reschedule if needed. Post-delivery, they can rate the experience and provide feedback.</w:t>
      </w:r>
    </w:p>
    <w:p w14:paraId="6EE5F8EA" w14:textId="77777777" w:rsidR="00725CDC" w:rsidRDefault="00725CDC" w:rsidP="005262D1">
      <w:pPr>
        <w:pStyle w:val="ListParagraph"/>
        <w:spacing w:line="360" w:lineRule="auto"/>
        <w:ind w:left="0"/>
      </w:pPr>
    </w:p>
    <w:p w14:paraId="078B1BF4" w14:textId="4B49855A" w:rsidR="00725CDC" w:rsidRDefault="00725CDC" w:rsidP="0018281A">
      <w:pPr>
        <w:pStyle w:val="ListParagraph"/>
        <w:numPr>
          <w:ilvl w:val="0"/>
          <w:numId w:val="27"/>
        </w:numPr>
        <w:spacing w:line="360" w:lineRule="auto"/>
      </w:pPr>
      <w:r>
        <w:t xml:space="preserve">Post-Purchase Engagement &amp; Sustainability:  </w:t>
      </w:r>
    </w:p>
    <w:p w14:paraId="7EBC0553" w14:textId="5E8DA7AF" w:rsidR="00725CDC" w:rsidRDefault="00725CDC" w:rsidP="0018281A">
      <w:pPr>
        <w:pStyle w:val="ListParagraph"/>
        <w:numPr>
          <w:ilvl w:val="0"/>
          <w:numId w:val="27"/>
        </w:numPr>
        <w:spacing w:line="360" w:lineRule="auto"/>
      </w:pPr>
      <w:r>
        <w:t xml:space="preserve">Loyalty rewards are </w:t>
      </w:r>
      <w:r w:rsidR="001F26DF">
        <w:t>personalised</w:t>
      </w:r>
      <w:r>
        <w:t>, and customers can view their environmental impact, fostering loyalty and brand alignment with sustainability.</w:t>
      </w:r>
    </w:p>
    <w:p w14:paraId="1F430414" w14:textId="77777777" w:rsidR="00725CDC" w:rsidRDefault="00725CDC" w:rsidP="005262D1">
      <w:pPr>
        <w:pStyle w:val="ListParagraph"/>
        <w:spacing w:line="360" w:lineRule="auto"/>
        <w:ind w:left="0"/>
      </w:pPr>
    </w:p>
    <w:p w14:paraId="69003965" w14:textId="21137273" w:rsidR="00725CDC" w:rsidRPr="00290907" w:rsidRDefault="00725CDC" w:rsidP="005262D1">
      <w:pPr>
        <w:spacing w:line="360" w:lineRule="auto"/>
      </w:pPr>
      <w:r w:rsidRPr="00290907">
        <w:t>Impact &amp; Measurement</w:t>
      </w:r>
    </w:p>
    <w:p w14:paraId="48A6D87E" w14:textId="77777777" w:rsidR="00725CDC" w:rsidRDefault="00725CDC" w:rsidP="005262D1">
      <w:pPr>
        <w:pStyle w:val="ListParagraph"/>
        <w:spacing w:line="360" w:lineRule="auto"/>
        <w:ind w:left="0"/>
      </w:pPr>
    </w:p>
    <w:p w14:paraId="43CC3CD4" w14:textId="38ECBAE8" w:rsidR="00725CDC" w:rsidRDefault="00725CDC" w:rsidP="005262D1">
      <w:pPr>
        <w:spacing w:line="360" w:lineRule="auto"/>
      </w:pPr>
      <w:r>
        <w:t>Customer Impact:</w:t>
      </w:r>
    </w:p>
    <w:p w14:paraId="0D466FCE" w14:textId="77777777" w:rsidR="00725CDC" w:rsidRDefault="00725CDC" w:rsidP="005262D1">
      <w:pPr>
        <w:pStyle w:val="ListParagraph"/>
        <w:spacing w:line="360" w:lineRule="auto"/>
        <w:ind w:left="0"/>
      </w:pPr>
    </w:p>
    <w:p w14:paraId="623BDCB1" w14:textId="33870DD6" w:rsidR="00725CDC" w:rsidRDefault="00725CDC" w:rsidP="005262D1">
      <w:pPr>
        <w:pStyle w:val="ListParagraph"/>
        <w:numPr>
          <w:ilvl w:val="0"/>
          <w:numId w:val="18"/>
        </w:numPr>
        <w:spacing w:line="360" w:lineRule="auto"/>
        <w:ind w:left="720"/>
      </w:pPr>
      <w:r>
        <w:t xml:space="preserve">Increased satisfaction due to </w:t>
      </w:r>
      <w:r w:rsidR="001F26DF">
        <w:t>personalised</w:t>
      </w:r>
      <w:r>
        <w:t>, seamless experiences.</w:t>
      </w:r>
    </w:p>
    <w:p w14:paraId="2D8E6E9C" w14:textId="522ADA26" w:rsidR="00725CDC" w:rsidRDefault="00725CDC" w:rsidP="005262D1">
      <w:pPr>
        <w:pStyle w:val="ListParagraph"/>
        <w:numPr>
          <w:ilvl w:val="0"/>
          <w:numId w:val="18"/>
        </w:numPr>
        <w:spacing w:line="360" w:lineRule="auto"/>
        <w:ind w:left="720"/>
      </w:pPr>
      <w:r>
        <w:t>Greater convenience leading to higher loyalty and repeat purchases.</w:t>
      </w:r>
    </w:p>
    <w:p w14:paraId="4C361742" w14:textId="50FFB88C" w:rsidR="00725CDC" w:rsidRDefault="00725CDC" w:rsidP="005262D1">
      <w:pPr>
        <w:pStyle w:val="ListParagraph"/>
        <w:numPr>
          <w:ilvl w:val="0"/>
          <w:numId w:val="18"/>
        </w:numPr>
        <w:spacing w:line="360" w:lineRule="auto"/>
        <w:ind w:left="720"/>
      </w:pPr>
      <w:r>
        <w:t>Enhanced trust through transparent delivery updates.</w:t>
      </w:r>
    </w:p>
    <w:p w14:paraId="52272ED8" w14:textId="77777777" w:rsidR="00725CDC" w:rsidRDefault="00725CDC" w:rsidP="005262D1">
      <w:pPr>
        <w:pStyle w:val="ListParagraph"/>
        <w:spacing w:line="360" w:lineRule="auto"/>
        <w:ind w:left="0"/>
      </w:pPr>
    </w:p>
    <w:p w14:paraId="37F01383" w14:textId="77777777" w:rsidR="00B457A7" w:rsidRDefault="00B457A7" w:rsidP="005262D1">
      <w:pPr>
        <w:spacing w:line="360" w:lineRule="auto"/>
      </w:pPr>
    </w:p>
    <w:p w14:paraId="443CF593" w14:textId="3422D91E" w:rsidR="00725CDC" w:rsidRDefault="001F26DF" w:rsidP="005262D1">
      <w:pPr>
        <w:spacing w:line="360" w:lineRule="auto"/>
      </w:pPr>
      <w:r>
        <w:t>Organisational</w:t>
      </w:r>
      <w:r w:rsidR="00725CDC">
        <w:t xml:space="preserve"> Impact:</w:t>
      </w:r>
    </w:p>
    <w:p w14:paraId="71A5F1D3" w14:textId="77777777" w:rsidR="00725CDC" w:rsidRDefault="00725CDC" w:rsidP="005262D1">
      <w:pPr>
        <w:pStyle w:val="ListParagraph"/>
        <w:spacing w:line="360" w:lineRule="auto"/>
        <w:ind w:left="0"/>
      </w:pPr>
    </w:p>
    <w:p w14:paraId="063B1B4D" w14:textId="1E4D6CC6" w:rsidR="00725CDC" w:rsidRDefault="00725CDC" w:rsidP="005262D1">
      <w:pPr>
        <w:pStyle w:val="ListParagraph"/>
        <w:numPr>
          <w:ilvl w:val="0"/>
          <w:numId w:val="16"/>
        </w:numPr>
        <w:spacing w:line="360" w:lineRule="auto"/>
        <w:ind w:left="720"/>
      </w:pPr>
      <w:r>
        <w:t>Better data collection and insights for targeted marketing.</w:t>
      </w:r>
    </w:p>
    <w:p w14:paraId="2492FEF7" w14:textId="08377959" w:rsidR="00725CDC" w:rsidRDefault="00725CDC" w:rsidP="005262D1">
      <w:pPr>
        <w:pStyle w:val="ListParagraph"/>
        <w:numPr>
          <w:ilvl w:val="0"/>
          <w:numId w:val="16"/>
        </w:numPr>
        <w:spacing w:line="360" w:lineRule="auto"/>
        <w:ind w:left="720"/>
      </w:pPr>
      <w:r>
        <w:t xml:space="preserve">Cost reductions via </w:t>
      </w:r>
      <w:r w:rsidR="001F26DF">
        <w:t>optimised</w:t>
      </w:r>
      <w:r>
        <w:t xml:space="preserve"> logistics.</w:t>
      </w:r>
    </w:p>
    <w:p w14:paraId="364C00BB" w14:textId="53370088" w:rsidR="00725CDC" w:rsidRDefault="00725CDC" w:rsidP="005262D1">
      <w:pPr>
        <w:pStyle w:val="ListParagraph"/>
        <w:numPr>
          <w:ilvl w:val="0"/>
          <w:numId w:val="16"/>
        </w:numPr>
        <w:spacing w:line="360" w:lineRule="auto"/>
        <w:ind w:left="720"/>
      </w:pPr>
      <w:r>
        <w:t>Competitive differentiation in a crowded market.</w:t>
      </w:r>
    </w:p>
    <w:p w14:paraId="1CC4C5DA" w14:textId="77777777" w:rsidR="00725CDC" w:rsidRDefault="00725CDC" w:rsidP="005262D1">
      <w:pPr>
        <w:pStyle w:val="ListParagraph"/>
        <w:spacing w:line="360" w:lineRule="auto"/>
        <w:ind w:left="0"/>
      </w:pPr>
    </w:p>
    <w:p w14:paraId="43E6ED59" w14:textId="15D0B7F5" w:rsidR="00725CDC" w:rsidRDefault="00725CDC" w:rsidP="005262D1">
      <w:pPr>
        <w:spacing w:line="360" w:lineRule="auto"/>
      </w:pPr>
      <w:r>
        <w:t>Metrics for Success:</w:t>
      </w:r>
    </w:p>
    <w:p w14:paraId="0D2C4F2B" w14:textId="77777777" w:rsidR="00725CDC" w:rsidRDefault="00725CDC" w:rsidP="005262D1">
      <w:pPr>
        <w:pStyle w:val="ListParagraph"/>
        <w:spacing w:line="360" w:lineRule="auto"/>
        <w:ind w:left="0"/>
      </w:pPr>
    </w:p>
    <w:p w14:paraId="77E5E44F" w14:textId="748DC4A3" w:rsidR="00725CDC" w:rsidRDefault="00725CDC" w:rsidP="005262D1">
      <w:pPr>
        <w:pStyle w:val="ListParagraph"/>
        <w:numPr>
          <w:ilvl w:val="0"/>
          <w:numId w:val="15"/>
        </w:numPr>
        <w:spacing w:line="360" w:lineRule="auto"/>
        <w:ind w:left="1080"/>
      </w:pPr>
      <w:r>
        <w:t>Customer Satisfaction Score (CSAT) and Net Promoter Score (NPS).</w:t>
      </w:r>
    </w:p>
    <w:p w14:paraId="497493AC" w14:textId="70D6C27C" w:rsidR="00725CDC" w:rsidRDefault="00725CDC" w:rsidP="005262D1">
      <w:pPr>
        <w:pStyle w:val="ListParagraph"/>
        <w:numPr>
          <w:ilvl w:val="0"/>
          <w:numId w:val="15"/>
        </w:numPr>
        <w:spacing w:line="360" w:lineRule="auto"/>
        <w:ind w:left="1080"/>
      </w:pPr>
      <w:r>
        <w:t>Repeat purchase rate and customer retention.</w:t>
      </w:r>
    </w:p>
    <w:p w14:paraId="185219C2" w14:textId="79EFFA31" w:rsidR="00725CDC" w:rsidRDefault="00725CDC" w:rsidP="005262D1">
      <w:pPr>
        <w:pStyle w:val="ListParagraph"/>
        <w:numPr>
          <w:ilvl w:val="0"/>
          <w:numId w:val="15"/>
        </w:numPr>
        <w:spacing w:line="360" w:lineRule="auto"/>
        <w:ind w:left="1080"/>
      </w:pPr>
      <w:r>
        <w:t>Delivery success rate and reduction in missed slots.</w:t>
      </w:r>
    </w:p>
    <w:p w14:paraId="20B2ED03" w14:textId="065E206B" w:rsidR="00725CDC" w:rsidRDefault="00725CDC" w:rsidP="005262D1">
      <w:pPr>
        <w:pStyle w:val="ListParagraph"/>
        <w:numPr>
          <w:ilvl w:val="0"/>
          <w:numId w:val="15"/>
        </w:numPr>
        <w:spacing w:line="360" w:lineRule="auto"/>
        <w:ind w:left="1080"/>
      </w:pPr>
      <w:r>
        <w:t xml:space="preserve">App engagement metrics: session duration, feature usage, </w:t>
      </w:r>
      <w:r w:rsidR="001F26DF">
        <w:t>and personalisation</w:t>
      </w:r>
      <w:r>
        <w:t xml:space="preserve"> click-through.</w:t>
      </w:r>
    </w:p>
    <w:p w14:paraId="0B3B5526" w14:textId="640E4AA9" w:rsidR="00725CDC" w:rsidRDefault="00725CDC" w:rsidP="005262D1">
      <w:pPr>
        <w:pStyle w:val="ListParagraph"/>
        <w:numPr>
          <w:ilvl w:val="0"/>
          <w:numId w:val="15"/>
        </w:numPr>
        <w:spacing w:line="360" w:lineRule="auto"/>
        <w:ind w:left="1080"/>
      </w:pPr>
      <w:r>
        <w:t xml:space="preserve">Sales uplift in </w:t>
      </w:r>
      <w:r w:rsidR="001F26DF">
        <w:t>personalised</w:t>
      </w:r>
      <w:r>
        <w:t xml:space="preserve"> product segments.</w:t>
      </w:r>
    </w:p>
    <w:p w14:paraId="7E3E4A19" w14:textId="13533287" w:rsidR="00725CDC" w:rsidRDefault="00725CDC" w:rsidP="005262D1">
      <w:pPr>
        <w:pStyle w:val="ListParagraph"/>
        <w:numPr>
          <w:ilvl w:val="0"/>
          <w:numId w:val="15"/>
        </w:numPr>
        <w:spacing w:line="360" w:lineRule="auto"/>
        <w:ind w:left="1080"/>
      </w:pPr>
      <w:r>
        <w:lastRenderedPageBreak/>
        <w:t xml:space="preserve">Reduction in logistics costs due to </w:t>
      </w:r>
      <w:r w:rsidR="001F26DF">
        <w:t>optimised</w:t>
      </w:r>
      <w:r>
        <w:t xml:space="preserve"> scheduling.</w:t>
      </w:r>
    </w:p>
    <w:p w14:paraId="3E5BFBE7" w14:textId="454D3CFF" w:rsidR="00725CDC" w:rsidRDefault="00725CDC" w:rsidP="005262D1">
      <w:pPr>
        <w:spacing w:line="360" w:lineRule="auto"/>
      </w:pPr>
      <w:r>
        <w:t xml:space="preserve">Justification: These metrics provide quantitative and qualitative measures of the platform’s </w:t>
      </w:r>
      <w:r w:rsidR="001F26DF">
        <w:t>effectiveness</w:t>
      </w:r>
      <w:r>
        <w:t>, enabling ongoing refinement.</w:t>
      </w:r>
    </w:p>
    <w:p w14:paraId="69DBB537" w14:textId="77777777" w:rsidR="00725CDC" w:rsidRDefault="00725CDC" w:rsidP="00725CDC">
      <w:pPr>
        <w:pStyle w:val="ListParagraph"/>
        <w:spacing w:line="360" w:lineRule="auto"/>
        <w:ind w:left="1440"/>
      </w:pPr>
    </w:p>
    <w:p w14:paraId="2CC3F931" w14:textId="3270A1DE" w:rsidR="00725CDC" w:rsidRDefault="00725CDC" w:rsidP="00725CDC">
      <w:pPr>
        <w:pStyle w:val="ListParagraph"/>
        <w:spacing w:line="360" w:lineRule="auto"/>
        <w:ind w:left="1440"/>
      </w:pPr>
    </w:p>
    <w:p w14:paraId="753B8A17" w14:textId="77777777" w:rsidR="00725CDC" w:rsidRDefault="00725CDC" w:rsidP="00725CDC">
      <w:pPr>
        <w:pStyle w:val="ListParagraph"/>
        <w:spacing w:line="360" w:lineRule="auto"/>
        <w:ind w:left="1440"/>
      </w:pPr>
    </w:p>
    <w:p w14:paraId="69C70419" w14:textId="77777777" w:rsidR="001F26DF" w:rsidRDefault="001F26DF" w:rsidP="00725CDC">
      <w:pPr>
        <w:pStyle w:val="ListParagraph"/>
        <w:spacing w:line="360" w:lineRule="auto"/>
        <w:ind w:left="1440"/>
      </w:pPr>
    </w:p>
    <w:p w14:paraId="633BEF02" w14:textId="77777777" w:rsidR="001F26DF" w:rsidRDefault="001F26DF" w:rsidP="00725CDC">
      <w:pPr>
        <w:pStyle w:val="ListParagraph"/>
        <w:spacing w:line="360" w:lineRule="auto"/>
        <w:ind w:left="1440"/>
      </w:pPr>
    </w:p>
    <w:p w14:paraId="61C92AE6" w14:textId="77777777" w:rsidR="001F26DF" w:rsidRDefault="001F26DF" w:rsidP="00725CDC">
      <w:pPr>
        <w:pStyle w:val="ListParagraph"/>
        <w:spacing w:line="360" w:lineRule="auto"/>
        <w:ind w:left="1440"/>
      </w:pPr>
    </w:p>
    <w:p w14:paraId="26AA48CC" w14:textId="77777777" w:rsidR="001F26DF" w:rsidRDefault="001F26DF" w:rsidP="00725CDC">
      <w:pPr>
        <w:pStyle w:val="ListParagraph"/>
        <w:spacing w:line="360" w:lineRule="auto"/>
        <w:ind w:left="1440"/>
      </w:pPr>
    </w:p>
    <w:p w14:paraId="36A263BA" w14:textId="77777777" w:rsidR="001F26DF" w:rsidRDefault="001F26DF" w:rsidP="00725CDC">
      <w:pPr>
        <w:pStyle w:val="ListParagraph"/>
        <w:spacing w:line="360" w:lineRule="auto"/>
        <w:ind w:left="1440"/>
      </w:pPr>
    </w:p>
    <w:p w14:paraId="27D81622" w14:textId="77777777" w:rsidR="001F26DF" w:rsidRDefault="001F26DF" w:rsidP="00725CDC">
      <w:pPr>
        <w:pStyle w:val="ListParagraph"/>
        <w:spacing w:line="360" w:lineRule="auto"/>
        <w:ind w:left="1440"/>
      </w:pPr>
    </w:p>
    <w:p w14:paraId="50BACF88" w14:textId="77777777" w:rsidR="001F26DF" w:rsidRDefault="001F26DF" w:rsidP="00725CDC">
      <w:pPr>
        <w:pStyle w:val="ListParagraph"/>
        <w:spacing w:line="360" w:lineRule="auto"/>
        <w:ind w:left="1440"/>
      </w:pPr>
    </w:p>
    <w:p w14:paraId="22C93FCE" w14:textId="77777777" w:rsidR="001F26DF" w:rsidRDefault="001F26DF" w:rsidP="00725CDC">
      <w:pPr>
        <w:pStyle w:val="ListParagraph"/>
        <w:spacing w:line="360" w:lineRule="auto"/>
        <w:ind w:left="1440"/>
      </w:pPr>
    </w:p>
    <w:p w14:paraId="56240F7A" w14:textId="77777777" w:rsidR="001F26DF" w:rsidRDefault="001F26DF" w:rsidP="00725CDC">
      <w:pPr>
        <w:pStyle w:val="ListParagraph"/>
        <w:spacing w:line="360" w:lineRule="auto"/>
        <w:ind w:left="1440"/>
      </w:pPr>
    </w:p>
    <w:p w14:paraId="0583A692" w14:textId="77777777" w:rsidR="001F26DF" w:rsidRDefault="001F26DF" w:rsidP="00725CDC">
      <w:pPr>
        <w:pStyle w:val="ListParagraph"/>
        <w:spacing w:line="360" w:lineRule="auto"/>
        <w:ind w:left="1440"/>
      </w:pPr>
    </w:p>
    <w:p w14:paraId="7B28D5E0" w14:textId="77777777" w:rsidR="001F26DF" w:rsidRDefault="001F26DF" w:rsidP="00725CDC">
      <w:pPr>
        <w:pStyle w:val="ListParagraph"/>
        <w:spacing w:line="360" w:lineRule="auto"/>
        <w:ind w:left="1440"/>
      </w:pPr>
    </w:p>
    <w:p w14:paraId="2981D6E4" w14:textId="77777777" w:rsidR="001F26DF" w:rsidRDefault="001F26DF" w:rsidP="00725CDC">
      <w:pPr>
        <w:pStyle w:val="ListParagraph"/>
        <w:spacing w:line="360" w:lineRule="auto"/>
        <w:ind w:left="1440"/>
      </w:pPr>
    </w:p>
    <w:p w14:paraId="100A1F95" w14:textId="77777777" w:rsidR="001F26DF" w:rsidRDefault="001F26DF" w:rsidP="00725CDC">
      <w:pPr>
        <w:pStyle w:val="ListParagraph"/>
        <w:spacing w:line="360" w:lineRule="auto"/>
        <w:ind w:left="1440"/>
      </w:pPr>
    </w:p>
    <w:p w14:paraId="109DA00E" w14:textId="77777777" w:rsidR="00B457A7" w:rsidRDefault="00B457A7" w:rsidP="00B457A7">
      <w:pPr>
        <w:spacing w:line="360" w:lineRule="auto"/>
      </w:pPr>
    </w:p>
    <w:p w14:paraId="528265EC" w14:textId="77777777" w:rsidR="00290907" w:rsidRDefault="00290907" w:rsidP="00B457A7">
      <w:pPr>
        <w:spacing w:line="360" w:lineRule="auto"/>
      </w:pPr>
    </w:p>
    <w:p w14:paraId="0F5537F4" w14:textId="77777777" w:rsidR="00290907" w:rsidRDefault="00290907" w:rsidP="00B457A7">
      <w:pPr>
        <w:spacing w:line="360" w:lineRule="auto"/>
      </w:pPr>
    </w:p>
    <w:p w14:paraId="4BE8B188" w14:textId="77777777" w:rsidR="005262D1" w:rsidRDefault="005262D1" w:rsidP="00B457A7">
      <w:pPr>
        <w:spacing w:line="360" w:lineRule="auto"/>
      </w:pPr>
    </w:p>
    <w:p w14:paraId="112AB0E8" w14:textId="77777777" w:rsidR="0018281A" w:rsidRDefault="0018281A" w:rsidP="00B457A7">
      <w:pPr>
        <w:spacing w:line="360" w:lineRule="auto"/>
      </w:pPr>
    </w:p>
    <w:p w14:paraId="5863652C" w14:textId="77777777" w:rsidR="0018281A" w:rsidRDefault="0018281A" w:rsidP="00B457A7">
      <w:pPr>
        <w:spacing w:line="360" w:lineRule="auto"/>
      </w:pPr>
    </w:p>
    <w:p w14:paraId="78AEB286" w14:textId="77777777" w:rsidR="0018281A" w:rsidRDefault="0018281A" w:rsidP="00B457A7">
      <w:pPr>
        <w:spacing w:line="360" w:lineRule="auto"/>
      </w:pPr>
    </w:p>
    <w:p w14:paraId="690C26D8" w14:textId="77777777" w:rsidR="0018281A" w:rsidRDefault="0018281A" w:rsidP="00B457A7">
      <w:pPr>
        <w:spacing w:line="360" w:lineRule="auto"/>
      </w:pPr>
    </w:p>
    <w:p w14:paraId="0181476E" w14:textId="77777777" w:rsidR="0018281A" w:rsidRDefault="0018281A" w:rsidP="00B457A7">
      <w:pPr>
        <w:spacing w:line="360" w:lineRule="auto"/>
      </w:pPr>
    </w:p>
    <w:p w14:paraId="6294CCBF" w14:textId="77777777" w:rsidR="0018281A" w:rsidRDefault="0018281A" w:rsidP="00B457A7">
      <w:pPr>
        <w:spacing w:line="360" w:lineRule="auto"/>
      </w:pPr>
    </w:p>
    <w:p w14:paraId="082D8487" w14:textId="3113491D" w:rsidR="00725CDC" w:rsidRDefault="00725CDC" w:rsidP="00B457A7">
      <w:pPr>
        <w:spacing w:line="360" w:lineRule="auto"/>
      </w:pPr>
      <w:r>
        <w:lastRenderedPageBreak/>
        <w:t>Conclusion (Approx. 700 words)</w:t>
      </w:r>
    </w:p>
    <w:p w14:paraId="5541DF5F" w14:textId="77777777" w:rsidR="00725CDC" w:rsidRDefault="00725CDC" w:rsidP="00725CDC">
      <w:pPr>
        <w:pStyle w:val="ListParagraph"/>
        <w:spacing w:line="360" w:lineRule="auto"/>
        <w:ind w:left="1440"/>
      </w:pPr>
    </w:p>
    <w:p w14:paraId="5B231F6B" w14:textId="3D78A347" w:rsidR="00725CDC" w:rsidRDefault="00725CDC" w:rsidP="005262D1">
      <w:pPr>
        <w:spacing w:line="360" w:lineRule="auto"/>
      </w:pPr>
      <w:r>
        <w:t>Asda stands at a pivotal point where embracing digital innovation is essential for maintaining its competitive edge. While its current strategies focus on incremental improvements</w:t>
      </w:r>
      <w:r w:rsidR="001F26DF">
        <w:t xml:space="preserve">, </w:t>
      </w:r>
      <w:r>
        <w:t>core and some adjacent innovations</w:t>
      </w:r>
      <w:r w:rsidR="001F26DF">
        <w:t xml:space="preserve">, </w:t>
      </w:r>
      <w:r>
        <w:t>the retail environment demands a shift toward transformational initiatives to future-proof the business.</w:t>
      </w:r>
    </w:p>
    <w:p w14:paraId="6D7938E4" w14:textId="77777777" w:rsidR="00725CDC" w:rsidRDefault="00725CDC" w:rsidP="00725CDC">
      <w:pPr>
        <w:pStyle w:val="ListParagraph"/>
        <w:spacing w:line="360" w:lineRule="auto"/>
        <w:ind w:left="1440"/>
      </w:pPr>
    </w:p>
    <w:p w14:paraId="5E8867AE" w14:textId="0F6DF328" w:rsidR="00725CDC" w:rsidRDefault="00725CDC" w:rsidP="005262D1">
      <w:pPr>
        <w:spacing w:line="360" w:lineRule="auto"/>
      </w:pPr>
      <w:r>
        <w:t xml:space="preserve">The proposed "Asda Smart Shopper" platform exemplifies this shift. By harnessing AI, data analytics, and voice technology, Asda can </w:t>
      </w:r>
      <w:r w:rsidR="001F26DF">
        <w:t>revolutionise</w:t>
      </w:r>
      <w:r>
        <w:t xml:space="preserve"> its customer experience</w:t>
      </w:r>
      <w:r w:rsidR="001F26DF">
        <w:t xml:space="preserve">, </w:t>
      </w:r>
      <w:r>
        <w:t xml:space="preserve">making shopping more </w:t>
      </w:r>
      <w:r w:rsidR="001F26DF">
        <w:t>personalised</w:t>
      </w:r>
      <w:r>
        <w:t xml:space="preserve">, convenient, and aligned with sustainability values. This initiative not only addresses current pain points, such as delivery inefficiencies and limited </w:t>
      </w:r>
      <w:r w:rsidR="001F26DF">
        <w:t>personalisation</w:t>
      </w:r>
      <w:r>
        <w:t>, but also positions Asda as a forward-thinking leader in UK retail.</w:t>
      </w:r>
    </w:p>
    <w:p w14:paraId="31FE6AEF" w14:textId="77777777" w:rsidR="00725CDC" w:rsidRDefault="00725CDC" w:rsidP="00725CDC">
      <w:pPr>
        <w:pStyle w:val="ListParagraph"/>
        <w:spacing w:line="360" w:lineRule="auto"/>
        <w:ind w:left="1440"/>
      </w:pPr>
    </w:p>
    <w:p w14:paraId="08591BCF" w14:textId="77777777" w:rsidR="00725CDC" w:rsidRDefault="00725CDC" w:rsidP="005262D1">
      <w:pPr>
        <w:spacing w:line="360" w:lineRule="auto"/>
      </w:pPr>
      <w:r>
        <w:t>Implementing this platform will require strategic investments, robust change management, and ongoing data analysis. Success will be measured through customer satisfaction, loyalty, operational efficiencies, and sales growth. Ultimately, this digital transformation will enable Asda to deepen customer relationships, reduce costs, and adapt swiftly to industry disruptions.</w:t>
      </w:r>
    </w:p>
    <w:p w14:paraId="5D8C8487" w14:textId="77777777" w:rsidR="00725CDC" w:rsidRDefault="00725CDC" w:rsidP="00725CDC">
      <w:pPr>
        <w:pStyle w:val="ListParagraph"/>
        <w:spacing w:line="360" w:lineRule="auto"/>
        <w:ind w:left="1440"/>
      </w:pPr>
    </w:p>
    <w:p w14:paraId="02CCE995" w14:textId="77777777" w:rsidR="006A128D" w:rsidRDefault="00725CDC" w:rsidP="005262D1">
      <w:pPr>
        <w:spacing w:line="360" w:lineRule="auto"/>
      </w:pPr>
      <w:r>
        <w:t>In conclusion, Asda’s future success hinges on its ability to innovate beyond incremental improvements. The integration of advanced digital solutions will be instrumental in navigating the evolving retail landscape, ensuring the company remains relevant and competitive for decades to come.</w:t>
      </w:r>
    </w:p>
    <w:p w14:paraId="22F1D96D" w14:textId="77777777" w:rsidR="001F26DF" w:rsidRDefault="001F26DF" w:rsidP="006A128D">
      <w:pPr>
        <w:pStyle w:val="ListParagraph"/>
        <w:spacing w:line="360" w:lineRule="auto"/>
        <w:ind w:left="1440"/>
      </w:pPr>
    </w:p>
    <w:p w14:paraId="27DC52A5" w14:textId="77777777" w:rsidR="001F26DF" w:rsidRDefault="001F26DF" w:rsidP="006A128D">
      <w:pPr>
        <w:pStyle w:val="ListParagraph"/>
        <w:spacing w:line="360" w:lineRule="auto"/>
        <w:ind w:left="1440"/>
      </w:pPr>
    </w:p>
    <w:p w14:paraId="2C7A66BA" w14:textId="77777777" w:rsidR="001F26DF" w:rsidRDefault="001F26DF" w:rsidP="006A128D">
      <w:pPr>
        <w:pStyle w:val="ListParagraph"/>
        <w:spacing w:line="360" w:lineRule="auto"/>
        <w:ind w:left="1440"/>
      </w:pPr>
    </w:p>
    <w:p w14:paraId="685B5217" w14:textId="77777777" w:rsidR="001F26DF" w:rsidRDefault="001F26DF" w:rsidP="006A128D">
      <w:pPr>
        <w:pStyle w:val="ListParagraph"/>
        <w:spacing w:line="360" w:lineRule="auto"/>
        <w:ind w:left="1440"/>
      </w:pPr>
    </w:p>
    <w:p w14:paraId="66DB32EF" w14:textId="77777777" w:rsidR="001F26DF" w:rsidRDefault="001F26DF" w:rsidP="006A128D">
      <w:pPr>
        <w:pStyle w:val="ListParagraph"/>
        <w:spacing w:line="360" w:lineRule="auto"/>
        <w:ind w:left="1440"/>
      </w:pPr>
    </w:p>
    <w:p w14:paraId="1CC8E4C1" w14:textId="77777777" w:rsidR="001F26DF" w:rsidRDefault="001F26DF" w:rsidP="006A128D">
      <w:pPr>
        <w:pStyle w:val="ListParagraph"/>
        <w:spacing w:line="360" w:lineRule="auto"/>
        <w:ind w:left="1440"/>
      </w:pPr>
    </w:p>
    <w:p w14:paraId="3004ACD6" w14:textId="77777777" w:rsidR="001F26DF" w:rsidRDefault="001F26DF" w:rsidP="006A128D">
      <w:pPr>
        <w:pStyle w:val="ListParagraph"/>
        <w:spacing w:line="360" w:lineRule="auto"/>
        <w:ind w:left="1440"/>
      </w:pPr>
    </w:p>
    <w:p w14:paraId="2095E9F3" w14:textId="77777777" w:rsidR="001F26DF" w:rsidRDefault="001F26DF" w:rsidP="006A128D">
      <w:pPr>
        <w:pStyle w:val="ListParagraph"/>
        <w:spacing w:line="360" w:lineRule="auto"/>
        <w:ind w:left="1440"/>
      </w:pPr>
    </w:p>
    <w:p w14:paraId="61BA4441" w14:textId="77777777" w:rsidR="001F26DF" w:rsidRDefault="001F26DF" w:rsidP="006A128D">
      <w:pPr>
        <w:pStyle w:val="ListParagraph"/>
        <w:spacing w:line="360" w:lineRule="auto"/>
        <w:ind w:left="1440"/>
      </w:pPr>
    </w:p>
    <w:p w14:paraId="4C9A1FFD" w14:textId="77777777" w:rsidR="001F26DF" w:rsidRDefault="001F26DF" w:rsidP="006A128D">
      <w:pPr>
        <w:pStyle w:val="ListParagraph"/>
        <w:spacing w:line="360" w:lineRule="auto"/>
        <w:ind w:left="1440"/>
      </w:pPr>
    </w:p>
    <w:p w14:paraId="278EA1EF" w14:textId="1FBC142B" w:rsidR="00725CDC" w:rsidRDefault="00725CDC" w:rsidP="005262D1">
      <w:pPr>
        <w:spacing w:line="360" w:lineRule="auto"/>
      </w:pPr>
      <w:r>
        <w:t>References</w:t>
      </w:r>
    </w:p>
    <w:p w14:paraId="7B8523A5" w14:textId="77777777" w:rsidR="005262D1" w:rsidRDefault="005262D1" w:rsidP="005262D1">
      <w:pPr>
        <w:spacing w:line="360" w:lineRule="auto"/>
      </w:pPr>
    </w:p>
    <w:p w14:paraId="25E70A12" w14:textId="2E1B6F3D" w:rsidR="00725CDC" w:rsidRDefault="00725CDC" w:rsidP="005262D1">
      <w:pPr>
        <w:pStyle w:val="ListParagraph"/>
        <w:numPr>
          <w:ilvl w:val="2"/>
          <w:numId w:val="11"/>
        </w:numPr>
        <w:spacing w:line="360" w:lineRule="auto"/>
        <w:ind w:left="360"/>
      </w:pPr>
      <w:r>
        <w:t>Asda. (2023). About Us. Available at: https://www.asda.com/about-us (Accessed: 15 March 2024).</w:t>
      </w:r>
    </w:p>
    <w:p w14:paraId="2B7A0984" w14:textId="10DDCD0C" w:rsidR="00725CDC" w:rsidRDefault="00725CDC" w:rsidP="005262D1">
      <w:pPr>
        <w:pStyle w:val="ListParagraph"/>
        <w:numPr>
          <w:ilvl w:val="2"/>
          <w:numId w:val="11"/>
        </w:numPr>
        <w:spacing w:line="360" w:lineRule="auto"/>
        <w:ind w:left="360"/>
      </w:pPr>
      <w:r>
        <w:t xml:space="preserve">Euromonitor. (2023). </w:t>
      </w:r>
      <w:r w:rsidRPr="006A128D">
        <w:rPr>
          <w:i/>
          <w:iCs/>
        </w:rPr>
        <w:t>UK Retailing in 2023</w:t>
      </w:r>
      <w:r>
        <w:t>. Euromonitor International.</w:t>
      </w:r>
    </w:p>
    <w:p w14:paraId="03CBD08B" w14:textId="281007D3" w:rsidR="00725CDC" w:rsidRDefault="00725CDC" w:rsidP="005262D1">
      <w:pPr>
        <w:pStyle w:val="ListParagraph"/>
        <w:numPr>
          <w:ilvl w:val="2"/>
          <w:numId w:val="11"/>
        </w:numPr>
        <w:spacing w:line="360" w:lineRule="auto"/>
        <w:ind w:left="360"/>
      </w:pPr>
      <w:r>
        <w:t xml:space="preserve">Kantar. (2023). </w:t>
      </w:r>
      <w:r w:rsidRPr="006A128D">
        <w:rPr>
          <w:i/>
          <w:iCs/>
        </w:rPr>
        <w:t>UK Grocery Market Share Data</w:t>
      </w:r>
      <w:r>
        <w:t>. Kantar Worldpanel.</w:t>
      </w:r>
    </w:p>
    <w:p w14:paraId="3D0C11D4" w14:textId="0A08E18D" w:rsidR="00725CDC" w:rsidRDefault="00725CDC" w:rsidP="005262D1">
      <w:pPr>
        <w:pStyle w:val="ListParagraph"/>
        <w:numPr>
          <w:ilvl w:val="2"/>
          <w:numId w:val="11"/>
        </w:numPr>
        <w:spacing w:line="360" w:lineRule="auto"/>
        <w:ind w:left="360"/>
      </w:pPr>
      <w:r>
        <w:t xml:space="preserve">Mintel. (2022). </w:t>
      </w:r>
      <w:r w:rsidRPr="006A128D">
        <w:rPr>
          <w:i/>
          <w:iCs/>
        </w:rPr>
        <w:t>UK Online Grocery Shopping Trends</w:t>
      </w:r>
      <w:r>
        <w:t>. Mintel Group Ltd.</w:t>
      </w:r>
    </w:p>
    <w:p w14:paraId="1314C7BD" w14:textId="11C1A508" w:rsidR="00725CDC" w:rsidRDefault="00725CDC" w:rsidP="005262D1">
      <w:pPr>
        <w:pStyle w:val="ListParagraph"/>
        <w:numPr>
          <w:ilvl w:val="2"/>
          <w:numId w:val="11"/>
        </w:numPr>
        <w:spacing w:line="360" w:lineRule="auto"/>
        <w:ind w:left="360"/>
      </w:pPr>
      <w:r>
        <w:t>McKinsey &amp; Company. (2023).</w:t>
      </w:r>
      <w:r w:rsidR="006A128D">
        <w:t xml:space="preserve"> </w:t>
      </w:r>
      <w:r w:rsidRPr="006A128D">
        <w:rPr>
          <w:i/>
          <w:iCs/>
        </w:rPr>
        <w:t>Future of Retail: Tech-Driven Transformation</w:t>
      </w:r>
      <w:r>
        <w:t>. McKinsey &amp; Company.</w:t>
      </w:r>
    </w:p>
    <w:p w14:paraId="1F3F4958" w14:textId="4CE4F055" w:rsidR="00725CDC" w:rsidRDefault="00725CDC" w:rsidP="005262D1">
      <w:pPr>
        <w:pStyle w:val="ListParagraph"/>
        <w:numPr>
          <w:ilvl w:val="2"/>
          <w:numId w:val="11"/>
        </w:numPr>
        <w:spacing w:line="360" w:lineRule="auto"/>
        <w:ind w:left="360"/>
      </w:pPr>
      <w:r>
        <w:t>Nielsen. (2022). Personali</w:t>
      </w:r>
      <w:r w:rsidR="006A128D">
        <w:t>s</w:t>
      </w:r>
      <w:r>
        <w:t>ation in Retail. Nielsen Reports.</w:t>
      </w:r>
    </w:p>
    <w:p w14:paraId="59ED8AD6" w14:textId="05E4D136" w:rsidR="00725CDC" w:rsidRDefault="00725CDC" w:rsidP="005262D1">
      <w:pPr>
        <w:pStyle w:val="ListParagraph"/>
        <w:numPr>
          <w:ilvl w:val="2"/>
          <w:numId w:val="11"/>
        </w:numPr>
        <w:spacing w:line="360" w:lineRule="auto"/>
        <w:ind w:left="360"/>
      </w:pPr>
      <w:r>
        <w:t>The Guardian. (2021). Asda Sale: TDR Capital and Issa Brothers Buy UK Supermarket. Available at: https://www.theguardian.com/business/2021/feb/02/asda-sale-tdr-capital-issa-brothers (Accessed: 15 March 2024).</w:t>
      </w:r>
    </w:p>
    <w:p w14:paraId="08F413BB" w14:textId="77777777" w:rsidR="00725CDC" w:rsidRDefault="00725CDC" w:rsidP="005262D1">
      <w:pPr>
        <w:pStyle w:val="ListParagraph"/>
        <w:spacing w:line="360" w:lineRule="auto"/>
        <w:ind w:left="0"/>
      </w:pPr>
    </w:p>
    <w:p w14:paraId="2613CAD6" w14:textId="2DCF867F" w:rsidR="00985E61" w:rsidRPr="00985E61" w:rsidRDefault="00985E61" w:rsidP="005262D1">
      <w:pPr>
        <w:pStyle w:val="ListParagraph"/>
        <w:spacing w:line="360" w:lineRule="auto"/>
        <w:ind w:left="0"/>
        <w:rPr>
          <w:rFonts w:ascii="Arial" w:hAnsi="Arial" w:cs="Arial"/>
        </w:rPr>
      </w:pPr>
    </w:p>
    <w:sectPr w:rsidR="00985E61" w:rsidRPr="00985E61" w:rsidSect="00B073B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C0DDE"/>
    <w:multiLevelType w:val="hybridMultilevel"/>
    <w:tmpl w:val="6A28F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584C30"/>
    <w:multiLevelType w:val="hybridMultilevel"/>
    <w:tmpl w:val="EEC48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98071B"/>
    <w:multiLevelType w:val="hybridMultilevel"/>
    <w:tmpl w:val="81D8A6D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14D72E51"/>
    <w:multiLevelType w:val="hybridMultilevel"/>
    <w:tmpl w:val="EC52B57A"/>
    <w:lvl w:ilvl="0" w:tplc="08090001">
      <w:start w:val="1"/>
      <w:numFmt w:val="bullet"/>
      <w:lvlText w:val=""/>
      <w:lvlJc w:val="left"/>
      <w:pPr>
        <w:ind w:left="1800" w:hanging="360"/>
      </w:pPr>
      <w:rPr>
        <w:rFonts w:ascii="Symbol" w:hAnsi="Symbol"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4" w15:restartNumberingAfterBreak="0">
    <w:nsid w:val="16962974"/>
    <w:multiLevelType w:val="hybridMultilevel"/>
    <w:tmpl w:val="FDB0F91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87B4AE5"/>
    <w:multiLevelType w:val="hybridMultilevel"/>
    <w:tmpl w:val="8850D4FA"/>
    <w:lvl w:ilvl="0" w:tplc="172A2AB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1A0D0A70"/>
    <w:multiLevelType w:val="hybridMultilevel"/>
    <w:tmpl w:val="1E4830DE"/>
    <w:lvl w:ilvl="0" w:tplc="172A2AB2">
      <w:numFmt w:val="bullet"/>
      <w:lvlText w:val="-"/>
      <w:lvlJc w:val="left"/>
      <w:pPr>
        <w:ind w:left="324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1C620434"/>
    <w:multiLevelType w:val="hybridMultilevel"/>
    <w:tmpl w:val="E0688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BF1C53"/>
    <w:multiLevelType w:val="hybridMultilevel"/>
    <w:tmpl w:val="8FDA2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FE5B62"/>
    <w:multiLevelType w:val="hybridMultilevel"/>
    <w:tmpl w:val="FE42C73C"/>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0" w15:restartNumberingAfterBreak="0">
    <w:nsid w:val="291008E0"/>
    <w:multiLevelType w:val="hybridMultilevel"/>
    <w:tmpl w:val="14FC6B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232B71"/>
    <w:multiLevelType w:val="hybridMultilevel"/>
    <w:tmpl w:val="83F820AA"/>
    <w:lvl w:ilvl="0" w:tplc="172A2AB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2" w15:restartNumberingAfterBreak="0">
    <w:nsid w:val="32A81D1C"/>
    <w:multiLevelType w:val="hybridMultilevel"/>
    <w:tmpl w:val="63E26280"/>
    <w:lvl w:ilvl="0" w:tplc="172A2AB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424A54FA"/>
    <w:multiLevelType w:val="hybridMultilevel"/>
    <w:tmpl w:val="7F181E5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4430170E"/>
    <w:multiLevelType w:val="hybridMultilevel"/>
    <w:tmpl w:val="2BF2362A"/>
    <w:lvl w:ilvl="0" w:tplc="172A2AB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5" w15:restartNumberingAfterBreak="0">
    <w:nsid w:val="4453728B"/>
    <w:multiLevelType w:val="hybridMultilevel"/>
    <w:tmpl w:val="F9F0331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47721A1B"/>
    <w:multiLevelType w:val="hybridMultilevel"/>
    <w:tmpl w:val="62E8C816"/>
    <w:lvl w:ilvl="0" w:tplc="172A2AB2">
      <w:numFmt w:val="bullet"/>
      <w:lvlText w:val="-"/>
      <w:lvlJc w:val="left"/>
      <w:pPr>
        <w:ind w:left="324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7" w15:restartNumberingAfterBreak="0">
    <w:nsid w:val="4F5B1F97"/>
    <w:multiLevelType w:val="hybridMultilevel"/>
    <w:tmpl w:val="92D22794"/>
    <w:lvl w:ilvl="0" w:tplc="172A2AB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4FC5720D"/>
    <w:multiLevelType w:val="hybridMultilevel"/>
    <w:tmpl w:val="65BE8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69458B"/>
    <w:multiLevelType w:val="hybridMultilevel"/>
    <w:tmpl w:val="62280B7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0" w15:restartNumberingAfterBreak="0">
    <w:nsid w:val="55D17FB8"/>
    <w:multiLevelType w:val="hybridMultilevel"/>
    <w:tmpl w:val="0C9060D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1" w15:restartNumberingAfterBreak="0">
    <w:nsid w:val="5FB73648"/>
    <w:multiLevelType w:val="hybridMultilevel"/>
    <w:tmpl w:val="C1EE5440"/>
    <w:lvl w:ilvl="0" w:tplc="172A2AB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2" w15:restartNumberingAfterBreak="0">
    <w:nsid w:val="631D22DE"/>
    <w:multiLevelType w:val="hybridMultilevel"/>
    <w:tmpl w:val="A8C4FEDC"/>
    <w:lvl w:ilvl="0" w:tplc="172A2AB2">
      <w:numFmt w:val="bullet"/>
      <w:lvlText w:val="-"/>
      <w:lvlJc w:val="left"/>
      <w:pPr>
        <w:ind w:left="3240" w:hanging="360"/>
      </w:pPr>
      <w:rPr>
        <w:rFonts w:ascii="Calibri" w:eastAsiaTheme="minorHAnsi" w:hAnsi="Calibri" w:cs="Calibri"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3" w15:restartNumberingAfterBreak="0">
    <w:nsid w:val="72CE1949"/>
    <w:multiLevelType w:val="hybridMultilevel"/>
    <w:tmpl w:val="0DBA17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5516F59"/>
    <w:multiLevelType w:val="hybridMultilevel"/>
    <w:tmpl w:val="BA2CDDF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7B2519BB"/>
    <w:multiLevelType w:val="hybridMultilevel"/>
    <w:tmpl w:val="86B2E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F9158A"/>
    <w:multiLevelType w:val="hybridMultilevel"/>
    <w:tmpl w:val="1FDED4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326471914">
    <w:abstractNumId w:val="25"/>
  </w:num>
  <w:num w:numId="2" w16cid:durableId="1294023176">
    <w:abstractNumId w:val="23"/>
  </w:num>
  <w:num w:numId="3" w16cid:durableId="921524049">
    <w:abstractNumId w:val="0"/>
  </w:num>
  <w:num w:numId="4" w16cid:durableId="997925172">
    <w:abstractNumId w:val="1"/>
  </w:num>
  <w:num w:numId="5" w16cid:durableId="603419331">
    <w:abstractNumId w:val="26"/>
  </w:num>
  <w:num w:numId="6" w16cid:durableId="1661077181">
    <w:abstractNumId w:val="13"/>
  </w:num>
  <w:num w:numId="7" w16cid:durableId="1330281757">
    <w:abstractNumId w:val="8"/>
  </w:num>
  <w:num w:numId="8" w16cid:durableId="858474470">
    <w:abstractNumId w:val="2"/>
  </w:num>
  <w:num w:numId="9" w16cid:durableId="583417773">
    <w:abstractNumId w:val="12"/>
  </w:num>
  <w:num w:numId="10" w16cid:durableId="809859187">
    <w:abstractNumId w:val="6"/>
  </w:num>
  <w:num w:numId="11" w16cid:durableId="2025857600">
    <w:abstractNumId w:val="7"/>
  </w:num>
  <w:num w:numId="12" w16cid:durableId="1330984851">
    <w:abstractNumId w:val="15"/>
  </w:num>
  <w:num w:numId="13" w16cid:durableId="617101607">
    <w:abstractNumId w:val="17"/>
  </w:num>
  <w:num w:numId="14" w16cid:durableId="798688544">
    <w:abstractNumId w:val="16"/>
  </w:num>
  <w:num w:numId="15" w16cid:durableId="870993829">
    <w:abstractNumId w:val="9"/>
  </w:num>
  <w:num w:numId="16" w16cid:durableId="1005136463">
    <w:abstractNumId w:val="19"/>
  </w:num>
  <w:num w:numId="17" w16cid:durableId="273754619">
    <w:abstractNumId w:val="5"/>
  </w:num>
  <w:num w:numId="18" w16cid:durableId="618417472">
    <w:abstractNumId w:val="20"/>
  </w:num>
  <w:num w:numId="19" w16cid:durableId="407113894">
    <w:abstractNumId w:val="21"/>
  </w:num>
  <w:num w:numId="20" w16cid:durableId="897742024">
    <w:abstractNumId w:val="22"/>
  </w:num>
  <w:num w:numId="21" w16cid:durableId="438373084">
    <w:abstractNumId w:val="11"/>
  </w:num>
  <w:num w:numId="22" w16cid:durableId="480731405">
    <w:abstractNumId w:val="3"/>
  </w:num>
  <w:num w:numId="23" w16cid:durableId="1855609705">
    <w:abstractNumId w:val="4"/>
  </w:num>
  <w:num w:numId="24" w16cid:durableId="1743870745">
    <w:abstractNumId w:val="14"/>
  </w:num>
  <w:num w:numId="25" w16cid:durableId="334844725">
    <w:abstractNumId w:val="18"/>
  </w:num>
  <w:num w:numId="26" w16cid:durableId="1249457528">
    <w:abstractNumId w:val="10"/>
  </w:num>
  <w:num w:numId="27" w16cid:durableId="207408451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3BF"/>
    <w:rsid w:val="000172E8"/>
    <w:rsid w:val="0006536A"/>
    <w:rsid w:val="00084C1F"/>
    <w:rsid w:val="00085FCC"/>
    <w:rsid w:val="000872BD"/>
    <w:rsid w:val="000A11EE"/>
    <w:rsid w:val="000D4A0E"/>
    <w:rsid w:val="00106C10"/>
    <w:rsid w:val="00126D52"/>
    <w:rsid w:val="00150CE4"/>
    <w:rsid w:val="0018281A"/>
    <w:rsid w:val="001D78C6"/>
    <w:rsid w:val="001E0BED"/>
    <w:rsid w:val="001F26DF"/>
    <w:rsid w:val="00207F8B"/>
    <w:rsid w:val="002454AC"/>
    <w:rsid w:val="00287CBA"/>
    <w:rsid w:val="00290907"/>
    <w:rsid w:val="00302B8B"/>
    <w:rsid w:val="00333006"/>
    <w:rsid w:val="0038047B"/>
    <w:rsid w:val="0039529F"/>
    <w:rsid w:val="003A4ECF"/>
    <w:rsid w:val="003D1E49"/>
    <w:rsid w:val="003F036D"/>
    <w:rsid w:val="004042C4"/>
    <w:rsid w:val="00412143"/>
    <w:rsid w:val="00445B48"/>
    <w:rsid w:val="0046499C"/>
    <w:rsid w:val="00473FEC"/>
    <w:rsid w:val="0049068B"/>
    <w:rsid w:val="004F424B"/>
    <w:rsid w:val="005262D1"/>
    <w:rsid w:val="00540C6F"/>
    <w:rsid w:val="00552668"/>
    <w:rsid w:val="00555A96"/>
    <w:rsid w:val="005847B6"/>
    <w:rsid w:val="005B74D9"/>
    <w:rsid w:val="005E2566"/>
    <w:rsid w:val="00647946"/>
    <w:rsid w:val="006916AA"/>
    <w:rsid w:val="00692871"/>
    <w:rsid w:val="006A128D"/>
    <w:rsid w:val="006E0C70"/>
    <w:rsid w:val="00702508"/>
    <w:rsid w:val="00707A96"/>
    <w:rsid w:val="00725CDC"/>
    <w:rsid w:val="00733A86"/>
    <w:rsid w:val="00744818"/>
    <w:rsid w:val="00751DA4"/>
    <w:rsid w:val="007738A5"/>
    <w:rsid w:val="007E59D7"/>
    <w:rsid w:val="008129EB"/>
    <w:rsid w:val="00843DF7"/>
    <w:rsid w:val="00881C87"/>
    <w:rsid w:val="008B0A2B"/>
    <w:rsid w:val="008B3815"/>
    <w:rsid w:val="008C24B5"/>
    <w:rsid w:val="00915E60"/>
    <w:rsid w:val="00933E48"/>
    <w:rsid w:val="00952003"/>
    <w:rsid w:val="00977793"/>
    <w:rsid w:val="00985E61"/>
    <w:rsid w:val="009E458A"/>
    <w:rsid w:val="00A17CFF"/>
    <w:rsid w:val="00A37F16"/>
    <w:rsid w:val="00A445ED"/>
    <w:rsid w:val="00A9719C"/>
    <w:rsid w:val="00AF56CB"/>
    <w:rsid w:val="00B062F5"/>
    <w:rsid w:val="00B073BF"/>
    <w:rsid w:val="00B402AD"/>
    <w:rsid w:val="00B457A7"/>
    <w:rsid w:val="00BB02C2"/>
    <w:rsid w:val="00BC7408"/>
    <w:rsid w:val="00C22F36"/>
    <w:rsid w:val="00C32FC7"/>
    <w:rsid w:val="00D13C24"/>
    <w:rsid w:val="00D532E1"/>
    <w:rsid w:val="00D55091"/>
    <w:rsid w:val="00D95826"/>
    <w:rsid w:val="00DA5FED"/>
    <w:rsid w:val="00E03CBF"/>
    <w:rsid w:val="00E42F79"/>
    <w:rsid w:val="00E96DD8"/>
    <w:rsid w:val="00EE5DEC"/>
    <w:rsid w:val="00F9485F"/>
    <w:rsid w:val="00FB72A2"/>
    <w:rsid w:val="00FD4A7E"/>
    <w:rsid w:val="00FD4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5B280"/>
  <w15:chartTrackingRefBased/>
  <w15:docId w15:val="{78AEC711-FE18-419D-A1E7-399D88615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73B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073B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073B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073B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073B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073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3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3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3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3B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073B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073B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073B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073B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073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3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3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3BF"/>
    <w:rPr>
      <w:rFonts w:eastAsiaTheme="majorEastAsia" w:cstheme="majorBidi"/>
      <w:color w:val="272727" w:themeColor="text1" w:themeTint="D8"/>
    </w:rPr>
  </w:style>
  <w:style w:type="paragraph" w:styleId="Title">
    <w:name w:val="Title"/>
    <w:basedOn w:val="Normal"/>
    <w:next w:val="Normal"/>
    <w:link w:val="TitleChar"/>
    <w:uiPriority w:val="10"/>
    <w:qFormat/>
    <w:rsid w:val="00B073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3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3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3B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3BF"/>
    <w:pPr>
      <w:spacing w:before="160"/>
      <w:jc w:val="center"/>
    </w:pPr>
    <w:rPr>
      <w:i/>
      <w:iCs/>
      <w:color w:val="404040" w:themeColor="text1" w:themeTint="BF"/>
    </w:rPr>
  </w:style>
  <w:style w:type="character" w:customStyle="1" w:styleId="QuoteChar">
    <w:name w:val="Quote Char"/>
    <w:basedOn w:val="DefaultParagraphFont"/>
    <w:link w:val="Quote"/>
    <w:uiPriority w:val="29"/>
    <w:rsid w:val="00B073BF"/>
    <w:rPr>
      <w:i/>
      <w:iCs/>
      <w:color w:val="404040" w:themeColor="text1" w:themeTint="BF"/>
    </w:rPr>
  </w:style>
  <w:style w:type="paragraph" w:styleId="ListParagraph">
    <w:name w:val="List Paragraph"/>
    <w:basedOn w:val="Normal"/>
    <w:uiPriority w:val="34"/>
    <w:qFormat/>
    <w:rsid w:val="00B073BF"/>
    <w:pPr>
      <w:ind w:left="720"/>
      <w:contextualSpacing/>
    </w:pPr>
  </w:style>
  <w:style w:type="character" w:styleId="IntenseEmphasis">
    <w:name w:val="Intense Emphasis"/>
    <w:basedOn w:val="DefaultParagraphFont"/>
    <w:uiPriority w:val="21"/>
    <w:qFormat/>
    <w:rsid w:val="00B073BF"/>
    <w:rPr>
      <w:i/>
      <w:iCs/>
      <w:color w:val="2F5496" w:themeColor="accent1" w:themeShade="BF"/>
    </w:rPr>
  </w:style>
  <w:style w:type="paragraph" w:styleId="IntenseQuote">
    <w:name w:val="Intense Quote"/>
    <w:basedOn w:val="Normal"/>
    <w:next w:val="Normal"/>
    <w:link w:val="IntenseQuoteChar"/>
    <w:uiPriority w:val="30"/>
    <w:qFormat/>
    <w:rsid w:val="00B073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073BF"/>
    <w:rPr>
      <w:i/>
      <w:iCs/>
      <w:color w:val="2F5496" w:themeColor="accent1" w:themeShade="BF"/>
    </w:rPr>
  </w:style>
  <w:style w:type="character" w:styleId="IntenseReference">
    <w:name w:val="Intense Reference"/>
    <w:basedOn w:val="DefaultParagraphFont"/>
    <w:uiPriority w:val="32"/>
    <w:qFormat/>
    <w:rsid w:val="00B073BF"/>
    <w:rPr>
      <w:b/>
      <w:bCs/>
      <w:smallCaps/>
      <w:color w:val="2F5496" w:themeColor="accent1" w:themeShade="BF"/>
      <w:spacing w:val="5"/>
    </w:rPr>
  </w:style>
  <w:style w:type="paragraph" w:styleId="NoSpacing">
    <w:name w:val="No Spacing"/>
    <w:link w:val="NoSpacingChar"/>
    <w:uiPriority w:val="1"/>
    <w:qFormat/>
    <w:rsid w:val="00B073B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073BF"/>
    <w:rPr>
      <w:rFonts w:eastAsiaTheme="minorEastAsia"/>
      <w:kern w:val="0"/>
      <w:lang w:val="en-US"/>
      <w14:ligatures w14:val="none"/>
    </w:rPr>
  </w:style>
  <w:style w:type="table" w:styleId="TableGrid">
    <w:name w:val="Table Grid"/>
    <w:basedOn w:val="TableNormal"/>
    <w:uiPriority w:val="39"/>
    <w:rsid w:val="006928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glossaryDocument" Target="glossary/document.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38E9B1802DB441A9F9DEEB77E1A592D"/>
        <w:category>
          <w:name w:val="General"/>
          <w:gallery w:val="placeholder"/>
        </w:category>
        <w:types>
          <w:type w:val="bbPlcHdr"/>
        </w:types>
        <w:behaviors>
          <w:behavior w:val="content"/>
        </w:behaviors>
        <w:guid w:val="{820C94E0-DD48-42CF-B03E-B583FE2502D8}"/>
      </w:docPartPr>
      <w:docPartBody>
        <w:p w:rsidR="003D4512" w:rsidRDefault="00E27F76" w:rsidP="00E27F76">
          <w:pPr>
            <w:pStyle w:val="C38E9B1802DB441A9F9DEEB77E1A592D"/>
          </w:pPr>
          <w:r>
            <w:rPr>
              <w:color w:val="0F4761" w:themeColor="accent1" w:themeShade="BF"/>
            </w:rPr>
            <w:t>[Company name]</w:t>
          </w:r>
        </w:p>
      </w:docPartBody>
    </w:docPart>
    <w:docPart>
      <w:docPartPr>
        <w:name w:val="93074FC163404F48B87ADDCF7841F623"/>
        <w:category>
          <w:name w:val="General"/>
          <w:gallery w:val="placeholder"/>
        </w:category>
        <w:types>
          <w:type w:val="bbPlcHdr"/>
        </w:types>
        <w:behaviors>
          <w:behavior w:val="content"/>
        </w:behaviors>
        <w:guid w:val="{96CAFA4C-FCFC-4155-B4BB-E9F78085F029}"/>
      </w:docPartPr>
      <w:docPartBody>
        <w:p w:rsidR="003D4512" w:rsidRDefault="00E27F76" w:rsidP="00E27F76">
          <w:pPr>
            <w:pStyle w:val="93074FC163404F48B87ADDCF7841F623"/>
          </w:pPr>
          <w:r>
            <w:rPr>
              <w:rFonts w:asciiTheme="majorHAnsi" w:eastAsiaTheme="majorEastAsia" w:hAnsiTheme="majorHAnsi" w:cstheme="majorBidi"/>
              <w:color w:val="156082" w:themeColor="accent1"/>
              <w:sz w:val="88"/>
              <w:szCs w:val="88"/>
            </w:rPr>
            <w:t>[Document title]</w:t>
          </w:r>
        </w:p>
      </w:docPartBody>
    </w:docPart>
    <w:docPart>
      <w:docPartPr>
        <w:name w:val="B97CF2B113AA4AE2AAC925E2E936E67C"/>
        <w:category>
          <w:name w:val="General"/>
          <w:gallery w:val="placeholder"/>
        </w:category>
        <w:types>
          <w:type w:val="bbPlcHdr"/>
        </w:types>
        <w:behaviors>
          <w:behavior w:val="content"/>
        </w:behaviors>
        <w:guid w:val="{EA5AB55B-D0CE-479B-8925-3EB67F5B7043}"/>
      </w:docPartPr>
      <w:docPartBody>
        <w:p w:rsidR="003D4512" w:rsidRDefault="00E27F76" w:rsidP="00E27F76">
          <w:pPr>
            <w:pStyle w:val="B97CF2B113AA4AE2AAC925E2E936E67C"/>
          </w:pPr>
          <w:r>
            <w:rPr>
              <w:color w:val="0F4761" w:themeColor="accent1" w:themeShade="BF"/>
            </w:rPr>
            <w:t>[Document subtitle]</w:t>
          </w:r>
        </w:p>
      </w:docPartBody>
    </w:docPart>
    <w:docPart>
      <w:docPartPr>
        <w:name w:val="0EA061779ADE4711B909496A0D4E1D1D"/>
        <w:category>
          <w:name w:val="General"/>
          <w:gallery w:val="placeholder"/>
        </w:category>
        <w:types>
          <w:type w:val="bbPlcHdr"/>
        </w:types>
        <w:behaviors>
          <w:behavior w:val="content"/>
        </w:behaviors>
        <w:guid w:val="{01CC1C9E-8691-431D-8AC5-2AB56798C889}"/>
      </w:docPartPr>
      <w:docPartBody>
        <w:p w:rsidR="003D4512" w:rsidRDefault="00E27F76" w:rsidP="00E27F76">
          <w:pPr>
            <w:pStyle w:val="0EA061779ADE4711B909496A0D4E1D1D"/>
          </w:pPr>
          <w:r>
            <w:rPr>
              <w:color w:val="156082" w:themeColor="accent1"/>
              <w:sz w:val="28"/>
              <w:szCs w:val="28"/>
            </w:rPr>
            <w:t>[Author name]</w:t>
          </w:r>
        </w:p>
      </w:docPartBody>
    </w:docPart>
    <w:docPart>
      <w:docPartPr>
        <w:name w:val="B7F4AEB3BEF346CF8297D81967C520A4"/>
        <w:category>
          <w:name w:val="General"/>
          <w:gallery w:val="placeholder"/>
        </w:category>
        <w:types>
          <w:type w:val="bbPlcHdr"/>
        </w:types>
        <w:behaviors>
          <w:behavior w:val="content"/>
        </w:behaviors>
        <w:guid w:val="{EEAD69FA-F0D3-4590-B308-A4C4C7F9CAB5}"/>
      </w:docPartPr>
      <w:docPartBody>
        <w:p w:rsidR="003D4512" w:rsidRDefault="00E27F76" w:rsidP="00E27F76">
          <w:pPr>
            <w:pStyle w:val="B7F4AEB3BEF346CF8297D81967C520A4"/>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F76"/>
    <w:rsid w:val="00126D52"/>
    <w:rsid w:val="003D1E49"/>
    <w:rsid w:val="003D4512"/>
    <w:rsid w:val="008C1AC7"/>
    <w:rsid w:val="00B86A90"/>
    <w:rsid w:val="00C56C92"/>
    <w:rsid w:val="00E27F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8E9B1802DB441A9F9DEEB77E1A592D">
    <w:name w:val="C38E9B1802DB441A9F9DEEB77E1A592D"/>
    <w:rsid w:val="00E27F76"/>
  </w:style>
  <w:style w:type="paragraph" w:customStyle="1" w:styleId="93074FC163404F48B87ADDCF7841F623">
    <w:name w:val="93074FC163404F48B87ADDCF7841F623"/>
    <w:rsid w:val="00E27F76"/>
  </w:style>
  <w:style w:type="paragraph" w:customStyle="1" w:styleId="B97CF2B113AA4AE2AAC925E2E936E67C">
    <w:name w:val="B97CF2B113AA4AE2AAC925E2E936E67C"/>
    <w:rsid w:val="00E27F76"/>
  </w:style>
  <w:style w:type="paragraph" w:customStyle="1" w:styleId="0EA061779ADE4711B909496A0D4E1D1D">
    <w:name w:val="0EA061779ADE4711B909496A0D4E1D1D"/>
    <w:rsid w:val="00E27F76"/>
  </w:style>
  <w:style w:type="paragraph" w:customStyle="1" w:styleId="B7F4AEB3BEF346CF8297D81967C520A4">
    <w:name w:val="B7F4AEB3BEF346CF8297D81967C520A4"/>
    <w:rsid w:val="00E27F7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2221233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3b99f9a568f457c8f716a56967342de8">
  <xsd:schema xmlns:xsd="http://www.w3.org/2001/XMLSchema" xmlns:xs="http://www.w3.org/2001/XMLSchema" xmlns:p="http://schemas.microsoft.com/office/2006/metadata/properties" xmlns:ns3="04c7059f-bde8-4ce9-bb0f-e52888740953" xmlns:ns4="d8e79d84-78fb-44a9-92e9-d04bdd8f0359" targetNamespace="http://schemas.microsoft.com/office/2006/metadata/properties" ma:root="true" ma:fieldsID="5a10447869f9fbfd82a7152681a2aa35" ns3:_="" ns4:_="">
    <xsd:import namespace="04c7059f-bde8-4ce9-bb0f-e52888740953"/>
    <xsd:import namespace="d8e79d84-78fb-44a9-92e9-d04bdd8f035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7DC18C-2C31-4823-837F-3353CF122D7C}">
  <ds:schemaRefs>
    <ds:schemaRef ds:uri="http://schemas.openxmlformats.org/officeDocument/2006/bibliography"/>
  </ds:schemaRefs>
</ds:datastoreItem>
</file>

<file path=customXml/itemProps3.xml><?xml version="1.0" encoding="utf-8"?>
<ds:datastoreItem xmlns:ds="http://schemas.openxmlformats.org/officeDocument/2006/customXml" ds:itemID="{7AA981FF-3E13-4CA7-A10A-1255824FC8E4}">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3E3A01CA-2678-474E-90DA-CB16FD822C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c7059f-bde8-4ce9-bb0f-e52888740953"/>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56F25CA-842B-4D5C-A54E-16DA9042499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5712</TotalTime>
  <Pages>14</Pages>
  <Words>1964</Words>
  <Characters>13439</Characters>
  <Application>Microsoft Office Word</Application>
  <DocSecurity>0</DocSecurity>
  <Lines>373</Lines>
  <Paragraphs>132</Paragraphs>
  <ScaleCrop>false</ScaleCrop>
  <HeadingPairs>
    <vt:vector size="2" baseType="variant">
      <vt:variant>
        <vt:lpstr>Title</vt:lpstr>
      </vt:variant>
      <vt:variant>
        <vt:i4>1</vt:i4>
      </vt:variant>
    </vt:vector>
  </HeadingPairs>
  <TitlesOfParts>
    <vt:vector size="1" baseType="lpstr">
      <vt:lpstr/>
    </vt:vector>
  </TitlesOfParts>
  <Company>SEMIH</Company>
  <LinksUpToDate>false</LinksUpToDate>
  <CharactersWithSpaces>15271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THINKING AND INNOVATION. Comp1: Innovation &amp; Customer Journey</dc:title>
  <dc:subject>LCLM 6002</dc:subject>
  <dc:creator>Saheeb Hussain</dc:creator>
  <cp:keywords/>
  <dc:description/>
  <cp:lastModifiedBy>Saheeb Hussain (2221233)</cp:lastModifiedBy>
  <cp:revision>74</cp:revision>
  <dcterms:created xsi:type="dcterms:W3CDTF">2026-02-20T09:35:00Z</dcterms:created>
  <dcterms:modified xsi:type="dcterms:W3CDTF">2026-03-13T14:56:00Z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4bc735f0-955c-4d21-8641-d81dd1d13bc4</vt:lpwstr>
  </property>
</Properties>
</file>