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507242" w:rsidR="000F3CA0" w:rsidP="00507242" w:rsidRDefault="000F3CA0" w14:paraId="5B8C6583" w14:textId="5A58AC40">
      <w:pPr>
        <w:pStyle w:val="NoSpacing"/>
        <w:spacing w:line="360" w:lineRule="auto"/>
      </w:pPr>
    </w:p>
    <w:p w:rsidRPr="00507242" w:rsidR="000F3CA0" w:rsidP="00507242" w:rsidRDefault="000F3CA0" w14:paraId="2B17E836" w14:textId="77777777">
      <w:pPr>
        <w:spacing w:line="360" w:lineRule="auto"/>
        <w:rPr>
          <w:rFonts w:ascii="Arial" w:hAnsi="Arial" w:cs="Arial"/>
          <w:b/>
          <w:bCs/>
        </w:rPr>
      </w:pPr>
    </w:p>
    <w:p w:rsidRPr="00507242" w:rsidR="000F3CA0" w:rsidP="00507242" w:rsidRDefault="000F3CA0" w14:paraId="20707BFB" w14:textId="77777777">
      <w:pPr>
        <w:spacing w:line="360" w:lineRule="auto"/>
        <w:rPr>
          <w:rFonts w:ascii="Arial" w:hAnsi="Arial" w:cs="Arial"/>
          <w:b/>
          <w:bCs/>
        </w:rPr>
      </w:pPr>
    </w:p>
    <w:p w:rsidRPr="00507242" w:rsidR="000F3CA0" w:rsidP="50009DF5" w:rsidRDefault="000F3CA0" w14:paraId="013702BD" w14:textId="4761DDDE">
      <w:pPr>
        <w:pStyle w:val="Normal"/>
        <w:spacing w:line="360" w:lineRule="auto"/>
        <w:jc w:val="center"/>
        <w:rPr>
          <w:rFonts w:ascii="Arial" w:hAnsi="Arial" w:cs="Arial"/>
          <w:b w:val="1"/>
          <w:bCs w:val="1"/>
        </w:rPr>
      </w:pPr>
    </w:p>
    <w:p w:rsidRPr="00507242" w:rsidR="000F3CA0" w:rsidP="00507242" w:rsidRDefault="000F3CA0" w14:paraId="1E6551F1" w14:textId="77777777">
      <w:pPr>
        <w:spacing w:line="360" w:lineRule="auto"/>
        <w:rPr>
          <w:rFonts w:ascii="Arial" w:hAnsi="Arial" w:cs="Arial"/>
          <w:b/>
          <w:bCs/>
        </w:rPr>
      </w:pPr>
    </w:p>
    <w:p w:rsidRPr="00507242" w:rsidR="000F3CA0" w:rsidP="50009DF5" w:rsidRDefault="000F3CA0" w14:paraId="03D5199C" w14:textId="77777777">
      <w:pPr>
        <w:spacing w:line="360" w:lineRule="auto"/>
        <w:jc w:val="center"/>
        <w:rPr>
          <w:rFonts w:ascii="Arial" w:hAnsi="Arial" w:cs="Arial"/>
          <w:b w:val="1"/>
          <w:bCs w:val="1"/>
          <w:i w:val="0"/>
          <w:iCs w:val="0"/>
        </w:rPr>
      </w:pPr>
      <w:r w:rsidRPr="50009DF5" w:rsidR="4DFDD150">
        <w:rPr>
          <w:rFonts w:ascii="Arial" w:hAnsi="Arial" w:cs="Arial"/>
          <w:b w:val="1"/>
          <w:bCs w:val="1"/>
          <w:i w:val="0"/>
          <w:iCs w:val="0"/>
        </w:rPr>
        <w:t>Introduction to Independent Research Skills</w:t>
      </w:r>
    </w:p>
    <w:p w:rsidRPr="00507242" w:rsidR="000F3CA0" w:rsidP="50009DF5" w:rsidRDefault="000F3CA0" w14:paraId="6F692FC2" w14:textId="7EE3273D">
      <w:pPr>
        <w:pStyle w:val="Normal"/>
        <w:spacing w:line="360" w:lineRule="auto"/>
        <w:jc w:val="center"/>
        <w:rPr>
          <w:rFonts w:ascii="Arial" w:hAnsi="Arial" w:cs="Arial"/>
          <w:b w:val="1"/>
          <w:bCs w:val="1"/>
          <w:i w:val="0"/>
          <w:iCs w:val="0"/>
        </w:rPr>
      </w:pPr>
      <w:r w:rsidRPr="50009DF5" w:rsidR="000F3CA0">
        <w:rPr>
          <w:rFonts w:ascii="Arial" w:hAnsi="Arial" w:cs="Arial"/>
          <w:b w:val="1"/>
          <w:bCs w:val="1"/>
          <w:i w:val="0"/>
          <w:iCs w:val="0"/>
        </w:rPr>
        <w:t>BSc Health and Social Care</w:t>
      </w:r>
    </w:p>
    <w:p w:rsidR="374D590C" w:rsidP="50009DF5" w:rsidRDefault="374D590C" w14:paraId="468EEE8C" w14:textId="3D648D8F">
      <w:pPr>
        <w:pStyle w:val="Normal"/>
        <w:spacing w:line="360" w:lineRule="auto"/>
        <w:jc w:val="center"/>
        <w:rPr>
          <w:rFonts w:ascii="Arial" w:hAnsi="Arial" w:cs="Arial"/>
          <w:b w:val="1"/>
          <w:bCs w:val="1"/>
          <w:i w:val="0"/>
          <w:iCs w:val="0"/>
        </w:rPr>
      </w:pPr>
      <w:r w:rsidRPr="50009DF5" w:rsidR="374D590C">
        <w:rPr>
          <w:rFonts w:ascii="Arial" w:hAnsi="Arial" w:cs="Arial"/>
          <w:b w:val="1"/>
          <w:bCs w:val="1"/>
          <w:i w:val="0"/>
          <w:iCs w:val="0"/>
        </w:rPr>
        <w:t>Stigma Around Mental Health</w:t>
      </w:r>
    </w:p>
    <w:p w:rsidR="61B2DC59" w:rsidP="50009DF5" w:rsidRDefault="61B2DC59" w14:paraId="57804C09" w14:textId="1B1B65ED">
      <w:pPr>
        <w:pStyle w:val="Normal"/>
        <w:spacing w:line="360" w:lineRule="auto"/>
        <w:jc w:val="center"/>
        <w:rPr>
          <w:rFonts w:ascii="Arial" w:hAnsi="Arial" w:cs="Arial"/>
          <w:b w:val="1"/>
          <w:bCs w:val="1"/>
          <w:i w:val="0"/>
          <w:iCs w:val="0"/>
        </w:rPr>
      </w:pPr>
      <w:r w:rsidRPr="50009DF5" w:rsidR="61B2DC59">
        <w:rPr>
          <w:rFonts w:ascii="Arial" w:hAnsi="Arial" w:cs="Arial"/>
          <w:b w:val="1"/>
          <w:bCs w:val="1"/>
          <w:i w:val="0"/>
          <w:iCs w:val="0"/>
        </w:rPr>
        <w:t>Research Report</w:t>
      </w:r>
    </w:p>
    <w:p w:rsidR="11E20EBC" w:rsidP="50009DF5" w:rsidRDefault="11E20EBC" w14:paraId="0C831E62" w14:textId="552D8BD8">
      <w:pPr>
        <w:pStyle w:val="Normal"/>
        <w:spacing w:line="360" w:lineRule="auto"/>
        <w:jc w:val="center"/>
        <w:rPr>
          <w:rFonts w:ascii="Arial" w:hAnsi="Arial" w:cs="Arial"/>
          <w:b w:val="1"/>
          <w:bCs w:val="1"/>
          <w:i w:val="0"/>
          <w:iCs w:val="0"/>
        </w:rPr>
      </w:pPr>
      <w:r w:rsidRPr="50009DF5" w:rsidR="11E20EBC">
        <w:rPr>
          <w:rFonts w:ascii="Arial" w:hAnsi="Arial" w:cs="Arial"/>
          <w:b w:val="1"/>
          <w:bCs w:val="1"/>
          <w:i w:val="0"/>
          <w:iCs w:val="0"/>
        </w:rPr>
        <w:t>Student Name: Shahnila Mehmood</w:t>
      </w:r>
    </w:p>
    <w:p w:rsidR="618781A9" w:rsidP="50009DF5" w:rsidRDefault="618781A9" w14:paraId="4342E543" w14:textId="6A954AA6">
      <w:pPr>
        <w:pStyle w:val="Normal"/>
        <w:spacing w:line="360" w:lineRule="auto"/>
        <w:jc w:val="center"/>
        <w:rPr>
          <w:rFonts w:ascii="Arial" w:hAnsi="Arial" w:cs="Arial"/>
          <w:b w:val="1"/>
          <w:bCs w:val="1"/>
          <w:i w:val="0"/>
          <w:iCs w:val="0"/>
        </w:rPr>
      </w:pPr>
      <w:r w:rsidRPr="50009DF5" w:rsidR="618781A9">
        <w:rPr>
          <w:rFonts w:ascii="Arial" w:hAnsi="Arial" w:cs="Arial"/>
          <w:b w:val="1"/>
          <w:bCs w:val="1"/>
          <w:i w:val="0"/>
          <w:iCs w:val="0"/>
        </w:rPr>
        <w:t>Student Id: 2324404</w:t>
      </w:r>
    </w:p>
    <w:p w:rsidR="35199E6D" w:rsidP="50009DF5" w:rsidRDefault="35199E6D" w14:paraId="6FFEE6B3" w14:textId="65D1AC85">
      <w:pPr>
        <w:pStyle w:val="Normal"/>
        <w:spacing w:line="360" w:lineRule="auto"/>
        <w:jc w:val="center"/>
        <w:rPr>
          <w:rFonts w:ascii="Arial" w:hAnsi="Arial" w:cs="Arial"/>
          <w:b w:val="1"/>
          <w:bCs w:val="1"/>
          <w:i w:val="0"/>
          <w:iCs w:val="0"/>
        </w:rPr>
      </w:pPr>
      <w:r w:rsidRPr="50009DF5" w:rsidR="35199E6D">
        <w:rPr>
          <w:rFonts w:ascii="Arial" w:hAnsi="Arial" w:cs="Arial"/>
          <w:b w:val="1"/>
          <w:bCs w:val="1"/>
          <w:i w:val="0"/>
          <w:iCs w:val="0"/>
        </w:rPr>
        <w:t>Module Code: (BMHP5019_BIRM)</w:t>
      </w:r>
    </w:p>
    <w:p w:rsidR="50009DF5" w:rsidP="50009DF5" w:rsidRDefault="50009DF5" w14:paraId="4F56BDB3" w14:textId="418E79BB">
      <w:pPr>
        <w:pStyle w:val="Normal"/>
        <w:spacing w:line="360" w:lineRule="auto"/>
        <w:jc w:val="center"/>
        <w:rPr>
          <w:rFonts w:ascii="Arial" w:hAnsi="Arial" w:cs="Arial"/>
          <w:b w:val="1"/>
          <w:bCs w:val="1"/>
          <w:i w:val="0"/>
          <w:iCs w:val="0"/>
        </w:rPr>
      </w:pPr>
    </w:p>
    <w:p w:rsidR="50009DF5" w:rsidP="50009DF5" w:rsidRDefault="50009DF5" w14:paraId="55FBADA6" w14:textId="28B24741">
      <w:pPr>
        <w:pStyle w:val="Normal"/>
        <w:spacing w:line="360" w:lineRule="auto"/>
        <w:jc w:val="center"/>
        <w:rPr>
          <w:rFonts w:ascii="Arial" w:hAnsi="Arial" w:cs="Arial"/>
          <w:b w:val="1"/>
          <w:bCs w:val="1"/>
          <w:i w:val="0"/>
          <w:iCs w:val="0"/>
        </w:rPr>
      </w:pPr>
    </w:p>
    <w:p w:rsidRPr="00507242" w:rsidR="00613C6E" w:rsidP="00507242" w:rsidRDefault="00613C6E" w14:paraId="67B0BC54" w14:textId="4EA319E0">
      <w:pPr>
        <w:spacing w:line="360" w:lineRule="auto"/>
        <w:jc w:val="center"/>
        <w:rPr>
          <w:rFonts w:ascii="Arial" w:hAnsi="Arial" w:cs="Arial" w:eastAsiaTheme="majorEastAsia"/>
          <w:b/>
          <w:bCs/>
        </w:rPr>
      </w:pPr>
      <w:r w:rsidRPr="00507242">
        <w:rPr>
          <w:rFonts w:ascii="Arial" w:hAnsi="Arial" w:cs="Arial"/>
          <w:b/>
          <w:bCs/>
        </w:rPr>
        <w:br w:type="page"/>
      </w:r>
    </w:p>
    <w:sdt>
      <w:sdtPr>
        <w:id w:val="-1247185484"/>
        <w:docPartObj>
          <w:docPartGallery w:val="Table of Contents"/>
          <w:docPartUnique/>
        </w:docPartObj>
        <w:rPr>
          <w:rFonts w:ascii="Arial" w:hAnsi="Arial" w:eastAsia="Calibri" w:cs="Arial" w:eastAsiaTheme="minorAscii"/>
          <w:color w:val="000000" w:themeColor="text1"/>
          <w:kern w:val="2"/>
          <w:sz w:val="24"/>
          <w:szCs w:val="24"/>
          <w14:ligatures w14:val="standardContextual"/>
        </w:rPr>
      </w:sdtPr>
      <w:sdtEndPr>
        <w:rPr>
          <w:rFonts w:ascii="Arial" w:hAnsi="Arial" w:eastAsia="Calibri" w:cs="Arial" w:eastAsiaTheme="minorAscii"/>
          <w:b w:val="1"/>
          <w:bCs w:val="1"/>
          <w:noProof/>
          <w:color w:val="000000" w:themeColor="text1" w:themeTint="FF" w:themeShade="FF"/>
          <w:sz w:val="24"/>
          <w:szCs w:val="24"/>
        </w:rPr>
      </w:sdtEndPr>
      <w:sdtContent>
        <w:p w:rsidRPr="00507242" w:rsidR="000F3CA0" w:rsidP="00507242" w:rsidRDefault="000F3CA0" w14:paraId="6C73298F" w14:textId="591E96ED">
          <w:pPr>
            <w:pStyle w:val="TOCHeading"/>
            <w:spacing w:line="360" w:lineRule="auto"/>
            <w:jc w:val="center"/>
            <w:rPr>
              <w:rFonts w:ascii="Arial" w:hAnsi="Arial" w:cs="Arial"/>
              <w:color w:val="000000" w:themeColor="text1"/>
              <w:sz w:val="24"/>
              <w:szCs w:val="24"/>
            </w:rPr>
          </w:pPr>
          <w:r w:rsidRPr="00507242">
            <w:rPr>
              <w:rFonts w:ascii="Arial" w:hAnsi="Arial" w:cs="Arial"/>
              <w:color w:val="000000" w:themeColor="text1"/>
              <w:sz w:val="24"/>
              <w:szCs w:val="24"/>
            </w:rPr>
            <w:t>Table of Contents</w:t>
          </w:r>
        </w:p>
        <w:p w:rsidRPr="00507242" w:rsidR="000F3CA0" w:rsidP="00507242" w:rsidRDefault="000F3CA0" w14:paraId="2A5335EC" w14:textId="0E08AB6B">
          <w:pPr>
            <w:pStyle w:val="TOC1"/>
            <w:tabs>
              <w:tab w:val="right" w:leader="dot" w:pos="9350"/>
            </w:tabs>
            <w:spacing w:line="360" w:lineRule="auto"/>
            <w:jc w:val="both"/>
            <w:rPr>
              <w:rFonts w:ascii="Arial" w:hAnsi="Arial" w:cs="Arial"/>
              <w:noProof/>
              <w:color w:val="000000" w:themeColor="text1"/>
            </w:rPr>
          </w:pPr>
          <w:r w:rsidRPr="00507242">
            <w:rPr>
              <w:rFonts w:ascii="Arial" w:hAnsi="Arial" w:cs="Arial"/>
              <w:color w:val="000000" w:themeColor="text1"/>
            </w:rPr>
            <w:fldChar w:fldCharType="begin"/>
          </w:r>
          <w:r w:rsidRPr="00507242">
            <w:rPr>
              <w:rFonts w:ascii="Arial" w:hAnsi="Arial" w:cs="Arial"/>
              <w:color w:val="000000" w:themeColor="text1"/>
            </w:rPr>
            <w:instrText xml:space="preserve"> TOC \o "1-3" \h \z \u </w:instrText>
          </w:r>
          <w:r w:rsidRPr="00507242">
            <w:rPr>
              <w:rFonts w:ascii="Arial" w:hAnsi="Arial" w:cs="Arial"/>
              <w:color w:val="000000" w:themeColor="text1"/>
            </w:rPr>
            <w:fldChar w:fldCharType="separate"/>
          </w:r>
          <w:hyperlink w:history="1" w:anchor="_Toc213411364">
            <w:r w:rsidRPr="00507242">
              <w:rPr>
                <w:rStyle w:val="Hyperlink"/>
                <w:rFonts w:ascii="Arial" w:hAnsi="Arial" w:cs="Arial"/>
                <w:b/>
                <w:bCs/>
                <w:noProof/>
                <w:color w:val="000000" w:themeColor="text1"/>
              </w:rPr>
              <w:t>1. Introduction</w:t>
            </w:r>
            <w:r w:rsidRPr="00507242">
              <w:rPr>
                <w:rFonts w:ascii="Arial" w:hAnsi="Arial" w:cs="Arial"/>
                <w:noProof/>
                <w:webHidden/>
                <w:color w:val="000000" w:themeColor="text1"/>
              </w:rPr>
              <w:tab/>
            </w:r>
            <w:r w:rsidRPr="00507242">
              <w:rPr>
                <w:rFonts w:ascii="Arial" w:hAnsi="Arial" w:cs="Arial"/>
                <w:noProof/>
                <w:webHidden/>
                <w:color w:val="000000" w:themeColor="text1"/>
              </w:rPr>
              <w:fldChar w:fldCharType="begin"/>
            </w:r>
            <w:r w:rsidRPr="00507242">
              <w:rPr>
                <w:rFonts w:ascii="Arial" w:hAnsi="Arial" w:cs="Arial"/>
                <w:noProof/>
                <w:webHidden/>
                <w:color w:val="000000" w:themeColor="text1"/>
              </w:rPr>
              <w:instrText xml:space="preserve"> PAGEREF _Toc213411364 \h </w:instrText>
            </w:r>
            <w:r w:rsidRPr="00507242">
              <w:rPr>
                <w:rFonts w:ascii="Arial" w:hAnsi="Arial" w:cs="Arial"/>
                <w:noProof/>
                <w:webHidden/>
                <w:color w:val="000000" w:themeColor="text1"/>
              </w:rPr>
            </w:r>
            <w:r w:rsidRPr="00507242">
              <w:rPr>
                <w:rFonts w:ascii="Arial" w:hAnsi="Arial" w:cs="Arial"/>
                <w:noProof/>
                <w:webHidden/>
                <w:color w:val="000000" w:themeColor="text1"/>
              </w:rPr>
              <w:fldChar w:fldCharType="separate"/>
            </w:r>
            <w:r w:rsidRPr="00507242">
              <w:rPr>
                <w:rFonts w:ascii="Arial" w:hAnsi="Arial" w:cs="Arial"/>
                <w:noProof/>
                <w:webHidden/>
                <w:color w:val="000000" w:themeColor="text1"/>
              </w:rPr>
              <w:t>3</w:t>
            </w:r>
            <w:r w:rsidRPr="00507242">
              <w:rPr>
                <w:rFonts w:ascii="Arial" w:hAnsi="Arial" w:cs="Arial"/>
                <w:noProof/>
                <w:webHidden/>
                <w:color w:val="000000" w:themeColor="text1"/>
              </w:rPr>
              <w:fldChar w:fldCharType="end"/>
            </w:r>
          </w:hyperlink>
        </w:p>
        <w:p w:rsidRPr="00507242" w:rsidR="000F3CA0" w:rsidP="00507242" w:rsidRDefault="000F3CA0" w14:paraId="55487008" w14:textId="39D8A77C">
          <w:pPr>
            <w:pStyle w:val="TOC2"/>
            <w:tabs>
              <w:tab w:val="right" w:leader="dot" w:pos="9350"/>
            </w:tabs>
            <w:spacing w:line="360" w:lineRule="auto"/>
            <w:jc w:val="both"/>
            <w:rPr>
              <w:rFonts w:ascii="Arial" w:hAnsi="Arial" w:cs="Arial"/>
              <w:noProof/>
              <w:color w:val="000000" w:themeColor="text1"/>
            </w:rPr>
          </w:pPr>
          <w:hyperlink w:history="1" w:anchor="_Toc213411365">
            <w:r w:rsidRPr="00507242">
              <w:rPr>
                <w:rStyle w:val="Hyperlink"/>
                <w:rFonts w:ascii="Arial" w:hAnsi="Arial" w:cs="Arial"/>
                <w:b/>
                <w:bCs/>
                <w:i/>
                <w:iCs/>
                <w:noProof/>
                <w:color w:val="000000" w:themeColor="text1"/>
              </w:rPr>
              <w:t>1.1 Definition of Key Concepts</w:t>
            </w:r>
            <w:r w:rsidRPr="00507242">
              <w:rPr>
                <w:rFonts w:ascii="Arial" w:hAnsi="Arial" w:cs="Arial"/>
                <w:noProof/>
                <w:webHidden/>
                <w:color w:val="000000" w:themeColor="text1"/>
              </w:rPr>
              <w:tab/>
            </w:r>
            <w:r w:rsidRPr="00507242">
              <w:rPr>
                <w:rFonts w:ascii="Arial" w:hAnsi="Arial" w:cs="Arial"/>
                <w:noProof/>
                <w:webHidden/>
                <w:color w:val="000000" w:themeColor="text1"/>
              </w:rPr>
              <w:fldChar w:fldCharType="begin"/>
            </w:r>
            <w:r w:rsidRPr="00507242">
              <w:rPr>
                <w:rFonts w:ascii="Arial" w:hAnsi="Arial" w:cs="Arial"/>
                <w:noProof/>
                <w:webHidden/>
                <w:color w:val="000000" w:themeColor="text1"/>
              </w:rPr>
              <w:instrText xml:space="preserve"> PAGEREF _Toc213411365 \h </w:instrText>
            </w:r>
            <w:r w:rsidRPr="00507242">
              <w:rPr>
                <w:rFonts w:ascii="Arial" w:hAnsi="Arial" w:cs="Arial"/>
                <w:noProof/>
                <w:webHidden/>
                <w:color w:val="000000" w:themeColor="text1"/>
              </w:rPr>
            </w:r>
            <w:r w:rsidRPr="00507242">
              <w:rPr>
                <w:rFonts w:ascii="Arial" w:hAnsi="Arial" w:cs="Arial"/>
                <w:noProof/>
                <w:webHidden/>
                <w:color w:val="000000" w:themeColor="text1"/>
              </w:rPr>
              <w:fldChar w:fldCharType="separate"/>
            </w:r>
            <w:r w:rsidRPr="00507242">
              <w:rPr>
                <w:rFonts w:ascii="Arial" w:hAnsi="Arial" w:cs="Arial"/>
                <w:noProof/>
                <w:webHidden/>
                <w:color w:val="000000" w:themeColor="text1"/>
              </w:rPr>
              <w:t>3</w:t>
            </w:r>
            <w:r w:rsidRPr="00507242">
              <w:rPr>
                <w:rFonts w:ascii="Arial" w:hAnsi="Arial" w:cs="Arial"/>
                <w:noProof/>
                <w:webHidden/>
                <w:color w:val="000000" w:themeColor="text1"/>
              </w:rPr>
              <w:fldChar w:fldCharType="end"/>
            </w:r>
          </w:hyperlink>
        </w:p>
        <w:p w:rsidRPr="00507242" w:rsidR="000F3CA0" w:rsidP="00507242" w:rsidRDefault="000F3CA0" w14:paraId="56FEBFD1" w14:textId="17E9646A">
          <w:pPr>
            <w:pStyle w:val="TOC2"/>
            <w:tabs>
              <w:tab w:val="right" w:leader="dot" w:pos="9350"/>
            </w:tabs>
            <w:spacing w:line="360" w:lineRule="auto"/>
            <w:jc w:val="both"/>
            <w:rPr>
              <w:rFonts w:ascii="Arial" w:hAnsi="Arial" w:cs="Arial"/>
              <w:noProof/>
              <w:color w:val="000000" w:themeColor="text1"/>
            </w:rPr>
          </w:pPr>
          <w:hyperlink w:history="1" w:anchor="_Toc213411366">
            <w:r w:rsidRPr="00507242">
              <w:rPr>
                <w:rStyle w:val="Hyperlink"/>
                <w:rFonts w:ascii="Arial" w:hAnsi="Arial" w:cs="Arial"/>
                <w:b/>
                <w:bCs/>
                <w:i/>
                <w:iCs/>
                <w:noProof/>
                <w:color w:val="000000" w:themeColor="text1"/>
              </w:rPr>
              <w:t>1.2 Contextual Importance</w:t>
            </w:r>
            <w:r w:rsidRPr="00507242">
              <w:rPr>
                <w:rFonts w:ascii="Arial" w:hAnsi="Arial" w:cs="Arial"/>
                <w:noProof/>
                <w:webHidden/>
                <w:color w:val="000000" w:themeColor="text1"/>
              </w:rPr>
              <w:tab/>
            </w:r>
            <w:r w:rsidRPr="00507242">
              <w:rPr>
                <w:rFonts w:ascii="Arial" w:hAnsi="Arial" w:cs="Arial"/>
                <w:noProof/>
                <w:webHidden/>
                <w:color w:val="000000" w:themeColor="text1"/>
              </w:rPr>
              <w:fldChar w:fldCharType="begin"/>
            </w:r>
            <w:r w:rsidRPr="00507242">
              <w:rPr>
                <w:rFonts w:ascii="Arial" w:hAnsi="Arial" w:cs="Arial"/>
                <w:noProof/>
                <w:webHidden/>
                <w:color w:val="000000" w:themeColor="text1"/>
              </w:rPr>
              <w:instrText xml:space="preserve"> PAGEREF _Toc213411366 \h </w:instrText>
            </w:r>
            <w:r w:rsidRPr="00507242">
              <w:rPr>
                <w:rFonts w:ascii="Arial" w:hAnsi="Arial" w:cs="Arial"/>
                <w:noProof/>
                <w:webHidden/>
                <w:color w:val="000000" w:themeColor="text1"/>
              </w:rPr>
            </w:r>
            <w:r w:rsidRPr="00507242">
              <w:rPr>
                <w:rFonts w:ascii="Arial" w:hAnsi="Arial" w:cs="Arial"/>
                <w:noProof/>
                <w:webHidden/>
                <w:color w:val="000000" w:themeColor="text1"/>
              </w:rPr>
              <w:fldChar w:fldCharType="separate"/>
            </w:r>
            <w:r w:rsidRPr="00507242">
              <w:rPr>
                <w:rFonts w:ascii="Arial" w:hAnsi="Arial" w:cs="Arial"/>
                <w:noProof/>
                <w:webHidden/>
                <w:color w:val="000000" w:themeColor="text1"/>
              </w:rPr>
              <w:t>3</w:t>
            </w:r>
            <w:r w:rsidRPr="00507242">
              <w:rPr>
                <w:rFonts w:ascii="Arial" w:hAnsi="Arial" w:cs="Arial"/>
                <w:noProof/>
                <w:webHidden/>
                <w:color w:val="000000" w:themeColor="text1"/>
              </w:rPr>
              <w:fldChar w:fldCharType="end"/>
            </w:r>
          </w:hyperlink>
        </w:p>
        <w:p w:rsidRPr="00507242" w:rsidR="000F3CA0" w:rsidP="00507242" w:rsidRDefault="000F3CA0" w14:paraId="061197C3" w14:textId="66165F93">
          <w:pPr>
            <w:pStyle w:val="TOC2"/>
            <w:tabs>
              <w:tab w:val="right" w:leader="dot" w:pos="9350"/>
            </w:tabs>
            <w:spacing w:line="360" w:lineRule="auto"/>
            <w:jc w:val="both"/>
            <w:rPr>
              <w:rFonts w:ascii="Arial" w:hAnsi="Arial" w:cs="Arial"/>
              <w:noProof/>
              <w:color w:val="000000" w:themeColor="text1"/>
            </w:rPr>
          </w:pPr>
          <w:hyperlink w:history="1" w:anchor="_Toc213411367">
            <w:r w:rsidRPr="00507242">
              <w:rPr>
                <w:rStyle w:val="Hyperlink"/>
                <w:rFonts w:ascii="Arial" w:hAnsi="Arial" w:cs="Arial"/>
                <w:b/>
                <w:bCs/>
                <w:i/>
                <w:iCs/>
                <w:noProof/>
                <w:color w:val="000000" w:themeColor="text1"/>
              </w:rPr>
              <w:t>1.3 Rationale for the Scoping Review</w:t>
            </w:r>
            <w:r w:rsidRPr="00507242">
              <w:rPr>
                <w:rFonts w:ascii="Arial" w:hAnsi="Arial" w:cs="Arial"/>
                <w:noProof/>
                <w:webHidden/>
                <w:color w:val="000000" w:themeColor="text1"/>
              </w:rPr>
              <w:tab/>
            </w:r>
            <w:r w:rsidRPr="00507242">
              <w:rPr>
                <w:rFonts w:ascii="Arial" w:hAnsi="Arial" w:cs="Arial"/>
                <w:noProof/>
                <w:webHidden/>
                <w:color w:val="000000" w:themeColor="text1"/>
              </w:rPr>
              <w:fldChar w:fldCharType="begin"/>
            </w:r>
            <w:r w:rsidRPr="00507242">
              <w:rPr>
                <w:rFonts w:ascii="Arial" w:hAnsi="Arial" w:cs="Arial"/>
                <w:noProof/>
                <w:webHidden/>
                <w:color w:val="000000" w:themeColor="text1"/>
              </w:rPr>
              <w:instrText xml:space="preserve"> PAGEREF _Toc213411367 \h </w:instrText>
            </w:r>
            <w:r w:rsidRPr="00507242">
              <w:rPr>
                <w:rFonts w:ascii="Arial" w:hAnsi="Arial" w:cs="Arial"/>
                <w:noProof/>
                <w:webHidden/>
                <w:color w:val="000000" w:themeColor="text1"/>
              </w:rPr>
            </w:r>
            <w:r w:rsidRPr="00507242">
              <w:rPr>
                <w:rFonts w:ascii="Arial" w:hAnsi="Arial" w:cs="Arial"/>
                <w:noProof/>
                <w:webHidden/>
                <w:color w:val="000000" w:themeColor="text1"/>
              </w:rPr>
              <w:fldChar w:fldCharType="separate"/>
            </w:r>
            <w:r w:rsidRPr="00507242">
              <w:rPr>
                <w:rFonts w:ascii="Arial" w:hAnsi="Arial" w:cs="Arial"/>
                <w:noProof/>
                <w:webHidden/>
                <w:color w:val="000000" w:themeColor="text1"/>
              </w:rPr>
              <w:t>3</w:t>
            </w:r>
            <w:r w:rsidRPr="00507242">
              <w:rPr>
                <w:rFonts w:ascii="Arial" w:hAnsi="Arial" w:cs="Arial"/>
                <w:noProof/>
                <w:webHidden/>
                <w:color w:val="000000" w:themeColor="text1"/>
              </w:rPr>
              <w:fldChar w:fldCharType="end"/>
            </w:r>
          </w:hyperlink>
        </w:p>
        <w:p w:rsidRPr="00507242" w:rsidR="000F3CA0" w:rsidP="00507242" w:rsidRDefault="000F3CA0" w14:paraId="6BF7B75A" w14:textId="35CC374B">
          <w:pPr>
            <w:pStyle w:val="TOC2"/>
            <w:tabs>
              <w:tab w:val="right" w:leader="dot" w:pos="9350"/>
            </w:tabs>
            <w:spacing w:line="360" w:lineRule="auto"/>
            <w:jc w:val="both"/>
            <w:rPr>
              <w:rFonts w:ascii="Arial" w:hAnsi="Arial" w:cs="Arial"/>
              <w:noProof/>
              <w:color w:val="000000" w:themeColor="text1"/>
            </w:rPr>
          </w:pPr>
          <w:hyperlink w:history="1" w:anchor="_Toc213411368">
            <w:r w:rsidRPr="00507242">
              <w:rPr>
                <w:rStyle w:val="Hyperlink"/>
                <w:rFonts w:ascii="Arial" w:hAnsi="Arial" w:cs="Arial"/>
                <w:b/>
                <w:bCs/>
                <w:i/>
                <w:iCs/>
                <w:noProof/>
                <w:color w:val="000000" w:themeColor="text1"/>
              </w:rPr>
              <w:t>1.4 Research Question and Objectives</w:t>
            </w:r>
            <w:r w:rsidRPr="00507242">
              <w:rPr>
                <w:rFonts w:ascii="Arial" w:hAnsi="Arial" w:cs="Arial"/>
                <w:noProof/>
                <w:webHidden/>
                <w:color w:val="000000" w:themeColor="text1"/>
              </w:rPr>
              <w:tab/>
            </w:r>
            <w:r w:rsidRPr="00507242">
              <w:rPr>
                <w:rFonts w:ascii="Arial" w:hAnsi="Arial" w:cs="Arial"/>
                <w:noProof/>
                <w:webHidden/>
                <w:color w:val="000000" w:themeColor="text1"/>
              </w:rPr>
              <w:fldChar w:fldCharType="begin"/>
            </w:r>
            <w:r w:rsidRPr="00507242">
              <w:rPr>
                <w:rFonts w:ascii="Arial" w:hAnsi="Arial" w:cs="Arial"/>
                <w:noProof/>
                <w:webHidden/>
                <w:color w:val="000000" w:themeColor="text1"/>
              </w:rPr>
              <w:instrText xml:space="preserve"> PAGEREF _Toc213411368 \h </w:instrText>
            </w:r>
            <w:r w:rsidRPr="00507242">
              <w:rPr>
                <w:rFonts w:ascii="Arial" w:hAnsi="Arial" w:cs="Arial"/>
                <w:noProof/>
                <w:webHidden/>
                <w:color w:val="000000" w:themeColor="text1"/>
              </w:rPr>
            </w:r>
            <w:r w:rsidRPr="00507242">
              <w:rPr>
                <w:rFonts w:ascii="Arial" w:hAnsi="Arial" w:cs="Arial"/>
                <w:noProof/>
                <w:webHidden/>
                <w:color w:val="000000" w:themeColor="text1"/>
              </w:rPr>
              <w:fldChar w:fldCharType="separate"/>
            </w:r>
            <w:r w:rsidRPr="00507242">
              <w:rPr>
                <w:rFonts w:ascii="Arial" w:hAnsi="Arial" w:cs="Arial"/>
                <w:noProof/>
                <w:webHidden/>
                <w:color w:val="000000" w:themeColor="text1"/>
              </w:rPr>
              <w:t>4</w:t>
            </w:r>
            <w:r w:rsidRPr="00507242">
              <w:rPr>
                <w:rFonts w:ascii="Arial" w:hAnsi="Arial" w:cs="Arial"/>
                <w:noProof/>
                <w:webHidden/>
                <w:color w:val="000000" w:themeColor="text1"/>
              </w:rPr>
              <w:fldChar w:fldCharType="end"/>
            </w:r>
          </w:hyperlink>
        </w:p>
        <w:p w:rsidRPr="00507242" w:rsidR="000F3CA0" w:rsidP="00507242" w:rsidRDefault="000F3CA0" w14:paraId="1941FBA6" w14:textId="0F947A08">
          <w:pPr>
            <w:pStyle w:val="TOC2"/>
            <w:tabs>
              <w:tab w:val="right" w:leader="dot" w:pos="9350"/>
            </w:tabs>
            <w:spacing w:line="360" w:lineRule="auto"/>
            <w:jc w:val="both"/>
            <w:rPr>
              <w:rFonts w:ascii="Arial" w:hAnsi="Arial" w:cs="Arial"/>
              <w:noProof/>
              <w:color w:val="000000" w:themeColor="text1"/>
            </w:rPr>
          </w:pPr>
          <w:hyperlink w:history="1" w:anchor="_Toc213411369">
            <w:r w:rsidRPr="00507242">
              <w:rPr>
                <w:rStyle w:val="Hyperlink"/>
                <w:rFonts w:ascii="Arial" w:hAnsi="Arial" w:cs="Arial"/>
                <w:b/>
                <w:bCs/>
                <w:i/>
                <w:iCs/>
                <w:noProof/>
                <w:color w:val="000000" w:themeColor="text1"/>
              </w:rPr>
              <w:t>1.5 Structure of the Report</w:t>
            </w:r>
            <w:r w:rsidRPr="00507242">
              <w:rPr>
                <w:rFonts w:ascii="Arial" w:hAnsi="Arial" w:cs="Arial"/>
                <w:noProof/>
                <w:webHidden/>
                <w:color w:val="000000" w:themeColor="text1"/>
              </w:rPr>
              <w:tab/>
            </w:r>
            <w:r w:rsidRPr="00507242">
              <w:rPr>
                <w:rFonts w:ascii="Arial" w:hAnsi="Arial" w:cs="Arial"/>
                <w:noProof/>
                <w:webHidden/>
                <w:color w:val="000000" w:themeColor="text1"/>
              </w:rPr>
              <w:fldChar w:fldCharType="begin"/>
            </w:r>
            <w:r w:rsidRPr="00507242">
              <w:rPr>
                <w:rFonts w:ascii="Arial" w:hAnsi="Arial" w:cs="Arial"/>
                <w:noProof/>
                <w:webHidden/>
                <w:color w:val="000000" w:themeColor="text1"/>
              </w:rPr>
              <w:instrText xml:space="preserve"> PAGEREF _Toc213411369 \h </w:instrText>
            </w:r>
            <w:r w:rsidRPr="00507242">
              <w:rPr>
                <w:rFonts w:ascii="Arial" w:hAnsi="Arial" w:cs="Arial"/>
                <w:noProof/>
                <w:webHidden/>
                <w:color w:val="000000" w:themeColor="text1"/>
              </w:rPr>
            </w:r>
            <w:r w:rsidRPr="00507242">
              <w:rPr>
                <w:rFonts w:ascii="Arial" w:hAnsi="Arial" w:cs="Arial"/>
                <w:noProof/>
                <w:webHidden/>
                <w:color w:val="000000" w:themeColor="text1"/>
              </w:rPr>
              <w:fldChar w:fldCharType="separate"/>
            </w:r>
            <w:r w:rsidRPr="00507242">
              <w:rPr>
                <w:rFonts w:ascii="Arial" w:hAnsi="Arial" w:cs="Arial"/>
                <w:noProof/>
                <w:webHidden/>
                <w:color w:val="000000" w:themeColor="text1"/>
              </w:rPr>
              <w:t>4</w:t>
            </w:r>
            <w:r w:rsidRPr="00507242">
              <w:rPr>
                <w:rFonts w:ascii="Arial" w:hAnsi="Arial" w:cs="Arial"/>
                <w:noProof/>
                <w:webHidden/>
                <w:color w:val="000000" w:themeColor="text1"/>
              </w:rPr>
              <w:fldChar w:fldCharType="end"/>
            </w:r>
          </w:hyperlink>
        </w:p>
        <w:p w:rsidRPr="00507242" w:rsidR="000F3CA0" w:rsidP="00507242" w:rsidRDefault="000F3CA0" w14:paraId="135FBDD7" w14:textId="6056493C">
          <w:pPr>
            <w:pStyle w:val="TOC1"/>
            <w:tabs>
              <w:tab w:val="right" w:leader="dot" w:pos="9350"/>
            </w:tabs>
            <w:spacing w:line="360" w:lineRule="auto"/>
            <w:jc w:val="both"/>
            <w:rPr>
              <w:rFonts w:ascii="Arial" w:hAnsi="Arial" w:cs="Arial"/>
              <w:noProof/>
              <w:color w:val="000000" w:themeColor="text1"/>
            </w:rPr>
          </w:pPr>
          <w:hyperlink w:history="1" w:anchor="_Toc213411370">
            <w:r w:rsidRPr="00507242">
              <w:rPr>
                <w:rStyle w:val="Hyperlink"/>
                <w:rFonts w:ascii="Arial" w:hAnsi="Arial" w:cs="Arial"/>
                <w:b/>
                <w:bCs/>
                <w:noProof/>
                <w:color w:val="000000" w:themeColor="text1"/>
              </w:rPr>
              <w:t>2. Background</w:t>
            </w:r>
            <w:r w:rsidRPr="00507242">
              <w:rPr>
                <w:rFonts w:ascii="Arial" w:hAnsi="Arial" w:cs="Arial"/>
                <w:noProof/>
                <w:webHidden/>
                <w:color w:val="000000" w:themeColor="text1"/>
              </w:rPr>
              <w:tab/>
            </w:r>
            <w:r w:rsidRPr="00507242">
              <w:rPr>
                <w:rFonts w:ascii="Arial" w:hAnsi="Arial" w:cs="Arial"/>
                <w:noProof/>
                <w:webHidden/>
                <w:color w:val="000000" w:themeColor="text1"/>
              </w:rPr>
              <w:fldChar w:fldCharType="begin"/>
            </w:r>
            <w:r w:rsidRPr="00507242">
              <w:rPr>
                <w:rFonts w:ascii="Arial" w:hAnsi="Arial" w:cs="Arial"/>
                <w:noProof/>
                <w:webHidden/>
                <w:color w:val="000000" w:themeColor="text1"/>
              </w:rPr>
              <w:instrText xml:space="preserve"> PAGEREF _Toc213411370 \h </w:instrText>
            </w:r>
            <w:r w:rsidRPr="00507242">
              <w:rPr>
                <w:rFonts w:ascii="Arial" w:hAnsi="Arial" w:cs="Arial"/>
                <w:noProof/>
                <w:webHidden/>
                <w:color w:val="000000" w:themeColor="text1"/>
              </w:rPr>
            </w:r>
            <w:r w:rsidRPr="00507242">
              <w:rPr>
                <w:rFonts w:ascii="Arial" w:hAnsi="Arial" w:cs="Arial"/>
                <w:noProof/>
                <w:webHidden/>
                <w:color w:val="000000" w:themeColor="text1"/>
              </w:rPr>
              <w:fldChar w:fldCharType="separate"/>
            </w:r>
            <w:r w:rsidRPr="00507242">
              <w:rPr>
                <w:rFonts w:ascii="Arial" w:hAnsi="Arial" w:cs="Arial"/>
                <w:noProof/>
                <w:webHidden/>
                <w:color w:val="000000" w:themeColor="text1"/>
              </w:rPr>
              <w:t>4</w:t>
            </w:r>
            <w:r w:rsidRPr="00507242">
              <w:rPr>
                <w:rFonts w:ascii="Arial" w:hAnsi="Arial" w:cs="Arial"/>
                <w:noProof/>
                <w:webHidden/>
                <w:color w:val="000000" w:themeColor="text1"/>
              </w:rPr>
              <w:fldChar w:fldCharType="end"/>
            </w:r>
          </w:hyperlink>
        </w:p>
        <w:p w:rsidRPr="00507242" w:rsidR="000F3CA0" w:rsidP="00507242" w:rsidRDefault="000F3CA0" w14:paraId="5B028CDD" w14:textId="0279BEA9">
          <w:pPr>
            <w:pStyle w:val="TOC2"/>
            <w:tabs>
              <w:tab w:val="right" w:leader="dot" w:pos="9350"/>
            </w:tabs>
            <w:spacing w:line="360" w:lineRule="auto"/>
            <w:jc w:val="both"/>
            <w:rPr>
              <w:rFonts w:ascii="Arial" w:hAnsi="Arial" w:cs="Arial"/>
              <w:noProof/>
              <w:color w:val="000000" w:themeColor="text1"/>
            </w:rPr>
          </w:pPr>
          <w:hyperlink w:history="1" w:anchor="_Toc213411371">
            <w:r w:rsidRPr="00507242">
              <w:rPr>
                <w:rStyle w:val="Hyperlink"/>
                <w:rFonts w:ascii="Arial" w:hAnsi="Arial" w:cs="Arial"/>
                <w:b/>
                <w:bCs/>
                <w:i/>
                <w:iCs/>
                <w:noProof/>
                <w:color w:val="000000" w:themeColor="text1"/>
              </w:rPr>
              <w:t>2.1 Theoretical Perspectives on Stigma</w:t>
            </w:r>
            <w:r w:rsidRPr="00507242">
              <w:rPr>
                <w:rFonts w:ascii="Arial" w:hAnsi="Arial" w:cs="Arial"/>
                <w:noProof/>
                <w:webHidden/>
                <w:color w:val="000000" w:themeColor="text1"/>
              </w:rPr>
              <w:tab/>
            </w:r>
            <w:r w:rsidRPr="00507242">
              <w:rPr>
                <w:rFonts w:ascii="Arial" w:hAnsi="Arial" w:cs="Arial"/>
                <w:noProof/>
                <w:webHidden/>
                <w:color w:val="000000" w:themeColor="text1"/>
              </w:rPr>
              <w:fldChar w:fldCharType="begin"/>
            </w:r>
            <w:r w:rsidRPr="00507242">
              <w:rPr>
                <w:rFonts w:ascii="Arial" w:hAnsi="Arial" w:cs="Arial"/>
                <w:noProof/>
                <w:webHidden/>
                <w:color w:val="000000" w:themeColor="text1"/>
              </w:rPr>
              <w:instrText xml:space="preserve"> PAGEREF _Toc213411371 \h </w:instrText>
            </w:r>
            <w:r w:rsidRPr="00507242">
              <w:rPr>
                <w:rFonts w:ascii="Arial" w:hAnsi="Arial" w:cs="Arial"/>
                <w:noProof/>
                <w:webHidden/>
                <w:color w:val="000000" w:themeColor="text1"/>
              </w:rPr>
            </w:r>
            <w:r w:rsidRPr="00507242">
              <w:rPr>
                <w:rFonts w:ascii="Arial" w:hAnsi="Arial" w:cs="Arial"/>
                <w:noProof/>
                <w:webHidden/>
                <w:color w:val="000000" w:themeColor="text1"/>
              </w:rPr>
              <w:fldChar w:fldCharType="separate"/>
            </w:r>
            <w:r w:rsidRPr="00507242">
              <w:rPr>
                <w:rFonts w:ascii="Arial" w:hAnsi="Arial" w:cs="Arial"/>
                <w:noProof/>
                <w:webHidden/>
                <w:color w:val="000000" w:themeColor="text1"/>
              </w:rPr>
              <w:t>4</w:t>
            </w:r>
            <w:r w:rsidRPr="00507242">
              <w:rPr>
                <w:rFonts w:ascii="Arial" w:hAnsi="Arial" w:cs="Arial"/>
                <w:noProof/>
                <w:webHidden/>
                <w:color w:val="000000" w:themeColor="text1"/>
              </w:rPr>
              <w:fldChar w:fldCharType="end"/>
            </w:r>
          </w:hyperlink>
        </w:p>
        <w:p w:rsidRPr="00507242" w:rsidR="000F3CA0" w:rsidP="00507242" w:rsidRDefault="000F3CA0" w14:paraId="0BE2D720" w14:textId="332E8822">
          <w:pPr>
            <w:pStyle w:val="TOC2"/>
            <w:tabs>
              <w:tab w:val="right" w:leader="dot" w:pos="9350"/>
            </w:tabs>
            <w:spacing w:line="360" w:lineRule="auto"/>
            <w:jc w:val="both"/>
            <w:rPr>
              <w:rFonts w:ascii="Arial" w:hAnsi="Arial" w:cs="Arial"/>
              <w:noProof/>
              <w:color w:val="000000" w:themeColor="text1"/>
            </w:rPr>
          </w:pPr>
          <w:hyperlink w:history="1" w:anchor="_Toc213411372">
            <w:r w:rsidRPr="00507242">
              <w:rPr>
                <w:rStyle w:val="Hyperlink"/>
                <w:rFonts w:ascii="Arial" w:hAnsi="Arial" w:cs="Arial"/>
                <w:b/>
                <w:bCs/>
                <w:i/>
                <w:iCs/>
                <w:noProof/>
                <w:color w:val="000000" w:themeColor="text1"/>
              </w:rPr>
              <w:t>2.2 Current UK Context</w:t>
            </w:r>
            <w:r w:rsidRPr="00507242">
              <w:rPr>
                <w:rFonts w:ascii="Arial" w:hAnsi="Arial" w:cs="Arial"/>
                <w:noProof/>
                <w:webHidden/>
                <w:color w:val="000000" w:themeColor="text1"/>
              </w:rPr>
              <w:tab/>
            </w:r>
            <w:r w:rsidRPr="00507242">
              <w:rPr>
                <w:rFonts w:ascii="Arial" w:hAnsi="Arial" w:cs="Arial"/>
                <w:noProof/>
                <w:webHidden/>
                <w:color w:val="000000" w:themeColor="text1"/>
              </w:rPr>
              <w:fldChar w:fldCharType="begin"/>
            </w:r>
            <w:r w:rsidRPr="00507242">
              <w:rPr>
                <w:rFonts w:ascii="Arial" w:hAnsi="Arial" w:cs="Arial"/>
                <w:noProof/>
                <w:webHidden/>
                <w:color w:val="000000" w:themeColor="text1"/>
              </w:rPr>
              <w:instrText xml:space="preserve"> PAGEREF _Toc213411372 \h </w:instrText>
            </w:r>
            <w:r w:rsidRPr="00507242">
              <w:rPr>
                <w:rFonts w:ascii="Arial" w:hAnsi="Arial" w:cs="Arial"/>
                <w:noProof/>
                <w:webHidden/>
                <w:color w:val="000000" w:themeColor="text1"/>
              </w:rPr>
            </w:r>
            <w:r w:rsidRPr="00507242">
              <w:rPr>
                <w:rFonts w:ascii="Arial" w:hAnsi="Arial" w:cs="Arial"/>
                <w:noProof/>
                <w:webHidden/>
                <w:color w:val="000000" w:themeColor="text1"/>
              </w:rPr>
              <w:fldChar w:fldCharType="separate"/>
            </w:r>
            <w:r w:rsidRPr="00507242">
              <w:rPr>
                <w:rFonts w:ascii="Arial" w:hAnsi="Arial" w:cs="Arial"/>
                <w:noProof/>
                <w:webHidden/>
                <w:color w:val="000000" w:themeColor="text1"/>
              </w:rPr>
              <w:t>5</w:t>
            </w:r>
            <w:r w:rsidRPr="00507242">
              <w:rPr>
                <w:rFonts w:ascii="Arial" w:hAnsi="Arial" w:cs="Arial"/>
                <w:noProof/>
                <w:webHidden/>
                <w:color w:val="000000" w:themeColor="text1"/>
              </w:rPr>
              <w:fldChar w:fldCharType="end"/>
            </w:r>
          </w:hyperlink>
        </w:p>
        <w:p w:rsidRPr="00507242" w:rsidR="000F3CA0" w:rsidP="00507242" w:rsidRDefault="000F3CA0" w14:paraId="18639C20" w14:textId="1B874636">
          <w:pPr>
            <w:pStyle w:val="TOC2"/>
            <w:tabs>
              <w:tab w:val="right" w:leader="dot" w:pos="9350"/>
            </w:tabs>
            <w:spacing w:line="360" w:lineRule="auto"/>
            <w:jc w:val="both"/>
            <w:rPr>
              <w:rFonts w:ascii="Arial" w:hAnsi="Arial" w:cs="Arial"/>
              <w:noProof/>
              <w:color w:val="000000" w:themeColor="text1"/>
            </w:rPr>
          </w:pPr>
          <w:hyperlink w:history="1" w:anchor="_Toc213411373">
            <w:r w:rsidRPr="00507242">
              <w:rPr>
                <w:rStyle w:val="Hyperlink"/>
                <w:rFonts w:ascii="Arial" w:hAnsi="Arial" w:cs="Arial"/>
                <w:b/>
                <w:bCs/>
                <w:i/>
                <w:iCs/>
                <w:noProof/>
                <w:color w:val="000000" w:themeColor="text1"/>
              </w:rPr>
              <w:t>2.3 Relevant Legislation &amp; Policy</w:t>
            </w:r>
            <w:r w:rsidRPr="00507242">
              <w:rPr>
                <w:rFonts w:ascii="Arial" w:hAnsi="Arial" w:cs="Arial"/>
                <w:noProof/>
                <w:webHidden/>
                <w:color w:val="000000" w:themeColor="text1"/>
              </w:rPr>
              <w:tab/>
            </w:r>
            <w:r w:rsidRPr="00507242">
              <w:rPr>
                <w:rFonts w:ascii="Arial" w:hAnsi="Arial" w:cs="Arial"/>
                <w:noProof/>
                <w:webHidden/>
                <w:color w:val="000000" w:themeColor="text1"/>
              </w:rPr>
              <w:fldChar w:fldCharType="begin"/>
            </w:r>
            <w:r w:rsidRPr="00507242">
              <w:rPr>
                <w:rFonts w:ascii="Arial" w:hAnsi="Arial" w:cs="Arial"/>
                <w:noProof/>
                <w:webHidden/>
                <w:color w:val="000000" w:themeColor="text1"/>
              </w:rPr>
              <w:instrText xml:space="preserve"> PAGEREF _Toc213411373 \h </w:instrText>
            </w:r>
            <w:r w:rsidRPr="00507242">
              <w:rPr>
                <w:rFonts w:ascii="Arial" w:hAnsi="Arial" w:cs="Arial"/>
                <w:noProof/>
                <w:webHidden/>
                <w:color w:val="000000" w:themeColor="text1"/>
              </w:rPr>
            </w:r>
            <w:r w:rsidRPr="00507242">
              <w:rPr>
                <w:rFonts w:ascii="Arial" w:hAnsi="Arial" w:cs="Arial"/>
                <w:noProof/>
                <w:webHidden/>
                <w:color w:val="000000" w:themeColor="text1"/>
              </w:rPr>
              <w:fldChar w:fldCharType="separate"/>
            </w:r>
            <w:r w:rsidRPr="00507242">
              <w:rPr>
                <w:rFonts w:ascii="Arial" w:hAnsi="Arial" w:cs="Arial"/>
                <w:noProof/>
                <w:webHidden/>
                <w:color w:val="000000" w:themeColor="text1"/>
              </w:rPr>
              <w:t>5</w:t>
            </w:r>
            <w:r w:rsidRPr="00507242">
              <w:rPr>
                <w:rFonts w:ascii="Arial" w:hAnsi="Arial" w:cs="Arial"/>
                <w:noProof/>
                <w:webHidden/>
                <w:color w:val="000000" w:themeColor="text1"/>
              </w:rPr>
              <w:fldChar w:fldCharType="end"/>
            </w:r>
          </w:hyperlink>
        </w:p>
        <w:p w:rsidRPr="00507242" w:rsidR="000F3CA0" w:rsidP="00507242" w:rsidRDefault="000F3CA0" w14:paraId="406945A0" w14:textId="3D1745BA">
          <w:pPr>
            <w:pStyle w:val="TOC2"/>
            <w:tabs>
              <w:tab w:val="right" w:leader="dot" w:pos="9350"/>
            </w:tabs>
            <w:spacing w:line="360" w:lineRule="auto"/>
            <w:jc w:val="both"/>
            <w:rPr>
              <w:rFonts w:ascii="Arial" w:hAnsi="Arial" w:cs="Arial"/>
              <w:noProof/>
              <w:color w:val="000000" w:themeColor="text1"/>
            </w:rPr>
          </w:pPr>
          <w:hyperlink w:history="1" w:anchor="_Toc213411374">
            <w:r w:rsidRPr="00507242">
              <w:rPr>
                <w:rStyle w:val="Hyperlink"/>
                <w:rFonts w:ascii="Arial" w:hAnsi="Arial" w:cs="Arial"/>
                <w:b/>
                <w:bCs/>
                <w:i/>
                <w:iCs/>
                <w:noProof/>
                <w:color w:val="000000" w:themeColor="text1"/>
              </w:rPr>
              <w:t>2.4 Professional Practice in Health &amp; Social Care</w:t>
            </w:r>
            <w:r w:rsidRPr="00507242">
              <w:rPr>
                <w:rFonts w:ascii="Arial" w:hAnsi="Arial" w:cs="Arial"/>
                <w:noProof/>
                <w:webHidden/>
                <w:color w:val="000000" w:themeColor="text1"/>
              </w:rPr>
              <w:tab/>
            </w:r>
            <w:r w:rsidRPr="00507242">
              <w:rPr>
                <w:rFonts w:ascii="Arial" w:hAnsi="Arial" w:cs="Arial"/>
                <w:noProof/>
                <w:webHidden/>
                <w:color w:val="000000" w:themeColor="text1"/>
              </w:rPr>
              <w:fldChar w:fldCharType="begin"/>
            </w:r>
            <w:r w:rsidRPr="00507242">
              <w:rPr>
                <w:rFonts w:ascii="Arial" w:hAnsi="Arial" w:cs="Arial"/>
                <w:noProof/>
                <w:webHidden/>
                <w:color w:val="000000" w:themeColor="text1"/>
              </w:rPr>
              <w:instrText xml:space="preserve"> PAGEREF _Toc213411374 \h </w:instrText>
            </w:r>
            <w:r w:rsidRPr="00507242">
              <w:rPr>
                <w:rFonts w:ascii="Arial" w:hAnsi="Arial" w:cs="Arial"/>
                <w:noProof/>
                <w:webHidden/>
                <w:color w:val="000000" w:themeColor="text1"/>
              </w:rPr>
            </w:r>
            <w:r w:rsidRPr="00507242">
              <w:rPr>
                <w:rFonts w:ascii="Arial" w:hAnsi="Arial" w:cs="Arial"/>
                <w:noProof/>
                <w:webHidden/>
                <w:color w:val="000000" w:themeColor="text1"/>
              </w:rPr>
              <w:fldChar w:fldCharType="separate"/>
            </w:r>
            <w:r w:rsidRPr="00507242">
              <w:rPr>
                <w:rFonts w:ascii="Arial" w:hAnsi="Arial" w:cs="Arial"/>
                <w:noProof/>
                <w:webHidden/>
                <w:color w:val="000000" w:themeColor="text1"/>
              </w:rPr>
              <w:t>6</w:t>
            </w:r>
            <w:r w:rsidRPr="00507242">
              <w:rPr>
                <w:rFonts w:ascii="Arial" w:hAnsi="Arial" w:cs="Arial"/>
                <w:noProof/>
                <w:webHidden/>
                <w:color w:val="000000" w:themeColor="text1"/>
              </w:rPr>
              <w:fldChar w:fldCharType="end"/>
            </w:r>
          </w:hyperlink>
        </w:p>
        <w:p w:rsidRPr="00507242" w:rsidR="000F3CA0" w:rsidP="00507242" w:rsidRDefault="000F3CA0" w14:paraId="21A0E857" w14:textId="2606BF23">
          <w:pPr>
            <w:pStyle w:val="TOC2"/>
            <w:tabs>
              <w:tab w:val="right" w:leader="dot" w:pos="9350"/>
            </w:tabs>
            <w:spacing w:line="360" w:lineRule="auto"/>
            <w:jc w:val="both"/>
            <w:rPr>
              <w:rFonts w:ascii="Arial" w:hAnsi="Arial" w:cs="Arial"/>
              <w:noProof/>
              <w:color w:val="000000" w:themeColor="text1"/>
            </w:rPr>
          </w:pPr>
          <w:hyperlink w:history="1" w:anchor="_Toc213411375">
            <w:r w:rsidRPr="00507242">
              <w:rPr>
                <w:rStyle w:val="Hyperlink"/>
                <w:rFonts w:ascii="Arial" w:hAnsi="Arial" w:cs="Arial"/>
                <w:b/>
                <w:bCs/>
                <w:i/>
                <w:iCs/>
                <w:noProof/>
                <w:color w:val="000000" w:themeColor="text1"/>
              </w:rPr>
              <w:t>2.5 Identified Research Gap</w:t>
            </w:r>
            <w:r w:rsidRPr="00507242">
              <w:rPr>
                <w:rFonts w:ascii="Arial" w:hAnsi="Arial" w:cs="Arial"/>
                <w:noProof/>
                <w:webHidden/>
                <w:color w:val="000000" w:themeColor="text1"/>
              </w:rPr>
              <w:tab/>
            </w:r>
            <w:r w:rsidRPr="00507242">
              <w:rPr>
                <w:rFonts w:ascii="Arial" w:hAnsi="Arial" w:cs="Arial"/>
                <w:noProof/>
                <w:webHidden/>
                <w:color w:val="000000" w:themeColor="text1"/>
              </w:rPr>
              <w:fldChar w:fldCharType="begin"/>
            </w:r>
            <w:r w:rsidRPr="00507242">
              <w:rPr>
                <w:rFonts w:ascii="Arial" w:hAnsi="Arial" w:cs="Arial"/>
                <w:noProof/>
                <w:webHidden/>
                <w:color w:val="000000" w:themeColor="text1"/>
              </w:rPr>
              <w:instrText xml:space="preserve"> PAGEREF _Toc213411375 \h </w:instrText>
            </w:r>
            <w:r w:rsidRPr="00507242">
              <w:rPr>
                <w:rFonts w:ascii="Arial" w:hAnsi="Arial" w:cs="Arial"/>
                <w:noProof/>
                <w:webHidden/>
                <w:color w:val="000000" w:themeColor="text1"/>
              </w:rPr>
            </w:r>
            <w:r w:rsidRPr="00507242">
              <w:rPr>
                <w:rFonts w:ascii="Arial" w:hAnsi="Arial" w:cs="Arial"/>
                <w:noProof/>
                <w:webHidden/>
                <w:color w:val="000000" w:themeColor="text1"/>
              </w:rPr>
              <w:fldChar w:fldCharType="separate"/>
            </w:r>
            <w:r w:rsidRPr="00507242">
              <w:rPr>
                <w:rFonts w:ascii="Arial" w:hAnsi="Arial" w:cs="Arial"/>
                <w:noProof/>
                <w:webHidden/>
                <w:color w:val="000000" w:themeColor="text1"/>
              </w:rPr>
              <w:t>6</w:t>
            </w:r>
            <w:r w:rsidRPr="00507242">
              <w:rPr>
                <w:rFonts w:ascii="Arial" w:hAnsi="Arial" w:cs="Arial"/>
                <w:noProof/>
                <w:webHidden/>
                <w:color w:val="000000" w:themeColor="text1"/>
              </w:rPr>
              <w:fldChar w:fldCharType="end"/>
            </w:r>
          </w:hyperlink>
        </w:p>
        <w:p w:rsidRPr="00507242" w:rsidR="000F3CA0" w:rsidP="00507242" w:rsidRDefault="000F3CA0" w14:paraId="34FE0395" w14:textId="7294A1CE">
          <w:pPr>
            <w:pStyle w:val="TOC1"/>
            <w:tabs>
              <w:tab w:val="right" w:leader="dot" w:pos="9350"/>
            </w:tabs>
            <w:spacing w:line="360" w:lineRule="auto"/>
            <w:jc w:val="both"/>
            <w:rPr>
              <w:rFonts w:ascii="Arial" w:hAnsi="Arial" w:cs="Arial"/>
              <w:noProof/>
              <w:color w:val="000000" w:themeColor="text1"/>
            </w:rPr>
          </w:pPr>
          <w:hyperlink w:history="1" w:anchor="_Toc213411376">
            <w:r w:rsidRPr="00507242">
              <w:rPr>
                <w:rStyle w:val="Hyperlink"/>
                <w:rFonts w:ascii="Arial" w:hAnsi="Arial" w:cs="Arial"/>
                <w:b/>
                <w:bCs/>
                <w:noProof/>
                <w:color w:val="000000" w:themeColor="text1"/>
              </w:rPr>
              <w:t>3. Methods</w:t>
            </w:r>
            <w:r w:rsidRPr="00507242">
              <w:rPr>
                <w:rFonts w:ascii="Arial" w:hAnsi="Arial" w:cs="Arial"/>
                <w:noProof/>
                <w:webHidden/>
                <w:color w:val="000000" w:themeColor="text1"/>
              </w:rPr>
              <w:tab/>
            </w:r>
            <w:r w:rsidRPr="00507242">
              <w:rPr>
                <w:rFonts w:ascii="Arial" w:hAnsi="Arial" w:cs="Arial"/>
                <w:noProof/>
                <w:webHidden/>
                <w:color w:val="000000" w:themeColor="text1"/>
              </w:rPr>
              <w:fldChar w:fldCharType="begin"/>
            </w:r>
            <w:r w:rsidRPr="00507242">
              <w:rPr>
                <w:rFonts w:ascii="Arial" w:hAnsi="Arial" w:cs="Arial"/>
                <w:noProof/>
                <w:webHidden/>
                <w:color w:val="000000" w:themeColor="text1"/>
              </w:rPr>
              <w:instrText xml:space="preserve"> PAGEREF _Toc213411376 \h </w:instrText>
            </w:r>
            <w:r w:rsidRPr="00507242">
              <w:rPr>
                <w:rFonts w:ascii="Arial" w:hAnsi="Arial" w:cs="Arial"/>
                <w:noProof/>
                <w:webHidden/>
                <w:color w:val="000000" w:themeColor="text1"/>
              </w:rPr>
            </w:r>
            <w:r w:rsidRPr="00507242">
              <w:rPr>
                <w:rFonts w:ascii="Arial" w:hAnsi="Arial" w:cs="Arial"/>
                <w:noProof/>
                <w:webHidden/>
                <w:color w:val="000000" w:themeColor="text1"/>
              </w:rPr>
              <w:fldChar w:fldCharType="separate"/>
            </w:r>
            <w:r w:rsidRPr="00507242">
              <w:rPr>
                <w:rFonts w:ascii="Arial" w:hAnsi="Arial" w:cs="Arial"/>
                <w:noProof/>
                <w:webHidden/>
                <w:color w:val="000000" w:themeColor="text1"/>
              </w:rPr>
              <w:t>6</w:t>
            </w:r>
            <w:r w:rsidRPr="00507242">
              <w:rPr>
                <w:rFonts w:ascii="Arial" w:hAnsi="Arial" w:cs="Arial"/>
                <w:noProof/>
                <w:webHidden/>
                <w:color w:val="000000" w:themeColor="text1"/>
              </w:rPr>
              <w:fldChar w:fldCharType="end"/>
            </w:r>
          </w:hyperlink>
        </w:p>
        <w:p w:rsidRPr="00507242" w:rsidR="000F3CA0" w:rsidP="00507242" w:rsidRDefault="000F3CA0" w14:paraId="0FDC4AE4" w14:textId="4C770B16">
          <w:pPr>
            <w:pStyle w:val="TOC2"/>
            <w:tabs>
              <w:tab w:val="right" w:leader="dot" w:pos="9350"/>
            </w:tabs>
            <w:spacing w:line="360" w:lineRule="auto"/>
            <w:jc w:val="both"/>
            <w:rPr>
              <w:rFonts w:ascii="Arial" w:hAnsi="Arial" w:cs="Arial"/>
              <w:noProof/>
              <w:color w:val="000000" w:themeColor="text1"/>
            </w:rPr>
          </w:pPr>
          <w:hyperlink w:history="1" w:anchor="_Toc213411377">
            <w:r w:rsidRPr="00507242">
              <w:rPr>
                <w:rStyle w:val="Hyperlink"/>
                <w:rFonts w:ascii="Arial" w:hAnsi="Arial" w:cs="Arial"/>
                <w:b/>
                <w:bCs/>
                <w:i/>
                <w:iCs/>
                <w:noProof/>
                <w:color w:val="000000" w:themeColor="text1"/>
              </w:rPr>
              <w:t>3.1 Research Design</w:t>
            </w:r>
            <w:r w:rsidRPr="00507242">
              <w:rPr>
                <w:rFonts w:ascii="Arial" w:hAnsi="Arial" w:cs="Arial"/>
                <w:noProof/>
                <w:webHidden/>
                <w:color w:val="000000" w:themeColor="text1"/>
              </w:rPr>
              <w:tab/>
            </w:r>
            <w:r w:rsidRPr="00507242">
              <w:rPr>
                <w:rFonts w:ascii="Arial" w:hAnsi="Arial" w:cs="Arial"/>
                <w:noProof/>
                <w:webHidden/>
                <w:color w:val="000000" w:themeColor="text1"/>
              </w:rPr>
              <w:fldChar w:fldCharType="begin"/>
            </w:r>
            <w:r w:rsidRPr="00507242">
              <w:rPr>
                <w:rFonts w:ascii="Arial" w:hAnsi="Arial" w:cs="Arial"/>
                <w:noProof/>
                <w:webHidden/>
                <w:color w:val="000000" w:themeColor="text1"/>
              </w:rPr>
              <w:instrText xml:space="preserve"> PAGEREF _Toc213411377 \h </w:instrText>
            </w:r>
            <w:r w:rsidRPr="00507242">
              <w:rPr>
                <w:rFonts w:ascii="Arial" w:hAnsi="Arial" w:cs="Arial"/>
                <w:noProof/>
                <w:webHidden/>
                <w:color w:val="000000" w:themeColor="text1"/>
              </w:rPr>
            </w:r>
            <w:r w:rsidRPr="00507242">
              <w:rPr>
                <w:rFonts w:ascii="Arial" w:hAnsi="Arial" w:cs="Arial"/>
                <w:noProof/>
                <w:webHidden/>
                <w:color w:val="000000" w:themeColor="text1"/>
              </w:rPr>
              <w:fldChar w:fldCharType="separate"/>
            </w:r>
            <w:r w:rsidRPr="00507242">
              <w:rPr>
                <w:rFonts w:ascii="Arial" w:hAnsi="Arial" w:cs="Arial"/>
                <w:noProof/>
                <w:webHidden/>
                <w:color w:val="000000" w:themeColor="text1"/>
              </w:rPr>
              <w:t>6</w:t>
            </w:r>
            <w:r w:rsidRPr="00507242">
              <w:rPr>
                <w:rFonts w:ascii="Arial" w:hAnsi="Arial" w:cs="Arial"/>
                <w:noProof/>
                <w:webHidden/>
                <w:color w:val="000000" w:themeColor="text1"/>
              </w:rPr>
              <w:fldChar w:fldCharType="end"/>
            </w:r>
          </w:hyperlink>
        </w:p>
        <w:p w:rsidRPr="00507242" w:rsidR="000F3CA0" w:rsidP="00507242" w:rsidRDefault="000F3CA0" w14:paraId="1131C58D" w14:textId="7A520C31">
          <w:pPr>
            <w:pStyle w:val="TOC2"/>
            <w:tabs>
              <w:tab w:val="right" w:leader="dot" w:pos="9350"/>
            </w:tabs>
            <w:spacing w:line="360" w:lineRule="auto"/>
            <w:jc w:val="both"/>
            <w:rPr>
              <w:rFonts w:ascii="Arial" w:hAnsi="Arial" w:cs="Arial"/>
              <w:noProof/>
              <w:color w:val="000000" w:themeColor="text1"/>
            </w:rPr>
          </w:pPr>
          <w:hyperlink w:history="1" w:anchor="_Toc213411378">
            <w:r w:rsidRPr="00507242">
              <w:rPr>
                <w:rStyle w:val="Hyperlink"/>
                <w:rFonts w:ascii="Arial" w:hAnsi="Arial" w:cs="Arial"/>
                <w:b/>
                <w:bCs/>
                <w:i/>
                <w:iCs/>
                <w:noProof/>
                <w:color w:val="000000" w:themeColor="text1"/>
              </w:rPr>
              <w:t>3.2 Search Strategy</w:t>
            </w:r>
            <w:r w:rsidRPr="00507242">
              <w:rPr>
                <w:rFonts w:ascii="Arial" w:hAnsi="Arial" w:cs="Arial"/>
                <w:noProof/>
                <w:webHidden/>
                <w:color w:val="000000" w:themeColor="text1"/>
              </w:rPr>
              <w:tab/>
            </w:r>
            <w:r w:rsidRPr="00507242">
              <w:rPr>
                <w:rFonts w:ascii="Arial" w:hAnsi="Arial" w:cs="Arial"/>
                <w:noProof/>
                <w:webHidden/>
                <w:color w:val="000000" w:themeColor="text1"/>
              </w:rPr>
              <w:fldChar w:fldCharType="begin"/>
            </w:r>
            <w:r w:rsidRPr="00507242">
              <w:rPr>
                <w:rFonts w:ascii="Arial" w:hAnsi="Arial" w:cs="Arial"/>
                <w:noProof/>
                <w:webHidden/>
                <w:color w:val="000000" w:themeColor="text1"/>
              </w:rPr>
              <w:instrText xml:space="preserve"> PAGEREF _Toc213411378 \h </w:instrText>
            </w:r>
            <w:r w:rsidRPr="00507242">
              <w:rPr>
                <w:rFonts w:ascii="Arial" w:hAnsi="Arial" w:cs="Arial"/>
                <w:noProof/>
                <w:webHidden/>
                <w:color w:val="000000" w:themeColor="text1"/>
              </w:rPr>
            </w:r>
            <w:r w:rsidRPr="00507242">
              <w:rPr>
                <w:rFonts w:ascii="Arial" w:hAnsi="Arial" w:cs="Arial"/>
                <w:noProof/>
                <w:webHidden/>
                <w:color w:val="000000" w:themeColor="text1"/>
              </w:rPr>
              <w:fldChar w:fldCharType="separate"/>
            </w:r>
            <w:r w:rsidRPr="00507242">
              <w:rPr>
                <w:rFonts w:ascii="Arial" w:hAnsi="Arial" w:cs="Arial"/>
                <w:noProof/>
                <w:webHidden/>
                <w:color w:val="000000" w:themeColor="text1"/>
              </w:rPr>
              <w:t>7</w:t>
            </w:r>
            <w:r w:rsidRPr="00507242">
              <w:rPr>
                <w:rFonts w:ascii="Arial" w:hAnsi="Arial" w:cs="Arial"/>
                <w:noProof/>
                <w:webHidden/>
                <w:color w:val="000000" w:themeColor="text1"/>
              </w:rPr>
              <w:fldChar w:fldCharType="end"/>
            </w:r>
          </w:hyperlink>
        </w:p>
        <w:p w:rsidRPr="00507242" w:rsidR="000F3CA0" w:rsidP="00507242" w:rsidRDefault="000F3CA0" w14:paraId="3D7478F5" w14:textId="042DA5B4">
          <w:pPr>
            <w:pStyle w:val="TOC2"/>
            <w:tabs>
              <w:tab w:val="right" w:leader="dot" w:pos="9350"/>
            </w:tabs>
            <w:spacing w:line="360" w:lineRule="auto"/>
            <w:jc w:val="both"/>
            <w:rPr>
              <w:rFonts w:ascii="Arial" w:hAnsi="Arial" w:cs="Arial"/>
              <w:noProof/>
              <w:color w:val="000000" w:themeColor="text1"/>
            </w:rPr>
          </w:pPr>
          <w:hyperlink w:history="1" w:anchor="_Toc213411379">
            <w:r w:rsidRPr="00507242">
              <w:rPr>
                <w:rStyle w:val="Hyperlink"/>
                <w:rFonts w:ascii="Arial" w:hAnsi="Arial" w:cs="Arial"/>
                <w:b/>
                <w:bCs/>
                <w:i/>
                <w:iCs/>
                <w:noProof/>
                <w:color w:val="000000" w:themeColor="text1"/>
              </w:rPr>
              <w:t>3.3 Inclusion and Exclusion Criteria</w:t>
            </w:r>
            <w:r w:rsidRPr="00507242">
              <w:rPr>
                <w:rFonts w:ascii="Arial" w:hAnsi="Arial" w:cs="Arial"/>
                <w:noProof/>
                <w:webHidden/>
                <w:color w:val="000000" w:themeColor="text1"/>
              </w:rPr>
              <w:tab/>
            </w:r>
            <w:r w:rsidRPr="00507242">
              <w:rPr>
                <w:rFonts w:ascii="Arial" w:hAnsi="Arial" w:cs="Arial"/>
                <w:noProof/>
                <w:webHidden/>
                <w:color w:val="000000" w:themeColor="text1"/>
              </w:rPr>
              <w:fldChar w:fldCharType="begin"/>
            </w:r>
            <w:r w:rsidRPr="00507242">
              <w:rPr>
                <w:rFonts w:ascii="Arial" w:hAnsi="Arial" w:cs="Arial"/>
                <w:noProof/>
                <w:webHidden/>
                <w:color w:val="000000" w:themeColor="text1"/>
              </w:rPr>
              <w:instrText xml:space="preserve"> PAGEREF _Toc213411379 \h </w:instrText>
            </w:r>
            <w:r w:rsidRPr="00507242">
              <w:rPr>
                <w:rFonts w:ascii="Arial" w:hAnsi="Arial" w:cs="Arial"/>
                <w:noProof/>
                <w:webHidden/>
                <w:color w:val="000000" w:themeColor="text1"/>
              </w:rPr>
            </w:r>
            <w:r w:rsidRPr="00507242">
              <w:rPr>
                <w:rFonts w:ascii="Arial" w:hAnsi="Arial" w:cs="Arial"/>
                <w:noProof/>
                <w:webHidden/>
                <w:color w:val="000000" w:themeColor="text1"/>
              </w:rPr>
              <w:fldChar w:fldCharType="separate"/>
            </w:r>
            <w:r w:rsidRPr="00507242">
              <w:rPr>
                <w:rFonts w:ascii="Arial" w:hAnsi="Arial" w:cs="Arial"/>
                <w:noProof/>
                <w:webHidden/>
                <w:color w:val="000000" w:themeColor="text1"/>
              </w:rPr>
              <w:t>7</w:t>
            </w:r>
            <w:r w:rsidRPr="00507242">
              <w:rPr>
                <w:rFonts w:ascii="Arial" w:hAnsi="Arial" w:cs="Arial"/>
                <w:noProof/>
                <w:webHidden/>
                <w:color w:val="000000" w:themeColor="text1"/>
              </w:rPr>
              <w:fldChar w:fldCharType="end"/>
            </w:r>
          </w:hyperlink>
        </w:p>
        <w:p w:rsidRPr="00507242" w:rsidR="000F3CA0" w:rsidP="00507242" w:rsidRDefault="000F3CA0" w14:paraId="38511477" w14:textId="70D2CA4F">
          <w:pPr>
            <w:pStyle w:val="TOC2"/>
            <w:tabs>
              <w:tab w:val="right" w:leader="dot" w:pos="9350"/>
            </w:tabs>
            <w:spacing w:line="360" w:lineRule="auto"/>
            <w:jc w:val="both"/>
            <w:rPr>
              <w:rFonts w:ascii="Arial" w:hAnsi="Arial" w:cs="Arial"/>
              <w:noProof/>
              <w:color w:val="000000" w:themeColor="text1"/>
            </w:rPr>
          </w:pPr>
          <w:hyperlink w:history="1" w:anchor="_Toc213411380">
            <w:r w:rsidRPr="00507242">
              <w:rPr>
                <w:rStyle w:val="Hyperlink"/>
                <w:rFonts w:ascii="Arial" w:hAnsi="Arial" w:cs="Arial"/>
                <w:b/>
                <w:bCs/>
                <w:i/>
                <w:iCs/>
                <w:noProof/>
                <w:color w:val="000000" w:themeColor="text1"/>
              </w:rPr>
              <w:t>3.4 Screening &amp; Data Extraction</w:t>
            </w:r>
            <w:r w:rsidRPr="00507242">
              <w:rPr>
                <w:rFonts w:ascii="Arial" w:hAnsi="Arial" w:cs="Arial"/>
                <w:noProof/>
                <w:webHidden/>
                <w:color w:val="000000" w:themeColor="text1"/>
              </w:rPr>
              <w:tab/>
            </w:r>
            <w:r w:rsidRPr="00507242">
              <w:rPr>
                <w:rFonts w:ascii="Arial" w:hAnsi="Arial" w:cs="Arial"/>
                <w:noProof/>
                <w:webHidden/>
                <w:color w:val="000000" w:themeColor="text1"/>
              </w:rPr>
              <w:fldChar w:fldCharType="begin"/>
            </w:r>
            <w:r w:rsidRPr="00507242">
              <w:rPr>
                <w:rFonts w:ascii="Arial" w:hAnsi="Arial" w:cs="Arial"/>
                <w:noProof/>
                <w:webHidden/>
                <w:color w:val="000000" w:themeColor="text1"/>
              </w:rPr>
              <w:instrText xml:space="preserve"> PAGEREF _Toc213411380 \h </w:instrText>
            </w:r>
            <w:r w:rsidRPr="00507242">
              <w:rPr>
                <w:rFonts w:ascii="Arial" w:hAnsi="Arial" w:cs="Arial"/>
                <w:noProof/>
                <w:webHidden/>
                <w:color w:val="000000" w:themeColor="text1"/>
              </w:rPr>
            </w:r>
            <w:r w:rsidRPr="00507242">
              <w:rPr>
                <w:rFonts w:ascii="Arial" w:hAnsi="Arial" w:cs="Arial"/>
                <w:noProof/>
                <w:webHidden/>
                <w:color w:val="000000" w:themeColor="text1"/>
              </w:rPr>
              <w:fldChar w:fldCharType="separate"/>
            </w:r>
            <w:r w:rsidRPr="00507242">
              <w:rPr>
                <w:rFonts w:ascii="Arial" w:hAnsi="Arial" w:cs="Arial"/>
                <w:noProof/>
                <w:webHidden/>
                <w:color w:val="000000" w:themeColor="text1"/>
              </w:rPr>
              <w:t>7</w:t>
            </w:r>
            <w:r w:rsidRPr="00507242">
              <w:rPr>
                <w:rFonts w:ascii="Arial" w:hAnsi="Arial" w:cs="Arial"/>
                <w:noProof/>
                <w:webHidden/>
                <w:color w:val="000000" w:themeColor="text1"/>
              </w:rPr>
              <w:fldChar w:fldCharType="end"/>
            </w:r>
          </w:hyperlink>
        </w:p>
        <w:p w:rsidRPr="00507242" w:rsidR="000F3CA0" w:rsidP="00507242" w:rsidRDefault="000F3CA0" w14:paraId="198ADB52" w14:textId="0E4B1FB4">
          <w:pPr>
            <w:pStyle w:val="TOC2"/>
            <w:tabs>
              <w:tab w:val="right" w:leader="dot" w:pos="9350"/>
            </w:tabs>
            <w:spacing w:line="360" w:lineRule="auto"/>
            <w:jc w:val="both"/>
            <w:rPr>
              <w:rFonts w:ascii="Arial" w:hAnsi="Arial" w:cs="Arial"/>
              <w:noProof/>
              <w:color w:val="000000" w:themeColor="text1"/>
            </w:rPr>
          </w:pPr>
          <w:hyperlink w:history="1" w:anchor="_Toc213411381">
            <w:r w:rsidRPr="00507242">
              <w:rPr>
                <w:rStyle w:val="Hyperlink"/>
                <w:rFonts w:ascii="Arial" w:hAnsi="Arial" w:cs="Arial"/>
                <w:b/>
                <w:bCs/>
                <w:i/>
                <w:iCs/>
                <w:noProof/>
                <w:color w:val="000000" w:themeColor="text1"/>
              </w:rPr>
              <w:t>3.5 Data Analysis</w:t>
            </w:r>
            <w:r w:rsidRPr="00507242">
              <w:rPr>
                <w:rFonts w:ascii="Arial" w:hAnsi="Arial" w:cs="Arial"/>
                <w:noProof/>
                <w:webHidden/>
                <w:color w:val="000000" w:themeColor="text1"/>
              </w:rPr>
              <w:tab/>
            </w:r>
            <w:r w:rsidRPr="00507242">
              <w:rPr>
                <w:rFonts w:ascii="Arial" w:hAnsi="Arial" w:cs="Arial"/>
                <w:noProof/>
                <w:webHidden/>
                <w:color w:val="000000" w:themeColor="text1"/>
              </w:rPr>
              <w:fldChar w:fldCharType="begin"/>
            </w:r>
            <w:r w:rsidRPr="00507242">
              <w:rPr>
                <w:rFonts w:ascii="Arial" w:hAnsi="Arial" w:cs="Arial"/>
                <w:noProof/>
                <w:webHidden/>
                <w:color w:val="000000" w:themeColor="text1"/>
              </w:rPr>
              <w:instrText xml:space="preserve"> PAGEREF _Toc213411381 \h </w:instrText>
            </w:r>
            <w:r w:rsidRPr="00507242">
              <w:rPr>
                <w:rFonts w:ascii="Arial" w:hAnsi="Arial" w:cs="Arial"/>
                <w:noProof/>
                <w:webHidden/>
                <w:color w:val="000000" w:themeColor="text1"/>
              </w:rPr>
            </w:r>
            <w:r w:rsidRPr="00507242">
              <w:rPr>
                <w:rFonts w:ascii="Arial" w:hAnsi="Arial" w:cs="Arial"/>
                <w:noProof/>
                <w:webHidden/>
                <w:color w:val="000000" w:themeColor="text1"/>
              </w:rPr>
              <w:fldChar w:fldCharType="separate"/>
            </w:r>
            <w:r w:rsidRPr="00507242">
              <w:rPr>
                <w:rFonts w:ascii="Arial" w:hAnsi="Arial" w:cs="Arial"/>
                <w:noProof/>
                <w:webHidden/>
                <w:color w:val="000000" w:themeColor="text1"/>
              </w:rPr>
              <w:t>8</w:t>
            </w:r>
            <w:r w:rsidRPr="00507242">
              <w:rPr>
                <w:rFonts w:ascii="Arial" w:hAnsi="Arial" w:cs="Arial"/>
                <w:noProof/>
                <w:webHidden/>
                <w:color w:val="000000" w:themeColor="text1"/>
              </w:rPr>
              <w:fldChar w:fldCharType="end"/>
            </w:r>
          </w:hyperlink>
        </w:p>
        <w:p w:rsidRPr="00507242" w:rsidR="000F3CA0" w:rsidP="00507242" w:rsidRDefault="000F3CA0" w14:paraId="7F0C9434" w14:textId="2E7EEC7B">
          <w:pPr>
            <w:pStyle w:val="TOC2"/>
            <w:tabs>
              <w:tab w:val="right" w:leader="dot" w:pos="9350"/>
            </w:tabs>
            <w:spacing w:line="360" w:lineRule="auto"/>
            <w:jc w:val="both"/>
            <w:rPr>
              <w:rFonts w:ascii="Arial" w:hAnsi="Arial" w:cs="Arial"/>
              <w:noProof/>
              <w:color w:val="000000" w:themeColor="text1"/>
            </w:rPr>
          </w:pPr>
          <w:hyperlink w:history="1" w:anchor="_Toc213411382">
            <w:r w:rsidRPr="00507242">
              <w:rPr>
                <w:rStyle w:val="Hyperlink"/>
                <w:rFonts w:ascii="Arial" w:hAnsi="Arial" w:cs="Arial"/>
                <w:b/>
                <w:bCs/>
                <w:i/>
                <w:iCs/>
                <w:noProof/>
                <w:color w:val="000000" w:themeColor="text1"/>
              </w:rPr>
              <w:t>3.6 Ethical Considerations</w:t>
            </w:r>
            <w:r w:rsidRPr="00507242">
              <w:rPr>
                <w:rFonts w:ascii="Arial" w:hAnsi="Arial" w:cs="Arial"/>
                <w:noProof/>
                <w:webHidden/>
                <w:color w:val="000000" w:themeColor="text1"/>
              </w:rPr>
              <w:tab/>
            </w:r>
            <w:r w:rsidRPr="00507242">
              <w:rPr>
                <w:rFonts w:ascii="Arial" w:hAnsi="Arial" w:cs="Arial"/>
                <w:noProof/>
                <w:webHidden/>
                <w:color w:val="000000" w:themeColor="text1"/>
              </w:rPr>
              <w:fldChar w:fldCharType="begin"/>
            </w:r>
            <w:r w:rsidRPr="00507242">
              <w:rPr>
                <w:rFonts w:ascii="Arial" w:hAnsi="Arial" w:cs="Arial"/>
                <w:noProof/>
                <w:webHidden/>
                <w:color w:val="000000" w:themeColor="text1"/>
              </w:rPr>
              <w:instrText xml:space="preserve"> PAGEREF _Toc213411382 \h </w:instrText>
            </w:r>
            <w:r w:rsidRPr="00507242">
              <w:rPr>
                <w:rFonts w:ascii="Arial" w:hAnsi="Arial" w:cs="Arial"/>
                <w:noProof/>
                <w:webHidden/>
                <w:color w:val="000000" w:themeColor="text1"/>
              </w:rPr>
            </w:r>
            <w:r w:rsidRPr="00507242">
              <w:rPr>
                <w:rFonts w:ascii="Arial" w:hAnsi="Arial" w:cs="Arial"/>
                <w:noProof/>
                <w:webHidden/>
                <w:color w:val="000000" w:themeColor="text1"/>
              </w:rPr>
              <w:fldChar w:fldCharType="separate"/>
            </w:r>
            <w:r w:rsidRPr="00507242">
              <w:rPr>
                <w:rFonts w:ascii="Arial" w:hAnsi="Arial" w:cs="Arial"/>
                <w:noProof/>
                <w:webHidden/>
                <w:color w:val="000000" w:themeColor="text1"/>
              </w:rPr>
              <w:t>8</w:t>
            </w:r>
            <w:r w:rsidRPr="00507242">
              <w:rPr>
                <w:rFonts w:ascii="Arial" w:hAnsi="Arial" w:cs="Arial"/>
                <w:noProof/>
                <w:webHidden/>
                <w:color w:val="000000" w:themeColor="text1"/>
              </w:rPr>
              <w:fldChar w:fldCharType="end"/>
            </w:r>
          </w:hyperlink>
        </w:p>
        <w:p w:rsidRPr="00507242" w:rsidR="000F3CA0" w:rsidP="00507242" w:rsidRDefault="000F3CA0" w14:paraId="209E90AB" w14:textId="64451806">
          <w:pPr>
            <w:pStyle w:val="TOC1"/>
            <w:tabs>
              <w:tab w:val="right" w:leader="dot" w:pos="9350"/>
            </w:tabs>
            <w:spacing w:line="360" w:lineRule="auto"/>
            <w:jc w:val="both"/>
            <w:rPr>
              <w:rFonts w:ascii="Arial" w:hAnsi="Arial" w:cs="Arial"/>
              <w:noProof/>
              <w:color w:val="000000" w:themeColor="text1"/>
            </w:rPr>
          </w:pPr>
          <w:hyperlink w:history="1" w:anchor="_Toc213411383">
            <w:r w:rsidRPr="00507242">
              <w:rPr>
                <w:rStyle w:val="Hyperlink"/>
                <w:rFonts w:ascii="Arial" w:hAnsi="Arial" w:cs="Arial"/>
                <w:b/>
                <w:bCs/>
                <w:noProof/>
                <w:color w:val="000000" w:themeColor="text1"/>
              </w:rPr>
              <w:t>4. Results</w:t>
            </w:r>
            <w:r w:rsidRPr="00507242">
              <w:rPr>
                <w:rFonts w:ascii="Arial" w:hAnsi="Arial" w:cs="Arial"/>
                <w:noProof/>
                <w:webHidden/>
                <w:color w:val="000000" w:themeColor="text1"/>
              </w:rPr>
              <w:tab/>
            </w:r>
            <w:r w:rsidRPr="00507242">
              <w:rPr>
                <w:rFonts w:ascii="Arial" w:hAnsi="Arial" w:cs="Arial"/>
                <w:noProof/>
                <w:webHidden/>
                <w:color w:val="000000" w:themeColor="text1"/>
              </w:rPr>
              <w:fldChar w:fldCharType="begin"/>
            </w:r>
            <w:r w:rsidRPr="00507242">
              <w:rPr>
                <w:rFonts w:ascii="Arial" w:hAnsi="Arial" w:cs="Arial"/>
                <w:noProof/>
                <w:webHidden/>
                <w:color w:val="000000" w:themeColor="text1"/>
              </w:rPr>
              <w:instrText xml:space="preserve"> PAGEREF _Toc213411383 \h </w:instrText>
            </w:r>
            <w:r w:rsidRPr="00507242">
              <w:rPr>
                <w:rFonts w:ascii="Arial" w:hAnsi="Arial" w:cs="Arial"/>
                <w:noProof/>
                <w:webHidden/>
                <w:color w:val="000000" w:themeColor="text1"/>
              </w:rPr>
            </w:r>
            <w:r w:rsidRPr="00507242">
              <w:rPr>
                <w:rFonts w:ascii="Arial" w:hAnsi="Arial" w:cs="Arial"/>
                <w:noProof/>
                <w:webHidden/>
                <w:color w:val="000000" w:themeColor="text1"/>
              </w:rPr>
              <w:fldChar w:fldCharType="separate"/>
            </w:r>
            <w:r w:rsidRPr="00507242">
              <w:rPr>
                <w:rFonts w:ascii="Arial" w:hAnsi="Arial" w:cs="Arial"/>
                <w:noProof/>
                <w:webHidden/>
                <w:color w:val="000000" w:themeColor="text1"/>
              </w:rPr>
              <w:t>8</w:t>
            </w:r>
            <w:r w:rsidRPr="00507242">
              <w:rPr>
                <w:rFonts w:ascii="Arial" w:hAnsi="Arial" w:cs="Arial"/>
                <w:noProof/>
                <w:webHidden/>
                <w:color w:val="000000" w:themeColor="text1"/>
              </w:rPr>
              <w:fldChar w:fldCharType="end"/>
            </w:r>
          </w:hyperlink>
        </w:p>
        <w:p w:rsidRPr="00507242" w:rsidR="000F3CA0" w:rsidP="00507242" w:rsidRDefault="000F3CA0" w14:paraId="7E20BAAC" w14:textId="1ED4A5DF">
          <w:pPr>
            <w:pStyle w:val="TOC2"/>
            <w:tabs>
              <w:tab w:val="right" w:leader="dot" w:pos="9350"/>
            </w:tabs>
            <w:spacing w:line="360" w:lineRule="auto"/>
            <w:jc w:val="both"/>
            <w:rPr>
              <w:rFonts w:ascii="Arial" w:hAnsi="Arial" w:cs="Arial"/>
              <w:noProof/>
              <w:color w:val="000000" w:themeColor="text1"/>
            </w:rPr>
          </w:pPr>
          <w:hyperlink w:history="1" w:anchor="_Toc213411384">
            <w:r w:rsidRPr="00507242">
              <w:rPr>
                <w:rStyle w:val="Hyperlink"/>
                <w:rFonts w:ascii="Arial" w:hAnsi="Arial" w:cs="Arial"/>
                <w:b/>
                <w:bCs/>
                <w:i/>
                <w:iCs/>
                <w:noProof/>
                <w:color w:val="000000" w:themeColor="text1"/>
              </w:rPr>
              <w:t>4.1 Summary of Included Studies</w:t>
            </w:r>
            <w:r w:rsidRPr="00507242">
              <w:rPr>
                <w:rFonts w:ascii="Arial" w:hAnsi="Arial" w:cs="Arial"/>
                <w:noProof/>
                <w:webHidden/>
                <w:color w:val="000000" w:themeColor="text1"/>
              </w:rPr>
              <w:tab/>
            </w:r>
            <w:r w:rsidRPr="00507242">
              <w:rPr>
                <w:rFonts w:ascii="Arial" w:hAnsi="Arial" w:cs="Arial"/>
                <w:noProof/>
                <w:webHidden/>
                <w:color w:val="000000" w:themeColor="text1"/>
              </w:rPr>
              <w:fldChar w:fldCharType="begin"/>
            </w:r>
            <w:r w:rsidRPr="00507242">
              <w:rPr>
                <w:rFonts w:ascii="Arial" w:hAnsi="Arial" w:cs="Arial"/>
                <w:noProof/>
                <w:webHidden/>
                <w:color w:val="000000" w:themeColor="text1"/>
              </w:rPr>
              <w:instrText xml:space="preserve"> PAGEREF _Toc213411384 \h </w:instrText>
            </w:r>
            <w:r w:rsidRPr="00507242">
              <w:rPr>
                <w:rFonts w:ascii="Arial" w:hAnsi="Arial" w:cs="Arial"/>
                <w:noProof/>
                <w:webHidden/>
                <w:color w:val="000000" w:themeColor="text1"/>
              </w:rPr>
            </w:r>
            <w:r w:rsidRPr="00507242">
              <w:rPr>
                <w:rFonts w:ascii="Arial" w:hAnsi="Arial" w:cs="Arial"/>
                <w:noProof/>
                <w:webHidden/>
                <w:color w:val="000000" w:themeColor="text1"/>
              </w:rPr>
              <w:fldChar w:fldCharType="separate"/>
            </w:r>
            <w:r w:rsidRPr="00507242">
              <w:rPr>
                <w:rFonts w:ascii="Arial" w:hAnsi="Arial" w:cs="Arial"/>
                <w:noProof/>
                <w:webHidden/>
                <w:color w:val="000000" w:themeColor="text1"/>
              </w:rPr>
              <w:t>8</w:t>
            </w:r>
            <w:r w:rsidRPr="00507242">
              <w:rPr>
                <w:rFonts w:ascii="Arial" w:hAnsi="Arial" w:cs="Arial"/>
                <w:noProof/>
                <w:webHidden/>
                <w:color w:val="000000" w:themeColor="text1"/>
              </w:rPr>
              <w:fldChar w:fldCharType="end"/>
            </w:r>
          </w:hyperlink>
        </w:p>
        <w:p w:rsidRPr="00507242" w:rsidR="000F3CA0" w:rsidP="00507242" w:rsidRDefault="000F3CA0" w14:paraId="48A64E6C" w14:textId="20FE4161">
          <w:pPr>
            <w:pStyle w:val="TOC2"/>
            <w:tabs>
              <w:tab w:val="right" w:leader="dot" w:pos="9350"/>
            </w:tabs>
            <w:spacing w:line="360" w:lineRule="auto"/>
            <w:jc w:val="both"/>
            <w:rPr>
              <w:rFonts w:ascii="Arial" w:hAnsi="Arial" w:cs="Arial"/>
              <w:noProof/>
              <w:color w:val="000000" w:themeColor="text1"/>
            </w:rPr>
          </w:pPr>
          <w:hyperlink w:history="1" w:anchor="_Toc213411385">
            <w:r w:rsidRPr="00507242">
              <w:rPr>
                <w:rStyle w:val="Hyperlink"/>
                <w:rFonts w:ascii="Arial" w:hAnsi="Arial" w:cs="Arial"/>
                <w:b/>
                <w:bCs/>
                <w:i/>
                <w:iCs/>
                <w:noProof/>
                <w:color w:val="000000" w:themeColor="text1"/>
              </w:rPr>
              <w:t>4.2 Thematic Findings</w:t>
            </w:r>
            <w:r w:rsidRPr="00507242">
              <w:rPr>
                <w:rFonts w:ascii="Arial" w:hAnsi="Arial" w:cs="Arial"/>
                <w:noProof/>
                <w:webHidden/>
                <w:color w:val="000000" w:themeColor="text1"/>
              </w:rPr>
              <w:tab/>
            </w:r>
            <w:r w:rsidRPr="00507242">
              <w:rPr>
                <w:rFonts w:ascii="Arial" w:hAnsi="Arial" w:cs="Arial"/>
                <w:noProof/>
                <w:webHidden/>
                <w:color w:val="000000" w:themeColor="text1"/>
              </w:rPr>
              <w:fldChar w:fldCharType="begin"/>
            </w:r>
            <w:r w:rsidRPr="00507242">
              <w:rPr>
                <w:rFonts w:ascii="Arial" w:hAnsi="Arial" w:cs="Arial"/>
                <w:noProof/>
                <w:webHidden/>
                <w:color w:val="000000" w:themeColor="text1"/>
              </w:rPr>
              <w:instrText xml:space="preserve"> PAGEREF _Toc213411385 \h </w:instrText>
            </w:r>
            <w:r w:rsidRPr="00507242">
              <w:rPr>
                <w:rFonts w:ascii="Arial" w:hAnsi="Arial" w:cs="Arial"/>
                <w:noProof/>
                <w:webHidden/>
                <w:color w:val="000000" w:themeColor="text1"/>
              </w:rPr>
            </w:r>
            <w:r w:rsidRPr="00507242">
              <w:rPr>
                <w:rFonts w:ascii="Arial" w:hAnsi="Arial" w:cs="Arial"/>
                <w:noProof/>
                <w:webHidden/>
                <w:color w:val="000000" w:themeColor="text1"/>
              </w:rPr>
              <w:fldChar w:fldCharType="separate"/>
            </w:r>
            <w:r w:rsidRPr="00507242">
              <w:rPr>
                <w:rFonts w:ascii="Arial" w:hAnsi="Arial" w:cs="Arial"/>
                <w:noProof/>
                <w:webHidden/>
                <w:color w:val="000000" w:themeColor="text1"/>
              </w:rPr>
              <w:t>9</w:t>
            </w:r>
            <w:r w:rsidRPr="00507242">
              <w:rPr>
                <w:rFonts w:ascii="Arial" w:hAnsi="Arial" w:cs="Arial"/>
                <w:noProof/>
                <w:webHidden/>
                <w:color w:val="000000" w:themeColor="text1"/>
              </w:rPr>
              <w:fldChar w:fldCharType="end"/>
            </w:r>
          </w:hyperlink>
        </w:p>
        <w:p w:rsidRPr="00507242" w:rsidR="000F3CA0" w:rsidP="00507242" w:rsidRDefault="000F3CA0" w14:paraId="2F1B5B7A" w14:textId="1BEF0F04">
          <w:pPr>
            <w:pStyle w:val="TOC3"/>
            <w:tabs>
              <w:tab w:val="right" w:leader="dot" w:pos="9350"/>
            </w:tabs>
            <w:spacing w:line="360" w:lineRule="auto"/>
            <w:jc w:val="both"/>
            <w:rPr>
              <w:rFonts w:ascii="Arial" w:hAnsi="Arial" w:cs="Arial"/>
              <w:noProof/>
              <w:color w:val="000000" w:themeColor="text1"/>
            </w:rPr>
          </w:pPr>
          <w:hyperlink w:history="1" w:anchor="_Toc213411386">
            <w:r w:rsidRPr="00507242">
              <w:rPr>
                <w:rStyle w:val="Hyperlink"/>
                <w:rFonts w:ascii="Arial" w:hAnsi="Arial" w:cs="Arial"/>
                <w:i/>
                <w:iCs/>
                <w:noProof/>
                <w:color w:val="000000" w:themeColor="text1"/>
              </w:rPr>
              <w:t>Theme 1: Sources &amp; Forms of Stigma</w:t>
            </w:r>
            <w:r w:rsidRPr="00507242">
              <w:rPr>
                <w:rFonts w:ascii="Arial" w:hAnsi="Arial" w:cs="Arial"/>
                <w:noProof/>
                <w:webHidden/>
                <w:color w:val="000000" w:themeColor="text1"/>
              </w:rPr>
              <w:tab/>
            </w:r>
            <w:r w:rsidRPr="00507242">
              <w:rPr>
                <w:rFonts w:ascii="Arial" w:hAnsi="Arial" w:cs="Arial"/>
                <w:noProof/>
                <w:webHidden/>
                <w:color w:val="000000" w:themeColor="text1"/>
              </w:rPr>
              <w:fldChar w:fldCharType="begin"/>
            </w:r>
            <w:r w:rsidRPr="00507242">
              <w:rPr>
                <w:rFonts w:ascii="Arial" w:hAnsi="Arial" w:cs="Arial"/>
                <w:noProof/>
                <w:webHidden/>
                <w:color w:val="000000" w:themeColor="text1"/>
              </w:rPr>
              <w:instrText xml:space="preserve"> PAGEREF _Toc213411386 \h </w:instrText>
            </w:r>
            <w:r w:rsidRPr="00507242">
              <w:rPr>
                <w:rFonts w:ascii="Arial" w:hAnsi="Arial" w:cs="Arial"/>
                <w:noProof/>
                <w:webHidden/>
                <w:color w:val="000000" w:themeColor="text1"/>
              </w:rPr>
            </w:r>
            <w:r w:rsidRPr="00507242">
              <w:rPr>
                <w:rFonts w:ascii="Arial" w:hAnsi="Arial" w:cs="Arial"/>
                <w:noProof/>
                <w:webHidden/>
                <w:color w:val="000000" w:themeColor="text1"/>
              </w:rPr>
              <w:fldChar w:fldCharType="separate"/>
            </w:r>
            <w:r w:rsidRPr="00507242">
              <w:rPr>
                <w:rFonts w:ascii="Arial" w:hAnsi="Arial" w:cs="Arial"/>
                <w:noProof/>
                <w:webHidden/>
                <w:color w:val="000000" w:themeColor="text1"/>
              </w:rPr>
              <w:t>9</w:t>
            </w:r>
            <w:r w:rsidRPr="00507242">
              <w:rPr>
                <w:rFonts w:ascii="Arial" w:hAnsi="Arial" w:cs="Arial"/>
                <w:noProof/>
                <w:webHidden/>
                <w:color w:val="000000" w:themeColor="text1"/>
              </w:rPr>
              <w:fldChar w:fldCharType="end"/>
            </w:r>
          </w:hyperlink>
        </w:p>
        <w:p w:rsidRPr="00507242" w:rsidR="000F3CA0" w:rsidP="00507242" w:rsidRDefault="000F3CA0" w14:paraId="479133C8" w14:textId="093D7AAB">
          <w:pPr>
            <w:pStyle w:val="TOC3"/>
            <w:tabs>
              <w:tab w:val="right" w:leader="dot" w:pos="9350"/>
            </w:tabs>
            <w:spacing w:line="360" w:lineRule="auto"/>
            <w:jc w:val="both"/>
            <w:rPr>
              <w:rFonts w:ascii="Arial" w:hAnsi="Arial" w:cs="Arial"/>
              <w:noProof/>
              <w:color w:val="000000" w:themeColor="text1"/>
            </w:rPr>
          </w:pPr>
          <w:hyperlink w:history="1" w:anchor="_Toc213411387">
            <w:r w:rsidRPr="00507242">
              <w:rPr>
                <w:rStyle w:val="Hyperlink"/>
                <w:rFonts w:ascii="Arial" w:hAnsi="Arial" w:cs="Arial"/>
                <w:i/>
                <w:iCs/>
                <w:noProof/>
                <w:color w:val="000000" w:themeColor="text1"/>
              </w:rPr>
              <w:t>Theme 2: Impact on Help-Seeking and Care Access</w:t>
            </w:r>
            <w:r w:rsidRPr="00507242">
              <w:rPr>
                <w:rFonts w:ascii="Arial" w:hAnsi="Arial" w:cs="Arial"/>
                <w:noProof/>
                <w:webHidden/>
                <w:color w:val="000000" w:themeColor="text1"/>
              </w:rPr>
              <w:tab/>
            </w:r>
            <w:r w:rsidRPr="00507242">
              <w:rPr>
                <w:rFonts w:ascii="Arial" w:hAnsi="Arial" w:cs="Arial"/>
                <w:noProof/>
                <w:webHidden/>
                <w:color w:val="000000" w:themeColor="text1"/>
              </w:rPr>
              <w:fldChar w:fldCharType="begin"/>
            </w:r>
            <w:r w:rsidRPr="00507242">
              <w:rPr>
                <w:rFonts w:ascii="Arial" w:hAnsi="Arial" w:cs="Arial"/>
                <w:noProof/>
                <w:webHidden/>
                <w:color w:val="000000" w:themeColor="text1"/>
              </w:rPr>
              <w:instrText xml:space="preserve"> PAGEREF _Toc213411387 \h </w:instrText>
            </w:r>
            <w:r w:rsidRPr="00507242">
              <w:rPr>
                <w:rFonts w:ascii="Arial" w:hAnsi="Arial" w:cs="Arial"/>
                <w:noProof/>
                <w:webHidden/>
                <w:color w:val="000000" w:themeColor="text1"/>
              </w:rPr>
            </w:r>
            <w:r w:rsidRPr="00507242">
              <w:rPr>
                <w:rFonts w:ascii="Arial" w:hAnsi="Arial" w:cs="Arial"/>
                <w:noProof/>
                <w:webHidden/>
                <w:color w:val="000000" w:themeColor="text1"/>
              </w:rPr>
              <w:fldChar w:fldCharType="separate"/>
            </w:r>
            <w:r w:rsidRPr="00507242">
              <w:rPr>
                <w:rFonts w:ascii="Arial" w:hAnsi="Arial" w:cs="Arial"/>
                <w:noProof/>
                <w:webHidden/>
                <w:color w:val="000000" w:themeColor="text1"/>
              </w:rPr>
              <w:t>9</w:t>
            </w:r>
            <w:r w:rsidRPr="00507242">
              <w:rPr>
                <w:rFonts w:ascii="Arial" w:hAnsi="Arial" w:cs="Arial"/>
                <w:noProof/>
                <w:webHidden/>
                <w:color w:val="000000" w:themeColor="text1"/>
              </w:rPr>
              <w:fldChar w:fldCharType="end"/>
            </w:r>
          </w:hyperlink>
        </w:p>
        <w:p w:rsidRPr="00507242" w:rsidR="000F3CA0" w:rsidP="00507242" w:rsidRDefault="000F3CA0" w14:paraId="287C5F0B" w14:textId="50F8446E">
          <w:pPr>
            <w:pStyle w:val="TOC3"/>
            <w:tabs>
              <w:tab w:val="right" w:leader="dot" w:pos="9350"/>
            </w:tabs>
            <w:spacing w:line="360" w:lineRule="auto"/>
            <w:jc w:val="both"/>
            <w:rPr>
              <w:rFonts w:ascii="Arial" w:hAnsi="Arial" w:cs="Arial"/>
              <w:noProof/>
              <w:color w:val="000000" w:themeColor="text1"/>
            </w:rPr>
          </w:pPr>
          <w:hyperlink w:history="1" w:anchor="_Toc213411388">
            <w:r w:rsidRPr="00507242">
              <w:rPr>
                <w:rStyle w:val="Hyperlink"/>
                <w:rFonts w:ascii="Arial" w:hAnsi="Arial" w:cs="Arial"/>
                <w:i/>
                <w:iCs/>
                <w:noProof/>
                <w:color w:val="000000" w:themeColor="text1"/>
              </w:rPr>
              <w:t>Theme 3: Anti-Stigma Interventions and Policy Impact</w:t>
            </w:r>
            <w:r w:rsidRPr="00507242">
              <w:rPr>
                <w:rFonts w:ascii="Arial" w:hAnsi="Arial" w:cs="Arial"/>
                <w:noProof/>
                <w:webHidden/>
                <w:color w:val="000000" w:themeColor="text1"/>
              </w:rPr>
              <w:tab/>
            </w:r>
            <w:r w:rsidRPr="00507242">
              <w:rPr>
                <w:rFonts w:ascii="Arial" w:hAnsi="Arial" w:cs="Arial"/>
                <w:noProof/>
                <w:webHidden/>
                <w:color w:val="000000" w:themeColor="text1"/>
              </w:rPr>
              <w:fldChar w:fldCharType="begin"/>
            </w:r>
            <w:r w:rsidRPr="00507242">
              <w:rPr>
                <w:rFonts w:ascii="Arial" w:hAnsi="Arial" w:cs="Arial"/>
                <w:noProof/>
                <w:webHidden/>
                <w:color w:val="000000" w:themeColor="text1"/>
              </w:rPr>
              <w:instrText xml:space="preserve"> PAGEREF _Toc213411388 \h </w:instrText>
            </w:r>
            <w:r w:rsidRPr="00507242">
              <w:rPr>
                <w:rFonts w:ascii="Arial" w:hAnsi="Arial" w:cs="Arial"/>
                <w:noProof/>
                <w:webHidden/>
                <w:color w:val="000000" w:themeColor="text1"/>
              </w:rPr>
            </w:r>
            <w:r w:rsidRPr="00507242">
              <w:rPr>
                <w:rFonts w:ascii="Arial" w:hAnsi="Arial" w:cs="Arial"/>
                <w:noProof/>
                <w:webHidden/>
                <w:color w:val="000000" w:themeColor="text1"/>
              </w:rPr>
              <w:fldChar w:fldCharType="separate"/>
            </w:r>
            <w:r w:rsidRPr="00507242">
              <w:rPr>
                <w:rFonts w:ascii="Arial" w:hAnsi="Arial" w:cs="Arial"/>
                <w:noProof/>
                <w:webHidden/>
                <w:color w:val="000000" w:themeColor="text1"/>
              </w:rPr>
              <w:t>9</w:t>
            </w:r>
            <w:r w:rsidRPr="00507242">
              <w:rPr>
                <w:rFonts w:ascii="Arial" w:hAnsi="Arial" w:cs="Arial"/>
                <w:noProof/>
                <w:webHidden/>
                <w:color w:val="000000" w:themeColor="text1"/>
              </w:rPr>
              <w:fldChar w:fldCharType="end"/>
            </w:r>
          </w:hyperlink>
        </w:p>
        <w:p w:rsidRPr="00507242" w:rsidR="000F3CA0" w:rsidP="00507242" w:rsidRDefault="000F3CA0" w14:paraId="4656E53D" w14:textId="671D1FF4">
          <w:pPr>
            <w:pStyle w:val="TOC3"/>
            <w:tabs>
              <w:tab w:val="right" w:leader="dot" w:pos="9350"/>
            </w:tabs>
            <w:spacing w:line="360" w:lineRule="auto"/>
            <w:jc w:val="both"/>
            <w:rPr>
              <w:rFonts w:ascii="Arial" w:hAnsi="Arial" w:cs="Arial"/>
              <w:noProof/>
              <w:color w:val="000000" w:themeColor="text1"/>
            </w:rPr>
          </w:pPr>
          <w:hyperlink w:history="1" w:anchor="_Toc213411389">
            <w:r w:rsidRPr="00507242">
              <w:rPr>
                <w:rStyle w:val="Hyperlink"/>
                <w:rFonts w:ascii="Arial" w:hAnsi="Arial" w:cs="Arial"/>
                <w:i/>
                <w:iCs/>
                <w:noProof/>
                <w:color w:val="000000" w:themeColor="text1"/>
              </w:rPr>
              <w:t>Theme 4: Gaps in Current Research &amp; Practice</w:t>
            </w:r>
            <w:r w:rsidRPr="00507242">
              <w:rPr>
                <w:rFonts w:ascii="Arial" w:hAnsi="Arial" w:cs="Arial"/>
                <w:noProof/>
                <w:webHidden/>
                <w:color w:val="000000" w:themeColor="text1"/>
              </w:rPr>
              <w:tab/>
            </w:r>
            <w:r w:rsidRPr="00507242">
              <w:rPr>
                <w:rFonts w:ascii="Arial" w:hAnsi="Arial" w:cs="Arial"/>
                <w:noProof/>
                <w:webHidden/>
                <w:color w:val="000000" w:themeColor="text1"/>
              </w:rPr>
              <w:fldChar w:fldCharType="begin"/>
            </w:r>
            <w:r w:rsidRPr="00507242">
              <w:rPr>
                <w:rFonts w:ascii="Arial" w:hAnsi="Arial" w:cs="Arial"/>
                <w:noProof/>
                <w:webHidden/>
                <w:color w:val="000000" w:themeColor="text1"/>
              </w:rPr>
              <w:instrText xml:space="preserve"> PAGEREF _Toc213411389 \h </w:instrText>
            </w:r>
            <w:r w:rsidRPr="00507242">
              <w:rPr>
                <w:rFonts w:ascii="Arial" w:hAnsi="Arial" w:cs="Arial"/>
                <w:noProof/>
                <w:webHidden/>
                <w:color w:val="000000" w:themeColor="text1"/>
              </w:rPr>
            </w:r>
            <w:r w:rsidRPr="00507242">
              <w:rPr>
                <w:rFonts w:ascii="Arial" w:hAnsi="Arial" w:cs="Arial"/>
                <w:noProof/>
                <w:webHidden/>
                <w:color w:val="000000" w:themeColor="text1"/>
              </w:rPr>
              <w:fldChar w:fldCharType="separate"/>
            </w:r>
            <w:r w:rsidRPr="00507242">
              <w:rPr>
                <w:rFonts w:ascii="Arial" w:hAnsi="Arial" w:cs="Arial"/>
                <w:noProof/>
                <w:webHidden/>
                <w:color w:val="000000" w:themeColor="text1"/>
              </w:rPr>
              <w:t>10</w:t>
            </w:r>
            <w:r w:rsidRPr="00507242">
              <w:rPr>
                <w:rFonts w:ascii="Arial" w:hAnsi="Arial" w:cs="Arial"/>
                <w:noProof/>
                <w:webHidden/>
                <w:color w:val="000000" w:themeColor="text1"/>
              </w:rPr>
              <w:fldChar w:fldCharType="end"/>
            </w:r>
          </w:hyperlink>
        </w:p>
        <w:p w:rsidRPr="00507242" w:rsidR="000F3CA0" w:rsidP="00507242" w:rsidRDefault="000F3CA0" w14:paraId="0EA53080" w14:textId="6E09DA3E">
          <w:pPr>
            <w:pStyle w:val="TOC2"/>
            <w:tabs>
              <w:tab w:val="right" w:leader="dot" w:pos="9350"/>
            </w:tabs>
            <w:spacing w:line="360" w:lineRule="auto"/>
            <w:jc w:val="both"/>
            <w:rPr>
              <w:rFonts w:ascii="Arial" w:hAnsi="Arial" w:cs="Arial"/>
              <w:noProof/>
              <w:color w:val="000000" w:themeColor="text1"/>
            </w:rPr>
          </w:pPr>
          <w:hyperlink w:history="1" w:anchor="_Toc213411390">
            <w:r w:rsidRPr="00507242">
              <w:rPr>
                <w:rStyle w:val="Hyperlink"/>
                <w:rFonts w:ascii="Arial" w:hAnsi="Arial" w:cs="Arial"/>
                <w:b/>
                <w:bCs/>
                <w:i/>
                <w:iCs/>
                <w:noProof/>
                <w:color w:val="000000" w:themeColor="text1"/>
              </w:rPr>
              <w:t>4.3 Illustrative Quotations / Data</w:t>
            </w:r>
            <w:r w:rsidRPr="00507242">
              <w:rPr>
                <w:rFonts w:ascii="Arial" w:hAnsi="Arial" w:cs="Arial"/>
                <w:noProof/>
                <w:webHidden/>
                <w:color w:val="000000" w:themeColor="text1"/>
              </w:rPr>
              <w:tab/>
            </w:r>
            <w:r w:rsidRPr="00507242">
              <w:rPr>
                <w:rFonts w:ascii="Arial" w:hAnsi="Arial" w:cs="Arial"/>
                <w:noProof/>
                <w:webHidden/>
                <w:color w:val="000000" w:themeColor="text1"/>
              </w:rPr>
              <w:fldChar w:fldCharType="begin"/>
            </w:r>
            <w:r w:rsidRPr="00507242">
              <w:rPr>
                <w:rFonts w:ascii="Arial" w:hAnsi="Arial" w:cs="Arial"/>
                <w:noProof/>
                <w:webHidden/>
                <w:color w:val="000000" w:themeColor="text1"/>
              </w:rPr>
              <w:instrText xml:space="preserve"> PAGEREF _Toc213411390 \h </w:instrText>
            </w:r>
            <w:r w:rsidRPr="00507242">
              <w:rPr>
                <w:rFonts w:ascii="Arial" w:hAnsi="Arial" w:cs="Arial"/>
                <w:noProof/>
                <w:webHidden/>
                <w:color w:val="000000" w:themeColor="text1"/>
              </w:rPr>
            </w:r>
            <w:r w:rsidRPr="00507242">
              <w:rPr>
                <w:rFonts w:ascii="Arial" w:hAnsi="Arial" w:cs="Arial"/>
                <w:noProof/>
                <w:webHidden/>
                <w:color w:val="000000" w:themeColor="text1"/>
              </w:rPr>
              <w:fldChar w:fldCharType="separate"/>
            </w:r>
            <w:r w:rsidRPr="00507242">
              <w:rPr>
                <w:rFonts w:ascii="Arial" w:hAnsi="Arial" w:cs="Arial"/>
                <w:noProof/>
                <w:webHidden/>
                <w:color w:val="000000" w:themeColor="text1"/>
              </w:rPr>
              <w:t>10</w:t>
            </w:r>
            <w:r w:rsidRPr="00507242">
              <w:rPr>
                <w:rFonts w:ascii="Arial" w:hAnsi="Arial" w:cs="Arial"/>
                <w:noProof/>
                <w:webHidden/>
                <w:color w:val="000000" w:themeColor="text1"/>
              </w:rPr>
              <w:fldChar w:fldCharType="end"/>
            </w:r>
          </w:hyperlink>
        </w:p>
        <w:p w:rsidRPr="00507242" w:rsidR="000F3CA0" w:rsidP="00507242" w:rsidRDefault="000F3CA0" w14:paraId="72426215" w14:textId="106D9A08">
          <w:pPr>
            <w:pStyle w:val="TOC1"/>
            <w:tabs>
              <w:tab w:val="right" w:leader="dot" w:pos="9350"/>
            </w:tabs>
            <w:spacing w:line="360" w:lineRule="auto"/>
            <w:jc w:val="both"/>
            <w:rPr>
              <w:rFonts w:ascii="Arial" w:hAnsi="Arial" w:cs="Arial"/>
              <w:noProof/>
              <w:color w:val="000000" w:themeColor="text1"/>
            </w:rPr>
          </w:pPr>
          <w:hyperlink w:history="1" w:anchor="_Toc213411391">
            <w:r w:rsidRPr="00507242">
              <w:rPr>
                <w:rStyle w:val="Hyperlink"/>
                <w:rFonts w:ascii="Arial" w:hAnsi="Arial" w:cs="Arial"/>
                <w:b/>
                <w:bCs/>
                <w:noProof/>
                <w:color w:val="000000" w:themeColor="text1"/>
              </w:rPr>
              <w:t>5. Discussion</w:t>
            </w:r>
            <w:r w:rsidRPr="00507242">
              <w:rPr>
                <w:rFonts w:ascii="Arial" w:hAnsi="Arial" w:cs="Arial"/>
                <w:noProof/>
                <w:webHidden/>
                <w:color w:val="000000" w:themeColor="text1"/>
              </w:rPr>
              <w:tab/>
            </w:r>
            <w:r w:rsidRPr="00507242">
              <w:rPr>
                <w:rFonts w:ascii="Arial" w:hAnsi="Arial" w:cs="Arial"/>
                <w:noProof/>
                <w:webHidden/>
                <w:color w:val="000000" w:themeColor="text1"/>
              </w:rPr>
              <w:fldChar w:fldCharType="begin"/>
            </w:r>
            <w:r w:rsidRPr="00507242">
              <w:rPr>
                <w:rFonts w:ascii="Arial" w:hAnsi="Arial" w:cs="Arial"/>
                <w:noProof/>
                <w:webHidden/>
                <w:color w:val="000000" w:themeColor="text1"/>
              </w:rPr>
              <w:instrText xml:space="preserve"> PAGEREF _Toc213411391 \h </w:instrText>
            </w:r>
            <w:r w:rsidRPr="00507242">
              <w:rPr>
                <w:rFonts w:ascii="Arial" w:hAnsi="Arial" w:cs="Arial"/>
                <w:noProof/>
                <w:webHidden/>
                <w:color w:val="000000" w:themeColor="text1"/>
              </w:rPr>
            </w:r>
            <w:r w:rsidRPr="00507242">
              <w:rPr>
                <w:rFonts w:ascii="Arial" w:hAnsi="Arial" w:cs="Arial"/>
                <w:noProof/>
                <w:webHidden/>
                <w:color w:val="000000" w:themeColor="text1"/>
              </w:rPr>
              <w:fldChar w:fldCharType="separate"/>
            </w:r>
            <w:r w:rsidRPr="00507242">
              <w:rPr>
                <w:rFonts w:ascii="Arial" w:hAnsi="Arial" w:cs="Arial"/>
                <w:noProof/>
                <w:webHidden/>
                <w:color w:val="000000" w:themeColor="text1"/>
              </w:rPr>
              <w:t>10</w:t>
            </w:r>
            <w:r w:rsidRPr="00507242">
              <w:rPr>
                <w:rFonts w:ascii="Arial" w:hAnsi="Arial" w:cs="Arial"/>
                <w:noProof/>
                <w:webHidden/>
                <w:color w:val="000000" w:themeColor="text1"/>
              </w:rPr>
              <w:fldChar w:fldCharType="end"/>
            </w:r>
          </w:hyperlink>
        </w:p>
        <w:p w:rsidRPr="00507242" w:rsidR="000F3CA0" w:rsidP="00507242" w:rsidRDefault="000F3CA0" w14:paraId="77B9B9AF" w14:textId="3625D81C">
          <w:pPr>
            <w:pStyle w:val="TOC2"/>
            <w:tabs>
              <w:tab w:val="right" w:leader="dot" w:pos="9350"/>
            </w:tabs>
            <w:spacing w:line="360" w:lineRule="auto"/>
            <w:jc w:val="both"/>
            <w:rPr>
              <w:rFonts w:ascii="Arial" w:hAnsi="Arial" w:cs="Arial"/>
              <w:noProof/>
              <w:color w:val="000000" w:themeColor="text1"/>
            </w:rPr>
          </w:pPr>
          <w:hyperlink w:history="1" w:anchor="_Toc213411392">
            <w:r w:rsidRPr="00507242">
              <w:rPr>
                <w:rStyle w:val="Hyperlink"/>
                <w:rFonts w:ascii="Arial" w:hAnsi="Arial" w:cs="Arial"/>
                <w:b/>
                <w:bCs/>
                <w:i/>
                <w:iCs/>
                <w:noProof/>
                <w:color w:val="000000" w:themeColor="text1"/>
              </w:rPr>
              <w:t>5.1 Interpretation of Main Findings</w:t>
            </w:r>
            <w:r w:rsidRPr="00507242">
              <w:rPr>
                <w:rFonts w:ascii="Arial" w:hAnsi="Arial" w:cs="Arial"/>
                <w:noProof/>
                <w:webHidden/>
                <w:color w:val="000000" w:themeColor="text1"/>
              </w:rPr>
              <w:tab/>
            </w:r>
            <w:r w:rsidRPr="00507242">
              <w:rPr>
                <w:rFonts w:ascii="Arial" w:hAnsi="Arial" w:cs="Arial"/>
                <w:noProof/>
                <w:webHidden/>
                <w:color w:val="000000" w:themeColor="text1"/>
              </w:rPr>
              <w:fldChar w:fldCharType="begin"/>
            </w:r>
            <w:r w:rsidRPr="00507242">
              <w:rPr>
                <w:rFonts w:ascii="Arial" w:hAnsi="Arial" w:cs="Arial"/>
                <w:noProof/>
                <w:webHidden/>
                <w:color w:val="000000" w:themeColor="text1"/>
              </w:rPr>
              <w:instrText xml:space="preserve"> PAGEREF _Toc213411392 \h </w:instrText>
            </w:r>
            <w:r w:rsidRPr="00507242">
              <w:rPr>
                <w:rFonts w:ascii="Arial" w:hAnsi="Arial" w:cs="Arial"/>
                <w:noProof/>
                <w:webHidden/>
                <w:color w:val="000000" w:themeColor="text1"/>
              </w:rPr>
            </w:r>
            <w:r w:rsidRPr="00507242">
              <w:rPr>
                <w:rFonts w:ascii="Arial" w:hAnsi="Arial" w:cs="Arial"/>
                <w:noProof/>
                <w:webHidden/>
                <w:color w:val="000000" w:themeColor="text1"/>
              </w:rPr>
              <w:fldChar w:fldCharType="separate"/>
            </w:r>
            <w:r w:rsidRPr="00507242">
              <w:rPr>
                <w:rFonts w:ascii="Arial" w:hAnsi="Arial" w:cs="Arial"/>
                <w:noProof/>
                <w:webHidden/>
                <w:color w:val="000000" w:themeColor="text1"/>
              </w:rPr>
              <w:t>10</w:t>
            </w:r>
            <w:r w:rsidRPr="00507242">
              <w:rPr>
                <w:rFonts w:ascii="Arial" w:hAnsi="Arial" w:cs="Arial"/>
                <w:noProof/>
                <w:webHidden/>
                <w:color w:val="000000" w:themeColor="text1"/>
              </w:rPr>
              <w:fldChar w:fldCharType="end"/>
            </w:r>
          </w:hyperlink>
        </w:p>
        <w:p w:rsidRPr="00507242" w:rsidR="000F3CA0" w:rsidP="00507242" w:rsidRDefault="000F3CA0" w14:paraId="2B156ABB" w14:textId="1454D758">
          <w:pPr>
            <w:pStyle w:val="TOC2"/>
            <w:tabs>
              <w:tab w:val="right" w:leader="dot" w:pos="9350"/>
            </w:tabs>
            <w:spacing w:line="360" w:lineRule="auto"/>
            <w:jc w:val="both"/>
            <w:rPr>
              <w:rFonts w:ascii="Arial" w:hAnsi="Arial" w:cs="Arial"/>
              <w:noProof/>
              <w:color w:val="000000" w:themeColor="text1"/>
            </w:rPr>
          </w:pPr>
          <w:hyperlink w:history="1" w:anchor="_Toc213411393">
            <w:r w:rsidRPr="00507242">
              <w:rPr>
                <w:rStyle w:val="Hyperlink"/>
                <w:rFonts w:ascii="Arial" w:hAnsi="Arial" w:cs="Arial"/>
                <w:b/>
                <w:bCs/>
                <w:i/>
                <w:iCs/>
                <w:noProof/>
                <w:color w:val="000000" w:themeColor="text1"/>
              </w:rPr>
              <w:t>5.2 Comparison with National and International Evidence</w:t>
            </w:r>
            <w:r w:rsidRPr="00507242">
              <w:rPr>
                <w:rFonts w:ascii="Arial" w:hAnsi="Arial" w:cs="Arial"/>
                <w:noProof/>
                <w:webHidden/>
                <w:color w:val="000000" w:themeColor="text1"/>
              </w:rPr>
              <w:tab/>
            </w:r>
            <w:r w:rsidRPr="00507242">
              <w:rPr>
                <w:rFonts w:ascii="Arial" w:hAnsi="Arial" w:cs="Arial"/>
                <w:noProof/>
                <w:webHidden/>
                <w:color w:val="000000" w:themeColor="text1"/>
              </w:rPr>
              <w:fldChar w:fldCharType="begin"/>
            </w:r>
            <w:r w:rsidRPr="00507242">
              <w:rPr>
                <w:rFonts w:ascii="Arial" w:hAnsi="Arial" w:cs="Arial"/>
                <w:noProof/>
                <w:webHidden/>
                <w:color w:val="000000" w:themeColor="text1"/>
              </w:rPr>
              <w:instrText xml:space="preserve"> PAGEREF _Toc213411393 \h </w:instrText>
            </w:r>
            <w:r w:rsidRPr="00507242">
              <w:rPr>
                <w:rFonts w:ascii="Arial" w:hAnsi="Arial" w:cs="Arial"/>
                <w:noProof/>
                <w:webHidden/>
                <w:color w:val="000000" w:themeColor="text1"/>
              </w:rPr>
            </w:r>
            <w:r w:rsidRPr="00507242">
              <w:rPr>
                <w:rFonts w:ascii="Arial" w:hAnsi="Arial" w:cs="Arial"/>
                <w:noProof/>
                <w:webHidden/>
                <w:color w:val="000000" w:themeColor="text1"/>
              </w:rPr>
              <w:fldChar w:fldCharType="separate"/>
            </w:r>
            <w:r w:rsidRPr="00507242">
              <w:rPr>
                <w:rFonts w:ascii="Arial" w:hAnsi="Arial" w:cs="Arial"/>
                <w:noProof/>
                <w:webHidden/>
                <w:color w:val="000000" w:themeColor="text1"/>
              </w:rPr>
              <w:t>11</w:t>
            </w:r>
            <w:r w:rsidRPr="00507242">
              <w:rPr>
                <w:rFonts w:ascii="Arial" w:hAnsi="Arial" w:cs="Arial"/>
                <w:noProof/>
                <w:webHidden/>
                <w:color w:val="000000" w:themeColor="text1"/>
              </w:rPr>
              <w:fldChar w:fldCharType="end"/>
            </w:r>
          </w:hyperlink>
        </w:p>
        <w:p w:rsidRPr="00507242" w:rsidR="000F3CA0" w:rsidP="00507242" w:rsidRDefault="000F3CA0" w14:paraId="6FAC6105" w14:textId="4C7299E4">
          <w:pPr>
            <w:pStyle w:val="TOC2"/>
            <w:tabs>
              <w:tab w:val="right" w:leader="dot" w:pos="9350"/>
            </w:tabs>
            <w:spacing w:line="360" w:lineRule="auto"/>
            <w:jc w:val="both"/>
            <w:rPr>
              <w:rFonts w:ascii="Arial" w:hAnsi="Arial" w:cs="Arial"/>
              <w:noProof/>
              <w:color w:val="000000" w:themeColor="text1"/>
            </w:rPr>
          </w:pPr>
          <w:hyperlink w:history="1" w:anchor="_Toc213411394">
            <w:r w:rsidRPr="00507242">
              <w:rPr>
                <w:rStyle w:val="Hyperlink"/>
                <w:rFonts w:ascii="Arial" w:hAnsi="Arial" w:cs="Arial"/>
                <w:b/>
                <w:bCs/>
                <w:i/>
                <w:iCs/>
                <w:noProof/>
                <w:color w:val="000000" w:themeColor="text1"/>
              </w:rPr>
              <w:t>5.3 Implications for Policy and Practice</w:t>
            </w:r>
            <w:r w:rsidRPr="00507242">
              <w:rPr>
                <w:rFonts w:ascii="Arial" w:hAnsi="Arial" w:cs="Arial"/>
                <w:noProof/>
                <w:webHidden/>
                <w:color w:val="000000" w:themeColor="text1"/>
              </w:rPr>
              <w:tab/>
            </w:r>
            <w:r w:rsidRPr="00507242">
              <w:rPr>
                <w:rFonts w:ascii="Arial" w:hAnsi="Arial" w:cs="Arial"/>
                <w:noProof/>
                <w:webHidden/>
                <w:color w:val="000000" w:themeColor="text1"/>
              </w:rPr>
              <w:fldChar w:fldCharType="begin"/>
            </w:r>
            <w:r w:rsidRPr="00507242">
              <w:rPr>
                <w:rFonts w:ascii="Arial" w:hAnsi="Arial" w:cs="Arial"/>
                <w:noProof/>
                <w:webHidden/>
                <w:color w:val="000000" w:themeColor="text1"/>
              </w:rPr>
              <w:instrText xml:space="preserve"> PAGEREF _Toc213411394 \h </w:instrText>
            </w:r>
            <w:r w:rsidRPr="00507242">
              <w:rPr>
                <w:rFonts w:ascii="Arial" w:hAnsi="Arial" w:cs="Arial"/>
                <w:noProof/>
                <w:webHidden/>
                <w:color w:val="000000" w:themeColor="text1"/>
              </w:rPr>
            </w:r>
            <w:r w:rsidRPr="00507242">
              <w:rPr>
                <w:rFonts w:ascii="Arial" w:hAnsi="Arial" w:cs="Arial"/>
                <w:noProof/>
                <w:webHidden/>
                <w:color w:val="000000" w:themeColor="text1"/>
              </w:rPr>
              <w:fldChar w:fldCharType="separate"/>
            </w:r>
            <w:r w:rsidRPr="00507242">
              <w:rPr>
                <w:rFonts w:ascii="Arial" w:hAnsi="Arial" w:cs="Arial"/>
                <w:noProof/>
                <w:webHidden/>
                <w:color w:val="000000" w:themeColor="text1"/>
              </w:rPr>
              <w:t>11</w:t>
            </w:r>
            <w:r w:rsidRPr="00507242">
              <w:rPr>
                <w:rFonts w:ascii="Arial" w:hAnsi="Arial" w:cs="Arial"/>
                <w:noProof/>
                <w:webHidden/>
                <w:color w:val="000000" w:themeColor="text1"/>
              </w:rPr>
              <w:fldChar w:fldCharType="end"/>
            </w:r>
          </w:hyperlink>
        </w:p>
        <w:p w:rsidRPr="00507242" w:rsidR="000F3CA0" w:rsidP="00507242" w:rsidRDefault="000F3CA0" w14:paraId="4312FBE5" w14:textId="3B973FC1">
          <w:pPr>
            <w:pStyle w:val="TOC2"/>
            <w:tabs>
              <w:tab w:val="right" w:leader="dot" w:pos="9350"/>
            </w:tabs>
            <w:spacing w:line="360" w:lineRule="auto"/>
            <w:jc w:val="both"/>
            <w:rPr>
              <w:rFonts w:ascii="Arial" w:hAnsi="Arial" w:cs="Arial"/>
              <w:noProof/>
              <w:color w:val="000000" w:themeColor="text1"/>
            </w:rPr>
          </w:pPr>
          <w:hyperlink w:history="1" w:anchor="_Toc213411395">
            <w:r w:rsidRPr="00507242">
              <w:rPr>
                <w:rStyle w:val="Hyperlink"/>
                <w:rFonts w:ascii="Arial" w:hAnsi="Arial" w:cs="Arial"/>
                <w:b/>
                <w:bCs/>
                <w:i/>
                <w:iCs/>
                <w:noProof/>
                <w:color w:val="000000" w:themeColor="text1"/>
              </w:rPr>
              <w:t>5.4 Strengths and Limitations of the Review</w:t>
            </w:r>
            <w:r w:rsidRPr="00507242">
              <w:rPr>
                <w:rFonts w:ascii="Arial" w:hAnsi="Arial" w:cs="Arial"/>
                <w:noProof/>
                <w:webHidden/>
                <w:color w:val="000000" w:themeColor="text1"/>
              </w:rPr>
              <w:tab/>
            </w:r>
            <w:r w:rsidRPr="00507242">
              <w:rPr>
                <w:rFonts w:ascii="Arial" w:hAnsi="Arial" w:cs="Arial"/>
                <w:noProof/>
                <w:webHidden/>
                <w:color w:val="000000" w:themeColor="text1"/>
              </w:rPr>
              <w:fldChar w:fldCharType="begin"/>
            </w:r>
            <w:r w:rsidRPr="00507242">
              <w:rPr>
                <w:rFonts w:ascii="Arial" w:hAnsi="Arial" w:cs="Arial"/>
                <w:noProof/>
                <w:webHidden/>
                <w:color w:val="000000" w:themeColor="text1"/>
              </w:rPr>
              <w:instrText xml:space="preserve"> PAGEREF _Toc213411395 \h </w:instrText>
            </w:r>
            <w:r w:rsidRPr="00507242">
              <w:rPr>
                <w:rFonts w:ascii="Arial" w:hAnsi="Arial" w:cs="Arial"/>
                <w:noProof/>
                <w:webHidden/>
                <w:color w:val="000000" w:themeColor="text1"/>
              </w:rPr>
            </w:r>
            <w:r w:rsidRPr="00507242">
              <w:rPr>
                <w:rFonts w:ascii="Arial" w:hAnsi="Arial" w:cs="Arial"/>
                <w:noProof/>
                <w:webHidden/>
                <w:color w:val="000000" w:themeColor="text1"/>
              </w:rPr>
              <w:fldChar w:fldCharType="separate"/>
            </w:r>
            <w:r w:rsidRPr="00507242">
              <w:rPr>
                <w:rFonts w:ascii="Arial" w:hAnsi="Arial" w:cs="Arial"/>
                <w:noProof/>
                <w:webHidden/>
                <w:color w:val="000000" w:themeColor="text1"/>
              </w:rPr>
              <w:t>12</w:t>
            </w:r>
            <w:r w:rsidRPr="00507242">
              <w:rPr>
                <w:rFonts w:ascii="Arial" w:hAnsi="Arial" w:cs="Arial"/>
                <w:noProof/>
                <w:webHidden/>
                <w:color w:val="000000" w:themeColor="text1"/>
              </w:rPr>
              <w:fldChar w:fldCharType="end"/>
            </w:r>
          </w:hyperlink>
        </w:p>
        <w:p w:rsidRPr="00507242" w:rsidR="000F3CA0" w:rsidP="00507242" w:rsidRDefault="000F3CA0" w14:paraId="4A565C6E" w14:textId="1F445CCF">
          <w:pPr>
            <w:pStyle w:val="TOC2"/>
            <w:tabs>
              <w:tab w:val="right" w:leader="dot" w:pos="9350"/>
            </w:tabs>
            <w:spacing w:line="360" w:lineRule="auto"/>
            <w:jc w:val="both"/>
            <w:rPr>
              <w:rFonts w:ascii="Arial" w:hAnsi="Arial" w:cs="Arial"/>
              <w:noProof/>
              <w:color w:val="000000" w:themeColor="text1"/>
            </w:rPr>
          </w:pPr>
          <w:hyperlink w:history="1" w:anchor="_Toc213411396">
            <w:r w:rsidRPr="00507242">
              <w:rPr>
                <w:rStyle w:val="Hyperlink"/>
                <w:rFonts w:ascii="Arial" w:hAnsi="Arial" w:cs="Arial"/>
                <w:b/>
                <w:bCs/>
                <w:i/>
                <w:iCs/>
                <w:noProof/>
                <w:color w:val="000000" w:themeColor="text1"/>
              </w:rPr>
              <w:t>5.5 Critical Reflection</w:t>
            </w:r>
            <w:r w:rsidRPr="00507242">
              <w:rPr>
                <w:rFonts w:ascii="Arial" w:hAnsi="Arial" w:cs="Arial"/>
                <w:noProof/>
                <w:webHidden/>
                <w:color w:val="000000" w:themeColor="text1"/>
              </w:rPr>
              <w:tab/>
            </w:r>
            <w:r w:rsidRPr="00507242">
              <w:rPr>
                <w:rFonts w:ascii="Arial" w:hAnsi="Arial" w:cs="Arial"/>
                <w:noProof/>
                <w:webHidden/>
                <w:color w:val="000000" w:themeColor="text1"/>
              </w:rPr>
              <w:fldChar w:fldCharType="begin"/>
            </w:r>
            <w:r w:rsidRPr="00507242">
              <w:rPr>
                <w:rFonts w:ascii="Arial" w:hAnsi="Arial" w:cs="Arial"/>
                <w:noProof/>
                <w:webHidden/>
                <w:color w:val="000000" w:themeColor="text1"/>
              </w:rPr>
              <w:instrText xml:space="preserve"> PAGEREF _Toc213411396 \h </w:instrText>
            </w:r>
            <w:r w:rsidRPr="00507242">
              <w:rPr>
                <w:rFonts w:ascii="Arial" w:hAnsi="Arial" w:cs="Arial"/>
                <w:noProof/>
                <w:webHidden/>
                <w:color w:val="000000" w:themeColor="text1"/>
              </w:rPr>
            </w:r>
            <w:r w:rsidRPr="00507242">
              <w:rPr>
                <w:rFonts w:ascii="Arial" w:hAnsi="Arial" w:cs="Arial"/>
                <w:noProof/>
                <w:webHidden/>
                <w:color w:val="000000" w:themeColor="text1"/>
              </w:rPr>
              <w:fldChar w:fldCharType="separate"/>
            </w:r>
            <w:r w:rsidRPr="00507242">
              <w:rPr>
                <w:rFonts w:ascii="Arial" w:hAnsi="Arial" w:cs="Arial"/>
                <w:noProof/>
                <w:webHidden/>
                <w:color w:val="000000" w:themeColor="text1"/>
              </w:rPr>
              <w:t>12</w:t>
            </w:r>
            <w:r w:rsidRPr="00507242">
              <w:rPr>
                <w:rFonts w:ascii="Arial" w:hAnsi="Arial" w:cs="Arial"/>
                <w:noProof/>
                <w:webHidden/>
                <w:color w:val="000000" w:themeColor="text1"/>
              </w:rPr>
              <w:fldChar w:fldCharType="end"/>
            </w:r>
          </w:hyperlink>
        </w:p>
        <w:p w:rsidRPr="00507242" w:rsidR="000F3CA0" w:rsidP="00507242" w:rsidRDefault="000F3CA0" w14:paraId="6E24B270" w14:textId="21F35B5F">
          <w:pPr>
            <w:pStyle w:val="TOC1"/>
            <w:tabs>
              <w:tab w:val="right" w:leader="dot" w:pos="9350"/>
            </w:tabs>
            <w:spacing w:line="360" w:lineRule="auto"/>
            <w:jc w:val="both"/>
            <w:rPr>
              <w:rFonts w:ascii="Arial" w:hAnsi="Arial" w:cs="Arial"/>
              <w:noProof/>
              <w:color w:val="000000" w:themeColor="text1"/>
            </w:rPr>
          </w:pPr>
          <w:hyperlink w:history="1" w:anchor="_Toc213411397">
            <w:r w:rsidRPr="00507242">
              <w:rPr>
                <w:rStyle w:val="Hyperlink"/>
                <w:rFonts w:ascii="Arial" w:hAnsi="Arial" w:cs="Arial"/>
                <w:b/>
                <w:bCs/>
                <w:i/>
                <w:iCs/>
                <w:noProof/>
                <w:color w:val="000000" w:themeColor="text1"/>
              </w:rPr>
              <w:t>6. Conclusion &amp; Recommendations</w:t>
            </w:r>
            <w:r w:rsidRPr="00507242">
              <w:rPr>
                <w:rFonts w:ascii="Arial" w:hAnsi="Arial" w:cs="Arial"/>
                <w:noProof/>
                <w:webHidden/>
                <w:color w:val="000000" w:themeColor="text1"/>
              </w:rPr>
              <w:tab/>
            </w:r>
            <w:r w:rsidRPr="00507242">
              <w:rPr>
                <w:rFonts w:ascii="Arial" w:hAnsi="Arial" w:cs="Arial"/>
                <w:noProof/>
                <w:webHidden/>
                <w:color w:val="000000" w:themeColor="text1"/>
              </w:rPr>
              <w:fldChar w:fldCharType="begin"/>
            </w:r>
            <w:r w:rsidRPr="00507242">
              <w:rPr>
                <w:rFonts w:ascii="Arial" w:hAnsi="Arial" w:cs="Arial"/>
                <w:noProof/>
                <w:webHidden/>
                <w:color w:val="000000" w:themeColor="text1"/>
              </w:rPr>
              <w:instrText xml:space="preserve"> PAGEREF _Toc213411397 \h </w:instrText>
            </w:r>
            <w:r w:rsidRPr="00507242">
              <w:rPr>
                <w:rFonts w:ascii="Arial" w:hAnsi="Arial" w:cs="Arial"/>
                <w:noProof/>
                <w:webHidden/>
                <w:color w:val="000000" w:themeColor="text1"/>
              </w:rPr>
            </w:r>
            <w:r w:rsidRPr="00507242">
              <w:rPr>
                <w:rFonts w:ascii="Arial" w:hAnsi="Arial" w:cs="Arial"/>
                <w:noProof/>
                <w:webHidden/>
                <w:color w:val="000000" w:themeColor="text1"/>
              </w:rPr>
              <w:fldChar w:fldCharType="separate"/>
            </w:r>
            <w:r w:rsidRPr="00507242">
              <w:rPr>
                <w:rFonts w:ascii="Arial" w:hAnsi="Arial" w:cs="Arial"/>
                <w:noProof/>
                <w:webHidden/>
                <w:color w:val="000000" w:themeColor="text1"/>
              </w:rPr>
              <w:t>13</w:t>
            </w:r>
            <w:r w:rsidRPr="00507242">
              <w:rPr>
                <w:rFonts w:ascii="Arial" w:hAnsi="Arial" w:cs="Arial"/>
                <w:noProof/>
                <w:webHidden/>
                <w:color w:val="000000" w:themeColor="text1"/>
              </w:rPr>
              <w:fldChar w:fldCharType="end"/>
            </w:r>
          </w:hyperlink>
        </w:p>
        <w:p w:rsidRPr="00507242" w:rsidR="000F3CA0" w:rsidP="00507242" w:rsidRDefault="000F3CA0" w14:paraId="10DE61A9" w14:textId="2F152F47">
          <w:pPr>
            <w:pStyle w:val="TOC2"/>
            <w:tabs>
              <w:tab w:val="right" w:leader="dot" w:pos="9350"/>
            </w:tabs>
            <w:spacing w:line="360" w:lineRule="auto"/>
            <w:jc w:val="both"/>
            <w:rPr>
              <w:rFonts w:ascii="Arial" w:hAnsi="Arial" w:cs="Arial"/>
              <w:noProof/>
              <w:color w:val="000000" w:themeColor="text1"/>
            </w:rPr>
          </w:pPr>
          <w:hyperlink w:history="1" w:anchor="_Toc213411398">
            <w:r w:rsidRPr="00507242">
              <w:rPr>
                <w:rStyle w:val="Hyperlink"/>
                <w:rFonts w:ascii="Arial" w:hAnsi="Arial" w:cs="Arial"/>
                <w:b/>
                <w:bCs/>
                <w:i/>
                <w:iCs/>
                <w:noProof/>
                <w:color w:val="000000" w:themeColor="text1"/>
              </w:rPr>
              <w:t>6.1 Conclusion</w:t>
            </w:r>
            <w:r w:rsidRPr="00507242">
              <w:rPr>
                <w:rFonts w:ascii="Arial" w:hAnsi="Arial" w:cs="Arial"/>
                <w:noProof/>
                <w:webHidden/>
                <w:color w:val="000000" w:themeColor="text1"/>
              </w:rPr>
              <w:tab/>
            </w:r>
            <w:r w:rsidRPr="00507242">
              <w:rPr>
                <w:rFonts w:ascii="Arial" w:hAnsi="Arial" w:cs="Arial"/>
                <w:noProof/>
                <w:webHidden/>
                <w:color w:val="000000" w:themeColor="text1"/>
              </w:rPr>
              <w:fldChar w:fldCharType="begin"/>
            </w:r>
            <w:r w:rsidRPr="00507242">
              <w:rPr>
                <w:rFonts w:ascii="Arial" w:hAnsi="Arial" w:cs="Arial"/>
                <w:noProof/>
                <w:webHidden/>
                <w:color w:val="000000" w:themeColor="text1"/>
              </w:rPr>
              <w:instrText xml:space="preserve"> PAGEREF _Toc213411398 \h </w:instrText>
            </w:r>
            <w:r w:rsidRPr="00507242">
              <w:rPr>
                <w:rFonts w:ascii="Arial" w:hAnsi="Arial" w:cs="Arial"/>
                <w:noProof/>
                <w:webHidden/>
                <w:color w:val="000000" w:themeColor="text1"/>
              </w:rPr>
            </w:r>
            <w:r w:rsidRPr="00507242">
              <w:rPr>
                <w:rFonts w:ascii="Arial" w:hAnsi="Arial" w:cs="Arial"/>
                <w:noProof/>
                <w:webHidden/>
                <w:color w:val="000000" w:themeColor="text1"/>
              </w:rPr>
              <w:fldChar w:fldCharType="separate"/>
            </w:r>
            <w:r w:rsidRPr="00507242">
              <w:rPr>
                <w:rFonts w:ascii="Arial" w:hAnsi="Arial" w:cs="Arial"/>
                <w:noProof/>
                <w:webHidden/>
                <w:color w:val="000000" w:themeColor="text1"/>
              </w:rPr>
              <w:t>13</w:t>
            </w:r>
            <w:r w:rsidRPr="00507242">
              <w:rPr>
                <w:rFonts w:ascii="Arial" w:hAnsi="Arial" w:cs="Arial"/>
                <w:noProof/>
                <w:webHidden/>
                <w:color w:val="000000" w:themeColor="text1"/>
              </w:rPr>
              <w:fldChar w:fldCharType="end"/>
            </w:r>
          </w:hyperlink>
        </w:p>
        <w:p w:rsidRPr="00507242" w:rsidR="000F3CA0" w:rsidP="00507242" w:rsidRDefault="000F3CA0" w14:paraId="3E554452" w14:textId="16F8BD6C">
          <w:pPr>
            <w:pStyle w:val="TOC2"/>
            <w:tabs>
              <w:tab w:val="right" w:leader="dot" w:pos="9350"/>
            </w:tabs>
            <w:spacing w:line="360" w:lineRule="auto"/>
            <w:jc w:val="both"/>
            <w:rPr>
              <w:rFonts w:ascii="Arial" w:hAnsi="Arial" w:cs="Arial"/>
              <w:noProof/>
              <w:color w:val="000000" w:themeColor="text1"/>
            </w:rPr>
          </w:pPr>
          <w:hyperlink w:history="1" w:anchor="_Toc213411399">
            <w:r w:rsidRPr="00507242">
              <w:rPr>
                <w:rStyle w:val="Hyperlink"/>
                <w:rFonts w:ascii="Arial" w:hAnsi="Arial" w:cs="Arial"/>
                <w:b/>
                <w:bCs/>
                <w:i/>
                <w:iCs/>
                <w:noProof/>
                <w:color w:val="000000" w:themeColor="text1"/>
              </w:rPr>
              <w:t>6.2 Recommendations</w:t>
            </w:r>
            <w:r w:rsidRPr="00507242">
              <w:rPr>
                <w:rFonts w:ascii="Arial" w:hAnsi="Arial" w:cs="Arial"/>
                <w:noProof/>
                <w:webHidden/>
                <w:color w:val="000000" w:themeColor="text1"/>
              </w:rPr>
              <w:tab/>
            </w:r>
            <w:r w:rsidRPr="00507242">
              <w:rPr>
                <w:rFonts w:ascii="Arial" w:hAnsi="Arial" w:cs="Arial"/>
                <w:noProof/>
                <w:webHidden/>
                <w:color w:val="000000" w:themeColor="text1"/>
              </w:rPr>
              <w:fldChar w:fldCharType="begin"/>
            </w:r>
            <w:r w:rsidRPr="00507242">
              <w:rPr>
                <w:rFonts w:ascii="Arial" w:hAnsi="Arial" w:cs="Arial"/>
                <w:noProof/>
                <w:webHidden/>
                <w:color w:val="000000" w:themeColor="text1"/>
              </w:rPr>
              <w:instrText xml:space="preserve"> PAGEREF _Toc213411399 \h </w:instrText>
            </w:r>
            <w:r w:rsidRPr="00507242">
              <w:rPr>
                <w:rFonts w:ascii="Arial" w:hAnsi="Arial" w:cs="Arial"/>
                <w:noProof/>
                <w:webHidden/>
                <w:color w:val="000000" w:themeColor="text1"/>
              </w:rPr>
            </w:r>
            <w:r w:rsidRPr="00507242">
              <w:rPr>
                <w:rFonts w:ascii="Arial" w:hAnsi="Arial" w:cs="Arial"/>
                <w:noProof/>
                <w:webHidden/>
                <w:color w:val="000000" w:themeColor="text1"/>
              </w:rPr>
              <w:fldChar w:fldCharType="separate"/>
            </w:r>
            <w:r w:rsidRPr="00507242">
              <w:rPr>
                <w:rFonts w:ascii="Arial" w:hAnsi="Arial" w:cs="Arial"/>
                <w:noProof/>
                <w:webHidden/>
                <w:color w:val="000000" w:themeColor="text1"/>
              </w:rPr>
              <w:t>13</w:t>
            </w:r>
            <w:r w:rsidRPr="00507242">
              <w:rPr>
                <w:rFonts w:ascii="Arial" w:hAnsi="Arial" w:cs="Arial"/>
                <w:noProof/>
                <w:webHidden/>
                <w:color w:val="000000" w:themeColor="text1"/>
              </w:rPr>
              <w:fldChar w:fldCharType="end"/>
            </w:r>
          </w:hyperlink>
        </w:p>
        <w:p w:rsidRPr="00507242" w:rsidR="000F3CA0" w:rsidP="00507242" w:rsidRDefault="000F3CA0" w14:paraId="682AD2E8" w14:textId="6D977BD5">
          <w:pPr>
            <w:pStyle w:val="TOC2"/>
            <w:tabs>
              <w:tab w:val="right" w:leader="dot" w:pos="9350"/>
            </w:tabs>
            <w:spacing w:line="360" w:lineRule="auto"/>
            <w:jc w:val="both"/>
            <w:rPr>
              <w:rFonts w:ascii="Arial" w:hAnsi="Arial" w:cs="Arial"/>
              <w:noProof/>
              <w:color w:val="000000" w:themeColor="text1"/>
            </w:rPr>
          </w:pPr>
          <w:hyperlink w:history="1" w:anchor="_Toc213411400">
            <w:r w:rsidRPr="00507242">
              <w:rPr>
                <w:rStyle w:val="Hyperlink"/>
                <w:rFonts w:ascii="Arial" w:hAnsi="Arial" w:cs="Arial"/>
                <w:b/>
                <w:bCs/>
                <w:i/>
                <w:iCs/>
                <w:noProof/>
                <w:color w:val="000000" w:themeColor="text1"/>
              </w:rPr>
              <w:t>6.3 Final Reflection</w:t>
            </w:r>
            <w:r w:rsidRPr="00507242">
              <w:rPr>
                <w:rFonts w:ascii="Arial" w:hAnsi="Arial" w:cs="Arial"/>
                <w:noProof/>
                <w:webHidden/>
                <w:color w:val="000000" w:themeColor="text1"/>
              </w:rPr>
              <w:tab/>
            </w:r>
            <w:r w:rsidRPr="00507242">
              <w:rPr>
                <w:rFonts w:ascii="Arial" w:hAnsi="Arial" w:cs="Arial"/>
                <w:noProof/>
                <w:webHidden/>
                <w:color w:val="000000" w:themeColor="text1"/>
              </w:rPr>
              <w:fldChar w:fldCharType="begin"/>
            </w:r>
            <w:r w:rsidRPr="00507242">
              <w:rPr>
                <w:rFonts w:ascii="Arial" w:hAnsi="Arial" w:cs="Arial"/>
                <w:noProof/>
                <w:webHidden/>
                <w:color w:val="000000" w:themeColor="text1"/>
              </w:rPr>
              <w:instrText xml:space="preserve"> PAGEREF _Toc213411400 \h </w:instrText>
            </w:r>
            <w:r w:rsidRPr="00507242">
              <w:rPr>
                <w:rFonts w:ascii="Arial" w:hAnsi="Arial" w:cs="Arial"/>
                <w:noProof/>
                <w:webHidden/>
                <w:color w:val="000000" w:themeColor="text1"/>
              </w:rPr>
            </w:r>
            <w:r w:rsidRPr="00507242">
              <w:rPr>
                <w:rFonts w:ascii="Arial" w:hAnsi="Arial" w:cs="Arial"/>
                <w:noProof/>
                <w:webHidden/>
                <w:color w:val="000000" w:themeColor="text1"/>
              </w:rPr>
              <w:fldChar w:fldCharType="separate"/>
            </w:r>
            <w:r w:rsidRPr="00507242">
              <w:rPr>
                <w:rFonts w:ascii="Arial" w:hAnsi="Arial" w:cs="Arial"/>
                <w:noProof/>
                <w:webHidden/>
                <w:color w:val="000000" w:themeColor="text1"/>
              </w:rPr>
              <w:t>14</w:t>
            </w:r>
            <w:r w:rsidRPr="00507242">
              <w:rPr>
                <w:rFonts w:ascii="Arial" w:hAnsi="Arial" w:cs="Arial"/>
                <w:noProof/>
                <w:webHidden/>
                <w:color w:val="000000" w:themeColor="text1"/>
              </w:rPr>
              <w:fldChar w:fldCharType="end"/>
            </w:r>
          </w:hyperlink>
        </w:p>
        <w:p w:rsidRPr="00507242" w:rsidR="000F3CA0" w:rsidP="00507242" w:rsidRDefault="000F3CA0" w14:paraId="4DE9F54F" w14:textId="475AEE66">
          <w:pPr>
            <w:pStyle w:val="TOC1"/>
            <w:tabs>
              <w:tab w:val="right" w:leader="dot" w:pos="9350"/>
            </w:tabs>
            <w:spacing w:line="360" w:lineRule="auto"/>
            <w:jc w:val="both"/>
            <w:rPr>
              <w:rFonts w:ascii="Arial" w:hAnsi="Arial" w:cs="Arial"/>
              <w:noProof/>
              <w:color w:val="000000" w:themeColor="text1"/>
            </w:rPr>
          </w:pPr>
          <w:hyperlink w:history="1" w:anchor="_Toc213411401">
            <w:r w:rsidRPr="00507242">
              <w:rPr>
                <w:rStyle w:val="Hyperlink"/>
                <w:rFonts w:ascii="Arial" w:hAnsi="Arial" w:cs="Arial"/>
                <w:b/>
                <w:bCs/>
                <w:noProof/>
                <w:color w:val="000000" w:themeColor="text1"/>
              </w:rPr>
              <w:t>References</w:t>
            </w:r>
            <w:r w:rsidRPr="00507242">
              <w:rPr>
                <w:rFonts w:ascii="Arial" w:hAnsi="Arial" w:cs="Arial"/>
                <w:noProof/>
                <w:webHidden/>
                <w:color w:val="000000" w:themeColor="text1"/>
              </w:rPr>
              <w:tab/>
            </w:r>
            <w:r w:rsidRPr="00507242">
              <w:rPr>
                <w:rFonts w:ascii="Arial" w:hAnsi="Arial" w:cs="Arial"/>
                <w:noProof/>
                <w:webHidden/>
                <w:color w:val="000000" w:themeColor="text1"/>
              </w:rPr>
              <w:fldChar w:fldCharType="begin"/>
            </w:r>
            <w:r w:rsidRPr="00507242">
              <w:rPr>
                <w:rFonts w:ascii="Arial" w:hAnsi="Arial" w:cs="Arial"/>
                <w:noProof/>
                <w:webHidden/>
                <w:color w:val="000000" w:themeColor="text1"/>
              </w:rPr>
              <w:instrText xml:space="preserve"> PAGEREF _Toc213411401 \h </w:instrText>
            </w:r>
            <w:r w:rsidRPr="00507242">
              <w:rPr>
                <w:rFonts w:ascii="Arial" w:hAnsi="Arial" w:cs="Arial"/>
                <w:noProof/>
                <w:webHidden/>
                <w:color w:val="000000" w:themeColor="text1"/>
              </w:rPr>
            </w:r>
            <w:r w:rsidRPr="00507242">
              <w:rPr>
                <w:rFonts w:ascii="Arial" w:hAnsi="Arial" w:cs="Arial"/>
                <w:noProof/>
                <w:webHidden/>
                <w:color w:val="000000" w:themeColor="text1"/>
              </w:rPr>
              <w:fldChar w:fldCharType="separate"/>
            </w:r>
            <w:r w:rsidRPr="00507242">
              <w:rPr>
                <w:rFonts w:ascii="Arial" w:hAnsi="Arial" w:cs="Arial"/>
                <w:noProof/>
                <w:webHidden/>
                <w:color w:val="000000" w:themeColor="text1"/>
              </w:rPr>
              <w:t>15</w:t>
            </w:r>
            <w:r w:rsidRPr="00507242">
              <w:rPr>
                <w:rFonts w:ascii="Arial" w:hAnsi="Arial" w:cs="Arial"/>
                <w:noProof/>
                <w:webHidden/>
                <w:color w:val="000000" w:themeColor="text1"/>
              </w:rPr>
              <w:fldChar w:fldCharType="end"/>
            </w:r>
          </w:hyperlink>
        </w:p>
        <w:p w:rsidRPr="00507242" w:rsidR="000F3CA0" w:rsidP="00507242" w:rsidRDefault="000F3CA0" w14:paraId="190E4FC8" w14:textId="067888A3">
          <w:pPr>
            <w:spacing w:line="360" w:lineRule="auto"/>
            <w:jc w:val="both"/>
            <w:rPr>
              <w:rFonts w:ascii="Arial" w:hAnsi="Arial" w:cs="Arial"/>
              <w:color w:val="000000" w:themeColor="text1"/>
            </w:rPr>
          </w:pPr>
          <w:r w:rsidRPr="00507242">
            <w:rPr>
              <w:rFonts w:ascii="Arial" w:hAnsi="Arial" w:cs="Arial"/>
              <w:b/>
              <w:bCs/>
              <w:noProof/>
              <w:color w:val="000000" w:themeColor="text1"/>
            </w:rPr>
            <w:fldChar w:fldCharType="end"/>
          </w:r>
        </w:p>
      </w:sdtContent>
    </w:sdt>
    <w:p w:rsidRPr="00507242" w:rsidR="00613C6E" w:rsidP="00507242" w:rsidRDefault="00613C6E" w14:paraId="62BB7E67" w14:textId="77777777">
      <w:pPr>
        <w:spacing w:line="360" w:lineRule="auto"/>
        <w:jc w:val="both"/>
        <w:rPr>
          <w:rFonts w:ascii="Arial" w:hAnsi="Arial" w:cs="Arial" w:eastAsiaTheme="majorEastAsia"/>
          <w:b/>
          <w:bCs/>
          <w:color w:val="000000" w:themeColor="text1"/>
        </w:rPr>
      </w:pPr>
      <w:r w:rsidRPr="00507242">
        <w:rPr>
          <w:rFonts w:ascii="Arial" w:hAnsi="Arial" w:cs="Arial"/>
          <w:b/>
          <w:bCs/>
          <w:color w:val="000000" w:themeColor="text1"/>
        </w:rPr>
        <w:br w:type="page"/>
      </w:r>
    </w:p>
    <w:p w:rsidRPr="00507242" w:rsidR="00D86A20" w:rsidP="00507242" w:rsidRDefault="00D86A20" w14:paraId="15937EB5" w14:textId="0235BDB5">
      <w:pPr>
        <w:pStyle w:val="Heading1"/>
        <w:spacing w:line="360" w:lineRule="auto"/>
        <w:jc w:val="both"/>
        <w:rPr>
          <w:rFonts w:ascii="Arial" w:hAnsi="Arial" w:cs="Arial"/>
          <w:b/>
          <w:bCs/>
          <w:color w:val="auto"/>
          <w:sz w:val="24"/>
          <w:szCs w:val="24"/>
        </w:rPr>
      </w:pPr>
      <w:bookmarkStart w:name="_Toc213411364" w:id="0"/>
      <w:r w:rsidRPr="00507242">
        <w:rPr>
          <w:rFonts w:ascii="Arial" w:hAnsi="Arial" w:cs="Arial"/>
          <w:b/>
          <w:bCs/>
          <w:color w:val="auto"/>
          <w:sz w:val="24"/>
          <w:szCs w:val="24"/>
        </w:rPr>
        <w:t>1. Introduction</w:t>
      </w:r>
      <w:bookmarkEnd w:id="0"/>
    </w:p>
    <w:p w:rsidRPr="00507242" w:rsidR="00D86A20" w:rsidP="00507242" w:rsidRDefault="00D86A20" w14:paraId="5670AA89" w14:textId="77777777">
      <w:pPr>
        <w:pStyle w:val="Heading2"/>
        <w:spacing w:line="360" w:lineRule="auto"/>
        <w:jc w:val="both"/>
        <w:rPr>
          <w:rFonts w:ascii="Arial" w:hAnsi="Arial" w:cs="Arial"/>
          <w:b/>
          <w:bCs/>
          <w:i/>
          <w:iCs/>
          <w:color w:val="auto"/>
          <w:sz w:val="24"/>
          <w:szCs w:val="24"/>
        </w:rPr>
      </w:pPr>
      <w:bookmarkStart w:name="_Toc213411365" w:id="1"/>
      <w:r w:rsidRPr="00507242">
        <w:rPr>
          <w:rFonts w:ascii="Arial" w:hAnsi="Arial" w:cs="Arial"/>
          <w:b/>
          <w:bCs/>
          <w:i/>
          <w:iCs/>
          <w:color w:val="auto"/>
          <w:sz w:val="24"/>
          <w:szCs w:val="24"/>
        </w:rPr>
        <w:t>1.1 Definition of Key Concepts</w:t>
      </w:r>
      <w:bookmarkEnd w:id="1"/>
    </w:p>
    <w:p w:rsidRPr="00507242" w:rsidR="00D86A20" w:rsidP="00507242" w:rsidRDefault="00613C6E" w14:paraId="3B4B403B" w14:textId="5A7DDD53">
      <w:pPr>
        <w:spacing w:line="360" w:lineRule="auto"/>
        <w:jc w:val="both"/>
        <w:rPr>
          <w:rFonts w:ascii="Arial" w:hAnsi="Arial" w:cs="Arial"/>
        </w:rPr>
      </w:pPr>
      <w:r w:rsidRPr="00507242">
        <w:rPr>
          <w:rFonts w:ascii="Arial" w:hAnsi="Arial" w:cs="Arial"/>
        </w:rPr>
        <w:tab/>
      </w:r>
      <w:r w:rsidRPr="00507242" w:rsidR="00713CC8">
        <w:rPr>
          <w:rFonts w:ascii="Arial" w:hAnsi="Arial" w:cs="Arial"/>
        </w:rPr>
        <w:t>Stigma refers to social process comprising labelling, stereotyping, separation, loss of status, and discrimination, in case power relations reinforce inequality (Link and Phelan, 2001). A negative attitude and a belief in the sphere of mental health are the feeling that makes the society and even professionals view people with mental-health conditions in a different or unfair way. The World Health Organ</w:t>
      </w:r>
      <w:r w:rsidRPr="00507242" w:rsidR="000F3CA0">
        <w:rPr>
          <w:rFonts w:ascii="Arial" w:hAnsi="Arial" w:cs="Arial"/>
        </w:rPr>
        <w:t>is</w:t>
      </w:r>
      <w:r w:rsidRPr="00507242" w:rsidR="00713CC8">
        <w:rPr>
          <w:rFonts w:ascii="Arial" w:hAnsi="Arial" w:cs="Arial"/>
        </w:rPr>
        <w:t>ation (2025) defines mental health as a condition of well-being whereby all individuals are able to realise their potential, they are able to bear the normal stresses of life and they are able to support the community. In this context, help-seeking means the choice of an individual to seek psychological distress with a professional or informal help</w:t>
      </w:r>
      <w:r w:rsidRPr="00507242" w:rsidR="00D86A20">
        <w:rPr>
          <w:rFonts w:ascii="Arial" w:hAnsi="Arial" w:cs="Arial"/>
        </w:rPr>
        <w:t>.</w:t>
      </w:r>
    </w:p>
    <w:p w:rsidRPr="00507242" w:rsidR="00D86A20" w:rsidP="00507242" w:rsidRDefault="00D86A20" w14:paraId="50EBF7F1" w14:textId="77777777">
      <w:pPr>
        <w:pStyle w:val="Heading2"/>
        <w:spacing w:line="360" w:lineRule="auto"/>
        <w:jc w:val="both"/>
        <w:rPr>
          <w:rFonts w:ascii="Arial" w:hAnsi="Arial" w:cs="Arial"/>
          <w:b/>
          <w:bCs/>
          <w:i/>
          <w:iCs/>
          <w:color w:val="auto"/>
          <w:sz w:val="24"/>
          <w:szCs w:val="24"/>
        </w:rPr>
      </w:pPr>
      <w:bookmarkStart w:name="_Toc213411366" w:id="2"/>
      <w:r w:rsidRPr="00507242">
        <w:rPr>
          <w:rFonts w:ascii="Arial" w:hAnsi="Arial" w:cs="Arial"/>
          <w:b/>
          <w:bCs/>
          <w:i/>
          <w:iCs/>
          <w:color w:val="auto"/>
          <w:sz w:val="24"/>
          <w:szCs w:val="24"/>
        </w:rPr>
        <w:t>1.2 Contextual Importance</w:t>
      </w:r>
      <w:bookmarkEnd w:id="2"/>
    </w:p>
    <w:p w:rsidRPr="00507242" w:rsidR="00D86A20" w:rsidP="00507242" w:rsidRDefault="00613C6E" w14:paraId="0793B098" w14:textId="17AC8839">
      <w:pPr>
        <w:spacing w:line="360" w:lineRule="auto"/>
        <w:jc w:val="both"/>
        <w:rPr>
          <w:rFonts w:ascii="Arial" w:hAnsi="Arial" w:cs="Arial"/>
        </w:rPr>
      </w:pPr>
      <w:r w:rsidRPr="00507242">
        <w:rPr>
          <w:rFonts w:ascii="Arial" w:hAnsi="Arial" w:cs="Arial"/>
        </w:rPr>
        <w:tab/>
      </w:r>
      <w:r w:rsidRPr="00507242" w:rsidR="00713CC8">
        <w:rPr>
          <w:rFonts w:ascii="Arial" w:hAnsi="Arial" w:cs="Arial"/>
        </w:rPr>
        <w:t>Stigma is one of the biggest obstacles to help-seeking and effective treatment even in the United Kingdom, which is positively developing. According to Mental Health Foundation, three main types of stigmat</w:t>
      </w:r>
      <w:r w:rsidRPr="00507242" w:rsidR="000F3CA0">
        <w:rPr>
          <w:rFonts w:ascii="Arial" w:hAnsi="Arial" w:cs="Arial"/>
        </w:rPr>
        <w:t>is</w:t>
      </w:r>
      <w:r w:rsidRPr="00507242" w:rsidR="00713CC8">
        <w:rPr>
          <w:rFonts w:ascii="Arial" w:hAnsi="Arial" w:cs="Arial"/>
        </w:rPr>
        <w:t>ing public, self-imposed, and structural restrict social participation and access to care fairly (Health Direct Australia, 2023). The national campaigns like Time to Change (20072021) returned positive changes in the awareness of the population, but recent statistics indicate that there is still a lot of prejudice and fear of disclosure, especially in the work and healthcare context (World Health Organ</w:t>
      </w:r>
      <w:r w:rsidRPr="00507242" w:rsidR="000F3CA0">
        <w:rPr>
          <w:rFonts w:ascii="Arial" w:hAnsi="Arial" w:cs="Arial"/>
        </w:rPr>
        <w:t>is</w:t>
      </w:r>
      <w:r w:rsidRPr="00507242" w:rsidR="00713CC8">
        <w:rPr>
          <w:rFonts w:ascii="Arial" w:hAnsi="Arial" w:cs="Arial"/>
        </w:rPr>
        <w:t>ation: WHO, 2025). Mental-health parity is one of the priorities noted by the NHS (2024), yet there are still gaps in practice and the existing disparities within the groups at risk. Stigma therefore remains associated with late presentation, underutilisation of services and inferior recovery patterns</w:t>
      </w:r>
      <w:r w:rsidRPr="00507242" w:rsidR="00D86A20">
        <w:rPr>
          <w:rFonts w:ascii="Arial" w:hAnsi="Arial" w:cs="Arial"/>
        </w:rPr>
        <w:t>.</w:t>
      </w:r>
    </w:p>
    <w:p w:rsidRPr="00507242" w:rsidR="00D86A20" w:rsidP="00507242" w:rsidRDefault="00D86A20" w14:paraId="47EA7B1B" w14:textId="77777777">
      <w:pPr>
        <w:pStyle w:val="Heading2"/>
        <w:spacing w:line="360" w:lineRule="auto"/>
        <w:jc w:val="both"/>
        <w:rPr>
          <w:rFonts w:ascii="Arial" w:hAnsi="Arial" w:cs="Arial"/>
          <w:b/>
          <w:bCs/>
          <w:i/>
          <w:iCs/>
          <w:color w:val="auto"/>
          <w:sz w:val="24"/>
          <w:szCs w:val="24"/>
        </w:rPr>
      </w:pPr>
      <w:bookmarkStart w:name="_Toc213411367" w:id="3"/>
      <w:r w:rsidRPr="00507242">
        <w:rPr>
          <w:rFonts w:ascii="Arial" w:hAnsi="Arial" w:cs="Arial"/>
          <w:b/>
          <w:bCs/>
          <w:i/>
          <w:iCs/>
          <w:color w:val="auto"/>
          <w:sz w:val="24"/>
          <w:szCs w:val="24"/>
        </w:rPr>
        <w:t>1.3 Rationale for the Scoping Review</w:t>
      </w:r>
      <w:bookmarkEnd w:id="3"/>
    </w:p>
    <w:p w:rsidRPr="00507242" w:rsidR="00D86A20" w:rsidP="00507242" w:rsidRDefault="00613C6E" w14:paraId="09818404" w14:textId="1C0DD4C9">
      <w:pPr>
        <w:spacing w:line="360" w:lineRule="auto"/>
        <w:jc w:val="both"/>
        <w:rPr>
          <w:rFonts w:ascii="Arial" w:hAnsi="Arial" w:cs="Arial"/>
        </w:rPr>
      </w:pPr>
      <w:r w:rsidRPr="00507242">
        <w:rPr>
          <w:rFonts w:ascii="Arial" w:hAnsi="Arial" w:cs="Arial"/>
        </w:rPr>
        <w:tab/>
      </w:r>
      <w:r w:rsidRPr="00507242" w:rsidR="00713CC8">
        <w:rPr>
          <w:rFonts w:ascii="Arial" w:hAnsi="Arial" w:cs="Arial"/>
        </w:rPr>
        <w:t>The scoping review is well adapted to the topic since there is currently no consolidated synthesis available on the current literature on UK mental-health stigma which is divided into various domains psychology, public health, and social policy (World Health Organ</w:t>
      </w:r>
      <w:r w:rsidRPr="00507242" w:rsidR="000F3CA0">
        <w:rPr>
          <w:rFonts w:ascii="Arial" w:hAnsi="Arial" w:cs="Arial"/>
        </w:rPr>
        <w:t>is</w:t>
      </w:r>
      <w:r w:rsidRPr="00507242" w:rsidR="00713CC8">
        <w:rPr>
          <w:rFonts w:ascii="Arial" w:hAnsi="Arial" w:cs="Arial"/>
        </w:rPr>
        <w:t>ation: WHO, 2025). The given secondary research method will enable a systematic mapping of existing evidence, discovery of gaps in knowledge, and assessment of the strategies that can minim</w:t>
      </w:r>
      <w:r w:rsidRPr="00507242" w:rsidR="000F3CA0">
        <w:rPr>
          <w:rFonts w:ascii="Arial" w:hAnsi="Arial" w:cs="Arial"/>
        </w:rPr>
        <w:t>is</w:t>
      </w:r>
      <w:r w:rsidRPr="00507242" w:rsidR="00713CC8">
        <w:rPr>
          <w:rFonts w:ascii="Arial" w:hAnsi="Arial" w:cs="Arial"/>
        </w:rPr>
        <w:t>e stigma in the context of professional and community practice. This review is consistent with the ethical requirement in health and social care to create inclusive and stigmat</w:t>
      </w:r>
      <w:r w:rsidRPr="00507242" w:rsidR="000F3CA0">
        <w:rPr>
          <w:rFonts w:ascii="Arial" w:hAnsi="Arial" w:cs="Arial"/>
        </w:rPr>
        <w:t>is</w:t>
      </w:r>
      <w:r w:rsidRPr="00507242" w:rsidR="00713CC8">
        <w:rPr>
          <w:rFonts w:ascii="Arial" w:hAnsi="Arial" w:cs="Arial"/>
        </w:rPr>
        <w:t>ation-free settings that lead to greater engagement, continuity of care, and wellness</w:t>
      </w:r>
      <w:r w:rsidRPr="00507242" w:rsidR="00D86A20">
        <w:rPr>
          <w:rFonts w:ascii="Arial" w:hAnsi="Arial" w:cs="Arial"/>
        </w:rPr>
        <w:t>.</w:t>
      </w:r>
    </w:p>
    <w:p w:rsidRPr="00507242" w:rsidR="00D86A20" w:rsidP="00507242" w:rsidRDefault="00D86A20" w14:paraId="48B252B0" w14:textId="77777777">
      <w:pPr>
        <w:pStyle w:val="Heading2"/>
        <w:spacing w:line="360" w:lineRule="auto"/>
        <w:jc w:val="both"/>
        <w:rPr>
          <w:rFonts w:ascii="Arial" w:hAnsi="Arial" w:cs="Arial"/>
          <w:b/>
          <w:bCs/>
          <w:i/>
          <w:iCs/>
          <w:color w:val="auto"/>
          <w:sz w:val="24"/>
          <w:szCs w:val="24"/>
        </w:rPr>
      </w:pPr>
      <w:bookmarkStart w:name="_Toc213411368" w:id="4"/>
      <w:r w:rsidRPr="00507242">
        <w:rPr>
          <w:rFonts w:ascii="Arial" w:hAnsi="Arial" w:cs="Arial"/>
          <w:b/>
          <w:bCs/>
          <w:i/>
          <w:iCs/>
          <w:color w:val="auto"/>
          <w:sz w:val="24"/>
          <w:szCs w:val="24"/>
        </w:rPr>
        <w:t>1.4 Research Question and Objectives</w:t>
      </w:r>
      <w:bookmarkEnd w:id="4"/>
    </w:p>
    <w:p w:rsidRPr="00507242" w:rsidR="008E2CCD" w:rsidP="00507242" w:rsidRDefault="00D86A20" w14:paraId="44B793E2" w14:textId="77777777">
      <w:pPr>
        <w:spacing w:line="360" w:lineRule="auto"/>
        <w:jc w:val="both"/>
        <w:rPr>
          <w:rFonts w:ascii="Arial" w:hAnsi="Arial" w:cs="Arial"/>
        </w:rPr>
      </w:pPr>
      <w:r w:rsidRPr="00507242">
        <w:rPr>
          <w:rFonts w:ascii="Arial" w:hAnsi="Arial" w:cs="Arial"/>
          <w:b/>
          <w:bCs/>
        </w:rPr>
        <w:t>Research Question:</w:t>
      </w:r>
    </w:p>
    <w:p w:rsidRPr="00507242" w:rsidR="00D86A20" w:rsidP="00507242" w:rsidRDefault="00D86A20" w14:paraId="7C1AFD7B" w14:textId="30298A9E">
      <w:pPr>
        <w:spacing w:line="360" w:lineRule="auto"/>
        <w:jc w:val="both"/>
        <w:rPr>
          <w:rFonts w:ascii="Arial" w:hAnsi="Arial" w:cs="Arial"/>
        </w:rPr>
      </w:pPr>
      <w:r w:rsidRPr="00507242">
        <w:rPr>
          <w:rFonts w:ascii="Arial" w:hAnsi="Arial" w:cs="Arial"/>
        </w:rPr>
        <w:t>How does stigma affect access to mental-health care and well-being in the UK?</w:t>
      </w:r>
    </w:p>
    <w:p w:rsidRPr="00507242" w:rsidR="00D86A20" w:rsidP="00507242" w:rsidRDefault="00D86A20" w14:paraId="327B45D4" w14:textId="77777777">
      <w:pPr>
        <w:spacing w:line="360" w:lineRule="auto"/>
        <w:jc w:val="both"/>
        <w:rPr>
          <w:rFonts w:ascii="Arial" w:hAnsi="Arial" w:cs="Arial"/>
        </w:rPr>
      </w:pPr>
      <w:r w:rsidRPr="00507242">
        <w:rPr>
          <w:rFonts w:ascii="Arial" w:hAnsi="Arial" w:cs="Arial"/>
          <w:b/>
          <w:bCs/>
        </w:rPr>
        <w:t>Objectives:</w:t>
      </w:r>
    </w:p>
    <w:p w:rsidRPr="00507242" w:rsidR="00D86A20" w:rsidP="00507242" w:rsidRDefault="00D86A20" w14:paraId="3E32B074" w14:textId="77777777">
      <w:pPr>
        <w:numPr>
          <w:ilvl w:val="0"/>
          <w:numId w:val="1"/>
        </w:numPr>
        <w:spacing w:line="360" w:lineRule="auto"/>
        <w:jc w:val="both"/>
        <w:rPr>
          <w:rFonts w:ascii="Arial" w:hAnsi="Arial" w:cs="Arial"/>
        </w:rPr>
      </w:pPr>
      <w:r w:rsidRPr="00507242">
        <w:rPr>
          <w:rFonts w:ascii="Arial" w:hAnsi="Arial" w:cs="Arial"/>
        </w:rPr>
        <w:t>To identify forms and sources of mental-health stigma in the UK.</w:t>
      </w:r>
    </w:p>
    <w:p w:rsidRPr="00507242" w:rsidR="00D86A20" w:rsidP="00507242" w:rsidRDefault="00D86A20" w14:paraId="39A83532" w14:textId="77777777">
      <w:pPr>
        <w:numPr>
          <w:ilvl w:val="0"/>
          <w:numId w:val="1"/>
        </w:numPr>
        <w:spacing w:line="360" w:lineRule="auto"/>
        <w:jc w:val="both"/>
        <w:rPr>
          <w:rFonts w:ascii="Arial" w:hAnsi="Arial" w:cs="Arial"/>
        </w:rPr>
      </w:pPr>
      <w:r w:rsidRPr="00507242">
        <w:rPr>
          <w:rFonts w:ascii="Arial" w:hAnsi="Arial" w:cs="Arial"/>
        </w:rPr>
        <w:t>To analyse its impact on help-seeking behaviour and treatment engagement.</w:t>
      </w:r>
    </w:p>
    <w:p w:rsidRPr="00507242" w:rsidR="00D86A20" w:rsidP="00507242" w:rsidRDefault="00D86A20" w14:paraId="050D9DF4" w14:textId="77777777">
      <w:pPr>
        <w:numPr>
          <w:ilvl w:val="0"/>
          <w:numId w:val="1"/>
        </w:numPr>
        <w:spacing w:line="360" w:lineRule="auto"/>
        <w:jc w:val="both"/>
        <w:rPr>
          <w:rFonts w:ascii="Arial" w:hAnsi="Arial" w:cs="Arial"/>
        </w:rPr>
      </w:pPr>
      <w:r w:rsidRPr="00507242">
        <w:rPr>
          <w:rFonts w:ascii="Arial" w:hAnsi="Arial" w:cs="Arial"/>
        </w:rPr>
        <w:t>To evaluate strategies and policies that address stigma in UK practice.</w:t>
      </w:r>
    </w:p>
    <w:p w:rsidRPr="00507242" w:rsidR="00D86A20" w:rsidP="00507242" w:rsidRDefault="00D86A20" w14:paraId="7671447F" w14:textId="77777777">
      <w:pPr>
        <w:pStyle w:val="Heading2"/>
        <w:spacing w:line="360" w:lineRule="auto"/>
        <w:jc w:val="both"/>
        <w:rPr>
          <w:rFonts w:ascii="Arial" w:hAnsi="Arial" w:cs="Arial"/>
          <w:b/>
          <w:bCs/>
          <w:i/>
          <w:iCs/>
          <w:color w:val="auto"/>
          <w:sz w:val="24"/>
          <w:szCs w:val="24"/>
        </w:rPr>
      </w:pPr>
      <w:bookmarkStart w:name="_Toc213411369" w:id="5"/>
      <w:r w:rsidRPr="00507242">
        <w:rPr>
          <w:rFonts w:ascii="Arial" w:hAnsi="Arial" w:cs="Arial"/>
          <w:b/>
          <w:bCs/>
          <w:i/>
          <w:iCs/>
          <w:color w:val="auto"/>
          <w:sz w:val="24"/>
          <w:szCs w:val="24"/>
        </w:rPr>
        <w:t>1.5 Structure of the Report</w:t>
      </w:r>
      <w:bookmarkEnd w:id="5"/>
    </w:p>
    <w:p w:rsidRPr="00507242" w:rsidR="00D86A20" w:rsidP="00507242" w:rsidRDefault="00613C6E" w14:paraId="725DB871" w14:textId="3D817493">
      <w:pPr>
        <w:spacing w:line="360" w:lineRule="auto"/>
        <w:jc w:val="both"/>
        <w:rPr>
          <w:rFonts w:ascii="Arial" w:hAnsi="Arial" w:cs="Arial"/>
        </w:rPr>
      </w:pPr>
      <w:r w:rsidRPr="00507242">
        <w:rPr>
          <w:rFonts w:ascii="Arial" w:hAnsi="Arial" w:cs="Arial"/>
        </w:rPr>
        <w:tab/>
      </w:r>
      <w:r w:rsidRPr="00507242" w:rsidR="002F09A1">
        <w:rPr>
          <w:rFonts w:ascii="Arial" w:hAnsi="Arial" w:cs="Arial"/>
        </w:rPr>
        <w:t>The report presents a review of background of theoretical frameworks, UK policies, and context of service. The methods section describes the process of the scoping-review design and thematic analysis. The findings synthes</w:t>
      </w:r>
      <w:r w:rsidRPr="00507242" w:rsidR="000F3CA0">
        <w:rPr>
          <w:rFonts w:ascii="Arial" w:hAnsi="Arial" w:cs="Arial"/>
        </w:rPr>
        <w:t>is</w:t>
      </w:r>
      <w:r w:rsidRPr="00507242" w:rsidR="002F09A1">
        <w:rPr>
          <w:rFonts w:ascii="Arial" w:hAnsi="Arial" w:cs="Arial"/>
        </w:rPr>
        <w:t>e the important results of five to six peer-reviewed papers, followed by a critical reflection of results, which is an interpretation of their results in relation to their implications on practice and policy. The report ends with recommendations that would educate future mental-health studies, professional training and anti-stigma efforts</w:t>
      </w:r>
      <w:r w:rsidRPr="00507242" w:rsidR="00D86A20">
        <w:rPr>
          <w:rFonts w:ascii="Arial" w:hAnsi="Arial" w:cs="Arial"/>
        </w:rPr>
        <w:t>.</w:t>
      </w:r>
    </w:p>
    <w:p w:rsidRPr="00507242" w:rsidR="00D86A20" w:rsidP="00507242" w:rsidRDefault="00D86A20" w14:paraId="0916EBCF" w14:textId="77777777">
      <w:pPr>
        <w:pStyle w:val="Heading1"/>
        <w:spacing w:line="360" w:lineRule="auto"/>
        <w:jc w:val="both"/>
        <w:rPr>
          <w:rFonts w:ascii="Arial" w:hAnsi="Arial" w:cs="Arial"/>
          <w:b/>
          <w:bCs/>
          <w:color w:val="auto"/>
          <w:sz w:val="24"/>
          <w:szCs w:val="24"/>
        </w:rPr>
      </w:pPr>
      <w:bookmarkStart w:name="_Toc213411370" w:id="6"/>
      <w:r w:rsidRPr="00507242">
        <w:rPr>
          <w:rFonts w:ascii="Arial" w:hAnsi="Arial" w:cs="Arial"/>
          <w:b/>
          <w:bCs/>
          <w:color w:val="auto"/>
          <w:sz w:val="24"/>
          <w:szCs w:val="24"/>
        </w:rPr>
        <w:t>2. Background</w:t>
      </w:r>
      <w:bookmarkEnd w:id="6"/>
    </w:p>
    <w:p w:rsidRPr="00507242" w:rsidR="00D86A20" w:rsidP="00507242" w:rsidRDefault="00D86A20" w14:paraId="4F612A8E" w14:textId="77777777">
      <w:pPr>
        <w:pStyle w:val="Heading2"/>
        <w:spacing w:line="360" w:lineRule="auto"/>
        <w:jc w:val="both"/>
        <w:rPr>
          <w:rFonts w:ascii="Arial" w:hAnsi="Arial" w:cs="Arial"/>
          <w:b/>
          <w:bCs/>
          <w:i/>
          <w:iCs/>
          <w:color w:val="auto"/>
          <w:sz w:val="24"/>
          <w:szCs w:val="24"/>
        </w:rPr>
      </w:pPr>
      <w:bookmarkStart w:name="_Toc213411371" w:id="7"/>
      <w:r w:rsidRPr="00507242">
        <w:rPr>
          <w:rFonts w:ascii="Arial" w:hAnsi="Arial" w:cs="Arial"/>
          <w:b/>
          <w:bCs/>
          <w:i/>
          <w:iCs/>
          <w:color w:val="auto"/>
          <w:sz w:val="24"/>
          <w:szCs w:val="24"/>
        </w:rPr>
        <w:t>2.1 Theoretical Perspectives on Stigma</w:t>
      </w:r>
      <w:bookmarkEnd w:id="7"/>
    </w:p>
    <w:p w:rsidRPr="00507242" w:rsidR="00D86A20" w:rsidP="00507242" w:rsidRDefault="00613C6E" w14:paraId="5DAA78EE" w14:textId="4F21CBCC">
      <w:pPr>
        <w:spacing w:line="360" w:lineRule="auto"/>
        <w:jc w:val="both"/>
        <w:rPr>
          <w:rFonts w:ascii="Arial" w:hAnsi="Arial" w:cs="Arial"/>
        </w:rPr>
      </w:pPr>
      <w:r w:rsidRPr="00507242">
        <w:rPr>
          <w:rFonts w:ascii="Arial" w:hAnsi="Arial" w:cs="Arial"/>
        </w:rPr>
        <w:tab/>
      </w:r>
      <w:r w:rsidRPr="00507242" w:rsidR="002F09A1">
        <w:rPr>
          <w:rFonts w:ascii="Arial" w:hAnsi="Arial" w:cs="Arial"/>
        </w:rPr>
        <w:t>Stigma as a theoretical concept has several theoretical approaches, such as the labeling theory and the status theory.&lt;|human|&gt;2.1 Theoretical Approaches to Stigma There are a few theoretical approaches to stigma, including the labeling theory and status theory. Bruce et al., (2001) have conceptualised stigma as a complicated social process that incorporates labelling, stereotyping, separation, loss of status and discrimination implemented within a power dynamic whereby a superior group undervalues an inferior group. Their model emphas</w:t>
      </w:r>
      <w:r w:rsidRPr="00507242" w:rsidR="000F3CA0">
        <w:rPr>
          <w:rFonts w:ascii="Arial" w:hAnsi="Arial" w:cs="Arial"/>
        </w:rPr>
        <w:t>is</w:t>
      </w:r>
      <w:r w:rsidRPr="00507242" w:rsidR="002F09A1">
        <w:rPr>
          <w:rFonts w:ascii="Arial" w:hAnsi="Arial" w:cs="Arial"/>
        </w:rPr>
        <w:t>es the fact that stigma is not only a personal phenomenon but has both structural and societal aspects. The model further adds that stigmat</w:t>
      </w:r>
      <w:r w:rsidRPr="00507242" w:rsidR="000F3CA0">
        <w:rPr>
          <w:rFonts w:ascii="Arial" w:hAnsi="Arial" w:cs="Arial"/>
        </w:rPr>
        <w:t>is</w:t>
      </w:r>
      <w:r w:rsidRPr="00507242" w:rsidR="002F09A1">
        <w:rPr>
          <w:rFonts w:ascii="Arial" w:hAnsi="Arial" w:cs="Arial"/>
        </w:rPr>
        <w:t>ation starts when differences are recogn</w:t>
      </w:r>
      <w:r w:rsidRPr="00507242" w:rsidR="000F3CA0">
        <w:rPr>
          <w:rFonts w:ascii="Arial" w:hAnsi="Arial" w:cs="Arial"/>
        </w:rPr>
        <w:t>is</w:t>
      </w:r>
      <w:r w:rsidRPr="00507242" w:rsidR="002F09A1">
        <w:rPr>
          <w:rFonts w:ascii="Arial" w:hAnsi="Arial" w:cs="Arial"/>
        </w:rPr>
        <w:t>ed, named, and attributed to negative stereotypes; then the labelled group is segregated by separating them into us and them, status is lost and discrimination ensues (Lucas and Phelan, 2012). This theoretical framing is particularly applicable to the setting of mental health service users: people with a mental health diagnosis undoubtedly may be stigmat</w:t>
      </w:r>
      <w:r w:rsidRPr="00507242" w:rsidR="000F3CA0">
        <w:rPr>
          <w:rFonts w:ascii="Arial" w:hAnsi="Arial" w:cs="Arial"/>
        </w:rPr>
        <w:t>is</w:t>
      </w:r>
      <w:r w:rsidRPr="00507242" w:rsidR="002F09A1">
        <w:rPr>
          <w:rFonts w:ascii="Arial" w:hAnsi="Arial" w:cs="Arial"/>
        </w:rPr>
        <w:t>ed as mentally unhealthy, demon</w:t>
      </w:r>
      <w:r w:rsidRPr="00507242" w:rsidR="000F3CA0">
        <w:rPr>
          <w:rFonts w:ascii="Arial" w:hAnsi="Arial" w:cs="Arial"/>
        </w:rPr>
        <w:t>is</w:t>
      </w:r>
      <w:r w:rsidRPr="00507242" w:rsidR="002F09A1">
        <w:rPr>
          <w:rFonts w:ascii="Arial" w:hAnsi="Arial" w:cs="Arial"/>
        </w:rPr>
        <w:t>ed as dangerous and weak and subsequently ostrac</w:t>
      </w:r>
      <w:r w:rsidRPr="00507242" w:rsidR="000F3CA0">
        <w:rPr>
          <w:rFonts w:ascii="Arial" w:hAnsi="Arial" w:cs="Arial"/>
        </w:rPr>
        <w:t>is</w:t>
      </w:r>
      <w:r w:rsidRPr="00507242" w:rsidR="002F09A1">
        <w:rPr>
          <w:rFonts w:ascii="Arial" w:hAnsi="Arial" w:cs="Arial"/>
        </w:rPr>
        <w:t>ed in the health and social care system or face diminished opportunities of accessing health and social care</w:t>
      </w:r>
      <w:r w:rsidRPr="00507242" w:rsidR="00D86A20">
        <w:rPr>
          <w:rFonts w:ascii="Arial" w:hAnsi="Arial" w:cs="Arial"/>
        </w:rPr>
        <w:t xml:space="preserve">. </w:t>
      </w:r>
    </w:p>
    <w:p w:rsidRPr="00507242" w:rsidR="00D86A20" w:rsidP="00507242" w:rsidRDefault="00D86A20" w14:paraId="6FEE1926" w14:textId="77777777">
      <w:pPr>
        <w:pStyle w:val="Heading2"/>
        <w:spacing w:line="360" w:lineRule="auto"/>
        <w:jc w:val="both"/>
        <w:rPr>
          <w:rFonts w:ascii="Arial" w:hAnsi="Arial" w:cs="Arial"/>
          <w:b/>
          <w:bCs/>
          <w:i/>
          <w:iCs/>
          <w:color w:val="auto"/>
          <w:sz w:val="24"/>
          <w:szCs w:val="24"/>
        </w:rPr>
      </w:pPr>
      <w:bookmarkStart w:name="_Toc213411372" w:id="8"/>
      <w:r w:rsidRPr="00507242">
        <w:rPr>
          <w:rFonts w:ascii="Arial" w:hAnsi="Arial" w:cs="Arial"/>
          <w:b/>
          <w:bCs/>
          <w:i/>
          <w:iCs/>
          <w:color w:val="auto"/>
          <w:sz w:val="24"/>
          <w:szCs w:val="24"/>
        </w:rPr>
        <w:t>2.2 Current UK Context</w:t>
      </w:r>
      <w:bookmarkEnd w:id="8"/>
    </w:p>
    <w:p w:rsidRPr="00507242" w:rsidR="00D86A20" w:rsidP="00507242" w:rsidRDefault="00613C6E" w14:paraId="1C47CD14" w14:textId="411CFC9A">
      <w:pPr>
        <w:spacing w:line="360" w:lineRule="auto"/>
        <w:jc w:val="both"/>
        <w:rPr>
          <w:rFonts w:ascii="Arial" w:hAnsi="Arial" w:cs="Arial"/>
        </w:rPr>
      </w:pPr>
      <w:r w:rsidRPr="00507242">
        <w:rPr>
          <w:rFonts w:ascii="Arial" w:hAnsi="Arial" w:cs="Arial"/>
        </w:rPr>
        <w:tab/>
      </w:r>
      <w:r w:rsidRPr="00507242" w:rsidR="002F09A1">
        <w:rPr>
          <w:rFonts w:ascii="Arial" w:hAnsi="Arial" w:cs="Arial"/>
        </w:rPr>
        <w:t>The number of individuals receiving secondary mental health, learning disability and autism services in the United Kingdom keeps increasing: as an example, 34 individuals per 1,000 population were in contact with mental health services in June 2024 versus 24 per 1,000 population in June 2019 (CQC, 2023). Even though it has grown, there is unequal access: evidence suggests that interactions (contacts) are not growing proportionally to the number in contact, which may indicate deficiencies in depth or quality of care. This gap is the indicator that there may be the fact that with the increased consumption of the service better results or a decreased stigma are not always guaranteed. Furthermore, stigma in both its public and structural manifestation remain common: the notion of risk, dangerousness and unpredictability regarding mental illness remains prevalent in media representations, which has impacted cultural beliefs that discourage disclosure or help-seeking (Sciences and Education, 2016). These barriers are further enhanced by structural inequalities like socio-economic deprivation, ethnicity, or geographic location; people in deprived neighborhoods have a higher likelihood of going to the emergency care as opposed to preventive services.</w:t>
      </w:r>
    </w:p>
    <w:p w:rsidRPr="00507242" w:rsidR="00D86A20" w:rsidP="00507242" w:rsidRDefault="00D86A20" w14:paraId="09933EED" w14:textId="77777777">
      <w:pPr>
        <w:pStyle w:val="Heading2"/>
        <w:spacing w:line="360" w:lineRule="auto"/>
        <w:jc w:val="both"/>
        <w:rPr>
          <w:rFonts w:ascii="Arial" w:hAnsi="Arial" w:cs="Arial"/>
          <w:b/>
          <w:bCs/>
          <w:i/>
          <w:iCs/>
          <w:color w:val="auto"/>
          <w:sz w:val="24"/>
          <w:szCs w:val="24"/>
        </w:rPr>
      </w:pPr>
      <w:bookmarkStart w:name="_Toc213411373" w:id="9"/>
      <w:r w:rsidRPr="00507242">
        <w:rPr>
          <w:rFonts w:ascii="Arial" w:hAnsi="Arial" w:cs="Arial"/>
          <w:b/>
          <w:bCs/>
          <w:i/>
          <w:iCs/>
          <w:color w:val="auto"/>
          <w:sz w:val="24"/>
          <w:szCs w:val="24"/>
        </w:rPr>
        <w:t>2.3 Relevant Legislation &amp; Policy</w:t>
      </w:r>
      <w:bookmarkEnd w:id="9"/>
    </w:p>
    <w:p w:rsidRPr="00507242" w:rsidR="008E2CCD" w:rsidP="00507242" w:rsidRDefault="00613C6E" w14:paraId="49573E18" w14:textId="27BF4130">
      <w:pPr>
        <w:spacing w:line="360" w:lineRule="auto"/>
        <w:jc w:val="both"/>
        <w:rPr>
          <w:rFonts w:ascii="Arial" w:hAnsi="Arial" w:cs="Arial"/>
        </w:rPr>
      </w:pPr>
      <w:r w:rsidRPr="00507242">
        <w:rPr>
          <w:rFonts w:ascii="Arial" w:hAnsi="Arial" w:cs="Arial"/>
        </w:rPr>
        <w:tab/>
      </w:r>
      <w:r w:rsidRPr="00507242" w:rsidR="002F09A1">
        <w:rPr>
          <w:rFonts w:ascii="Arial" w:hAnsi="Arial" w:cs="Arial"/>
        </w:rPr>
        <w:t>The UK legislative frameworks and policy are designed to protect rights and minim</w:t>
      </w:r>
      <w:r w:rsidRPr="00507242" w:rsidR="000F3CA0">
        <w:rPr>
          <w:rFonts w:ascii="Arial" w:hAnsi="Arial" w:cs="Arial"/>
        </w:rPr>
        <w:t>is</w:t>
      </w:r>
      <w:r w:rsidRPr="00507242" w:rsidR="002F09A1">
        <w:rPr>
          <w:rFonts w:ascii="Arial" w:hAnsi="Arial" w:cs="Arial"/>
        </w:rPr>
        <w:t>e stigma but practice has loopholes. The Mental Health Act 1983 (amended by Mental Health Act 2007) establishes the requirements under which patients can be held and assessed to be treated, and attempted to make the law clear in protection of individuals with mental illnesses. Nevertheless, they continue to be critic</w:t>
      </w:r>
      <w:r w:rsidRPr="00507242" w:rsidR="000F3CA0">
        <w:rPr>
          <w:rFonts w:ascii="Arial" w:hAnsi="Arial" w:cs="Arial"/>
        </w:rPr>
        <w:t>is</w:t>
      </w:r>
      <w:r w:rsidRPr="00507242" w:rsidR="002F09A1">
        <w:rPr>
          <w:rFonts w:ascii="Arial" w:hAnsi="Arial" w:cs="Arial"/>
        </w:rPr>
        <w:t>ed because the act continues to propagate stigma by focusing more on disorder and compulsory powers, as opposed to on rights and recovery. Equality Act 2010 offers more inclusive anti-discrimination measures by obliging the reasonable adjustment of services to persons with disabilities, such as mental illnesses but there is no consistent translation into everyday health and social-care contexts (NHS England, 2022). The Care Act 2014 also focuses on wellbeing and person-centred planning of adult social care and introduces a chance to combine anti-stigma strategies on the service level</w:t>
      </w:r>
      <w:r w:rsidRPr="00507242" w:rsidR="00D86A20">
        <w:rPr>
          <w:rFonts w:ascii="Arial" w:hAnsi="Arial" w:cs="Arial"/>
        </w:rPr>
        <w:t>.</w:t>
      </w:r>
    </w:p>
    <w:p w:rsidRPr="00507242" w:rsidR="00D86A20" w:rsidP="00507242" w:rsidRDefault="00D86A20" w14:paraId="20D90F11" w14:textId="77777777">
      <w:pPr>
        <w:pStyle w:val="Heading2"/>
        <w:spacing w:line="360" w:lineRule="auto"/>
        <w:jc w:val="both"/>
        <w:rPr>
          <w:rFonts w:ascii="Arial" w:hAnsi="Arial" w:cs="Arial"/>
          <w:b/>
          <w:bCs/>
          <w:i/>
          <w:iCs/>
          <w:color w:val="auto"/>
          <w:sz w:val="24"/>
          <w:szCs w:val="24"/>
        </w:rPr>
      </w:pPr>
      <w:bookmarkStart w:name="_Toc213411374" w:id="10"/>
      <w:r w:rsidRPr="00507242">
        <w:rPr>
          <w:rFonts w:ascii="Arial" w:hAnsi="Arial" w:cs="Arial"/>
          <w:b/>
          <w:bCs/>
          <w:i/>
          <w:iCs/>
          <w:color w:val="auto"/>
          <w:sz w:val="24"/>
          <w:szCs w:val="24"/>
        </w:rPr>
        <w:t>2.4 Professional Practice in Health &amp; Social Care</w:t>
      </w:r>
      <w:bookmarkEnd w:id="10"/>
    </w:p>
    <w:p w:rsidRPr="00507242" w:rsidR="00D86A20" w:rsidP="00507242" w:rsidRDefault="00613C6E" w14:paraId="4223BA4B" w14:textId="6A7FA5EB">
      <w:pPr>
        <w:spacing w:line="360" w:lineRule="auto"/>
        <w:jc w:val="both"/>
        <w:rPr>
          <w:rFonts w:ascii="Arial" w:hAnsi="Arial" w:cs="Arial"/>
        </w:rPr>
      </w:pPr>
      <w:r w:rsidRPr="00507242">
        <w:rPr>
          <w:rFonts w:ascii="Arial" w:hAnsi="Arial" w:cs="Arial"/>
        </w:rPr>
        <w:tab/>
      </w:r>
      <w:r w:rsidRPr="00507242" w:rsidR="002F09A1">
        <w:rPr>
          <w:rFonts w:ascii="Arial" w:hAnsi="Arial" w:cs="Arial"/>
        </w:rPr>
        <w:t>In health and social-care, the role of the practitioner is central to resist stigma and help establish equal access. The standards of conduct, performance and ethics of the Health and Care professions council (HCPC) Standards of Conduct, Performance and Ethics and the nursing and Midwifery council (NMC) Code focus on person-centered care, respect and fairness. However, in reality, the training of the workforce in stigma awareness, reflective practice or service-user involvement is not consistent (Health and Care Professions Council, 2024). The impact of reflective practice in practitioners is that they get to identify their prejudices and take the responsibility of establishing non-discriminatory environments. It is important to incorporate the knowledge of the stigma theory and its influence on the help-seeking in professional curriculum and in-service training. Besides, structural stigma can be overcome through integrated working between health and social-care teams to facilitate mutual understanding of mental-health needs and pathways to support (Health and Care Professions Council, 2024</w:t>
      </w:r>
      <w:r w:rsidRPr="00507242" w:rsidR="00DC7E1A">
        <w:rPr>
          <w:rFonts w:ascii="Arial" w:hAnsi="Arial" w:cs="Arial"/>
        </w:rPr>
        <w:t>)</w:t>
      </w:r>
      <w:r w:rsidRPr="00507242" w:rsidR="00D86A20">
        <w:rPr>
          <w:rFonts w:ascii="Arial" w:hAnsi="Arial" w:cs="Arial"/>
        </w:rPr>
        <w:t>.</w:t>
      </w:r>
    </w:p>
    <w:p w:rsidRPr="00507242" w:rsidR="00D86A20" w:rsidP="00507242" w:rsidRDefault="00D86A20" w14:paraId="6FAEB525" w14:textId="77777777">
      <w:pPr>
        <w:pStyle w:val="Heading2"/>
        <w:spacing w:line="360" w:lineRule="auto"/>
        <w:jc w:val="both"/>
        <w:rPr>
          <w:rFonts w:ascii="Arial" w:hAnsi="Arial" w:cs="Arial"/>
          <w:b/>
          <w:bCs/>
          <w:i/>
          <w:iCs/>
          <w:color w:val="auto"/>
          <w:sz w:val="24"/>
          <w:szCs w:val="24"/>
        </w:rPr>
      </w:pPr>
      <w:bookmarkStart w:name="_Toc213411375" w:id="11"/>
      <w:r w:rsidRPr="00507242">
        <w:rPr>
          <w:rFonts w:ascii="Arial" w:hAnsi="Arial" w:cs="Arial"/>
          <w:b/>
          <w:bCs/>
          <w:i/>
          <w:iCs/>
          <w:color w:val="auto"/>
          <w:sz w:val="24"/>
          <w:szCs w:val="24"/>
        </w:rPr>
        <w:t>2.5 Identified Research Gap</w:t>
      </w:r>
      <w:bookmarkEnd w:id="11"/>
    </w:p>
    <w:p w:rsidRPr="00507242" w:rsidR="00D86A20" w:rsidP="00507242" w:rsidRDefault="00613C6E" w14:paraId="1C684DD8" w14:textId="176E3396">
      <w:pPr>
        <w:spacing w:line="360" w:lineRule="auto"/>
        <w:jc w:val="both"/>
        <w:rPr>
          <w:rFonts w:ascii="Arial" w:hAnsi="Arial" w:cs="Arial"/>
        </w:rPr>
      </w:pPr>
      <w:r w:rsidRPr="00507242">
        <w:rPr>
          <w:rFonts w:ascii="Arial" w:hAnsi="Arial" w:cs="Arial"/>
        </w:rPr>
        <w:tab/>
      </w:r>
      <w:r w:rsidRPr="00507242" w:rsidR="002F09A1">
        <w:rPr>
          <w:rFonts w:ascii="Arial" w:hAnsi="Arial" w:cs="Arial"/>
        </w:rPr>
        <w:t>Although current research on mental-health stigma in the UK has been growing, scoping reviews have not thoroughly examined the role of stigma in determining access to care and health and social-care outcomes (Lowther-Payne et al., 2023). Majority of the available reviews are concerned with single groups of people (such as the youth, ethnic minority) or with individual areas of service, but not with the comprehensive picture of peer-reviewed evidence in the UK practice. As such, the proposed scoping review is justified because it will bring together the important studies, find the patterns in them, indicate gaps (e.g., intersectionality, digital stigma, rural contexts) and guide the future policy, practice and research interventions</w:t>
      </w:r>
      <w:r w:rsidRPr="00507242" w:rsidR="00D86A20">
        <w:rPr>
          <w:rFonts w:ascii="Arial" w:hAnsi="Arial" w:cs="Arial"/>
        </w:rPr>
        <w:t>.</w:t>
      </w:r>
    </w:p>
    <w:p w:rsidRPr="00507242" w:rsidR="00D86A20" w:rsidP="00507242" w:rsidRDefault="00D86A20" w14:paraId="7BA4BBD4" w14:textId="77777777">
      <w:pPr>
        <w:pStyle w:val="Heading1"/>
        <w:spacing w:line="360" w:lineRule="auto"/>
        <w:jc w:val="both"/>
        <w:rPr>
          <w:rFonts w:ascii="Arial" w:hAnsi="Arial" w:cs="Arial"/>
          <w:b/>
          <w:bCs/>
          <w:color w:val="auto"/>
          <w:sz w:val="24"/>
          <w:szCs w:val="24"/>
        </w:rPr>
      </w:pPr>
      <w:bookmarkStart w:name="_Toc213411376" w:id="12"/>
      <w:r w:rsidRPr="00507242">
        <w:rPr>
          <w:rFonts w:ascii="Arial" w:hAnsi="Arial" w:cs="Arial"/>
          <w:b/>
          <w:bCs/>
          <w:color w:val="auto"/>
          <w:sz w:val="24"/>
          <w:szCs w:val="24"/>
        </w:rPr>
        <w:t>3. Methods</w:t>
      </w:r>
      <w:bookmarkEnd w:id="12"/>
    </w:p>
    <w:p w:rsidRPr="00507242" w:rsidR="00D86A20" w:rsidP="00507242" w:rsidRDefault="00D86A20" w14:paraId="79C6B078" w14:textId="77777777">
      <w:pPr>
        <w:pStyle w:val="Heading2"/>
        <w:spacing w:line="360" w:lineRule="auto"/>
        <w:jc w:val="both"/>
        <w:rPr>
          <w:rFonts w:ascii="Arial" w:hAnsi="Arial" w:cs="Arial"/>
          <w:b/>
          <w:bCs/>
          <w:i/>
          <w:iCs/>
          <w:color w:val="auto"/>
          <w:sz w:val="24"/>
          <w:szCs w:val="24"/>
        </w:rPr>
      </w:pPr>
      <w:bookmarkStart w:name="_Toc213411377" w:id="13"/>
      <w:r w:rsidRPr="00507242">
        <w:rPr>
          <w:rFonts w:ascii="Arial" w:hAnsi="Arial" w:cs="Arial"/>
          <w:b/>
          <w:bCs/>
          <w:i/>
          <w:iCs/>
          <w:color w:val="auto"/>
          <w:sz w:val="24"/>
          <w:szCs w:val="24"/>
        </w:rPr>
        <w:t>3.1 Research Design</w:t>
      </w:r>
      <w:bookmarkEnd w:id="13"/>
    </w:p>
    <w:p w:rsidRPr="00507242" w:rsidR="00D86A20" w:rsidP="00507242" w:rsidRDefault="00613C6E" w14:paraId="566CE08E" w14:textId="0CA5C51A">
      <w:pPr>
        <w:spacing w:line="360" w:lineRule="auto"/>
        <w:jc w:val="both"/>
        <w:rPr>
          <w:rFonts w:ascii="Arial" w:hAnsi="Arial" w:cs="Arial"/>
        </w:rPr>
      </w:pPr>
      <w:r w:rsidRPr="00507242">
        <w:rPr>
          <w:rFonts w:ascii="Arial" w:hAnsi="Arial" w:cs="Arial"/>
        </w:rPr>
        <w:tab/>
      </w:r>
      <w:r w:rsidRPr="00507242" w:rsidR="002F09A1">
        <w:rPr>
          <w:rFonts w:ascii="Arial" w:hAnsi="Arial" w:cs="Arial"/>
        </w:rPr>
        <w:t>The research design used in this study was a scoping review, as it was informed by the methodology framework that was first expressed by Arksey and O Malley, (2005) which highlights the importance of determining the scope, range and nature of research activity within a topic area. To increase transparency and the quality of reporting, PRISMA ScR checklist (2018) standards of scoping reviews were implemented in the review (Tricco et al., 2018). The justification in opting to use a scoping review, as opposed to a full-fledged systematic review, is the scope and the diversity of the available literature on mental-health stigma in UK health and social care context that it enables the mapping of the evidence, identification of gaps and thematic synthesis as opposed to a determination of intervention effectiveness</w:t>
      </w:r>
      <w:r w:rsidRPr="00507242" w:rsidR="00D86A20">
        <w:rPr>
          <w:rFonts w:ascii="Arial" w:hAnsi="Arial" w:cs="Arial"/>
        </w:rPr>
        <w:t>.</w:t>
      </w:r>
    </w:p>
    <w:p w:rsidRPr="00507242" w:rsidR="00D86A20" w:rsidP="00507242" w:rsidRDefault="00D86A20" w14:paraId="29EF9642" w14:textId="77777777">
      <w:pPr>
        <w:pStyle w:val="Heading2"/>
        <w:spacing w:line="360" w:lineRule="auto"/>
        <w:jc w:val="both"/>
        <w:rPr>
          <w:rFonts w:ascii="Arial" w:hAnsi="Arial" w:cs="Arial"/>
          <w:b/>
          <w:bCs/>
          <w:i/>
          <w:iCs/>
          <w:color w:val="auto"/>
          <w:sz w:val="24"/>
          <w:szCs w:val="24"/>
        </w:rPr>
      </w:pPr>
      <w:bookmarkStart w:name="_Toc213411378" w:id="14"/>
      <w:r w:rsidRPr="00507242">
        <w:rPr>
          <w:rFonts w:ascii="Arial" w:hAnsi="Arial" w:cs="Arial"/>
          <w:b/>
          <w:bCs/>
          <w:i/>
          <w:iCs/>
          <w:color w:val="auto"/>
          <w:sz w:val="24"/>
          <w:szCs w:val="24"/>
        </w:rPr>
        <w:t>3.2 Search Strategy</w:t>
      </w:r>
      <w:bookmarkEnd w:id="14"/>
    </w:p>
    <w:p w:rsidRPr="00507242" w:rsidR="00D86A20" w:rsidP="00507242" w:rsidRDefault="00613C6E" w14:paraId="67642051" w14:textId="7864E106">
      <w:pPr>
        <w:spacing w:line="360" w:lineRule="auto"/>
        <w:jc w:val="both"/>
        <w:rPr>
          <w:rFonts w:ascii="Arial" w:hAnsi="Arial" w:cs="Arial"/>
        </w:rPr>
      </w:pPr>
      <w:r w:rsidRPr="00507242">
        <w:rPr>
          <w:rFonts w:ascii="Arial" w:hAnsi="Arial" w:cs="Arial"/>
        </w:rPr>
        <w:tab/>
      </w:r>
      <w:r w:rsidRPr="00507242" w:rsidR="002F09A1">
        <w:rPr>
          <w:rFonts w:ascii="Arial" w:hAnsi="Arial" w:cs="Arial"/>
        </w:rPr>
        <w:t>A thorough search of the literature was undertaken in a number of electronic databanks: CINAHL, PubMed, PsycINFO, EBSCOhost and Google Scholar. These keywords were searched: mental health stigma, UK, help-seeking, social care, barriers, attitudes. Terms were pooled (AND/OR) using Boolean logic, such as (mental health stigma and UK and help-seeking). The years covered were limited to 2015-2025 in order to reflect the current UK practice and policy settings. Further relevant articles were also searched by hand through reference lists of included studies</w:t>
      </w:r>
      <w:r w:rsidRPr="00507242" w:rsidR="00D86A20">
        <w:rPr>
          <w:rFonts w:ascii="Arial" w:hAnsi="Arial" w:cs="Arial"/>
        </w:rPr>
        <w:t>.</w:t>
      </w:r>
    </w:p>
    <w:p w:rsidRPr="00507242" w:rsidR="00D86A20" w:rsidP="00507242" w:rsidRDefault="00D86A20" w14:paraId="0738A210" w14:textId="77777777">
      <w:pPr>
        <w:pStyle w:val="Heading2"/>
        <w:spacing w:line="360" w:lineRule="auto"/>
        <w:jc w:val="both"/>
        <w:rPr>
          <w:rFonts w:ascii="Arial" w:hAnsi="Arial" w:cs="Arial"/>
          <w:b/>
          <w:bCs/>
          <w:i/>
          <w:iCs/>
          <w:color w:val="auto"/>
          <w:sz w:val="24"/>
          <w:szCs w:val="24"/>
        </w:rPr>
      </w:pPr>
      <w:bookmarkStart w:name="_Toc213411379" w:id="15"/>
      <w:r w:rsidRPr="00507242">
        <w:rPr>
          <w:rFonts w:ascii="Arial" w:hAnsi="Arial" w:cs="Arial"/>
          <w:b/>
          <w:bCs/>
          <w:i/>
          <w:iCs/>
          <w:color w:val="auto"/>
          <w:sz w:val="24"/>
          <w:szCs w:val="24"/>
        </w:rPr>
        <w:t>3.3 Inclusion and Exclusion Criteria</w:t>
      </w:r>
      <w:bookmarkEnd w:id="15"/>
    </w:p>
    <w:p w:rsidRPr="00507242" w:rsidR="00D86A20" w:rsidP="00507242" w:rsidRDefault="00613C6E" w14:paraId="22AE031A" w14:textId="5EF58349">
      <w:pPr>
        <w:spacing w:line="360" w:lineRule="auto"/>
        <w:jc w:val="both"/>
        <w:rPr>
          <w:rFonts w:ascii="Arial" w:hAnsi="Arial" w:cs="Arial"/>
        </w:rPr>
      </w:pPr>
      <w:r w:rsidRPr="00507242">
        <w:rPr>
          <w:rFonts w:ascii="Arial" w:hAnsi="Arial" w:cs="Arial"/>
        </w:rPr>
        <w:tab/>
      </w:r>
      <w:r w:rsidRPr="00507242" w:rsidR="002F09A1">
        <w:rPr>
          <w:rFonts w:ascii="Arial" w:hAnsi="Arial" w:cs="Arial"/>
        </w:rPr>
        <w:t>The next criteria were used to select studies. Inclusion criteria: peer-reviewed journal articles, UK-based studies, adult population (18 or older), English language, and empirical study on the topic of mental-health stigma and its impact on health or social-care access or well-being (Osborn et al., 2022). Exclusion criteria: grey literature (e.g. reports, policy briefs), conference proceedings, and editorials/ commentaries, studies not within the UK setting, non-peer-reviewed sources and those that only covered children or adolescents. These criteria guarantee the relevance to the UK practice and methodological consistency</w:t>
      </w:r>
      <w:r w:rsidRPr="00507242" w:rsidR="00D86A20">
        <w:rPr>
          <w:rFonts w:ascii="Arial" w:hAnsi="Arial" w:cs="Arial"/>
        </w:rPr>
        <w:t>.</w:t>
      </w:r>
    </w:p>
    <w:p w:rsidRPr="00507242" w:rsidR="00D86A20" w:rsidP="00507242" w:rsidRDefault="00D86A20" w14:paraId="08B9B445" w14:textId="77777777">
      <w:pPr>
        <w:pStyle w:val="Heading2"/>
        <w:spacing w:line="360" w:lineRule="auto"/>
        <w:jc w:val="both"/>
        <w:rPr>
          <w:rFonts w:ascii="Arial" w:hAnsi="Arial" w:cs="Arial"/>
          <w:b/>
          <w:bCs/>
          <w:i/>
          <w:iCs/>
          <w:color w:val="auto"/>
          <w:sz w:val="24"/>
          <w:szCs w:val="24"/>
        </w:rPr>
      </w:pPr>
      <w:bookmarkStart w:name="_Toc213411380" w:id="16"/>
      <w:r w:rsidRPr="00507242">
        <w:rPr>
          <w:rFonts w:ascii="Arial" w:hAnsi="Arial" w:cs="Arial"/>
          <w:b/>
          <w:bCs/>
          <w:i/>
          <w:iCs/>
          <w:color w:val="auto"/>
          <w:sz w:val="24"/>
          <w:szCs w:val="24"/>
        </w:rPr>
        <w:t>3.4 Screening &amp; Data Extraction</w:t>
      </w:r>
      <w:bookmarkEnd w:id="16"/>
    </w:p>
    <w:p w:rsidRPr="00507242" w:rsidR="00D86A20" w:rsidP="00507242" w:rsidRDefault="00613C6E" w14:paraId="57457AE7" w14:textId="1FCDFE25">
      <w:pPr>
        <w:spacing w:line="360" w:lineRule="auto"/>
        <w:jc w:val="both"/>
        <w:rPr>
          <w:rFonts w:ascii="Arial" w:hAnsi="Arial" w:cs="Arial"/>
        </w:rPr>
      </w:pPr>
      <w:r w:rsidRPr="00507242">
        <w:rPr>
          <w:rFonts w:ascii="Arial" w:hAnsi="Arial" w:cs="Arial"/>
        </w:rPr>
        <w:tab/>
      </w:r>
      <w:r w:rsidRPr="00507242" w:rsidR="002F09A1">
        <w:rPr>
          <w:rFonts w:ascii="Arial" w:hAnsi="Arial" w:cs="Arial"/>
        </w:rPr>
        <w:t>The PRISMA-ScR flow diagram was followed: identification of records, elimination of duplicates, screening of titles/abstracts, full-text eligibility and the final inclusion. To derive major information about every of the included studies, a data-charting table was designed extracting the following information: author(s), year, aim, methodology, sample characteristics, key findings, and limitations. The charting form was pilot tested to increase consistency and reliability (Buechter, Weise and Pieper, 2020). Two reviewers independently carried out the extraction process and the areas of disagreement were resolved by discussing the difference</w:t>
      </w:r>
      <w:r w:rsidRPr="00507242" w:rsidR="00D86A20">
        <w:rPr>
          <w:rFonts w:ascii="Arial" w:hAnsi="Arial" w:cs="Arial"/>
        </w:rPr>
        <w:t>.</w:t>
      </w:r>
    </w:p>
    <w:p w:rsidRPr="00507242" w:rsidR="00D86A20" w:rsidP="00507242" w:rsidRDefault="00D86A20" w14:paraId="1F88E6D5" w14:textId="77777777">
      <w:pPr>
        <w:pStyle w:val="Heading2"/>
        <w:spacing w:line="360" w:lineRule="auto"/>
        <w:jc w:val="both"/>
        <w:rPr>
          <w:rFonts w:ascii="Arial" w:hAnsi="Arial" w:cs="Arial"/>
          <w:b/>
          <w:bCs/>
          <w:i/>
          <w:iCs/>
          <w:color w:val="auto"/>
          <w:sz w:val="24"/>
          <w:szCs w:val="24"/>
        </w:rPr>
      </w:pPr>
      <w:bookmarkStart w:name="_Toc213411381" w:id="17"/>
      <w:r w:rsidRPr="00507242">
        <w:rPr>
          <w:rFonts w:ascii="Arial" w:hAnsi="Arial" w:cs="Arial"/>
          <w:b/>
          <w:bCs/>
          <w:i/>
          <w:iCs/>
          <w:color w:val="auto"/>
          <w:sz w:val="24"/>
          <w:szCs w:val="24"/>
        </w:rPr>
        <w:t>3.5 Data Analysis</w:t>
      </w:r>
      <w:bookmarkEnd w:id="17"/>
    </w:p>
    <w:p w:rsidRPr="00507242" w:rsidR="00D86A20" w:rsidP="00507242" w:rsidRDefault="00613C6E" w14:paraId="620C36F8" w14:textId="51FA7F89">
      <w:pPr>
        <w:spacing w:line="360" w:lineRule="auto"/>
        <w:jc w:val="both"/>
        <w:rPr>
          <w:rFonts w:ascii="Arial" w:hAnsi="Arial" w:cs="Arial"/>
        </w:rPr>
      </w:pPr>
      <w:r w:rsidRPr="00507242">
        <w:rPr>
          <w:rFonts w:ascii="Arial" w:hAnsi="Arial" w:cs="Arial"/>
        </w:rPr>
        <w:tab/>
      </w:r>
      <w:r w:rsidRPr="00507242" w:rsidR="002F09A1">
        <w:rPr>
          <w:rFonts w:ascii="Arial" w:hAnsi="Arial" w:cs="Arial"/>
        </w:rPr>
        <w:t>The thematic analysis was applied to the data of the included studies. To begin with, an extraction of the data through coding was done to determine common concepts and patterns in regards to stigma (e.g., sources of stigma, help seeking barriers, intervention strategies). Second, codes were pooled into candidate themes, evaluated, and narrowed down to create sensible thematic categories (Vayro et al., 2022). The review focused on the depth of interpretation of the studies and not simply description, which made it possible to synthes</w:t>
      </w:r>
      <w:r w:rsidRPr="00507242" w:rsidR="000F3CA0">
        <w:rPr>
          <w:rFonts w:ascii="Arial" w:hAnsi="Arial" w:cs="Arial"/>
        </w:rPr>
        <w:t>is</w:t>
      </w:r>
      <w:r w:rsidRPr="00507242" w:rsidR="002F09A1">
        <w:rPr>
          <w:rFonts w:ascii="Arial" w:hAnsi="Arial" w:cs="Arial"/>
        </w:rPr>
        <w:t>e the role of stigma as it functions in the UK health and social-care setting</w:t>
      </w:r>
      <w:r w:rsidRPr="00507242" w:rsidR="00D86A20">
        <w:rPr>
          <w:rFonts w:ascii="Arial" w:hAnsi="Arial" w:cs="Arial"/>
        </w:rPr>
        <w:t>.</w:t>
      </w:r>
    </w:p>
    <w:p w:rsidRPr="00507242" w:rsidR="00D86A20" w:rsidP="00507242" w:rsidRDefault="00D86A20" w14:paraId="09A5ADC6" w14:textId="77777777">
      <w:pPr>
        <w:pStyle w:val="Heading2"/>
        <w:spacing w:line="360" w:lineRule="auto"/>
        <w:jc w:val="both"/>
        <w:rPr>
          <w:rFonts w:ascii="Arial" w:hAnsi="Arial" w:cs="Arial"/>
          <w:b/>
          <w:bCs/>
          <w:i/>
          <w:iCs/>
          <w:color w:val="auto"/>
          <w:sz w:val="24"/>
          <w:szCs w:val="24"/>
        </w:rPr>
      </w:pPr>
      <w:bookmarkStart w:name="_Toc213411382" w:id="18"/>
      <w:r w:rsidRPr="00507242">
        <w:rPr>
          <w:rFonts w:ascii="Arial" w:hAnsi="Arial" w:cs="Arial"/>
          <w:b/>
          <w:bCs/>
          <w:i/>
          <w:iCs/>
          <w:color w:val="auto"/>
          <w:sz w:val="24"/>
          <w:szCs w:val="24"/>
        </w:rPr>
        <w:t>3.6 Ethical Considerations</w:t>
      </w:r>
      <w:bookmarkEnd w:id="18"/>
    </w:p>
    <w:p w:rsidRPr="00507242" w:rsidR="00D86A20" w:rsidP="00507242" w:rsidRDefault="00613C6E" w14:paraId="34084B10" w14:textId="06FA1982">
      <w:pPr>
        <w:spacing w:line="360" w:lineRule="auto"/>
        <w:jc w:val="both"/>
        <w:rPr>
          <w:rFonts w:ascii="Arial" w:hAnsi="Arial" w:cs="Arial"/>
        </w:rPr>
      </w:pPr>
      <w:r w:rsidRPr="00507242">
        <w:rPr>
          <w:rFonts w:ascii="Arial" w:hAnsi="Arial" w:cs="Arial"/>
        </w:rPr>
        <w:tab/>
      </w:r>
      <w:r w:rsidRPr="00507242" w:rsidR="002F09A1">
        <w:rPr>
          <w:rFonts w:ascii="Arial" w:hAnsi="Arial" w:cs="Arial"/>
        </w:rPr>
        <w:t>Since the research was secondary analysis of the published literature, the ethical risk was not high. There were no human subjects or primary data gathering. The analysis of academic integrity was done by using the University of Wales Trinity Saint David Harvard reference style in all in-text citations and reference list. The review met the standards of good practices in the synthesis of evidence and transparency of reporting</w:t>
      </w:r>
      <w:r w:rsidRPr="00507242" w:rsidR="00D86A20">
        <w:rPr>
          <w:rFonts w:ascii="Arial" w:hAnsi="Arial" w:cs="Arial"/>
        </w:rPr>
        <w:t>.</w:t>
      </w:r>
    </w:p>
    <w:p w:rsidRPr="00507242" w:rsidR="005401F6" w:rsidP="00507242" w:rsidRDefault="005401F6" w14:paraId="01265C40" w14:textId="77777777">
      <w:pPr>
        <w:pStyle w:val="Heading1"/>
        <w:spacing w:line="360" w:lineRule="auto"/>
        <w:jc w:val="both"/>
        <w:rPr>
          <w:rFonts w:ascii="Arial" w:hAnsi="Arial" w:cs="Arial"/>
          <w:b/>
          <w:bCs/>
          <w:color w:val="auto"/>
          <w:sz w:val="24"/>
          <w:szCs w:val="24"/>
        </w:rPr>
      </w:pPr>
      <w:bookmarkStart w:name="_Toc213411383" w:id="19"/>
      <w:r w:rsidRPr="00507242">
        <w:rPr>
          <w:rFonts w:ascii="Arial" w:hAnsi="Arial" w:cs="Arial"/>
          <w:b/>
          <w:bCs/>
          <w:color w:val="auto"/>
          <w:sz w:val="24"/>
          <w:szCs w:val="24"/>
        </w:rPr>
        <w:t>4. Results</w:t>
      </w:r>
      <w:bookmarkEnd w:id="19"/>
    </w:p>
    <w:p w:rsidRPr="00507242" w:rsidR="005401F6" w:rsidP="00507242" w:rsidRDefault="005401F6" w14:paraId="37ADC08B" w14:textId="77777777">
      <w:pPr>
        <w:pStyle w:val="Heading2"/>
        <w:spacing w:line="360" w:lineRule="auto"/>
        <w:jc w:val="both"/>
        <w:rPr>
          <w:rFonts w:ascii="Arial" w:hAnsi="Arial" w:cs="Arial"/>
          <w:b/>
          <w:bCs/>
          <w:i/>
          <w:iCs/>
          <w:color w:val="auto"/>
          <w:sz w:val="24"/>
          <w:szCs w:val="24"/>
        </w:rPr>
      </w:pPr>
      <w:bookmarkStart w:name="_Toc213411384" w:id="20"/>
      <w:r w:rsidRPr="00507242">
        <w:rPr>
          <w:rFonts w:ascii="Arial" w:hAnsi="Arial" w:cs="Arial"/>
          <w:b/>
          <w:bCs/>
          <w:i/>
          <w:iCs/>
          <w:color w:val="auto"/>
          <w:sz w:val="24"/>
          <w:szCs w:val="24"/>
        </w:rPr>
        <w:t>4.1 Summary of Included Studies</w:t>
      </w:r>
      <w:bookmarkEnd w:id="20"/>
    </w:p>
    <w:p w:rsidRPr="00507242" w:rsidR="005401F6" w:rsidP="00507242" w:rsidRDefault="00613C6E" w14:paraId="1FC05E4E" w14:textId="2AF60CCF">
      <w:pPr>
        <w:spacing w:line="360" w:lineRule="auto"/>
        <w:jc w:val="both"/>
        <w:rPr>
          <w:rFonts w:ascii="Arial" w:hAnsi="Arial" w:cs="Arial"/>
        </w:rPr>
      </w:pPr>
      <w:r w:rsidRPr="00507242">
        <w:rPr>
          <w:rFonts w:ascii="Arial" w:hAnsi="Arial" w:cs="Arial"/>
        </w:rPr>
        <w:tab/>
      </w:r>
      <w:r w:rsidRPr="00507242" w:rsidR="002F09A1">
        <w:rPr>
          <w:rFonts w:ascii="Arial" w:hAnsi="Arial" w:cs="Arial"/>
        </w:rPr>
        <w:t>A scoping review process has uncovered a list of five important peer-reviewed UK-based studies, meeting the inclusion requirements, to provide the understanding of the effect of stigma on the mental-health service use and wellbeing of the various populations and settings. Among them, in a recent survey of young adults in the UK, the perceived public stigma and internalised self-stigma were still found to be an obstacle to service utilisation. In particular, a significant number of respondents noted a fear of judgment or being misunderstood, or feeling weak because they demand mental-health help-seeking, and male respondents more often related the idea of help-seeking to feelings of shame and embarrassment (Wall et al., 2024). A different mixed-methods investigation involving Black family members in the UK found that the barriers impeding help-seeking were psychosocial such as stigma, cost, and accessibility issues (Ogueji &amp; Okoloba, 2022). The systematic review of the research on poverty-related stigma revealed that individuals on lower incomes in the UK often had to deal with both interpersonal and structural stigma, and that the latter were linked to increased rates of anxiety and depression (Inglis et al., 2024</w:t>
      </w:r>
      <w:r w:rsidRPr="00507242" w:rsidR="005401F6">
        <w:rPr>
          <w:rFonts w:ascii="Arial" w:hAnsi="Arial" w:cs="Arial"/>
        </w:rPr>
        <w:t xml:space="preserve">). </w:t>
      </w:r>
    </w:p>
    <w:p w:rsidRPr="00507242" w:rsidR="005401F6" w:rsidP="00507242" w:rsidRDefault="005401F6" w14:paraId="31EE920E" w14:textId="77777777">
      <w:pPr>
        <w:pStyle w:val="Heading2"/>
        <w:spacing w:line="360" w:lineRule="auto"/>
        <w:jc w:val="both"/>
        <w:rPr>
          <w:rFonts w:ascii="Arial" w:hAnsi="Arial" w:cs="Arial"/>
          <w:b/>
          <w:bCs/>
          <w:i/>
          <w:iCs/>
          <w:color w:val="auto"/>
          <w:sz w:val="24"/>
          <w:szCs w:val="24"/>
        </w:rPr>
      </w:pPr>
      <w:bookmarkStart w:name="_Toc213411385" w:id="21"/>
      <w:r w:rsidRPr="00507242">
        <w:rPr>
          <w:rFonts w:ascii="Arial" w:hAnsi="Arial" w:cs="Arial"/>
          <w:b/>
          <w:bCs/>
          <w:i/>
          <w:iCs/>
          <w:color w:val="auto"/>
          <w:sz w:val="24"/>
          <w:szCs w:val="24"/>
        </w:rPr>
        <w:t>4.2 Thematic Findings</w:t>
      </w:r>
      <w:bookmarkEnd w:id="21"/>
    </w:p>
    <w:p w:rsidRPr="00507242" w:rsidR="005401F6" w:rsidP="00507242" w:rsidRDefault="005401F6" w14:paraId="2865F403" w14:textId="77777777">
      <w:pPr>
        <w:pStyle w:val="Heading3"/>
        <w:spacing w:line="360" w:lineRule="auto"/>
        <w:jc w:val="both"/>
        <w:rPr>
          <w:rFonts w:ascii="Arial" w:hAnsi="Arial" w:cs="Arial"/>
          <w:i/>
          <w:iCs/>
          <w:color w:val="auto"/>
          <w:sz w:val="24"/>
          <w:szCs w:val="24"/>
        </w:rPr>
      </w:pPr>
      <w:bookmarkStart w:name="_Toc213411386" w:id="22"/>
      <w:r w:rsidRPr="00507242">
        <w:rPr>
          <w:rFonts w:ascii="Arial" w:hAnsi="Arial" w:cs="Arial"/>
          <w:i/>
          <w:iCs/>
          <w:color w:val="auto"/>
          <w:sz w:val="24"/>
          <w:szCs w:val="24"/>
        </w:rPr>
        <w:t>Theme 1: Sources &amp; Forms of Stigma</w:t>
      </w:r>
      <w:bookmarkEnd w:id="22"/>
    </w:p>
    <w:p w:rsidRPr="00507242" w:rsidR="005401F6" w:rsidP="00507242" w:rsidRDefault="00613C6E" w14:paraId="6A4ED128" w14:textId="27406C45">
      <w:pPr>
        <w:spacing w:line="360" w:lineRule="auto"/>
        <w:jc w:val="both"/>
        <w:rPr>
          <w:rFonts w:ascii="Arial" w:hAnsi="Arial" w:cs="Arial"/>
        </w:rPr>
      </w:pPr>
      <w:r w:rsidRPr="00507242">
        <w:rPr>
          <w:rFonts w:ascii="Arial" w:hAnsi="Arial" w:cs="Arial"/>
        </w:rPr>
        <w:tab/>
      </w:r>
      <w:r w:rsidRPr="00507242" w:rsidR="002F09A1">
        <w:rPr>
          <w:rFonts w:ascii="Arial" w:hAnsi="Arial" w:cs="Arial"/>
        </w:rPr>
        <w:t>There were three forms of stigma that interacted (public (societal attitudes), self-stigma (internalised negativity) and structural stigma (institutional practices and policy-driven disadvantage) in this order. In the young-adult survey, participants reported having fear of judgment or labeling, some having been reinforced by social media and peer-environments to perpetuate negative stereotypes of help-seeking as a display of weakness (Sawma et al., 2024). This shows both the public and self-stigma in a closely tangled fashion. The poverty-stigma study found structural stigma, with the participants living on lower incomes reporting mistreatment, judgement and exclusion by public and social-security services; and perceived structural stigma (the portrayal of the low-income groups) to relate independently to poor mental-health outcomes</w:t>
      </w:r>
      <w:r w:rsidRPr="00507242" w:rsidR="005401F6">
        <w:rPr>
          <w:rFonts w:ascii="Arial" w:hAnsi="Arial" w:cs="Arial"/>
        </w:rPr>
        <w:t xml:space="preserve">. </w:t>
      </w:r>
    </w:p>
    <w:p w:rsidRPr="00507242" w:rsidR="005401F6" w:rsidP="00507242" w:rsidRDefault="005401F6" w14:paraId="6CBAE2F7" w14:textId="77777777">
      <w:pPr>
        <w:pStyle w:val="Heading3"/>
        <w:spacing w:line="360" w:lineRule="auto"/>
        <w:jc w:val="both"/>
        <w:rPr>
          <w:rFonts w:ascii="Arial" w:hAnsi="Arial" w:cs="Arial"/>
          <w:i/>
          <w:iCs/>
          <w:color w:val="auto"/>
          <w:sz w:val="24"/>
          <w:szCs w:val="24"/>
        </w:rPr>
      </w:pPr>
      <w:bookmarkStart w:name="_Toc213411387" w:id="23"/>
      <w:r w:rsidRPr="00507242">
        <w:rPr>
          <w:rFonts w:ascii="Arial" w:hAnsi="Arial" w:cs="Arial"/>
          <w:i/>
          <w:iCs/>
          <w:color w:val="auto"/>
          <w:sz w:val="24"/>
          <w:szCs w:val="24"/>
        </w:rPr>
        <w:t>Theme 2: Impact on Help-Seeking and Care Access</w:t>
      </w:r>
      <w:bookmarkEnd w:id="23"/>
    </w:p>
    <w:p w:rsidRPr="00507242" w:rsidR="005401F6" w:rsidP="00507242" w:rsidRDefault="00613C6E" w14:paraId="58A20C19" w14:textId="6922770D">
      <w:pPr>
        <w:spacing w:line="360" w:lineRule="auto"/>
        <w:jc w:val="both"/>
        <w:rPr>
          <w:rFonts w:ascii="Arial" w:hAnsi="Arial" w:cs="Arial"/>
        </w:rPr>
      </w:pPr>
      <w:r w:rsidRPr="00507242">
        <w:rPr>
          <w:rFonts w:ascii="Arial" w:hAnsi="Arial" w:cs="Arial"/>
        </w:rPr>
        <w:tab/>
      </w:r>
      <w:r w:rsidRPr="00507242" w:rsidR="002F09A1">
        <w:rPr>
          <w:rFonts w:ascii="Arial" w:hAnsi="Arial" w:cs="Arial"/>
        </w:rPr>
        <w:t>The effect of stigma on help-seeking and access regarding studies was evident. The young-adult survey demonstrated that respondents who experienced more self-stigma had a lower probability of wanting to get help significantly, and male respondents specifically claimed that they experienced shame as an obstacle. Stigma was mentioned both as a psychological (fear of disclosure, judgement) and a practical barrier (avoiding the services because of expected negative responses) in the NHS-access synthesis (Stangl et al., 2019). A new point of complexity is provided by the poverty-stigma study: structural and received stigma mediated the association between financial hardship and poor mental-health outcomes, which implies the possibility of stigma worsening service-avoidance and untreated conditions</w:t>
      </w:r>
    </w:p>
    <w:p w:rsidRPr="00507242" w:rsidR="005401F6" w:rsidP="00507242" w:rsidRDefault="005401F6" w14:paraId="5BB70A59" w14:textId="77777777">
      <w:pPr>
        <w:pStyle w:val="Heading3"/>
        <w:spacing w:line="360" w:lineRule="auto"/>
        <w:jc w:val="both"/>
        <w:rPr>
          <w:rFonts w:ascii="Arial" w:hAnsi="Arial" w:cs="Arial"/>
          <w:i/>
          <w:iCs/>
          <w:color w:val="auto"/>
          <w:sz w:val="24"/>
          <w:szCs w:val="24"/>
        </w:rPr>
      </w:pPr>
      <w:bookmarkStart w:name="_Toc213411388" w:id="24"/>
      <w:r w:rsidRPr="00507242">
        <w:rPr>
          <w:rFonts w:ascii="Arial" w:hAnsi="Arial" w:cs="Arial"/>
          <w:i/>
          <w:iCs/>
          <w:color w:val="auto"/>
          <w:sz w:val="24"/>
          <w:szCs w:val="24"/>
        </w:rPr>
        <w:t>Theme 3: Anti-Stigma Interventions and Policy Impact</w:t>
      </w:r>
      <w:bookmarkEnd w:id="24"/>
    </w:p>
    <w:p w:rsidRPr="00507242" w:rsidR="005401F6" w:rsidP="00507242" w:rsidRDefault="00613C6E" w14:paraId="1814EE6C" w14:textId="646DD4F1">
      <w:pPr>
        <w:spacing w:line="360" w:lineRule="auto"/>
        <w:jc w:val="both"/>
        <w:rPr>
          <w:rFonts w:ascii="Arial" w:hAnsi="Arial" w:cs="Arial"/>
        </w:rPr>
      </w:pPr>
      <w:r w:rsidRPr="00507242">
        <w:rPr>
          <w:rFonts w:ascii="Arial" w:hAnsi="Arial" w:cs="Arial"/>
        </w:rPr>
        <w:tab/>
      </w:r>
      <w:r w:rsidRPr="00507242" w:rsidR="002F09A1">
        <w:rPr>
          <w:rFonts w:ascii="Arial" w:hAnsi="Arial" w:cs="Arial"/>
        </w:rPr>
        <w:t>The analysis of anti-stigma interventions showed a prospect and shortcoming. The Time to Change campaign showed that there were positive changes in the societal attitudes and understanding but the remaining differences between the professional groups and minorities indicate that campaigns cannot be effective by themselves (Szeto and Dobson, 2010). Even more recent research on online anti-stigma interventions, particularly among youth, demonstrates that the possible targeting of self-stigma and perceived public stigma with the use of digital platforms seems to work in preliminary studies. However, the UK situation has some gaps in terms of the way these interventions are being translated to service-user behaviour and improvements in long-term access. The policy has not been addressing the structural aspect of stigma inequalities in service delivery, geographical disparity, workforce training. In this way, the scope of intervention activities is increasing, but the level of impact is uneven (Lowther-Payne et al., 2023)</w:t>
      </w:r>
      <w:r w:rsidRPr="00507242" w:rsidR="00E11B7D">
        <w:rPr>
          <w:rFonts w:ascii="Arial" w:hAnsi="Arial" w:cs="Arial"/>
        </w:rPr>
        <w:t>.</w:t>
      </w:r>
    </w:p>
    <w:p w:rsidRPr="00507242" w:rsidR="005401F6" w:rsidP="00507242" w:rsidRDefault="005401F6" w14:paraId="760B62E6" w14:textId="77777777">
      <w:pPr>
        <w:pStyle w:val="Heading3"/>
        <w:spacing w:line="360" w:lineRule="auto"/>
        <w:jc w:val="both"/>
        <w:rPr>
          <w:rFonts w:ascii="Arial" w:hAnsi="Arial" w:cs="Arial"/>
          <w:i/>
          <w:iCs/>
          <w:color w:val="auto"/>
          <w:sz w:val="24"/>
          <w:szCs w:val="24"/>
        </w:rPr>
      </w:pPr>
      <w:bookmarkStart w:name="_Toc213411389" w:id="25"/>
      <w:r w:rsidRPr="00507242">
        <w:rPr>
          <w:rFonts w:ascii="Arial" w:hAnsi="Arial" w:cs="Arial"/>
          <w:i/>
          <w:iCs/>
          <w:color w:val="auto"/>
          <w:sz w:val="24"/>
          <w:szCs w:val="24"/>
        </w:rPr>
        <w:t>Theme 4: Gaps in Current Research &amp; Practice</w:t>
      </w:r>
      <w:bookmarkEnd w:id="25"/>
    </w:p>
    <w:p w:rsidRPr="00507242" w:rsidR="005401F6" w:rsidP="00507242" w:rsidRDefault="00613C6E" w14:paraId="2DDDFE34" w14:textId="3F49593B">
      <w:pPr>
        <w:spacing w:line="360" w:lineRule="auto"/>
        <w:jc w:val="both"/>
        <w:rPr>
          <w:rFonts w:ascii="Arial" w:hAnsi="Arial" w:cs="Arial"/>
        </w:rPr>
      </w:pPr>
      <w:r w:rsidRPr="00507242">
        <w:rPr>
          <w:rFonts w:ascii="Arial" w:hAnsi="Arial" w:cs="Arial"/>
        </w:rPr>
        <w:tab/>
      </w:r>
      <w:r w:rsidRPr="00507242" w:rsidR="002F09A1">
        <w:rPr>
          <w:rFonts w:ascii="Arial" w:hAnsi="Arial" w:cs="Arial"/>
        </w:rPr>
        <w:t>There were a number of key gaps that emerged in the body of evidence. To begin with, much of the research is conducted on more of younger and in many cases student-populations instead of adult service-users in health and social-care centres. Second, less represented groups like ethnic minorities, rural, and people with lower socio-economic status have a less prominent role in empirical research, although it is shown that they have a higher risk of stigma and barriers to access (Suresh and Dar, 2025). Third, there is a gap on digital health stigma (the stigma of using online mental-health services) and the interplay of more than two axes of disadvantage (race + gender + class)</w:t>
      </w:r>
      <w:r w:rsidRPr="00507242" w:rsidR="005401F6">
        <w:rPr>
          <w:rFonts w:ascii="Arial" w:hAnsi="Arial" w:cs="Arial"/>
        </w:rPr>
        <w:t xml:space="preserve">. </w:t>
      </w:r>
    </w:p>
    <w:p w:rsidRPr="00507242" w:rsidR="005401F6" w:rsidP="00507242" w:rsidRDefault="005401F6" w14:paraId="386DD30E" w14:textId="77777777">
      <w:pPr>
        <w:pStyle w:val="Heading2"/>
        <w:spacing w:line="360" w:lineRule="auto"/>
        <w:jc w:val="both"/>
        <w:rPr>
          <w:rFonts w:ascii="Arial" w:hAnsi="Arial" w:cs="Arial"/>
          <w:b/>
          <w:bCs/>
          <w:i/>
          <w:iCs/>
          <w:color w:val="auto"/>
          <w:sz w:val="24"/>
          <w:szCs w:val="24"/>
        </w:rPr>
      </w:pPr>
      <w:bookmarkStart w:name="_Toc213411390" w:id="26"/>
      <w:r w:rsidRPr="00507242">
        <w:rPr>
          <w:rFonts w:ascii="Arial" w:hAnsi="Arial" w:cs="Arial"/>
          <w:b/>
          <w:bCs/>
          <w:i/>
          <w:iCs/>
          <w:color w:val="auto"/>
          <w:sz w:val="24"/>
          <w:szCs w:val="24"/>
        </w:rPr>
        <w:t>4.3 Illustrative Quotations / Data</w:t>
      </w:r>
      <w:bookmarkEnd w:id="26"/>
    </w:p>
    <w:p w:rsidRPr="00507242" w:rsidR="005401F6" w:rsidP="00507242" w:rsidRDefault="00613C6E" w14:paraId="68468278" w14:textId="391C4379">
      <w:pPr>
        <w:spacing w:line="360" w:lineRule="auto"/>
        <w:jc w:val="both"/>
        <w:rPr>
          <w:rFonts w:ascii="Arial" w:hAnsi="Arial" w:cs="Arial"/>
        </w:rPr>
      </w:pPr>
      <w:r w:rsidRPr="00507242">
        <w:rPr>
          <w:rFonts w:ascii="Arial" w:hAnsi="Arial" w:cs="Arial"/>
        </w:rPr>
        <w:tab/>
      </w:r>
      <w:r w:rsidRPr="00507242" w:rsidR="002F09A1">
        <w:rPr>
          <w:rFonts w:ascii="Arial" w:hAnsi="Arial" w:cs="Arial"/>
        </w:rPr>
        <w:t>On the basis of the survey of young-adults: It was revealed that many participants thought that they would be judged, misunderstood, or seen as weak, when seeking mental-health assistance... male respondents were more likely to link help-seeking with shame and embarrassment. Poverty-stigma study: One out of five of the participants claimed that they had frequently experienced prejudice or unfair treatment within the past 12 months due to the reason that they live on a meager income. According to a Time to Change assessment: stigma and discrimination, 82 per cent think that individuals with low incomes regularly or very frequently face at least one form of structural stigma.</w:t>
      </w:r>
    </w:p>
    <w:p w:rsidRPr="00507242" w:rsidR="005401F6" w:rsidP="00507242" w:rsidRDefault="005401F6" w14:paraId="4EC8E1F5" w14:textId="77777777">
      <w:pPr>
        <w:pStyle w:val="Heading1"/>
        <w:spacing w:line="360" w:lineRule="auto"/>
        <w:jc w:val="both"/>
        <w:rPr>
          <w:rFonts w:ascii="Arial" w:hAnsi="Arial" w:cs="Arial"/>
          <w:b/>
          <w:bCs/>
          <w:color w:val="auto"/>
          <w:sz w:val="24"/>
          <w:szCs w:val="24"/>
        </w:rPr>
      </w:pPr>
      <w:bookmarkStart w:name="_Toc213411391" w:id="27"/>
      <w:r w:rsidRPr="00507242">
        <w:rPr>
          <w:rFonts w:ascii="Arial" w:hAnsi="Arial" w:cs="Arial"/>
          <w:b/>
          <w:bCs/>
          <w:color w:val="auto"/>
          <w:sz w:val="24"/>
          <w:szCs w:val="24"/>
        </w:rPr>
        <w:t>5. Discussion</w:t>
      </w:r>
      <w:bookmarkEnd w:id="27"/>
    </w:p>
    <w:p w:rsidRPr="00507242" w:rsidR="005401F6" w:rsidP="00507242" w:rsidRDefault="005401F6" w14:paraId="0B91636D" w14:textId="77777777">
      <w:pPr>
        <w:pStyle w:val="Heading2"/>
        <w:spacing w:line="360" w:lineRule="auto"/>
        <w:jc w:val="both"/>
        <w:rPr>
          <w:rFonts w:ascii="Arial" w:hAnsi="Arial" w:cs="Arial"/>
          <w:b/>
          <w:bCs/>
          <w:i/>
          <w:iCs/>
          <w:color w:val="auto"/>
          <w:sz w:val="24"/>
          <w:szCs w:val="24"/>
        </w:rPr>
      </w:pPr>
      <w:bookmarkStart w:name="_Toc213411392" w:id="28"/>
      <w:r w:rsidRPr="00507242">
        <w:rPr>
          <w:rFonts w:ascii="Arial" w:hAnsi="Arial" w:cs="Arial"/>
          <w:b/>
          <w:bCs/>
          <w:i/>
          <w:iCs/>
          <w:color w:val="auto"/>
          <w:sz w:val="24"/>
          <w:szCs w:val="24"/>
        </w:rPr>
        <w:t>5.1 Interpretation of Main Findings</w:t>
      </w:r>
      <w:bookmarkEnd w:id="28"/>
    </w:p>
    <w:p w:rsidRPr="00507242" w:rsidR="005401F6" w:rsidP="00507242" w:rsidRDefault="00613C6E" w14:paraId="63A003E5" w14:textId="109174AA">
      <w:pPr>
        <w:spacing w:line="360" w:lineRule="auto"/>
        <w:jc w:val="both"/>
        <w:rPr>
          <w:rFonts w:ascii="Arial" w:hAnsi="Arial" w:cs="Arial"/>
        </w:rPr>
      </w:pPr>
      <w:r w:rsidRPr="00507242">
        <w:rPr>
          <w:rFonts w:ascii="Arial" w:hAnsi="Arial" w:cs="Arial"/>
        </w:rPr>
        <w:tab/>
      </w:r>
      <w:r w:rsidRPr="00507242" w:rsidR="000F3CA0">
        <w:rPr>
          <w:rFonts w:ascii="Arial" w:hAnsi="Arial" w:cs="Arial"/>
        </w:rPr>
        <w:t>The results of this scoping review affirm the fact that mental-health stigma within the United Kingdom functions at a multi-level public, self-imposed, and structural and still has an effect on the access, utilisation, and outcomes of health and social-care situations. These results are in agreement with the conceptualisation of stigma by Link and Phelan (2001) as a socially constructed process which is entrenched in power and inequality, and with that of Goffman (1963) as a spoiled identity. In the literature examined, self-stigma has become a strong psychological obstacle: patients internalised negative social beliefs and developed shame, disclosure avoidance, and procrastinating help-seeking. Structural stigma was also manifest, as the disparity in regions, socioeconomic and institutional prejudice. Stigma may be viewed through the social identity theory as a challenge to group membership. Mentally ill individuals could view themselves as being part of a bad social group and isolate themselves as a way to defend self-worth</w:t>
      </w:r>
      <w:r w:rsidRPr="00507242" w:rsidR="005401F6">
        <w:rPr>
          <w:rFonts w:ascii="Arial" w:hAnsi="Arial" w:cs="Arial"/>
        </w:rPr>
        <w:t xml:space="preserve">. </w:t>
      </w:r>
    </w:p>
    <w:p w:rsidRPr="00507242" w:rsidR="005401F6" w:rsidP="00507242" w:rsidRDefault="005401F6" w14:paraId="0CC243FB" w14:textId="77777777">
      <w:pPr>
        <w:pStyle w:val="Heading2"/>
        <w:spacing w:line="360" w:lineRule="auto"/>
        <w:jc w:val="both"/>
        <w:rPr>
          <w:rFonts w:ascii="Arial" w:hAnsi="Arial" w:cs="Arial"/>
          <w:b/>
          <w:bCs/>
          <w:i/>
          <w:iCs/>
          <w:color w:val="auto"/>
          <w:sz w:val="24"/>
          <w:szCs w:val="24"/>
        </w:rPr>
      </w:pPr>
      <w:bookmarkStart w:name="_Toc213411393" w:id="29"/>
      <w:r w:rsidRPr="00507242">
        <w:rPr>
          <w:rFonts w:ascii="Arial" w:hAnsi="Arial" w:cs="Arial"/>
          <w:b/>
          <w:bCs/>
          <w:i/>
          <w:iCs/>
          <w:color w:val="auto"/>
          <w:sz w:val="24"/>
          <w:szCs w:val="24"/>
        </w:rPr>
        <w:t>5.2 Comparison with National and International Evidence</w:t>
      </w:r>
      <w:bookmarkEnd w:id="29"/>
    </w:p>
    <w:p w:rsidRPr="00507242" w:rsidR="005401F6" w:rsidP="00507242" w:rsidRDefault="00613C6E" w14:paraId="13B6BB38" w14:textId="7771B97B">
      <w:pPr>
        <w:spacing w:line="360" w:lineRule="auto"/>
        <w:jc w:val="both"/>
        <w:rPr>
          <w:rFonts w:ascii="Arial" w:hAnsi="Arial" w:cs="Arial"/>
        </w:rPr>
      </w:pPr>
      <w:r w:rsidRPr="00507242">
        <w:rPr>
          <w:rFonts w:ascii="Arial" w:hAnsi="Arial" w:cs="Arial"/>
        </w:rPr>
        <w:tab/>
      </w:r>
      <w:r w:rsidRPr="00507242" w:rsidR="000F3CA0">
        <w:rPr>
          <w:rFonts w:ascii="Arial" w:hAnsi="Arial" w:cs="Arial"/>
        </w:rPr>
        <w:t>Comparing the results of the UK to international data, one can notice some similarities and some differences depending on the context. Stigma is one of the most widespread barriers to mental-health service utilisation all over the world, although the situation in the UK is quite peculiar, as the policy focuses heavily on equality and parity of respect towards mental and physical health (Mitchell, Hardy and Shiers, 2017). Similar trends in improving the public awareness but not changing behavioural outcomes can be observed in countries that also use large-scale anti-stigmatisation campaigns, like in Canada and Australia. The campaign of Time to Change in the UK also had quantifiable changes in attitudes, which correlates with the results of the Opening Minds programme in Canada, although both countries still have issues with workplace stigma and inequalities between minority or low-income populations. British self-reliance and emotional restraint (so-called stiff-upper-lip mentality) can support self-stigma especially in men, and collectivist societies would make more sense of stigma being framed in family and community contexts</w:t>
      </w:r>
      <w:r w:rsidRPr="00507242" w:rsidR="005401F6">
        <w:rPr>
          <w:rFonts w:ascii="Arial" w:hAnsi="Arial" w:cs="Arial"/>
        </w:rPr>
        <w:t xml:space="preserve">. </w:t>
      </w:r>
    </w:p>
    <w:p w:rsidRPr="00507242" w:rsidR="005401F6" w:rsidP="00507242" w:rsidRDefault="005401F6" w14:paraId="64390E4F" w14:textId="77777777">
      <w:pPr>
        <w:pStyle w:val="Heading2"/>
        <w:spacing w:line="360" w:lineRule="auto"/>
        <w:jc w:val="both"/>
        <w:rPr>
          <w:rFonts w:ascii="Arial" w:hAnsi="Arial" w:cs="Arial"/>
          <w:b/>
          <w:bCs/>
          <w:i/>
          <w:iCs/>
          <w:color w:val="auto"/>
          <w:sz w:val="24"/>
          <w:szCs w:val="24"/>
        </w:rPr>
      </w:pPr>
      <w:bookmarkStart w:name="_Toc213411394" w:id="30"/>
      <w:r w:rsidRPr="00507242">
        <w:rPr>
          <w:rFonts w:ascii="Arial" w:hAnsi="Arial" w:cs="Arial"/>
          <w:b/>
          <w:bCs/>
          <w:i/>
          <w:iCs/>
          <w:color w:val="auto"/>
          <w:sz w:val="24"/>
          <w:szCs w:val="24"/>
        </w:rPr>
        <w:t>5.3 Implications for Policy and Practice</w:t>
      </w:r>
      <w:bookmarkEnd w:id="30"/>
    </w:p>
    <w:p w:rsidRPr="00507242" w:rsidR="005401F6" w:rsidP="00507242" w:rsidRDefault="00613C6E" w14:paraId="7BE6EB06" w14:textId="0C2558E0">
      <w:pPr>
        <w:spacing w:line="360" w:lineRule="auto"/>
        <w:jc w:val="both"/>
        <w:rPr>
          <w:rFonts w:ascii="Arial" w:hAnsi="Arial" w:cs="Arial"/>
        </w:rPr>
      </w:pPr>
      <w:r w:rsidRPr="00507242">
        <w:rPr>
          <w:rFonts w:ascii="Arial" w:hAnsi="Arial" w:cs="Arial"/>
        </w:rPr>
        <w:tab/>
      </w:r>
      <w:r w:rsidRPr="00507242" w:rsidR="000F3CA0">
        <w:rPr>
          <w:rFonts w:ascii="Arial" w:hAnsi="Arial" w:cs="Arial"/>
        </w:rPr>
        <w:t>The review suggests a number of implications to practitioners, policy-makers, and educators. In the case of frontline professionals, the anti-stigma training must be integrated throughout the multidisciplinary teams so that the practitioners can be aware of unconscious bias and uphold person-centred practice. The staff can be encouraged to reflect on attitudes that enhance the perpetuation of stigma through reflective practice and supervision. On the policy level, the results highlight the necessity of long-term investment in community-based awareness campaigns next to the national media campaigns local, service-user-dominated initiatives have been more effective in behaviour change (Fragkos, 2016). The involvement of service-users is also a matter of great importance: the co-production of interventions with individuals who have experienced mental illness enhances authenticity and the lack of power imbalance. In the education field, empathy and stereotype-fighting may be developed through the inclusion of anti-stigma material in pre-registration healthcare and social-care courses that focus on health and social-care.</w:t>
      </w:r>
    </w:p>
    <w:p w:rsidRPr="00507242" w:rsidR="005401F6" w:rsidP="00507242" w:rsidRDefault="005401F6" w14:paraId="64D34ED2" w14:textId="77777777">
      <w:pPr>
        <w:pStyle w:val="Heading2"/>
        <w:spacing w:line="360" w:lineRule="auto"/>
        <w:jc w:val="both"/>
        <w:rPr>
          <w:rFonts w:ascii="Arial" w:hAnsi="Arial" w:cs="Arial"/>
          <w:b/>
          <w:bCs/>
          <w:i/>
          <w:iCs/>
          <w:color w:val="auto"/>
          <w:sz w:val="24"/>
          <w:szCs w:val="24"/>
        </w:rPr>
      </w:pPr>
      <w:bookmarkStart w:name="_Toc213411395" w:id="31"/>
      <w:r w:rsidRPr="00507242">
        <w:rPr>
          <w:rFonts w:ascii="Arial" w:hAnsi="Arial" w:cs="Arial"/>
          <w:b/>
          <w:bCs/>
          <w:i/>
          <w:iCs/>
          <w:color w:val="auto"/>
          <w:sz w:val="24"/>
          <w:szCs w:val="24"/>
        </w:rPr>
        <w:t>5.4 Strengths and Limitations of the Review</w:t>
      </w:r>
      <w:bookmarkEnd w:id="31"/>
    </w:p>
    <w:p w:rsidRPr="00507242" w:rsidR="005401F6" w:rsidP="00507242" w:rsidRDefault="00613C6E" w14:paraId="1983C20E" w14:textId="52B2C571">
      <w:pPr>
        <w:spacing w:line="360" w:lineRule="auto"/>
        <w:jc w:val="both"/>
        <w:rPr>
          <w:rFonts w:ascii="Arial" w:hAnsi="Arial" w:cs="Arial"/>
        </w:rPr>
      </w:pPr>
      <w:r w:rsidRPr="00507242">
        <w:rPr>
          <w:rFonts w:ascii="Arial" w:hAnsi="Arial" w:cs="Arial"/>
        </w:rPr>
        <w:tab/>
      </w:r>
      <w:r w:rsidRPr="00507242" w:rsidR="000F3CA0">
        <w:rPr>
          <w:rFonts w:ascii="Arial" w:hAnsi="Arial" w:cs="Arial"/>
        </w:rPr>
        <w:t>The primary advantage of this scoping review is that it is very comprehensive and uses various databases and peer-reviewed materials published between 2015 and 2025. Both transparency and methodological rigour are guaranteed by the application of PRISMA-ScR guidelines. The thematic synthesis enabled the incorporation of both the quantitative and qualitative knowledge providing a nuanced view of stigma among the populations. Nevertheless, there must be limitations (Page et al., 2021). Only English-language studies were included in the review, which might exclude such relevant research in a devolved-nation setting as Wales or Scotland carried out in a local source. The publication bias could have played in favour of the studies which reported significant effects of stigma. The peer-reviewed literature specificity also disallowed grey literature and service-user reports, which may have some useful qualitative information. Lastly, the cross-sectional aspect of the majority of enclosed studies limits causal interpretation and the small amount of UK-specific primary study limits the appropriateness of generalisation</w:t>
      </w:r>
      <w:r w:rsidRPr="00507242" w:rsidR="005401F6">
        <w:rPr>
          <w:rFonts w:ascii="Arial" w:hAnsi="Arial" w:cs="Arial"/>
        </w:rPr>
        <w:t>.</w:t>
      </w:r>
    </w:p>
    <w:p w:rsidRPr="00507242" w:rsidR="005401F6" w:rsidP="00507242" w:rsidRDefault="005401F6" w14:paraId="6EB85EE9" w14:textId="77777777">
      <w:pPr>
        <w:pStyle w:val="Heading2"/>
        <w:spacing w:line="360" w:lineRule="auto"/>
        <w:jc w:val="both"/>
        <w:rPr>
          <w:rFonts w:ascii="Arial" w:hAnsi="Arial" w:cs="Arial"/>
          <w:b/>
          <w:bCs/>
          <w:i/>
          <w:iCs/>
          <w:color w:val="auto"/>
          <w:sz w:val="24"/>
          <w:szCs w:val="24"/>
        </w:rPr>
      </w:pPr>
      <w:bookmarkStart w:name="_Toc213411396" w:id="32"/>
      <w:r w:rsidRPr="00507242">
        <w:rPr>
          <w:rFonts w:ascii="Arial" w:hAnsi="Arial" w:cs="Arial"/>
          <w:b/>
          <w:bCs/>
          <w:i/>
          <w:iCs/>
          <w:color w:val="auto"/>
          <w:sz w:val="24"/>
          <w:szCs w:val="24"/>
        </w:rPr>
        <w:t>5.5 Critical Reflection</w:t>
      </w:r>
      <w:bookmarkEnd w:id="32"/>
    </w:p>
    <w:p w:rsidRPr="00507242" w:rsidR="005401F6" w:rsidP="00507242" w:rsidRDefault="00613C6E" w14:paraId="321E09F4" w14:textId="642654B6">
      <w:pPr>
        <w:spacing w:line="360" w:lineRule="auto"/>
        <w:jc w:val="both"/>
        <w:rPr>
          <w:rFonts w:ascii="Arial" w:hAnsi="Arial" w:cs="Arial"/>
        </w:rPr>
      </w:pPr>
      <w:r w:rsidRPr="00507242">
        <w:rPr>
          <w:rFonts w:ascii="Arial" w:hAnsi="Arial" w:cs="Arial"/>
        </w:rPr>
        <w:tab/>
      </w:r>
      <w:r w:rsidRPr="00507242" w:rsidR="000F3CA0">
        <w:rPr>
          <w:rFonts w:ascii="Arial" w:hAnsi="Arial" w:cs="Arial"/>
        </w:rPr>
        <w:t>Considering my research process, scoping-review design revealed to be successful in mapping various evidence but it can be enhanced with stakeholder involvement or mixed-methods meta-synthesis. Longitudinal and intersectional designs should be used in future studies to determine the interaction between stigma and ethnicity, gender, socio-economic status and geography. Digital health stigma, the perceptions and use of online mental-health interventions by individuals also need more attention. In professional terms, the review validates the moral duty of health and social-care professionals to dispense the levels of stigma. The understanding of stigma as a social determinant of health and a human-rights problem offers a solid policy and practice change agenda. Further assessment, service-user co-production, and investment on education are necessary in the realisation of truly inclusive, stigma-free care throughout the UK</w:t>
      </w:r>
      <w:r w:rsidRPr="00507242" w:rsidR="005401F6">
        <w:rPr>
          <w:rFonts w:ascii="Arial" w:hAnsi="Arial" w:cs="Arial"/>
        </w:rPr>
        <w:t>.</w:t>
      </w:r>
    </w:p>
    <w:p w:rsidRPr="00507242" w:rsidR="008E2CCD" w:rsidP="00507242" w:rsidRDefault="008E2CCD" w14:paraId="70DD4B55" w14:textId="1B2C8DF7">
      <w:pPr>
        <w:pStyle w:val="Heading1"/>
        <w:spacing w:line="360" w:lineRule="auto"/>
        <w:jc w:val="both"/>
        <w:rPr>
          <w:rFonts w:ascii="Arial" w:hAnsi="Arial" w:cs="Arial"/>
          <w:b/>
          <w:bCs/>
          <w:i/>
          <w:iCs/>
          <w:color w:val="auto"/>
          <w:sz w:val="24"/>
          <w:szCs w:val="24"/>
        </w:rPr>
      </w:pPr>
      <w:bookmarkStart w:name="_Toc213411397" w:id="33"/>
      <w:r w:rsidRPr="00507242">
        <w:rPr>
          <w:rFonts w:ascii="Arial" w:hAnsi="Arial" w:cs="Arial"/>
          <w:b/>
          <w:bCs/>
          <w:i/>
          <w:iCs/>
          <w:color w:val="auto"/>
          <w:sz w:val="24"/>
          <w:szCs w:val="24"/>
        </w:rPr>
        <w:t>6. Conclusion &amp; Recommendations</w:t>
      </w:r>
      <w:bookmarkEnd w:id="33"/>
      <w:r w:rsidRPr="00507242">
        <w:rPr>
          <w:rFonts w:ascii="Arial" w:hAnsi="Arial" w:cs="Arial"/>
          <w:b/>
          <w:bCs/>
          <w:i/>
          <w:iCs/>
          <w:color w:val="auto"/>
          <w:sz w:val="24"/>
          <w:szCs w:val="24"/>
        </w:rPr>
        <w:t xml:space="preserve"> </w:t>
      </w:r>
    </w:p>
    <w:p w:rsidRPr="00507242" w:rsidR="008E2CCD" w:rsidP="00507242" w:rsidRDefault="008E2CCD" w14:paraId="749FF3EA" w14:textId="77777777">
      <w:pPr>
        <w:pStyle w:val="Heading2"/>
        <w:spacing w:line="360" w:lineRule="auto"/>
        <w:jc w:val="both"/>
        <w:rPr>
          <w:rFonts w:ascii="Arial" w:hAnsi="Arial" w:cs="Arial"/>
          <w:b/>
          <w:bCs/>
          <w:i/>
          <w:iCs/>
          <w:color w:val="auto"/>
          <w:sz w:val="24"/>
          <w:szCs w:val="24"/>
        </w:rPr>
      </w:pPr>
      <w:bookmarkStart w:name="_Toc213411398" w:id="34"/>
      <w:r w:rsidRPr="00507242">
        <w:rPr>
          <w:rFonts w:ascii="Arial" w:hAnsi="Arial" w:cs="Arial"/>
          <w:b/>
          <w:bCs/>
          <w:i/>
          <w:iCs/>
          <w:color w:val="auto"/>
          <w:sz w:val="24"/>
          <w:szCs w:val="24"/>
        </w:rPr>
        <w:t>6.1 Conclusion</w:t>
      </w:r>
      <w:bookmarkEnd w:id="34"/>
    </w:p>
    <w:p w:rsidRPr="00507242" w:rsidR="00BA3403" w:rsidP="00507242" w:rsidRDefault="00613C6E" w14:paraId="39291C6B" w14:textId="09C8052B">
      <w:pPr>
        <w:spacing w:line="360" w:lineRule="auto"/>
        <w:jc w:val="both"/>
        <w:rPr>
          <w:rFonts w:ascii="Arial" w:hAnsi="Arial" w:cs="Arial"/>
        </w:rPr>
      </w:pPr>
      <w:r w:rsidRPr="00507242">
        <w:rPr>
          <w:rFonts w:ascii="Arial" w:hAnsi="Arial" w:cs="Arial"/>
        </w:rPr>
        <w:tab/>
      </w:r>
      <w:r w:rsidRPr="00507242" w:rsidR="000F3CA0">
        <w:rPr>
          <w:rFonts w:ascii="Arial" w:hAnsi="Arial" w:cs="Arial"/>
        </w:rPr>
        <w:t>This scoping review examined the ways in which stigma remains in influencing the access to mental-health care and generally well-being in the United Kingdom. The results show that stigma is at three interdependent levels public, self, and structural that affect the readiness of people to seek assistance and outcomes in the care systems. Negative perceptions, discriminatory practices, and systemic inequalities are still present, despite the increased awareness and policy initiatives, including the Time to Change campaign and the NHS Long Term Plan (2019). Stigma has been one of the key factors influencing mental-health disparity and is associated with lower service utilisation and worse recovery and social outcomes. As indicated in the review, the attitudes have been changing gradually, but there is still an underlining structural stigma driven by institutional processes and unequal access that negatively affects mental-health equity. Thus, the only solution to the problem of stigma is long-term and collaborative efforts at the population, professional, and policy levels</w:t>
      </w:r>
      <w:r w:rsidRPr="00507242" w:rsidR="00BA3403">
        <w:rPr>
          <w:rFonts w:ascii="Arial" w:hAnsi="Arial" w:cs="Arial"/>
        </w:rPr>
        <w:t>.</w:t>
      </w:r>
    </w:p>
    <w:p w:rsidRPr="00507242" w:rsidR="008E2CCD" w:rsidP="00507242" w:rsidRDefault="008E2CCD" w14:paraId="0F4DCC90" w14:textId="746DF3A6">
      <w:pPr>
        <w:pStyle w:val="Heading2"/>
        <w:spacing w:line="360" w:lineRule="auto"/>
        <w:jc w:val="both"/>
        <w:rPr>
          <w:rFonts w:ascii="Arial" w:hAnsi="Arial" w:cs="Arial"/>
          <w:b/>
          <w:bCs/>
          <w:i/>
          <w:iCs/>
          <w:color w:val="auto"/>
          <w:sz w:val="24"/>
          <w:szCs w:val="24"/>
        </w:rPr>
      </w:pPr>
      <w:bookmarkStart w:name="_Toc213411399" w:id="35"/>
      <w:r w:rsidRPr="00507242">
        <w:rPr>
          <w:rFonts w:ascii="Arial" w:hAnsi="Arial" w:cs="Arial"/>
          <w:b/>
          <w:bCs/>
          <w:i/>
          <w:iCs/>
          <w:color w:val="auto"/>
          <w:sz w:val="24"/>
          <w:szCs w:val="24"/>
        </w:rPr>
        <w:t>6.2 Recommendations</w:t>
      </w:r>
      <w:bookmarkEnd w:id="35"/>
    </w:p>
    <w:p w:rsidRPr="00507242" w:rsidR="00BA3403" w:rsidP="00507242" w:rsidRDefault="00BA3403" w14:paraId="1D794B29" w14:textId="77777777">
      <w:pPr>
        <w:pStyle w:val="ListParagraph"/>
        <w:numPr>
          <w:ilvl w:val="0"/>
          <w:numId w:val="2"/>
        </w:numPr>
        <w:spacing w:line="360" w:lineRule="auto"/>
        <w:jc w:val="both"/>
        <w:rPr>
          <w:rFonts w:ascii="Arial" w:hAnsi="Arial" w:cs="Arial"/>
        </w:rPr>
      </w:pPr>
      <w:r w:rsidRPr="00507242">
        <w:rPr>
          <w:rFonts w:ascii="Arial" w:hAnsi="Arial" w:cs="Arial"/>
          <w:b/>
          <w:bCs/>
        </w:rPr>
        <w:t>For Practice</w:t>
      </w:r>
      <w:r w:rsidRPr="00507242">
        <w:rPr>
          <w:rFonts w:ascii="Arial" w:hAnsi="Arial" w:cs="Arial"/>
        </w:rPr>
        <w:t>: Practitioners across health and social-care settings should integrate regular anti-stigma and cultural-competency training, underpinned by trauma-informed and person-centred approaches. Reflective supervision and co-production with service-users can promote empathy, challenge bias, and strengthen therapeutic relationships.</w:t>
      </w:r>
    </w:p>
    <w:p w:rsidRPr="00507242" w:rsidR="00BA3403" w:rsidP="00507242" w:rsidRDefault="00BA3403" w14:paraId="3E5499AA" w14:textId="77777777">
      <w:pPr>
        <w:pStyle w:val="ListParagraph"/>
        <w:numPr>
          <w:ilvl w:val="0"/>
          <w:numId w:val="2"/>
        </w:numPr>
        <w:spacing w:line="360" w:lineRule="auto"/>
        <w:jc w:val="both"/>
        <w:rPr>
          <w:rFonts w:ascii="Arial" w:hAnsi="Arial" w:cs="Arial"/>
        </w:rPr>
      </w:pPr>
      <w:r w:rsidRPr="00507242">
        <w:rPr>
          <w:rFonts w:ascii="Arial" w:hAnsi="Arial" w:cs="Arial"/>
          <w:b/>
          <w:bCs/>
        </w:rPr>
        <w:t>For Policy</w:t>
      </w:r>
      <w:r w:rsidRPr="00507242">
        <w:rPr>
          <w:rFonts w:ascii="Arial" w:hAnsi="Arial" w:cs="Arial"/>
        </w:rPr>
        <w:t>: Policymakers must extend and evaluate national campaigns, ensuring targeted outreach to high-risk and marginalised populations. Implementation of the Equality Act 2010 and Care Act 2014 should include measurable anti-stigma indicators within service audits. Enhanced funding should support community-based awareness programmes and multidisciplinary</w:t>
      </w:r>
    </w:p>
    <w:p w:rsidRPr="00507242" w:rsidR="00BA3403" w:rsidP="00507242" w:rsidRDefault="00BA3403" w14:paraId="248F2B99" w14:textId="61969305">
      <w:pPr>
        <w:pStyle w:val="ListParagraph"/>
        <w:numPr>
          <w:ilvl w:val="0"/>
          <w:numId w:val="2"/>
        </w:numPr>
        <w:spacing w:line="360" w:lineRule="auto"/>
        <w:jc w:val="both"/>
        <w:rPr>
          <w:rFonts w:ascii="Arial" w:hAnsi="Arial" w:cs="Arial"/>
        </w:rPr>
      </w:pPr>
      <w:r w:rsidRPr="00507242">
        <w:rPr>
          <w:rFonts w:ascii="Arial" w:hAnsi="Arial" w:cs="Arial"/>
        </w:rPr>
        <w:t>collaboration.</w:t>
      </w:r>
      <w:r w:rsidRPr="00507242">
        <w:rPr>
          <w:rFonts w:ascii="Arial" w:hAnsi="Arial" w:cs="Arial"/>
        </w:rPr>
        <w:br/>
      </w:r>
      <w:r w:rsidRPr="00507242">
        <w:rPr>
          <w:rFonts w:ascii="Arial" w:hAnsi="Arial" w:cs="Arial"/>
          <w:b/>
          <w:bCs/>
        </w:rPr>
        <w:t>For Research</w:t>
      </w:r>
      <w:r w:rsidRPr="00507242">
        <w:rPr>
          <w:rFonts w:ascii="Arial" w:hAnsi="Arial" w:cs="Arial"/>
        </w:rPr>
        <w:t>: Further UK-based qualitative and longitudinal studies are required to explore intersectionality how gender, ethnicity, and socio-economic disadvantage interact with stigma</w:t>
      </w:r>
      <w:r w:rsidRPr="00507242" w:rsidR="00485ABA">
        <w:rPr>
          <w:rFonts w:ascii="Arial" w:hAnsi="Arial" w:cs="Arial"/>
        </w:rPr>
        <w:t xml:space="preserve"> </w:t>
      </w:r>
      <w:r w:rsidRPr="00507242">
        <w:rPr>
          <w:rFonts w:ascii="Arial" w:hAnsi="Arial" w:cs="Arial"/>
        </w:rPr>
        <w:t>and to examine emerging issues such as digital-health stigma and online service access.</w:t>
      </w:r>
    </w:p>
    <w:p w:rsidRPr="00507242" w:rsidR="008E2CCD" w:rsidP="00507242" w:rsidRDefault="008E2CCD" w14:paraId="3521EAD3" w14:textId="18A59D45">
      <w:pPr>
        <w:pStyle w:val="Heading2"/>
        <w:spacing w:line="360" w:lineRule="auto"/>
        <w:jc w:val="both"/>
        <w:rPr>
          <w:rFonts w:ascii="Arial" w:hAnsi="Arial" w:cs="Arial"/>
          <w:b/>
          <w:bCs/>
          <w:i/>
          <w:iCs/>
          <w:color w:val="auto"/>
          <w:sz w:val="24"/>
          <w:szCs w:val="24"/>
        </w:rPr>
      </w:pPr>
      <w:bookmarkStart w:name="_Toc213411400" w:id="36"/>
      <w:r w:rsidRPr="00507242">
        <w:rPr>
          <w:rFonts w:ascii="Arial" w:hAnsi="Arial" w:cs="Arial"/>
          <w:b/>
          <w:bCs/>
          <w:i/>
          <w:iCs/>
          <w:color w:val="auto"/>
          <w:sz w:val="24"/>
          <w:szCs w:val="24"/>
        </w:rPr>
        <w:t>6.3 Final Reflection</w:t>
      </w:r>
      <w:bookmarkEnd w:id="36"/>
    </w:p>
    <w:p w:rsidRPr="00507242" w:rsidR="00613C6E" w:rsidP="00507242" w:rsidRDefault="00613C6E" w14:paraId="6F432D1E" w14:textId="41ED26E6">
      <w:pPr>
        <w:spacing w:line="360" w:lineRule="auto"/>
        <w:jc w:val="both"/>
        <w:rPr>
          <w:rFonts w:ascii="Arial" w:hAnsi="Arial" w:cs="Arial"/>
        </w:rPr>
      </w:pPr>
      <w:r w:rsidRPr="00507242">
        <w:rPr>
          <w:rFonts w:ascii="Arial" w:hAnsi="Arial" w:cs="Arial"/>
        </w:rPr>
        <w:tab/>
      </w:r>
      <w:r w:rsidRPr="00507242" w:rsidR="00BA3403">
        <w:rPr>
          <w:rFonts w:ascii="Arial" w:hAnsi="Arial" w:cs="Arial"/>
        </w:rPr>
        <w:t>This review contributes to the UK health and social-care field by consolidating recent evidence on mental-health stigma and identifying practical interventions to enhance inclusion. Conducting this research strengthened my independent inquiry, critical-thinking, and ethical-evaluation skills, fostering deeper appreciation of evidence-based practice. As an emerging health-care professional, I recognise the responsibility to challenge stigma proactively and advocate for equitable, compassionate levels of service delivery. This process has deepened my understanding of reflective practice, resilience, and the transformative impact of inclusive mental-health policy.</w:t>
      </w:r>
      <w:r w:rsidRPr="00507242">
        <w:rPr>
          <w:rFonts w:ascii="Arial" w:hAnsi="Arial" w:cs="Arial"/>
        </w:rPr>
        <w:br w:type="page"/>
      </w:r>
    </w:p>
    <w:p w:rsidRPr="00507242" w:rsidR="00881025" w:rsidP="00507242" w:rsidRDefault="00613C6E" w14:paraId="2905E483" w14:textId="2AADE5E8">
      <w:pPr>
        <w:pStyle w:val="Heading1"/>
        <w:spacing w:line="360" w:lineRule="auto"/>
        <w:rPr>
          <w:rFonts w:ascii="Arial" w:hAnsi="Arial" w:cs="Arial"/>
          <w:b/>
          <w:bCs/>
          <w:color w:val="000000" w:themeColor="text1"/>
          <w:sz w:val="24"/>
          <w:szCs w:val="24"/>
        </w:rPr>
      </w:pPr>
      <w:bookmarkStart w:name="_Toc213411401" w:id="37"/>
      <w:r w:rsidRPr="00507242">
        <w:rPr>
          <w:rFonts w:ascii="Arial" w:hAnsi="Arial" w:cs="Arial"/>
          <w:b/>
          <w:bCs/>
          <w:color w:val="000000" w:themeColor="text1"/>
          <w:sz w:val="24"/>
          <w:szCs w:val="24"/>
        </w:rPr>
        <w:t>References</w:t>
      </w:r>
      <w:bookmarkEnd w:id="37"/>
    </w:p>
    <w:p w:rsidRPr="00507242" w:rsidR="00713CC8" w:rsidP="00507242" w:rsidRDefault="00713CC8" w14:paraId="1B17FF8F" w14:textId="02F751C6">
      <w:pPr>
        <w:spacing w:line="360" w:lineRule="auto"/>
        <w:ind w:left="720" w:hanging="720"/>
        <w:jc w:val="both"/>
        <w:rPr>
          <w:rFonts w:ascii="Arial" w:hAnsi="Arial" w:cs="Arial"/>
        </w:rPr>
      </w:pPr>
      <w:r w:rsidRPr="00507242">
        <w:rPr>
          <w:rFonts w:ascii="Arial" w:hAnsi="Arial" w:cs="Arial"/>
          <w:i/>
          <w:iCs/>
        </w:rPr>
        <w:t>Arksey, H. and O’Malley, L. (2005) Scoping Studies towards a Methodological Framework. International Journal of Social Research Methodology, 8, 19-32. - References - Scientific Research Publishing</w:t>
      </w:r>
      <w:r w:rsidRPr="00507242">
        <w:rPr>
          <w:rFonts w:ascii="Arial" w:hAnsi="Arial" w:cs="Arial"/>
        </w:rPr>
        <w:t xml:space="preserve"> (no date). </w:t>
      </w:r>
      <w:hyperlink w:history="1" r:id="rId7">
        <w:r w:rsidRPr="00507242">
          <w:rPr>
            <w:rStyle w:val="Hyperlink"/>
            <w:rFonts w:ascii="Arial" w:hAnsi="Arial" w:cs="Arial"/>
          </w:rPr>
          <w:t>https://www.scirp.org/reference/referencespapers?referenceid=1470480</w:t>
        </w:r>
      </w:hyperlink>
      <w:r w:rsidRPr="00507242">
        <w:rPr>
          <w:rFonts w:ascii="Arial" w:hAnsi="Arial" w:cs="Arial"/>
        </w:rPr>
        <w:t xml:space="preserve">. </w:t>
      </w:r>
    </w:p>
    <w:p w:rsidRPr="00507242" w:rsidR="00713CC8" w:rsidP="00507242" w:rsidRDefault="00713CC8" w14:paraId="02B3CF4B" w14:textId="0298A831">
      <w:pPr>
        <w:spacing w:line="360" w:lineRule="auto"/>
        <w:ind w:left="720" w:hanging="720"/>
        <w:jc w:val="both"/>
        <w:rPr>
          <w:rFonts w:ascii="Arial" w:hAnsi="Arial" w:cs="Arial"/>
        </w:rPr>
      </w:pPr>
      <w:r w:rsidRPr="00507242">
        <w:rPr>
          <w:rFonts w:ascii="Arial" w:hAnsi="Arial" w:cs="Arial"/>
        </w:rPr>
        <w:t xml:space="preserve">Büchter, R.B., Weise, A. and Pieper, D. (2020) 'Development, testing and use of data extraction forms in systematic reviews: a review of methodological guidance,' </w:t>
      </w:r>
      <w:r w:rsidRPr="00507242">
        <w:rPr>
          <w:rFonts w:ascii="Arial" w:hAnsi="Arial" w:cs="Arial"/>
          <w:i/>
          <w:iCs/>
        </w:rPr>
        <w:t>BMC Medical Research Methodology</w:t>
      </w:r>
      <w:r w:rsidRPr="00507242">
        <w:rPr>
          <w:rFonts w:ascii="Arial" w:hAnsi="Arial" w:cs="Arial"/>
        </w:rPr>
        <w:t xml:space="preserve">, 20(1), p. 259. </w:t>
      </w:r>
      <w:hyperlink w:history="1" r:id="rId8">
        <w:r w:rsidRPr="00507242">
          <w:rPr>
            <w:rStyle w:val="Hyperlink"/>
            <w:rFonts w:ascii="Arial" w:hAnsi="Arial" w:cs="Arial"/>
          </w:rPr>
          <w:t>https://doi.org/10.1186/s12874-020-01143-3</w:t>
        </w:r>
      </w:hyperlink>
      <w:r w:rsidRPr="00507242">
        <w:rPr>
          <w:rFonts w:ascii="Arial" w:hAnsi="Arial" w:cs="Arial"/>
        </w:rPr>
        <w:t xml:space="preserve">. </w:t>
      </w:r>
    </w:p>
    <w:p w:rsidRPr="00507242" w:rsidR="00713CC8" w:rsidP="00507242" w:rsidRDefault="00713CC8" w14:paraId="47242884" w14:textId="70D854A2">
      <w:pPr>
        <w:spacing w:line="360" w:lineRule="auto"/>
        <w:ind w:left="720" w:hanging="720"/>
        <w:jc w:val="both"/>
        <w:rPr>
          <w:rFonts w:ascii="Arial" w:hAnsi="Arial" w:cs="Arial"/>
        </w:rPr>
      </w:pPr>
      <w:r w:rsidRPr="00507242">
        <w:rPr>
          <w:rFonts w:ascii="Arial" w:hAnsi="Arial" w:cs="Arial"/>
        </w:rPr>
        <w:t xml:space="preserve">CQC (2023). </w:t>
      </w:r>
      <w:r w:rsidRPr="00507242">
        <w:rPr>
          <w:rFonts w:ascii="Arial" w:hAnsi="Arial" w:cs="Arial"/>
          <w:i/>
          <w:iCs/>
        </w:rPr>
        <w:t>Mental health - Care Quality Commission</w:t>
      </w:r>
      <w:r w:rsidRPr="00507242">
        <w:rPr>
          <w:rFonts w:ascii="Arial" w:hAnsi="Arial" w:cs="Arial"/>
        </w:rPr>
        <w:t xml:space="preserve">. [online] Cqc.org.uk. Available at: </w:t>
      </w:r>
      <w:hyperlink w:history="1" r:id="rId9">
        <w:r w:rsidRPr="00507242">
          <w:rPr>
            <w:rStyle w:val="Hyperlink"/>
            <w:rFonts w:ascii="Arial" w:hAnsi="Arial" w:cs="Arial"/>
          </w:rPr>
          <w:t>https://www.cqc.org.uk/publications/major-report/state-care/2023-2024/access/mh</w:t>
        </w:r>
      </w:hyperlink>
      <w:r w:rsidRPr="00507242">
        <w:rPr>
          <w:rFonts w:ascii="Arial" w:hAnsi="Arial" w:cs="Arial"/>
        </w:rPr>
        <w:t xml:space="preserve">. </w:t>
      </w:r>
    </w:p>
    <w:p w:rsidRPr="00507242" w:rsidR="00713CC8" w:rsidP="00507242" w:rsidRDefault="00713CC8" w14:paraId="5133399B" w14:textId="411EA87C">
      <w:pPr>
        <w:tabs>
          <w:tab w:val="left" w:pos="1140"/>
        </w:tabs>
        <w:spacing w:line="360" w:lineRule="auto"/>
        <w:ind w:left="720" w:hanging="720"/>
        <w:jc w:val="both"/>
        <w:rPr>
          <w:rFonts w:ascii="Arial" w:hAnsi="Arial" w:cs="Arial"/>
        </w:rPr>
      </w:pPr>
      <w:r w:rsidRPr="00507242">
        <w:rPr>
          <w:rFonts w:ascii="Arial" w:hAnsi="Arial" w:cs="Arial"/>
        </w:rPr>
        <w:t xml:space="preserve">Fragkos, K. (2016) 'Reflective Practice in Healthcare Education: An umbrella review,' </w:t>
      </w:r>
      <w:r w:rsidRPr="00507242">
        <w:rPr>
          <w:rFonts w:ascii="Arial" w:hAnsi="Arial" w:cs="Arial"/>
          <w:i/>
          <w:iCs/>
        </w:rPr>
        <w:t>Education Sciences</w:t>
      </w:r>
      <w:r w:rsidRPr="00507242">
        <w:rPr>
          <w:rFonts w:ascii="Arial" w:hAnsi="Arial" w:cs="Arial"/>
        </w:rPr>
        <w:t xml:space="preserve">, 6(3), p. 27. </w:t>
      </w:r>
      <w:hyperlink w:history="1" r:id="rId10">
        <w:r w:rsidRPr="00507242">
          <w:rPr>
            <w:rStyle w:val="Hyperlink"/>
            <w:rFonts w:ascii="Arial" w:hAnsi="Arial" w:cs="Arial"/>
          </w:rPr>
          <w:t>https://doi.org/10.3390/educsci6030027</w:t>
        </w:r>
      </w:hyperlink>
      <w:r w:rsidRPr="00507242">
        <w:rPr>
          <w:rFonts w:ascii="Arial" w:hAnsi="Arial" w:cs="Arial"/>
        </w:rPr>
        <w:t xml:space="preserve">. </w:t>
      </w:r>
    </w:p>
    <w:p w:rsidRPr="00507242" w:rsidR="00713CC8" w:rsidP="00507242" w:rsidRDefault="00713CC8" w14:paraId="3535BE22" w14:textId="756F69BE">
      <w:pPr>
        <w:spacing w:line="360" w:lineRule="auto"/>
        <w:ind w:left="720" w:hanging="720"/>
        <w:jc w:val="both"/>
        <w:rPr>
          <w:rFonts w:ascii="Arial" w:hAnsi="Arial" w:cs="Arial"/>
        </w:rPr>
      </w:pPr>
      <w:r w:rsidRPr="00507242">
        <w:rPr>
          <w:rFonts w:ascii="Arial" w:hAnsi="Arial" w:cs="Arial"/>
          <w:i/>
          <w:iCs/>
        </w:rPr>
        <w:t>Goffman, E. (1963). Stigma. Notes on the Management of Spoiled Identity. London Penguin Books. - References - Scientific Research Publishing</w:t>
      </w:r>
      <w:r w:rsidRPr="00507242">
        <w:rPr>
          <w:rFonts w:ascii="Arial" w:hAnsi="Arial" w:cs="Arial"/>
        </w:rPr>
        <w:t xml:space="preserve"> (no date). </w:t>
      </w:r>
      <w:hyperlink w:history="1" r:id="rId11">
        <w:r w:rsidRPr="00507242">
          <w:rPr>
            <w:rStyle w:val="Hyperlink"/>
            <w:rFonts w:ascii="Arial" w:hAnsi="Arial" w:cs="Arial"/>
          </w:rPr>
          <w:t>https://scirp.org/reference/referencespapers?referenceid=2205344</w:t>
        </w:r>
      </w:hyperlink>
      <w:r w:rsidRPr="00507242">
        <w:rPr>
          <w:rFonts w:ascii="Arial" w:hAnsi="Arial" w:cs="Arial"/>
        </w:rPr>
        <w:t xml:space="preserve">. </w:t>
      </w:r>
    </w:p>
    <w:p w:rsidRPr="00507242" w:rsidR="00713CC8" w:rsidP="00507242" w:rsidRDefault="00713CC8" w14:paraId="69CBFB7C" w14:textId="65EE1F47">
      <w:pPr>
        <w:spacing w:line="360" w:lineRule="auto"/>
        <w:ind w:left="720" w:hanging="720"/>
        <w:jc w:val="both"/>
        <w:rPr>
          <w:rFonts w:ascii="Arial" w:hAnsi="Arial" w:cs="Arial"/>
        </w:rPr>
      </w:pPr>
      <w:r w:rsidRPr="00507242">
        <w:rPr>
          <w:rFonts w:ascii="Arial" w:hAnsi="Arial" w:cs="Arial"/>
        </w:rPr>
        <w:t xml:space="preserve">Health and Care Professions Council (2024). </w:t>
      </w:r>
      <w:r w:rsidRPr="00507242">
        <w:rPr>
          <w:rFonts w:ascii="Arial" w:hAnsi="Arial" w:cs="Arial"/>
          <w:i/>
          <w:iCs/>
        </w:rPr>
        <w:t>Standards of Conduct, Performance and Ethics</w:t>
      </w:r>
      <w:r w:rsidRPr="00507242">
        <w:rPr>
          <w:rFonts w:ascii="Arial" w:hAnsi="Arial" w:cs="Arial"/>
        </w:rPr>
        <w:t xml:space="preserve">. [online] Health and Care Professions Council. Available at: </w:t>
      </w:r>
      <w:hyperlink w:history="1" r:id="rId12">
        <w:r w:rsidRPr="00507242">
          <w:rPr>
            <w:rStyle w:val="Hyperlink"/>
            <w:rFonts w:ascii="Arial" w:hAnsi="Arial" w:cs="Arial"/>
          </w:rPr>
          <w:t>https://www.hcpc-uk.org/standards/standards-of-conduct-performance-and-ethics/</w:t>
        </w:r>
      </w:hyperlink>
      <w:r w:rsidRPr="00507242">
        <w:rPr>
          <w:rFonts w:ascii="Arial" w:hAnsi="Arial" w:cs="Arial"/>
        </w:rPr>
        <w:t xml:space="preserve">. </w:t>
      </w:r>
    </w:p>
    <w:p w:rsidRPr="00507242" w:rsidR="00713CC8" w:rsidP="00507242" w:rsidRDefault="00713CC8" w14:paraId="517BBBC8" w14:textId="4E7E4C43">
      <w:pPr>
        <w:spacing w:line="360" w:lineRule="auto"/>
        <w:ind w:left="720" w:hanging="720"/>
        <w:jc w:val="both"/>
        <w:rPr>
          <w:rFonts w:ascii="Arial" w:hAnsi="Arial" w:cs="Arial"/>
        </w:rPr>
      </w:pPr>
      <w:r w:rsidRPr="00507242">
        <w:rPr>
          <w:rFonts w:ascii="Arial" w:hAnsi="Arial" w:cs="Arial"/>
        </w:rPr>
        <w:t xml:space="preserve">Health Direct Australia (2023). </w:t>
      </w:r>
      <w:r w:rsidRPr="00507242">
        <w:rPr>
          <w:rFonts w:ascii="Arial" w:hAnsi="Arial" w:cs="Arial"/>
          <w:i/>
          <w:iCs/>
        </w:rPr>
        <w:t>Mental illness stigma</w:t>
      </w:r>
      <w:r w:rsidRPr="00507242">
        <w:rPr>
          <w:rFonts w:ascii="Arial" w:hAnsi="Arial" w:cs="Arial"/>
        </w:rPr>
        <w:t xml:space="preserve">. [online] www.healthdirect.gov.au. Available at: </w:t>
      </w:r>
      <w:hyperlink w:history="1" r:id="rId13">
        <w:r w:rsidRPr="00507242">
          <w:rPr>
            <w:rStyle w:val="Hyperlink"/>
            <w:rFonts w:ascii="Arial" w:hAnsi="Arial" w:cs="Arial"/>
          </w:rPr>
          <w:t>https://www.healthdirect.gov.au/mental-illness-stigma</w:t>
        </w:r>
      </w:hyperlink>
      <w:r w:rsidRPr="00507242">
        <w:rPr>
          <w:rFonts w:ascii="Arial" w:hAnsi="Arial" w:cs="Arial"/>
        </w:rPr>
        <w:t xml:space="preserve">. </w:t>
      </w:r>
    </w:p>
    <w:p w:rsidRPr="00507242" w:rsidR="00713CC8" w:rsidP="00507242" w:rsidRDefault="00713CC8" w14:paraId="12DFCB8A" w14:textId="2C0270E5">
      <w:pPr>
        <w:spacing w:line="360" w:lineRule="auto"/>
        <w:ind w:left="720" w:hanging="720"/>
        <w:jc w:val="both"/>
        <w:rPr>
          <w:rFonts w:ascii="Arial" w:hAnsi="Arial" w:cs="Arial"/>
        </w:rPr>
      </w:pPr>
      <w:r w:rsidRPr="00507242">
        <w:rPr>
          <w:rFonts w:ascii="Arial" w:hAnsi="Arial" w:cs="Arial"/>
        </w:rPr>
        <w:t xml:space="preserve">Inglis, G. </w:t>
      </w:r>
      <w:r w:rsidRPr="00507242">
        <w:rPr>
          <w:rFonts w:ascii="Arial" w:hAnsi="Arial" w:cs="Arial"/>
          <w:i/>
          <w:iCs/>
        </w:rPr>
        <w:t>et al.</w:t>
      </w:r>
      <w:r w:rsidRPr="00507242">
        <w:rPr>
          <w:rFonts w:ascii="Arial" w:hAnsi="Arial" w:cs="Arial"/>
        </w:rPr>
        <w:t xml:space="preserve"> (2024) 'Testing the associations between poverty stigma and mental health: The role of received stigma and perceived structural stigma,' </w:t>
      </w:r>
      <w:r w:rsidRPr="00507242">
        <w:rPr>
          <w:rFonts w:ascii="Arial" w:hAnsi="Arial" w:cs="Arial"/>
          <w:i/>
          <w:iCs/>
        </w:rPr>
        <w:t>International Journal of Social Psychiatry</w:t>
      </w:r>
      <w:r w:rsidRPr="00507242">
        <w:rPr>
          <w:rFonts w:ascii="Arial" w:hAnsi="Arial" w:cs="Arial"/>
        </w:rPr>
        <w:t xml:space="preserve">, 71(3), pp. 554–563. </w:t>
      </w:r>
      <w:hyperlink w:history="1" r:id="rId14">
        <w:r w:rsidRPr="00507242">
          <w:rPr>
            <w:rStyle w:val="Hyperlink"/>
            <w:rFonts w:ascii="Arial" w:hAnsi="Arial" w:cs="Arial"/>
          </w:rPr>
          <w:t>https://doi.org/10.1177/00207640241296055</w:t>
        </w:r>
      </w:hyperlink>
      <w:r w:rsidRPr="00507242">
        <w:rPr>
          <w:rFonts w:ascii="Arial" w:hAnsi="Arial" w:cs="Arial"/>
        </w:rPr>
        <w:t xml:space="preserve">. </w:t>
      </w:r>
    </w:p>
    <w:p w:rsidRPr="00507242" w:rsidR="00713CC8" w:rsidP="00507242" w:rsidRDefault="00713CC8" w14:paraId="2E90257B" w14:textId="3FAD9E7B">
      <w:pPr>
        <w:spacing w:line="360" w:lineRule="auto"/>
        <w:ind w:left="720" w:hanging="720"/>
        <w:jc w:val="both"/>
        <w:rPr>
          <w:rFonts w:ascii="Arial" w:hAnsi="Arial" w:cs="Arial"/>
        </w:rPr>
      </w:pPr>
      <w:r w:rsidRPr="00507242">
        <w:rPr>
          <w:rFonts w:ascii="Arial" w:hAnsi="Arial" w:cs="Arial"/>
          <w:i/>
          <w:iCs/>
        </w:rPr>
        <w:t>Link, B. G., &amp; Phelan, J. C. (2001). Conceptual</w:t>
      </w:r>
      <w:r w:rsidRPr="00507242" w:rsidR="000F3CA0">
        <w:rPr>
          <w:rFonts w:ascii="Arial" w:hAnsi="Arial" w:cs="Arial"/>
          <w:i/>
          <w:iCs/>
        </w:rPr>
        <w:t>is</w:t>
      </w:r>
      <w:r w:rsidRPr="00507242">
        <w:rPr>
          <w:rFonts w:ascii="Arial" w:hAnsi="Arial" w:cs="Arial"/>
          <w:i/>
          <w:iCs/>
        </w:rPr>
        <w:t>ing Stigma. Annual Review of Sociology, 27, 363-385. - References - Scientific Research Publishing</w:t>
      </w:r>
      <w:r w:rsidRPr="00507242">
        <w:rPr>
          <w:rFonts w:ascii="Arial" w:hAnsi="Arial" w:cs="Arial"/>
        </w:rPr>
        <w:t xml:space="preserve"> (no date). </w:t>
      </w:r>
      <w:hyperlink w:history="1" r:id="rId15">
        <w:r w:rsidRPr="00507242">
          <w:rPr>
            <w:rStyle w:val="Hyperlink"/>
            <w:rFonts w:ascii="Arial" w:hAnsi="Arial" w:cs="Arial"/>
          </w:rPr>
          <w:t>https://www.scirp.org/reference/referencespapers?referenceid=1270938</w:t>
        </w:r>
      </w:hyperlink>
      <w:r w:rsidRPr="00507242">
        <w:rPr>
          <w:rFonts w:ascii="Arial" w:hAnsi="Arial" w:cs="Arial"/>
        </w:rPr>
        <w:t xml:space="preserve">. </w:t>
      </w:r>
    </w:p>
    <w:p w:rsidRPr="00507242" w:rsidR="00713CC8" w:rsidP="00507242" w:rsidRDefault="00713CC8" w14:paraId="6AFAA9EF" w14:textId="77777777">
      <w:pPr>
        <w:spacing w:line="360" w:lineRule="auto"/>
        <w:ind w:left="720" w:hanging="720"/>
        <w:jc w:val="both"/>
        <w:rPr>
          <w:rFonts w:ascii="Arial" w:hAnsi="Arial" w:cs="Arial"/>
        </w:rPr>
      </w:pPr>
      <w:r w:rsidRPr="00507242">
        <w:rPr>
          <w:rFonts w:ascii="Arial" w:hAnsi="Arial" w:cs="Arial"/>
        </w:rPr>
        <w:t xml:space="preserve">Lowther-Payne, H.J. et al. (2023) 'Understanding inequalities in access to adult mental health services in the UK: a systematic mapping review,' BMC Health Services Research, 23(1), p. 1042. </w:t>
      </w:r>
      <w:hyperlink w:history="1" r:id="rId16">
        <w:r w:rsidRPr="00507242">
          <w:rPr>
            <w:rStyle w:val="Hyperlink"/>
            <w:rFonts w:ascii="Arial" w:hAnsi="Arial" w:cs="Arial"/>
          </w:rPr>
          <w:t>https://doi.org/10.1186/s12913-023-10030-8</w:t>
        </w:r>
      </w:hyperlink>
      <w:r w:rsidRPr="00507242">
        <w:rPr>
          <w:rFonts w:ascii="Arial" w:hAnsi="Arial" w:cs="Arial"/>
        </w:rPr>
        <w:t>.</w:t>
      </w:r>
    </w:p>
    <w:p w:rsidRPr="00507242" w:rsidR="00713CC8" w:rsidP="00507242" w:rsidRDefault="00713CC8" w14:paraId="2D563641" w14:textId="11AEA205">
      <w:pPr>
        <w:spacing w:line="360" w:lineRule="auto"/>
        <w:ind w:left="720" w:hanging="720"/>
        <w:jc w:val="both"/>
        <w:rPr>
          <w:rFonts w:ascii="Arial" w:hAnsi="Arial" w:cs="Arial"/>
        </w:rPr>
      </w:pPr>
      <w:r w:rsidRPr="00507242">
        <w:rPr>
          <w:rFonts w:ascii="Arial" w:hAnsi="Arial" w:cs="Arial"/>
        </w:rPr>
        <w:t xml:space="preserve">Lowther-Payne, H.J. </w:t>
      </w:r>
      <w:r w:rsidRPr="00507242">
        <w:rPr>
          <w:rFonts w:ascii="Arial" w:hAnsi="Arial" w:cs="Arial"/>
          <w:i/>
          <w:iCs/>
        </w:rPr>
        <w:t>et al.</w:t>
      </w:r>
      <w:r w:rsidRPr="00507242">
        <w:rPr>
          <w:rFonts w:ascii="Arial" w:hAnsi="Arial" w:cs="Arial"/>
        </w:rPr>
        <w:t xml:space="preserve"> (2023) 'Understanding inequalities in access to adult mental health services in the UK: a systematic mapping review,' </w:t>
      </w:r>
      <w:r w:rsidRPr="00507242">
        <w:rPr>
          <w:rFonts w:ascii="Arial" w:hAnsi="Arial" w:cs="Arial"/>
          <w:i/>
          <w:iCs/>
        </w:rPr>
        <w:t>BMC Health Services Research</w:t>
      </w:r>
      <w:r w:rsidRPr="00507242">
        <w:rPr>
          <w:rFonts w:ascii="Arial" w:hAnsi="Arial" w:cs="Arial"/>
        </w:rPr>
        <w:t xml:space="preserve">, 23(1), p. 1042. </w:t>
      </w:r>
      <w:hyperlink w:history="1" r:id="rId17">
        <w:r w:rsidRPr="00507242">
          <w:rPr>
            <w:rStyle w:val="Hyperlink"/>
            <w:rFonts w:ascii="Arial" w:hAnsi="Arial" w:cs="Arial"/>
          </w:rPr>
          <w:t>https://doi.org/10.1186/s12913-023-10030-8</w:t>
        </w:r>
      </w:hyperlink>
      <w:r w:rsidRPr="00507242">
        <w:rPr>
          <w:rFonts w:ascii="Arial" w:hAnsi="Arial" w:cs="Arial"/>
        </w:rPr>
        <w:t xml:space="preserve">. </w:t>
      </w:r>
    </w:p>
    <w:p w:rsidRPr="00507242" w:rsidR="00713CC8" w:rsidP="00507242" w:rsidRDefault="00713CC8" w14:paraId="517A20C8" w14:textId="35AA1F49">
      <w:pPr>
        <w:spacing w:line="360" w:lineRule="auto"/>
        <w:ind w:left="720" w:hanging="720"/>
        <w:jc w:val="both"/>
        <w:rPr>
          <w:rFonts w:ascii="Arial" w:hAnsi="Arial" w:cs="Arial"/>
        </w:rPr>
      </w:pPr>
      <w:r w:rsidRPr="00507242">
        <w:rPr>
          <w:rFonts w:ascii="Arial" w:hAnsi="Arial" w:cs="Arial"/>
        </w:rPr>
        <w:t xml:space="preserve">Lucas, J.W. and Phelan, J.C. (2012) 'Stigma and status,' </w:t>
      </w:r>
      <w:r w:rsidRPr="00507242">
        <w:rPr>
          <w:rFonts w:ascii="Arial" w:hAnsi="Arial" w:cs="Arial"/>
          <w:i/>
          <w:iCs/>
        </w:rPr>
        <w:t>Social Psychology Quarterly</w:t>
      </w:r>
      <w:r w:rsidRPr="00507242">
        <w:rPr>
          <w:rFonts w:ascii="Arial" w:hAnsi="Arial" w:cs="Arial"/>
        </w:rPr>
        <w:t xml:space="preserve">, 75(4), pp. 310–333. </w:t>
      </w:r>
      <w:hyperlink w:history="1" r:id="rId18">
        <w:r w:rsidRPr="00507242">
          <w:rPr>
            <w:rStyle w:val="Hyperlink"/>
            <w:rFonts w:ascii="Arial" w:hAnsi="Arial" w:cs="Arial"/>
          </w:rPr>
          <w:t>https://doi.org/10.1177/0190272512459968</w:t>
        </w:r>
      </w:hyperlink>
      <w:r w:rsidRPr="00507242">
        <w:rPr>
          <w:rFonts w:ascii="Arial" w:hAnsi="Arial" w:cs="Arial"/>
        </w:rPr>
        <w:t xml:space="preserve">. </w:t>
      </w:r>
    </w:p>
    <w:p w:rsidRPr="00507242" w:rsidR="00713CC8" w:rsidP="00507242" w:rsidRDefault="00713CC8" w14:paraId="55488620" w14:textId="6040BBEC">
      <w:pPr>
        <w:spacing w:line="360" w:lineRule="auto"/>
        <w:ind w:left="720" w:hanging="720"/>
        <w:jc w:val="both"/>
        <w:rPr>
          <w:rFonts w:ascii="Arial" w:hAnsi="Arial" w:cs="Arial"/>
        </w:rPr>
      </w:pPr>
      <w:r w:rsidRPr="00507242">
        <w:rPr>
          <w:rFonts w:ascii="Arial" w:hAnsi="Arial" w:cs="Arial"/>
        </w:rPr>
        <w:t xml:space="preserve">Mental Health Act (1983). </w:t>
      </w:r>
      <w:r w:rsidRPr="00507242">
        <w:rPr>
          <w:rFonts w:ascii="Arial" w:hAnsi="Arial" w:cs="Arial"/>
          <w:i/>
          <w:iCs/>
        </w:rPr>
        <w:t>Mental Health Act 1983</w:t>
      </w:r>
      <w:r w:rsidRPr="00507242">
        <w:rPr>
          <w:rFonts w:ascii="Arial" w:hAnsi="Arial" w:cs="Arial"/>
        </w:rPr>
        <w:t xml:space="preserve">. [online] Legislation.gov.uk. Available at: </w:t>
      </w:r>
      <w:hyperlink w:history="1" r:id="rId19">
        <w:r w:rsidRPr="00507242">
          <w:rPr>
            <w:rStyle w:val="Hyperlink"/>
            <w:rFonts w:ascii="Arial" w:hAnsi="Arial" w:cs="Arial"/>
          </w:rPr>
          <w:t>https://www.legislation.gov.uk/ukpga/1983/20/contents</w:t>
        </w:r>
      </w:hyperlink>
      <w:r w:rsidRPr="00507242">
        <w:rPr>
          <w:rFonts w:ascii="Arial" w:hAnsi="Arial" w:cs="Arial"/>
        </w:rPr>
        <w:t xml:space="preserve">. </w:t>
      </w:r>
    </w:p>
    <w:p w:rsidRPr="00507242" w:rsidR="00713CC8" w:rsidP="00507242" w:rsidRDefault="00713CC8" w14:paraId="5A4E61ED" w14:textId="3F140E48">
      <w:pPr>
        <w:spacing w:line="360" w:lineRule="auto"/>
        <w:ind w:left="720" w:hanging="720"/>
        <w:jc w:val="both"/>
        <w:rPr>
          <w:rFonts w:ascii="Arial" w:hAnsi="Arial" w:cs="Arial"/>
        </w:rPr>
      </w:pPr>
      <w:r w:rsidRPr="00507242">
        <w:rPr>
          <w:rFonts w:ascii="Arial" w:hAnsi="Arial" w:cs="Arial"/>
        </w:rPr>
        <w:t xml:space="preserve">Mitchell, A.J., Hardy, S. and Shiers, D. (2017). Parity of esteem: Addressing the Inequalities between Mental and Physical Healthcare. </w:t>
      </w:r>
      <w:r w:rsidRPr="00507242">
        <w:rPr>
          <w:rFonts w:ascii="Arial" w:hAnsi="Arial" w:cs="Arial"/>
          <w:i/>
          <w:iCs/>
        </w:rPr>
        <w:t>BJPsych Advances</w:t>
      </w:r>
      <w:r w:rsidRPr="00507242">
        <w:rPr>
          <w:rFonts w:ascii="Arial" w:hAnsi="Arial" w:cs="Arial"/>
        </w:rPr>
        <w:t xml:space="preserve">, [online] 23(3), pp.196–205. doi: </w:t>
      </w:r>
      <w:hyperlink w:history="1" r:id="rId20">
        <w:r w:rsidRPr="00507242">
          <w:rPr>
            <w:rStyle w:val="Hyperlink"/>
            <w:rFonts w:ascii="Arial" w:hAnsi="Arial" w:cs="Arial"/>
          </w:rPr>
          <w:t>https://doi.org/10.1192/apt.bp.114.014266</w:t>
        </w:r>
      </w:hyperlink>
      <w:r w:rsidRPr="00507242">
        <w:rPr>
          <w:rFonts w:ascii="Arial" w:hAnsi="Arial" w:cs="Arial"/>
        </w:rPr>
        <w:t xml:space="preserve">. </w:t>
      </w:r>
    </w:p>
    <w:p w:rsidRPr="00507242" w:rsidR="00713CC8" w:rsidP="00507242" w:rsidRDefault="00713CC8" w14:paraId="0C0F94F2" w14:textId="78B691D2">
      <w:pPr>
        <w:spacing w:line="360" w:lineRule="auto"/>
        <w:ind w:left="720" w:hanging="720"/>
        <w:jc w:val="both"/>
        <w:rPr>
          <w:rFonts w:ascii="Arial" w:hAnsi="Arial" w:cs="Arial"/>
        </w:rPr>
      </w:pPr>
      <w:r w:rsidRPr="00507242">
        <w:rPr>
          <w:rFonts w:ascii="Arial" w:hAnsi="Arial" w:cs="Arial"/>
        </w:rPr>
        <w:t xml:space="preserve">Ng, D.T.K. </w:t>
      </w:r>
      <w:r w:rsidRPr="00507242">
        <w:rPr>
          <w:rFonts w:ascii="Arial" w:hAnsi="Arial" w:cs="Arial"/>
          <w:i/>
          <w:iCs/>
        </w:rPr>
        <w:t>et al.</w:t>
      </w:r>
      <w:r w:rsidRPr="00507242">
        <w:rPr>
          <w:rFonts w:ascii="Arial" w:hAnsi="Arial" w:cs="Arial"/>
        </w:rPr>
        <w:t xml:space="preserve"> (2025) 'The use and impact of digital interventions on mental health and wellbeing of forced migrants: A systematic review of empirical studies,' </w:t>
      </w:r>
      <w:r w:rsidRPr="00507242">
        <w:rPr>
          <w:rFonts w:ascii="Arial" w:hAnsi="Arial" w:cs="Arial"/>
          <w:i/>
          <w:iCs/>
        </w:rPr>
        <w:t>Computers in Human Behavior</w:t>
      </w:r>
      <w:r w:rsidRPr="00507242">
        <w:rPr>
          <w:rFonts w:ascii="Arial" w:hAnsi="Arial" w:cs="Arial"/>
        </w:rPr>
        <w:t xml:space="preserve">, 172, p. 108755. </w:t>
      </w:r>
      <w:hyperlink w:history="1" r:id="rId21">
        <w:r w:rsidRPr="00507242">
          <w:rPr>
            <w:rStyle w:val="Hyperlink"/>
            <w:rFonts w:ascii="Arial" w:hAnsi="Arial" w:cs="Arial"/>
          </w:rPr>
          <w:t>https://doi.org/10.1016/j.chb.2025.108755</w:t>
        </w:r>
      </w:hyperlink>
      <w:r w:rsidRPr="00507242">
        <w:rPr>
          <w:rFonts w:ascii="Arial" w:hAnsi="Arial" w:cs="Arial"/>
        </w:rPr>
        <w:t xml:space="preserve">. </w:t>
      </w:r>
    </w:p>
    <w:p w:rsidRPr="00507242" w:rsidR="00713CC8" w:rsidP="00507242" w:rsidRDefault="00713CC8" w14:paraId="4CD1C534" w14:textId="118A4393">
      <w:pPr>
        <w:spacing w:line="360" w:lineRule="auto"/>
        <w:ind w:left="720" w:hanging="720"/>
        <w:jc w:val="both"/>
        <w:rPr>
          <w:rFonts w:ascii="Arial" w:hAnsi="Arial" w:cs="Arial"/>
        </w:rPr>
      </w:pPr>
      <w:r w:rsidRPr="00507242">
        <w:rPr>
          <w:rFonts w:ascii="Arial" w:hAnsi="Arial" w:cs="Arial"/>
        </w:rPr>
        <w:t xml:space="preserve">NHS England (2022). </w:t>
      </w:r>
      <w:r w:rsidRPr="00507242">
        <w:rPr>
          <w:rFonts w:ascii="Arial" w:hAnsi="Arial" w:cs="Arial"/>
          <w:i/>
          <w:iCs/>
        </w:rPr>
        <w:t>Reasonable Adjustments</w:t>
      </w:r>
      <w:r w:rsidRPr="00507242">
        <w:rPr>
          <w:rFonts w:ascii="Arial" w:hAnsi="Arial" w:cs="Arial"/>
        </w:rPr>
        <w:t xml:space="preserve">. [online] www.england.nhs.uk. Available at: </w:t>
      </w:r>
      <w:hyperlink w:history="1" r:id="rId22">
        <w:r w:rsidRPr="00507242">
          <w:rPr>
            <w:rStyle w:val="Hyperlink"/>
            <w:rFonts w:ascii="Arial" w:hAnsi="Arial" w:cs="Arial"/>
          </w:rPr>
          <w:t>https://www.england.nhs.uk/learning-disabilities/improving-health/reasonable-adjustments/</w:t>
        </w:r>
      </w:hyperlink>
      <w:r w:rsidRPr="00507242">
        <w:rPr>
          <w:rFonts w:ascii="Arial" w:hAnsi="Arial" w:cs="Arial"/>
        </w:rPr>
        <w:t xml:space="preserve">. </w:t>
      </w:r>
    </w:p>
    <w:p w:rsidRPr="00507242" w:rsidR="00713CC8" w:rsidP="00507242" w:rsidRDefault="00713CC8" w14:paraId="26874C0F" w14:textId="5BA50D0F">
      <w:pPr>
        <w:spacing w:line="360" w:lineRule="auto"/>
        <w:ind w:left="720" w:hanging="720"/>
        <w:jc w:val="both"/>
        <w:rPr>
          <w:rFonts w:ascii="Arial" w:hAnsi="Arial" w:cs="Arial"/>
        </w:rPr>
      </w:pPr>
      <w:r w:rsidRPr="00507242">
        <w:rPr>
          <w:rFonts w:ascii="Arial" w:hAnsi="Arial" w:cs="Arial"/>
        </w:rPr>
        <w:t xml:space="preserve">NHS England (2024). </w:t>
      </w:r>
      <w:r w:rsidRPr="00507242">
        <w:rPr>
          <w:rFonts w:ascii="Arial" w:hAnsi="Arial" w:cs="Arial"/>
          <w:i/>
          <w:iCs/>
        </w:rPr>
        <w:t>Improving the physical health of people living with severe mental illness</w:t>
      </w:r>
      <w:r w:rsidRPr="00507242">
        <w:rPr>
          <w:rFonts w:ascii="Arial" w:hAnsi="Arial" w:cs="Arial"/>
        </w:rPr>
        <w:t xml:space="preserve">. [online] www.england.nhs.uk. Available at: </w:t>
      </w:r>
      <w:hyperlink w:history="1" r:id="rId23">
        <w:r w:rsidRPr="00507242">
          <w:rPr>
            <w:rStyle w:val="Hyperlink"/>
            <w:rFonts w:ascii="Arial" w:hAnsi="Arial" w:cs="Arial"/>
          </w:rPr>
          <w:t>https://www.england.nhs.uk/long-read/improving-the-physical-health-of-people-living-with-severe-mental-illness/</w:t>
        </w:r>
      </w:hyperlink>
      <w:r w:rsidRPr="00507242">
        <w:rPr>
          <w:rFonts w:ascii="Arial" w:hAnsi="Arial" w:cs="Arial"/>
        </w:rPr>
        <w:t xml:space="preserve">. </w:t>
      </w:r>
    </w:p>
    <w:p w:rsidRPr="00507242" w:rsidR="00713CC8" w:rsidP="00507242" w:rsidRDefault="00713CC8" w14:paraId="2F7DB211" w14:textId="7F9AB7A3">
      <w:pPr>
        <w:spacing w:line="360" w:lineRule="auto"/>
        <w:ind w:left="720" w:hanging="720"/>
        <w:jc w:val="both"/>
        <w:rPr>
          <w:rFonts w:ascii="Arial" w:hAnsi="Arial" w:cs="Arial"/>
        </w:rPr>
      </w:pPr>
      <w:r w:rsidRPr="00507242">
        <w:rPr>
          <w:rFonts w:ascii="Arial" w:hAnsi="Arial" w:cs="Arial"/>
        </w:rPr>
        <w:t xml:space="preserve">Ogueji, I.A. and Okoloba, M.M. (2022) 'Seeking Professional Help for Mental Illness: A Mixed-Methods Study of Black Family members in the UK and Nigeria,' </w:t>
      </w:r>
      <w:r w:rsidRPr="00507242">
        <w:rPr>
          <w:rFonts w:ascii="Arial" w:hAnsi="Arial" w:cs="Arial"/>
          <w:i/>
          <w:iCs/>
        </w:rPr>
        <w:t>Psychological Studies</w:t>
      </w:r>
      <w:r w:rsidRPr="00507242">
        <w:rPr>
          <w:rFonts w:ascii="Arial" w:hAnsi="Arial" w:cs="Arial"/>
        </w:rPr>
        <w:t xml:space="preserve">, 67(2), pp. 164–177. </w:t>
      </w:r>
      <w:hyperlink w:history="1" r:id="rId24">
        <w:r w:rsidRPr="00507242">
          <w:rPr>
            <w:rStyle w:val="Hyperlink"/>
            <w:rFonts w:ascii="Arial" w:hAnsi="Arial" w:cs="Arial"/>
          </w:rPr>
          <w:t>https://doi.org/10.1007/s12646-022-00650-1</w:t>
        </w:r>
      </w:hyperlink>
      <w:r w:rsidRPr="00507242">
        <w:rPr>
          <w:rFonts w:ascii="Arial" w:hAnsi="Arial" w:cs="Arial"/>
        </w:rPr>
        <w:t xml:space="preserve">. </w:t>
      </w:r>
    </w:p>
    <w:p w:rsidRPr="00507242" w:rsidR="00713CC8" w:rsidP="00507242" w:rsidRDefault="00713CC8" w14:paraId="04250F1F" w14:textId="45AA46DE">
      <w:pPr>
        <w:spacing w:line="360" w:lineRule="auto"/>
        <w:ind w:left="720" w:hanging="720"/>
        <w:jc w:val="both"/>
        <w:rPr>
          <w:rFonts w:ascii="Arial" w:hAnsi="Arial" w:cs="Arial"/>
        </w:rPr>
      </w:pPr>
      <w:r w:rsidRPr="00507242">
        <w:rPr>
          <w:rFonts w:ascii="Arial" w:hAnsi="Arial" w:cs="Arial"/>
        </w:rPr>
        <w:t xml:space="preserve">Osborn, T.G. </w:t>
      </w:r>
      <w:r w:rsidRPr="00507242">
        <w:rPr>
          <w:rFonts w:ascii="Arial" w:hAnsi="Arial" w:cs="Arial"/>
          <w:i/>
          <w:iCs/>
        </w:rPr>
        <w:t>et al.</w:t>
      </w:r>
      <w:r w:rsidRPr="00507242">
        <w:rPr>
          <w:rFonts w:ascii="Arial" w:hAnsi="Arial" w:cs="Arial"/>
        </w:rPr>
        <w:t xml:space="preserve"> (2022) 'University students’ use of mental health services: a systematic review and meta-analysis,' </w:t>
      </w:r>
      <w:r w:rsidRPr="00507242">
        <w:rPr>
          <w:rFonts w:ascii="Arial" w:hAnsi="Arial" w:cs="Arial"/>
          <w:i/>
          <w:iCs/>
        </w:rPr>
        <w:t>International Journal of Mental Health Systems</w:t>
      </w:r>
      <w:r w:rsidRPr="00507242">
        <w:rPr>
          <w:rFonts w:ascii="Arial" w:hAnsi="Arial" w:cs="Arial"/>
        </w:rPr>
        <w:t xml:space="preserve">, 16(1), p. 57. </w:t>
      </w:r>
      <w:hyperlink w:history="1" r:id="rId25">
        <w:r w:rsidRPr="00507242">
          <w:rPr>
            <w:rStyle w:val="Hyperlink"/>
            <w:rFonts w:ascii="Arial" w:hAnsi="Arial" w:cs="Arial"/>
          </w:rPr>
          <w:t>https://doi.org/10.1186/s13033-022-00569-0</w:t>
        </w:r>
      </w:hyperlink>
      <w:r w:rsidRPr="00507242">
        <w:rPr>
          <w:rFonts w:ascii="Arial" w:hAnsi="Arial" w:cs="Arial"/>
        </w:rPr>
        <w:t xml:space="preserve">. </w:t>
      </w:r>
    </w:p>
    <w:p w:rsidRPr="00507242" w:rsidR="00713CC8" w:rsidP="00507242" w:rsidRDefault="00713CC8" w14:paraId="1CC1BCAE" w14:textId="238BD8A9">
      <w:pPr>
        <w:tabs>
          <w:tab w:val="left" w:pos="1140"/>
        </w:tabs>
        <w:spacing w:line="360" w:lineRule="auto"/>
        <w:ind w:left="720" w:hanging="720"/>
        <w:jc w:val="both"/>
        <w:rPr>
          <w:rFonts w:ascii="Arial" w:hAnsi="Arial" w:cs="Arial"/>
        </w:rPr>
      </w:pPr>
      <w:r w:rsidRPr="00507242">
        <w:rPr>
          <w:rFonts w:ascii="Arial" w:hAnsi="Arial" w:cs="Arial"/>
        </w:rPr>
        <w:t xml:space="preserve">Page, M.J. </w:t>
      </w:r>
      <w:r w:rsidRPr="00507242">
        <w:rPr>
          <w:rFonts w:ascii="Arial" w:hAnsi="Arial" w:cs="Arial"/>
          <w:i/>
          <w:iCs/>
        </w:rPr>
        <w:t>et al.</w:t>
      </w:r>
      <w:r w:rsidRPr="00507242">
        <w:rPr>
          <w:rFonts w:ascii="Arial" w:hAnsi="Arial" w:cs="Arial"/>
        </w:rPr>
        <w:t xml:space="preserve"> (2021) 'The PRISMA 2020 statement: an updated guideline for reporting systematic reviews,' </w:t>
      </w:r>
      <w:r w:rsidRPr="00507242">
        <w:rPr>
          <w:rFonts w:ascii="Arial" w:hAnsi="Arial" w:cs="Arial"/>
          <w:i/>
          <w:iCs/>
        </w:rPr>
        <w:t>Systematic Reviews</w:t>
      </w:r>
      <w:r w:rsidRPr="00507242">
        <w:rPr>
          <w:rFonts w:ascii="Arial" w:hAnsi="Arial" w:cs="Arial"/>
        </w:rPr>
        <w:t xml:space="preserve">, 10(1), p. 89. </w:t>
      </w:r>
      <w:hyperlink w:history="1" r:id="rId26">
        <w:r w:rsidRPr="00507242">
          <w:rPr>
            <w:rStyle w:val="Hyperlink"/>
            <w:rFonts w:ascii="Arial" w:hAnsi="Arial" w:cs="Arial"/>
          </w:rPr>
          <w:t>https://doi.org/10.1186/s13643-021-01626-4</w:t>
        </w:r>
      </w:hyperlink>
      <w:r w:rsidRPr="00507242">
        <w:rPr>
          <w:rFonts w:ascii="Arial" w:hAnsi="Arial" w:cs="Arial"/>
        </w:rPr>
        <w:t xml:space="preserve">. </w:t>
      </w:r>
    </w:p>
    <w:p w:rsidRPr="00507242" w:rsidR="00713CC8" w:rsidP="00507242" w:rsidRDefault="00713CC8" w14:paraId="4F701D53" w14:textId="328EE6A0">
      <w:pPr>
        <w:spacing w:line="360" w:lineRule="auto"/>
        <w:ind w:left="720" w:hanging="720"/>
        <w:jc w:val="both"/>
        <w:rPr>
          <w:rFonts w:ascii="Arial" w:hAnsi="Arial" w:cs="Arial"/>
        </w:rPr>
      </w:pPr>
      <w:r w:rsidRPr="00507242">
        <w:rPr>
          <w:rFonts w:ascii="Arial" w:hAnsi="Arial" w:cs="Arial"/>
        </w:rPr>
        <w:t xml:space="preserve">Sawma, T. </w:t>
      </w:r>
      <w:r w:rsidRPr="00507242">
        <w:rPr>
          <w:rFonts w:ascii="Arial" w:hAnsi="Arial" w:cs="Arial"/>
          <w:i/>
          <w:iCs/>
        </w:rPr>
        <w:t>et al.</w:t>
      </w:r>
      <w:r w:rsidRPr="00507242">
        <w:rPr>
          <w:rFonts w:ascii="Arial" w:hAnsi="Arial" w:cs="Arial"/>
        </w:rPr>
        <w:t xml:space="preserve"> (2024) 'Cultural Stigma, Psychological Distress and Help-Seeking: Moderating role of Self-esteem and Self-stigma,' </w:t>
      </w:r>
      <w:r w:rsidRPr="00507242">
        <w:rPr>
          <w:rFonts w:ascii="Arial" w:hAnsi="Arial" w:cs="Arial"/>
          <w:i/>
          <w:iCs/>
        </w:rPr>
        <w:t>bioRxiv (Cold Spring Harbor Laboratory)</w:t>
      </w:r>
      <w:r w:rsidRPr="00507242">
        <w:rPr>
          <w:rFonts w:ascii="Arial" w:hAnsi="Arial" w:cs="Arial"/>
        </w:rPr>
        <w:t xml:space="preserve"> [Preprint]. </w:t>
      </w:r>
      <w:hyperlink w:history="1" r:id="rId27">
        <w:r w:rsidRPr="00507242">
          <w:rPr>
            <w:rStyle w:val="Hyperlink"/>
            <w:rFonts w:ascii="Arial" w:hAnsi="Arial" w:cs="Arial"/>
          </w:rPr>
          <w:t>https://doi.org/10.1101/2024.11.22.24317772</w:t>
        </w:r>
      </w:hyperlink>
      <w:r w:rsidRPr="00507242">
        <w:rPr>
          <w:rFonts w:ascii="Arial" w:hAnsi="Arial" w:cs="Arial"/>
        </w:rPr>
        <w:t xml:space="preserve">. </w:t>
      </w:r>
    </w:p>
    <w:p w:rsidRPr="00507242" w:rsidR="00713CC8" w:rsidP="00507242" w:rsidRDefault="00713CC8" w14:paraId="1B21E93F" w14:textId="0B79E9AF">
      <w:pPr>
        <w:spacing w:line="360" w:lineRule="auto"/>
        <w:ind w:left="720" w:hanging="720"/>
        <w:jc w:val="both"/>
        <w:rPr>
          <w:rFonts w:ascii="Arial" w:hAnsi="Arial" w:cs="Arial"/>
        </w:rPr>
      </w:pPr>
      <w:r w:rsidRPr="00507242">
        <w:rPr>
          <w:rFonts w:ascii="Arial" w:hAnsi="Arial" w:cs="Arial"/>
        </w:rPr>
        <w:t xml:space="preserve">Sciences, B. on B.C., and Sensory and Education, D. of B. and S.S.A. (2016) </w:t>
      </w:r>
      <w:r w:rsidRPr="00507242">
        <w:rPr>
          <w:rFonts w:ascii="Arial" w:hAnsi="Arial" w:cs="Arial"/>
          <w:i/>
          <w:iCs/>
        </w:rPr>
        <w:t>Understanding stigma of mental and substance use disorders</w:t>
      </w:r>
      <w:r w:rsidRPr="00507242">
        <w:rPr>
          <w:rFonts w:ascii="Arial" w:hAnsi="Arial" w:cs="Arial"/>
        </w:rPr>
        <w:t xml:space="preserve">. </w:t>
      </w:r>
      <w:hyperlink w:history="1" r:id="rId28">
        <w:r w:rsidRPr="00507242">
          <w:rPr>
            <w:rStyle w:val="Hyperlink"/>
            <w:rFonts w:ascii="Arial" w:hAnsi="Arial" w:cs="Arial"/>
          </w:rPr>
          <w:t>https://www.ncbi.nlm.nih.gov/books/NBK384923/</w:t>
        </w:r>
      </w:hyperlink>
      <w:r w:rsidRPr="00507242">
        <w:rPr>
          <w:rFonts w:ascii="Arial" w:hAnsi="Arial" w:cs="Arial"/>
        </w:rPr>
        <w:t xml:space="preserve">. </w:t>
      </w:r>
    </w:p>
    <w:p w:rsidRPr="00507242" w:rsidR="00713CC8" w:rsidP="00507242" w:rsidRDefault="00713CC8" w14:paraId="7EFDE588" w14:textId="43FB33C1">
      <w:pPr>
        <w:spacing w:line="360" w:lineRule="auto"/>
        <w:ind w:left="720" w:hanging="720"/>
        <w:jc w:val="both"/>
        <w:rPr>
          <w:rFonts w:ascii="Arial" w:hAnsi="Arial" w:cs="Arial"/>
        </w:rPr>
      </w:pPr>
      <w:r w:rsidRPr="00507242">
        <w:rPr>
          <w:rFonts w:ascii="Arial" w:hAnsi="Arial" w:cs="Arial"/>
        </w:rPr>
        <w:t xml:space="preserve">Stangl, A.L. </w:t>
      </w:r>
      <w:r w:rsidRPr="00507242">
        <w:rPr>
          <w:rFonts w:ascii="Arial" w:hAnsi="Arial" w:cs="Arial"/>
          <w:i/>
          <w:iCs/>
        </w:rPr>
        <w:t>et al.</w:t>
      </w:r>
      <w:r w:rsidRPr="00507242">
        <w:rPr>
          <w:rFonts w:ascii="Arial" w:hAnsi="Arial" w:cs="Arial"/>
        </w:rPr>
        <w:t xml:space="preserve"> (2019) 'The Health Stigma and Discrimination Framework: a global, crosscutting framework to inform research, intervention development, and policy on health-related stigmas,' </w:t>
      </w:r>
      <w:r w:rsidRPr="00507242">
        <w:rPr>
          <w:rFonts w:ascii="Arial" w:hAnsi="Arial" w:cs="Arial"/>
          <w:i/>
          <w:iCs/>
        </w:rPr>
        <w:t>BMC Medicine</w:t>
      </w:r>
      <w:r w:rsidRPr="00507242">
        <w:rPr>
          <w:rFonts w:ascii="Arial" w:hAnsi="Arial" w:cs="Arial"/>
        </w:rPr>
        <w:t xml:space="preserve">, 17(1), p. 31. </w:t>
      </w:r>
      <w:hyperlink w:history="1" r:id="rId29">
        <w:r w:rsidRPr="00507242">
          <w:rPr>
            <w:rStyle w:val="Hyperlink"/>
            <w:rFonts w:ascii="Arial" w:hAnsi="Arial" w:cs="Arial"/>
          </w:rPr>
          <w:t>https://doi.org/10.1186/s12916-019-1271-3</w:t>
        </w:r>
      </w:hyperlink>
      <w:r w:rsidRPr="00507242">
        <w:rPr>
          <w:rFonts w:ascii="Arial" w:hAnsi="Arial" w:cs="Arial"/>
        </w:rPr>
        <w:t xml:space="preserve">. </w:t>
      </w:r>
    </w:p>
    <w:p w:rsidRPr="00507242" w:rsidR="00713CC8" w:rsidP="00507242" w:rsidRDefault="00713CC8" w14:paraId="6D5B95D4" w14:textId="76BE731A">
      <w:pPr>
        <w:spacing w:line="360" w:lineRule="auto"/>
        <w:ind w:left="720" w:hanging="720"/>
        <w:jc w:val="both"/>
        <w:rPr>
          <w:rFonts w:ascii="Arial" w:hAnsi="Arial" w:cs="Arial"/>
        </w:rPr>
      </w:pPr>
      <w:r w:rsidRPr="00507242">
        <w:rPr>
          <w:rFonts w:ascii="Arial" w:hAnsi="Arial" w:cs="Arial"/>
        </w:rPr>
        <w:t xml:space="preserve">Suresh, K. and Dar, A.A. (2025) 'Mental health of young adults pursuing higher education in Tier-1 cities of India: A cross-sectional study,' </w:t>
      </w:r>
      <w:r w:rsidRPr="00507242">
        <w:rPr>
          <w:rFonts w:ascii="Arial" w:hAnsi="Arial" w:cs="Arial"/>
          <w:i/>
          <w:iCs/>
        </w:rPr>
        <w:t>Asian Journal of Psychiatry</w:t>
      </w:r>
      <w:r w:rsidRPr="00507242">
        <w:rPr>
          <w:rFonts w:ascii="Arial" w:hAnsi="Arial" w:cs="Arial"/>
        </w:rPr>
        <w:t xml:space="preserve">, 106, p. 104447. </w:t>
      </w:r>
      <w:hyperlink w:history="1" r:id="rId30">
        <w:r w:rsidRPr="00507242">
          <w:rPr>
            <w:rStyle w:val="Hyperlink"/>
            <w:rFonts w:ascii="Arial" w:hAnsi="Arial" w:cs="Arial"/>
          </w:rPr>
          <w:t>https://doi.org/10.1016/j.ajp.2025.104447</w:t>
        </w:r>
      </w:hyperlink>
      <w:r w:rsidRPr="00507242">
        <w:rPr>
          <w:rFonts w:ascii="Arial" w:hAnsi="Arial" w:cs="Arial"/>
        </w:rPr>
        <w:t xml:space="preserve">. </w:t>
      </w:r>
    </w:p>
    <w:p w:rsidRPr="00507242" w:rsidR="00713CC8" w:rsidP="00507242" w:rsidRDefault="00713CC8" w14:paraId="6D8FD6EE" w14:textId="5C56F610">
      <w:pPr>
        <w:spacing w:line="360" w:lineRule="auto"/>
        <w:ind w:left="720" w:hanging="720"/>
        <w:jc w:val="both"/>
        <w:rPr>
          <w:rFonts w:ascii="Arial" w:hAnsi="Arial" w:cs="Arial"/>
        </w:rPr>
      </w:pPr>
      <w:r w:rsidRPr="00507242">
        <w:rPr>
          <w:rFonts w:ascii="Arial" w:hAnsi="Arial" w:cs="Arial"/>
        </w:rPr>
        <w:t xml:space="preserve">Suresh, K. and Dar, A.A. (2025) 'Mental health of young adults pursuing higher education in Tier-1 cities of India: A cross-sectional study,' </w:t>
      </w:r>
      <w:r w:rsidRPr="00507242">
        <w:rPr>
          <w:rFonts w:ascii="Arial" w:hAnsi="Arial" w:cs="Arial"/>
          <w:i/>
          <w:iCs/>
        </w:rPr>
        <w:t>Asian Journal of Psychiatry</w:t>
      </w:r>
      <w:r w:rsidRPr="00507242">
        <w:rPr>
          <w:rFonts w:ascii="Arial" w:hAnsi="Arial" w:cs="Arial"/>
        </w:rPr>
        <w:t xml:space="preserve">, 106, p. 104447. </w:t>
      </w:r>
      <w:hyperlink w:history="1" r:id="rId31">
        <w:r w:rsidRPr="00507242">
          <w:rPr>
            <w:rStyle w:val="Hyperlink"/>
            <w:rFonts w:ascii="Arial" w:hAnsi="Arial" w:cs="Arial"/>
          </w:rPr>
          <w:t>https://doi.org/10.1016/j.ajp.2025.104447</w:t>
        </w:r>
      </w:hyperlink>
      <w:r w:rsidRPr="00507242">
        <w:rPr>
          <w:rFonts w:ascii="Arial" w:hAnsi="Arial" w:cs="Arial"/>
        </w:rPr>
        <w:t xml:space="preserve">. </w:t>
      </w:r>
    </w:p>
    <w:p w:rsidRPr="00507242" w:rsidR="00713CC8" w:rsidP="00507242" w:rsidRDefault="00713CC8" w14:paraId="42355E79" w14:textId="3E4AD935">
      <w:pPr>
        <w:spacing w:line="360" w:lineRule="auto"/>
        <w:ind w:left="720" w:hanging="720"/>
        <w:jc w:val="both"/>
        <w:rPr>
          <w:rFonts w:ascii="Arial" w:hAnsi="Arial" w:cs="Arial"/>
        </w:rPr>
      </w:pPr>
      <w:r w:rsidRPr="00507242">
        <w:rPr>
          <w:rFonts w:ascii="Arial" w:hAnsi="Arial" w:cs="Arial"/>
        </w:rPr>
        <w:t xml:space="preserve">Szeto, A.C.H. and Dobson, K.S. (2010) 'Reducing the stigma of mental disorders at work: A review of current workplace anti-stigma intervention programs,' </w:t>
      </w:r>
      <w:r w:rsidRPr="00507242">
        <w:rPr>
          <w:rFonts w:ascii="Arial" w:hAnsi="Arial" w:cs="Arial"/>
          <w:i/>
          <w:iCs/>
        </w:rPr>
        <w:t>Applied and Preventive Psychology</w:t>
      </w:r>
      <w:r w:rsidRPr="00507242">
        <w:rPr>
          <w:rFonts w:ascii="Arial" w:hAnsi="Arial" w:cs="Arial"/>
        </w:rPr>
        <w:t xml:space="preserve">, 14(1–4), pp. 41–56. </w:t>
      </w:r>
      <w:hyperlink w:history="1" r:id="rId32">
        <w:r w:rsidRPr="00507242">
          <w:rPr>
            <w:rStyle w:val="Hyperlink"/>
            <w:rFonts w:ascii="Arial" w:hAnsi="Arial" w:cs="Arial"/>
          </w:rPr>
          <w:t>https://doi.org/10.1016/j.appsy.2011.11.002</w:t>
        </w:r>
      </w:hyperlink>
      <w:r w:rsidRPr="00507242">
        <w:rPr>
          <w:rFonts w:ascii="Arial" w:hAnsi="Arial" w:cs="Arial"/>
        </w:rPr>
        <w:t xml:space="preserve">. </w:t>
      </w:r>
    </w:p>
    <w:p w:rsidRPr="00507242" w:rsidR="00713CC8" w:rsidP="00507242" w:rsidRDefault="00713CC8" w14:paraId="14762519" w14:textId="0E29F764">
      <w:pPr>
        <w:spacing w:line="360" w:lineRule="auto"/>
        <w:ind w:left="720" w:hanging="720"/>
        <w:jc w:val="both"/>
        <w:rPr>
          <w:rFonts w:ascii="Arial" w:hAnsi="Arial" w:cs="Arial"/>
        </w:rPr>
      </w:pPr>
      <w:r w:rsidRPr="00507242">
        <w:rPr>
          <w:rFonts w:ascii="Arial" w:hAnsi="Arial" w:cs="Arial"/>
        </w:rPr>
        <w:t xml:space="preserve">Tricco, A.C. </w:t>
      </w:r>
      <w:r w:rsidRPr="00507242">
        <w:rPr>
          <w:rFonts w:ascii="Arial" w:hAnsi="Arial" w:cs="Arial"/>
          <w:i/>
          <w:iCs/>
        </w:rPr>
        <w:t>et al.</w:t>
      </w:r>
      <w:r w:rsidRPr="00507242">
        <w:rPr>
          <w:rFonts w:ascii="Arial" w:hAnsi="Arial" w:cs="Arial"/>
        </w:rPr>
        <w:t xml:space="preserve"> (2018) 'PRISMA Extension for Scoping Reviews (PRISMA-SCR): Checklist and explanation,' </w:t>
      </w:r>
      <w:r w:rsidRPr="00507242">
        <w:rPr>
          <w:rFonts w:ascii="Arial" w:hAnsi="Arial" w:cs="Arial"/>
          <w:i/>
          <w:iCs/>
        </w:rPr>
        <w:t>Annals of Internal Medicine</w:t>
      </w:r>
      <w:r w:rsidRPr="00507242">
        <w:rPr>
          <w:rFonts w:ascii="Arial" w:hAnsi="Arial" w:cs="Arial"/>
        </w:rPr>
        <w:t xml:space="preserve">, 169(7), pp. 467–473. </w:t>
      </w:r>
      <w:hyperlink w:history="1" r:id="rId33">
        <w:r w:rsidRPr="00507242">
          <w:rPr>
            <w:rStyle w:val="Hyperlink"/>
            <w:rFonts w:ascii="Arial" w:hAnsi="Arial" w:cs="Arial"/>
          </w:rPr>
          <w:t>https://doi.org/10.7326/m18-0850</w:t>
        </w:r>
      </w:hyperlink>
      <w:r w:rsidRPr="00507242">
        <w:rPr>
          <w:rFonts w:ascii="Arial" w:hAnsi="Arial" w:cs="Arial"/>
        </w:rPr>
        <w:t xml:space="preserve">. </w:t>
      </w:r>
    </w:p>
    <w:p w:rsidRPr="00507242" w:rsidR="00713CC8" w:rsidP="00507242" w:rsidRDefault="00713CC8" w14:paraId="1379DB18" w14:textId="33F807D7">
      <w:pPr>
        <w:spacing w:line="360" w:lineRule="auto"/>
        <w:ind w:left="720" w:hanging="720"/>
        <w:jc w:val="both"/>
        <w:rPr>
          <w:rFonts w:ascii="Arial" w:hAnsi="Arial" w:cs="Arial"/>
        </w:rPr>
      </w:pPr>
      <w:r w:rsidRPr="00507242">
        <w:rPr>
          <w:rFonts w:ascii="Arial" w:hAnsi="Arial" w:cs="Arial"/>
        </w:rPr>
        <w:t xml:space="preserve">Vayro, C. </w:t>
      </w:r>
      <w:r w:rsidRPr="00507242">
        <w:rPr>
          <w:rFonts w:ascii="Arial" w:hAnsi="Arial" w:cs="Arial"/>
          <w:i/>
          <w:iCs/>
        </w:rPr>
        <w:t>et al.</w:t>
      </w:r>
      <w:r w:rsidRPr="00507242">
        <w:rPr>
          <w:rFonts w:ascii="Arial" w:hAnsi="Arial" w:cs="Arial"/>
        </w:rPr>
        <w:t xml:space="preserve"> (2022) 'A thematic analysis of the personal factors influencing mental health help</w:t>
      </w:r>
      <w:r w:rsidRPr="00507242">
        <w:rPr>
          <w:rFonts w:ascii="Cambria Math" w:hAnsi="Cambria Math" w:cs="Cambria Math"/>
        </w:rPr>
        <w:t>‐</w:t>
      </w:r>
      <w:r w:rsidRPr="00507242">
        <w:rPr>
          <w:rFonts w:ascii="Arial" w:hAnsi="Arial" w:cs="Arial"/>
        </w:rPr>
        <w:t xml:space="preserve">seeking in farmers,' </w:t>
      </w:r>
      <w:r w:rsidRPr="00507242">
        <w:rPr>
          <w:rFonts w:ascii="Arial" w:hAnsi="Arial" w:cs="Arial"/>
          <w:i/>
          <w:iCs/>
        </w:rPr>
        <w:t>The Journal of Rural Health</w:t>
      </w:r>
      <w:r w:rsidRPr="00507242">
        <w:rPr>
          <w:rFonts w:ascii="Arial" w:hAnsi="Arial" w:cs="Arial"/>
        </w:rPr>
        <w:t xml:space="preserve">, 39(2), pp. 374–382. </w:t>
      </w:r>
      <w:hyperlink w:history="1" r:id="rId34">
        <w:r w:rsidRPr="00507242">
          <w:rPr>
            <w:rStyle w:val="Hyperlink"/>
            <w:rFonts w:ascii="Arial" w:hAnsi="Arial" w:cs="Arial"/>
          </w:rPr>
          <w:t>https://doi.org/10.1111/jrh.12705</w:t>
        </w:r>
      </w:hyperlink>
      <w:r w:rsidRPr="00507242">
        <w:rPr>
          <w:rFonts w:ascii="Arial" w:hAnsi="Arial" w:cs="Arial"/>
        </w:rPr>
        <w:t xml:space="preserve">. </w:t>
      </w:r>
    </w:p>
    <w:p w:rsidRPr="00507242" w:rsidR="00713CC8" w:rsidP="00507242" w:rsidRDefault="00713CC8" w14:paraId="44D6E53C" w14:textId="261465F9">
      <w:pPr>
        <w:spacing w:line="360" w:lineRule="auto"/>
        <w:ind w:left="720" w:hanging="720"/>
        <w:jc w:val="both"/>
        <w:rPr>
          <w:rFonts w:ascii="Arial" w:hAnsi="Arial" w:cs="Arial"/>
        </w:rPr>
      </w:pPr>
      <w:r w:rsidRPr="00507242">
        <w:rPr>
          <w:rFonts w:ascii="Arial" w:hAnsi="Arial" w:cs="Arial"/>
        </w:rPr>
        <w:t xml:space="preserve">Wall, P.L. </w:t>
      </w:r>
      <w:r w:rsidRPr="00507242">
        <w:rPr>
          <w:rFonts w:ascii="Arial" w:hAnsi="Arial" w:cs="Arial"/>
          <w:i/>
          <w:iCs/>
        </w:rPr>
        <w:t>et al.</w:t>
      </w:r>
      <w:r w:rsidRPr="00507242">
        <w:rPr>
          <w:rFonts w:ascii="Arial" w:hAnsi="Arial" w:cs="Arial"/>
        </w:rPr>
        <w:t xml:space="preserve"> (2024) 'Understanding stigma in the context of help-seeking for eating disorders,' </w:t>
      </w:r>
      <w:r w:rsidRPr="00507242">
        <w:rPr>
          <w:rFonts w:ascii="Arial" w:hAnsi="Arial" w:cs="Arial"/>
          <w:i/>
          <w:iCs/>
        </w:rPr>
        <w:t>Journal of Eating Disorders</w:t>
      </w:r>
      <w:r w:rsidRPr="00507242">
        <w:rPr>
          <w:rFonts w:ascii="Arial" w:hAnsi="Arial" w:cs="Arial"/>
        </w:rPr>
        <w:t xml:space="preserve">, 12(1). </w:t>
      </w:r>
      <w:hyperlink w:history="1" r:id="rId35">
        <w:r w:rsidRPr="00507242">
          <w:rPr>
            <w:rStyle w:val="Hyperlink"/>
            <w:rFonts w:ascii="Arial" w:hAnsi="Arial" w:cs="Arial"/>
          </w:rPr>
          <w:t>https://doi.org/10.1186/s40337-024-01086-w</w:t>
        </w:r>
      </w:hyperlink>
      <w:r w:rsidRPr="00507242">
        <w:rPr>
          <w:rFonts w:ascii="Arial" w:hAnsi="Arial" w:cs="Arial"/>
        </w:rPr>
        <w:t xml:space="preserve">. </w:t>
      </w:r>
    </w:p>
    <w:p w:rsidRPr="00507242" w:rsidR="00713CC8" w:rsidP="00507242" w:rsidRDefault="00713CC8" w14:paraId="03250D83" w14:textId="27DA8B3A">
      <w:pPr>
        <w:spacing w:line="360" w:lineRule="auto"/>
        <w:ind w:left="720" w:hanging="720"/>
        <w:jc w:val="both"/>
        <w:rPr>
          <w:rFonts w:ascii="Arial" w:hAnsi="Arial" w:cs="Arial"/>
        </w:rPr>
      </w:pPr>
      <w:r w:rsidRPr="00507242">
        <w:rPr>
          <w:rFonts w:ascii="Arial" w:hAnsi="Arial" w:cs="Arial"/>
        </w:rPr>
        <w:t>World Health Organ</w:t>
      </w:r>
      <w:r w:rsidRPr="00507242" w:rsidR="000F3CA0">
        <w:rPr>
          <w:rFonts w:ascii="Arial" w:hAnsi="Arial" w:cs="Arial"/>
        </w:rPr>
        <w:t>is</w:t>
      </w:r>
      <w:r w:rsidRPr="00507242">
        <w:rPr>
          <w:rFonts w:ascii="Arial" w:hAnsi="Arial" w:cs="Arial"/>
        </w:rPr>
        <w:t xml:space="preserve">ation: WHO (2025) </w:t>
      </w:r>
      <w:r w:rsidRPr="00507242">
        <w:rPr>
          <w:rFonts w:ascii="Arial" w:hAnsi="Arial" w:cs="Arial"/>
          <w:i/>
          <w:iCs/>
        </w:rPr>
        <w:t>Mental health</w:t>
      </w:r>
      <w:r w:rsidRPr="00507242">
        <w:rPr>
          <w:rFonts w:ascii="Arial" w:hAnsi="Arial" w:cs="Arial"/>
        </w:rPr>
        <w:t xml:space="preserve">. </w:t>
      </w:r>
      <w:hyperlink w:history="1" r:id="rId36">
        <w:r w:rsidRPr="00507242">
          <w:rPr>
            <w:rStyle w:val="Hyperlink"/>
            <w:rFonts w:ascii="Arial" w:hAnsi="Arial" w:cs="Arial"/>
          </w:rPr>
          <w:t>https://www.who.int/news-room/fact-sheets/detail/mental-health-strengthening-our-response</w:t>
        </w:r>
      </w:hyperlink>
      <w:r w:rsidRPr="00507242">
        <w:rPr>
          <w:rFonts w:ascii="Arial" w:hAnsi="Arial" w:cs="Arial"/>
        </w:rPr>
        <w:t xml:space="preserve">. </w:t>
      </w:r>
    </w:p>
    <w:p w:rsidRPr="00507242" w:rsidR="00713CC8" w:rsidP="00507242" w:rsidRDefault="00713CC8" w14:paraId="3F83FE7B" w14:textId="78EC63E6">
      <w:pPr>
        <w:spacing w:line="360" w:lineRule="auto"/>
        <w:ind w:left="720" w:hanging="720"/>
        <w:jc w:val="both"/>
        <w:rPr>
          <w:rFonts w:ascii="Arial" w:hAnsi="Arial" w:cs="Arial"/>
        </w:rPr>
      </w:pPr>
      <w:r w:rsidRPr="00507242">
        <w:rPr>
          <w:rFonts w:ascii="Arial" w:hAnsi="Arial" w:cs="Arial"/>
        </w:rPr>
        <w:t>World Health Organ</w:t>
      </w:r>
      <w:r w:rsidRPr="00507242" w:rsidR="000F3CA0">
        <w:rPr>
          <w:rFonts w:ascii="Arial" w:hAnsi="Arial" w:cs="Arial"/>
        </w:rPr>
        <w:t>is</w:t>
      </w:r>
      <w:r w:rsidRPr="00507242">
        <w:rPr>
          <w:rFonts w:ascii="Arial" w:hAnsi="Arial" w:cs="Arial"/>
        </w:rPr>
        <w:t xml:space="preserve">ation: WHO (2025) </w:t>
      </w:r>
      <w:r w:rsidRPr="00507242">
        <w:rPr>
          <w:rFonts w:ascii="Arial" w:hAnsi="Arial" w:cs="Arial"/>
          <w:i/>
          <w:iCs/>
        </w:rPr>
        <w:t>Mental health</w:t>
      </w:r>
      <w:r w:rsidRPr="00507242">
        <w:rPr>
          <w:rFonts w:ascii="Arial" w:hAnsi="Arial" w:cs="Arial"/>
        </w:rPr>
        <w:t xml:space="preserve">. </w:t>
      </w:r>
      <w:hyperlink w:history="1" r:id="rId37">
        <w:r w:rsidRPr="00507242">
          <w:rPr>
            <w:rStyle w:val="Hyperlink"/>
            <w:rFonts w:ascii="Arial" w:hAnsi="Arial" w:cs="Arial"/>
          </w:rPr>
          <w:t>https://www.who.int/news-room/fact-sheets/detail/mental-health-strengthening-our-response</w:t>
        </w:r>
      </w:hyperlink>
      <w:r w:rsidRPr="00507242">
        <w:rPr>
          <w:rFonts w:ascii="Arial" w:hAnsi="Arial" w:cs="Arial"/>
        </w:rPr>
        <w:t xml:space="preserve">. </w:t>
      </w:r>
    </w:p>
    <w:p w:rsidRPr="00507242" w:rsidR="00713CC8" w:rsidP="00507242" w:rsidRDefault="00713CC8" w14:paraId="429495C9" w14:textId="73A9660C">
      <w:pPr>
        <w:tabs>
          <w:tab w:val="left" w:pos="1140"/>
        </w:tabs>
        <w:spacing w:line="360" w:lineRule="auto"/>
        <w:ind w:left="720" w:hanging="720"/>
        <w:jc w:val="both"/>
        <w:rPr>
          <w:rFonts w:ascii="Arial" w:hAnsi="Arial" w:cs="Arial"/>
        </w:rPr>
      </w:pPr>
    </w:p>
    <w:sectPr w:rsidRPr="00507242" w:rsidR="00713CC8" w:rsidSect="00BA3403">
      <w:pgSz w:w="12240" w:h="15840" w:orient="portrait"/>
      <w:pgMar w:top="1440" w:right="1440" w:bottom="1440" w:left="1440" w:header="720" w:footer="720" w:gutter="0"/>
      <w:pgBorders w:offsetFrom="page">
        <w:top w:val="triple" w:color="auto" w:sz="4" w:space="24"/>
        <w:left w:val="triple" w:color="auto" w:sz="4" w:space="24"/>
        <w:bottom w:val="triple" w:color="auto" w:sz="4" w:space="24"/>
        <w:right w:val="triple" w:color="auto" w:sz="4" w:space="24"/>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6" style="width:11.15pt;height:11.15pt" o:bullet="t" type="#_x0000_t75">
        <v:imagedata o:title="mso6C64" r:id="rId1"/>
      </v:shape>
    </w:pict>
  </w:numPicBullet>
  <w:abstractNum w:abstractNumId="0" w15:restartNumberingAfterBreak="0">
    <w:nsid w:val="04B720DD"/>
    <w:multiLevelType w:val="multilevel"/>
    <w:tmpl w:val="F550C6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7265E26"/>
    <w:multiLevelType w:val="hybridMultilevel"/>
    <w:tmpl w:val="3AB8EF88"/>
    <w:lvl w:ilvl="0" w:tplc="04090007">
      <w:start w:val="1"/>
      <w:numFmt w:val="bullet"/>
      <w:lvlText w:val=""/>
      <w:lvlPicBulletId w:val="0"/>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16cid:durableId="1271353812">
    <w:abstractNumId w:val="0"/>
  </w:num>
  <w:num w:numId="2" w16cid:durableId="2938285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7"/>
  <w:revisionView w:inkAnnotations="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A20"/>
    <w:rsid w:val="00001F88"/>
    <w:rsid w:val="000B1788"/>
    <w:rsid w:val="000F3CA0"/>
    <w:rsid w:val="00175B95"/>
    <w:rsid w:val="00180563"/>
    <w:rsid w:val="002F09A1"/>
    <w:rsid w:val="003119AE"/>
    <w:rsid w:val="003B1306"/>
    <w:rsid w:val="00485ABA"/>
    <w:rsid w:val="00507242"/>
    <w:rsid w:val="0051553B"/>
    <w:rsid w:val="005401F6"/>
    <w:rsid w:val="00613C6E"/>
    <w:rsid w:val="00713CC8"/>
    <w:rsid w:val="00714D76"/>
    <w:rsid w:val="00765A22"/>
    <w:rsid w:val="008071BD"/>
    <w:rsid w:val="00881025"/>
    <w:rsid w:val="008E2CCD"/>
    <w:rsid w:val="009A5BD9"/>
    <w:rsid w:val="00B335D6"/>
    <w:rsid w:val="00BA3403"/>
    <w:rsid w:val="00D86A20"/>
    <w:rsid w:val="00DC7E1A"/>
    <w:rsid w:val="00E11B7D"/>
    <w:rsid w:val="00F00BA9"/>
    <w:rsid w:val="09160A60"/>
    <w:rsid w:val="11E20EBC"/>
    <w:rsid w:val="216F3C34"/>
    <w:rsid w:val="262D94B6"/>
    <w:rsid w:val="2B172DBC"/>
    <w:rsid w:val="2E4018FD"/>
    <w:rsid w:val="35199E6D"/>
    <w:rsid w:val="374D590C"/>
    <w:rsid w:val="40F58901"/>
    <w:rsid w:val="44058E71"/>
    <w:rsid w:val="463AAFF0"/>
    <w:rsid w:val="4D89338B"/>
    <w:rsid w:val="4DFDD150"/>
    <w:rsid w:val="4E0994D3"/>
    <w:rsid w:val="50009DF5"/>
    <w:rsid w:val="618781A9"/>
    <w:rsid w:val="61B2DC59"/>
    <w:rsid w:val="68E66ABF"/>
    <w:rsid w:val="6B6766FF"/>
    <w:rsid w:val="718B6B77"/>
    <w:rsid w:val="780B1060"/>
    <w:rsid w:val="7D7419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777FFFA"/>
  <w15:chartTrackingRefBased/>
  <w15:docId w15:val="{63DDF4B3-5F21-4C45-8838-7E97E100D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D86A20"/>
    <w:pPr>
      <w:keepNext/>
      <w:keepLines/>
      <w:spacing w:before="360" w:after="80"/>
      <w:outlineLvl w:val="0"/>
    </w:pPr>
    <w:rPr>
      <w:rFonts w:asciiTheme="majorHAnsi" w:hAnsiTheme="majorHAnsi" w:eastAsiaTheme="majorEastAsia"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D86A20"/>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D86A2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86A2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86A2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86A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6A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6A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6A20"/>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D86A20"/>
    <w:rPr>
      <w:rFonts w:asciiTheme="majorHAnsi" w:hAnsiTheme="majorHAnsi" w:eastAsiaTheme="majorEastAsia" w:cstheme="majorBidi"/>
      <w:color w:val="2F5496" w:themeColor="accent1" w:themeShade="BF"/>
      <w:sz w:val="40"/>
      <w:szCs w:val="40"/>
    </w:rPr>
  </w:style>
  <w:style w:type="character" w:styleId="Heading2Char" w:customStyle="1">
    <w:name w:val="Heading 2 Char"/>
    <w:basedOn w:val="DefaultParagraphFont"/>
    <w:link w:val="Heading2"/>
    <w:uiPriority w:val="9"/>
    <w:rsid w:val="00D86A20"/>
    <w:rPr>
      <w:rFonts w:asciiTheme="majorHAnsi" w:hAnsiTheme="majorHAnsi" w:eastAsiaTheme="majorEastAsia" w:cstheme="majorBidi"/>
      <w:color w:val="2F5496" w:themeColor="accent1" w:themeShade="BF"/>
      <w:sz w:val="32"/>
      <w:szCs w:val="32"/>
    </w:rPr>
  </w:style>
  <w:style w:type="character" w:styleId="Heading3Char" w:customStyle="1">
    <w:name w:val="Heading 3 Char"/>
    <w:basedOn w:val="DefaultParagraphFont"/>
    <w:link w:val="Heading3"/>
    <w:uiPriority w:val="9"/>
    <w:rsid w:val="00D86A20"/>
    <w:rPr>
      <w:rFonts w:eastAsiaTheme="majorEastAsia" w:cstheme="majorBidi"/>
      <w:color w:val="2F5496" w:themeColor="accent1" w:themeShade="BF"/>
      <w:sz w:val="28"/>
      <w:szCs w:val="28"/>
    </w:rPr>
  </w:style>
  <w:style w:type="character" w:styleId="Heading4Char" w:customStyle="1">
    <w:name w:val="Heading 4 Char"/>
    <w:basedOn w:val="DefaultParagraphFont"/>
    <w:link w:val="Heading4"/>
    <w:uiPriority w:val="9"/>
    <w:semiHidden/>
    <w:rsid w:val="00D86A20"/>
    <w:rPr>
      <w:rFonts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rsid w:val="00D86A20"/>
    <w:rPr>
      <w:rFonts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D86A20"/>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D86A20"/>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D86A20"/>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D86A20"/>
    <w:rPr>
      <w:rFonts w:eastAsiaTheme="majorEastAsia" w:cstheme="majorBidi"/>
      <w:color w:val="272727" w:themeColor="text1" w:themeTint="D8"/>
    </w:rPr>
  </w:style>
  <w:style w:type="paragraph" w:styleId="Title">
    <w:name w:val="Title"/>
    <w:basedOn w:val="Normal"/>
    <w:next w:val="Normal"/>
    <w:link w:val="TitleChar"/>
    <w:uiPriority w:val="10"/>
    <w:qFormat/>
    <w:rsid w:val="00D86A20"/>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D86A20"/>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D86A20"/>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D86A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6A20"/>
    <w:pPr>
      <w:spacing w:before="160"/>
      <w:jc w:val="center"/>
    </w:pPr>
    <w:rPr>
      <w:i/>
      <w:iCs/>
      <w:color w:val="404040" w:themeColor="text1" w:themeTint="BF"/>
    </w:rPr>
  </w:style>
  <w:style w:type="character" w:styleId="QuoteChar" w:customStyle="1">
    <w:name w:val="Quote Char"/>
    <w:basedOn w:val="DefaultParagraphFont"/>
    <w:link w:val="Quote"/>
    <w:uiPriority w:val="29"/>
    <w:rsid w:val="00D86A20"/>
    <w:rPr>
      <w:i/>
      <w:iCs/>
      <w:color w:val="404040" w:themeColor="text1" w:themeTint="BF"/>
    </w:rPr>
  </w:style>
  <w:style w:type="paragraph" w:styleId="ListParagraph">
    <w:name w:val="List Paragraph"/>
    <w:basedOn w:val="Normal"/>
    <w:uiPriority w:val="34"/>
    <w:qFormat/>
    <w:rsid w:val="00D86A20"/>
    <w:pPr>
      <w:ind w:left="720"/>
      <w:contextualSpacing/>
    </w:pPr>
  </w:style>
  <w:style w:type="character" w:styleId="IntenseEmphasis">
    <w:name w:val="Intense Emphasis"/>
    <w:basedOn w:val="DefaultParagraphFont"/>
    <w:uiPriority w:val="21"/>
    <w:qFormat/>
    <w:rsid w:val="00D86A20"/>
    <w:rPr>
      <w:i/>
      <w:iCs/>
      <w:color w:val="2F5496" w:themeColor="accent1" w:themeShade="BF"/>
    </w:rPr>
  </w:style>
  <w:style w:type="paragraph" w:styleId="IntenseQuote">
    <w:name w:val="Intense Quote"/>
    <w:basedOn w:val="Normal"/>
    <w:next w:val="Normal"/>
    <w:link w:val="IntenseQuoteChar"/>
    <w:uiPriority w:val="30"/>
    <w:qFormat/>
    <w:rsid w:val="00D86A20"/>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D86A20"/>
    <w:rPr>
      <w:i/>
      <w:iCs/>
      <w:color w:val="2F5496" w:themeColor="accent1" w:themeShade="BF"/>
    </w:rPr>
  </w:style>
  <w:style w:type="character" w:styleId="IntenseReference">
    <w:name w:val="Intense Reference"/>
    <w:basedOn w:val="DefaultParagraphFont"/>
    <w:uiPriority w:val="32"/>
    <w:qFormat/>
    <w:rsid w:val="00D86A20"/>
    <w:rPr>
      <w:b/>
      <w:bCs/>
      <w:smallCaps/>
      <w:color w:val="2F5496" w:themeColor="accent1" w:themeShade="BF"/>
      <w:spacing w:val="5"/>
    </w:rPr>
  </w:style>
  <w:style w:type="character" w:styleId="Hyperlink">
    <w:name w:val="Hyperlink"/>
    <w:basedOn w:val="DefaultParagraphFont"/>
    <w:uiPriority w:val="99"/>
    <w:unhideWhenUsed/>
    <w:rsid w:val="00D86A20"/>
    <w:rPr>
      <w:color w:val="0563C1" w:themeColor="hyperlink"/>
      <w:u w:val="single"/>
    </w:rPr>
  </w:style>
  <w:style w:type="character" w:styleId="UnresolvedMention">
    <w:name w:val="Unresolved Mention"/>
    <w:basedOn w:val="DefaultParagraphFont"/>
    <w:uiPriority w:val="99"/>
    <w:semiHidden/>
    <w:unhideWhenUsed/>
    <w:rsid w:val="00D86A20"/>
    <w:rPr>
      <w:color w:val="605E5C"/>
      <w:shd w:val="clear" w:color="auto" w:fill="E1DFDD"/>
    </w:rPr>
  </w:style>
  <w:style w:type="paragraph" w:styleId="NoSpacing">
    <w:name w:val="No Spacing"/>
    <w:uiPriority w:val="1"/>
    <w:qFormat/>
    <w:rsid w:val="00BA3403"/>
    <w:pPr>
      <w:spacing w:after="0" w:line="240" w:lineRule="auto"/>
    </w:pPr>
  </w:style>
  <w:style w:type="paragraph" w:styleId="NormalWeb">
    <w:name w:val="Normal (Web)"/>
    <w:basedOn w:val="Normal"/>
    <w:uiPriority w:val="99"/>
    <w:semiHidden/>
    <w:unhideWhenUsed/>
    <w:rsid w:val="00713CC8"/>
    <w:rPr>
      <w:rFonts w:ascii="Times New Roman" w:hAnsi="Times New Roman" w:cs="Times New Roman"/>
    </w:rPr>
  </w:style>
  <w:style w:type="paragraph" w:styleId="TOCHeading">
    <w:name w:val="TOC Heading"/>
    <w:basedOn w:val="Heading1"/>
    <w:next w:val="Normal"/>
    <w:uiPriority w:val="39"/>
    <w:unhideWhenUsed/>
    <w:qFormat/>
    <w:rsid w:val="000F3CA0"/>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0F3CA0"/>
    <w:pPr>
      <w:spacing w:after="100"/>
    </w:pPr>
  </w:style>
  <w:style w:type="paragraph" w:styleId="TOC2">
    <w:name w:val="toc 2"/>
    <w:basedOn w:val="Normal"/>
    <w:next w:val="Normal"/>
    <w:autoRedefine/>
    <w:uiPriority w:val="39"/>
    <w:unhideWhenUsed/>
    <w:rsid w:val="000F3CA0"/>
    <w:pPr>
      <w:spacing w:after="100"/>
      <w:ind w:left="240"/>
    </w:pPr>
  </w:style>
  <w:style w:type="paragraph" w:styleId="TOC3">
    <w:name w:val="toc 3"/>
    <w:basedOn w:val="Normal"/>
    <w:next w:val="Normal"/>
    <w:autoRedefine/>
    <w:uiPriority w:val="39"/>
    <w:unhideWhenUsed/>
    <w:rsid w:val="000F3CA0"/>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doi.org/10.1186/s12874-020-01143-3" TargetMode="External" Id="rId8" /><Relationship Type="http://schemas.openxmlformats.org/officeDocument/2006/relationships/hyperlink" Target="https://www.healthdirect.gov.au/mental-illness-stigma" TargetMode="External" Id="rId13" /><Relationship Type="http://schemas.openxmlformats.org/officeDocument/2006/relationships/hyperlink" Target="https://doi.org/10.1177/0190272512459968" TargetMode="External" Id="rId18" /><Relationship Type="http://schemas.openxmlformats.org/officeDocument/2006/relationships/hyperlink" Target="https://doi.org/10.1186/s13643-021-01626-4" TargetMode="External" Id="rId26" /><Relationship Type="http://schemas.openxmlformats.org/officeDocument/2006/relationships/theme" Target="theme/theme1.xml" Id="rId39" /><Relationship Type="http://schemas.openxmlformats.org/officeDocument/2006/relationships/styles" Target="styles.xml" Id="rId3" /><Relationship Type="http://schemas.openxmlformats.org/officeDocument/2006/relationships/hyperlink" Target="https://doi.org/10.1016/j.chb.2025.108755" TargetMode="External" Id="rId21" /><Relationship Type="http://schemas.openxmlformats.org/officeDocument/2006/relationships/hyperlink" Target="https://doi.org/10.1111/jrh.12705" TargetMode="External" Id="rId34" /><Relationship Type="http://schemas.openxmlformats.org/officeDocument/2006/relationships/hyperlink" Target="https://www.scirp.org/reference/referencespapers?referenceid=1470480" TargetMode="External" Id="rId7" /><Relationship Type="http://schemas.openxmlformats.org/officeDocument/2006/relationships/hyperlink" Target="https://www.hcpc-uk.org/standards/standards-of-conduct-performance-and-ethics/" TargetMode="External" Id="rId12" /><Relationship Type="http://schemas.openxmlformats.org/officeDocument/2006/relationships/hyperlink" Target="https://doi.org/10.1186/s12913-023-10030-8" TargetMode="External" Id="rId17" /><Relationship Type="http://schemas.openxmlformats.org/officeDocument/2006/relationships/hyperlink" Target="https://doi.org/10.1186/s13033-022-00569-0" TargetMode="External" Id="rId25" /><Relationship Type="http://schemas.openxmlformats.org/officeDocument/2006/relationships/hyperlink" Target="https://doi.org/10.7326/m18-0850" TargetMode="External" Id="rId33" /><Relationship Type="http://schemas.openxmlformats.org/officeDocument/2006/relationships/fontTable" Target="fontTable.xml" Id="rId38" /><Relationship Type="http://schemas.openxmlformats.org/officeDocument/2006/relationships/numbering" Target="numbering.xml" Id="rId2" /><Relationship Type="http://schemas.openxmlformats.org/officeDocument/2006/relationships/hyperlink" Target="https://doi.org/10.1186/s12913-023-10030-8" TargetMode="External" Id="rId16" /><Relationship Type="http://schemas.openxmlformats.org/officeDocument/2006/relationships/hyperlink" Target="https://doi.org/10.1192/apt.bp.114.014266" TargetMode="External" Id="rId20" /><Relationship Type="http://schemas.openxmlformats.org/officeDocument/2006/relationships/hyperlink" Target="https://doi.org/10.1186/s12916-019-1271-3" TargetMode="External" Id="rId29" /><Relationship Type="http://schemas.openxmlformats.org/officeDocument/2006/relationships/customXml" Target="../customXml/item1.xml" Id="rId1" /><Relationship Type="http://schemas.openxmlformats.org/officeDocument/2006/relationships/hyperlink" Target="https://scirp.org/reference/referencespapers?referenceid=2205344" TargetMode="External" Id="rId11" /><Relationship Type="http://schemas.openxmlformats.org/officeDocument/2006/relationships/hyperlink" Target="https://doi.org/10.1007/s12646-022-00650-1" TargetMode="External" Id="rId24" /><Relationship Type="http://schemas.openxmlformats.org/officeDocument/2006/relationships/hyperlink" Target="https://doi.org/10.1016/j.appsy.2011.11.002" TargetMode="External" Id="rId32" /><Relationship Type="http://schemas.openxmlformats.org/officeDocument/2006/relationships/hyperlink" Target="https://www.who.int/news-room/fact-sheets/detail/mental-health-strengthening-our-response" TargetMode="External" Id="rId37" /><Relationship Type="http://schemas.openxmlformats.org/officeDocument/2006/relationships/webSettings" Target="webSettings.xml" Id="rId5" /><Relationship Type="http://schemas.openxmlformats.org/officeDocument/2006/relationships/hyperlink" Target="https://www.scirp.org/reference/referencespapers?referenceid=1270938" TargetMode="External" Id="rId15" /><Relationship Type="http://schemas.openxmlformats.org/officeDocument/2006/relationships/hyperlink" Target="https://www.england.nhs.uk/long-read/improving-the-physical-health-of-people-living-with-severe-mental-illness/" TargetMode="External" Id="rId23" /><Relationship Type="http://schemas.openxmlformats.org/officeDocument/2006/relationships/hyperlink" Target="https://www.ncbi.nlm.nih.gov/books/NBK384923/" TargetMode="External" Id="rId28" /><Relationship Type="http://schemas.openxmlformats.org/officeDocument/2006/relationships/hyperlink" Target="https://www.who.int/news-room/fact-sheets/detail/mental-health-strengthening-our-response" TargetMode="External" Id="rId36" /><Relationship Type="http://schemas.openxmlformats.org/officeDocument/2006/relationships/hyperlink" Target="https://doi.org/10.3390/educsci6030027" TargetMode="External" Id="rId10" /><Relationship Type="http://schemas.openxmlformats.org/officeDocument/2006/relationships/hyperlink" Target="https://www.legislation.gov.uk/ukpga/1983/20/contents" TargetMode="External" Id="rId19" /><Relationship Type="http://schemas.openxmlformats.org/officeDocument/2006/relationships/hyperlink" Target="https://doi.org/10.1016/j.ajp.2025.104447" TargetMode="External" Id="rId31" /><Relationship Type="http://schemas.openxmlformats.org/officeDocument/2006/relationships/settings" Target="settings.xml" Id="rId4" /><Relationship Type="http://schemas.openxmlformats.org/officeDocument/2006/relationships/hyperlink" Target="https://www.cqc.org.uk/publications/major-report/state-care/2023-2024/access/mh" TargetMode="External" Id="rId9" /><Relationship Type="http://schemas.openxmlformats.org/officeDocument/2006/relationships/hyperlink" Target="https://doi.org/10.1177/00207640241296055" TargetMode="External" Id="rId14" /><Relationship Type="http://schemas.openxmlformats.org/officeDocument/2006/relationships/hyperlink" Target="https://www.england.nhs.uk/learning-disabilities/improving-health/reasonable-adjustments/" TargetMode="External" Id="rId22" /><Relationship Type="http://schemas.openxmlformats.org/officeDocument/2006/relationships/hyperlink" Target="https://doi.org/10.1101/2024.11.22.24317772" TargetMode="External" Id="rId27" /><Relationship Type="http://schemas.openxmlformats.org/officeDocument/2006/relationships/hyperlink" Target="https://doi.org/10.1016/j.ajp.2025.104447" TargetMode="External" Id="rId30" /><Relationship Type="http://schemas.openxmlformats.org/officeDocument/2006/relationships/hyperlink" Target="https://doi.org/10.1186/s40337-024-01086-w" TargetMode="External" Id="rId35" /></Relationships>
</file>

<file path=word/_rels/numbering.xml.rels><?xml version="1.0" encoding="UTF-8" standalone="yes"?>
<Relationships xmlns="http://schemas.openxmlformats.org/package/2006/relationships"><Relationship Id="rId1" Type="http://schemas.openxmlformats.org/officeDocument/2006/relationships/image" Target="media/image1.gif"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809C8E75-AB22-4AF3-B0B1-F2D0A2C514D9}">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lastModifiedBy>Shahnila Mehmood (2324404)</lastModifiedBy>
  <revision>3</revision>
  <dcterms:created xsi:type="dcterms:W3CDTF">2025-11-08T23:10:00.0000000Z</dcterms:created>
  <dcterms:modified xsi:type="dcterms:W3CDTF">2025-11-10T21:48:41.3368426Z</dcterms:modified>
</coreProperties>
</file>