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6D301" w14:textId="77777777" w:rsidR="00B57F20" w:rsidRDefault="00B57F20">
      <w:pPr>
        <w:rPr>
          <w:b/>
          <w:sz w:val="28"/>
          <w:szCs w:val="28"/>
        </w:rPr>
      </w:pPr>
    </w:p>
    <w:p w14:paraId="5F29A46E" w14:textId="77777777" w:rsidR="00B57F20" w:rsidRDefault="00B57F20">
      <w:pPr>
        <w:jc w:val="center"/>
        <w:rPr>
          <w:b/>
          <w:sz w:val="32"/>
          <w:szCs w:val="32"/>
        </w:rPr>
      </w:pPr>
    </w:p>
    <w:p w14:paraId="5B95EC59" w14:textId="77777777" w:rsidR="00B57F20" w:rsidRDefault="00B57F20">
      <w:pPr>
        <w:jc w:val="center"/>
        <w:rPr>
          <w:b/>
          <w:sz w:val="32"/>
          <w:szCs w:val="32"/>
        </w:rPr>
      </w:pPr>
    </w:p>
    <w:p w14:paraId="2198EAC0" w14:textId="77777777" w:rsidR="00B57F20" w:rsidRDefault="00B57F20">
      <w:pPr>
        <w:jc w:val="center"/>
        <w:rPr>
          <w:b/>
          <w:sz w:val="32"/>
          <w:szCs w:val="32"/>
        </w:rPr>
      </w:pPr>
    </w:p>
    <w:p w14:paraId="0272881E" w14:textId="77777777" w:rsidR="00B57F20" w:rsidRDefault="00B57F20">
      <w:pPr>
        <w:jc w:val="center"/>
        <w:rPr>
          <w:b/>
          <w:sz w:val="32"/>
          <w:szCs w:val="32"/>
        </w:rPr>
      </w:pPr>
    </w:p>
    <w:p w14:paraId="01D54490" w14:textId="77777777" w:rsidR="00CC36B6" w:rsidRDefault="00000000">
      <w:pPr>
        <w:jc w:val="center"/>
        <w:rPr>
          <w:b/>
          <w:sz w:val="32"/>
          <w:szCs w:val="32"/>
        </w:rPr>
      </w:pPr>
      <w:r>
        <w:rPr>
          <w:b/>
          <w:sz w:val="32"/>
          <w:szCs w:val="32"/>
        </w:rPr>
        <w:t>A REPORT ON THE LAUNCH OF INNOVATIVE PRODUCT FOR BUSINESS SUCCESS</w:t>
      </w:r>
    </w:p>
    <w:p w14:paraId="53E6C8F6" w14:textId="77777777" w:rsidR="00CC36B6" w:rsidRDefault="00CC36B6">
      <w:pPr>
        <w:jc w:val="center"/>
        <w:rPr>
          <w:b/>
          <w:sz w:val="32"/>
          <w:szCs w:val="32"/>
        </w:rPr>
      </w:pPr>
      <w:r>
        <w:rPr>
          <w:b/>
          <w:sz w:val="32"/>
          <w:szCs w:val="32"/>
        </w:rPr>
        <w:t xml:space="preserve">DEVELOPING INNOVATION AND CREATIVITY FOR BUSINESS ADVANTAGE </w:t>
      </w:r>
    </w:p>
    <w:p w14:paraId="74BB35AB" w14:textId="77777777" w:rsidR="00CC36B6" w:rsidRDefault="00CC36B6">
      <w:pPr>
        <w:jc w:val="center"/>
        <w:rPr>
          <w:b/>
          <w:sz w:val="32"/>
          <w:szCs w:val="32"/>
        </w:rPr>
      </w:pPr>
      <w:r>
        <w:rPr>
          <w:b/>
          <w:sz w:val="32"/>
          <w:szCs w:val="32"/>
        </w:rPr>
        <w:t>BMSW6102</w:t>
      </w:r>
    </w:p>
    <w:p w14:paraId="44B20A87" w14:textId="77777777" w:rsidR="00CC36B6" w:rsidRDefault="00CC36B6">
      <w:pPr>
        <w:jc w:val="center"/>
        <w:rPr>
          <w:b/>
          <w:sz w:val="32"/>
          <w:szCs w:val="32"/>
        </w:rPr>
      </w:pPr>
      <w:r>
        <w:rPr>
          <w:b/>
          <w:sz w:val="32"/>
          <w:szCs w:val="32"/>
        </w:rPr>
        <w:t xml:space="preserve">LECTURER NAME </w:t>
      </w:r>
    </w:p>
    <w:p w14:paraId="5CAD6FE3" w14:textId="187B5945" w:rsidR="00CC36B6" w:rsidRDefault="00CC36B6">
      <w:pPr>
        <w:jc w:val="center"/>
        <w:rPr>
          <w:b/>
          <w:sz w:val="32"/>
          <w:szCs w:val="32"/>
        </w:rPr>
      </w:pPr>
      <w:r>
        <w:rPr>
          <w:b/>
          <w:sz w:val="32"/>
          <w:szCs w:val="32"/>
        </w:rPr>
        <w:t xml:space="preserve">REXON NTING </w:t>
      </w:r>
    </w:p>
    <w:p w14:paraId="4F1C63BD" w14:textId="77777777" w:rsidR="00CC36B6" w:rsidRDefault="00CC36B6">
      <w:pPr>
        <w:jc w:val="center"/>
        <w:rPr>
          <w:b/>
          <w:sz w:val="32"/>
          <w:szCs w:val="32"/>
        </w:rPr>
      </w:pPr>
    </w:p>
    <w:p w14:paraId="06F792E0" w14:textId="77777777" w:rsidR="00CC36B6" w:rsidRDefault="00CC36B6">
      <w:pPr>
        <w:jc w:val="center"/>
        <w:rPr>
          <w:b/>
          <w:sz w:val="32"/>
          <w:szCs w:val="32"/>
        </w:rPr>
      </w:pPr>
      <w:r>
        <w:rPr>
          <w:b/>
          <w:sz w:val="32"/>
          <w:szCs w:val="32"/>
        </w:rPr>
        <w:t xml:space="preserve">STEFAN DANIEL NECSUTU </w:t>
      </w:r>
    </w:p>
    <w:p w14:paraId="7EDC9B7F" w14:textId="6E965658" w:rsidR="00B57F20" w:rsidRDefault="00CC36B6">
      <w:pPr>
        <w:jc w:val="center"/>
        <w:rPr>
          <w:b/>
          <w:sz w:val="32"/>
          <w:szCs w:val="32"/>
        </w:rPr>
      </w:pPr>
      <w:r>
        <w:rPr>
          <w:b/>
          <w:sz w:val="32"/>
          <w:szCs w:val="32"/>
        </w:rPr>
        <w:t>STUDENT ID 2011892</w:t>
      </w:r>
      <w:r w:rsidR="00000000">
        <w:br w:type="page"/>
      </w:r>
    </w:p>
    <w:p w14:paraId="7046449B" w14:textId="77777777" w:rsidR="00B57F20" w:rsidRDefault="00000000">
      <w:pPr>
        <w:pStyle w:val="Heading1"/>
      </w:pPr>
      <w:bookmarkStart w:id="0" w:name="_Toc132151388"/>
      <w:r>
        <w:lastRenderedPageBreak/>
        <w:t>Execution Summary</w:t>
      </w:r>
      <w:bookmarkEnd w:id="0"/>
    </w:p>
    <w:p w14:paraId="52C2ED9C" w14:textId="77777777" w:rsidR="00B57F20" w:rsidRDefault="00000000">
      <w:r>
        <w:t xml:space="preserve">This report discusses the Intelligent Watch (an innovative product) which is basically a BMI tracker that uses AI to predict health issues that may come up in the future of the user. On the basis of its prediction and analysis, the AI will suggest a detailed dietary plan for the user so that they can keep referring to the plan in order to establish a healthy BMI. </w:t>
      </w:r>
    </w:p>
    <w:p w14:paraId="1B226AE4" w14:textId="77777777" w:rsidR="00B57F20" w:rsidRDefault="00000000">
      <w:pPr>
        <w:shd w:val="clear" w:color="auto" w:fill="FFFFFF"/>
        <w:spacing w:before="180" w:after="180"/>
      </w:pPr>
      <w:r>
        <w:t>The significance of innovation is basically economic growth as well as it helps to increase the well-being of society and to maintain a sustainable environment. By launching the intelligent watch which is an innovative product the company will promote societal well-being as people will easily be able to detect the potential threats of diseases based on the prediction of the BMI tracker.</w:t>
      </w:r>
    </w:p>
    <w:p w14:paraId="126B71EA" w14:textId="77777777" w:rsidR="00B57F20" w:rsidRDefault="00000000">
      <w:r>
        <w:t>The innovative products are necessary to engage with the Brick-and-Mortar business model which establishes a considering advantage towards technological advancement in terms of gaining a proper perspective for the intelligent watch expansion. Analysing the target customer is one of the necessary aspects for mitigating various issues which include rivalries and various market disturbances. Consideration of business sustainability and strategies is important to analyse the perspective of the market and through the help of social media and email marketing helps gain advantages in digital marketing.</w:t>
      </w:r>
    </w:p>
    <w:p w14:paraId="3EFDE39E" w14:textId="77777777" w:rsidR="00B57F20" w:rsidRDefault="00B57F20"/>
    <w:p w14:paraId="2D11F46C" w14:textId="77777777" w:rsidR="00B57F20" w:rsidRDefault="00B57F20"/>
    <w:p w14:paraId="24DAACC7" w14:textId="77777777" w:rsidR="00B57F20" w:rsidRDefault="00B57F20"/>
    <w:p w14:paraId="74230417" w14:textId="77777777" w:rsidR="00B57F20" w:rsidRDefault="00B57F20"/>
    <w:p w14:paraId="7E60D03A" w14:textId="77777777" w:rsidR="00B57F20" w:rsidRDefault="00B57F20"/>
    <w:p w14:paraId="6321343C" w14:textId="77777777" w:rsidR="00B57F20" w:rsidRDefault="00B57F20"/>
    <w:p w14:paraId="0BDDC2AF" w14:textId="77777777" w:rsidR="00B57F20" w:rsidRDefault="00B57F20"/>
    <w:p w14:paraId="558261BB" w14:textId="77777777" w:rsidR="00B57F20" w:rsidRDefault="00B57F20"/>
    <w:p w14:paraId="05EC1895" w14:textId="77777777" w:rsidR="00B57F20" w:rsidRDefault="00B57F20"/>
    <w:p w14:paraId="4D77B0D8" w14:textId="77777777" w:rsidR="00B57F20" w:rsidRDefault="00B57F20"/>
    <w:p w14:paraId="03C82876" w14:textId="77777777" w:rsidR="00B57F20" w:rsidRDefault="00B57F20"/>
    <w:p w14:paraId="30C4F01D" w14:textId="77777777" w:rsidR="00B57F20" w:rsidRDefault="00B57F20"/>
    <w:p w14:paraId="0E3C59B0" w14:textId="77777777" w:rsidR="00B57F20" w:rsidRDefault="00B57F20"/>
    <w:p w14:paraId="3C495D8D" w14:textId="77777777" w:rsidR="00B57F20" w:rsidRDefault="00B57F20"/>
    <w:p w14:paraId="6596AEEE" w14:textId="77777777" w:rsidR="00B57F20" w:rsidRDefault="00B57F20"/>
    <w:p w14:paraId="60C1CFF4" w14:textId="77777777" w:rsidR="00B57F20" w:rsidRDefault="00B57F20"/>
    <w:p w14:paraId="0653A846" w14:textId="77777777" w:rsidR="00B57F20" w:rsidRDefault="00B57F20"/>
    <w:p w14:paraId="761F91B3" w14:textId="77777777" w:rsidR="00B57F20" w:rsidRDefault="00B57F20"/>
    <w:p w14:paraId="34258434" w14:textId="77777777" w:rsidR="00B57F20" w:rsidRDefault="00000000">
      <w:pPr>
        <w:keepNext/>
        <w:keepLines/>
        <w:pBdr>
          <w:top w:val="nil"/>
          <w:left w:val="nil"/>
          <w:bottom w:val="nil"/>
          <w:right w:val="nil"/>
          <w:between w:val="nil"/>
        </w:pBdr>
        <w:spacing w:before="240" w:line="259" w:lineRule="auto"/>
        <w:jc w:val="center"/>
        <w:rPr>
          <w:b/>
          <w:color w:val="000000"/>
          <w:sz w:val="28"/>
          <w:szCs w:val="28"/>
        </w:rPr>
      </w:pPr>
      <w:r>
        <w:rPr>
          <w:b/>
          <w:color w:val="000000"/>
          <w:sz w:val="28"/>
          <w:szCs w:val="28"/>
        </w:rPr>
        <w:lastRenderedPageBreak/>
        <w:t>Table of Contents</w:t>
      </w:r>
    </w:p>
    <w:p w14:paraId="1E4D8241" w14:textId="77777777" w:rsidR="00B57F20" w:rsidRDefault="00B57F20"/>
    <w:sdt>
      <w:sdtPr>
        <w:id w:val="568162596"/>
        <w:docPartObj>
          <w:docPartGallery w:val="Table of Contents"/>
          <w:docPartUnique/>
        </w:docPartObj>
      </w:sdtPr>
      <w:sdtContent>
        <w:p w14:paraId="3D4D9D57" w14:textId="543FA91A" w:rsidR="005951D3" w:rsidRDefault="00000000">
          <w:pPr>
            <w:pStyle w:val="TOC1"/>
            <w:tabs>
              <w:tab w:val="right" w:leader="dot" w:pos="9019"/>
            </w:tabs>
            <w:rPr>
              <w:rFonts w:asciiTheme="minorHAnsi" w:eastAsiaTheme="minorEastAsia" w:hAnsiTheme="minorHAnsi" w:cstheme="minorBidi"/>
              <w:noProof/>
              <w:lang w:val="en-IN"/>
            </w:rPr>
          </w:pPr>
          <w:r>
            <w:fldChar w:fldCharType="begin"/>
          </w:r>
          <w:r>
            <w:instrText xml:space="preserve"> TOC \h \u \z \t "Heading 1,1,Heading 2,2,Heading 3,3,"</w:instrText>
          </w:r>
          <w:r>
            <w:fldChar w:fldCharType="separate"/>
          </w:r>
          <w:hyperlink w:anchor="_Toc132151388" w:history="1">
            <w:r w:rsidR="005951D3" w:rsidRPr="008F5A06">
              <w:rPr>
                <w:rStyle w:val="Hyperlink"/>
                <w:noProof/>
              </w:rPr>
              <w:t>Execution Summary</w:t>
            </w:r>
            <w:r w:rsidR="005951D3">
              <w:rPr>
                <w:noProof/>
                <w:webHidden/>
              </w:rPr>
              <w:tab/>
            </w:r>
            <w:r w:rsidR="005951D3">
              <w:rPr>
                <w:noProof/>
                <w:webHidden/>
              </w:rPr>
              <w:fldChar w:fldCharType="begin"/>
            </w:r>
            <w:r w:rsidR="005951D3">
              <w:rPr>
                <w:noProof/>
                <w:webHidden/>
              </w:rPr>
              <w:instrText xml:space="preserve"> PAGEREF _Toc132151388 \h </w:instrText>
            </w:r>
            <w:r w:rsidR="005951D3">
              <w:rPr>
                <w:noProof/>
                <w:webHidden/>
              </w:rPr>
            </w:r>
            <w:r w:rsidR="005951D3">
              <w:rPr>
                <w:noProof/>
                <w:webHidden/>
              </w:rPr>
              <w:fldChar w:fldCharType="separate"/>
            </w:r>
            <w:r w:rsidR="005951D3">
              <w:rPr>
                <w:noProof/>
                <w:webHidden/>
              </w:rPr>
              <w:t>1</w:t>
            </w:r>
            <w:r w:rsidR="005951D3">
              <w:rPr>
                <w:noProof/>
                <w:webHidden/>
              </w:rPr>
              <w:fldChar w:fldCharType="end"/>
            </w:r>
          </w:hyperlink>
        </w:p>
        <w:p w14:paraId="6599E34D" w14:textId="4B6D6257" w:rsidR="005951D3" w:rsidRDefault="00000000">
          <w:pPr>
            <w:pStyle w:val="TOC1"/>
            <w:tabs>
              <w:tab w:val="right" w:leader="dot" w:pos="9019"/>
            </w:tabs>
            <w:rPr>
              <w:rFonts w:asciiTheme="minorHAnsi" w:eastAsiaTheme="minorEastAsia" w:hAnsiTheme="minorHAnsi" w:cstheme="minorBidi"/>
              <w:noProof/>
              <w:lang w:val="en-IN"/>
            </w:rPr>
          </w:pPr>
          <w:hyperlink w:anchor="_Toc132151389" w:history="1">
            <w:r w:rsidR="005951D3" w:rsidRPr="008F5A06">
              <w:rPr>
                <w:rStyle w:val="Hyperlink"/>
                <w:noProof/>
              </w:rPr>
              <w:t>Introduction</w:t>
            </w:r>
            <w:r w:rsidR="005951D3">
              <w:rPr>
                <w:noProof/>
                <w:webHidden/>
              </w:rPr>
              <w:tab/>
            </w:r>
            <w:r w:rsidR="005951D3">
              <w:rPr>
                <w:noProof/>
                <w:webHidden/>
              </w:rPr>
              <w:fldChar w:fldCharType="begin"/>
            </w:r>
            <w:r w:rsidR="005951D3">
              <w:rPr>
                <w:noProof/>
                <w:webHidden/>
              </w:rPr>
              <w:instrText xml:space="preserve"> PAGEREF _Toc132151389 \h </w:instrText>
            </w:r>
            <w:r w:rsidR="005951D3">
              <w:rPr>
                <w:noProof/>
                <w:webHidden/>
              </w:rPr>
            </w:r>
            <w:r w:rsidR="005951D3">
              <w:rPr>
                <w:noProof/>
                <w:webHidden/>
              </w:rPr>
              <w:fldChar w:fldCharType="separate"/>
            </w:r>
            <w:r w:rsidR="005951D3">
              <w:rPr>
                <w:noProof/>
                <w:webHidden/>
              </w:rPr>
              <w:t>3</w:t>
            </w:r>
            <w:r w:rsidR="005951D3">
              <w:rPr>
                <w:noProof/>
                <w:webHidden/>
              </w:rPr>
              <w:fldChar w:fldCharType="end"/>
            </w:r>
          </w:hyperlink>
        </w:p>
        <w:p w14:paraId="5BB1F2DD" w14:textId="20F8C809" w:rsidR="005951D3" w:rsidRDefault="00000000">
          <w:pPr>
            <w:pStyle w:val="TOC1"/>
            <w:tabs>
              <w:tab w:val="right" w:leader="dot" w:pos="9019"/>
            </w:tabs>
            <w:rPr>
              <w:rFonts w:asciiTheme="minorHAnsi" w:eastAsiaTheme="minorEastAsia" w:hAnsiTheme="minorHAnsi" w:cstheme="minorBidi"/>
              <w:noProof/>
              <w:lang w:val="en-IN"/>
            </w:rPr>
          </w:pPr>
          <w:hyperlink w:anchor="_Toc132151390" w:history="1">
            <w:r w:rsidR="005951D3" w:rsidRPr="008F5A06">
              <w:rPr>
                <w:rStyle w:val="Hyperlink"/>
                <w:noProof/>
              </w:rPr>
              <w:t>The innovative product OR unique service proposition</w:t>
            </w:r>
            <w:r w:rsidR="005951D3">
              <w:rPr>
                <w:noProof/>
                <w:webHidden/>
              </w:rPr>
              <w:tab/>
            </w:r>
            <w:r w:rsidR="005951D3">
              <w:rPr>
                <w:noProof/>
                <w:webHidden/>
              </w:rPr>
              <w:fldChar w:fldCharType="begin"/>
            </w:r>
            <w:r w:rsidR="005951D3">
              <w:rPr>
                <w:noProof/>
                <w:webHidden/>
              </w:rPr>
              <w:instrText xml:space="preserve"> PAGEREF _Toc132151390 \h </w:instrText>
            </w:r>
            <w:r w:rsidR="005951D3">
              <w:rPr>
                <w:noProof/>
                <w:webHidden/>
              </w:rPr>
            </w:r>
            <w:r w:rsidR="005951D3">
              <w:rPr>
                <w:noProof/>
                <w:webHidden/>
              </w:rPr>
              <w:fldChar w:fldCharType="separate"/>
            </w:r>
            <w:r w:rsidR="005951D3">
              <w:rPr>
                <w:noProof/>
                <w:webHidden/>
              </w:rPr>
              <w:t>3</w:t>
            </w:r>
            <w:r w:rsidR="005951D3">
              <w:rPr>
                <w:noProof/>
                <w:webHidden/>
              </w:rPr>
              <w:fldChar w:fldCharType="end"/>
            </w:r>
          </w:hyperlink>
        </w:p>
        <w:p w14:paraId="54BEE5B8" w14:textId="429ECA15" w:rsidR="005951D3" w:rsidRDefault="00000000">
          <w:pPr>
            <w:pStyle w:val="TOC2"/>
            <w:tabs>
              <w:tab w:val="right" w:leader="dot" w:pos="9019"/>
            </w:tabs>
            <w:rPr>
              <w:rFonts w:asciiTheme="minorHAnsi" w:eastAsiaTheme="minorEastAsia" w:hAnsiTheme="minorHAnsi" w:cstheme="minorBidi"/>
              <w:noProof/>
              <w:lang w:val="en-IN"/>
            </w:rPr>
          </w:pPr>
          <w:hyperlink w:anchor="_Toc132151391" w:history="1">
            <w:r w:rsidR="005951D3" w:rsidRPr="008F5A06">
              <w:rPr>
                <w:rStyle w:val="Hyperlink"/>
                <w:noProof/>
              </w:rPr>
              <w:t>Description of the product</w:t>
            </w:r>
            <w:r w:rsidR="005951D3">
              <w:rPr>
                <w:noProof/>
                <w:webHidden/>
              </w:rPr>
              <w:tab/>
            </w:r>
            <w:r w:rsidR="005951D3">
              <w:rPr>
                <w:noProof/>
                <w:webHidden/>
              </w:rPr>
              <w:fldChar w:fldCharType="begin"/>
            </w:r>
            <w:r w:rsidR="005951D3">
              <w:rPr>
                <w:noProof/>
                <w:webHidden/>
              </w:rPr>
              <w:instrText xml:space="preserve"> PAGEREF _Toc132151391 \h </w:instrText>
            </w:r>
            <w:r w:rsidR="005951D3">
              <w:rPr>
                <w:noProof/>
                <w:webHidden/>
              </w:rPr>
            </w:r>
            <w:r w:rsidR="005951D3">
              <w:rPr>
                <w:noProof/>
                <w:webHidden/>
              </w:rPr>
              <w:fldChar w:fldCharType="separate"/>
            </w:r>
            <w:r w:rsidR="005951D3">
              <w:rPr>
                <w:noProof/>
                <w:webHidden/>
              </w:rPr>
              <w:t>3</w:t>
            </w:r>
            <w:r w:rsidR="005951D3">
              <w:rPr>
                <w:noProof/>
                <w:webHidden/>
              </w:rPr>
              <w:fldChar w:fldCharType="end"/>
            </w:r>
          </w:hyperlink>
        </w:p>
        <w:p w14:paraId="3A7FB117" w14:textId="2C468CA5" w:rsidR="005951D3" w:rsidRDefault="00000000">
          <w:pPr>
            <w:pStyle w:val="TOC2"/>
            <w:tabs>
              <w:tab w:val="right" w:leader="dot" w:pos="9019"/>
            </w:tabs>
            <w:rPr>
              <w:rFonts w:asciiTheme="minorHAnsi" w:eastAsiaTheme="minorEastAsia" w:hAnsiTheme="minorHAnsi" w:cstheme="minorBidi"/>
              <w:noProof/>
              <w:lang w:val="en-IN"/>
            </w:rPr>
          </w:pPr>
          <w:hyperlink w:anchor="_Toc132151392" w:history="1">
            <w:r w:rsidR="005951D3" w:rsidRPr="008F5A06">
              <w:rPr>
                <w:rStyle w:val="Hyperlink"/>
                <w:noProof/>
              </w:rPr>
              <w:t>Target Customers</w:t>
            </w:r>
            <w:r w:rsidR="005951D3">
              <w:rPr>
                <w:noProof/>
                <w:webHidden/>
              </w:rPr>
              <w:tab/>
            </w:r>
            <w:r w:rsidR="005951D3">
              <w:rPr>
                <w:noProof/>
                <w:webHidden/>
              </w:rPr>
              <w:fldChar w:fldCharType="begin"/>
            </w:r>
            <w:r w:rsidR="005951D3">
              <w:rPr>
                <w:noProof/>
                <w:webHidden/>
              </w:rPr>
              <w:instrText xml:space="preserve"> PAGEREF _Toc132151392 \h </w:instrText>
            </w:r>
            <w:r w:rsidR="005951D3">
              <w:rPr>
                <w:noProof/>
                <w:webHidden/>
              </w:rPr>
            </w:r>
            <w:r w:rsidR="005951D3">
              <w:rPr>
                <w:noProof/>
                <w:webHidden/>
              </w:rPr>
              <w:fldChar w:fldCharType="separate"/>
            </w:r>
            <w:r w:rsidR="005951D3">
              <w:rPr>
                <w:noProof/>
                <w:webHidden/>
              </w:rPr>
              <w:t>4</w:t>
            </w:r>
            <w:r w:rsidR="005951D3">
              <w:rPr>
                <w:noProof/>
                <w:webHidden/>
              </w:rPr>
              <w:fldChar w:fldCharType="end"/>
            </w:r>
          </w:hyperlink>
        </w:p>
        <w:p w14:paraId="4FB992C0" w14:textId="071B7698" w:rsidR="005951D3" w:rsidRDefault="00000000">
          <w:pPr>
            <w:pStyle w:val="TOC2"/>
            <w:tabs>
              <w:tab w:val="right" w:leader="dot" w:pos="9019"/>
            </w:tabs>
            <w:rPr>
              <w:rFonts w:asciiTheme="minorHAnsi" w:eastAsiaTheme="minorEastAsia" w:hAnsiTheme="minorHAnsi" w:cstheme="minorBidi"/>
              <w:noProof/>
              <w:lang w:val="en-IN"/>
            </w:rPr>
          </w:pPr>
          <w:hyperlink w:anchor="_Toc132151393" w:history="1">
            <w:r w:rsidR="005951D3" w:rsidRPr="008F5A06">
              <w:rPr>
                <w:rStyle w:val="Hyperlink"/>
                <w:noProof/>
              </w:rPr>
              <w:t>Process of Selling the Product</w:t>
            </w:r>
            <w:r w:rsidR="005951D3">
              <w:rPr>
                <w:noProof/>
                <w:webHidden/>
              </w:rPr>
              <w:tab/>
            </w:r>
            <w:r w:rsidR="005951D3">
              <w:rPr>
                <w:noProof/>
                <w:webHidden/>
              </w:rPr>
              <w:fldChar w:fldCharType="begin"/>
            </w:r>
            <w:r w:rsidR="005951D3">
              <w:rPr>
                <w:noProof/>
                <w:webHidden/>
              </w:rPr>
              <w:instrText xml:space="preserve"> PAGEREF _Toc132151393 \h </w:instrText>
            </w:r>
            <w:r w:rsidR="005951D3">
              <w:rPr>
                <w:noProof/>
                <w:webHidden/>
              </w:rPr>
            </w:r>
            <w:r w:rsidR="005951D3">
              <w:rPr>
                <w:noProof/>
                <w:webHidden/>
              </w:rPr>
              <w:fldChar w:fldCharType="separate"/>
            </w:r>
            <w:r w:rsidR="005951D3">
              <w:rPr>
                <w:noProof/>
                <w:webHidden/>
              </w:rPr>
              <w:t>4</w:t>
            </w:r>
            <w:r w:rsidR="005951D3">
              <w:rPr>
                <w:noProof/>
                <w:webHidden/>
              </w:rPr>
              <w:fldChar w:fldCharType="end"/>
            </w:r>
          </w:hyperlink>
        </w:p>
        <w:p w14:paraId="1D3FAFF6" w14:textId="7D7ABA06" w:rsidR="005951D3" w:rsidRDefault="00000000">
          <w:pPr>
            <w:pStyle w:val="TOC2"/>
            <w:tabs>
              <w:tab w:val="right" w:leader="dot" w:pos="9019"/>
            </w:tabs>
            <w:rPr>
              <w:rFonts w:asciiTheme="minorHAnsi" w:eastAsiaTheme="minorEastAsia" w:hAnsiTheme="minorHAnsi" w:cstheme="minorBidi"/>
              <w:noProof/>
              <w:lang w:val="en-IN"/>
            </w:rPr>
          </w:pPr>
          <w:hyperlink w:anchor="_Toc132151394" w:history="1">
            <w:r w:rsidR="005951D3" w:rsidRPr="008F5A06">
              <w:rPr>
                <w:rStyle w:val="Hyperlink"/>
                <w:noProof/>
              </w:rPr>
              <w:t>Name of the Venture</w:t>
            </w:r>
            <w:r w:rsidR="005951D3">
              <w:rPr>
                <w:noProof/>
                <w:webHidden/>
              </w:rPr>
              <w:tab/>
            </w:r>
            <w:r w:rsidR="005951D3">
              <w:rPr>
                <w:noProof/>
                <w:webHidden/>
              </w:rPr>
              <w:fldChar w:fldCharType="begin"/>
            </w:r>
            <w:r w:rsidR="005951D3">
              <w:rPr>
                <w:noProof/>
                <w:webHidden/>
              </w:rPr>
              <w:instrText xml:space="preserve"> PAGEREF _Toc132151394 \h </w:instrText>
            </w:r>
            <w:r w:rsidR="005951D3">
              <w:rPr>
                <w:noProof/>
                <w:webHidden/>
              </w:rPr>
            </w:r>
            <w:r w:rsidR="005951D3">
              <w:rPr>
                <w:noProof/>
                <w:webHidden/>
              </w:rPr>
              <w:fldChar w:fldCharType="separate"/>
            </w:r>
            <w:r w:rsidR="005951D3">
              <w:rPr>
                <w:noProof/>
                <w:webHidden/>
              </w:rPr>
              <w:t>4</w:t>
            </w:r>
            <w:r w:rsidR="005951D3">
              <w:rPr>
                <w:noProof/>
                <w:webHidden/>
              </w:rPr>
              <w:fldChar w:fldCharType="end"/>
            </w:r>
          </w:hyperlink>
        </w:p>
        <w:p w14:paraId="2F4E2C89" w14:textId="609C0396" w:rsidR="005951D3" w:rsidRDefault="00000000">
          <w:pPr>
            <w:pStyle w:val="TOC2"/>
            <w:tabs>
              <w:tab w:val="right" w:leader="dot" w:pos="9019"/>
            </w:tabs>
            <w:rPr>
              <w:rFonts w:asciiTheme="minorHAnsi" w:eastAsiaTheme="minorEastAsia" w:hAnsiTheme="minorHAnsi" w:cstheme="minorBidi"/>
              <w:noProof/>
              <w:lang w:val="en-IN"/>
            </w:rPr>
          </w:pPr>
          <w:hyperlink w:anchor="_Toc132151395" w:history="1">
            <w:r w:rsidR="005951D3" w:rsidRPr="008F5A06">
              <w:rPr>
                <w:rStyle w:val="Hyperlink"/>
                <w:noProof/>
              </w:rPr>
              <w:t>Process of intended sustainability in business</w:t>
            </w:r>
            <w:r w:rsidR="005951D3">
              <w:rPr>
                <w:noProof/>
                <w:webHidden/>
              </w:rPr>
              <w:tab/>
            </w:r>
            <w:r w:rsidR="005951D3">
              <w:rPr>
                <w:noProof/>
                <w:webHidden/>
              </w:rPr>
              <w:fldChar w:fldCharType="begin"/>
            </w:r>
            <w:r w:rsidR="005951D3">
              <w:rPr>
                <w:noProof/>
                <w:webHidden/>
              </w:rPr>
              <w:instrText xml:space="preserve"> PAGEREF _Toc132151395 \h </w:instrText>
            </w:r>
            <w:r w:rsidR="005951D3">
              <w:rPr>
                <w:noProof/>
                <w:webHidden/>
              </w:rPr>
            </w:r>
            <w:r w:rsidR="005951D3">
              <w:rPr>
                <w:noProof/>
                <w:webHidden/>
              </w:rPr>
              <w:fldChar w:fldCharType="separate"/>
            </w:r>
            <w:r w:rsidR="005951D3">
              <w:rPr>
                <w:noProof/>
                <w:webHidden/>
              </w:rPr>
              <w:t>5</w:t>
            </w:r>
            <w:r w:rsidR="005951D3">
              <w:rPr>
                <w:noProof/>
                <w:webHidden/>
              </w:rPr>
              <w:fldChar w:fldCharType="end"/>
            </w:r>
          </w:hyperlink>
        </w:p>
        <w:p w14:paraId="650F5823" w14:textId="3F0FA621" w:rsidR="005951D3" w:rsidRDefault="00000000">
          <w:pPr>
            <w:pStyle w:val="TOC2"/>
            <w:tabs>
              <w:tab w:val="right" w:leader="dot" w:pos="9019"/>
            </w:tabs>
            <w:rPr>
              <w:rFonts w:asciiTheme="minorHAnsi" w:eastAsiaTheme="minorEastAsia" w:hAnsiTheme="minorHAnsi" w:cstheme="minorBidi"/>
              <w:noProof/>
              <w:lang w:val="en-IN"/>
            </w:rPr>
          </w:pPr>
          <w:hyperlink w:anchor="_Toc132151396" w:history="1">
            <w:r w:rsidR="005951D3" w:rsidRPr="008F5A06">
              <w:rPr>
                <w:rStyle w:val="Hyperlink"/>
                <w:noProof/>
              </w:rPr>
              <w:t>Competitors</w:t>
            </w:r>
            <w:r w:rsidR="005951D3">
              <w:rPr>
                <w:noProof/>
                <w:webHidden/>
              </w:rPr>
              <w:tab/>
            </w:r>
            <w:r w:rsidR="005951D3">
              <w:rPr>
                <w:noProof/>
                <w:webHidden/>
              </w:rPr>
              <w:fldChar w:fldCharType="begin"/>
            </w:r>
            <w:r w:rsidR="005951D3">
              <w:rPr>
                <w:noProof/>
                <w:webHidden/>
              </w:rPr>
              <w:instrText xml:space="preserve"> PAGEREF _Toc132151396 \h </w:instrText>
            </w:r>
            <w:r w:rsidR="005951D3">
              <w:rPr>
                <w:noProof/>
                <w:webHidden/>
              </w:rPr>
            </w:r>
            <w:r w:rsidR="005951D3">
              <w:rPr>
                <w:noProof/>
                <w:webHidden/>
              </w:rPr>
              <w:fldChar w:fldCharType="separate"/>
            </w:r>
            <w:r w:rsidR="005951D3">
              <w:rPr>
                <w:noProof/>
                <w:webHidden/>
              </w:rPr>
              <w:t>5</w:t>
            </w:r>
            <w:r w:rsidR="005951D3">
              <w:rPr>
                <w:noProof/>
                <w:webHidden/>
              </w:rPr>
              <w:fldChar w:fldCharType="end"/>
            </w:r>
          </w:hyperlink>
        </w:p>
        <w:p w14:paraId="18B524CA" w14:textId="2AE4E1AB" w:rsidR="005951D3" w:rsidRDefault="00000000">
          <w:pPr>
            <w:pStyle w:val="TOC1"/>
            <w:tabs>
              <w:tab w:val="right" w:leader="dot" w:pos="9019"/>
            </w:tabs>
            <w:rPr>
              <w:rFonts w:asciiTheme="minorHAnsi" w:eastAsiaTheme="minorEastAsia" w:hAnsiTheme="minorHAnsi" w:cstheme="minorBidi"/>
              <w:noProof/>
              <w:lang w:val="en-IN"/>
            </w:rPr>
          </w:pPr>
          <w:hyperlink w:anchor="_Toc132151397" w:history="1">
            <w:r w:rsidR="005951D3" w:rsidRPr="008F5A06">
              <w:rPr>
                <w:rStyle w:val="Hyperlink"/>
                <w:noProof/>
              </w:rPr>
              <w:t>eCommerce (propose to set up an online website)</w:t>
            </w:r>
            <w:r w:rsidR="005951D3">
              <w:rPr>
                <w:noProof/>
                <w:webHidden/>
              </w:rPr>
              <w:tab/>
            </w:r>
            <w:r w:rsidR="005951D3">
              <w:rPr>
                <w:noProof/>
                <w:webHidden/>
              </w:rPr>
              <w:fldChar w:fldCharType="begin"/>
            </w:r>
            <w:r w:rsidR="005951D3">
              <w:rPr>
                <w:noProof/>
                <w:webHidden/>
              </w:rPr>
              <w:instrText xml:space="preserve"> PAGEREF _Toc132151397 \h </w:instrText>
            </w:r>
            <w:r w:rsidR="005951D3">
              <w:rPr>
                <w:noProof/>
                <w:webHidden/>
              </w:rPr>
            </w:r>
            <w:r w:rsidR="005951D3">
              <w:rPr>
                <w:noProof/>
                <w:webHidden/>
              </w:rPr>
              <w:fldChar w:fldCharType="separate"/>
            </w:r>
            <w:r w:rsidR="005951D3">
              <w:rPr>
                <w:noProof/>
                <w:webHidden/>
              </w:rPr>
              <w:t>6</w:t>
            </w:r>
            <w:r w:rsidR="005951D3">
              <w:rPr>
                <w:noProof/>
                <w:webHidden/>
              </w:rPr>
              <w:fldChar w:fldCharType="end"/>
            </w:r>
          </w:hyperlink>
        </w:p>
        <w:p w14:paraId="78510656" w14:textId="678F1593" w:rsidR="005951D3" w:rsidRDefault="00000000">
          <w:pPr>
            <w:pStyle w:val="TOC2"/>
            <w:tabs>
              <w:tab w:val="right" w:leader="dot" w:pos="9019"/>
            </w:tabs>
            <w:rPr>
              <w:rFonts w:asciiTheme="minorHAnsi" w:eastAsiaTheme="minorEastAsia" w:hAnsiTheme="minorHAnsi" w:cstheme="minorBidi"/>
              <w:noProof/>
              <w:lang w:val="en-IN"/>
            </w:rPr>
          </w:pPr>
          <w:hyperlink w:anchor="_Toc132151398" w:history="1">
            <w:r w:rsidR="005951D3" w:rsidRPr="008F5A06">
              <w:rPr>
                <w:rStyle w:val="Hyperlink"/>
                <w:noProof/>
              </w:rPr>
              <w:t>Incorporation of a SaaS model</w:t>
            </w:r>
            <w:r w:rsidR="005951D3">
              <w:rPr>
                <w:noProof/>
                <w:webHidden/>
              </w:rPr>
              <w:tab/>
            </w:r>
            <w:r w:rsidR="005951D3">
              <w:rPr>
                <w:noProof/>
                <w:webHidden/>
              </w:rPr>
              <w:fldChar w:fldCharType="begin"/>
            </w:r>
            <w:r w:rsidR="005951D3">
              <w:rPr>
                <w:noProof/>
                <w:webHidden/>
              </w:rPr>
              <w:instrText xml:space="preserve"> PAGEREF _Toc132151398 \h </w:instrText>
            </w:r>
            <w:r w:rsidR="005951D3">
              <w:rPr>
                <w:noProof/>
                <w:webHidden/>
              </w:rPr>
            </w:r>
            <w:r w:rsidR="005951D3">
              <w:rPr>
                <w:noProof/>
                <w:webHidden/>
              </w:rPr>
              <w:fldChar w:fldCharType="separate"/>
            </w:r>
            <w:r w:rsidR="005951D3">
              <w:rPr>
                <w:noProof/>
                <w:webHidden/>
              </w:rPr>
              <w:t>6</w:t>
            </w:r>
            <w:r w:rsidR="005951D3">
              <w:rPr>
                <w:noProof/>
                <w:webHidden/>
              </w:rPr>
              <w:fldChar w:fldCharType="end"/>
            </w:r>
          </w:hyperlink>
        </w:p>
        <w:p w14:paraId="576D10D8" w14:textId="643FA266" w:rsidR="005951D3" w:rsidRDefault="00000000">
          <w:pPr>
            <w:pStyle w:val="TOC2"/>
            <w:tabs>
              <w:tab w:val="right" w:leader="dot" w:pos="9019"/>
            </w:tabs>
            <w:rPr>
              <w:rFonts w:asciiTheme="minorHAnsi" w:eastAsiaTheme="minorEastAsia" w:hAnsiTheme="minorHAnsi" w:cstheme="minorBidi"/>
              <w:noProof/>
              <w:lang w:val="en-IN"/>
            </w:rPr>
          </w:pPr>
          <w:hyperlink w:anchor="_Toc132151399" w:history="1">
            <w:r w:rsidR="005951D3" w:rsidRPr="008F5A06">
              <w:rPr>
                <w:rStyle w:val="Hyperlink"/>
                <w:noProof/>
              </w:rPr>
              <w:t>Effective use of the e-commerce platform</w:t>
            </w:r>
            <w:r w:rsidR="005951D3">
              <w:rPr>
                <w:noProof/>
                <w:webHidden/>
              </w:rPr>
              <w:tab/>
            </w:r>
            <w:r w:rsidR="005951D3">
              <w:rPr>
                <w:noProof/>
                <w:webHidden/>
              </w:rPr>
              <w:fldChar w:fldCharType="begin"/>
            </w:r>
            <w:r w:rsidR="005951D3">
              <w:rPr>
                <w:noProof/>
                <w:webHidden/>
              </w:rPr>
              <w:instrText xml:space="preserve"> PAGEREF _Toc132151399 \h </w:instrText>
            </w:r>
            <w:r w:rsidR="005951D3">
              <w:rPr>
                <w:noProof/>
                <w:webHidden/>
              </w:rPr>
            </w:r>
            <w:r w:rsidR="005951D3">
              <w:rPr>
                <w:noProof/>
                <w:webHidden/>
              </w:rPr>
              <w:fldChar w:fldCharType="separate"/>
            </w:r>
            <w:r w:rsidR="005951D3">
              <w:rPr>
                <w:noProof/>
                <w:webHidden/>
              </w:rPr>
              <w:t>7</w:t>
            </w:r>
            <w:r w:rsidR="005951D3">
              <w:rPr>
                <w:noProof/>
                <w:webHidden/>
              </w:rPr>
              <w:fldChar w:fldCharType="end"/>
            </w:r>
          </w:hyperlink>
        </w:p>
        <w:p w14:paraId="0E2C1533" w14:textId="72DF005B" w:rsidR="005951D3" w:rsidRDefault="00000000">
          <w:pPr>
            <w:pStyle w:val="TOC2"/>
            <w:tabs>
              <w:tab w:val="right" w:leader="dot" w:pos="9019"/>
            </w:tabs>
            <w:rPr>
              <w:rFonts w:asciiTheme="minorHAnsi" w:eastAsiaTheme="minorEastAsia" w:hAnsiTheme="minorHAnsi" w:cstheme="minorBidi"/>
              <w:noProof/>
              <w:lang w:val="en-IN"/>
            </w:rPr>
          </w:pPr>
          <w:hyperlink w:anchor="_Toc132151400" w:history="1">
            <w:r w:rsidR="005951D3" w:rsidRPr="008F5A06">
              <w:rPr>
                <w:rStyle w:val="Hyperlink"/>
                <w:noProof/>
              </w:rPr>
              <w:t>Content of the product</w:t>
            </w:r>
            <w:r w:rsidR="005951D3">
              <w:rPr>
                <w:noProof/>
                <w:webHidden/>
              </w:rPr>
              <w:tab/>
            </w:r>
            <w:r w:rsidR="005951D3">
              <w:rPr>
                <w:noProof/>
                <w:webHidden/>
              </w:rPr>
              <w:fldChar w:fldCharType="begin"/>
            </w:r>
            <w:r w:rsidR="005951D3">
              <w:rPr>
                <w:noProof/>
                <w:webHidden/>
              </w:rPr>
              <w:instrText xml:space="preserve"> PAGEREF _Toc132151400 \h </w:instrText>
            </w:r>
            <w:r w:rsidR="005951D3">
              <w:rPr>
                <w:noProof/>
                <w:webHidden/>
              </w:rPr>
            </w:r>
            <w:r w:rsidR="005951D3">
              <w:rPr>
                <w:noProof/>
                <w:webHidden/>
              </w:rPr>
              <w:fldChar w:fldCharType="separate"/>
            </w:r>
            <w:r w:rsidR="005951D3">
              <w:rPr>
                <w:noProof/>
                <w:webHidden/>
              </w:rPr>
              <w:t>7</w:t>
            </w:r>
            <w:r w:rsidR="005951D3">
              <w:rPr>
                <w:noProof/>
                <w:webHidden/>
              </w:rPr>
              <w:fldChar w:fldCharType="end"/>
            </w:r>
          </w:hyperlink>
        </w:p>
        <w:p w14:paraId="4C35FA20" w14:textId="6C33AB62" w:rsidR="005951D3" w:rsidRDefault="00000000">
          <w:pPr>
            <w:pStyle w:val="TOC2"/>
            <w:tabs>
              <w:tab w:val="right" w:leader="dot" w:pos="9019"/>
            </w:tabs>
            <w:rPr>
              <w:rFonts w:asciiTheme="minorHAnsi" w:eastAsiaTheme="minorEastAsia" w:hAnsiTheme="minorHAnsi" w:cstheme="minorBidi"/>
              <w:noProof/>
              <w:lang w:val="en-IN"/>
            </w:rPr>
          </w:pPr>
          <w:hyperlink w:anchor="_Toc132151401" w:history="1">
            <w:r w:rsidR="005951D3" w:rsidRPr="008F5A06">
              <w:rPr>
                <w:rStyle w:val="Hyperlink"/>
                <w:noProof/>
              </w:rPr>
              <w:t>Payment methodology</w:t>
            </w:r>
            <w:r w:rsidR="005951D3">
              <w:rPr>
                <w:noProof/>
                <w:webHidden/>
              </w:rPr>
              <w:tab/>
            </w:r>
            <w:r w:rsidR="005951D3">
              <w:rPr>
                <w:noProof/>
                <w:webHidden/>
              </w:rPr>
              <w:fldChar w:fldCharType="begin"/>
            </w:r>
            <w:r w:rsidR="005951D3">
              <w:rPr>
                <w:noProof/>
                <w:webHidden/>
              </w:rPr>
              <w:instrText xml:space="preserve"> PAGEREF _Toc132151401 \h </w:instrText>
            </w:r>
            <w:r w:rsidR="005951D3">
              <w:rPr>
                <w:noProof/>
                <w:webHidden/>
              </w:rPr>
            </w:r>
            <w:r w:rsidR="005951D3">
              <w:rPr>
                <w:noProof/>
                <w:webHidden/>
              </w:rPr>
              <w:fldChar w:fldCharType="separate"/>
            </w:r>
            <w:r w:rsidR="005951D3">
              <w:rPr>
                <w:noProof/>
                <w:webHidden/>
              </w:rPr>
              <w:t>8</w:t>
            </w:r>
            <w:r w:rsidR="005951D3">
              <w:rPr>
                <w:noProof/>
                <w:webHidden/>
              </w:rPr>
              <w:fldChar w:fldCharType="end"/>
            </w:r>
          </w:hyperlink>
        </w:p>
        <w:p w14:paraId="4DC98B18" w14:textId="37B3AC47" w:rsidR="005951D3" w:rsidRDefault="00000000">
          <w:pPr>
            <w:pStyle w:val="TOC1"/>
            <w:tabs>
              <w:tab w:val="right" w:leader="dot" w:pos="9019"/>
            </w:tabs>
            <w:rPr>
              <w:rFonts w:asciiTheme="minorHAnsi" w:eastAsiaTheme="minorEastAsia" w:hAnsiTheme="minorHAnsi" w:cstheme="minorBidi"/>
              <w:noProof/>
              <w:lang w:val="en-IN"/>
            </w:rPr>
          </w:pPr>
          <w:hyperlink w:anchor="_Toc132151402" w:history="1">
            <w:r w:rsidR="005951D3" w:rsidRPr="008F5A06">
              <w:rPr>
                <w:rStyle w:val="Hyperlink"/>
                <w:noProof/>
              </w:rPr>
              <w:t>Marketing</w:t>
            </w:r>
            <w:r w:rsidR="005951D3">
              <w:rPr>
                <w:noProof/>
                <w:webHidden/>
              </w:rPr>
              <w:tab/>
            </w:r>
            <w:r w:rsidR="005951D3">
              <w:rPr>
                <w:noProof/>
                <w:webHidden/>
              </w:rPr>
              <w:fldChar w:fldCharType="begin"/>
            </w:r>
            <w:r w:rsidR="005951D3">
              <w:rPr>
                <w:noProof/>
                <w:webHidden/>
              </w:rPr>
              <w:instrText xml:space="preserve"> PAGEREF _Toc132151402 \h </w:instrText>
            </w:r>
            <w:r w:rsidR="005951D3">
              <w:rPr>
                <w:noProof/>
                <w:webHidden/>
              </w:rPr>
            </w:r>
            <w:r w:rsidR="005951D3">
              <w:rPr>
                <w:noProof/>
                <w:webHidden/>
              </w:rPr>
              <w:fldChar w:fldCharType="separate"/>
            </w:r>
            <w:r w:rsidR="005951D3">
              <w:rPr>
                <w:noProof/>
                <w:webHidden/>
              </w:rPr>
              <w:t>8</w:t>
            </w:r>
            <w:r w:rsidR="005951D3">
              <w:rPr>
                <w:noProof/>
                <w:webHidden/>
              </w:rPr>
              <w:fldChar w:fldCharType="end"/>
            </w:r>
          </w:hyperlink>
        </w:p>
        <w:p w14:paraId="47EA0005" w14:textId="33CFE3A8" w:rsidR="005951D3" w:rsidRDefault="00000000">
          <w:pPr>
            <w:pStyle w:val="TOC2"/>
            <w:tabs>
              <w:tab w:val="right" w:leader="dot" w:pos="9019"/>
            </w:tabs>
            <w:rPr>
              <w:rFonts w:asciiTheme="minorHAnsi" w:eastAsiaTheme="minorEastAsia" w:hAnsiTheme="minorHAnsi" w:cstheme="minorBidi"/>
              <w:noProof/>
              <w:lang w:val="en-IN"/>
            </w:rPr>
          </w:pPr>
          <w:hyperlink w:anchor="_Toc132151403" w:history="1">
            <w:r w:rsidR="005951D3" w:rsidRPr="008F5A06">
              <w:rPr>
                <w:rStyle w:val="Hyperlink"/>
                <w:noProof/>
              </w:rPr>
              <w:t>Promoting the product</w:t>
            </w:r>
            <w:r w:rsidR="005951D3">
              <w:rPr>
                <w:noProof/>
                <w:webHidden/>
              </w:rPr>
              <w:tab/>
            </w:r>
            <w:r w:rsidR="005951D3">
              <w:rPr>
                <w:noProof/>
                <w:webHidden/>
              </w:rPr>
              <w:fldChar w:fldCharType="begin"/>
            </w:r>
            <w:r w:rsidR="005951D3">
              <w:rPr>
                <w:noProof/>
                <w:webHidden/>
              </w:rPr>
              <w:instrText xml:space="preserve"> PAGEREF _Toc132151403 \h </w:instrText>
            </w:r>
            <w:r w:rsidR="005951D3">
              <w:rPr>
                <w:noProof/>
                <w:webHidden/>
              </w:rPr>
            </w:r>
            <w:r w:rsidR="005951D3">
              <w:rPr>
                <w:noProof/>
                <w:webHidden/>
              </w:rPr>
              <w:fldChar w:fldCharType="separate"/>
            </w:r>
            <w:r w:rsidR="005951D3">
              <w:rPr>
                <w:noProof/>
                <w:webHidden/>
              </w:rPr>
              <w:t>8</w:t>
            </w:r>
            <w:r w:rsidR="005951D3">
              <w:rPr>
                <w:noProof/>
                <w:webHidden/>
              </w:rPr>
              <w:fldChar w:fldCharType="end"/>
            </w:r>
          </w:hyperlink>
        </w:p>
        <w:p w14:paraId="770F93A8" w14:textId="782D224B" w:rsidR="005951D3" w:rsidRDefault="00000000">
          <w:pPr>
            <w:pStyle w:val="TOC2"/>
            <w:tabs>
              <w:tab w:val="right" w:leader="dot" w:pos="9019"/>
            </w:tabs>
            <w:rPr>
              <w:rFonts w:asciiTheme="minorHAnsi" w:eastAsiaTheme="minorEastAsia" w:hAnsiTheme="minorHAnsi" w:cstheme="minorBidi"/>
              <w:noProof/>
              <w:lang w:val="en-IN"/>
            </w:rPr>
          </w:pPr>
          <w:hyperlink w:anchor="_Toc132151404" w:history="1">
            <w:r w:rsidR="005951D3" w:rsidRPr="008F5A06">
              <w:rPr>
                <w:rStyle w:val="Hyperlink"/>
                <w:noProof/>
              </w:rPr>
              <w:t>The process to reach the Target customer</w:t>
            </w:r>
            <w:r w:rsidR="005951D3">
              <w:rPr>
                <w:noProof/>
                <w:webHidden/>
              </w:rPr>
              <w:tab/>
            </w:r>
            <w:r w:rsidR="005951D3">
              <w:rPr>
                <w:noProof/>
                <w:webHidden/>
              </w:rPr>
              <w:fldChar w:fldCharType="begin"/>
            </w:r>
            <w:r w:rsidR="005951D3">
              <w:rPr>
                <w:noProof/>
                <w:webHidden/>
              </w:rPr>
              <w:instrText xml:space="preserve"> PAGEREF _Toc132151404 \h </w:instrText>
            </w:r>
            <w:r w:rsidR="005951D3">
              <w:rPr>
                <w:noProof/>
                <w:webHidden/>
              </w:rPr>
            </w:r>
            <w:r w:rsidR="005951D3">
              <w:rPr>
                <w:noProof/>
                <w:webHidden/>
              </w:rPr>
              <w:fldChar w:fldCharType="separate"/>
            </w:r>
            <w:r w:rsidR="005951D3">
              <w:rPr>
                <w:noProof/>
                <w:webHidden/>
              </w:rPr>
              <w:t>9</w:t>
            </w:r>
            <w:r w:rsidR="005951D3">
              <w:rPr>
                <w:noProof/>
                <w:webHidden/>
              </w:rPr>
              <w:fldChar w:fldCharType="end"/>
            </w:r>
          </w:hyperlink>
        </w:p>
        <w:p w14:paraId="2BA09E0D" w14:textId="5082EFA6" w:rsidR="005951D3" w:rsidRDefault="00000000">
          <w:pPr>
            <w:pStyle w:val="TOC2"/>
            <w:tabs>
              <w:tab w:val="right" w:leader="dot" w:pos="9019"/>
            </w:tabs>
            <w:rPr>
              <w:rFonts w:asciiTheme="minorHAnsi" w:eastAsiaTheme="minorEastAsia" w:hAnsiTheme="minorHAnsi" w:cstheme="minorBidi"/>
              <w:noProof/>
              <w:lang w:val="en-IN"/>
            </w:rPr>
          </w:pPr>
          <w:hyperlink w:anchor="_Toc132151405" w:history="1">
            <w:r w:rsidR="005951D3" w:rsidRPr="008F5A06">
              <w:rPr>
                <w:rStyle w:val="Hyperlink"/>
                <w:noProof/>
              </w:rPr>
              <w:t>Illustration of the use of Social Media</w:t>
            </w:r>
            <w:r w:rsidR="005951D3">
              <w:rPr>
                <w:noProof/>
                <w:webHidden/>
              </w:rPr>
              <w:tab/>
            </w:r>
            <w:r w:rsidR="005951D3">
              <w:rPr>
                <w:noProof/>
                <w:webHidden/>
              </w:rPr>
              <w:fldChar w:fldCharType="begin"/>
            </w:r>
            <w:r w:rsidR="005951D3">
              <w:rPr>
                <w:noProof/>
                <w:webHidden/>
              </w:rPr>
              <w:instrText xml:space="preserve"> PAGEREF _Toc132151405 \h </w:instrText>
            </w:r>
            <w:r w:rsidR="005951D3">
              <w:rPr>
                <w:noProof/>
                <w:webHidden/>
              </w:rPr>
            </w:r>
            <w:r w:rsidR="005951D3">
              <w:rPr>
                <w:noProof/>
                <w:webHidden/>
              </w:rPr>
              <w:fldChar w:fldCharType="separate"/>
            </w:r>
            <w:r w:rsidR="005951D3">
              <w:rPr>
                <w:noProof/>
                <w:webHidden/>
              </w:rPr>
              <w:t>9</w:t>
            </w:r>
            <w:r w:rsidR="005951D3">
              <w:rPr>
                <w:noProof/>
                <w:webHidden/>
              </w:rPr>
              <w:fldChar w:fldCharType="end"/>
            </w:r>
          </w:hyperlink>
        </w:p>
        <w:p w14:paraId="4BDC22AD" w14:textId="662E3817" w:rsidR="005951D3" w:rsidRDefault="00000000">
          <w:pPr>
            <w:pStyle w:val="TOC2"/>
            <w:tabs>
              <w:tab w:val="right" w:leader="dot" w:pos="9019"/>
            </w:tabs>
            <w:rPr>
              <w:rFonts w:asciiTheme="minorHAnsi" w:eastAsiaTheme="minorEastAsia" w:hAnsiTheme="minorHAnsi" w:cstheme="minorBidi"/>
              <w:noProof/>
              <w:lang w:val="en-IN"/>
            </w:rPr>
          </w:pPr>
          <w:hyperlink w:anchor="_Toc132151406" w:history="1">
            <w:r w:rsidR="005951D3" w:rsidRPr="008F5A06">
              <w:rPr>
                <w:rStyle w:val="Hyperlink"/>
                <w:noProof/>
              </w:rPr>
              <w:t>Use of paid search engines</w:t>
            </w:r>
            <w:r w:rsidR="005951D3">
              <w:rPr>
                <w:noProof/>
                <w:webHidden/>
              </w:rPr>
              <w:tab/>
            </w:r>
            <w:r w:rsidR="005951D3">
              <w:rPr>
                <w:noProof/>
                <w:webHidden/>
              </w:rPr>
              <w:fldChar w:fldCharType="begin"/>
            </w:r>
            <w:r w:rsidR="005951D3">
              <w:rPr>
                <w:noProof/>
                <w:webHidden/>
              </w:rPr>
              <w:instrText xml:space="preserve"> PAGEREF _Toc132151406 \h </w:instrText>
            </w:r>
            <w:r w:rsidR="005951D3">
              <w:rPr>
                <w:noProof/>
                <w:webHidden/>
              </w:rPr>
            </w:r>
            <w:r w:rsidR="005951D3">
              <w:rPr>
                <w:noProof/>
                <w:webHidden/>
              </w:rPr>
              <w:fldChar w:fldCharType="separate"/>
            </w:r>
            <w:r w:rsidR="005951D3">
              <w:rPr>
                <w:noProof/>
                <w:webHidden/>
              </w:rPr>
              <w:t>10</w:t>
            </w:r>
            <w:r w:rsidR="005951D3">
              <w:rPr>
                <w:noProof/>
                <w:webHidden/>
              </w:rPr>
              <w:fldChar w:fldCharType="end"/>
            </w:r>
          </w:hyperlink>
        </w:p>
        <w:p w14:paraId="572B2B66" w14:textId="3AF57DF6" w:rsidR="005951D3" w:rsidRDefault="00000000">
          <w:pPr>
            <w:pStyle w:val="TOC2"/>
            <w:tabs>
              <w:tab w:val="right" w:leader="dot" w:pos="9019"/>
            </w:tabs>
            <w:rPr>
              <w:rFonts w:asciiTheme="minorHAnsi" w:eastAsiaTheme="minorEastAsia" w:hAnsiTheme="minorHAnsi" w:cstheme="minorBidi"/>
              <w:noProof/>
              <w:lang w:val="en-IN"/>
            </w:rPr>
          </w:pPr>
          <w:hyperlink w:anchor="_Toc132151407" w:history="1">
            <w:r w:rsidR="005951D3" w:rsidRPr="008F5A06">
              <w:rPr>
                <w:rStyle w:val="Hyperlink"/>
                <w:noProof/>
              </w:rPr>
              <w:t>Understand the role of customer journeys</w:t>
            </w:r>
            <w:r w:rsidR="005951D3">
              <w:rPr>
                <w:noProof/>
                <w:webHidden/>
              </w:rPr>
              <w:tab/>
            </w:r>
            <w:r w:rsidR="005951D3">
              <w:rPr>
                <w:noProof/>
                <w:webHidden/>
              </w:rPr>
              <w:fldChar w:fldCharType="begin"/>
            </w:r>
            <w:r w:rsidR="005951D3">
              <w:rPr>
                <w:noProof/>
                <w:webHidden/>
              </w:rPr>
              <w:instrText xml:space="preserve"> PAGEREF _Toc132151407 \h </w:instrText>
            </w:r>
            <w:r w:rsidR="005951D3">
              <w:rPr>
                <w:noProof/>
                <w:webHidden/>
              </w:rPr>
            </w:r>
            <w:r w:rsidR="005951D3">
              <w:rPr>
                <w:noProof/>
                <w:webHidden/>
              </w:rPr>
              <w:fldChar w:fldCharType="separate"/>
            </w:r>
            <w:r w:rsidR="005951D3">
              <w:rPr>
                <w:noProof/>
                <w:webHidden/>
              </w:rPr>
              <w:t>11</w:t>
            </w:r>
            <w:r w:rsidR="005951D3">
              <w:rPr>
                <w:noProof/>
                <w:webHidden/>
              </w:rPr>
              <w:fldChar w:fldCharType="end"/>
            </w:r>
          </w:hyperlink>
        </w:p>
        <w:p w14:paraId="2E2CDF1E" w14:textId="428011B6" w:rsidR="005951D3" w:rsidRDefault="00000000">
          <w:pPr>
            <w:pStyle w:val="TOC2"/>
            <w:tabs>
              <w:tab w:val="right" w:leader="dot" w:pos="9019"/>
            </w:tabs>
            <w:rPr>
              <w:rFonts w:asciiTheme="minorHAnsi" w:eastAsiaTheme="minorEastAsia" w:hAnsiTheme="minorHAnsi" w:cstheme="minorBidi"/>
              <w:noProof/>
              <w:lang w:val="en-IN"/>
            </w:rPr>
          </w:pPr>
          <w:hyperlink w:anchor="_Toc132151408" w:history="1">
            <w:r w:rsidR="005951D3" w:rsidRPr="008F5A06">
              <w:rPr>
                <w:rStyle w:val="Hyperlink"/>
                <w:noProof/>
              </w:rPr>
              <w:t>The use of Email Marketing</w:t>
            </w:r>
            <w:r w:rsidR="005951D3">
              <w:rPr>
                <w:noProof/>
                <w:webHidden/>
              </w:rPr>
              <w:tab/>
            </w:r>
            <w:r w:rsidR="005951D3">
              <w:rPr>
                <w:noProof/>
                <w:webHidden/>
              </w:rPr>
              <w:fldChar w:fldCharType="begin"/>
            </w:r>
            <w:r w:rsidR="005951D3">
              <w:rPr>
                <w:noProof/>
                <w:webHidden/>
              </w:rPr>
              <w:instrText xml:space="preserve"> PAGEREF _Toc132151408 \h </w:instrText>
            </w:r>
            <w:r w:rsidR="005951D3">
              <w:rPr>
                <w:noProof/>
                <w:webHidden/>
              </w:rPr>
            </w:r>
            <w:r w:rsidR="005951D3">
              <w:rPr>
                <w:noProof/>
                <w:webHidden/>
              </w:rPr>
              <w:fldChar w:fldCharType="separate"/>
            </w:r>
            <w:r w:rsidR="005951D3">
              <w:rPr>
                <w:noProof/>
                <w:webHidden/>
              </w:rPr>
              <w:t>11</w:t>
            </w:r>
            <w:r w:rsidR="005951D3">
              <w:rPr>
                <w:noProof/>
                <w:webHidden/>
              </w:rPr>
              <w:fldChar w:fldCharType="end"/>
            </w:r>
          </w:hyperlink>
        </w:p>
        <w:p w14:paraId="0A784D6E" w14:textId="658395A6" w:rsidR="005951D3" w:rsidRDefault="00000000">
          <w:pPr>
            <w:pStyle w:val="TOC1"/>
            <w:tabs>
              <w:tab w:val="right" w:leader="dot" w:pos="9019"/>
            </w:tabs>
            <w:rPr>
              <w:rFonts w:asciiTheme="minorHAnsi" w:eastAsiaTheme="minorEastAsia" w:hAnsiTheme="minorHAnsi" w:cstheme="minorBidi"/>
              <w:noProof/>
              <w:lang w:val="en-IN"/>
            </w:rPr>
          </w:pPr>
          <w:hyperlink w:anchor="_Toc132151409" w:history="1">
            <w:r w:rsidR="005951D3" w:rsidRPr="008F5A06">
              <w:rPr>
                <w:rStyle w:val="Hyperlink"/>
                <w:noProof/>
              </w:rPr>
              <w:t>Privacy and Data Protection</w:t>
            </w:r>
            <w:r w:rsidR="005951D3">
              <w:rPr>
                <w:noProof/>
                <w:webHidden/>
              </w:rPr>
              <w:tab/>
            </w:r>
            <w:r w:rsidR="005951D3">
              <w:rPr>
                <w:noProof/>
                <w:webHidden/>
              </w:rPr>
              <w:fldChar w:fldCharType="begin"/>
            </w:r>
            <w:r w:rsidR="005951D3">
              <w:rPr>
                <w:noProof/>
                <w:webHidden/>
              </w:rPr>
              <w:instrText xml:space="preserve"> PAGEREF _Toc132151409 \h </w:instrText>
            </w:r>
            <w:r w:rsidR="005951D3">
              <w:rPr>
                <w:noProof/>
                <w:webHidden/>
              </w:rPr>
            </w:r>
            <w:r w:rsidR="005951D3">
              <w:rPr>
                <w:noProof/>
                <w:webHidden/>
              </w:rPr>
              <w:fldChar w:fldCharType="separate"/>
            </w:r>
            <w:r w:rsidR="005951D3">
              <w:rPr>
                <w:noProof/>
                <w:webHidden/>
              </w:rPr>
              <w:t>12</w:t>
            </w:r>
            <w:r w:rsidR="005951D3">
              <w:rPr>
                <w:noProof/>
                <w:webHidden/>
              </w:rPr>
              <w:fldChar w:fldCharType="end"/>
            </w:r>
          </w:hyperlink>
        </w:p>
        <w:p w14:paraId="443F2C09" w14:textId="345CD1FD" w:rsidR="005951D3" w:rsidRDefault="00000000">
          <w:pPr>
            <w:pStyle w:val="TOC1"/>
            <w:tabs>
              <w:tab w:val="right" w:leader="dot" w:pos="9019"/>
            </w:tabs>
            <w:rPr>
              <w:rFonts w:asciiTheme="minorHAnsi" w:eastAsiaTheme="minorEastAsia" w:hAnsiTheme="minorHAnsi" w:cstheme="minorBidi"/>
              <w:noProof/>
              <w:lang w:val="en-IN"/>
            </w:rPr>
          </w:pPr>
          <w:hyperlink w:anchor="_Toc132151410" w:history="1">
            <w:r w:rsidR="005951D3" w:rsidRPr="008F5A06">
              <w:rPr>
                <w:rStyle w:val="Hyperlink"/>
                <w:noProof/>
              </w:rPr>
              <w:t>Recommendation</w:t>
            </w:r>
            <w:r w:rsidR="005951D3">
              <w:rPr>
                <w:noProof/>
                <w:webHidden/>
              </w:rPr>
              <w:tab/>
            </w:r>
            <w:r w:rsidR="005951D3">
              <w:rPr>
                <w:noProof/>
                <w:webHidden/>
              </w:rPr>
              <w:fldChar w:fldCharType="begin"/>
            </w:r>
            <w:r w:rsidR="005951D3">
              <w:rPr>
                <w:noProof/>
                <w:webHidden/>
              </w:rPr>
              <w:instrText xml:space="preserve"> PAGEREF _Toc132151410 \h </w:instrText>
            </w:r>
            <w:r w:rsidR="005951D3">
              <w:rPr>
                <w:noProof/>
                <w:webHidden/>
              </w:rPr>
            </w:r>
            <w:r w:rsidR="005951D3">
              <w:rPr>
                <w:noProof/>
                <w:webHidden/>
              </w:rPr>
              <w:fldChar w:fldCharType="separate"/>
            </w:r>
            <w:r w:rsidR="005951D3">
              <w:rPr>
                <w:noProof/>
                <w:webHidden/>
              </w:rPr>
              <w:t>13</w:t>
            </w:r>
            <w:r w:rsidR="005951D3">
              <w:rPr>
                <w:noProof/>
                <w:webHidden/>
              </w:rPr>
              <w:fldChar w:fldCharType="end"/>
            </w:r>
          </w:hyperlink>
        </w:p>
        <w:p w14:paraId="46891C27" w14:textId="086D6AE5" w:rsidR="005951D3" w:rsidRDefault="00000000">
          <w:pPr>
            <w:pStyle w:val="TOC1"/>
            <w:tabs>
              <w:tab w:val="right" w:leader="dot" w:pos="9019"/>
            </w:tabs>
            <w:rPr>
              <w:rFonts w:asciiTheme="minorHAnsi" w:eastAsiaTheme="minorEastAsia" w:hAnsiTheme="minorHAnsi" w:cstheme="minorBidi"/>
              <w:noProof/>
              <w:lang w:val="en-IN"/>
            </w:rPr>
          </w:pPr>
          <w:hyperlink w:anchor="_Toc132151411" w:history="1">
            <w:r w:rsidR="005951D3" w:rsidRPr="008F5A06">
              <w:rPr>
                <w:rStyle w:val="Hyperlink"/>
                <w:noProof/>
              </w:rPr>
              <w:t>Conclusion</w:t>
            </w:r>
            <w:r w:rsidR="005951D3">
              <w:rPr>
                <w:noProof/>
                <w:webHidden/>
              </w:rPr>
              <w:tab/>
            </w:r>
            <w:r w:rsidR="005951D3">
              <w:rPr>
                <w:noProof/>
                <w:webHidden/>
              </w:rPr>
              <w:fldChar w:fldCharType="begin"/>
            </w:r>
            <w:r w:rsidR="005951D3">
              <w:rPr>
                <w:noProof/>
                <w:webHidden/>
              </w:rPr>
              <w:instrText xml:space="preserve"> PAGEREF _Toc132151411 \h </w:instrText>
            </w:r>
            <w:r w:rsidR="005951D3">
              <w:rPr>
                <w:noProof/>
                <w:webHidden/>
              </w:rPr>
            </w:r>
            <w:r w:rsidR="005951D3">
              <w:rPr>
                <w:noProof/>
                <w:webHidden/>
              </w:rPr>
              <w:fldChar w:fldCharType="separate"/>
            </w:r>
            <w:r w:rsidR="005951D3">
              <w:rPr>
                <w:noProof/>
                <w:webHidden/>
              </w:rPr>
              <w:t>14</w:t>
            </w:r>
            <w:r w:rsidR="005951D3">
              <w:rPr>
                <w:noProof/>
                <w:webHidden/>
              </w:rPr>
              <w:fldChar w:fldCharType="end"/>
            </w:r>
          </w:hyperlink>
        </w:p>
        <w:p w14:paraId="1509D791" w14:textId="4D791F6A" w:rsidR="005951D3" w:rsidRPr="005951D3" w:rsidRDefault="00000000">
          <w:pPr>
            <w:pStyle w:val="TOC1"/>
            <w:tabs>
              <w:tab w:val="right" w:leader="dot" w:pos="9019"/>
            </w:tabs>
            <w:rPr>
              <w:rFonts w:eastAsiaTheme="minorEastAsia"/>
              <w:noProof/>
              <w:sz w:val="24"/>
              <w:szCs w:val="24"/>
              <w:lang w:val="en-IN"/>
            </w:rPr>
          </w:pPr>
          <w:hyperlink w:anchor="_Toc132151412" w:history="1">
            <w:r w:rsidR="005951D3" w:rsidRPr="008F5A06">
              <w:rPr>
                <w:rStyle w:val="Hyperlink"/>
                <w:noProof/>
              </w:rPr>
              <w:t>Reference List</w:t>
            </w:r>
            <w:r w:rsidR="005951D3">
              <w:rPr>
                <w:noProof/>
                <w:webHidden/>
              </w:rPr>
              <w:tab/>
            </w:r>
            <w:r w:rsidR="005951D3">
              <w:rPr>
                <w:noProof/>
                <w:webHidden/>
              </w:rPr>
              <w:fldChar w:fldCharType="begin"/>
            </w:r>
            <w:r w:rsidR="005951D3">
              <w:rPr>
                <w:noProof/>
                <w:webHidden/>
              </w:rPr>
              <w:instrText xml:space="preserve"> PAGEREF _Toc132151412 \h </w:instrText>
            </w:r>
            <w:r w:rsidR="005951D3">
              <w:rPr>
                <w:noProof/>
                <w:webHidden/>
              </w:rPr>
            </w:r>
            <w:r w:rsidR="005951D3">
              <w:rPr>
                <w:noProof/>
                <w:webHidden/>
              </w:rPr>
              <w:fldChar w:fldCharType="separate"/>
            </w:r>
            <w:r w:rsidR="005951D3">
              <w:rPr>
                <w:noProof/>
                <w:webHidden/>
              </w:rPr>
              <w:t>15</w:t>
            </w:r>
            <w:r w:rsidR="005951D3">
              <w:rPr>
                <w:noProof/>
                <w:webHidden/>
              </w:rPr>
              <w:fldChar w:fldCharType="end"/>
            </w:r>
          </w:hyperlink>
        </w:p>
        <w:p w14:paraId="31B77E4C" w14:textId="359F8F85" w:rsidR="00B57F20" w:rsidRDefault="00000000">
          <w:r>
            <w:fldChar w:fldCharType="end"/>
          </w:r>
        </w:p>
      </w:sdtContent>
    </w:sdt>
    <w:p w14:paraId="6774EE51" w14:textId="77777777" w:rsidR="00B57F20" w:rsidRDefault="00B57F20">
      <w:pPr>
        <w:rPr>
          <w:b/>
          <w:sz w:val="28"/>
          <w:szCs w:val="28"/>
        </w:rPr>
      </w:pPr>
    </w:p>
    <w:p w14:paraId="0BE788EC" w14:textId="77777777" w:rsidR="00B57F20" w:rsidRDefault="00000000">
      <w:pPr>
        <w:pStyle w:val="Heading1"/>
      </w:pPr>
      <w:bookmarkStart w:id="1" w:name="_Toc132151389"/>
      <w:r>
        <w:lastRenderedPageBreak/>
        <w:t>Introduction</w:t>
      </w:r>
      <w:bookmarkEnd w:id="1"/>
    </w:p>
    <w:p w14:paraId="4C7C8400" w14:textId="3F741932" w:rsidR="00B57F20" w:rsidRDefault="00000000">
      <w:pPr>
        <w:shd w:val="clear" w:color="auto" w:fill="FFFFFF"/>
      </w:pPr>
      <w:r>
        <w:t xml:space="preserve">To gain success in a competitive environment in today’s world, the company needs to launch an innovative product that will play a pivotal role in the company's success. To survive in the competitive world, innovation provides a competitive edge for the company which helps to boost the productivity of the company as well as its growth and profitability. The launch of an innovative product provides an opportunity for business and helps to draw the attention of the customer. This report will provide a description of the innovative product that will be launched by the company, the targeted customers, and the way of selling the product. </w:t>
      </w:r>
      <w:r w:rsidR="005951D3">
        <w:t>The report</w:t>
      </w:r>
      <w:r>
        <w:t xml:space="preserve"> will further elaborate on the name of the venture that is planned, the perspective taken by the company to maintain sustainability in business and who are the competitors in the market. The strategy for using e-commerce platforms for selling the product and the marketing strategy for launching the products will also be elaborated.</w:t>
      </w:r>
    </w:p>
    <w:p w14:paraId="5FE0CBAA" w14:textId="77777777" w:rsidR="00B57F20" w:rsidRDefault="00B57F20"/>
    <w:p w14:paraId="4DF22687" w14:textId="77777777" w:rsidR="00B57F20" w:rsidRDefault="00000000">
      <w:pPr>
        <w:pStyle w:val="Heading1"/>
      </w:pPr>
      <w:bookmarkStart w:id="2" w:name="_Toc132151390"/>
      <w:r>
        <w:t>The innovative product OR unique service proposition</w:t>
      </w:r>
      <w:bookmarkEnd w:id="2"/>
    </w:p>
    <w:p w14:paraId="5DBCE6DA" w14:textId="77777777" w:rsidR="00B57F20" w:rsidRDefault="00000000">
      <w:pPr>
        <w:pStyle w:val="Heading2"/>
      </w:pPr>
      <w:bookmarkStart w:id="3" w:name="_Toc132151391"/>
      <w:r>
        <w:t>Description of the product</w:t>
      </w:r>
      <w:bookmarkEnd w:id="3"/>
    </w:p>
    <w:p w14:paraId="32F122EC" w14:textId="77777777" w:rsidR="00B57F20" w:rsidRDefault="00000000">
      <w:r>
        <w:t xml:space="preserve">The given case study has provided information on the cost of living in the UK increasing dynamically and it also provided reports on the consumer price index increasing by 10.5% in 2022. The increases in consumer goods and strong demands create issues in the healthy lifestyle, hence, it is necessary to include proper lifestyle and the role of body mass index is important. The role of body mass index (BMI) helps in estimating body fat and reduces the risk factor established due to unstable body fat, the role of AI incorporated BMI tracker is one of the innovative products which provide a unique service, for providing information regarding obesity and it indicates the disease which can be derived due to the rise of obesity in the body. </w:t>
      </w:r>
    </w:p>
    <w:p w14:paraId="67D57686" w14:textId="77777777" w:rsidR="00B57F20" w:rsidRDefault="00000000">
      <w:r>
        <w:t>The Intelligent Watch (IW) is an artificial intelligence (AI) incorporated Body Mass Index (BMI) tracker that is basically a tool that is capable of assessing the body weight of an individual in relation to height. The watch is able to measure the fat content, protein content, mineral, iron and carbohydrate content present in the body of the individual who wears it. It is also capable of providing a detailed measurement of the gaseous content present in the individual. The gaseous content includes oxygen, nitrogen, carbon dioxide and other gases. Using artificial intelligence technology, the watch is capable of making predictions regarding the diseases that the individual can develop in future based on the composition of their body. In addition to that, based on the measurement of mineral composition present in the body of the individual, IW can provide a detailed nutrition list which benefits the individual to make changes in their dietary habits.</w:t>
      </w:r>
    </w:p>
    <w:p w14:paraId="0330D4C4" w14:textId="77777777" w:rsidR="00B57F20" w:rsidRDefault="00000000">
      <w:r>
        <w:t xml:space="preserve">The IW will be able to determine whether an individual is overweight, underweight or possesses a normal weight. It can also predict heart diseases that can occur to the individual </w:t>
      </w:r>
      <w:r>
        <w:lastRenderedPageBreak/>
        <w:t xml:space="preserve">in the future due to the disabled mineral content in their body. This includes predictions for heart diseases and other serious conditions such as strokes and diabetes that can be a result of the imbalance in the mineral composition and the gaseous composition of an individual. The IW is basically a smartwatch that can be connected to the mobile or laptop of the wearer using the IW app. The app will enable the individual to keep track of their overall health, Sleep pattern and other factors that are relevant to becoming a healthy individual. The AI Incorporated innovative technology will analyse the data gathered by the watch and identify patterns to predict future diseases. It will provide personalised recommendations of dietary plans for the individual which will enable them to intake food items that will contribute towards the health of the individual. </w:t>
      </w:r>
    </w:p>
    <w:p w14:paraId="035F0DC4" w14:textId="77777777" w:rsidR="00B57F20" w:rsidRDefault="00B57F20"/>
    <w:p w14:paraId="709FD246" w14:textId="77777777" w:rsidR="00B57F20" w:rsidRDefault="00000000">
      <w:pPr>
        <w:pStyle w:val="Heading2"/>
      </w:pPr>
      <w:bookmarkStart w:id="4" w:name="_Toc132151392"/>
      <w:r>
        <w:t>Target Customers</w:t>
      </w:r>
      <w:bookmarkEnd w:id="4"/>
    </w:p>
    <w:p w14:paraId="3E52AF7F" w14:textId="77777777" w:rsidR="00B57F20" w:rsidRDefault="00000000">
      <w:r>
        <w:t>In the unhealthy lifestyle which is one of the major causes of the increase in diseases the target customers or the target audience are mainly from the younger stage to adult. Various studies also provided reports that due to the unhealthy intake of food by school children and young people, there is obesity observed among children from the age of 2 to 18. The role of the AI Incorporated model helps in enabling the personalised message and tracking the measurement accordingly and providing elaborated outcomes of necessary health results (</w:t>
      </w:r>
      <w:proofErr w:type="spellStart"/>
      <w:r>
        <w:t>Zarkogianni</w:t>
      </w:r>
      <w:proofErr w:type="spellEnd"/>
      <w:r>
        <w:t xml:space="preserve"> </w:t>
      </w:r>
      <w:r>
        <w:rPr>
          <w:i/>
        </w:rPr>
        <w:t>et al</w:t>
      </w:r>
      <w:r>
        <w:t xml:space="preserve">., 2023). The AI-incorporated BMI tracker also helps in analysing the basic requirement in the healthcare organisation through which healthcare professionals can get the instant report of the condition of the patient due to the role of artificial intelligence in reading the heart, oxygen, diabetes and many more aspects through one device. </w:t>
      </w:r>
    </w:p>
    <w:p w14:paraId="0523713C" w14:textId="77777777" w:rsidR="00B57F20" w:rsidRDefault="00000000">
      <w:pPr>
        <w:pStyle w:val="Heading2"/>
      </w:pPr>
      <w:bookmarkStart w:id="5" w:name="_Toc132151393"/>
      <w:r>
        <w:t>Process of Selling the Product</w:t>
      </w:r>
      <w:bookmarkEnd w:id="5"/>
    </w:p>
    <w:p w14:paraId="3BBBB2F6" w14:textId="77777777" w:rsidR="00B57F20" w:rsidRDefault="00000000">
      <w:r>
        <w:t>With respect to conquering the market, it is necessary that the device must be sold through offline and online processes. The advantages of selling offline, the device can be used to establish a proper relationship with the consumer and the employer and it is easier to describe the product and its process directly to the consumer (</w:t>
      </w:r>
      <w:proofErr w:type="spellStart"/>
      <w:r>
        <w:t>Adiyono</w:t>
      </w:r>
      <w:proofErr w:type="spellEnd"/>
      <w:r>
        <w:t xml:space="preserve"> </w:t>
      </w:r>
      <w:r>
        <w:rPr>
          <w:i/>
        </w:rPr>
        <w:t>et al</w:t>
      </w:r>
      <w:r>
        <w:t xml:space="preserve">., 2021). It is also helpful with the testing of the device which helps the customer to work with the device efficiently. The advantage of selling the device through an online platform as it can target customers 24X7. However, it is essential to expand the online platform through engagement and elaboration of digitalised marketplaces, including Amazon, eBay, Walmart and many more organisations that help to increase the sale of the product. It is also easier for the customer to have the product in less amount of time and can be accessed throughout the world. </w:t>
      </w:r>
    </w:p>
    <w:p w14:paraId="2ACD48A2" w14:textId="77777777" w:rsidR="00B57F20" w:rsidRDefault="00000000">
      <w:pPr>
        <w:pStyle w:val="Heading2"/>
      </w:pPr>
      <w:bookmarkStart w:id="6" w:name="_Toc132151394"/>
      <w:r>
        <w:t>Name of the Venture</w:t>
      </w:r>
      <w:bookmarkEnd w:id="6"/>
    </w:p>
    <w:p w14:paraId="20682A59" w14:textId="77777777" w:rsidR="00B57F20" w:rsidRDefault="00000000">
      <w:r>
        <w:t xml:space="preserve">The name of the venture is not yet decided; however, the innovative product is going to launch in the market and the project work has been explained to various multinational companies </w:t>
      </w:r>
      <w:r>
        <w:lastRenderedPageBreak/>
        <w:t xml:space="preserve">where financial engagement and help are provided. The name of the venture will be decided under the incorporation of all the multinational organisations invested in the innovative product. Innovative creation is the engagement of proper design and technology and the name of the venture is completely dependent on the technology and design work through which it is easier to get the attention of the consumer and also satisfy the purpose of the device towards the customer. The brick-and-mortar business model is helpful as it provides the strategies for renting space for physical stores, manufacturing units, and various other spaces for maintaining sustainability in the innovative product </w:t>
      </w:r>
    </w:p>
    <w:p w14:paraId="572D5459" w14:textId="77777777" w:rsidR="00B57F20" w:rsidRDefault="00000000">
      <w:pPr>
        <w:pStyle w:val="Heading2"/>
      </w:pPr>
      <w:bookmarkStart w:id="7" w:name="_Toc132151395"/>
      <w:r>
        <w:t>Process of intended sustainability in business</w:t>
      </w:r>
      <w:bookmarkEnd w:id="7"/>
    </w:p>
    <w:p w14:paraId="0109C722" w14:textId="77777777" w:rsidR="00B57F20" w:rsidRDefault="00000000">
      <w:r>
        <w:t xml:space="preserve">The role of every company is to focus towards the growth of the business and maintain sustainability through which competitive advantages can be gained and write intellectual capital and strategic partnerships can enhance the product with strong marketplace demand. For maintaining sustainability in the </w:t>
      </w:r>
      <w:proofErr w:type="gramStart"/>
      <w:r>
        <w:t>business</w:t>
      </w:r>
      <w:proofErr w:type="gramEnd"/>
      <w:r>
        <w:t xml:space="preserve"> it is necessary to adopt new ideas which help in finding value for propositions where consumers increase the demand and the business model can enhance the rise of profit (Osterwalder </w:t>
      </w:r>
      <w:r>
        <w:rPr>
          <w:i/>
        </w:rPr>
        <w:t>et al</w:t>
      </w:r>
      <w:r>
        <w:t xml:space="preserve">., 2020). For sustaining the business under innovative </w:t>
      </w:r>
      <w:proofErr w:type="gramStart"/>
      <w:r>
        <w:t>products</w:t>
      </w:r>
      <w:proofErr w:type="gramEnd"/>
      <w:r>
        <w:t xml:space="preserve"> it is necessary to involve innovation categories which include sustaining and disruptive innovations. Sustaining innovations help to support higher margins and enhance the demanding customers by providing better products which can be sold. In the case of disruptive innovation, it includes user-friendly products with cheaper rates and targets </w:t>
      </w:r>
      <w:proofErr w:type="gramStart"/>
      <w:r>
        <w:t>less</w:t>
      </w:r>
      <w:proofErr w:type="gramEnd"/>
      <w:r>
        <w:t xml:space="preserve"> demanding consumers and enhances new entrants. Cultivation with sustaining innovation is helpful for the intelligent watch to gain proper market value and enhance the product with an increased profit margin. The role of decision-making helps to get the attention of the shareholders and satisfy the needs of the stakeholders (Han</w:t>
      </w:r>
      <w:r>
        <w:rPr>
          <w:i/>
        </w:rPr>
        <w:t xml:space="preserve"> et al</w:t>
      </w:r>
      <w:r>
        <w:t xml:space="preserve">., 2019). Engaging in proper decision-making helps to reduce the problems by involving proper leaders with effective goals which encourage sustainability in the business. </w:t>
      </w:r>
    </w:p>
    <w:p w14:paraId="6F290CEF" w14:textId="77777777" w:rsidR="00B57F20" w:rsidRDefault="00000000">
      <w:pPr>
        <w:pStyle w:val="Heading2"/>
      </w:pPr>
      <w:bookmarkStart w:id="8" w:name="_Toc132151396"/>
      <w:r>
        <w:t>Competitors</w:t>
      </w:r>
      <w:bookmarkEnd w:id="8"/>
    </w:p>
    <w:p w14:paraId="14E225C3" w14:textId="77777777" w:rsidR="00B57F20" w:rsidRDefault="00000000">
      <w:r>
        <w:t xml:space="preserve">BMI tracker with AI engagement has a fast </w:t>
      </w:r>
      <w:proofErr w:type="gramStart"/>
      <w:r>
        <w:t>amount</w:t>
      </w:r>
      <w:proofErr w:type="gramEnd"/>
      <w:r>
        <w:t xml:space="preserve"> of competitors in the market, although our organisation is offering a physical product connected with smartphones, laptops and tablets through the help of Bluetooth for tracking health conditions. The competitors are approaching application formation where the tracking is anomalous and through providing proper information by the customer the application device can track down. However, the role of the intelligent watch is to analyse the heart rate, blood flow, pulse and much more without any human errors. Due to the AI technology which is engaged in the device, it helps to analyse a proper report that the manual tracking device is unable to provide. To provide competition with the other companies, a brick-and-mortar business model is included in the organisation which provides the organisation with physical presents in the description of the structure. The main </w:t>
      </w:r>
      <w:r>
        <w:lastRenderedPageBreak/>
        <w:t>role of the model is to provide the organisation with a process or lease for renting shops, factory productions or warehouses in terms of determination of various processes and manufacturing. The role of the brick-and-mortar model helps with specific strategies in terms of dealing with increasing loss in market share under offline and online aspects (</w:t>
      </w:r>
      <w:proofErr w:type="spellStart"/>
      <w:r>
        <w:t>Ganesha</w:t>
      </w:r>
      <w:proofErr w:type="spellEnd"/>
      <w:r>
        <w:t xml:space="preserve"> </w:t>
      </w:r>
      <w:r>
        <w:rPr>
          <w:i/>
        </w:rPr>
        <w:t>et al</w:t>
      </w:r>
      <w:r>
        <w:t xml:space="preserve">., 2020). The competitors chose the app's best platform such as Google Play Store, Windows and iPhone play store for enhancement of producing and selling the application for tracking. </w:t>
      </w:r>
    </w:p>
    <w:p w14:paraId="42CF6F4C" w14:textId="77777777" w:rsidR="00B57F20" w:rsidRDefault="00000000">
      <w:pPr>
        <w:jc w:val="center"/>
      </w:pPr>
      <w:r>
        <w:rPr>
          <w:noProof/>
        </w:rPr>
        <w:drawing>
          <wp:inline distT="114300" distB="114300" distL="114300" distR="114300" wp14:anchorId="378922E6" wp14:editId="230CB24A">
            <wp:extent cx="3028950" cy="42005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028950" cy="4200525"/>
                    </a:xfrm>
                    <a:prstGeom prst="rect">
                      <a:avLst/>
                    </a:prstGeom>
                    <a:ln/>
                  </pic:spPr>
                </pic:pic>
              </a:graphicData>
            </a:graphic>
          </wp:inline>
        </w:drawing>
      </w:r>
    </w:p>
    <w:p w14:paraId="2AED9F10" w14:textId="77777777" w:rsidR="00B57F20" w:rsidRDefault="00000000">
      <w:pPr>
        <w:jc w:val="center"/>
        <w:rPr>
          <w:b/>
        </w:rPr>
      </w:pPr>
      <w:r>
        <w:rPr>
          <w:b/>
        </w:rPr>
        <w:t xml:space="preserve">Figure 1: Brick-and-Mortar business model </w:t>
      </w:r>
    </w:p>
    <w:p w14:paraId="78FBE43A" w14:textId="77777777" w:rsidR="00B57F20" w:rsidRDefault="00000000">
      <w:pPr>
        <w:jc w:val="center"/>
      </w:pPr>
      <w:r>
        <w:t>(Source: www.panmore.com, 2023)</w:t>
      </w:r>
    </w:p>
    <w:p w14:paraId="726F86D8" w14:textId="77777777" w:rsidR="00B57F20" w:rsidRDefault="00000000">
      <w:pPr>
        <w:pStyle w:val="Heading1"/>
      </w:pPr>
      <w:bookmarkStart w:id="9" w:name="_Toc132151397"/>
      <w:r>
        <w:t>eCommerce (propose to set up an online website)</w:t>
      </w:r>
      <w:bookmarkEnd w:id="9"/>
    </w:p>
    <w:p w14:paraId="3B94FD63" w14:textId="77777777" w:rsidR="00B57F20" w:rsidRDefault="00000000">
      <w:pPr>
        <w:pStyle w:val="Heading2"/>
      </w:pPr>
      <w:bookmarkStart w:id="10" w:name="_Toc132151398"/>
      <w:r>
        <w:t>Incorporation of a SaaS model</w:t>
      </w:r>
      <w:bookmarkEnd w:id="10"/>
    </w:p>
    <w:p w14:paraId="5DC98E9D" w14:textId="77777777" w:rsidR="00B57F20" w:rsidRDefault="00000000">
      <w:r>
        <w:t xml:space="preserve">The SaaS model is basically the software that will deliver the services of BMI tracking and details of AI prediction and suggestion on the application (Díaz de León Guillén </w:t>
      </w:r>
      <w:r>
        <w:rPr>
          <w:i/>
        </w:rPr>
        <w:t xml:space="preserve">et al., </w:t>
      </w:r>
      <w:r>
        <w:t xml:space="preserve">2020). The user can connect the IW with the software application named </w:t>
      </w:r>
      <w:r>
        <w:rPr>
          <w:b/>
          <w:i/>
        </w:rPr>
        <w:t>“the IW app”</w:t>
      </w:r>
      <w:r>
        <w:t xml:space="preserve">. The app can be downloaded and installed on electronic devices such as phones and computers by the user in order to have a detailed report of the analysis made by the watch. The software will be hosted by a third-party app provider who will be a stakeholder in the product. The app will provide flexibility and allow the user to have easy access to the watch. The user can also use the app to customise the watch in terms of the user interface as well as change the screen on </w:t>
      </w:r>
      <w:r>
        <w:lastRenderedPageBreak/>
        <w:t xml:space="preserve">the watch according to their choice. The app will use an internet connection to establish a link with the watch. As a result of this, it can be accessed from anywhere over the internet just by using the unique ID and password details of the user. Each user will have their own password and id which will be provided to them during the time of the purchase of IW. Later, they can change the password of the watch according to their choice. </w:t>
      </w:r>
    </w:p>
    <w:p w14:paraId="1870FA19" w14:textId="77777777" w:rsidR="00B57F20" w:rsidRDefault="00000000">
      <w:r>
        <w:t xml:space="preserve">Of AI prediction and suggestion on the application. </w:t>
      </w:r>
    </w:p>
    <w:p w14:paraId="41375B7C" w14:textId="77777777" w:rsidR="00B57F20" w:rsidRDefault="00000000">
      <w:pPr>
        <w:pStyle w:val="Heading2"/>
      </w:pPr>
      <w:bookmarkStart w:id="11" w:name="_Toc132151399"/>
      <w:r>
        <w:t>Effective use of the e-commerce platform</w:t>
      </w:r>
      <w:bookmarkEnd w:id="11"/>
    </w:p>
    <w:p w14:paraId="03BD8C0D" w14:textId="77777777" w:rsidR="00B57F20" w:rsidRDefault="00000000">
      <w:r>
        <w:t xml:space="preserve">There is a global change in the launch of the new product as it is not always possible to launch a product through giant events and launching before the media. So online methods of launching the innovative product Intelligent watch have been chosen. The marketing strategy of launching a product through an online platform like Amazon is different from the traditional event. Launching an innovative product on an e-commerce platform is quite challenging as it is not possible to convince the buyer to purchase an innovative product that has no reviews and gathering reviews is also not possible for a product that has no buyers. </w:t>
      </w:r>
      <w:proofErr w:type="gramStart"/>
      <w:r>
        <w:t>So</w:t>
      </w:r>
      <w:proofErr w:type="gramEnd"/>
      <w:r>
        <w:t xml:space="preserve"> it is essential to launch the product on the company's website first, after getting reviews from certain sources, post them on the company's website and share the same via social media and direct the buyers to the Amazon page (Amazon,2023). To launch a product through an E-Commerce platform few steps are required to design. First, a summary of the product with a high-definition photograph of the product should be there with the benefits and its well-being on society which will give an overview on the customer's mind that the products serve a bigger purpose. Secondly, it is necessary to provide the case studies and the evidence socially gathered while experimenting with the product at the growth stage of the Intelligent watch. Thirdly a comparison list should be there to show the difference between the new product with the other products available in the market with identical specifications. Fourthly, it is essential to create a social media hashtag campaign and email campaign which will help to promote the product. Lastly, when launching the product through eCommerce it is essential to have a pre-order option and a special discount for the first fifty customers which will attract the customer at a large scale.</w:t>
      </w:r>
    </w:p>
    <w:p w14:paraId="19B286B2" w14:textId="77777777" w:rsidR="00B57F20" w:rsidRDefault="00B57F20"/>
    <w:p w14:paraId="70E62870" w14:textId="77777777" w:rsidR="00B57F20" w:rsidRDefault="00000000">
      <w:pPr>
        <w:pStyle w:val="Heading2"/>
      </w:pPr>
      <w:bookmarkStart w:id="12" w:name="_Toc132151400"/>
      <w:r>
        <w:t>Content of the product</w:t>
      </w:r>
      <w:bookmarkEnd w:id="12"/>
      <w:r>
        <w:t xml:space="preserve"> </w:t>
      </w:r>
    </w:p>
    <w:p w14:paraId="48AA3F5B" w14:textId="77777777" w:rsidR="00B57F20" w:rsidRDefault="00000000">
      <w:r>
        <w:t>The product will have the following features:</w:t>
      </w:r>
    </w:p>
    <w:p w14:paraId="464D6AD6" w14:textId="77777777" w:rsidR="00B57F20" w:rsidRDefault="00000000">
      <w:r>
        <w:t>Utility features: The Intelligent watch will count your calories while eating, give an idle alert if the customer is sitting for too long, give an alert for water intake, will track sleeping time, and will also help to monitor blood pressure, and diabetes but make sure the customer is wearing the watch.</w:t>
      </w:r>
    </w:p>
    <w:p w14:paraId="23087959" w14:textId="77777777" w:rsidR="00B57F20" w:rsidRDefault="00000000">
      <w:r>
        <w:lastRenderedPageBreak/>
        <w:t>Sustainability- The watch is designed in such a way that it has 14 days of battery life and power consumption is very low.</w:t>
      </w:r>
    </w:p>
    <w:p w14:paraId="17240A80" w14:textId="77777777" w:rsidR="00B57F20" w:rsidRDefault="00000000">
      <w:pPr>
        <w:spacing w:line="276" w:lineRule="auto"/>
        <w:jc w:val="left"/>
      </w:pPr>
      <w:r>
        <w:t>Water resistance-The watch provides up to IP100 water resistance rating and thus can be tracked underwater.</w:t>
      </w:r>
    </w:p>
    <w:p w14:paraId="5CB388B2" w14:textId="77777777" w:rsidR="00B57F20" w:rsidRDefault="00B57F20"/>
    <w:p w14:paraId="6E8FF758" w14:textId="77777777" w:rsidR="00B57F20" w:rsidRDefault="00000000">
      <w:pPr>
        <w:pStyle w:val="Heading2"/>
      </w:pPr>
      <w:bookmarkStart w:id="13" w:name="_Toc132151401"/>
      <w:r>
        <w:t>Payment methodology</w:t>
      </w:r>
      <w:bookmarkEnd w:id="13"/>
    </w:p>
    <w:p w14:paraId="2410CD47" w14:textId="77777777" w:rsidR="00B57F20" w:rsidRDefault="00000000">
      <w:r>
        <w:t>While it is essential to launch an innovative product like an intelligent watch, it is also necessary to offer the customers a safe, quick, and easy-to-use payment system while buying the product from the company website or any other E-Commerce platform where the product is launched. The payment method should satisfy the customer's as well as the company's needs. It has to be protected from any kind of Cybercrime, support various payment options, the payment method is compatible with all payment gateways, and is convenient for the use of the customers. To provide a safe payment option to the customers it is essential to know about the payment gateway. It is a service that authorises and processes payments (</w:t>
      </w:r>
      <w:proofErr w:type="spellStart"/>
      <w:r>
        <w:t>Mckinsey</w:t>
      </w:r>
      <w:proofErr w:type="spellEnd"/>
      <w:r>
        <w:t xml:space="preserve">, 2023). It generally serves as a portal that facilitates transactions between merchants and customers. It follows the security protocols and protects the data transaction. The encrypted data is generally transformed from websites, </w:t>
      </w:r>
      <w:proofErr w:type="gramStart"/>
      <w:r>
        <w:t>or  applications</w:t>
      </w:r>
      <w:proofErr w:type="gramEnd"/>
      <w:r>
        <w:t xml:space="preserve"> to the banks and gets back. While dealing with financial data which are sensitive the company needs to comply with some industrial regulations. Payment card industry data security standards (PCI DSS) are a crucial element while processing payment through cards, this security standard was created back in 2004 by the association of big card holder giants that are Visa, American Express, MasterCard, and Discover (</w:t>
      </w:r>
      <w:proofErr w:type="spellStart"/>
      <w:r>
        <w:t>AltexSoft</w:t>
      </w:r>
      <w:proofErr w:type="spellEnd"/>
      <w:r>
        <w:t xml:space="preserve">, 2020). To comply with the regulations of the PCI DSS the company needs to accomplish the five steps set by the regulation committee. The essential step that the company has to go through is that the business transaction of the company has been done through Visa or MasterCard and the number of transactions is safe and successful. While launching an innovative product the company needs to ensure that they have an integrated payment gateway which means that no third party is involved in the payment while the product is at </w:t>
      </w:r>
      <w:proofErr w:type="spellStart"/>
      <w:r>
        <w:t>check out</w:t>
      </w:r>
      <w:proofErr w:type="spellEnd"/>
      <w:r>
        <w:t xml:space="preserve"> stage. Companies that are using this integrated payment gateway system have complied with the rules of PCI DSS and they are in full charge of storing and securing the data while conducting verification for every transaction.</w:t>
      </w:r>
    </w:p>
    <w:p w14:paraId="339FDC42" w14:textId="77777777" w:rsidR="00B57F20" w:rsidRDefault="00B57F20">
      <w:pPr>
        <w:rPr>
          <w:b/>
          <w:i/>
          <w:sz w:val="24"/>
          <w:szCs w:val="24"/>
        </w:rPr>
      </w:pPr>
    </w:p>
    <w:p w14:paraId="16D1A40D" w14:textId="77777777" w:rsidR="00B57F20" w:rsidRDefault="00000000">
      <w:pPr>
        <w:pStyle w:val="Heading1"/>
      </w:pPr>
      <w:bookmarkStart w:id="14" w:name="_Toc132151402"/>
      <w:r>
        <w:t>Marketing</w:t>
      </w:r>
      <w:bookmarkEnd w:id="14"/>
    </w:p>
    <w:p w14:paraId="038F328F" w14:textId="77777777" w:rsidR="00B57F20" w:rsidRDefault="00000000">
      <w:pPr>
        <w:pStyle w:val="Heading2"/>
      </w:pPr>
      <w:bookmarkStart w:id="15" w:name="_Toc132151403"/>
      <w:r>
        <w:t>Promoting the product</w:t>
      </w:r>
      <w:bookmarkEnd w:id="15"/>
      <w:r>
        <w:t xml:space="preserve"> </w:t>
      </w:r>
    </w:p>
    <w:p w14:paraId="27935564" w14:textId="77777777" w:rsidR="00B57F20" w:rsidRDefault="00000000">
      <w:r>
        <w:t xml:space="preserve">Marketing is a part of business activities where the promotion of the product enriches with market research and advertisement. The market promotion of the product can be done under the marketing mix of 4P. However, it is necessary to understand the needs of the customer through which proper decision-making towards the promotion of the product can help to </w:t>
      </w:r>
      <w:r>
        <w:lastRenderedPageBreak/>
        <w:t xml:space="preserve">understand the deeper senses of the customer. For the promotion of the product, the offline campaign and advertisements are necessary so that the customer is able to be aware of the product and understand the need for the product in the current lifestyle. Providing a content marketing platform and process with a low-cost product price helps to increase the attraction of the product to the customer. According to the observations of Marcus, (2020), Product safety and providing a compiled framework helps to promote the product and increases its durability through which sustainability towards the product can be maintained. On the other hand, as per Kelly et al. (2019), over-promotion also can cause various disturbances where controversies and various government regulations affect the promotion and sales of the product. </w:t>
      </w:r>
    </w:p>
    <w:p w14:paraId="5A3FB511" w14:textId="77777777" w:rsidR="00B57F20" w:rsidRDefault="00000000">
      <w:pPr>
        <w:pStyle w:val="Heading2"/>
      </w:pPr>
      <w:bookmarkStart w:id="16" w:name="_Toc132151404"/>
      <w:r>
        <w:t>The process to reach the Target customer</w:t>
      </w:r>
      <w:bookmarkEnd w:id="16"/>
    </w:p>
    <w:p w14:paraId="591241EA" w14:textId="77777777" w:rsidR="00B57F20" w:rsidRDefault="00000000">
      <w:r>
        <w:t>For the year incorporated BMI tracker intelligent watch, has many target customers and the approaches of marketing are not dependable on the demographic division as due to the rise of obesity among children of 2 years to adults and elder consumers, the IW is necessary to approach everybody. The process to reach the target customer is to use approaches with targeted advertising and also the engagement of digitalisation through which it is easier to approach all divisions of customers under demographic, location and interest depending on the audiences. It is necessary to understand the audiences through the help of research work. The role of the brand is the usage of segmentation which is helpful to understand the audience. The role of the person is one of the effective ways through which it helps to understand and bring the customer under segmentation towards life through which it is easier to target the consumers.</w:t>
      </w:r>
    </w:p>
    <w:p w14:paraId="2C7787B3" w14:textId="77777777" w:rsidR="00B57F20" w:rsidRDefault="00000000">
      <w:pPr>
        <w:pStyle w:val="Heading2"/>
      </w:pPr>
      <w:bookmarkStart w:id="17" w:name="_Toc132151405"/>
      <w:r>
        <w:t xml:space="preserve">Illustration of the use of </w:t>
      </w:r>
      <w:proofErr w:type="gramStart"/>
      <w:r>
        <w:t>Social Media</w:t>
      </w:r>
      <w:bookmarkEnd w:id="17"/>
      <w:proofErr w:type="gramEnd"/>
    </w:p>
    <w:p w14:paraId="009DA1C4" w14:textId="77777777" w:rsidR="00B57F20" w:rsidRDefault="00000000">
      <w:r>
        <w:t>The role of social media is important in terms of marketing. Social media gains a good understanding of various processes of marketing campaigns which work under various platforms such as Facebook, Twitter, YouTube and many more. Social media is useful in terms of specific interests and experiences which help with interactive features by serving the consumer presented on social media platforms (</w:t>
      </w:r>
      <w:proofErr w:type="spellStart"/>
      <w:r>
        <w:t>Koay</w:t>
      </w:r>
      <w:proofErr w:type="spellEnd"/>
      <w:r>
        <w:t xml:space="preserve"> </w:t>
      </w:r>
      <w:r>
        <w:rPr>
          <w:i/>
        </w:rPr>
        <w:t>et al</w:t>
      </w:r>
      <w:r>
        <w:t xml:space="preserve">., 2022). However, the role of Facebook is important with respect to the other social media plans in terms of elaboration on the intelligent watch phenomenon. Currently, according to a report, the currently active user on Facebook Is 2.95 billion by the end of 2022. </w:t>
      </w:r>
    </w:p>
    <w:p w14:paraId="3A539779" w14:textId="77777777" w:rsidR="00B57F20" w:rsidRDefault="00B57F20"/>
    <w:p w14:paraId="33E6CA6F" w14:textId="77777777" w:rsidR="00B57F20" w:rsidRDefault="00000000">
      <w:pPr>
        <w:jc w:val="center"/>
      </w:pPr>
      <w:r>
        <w:rPr>
          <w:noProof/>
        </w:rPr>
        <w:lastRenderedPageBreak/>
        <w:drawing>
          <wp:inline distT="114300" distB="114300" distL="114300" distR="114300" wp14:anchorId="39208777" wp14:editId="2FF9BE1E">
            <wp:extent cx="5731200" cy="28702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870200"/>
                    </a:xfrm>
                    <a:prstGeom prst="rect">
                      <a:avLst/>
                    </a:prstGeom>
                    <a:ln/>
                  </pic:spPr>
                </pic:pic>
              </a:graphicData>
            </a:graphic>
          </wp:inline>
        </w:drawing>
      </w:r>
    </w:p>
    <w:p w14:paraId="37F0E296" w14:textId="77777777" w:rsidR="00B57F20" w:rsidRDefault="00000000">
      <w:pPr>
        <w:jc w:val="center"/>
        <w:rPr>
          <w:b/>
        </w:rPr>
      </w:pPr>
      <w:r>
        <w:rPr>
          <w:b/>
        </w:rPr>
        <w:t>Figure 2: Representation of Facebook users throughout the world</w:t>
      </w:r>
    </w:p>
    <w:p w14:paraId="2F315B4D" w14:textId="77777777" w:rsidR="00B57F20" w:rsidRDefault="00000000">
      <w:pPr>
        <w:jc w:val="center"/>
      </w:pPr>
      <w:r>
        <w:t>(Source: www.wordstream.com, 2023)</w:t>
      </w:r>
    </w:p>
    <w:p w14:paraId="13886567" w14:textId="77777777" w:rsidR="00B57F20" w:rsidRDefault="00000000">
      <w:r>
        <w:t xml:space="preserve">The role of Facebook in selling innovative intelligent watches in the market is it helps to get connected with a number of active users and allows marketers to create and distribute quality content which helps to increase the intention of the consumers for purchasing the particular product. Facebook also allows providing proper Customer services which help to get connected with the target customers and provide proper information for the intelligent watch which increases the customer experience in terms of marketing. </w:t>
      </w:r>
    </w:p>
    <w:p w14:paraId="72A6DE62" w14:textId="77777777" w:rsidR="00B57F20" w:rsidRDefault="00000000">
      <w:pPr>
        <w:pStyle w:val="Heading2"/>
      </w:pPr>
      <w:bookmarkStart w:id="18" w:name="_Toc132151406"/>
      <w:r>
        <w:t>Use of paid search engines</w:t>
      </w:r>
      <w:bookmarkEnd w:id="18"/>
    </w:p>
    <w:p w14:paraId="06AE37C3" w14:textId="77777777" w:rsidR="00B57F20" w:rsidRDefault="00000000">
      <w:r>
        <w:t xml:space="preserve">Considering the use of paid search engines is a part of advertisement which is a digital marketing strategy that allows the company to pay towards the search engine in terms of placing the ads at higher rates on relevant search engine result pages which helps in achieving goals for driving traffic in the website. The paid search engines are considered pay-per-click advertisements where the most common forms of paying searches are provided. The role of Google search ads is important as it provides a cost-efficient process to get connected with the target audience in terms of the expansion of the business. For marketing of intelligent watch, it is necessary to get connected with the target audience through which it is easier to elaborate on the necessary benefits and importance it provides to the body through which one can determine and track proper health basis which is necessary to maintain in terms of avoiding further any injuries and diseases. </w:t>
      </w:r>
    </w:p>
    <w:p w14:paraId="649DE584" w14:textId="77777777" w:rsidR="00B57F20" w:rsidRDefault="00B57F20"/>
    <w:p w14:paraId="187AE334" w14:textId="77777777" w:rsidR="00B57F20" w:rsidRDefault="00000000">
      <w:pPr>
        <w:jc w:val="center"/>
      </w:pPr>
      <w:r>
        <w:rPr>
          <w:noProof/>
        </w:rPr>
        <w:lastRenderedPageBreak/>
        <w:drawing>
          <wp:inline distT="114300" distB="114300" distL="114300" distR="114300" wp14:anchorId="1AFF4F3B" wp14:editId="4F8F451A">
            <wp:extent cx="5731200" cy="22733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273300"/>
                    </a:xfrm>
                    <a:prstGeom prst="rect">
                      <a:avLst/>
                    </a:prstGeom>
                    <a:ln/>
                  </pic:spPr>
                </pic:pic>
              </a:graphicData>
            </a:graphic>
          </wp:inline>
        </w:drawing>
      </w:r>
    </w:p>
    <w:p w14:paraId="3D6B0B19" w14:textId="77777777" w:rsidR="00B57F20" w:rsidRDefault="00000000">
      <w:pPr>
        <w:jc w:val="center"/>
        <w:rPr>
          <w:b/>
        </w:rPr>
      </w:pPr>
      <w:r>
        <w:rPr>
          <w:b/>
        </w:rPr>
        <w:t>Figure 3: Representation of the Google paid search engine</w:t>
      </w:r>
    </w:p>
    <w:p w14:paraId="4E958351" w14:textId="77777777" w:rsidR="00B57F20" w:rsidRDefault="00000000">
      <w:pPr>
        <w:jc w:val="center"/>
      </w:pPr>
      <w:r>
        <w:t>(Source: www.searchengineland.com, 2023)</w:t>
      </w:r>
    </w:p>
    <w:p w14:paraId="58DB8DF8" w14:textId="77777777" w:rsidR="00B57F20" w:rsidRDefault="00000000">
      <w:pPr>
        <w:pStyle w:val="Heading2"/>
      </w:pPr>
      <w:bookmarkStart w:id="19" w:name="_Toc132151407"/>
      <w:r>
        <w:t>Understand the role of customer journeys</w:t>
      </w:r>
      <w:bookmarkEnd w:id="19"/>
    </w:p>
    <w:p w14:paraId="79E2513C" w14:textId="77777777" w:rsidR="00B57F20" w:rsidRDefault="00000000">
      <w:r>
        <w:t>The role of the customer journey map is considered as a part of a tool where it is easier to help the consumers to understand and buy into the benefit which is engaging with the solution in terms of the product. It encourages strategic customer journeys which provide excellent ideas for the consumers to retain over businesses. In terms of intelligent watch expansion, it is necessary to increase awareness among consumers through which the consumer is able to achieve respective information through word of mouth, advertisement and social media interference (Siddiqui et al., 2021). In respect to expanding the marketing of intelligence, it is necessary to realise the customer the need for an obsession with a healthy lifestyle which is one of the major criteria to understand and through purchasing the intelligent watch helps to meet the demands of the customer on the adaptation of necessary heartbeat, diabetes, oxygen level and many more aspects in the human body.</w:t>
      </w:r>
    </w:p>
    <w:p w14:paraId="7A536B72" w14:textId="77777777" w:rsidR="00B57F20" w:rsidRDefault="00000000">
      <w:pPr>
        <w:pStyle w:val="Heading2"/>
      </w:pPr>
      <w:bookmarkStart w:id="20" w:name="_Toc132151408"/>
      <w:r>
        <w:t>The use of Email Marketing</w:t>
      </w:r>
      <w:bookmarkEnd w:id="20"/>
    </w:p>
    <w:p w14:paraId="6D4DEFF8" w14:textId="77777777" w:rsidR="00B57F20" w:rsidRDefault="00000000">
      <w:r>
        <w:t xml:space="preserve">Email marketing is digital marketing which processes the act of sending commercial messages towards a typical group of people. The role of email marketing is allowing to create a target and personalise messaging in terms of building meaningful relationships with the consumers. It is helpful in improving direct marketing campaigns and increases the response rate. Engaging transactional emails helps to increase the life cycle of the transaction under order dispatch, good dispatch and feedback. Engagement of customer life cycle emails helps to build the relationship with the brand (Ramírez-Durán et al., 2021). It provides emails to the customer for help with necessary issues in terms of providing a proper customer journey with proper customer experiences. Considering the pre-launch promotion includes various steps where offering samples and useful feedback helps in tracking the sales of the customer under demographic segmentation. The pre-launch promotion helps in providing giveaways to the customers on every visit towards offline stores for the first time. </w:t>
      </w:r>
    </w:p>
    <w:p w14:paraId="61FBEB29" w14:textId="77777777" w:rsidR="00B57F20" w:rsidRDefault="00000000">
      <w:pPr>
        <w:pStyle w:val="Heading1"/>
      </w:pPr>
      <w:bookmarkStart w:id="21" w:name="_Toc132151409"/>
      <w:r>
        <w:lastRenderedPageBreak/>
        <w:t>Privacy and Data Protection</w:t>
      </w:r>
      <w:bookmarkEnd w:id="21"/>
    </w:p>
    <w:p w14:paraId="18797DA8" w14:textId="77777777" w:rsidR="00B57F20" w:rsidRDefault="00000000">
      <w:r>
        <w:t xml:space="preserve">One of the most important factors associated with the IW and its app is the maintenance of the privacy of the user as well as the protection of the personal data collected from the user. Information about the health of an individual is personal as well as sensitive which requires added protection and security in order to safeguard the information from being misused by others. Therefore, the app as well as the watch will be developed in compliance with the </w:t>
      </w:r>
      <w:r>
        <w:rPr>
          <w:i/>
        </w:rPr>
        <w:t xml:space="preserve">GDPR/Data Protection Act of 2018 </w:t>
      </w:r>
      <w:r>
        <w:t>(Park, 2019). The privacy and security section in the app will ensure that users are aware of their right to access the data as well as delete their personal information. It will also comply with the</w:t>
      </w:r>
      <w:r>
        <w:rPr>
          <w:i/>
        </w:rPr>
        <w:t xml:space="preserve"> Privacy and Electronic Communication Regulation (PECR) </w:t>
      </w:r>
      <w:r>
        <w:t xml:space="preserve">(Knott, 2019). The app will </w:t>
      </w:r>
      <w:r>
        <w:rPr>
          <w:i/>
        </w:rPr>
        <w:t xml:space="preserve">ask for permission or consent </w:t>
      </w:r>
      <w:r>
        <w:t xml:space="preserve">every time a user wants to have access to the details screen of the wearer. It can be accessed using the password setup by the user to log in to their account in the app. The app will need to be linked to the email address of the user in order to have a backup for the account link. The marketing team of the product will communicate with the user to show the email ID which they can opt out of at any point in time by sending an email using the keyword </w:t>
      </w:r>
      <w:r>
        <w:rPr>
          <w:b/>
          <w:i/>
        </w:rPr>
        <w:t xml:space="preserve">“opt-out” </w:t>
      </w:r>
      <w:r>
        <w:t>to the marketing team. The app will also support the right to erase in order to ensure that the details are not misused and all mishandled by anybody after the user is done using the app or the watch. The app and the watch will use proper guidelines issued by concerned authorities that deal with the privacy of users in terms of apps that run on an internet connection or use an electronic device.</w:t>
      </w:r>
    </w:p>
    <w:p w14:paraId="07D64FE1" w14:textId="77777777" w:rsidR="00B57F20" w:rsidRDefault="00000000">
      <w:r>
        <w:t xml:space="preserve">In addition to the above privacy considerations, security also plays a major role in terms of protecting the data of the user. Some of the key measures that will be included in the IW and its app are as follows. </w:t>
      </w:r>
    </w:p>
    <w:p w14:paraId="43C326E8" w14:textId="77777777" w:rsidR="00B57F20" w:rsidRDefault="00000000">
      <w:r>
        <w:t xml:space="preserve">The cloud provider that is the network through which the app will be connected to the watch as well as save the details gathered about the health of the User of the watch will be secured. A certified cloud provider possessing the certification of ISO 27001 or SOC 2 will be connected in order to incorporate strong security practices into the business (Wang and Bashir, 2022). It will ensure that the higher standards of Security are met by the cloud service provider. This will ensure that any form of unethical practice such as hacking and installation of malware into the IW and its app can be avoided. In addition to that, </w:t>
      </w:r>
      <w:proofErr w:type="gramStart"/>
      <w:r>
        <w:t>It</w:t>
      </w:r>
      <w:proofErr w:type="gramEnd"/>
      <w:r>
        <w:t xml:space="preserve"> will also have biometric authentication in order to ensure that the information of the users can only be accessed by them. The biometric authentication will require the fingerprint of the user to access information which will ensure the safety of the cloud services as well as the sensitive health details of the user (</w:t>
      </w:r>
      <w:proofErr w:type="spellStart"/>
      <w:r>
        <w:t>Yellamma</w:t>
      </w:r>
      <w:proofErr w:type="spellEnd"/>
      <w:r>
        <w:t xml:space="preserve"> </w:t>
      </w:r>
      <w:r>
        <w:rPr>
          <w:i/>
        </w:rPr>
        <w:t>et al.</w:t>
      </w:r>
      <w:r>
        <w:t xml:space="preserve">, 2020). Furthermore, the message for details of the default setting change will be generated by the app from time to time in order to review it frequently. It can also be updated as per the needs and requirements of the user from time to time. This will ensure the security of sensitive information and protect it from being misused. Last but not least, all the </w:t>
      </w:r>
      <w:r>
        <w:lastRenderedPageBreak/>
        <w:t xml:space="preserve">information gathered from the watch in regard to the health condition of the user as well as the predictions made by the AI will be encrypted during transit. It will also be encrypted when it is at rest in order </w:t>
      </w:r>
      <w:proofErr w:type="gramStart"/>
      <w:r>
        <w:t>To</w:t>
      </w:r>
      <w:proofErr w:type="gramEnd"/>
      <w:r>
        <w:t xml:space="preserve"> prevent unauthorised access to the user details as well as safeguard it from being misused by hackers and cybercriminals. </w:t>
      </w:r>
    </w:p>
    <w:p w14:paraId="30B866A7" w14:textId="77777777" w:rsidR="00B57F20" w:rsidRDefault="00000000">
      <w:pPr>
        <w:pStyle w:val="Heading1"/>
      </w:pPr>
      <w:bookmarkStart w:id="22" w:name="_Toc132151410"/>
      <w:r>
        <w:t>Recommendation</w:t>
      </w:r>
      <w:bookmarkEnd w:id="22"/>
    </w:p>
    <w:p w14:paraId="2D46DC60" w14:textId="77777777" w:rsidR="00B57F20" w:rsidRDefault="00000000">
      <w:pPr>
        <w:numPr>
          <w:ilvl w:val="0"/>
          <w:numId w:val="1"/>
        </w:numPr>
      </w:pPr>
      <w:r>
        <w:t xml:space="preserve">In order to encourage customers to use the product, it is important to provide information regarding the use of the watch as well as provide proper education to the users in order to protect the data and make use of it efficiently. In order to do so, a video can be recorded and put up on the online website that sells the product. The link to the video can also be provided in the app which will provide detailed information regarding the usability of IW as well as provide necessary information regarding data security. This will ensure that the users are able to navigate the watch in order to reap the highest profit in terms of their health. </w:t>
      </w:r>
    </w:p>
    <w:p w14:paraId="12812233" w14:textId="77777777" w:rsidR="00B57F20" w:rsidRDefault="00000000">
      <w:pPr>
        <w:numPr>
          <w:ilvl w:val="0"/>
          <w:numId w:val="1"/>
        </w:numPr>
      </w:pPr>
      <w:r>
        <w:t xml:space="preserve">The app can provide links and references to connect to healthcare professionals such as doctors and nutritionists. This will help the users to consult with a professional before directly diving into the diet plan provided by the watch. This will not only save the hassle of finding a doctor or healthcare professional to consult with before making the change in the diet plan but also users can take a professional suggestion which will add to customer satisfaction. </w:t>
      </w:r>
    </w:p>
    <w:p w14:paraId="7F09B166" w14:textId="77777777" w:rsidR="00B57F20" w:rsidRDefault="00000000">
      <w:pPr>
        <w:numPr>
          <w:ilvl w:val="0"/>
          <w:numId w:val="1"/>
        </w:numPr>
      </w:pPr>
      <w:r>
        <w:t xml:space="preserve">In addition to that, Search Engine Optimisation (SEO) can be applied on the online platform which markets the product in order to ensure that the link to the website appears in the topmost such results in the search engine. This will ensure that greater traffic is gathered on the website of the product on which it is sold in order to increase the chances of the watch being sold to the users. It will not only increase the visibility of the product but will ultimately contribute towards customer engagement with the product. Incorporating SEO can help in improving the experience of the user on the website as it will contribute towards optimising the time required for loading a page which will make it easier for the potential customers of the watch to navigate and view the content easily. </w:t>
      </w:r>
    </w:p>
    <w:p w14:paraId="31E7A312" w14:textId="77777777" w:rsidR="00B57F20" w:rsidRDefault="00000000">
      <w:pPr>
        <w:pStyle w:val="Heading1"/>
      </w:pPr>
      <w:bookmarkStart w:id="23" w:name="_heading=h.3whwml4" w:colFirst="0" w:colLast="0"/>
      <w:bookmarkEnd w:id="23"/>
      <w:r>
        <w:br w:type="page"/>
      </w:r>
    </w:p>
    <w:p w14:paraId="1E67BDB0" w14:textId="77777777" w:rsidR="00B57F20" w:rsidRDefault="00000000">
      <w:pPr>
        <w:pStyle w:val="Heading1"/>
      </w:pPr>
      <w:bookmarkStart w:id="24" w:name="_Toc132151411"/>
      <w:r>
        <w:lastRenderedPageBreak/>
        <w:t>Conclusion</w:t>
      </w:r>
      <w:bookmarkEnd w:id="24"/>
    </w:p>
    <w:p w14:paraId="0CE4BBBE" w14:textId="77777777" w:rsidR="00B57F20" w:rsidRDefault="00000000">
      <w:r>
        <w:t>From the above discussion, it can be concluded that for launching the innovative Intelligent watch proper marketing strategy needs to be applied and the targeted customer among the population are the individuals who are obsessed and have the potential risk of getting the disease. The company before launching the product on the e-commerce platform needs to do a survey among the employees on the product review while the product is at the growth stage.</w:t>
      </w:r>
    </w:p>
    <w:p w14:paraId="19230516" w14:textId="5F191FD8" w:rsidR="00B57F20" w:rsidRPr="00695B2B" w:rsidRDefault="00000000" w:rsidP="00695B2B">
      <w:pPr>
        <w:pStyle w:val="Heading1"/>
        <w:shd w:val="clear" w:color="auto" w:fill="FFFFFF"/>
        <w:spacing w:before="400" w:after="120"/>
        <w:rPr>
          <w:b w:val="0"/>
          <w:sz w:val="22"/>
          <w:szCs w:val="22"/>
        </w:rPr>
      </w:pPr>
      <w:bookmarkStart w:id="25" w:name="_heading=h.qsh70q" w:colFirst="0" w:colLast="0"/>
      <w:bookmarkEnd w:id="25"/>
      <w:r>
        <w:br w:type="page"/>
      </w:r>
    </w:p>
    <w:p w14:paraId="6F86E7D8" w14:textId="77777777" w:rsidR="00B57F20" w:rsidRDefault="00B57F20"/>
    <w:p w14:paraId="09957ECE" w14:textId="61E79CB9" w:rsidR="00695B2B" w:rsidRDefault="00000000" w:rsidP="00695B2B">
      <w:pPr>
        <w:pStyle w:val="Heading1"/>
      </w:pPr>
      <w:bookmarkStart w:id="26" w:name="_Toc132151412"/>
      <w:r>
        <w:t>Reference List</w:t>
      </w:r>
      <w:bookmarkEnd w:id="26"/>
    </w:p>
    <w:p w14:paraId="472E5DB5" w14:textId="77777777" w:rsidR="00695B2B" w:rsidRDefault="00695B2B">
      <w:proofErr w:type="spellStart"/>
      <w:r>
        <w:t>Adiyono</w:t>
      </w:r>
      <w:proofErr w:type="spellEnd"/>
      <w:r>
        <w:t xml:space="preserve">, N.G., Rahmat, T.Y. And </w:t>
      </w:r>
      <w:proofErr w:type="spellStart"/>
      <w:r>
        <w:t>Anindita</w:t>
      </w:r>
      <w:proofErr w:type="spellEnd"/>
      <w:r>
        <w:t xml:space="preserve">, R., 2021. Digital Marketing Strategies </w:t>
      </w:r>
      <w:proofErr w:type="gramStart"/>
      <w:r>
        <w:t>To</w:t>
      </w:r>
      <w:proofErr w:type="gramEnd"/>
      <w:r>
        <w:t xml:space="preserve"> Increase Online Business Sales Through Social Media. Journal of Humanities, Social Science, Public Administration and Management (HUSOCPUMENT), 1(2), pp.31-37. Available at: https://www.publication.idsolutions.co.id/journals/index.php/husocpument/article/view/58</w:t>
      </w:r>
    </w:p>
    <w:p w14:paraId="58CDBD6C" w14:textId="77777777" w:rsidR="00695B2B" w:rsidRDefault="00695B2B">
      <w:pPr>
        <w:spacing w:before="240" w:after="240" w:line="276" w:lineRule="auto"/>
        <w:jc w:val="left"/>
      </w:pPr>
      <w:proofErr w:type="gramStart"/>
      <w:r>
        <w:t>AltexSoft,2020.Editor</w:t>
      </w:r>
      <w:proofErr w:type="gramEnd"/>
      <w:r>
        <w:t xml:space="preserve"> (2020) How to choose and Integrate Payment Gateway: Online payments, transaction processing, and payment gateways providers, </w:t>
      </w:r>
      <w:proofErr w:type="spellStart"/>
      <w:r>
        <w:t>AltexSoft</w:t>
      </w:r>
      <w:proofErr w:type="spellEnd"/>
      <w:r>
        <w:t xml:space="preserve">. Available at: </w:t>
      </w:r>
      <w:hyperlink r:id="rId11">
        <w:r>
          <w:rPr>
            <w:u w:val="single"/>
          </w:rPr>
          <w:t>https://www.altexsoft.com/blog/business/payment-gateway-integration/</w:t>
        </w:r>
      </w:hyperlink>
      <w:r>
        <w:t xml:space="preserve"> (Accessed: April 11, 2023). </w:t>
      </w:r>
    </w:p>
    <w:p w14:paraId="67E8BBD0" w14:textId="77777777" w:rsidR="00695B2B" w:rsidRDefault="00695B2B">
      <w:pPr>
        <w:spacing w:before="240" w:after="240" w:line="276" w:lineRule="auto"/>
        <w:jc w:val="left"/>
      </w:pPr>
      <w:r>
        <w:t xml:space="preserve">Amazon,2023. Strategies for introducing a new product: Product launch plan, Amazon Business. Available at: </w:t>
      </w:r>
      <w:hyperlink r:id="rId12">
        <w:r>
          <w:rPr>
            <w:u w:val="single"/>
          </w:rPr>
          <w:t>https://business.amazon.in/en/discover-more/blog/new-product-launch-strategy</w:t>
        </w:r>
      </w:hyperlink>
      <w:r>
        <w:t xml:space="preserve"> (Accessed: April 11, 2023). </w:t>
      </w:r>
    </w:p>
    <w:p w14:paraId="667A03C3" w14:textId="77777777" w:rsidR="00695B2B" w:rsidRDefault="00695B2B">
      <w:proofErr w:type="spellStart"/>
      <w:r>
        <w:t>Ganesha</w:t>
      </w:r>
      <w:proofErr w:type="spellEnd"/>
      <w:r>
        <w:t xml:space="preserve">, H.R., </w:t>
      </w:r>
      <w:proofErr w:type="spellStart"/>
      <w:r>
        <w:t>Aithal</w:t>
      </w:r>
      <w:proofErr w:type="spellEnd"/>
      <w:r>
        <w:t xml:space="preserve">, P.S. And </w:t>
      </w:r>
      <w:proofErr w:type="spellStart"/>
      <w:r>
        <w:t>Kirubadevi</w:t>
      </w:r>
      <w:proofErr w:type="spellEnd"/>
      <w:r>
        <w:t>, P., 2020. Changes in consumer perspective towards discount at brick-and-mortar stores owing to emergence of online store format in India. International Journal of Management, Technology, and Social Sciences (IJMTS), 5(1), pp.43-83. Available at: https://www.researchgate.net/profile/Ganesha-H-R/publication/342208517_Changes_in_Consumer_Perspective_towards_Discount_at_Brick-and-Mortar_Stores_owing_to_Emergence_of_Online_Store_Format_in_India/links/5f478ad2a6fdcc14c5cdc778/Changes-in-Consumer-Perspective-towards-Discount-at-Brick-and-Mortar-Stores-owing-to-Emergence-of-Online-Store-Format-in-India.pdf</w:t>
      </w:r>
    </w:p>
    <w:p w14:paraId="71EF2A93" w14:textId="77777777" w:rsidR="00695B2B" w:rsidRDefault="00695B2B">
      <w:r>
        <w:t xml:space="preserve">Han, Z., Wang, Q. And Yan, X., 2019. How responsible leadership motivates employees to engage in organizational citizenship </w:t>
      </w:r>
      <w:proofErr w:type="spellStart"/>
      <w:r>
        <w:t>behavior</w:t>
      </w:r>
      <w:proofErr w:type="spellEnd"/>
      <w:r>
        <w:t xml:space="preserve"> for the environment: A double-mediation model. Sustainability, 11(3), p.605. Available at: https://www.mdpi.com/400706</w:t>
      </w:r>
    </w:p>
    <w:p w14:paraId="7F414854" w14:textId="77777777" w:rsidR="00695B2B" w:rsidRDefault="00695B2B">
      <w:r>
        <w:t xml:space="preserve">Kelly, B., </w:t>
      </w:r>
      <w:proofErr w:type="spellStart"/>
      <w:r>
        <w:t>Vandevijvere</w:t>
      </w:r>
      <w:proofErr w:type="spellEnd"/>
      <w:r>
        <w:t xml:space="preserve">, S., Ng, S., Adams, J., </w:t>
      </w:r>
      <w:proofErr w:type="spellStart"/>
      <w:r>
        <w:t>Allemandi</w:t>
      </w:r>
      <w:proofErr w:type="spellEnd"/>
      <w:r>
        <w:t xml:space="preserve">, L., </w:t>
      </w:r>
      <w:proofErr w:type="spellStart"/>
      <w:r>
        <w:t>Bahena‐Espina</w:t>
      </w:r>
      <w:proofErr w:type="spellEnd"/>
      <w:r>
        <w:t xml:space="preserve">, L., </w:t>
      </w:r>
      <w:proofErr w:type="spellStart"/>
      <w:r>
        <w:t>Barquera</w:t>
      </w:r>
      <w:proofErr w:type="spellEnd"/>
      <w:r>
        <w:t xml:space="preserve">, S., </w:t>
      </w:r>
      <w:proofErr w:type="spellStart"/>
      <w:r>
        <w:t>Boyland</w:t>
      </w:r>
      <w:proofErr w:type="spellEnd"/>
      <w:r>
        <w:t>, E., Calleja, P., Carmona‐</w:t>
      </w:r>
      <w:proofErr w:type="spellStart"/>
      <w:r>
        <w:t>Garcés</w:t>
      </w:r>
      <w:proofErr w:type="spellEnd"/>
      <w:r>
        <w:t xml:space="preserve">, I.C. And </w:t>
      </w:r>
      <w:proofErr w:type="spellStart"/>
      <w:r>
        <w:t>Castronuovo</w:t>
      </w:r>
      <w:proofErr w:type="spellEnd"/>
      <w:r>
        <w:t>, L., 2019. Global benchmarking of children's exposure to television advertising of unhealthy foods and beverages across 22 countries. Obesity Reviews, 20, pp.116-128. Available at: https://onlinelibrary.wiley.com/doi/abs/10.1111/obr.12840</w:t>
      </w:r>
    </w:p>
    <w:p w14:paraId="0680B355" w14:textId="77777777" w:rsidR="00695B2B" w:rsidRDefault="00695B2B">
      <w:proofErr w:type="spellStart"/>
      <w:r>
        <w:t>Koay</w:t>
      </w:r>
      <w:proofErr w:type="spellEnd"/>
      <w:r>
        <w:t>, K.Y., Cheung, M.L., Soh, P.C.H. And Teoh, C.W., 2022. Social media influencer marketing: The moderating role of materialism. European Business Review, 34(2), pp.224-243. Available at: https://www.emerald.com/insight/content/doi/10.1108/EBR-02-2021-0032/full/html</w:t>
      </w:r>
    </w:p>
    <w:p w14:paraId="126C7E40" w14:textId="77777777" w:rsidR="00695B2B" w:rsidRDefault="00695B2B">
      <w:r>
        <w:t xml:space="preserve">Marcus, J.S., 2020. Promoting product longevity. How can the EU product safety and compliance framework help promote product durability and tackle planned obsolescence, </w:t>
      </w:r>
      <w:r>
        <w:lastRenderedPageBreak/>
        <w:t xml:space="preserve">foster the production of more sustainable products, and achieve more transparent supply chains for </w:t>
      </w:r>
      <w:proofErr w:type="gramStart"/>
      <w:r>
        <w:t>consumers?.</w:t>
      </w:r>
      <w:proofErr w:type="gramEnd"/>
      <w:r>
        <w:t xml:space="preserve"> Available at: http://aei.pitt.edu/102702/</w:t>
      </w:r>
    </w:p>
    <w:p w14:paraId="673423D5" w14:textId="77777777" w:rsidR="00695B2B" w:rsidRDefault="00695B2B">
      <w:pPr>
        <w:spacing w:before="240" w:after="240" w:line="276" w:lineRule="auto"/>
        <w:jc w:val="left"/>
      </w:pPr>
      <w:proofErr w:type="gramStart"/>
      <w:r>
        <w:t>Mckinsey,2023.Building</w:t>
      </w:r>
      <w:proofErr w:type="gramEnd"/>
      <w:r>
        <w:t xml:space="preserve"> a successful payments system. McKinsey &amp; Company. Available at: </w:t>
      </w:r>
      <w:hyperlink r:id="rId13">
        <w:r>
          <w:rPr>
            <w:u w:val="single"/>
          </w:rPr>
          <w:t>https://www.mckinsey.com/industries/financial-services/our-insights/banking-matters/building-a-successful-payments-system</w:t>
        </w:r>
      </w:hyperlink>
      <w:r>
        <w:t xml:space="preserve"> (Accessed: April 11, 2023). </w:t>
      </w:r>
    </w:p>
    <w:p w14:paraId="564F8043" w14:textId="77777777" w:rsidR="00695B2B" w:rsidRDefault="00695B2B">
      <w:r>
        <w:t xml:space="preserve">Osterwalder, A., Pigneur, Y., Smith, A. And </w:t>
      </w:r>
      <w:proofErr w:type="spellStart"/>
      <w:r>
        <w:t>Etiemble</w:t>
      </w:r>
      <w:proofErr w:type="spellEnd"/>
      <w:r>
        <w:t>, F., 2020. The invincible company: how to constantly reinvent your organization with inspiration from the world's best business models (Vol. 4). John Wiley &amp; Sons. Available at: https://books.google.com/books?hl=en&amp;lr=&amp;id=vtHSDwAAQBAJ&amp;oi=fnd&amp;pg=PP21&amp;dq=How+do+you+intend+to+sustain+your+innovative+business+proposition%3F&amp;ots=JNBO0jUKck&amp;sig=nFvK2AtusYudy7udhI5Mh90TR8w</w:t>
      </w:r>
    </w:p>
    <w:p w14:paraId="42F87B08" w14:textId="77777777" w:rsidR="00695B2B" w:rsidRDefault="00695B2B">
      <w:r>
        <w:t xml:space="preserve">Ramírez-Durán, V.J., Berges, I. And </w:t>
      </w:r>
      <w:proofErr w:type="spellStart"/>
      <w:r>
        <w:t>Illarramendi</w:t>
      </w:r>
      <w:proofErr w:type="spellEnd"/>
      <w:r>
        <w:t>, A., 2021. Towards the implementation of Industry 4.0: A methodology-based approach oriented to the customer life cycle. Computers in Industry, 126, p.103403. Available at: https://www.sciencedirect.com/science/article/pii/S0166361521000105</w:t>
      </w:r>
    </w:p>
    <w:p w14:paraId="5194C2F0" w14:textId="77777777" w:rsidR="00695B2B" w:rsidRDefault="00695B2B">
      <w:r>
        <w:t xml:space="preserve">Siddiqui, M.S., Siddiqui, U.A., Khan, M.A., </w:t>
      </w:r>
      <w:proofErr w:type="spellStart"/>
      <w:r>
        <w:t>Alkandi</w:t>
      </w:r>
      <w:proofErr w:type="spellEnd"/>
      <w:r>
        <w:t xml:space="preserve">, I.G., Saxena, A.K. And Siddiqui, J.H., 2021. Creating electronic word of mouth credibility through social networking sites and determining its impact on brand image and online purchase intentions in India. Journal of Theoretical and Applied Electronic Commerce Research, 16(4), pp.1008-1024. </w:t>
      </w:r>
      <w:proofErr w:type="spellStart"/>
      <w:r>
        <w:t>Availabe</w:t>
      </w:r>
      <w:proofErr w:type="spellEnd"/>
      <w:r>
        <w:t xml:space="preserve"> at: https://www.mdpi.com/1032512</w:t>
      </w:r>
    </w:p>
    <w:p w14:paraId="530753A4" w14:textId="77777777" w:rsidR="00695B2B" w:rsidRDefault="00695B2B">
      <w:r>
        <w:t>www.panmore.com, 2023. Available at: https://panmore.com/customer-experience-for-brick-and-mortar-business-success-in-e-commerce-age</w:t>
      </w:r>
    </w:p>
    <w:p w14:paraId="5B20AE57" w14:textId="77777777" w:rsidR="00695B2B" w:rsidRDefault="00695B2B">
      <w:r>
        <w:t>www.searchengineland.com, 2023. Available at: https://searchengineland.com/2020-google-paid-search-trends-that-have-nothing-to-do-with-the-pandemic-339705</w:t>
      </w:r>
    </w:p>
    <w:p w14:paraId="0FCD31CD" w14:textId="77777777" w:rsidR="00695B2B" w:rsidRDefault="00695B2B">
      <w:r>
        <w:t>www.wordstream.com, 2023. Available at: https://www.wordstream.com/blog/ws/2017/11/07/facebook-statistics</w:t>
      </w:r>
    </w:p>
    <w:p w14:paraId="76CD281F" w14:textId="645AB5B6" w:rsidR="00B57F20" w:rsidRDefault="00695B2B">
      <w:proofErr w:type="spellStart"/>
      <w:r>
        <w:t>Zarkogianni</w:t>
      </w:r>
      <w:proofErr w:type="spellEnd"/>
      <w:r>
        <w:t xml:space="preserve">, K., </w:t>
      </w:r>
      <w:proofErr w:type="spellStart"/>
      <w:r>
        <w:t>Chatzidaki</w:t>
      </w:r>
      <w:proofErr w:type="spellEnd"/>
      <w:r>
        <w:t xml:space="preserve">, E., </w:t>
      </w:r>
      <w:proofErr w:type="spellStart"/>
      <w:r>
        <w:t>Polychronaki</w:t>
      </w:r>
      <w:proofErr w:type="spellEnd"/>
      <w:r>
        <w:t xml:space="preserve">, N., </w:t>
      </w:r>
      <w:proofErr w:type="spellStart"/>
      <w:r>
        <w:t>Kalafatis</w:t>
      </w:r>
      <w:proofErr w:type="spellEnd"/>
      <w:r>
        <w:t xml:space="preserve">, E., Nicolaides, N.C., </w:t>
      </w:r>
      <w:proofErr w:type="spellStart"/>
      <w:r>
        <w:t>Voutetakis</w:t>
      </w:r>
      <w:proofErr w:type="spellEnd"/>
      <w:r>
        <w:t xml:space="preserve">, A., </w:t>
      </w:r>
      <w:proofErr w:type="spellStart"/>
      <w:r>
        <w:t>Chioti</w:t>
      </w:r>
      <w:proofErr w:type="spellEnd"/>
      <w:r>
        <w:t xml:space="preserve">, V., </w:t>
      </w:r>
      <w:proofErr w:type="spellStart"/>
      <w:r>
        <w:t>Kitani</w:t>
      </w:r>
      <w:proofErr w:type="spellEnd"/>
      <w:r>
        <w:t xml:space="preserve">, R.A., </w:t>
      </w:r>
      <w:proofErr w:type="spellStart"/>
      <w:r>
        <w:t>Mitsis</w:t>
      </w:r>
      <w:proofErr w:type="spellEnd"/>
      <w:r>
        <w:t xml:space="preserve">, K., </w:t>
      </w:r>
      <w:proofErr w:type="spellStart"/>
      <w:r>
        <w:t>Perakis</w:t>
      </w:r>
      <w:proofErr w:type="spellEnd"/>
      <w:r>
        <w:t xml:space="preserve">, Κ. And </w:t>
      </w:r>
      <w:proofErr w:type="spellStart"/>
      <w:r>
        <w:t>Athanasiou</w:t>
      </w:r>
      <w:proofErr w:type="spellEnd"/>
      <w:r>
        <w:t>, M., 2023. The ENDORSE Feasibility Study: Exploring the Use of M-Health, Artificial Intelligence and Serious Games for the Management of Childhood Obesity. Nutrients, 15(6), p.1451. Available at: https://www.mdpi.com/2072-6643/15/6/1451</w:t>
      </w:r>
    </w:p>
    <w:sectPr w:rsidR="00B57F20">
      <w:footerReference w:type="default" r:id="rId14"/>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17CE2" w14:textId="77777777" w:rsidR="00AD0025" w:rsidRDefault="00AD0025">
      <w:pPr>
        <w:spacing w:line="240" w:lineRule="auto"/>
      </w:pPr>
      <w:r>
        <w:separator/>
      </w:r>
    </w:p>
  </w:endnote>
  <w:endnote w:type="continuationSeparator" w:id="0">
    <w:p w14:paraId="08A1C41A" w14:textId="77777777" w:rsidR="00AD0025" w:rsidRDefault="00AD00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26C75" w14:textId="77777777" w:rsidR="00B57F20"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sidR="005951D3">
      <w:rPr>
        <w:noProof/>
        <w:color w:val="000000"/>
      </w:rPr>
      <w:t>1</w:t>
    </w:r>
    <w:r>
      <w:rPr>
        <w:color w:val="000000"/>
      </w:rPr>
      <w:fldChar w:fldCharType="end"/>
    </w:r>
    <w:r>
      <w:rPr>
        <w:color w:val="000000"/>
      </w:rPr>
      <w:t xml:space="preserve"> of </w:t>
    </w:r>
    <w:r>
      <w:rPr>
        <w:color w:val="000000"/>
      </w:rPr>
      <w:fldChar w:fldCharType="begin"/>
    </w:r>
    <w:r>
      <w:rPr>
        <w:color w:val="000000"/>
      </w:rPr>
      <w:instrText>NUMPAGES</w:instrText>
    </w:r>
    <w:r>
      <w:rPr>
        <w:color w:val="000000"/>
      </w:rPr>
      <w:fldChar w:fldCharType="separate"/>
    </w:r>
    <w:r w:rsidR="005951D3">
      <w:rPr>
        <w:noProof/>
        <w:color w:val="000000"/>
      </w:rPr>
      <w:t>3</w:t>
    </w:r>
    <w:r>
      <w:rPr>
        <w:color w:val="000000"/>
      </w:rPr>
      <w:fldChar w:fldCharType="end"/>
    </w:r>
  </w:p>
  <w:p w14:paraId="43277DE6" w14:textId="77777777" w:rsidR="00B57F20" w:rsidRDefault="00B57F2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3B678" w14:textId="77777777" w:rsidR="00AD0025" w:rsidRDefault="00AD0025">
      <w:pPr>
        <w:spacing w:line="240" w:lineRule="auto"/>
      </w:pPr>
      <w:r>
        <w:separator/>
      </w:r>
    </w:p>
  </w:footnote>
  <w:footnote w:type="continuationSeparator" w:id="0">
    <w:p w14:paraId="595549D8" w14:textId="77777777" w:rsidR="00AD0025" w:rsidRDefault="00AD00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615E"/>
    <w:multiLevelType w:val="multilevel"/>
    <w:tmpl w:val="2CC84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84597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7F20"/>
    <w:rsid w:val="003427D3"/>
    <w:rsid w:val="005951D3"/>
    <w:rsid w:val="00695B2B"/>
    <w:rsid w:val="00746A22"/>
    <w:rsid w:val="00AD0025"/>
    <w:rsid w:val="00B57F20"/>
    <w:rsid w:val="00CC36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5B5C4"/>
  <w15:docId w15:val="{0853D71A-ACF6-4025-A717-469ABF3EC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46AB6"/>
    <w:pPr>
      <w:tabs>
        <w:tab w:val="center" w:pos="4513"/>
        <w:tab w:val="right" w:pos="9026"/>
      </w:tabs>
      <w:spacing w:line="240" w:lineRule="auto"/>
    </w:pPr>
  </w:style>
  <w:style w:type="character" w:customStyle="1" w:styleId="HeaderChar">
    <w:name w:val="Header Char"/>
    <w:basedOn w:val="DefaultParagraphFont"/>
    <w:link w:val="Header"/>
    <w:uiPriority w:val="99"/>
    <w:rsid w:val="00B46AB6"/>
  </w:style>
  <w:style w:type="paragraph" w:styleId="Footer">
    <w:name w:val="footer"/>
    <w:basedOn w:val="Normal"/>
    <w:link w:val="FooterChar"/>
    <w:uiPriority w:val="99"/>
    <w:unhideWhenUsed/>
    <w:rsid w:val="00B46AB6"/>
    <w:pPr>
      <w:tabs>
        <w:tab w:val="center" w:pos="4513"/>
        <w:tab w:val="right" w:pos="9026"/>
      </w:tabs>
      <w:spacing w:line="240" w:lineRule="auto"/>
    </w:pPr>
  </w:style>
  <w:style w:type="character" w:customStyle="1" w:styleId="FooterChar">
    <w:name w:val="Footer Char"/>
    <w:basedOn w:val="DefaultParagraphFont"/>
    <w:link w:val="Footer"/>
    <w:uiPriority w:val="99"/>
    <w:rsid w:val="00B46AB6"/>
  </w:style>
  <w:style w:type="paragraph" w:styleId="TOCHeading">
    <w:name w:val="TOC Heading"/>
    <w:basedOn w:val="Heading1"/>
    <w:next w:val="Normal"/>
    <w:uiPriority w:val="39"/>
    <w:unhideWhenUsed/>
    <w:qFormat/>
    <w:rsid w:val="00B46AB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46AB6"/>
    <w:pPr>
      <w:spacing w:after="100"/>
    </w:pPr>
  </w:style>
  <w:style w:type="paragraph" w:styleId="TOC2">
    <w:name w:val="toc 2"/>
    <w:basedOn w:val="Normal"/>
    <w:next w:val="Normal"/>
    <w:autoRedefine/>
    <w:uiPriority w:val="39"/>
    <w:unhideWhenUsed/>
    <w:rsid w:val="00B46AB6"/>
    <w:pPr>
      <w:spacing w:after="100"/>
      <w:ind w:left="220"/>
    </w:pPr>
  </w:style>
  <w:style w:type="character" w:styleId="Hyperlink">
    <w:name w:val="Hyperlink"/>
    <w:basedOn w:val="DefaultParagraphFont"/>
    <w:uiPriority w:val="99"/>
    <w:unhideWhenUsed/>
    <w:rsid w:val="00B46A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industries/financial-services/our-insights/banking-matters/building-a-successful-payments-syste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usiness.amazon.in/en/discover-more/blog/new-product-launch-strateg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texsoft.com/blog/business/payment-gateway-integr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uhDPD1rSYFI9N3RnnluYLhtb9Wg==">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5596</Words>
  <Characters>31901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Local user</dc:creator>
  <cp:lastModifiedBy>Stefan Necsutu (2011892)</cp:lastModifiedBy>
  <cp:revision>2</cp:revision>
  <dcterms:created xsi:type="dcterms:W3CDTF">2023-04-25T07:49:00Z</dcterms:created>
  <dcterms:modified xsi:type="dcterms:W3CDTF">2023-04-25T07:49:00Z</dcterms:modified>
</cp:coreProperties>
</file>