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7851714"/>
        <w:docPartObj>
          <w:docPartGallery w:val="Cover Pages"/>
          <w:docPartUnique/>
        </w:docPartObj>
      </w:sdtPr>
      <w:sdtEndPr>
        <w:rPr>
          <w:rFonts w:ascii="Arial" w:hAnsi="Arial" w:cs="Arial"/>
          <w:sz w:val="24"/>
          <w:szCs w:val="24"/>
        </w:rPr>
      </w:sdtEndPr>
      <w:sdtContent>
        <w:p w14:paraId="305A8ED7" w14:textId="73FE7F13" w:rsidR="00C30372" w:rsidRPr="002258C5" w:rsidRDefault="00C30372" w:rsidP="00C30372">
          <w:pPr>
            <w:rPr>
              <w:rFonts w:ascii="Arial" w:hAnsi="Arial" w:cs="Arial"/>
              <w:sz w:val="24"/>
              <w:szCs w:val="24"/>
            </w:rPr>
          </w:pPr>
          <w:r>
            <w:rPr>
              <w:noProof/>
            </w:rPr>
            <w:pict w14:anchorId="70C5EC13">
              <v:group id="Group 149" o:spid="_x0000_s1029"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p>
        <w:p w14:paraId="1D268F5F" w14:textId="57029F06" w:rsidR="00C30372" w:rsidRDefault="00C30372" w:rsidP="00C30372">
          <w:pPr>
            <w:rPr>
              <w:rFonts w:ascii="Arial" w:hAnsi="Arial" w:cs="Arial"/>
              <w:sz w:val="24"/>
              <w:szCs w:val="24"/>
            </w:rPr>
          </w:pPr>
          <w:r>
            <w:rPr>
              <w:noProof/>
            </w:rPr>
            <w:pict w14:anchorId="481B3665">
              <v:shapetype id="_x0000_t202" coordsize="21600,21600" o:spt="202" path="m,l,21600r21600,l21600,xe">
                <v:stroke joinstyle="miter"/>
                <v:path gradientshapeok="t" o:connecttype="rect"/>
              </v:shapetype>
              <v:shape id="Text Box 2" o:spid="_x0000_s1028" type="#_x0000_t202" style="position:absolute;margin-left:-.6pt;margin-top:127.2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CfXfQK3QAAAAoBAAAPAAAAZHJzL2Rvd25yZXYueG1sTI9BTsMwEEX3&#10;SNzBGiR2rRPLqULIpEIF1kDhAG5s4pDYjmK3DZyeYUWXo3n6//16u7iRncwc++AR8nUGzPg26N53&#10;CB/vz6sSWEzKazUGbxC+TYRtc31Vq0qHs38zp33qGIX4WCkEm9JUcR5ba5yK6zAZT7/PMDuV6Jw7&#10;rmd1pnA3cpFlG+5U76nBqsnsrGmH/dEhlJl7GYY78Rqd/MkLu3sMT9MX4u3N8nAPLJkl/cPwp0/q&#10;0JDTIRy9jmxEWOWCSARRSAmMAFFuaMsBoZBCAm9qfjmh+QUAAP//AwBQSwECLQAUAAYACAAAACEA&#10;toM4kv4AAADhAQAAEwAAAAAAAAAAAAAAAAAAAAAAW0NvbnRlbnRfVHlwZXNdLnhtbFBLAQItABQA&#10;BgAIAAAAIQA4/SH/1gAAAJQBAAALAAAAAAAAAAAAAAAAAC8BAABfcmVscy8ucmVsc1BLAQItABQA&#10;BgAIAAAAIQAzk5yzHQIAAEcEAAAOAAAAAAAAAAAAAAAAAC4CAABkcnMvZTJvRG9jLnhtbFBLAQIt&#10;ABQABgAIAAAAIQCfXfQK3QAAAAoBAAAPAAAAAAAAAAAAAAAAAHcEAABkcnMvZG93bnJldi54bWxQ&#10;SwUGAAAAAAQABADzAAAAgQUAAAAA&#10;" filled="f" stroked="f">
                <v:textbox style="mso-fit-shape-to-text:t">
                  <w:txbxContent>
                    <w:p w14:paraId="68279F71" w14:textId="77777777" w:rsidR="00C30372" w:rsidRPr="00C30372" w:rsidRDefault="00C30372" w:rsidP="00C30372">
                      <w:pPr>
                        <w:jc w:val="center"/>
                        <w:rPr>
                          <w:rFonts w:ascii="Arial" w:hAnsi="Arial" w:cs="Arial"/>
                          <w:color w:val="4472C4" w:themeColor="accent1"/>
                          <w:sz w:val="72"/>
                          <w:szCs w:val="72"/>
                        </w:rPr>
                      </w:pPr>
                      <w:r w:rsidRPr="00C30372">
                        <w:rPr>
                          <w:rFonts w:ascii="Arial" w:hAnsi="Arial" w:cs="Arial"/>
                          <w:color w:val="4472C4" w:themeColor="accent1"/>
                          <w:sz w:val="72"/>
                          <w:szCs w:val="72"/>
                        </w:rPr>
                        <w:t xml:space="preserve">Personnel Resourcing and Development </w:t>
                      </w:r>
                    </w:p>
                    <w:p w14:paraId="531C91CF" w14:textId="77777777" w:rsidR="00C30372" w:rsidRPr="00C30372" w:rsidRDefault="00C30372" w:rsidP="00C30372">
                      <w:pPr>
                        <w:jc w:val="center"/>
                        <w:rPr>
                          <w:rFonts w:ascii="Arial" w:hAnsi="Arial" w:cs="Arial"/>
                          <w:color w:val="4472C4" w:themeColor="accent1"/>
                          <w:sz w:val="72"/>
                          <w:szCs w:val="72"/>
                        </w:rPr>
                      </w:pPr>
                      <w:r w:rsidRPr="00C30372">
                        <w:rPr>
                          <w:rFonts w:ascii="Arial" w:hAnsi="Arial" w:cs="Arial"/>
                          <w:color w:val="4472C4" w:themeColor="accent1"/>
                          <w:sz w:val="72"/>
                          <w:szCs w:val="72"/>
                        </w:rPr>
                        <w:t>BMIH5005</w:t>
                      </w:r>
                    </w:p>
                    <w:p w14:paraId="0A129149" w14:textId="5DD0294A" w:rsidR="00C30372" w:rsidRDefault="00C30372" w:rsidP="00C30372">
                      <w:pPr>
                        <w:jc w:val="center"/>
                        <w:rPr>
                          <w:rFonts w:ascii="Arial" w:hAnsi="Arial" w:cs="Arial"/>
                          <w:color w:val="4472C4" w:themeColor="accent1"/>
                          <w:sz w:val="72"/>
                          <w:szCs w:val="72"/>
                        </w:rPr>
                      </w:pPr>
                      <w:r w:rsidRPr="00C30372">
                        <w:rPr>
                          <w:rFonts w:ascii="Arial" w:hAnsi="Arial" w:cs="Arial"/>
                          <w:color w:val="4472C4" w:themeColor="accent1"/>
                          <w:sz w:val="72"/>
                          <w:szCs w:val="72"/>
                        </w:rPr>
                        <w:t xml:space="preserve">Level 5 </w:t>
                      </w:r>
                    </w:p>
                    <w:p w14:paraId="15CCD6EC" w14:textId="4471F50C" w:rsidR="00C30372" w:rsidRPr="00C30372" w:rsidRDefault="00C30372" w:rsidP="00C30372">
                      <w:pPr>
                        <w:jc w:val="center"/>
                        <w:rPr>
                          <w:rFonts w:ascii="Arial" w:hAnsi="Arial" w:cs="Arial"/>
                          <w:color w:val="4472C4" w:themeColor="accent1"/>
                          <w:sz w:val="72"/>
                          <w:szCs w:val="72"/>
                        </w:rPr>
                      </w:pPr>
                      <w:r>
                        <w:rPr>
                          <w:rFonts w:ascii="Arial" w:hAnsi="Arial" w:cs="Arial"/>
                          <w:color w:val="4472C4" w:themeColor="accent1"/>
                          <w:sz w:val="72"/>
                          <w:szCs w:val="72"/>
                        </w:rPr>
                        <w:t xml:space="preserve">Research Project Proposal </w:t>
                      </w:r>
                    </w:p>
                    <w:p w14:paraId="055C6441" w14:textId="77777777" w:rsidR="00C30372" w:rsidRPr="00C30372" w:rsidRDefault="00C30372" w:rsidP="00C30372">
                      <w:pPr>
                        <w:jc w:val="center"/>
                        <w:rPr>
                          <w:sz w:val="72"/>
                          <w:szCs w:val="72"/>
                        </w:rPr>
                      </w:pPr>
                    </w:p>
                  </w:txbxContent>
                </v:textbox>
              </v:shape>
            </w:pict>
          </w:r>
          <w:r>
            <w:rPr>
              <w:noProof/>
            </w:rPr>
            <w:pict w14:anchorId="17560E00">
              <v:shape id="_x0000_s1027" type="#_x0000_t202" style="position:absolute;margin-left:111.6pt;margin-top:556.85pt;width:258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DqIwIAACUEAAAOAAAAZHJzL2Uyb0RvYy54bWysU9tuGyEQfa/Uf0C813up7SQrr6PUqatK&#10;6UVK+gEsy3pRgaGAvet+fQfWcaz0rSoPCJjhcObMYXU7akUOwnkJpqbFLKdEGA6tNLua/njavrum&#10;xAdmWqbAiJoehae367dvVoOtRAk9qFY4giDGV4OtaR+CrbLM815o5mdghcFgB06zgFu3y1rHBkTX&#10;KivzfJkN4FrrgAvv8fR+CtJ1wu86wcO3rvMiEFVT5BbS7NLcxDlbr1i1c8z2kp9osH9goZk0+OgZ&#10;6p4FRvZO/gWlJXfgoQszDjqDrpNcpBqwmiJ/Vc1jz6xItaA43p5l8v8Pln89fHdEtjUtiytKDNPY&#10;pCcxBvIBRlJGfQbrK0x7tJgYRjzGPqdavX0A/tMTA5uemZ24cw6GXrAW+RXxZnZxdcLxEaQZvkCL&#10;z7B9gAQ0dk5H8VAOgujYp+O5N5EKx8P35dVymWOIY6yY5/NlmbqXser5unU+fBKgSVzU1GHzEzw7&#10;PPgQ6bDqOSW+5kHJdiuVShu3azbKkQNDo2zTSBW8SlOGDDW9WZSLhGwg3k8e0jKgkZXUNb3O45is&#10;FeX4aNqUEphU0xqZKHPSJ0oyiRPGZkytSOJF7RpojyiYg8m3+M9w0YP7TcmAnq2p/7VnTlCiPhsU&#10;/aaYz6PJ02a+uEKFiLuMNJcRZjhC1TRQMi03IX2MJIe9w+ZsZZLthcmJMnoxqXn6N9Hsl/uU9fK7&#10;138AAAD//wMAUEsDBBQABgAIAAAAIQBXURjf4AAAAA0BAAAPAAAAZHJzL2Rvd25yZXYueG1sTI/N&#10;TsMwEITvSLyDtUjcqJMYaBviVBUVFw5ILUj06MZOHOE/2W4a3p7lBMed+TQ702xma8ikYhq941Au&#10;CiDKdV6ObuDw8f5ytwKSsnBSGO8Uh2+VYNNeXzWilv7i9mo65IFgiEu14KBzDjWlqdPKirTwQTn0&#10;eh+tyHjGgcooLhhuDa2K4pFaMTr8oEVQz1p1X4ez5fBp9Sh38e3YSzPtXvvtQ5hj4Pz2Zt4+Aclq&#10;zn8w/NbH6tBip5M/O5mI4VBVrEIUjbJkSyCILNkapRNKjN2vgbYN/b+i/QEAAP//AwBQSwECLQAU&#10;AAYACAAAACEAtoM4kv4AAADhAQAAEwAAAAAAAAAAAAAAAAAAAAAAW0NvbnRlbnRfVHlwZXNdLnht&#10;bFBLAQItABQABgAIAAAAIQA4/SH/1gAAAJQBAAALAAAAAAAAAAAAAAAAAC8BAABfcmVscy8ucmVs&#10;c1BLAQItABQABgAIAAAAIQAi+eDqIwIAACUEAAAOAAAAAAAAAAAAAAAAAC4CAABkcnMvZTJvRG9j&#10;LnhtbFBLAQItABQABgAIAAAAIQBXURjf4AAAAA0BAAAPAAAAAAAAAAAAAAAAAH0EAABkcnMvZG93&#10;bnJldi54bWxQSwUGAAAAAAQABADzAAAAigUAAAAA&#10;" stroked="f">
                <v:textbox style="mso-fit-shape-to-text:t">
                  <w:txbxContent>
                    <w:p w14:paraId="510DB5FD" w14:textId="77777777" w:rsidR="00C30372" w:rsidRPr="002258C5" w:rsidRDefault="00C30372" w:rsidP="00C30372">
                      <w:pPr>
                        <w:rPr>
                          <w:rFonts w:ascii="Arial" w:hAnsi="Arial" w:cs="Arial"/>
                          <w:sz w:val="44"/>
                          <w:szCs w:val="44"/>
                        </w:rPr>
                      </w:pPr>
                      <w:r w:rsidRPr="002258C5">
                        <w:rPr>
                          <w:rFonts w:ascii="Arial" w:hAnsi="Arial" w:cs="Arial"/>
                          <w:sz w:val="44"/>
                          <w:szCs w:val="44"/>
                        </w:rPr>
                        <w:t>Emily Williams</w:t>
                      </w:r>
                    </w:p>
                    <w:p w14:paraId="160B8CB2" w14:textId="77777777" w:rsidR="00C30372" w:rsidRPr="002258C5" w:rsidRDefault="00C30372" w:rsidP="00C30372">
                      <w:pPr>
                        <w:rPr>
                          <w:rFonts w:ascii="Arial" w:hAnsi="Arial" w:cs="Arial"/>
                          <w:sz w:val="44"/>
                          <w:szCs w:val="44"/>
                        </w:rPr>
                      </w:pPr>
                    </w:p>
                    <w:p w14:paraId="54213DB6" w14:textId="77777777" w:rsidR="00C30372" w:rsidRPr="002258C5" w:rsidRDefault="00C30372" w:rsidP="00C30372">
                      <w:pPr>
                        <w:rPr>
                          <w:rFonts w:ascii="Arial" w:hAnsi="Arial" w:cs="Arial"/>
                          <w:sz w:val="44"/>
                          <w:szCs w:val="44"/>
                        </w:rPr>
                      </w:pPr>
                      <w:r w:rsidRPr="002258C5">
                        <w:rPr>
                          <w:rFonts w:ascii="Arial" w:hAnsi="Arial" w:cs="Arial"/>
                          <w:sz w:val="44"/>
                          <w:szCs w:val="44"/>
                        </w:rPr>
                        <w:t xml:space="preserve">Milon Miah -1909933 </w:t>
                      </w:r>
                    </w:p>
                  </w:txbxContent>
                </v:textbox>
                <w10:wrap type="square"/>
              </v:shape>
            </w:pict>
          </w:r>
          <w:r w:rsidRPr="002258C5">
            <w:rPr>
              <w:rFonts w:ascii="Arial" w:hAnsi="Arial" w:cs="Arial"/>
              <w:sz w:val="24"/>
              <w:szCs w:val="24"/>
            </w:rPr>
            <w:t xml:space="preserve">Personnel Resourcing and </w:t>
          </w:r>
          <w:r w:rsidRPr="00C30372">
            <w:rPr>
              <w:rFonts w:ascii="Arial" w:hAnsi="Arial" w:cs="Arial"/>
              <w:sz w:val="24"/>
              <w:szCs w:val="24"/>
            </w:rPr>
            <w:t>Development</w:t>
          </w:r>
          <w:r w:rsidRPr="002258C5">
            <w:rPr>
              <w:rFonts w:ascii="Arial" w:hAnsi="Arial" w:cs="Arial"/>
              <w:sz w:val="24"/>
              <w:szCs w:val="24"/>
            </w:rPr>
            <w:t xml:space="preserve"> – BMIH5005</w:t>
          </w:r>
          <w:r>
            <w:rPr>
              <w:noProof/>
            </w:rPr>
            <w:pict w14:anchorId="104B73AE">
              <v:shape id="Text Box 1" o:spid="_x0000_s1026" type="#_x0000_t202" style="position:absolute;margin-left:0;margin-top:-.1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zpph3NoAAAAGAQAADwAAAGRycy9kb3ducmV2LnhtbEyPzU7D&#10;MBCE70h9B2srcWudRvyYEKdCBc5A4QHceIlD4nUUu23o03d7gtuMZjXzbbmefC8OOMY2kIbVMgOB&#10;VAfbUqPh6/N1oUDEZMiaPhBq+MUI62p2VZrChiN94GGbGsElFAujwaU0FFLG2qE3cRkGJM6+w+hN&#10;Yjs20o7myOW+l3mW3UlvWuIFZwbcOKy77d5rUJl/67qH/D36m9Pq1m2ew8vwo/X1fHp6BJFwSn/H&#10;cMFndKiYaRf2ZKPoNfAjScMiB8FhrhT73UXcK5BVKf/jV2cAAAD//wMAUEsBAi0AFAAGAAgAAAAh&#10;ALaDOJL+AAAA4QEAABMAAAAAAAAAAAAAAAAAAAAAAFtDb250ZW50X1R5cGVzXS54bWxQSwECLQAU&#10;AAYACAAAACEAOP0h/9YAAACUAQAACwAAAAAAAAAAAAAAAAAvAQAAX3JlbHMvLnJlbHNQSwECLQAU&#10;AAYACAAAACEAOJOxhCECAABOBAAADgAAAAAAAAAAAAAAAAAuAgAAZHJzL2Uyb0RvYy54bWxQSwEC&#10;LQAUAAYACAAAACEAzpph3NoAAAAGAQAADwAAAAAAAAAAAAAAAAB7BAAAZHJzL2Rvd25yZXYueG1s&#10;UEsFBgAAAAAEAAQA8wAAAIIFAAAAAA==&#10;" filled="f" stroked="f">
                <v:textbox style="mso-fit-shape-to-text:t">
                  <w:txbxContent>
                    <w:p w14:paraId="0BF608D9" w14:textId="77777777" w:rsidR="00C30372" w:rsidRPr="0051674A" w:rsidRDefault="00C30372" w:rsidP="00C30372">
                      <w:pPr>
                        <w:rPr>
                          <w:smallCaps/>
                          <w:color w:val="404040" w:themeColor="text1" w:themeTint="BF"/>
                          <w:sz w:val="44"/>
                          <w:szCs w:val="44"/>
                        </w:rPr>
                      </w:pPr>
                    </w:p>
                  </w:txbxContent>
                </v:textbox>
              </v:shape>
            </w:pict>
          </w:r>
        </w:p>
        <w:p w14:paraId="6D0D4DEB" w14:textId="493309A4" w:rsidR="00234E9E" w:rsidRPr="00C30372" w:rsidRDefault="00C30372">
          <w:pPr>
            <w:rPr>
              <w:rFonts w:ascii="Arial" w:hAnsi="Arial" w:cs="Arial"/>
              <w:sz w:val="24"/>
              <w:szCs w:val="24"/>
            </w:rPr>
          </w:pPr>
          <w:r>
            <w:rPr>
              <w:rFonts w:ascii="Arial" w:hAnsi="Arial" w:cs="Arial"/>
              <w:sz w:val="24"/>
              <w:szCs w:val="24"/>
            </w:rPr>
            <w:br w:type="page"/>
          </w:r>
        </w:p>
      </w:sdtContent>
    </w:sdt>
    <w:p w14:paraId="06FEB5E2" w14:textId="5B6CBDCB" w:rsidR="00234E9E" w:rsidRPr="00C30372" w:rsidRDefault="00C30372">
      <w:pPr>
        <w:rPr>
          <w:rFonts w:ascii="Arial" w:hAnsi="Arial" w:cs="Arial"/>
          <w:b/>
          <w:bCs/>
          <w:sz w:val="24"/>
          <w:szCs w:val="24"/>
          <w:u w:val="single"/>
        </w:rPr>
      </w:pPr>
      <w:r w:rsidRPr="00C30372">
        <w:rPr>
          <w:rFonts w:ascii="Arial" w:hAnsi="Arial" w:cs="Arial"/>
          <w:b/>
          <w:bCs/>
          <w:sz w:val="24"/>
          <w:szCs w:val="24"/>
          <w:u w:val="single"/>
        </w:rPr>
        <w:lastRenderedPageBreak/>
        <w:t xml:space="preserve">Research Project Proposal </w:t>
      </w:r>
    </w:p>
    <w:p w14:paraId="75B9FD7E" w14:textId="4C862379" w:rsidR="00C30372" w:rsidRDefault="00C30372">
      <w:pPr>
        <w:rPr>
          <w:b/>
          <w:bCs/>
          <w:u w:val="single"/>
        </w:rPr>
      </w:pPr>
    </w:p>
    <w:p w14:paraId="6640134E" w14:textId="77777777" w:rsidR="0051489C" w:rsidRPr="0051489C" w:rsidRDefault="0051489C" w:rsidP="0051489C">
      <w:pPr>
        <w:spacing w:after="0" w:line="240" w:lineRule="auto"/>
        <w:jc w:val="center"/>
        <w:rPr>
          <w:rFonts w:ascii="Times New Roman" w:eastAsia="Times New Roman" w:hAnsi="Times New Roman" w:cs="Times New Roman"/>
          <w:sz w:val="28"/>
          <w:szCs w:val="28"/>
          <w:lang w:eastAsia="en-GB"/>
        </w:rPr>
      </w:pPr>
      <w:r w:rsidRPr="0051489C">
        <w:rPr>
          <w:rFonts w:ascii="Arial" w:eastAsia="Times New Roman" w:hAnsi="Arial" w:cs="Arial"/>
          <w:b/>
          <w:bCs/>
          <w:color w:val="000000"/>
          <w:sz w:val="24"/>
          <w:szCs w:val="24"/>
          <w:lang w:eastAsia="en-GB"/>
        </w:rPr>
        <w:t>Theme: Employee engagement considering the post pandemic impact within the industry</w:t>
      </w:r>
    </w:p>
    <w:p w14:paraId="43319524" w14:textId="77777777" w:rsidR="0051489C" w:rsidRPr="0051489C" w:rsidRDefault="0051489C" w:rsidP="0051489C">
      <w:pPr>
        <w:spacing w:after="0" w:line="240" w:lineRule="auto"/>
        <w:rPr>
          <w:rFonts w:ascii="Times New Roman" w:eastAsia="Times New Roman" w:hAnsi="Times New Roman" w:cs="Times New Roman"/>
          <w:sz w:val="24"/>
          <w:szCs w:val="24"/>
          <w:lang w:eastAsia="en-GB"/>
        </w:rPr>
      </w:pPr>
    </w:p>
    <w:p w14:paraId="60335EF1"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Introduction</w:t>
      </w:r>
    </w:p>
    <w:p w14:paraId="2DCE2DBA"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59BCFACE" w14:textId="3A87E66F"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This research proposal aims to investigate Hilton Hotel Cardiff and its issues relating to employee engagement and retaining a talented workforce. Hilton Hotels was founded in 1919 by Conrad Hilton who acquired an existing 40 room hotel in Texas, United States. The franchise has rapidly expanded, which now boasts 584 Hotels and Resorts across six continents and 94 countries. This research proposal will specifically focus on Hilton Hotel Cardiff, which opened in 1997 and offers a total of 197 rooms. It can be noted that the theme of employee engagement and retaining a talented workforce is very relevant to Hilton Hotels as the organisation was ranked number one on the Fortune List of the Top 100 Companies to work for in 2020. The results and outcome </w:t>
      </w:r>
      <w:r w:rsidR="004B1C73" w:rsidRPr="004B1C73">
        <w:rPr>
          <w:rFonts w:ascii="Arial" w:eastAsia="Times New Roman" w:hAnsi="Arial" w:cs="Arial"/>
          <w:color w:val="000000"/>
          <w:sz w:val="24"/>
          <w:szCs w:val="24"/>
          <w:lang w:eastAsia="en-GB"/>
        </w:rPr>
        <w:t>were</w:t>
      </w:r>
      <w:r w:rsidRPr="0051489C">
        <w:rPr>
          <w:rFonts w:ascii="Arial" w:eastAsia="Times New Roman" w:hAnsi="Arial" w:cs="Arial"/>
          <w:color w:val="000000"/>
          <w:sz w:val="24"/>
          <w:szCs w:val="24"/>
          <w:lang w:eastAsia="en-GB"/>
        </w:rPr>
        <w:t xml:space="preserve"> based on surveys given to employees regarding job satisfaction </w:t>
      </w:r>
      <w:r w:rsidRPr="0051489C">
        <w:rPr>
          <w:rFonts w:ascii="Arial" w:eastAsia="Times New Roman" w:hAnsi="Arial" w:cs="Arial"/>
          <w:color w:val="000000"/>
          <w:sz w:val="24"/>
          <w:szCs w:val="24"/>
          <w:shd w:val="clear" w:color="auto" w:fill="FFFFFF"/>
          <w:lang w:eastAsia="en-GB"/>
        </w:rPr>
        <w:t xml:space="preserve">(Hilton Press Centre, 2021). </w:t>
      </w:r>
      <w:r w:rsidRPr="0051489C">
        <w:rPr>
          <w:rFonts w:ascii="Arial" w:eastAsia="Times New Roman" w:hAnsi="Arial" w:cs="Arial"/>
          <w:color w:val="000000"/>
          <w:sz w:val="24"/>
          <w:szCs w:val="24"/>
          <w:lang w:eastAsia="en-GB"/>
        </w:rPr>
        <w:t> </w:t>
      </w:r>
    </w:p>
    <w:p w14:paraId="41EEA08E"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7A923AC1"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The research proposal will revolve around the following subject: Can Hilton Hotel Cardiff ensure high levels of employee engagement, retention and safety of their employees returning to work post the covid-19 pandemic. This is a topic of great significance in current times, as the ongoing covid-19 pandemic had a devastating impact on the hotel industry, and how it operates now, and how the industry will need to adapt to effectively operate in the future. Covid-19 has had a substantial effect on the daily operations of Hilton Hotel Cardiff. The pandemic has resulted in drastic chase in the industry, and national lockdowns meant that numerous hotels (including Hilton Hotel Cardiff) temporarily closed. </w:t>
      </w:r>
    </w:p>
    <w:p w14:paraId="56E4EFC7"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7CF9443" w14:textId="0D19ADEE"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The research will </w:t>
      </w:r>
      <w:r w:rsidR="004B1C73" w:rsidRPr="004B1C73">
        <w:rPr>
          <w:rFonts w:ascii="Arial" w:eastAsia="Times New Roman" w:hAnsi="Arial" w:cs="Arial"/>
          <w:color w:val="000000"/>
          <w:sz w:val="24"/>
          <w:szCs w:val="24"/>
          <w:lang w:eastAsia="en-GB"/>
        </w:rPr>
        <w:t>investigate</w:t>
      </w:r>
      <w:r w:rsidRPr="0051489C">
        <w:rPr>
          <w:rFonts w:ascii="Arial" w:eastAsia="Times New Roman" w:hAnsi="Arial" w:cs="Arial"/>
          <w:color w:val="000000"/>
          <w:sz w:val="24"/>
          <w:szCs w:val="24"/>
          <w:lang w:eastAsia="en-GB"/>
        </w:rPr>
        <w:t xml:space="preserve"> the ways in which the Hotel can support existing employees, and how the hotel can effectively promote employee engagement. This will be answered in this proposal by formulating a methodology. This section will include consideration of primary resources that will be utilized when answering the question in hand. Furthermore, this section will also go into detail the ways in which </w:t>
      </w:r>
      <w:r w:rsidRPr="0051489C">
        <w:rPr>
          <w:rFonts w:ascii="Arial" w:eastAsia="Times New Roman" w:hAnsi="Arial" w:cs="Arial"/>
          <w:color w:val="000000"/>
          <w:sz w:val="24"/>
          <w:szCs w:val="24"/>
          <w:lang w:eastAsia="en-GB"/>
        </w:rPr>
        <w:lastRenderedPageBreak/>
        <w:t>secondary resources will be also used to gain information in line with improving employee engagement. </w:t>
      </w:r>
    </w:p>
    <w:p w14:paraId="6177A88D"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468A1DBC"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Primary research methods/ tools</w:t>
      </w:r>
    </w:p>
    <w:p w14:paraId="3BA3A072"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0F4F0584"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lang w:eastAsia="en-GB"/>
        </w:rPr>
        <w:t>Employees views on returning to work </w:t>
      </w:r>
    </w:p>
    <w:p w14:paraId="65935318"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5FE7BE1F" w14:textId="766B3E43"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In order to answer the theme of the proposal, it is necessary to gain information on the employees' views on returning to work. Due to the health risks posed by Covid-19, many employees will not wish to return, may have doubts, or may want assurance that it is safe to return to work. In order to find out the views of Hilton Hotel Cardiff’s employees, the franchise can make use of a range of tools and techniques. One way in which this can be achieved is via the primary research tool; colleague meetings. Typically, work based meetings would take place face to face. However, in current circumstances, you can conduct online video call meetings using platforms such as zoom and </w:t>
      </w:r>
      <w:r w:rsidR="004B1C73" w:rsidRPr="0051489C">
        <w:rPr>
          <w:rFonts w:ascii="Arial" w:eastAsia="Times New Roman" w:hAnsi="Arial" w:cs="Arial"/>
          <w:color w:val="000000"/>
          <w:sz w:val="24"/>
          <w:szCs w:val="24"/>
          <w:lang w:eastAsia="en-GB"/>
        </w:rPr>
        <w:t>Microsoft</w:t>
      </w:r>
      <w:r w:rsidRPr="0051489C">
        <w:rPr>
          <w:rFonts w:ascii="Arial" w:eastAsia="Times New Roman" w:hAnsi="Arial" w:cs="Arial"/>
          <w:color w:val="000000"/>
          <w:sz w:val="24"/>
          <w:szCs w:val="24"/>
          <w:lang w:eastAsia="en-GB"/>
        </w:rPr>
        <w:t xml:space="preserve"> teams. These meetings can be used to individually ask your staff what their views are in respect to returning to work. This is also a great opportunity to find out the employees views on the health and safety aspect of returning to work due to covid19. The employee can highlight worries they may have, and the employer can discuss what has been done to ensure the safety of everyone involved.  Hilton Hotel Cardiff can use the following questions in these meetings: </w:t>
      </w:r>
    </w:p>
    <w:p w14:paraId="58759582"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sz w:val="24"/>
          <w:szCs w:val="24"/>
          <w:lang w:eastAsia="en-GB"/>
        </w:rPr>
        <w:br/>
      </w:r>
    </w:p>
    <w:p w14:paraId="31F58BCC" w14:textId="77777777" w:rsidR="0051489C" w:rsidRPr="0051489C" w:rsidRDefault="0051489C" w:rsidP="004B1C73">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51489C">
        <w:rPr>
          <w:rFonts w:ascii="Arial" w:eastAsia="Times New Roman" w:hAnsi="Arial" w:cs="Arial"/>
          <w:color w:val="000000"/>
          <w:sz w:val="24"/>
          <w:szCs w:val="24"/>
          <w:lang w:eastAsia="en-GB"/>
        </w:rPr>
        <w:t>Are you comfortable returning to work?</w:t>
      </w:r>
    </w:p>
    <w:p w14:paraId="3400D658" w14:textId="77777777" w:rsidR="0051489C" w:rsidRPr="0051489C" w:rsidRDefault="0051489C" w:rsidP="004B1C73">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51489C">
        <w:rPr>
          <w:rFonts w:ascii="Arial" w:eastAsia="Times New Roman" w:hAnsi="Arial" w:cs="Arial"/>
          <w:color w:val="000000"/>
          <w:sz w:val="24"/>
          <w:szCs w:val="24"/>
          <w:lang w:eastAsia="en-GB"/>
        </w:rPr>
        <w:t>If not, why?</w:t>
      </w:r>
    </w:p>
    <w:p w14:paraId="1F2BC184" w14:textId="0CB31723" w:rsidR="0051489C" w:rsidRPr="0051489C" w:rsidRDefault="0051489C" w:rsidP="004B1C73">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51489C">
        <w:rPr>
          <w:rFonts w:ascii="Arial" w:eastAsia="Times New Roman" w:hAnsi="Arial" w:cs="Arial"/>
          <w:color w:val="000000"/>
          <w:sz w:val="24"/>
          <w:szCs w:val="24"/>
          <w:lang w:eastAsia="en-GB"/>
        </w:rPr>
        <w:t xml:space="preserve">What are your main concerns </w:t>
      </w:r>
      <w:r w:rsidR="004B1C73" w:rsidRPr="004B1C73">
        <w:rPr>
          <w:rFonts w:ascii="Arial" w:eastAsia="Times New Roman" w:hAnsi="Arial" w:cs="Arial"/>
          <w:color w:val="000000"/>
          <w:sz w:val="24"/>
          <w:szCs w:val="24"/>
          <w:lang w:eastAsia="en-GB"/>
        </w:rPr>
        <w:t>in regard to</w:t>
      </w:r>
      <w:r w:rsidRPr="0051489C">
        <w:rPr>
          <w:rFonts w:ascii="Arial" w:eastAsia="Times New Roman" w:hAnsi="Arial" w:cs="Arial"/>
          <w:color w:val="000000"/>
          <w:sz w:val="24"/>
          <w:szCs w:val="24"/>
          <w:lang w:eastAsia="en-GB"/>
        </w:rPr>
        <w:t xml:space="preserve"> returning to work?</w:t>
      </w:r>
    </w:p>
    <w:p w14:paraId="6CABACBB" w14:textId="77777777" w:rsidR="0051489C" w:rsidRPr="0051489C" w:rsidRDefault="0051489C" w:rsidP="004B1C73">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51489C">
        <w:rPr>
          <w:rFonts w:ascii="Arial" w:eastAsia="Times New Roman" w:hAnsi="Arial" w:cs="Arial"/>
          <w:color w:val="000000"/>
          <w:sz w:val="24"/>
          <w:szCs w:val="24"/>
          <w:lang w:eastAsia="en-GB"/>
        </w:rPr>
        <w:t>Are you worried about your health and safety when returning to work?</w:t>
      </w:r>
    </w:p>
    <w:p w14:paraId="110E8297"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74B489AF"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lang w:eastAsia="en-GB"/>
        </w:rPr>
        <w:t>Employee Engagement</w:t>
      </w:r>
    </w:p>
    <w:p w14:paraId="4D12EC92"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A0A6964" w14:textId="44BC22D8"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Employee engagement can be defined in many ways. One definition given by Kahn describes employee engagement as employees expressing themselves emotionally, </w:t>
      </w:r>
      <w:r w:rsidR="004B1C73" w:rsidRPr="004B1C73">
        <w:rPr>
          <w:rFonts w:ascii="Arial" w:eastAsia="Times New Roman" w:hAnsi="Arial" w:cs="Arial"/>
          <w:color w:val="000000"/>
          <w:sz w:val="24"/>
          <w:szCs w:val="24"/>
          <w:lang w:eastAsia="en-GB"/>
        </w:rPr>
        <w:t>physically,</w:t>
      </w:r>
      <w:r w:rsidRPr="0051489C">
        <w:rPr>
          <w:rFonts w:ascii="Arial" w:eastAsia="Times New Roman" w:hAnsi="Arial" w:cs="Arial"/>
          <w:color w:val="000000"/>
          <w:sz w:val="24"/>
          <w:szCs w:val="24"/>
          <w:lang w:eastAsia="en-GB"/>
        </w:rPr>
        <w:t xml:space="preserve"> and cognitively whilst crying out their work duties. A more common </w:t>
      </w:r>
      <w:r w:rsidRPr="0051489C">
        <w:rPr>
          <w:rFonts w:ascii="Arial" w:eastAsia="Times New Roman" w:hAnsi="Arial" w:cs="Arial"/>
          <w:color w:val="000000"/>
          <w:sz w:val="24"/>
          <w:szCs w:val="24"/>
          <w:lang w:eastAsia="en-GB"/>
        </w:rPr>
        <w:lastRenderedPageBreak/>
        <w:t xml:space="preserve">definition of employee engagement is that it is the commitment (emotional) that an employee displays and feels towards the organisation they work for and its goals. A fully engaged employee will care about their </w:t>
      </w:r>
      <w:r w:rsidR="004B1C73" w:rsidRPr="004B1C73">
        <w:rPr>
          <w:rFonts w:ascii="Arial" w:eastAsia="Times New Roman" w:hAnsi="Arial" w:cs="Arial"/>
          <w:color w:val="000000"/>
          <w:sz w:val="24"/>
          <w:szCs w:val="24"/>
          <w:lang w:eastAsia="en-GB"/>
        </w:rPr>
        <w:t>work and</w:t>
      </w:r>
      <w:r w:rsidRPr="0051489C">
        <w:rPr>
          <w:rFonts w:ascii="Arial" w:eastAsia="Times New Roman" w:hAnsi="Arial" w:cs="Arial"/>
          <w:color w:val="000000"/>
          <w:sz w:val="24"/>
          <w:szCs w:val="24"/>
          <w:lang w:eastAsia="en-GB"/>
        </w:rPr>
        <w:t xml:space="preserve"> will do their best to achieve the goals set to them </w:t>
      </w:r>
      <w:r w:rsidRPr="0051489C">
        <w:rPr>
          <w:rFonts w:ascii="Arial" w:eastAsia="Times New Roman" w:hAnsi="Arial" w:cs="Arial"/>
          <w:color w:val="000000"/>
          <w:sz w:val="24"/>
          <w:szCs w:val="24"/>
          <w:shd w:val="clear" w:color="auto" w:fill="FFFFFF"/>
          <w:lang w:eastAsia="en-GB"/>
        </w:rPr>
        <w:t>(Kruse, 2021). </w:t>
      </w:r>
    </w:p>
    <w:p w14:paraId="2C79FEB1"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5F2C8C37" w14:textId="5F019962"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Hilton Hotel Cardiff will need to ensure that its employees are fully engaged in achieving the goals of the organisation. Now that the Hotel industry has resumed its services as normal, to assess the level of engagement of their employees, Hilton Hotel Cardiff can make use of the primary research </w:t>
      </w:r>
      <w:r w:rsidR="004B1C73" w:rsidRPr="004B1C73">
        <w:rPr>
          <w:rFonts w:ascii="Arial" w:eastAsia="Times New Roman" w:hAnsi="Arial" w:cs="Arial"/>
          <w:color w:val="000000"/>
          <w:sz w:val="24"/>
          <w:szCs w:val="24"/>
          <w:lang w:eastAsia="en-GB"/>
        </w:rPr>
        <w:t>tool,</w:t>
      </w:r>
      <w:r w:rsidRPr="0051489C">
        <w:rPr>
          <w:rFonts w:ascii="Arial" w:eastAsia="Times New Roman" w:hAnsi="Arial" w:cs="Arial"/>
          <w:color w:val="000000"/>
          <w:sz w:val="24"/>
          <w:szCs w:val="24"/>
          <w:lang w:eastAsia="en-GB"/>
        </w:rPr>
        <w:t xml:space="preserve"> feedback forms. Feedback forms can be used to find out how your employees are feeling now that they have returned to work and will allow you to find out aspects of work that they enjoy, do not enjoy, and what they would like to see changed. It can ultimately help build an understanding on how your employees are feeling towards the company, and changes can lead to creating a better atmosphere.</w:t>
      </w:r>
    </w:p>
    <w:p w14:paraId="4B0BF17F"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43C74F9" w14:textId="55AE9606"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The following employee feedback form is an example that Hilton Hotel Cardiff can use when establishing the level of employee engagement of their </w:t>
      </w:r>
      <w:r w:rsidR="004B1C73" w:rsidRPr="004B1C73">
        <w:rPr>
          <w:rFonts w:ascii="Arial" w:eastAsia="Times New Roman" w:hAnsi="Arial" w:cs="Arial"/>
          <w:color w:val="000000"/>
          <w:sz w:val="24"/>
          <w:szCs w:val="24"/>
          <w:lang w:eastAsia="en-GB"/>
        </w:rPr>
        <w:t>employee’s</w:t>
      </w:r>
      <w:r w:rsidRPr="0051489C">
        <w:rPr>
          <w:rFonts w:ascii="Arial" w:eastAsia="Times New Roman" w:hAnsi="Arial" w:cs="Arial"/>
          <w:color w:val="000000"/>
          <w:sz w:val="24"/>
          <w:szCs w:val="24"/>
          <w:lang w:eastAsia="en-GB"/>
        </w:rPr>
        <w:t xml:space="preserve"> post-pandemic:</w:t>
      </w:r>
    </w:p>
    <w:p w14:paraId="3E603426"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0BBD586B"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(Figure 1: Hilton Hotel Cardiff, Employee Feedback Form)</w:t>
      </w:r>
    </w:p>
    <w:p w14:paraId="79F5C6B3" w14:textId="77777777" w:rsidR="0051489C" w:rsidRPr="0051489C" w:rsidRDefault="0051489C" w:rsidP="004B1C73">
      <w:pPr>
        <w:spacing w:before="40" w:after="40" w:line="360" w:lineRule="auto"/>
        <w:ind w:left="40" w:right="80"/>
        <w:jc w:val="both"/>
        <w:rPr>
          <w:rFonts w:ascii="Arial" w:eastAsia="Times New Roman" w:hAnsi="Arial" w:cs="Arial"/>
          <w:sz w:val="24"/>
          <w:szCs w:val="24"/>
          <w:lang w:eastAsia="en-GB"/>
        </w:rPr>
      </w:pPr>
      <w:r w:rsidRPr="0051489C">
        <w:rPr>
          <w:rFonts w:ascii="Arial" w:eastAsia="Times New Roman" w:hAnsi="Arial" w:cs="Arial"/>
          <w:b/>
          <w:bCs/>
          <w:i/>
          <w:iCs/>
          <w:color w:val="000000"/>
          <w:sz w:val="24"/>
          <w:szCs w:val="24"/>
          <w:lang w:eastAsia="en-GB"/>
        </w:rPr>
        <w:t>Hilton Hotel Cardiff</w:t>
      </w:r>
    </w:p>
    <w:p w14:paraId="64D4CC51" w14:textId="77777777" w:rsidR="0051489C" w:rsidRPr="0051489C" w:rsidRDefault="0051489C" w:rsidP="004B1C73">
      <w:pPr>
        <w:spacing w:before="40" w:after="40" w:line="360" w:lineRule="auto"/>
        <w:ind w:left="40" w:right="80"/>
        <w:jc w:val="both"/>
        <w:rPr>
          <w:rFonts w:ascii="Arial" w:eastAsia="Times New Roman" w:hAnsi="Arial" w:cs="Arial"/>
          <w:sz w:val="24"/>
          <w:szCs w:val="24"/>
          <w:lang w:eastAsia="en-GB"/>
        </w:rPr>
      </w:pPr>
      <w:r w:rsidRPr="0051489C">
        <w:rPr>
          <w:rFonts w:ascii="Arial" w:eastAsia="Times New Roman" w:hAnsi="Arial" w:cs="Arial"/>
          <w:b/>
          <w:bCs/>
          <w:i/>
          <w:iCs/>
          <w:color w:val="000000"/>
          <w:sz w:val="24"/>
          <w:szCs w:val="24"/>
          <w:lang w:eastAsia="en-GB"/>
        </w:rPr>
        <w:t>Employee Feedback Form</w:t>
      </w:r>
    </w:p>
    <w:p w14:paraId="52AF330A"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645EAE4" w14:textId="77777777" w:rsidR="0051489C" w:rsidRPr="0051489C" w:rsidRDefault="0051489C" w:rsidP="004B1C73">
      <w:pPr>
        <w:spacing w:before="40" w:after="40" w:line="360" w:lineRule="auto"/>
        <w:ind w:left="40"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First name: (Optional)</w:t>
      </w:r>
    </w:p>
    <w:p w14:paraId="6350E1A7" w14:textId="77777777" w:rsidR="0051489C" w:rsidRPr="0051489C" w:rsidRDefault="0051489C" w:rsidP="004B1C73">
      <w:pPr>
        <w:spacing w:before="40" w:after="40" w:line="360" w:lineRule="auto"/>
        <w:ind w:left="40"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Last Name: (Optional)</w:t>
      </w:r>
    </w:p>
    <w:p w14:paraId="30ED9FAE"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713B226"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Job Position:</w:t>
      </w:r>
    </w:p>
    <w:p w14:paraId="39A630C6"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Department: </w:t>
      </w:r>
    </w:p>
    <w:p w14:paraId="37A9F505"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0E299989"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What has your experience in returning to work been like post the covid-19 pandemic?</w:t>
      </w:r>
    </w:p>
    <w:p w14:paraId="6CF3D2A4"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0E4CE6B"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lastRenderedPageBreak/>
        <w:t>Do you feel the Hotel has supported you and take into account your circumstances when resuming face to face services?</w:t>
      </w:r>
    </w:p>
    <w:p w14:paraId="44CFCDFD"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731E4B0F"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feel the Hotel has implemented the correct level of Health and Safety measures? I.e. Facemasks, sanitising stations. </w:t>
      </w:r>
    </w:p>
    <w:p w14:paraId="6C326AB8"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53500D0"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feel safe at work?</w:t>
      </w:r>
    </w:p>
    <w:p w14:paraId="3D6D2206"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1EBF20B1"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feel comfortable returning to work?</w:t>
      </w:r>
    </w:p>
    <w:p w14:paraId="2555D7FB"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94B7C11"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Please provides suggestions on ways in which the Hotel can better protect its staff and customers in light of Covid-19:</w:t>
      </w:r>
    </w:p>
    <w:p w14:paraId="0FE387BF"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6DB6F9F"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Are you having any issues with your current work duties and job position? If yes, please state below. </w:t>
      </w:r>
    </w:p>
    <w:p w14:paraId="4B55FA4E"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3C70707B"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Are you aware of what is expected from you and your job responsibilities? </w:t>
      </w:r>
    </w:p>
    <w:p w14:paraId="4097F8F9"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21373D94"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enjoy working at Hilton Hotel Cardiff?</w:t>
      </w:r>
    </w:p>
    <w:p w14:paraId="5F42176D"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0589A770" w14:textId="77777777"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feel like your job responsibilities are a burden on you/ are too much to handle? If yes, please give reasons why?</w:t>
      </w:r>
    </w:p>
    <w:p w14:paraId="0CE92A50"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809027F" w14:textId="6465F2B4" w:rsidR="0051489C" w:rsidRPr="0051489C" w:rsidRDefault="0051489C" w:rsidP="004B1C73">
      <w:pPr>
        <w:spacing w:before="40" w:after="40" w:line="360" w:lineRule="auto"/>
        <w:ind w:right="80"/>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 xml:space="preserve">Please provide suggestions on how we can help to make your job more </w:t>
      </w:r>
      <w:r w:rsidR="004B1C73" w:rsidRPr="004B1C73">
        <w:rPr>
          <w:rFonts w:ascii="Arial" w:eastAsia="Times New Roman" w:hAnsi="Arial" w:cs="Arial"/>
          <w:i/>
          <w:iCs/>
          <w:color w:val="000000"/>
          <w:sz w:val="24"/>
          <w:szCs w:val="24"/>
          <w:lang w:eastAsia="en-GB"/>
        </w:rPr>
        <w:t>enjoyable.</w:t>
      </w:r>
    </w:p>
    <w:p w14:paraId="3CB1AE42"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0776F7F1"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like the work culture/style here at Hilton Hotel Cardiff?</w:t>
      </w:r>
    </w:p>
    <w:p w14:paraId="7A12837B"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334B08F6"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Do you feel that your work is noticed and rewarded accordingly? </w:t>
      </w:r>
    </w:p>
    <w:p w14:paraId="60A381D5"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7BB8B89E"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What aspects of the working environment, rules and/or culture would you like to be changed or improved? </w:t>
      </w:r>
    </w:p>
    <w:p w14:paraId="788F8958"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3594F03A"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lastRenderedPageBreak/>
        <w:t>Are you satisfied with your job salary?</w:t>
      </w:r>
    </w:p>
    <w:p w14:paraId="2DD0B345"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3A7A1B82" w14:textId="14F4177A"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i/>
          <w:iCs/>
          <w:color w:val="000000"/>
          <w:sz w:val="24"/>
          <w:szCs w:val="24"/>
          <w:lang w:eastAsia="en-GB"/>
        </w:rPr>
        <w:t>Please provide any extra feedback regarding your job role, covid-</w:t>
      </w:r>
      <w:r w:rsidR="004B1C73" w:rsidRPr="004B1C73">
        <w:rPr>
          <w:rFonts w:ascii="Arial" w:eastAsia="Times New Roman" w:hAnsi="Arial" w:cs="Arial"/>
          <w:i/>
          <w:iCs/>
          <w:color w:val="000000"/>
          <w:sz w:val="24"/>
          <w:szCs w:val="24"/>
          <w:lang w:eastAsia="en-GB"/>
        </w:rPr>
        <w:t>19, returning</w:t>
      </w:r>
      <w:r w:rsidRPr="0051489C">
        <w:rPr>
          <w:rFonts w:ascii="Arial" w:eastAsia="Times New Roman" w:hAnsi="Arial" w:cs="Arial"/>
          <w:i/>
          <w:iCs/>
          <w:color w:val="000000"/>
          <w:sz w:val="24"/>
          <w:szCs w:val="24"/>
          <w:lang w:eastAsia="en-GB"/>
        </w:rPr>
        <w:t xml:space="preserve"> to work, and messages for management:</w:t>
      </w:r>
    </w:p>
    <w:p w14:paraId="797E21F7" w14:textId="77777777" w:rsidR="0051489C" w:rsidRPr="0051489C" w:rsidRDefault="0051489C" w:rsidP="004B1C73">
      <w:pPr>
        <w:spacing w:after="240" w:line="360" w:lineRule="auto"/>
        <w:jc w:val="both"/>
        <w:rPr>
          <w:rFonts w:ascii="Arial" w:eastAsia="Times New Roman" w:hAnsi="Arial" w:cs="Arial"/>
          <w:sz w:val="24"/>
          <w:szCs w:val="24"/>
          <w:lang w:eastAsia="en-GB"/>
        </w:rPr>
      </w:pPr>
    </w:p>
    <w:p w14:paraId="76E9F577"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Secondary research methods/ tools</w:t>
      </w:r>
    </w:p>
    <w:p w14:paraId="087AD670"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B813212" w14:textId="5E0B5905"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This research project proposal will also make use of secondary research methods/ tools </w:t>
      </w:r>
      <w:r w:rsidR="004B1C73" w:rsidRPr="004B1C73">
        <w:rPr>
          <w:rFonts w:ascii="Arial" w:eastAsia="Times New Roman" w:hAnsi="Arial" w:cs="Arial"/>
          <w:color w:val="000000"/>
          <w:sz w:val="24"/>
          <w:szCs w:val="24"/>
          <w:lang w:eastAsia="en-GB"/>
        </w:rPr>
        <w:t>to</w:t>
      </w:r>
      <w:r w:rsidRPr="0051489C">
        <w:rPr>
          <w:rFonts w:ascii="Arial" w:eastAsia="Times New Roman" w:hAnsi="Arial" w:cs="Arial"/>
          <w:color w:val="000000"/>
          <w:sz w:val="24"/>
          <w:szCs w:val="24"/>
          <w:lang w:eastAsia="en-GB"/>
        </w:rPr>
        <w:t xml:space="preserve"> gather information in ways in which Hilton Hotel Cardiff can improve employee engagement post covid-19. One of which is online websites. More specifically websites that aim their content towards the business world such as Harvard Business Review. An article published by Stein et al (2021), titled ‘How companies can improve employee engagement right now’ focuses on the impact of the Covid-19 upon employee retention. The article finds that approximately 55% of the workforce in August 2021 have intentions in finding a new job, and that improving employee engagement is pivotal in counteracting this. Stein et al goes on to propose a ‘checklist’ of aspects of employee engagement that Hilton Hotel Cardiff can focus on </w:t>
      </w:r>
      <w:r w:rsidR="004B1C73" w:rsidRPr="004B1C73">
        <w:rPr>
          <w:rFonts w:ascii="Arial" w:eastAsia="Times New Roman" w:hAnsi="Arial" w:cs="Arial"/>
          <w:color w:val="000000"/>
          <w:sz w:val="24"/>
          <w:szCs w:val="24"/>
          <w:lang w:eastAsia="en-GB"/>
        </w:rPr>
        <w:t>to</w:t>
      </w:r>
      <w:r w:rsidRPr="0051489C">
        <w:rPr>
          <w:rFonts w:ascii="Arial" w:eastAsia="Times New Roman" w:hAnsi="Arial" w:cs="Arial"/>
          <w:color w:val="000000"/>
          <w:sz w:val="24"/>
          <w:szCs w:val="24"/>
          <w:lang w:eastAsia="en-GB"/>
        </w:rPr>
        <w:t xml:space="preserve"> boost engagement and retain employees post covid-19. For example, the hotel can revise and restructure their mission statements and goals in line with what the employees say they value most at work. In addition to this, the hotel can reward its employees for their hard work by allowing time off, longer breaks, and holidays in addition to money rewards. The article also suggests allowing employees more autonomy, by allowing the employee to do tasks they enjoy and are good at. All these </w:t>
      </w:r>
      <w:r w:rsidR="004B1C73" w:rsidRPr="004B1C73">
        <w:rPr>
          <w:rFonts w:ascii="Arial" w:eastAsia="Times New Roman" w:hAnsi="Arial" w:cs="Arial"/>
          <w:color w:val="000000"/>
          <w:sz w:val="24"/>
          <w:szCs w:val="24"/>
          <w:lang w:eastAsia="en-GB"/>
        </w:rPr>
        <w:t>tools</w:t>
      </w:r>
      <w:r w:rsidRPr="0051489C">
        <w:rPr>
          <w:rFonts w:ascii="Arial" w:eastAsia="Times New Roman" w:hAnsi="Arial" w:cs="Arial"/>
          <w:color w:val="000000"/>
          <w:sz w:val="24"/>
          <w:szCs w:val="24"/>
          <w:lang w:eastAsia="en-GB"/>
        </w:rPr>
        <w:t xml:space="preserve"> will in turn boost employee engagement and retention </w:t>
      </w:r>
      <w:r w:rsidRPr="0051489C">
        <w:rPr>
          <w:rFonts w:ascii="Arial" w:eastAsia="Times New Roman" w:hAnsi="Arial" w:cs="Arial"/>
          <w:color w:val="000000"/>
          <w:sz w:val="24"/>
          <w:szCs w:val="24"/>
          <w:shd w:val="clear" w:color="auto" w:fill="FFFFFF"/>
          <w:lang w:eastAsia="en-GB"/>
        </w:rPr>
        <w:t>(Stein et al, 2021)</w:t>
      </w:r>
      <w:r w:rsidRPr="0051489C">
        <w:rPr>
          <w:rFonts w:ascii="Arial" w:eastAsia="Times New Roman" w:hAnsi="Arial" w:cs="Arial"/>
          <w:color w:val="000000"/>
          <w:sz w:val="24"/>
          <w:szCs w:val="24"/>
          <w:lang w:eastAsia="en-GB"/>
        </w:rPr>
        <w:t>. </w:t>
      </w:r>
    </w:p>
    <w:p w14:paraId="566ABCE5" w14:textId="77777777" w:rsidR="0051489C" w:rsidRPr="0051489C" w:rsidRDefault="0051489C" w:rsidP="004B1C73">
      <w:pPr>
        <w:spacing w:after="240" w:line="360" w:lineRule="auto"/>
        <w:jc w:val="both"/>
        <w:rPr>
          <w:rFonts w:ascii="Arial" w:eastAsia="Times New Roman" w:hAnsi="Arial" w:cs="Arial"/>
          <w:sz w:val="24"/>
          <w:szCs w:val="24"/>
          <w:lang w:eastAsia="en-GB"/>
        </w:rPr>
      </w:pPr>
    </w:p>
    <w:p w14:paraId="57DD8DCF" w14:textId="2D9F0B04"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Another source of information that is regarded as a secondary research method/ tool that will be used is academic journals. </w:t>
      </w:r>
      <w:proofErr w:type="spellStart"/>
      <w:r w:rsidRPr="0051489C">
        <w:rPr>
          <w:rFonts w:ascii="Arial" w:eastAsia="Times New Roman" w:hAnsi="Arial" w:cs="Arial"/>
          <w:color w:val="000000"/>
          <w:sz w:val="24"/>
          <w:szCs w:val="24"/>
          <w:lang w:eastAsia="en-GB"/>
        </w:rPr>
        <w:t>Risley</w:t>
      </w:r>
      <w:proofErr w:type="spellEnd"/>
      <w:r w:rsidRPr="0051489C">
        <w:rPr>
          <w:rFonts w:ascii="Arial" w:eastAsia="Times New Roman" w:hAnsi="Arial" w:cs="Arial"/>
          <w:color w:val="000000"/>
          <w:sz w:val="24"/>
          <w:szCs w:val="24"/>
          <w:lang w:eastAsia="en-GB"/>
        </w:rPr>
        <w:t xml:space="preserve"> (2020) investigates ways in which to maintain and develop employee engagement </w:t>
      </w:r>
      <w:r w:rsidR="004B1C73" w:rsidRPr="004B1C73">
        <w:rPr>
          <w:rFonts w:ascii="Arial" w:eastAsia="Times New Roman" w:hAnsi="Arial" w:cs="Arial"/>
          <w:color w:val="000000"/>
          <w:sz w:val="24"/>
          <w:szCs w:val="24"/>
          <w:lang w:eastAsia="en-GB"/>
        </w:rPr>
        <w:t>because of</w:t>
      </w:r>
      <w:r w:rsidRPr="0051489C">
        <w:rPr>
          <w:rFonts w:ascii="Arial" w:eastAsia="Times New Roman" w:hAnsi="Arial" w:cs="Arial"/>
          <w:color w:val="000000"/>
          <w:sz w:val="24"/>
          <w:szCs w:val="24"/>
          <w:lang w:eastAsia="en-GB"/>
        </w:rPr>
        <w:t xml:space="preserve"> the pandemic. The article conducts research into new approaches that can be adopted </w:t>
      </w:r>
      <w:r w:rsidR="004B1C73" w:rsidRPr="004B1C73">
        <w:rPr>
          <w:rFonts w:ascii="Arial" w:eastAsia="Times New Roman" w:hAnsi="Arial" w:cs="Arial"/>
          <w:color w:val="000000"/>
          <w:sz w:val="24"/>
          <w:szCs w:val="24"/>
          <w:lang w:eastAsia="en-GB"/>
        </w:rPr>
        <w:t>to</w:t>
      </w:r>
      <w:r w:rsidRPr="0051489C">
        <w:rPr>
          <w:rFonts w:ascii="Arial" w:eastAsia="Times New Roman" w:hAnsi="Arial" w:cs="Arial"/>
          <w:color w:val="000000"/>
          <w:sz w:val="24"/>
          <w:szCs w:val="24"/>
          <w:lang w:eastAsia="en-GB"/>
        </w:rPr>
        <w:t xml:space="preserve"> approach performance related employee engagement. The article finds that the use of data and quick employee surveys have been very beneficial. </w:t>
      </w:r>
      <w:proofErr w:type="spellStart"/>
      <w:r w:rsidRPr="0051489C">
        <w:rPr>
          <w:rFonts w:ascii="Arial" w:eastAsia="Times New Roman" w:hAnsi="Arial" w:cs="Arial"/>
          <w:color w:val="000000"/>
          <w:sz w:val="24"/>
          <w:szCs w:val="24"/>
          <w:lang w:eastAsia="en-GB"/>
        </w:rPr>
        <w:t>Risley</w:t>
      </w:r>
      <w:proofErr w:type="spellEnd"/>
      <w:r w:rsidRPr="0051489C">
        <w:rPr>
          <w:rFonts w:ascii="Arial" w:eastAsia="Times New Roman" w:hAnsi="Arial" w:cs="Arial"/>
          <w:color w:val="000000"/>
          <w:sz w:val="24"/>
          <w:szCs w:val="24"/>
          <w:lang w:eastAsia="en-GB"/>
        </w:rPr>
        <w:t xml:space="preserve"> states that the process is simple, and each staff member is to receive an email with a single </w:t>
      </w:r>
      <w:r w:rsidRPr="0051489C">
        <w:rPr>
          <w:rFonts w:ascii="Arial" w:eastAsia="Times New Roman" w:hAnsi="Arial" w:cs="Arial"/>
          <w:color w:val="000000"/>
          <w:sz w:val="24"/>
          <w:szCs w:val="24"/>
          <w:lang w:eastAsia="en-GB"/>
        </w:rPr>
        <w:lastRenderedPageBreak/>
        <w:t xml:space="preserve">question which allows them to also expand their answers. The answers are then anonymously submitted to management. This method is effective as the answers provide both accountability and </w:t>
      </w:r>
      <w:r w:rsidR="004B1C73" w:rsidRPr="004B1C73">
        <w:rPr>
          <w:rFonts w:ascii="Arial" w:eastAsia="Times New Roman" w:hAnsi="Arial" w:cs="Arial"/>
          <w:color w:val="000000"/>
          <w:sz w:val="24"/>
          <w:szCs w:val="24"/>
          <w:lang w:eastAsia="en-GB"/>
        </w:rPr>
        <w:t>transparency and</w:t>
      </w:r>
      <w:r w:rsidRPr="0051489C">
        <w:rPr>
          <w:rFonts w:ascii="Arial" w:eastAsia="Times New Roman" w:hAnsi="Arial" w:cs="Arial"/>
          <w:color w:val="000000"/>
          <w:sz w:val="24"/>
          <w:szCs w:val="24"/>
          <w:lang w:eastAsia="en-GB"/>
        </w:rPr>
        <w:t xml:space="preserve"> allows further anonymous dialogue with employees. The article ultimately found that approximately 80% of employees complete the surveys, and the answers have strong correlation to high performance increases once their suggestions have been </w:t>
      </w:r>
      <w:r w:rsidR="004B1C73" w:rsidRPr="004B1C73">
        <w:rPr>
          <w:rFonts w:ascii="Arial" w:eastAsia="Times New Roman" w:hAnsi="Arial" w:cs="Arial"/>
          <w:color w:val="000000"/>
          <w:sz w:val="24"/>
          <w:szCs w:val="24"/>
          <w:lang w:eastAsia="en-GB"/>
        </w:rPr>
        <w:t>considered</w:t>
      </w:r>
      <w:r w:rsidRPr="0051489C">
        <w:rPr>
          <w:rFonts w:ascii="Arial" w:eastAsia="Times New Roman" w:hAnsi="Arial" w:cs="Arial"/>
          <w:color w:val="000000"/>
          <w:sz w:val="24"/>
          <w:szCs w:val="24"/>
          <w:lang w:eastAsia="en-GB"/>
        </w:rPr>
        <w:t xml:space="preserve"> (</w:t>
      </w:r>
      <w:proofErr w:type="spellStart"/>
      <w:r w:rsidRPr="0051489C">
        <w:rPr>
          <w:rFonts w:ascii="Arial" w:eastAsia="Times New Roman" w:hAnsi="Arial" w:cs="Arial"/>
          <w:color w:val="000000"/>
          <w:sz w:val="24"/>
          <w:szCs w:val="24"/>
          <w:lang w:eastAsia="en-GB"/>
        </w:rPr>
        <w:t>Risley</w:t>
      </w:r>
      <w:proofErr w:type="spellEnd"/>
      <w:r w:rsidRPr="0051489C">
        <w:rPr>
          <w:rFonts w:ascii="Arial" w:eastAsia="Times New Roman" w:hAnsi="Arial" w:cs="Arial"/>
          <w:color w:val="000000"/>
          <w:sz w:val="24"/>
          <w:szCs w:val="24"/>
          <w:lang w:eastAsia="en-GB"/>
        </w:rPr>
        <w:t>, 2020). </w:t>
      </w:r>
    </w:p>
    <w:p w14:paraId="69961843"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3E2DA8EB" w14:textId="6144F274" w:rsidR="0051489C" w:rsidRPr="0051489C" w:rsidRDefault="0051489C" w:rsidP="004B1C73">
      <w:pPr>
        <w:spacing w:after="0" w:line="360" w:lineRule="auto"/>
        <w:jc w:val="both"/>
        <w:rPr>
          <w:rFonts w:ascii="Arial" w:eastAsia="Times New Roman" w:hAnsi="Arial" w:cs="Arial"/>
          <w:sz w:val="24"/>
          <w:szCs w:val="24"/>
          <w:lang w:eastAsia="en-GB"/>
        </w:rPr>
      </w:pPr>
      <w:proofErr w:type="spellStart"/>
      <w:r w:rsidRPr="0051489C">
        <w:rPr>
          <w:rFonts w:ascii="Arial" w:eastAsia="Times New Roman" w:hAnsi="Arial" w:cs="Arial"/>
          <w:color w:val="000000"/>
          <w:sz w:val="24"/>
          <w:szCs w:val="24"/>
          <w:lang w:eastAsia="en-GB"/>
        </w:rPr>
        <w:t>Adhitama</w:t>
      </w:r>
      <w:proofErr w:type="spellEnd"/>
      <w:r w:rsidRPr="0051489C">
        <w:rPr>
          <w:rFonts w:ascii="Arial" w:eastAsia="Times New Roman" w:hAnsi="Arial" w:cs="Arial"/>
          <w:color w:val="000000"/>
          <w:sz w:val="24"/>
          <w:szCs w:val="24"/>
          <w:lang w:eastAsia="en-GB"/>
        </w:rPr>
        <w:t xml:space="preserve"> and </w:t>
      </w:r>
      <w:proofErr w:type="spellStart"/>
      <w:r w:rsidRPr="0051489C">
        <w:rPr>
          <w:rFonts w:ascii="Arial" w:eastAsia="Times New Roman" w:hAnsi="Arial" w:cs="Arial"/>
          <w:color w:val="000000"/>
          <w:sz w:val="24"/>
          <w:szCs w:val="24"/>
          <w:lang w:eastAsia="en-GB"/>
        </w:rPr>
        <w:t>Riyanto</w:t>
      </w:r>
      <w:proofErr w:type="spellEnd"/>
      <w:r w:rsidRPr="0051489C">
        <w:rPr>
          <w:rFonts w:ascii="Arial" w:eastAsia="Times New Roman" w:hAnsi="Arial" w:cs="Arial"/>
          <w:color w:val="000000"/>
          <w:sz w:val="24"/>
          <w:szCs w:val="24"/>
          <w:lang w:eastAsia="en-GB"/>
        </w:rPr>
        <w:t xml:space="preserve"> (2020), also </w:t>
      </w:r>
      <w:r w:rsidR="004B1C73" w:rsidRPr="004B1C73">
        <w:rPr>
          <w:rFonts w:ascii="Arial" w:eastAsia="Times New Roman" w:hAnsi="Arial" w:cs="Arial"/>
          <w:color w:val="000000"/>
          <w:sz w:val="24"/>
          <w:szCs w:val="24"/>
          <w:lang w:eastAsia="en-GB"/>
        </w:rPr>
        <w:t>investigate</w:t>
      </w:r>
      <w:r w:rsidRPr="0051489C">
        <w:rPr>
          <w:rFonts w:ascii="Arial" w:eastAsia="Times New Roman" w:hAnsi="Arial" w:cs="Arial"/>
          <w:color w:val="000000"/>
          <w:sz w:val="24"/>
          <w:szCs w:val="24"/>
          <w:lang w:eastAsia="en-GB"/>
        </w:rPr>
        <w:t xml:space="preserve"> maintaining employee engagement and performance due to the pandemic. The research applies face-to-face interviews and qualitative approaches, and they found that the most important factor of maintaining employee engagement is the effectiveness of management. Their findings suggest that the employee must feel upheld by management, in which information is shared, objectives are explained and mutual, and there is constant communication. They also state that management needs to fully understand what the employee needs and wants, and then </w:t>
      </w:r>
      <w:proofErr w:type="spellStart"/>
      <w:r w:rsidRPr="0051489C">
        <w:rPr>
          <w:rFonts w:ascii="Arial" w:eastAsia="Times New Roman" w:hAnsi="Arial" w:cs="Arial"/>
          <w:color w:val="000000"/>
          <w:sz w:val="24"/>
          <w:szCs w:val="24"/>
          <w:lang w:eastAsia="en-GB"/>
        </w:rPr>
        <w:t>mirvate</w:t>
      </w:r>
      <w:proofErr w:type="spellEnd"/>
      <w:r w:rsidRPr="0051489C">
        <w:rPr>
          <w:rFonts w:ascii="Arial" w:eastAsia="Times New Roman" w:hAnsi="Arial" w:cs="Arial"/>
          <w:color w:val="000000"/>
          <w:sz w:val="24"/>
          <w:szCs w:val="24"/>
          <w:lang w:eastAsia="en-GB"/>
        </w:rPr>
        <w:t xml:space="preserve"> the employees to work towards the shared goals and objectives (</w:t>
      </w:r>
      <w:proofErr w:type="spellStart"/>
      <w:r w:rsidRPr="0051489C">
        <w:rPr>
          <w:rFonts w:ascii="Arial" w:eastAsia="Times New Roman" w:hAnsi="Arial" w:cs="Arial"/>
          <w:color w:val="000000"/>
          <w:sz w:val="24"/>
          <w:szCs w:val="24"/>
          <w:lang w:eastAsia="en-GB"/>
        </w:rPr>
        <w:t>Adhitama</w:t>
      </w:r>
      <w:proofErr w:type="spellEnd"/>
      <w:r w:rsidRPr="0051489C">
        <w:rPr>
          <w:rFonts w:ascii="Arial" w:eastAsia="Times New Roman" w:hAnsi="Arial" w:cs="Arial"/>
          <w:color w:val="000000"/>
          <w:sz w:val="24"/>
          <w:szCs w:val="24"/>
          <w:lang w:eastAsia="en-GB"/>
        </w:rPr>
        <w:t xml:space="preserve"> and </w:t>
      </w:r>
      <w:proofErr w:type="spellStart"/>
      <w:r w:rsidRPr="0051489C">
        <w:rPr>
          <w:rFonts w:ascii="Arial" w:eastAsia="Times New Roman" w:hAnsi="Arial" w:cs="Arial"/>
          <w:color w:val="000000"/>
          <w:sz w:val="24"/>
          <w:szCs w:val="24"/>
          <w:lang w:eastAsia="en-GB"/>
        </w:rPr>
        <w:t>Riyanto</w:t>
      </w:r>
      <w:proofErr w:type="spellEnd"/>
      <w:r w:rsidRPr="0051489C">
        <w:rPr>
          <w:rFonts w:ascii="Arial" w:eastAsia="Times New Roman" w:hAnsi="Arial" w:cs="Arial"/>
          <w:color w:val="000000"/>
          <w:sz w:val="24"/>
          <w:szCs w:val="24"/>
          <w:lang w:eastAsia="en-GB"/>
        </w:rPr>
        <w:t>, 2020). </w:t>
      </w:r>
    </w:p>
    <w:p w14:paraId="78B60C65"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7B067467"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Advantages and disadvantages of primary research methods</w:t>
      </w:r>
    </w:p>
    <w:p w14:paraId="41AC7B0B"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10F936EE" w14:textId="40CD2FB6"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The primary research tool of meetings can be seen to have both advantages and disadvantages. Advantages of such a tool can be the ability to speed up the </w:t>
      </w:r>
      <w:r w:rsidR="004B1C73" w:rsidRPr="004B1C73">
        <w:rPr>
          <w:rFonts w:ascii="Arial" w:eastAsia="Times New Roman" w:hAnsi="Arial" w:cs="Arial"/>
          <w:color w:val="000000"/>
          <w:sz w:val="24"/>
          <w:szCs w:val="24"/>
          <w:lang w:eastAsia="en-GB"/>
        </w:rPr>
        <w:t>decision-making</w:t>
      </w:r>
      <w:r w:rsidRPr="0051489C">
        <w:rPr>
          <w:rFonts w:ascii="Arial" w:eastAsia="Times New Roman" w:hAnsi="Arial" w:cs="Arial"/>
          <w:color w:val="000000"/>
          <w:sz w:val="24"/>
          <w:szCs w:val="24"/>
          <w:lang w:eastAsia="en-GB"/>
        </w:rPr>
        <w:t xml:space="preserve"> process. Employees are important stakeholders and are key in the running of hotels, hence asking them directly in meetings helps resolve issues and ascertain the next steps faster. Meetings can also be beneficial as it can be used as an opportunity to clarify information that may cause confusion. In this case, an opportunity for the managers to clarify their positions on how to return to work and the proposed measures that will be put into place. Written instructions and information may come across confusing, therefore holding meetings can be used to eliminate those issues. Another benefit can be strengthening relationships as the employee will feel like their opinions are being listened to and valued. They will feel like an important part of the organisation as they are being asked directly. On the contrary, there are disadvantages of using meetings such as the considerable amount of time it will take to prepare, </w:t>
      </w:r>
      <w:r w:rsidR="004B1C73" w:rsidRPr="004B1C73">
        <w:rPr>
          <w:rFonts w:ascii="Arial" w:eastAsia="Times New Roman" w:hAnsi="Arial" w:cs="Arial"/>
          <w:color w:val="000000"/>
          <w:sz w:val="24"/>
          <w:szCs w:val="24"/>
          <w:lang w:eastAsia="en-GB"/>
        </w:rPr>
        <w:t>conduct,</w:t>
      </w:r>
      <w:r w:rsidRPr="0051489C">
        <w:rPr>
          <w:rFonts w:ascii="Arial" w:eastAsia="Times New Roman" w:hAnsi="Arial" w:cs="Arial"/>
          <w:color w:val="000000"/>
          <w:sz w:val="24"/>
          <w:szCs w:val="24"/>
          <w:lang w:eastAsia="en-GB"/>
        </w:rPr>
        <w:t xml:space="preserve"> and evaluate the results. Meetings </w:t>
      </w:r>
      <w:r w:rsidRPr="0051489C">
        <w:rPr>
          <w:rFonts w:ascii="Arial" w:eastAsia="Times New Roman" w:hAnsi="Arial" w:cs="Arial"/>
          <w:color w:val="000000"/>
          <w:sz w:val="24"/>
          <w:szCs w:val="24"/>
          <w:lang w:eastAsia="en-GB"/>
        </w:rPr>
        <w:lastRenderedPageBreak/>
        <w:t xml:space="preserve">can also go astray and go off-topic, and it may lead to discussions not related to the issue in hand </w:t>
      </w:r>
      <w:r w:rsidRPr="0051489C">
        <w:rPr>
          <w:rFonts w:ascii="Arial" w:eastAsia="Times New Roman" w:hAnsi="Arial" w:cs="Arial"/>
          <w:color w:val="000000"/>
          <w:sz w:val="24"/>
          <w:szCs w:val="24"/>
          <w:shd w:val="clear" w:color="auto" w:fill="FFFFFF"/>
          <w:lang w:eastAsia="en-GB"/>
        </w:rPr>
        <w:t>(</w:t>
      </w:r>
      <w:proofErr w:type="spellStart"/>
      <w:r w:rsidRPr="0051489C">
        <w:rPr>
          <w:rFonts w:ascii="Arial" w:eastAsia="Times New Roman" w:hAnsi="Arial" w:cs="Arial"/>
          <w:color w:val="000000"/>
          <w:sz w:val="24"/>
          <w:szCs w:val="24"/>
          <w:shd w:val="clear" w:color="auto" w:fill="FFFFFF"/>
          <w:lang w:eastAsia="en-GB"/>
        </w:rPr>
        <w:t>Fiorillo</w:t>
      </w:r>
      <w:proofErr w:type="spellEnd"/>
      <w:r w:rsidRPr="0051489C">
        <w:rPr>
          <w:rFonts w:ascii="Arial" w:eastAsia="Times New Roman" w:hAnsi="Arial" w:cs="Arial"/>
          <w:color w:val="000000"/>
          <w:sz w:val="24"/>
          <w:szCs w:val="24"/>
          <w:shd w:val="clear" w:color="auto" w:fill="FFFFFF"/>
          <w:lang w:eastAsia="en-GB"/>
        </w:rPr>
        <w:t>, 2021)</w:t>
      </w:r>
      <w:r w:rsidRPr="0051489C">
        <w:rPr>
          <w:rFonts w:ascii="Arial" w:eastAsia="Times New Roman" w:hAnsi="Arial" w:cs="Arial"/>
          <w:color w:val="000000"/>
          <w:sz w:val="24"/>
          <w:szCs w:val="24"/>
          <w:lang w:eastAsia="en-GB"/>
        </w:rPr>
        <w:t>. </w:t>
      </w:r>
    </w:p>
    <w:p w14:paraId="43BD0B72"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466CFD17" w14:textId="4196337C"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The primary research tool of employee feedback forms can be seen to have both advantages and disadvantages. Benefits of such a tool include increased transparency. It will allow the hotel to gain valuable insight on the feelings of the </w:t>
      </w:r>
      <w:r w:rsidRPr="004B1C73">
        <w:rPr>
          <w:rFonts w:ascii="Arial" w:eastAsia="Times New Roman" w:hAnsi="Arial" w:cs="Arial"/>
          <w:color w:val="000000"/>
          <w:sz w:val="24"/>
          <w:szCs w:val="24"/>
          <w:lang w:eastAsia="en-GB"/>
        </w:rPr>
        <w:t>employee and</w:t>
      </w:r>
      <w:r w:rsidRPr="0051489C">
        <w:rPr>
          <w:rFonts w:ascii="Arial" w:eastAsia="Times New Roman" w:hAnsi="Arial" w:cs="Arial"/>
          <w:color w:val="000000"/>
          <w:sz w:val="24"/>
          <w:szCs w:val="24"/>
          <w:lang w:eastAsia="en-GB"/>
        </w:rPr>
        <w:t xml:space="preserve"> opens up communication pathways. When done anonymously, it also makes the employee feel less threatened to </w:t>
      </w:r>
      <w:r w:rsidRPr="004B1C73">
        <w:rPr>
          <w:rFonts w:ascii="Arial" w:eastAsia="Times New Roman" w:hAnsi="Arial" w:cs="Arial"/>
          <w:color w:val="000000"/>
          <w:sz w:val="24"/>
          <w:szCs w:val="24"/>
          <w:lang w:eastAsia="en-GB"/>
        </w:rPr>
        <w:t>open</w:t>
      </w:r>
      <w:r w:rsidRPr="0051489C">
        <w:rPr>
          <w:rFonts w:ascii="Arial" w:eastAsia="Times New Roman" w:hAnsi="Arial" w:cs="Arial"/>
          <w:color w:val="000000"/>
          <w:sz w:val="24"/>
          <w:szCs w:val="24"/>
          <w:lang w:eastAsia="en-GB"/>
        </w:rPr>
        <w:t xml:space="preserve"> and express their views. It also increases engagement. Should an employee feel negatively, it is very unlikely that they will outwardly approach management and express. Through an anonymous survey, the employee is more likely to engage and express discontent, or content. This ultimately allows management to highlight and identify issues, and then go about rectifying the situation. However, there are also drawbacks. These include the costs of creating the feedback forms and distributing and the time taken </w:t>
      </w:r>
      <w:r w:rsidRPr="004B1C73">
        <w:rPr>
          <w:rFonts w:ascii="Arial" w:eastAsia="Times New Roman" w:hAnsi="Arial" w:cs="Arial"/>
          <w:color w:val="000000"/>
          <w:sz w:val="24"/>
          <w:szCs w:val="24"/>
          <w:lang w:eastAsia="en-GB"/>
        </w:rPr>
        <w:t>that employee</w:t>
      </w:r>
      <w:r w:rsidRPr="0051489C">
        <w:rPr>
          <w:rFonts w:ascii="Arial" w:eastAsia="Times New Roman" w:hAnsi="Arial" w:cs="Arial"/>
          <w:color w:val="000000"/>
          <w:sz w:val="24"/>
          <w:szCs w:val="24"/>
          <w:lang w:eastAsia="en-GB"/>
        </w:rPr>
        <w:t xml:space="preserve"> will stop their work to answer and complete the form. It may also be difficult to persuade employees to fill out the form, as they may seem pointless and time consuming. Employees may also feel like their position will be threatened if they speak up, but the anonymity factor can help combat this </w:t>
      </w:r>
      <w:r w:rsidRPr="0051489C">
        <w:rPr>
          <w:rFonts w:ascii="Arial" w:eastAsia="Times New Roman" w:hAnsi="Arial" w:cs="Arial"/>
          <w:color w:val="000000"/>
          <w:sz w:val="24"/>
          <w:szCs w:val="24"/>
          <w:shd w:val="clear" w:color="auto" w:fill="FFFFFF"/>
          <w:lang w:eastAsia="en-GB"/>
        </w:rPr>
        <w:t>(Son, 2021)</w:t>
      </w:r>
      <w:r w:rsidRPr="0051489C">
        <w:rPr>
          <w:rFonts w:ascii="Arial" w:eastAsia="Times New Roman" w:hAnsi="Arial" w:cs="Arial"/>
          <w:color w:val="000000"/>
          <w:sz w:val="24"/>
          <w:szCs w:val="24"/>
          <w:lang w:eastAsia="en-GB"/>
        </w:rPr>
        <w:t>. </w:t>
      </w:r>
    </w:p>
    <w:p w14:paraId="5E362BAD"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5F368142"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Advantages and disadvantages of secondary research methods</w:t>
      </w:r>
    </w:p>
    <w:p w14:paraId="4909B304"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14258BD4"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The secondary research tool of websites (specifically business related) can also be seen to have both advantages and disadvantages. Advantages of such a tool include ease of access and time saving. It is very quick and easy to get access to information online using the internet, and there are several websites that can provide insightful information regarding employee engagement. However, having an infinite source of information can also be a negative, as it can get confusing when deciding which websites to use and trust. The biggest and most significant drawback of using online websites for academic writing and research is that there is no known way to check the standards and authenticity of the information. This is because anyone can publish on websites, which means that the risk of bias and incorrect information is always a threat </w:t>
      </w:r>
      <w:r w:rsidRPr="0051489C">
        <w:rPr>
          <w:rFonts w:ascii="Arial" w:eastAsia="Times New Roman" w:hAnsi="Arial" w:cs="Arial"/>
          <w:color w:val="000000"/>
          <w:sz w:val="24"/>
          <w:szCs w:val="24"/>
          <w:shd w:val="clear" w:color="auto" w:fill="FFFFFF"/>
          <w:lang w:eastAsia="en-GB"/>
        </w:rPr>
        <w:t>(UK Essays, 2021). </w:t>
      </w:r>
    </w:p>
    <w:p w14:paraId="7F7202A7"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53DCBB2D" w14:textId="0B5EA703"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lastRenderedPageBreak/>
        <w:t xml:space="preserve">The secondary research tool of academic journals can also be seen to have both advantages and disadvantages. A main advantage is that academic/ scholarly journals are peer reviewed. This means that the work, research and results are checked by professors, other academics and experts in the field. This means that the information found is generally reliable and accurate. You may also find that similar journals exist by other authors which can either support or question another researcher's findings. A disadvantage can be that some may be out-dated. However, this is not the case as the journals in relation to employee engagement and the </w:t>
      </w:r>
      <w:r w:rsidRPr="004B1C73">
        <w:rPr>
          <w:rFonts w:ascii="Arial" w:eastAsia="Times New Roman" w:hAnsi="Arial" w:cs="Arial"/>
          <w:color w:val="000000"/>
          <w:sz w:val="24"/>
          <w:szCs w:val="24"/>
          <w:lang w:eastAsia="en-GB"/>
        </w:rPr>
        <w:t>pandemic</w:t>
      </w:r>
      <w:r w:rsidRPr="0051489C">
        <w:rPr>
          <w:rFonts w:ascii="Arial" w:eastAsia="Times New Roman" w:hAnsi="Arial" w:cs="Arial"/>
          <w:color w:val="000000"/>
          <w:sz w:val="24"/>
          <w:szCs w:val="24"/>
          <w:lang w:eastAsia="en-GB"/>
        </w:rPr>
        <w:t xml:space="preserve"> are very recent </w:t>
      </w:r>
      <w:r w:rsidRPr="004B1C73">
        <w:rPr>
          <w:rFonts w:ascii="Arial" w:eastAsia="Times New Roman" w:hAnsi="Arial" w:cs="Arial"/>
          <w:color w:val="000000"/>
          <w:sz w:val="24"/>
          <w:szCs w:val="24"/>
          <w:lang w:eastAsia="en-GB"/>
        </w:rPr>
        <w:t>publishing</w:t>
      </w:r>
      <w:r w:rsidRPr="0051489C">
        <w:rPr>
          <w:rFonts w:ascii="Arial" w:eastAsia="Times New Roman" w:hAnsi="Arial" w:cs="Arial"/>
          <w:color w:val="000000"/>
          <w:sz w:val="24"/>
          <w:szCs w:val="24"/>
          <w:lang w:eastAsia="en-GB"/>
        </w:rPr>
        <w:t xml:space="preserve"> </w:t>
      </w:r>
      <w:r w:rsidRPr="0051489C">
        <w:rPr>
          <w:rFonts w:ascii="Arial" w:eastAsia="Times New Roman" w:hAnsi="Arial" w:cs="Arial"/>
          <w:color w:val="000000"/>
          <w:sz w:val="24"/>
          <w:szCs w:val="24"/>
          <w:shd w:val="clear" w:color="auto" w:fill="FFFFFF"/>
          <w:lang w:eastAsia="en-GB"/>
        </w:rPr>
        <w:t>(</w:t>
      </w:r>
      <w:proofErr w:type="spellStart"/>
      <w:r w:rsidRPr="0051489C">
        <w:rPr>
          <w:rFonts w:ascii="Arial" w:eastAsia="Times New Roman" w:hAnsi="Arial" w:cs="Arial"/>
          <w:color w:val="000000"/>
          <w:sz w:val="24"/>
          <w:szCs w:val="24"/>
          <w:shd w:val="clear" w:color="auto" w:fill="FFFFFF"/>
          <w:lang w:eastAsia="en-GB"/>
        </w:rPr>
        <w:t>CQUniversity</w:t>
      </w:r>
      <w:proofErr w:type="spellEnd"/>
      <w:r w:rsidRPr="0051489C">
        <w:rPr>
          <w:rFonts w:ascii="Arial" w:eastAsia="Times New Roman" w:hAnsi="Arial" w:cs="Arial"/>
          <w:color w:val="000000"/>
          <w:sz w:val="24"/>
          <w:szCs w:val="24"/>
          <w:shd w:val="clear" w:color="auto" w:fill="FFFFFF"/>
          <w:lang w:eastAsia="en-GB"/>
        </w:rPr>
        <w:t xml:space="preserve"> Library, 2021)</w:t>
      </w:r>
      <w:r w:rsidRPr="0051489C">
        <w:rPr>
          <w:rFonts w:ascii="Arial" w:eastAsia="Times New Roman" w:hAnsi="Arial" w:cs="Arial"/>
          <w:color w:val="000000"/>
          <w:sz w:val="24"/>
          <w:szCs w:val="24"/>
          <w:lang w:eastAsia="en-GB"/>
        </w:rPr>
        <w:t>. </w:t>
      </w:r>
    </w:p>
    <w:p w14:paraId="56058696" w14:textId="77777777" w:rsidR="0051489C" w:rsidRPr="0051489C" w:rsidRDefault="0051489C" w:rsidP="004B1C73">
      <w:pPr>
        <w:spacing w:after="240" w:line="360" w:lineRule="auto"/>
        <w:jc w:val="both"/>
        <w:rPr>
          <w:rFonts w:ascii="Arial" w:eastAsia="Times New Roman" w:hAnsi="Arial" w:cs="Arial"/>
          <w:sz w:val="24"/>
          <w:szCs w:val="24"/>
          <w:lang w:eastAsia="en-GB"/>
        </w:rPr>
      </w:pPr>
    </w:p>
    <w:p w14:paraId="2D090F25" w14:textId="77777777"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b/>
          <w:bCs/>
          <w:color w:val="000000"/>
          <w:sz w:val="24"/>
          <w:szCs w:val="24"/>
          <w:u w:val="single"/>
          <w:lang w:eastAsia="en-GB"/>
        </w:rPr>
        <w:t>Conclusion</w:t>
      </w:r>
      <w:r w:rsidRPr="0051489C">
        <w:rPr>
          <w:rFonts w:ascii="Arial" w:eastAsia="Times New Roman" w:hAnsi="Arial" w:cs="Arial"/>
          <w:b/>
          <w:bCs/>
          <w:color w:val="000000"/>
          <w:sz w:val="24"/>
          <w:szCs w:val="24"/>
          <w:lang w:eastAsia="en-GB"/>
        </w:rPr>
        <w:t> </w:t>
      </w:r>
    </w:p>
    <w:p w14:paraId="4F96D26F" w14:textId="77777777" w:rsidR="0051489C" w:rsidRPr="0051489C" w:rsidRDefault="0051489C" w:rsidP="004B1C73">
      <w:pPr>
        <w:spacing w:after="0" w:line="360" w:lineRule="auto"/>
        <w:jc w:val="both"/>
        <w:rPr>
          <w:rFonts w:ascii="Arial" w:eastAsia="Times New Roman" w:hAnsi="Arial" w:cs="Arial"/>
          <w:sz w:val="24"/>
          <w:szCs w:val="24"/>
          <w:lang w:eastAsia="en-GB"/>
        </w:rPr>
      </w:pPr>
    </w:p>
    <w:p w14:paraId="6813DDEA" w14:textId="3B477350" w:rsidR="0051489C" w:rsidRPr="0051489C" w:rsidRDefault="0051489C" w:rsidP="004B1C73">
      <w:pPr>
        <w:spacing w:after="0" w:line="360" w:lineRule="auto"/>
        <w:jc w:val="both"/>
        <w:rPr>
          <w:rFonts w:ascii="Arial" w:eastAsia="Times New Roman" w:hAnsi="Arial" w:cs="Arial"/>
          <w:sz w:val="24"/>
          <w:szCs w:val="24"/>
          <w:lang w:eastAsia="en-GB"/>
        </w:rPr>
      </w:pPr>
      <w:r w:rsidRPr="0051489C">
        <w:rPr>
          <w:rFonts w:ascii="Arial" w:eastAsia="Times New Roman" w:hAnsi="Arial" w:cs="Arial"/>
          <w:color w:val="000000"/>
          <w:sz w:val="24"/>
          <w:szCs w:val="24"/>
          <w:lang w:eastAsia="en-GB"/>
        </w:rPr>
        <w:t xml:space="preserve">In summation, this research project focused on the theme of employee engagement considering the post pandemic impact within the hotel industry. More specifically, it focused on Hilton hotel Cardiff and ways in which they can boost employee engagement. The proposal suggested the use of primary research tools and methods that Hilton Hotel Cardiff can use. This included the use of in person and virtual meetings, and employee feedback forms. The use of these methods </w:t>
      </w:r>
      <w:r w:rsidRPr="004B1C73">
        <w:rPr>
          <w:rFonts w:ascii="Arial" w:eastAsia="Times New Roman" w:hAnsi="Arial" w:cs="Arial"/>
          <w:color w:val="000000"/>
          <w:sz w:val="24"/>
          <w:szCs w:val="24"/>
          <w:lang w:eastAsia="en-GB"/>
        </w:rPr>
        <w:t>was</w:t>
      </w:r>
      <w:r w:rsidRPr="0051489C">
        <w:rPr>
          <w:rFonts w:ascii="Arial" w:eastAsia="Times New Roman" w:hAnsi="Arial" w:cs="Arial"/>
          <w:color w:val="000000"/>
          <w:sz w:val="24"/>
          <w:szCs w:val="24"/>
          <w:lang w:eastAsia="en-GB"/>
        </w:rPr>
        <w:t xml:space="preserve"> also supported by secondary research methods such as business websites and academic journals. This was evident as the research carried out by </w:t>
      </w:r>
      <w:proofErr w:type="spellStart"/>
      <w:r w:rsidRPr="0051489C">
        <w:rPr>
          <w:rFonts w:ascii="Arial" w:eastAsia="Times New Roman" w:hAnsi="Arial" w:cs="Arial"/>
          <w:color w:val="000000"/>
          <w:sz w:val="24"/>
          <w:szCs w:val="24"/>
          <w:lang w:eastAsia="en-GB"/>
        </w:rPr>
        <w:t>Risley</w:t>
      </w:r>
      <w:proofErr w:type="spellEnd"/>
      <w:r w:rsidRPr="0051489C">
        <w:rPr>
          <w:rFonts w:ascii="Arial" w:eastAsia="Times New Roman" w:hAnsi="Arial" w:cs="Arial"/>
          <w:color w:val="000000"/>
          <w:sz w:val="24"/>
          <w:szCs w:val="24"/>
          <w:lang w:eastAsia="en-GB"/>
        </w:rPr>
        <w:t xml:space="preserve"> (2020), and </w:t>
      </w:r>
      <w:proofErr w:type="spellStart"/>
      <w:r w:rsidRPr="0051489C">
        <w:rPr>
          <w:rFonts w:ascii="Arial" w:eastAsia="Times New Roman" w:hAnsi="Arial" w:cs="Arial"/>
          <w:color w:val="000000"/>
          <w:sz w:val="24"/>
          <w:szCs w:val="24"/>
          <w:lang w:eastAsia="en-GB"/>
        </w:rPr>
        <w:t>Adhitama</w:t>
      </w:r>
      <w:proofErr w:type="spellEnd"/>
      <w:r w:rsidRPr="0051489C">
        <w:rPr>
          <w:rFonts w:ascii="Arial" w:eastAsia="Times New Roman" w:hAnsi="Arial" w:cs="Arial"/>
          <w:color w:val="000000"/>
          <w:sz w:val="24"/>
          <w:szCs w:val="24"/>
          <w:lang w:eastAsia="en-GB"/>
        </w:rPr>
        <w:t xml:space="preserve"> and </w:t>
      </w:r>
      <w:proofErr w:type="spellStart"/>
      <w:r w:rsidRPr="0051489C">
        <w:rPr>
          <w:rFonts w:ascii="Arial" w:eastAsia="Times New Roman" w:hAnsi="Arial" w:cs="Arial"/>
          <w:color w:val="000000"/>
          <w:sz w:val="24"/>
          <w:szCs w:val="24"/>
          <w:lang w:eastAsia="en-GB"/>
        </w:rPr>
        <w:t>Riyanto</w:t>
      </w:r>
      <w:proofErr w:type="spellEnd"/>
      <w:r w:rsidRPr="0051489C">
        <w:rPr>
          <w:rFonts w:ascii="Arial" w:eastAsia="Times New Roman" w:hAnsi="Arial" w:cs="Arial"/>
          <w:color w:val="000000"/>
          <w:sz w:val="24"/>
          <w:szCs w:val="24"/>
          <w:lang w:eastAsia="en-GB"/>
        </w:rPr>
        <w:t xml:space="preserve"> (2020) corroborate </w:t>
      </w:r>
      <w:r w:rsidRPr="004B1C73">
        <w:rPr>
          <w:rFonts w:ascii="Arial" w:eastAsia="Times New Roman" w:hAnsi="Arial" w:cs="Arial"/>
          <w:color w:val="000000"/>
          <w:sz w:val="24"/>
          <w:szCs w:val="24"/>
          <w:lang w:eastAsia="en-GB"/>
        </w:rPr>
        <w:t>and</w:t>
      </w:r>
      <w:r w:rsidRPr="0051489C">
        <w:rPr>
          <w:rFonts w:ascii="Arial" w:eastAsia="Times New Roman" w:hAnsi="Arial" w:cs="Arial"/>
          <w:color w:val="000000"/>
          <w:sz w:val="24"/>
          <w:szCs w:val="24"/>
          <w:lang w:eastAsia="en-GB"/>
        </w:rPr>
        <w:t xml:space="preserve"> put importance in employee engagement being maintained via communication with employees.</w:t>
      </w:r>
    </w:p>
    <w:p w14:paraId="6C202AEE" w14:textId="77777777" w:rsidR="00AF4357" w:rsidRPr="004B1C73" w:rsidRDefault="00AF4357" w:rsidP="004B1C73">
      <w:pPr>
        <w:spacing w:line="360" w:lineRule="auto"/>
        <w:jc w:val="both"/>
        <w:rPr>
          <w:rFonts w:ascii="Arial" w:hAnsi="Arial" w:cs="Arial"/>
          <w:sz w:val="24"/>
          <w:szCs w:val="24"/>
        </w:rPr>
      </w:pPr>
      <w:r w:rsidRPr="004B1C73">
        <w:rPr>
          <w:rFonts w:ascii="Arial" w:hAnsi="Arial" w:cs="Arial"/>
          <w:sz w:val="24"/>
          <w:szCs w:val="24"/>
        </w:rPr>
        <w:br w:type="page"/>
      </w:r>
    </w:p>
    <w:p w14:paraId="0DDD4675" w14:textId="7F259A52" w:rsidR="00234E9E" w:rsidRPr="004B1C73" w:rsidRDefault="00AF4357" w:rsidP="004B1C73">
      <w:pPr>
        <w:spacing w:line="360" w:lineRule="auto"/>
        <w:jc w:val="both"/>
        <w:rPr>
          <w:rFonts w:ascii="Arial" w:hAnsi="Arial" w:cs="Arial"/>
          <w:b/>
          <w:bCs/>
          <w:sz w:val="24"/>
          <w:szCs w:val="24"/>
          <w:u w:val="single"/>
        </w:rPr>
      </w:pPr>
      <w:r w:rsidRPr="004B1C73">
        <w:rPr>
          <w:rFonts w:ascii="Arial" w:hAnsi="Arial" w:cs="Arial"/>
          <w:b/>
          <w:bCs/>
          <w:sz w:val="24"/>
          <w:szCs w:val="24"/>
          <w:u w:val="single"/>
        </w:rPr>
        <w:lastRenderedPageBreak/>
        <w:t xml:space="preserve">Reference list </w:t>
      </w:r>
    </w:p>
    <w:p w14:paraId="609E3BB1" w14:textId="3164D18A" w:rsidR="00AF4357" w:rsidRPr="004B1C73" w:rsidRDefault="00AF4357" w:rsidP="004B1C73">
      <w:pPr>
        <w:spacing w:line="360" w:lineRule="auto"/>
        <w:jc w:val="both"/>
        <w:rPr>
          <w:rFonts w:ascii="Arial" w:hAnsi="Arial" w:cs="Arial"/>
          <w:b/>
          <w:bCs/>
          <w:sz w:val="24"/>
          <w:szCs w:val="24"/>
          <w:u w:val="single"/>
        </w:rPr>
      </w:pPr>
    </w:p>
    <w:p w14:paraId="7F1FF076" w14:textId="208C5DC1" w:rsidR="00C33136" w:rsidRDefault="00C33136" w:rsidP="004B1C73">
      <w:pPr>
        <w:spacing w:line="360" w:lineRule="auto"/>
        <w:jc w:val="both"/>
        <w:rPr>
          <w:rFonts w:ascii="Arial" w:hAnsi="Arial" w:cs="Arial"/>
          <w:sz w:val="24"/>
          <w:szCs w:val="24"/>
        </w:rPr>
      </w:pPr>
      <w:r w:rsidRPr="004B1C73">
        <w:rPr>
          <w:rFonts w:ascii="Arial" w:hAnsi="Arial" w:cs="Arial"/>
          <w:sz w:val="24"/>
          <w:szCs w:val="24"/>
        </w:rPr>
        <w:t>Torrington, D. Hall, L. Taylor, S and Atkinson, C. (2009) Fundamentals of Human Resource Management: Managing People at Work, London: Prentice Hall</w:t>
      </w:r>
    </w:p>
    <w:p w14:paraId="43F56D62" w14:textId="77777777" w:rsidR="004B1C73" w:rsidRPr="004B1C73" w:rsidRDefault="004B1C73" w:rsidP="004B1C73">
      <w:pPr>
        <w:spacing w:line="360" w:lineRule="auto"/>
        <w:jc w:val="both"/>
        <w:rPr>
          <w:rFonts w:ascii="Arial" w:hAnsi="Arial" w:cs="Arial"/>
          <w:sz w:val="24"/>
          <w:szCs w:val="24"/>
        </w:rPr>
      </w:pPr>
    </w:p>
    <w:p w14:paraId="75505FDB" w14:textId="39723240" w:rsidR="00C33136" w:rsidRDefault="00C33136" w:rsidP="004B1C73">
      <w:pPr>
        <w:spacing w:line="360" w:lineRule="auto"/>
        <w:jc w:val="both"/>
        <w:rPr>
          <w:rFonts w:ascii="Arial" w:hAnsi="Arial" w:cs="Arial"/>
          <w:sz w:val="24"/>
          <w:szCs w:val="24"/>
        </w:rPr>
      </w:pPr>
      <w:r w:rsidRPr="004B1C73">
        <w:rPr>
          <w:rFonts w:ascii="Arial" w:hAnsi="Arial" w:cs="Arial"/>
          <w:sz w:val="24"/>
          <w:szCs w:val="24"/>
        </w:rPr>
        <w:t>Taylor, S. and Woodhams, C. (2012) Studying Human Resource Management. London: Chartered Institute of Personnel and Development</w:t>
      </w:r>
    </w:p>
    <w:p w14:paraId="6CFE9F6F" w14:textId="77777777" w:rsidR="004B1C73" w:rsidRPr="004B1C73" w:rsidRDefault="004B1C73" w:rsidP="004B1C73">
      <w:pPr>
        <w:spacing w:line="360" w:lineRule="auto"/>
        <w:jc w:val="both"/>
        <w:rPr>
          <w:rFonts w:ascii="Arial" w:hAnsi="Arial" w:cs="Arial"/>
          <w:sz w:val="24"/>
          <w:szCs w:val="24"/>
        </w:rPr>
      </w:pPr>
    </w:p>
    <w:p w14:paraId="6733D163" w14:textId="39840F0D" w:rsidR="00C33136" w:rsidRPr="004B1C73" w:rsidRDefault="00C33136" w:rsidP="004B1C73">
      <w:pPr>
        <w:spacing w:line="360" w:lineRule="auto"/>
        <w:jc w:val="both"/>
        <w:rPr>
          <w:rFonts w:ascii="Arial" w:hAnsi="Arial" w:cs="Arial"/>
          <w:sz w:val="24"/>
          <w:szCs w:val="24"/>
        </w:rPr>
      </w:pPr>
      <w:r w:rsidRPr="004B1C73">
        <w:rPr>
          <w:rFonts w:ascii="Arial" w:hAnsi="Arial" w:cs="Arial"/>
          <w:sz w:val="24"/>
          <w:szCs w:val="24"/>
        </w:rPr>
        <w:t>www.cipd.co.uk/cpd - Continuing professional development (CPD) information on the website of the Chartered Institute of Personnel and Development (CIPD).</w:t>
      </w:r>
      <w:r w:rsidRPr="004B1C73">
        <w:rPr>
          <w:rFonts w:ascii="Arial" w:hAnsi="Arial" w:cs="Arial"/>
          <w:sz w:val="24"/>
          <w:szCs w:val="24"/>
        </w:rPr>
        <w:t xml:space="preserve"> </w:t>
      </w:r>
    </w:p>
    <w:p w14:paraId="1A422BC9" w14:textId="77966B20" w:rsidR="00240D16" w:rsidRPr="004B1C73" w:rsidRDefault="00240D16" w:rsidP="004B1C73">
      <w:pPr>
        <w:spacing w:line="360" w:lineRule="auto"/>
        <w:jc w:val="both"/>
        <w:rPr>
          <w:rFonts w:ascii="Arial" w:hAnsi="Arial" w:cs="Arial"/>
          <w:sz w:val="24"/>
          <w:szCs w:val="24"/>
        </w:rPr>
      </w:pPr>
    </w:p>
    <w:p w14:paraId="609891CD" w14:textId="07594A98" w:rsidR="00240D16" w:rsidRDefault="00240D16"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 xml:space="preserve">Hilton Press </w:t>
      </w:r>
      <w:proofErr w:type="spellStart"/>
      <w:r w:rsidRPr="004B1C73">
        <w:rPr>
          <w:rFonts w:ascii="Arial" w:hAnsi="Arial" w:cs="Arial"/>
          <w:color w:val="000000"/>
          <w:sz w:val="24"/>
          <w:szCs w:val="24"/>
          <w:shd w:val="clear" w:color="auto" w:fill="FFFFFF"/>
        </w:rPr>
        <w:t>Center</w:t>
      </w:r>
      <w:proofErr w:type="spellEnd"/>
      <w:r w:rsidRPr="004B1C73">
        <w:rPr>
          <w:rFonts w:ascii="Arial" w:hAnsi="Arial" w:cs="Arial"/>
          <w:color w:val="000000"/>
          <w:sz w:val="24"/>
          <w:szCs w:val="24"/>
          <w:shd w:val="clear" w:color="auto" w:fill="FFFFFF"/>
        </w:rPr>
        <w:t>. 2021. </w:t>
      </w:r>
      <w:r w:rsidRPr="004B1C73">
        <w:rPr>
          <w:rFonts w:ascii="Arial" w:hAnsi="Arial" w:cs="Arial"/>
          <w:i/>
          <w:iCs/>
          <w:color w:val="000000"/>
          <w:sz w:val="24"/>
          <w:szCs w:val="24"/>
          <w:shd w:val="clear" w:color="auto" w:fill="FFFFFF"/>
        </w:rPr>
        <w:t>How Do You Become the #1 Best Company to Work For? Ask Hilton – They Just Did It for the Second Year in a Row</w:t>
      </w:r>
      <w:r w:rsidRPr="004B1C73">
        <w:rPr>
          <w:rFonts w:ascii="Arial" w:hAnsi="Arial" w:cs="Arial"/>
          <w:color w:val="000000"/>
          <w:sz w:val="24"/>
          <w:szCs w:val="24"/>
          <w:shd w:val="clear" w:color="auto" w:fill="FFFFFF"/>
        </w:rPr>
        <w:t xml:space="preserve">. [online] Available at: </w:t>
      </w:r>
      <w:hyperlink r:id="rId9" w:history="1">
        <w:r w:rsidRPr="004B1C73">
          <w:rPr>
            <w:rStyle w:val="Hyperlink"/>
            <w:rFonts w:ascii="Arial" w:hAnsi="Arial" w:cs="Arial"/>
            <w:sz w:val="24"/>
            <w:szCs w:val="24"/>
            <w:shd w:val="clear" w:color="auto" w:fill="FFFFFF"/>
          </w:rPr>
          <w:t>https://newsroom.hilton.com/corporate/news/hilton-once-again-named-best-company-to-work-for</w:t>
        </w:r>
      </w:hyperlink>
      <w:r w:rsidRPr="004B1C73">
        <w:rPr>
          <w:rFonts w:ascii="Arial" w:hAnsi="Arial" w:cs="Arial"/>
          <w:color w:val="000000"/>
          <w:sz w:val="24"/>
          <w:szCs w:val="24"/>
          <w:shd w:val="clear" w:color="auto" w:fill="FFFFFF"/>
        </w:rPr>
        <w:t xml:space="preserve"> </w:t>
      </w:r>
    </w:p>
    <w:p w14:paraId="078F66E3"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13C63342" w14:textId="236AD8C0" w:rsidR="00240D16" w:rsidRDefault="00240D16"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Kruse, K., 2021. </w:t>
      </w:r>
      <w:r w:rsidRPr="004B1C73">
        <w:rPr>
          <w:rFonts w:ascii="Arial" w:hAnsi="Arial" w:cs="Arial"/>
          <w:i/>
          <w:iCs/>
          <w:color w:val="000000"/>
          <w:sz w:val="24"/>
          <w:szCs w:val="24"/>
          <w:shd w:val="clear" w:color="auto" w:fill="FFFFFF"/>
        </w:rPr>
        <w:t>What Is Employee Engagement</w:t>
      </w:r>
      <w:r w:rsidRPr="004B1C73">
        <w:rPr>
          <w:rFonts w:ascii="Arial" w:hAnsi="Arial" w:cs="Arial"/>
          <w:color w:val="000000"/>
          <w:sz w:val="24"/>
          <w:szCs w:val="24"/>
          <w:shd w:val="clear" w:color="auto" w:fill="FFFFFF"/>
        </w:rPr>
        <w:t xml:space="preserve">. [online] Forbes. Available at: </w:t>
      </w:r>
      <w:hyperlink r:id="rId10" w:history="1">
        <w:r w:rsidRPr="004B1C73">
          <w:rPr>
            <w:rStyle w:val="Hyperlink"/>
            <w:rFonts w:ascii="Arial" w:hAnsi="Arial" w:cs="Arial"/>
            <w:sz w:val="24"/>
            <w:szCs w:val="24"/>
            <w:shd w:val="clear" w:color="auto" w:fill="FFFFFF"/>
          </w:rPr>
          <w:t>https://www.forbes.com/sites/kevinkruse/2012/06/22/employee-engagement-what-and-why/?sh=5c7de1787f37</w:t>
        </w:r>
      </w:hyperlink>
      <w:r w:rsidRPr="004B1C73">
        <w:rPr>
          <w:rFonts w:ascii="Arial" w:hAnsi="Arial" w:cs="Arial"/>
          <w:color w:val="000000"/>
          <w:sz w:val="24"/>
          <w:szCs w:val="24"/>
          <w:shd w:val="clear" w:color="auto" w:fill="FFFFFF"/>
        </w:rPr>
        <w:t xml:space="preserve"> </w:t>
      </w:r>
    </w:p>
    <w:p w14:paraId="5509FFC3"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546E58A6" w14:textId="7BA5B6A6" w:rsidR="002A658A" w:rsidRDefault="0051489C"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 xml:space="preserve"> Stein Et al. </w:t>
      </w:r>
      <w:r w:rsidR="002A658A" w:rsidRPr="004B1C73">
        <w:rPr>
          <w:rFonts w:ascii="Arial" w:hAnsi="Arial" w:cs="Arial"/>
          <w:color w:val="000000"/>
          <w:sz w:val="24"/>
          <w:szCs w:val="24"/>
          <w:shd w:val="clear" w:color="auto" w:fill="FFFFFF"/>
        </w:rPr>
        <w:t>Harvard Business Review. 2021. </w:t>
      </w:r>
      <w:r w:rsidR="002A658A" w:rsidRPr="004B1C73">
        <w:rPr>
          <w:rFonts w:ascii="Arial" w:hAnsi="Arial" w:cs="Arial"/>
          <w:i/>
          <w:iCs/>
          <w:color w:val="000000"/>
          <w:sz w:val="24"/>
          <w:szCs w:val="24"/>
          <w:shd w:val="clear" w:color="auto" w:fill="FFFFFF"/>
        </w:rPr>
        <w:t>How Companies Can Improve Employee Engagement Right Now</w:t>
      </w:r>
      <w:r w:rsidR="002A658A" w:rsidRPr="004B1C73">
        <w:rPr>
          <w:rFonts w:ascii="Arial" w:hAnsi="Arial" w:cs="Arial"/>
          <w:color w:val="000000"/>
          <w:sz w:val="24"/>
          <w:szCs w:val="24"/>
          <w:shd w:val="clear" w:color="auto" w:fill="FFFFFF"/>
        </w:rPr>
        <w:t xml:space="preserve">. [online] Available at: </w:t>
      </w:r>
      <w:hyperlink r:id="rId11" w:history="1">
        <w:r w:rsidR="002A658A" w:rsidRPr="004B1C73">
          <w:rPr>
            <w:rStyle w:val="Hyperlink"/>
            <w:rFonts w:ascii="Arial" w:hAnsi="Arial" w:cs="Arial"/>
            <w:sz w:val="24"/>
            <w:szCs w:val="24"/>
            <w:shd w:val="clear" w:color="auto" w:fill="FFFFFF"/>
          </w:rPr>
          <w:t>https://hbr.org/2021/10/how-companies-can-improve-employee-engagement-right-now</w:t>
        </w:r>
      </w:hyperlink>
      <w:r w:rsidR="002A658A" w:rsidRPr="004B1C73">
        <w:rPr>
          <w:rFonts w:ascii="Arial" w:hAnsi="Arial" w:cs="Arial"/>
          <w:color w:val="000000"/>
          <w:sz w:val="24"/>
          <w:szCs w:val="24"/>
          <w:shd w:val="clear" w:color="auto" w:fill="FFFFFF"/>
        </w:rPr>
        <w:t xml:space="preserve"> </w:t>
      </w:r>
    </w:p>
    <w:p w14:paraId="1F5D0434"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4AF2C7DA" w14:textId="1E465C94" w:rsidR="002A658A" w:rsidRPr="004B1C73" w:rsidRDefault="002A658A"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Taylor &amp; Francis. 2021. </w:t>
      </w:r>
      <w:r w:rsidRPr="004B1C73">
        <w:rPr>
          <w:rFonts w:ascii="Arial" w:hAnsi="Arial" w:cs="Arial"/>
          <w:i/>
          <w:iCs/>
          <w:color w:val="000000"/>
          <w:sz w:val="24"/>
          <w:szCs w:val="24"/>
          <w:shd w:val="clear" w:color="auto" w:fill="FFFFFF"/>
        </w:rPr>
        <w:t>Maintaining Performance and Employee Engagement During the COVID-19 Pandemic</w:t>
      </w:r>
      <w:r w:rsidRPr="004B1C73">
        <w:rPr>
          <w:rFonts w:ascii="Arial" w:hAnsi="Arial" w:cs="Arial"/>
          <w:color w:val="000000"/>
          <w:sz w:val="24"/>
          <w:szCs w:val="24"/>
          <w:shd w:val="clear" w:color="auto" w:fill="FFFFFF"/>
        </w:rPr>
        <w:t xml:space="preserve">. [online] Available at: </w:t>
      </w:r>
      <w:hyperlink r:id="rId12" w:history="1">
        <w:r w:rsidR="007E1763" w:rsidRPr="004B1C73">
          <w:rPr>
            <w:rStyle w:val="Hyperlink"/>
            <w:rFonts w:ascii="Arial" w:hAnsi="Arial" w:cs="Arial"/>
            <w:sz w:val="24"/>
            <w:szCs w:val="24"/>
            <w:shd w:val="clear" w:color="auto" w:fill="FFFFFF"/>
          </w:rPr>
          <w:t>https://www.tandfonline.com/doi/full/10.1080/01930826.2020.1773716</w:t>
        </w:r>
      </w:hyperlink>
      <w:r w:rsidR="007E1763" w:rsidRPr="004B1C73">
        <w:rPr>
          <w:rFonts w:ascii="Arial" w:hAnsi="Arial" w:cs="Arial"/>
          <w:color w:val="000000"/>
          <w:sz w:val="24"/>
          <w:szCs w:val="24"/>
          <w:shd w:val="clear" w:color="auto" w:fill="FFFFFF"/>
        </w:rPr>
        <w:t xml:space="preserve"> </w:t>
      </w:r>
    </w:p>
    <w:p w14:paraId="15511347" w14:textId="4E770925" w:rsidR="007E1763" w:rsidRDefault="007E1763" w:rsidP="004B1C73">
      <w:pPr>
        <w:spacing w:line="360" w:lineRule="auto"/>
        <w:jc w:val="both"/>
        <w:rPr>
          <w:rFonts w:ascii="Arial" w:hAnsi="Arial" w:cs="Arial"/>
          <w:color w:val="000000"/>
          <w:sz w:val="24"/>
          <w:szCs w:val="24"/>
          <w:shd w:val="clear" w:color="auto" w:fill="FFFFFF"/>
        </w:rPr>
      </w:pPr>
      <w:proofErr w:type="spellStart"/>
      <w:r w:rsidRPr="004B1C73">
        <w:rPr>
          <w:rFonts w:ascii="Arial" w:hAnsi="Arial" w:cs="Arial"/>
          <w:color w:val="000000"/>
          <w:sz w:val="24"/>
          <w:szCs w:val="24"/>
          <w:shd w:val="clear" w:color="auto" w:fill="FFFFFF"/>
        </w:rPr>
        <w:lastRenderedPageBreak/>
        <w:t>Bizfluent</w:t>
      </w:r>
      <w:proofErr w:type="spellEnd"/>
      <w:r w:rsidRPr="004B1C73">
        <w:rPr>
          <w:rFonts w:ascii="Arial" w:hAnsi="Arial" w:cs="Arial"/>
          <w:color w:val="000000"/>
          <w:sz w:val="24"/>
          <w:szCs w:val="24"/>
          <w:shd w:val="clear" w:color="auto" w:fill="FFFFFF"/>
        </w:rPr>
        <w:t>. 2021. </w:t>
      </w:r>
      <w:r w:rsidRPr="004B1C73">
        <w:rPr>
          <w:rFonts w:ascii="Arial" w:hAnsi="Arial" w:cs="Arial"/>
          <w:i/>
          <w:iCs/>
          <w:color w:val="000000"/>
          <w:sz w:val="24"/>
          <w:szCs w:val="24"/>
          <w:shd w:val="clear" w:color="auto" w:fill="FFFFFF"/>
        </w:rPr>
        <w:t>What Is a Scrum Meeting?</w:t>
      </w:r>
      <w:r w:rsidRPr="004B1C73">
        <w:rPr>
          <w:rFonts w:ascii="Arial" w:hAnsi="Arial" w:cs="Arial"/>
          <w:color w:val="000000"/>
          <w:sz w:val="24"/>
          <w:szCs w:val="24"/>
          <w:shd w:val="clear" w:color="auto" w:fill="FFFFFF"/>
        </w:rPr>
        <w:t xml:space="preserve">. [online] Available at: </w:t>
      </w:r>
      <w:hyperlink r:id="rId13" w:history="1">
        <w:r w:rsidRPr="004B1C73">
          <w:rPr>
            <w:rStyle w:val="Hyperlink"/>
            <w:rFonts w:ascii="Arial" w:hAnsi="Arial" w:cs="Arial"/>
            <w:sz w:val="24"/>
            <w:szCs w:val="24"/>
            <w:shd w:val="clear" w:color="auto" w:fill="FFFFFF"/>
          </w:rPr>
          <w:t>https://bizfluent.com/facts-7461259-scrum-meeting-.html</w:t>
        </w:r>
      </w:hyperlink>
      <w:r w:rsidRPr="004B1C73">
        <w:rPr>
          <w:rFonts w:ascii="Arial" w:hAnsi="Arial" w:cs="Arial"/>
          <w:color w:val="000000"/>
          <w:sz w:val="24"/>
          <w:szCs w:val="24"/>
          <w:shd w:val="clear" w:color="auto" w:fill="FFFFFF"/>
        </w:rPr>
        <w:t xml:space="preserve"> </w:t>
      </w:r>
    </w:p>
    <w:p w14:paraId="47A6AA81"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7F497594" w14:textId="5FE7FD70" w:rsidR="007E1763" w:rsidRDefault="007E1763"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Son, S., 2021. </w:t>
      </w:r>
      <w:r w:rsidRPr="004B1C73">
        <w:rPr>
          <w:rFonts w:ascii="Arial" w:hAnsi="Arial" w:cs="Arial"/>
          <w:i/>
          <w:iCs/>
          <w:color w:val="000000"/>
          <w:sz w:val="24"/>
          <w:szCs w:val="24"/>
          <w:shd w:val="clear" w:color="auto" w:fill="FFFFFF"/>
        </w:rPr>
        <w:t>The Pros And Cons Of Employee Feedback Surveys</w:t>
      </w:r>
      <w:r w:rsidRPr="004B1C73">
        <w:rPr>
          <w:rFonts w:ascii="Arial" w:hAnsi="Arial" w:cs="Arial"/>
          <w:color w:val="000000"/>
          <w:sz w:val="24"/>
          <w:szCs w:val="24"/>
          <w:shd w:val="clear" w:color="auto" w:fill="FFFFFF"/>
        </w:rPr>
        <w:t xml:space="preserve">. [online] </w:t>
      </w:r>
      <w:proofErr w:type="spellStart"/>
      <w:r w:rsidRPr="004B1C73">
        <w:rPr>
          <w:rFonts w:ascii="Arial" w:hAnsi="Arial" w:cs="Arial"/>
          <w:color w:val="000000"/>
          <w:sz w:val="24"/>
          <w:szCs w:val="24"/>
          <w:shd w:val="clear" w:color="auto" w:fill="FFFFFF"/>
        </w:rPr>
        <w:t>TINYpulse</w:t>
      </w:r>
      <w:proofErr w:type="spellEnd"/>
      <w:r w:rsidRPr="004B1C73">
        <w:rPr>
          <w:rFonts w:ascii="Arial" w:hAnsi="Arial" w:cs="Arial"/>
          <w:color w:val="000000"/>
          <w:sz w:val="24"/>
          <w:szCs w:val="24"/>
          <w:shd w:val="clear" w:color="auto" w:fill="FFFFFF"/>
        </w:rPr>
        <w:t xml:space="preserve">. Available at: </w:t>
      </w:r>
      <w:hyperlink r:id="rId14" w:history="1">
        <w:r w:rsidRPr="004B1C73">
          <w:rPr>
            <w:rStyle w:val="Hyperlink"/>
            <w:rFonts w:ascii="Arial" w:hAnsi="Arial" w:cs="Arial"/>
            <w:sz w:val="24"/>
            <w:szCs w:val="24"/>
            <w:shd w:val="clear" w:color="auto" w:fill="FFFFFF"/>
          </w:rPr>
          <w:t>https://www.tinypulse.com/blog/the-pros-and-cons-of-employee-feedback-surveys</w:t>
        </w:r>
      </w:hyperlink>
      <w:r w:rsidRPr="004B1C73">
        <w:rPr>
          <w:rFonts w:ascii="Arial" w:hAnsi="Arial" w:cs="Arial"/>
          <w:color w:val="000000"/>
          <w:sz w:val="24"/>
          <w:szCs w:val="24"/>
          <w:shd w:val="clear" w:color="auto" w:fill="FFFFFF"/>
        </w:rPr>
        <w:t xml:space="preserve"> </w:t>
      </w:r>
    </w:p>
    <w:p w14:paraId="61F2A513"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60F6B08F" w14:textId="6ECAD195" w:rsidR="004B1C73" w:rsidRDefault="00D91DA2"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Ukessays.com. 2021. </w:t>
      </w:r>
      <w:r w:rsidRPr="004B1C73">
        <w:rPr>
          <w:rFonts w:ascii="Arial" w:hAnsi="Arial" w:cs="Arial"/>
          <w:i/>
          <w:iCs/>
          <w:color w:val="000000"/>
          <w:sz w:val="24"/>
          <w:szCs w:val="24"/>
          <w:shd w:val="clear" w:color="auto" w:fill="FFFFFF"/>
        </w:rPr>
        <w:t>Advantages Disadvantages Of Internet For Research Purposes</w:t>
      </w:r>
      <w:r w:rsidRPr="004B1C73">
        <w:rPr>
          <w:rFonts w:ascii="Arial" w:hAnsi="Arial" w:cs="Arial"/>
          <w:color w:val="000000"/>
          <w:sz w:val="24"/>
          <w:szCs w:val="24"/>
          <w:shd w:val="clear" w:color="auto" w:fill="FFFFFF"/>
        </w:rPr>
        <w:t xml:space="preserve">. [online] Available at: </w:t>
      </w:r>
      <w:hyperlink r:id="rId15" w:history="1">
        <w:r w:rsidRPr="004B1C73">
          <w:rPr>
            <w:rStyle w:val="Hyperlink"/>
            <w:rFonts w:ascii="Arial" w:hAnsi="Arial" w:cs="Arial"/>
            <w:sz w:val="24"/>
            <w:szCs w:val="24"/>
            <w:shd w:val="clear" w:color="auto" w:fill="FFFFFF"/>
          </w:rPr>
          <w:t>https://www.ukessays.com/essays/information-technology/advantages-disadvantages-of-internet-for-research-purposes-information-technology-essay.php</w:t>
        </w:r>
      </w:hyperlink>
      <w:r w:rsidRPr="004B1C73">
        <w:rPr>
          <w:rFonts w:ascii="Arial" w:hAnsi="Arial" w:cs="Arial"/>
          <w:color w:val="000000"/>
          <w:sz w:val="24"/>
          <w:szCs w:val="24"/>
          <w:shd w:val="clear" w:color="auto" w:fill="FFFFFF"/>
        </w:rPr>
        <w:t xml:space="preserve"> </w:t>
      </w:r>
    </w:p>
    <w:p w14:paraId="75D74261"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12B68F31" w14:textId="3C99FFD7" w:rsidR="00D91DA2" w:rsidRDefault="00D91DA2" w:rsidP="004B1C73">
      <w:pPr>
        <w:spacing w:line="360" w:lineRule="auto"/>
        <w:jc w:val="both"/>
        <w:rPr>
          <w:rFonts w:ascii="Arial" w:hAnsi="Arial" w:cs="Arial"/>
          <w:color w:val="000000"/>
          <w:sz w:val="24"/>
          <w:szCs w:val="24"/>
          <w:shd w:val="clear" w:color="auto" w:fill="FFFFFF"/>
        </w:rPr>
      </w:pPr>
      <w:proofErr w:type="spellStart"/>
      <w:r w:rsidRPr="004B1C73">
        <w:rPr>
          <w:rFonts w:ascii="Arial" w:hAnsi="Arial" w:cs="Arial"/>
          <w:color w:val="000000"/>
          <w:sz w:val="24"/>
          <w:szCs w:val="24"/>
          <w:shd w:val="clear" w:color="auto" w:fill="FFFFFF"/>
        </w:rPr>
        <w:t>Adhitama</w:t>
      </w:r>
      <w:proofErr w:type="spellEnd"/>
      <w:r w:rsidRPr="004B1C73">
        <w:rPr>
          <w:rFonts w:ascii="Arial" w:hAnsi="Arial" w:cs="Arial"/>
          <w:color w:val="000000"/>
          <w:sz w:val="24"/>
          <w:szCs w:val="24"/>
          <w:shd w:val="clear" w:color="auto" w:fill="FFFFFF"/>
        </w:rPr>
        <w:t xml:space="preserve">, J. and </w:t>
      </w:r>
      <w:proofErr w:type="spellStart"/>
      <w:r w:rsidRPr="004B1C73">
        <w:rPr>
          <w:rFonts w:ascii="Arial" w:hAnsi="Arial" w:cs="Arial"/>
          <w:color w:val="000000"/>
          <w:sz w:val="24"/>
          <w:szCs w:val="24"/>
          <w:shd w:val="clear" w:color="auto" w:fill="FFFFFF"/>
        </w:rPr>
        <w:t>Riyanto</w:t>
      </w:r>
      <w:proofErr w:type="spellEnd"/>
      <w:r w:rsidRPr="004B1C73">
        <w:rPr>
          <w:rFonts w:ascii="Arial" w:hAnsi="Arial" w:cs="Arial"/>
          <w:color w:val="000000"/>
          <w:sz w:val="24"/>
          <w:szCs w:val="24"/>
          <w:shd w:val="clear" w:color="auto" w:fill="FFFFFF"/>
        </w:rPr>
        <w:t xml:space="preserve">, S., 2021. [online] Questjournals.org. Available at: </w:t>
      </w:r>
      <w:hyperlink r:id="rId16" w:history="1">
        <w:r w:rsidRPr="004B1C73">
          <w:rPr>
            <w:rStyle w:val="Hyperlink"/>
            <w:rFonts w:ascii="Arial" w:hAnsi="Arial" w:cs="Arial"/>
            <w:sz w:val="24"/>
            <w:szCs w:val="24"/>
            <w:shd w:val="clear" w:color="auto" w:fill="FFFFFF"/>
          </w:rPr>
          <w:t>https://www.questjournals.org/jrbm/papers/vol8-issue3/B08030610.pdf</w:t>
        </w:r>
      </w:hyperlink>
      <w:r w:rsidRPr="004B1C73">
        <w:rPr>
          <w:rFonts w:ascii="Arial" w:hAnsi="Arial" w:cs="Arial"/>
          <w:color w:val="000000"/>
          <w:sz w:val="24"/>
          <w:szCs w:val="24"/>
          <w:shd w:val="clear" w:color="auto" w:fill="FFFFFF"/>
        </w:rPr>
        <w:t xml:space="preserve"> </w:t>
      </w:r>
    </w:p>
    <w:p w14:paraId="7AF8A8E1" w14:textId="77777777" w:rsidR="004B1C73" w:rsidRPr="004B1C73" w:rsidRDefault="004B1C73" w:rsidP="004B1C73">
      <w:pPr>
        <w:spacing w:line="360" w:lineRule="auto"/>
        <w:jc w:val="both"/>
        <w:rPr>
          <w:rFonts w:ascii="Arial" w:hAnsi="Arial" w:cs="Arial"/>
          <w:color w:val="000000"/>
          <w:sz w:val="24"/>
          <w:szCs w:val="24"/>
          <w:shd w:val="clear" w:color="auto" w:fill="FFFFFF"/>
        </w:rPr>
      </w:pPr>
    </w:p>
    <w:p w14:paraId="51424CB7" w14:textId="498D5430" w:rsidR="00D91DA2" w:rsidRPr="004B1C73" w:rsidRDefault="00D91DA2" w:rsidP="004B1C73">
      <w:pPr>
        <w:spacing w:line="360" w:lineRule="auto"/>
        <w:jc w:val="both"/>
        <w:rPr>
          <w:rFonts w:ascii="Arial" w:hAnsi="Arial" w:cs="Arial"/>
          <w:color w:val="000000"/>
          <w:sz w:val="24"/>
          <w:szCs w:val="24"/>
          <w:shd w:val="clear" w:color="auto" w:fill="FFFFFF"/>
        </w:rPr>
      </w:pPr>
      <w:r w:rsidRPr="004B1C73">
        <w:rPr>
          <w:rFonts w:ascii="Arial" w:hAnsi="Arial" w:cs="Arial"/>
          <w:color w:val="000000"/>
          <w:sz w:val="24"/>
          <w:szCs w:val="24"/>
          <w:shd w:val="clear" w:color="auto" w:fill="FFFFFF"/>
        </w:rPr>
        <w:t>Libguides.library.cqu.edu.au. 2021. </w:t>
      </w:r>
      <w:r w:rsidRPr="004B1C73">
        <w:rPr>
          <w:rFonts w:ascii="Arial" w:hAnsi="Arial" w:cs="Arial"/>
          <w:i/>
          <w:iCs/>
          <w:color w:val="000000"/>
          <w:sz w:val="24"/>
          <w:szCs w:val="24"/>
          <w:shd w:val="clear" w:color="auto" w:fill="FFFFFF"/>
        </w:rPr>
        <w:t>Library Guides: Evaluating Books, Journals, Journal Articles and Websites: Books/Articles/Websites</w:t>
      </w:r>
      <w:r w:rsidRPr="004B1C73">
        <w:rPr>
          <w:rFonts w:ascii="Arial" w:hAnsi="Arial" w:cs="Arial"/>
          <w:color w:val="000000"/>
          <w:sz w:val="24"/>
          <w:szCs w:val="24"/>
          <w:shd w:val="clear" w:color="auto" w:fill="FFFFFF"/>
        </w:rPr>
        <w:t xml:space="preserve">. [online] Available at: </w:t>
      </w:r>
      <w:hyperlink r:id="rId17" w:history="1">
        <w:r w:rsidRPr="004B1C73">
          <w:rPr>
            <w:rStyle w:val="Hyperlink"/>
            <w:rFonts w:ascii="Arial" w:hAnsi="Arial" w:cs="Arial"/>
            <w:sz w:val="24"/>
            <w:szCs w:val="24"/>
            <w:shd w:val="clear" w:color="auto" w:fill="FFFFFF"/>
          </w:rPr>
          <w:t>https://libguides.library.cqu.edu.au/evaluating-resources</w:t>
        </w:r>
      </w:hyperlink>
    </w:p>
    <w:p w14:paraId="3B029FA4" w14:textId="77777777" w:rsidR="00D91DA2" w:rsidRPr="004B1C73" w:rsidRDefault="00D91DA2" w:rsidP="004B1C73">
      <w:pPr>
        <w:spacing w:line="360" w:lineRule="auto"/>
        <w:jc w:val="both"/>
        <w:rPr>
          <w:rFonts w:ascii="Arial" w:hAnsi="Arial" w:cs="Arial"/>
          <w:b/>
          <w:bCs/>
          <w:sz w:val="24"/>
          <w:szCs w:val="24"/>
          <w:u w:val="single"/>
        </w:rPr>
      </w:pPr>
    </w:p>
    <w:sectPr w:rsidR="00D91DA2" w:rsidRPr="004B1C7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25B8F" w14:textId="77777777" w:rsidR="00E84A3F" w:rsidRDefault="00E84A3F" w:rsidP="00C30372">
      <w:pPr>
        <w:spacing w:after="0" w:line="240" w:lineRule="auto"/>
      </w:pPr>
      <w:r>
        <w:separator/>
      </w:r>
    </w:p>
  </w:endnote>
  <w:endnote w:type="continuationSeparator" w:id="0">
    <w:p w14:paraId="7EA04BBD" w14:textId="77777777" w:rsidR="00E84A3F" w:rsidRDefault="00E84A3F" w:rsidP="00C30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501176"/>
      <w:docPartObj>
        <w:docPartGallery w:val="Page Numbers (Bottom of Page)"/>
        <w:docPartUnique/>
      </w:docPartObj>
    </w:sdtPr>
    <w:sdtEndPr>
      <w:rPr>
        <w:noProof/>
      </w:rPr>
    </w:sdtEndPr>
    <w:sdtContent>
      <w:p w14:paraId="49D05C29" w14:textId="30FF4C2F" w:rsidR="00C30372" w:rsidRDefault="00C303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003ED2" w14:textId="77777777" w:rsidR="00C30372" w:rsidRDefault="00C30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83C5E" w14:textId="77777777" w:rsidR="00E84A3F" w:rsidRDefault="00E84A3F" w:rsidP="00C30372">
      <w:pPr>
        <w:spacing w:after="0" w:line="240" w:lineRule="auto"/>
      </w:pPr>
      <w:r>
        <w:separator/>
      </w:r>
    </w:p>
  </w:footnote>
  <w:footnote w:type="continuationSeparator" w:id="0">
    <w:p w14:paraId="1BDC748F" w14:textId="77777777" w:rsidR="00E84A3F" w:rsidRDefault="00E84A3F" w:rsidP="00C303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F6B2" w14:textId="3CB14A1F" w:rsidR="00C30372" w:rsidRPr="00C30372" w:rsidRDefault="00C30372">
    <w:pPr>
      <w:pStyle w:val="Header"/>
      <w:rPr>
        <w:rFonts w:ascii="Arial" w:hAnsi="Arial" w:cs="Arial"/>
        <w:b/>
        <w:bCs/>
        <w:sz w:val="24"/>
        <w:szCs w:val="24"/>
      </w:rPr>
    </w:pPr>
    <w:r w:rsidRPr="00C30372">
      <w:rPr>
        <w:rFonts w:ascii="Arial" w:hAnsi="Arial" w:cs="Arial"/>
        <w:b/>
        <w:bCs/>
        <w:sz w:val="24"/>
        <w:szCs w:val="24"/>
      </w:rPr>
      <w:t>1909933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35C59"/>
    <w:multiLevelType w:val="multilevel"/>
    <w:tmpl w:val="1E8E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4E9E"/>
    <w:rsid w:val="00234E9E"/>
    <w:rsid w:val="00240D16"/>
    <w:rsid w:val="00266D04"/>
    <w:rsid w:val="002A658A"/>
    <w:rsid w:val="004B1C73"/>
    <w:rsid w:val="004E201F"/>
    <w:rsid w:val="0051489C"/>
    <w:rsid w:val="00526916"/>
    <w:rsid w:val="005A3A7A"/>
    <w:rsid w:val="007E1763"/>
    <w:rsid w:val="00904D22"/>
    <w:rsid w:val="00AF4357"/>
    <w:rsid w:val="00C30372"/>
    <w:rsid w:val="00C33136"/>
    <w:rsid w:val="00D91DA2"/>
    <w:rsid w:val="00E84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895983C"/>
  <w15:docId w15:val="{59ED10A6-8925-40B3-B74F-C2BD3A2FC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4E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30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372"/>
  </w:style>
  <w:style w:type="paragraph" w:styleId="Footer">
    <w:name w:val="footer"/>
    <w:basedOn w:val="Normal"/>
    <w:link w:val="FooterChar"/>
    <w:uiPriority w:val="99"/>
    <w:unhideWhenUsed/>
    <w:rsid w:val="00C30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372"/>
  </w:style>
  <w:style w:type="character" w:styleId="Hyperlink">
    <w:name w:val="Hyperlink"/>
    <w:basedOn w:val="DefaultParagraphFont"/>
    <w:uiPriority w:val="99"/>
    <w:unhideWhenUsed/>
    <w:rsid w:val="00240D16"/>
    <w:rPr>
      <w:color w:val="0563C1" w:themeColor="hyperlink"/>
      <w:u w:val="single"/>
    </w:rPr>
  </w:style>
  <w:style w:type="character" w:styleId="UnresolvedMention">
    <w:name w:val="Unresolved Mention"/>
    <w:basedOn w:val="DefaultParagraphFont"/>
    <w:uiPriority w:val="99"/>
    <w:semiHidden/>
    <w:unhideWhenUsed/>
    <w:rsid w:val="00240D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848122">
      <w:bodyDiv w:val="1"/>
      <w:marLeft w:val="0"/>
      <w:marRight w:val="0"/>
      <w:marTop w:val="0"/>
      <w:marBottom w:val="0"/>
      <w:divBdr>
        <w:top w:val="none" w:sz="0" w:space="0" w:color="auto"/>
        <w:left w:val="none" w:sz="0" w:space="0" w:color="auto"/>
        <w:bottom w:val="none" w:sz="0" w:space="0" w:color="auto"/>
        <w:right w:val="none" w:sz="0" w:space="0" w:color="auto"/>
      </w:divBdr>
    </w:div>
    <w:div w:id="1451365143">
      <w:bodyDiv w:val="1"/>
      <w:marLeft w:val="0"/>
      <w:marRight w:val="0"/>
      <w:marTop w:val="0"/>
      <w:marBottom w:val="0"/>
      <w:divBdr>
        <w:top w:val="none" w:sz="0" w:space="0" w:color="auto"/>
        <w:left w:val="none" w:sz="0" w:space="0" w:color="auto"/>
        <w:bottom w:val="none" w:sz="0" w:space="0" w:color="auto"/>
        <w:right w:val="none" w:sz="0" w:space="0" w:color="auto"/>
      </w:divBdr>
    </w:div>
    <w:div w:id="16614955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zfluent.com/facts-7461259-scrum-meeting-.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full/10.1080/01930826.2020.1773716" TargetMode="External"/><Relationship Id="rId17" Type="http://schemas.openxmlformats.org/officeDocument/2006/relationships/hyperlink" Target="https://libguides.library.cqu.edu.au/evaluating-resources" TargetMode="External"/><Relationship Id="rId2" Type="http://schemas.openxmlformats.org/officeDocument/2006/relationships/numbering" Target="numbering.xml"/><Relationship Id="rId16" Type="http://schemas.openxmlformats.org/officeDocument/2006/relationships/hyperlink" Target="https://www.questjournals.org/jrbm/papers/vol8-issue3/B08030610.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1/10/how-companies-can-improve-employee-engagement-right-now" TargetMode="External"/><Relationship Id="rId5" Type="http://schemas.openxmlformats.org/officeDocument/2006/relationships/webSettings" Target="webSettings.xml"/><Relationship Id="rId15" Type="http://schemas.openxmlformats.org/officeDocument/2006/relationships/hyperlink" Target="https://www.ukessays.com/essays/information-technology/advantages-disadvantages-of-internet-for-research-purposes-information-technology-essay.php" TargetMode="External"/><Relationship Id="rId10" Type="http://schemas.openxmlformats.org/officeDocument/2006/relationships/hyperlink" Target="https://www.forbes.com/sites/kevinkruse/2012/06/22/employee-engagement-what-and-why/?sh=5c7de1787f3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ewsroom.hilton.com/corporate/news/hilton-once-again-named-best-company-to-work-for" TargetMode="External"/><Relationship Id="rId14" Type="http://schemas.openxmlformats.org/officeDocument/2006/relationships/hyperlink" Target="https://www.tinypulse.com/blog/the-pros-and-cons-of-employee-feedback-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63E87-565A-4E68-A2F3-EA84D1D7C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11</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 Begum</dc:creator>
  <cp:keywords/>
  <dc:description/>
  <cp:lastModifiedBy>Ema Begum</cp:lastModifiedBy>
  <cp:revision>2</cp:revision>
  <dcterms:created xsi:type="dcterms:W3CDTF">2021-11-08T16:29:00Z</dcterms:created>
  <dcterms:modified xsi:type="dcterms:W3CDTF">2021-11-28T19:19:00Z</dcterms:modified>
</cp:coreProperties>
</file>