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58B" w:rsidRDefault="001F54B2">
      <w:r>
        <w:rPr>
          <w:noProof/>
          <w:lang w:eastAsia="en-GB"/>
        </w:rPr>
        <w:drawing>
          <wp:anchor distT="0" distB="0" distL="114300" distR="114300" simplePos="0" relativeHeight="251662335" behindDoc="1" locked="0" layoutInCell="1" allowOverlap="1">
            <wp:simplePos x="0" y="0"/>
            <wp:positionH relativeFrom="column">
              <wp:posOffset>-895350</wp:posOffset>
            </wp:positionH>
            <wp:positionV relativeFrom="paragraph">
              <wp:posOffset>-914400</wp:posOffset>
            </wp:positionV>
            <wp:extent cx="7543800" cy="10730865"/>
            <wp:effectExtent l="0" t="0" r="0" b="0"/>
            <wp:wrapNone/>
            <wp:docPr id="195" name="Picture 195" descr="C:\Users\Rhian\Downloads\Untitled desig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hian\Downloads\Untitled design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3800" cy="10730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E13" w:rsidRPr="00D42FB5">
        <w:rPr>
          <w:noProof/>
          <w:lang w:eastAsia="en-GB"/>
        </w:rPr>
        <w:drawing>
          <wp:anchor distT="0" distB="0" distL="114300" distR="114300" simplePos="0" relativeHeight="251663360" behindDoc="1" locked="0" layoutInCell="1" allowOverlap="1">
            <wp:simplePos x="0" y="0"/>
            <wp:positionH relativeFrom="column">
              <wp:posOffset>197652</wp:posOffset>
            </wp:positionH>
            <wp:positionV relativeFrom="paragraph">
              <wp:posOffset>823662</wp:posOffset>
            </wp:positionV>
            <wp:extent cx="5247640" cy="1450340"/>
            <wp:effectExtent l="0" t="0" r="0" b="0"/>
            <wp:wrapNone/>
            <wp:docPr id="4" name="Picture 4" descr="Image result for steelhouse festiv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elhouse festival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7640" cy="1450340"/>
                    </a:xfrm>
                    <a:prstGeom prst="rect">
                      <a:avLst/>
                    </a:prstGeom>
                    <a:noFill/>
                    <a:ln>
                      <a:noFill/>
                    </a:ln>
                  </pic:spPr>
                </pic:pic>
              </a:graphicData>
            </a:graphic>
          </wp:anchor>
        </w:drawing>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r w:rsidR="0064358B">
        <w:tab/>
      </w: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p w:rsidR="0068361C" w:rsidRDefault="0068361C">
      <w:pPr>
        <w:rPr>
          <w:b/>
          <w:u w:val="single"/>
        </w:rPr>
      </w:pPr>
    </w:p>
    <w:sdt>
      <w:sdtPr>
        <w:id w:val="20913523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1024B" w:rsidRDefault="00C1024B" w:rsidP="00C1024B">
          <w:pPr>
            <w:pStyle w:val="TOCHeading"/>
            <w:jc w:val="center"/>
            <w:rPr>
              <w:b/>
              <w:color w:val="auto"/>
              <w:sz w:val="40"/>
              <w:u w:val="single"/>
            </w:rPr>
          </w:pPr>
          <w:r w:rsidRPr="00C1024B">
            <w:rPr>
              <w:b/>
              <w:color w:val="auto"/>
              <w:sz w:val="40"/>
              <w:u w:val="single"/>
            </w:rPr>
            <w:t>Contents</w:t>
          </w:r>
        </w:p>
        <w:p w:rsidR="00C1024B" w:rsidRDefault="00C1024B" w:rsidP="00C1024B">
          <w:pPr>
            <w:rPr>
              <w:lang w:val="en-US"/>
            </w:rPr>
          </w:pPr>
        </w:p>
        <w:p w:rsidR="00C1024B" w:rsidRPr="00C1024B" w:rsidRDefault="00C1024B" w:rsidP="00C1024B">
          <w:pPr>
            <w:rPr>
              <w:lang w:val="en-US"/>
            </w:rPr>
          </w:pPr>
        </w:p>
        <w:p w:rsidR="00C1024B" w:rsidRDefault="00C1024B">
          <w:pPr>
            <w:pStyle w:val="TOC1"/>
            <w:tabs>
              <w:tab w:val="right" w:leader="underscore" w:pos="9016"/>
            </w:tabs>
            <w:rPr>
              <w:rFonts w:eastAsiaTheme="minorEastAsia"/>
              <w:noProof/>
              <w:lang w:eastAsia="en-GB"/>
            </w:rPr>
          </w:pPr>
          <w:r>
            <w:fldChar w:fldCharType="begin"/>
          </w:r>
          <w:r>
            <w:instrText xml:space="preserve"> TOC \o "1-3" \h \z \u </w:instrText>
          </w:r>
          <w:r>
            <w:fldChar w:fldCharType="separate"/>
          </w:r>
          <w:hyperlink w:anchor="_Toc512989021" w:history="1">
            <w:r w:rsidRPr="00EC4A37">
              <w:rPr>
                <w:rStyle w:val="Hyperlink"/>
                <w:noProof/>
              </w:rPr>
              <w:t>Executive Summary</w:t>
            </w:r>
            <w:r>
              <w:rPr>
                <w:noProof/>
                <w:webHidden/>
              </w:rPr>
              <w:tab/>
            </w:r>
            <w:r>
              <w:rPr>
                <w:noProof/>
                <w:webHidden/>
              </w:rPr>
              <w:fldChar w:fldCharType="begin"/>
            </w:r>
            <w:r>
              <w:rPr>
                <w:noProof/>
                <w:webHidden/>
              </w:rPr>
              <w:instrText xml:space="preserve"> PAGEREF _Toc512989021 \h </w:instrText>
            </w:r>
            <w:r>
              <w:rPr>
                <w:noProof/>
                <w:webHidden/>
              </w:rPr>
            </w:r>
            <w:r>
              <w:rPr>
                <w:noProof/>
                <w:webHidden/>
              </w:rPr>
              <w:fldChar w:fldCharType="separate"/>
            </w:r>
            <w:r>
              <w:rPr>
                <w:noProof/>
                <w:webHidden/>
              </w:rPr>
              <w:t>3</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22" w:history="1">
            <w:r w:rsidRPr="00EC4A37">
              <w:rPr>
                <w:rStyle w:val="Hyperlink"/>
                <w:noProof/>
              </w:rPr>
              <w:t>1.Introduction</w:t>
            </w:r>
            <w:r>
              <w:rPr>
                <w:noProof/>
                <w:webHidden/>
              </w:rPr>
              <w:tab/>
            </w:r>
            <w:r>
              <w:rPr>
                <w:noProof/>
                <w:webHidden/>
              </w:rPr>
              <w:fldChar w:fldCharType="begin"/>
            </w:r>
            <w:r>
              <w:rPr>
                <w:noProof/>
                <w:webHidden/>
              </w:rPr>
              <w:instrText xml:space="preserve"> PAGEREF _Toc512989022 \h </w:instrText>
            </w:r>
            <w:r>
              <w:rPr>
                <w:noProof/>
                <w:webHidden/>
              </w:rPr>
            </w:r>
            <w:r>
              <w:rPr>
                <w:noProof/>
                <w:webHidden/>
              </w:rPr>
              <w:fldChar w:fldCharType="separate"/>
            </w:r>
            <w:r>
              <w:rPr>
                <w:noProof/>
                <w:webHidden/>
              </w:rPr>
              <w:t>4</w:t>
            </w:r>
            <w:r>
              <w:rPr>
                <w:noProof/>
                <w:webHidden/>
              </w:rPr>
              <w:fldChar w:fldCharType="end"/>
            </w:r>
          </w:hyperlink>
        </w:p>
        <w:p w:rsidR="00C1024B" w:rsidRDefault="00C1024B">
          <w:pPr>
            <w:pStyle w:val="TOC2"/>
            <w:tabs>
              <w:tab w:val="right" w:leader="underscore" w:pos="9016"/>
            </w:tabs>
            <w:rPr>
              <w:noProof/>
            </w:rPr>
          </w:pPr>
          <w:hyperlink w:anchor="_Toc512989023" w:history="1">
            <w:r w:rsidRPr="00EC4A37">
              <w:rPr>
                <w:rStyle w:val="Hyperlink"/>
                <w:noProof/>
              </w:rPr>
              <w:t>1.2 -Acknowledgements</w:t>
            </w:r>
            <w:r>
              <w:rPr>
                <w:noProof/>
                <w:webHidden/>
              </w:rPr>
              <w:tab/>
            </w:r>
            <w:r>
              <w:rPr>
                <w:noProof/>
                <w:webHidden/>
              </w:rPr>
              <w:fldChar w:fldCharType="begin"/>
            </w:r>
            <w:r>
              <w:rPr>
                <w:noProof/>
                <w:webHidden/>
              </w:rPr>
              <w:instrText xml:space="preserve"> PAGEREF _Toc512989023 \h </w:instrText>
            </w:r>
            <w:r>
              <w:rPr>
                <w:noProof/>
                <w:webHidden/>
              </w:rPr>
            </w:r>
            <w:r>
              <w:rPr>
                <w:noProof/>
                <w:webHidden/>
              </w:rPr>
              <w:fldChar w:fldCharType="separate"/>
            </w:r>
            <w:r>
              <w:rPr>
                <w:noProof/>
                <w:webHidden/>
              </w:rPr>
              <w:t>4</w:t>
            </w:r>
            <w:r>
              <w:rPr>
                <w:noProof/>
                <w:webHidden/>
              </w:rPr>
              <w:fldChar w:fldCharType="end"/>
            </w:r>
          </w:hyperlink>
        </w:p>
        <w:p w:rsidR="00C1024B" w:rsidRDefault="00C1024B">
          <w:pPr>
            <w:pStyle w:val="TOC2"/>
            <w:tabs>
              <w:tab w:val="right" w:leader="underscore" w:pos="9016"/>
            </w:tabs>
            <w:rPr>
              <w:noProof/>
            </w:rPr>
          </w:pPr>
          <w:hyperlink w:anchor="_Toc512989024" w:history="1">
            <w:r w:rsidRPr="00EC4A37">
              <w:rPr>
                <w:rStyle w:val="Hyperlink"/>
                <w:noProof/>
              </w:rPr>
              <w:t>1.3 – Notable changes from the Project Initiation Document</w:t>
            </w:r>
            <w:r>
              <w:rPr>
                <w:noProof/>
                <w:webHidden/>
              </w:rPr>
              <w:tab/>
            </w:r>
            <w:r>
              <w:rPr>
                <w:noProof/>
                <w:webHidden/>
              </w:rPr>
              <w:fldChar w:fldCharType="begin"/>
            </w:r>
            <w:r>
              <w:rPr>
                <w:noProof/>
                <w:webHidden/>
              </w:rPr>
              <w:instrText xml:space="preserve"> PAGEREF _Toc512989024 \h </w:instrText>
            </w:r>
            <w:r>
              <w:rPr>
                <w:noProof/>
                <w:webHidden/>
              </w:rPr>
            </w:r>
            <w:r>
              <w:rPr>
                <w:noProof/>
                <w:webHidden/>
              </w:rPr>
              <w:fldChar w:fldCharType="separate"/>
            </w:r>
            <w:r>
              <w:rPr>
                <w:noProof/>
                <w:webHidden/>
              </w:rPr>
              <w:t>5</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25" w:history="1">
            <w:r w:rsidRPr="00EC4A37">
              <w:rPr>
                <w:rStyle w:val="Hyperlink"/>
                <w:noProof/>
              </w:rPr>
              <w:t>2.Research Analysis</w:t>
            </w:r>
            <w:r>
              <w:rPr>
                <w:noProof/>
                <w:webHidden/>
              </w:rPr>
              <w:tab/>
            </w:r>
            <w:r>
              <w:rPr>
                <w:noProof/>
                <w:webHidden/>
              </w:rPr>
              <w:fldChar w:fldCharType="begin"/>
            </w:r>
            <w:r>
              <w:rPr>
                <w:noProof/>
                <w:webHidden/>
              </w:rPr>
              <w:instrText xml:space="preserve"> PAGEREF _Toc512989025 \h </w:instrText>
            </w:r>
            <w:r>
              <w:rPr>
                <w:noProof/>
                <w:webHidden/>
              </w:rPr>
            </w:r>
            <w:r>
              <w:rPr>
                <w:noProof/>
                <w:webHidden/>
              </w:rPr>
              <w:fldChar w:fldCharType="separate"/>
            </w:r>
            <w:r>
              <w:rPr>
                <w:noProof/>
                <w:webHidden/>
              </w:rPr>
              <w:t>5</w:t>
            </w:r>
            <w:r>
              <w:rPr>
                <w:noProof/>
                <w:webHidden/>
              </w:rPr>
              <w:fldChar w:fldCharType="end"/>
            </w:r>
          </w:hyperlink>
        </w:p>
        <w:p w:rsidR="00C1024B" w:rsidRDefault="00C1024B">
          <w:pPr>
            <w:pStyle w:val="TOC2"/>
            <w:tabs>
              <w:tab w:val="right" w:leader="underscore" w:pos="9016"/>
            </w:tabs>
            <w:rPr>
              <w:noProof/>
            </w:rPr>
          </w:pPr>
          <w:hyperlink w:anchor="_Toc512989026" w:history="1">
            <w:r w:rsidRPr="00EC4A37">
              <w:rPr>
                <w:rStyle w:val="Hyperlink"/>
                <w:noProof/>
              </w:rPr>
              <w:t>2.1. Primary qualatative research – Interview</w:t>
            </w:r>
            <w:r>
              <w:rPr>
                <w:noProof/>
                <w:webHidden/>
              </w:rPr>
              <w:tab/>
            </w:r>
            <w:r>
              <w:rPr>
                <w:noProof/>
                <w:webHidden/>
              </w:rPr>
              <w:fldChar w:fldCharType="begin"/>
            </w:r>
            <w:r>
              <w:rPr>
                <w:noProof/>
                <w:webHidden/>
              </w:rPr>
              <w:instrText xml:space="preserve"> PAGEREF _Toc512989026 \h </w:instrText>
            </w:r>
            <w:r>
              <w:rPr>
                <w:noProof/>
                <w:webHidden/>
              </w:rPr>
            </w:r>
            <w:r>
              <w:rPr>
                <w:noProof/>
                <w:webHidden/>
              </w:rPr>
              <w:fldChar w:fldCharType="separate"/>
            </w:r>
            <w:r>
              <w:rPr>
                <w:noProof/>
                <w:webHidden/>
              </w:rPr>
              <w:t>5</w:t>
            </w:r>
            <w:r>
              <w:rPr>
                <w:noProof/>
                <w:webHidden/>
              </w:rPr>
              <w:fldChar w:fldCharType="end"/>
            </w:r>
          </w:hyperlink>
        </w:p>
        <w:p w:rsidR="00C1024B" w:rsidRDefault="00C1024B">
          <w:pPr>
            <w:pStyle w:val="TOC3"/>
            <w:tabs>
              <w:tab w:val="right" w:leader="underscore" w:pos="9016"/>
            </w:tabs>
            <w:rPr>
              <w:noProof/>
            </w:rPr>
          </w:pPr>
          <w:hyperlink w:anchor="_Toc512989027" w:history="1">
            <w:r w:rsidRPr="00EC4A37">
              <w:rPr>
                <w:rStyle w:val="Hyperlink"/>
                <w:noProof/>
              </w:rPr>
              <w:t>Table 1 – Interview results</w:t>
            </w:r>
            <w:r>
              <w:rPr>
                <w:noProof/>
                <w:webHidden/>
              </w:rPr>
              <w:tab/>
            </w:r>
            <w:r>
              <w:rPr>
                <w:noProof/>
                <w:webHidden/>
              </w:rPr>
              <w:fldChar w:fldCharType="begin"/>
            </w:r>
            <w:r>
              <w:rPr>
                <w:noProof/>
                <w:webHidden/>
              </w:rPr>
              <w:instrText xml:space="preserve"> PAGEREF _Toc512989027 \h </w:instrText>
            </w:r>
            <w:r>
              <w:rPr>
                <w:noProof/>
                <w:webHidden/>
              </w:rPr>
            </w:r>
            <w:r>
              <w:rPr>
                <w:noProof/>
                <w:webHidden/>
              </w:rPr>
              <w:fldChar w:fldCharType="separate"/>
            </w:r>
            <w:r>
              <w:rPr>
                <w:noProof/>
                <w:webHidden/>
              </w:rPr>
              <w:t>5</w:t>
            </w:r>
            <w:r>
              <w:rPr>
                <w:noProof/>
                <w:webHidden/>
              </w:rPr>
              <w:fldChar w:fldCharType="end"/>
            </w:r>
          </w:hyperlink>
        </w:p>
        <w:p w:rsidR="00C1024B" w:rsidRDefault="00C1024B">
          <w:pPr>
            <w:pStyle w:val="TOC2"/>
            <w:tabs>
              <w:tab w:val="right" w:leader="underscore" w:pos="9016"/>
            </w:tabs>
            <w:rPr>
              <w:noProof/>
            </w:rPr>
          </w:pPr>
          <w:hyperlink w:anchor="_Toc512989028" w:history="1">
            <w:r w:rsidRPr="00EC4A37">
              <w:rPr>
                <w:rStyle w:val="Hyperlink"/>
                <w:noProof/>
              </w:rPr>
              <w:t>2.2. Secondary data – comparisons of other UK festivals</w:t>
            </w:r>
            <w:r>
              <w:rPr>
                <w:noProof/>
                <w:webHidden/>
              </w:rPr>
              <w:tab/>
            </w:r>
            <w:r>
              <w:rPr>
                <w:noProof/>
                <w:webHidden/>
              </w:rPr>
              <w:fldChar w:fldCharType="begin"/>
            </w:r>
            <w:r>
              <w:rPr>
                <w:noProof/>
                <w:webHidden/>
              </w:rPr>
              <w:instrText xml:space="preserve"> PAGEREF _Toc512989028 \h </w:instrText>
            </w:r>
            <w:r>
              <w:rPr>
                <w:noProof/>
                <w:webHidden/>
              </w:rPr>
            </w:r>
            <w:r>
              <w:rPr>
                <w:noProof/>
                <w:webHidden/>
              </w:rPr>
              <w:fldChar w:fldCharType="separate"/>
            </w:r>
            <w:r>
              <w:rPr>
                <w:noProof/>
                <w:webHidden/>
              </w:rPr>
              <w:t>7</w:t>
            </w:r>
            <w:r>
              <w:rPr>
                <w:noProof/>
                <w:webHidden/>
              </w:rPr>
              <w:fldChar w:fldCharType="end"/>
            </w:r>
          </w:hyperlink>
        </w:p>
        <w:p w:rsidR="00C1024B" w:rsidRDefault="00C1024B">
          <w:pPr>
            <w:pStyle w:val="TOC2"/>
            <w:tabs>
              <w:tab w:val="right" w:leader="underscore" w:pos="9016"/>
            </w:tabs>
            <w:rPr>
              <w:noProof/>
            </w:rPr>
          </w:pPr>
          <w:hyperlink w:anchor="_Toc512989029" w:history="1">
            <w:r w:rsidRPr="00EC4A37">
              <w:rPr>
                <w:rStyle w:val="Hyperlink"/>
                <w:noProof/>
              </w:rPr>
              <w:t>2.3. Glastonbury</w:t>
            </w:r>
            <w:r>
              <w:rPr>
                <w:noProof/>
                <w:webHidden/>
              </w:rPr>
              <w:tab/>
            </w:r>
            <w:r>
              <w:rPr>
                <w:noProof/>
                <w:webHidden/>
              </w:rPr>
              <w:fldChar w:fldCharType="begin"/>
            </w:r>
            <w:r>
              <w:rPr>
                <w:noProof/>
                <w:webHidden/>
              </w:rPr>
              <w:instrText xml:space="preserve"> PAGEREF _Toc512989029 \h </w:instrText>
            </w:r>
            <w:r>
              <w:rPr>
                <w:noProof/>
                <w:webHidden/>
              </w:rPr>
            </w:r>
            <w:r>
              <w:rPr>
                <w:noProof/>
                <w:webHidden/>
              </w:rPr>
              <w:fldChar w:fldCharType="separate"/>
            </w:r>
            <w:r>
              <w:rPr>
                <w:noProof/>
                <w:webHidden/>
              </w:rPr>
              <w:t>7</w:t>
            </w:r>
            <w:r>
              <w:rPr>
                <w:noProof/>
                <w:webHidden/>
              </w:rPr>
              <w:fldChar w:fldCharType="end"/>
            </w:r>
          </w:hyperlink>
        </w:p>
        <w:p w:rsidR="00C1024B" w:rsidRDefault="00C1024B">
          <w:pPr>
            <w:pStyle w:val="TOC2"/>
            <w:tabs>
              <w:tab w:val="right" w:leader="underscore" w:pos="9016"/>
            </w:tabs>
            <w:rPr>
              <w:noProof/>
            </w:rPr>
          </w:pPr>
          <w:hyperlink w:anchor="_Toc512989030" w:history="1">
            <w:r w:rsidRPr="00EC4A37">
              <w:rPr>
                <w:rStyle w:val="Hyperlink"/>
                <w:noProof/>
              </w:rPr>
              <w:t>2.4. Download</w:t>
            </w:r>
            <w:r>
              <w:rPr>
                <w:noProof/>
                <w:webHidden/>
              </w:rPr>
              <w:tab/>
            </w:r>
            <w:r>
              <w:rPr>
                <w:noProof/>
                <w:webHidden/>
              </w:rPr>
              <w:fldChar w:fldCharType="begin"/>
            </w:r>
            <w:r>
              <w:rPr>
                <w:noProof/>
                <w:webHidden/>
              </w:rPr>
              <w:instrText xml:space="preserve"> PAGEREF _Toc512989030 \h </w:instrText>
            </w:r>
            <w:r>
              <w:rPr>
                <w:noProof/>
                <w:webHidden/>
              </w:rPr>
            </w:r>
            <w:r>
              <w:rPr>
                <w:noProof/>
                <w:webHidden/>
              </w:rPr>
              <w:fldChar w:fldCharType="separate"/>
            </w:r>
            <w:r>
              <w:rPr>
                <w:noProof/>
                <w:webHidden/>
              </w:rPr>
              <w:t>8</w:t>
            </w:r>
            <w:r>
              <w:rPr>
                <w:noProof/>
                <w:webHidden/>
              </w:rPr>
              <w:fldChar w:fldCharType="end"/>
            </w:r>
          </w:hyperlink>
        </w:p>
        <w:p w:rsidR="00C1024B" w:rsidRDefault="00C1024B">
          <w:pPr>
            <w:pStyle w:val="TOC2"/>
            <w:tabs>
              <w:tab w:val="right" w:leader="underscore" w:pos="9016"/>
            </w:tabs>
            <w:rPr>
              <w:noProof/>
            </w:rPr>
          </w:pPr>
          <w:hyperlink w:anchor="_Toc512989031" w:history="1">
            <w:r w:rsidRPr="00EC4A37">
              <w:rPr>
                <w:rStyle w:val="Hyperlink"/>
                <w:noProof/>
              </w:rPr>
              <w:t>2.5. Y Not</w:t>
            </w:r>
            <w:r>
              <w:rPr>
                <w:noProof/>
                <w:webHidden/>
              </w:rPr>
              <w:tab/>
            </w:r>
            <w:r>
              <w:rPr>
                <w:noProof/>
                <w:webHidden/>
              </w:rPr>
              <w:fldChar w:fldCharType="begin"/>
            </w:r>
            <w:r>
              <w:rPr>
                <w:noProof/>
                <w:webHidden/>
              </w:rPr>
              <w:instrText xml:space="preserve"> PAGEREF _Toc512989031 \h </w:instrText>
            </w:r>
            <w:r>
              <w:rPr>
                <w:noProof/>
                <w:webHidden/>
              </w:rPr>
            </w:r>
            <w:r>
              <w:rPr>
                <w:noProof/>
                <w:webHidden/>
              </w:rPr>
              <w:fldChar w:fldCharType="separate"/>
            </w:r>
            <w:r>
              <w:rPr>
                <w:noProof/>
                <w:webHidden/>
              </w:rPr>
              <w:t>8</w:t>
            </w:r>
            <w:r>
              <w:rPr>
                <w:noProof/>
                <w:webHidden/>
              </w:rPr>
              <w:fldChar w:fldCharType="end"/>
            </w:r>
          </w:hyperlink>
        </w:p>
        <w:p w:rsidR="00C1024B" w:rsidRDefault="00C1024B">
          <w:pPr>
            <w:pStyle w:val="TOC2"/>
            <w:tabs>
              <w:tab w:val="right" w:leader="underscore" w:pos="9016"/>
            </w:tabs>
            <w:rPr>
              <w:noProof/>
            </w:rPr>
          </w:pPr>
          <w:hyperlink w:anchor="_Toc512989032" w:history="1">
            <w:r w:rsidRPr="00EC4A37">
              <w:rPr>
                <w:rStyle w:val="Hyperlink"/>
                <w:noProof/>
              </w:rPr>
              <w:t>2.6. Count of Ten Group</w:t>
            </w:r>
            <w:r>
              <w:rPr>
                <w:noProof/>
                <w:webHidden/>
              </w:rPr>
              <w:tab/>
            </w:r>
            <w:r>
              <w:rPr>
                <w:noProof/>
                <w:webHidden/>
              </w:rPr>
              <w:fldChar w:fldCharType="begin"/>
            </w:r>
            <w:r>
              <w:rPr>
                <w:noProof/>
                <w:webHidden/>
              </w:rPr>
              <w:instrText xml:space="preserve"> PAGEREF _Toc512989032 \h </w:instrText>
            </w:r>
            <w:r>
              <w:rPr>
                <w:noProof/>
                <w:webHidden/>
              </w:rPr>
            </w:r>
            <w:r>
              <w:rPr>
                <w:noProof/>
                <w:webHidden/>
              </w:rPr>
              <w:fldChar w:fldCharType="separate"/>
            </w:r>
            <w:r>
              <w:rPr>
                <w:noProof/>
                <w:webHidden/>
              </w:rPr>
              <w:t>9</w:t>
            </w:r>
            <w:r>
              <w:rPr>
                <w:noProof/>
                <w:webHidden/>
              </w:rPr>
              <w:fldChar w:fldCharType="end"/>
            </w:r>
          </w:hyperlink>
        </w:p>
        <w:p w:rsidR="00C1024B" w:rsidRDefault="00C1024B">
          <w:pPr>
            <w:pStyle w:val="TOC2"/>
            <w:tabs>
              <w:tab w:val="right" w:leader="underscore" w:pos="9016"/>
            </w:tabs>
            <w:rPr>
              <w:noProof/>
            </w:rPr>
          </w:pPr>
          <w:hyperlink w:anchor="_Toc512989033" w:history="1">
            <w:r w:rsidRPr="00EC4A37">
              <w:rPr>
                <w:rStyle w:val="Hyperlink"/>
                <w:noProof/>
              </w:rPr>
              <w:t>2.7. Summary of secondary data</w:t>
            </w:r>
            <w:r>
              <w:rPr>
                <w:noProof/>
                <w:webHidden/>
              </w:rPr>
              <w:tab/>
            </w:r>
            <w:r>
              <w:rPr>
                <w:noProof/>
                <w:webHidden/>
              </w:rPr>
              <w:fldChar w:fldCharType="begin"/>
            </w:r>
            <w:r>
              <w:rPr>
                <w:noProof/>
                <w:webHidden/>
              </w:rPr>
              <w:instrText xml:space="preserve"> PAGEREF _Toc512989033 \h </w:instrText>
            </w:r>
            <w:r>
              <w:rPr>
                <w:noProof/>
                <w:webHidden/>
              </w:rPr>
            </w:r>
            <w:r>
              <w:rPr>
                <w:noProof/>
                <w:webHidden/>
              </w:rPr>
              <w:fldChar w:fldCharType="separate"/>
            </w:r>
            <w:r>
              <w:rPr>
                <w:noProof/>
                <w:webHidden/>
              </w:rPr>
              <w:t>9</w:t>
            </w:r>
            <w:r>
              <w:rPr>
                <w:noProof/>
                <w:webHidden/>
              </w:rPr>
              <w:fldChar w:fldCharType="end"/>
            </w:r>
          </w:hyperlink>
        </w:p>
        <w:p w:rsidR="00C1024B" w:rsidRDefault="00C1024B">
          <w:pPr>
            <w:pStyle w:val="TOC2"/>
            <w:tabs>
              <w:tab w:val="right" w:leader="underscore" w:pos="9016"/>
            </w:tabs>
            <w:rPr>
              <w:noProof/>
            </w:rPr>
          </w:pPr>
          <w:hyperlink w:anchor="_Toc512989034" w:history="1">
            <w:r w:rsidRPr="00EC4A37">
              <w:rPr>
                <w:rStyle w:val="Hyperlink"/>
                <w:noProof/>
              </w:rPr>
              <w:t>2.8. Primary research – survey</w:t>
            </w:r>
            <w:r>
              <w:rPr>
                <w:noProof/>
                <w:webHidden/>
              </w:rPr>
              <w:tab/>
            </w:r>
            <w:r>
              <w:rPr>
                <w:noProof/>
                <w:webHidden/>
              </w:rPr>
              <w:fldChar w:fldCharType="begin"/>
            </w:r>
            <w:r>
              <w:rPr>
                <w:noProof/>
                <w:webHidden/>
              </w:rPr>
              <w:instrText xml:space="preserve"> PAGEREF _Toc512989034 \h </w:instrText>
            </w:r>
            <w:r>
              <w:rPr>
                <w:noProof/>
                <w:webHidden/>
              </w:rPr>
            </w:r>
            <w:r>
              <w:rPr>
                <w:noProof/>
                <w:webHidden/>
              </w:rPr>
              <w:fldChar w:fldCharType="separate"/>
            </w:r>
            <w:r>
              <w:rPr>
                <w:noProof/>
                <w:webHidden/>
              </w:rPr>
              <w:t>10</w:t>
            </w:r>
            <w:r>
              <w:rPr>
                <w:noProof/>
                <w:webHidden/>
              </w:rPr>
              <w:fldChar w:fldCharType="end"/>
            </w:r>
          </w:hyperlink>
        </w:p>
        <w:p w:rsidR="00C1024B" w:rsidRDefault="00C1024B">
          <w:pPr>
            <w:pStyle w:val="TOC2"/>
            <w:tabs>
              <w:tab w:val="right" w:leader="underscore" w:pos="9016"/>
            </w:tabs>
            <w:rPr>
              <w:noProof/>
            </w:rPr>
          </w:pPr>
          <w:hyperlink w:anchor="_Toc512989035" w:history="1">
            <w:r w:rsidRPr="00EC4A37">
              <w:rPr>
                <w:rStyle w:val="Hyperlink"/>
                <w:noProof/>
              </w:rPr>
              <w:t>2.9. Infographic</w:t>
            </w:r>
            <w:r>
              <w:rPr>
                <w:noProof/>
                <w:webHidden/>
              </w:rPr>
              <w:tab/>
            </w:r>
            <w:r>
              <w:rPr>
                <w:noProof/>
                <w:webHidden/>
              </w:rPr>
              <w:fldChar w:fldCharType="begin"/>
            </w:r>
            <w:r>
              <w:rPr>
                <w:noProof/>
                <w:webHidden/>
              </w:rPr>
              <w:instrText xml:space="preserve"> PAGEREF _Toc512989035 \h </w:instrText>
            </w:r>
            <w:r>
              <w:rPr>
                <w:noProof/>
                <w:webHidden/>
              </w:rPr>
            </w:r>
            <w:r>
              <w:rPr>
                <w:noProof/>
                <w:webHidden/>
              </w:rPr>
              <w:fldChar w:fldCharType="separate"/>
            </w:r>
            <w:r>
              <w:rPr>
                <w:noProof/>
                <w:webHidden/>
              </w:rPr>
              <w:t>11</w:t>
            </w:r>
            <w:r>
              <w:rPr>
                <w:noProof/>
                <w:webHidden/>
              </w:rPr>
              <w:fldChar w:fldCharType="end"/>
            </w:r>
          </w:hyperlink>
        </w:p>
        <w:p w:rsidR="00C1024B" w:rsidRDefault="00C1024B">
          <w:pPr>
            <w:pStyle w:val="TOC2"/>
            <w:tabs>
              <w:tab w:val="left" w:pos="880"/>
              <w:tab w:val="right" w:leader="underscore" w:pos="9016"/>
            </w:tabs>
            <w:rPr>
              <w:noProof/>
            </w:rPr>
          </w:pPr>
          <w:hyperlink w:anchor="_Toc512989036" w:history="1">
            <w:r w:rsidRPr="00EC4A37">
              <w:rPr>
                <w:rStyle w:val="Hyperlink"/>
                <w:noProof/>
              </w:rPr>
              <w:t>3.0.</w:t>
            </w:r>
            <w:r>
              <w:rPr>
                <w:noProof/>
              </w:rPr>
              <w:tab/>
            </w:r>
            <w:r w:rsidRPr="00EC4A37">
              <w:rPr>
                <w:rStyle w:val="Hyperlink"/>
                <w:noProof/>
              </w:rPr>
              <w:t>Question six analysis</w:t>
            </w:r>
            <w:r>
              <w:rPr>
                <w:noProof/>
                <w:webHidden/>
              </w:rPr>
              <w:tab/>
            </w:r>
            <w:r>
              <w:rPr>
                <w:noProof/>
                <w:webHidden/>
              </w:rPr>
              <w:fldChar w:fldCharType="begin"/>
            </w:r>
            <w:r>
              <w:rPr>
                <w:noProof/>
                <w:webHidden/>
              </w:rPr>
              <w:instrText xml:space="preserve"> PAGEREF _Toc512989036 \h </w:instrText>
            </w:r>
            <w:r>
              <w:rPr>
                <w:noProof/>
                <w:webHidden/>
              </w:rPr>
            </w:r>
            <w:r>
              <w:rPr>
                <w:noProof/>
                <w:webHidden/>
              </w:rPr>
              <w:fldChar w:fldCharType="separate"/>
            </w:r>
            <w:r>
              <w:rPr>
                <w:noProof/>
                <w:webHidden/>
              </w:rPr>
              <w:t>12</w:t>
            </w:r>
            <w:r>
              <w:rPr>
                <w:noProof/>
                <w:webHidden/>
              </w:rPr>
              <w:fldChar w:fldCharType="end"/>
            </w:r>
          </w:hyperlink>
        </w:p>
        <w:p w:rsidR="00C1024B" w:rsidRDefault="00C1024B">
          <w:pPr>
            <w:pStyle w:val="TOC3"/>
            <w:tabs>
              <w:tab w:val="right" w:leader="underscore" w:pos="9016"/>
            </w:tabs>
            <w:rPr>
              <w:noProof/>
            </w:rPr>
          </w:pPr>
          <w:hyperlink w:anchor="_Toc512989037" w:history="1">
            <w:r w:rsidRPr="00EC4A37">
              <w:rPr>
                <w:rStyle w:val="Hyperlink"/>
                <w:noProof/>
              </w:rPr>
              <w:t>Responses</w:t>
            </w:r>
            <w:r>
              <w:rPr>
                <w:noProof/>
                <w:webHidden/>
              </w:rPr>
              <w:tab/>
            </w:r>
            <w:r>
              <w:rPr>
                <w:noProof/>
                <w:webHidden/>
              </w:rPr>
              <w:fldChar w:fldCharType="begin"/>
            </w:r>
            <w:r>
              <w:rPr>
                <w:noProof/>
                <w:webHidden/>
              </w:rPr>
              <w:instrText xml:space="preserve"> PAGEREF _Toc512989037 \h </w:instrText>
            </w:r>
            <w:r>
              <w:rPr>
                <w:noProof/>
                <w:webHidden/>
              </w:rPr>
            </w:r>
            <w:r>
              <w:rPr>
                <w:noProof/>
                <w:webHidden/>
              </w:rPr>
              <w:fldChar w:fldCharType="separate"/>
            </w:r>
            <w:r>
              <w:rPr>
                <w:noProof/>
                <w:webHidden/>
              </w:rPr>
              <w:t>12</w:t>
            </w:r>
            <w:r>
              <w:rPr>
                <w:noProof/>
                <w:webHidden/>
              </w:rPr>
              <w:fldChar w:fldCharType="end"/>
            </w:r>
          </w:hyperlink>
        </w:p>
        <w:p w:rsidR="00C1024B" w:rsidRDefault="00C1024B">
          <w:pPr>
            <w:pStyle w:val="TOC2"/>
            <w:tabs>
              <w:tab w:val="right" w:leader="underscore" w:pos="9016"/>
            </w:tabs>
            <w:rPr>
              <w:noProof/>
            </w:rPr>
          </w:pPr>
          <w:hyperlink w:anchor="_Toc512989038" w:history="1">
            <w:r w:rsidRPr="00EC4A37">
              <w:rPr>
                <w:rStyle w:val="Hyperlink"/>
                <w:noProof/>
              </w:rPr>
              <w:t>4.0. Summary of primary analysis – survey</w:t>
            </w:r>
            <w:r>
              <w:rPr>
                <w:noProof/>
                <w:webHidden/>
              </w:rPr>
              <w:tab/>
            </w:r>
            <w:r>
              <w:rPr>
                <w:noProof/>
                <w:webHidden/>
              </w:rPr>
              <w:fldChar w:fldCharType="begin"/>
            </w:r>
            <w:r>
              <w:rPr>
                <w:noProof/>
                <w:webHidden/>
              </w:rPr>
              <w:instrText xml:space="preserve"> PAGEREF _Toc512989038 \h </w:instrText>
            </w:r>
            <w:r>
              <w:rPr>
                <w:noProof/>
                <w:webHidden/>
              </w:rPr>
            </w:r>
            <w:r>
              <w:rPr>
                <w:noProof/>
                <w:webHidden/>
              </w:rPr>
              <w:fldChar w:fldCharType="separate"/>
            </w:r>
            <w:r>
              <w:rPr>
                <w:noProof/>
                <w:webHidden/>
              </w:rPr>
              <w:t>14</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39" w:history="1">
            <w:r w:rsidRPr="00EC4A37">
              <w:rPr>
                <w:rStyle w:val="Hyperlink"/>
                <w:noProof/>
              </w:rPr>
              <w:t>5.0. Conclusion</w:t>
            </w:r>
            <w:r>
              <w:rPr>
                <w:noProof/>
                <w:webHidden/>
              </w:rPr>
              <w:tab/>
            </w:r>
            <w:r>
              <w:rPr>
                <w:noProof/>
                <w:webHidden/>
              </w:rPr>
              <w:fldChar w:fldCharType="begin"/>
            </w:r>
            <w:r>
              <w:rPr>
                <w:noProof/>
                <w:webHidden/>
              </w:rPr>
              <w:instrText xml:space="preserve"> PAGEREF _Toc512989039 \h </w:instrText>
            </w:r>
            <w:r>
              <w:rPr>
                <w:noProof/>
                <w:webHidden/>
              </w:rPr>
            </w:r>
            <w:r>
              <w:rPr>
                <w:noProof/>
                <w:webHidden/>
              </w:rPr>
              <w:fldChar w:fldCharType="separate"/>
            </w:r>
            <w:r>
              <w:rPr>
                <w:noProof/>
                <w:webHidden/>
              </w:rPr>
              <w:t>15</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40" w:history="1">
            <w:r w:rsidRPr="00EC4A37">
              <w:rPr>
                <w:rStyle w:val="Hyperlink"/>
                <w:noProof/>
              </w:rPr>
              <w:t>6.0. Recommendations</w:t>
            </w:r>
            <w:r>
              <w:rPr>
                <w:noProof/>
                <w:webHidden/>
              </w:rPr>
              <w:tab/>
            </w:r>
            <w:r>
              <w:rPr>
                <w:noProof/>
                <w:webHidden/>
              </w:rPr>
              <w:fldChar w:fldCharType="begin"/>
            </w:r>
            <w:r>
              <w:rPr>
                <w:noProof/>
                <w:webHidden/>
              </w:rPr>
              <w:instrText xml:space="preserve"> PAGEREF _Toc512989040 \h </w:instrText>
            </w:r>
            <w:r>
              <w:rPr>
                <w:noProof/>
                <w:webHidden/>
              </w:rPr>
            </w:r>
            <w:r>
              <w:rPr>
                <w:noProof/>
                <w:webHidden/>
              </w:rPr>
              <w:fldChar w:fldCharType="separate"/>
            </w:r>
            <w:r>
              <w:rPr>
                <w:noProof/>
                <w:webHidden/>
              </w:rPr>
              <w:t>15</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41" w:history="1">
            <w:r w:rsidRPr="00EC4A37">
              <w:rPr>
                <w:rStyle w:val="Hyperlink"/>
                <w:noProof/>
              </w:rPr>
              <w:t>7.0. Overall Cost</w:t>
            </w:r>
            <w:r>
              <w:rPr>
                <w:noProof/>
                <w:webHidden/>
              </w:rPr>
              <w:tab/>
            </w:r>
            <w:r>
              <w:rPr>
                <w:noProof/>
                <w:webHidden/>
              </w:rPr>
              <w:fldChar w:fldCharType="begin"/>
            </w:r>
            <w:r>
              <w:rPr>
                <w:noProof/>
                <w:webHidden/>
              </w:rPr>
              <w:instrText xml:space="preserve"> PAGEREF _Toc512989041 \h </w:instrText>
            </w:r>
            <w:r>
              <w:rPr>
                <w:noProof/>
                <w:webHidden/>
              </w:rPr>
            </w:r>
            <w:r>
              <w:rPr>
                <w:noProof/>
                <w:webHidden/>
              </w:rPr>
              <w:fldChar w:fldCharType="separate"/>
            </w:r>
            <w:r>
              <w:rPr>
                <w:noProof/>
                <w:webHidden/>
              </w:rPr>
              <w:t>19</w:t>
            </w:r>
            <w:r>
              <w:rPr>
                <w:noProof/>
                <w:webHidden/>
              </w:rPr>
              <w:fldChar w:fldCharType="end"/>
            </w:r>
          </w:hyperlink>
        </w:p>
        <w:p w:rsidR="00C1024B" w:rsidRDefault="00C1024B">
          <w:pPr>
            <w:pStyle w:val="TOC1"/>
            <w:tabs>
              <w:tab w:val="right" w:leader="underscore" w:pos="9016"/>
            </w:tabs>
            <w:rPr>
              <w:rFonts w:eastAsiaTheme="minorEastAsia"/>
              <w:noProof/>
              <w:lang w:eastAsia="en-GB"/>
            </w:rPr>
          </w:pPr>
          <w:hyperlink w:anchor="_Toc512989042" w:history="1">
            <w:r w:rsidRPr="00EC4A37">
              <w:rPr>
                <w:rStyle w:val="Hyperlink"/>
                <w:b/>
                <w:noProof/>
              </w:rPr>
              <w:t>Bibliography</w:t>
            </w:r>
            <w:r>
              <w:rPr>
                <w:noProof/>
                <w:webHidden/>
              </w:rPr>
              <w:tab/>
            </w:r>
            <w:r>
              <w:rPr>
                <w:noProof/>
                <w:webHidden/>
              </w:rPr>
              <w:fldChar w:fldCharType="begin"/>
            </w:r>
            <w:r>
              <w:rPr>
                <w:noProof/>
                <w:webHidden/>
              </w:rPr>
              <w:instrText xml:space="preserve"> PAGEREF _Toc512989042 \h </w:instrText>
            </w:r>
            <w:r>
              <w:rPr>
                <w:noProof/>
                <w:webHidden/>
              </w:rPr>
            </w:r>
            <w:r>
              <w:rPr>
                <w:noProof/>
                <w:webHidden/>
              </w:rPr>
              <w:fldChar w:fldCharType="separate"/>
            </w:r>
            <w:r>
              <w:rPr>
                <w:noProof/>
                <w:webHidden/>
              </w:rPr>
              <w:t>20</w:t>
            </w:r>
            <w:r>
              <w:rPr>
                <w:noProof/>
                <w:webHidden/>
              </w:rPr>
              <w:fldChar w:fldCharType="end"/>
            </w:r>
          </w:hyperlink>
        </w:p>
        <w:p w:rsidR="00C1024B" w:rsidRDefault="00C1024B">
          <w:r>
            <w:rPr>
              <w:b/>
              <w:bCs/>
              <w:noProof/>
            </w:rPr>
            <w:fldChar w:fldCharType="end"/>
          </w:r>
        </w:p>
      </w:sdtContent>
    </w:sdt>
    <w:p w:rsidR="00C1024B" w:rsidRDefault="00C1024B" w:rsidP="0012242B">
      <w:pPr>
        <w:pStyle w:val="Title"/>
        <w:jc w:val="center"/>
        <w:rPr>
          <w:sz w:val="40"/>
          <w:u w:val="single"/>
        </w:rPr>
      </w:pPr>
    </w:p>
    <w:p w:rsidR="00C1024B" w:rsidRDefault="00C1024B" w:rsidP="0012242B">
      <w:pPr>
        <w:pStyle w:val="Title"/>
        <w:jc w:val="center"/>
        <w:rPr>
          <w:sz w:val="40"/>
          <w:u w:val="single"/>
        </w:rPr>
      </w:pPr>
    </w:p>
    <w:p w:rsidR="00C1024B" w:rsidRDefault="00C1024B" w:rsidP="0012242B">
      <w:pPr>
        <w:pStyle w:val="Title"/>
        <w:jc w:val="center"/>
        <w:rPr>
          <w:sz w:val="40"/>
          <w:u w:val="single"/>
        </w:rPr>
      </w:pPr>
    </w:p>
    <w:p w:rsidR="00C1024B" w:rsidRDefault="00C1024B" w:rsidP="0012242B">
      <w:pPr>
        <w:pStyle w:val="Title"/>
        <w:jc w:val="center"/>
        <w:rPr>
          <w:sz w:val="40"/>
          <w:u w:val="single"/>
        </w:rPr>
      </w:pPr>
    </w:p>
    <w:p w:rsidR="00C1024B" w:rsidRDefault="00C1024B" w:rsidP="0012242B">
      <w:pPr>
        <w:pStyle w:val="Title"/>
        <w:jc w:val="center"/>
        <w:rPr>
          <w:sz w:val="40"/>
          <w:u w:val="single"/>
        </w:rPr>
      </w:pPr>
    </w:p>
    <w:p w:rsidR="00C1024B" w:rsidRDefault="00C1024B" w:rsidP="0012242B">
      <w:pPr>
        <w:pStyle w:val="Title"/>
        <w:jc w:val="center"/>
        <w:rPr>
          <w:sz w:val="40"/>
          <w:u w:val="single"/>
        </w:rPr>
      </w:pPr>
    </w:p>
    <w:p w:rsidR="00C1024B" w:rsidRDefault="00C1024B" w:rsidP="0012242B">
      <w:pPr>
        <w:pStyle w:val="Title"/>
        <w:jc w:val="center"/>
        <w:rPr>
          <w:sz w:val="40"/>
          <w:u w:val="single"/>
        </w:rPr>
      </w:pPr>
      <w:bookmarkStart w:id="0" w:name="_GoBack"/>
      <w:bookmarkEnd w:id="0"/>
    </w:p>
    <w:p w:rsidR="0068361C" w:rsidRPr="00C1024B" w:rsidRDefault="0012242B" w:rsidP="00C1024B">
      <w:pPr>
        <w:pStyle w:val="Heading1"/>
        <w:rPr>
          <w:color w:val="auto"/>
          <w:u w:val="single"/>
        </w:rPr>
      </w:pPr>
      <w:bookmarkStart w:id="1" w:name="_Toc512989021"/>
      <w:r w:rsidRPr="00C1024B">
        <w:rPr>
          <w:color w:val="auto"/>
          <w:u w:val="single"/>
        </w:rPr>
        <w:lastRenderedPageBreak/>
        <w:t>Executive Summary</w:t>
      </w:r>
      <w:bookmarkEnd w:id="1"/>
      <w:r w:rsidRPr="00C1024B">
        <w:rPr>
          <w:color w:val="auto"/>
          <w:u w:val="single"/>
        </w:rPr>
        <w:t xml:space="preserve"> </w:t>
      </w:r>
    </w:p>
    <w:p w:rsidR="0012242B" w:rsidRDefault="0012242B" w:rsidP="0012242B"/>
    <w:p w:rsidR="0012242B" w:rsidRDefault="0012242B" w:rsidP="0012242B">
      <w:r>
        <w:t xml:space="preserve">This consultancy report contains primary and secondary research which that has been analysed by the researcher to find out the impacts of the weather on the </w:t>
      </w:r>
      <w:proofErr w:type="spellStart"/>
      <w:r>
        <w:t>Steelhouse</w:t>
      </w:r>
      <w:proofErr w:type="spellEnd"/>
      <w:r>
        <w:t xml:space="preserve"> Festival and how an enhanced weather contingency plan can improve the visitor experience and prevent a financial loss to the company.  </w:t>
      </w:r>
    </w:p>
    <w:p w:rsidR="0012242B" w:rsidRDefault="0012242B" w:rsidP="0012242B">
      <w:r>
        <w:t xml:space="preserve">Methods adapted by the consultant including both primary and secondary research. </w:t>
      </w:r>
      <w:r w:rsidR="00CC6BC9">
        <w:t>Firstly,</w:t>
      </w:r>
      <w:r>
        <w:t xml:space="preserve"> a survey </w:t>
      </w:r>
      <w:proofErr w:type="gramStart"/>
      <w:r>
        <w:t>was</w:t>
      </w:r>
      <w:r w:rsidR="00CC6BC9">
        <w:t xml:space="preserve"> published</w:t>
      </w:r>
      <w:proofErr w:type="gramEnd"/>
      <w:r>
        <w:t xml:space="preserve"> targeted at festivalgoers who had attended </w:t>
      </w:r>
      <w:proofErr w:type="spellStart"/>
      <w:r>
        <w:t>Steelhouse</w:t>
      </w:r>
      <w:proofErr w:type="spellEnd"/>
      <w:r>
        <w:t xml:space="preserve"> festival to analyse the opinions of the customers. To clarify the information gathered through this source the consultant held an interview with the festival co-founders Matthew </w:t>
      </w:r>
      <w:proofErr w:type="spellStart"/>
      <w:r>
        <w:t>Rhead</w:t>
      </w:r>
      <w:proofErr w:type="spellEnd"/>
      <w:r>
        <w:t xml:space="preserve"> and Mikey Evans to draw comparisons between the two methods of research and explain any discrepancies. Secondary research into other UK </w:t>
      </w:r>
      <w:proofErr w:type="gramStart"/>
      <w:r w:rsidR="00FC2523">
        <w:t>open air</w:t>
      </w:r>
      <w:proofErr w:type="gramEnd"/>
      <w:r w:rsidR="00FC2523">
        <w:t xml:space="preserve"> festivals</w:t>
      </w:r>
      <w:r>
        <w:t xml:space="preserve"> was u</w:t>
      </w:r>
      <w:r w:rsidR="00FC2523">
        <w:t>ndertaken</w:t>
      </w:r>
      <w:r>
        <w:t xml:space="preserve"> to establish the methods that similar events are using to mitigate the effects of adverse we</w:t>
      </w:r>
      <w:r w:rsidR="00FC2523">
        <w:t xml:space="preserve">ather. This information </w:t>
      </w:r>
      <w:proofErr w:type="gramStart"/>
      <w:r w:rsidR="00FC2523">
        <w:t>was</w:t>
      </w:r>
      <w:r>
        <w:t xml:space="preserve"> </w:t>
      </w:r>
      <w:r w:rsidR="0026674C">
        <w:t>discussed</w:t>
      </w:r>
      <w:proofErr w:type="gramEnd"/>
      <w:r w:rsidR="0026674C">
        <w:t xml:space="preserve"> at the interview with the co-founders to establish what they would consider or what was not an option to ensure the consultant gave realistic recommendations.</w:t>
      </w:r>
    </w:p>
    <w:p w:rsidR="0026674C" w:rsidRDefault="0026674C" w:rsidP="0012242B">
      <w:r>
        <w:t>Results of the data collected showed that</w:t>
      </w:r>
      <w:r w:rsidR="00CC6BC9">
        <w:t xml:space="preserve"> 37</w:t>
      </w:r>
      <w:r w:rsidR="00FC2523">
        <w:t>%</w:t>
      </w:r>
      <w:r w:rsidR="00CC6BC9">
        <w:t xml:space="preserve"> of</w:t>
      </w:r>
      <w:r>
        <w:t xml:space="preserve"> festivalgoers have had negative experiences at </w:t>
      </w:r>
      <w:proofErr w:type="spellStart"/>
      <w:r>
        <w:t>Steelhouse</w:t>
      </w:r>
      <w:proofErr w:type="spellEnd"/>
      <w:r>
        <w:t xml:space="preserve"> Festival </w:t>
      </w:r>
      <w:r w:rsidR="00E6321B">
        <w:t>because</w:t>
      </w:r>
      <w:r>
        <w:t xml:space="preserve"> of the weather, especially those with live-in vehicles. </w:t>
      </w:r>
      <w:r w:rsidR="00E6321B">
        <w:t xml:space="preserve">From the survey it was established 18% of respondents </w:t>
      </w:r>
      <w:r>
        <w:t xml:space="preserve">were therefore reluctant to purchase early bird tickets to the following event because of the weather. </w:t>
      </w:r>
      <w:r w:rsidR="00E6321B">
        <w:t xml:space="preserve">This could potentially have dire financial consequences and without upfront liquid capital that the festival requires could stall the booking process for subsequent events. </w:t>
      </w:r>
      <w:r>
        <w:t>Matthew and Mikey who said they have seen no change in sales contested this</w:t>
      </w:r>
      <w:r w:rsidR="00CC6BC9">
        <w:t xml:space="preserve">. Possible explanations of why the information does not correspond has been discussed in the report. The consultant along with the organisation believes one of the potential reasons is because the festival is still experiencing growth, when a festivalgoer decides not to attend the following year a new customer will take their place thus having no impact general ticket sale trends. </w:t>
      </w:r>
    </w:p>
    <w:p w:rsidR="0026674C" w:rsidRDefault="0026674C" w:rsidP="0012242B">
      <w:r>
        <w:t xml:space="preserve">The report determines that the current weather contingency plan in place for </w:t>
      </w:r>
      <w:proofErr w:type="spellStart"/>
      <w:r>
        <w:t>Steelhouse</w:t>
      </w:r>
      <w:proofErr w:type="spellEnd"/>
      <w:r>
        <w:t xml:space="preserve"> festival has shown to be ineffective in relation to the extreme weather conditions that occurred in both 2015 and 2017. Through interviews it is agreed by the co-founder it is part of the event management plan they would like to </w:t>
      </w:r>
      <w:r w:rsidR="00FC2523">
        <w:t>pay more attention and</w:t>
      </w:r>
      <w:r w:rsidR="00FC0379">
        <w:t xml:space="preserve"> allocate more of the</w:t>
      </w:r>
      <w:r w:rsidR="00FC2523">
        <w:t xml:space="preserve"> budget too it, now they are able. It is clear that those who attend </w:t>
      </w:r>
      <w:proofErr w:type="spellStart"/>
      <w:r w:rsidR="00FC2523">
        <w:t>Steelhouse</w:t>
      </w:r>
      <w:proofErr w:type="spellEnd"/>
      <w:r w:rsidR="00FC2523">
        <w:t xml:space="preserve"> festival are a loyal fan base and appreciate the work undertaken by volunteers, the quality of the music and the incomparable event location</w:t>
      </w:r>
      <w:r w:rsidR="00FC0379">
        <w:t>.</w:t>
      </w:r>
      <w:r w:rsidR="00FC2523">
        <w:t xml:space="preserve"> </w:t>
      </w:r>
      <w:r w:rsidR="00FC0379">
        <w:t xml:space="preserve">The </w:t>
      </w:r>
      <w:proofErr w:type="spellStart"/>
      <w:r w:rsidR="00FC2523">
        <w:t>the</w:t>
      </w:r>
      <w:proofErr w:type="spellEnd"/>
      <w:r w:rsidR="00FC2523">
        <w:t xml:space="preserve"> only negative aspect they feel is the lack of weather contingency when conditions become challenging. </w:t>
      </w:r>
    </w:p>
    <w:p w:rsidR="00FC2523" w:rsidRDefault="00FC2523" w:rsidP="0012242B">
      <w:r>
        <w:t>After reviewing differen</w:t>
      </w:r>
      <w:r w:rsidR="00FC0379">
        <w:t>t sources and comparing</w:t>
      </w:r>
      <w:r>
        <w:t xml:space="preserve"> adverse weather policy examples</w:t>
      </w:r>
      <w:r w:rsidR="00FC0379">
        <w:t xml:space="preserve"> from other national festivals</w:t>
      </w:r>
      <w:r>
        <w:t xml:space="preserve"> the consultant chose </w:t>
      </w:r>
      <w:r w:rsidR="00FC0379">
        <w:t>elements of the findings and</w:t>
      </w:r>
      <w:r>
        <w:t xml:space="preserve"> collaborate</w:t>
      </w:r>
      <w:r w:rsidR="00FC0379">
        <w:t>d</w:t>
      </w:r>
      <w:r>
        <w:t xml:space="preserve"> </w:t>
      </w:r>
      <w:r w:rsidR="00FC0379">
        <w:t>them to</w:t>
      </w:r>
      <w:r>
        <w:t xml:space="preserve"> provide more sources of weather contingency that are both financial feasible and suitable to the ecology of the venue which is a working farm. </w:t>
      </w:r>
    </w:p>
    <w:p w:rsidR="00102092" w:rsidRDefault="00FC2523" w:rsidP="00FC0379">
      <w:r>
        <w:t xml:space="preserve">The consultant recommends a mixture of gravel, hay, track matting and using alternative areas on the farm to help prevent waterlogging of the ground resulting in difficult vehicle and pedestrian circumstances. An example of how much potentially these changes could cost has been included in the recommendations and a proposed car-parking fee to offset any additional costs to the </w:t>
      </w:r>
      <w:proofErr w:type="spellStart"/>
      <w:r>
        <w:t>Steelhouse</w:t>
      </w:r>
      <w:proofErr w:type="spellEnd"/>
      <w:r>
        <w:t xml:space="preserve"> Festival. </w:t>
      </w:r>
    </w:p>
    <w:p w:rsidR="00FC0379" w:rsidRPr="00FC0379" w:rsidRDefault="00FC0379" w:rsidP="00FC0379"/>
    <w:p w:rsidR="00C6720D" w:rsidRPr="00C1024B" w:rsidRDefault="00C1024B" w:rsidP="00C1024B">
      <w:pPr>
        <w:pStyle w:val="Heading1"/>
        <w:rPr>
          <w:color w:val="auto"/>
          <w:u w:val="single"/>
        </w:rPr>
      </w:pPr>
      <w:bookmarkStart w:id="2" w:name="_Toc512989022"/>
      <w:proofErr w:type="gramStart"/>
      <w:r>
        <w:rPr>
          <w:color w:val="auto"/>
          <w:u w:val="single"/>
        </w:rPr>
        <w:lastRenderedPageBreak/>
        <w:t>1.</w:t>
      </w:r>
      <w:r w:rsidR="0064358B" w:rsidRPr="00C1024B">
        <w:rPr>
          <w:color w:val="auto"/>
          <w:u w:val="single"/>
        </w:rPr>
        <w:t>Introduction</w:t>
      </w:r>
      <w:bookmarkEnd w:id="2"/>
      <w:proofErr w:type="gramEnd"/>
    </w:p>
    <w:p w:rsidR="008A39AC" w:rsidRPr="008A39AC" w:rsidRDefault="008A39AC" w:rsidP="008A39AC"/>
    <w:p w:rsidR="0031564B" w:rsidRPr="008A39AC" w:rsidRDefault="008A39AC" w:rsidP="008A39AC">
      <w:pPr>
        <w:jc w:val="center"/>
      </w:pPr>
      <w:r w:rsidRPr="008A39AC">
        <w:t xml:space="preserve">The aim of the consultancy project is to source a practical weather contingency plan for the </w:t>
      </w:r>
      <w:proofErr w:type="spellStart"/>
      <w:r w:rsidRPr="008A39AC">
        <w:t>Steelhouse</w:t>
      </w:r>
      <w:proofErr w:type="spellEnd"/>
      <w:r w:rsidRPr="008A39AC">
        <w:t xml:space="preserve"> festival. The objectives of the consultancy project are to develop an understanding of logistical challenges for outdoor events, review measures implemented by events of a similar nature and to source viable materials to use in the event of adverse weather. The desired outcomes from the objectives are to make the overall </w:t>
      </w:r>
      <w:proofErr w:type="spellStart"/>
      <w:r w:rsidRPr="008A39AC">
        <w:t>Steelhouse</w:t>
      </w:r>
      <w:proofErr w:type="spellEnd"/>
      <w:r w:rsidRPr="008A39AC">
        <w:t xml:space="preserve"> festival experience better for attendees, the consultant will be able to produce realistic recommendations for the client by analysing primary and secondary data and lastly to give the client a number of options which can be implement</w:t>
      </w:r>
      <w:r w:rsidR="00FC0379">
        <w:t>ed by the festival in July 2018.</w:t>
      </w:r>
    </w:p>
    <w:p w:rsidR="008A39AC" w:rsidRDefault="008A39AC" w:rsidP="00102092">
      <w:pPr>
        <w:jc w:val="center"/>
      </w:pPr>
    </w:p>
    <w:p w:rsidR="00102092" w:rsidRDefault="0064358B" w:rsidP="00102092">
      <w:pPr>
        <w:jc w:val="center"/>
      </w:pPr>
      <w:r>
        <w:t xml:space="preserve">The </w:t>
      </w:r>
      <w:proofErr w:type="spellStart"/>
      <w:r>
        <w:t>Steelhouse</w:t>
      </w:r>
      <w:proofErr w:type="spellEnd"/>
      <w:r>
        <w:t xml:space="preserve"> Festival is an annual classic rock festival located in Blaenau Gwent. The festival location is a unique selling point of the festival, on top of a mountain at </w:t>
      </w:r>
      <w:proofErr w:type="spellStart"/>
      <w:r>
        <w:t>Hafod</w:t>
      </w:r>
      <w:proofErr w:type="spellEnd"/>
      <w:r>
        <w:t>-Y-</w:t>
      </w:r>
      <w:proofErr w:type="spellStart"/>
      <w:r>
        <w:t>Dafal</w:t>
      </w:r>
      <w:proofErr w:type="spellEnd"/>
      <w:r>
        <w:t xml:space="preserve"> farm making the </w:t>
      </w:r>
      <w:proofErr w:type="spellStart"/>
      <w:r>
        <w:t>Steelhouse</w:t>
      </w:r>
      <w:proofErr w:type="spellEnd"/>
      <w:r>
        <w:t xml:space="preserve"> Festival the UK’s highest festival. The festivals niche being the mountaintop is also the biggest challenge for the event organisers. Logistically the festival is a huge undertaking and when bad weather occurs the challenge increases exponentially. </w:t>
      </w:r>
      <w:r w:rsidR="003A7696">
        <w:t>Disappointingly,</w:t>
      </w:r>
      <w:r>
        <w:t xml:space="preserve"> the festival has a history of wet weather over the weekend and in 2015 and </w:t>
      </w:r>
      <w:r w:rsidR="003A7696">
        <w:t>2017,</w:t>
      </w:r>
      <w:r>
        <w:t xml:space="preserve"> the festival site suffered </w:t>
      </w:r>
      <w:r w:rsidR="003A7696">
        <w:t>from extreme mud, rain and wind making accessibility for traders, staff, volunteers and festivalgoers difficult.</w:t>
      </w:r>
    </w:p>
    <w:p w:rsidR="0064358B" w:rsidRPr="0064358B" w:rsidRDefault="003A7696" w:rsidP="00102092">
      <w:pPr>
        <w:jc w:val="center"/>
      </w:pPr>
      <w:r>
        <w:t>The consultant has taken into account the above and identified the need for an enhanced weather contingency plan.</w:t>
      </w:r>
      <w:r w:rsidR="0068361C">
        <w:t xml:space="preserve"> This report will contain both </w:t>
      </w:r>
      <w:proofErr w:type="spellStart"/>
      <w:r w:rsidR="0068361C">
        <w:t>quantative</w:t>
      </w:r>
      <w:proofErr w:type="spellEnd"/>
      <w:r w:rsidR="0068361C">
        <w:t xml:space="preserve"> and qualitative research that the consultant has outlined in the project initiation document, any deviations from the original PID will be noted in the report giving reason why. The research gathered has been analysed by the consultant and comparisons have been made to find the common denominator. By utilising, all of the primary and secondary research undertaken by the consultant a conclusion </w:t>
      </w:r>
      <w:proofErr w:type="gramStart"/>
      <w:r w:rsidR="0068361C">
        <w:t>will be made</w:t>
      </w:r>
      <w:proofErr w:type="gramEnd"/>
      <w:r w:rsidR="0068361C">
        <w:t xml:space="preserve"> giving detailed recommendations, which will hopefully benefit the chosen organisation, The </w:t>
      </w:r>
      <w:proofErr w:type="spellStart"/>
      <w:r w:rsidR="0068361C">
        <w:t>Steelhouse</w:t>
      </w:r>
      <w:proofErr w:type="spellEnd"/>
      <w:r w:rsidR="0068361C">
        <w:t xml:space="preserve"> Festival and the upcoming 2018 event in the summer.</w:t>
      </w:r>
    </w:p>
    <w:p w:rsidR="00FC0379" w:rsidRDefault="0068361C" w:rsidP="00102092">
      <w:pPr>
        <w:jc w:val="center"/>
      </w:pPr>
      <w:r>
        <w:t xml:space="preserve">Aims and objectives for the consultancy project </w:t>
      </w:r>
      <w:proofErr w:type="gramStart"/>
      <w:r>
        <w:t>were clearly shown</w:t>
      </w:r>
      <w:proofErr w:type="gramEnd"/>
      <w:r>
        <w:t xml:space="preserve"> in the BID and PID and the consultant will adhere to the original plan as much as possible to ensure the client receives the project </w:t>
      </w:r>
      <w:r w:rsidR="00F10B99">
        <w:t>outcome, which</w:t>
      </w:r>
      <w:r>
        <w:t xml:space="preserve"> was agreed to initially.</w:t>
      </w:r>
    </w:p>
    <w:p w:rsidR="003C51B7" w:rsidRDefault="003C51B7" w:rsidP="00102092">
      <w:pPr>
        <w:jc w:val="center"/>
      </w:pPr>
    </w:p>
    <w:p w:rsidR="003C51B7" w:rsidRPr="00C1024B" w:rsidRDefault="00FC0379" w:rsidP="00C1024B">
      <w:pPr>
        <w:pStyle w:val="Heading2"/>
        <w:rPr>
          <w:color w:val="auto"/>
          <w:u w:val="single"/>
        </w:rPr>
      </w:pPr>
      <w:bookmarkStart w:id="3" w:name="_Toc512989023"/>
      <w:r w:rsidRPr="00C1024B">
        <w:rPr>
          <w:color w:val="auto"/>
          <w:u w:val="single"/>
        </w:rPr>
        <w:t>1.2 -</w:t>
      </w:r>
      <w:r w:rsidR="003C51B7" w:rsidRPr="00C1024B">
        <w:rPr>
          <w:color w:val="auto"/>
          <w:u w:val="single"/>
        </w:rPr>
        <w:t>Acknowledgements</w:t>
      </w:r>
      <w:bookmarkEnd w:id="3"/>
    </w:p>
    <w:p w:rsidR="003C51B7" w:rsidRDefault="003C51B7" w:rsidP="003C51B7">
      <w:r>
        <w:t xml:space="preserve">The consultant would like to take this opportunity to thank Matthew </w:t>
      </w:r>
      <w:proofErr w:type="spellStart"/>
      <w:r w:rsidR="00E6321B">
        <w:t>Rhead</w:t>
      </w:r>
      <w:proofErr w:type="spellEnd"/>
      <w:r w:rsidR="00E6321B">
        <w:t>, Mikey Evans for their invaluable support throughout the project and enabling the consultant to grasp the festival’s needs,</w:t>
      </w:r>
      <w:r>
        <w:t xml:space="preserve"> </w:t>
      </w:r>
      <w:r w:rsidR="00E6321B">
        <w:t>and</w:t>
      </w:r>
      <w:r>
        <w:t xml:space="preserve"> for the time they have dedicated to helping the consultant.</w:t>
      </w:r>
    </w:p>
    <w:p w:rsidR="00102092" w:rsidRDefault="003C51B7">
      <w:r>
        <w:t xml:space="preserve">Every </w:t>
      </w:r>
      <w:proofErr w:type="spellStart"/>
      <w:r>
        <w:t>Steelhouse</w:t>
      </w:r>
      <w:proofErr w:type="spellEnd"/>
      <w:r>
        <w:t xml:space="preserve"> attendee who took the time to answer the survey and who encouraged other </w:t>
      </w:r>
      <w:r w:rsidR="00E6321B">
        <w:t>festivalgoers</w:t>
      </w:r>
      <w:r>
        <w:t xml:space="preserve"> to do so creating a speedy response time, yo</w:t>
      </w:r>
      <w:r w:rsidR="001C7999">
        <w:t xml:space="preserve">u have helped tremendously and the consultant is </w:t>
      </w:r>
      <w:r>
        <w:t>extremely grateful.</w:t>
      </w:r>
    </w:p>
    <w:p w:rsidR="00FC0379" w:rsidRDefault="00FC0379"/>
    <w:p w:rsidR="00FC0379" w:rsidRDefault="00FC0379"/>
    <w:p w:rsidR="00FC0379" w:rsidRPr="00FC0379" w:rsidRDefault="00FC0379" w:rsidP="00FC0379">
      <w:pPr>
        <w:jc w:val="center"/>
        <w:rPr>
          <w:u w:val="single"/>
        </w:rPr>
      </w:pPr>
    </w:p>
    <w:p w:rsidR="00FC0379" w:rsidRPr="00C1024B" w:rsidRDefault="00FC0379" w:rsidP="00C1024B">
      <w:pPr>
        <w:pStyle w:val="Heading2"/>
        <w:rPr>
          <w:color w:val="auto"/>
          <w:u w:val="single"/>
        </w:rPr>
      </w:pPr>
      <w:bookmarkStart w:id="4" w:name="_Toc512989024"/>
      <w:r w:rsidRPr="00C1024B">
        <w:rPr>
          <w:color w:val="auto"/>
          <w:u w:val="single"/>
        </w:rPr>
        <w:lastRenderedPageBreak/>
        <w:t>1.3 – Notable changes from the Project Initiation Document</w:t>
      </w:r>
      <w:bookmarkEnd w:id="4"/>
    </w:p>
    <w:p w:rsidR="00FC0379" w:rsidRDefault="00FC0379">
      <w:r>
        <w:t xml:space="preserve">Although the consultant has strived to adhere to the project initiation document, some changes have occurred. </w:t>
      </w:r>
      <w:r w:rsidR="00336B92">
        <w:t>The adjustments are detailed below:</w:t>
      </w:r>
    </w:p>
    <w:p w:rsidR="00336B92" w:rsidRDefault="00336B92" w:rsidP="00336B92">
      <w:pPr>
        <w:pStyle w:val="ListParagraph"/>
        <w:numPr>
          <w:ilvl w:val="0"/>
          <w:numId w:val="5"/>
        </w:numPr>
      </w:pPr>
      <w:proofErr w:type="gramStart"/>
      <w:r>
        <w:t>Volunteers</w:t>
      </w:r>
      <w:proofErr w:type="gramEnd"/>
      <w:r>
        <w:t xml:space="preserve"> involvement – The consultant had originally planned to use the volunteers at </w:t>
      </w:r>
      <w:proofErr w:type="spellStart"/>
      <w:r>
        <w:t>Steelhouse</w:t>
      </w:r>
      <w:proofErr w:type="spellEnd"/>
      <w:r>
        <w:t xml:space="preserve"> Festival for research purposes separately to the attendees of the event. The researcher decided to create one survey and encourage responses by attendees and volunteers in one sample. The justification of this was to ensure data was concise and to prevent the same data being generated. </w:t>
      </w:r>
    </w:p>
    <w:p w:rsidR="00FC0379" w:rsidRDefault="00336B92" w:rsidP="00336B92">
      <w:pPr>
        <w:pStyle w:val="ListParagraph"/>
        <w:numPr>
          <w:ilvl w:val="0"/>
          <w:numId w:val="5"/>
        </w:numPr>
      </w:pPr>
      <w:r>
        <w:t xml:space="preserve"> Use of social media and blogs – The consultant felt enough research </w:t>
      </w:r>
      <w:proofErr w:type="gramStart"/>
      <w:r>
        <w:t>was gathered</w:t>
      </w:r>
      <w:proofErr w:type="gramEnd"/>
      <w:r>
        <w:t xml:space="preserve"> from primary sources that was representative of the attendees and social media and blog posts were not needed to justify this further. </w:t>
      </w:r>
    </w:p>
    <w:p w:rsidR="00E6321B" w:rsidRDefault="00336B92" w:rsidP="00DA3D2F">
      <w:pPr>
        <w:pStyle w:val="ListParagraph"/>
        <w:numPr>
          <w:ilvl w:val="0"/>
          <w:numId w:val="5"/>
        </w:numPr>
      </w:pPr>
      <w:r>
        <w:t xml:space="preserve">Presenting survey findings – In the PID the consultant stated the data collected </w:t>
      </w:r>
      <w:proofErr w:type="gramStart"/>
      <w:r>
        <w:t>would be presented</w:t>
      </w:r>
      <w:proofErr w:type="gramEnd"/>
      <w:r>
        <w:t xml:space="preserve"> as statistics. The consultant chose to use infographics for the final report </w:t>
      </w:r>
      <w:r w:rsidR="00DA3D2F">
        <w:t>instead,</w:t>
      </w:r>
      <w:r>
        <w:t xml:space="preserve"> </w:t>
      </w:r>
      <w:r w:rsidR="00DA3D2F">
        <w:t xml:space="preserve">as the method is more reader friendly and straightforward. </w:t>
      </w:r>
    </w:p>
    <w:p w:rsidR="00E6321B" w:rsidRDefault="00E6321B" w:rsidP="00102092">
      <w:pPr>
        <w:pStyle w:val="Title"/>
        <w:jc w:val="center"/>
        <w:rPr>
          <w:rFonts w:asciiTheme="minorHAnsi" w:eastAsiaTheme="minorHAnsi" w:hAnsiTheme="minorHAnsi" w:cstheme="minorBidi"/>
          <w:spacing w:val="0"/>
          <w:kern w:val="0"/>
          <w:sz w:val="22"/>
          <w:szCs w:val="22"/>
        </w:rPr>
      </w:pPr>
    </w:p>
    <w:p w:rsidR="00102092" w:rsidRPr="00C1024B" w:rsidRDefault="00C1024B" w:rsidP="00C1024B">
      <w:pPr>
        <w:pStyle w:val="Heading1"/>
        <w:rPr>
          <w:color w:val="auto"/>
          <w:sz w:val="28"/>
          <w:u w:val="single"/>
        </w:rPr>
      </w:pPr>
      <w:bookmarkStart w:id="5" w:name="_Toc512989025"/>
      <w:proofErr w:type="gramStart"/>
      <w:r w:rsidRPr="00C1024B">
        <w:rPr>
          <w:color w:val="auto"/>
          <w:sz w:val="28"/>
          <w:u w:val="single"/>
        </w:rPr>
        <w:t>2.</w:t>
      </w:r>
      <w:r w:rsidR="00102092" w:rsidRPr="00C1024B">
        <w:rPr>
          <w:color w:val="auto"/>
          <w:sz w:val="28"/>
          <w:u w:val="single"/>
        </w:rPr>
        <w:t>Research</w:t>
      </w:r>
      <w:proofErr w:type="gramEnd"/>
      <w:r w:rsidR="00102092" w:rsidRPr="00C1024B">
        <w:rPr>
          <w:color w:val="auto"/>
          <w:sz w:val="28"/>
          <w:u w:val="single"/>
        </w:rPr>
        <w:t xml:space="preserve"> Analysis</w:t>
      </w:r>
      <w:bookmarkEnd w:id="5"/>
    </w:p>
    <w:p w:rsidR="00102092" w:rsidRDefault="00102092" w:rsidP="00E6321B"/>
    <w:p w:rsidR="00102092" w:rsidRPr="00C1024B" w:rsidRDefault="00C1024B" w:rsidP="00C1024B">
      <w:pPr>
        <w:pStyle w:val="Heading2"/>
        <w:rPr>
          <w:color w:val="auto"/>
          <w:sz w:val="24"/>
          <w:u w:val="single"/>
        </w:rPr>
      </w:pPr>
      <w:bookmarkStart w:id="6" w:name="_Toc512989026"/>
      <w:r>
        <w:rPr>
          <w:color w:val="auto"/>
          <w:u w:val="single"/>
        </w:rPr>
        <w:t xml:space="preserve">2.1. </w:t>
      </w:r>
      <w:r w:rsidR="007A57D9" w:rsidRPr="00C1024B">
        <w:rPr>
          <w:color w:val="auto"/>
          <w:u w:val="single"/>
        </w:rPr>
        <w:t xml:space="preserve">Primary </w:t>
      </w:r>
      <w:proofErr w:type="spellStart"/>
      <w:r w:rsidR="007A57D9" w:rsidRPr="00C1024B">
        <w:rPr>
          <w:color w:val="auto"/>
          <w:u w:val="single"/>
        </w:rPr>
        <w:t>q</w:t>
      </w:r>
      <w:r w:rsidR="00102092" w:rsidRPr="00C1024B">
        <w:rPr>
          <w:color w:val="auto"/>
          <w:u w:val="single"/>
        </w:rPr>
        <w:t>ualatative</w:t>
      </w:r>
      <w:proofErr w:type="spellEnd"/>
      <w:r w:rsidR="00102092" w:rsidRPr="00C1024B">
        <w:rPr>
          <w:color w:val="auto"/>
          <w:u w:val="single"/>
        </w:rPr>
        <w:t xml:space="preserve"> research – Interview</w:t>
      </w:r>
      <w:bookmarkEnd w:id="6"/>
    </w:p>
    <w:p w:rsidR="00102092" w:rsidRDefault="00102092" w:rsidP="00102092"/>
    <w:p w:rsidR="00102092" w:rsidRDefault="00102092" w:rsidP="00102092">
      <w:r>
        <w:t>The consultant chose primary research techniques as part of the research process for the project</w:t>
      </w:r>
      <w:r w:rsidR="00E81661">
        <w:t xml:space="preserve"> including an interview</w:t>
      </w:r>
      <w:r>
        <w:t xml:space="preserve">. The interviewees were Matthew </w:t>
      </w:r>
      <w:proofErr w:type="spellStart"/>
      <w:r>
        <w:t>Rhead</w:t>
      </w:r>
      <w:proofErr w:type="spellEnd"/>
      <w:r>
        <w:t xml:space="preserve"> and Mikey Evans who both own the </w:t>
      </w:r>
      <w:proofErr w:type="spellStart"/>
      <w:r>
        <w:t>Steelhouse</w:t>
      </w:r>
      <w:proofErr w:type="spellEnd"/>
      <w:r>
        <w:t xml:space="preserve"> Festival, the interview took place on Friday 20</w:t>
      </w:r>
      <w:r w:rsidRPr="00102092">
        <w:rPr>
          <w:vertAlign w:val="superscript"/>
        </w:rPr>
        <w:t>th</w:t>
      </w:r>
      <w:r>
        <w:t xml:space="preserve"> April 2018 at 12pm.</w:t>
      </w:r>
    </w:p>
    <w:p w:rsidR="00102092" w:rsidRDefault="00102092" w:rsidP="00102092">
      <w:r>
        <w:t xml:space="preserve">In </w:t>
      </w:r>
      <w:r w:rsidR="004D0671">
        <w:t>total,</w:t>
      </w:r>
      <w:r>
        <w:t xml:space="preserve"> the consultant chose to ask the interviewees eleven questions </w:t>
      </w:r>
      <w:r w:rsidR="004D0671">
        <w:t xml:space="preserve">about weather contingency at the </w:t>
      </w:r>
      <w:proofErr w:type="spellStart"/>
      <w:r w:rsidR="004D0671">
        <w:t>Steelhouse</w:t>
      </w:r>
      <w:proofErr w:type="spellEnd"/>
      <w:r w:rsidR="004D0671">
        <w:t xml:space="preserve"> festival and some added general questions for clarification on demographics and statistics for the event.</w:t>
      </w:r>
    </w:p>
    <w:p w:rsidR="00D7401E" w:rsidRDefault="00D7401E" w:rsidP="00102092">
      <w:r>
        <w:t>Secondary</w:t>
      </w:r>
      <w:r w:rsidR="004D0671">
        <w:t xml:space="preserve"> research</w:t>
      </w:r>
      <w:r>
        <w:t xml:space="preserve"> was conducted</w:t>
      </w:r>
      <w:r w:rsidR="004D0671">
        <w:t xml:space="preserve"> prior to the visit and compared the practises of other UK festivals. This enabled the consultant to incorporate</w:t>
      </w:r>
      <w:r>
        <w:t xml:space="preserve"> the findings into some of the questions to gain the owners perspectives on them. </w:t>
      </w:r>
      <w:r w:rsidR="008A39AC">
        <w:t xml:space="preserve">By doing so the consultant can </w:t>
      </w:r>
      <w:proofErr w:type="gramStart"/>
      <w:r w:rsidR="00DA3D2F">
        <w:t>define</w:t>
      </w:r>
      <w:proofErr w:type="gramEnd"/>
      <w:r w:rsidR="008A39AC">
        <w:t xml:space="preserve"> what recommendation</w:t>
      </w:r>
      <w:r w:rsidR="00E81661">
        <w:t>s</w:t>
      </w:r>
      <w:r w:rsidR="008A39AC">
        <w:t xml:space="preserve"> are most suitable based on the owners answers.</w:t>
      </w:r>
    </w:p>
    <w:p w:rsidR="003C51B7" w:rsidRDefault="003C51B7" w:rsidP="00102092">
      <w:r>
        <w:t xml:space="preserve">The consultant also asked general questions about demographics and attendees. This information </w:t>
      </w:r>
      <w:proofErr w:type="gramStart"/>
      <w:r>
        <w:t>is needed</w:t>
      </w:r>
      <w:proofErr w:type="gramEnd"/>
      <w:r>
        <w:t xml:space="preserve"> to complete the analysis of both primary and secondary research. </w:t>
      </w:r>
    </w:p>
    <w:p w:rsidR="00D7401E" w:rsidRDefault="00D7401E" w:rsidP="00102092">
      <w:r>
        <w:t xml:space="preserve">A summary of the interview is below; the full interview </w:t>
      </w:r>
      <w:proofErr w:type="gramStart"/>
      <w:r>
        <w:t>can be obtained</w:t>
      </w:r>
      <w:proofErr w:type="gramEnd"/>
      <w:r>
        <w:t xml:space="preserve"> from the researcher.</w:t>
      </w:r>
    </w:p>
    <w:p w:rsidR="001F6D62" w:rsidRPr="00C1024B" w:rsidRDefault="001F6D62" w:rsidP="00C1024B">
      <w:pPr>
        <w:pStyle w:val="Heading3"/>
        <w:rPr>
          <w:color w:val="auto"/>
          <w:u w:val="single"/>
        </w:rPr>
      </w:pPr>
      <w:bookmarkStart w:id="7" w:name="_Toc512989027"/>
      <w:r w:rsidRPr="00C1024B">
        <w:rPr>
          <w:color w:val="auto"/>
          <w:u w:val="single"/>
        </w:rPr>
        <w:t>Table 1 – Interview results</w:t>
      </w:r>
      <w:bookmarkEnd w:id="7"/>
    </w:p>
    <w:tbl>
      <w:tblPr>
        <w:tblStyle w:val="GridTable2-Accent2"/>
        <w:tblpPr w:leftFromText="180" w:rightFromText="180" w:vertAnchor="text" w:horzAnchor="margin" w:tblpXSpec="center" w:tblpY="189"/>
        <w:tblW w:w="11058" w:type="dxa"/>
        <w:tblBorders>
          <w:top w:val="single" w:sz="6" w:space="0" w:color="C00000"/>
          <w:left w:val="single" w:sz="6" w:space="0" w:color="C00000"/>
          <w:bottom w:val="single" w:sz="6" w:space="0" w:color="C00000"/>
          <w:right w:val="single" w:sz="6" w:space="0" w:color="C00000"/>
          <w:insideH w:val="single" w:sz="6" w:space="0" w:color="C00000"/>
          <w:insideV w:val="single" w:sz="6" w:space="0" w:color="C00000"/>
        </w:tblBorders>
        <w:tblLook w:val="04A0" w:firstRow="1" w:lastRow="0" w:firstColumn="1" w:lastColumn="0" w:noHBand="0" w:noVBand="1"/>
      </w:tblPr>
      <w:tblGrid>
        <w:gridCol w:w="3998"/>
        <w:gridCol w:w="3005"/>
        <w:gridCol w:w="4055"/>
      </w:tblGrid>
      <w:tr w:rsidR="003C51B7" w:rsidTr="000B46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Borders>
              <w:top w:val="none" w:sz="0" w:space="0" w:color="auto"/>
              <w:bottom w:val="none" w:sz="0" w:space="0" w:color="auto"/>
              <w:right w:val="none" w:sz="0" w:space="0" w:color="auto"/>
            </w:tcBorders>
          </w:tcPr>
          <w:p w:rsidR="003C51B7" w:rsidRPr="003C51B7" w:rsidRDefault="003C51B7" w:rsidP="003C51B7">
            <w:pPr>
              <w:rPr>
                <w:color w:val="C00000"/>
              </w:rPr>
            </w:pPr>
            <w:r w:rsidRPr="003C51B7">
              <w:rPr>
                <w:color w:val="C00000"/>
              </w:rPr>
              <w:t>Question</w:t>
            </w:r>
          </w:p>
        </w:tc>
        <w:tc>
          <w:tcPr>
            <w:tcW w:w="3005" w:type="dxa"/>
            <w:tcBorders>
              <w:top w:val="none" w:sz="0" w:space="0" w:color="auto"/>
              <w:left w:val="none" w:sz="0" w:space="0" w:color="auto"/>
              <w:bottom w:val="none" w:sz="0" w:space="0" w:color="auto"/>
              <w:right w:val="none" w:sz="0" w:space="0" w:color="auto"/>
            </w:tcBorders>
          </w:tcPr>
          <w:p w:rsidR="003C51B7" w:rsidRPr="003C51B7" w:rsidRDefault="003C51B7" w:rsidP="003C51B7">
            <w:pPr>
              <w:jc w:val="center"/>
              <w:cnfStyle w:val="100000000000" w:firstRow="1" w:lastRow="0" w:firstColumn="0" w:lastColumn="0" w:oddVBand="0" w:evenVBand="0" w:oddHBand="0" w:evenHBand="0" w:firstRowFirstColumn="0" w:firstRowLastColumn="0" w:lastRowFirstColumn="0" w:lastRowLastColumn="0"/>
              <w:rPr>
                <w:color w:val="C00000"/>
              </w:rPr>
            </w:pPr>
            <w:r w:rsidRPr="003C51B7">
              <w:rPr>
                <w:color w:val="C00000"/>
              </w:rPr>
              <w:t>Answer</w:t>
            </w:r>
          </w:p>
        </w:tc>
        <w:tc>
          <w:tcPr>
            <w:tcW w:w="4055" w:type="dxa"/>
            <w:tcBorders>
              <w:top w:val="none" w:sz="0" w:space="0" w:color="auto"/>
              <w:left w:val="none" w:sz="0" w:space="0" w:color="auto"/>
              <w:bottom w:val="none" w:sz="0" w:space="0" w:color="auto"/>
            </w:tcBorders>
          </w:tcPr>
          <w:p w:rsidR="003C51B7" w:rsidRPr="003C51B7" w:rsidRDefault="003C51B7" w:rsidP="003C51B7">
            <w:pPr>
              <w:jc w:val="center"/>
              <w:cnfStyle w:val="100000000000" w:firstRow="1" w:lastRow="0" w:firstColumn="0" w:lastColumn="0" w:oddVBand="0" w:evenVBand="0" w:oddHBand="0" w:evenHBand="0" w:firstRowFirstColumn="0" w:firstRowLastColumn="0" w:lastRowFirstColumn="0" w:lastRowLastColumn="0"/>
              <w:rPr>
                <w:color w:val="C00000"/>
              </w:rPr>
            </w:pPr>
            <w:r w:rsidRPr="003C51B7">
              <w:rPr>
                <w:color w:val="C00000"/>
              </w:rPr>
              <w:t>Action</w:t>
            </w:r>
          </w:p>
        </w:tc>
      </w:tr>
      <w:tr w:rsidR="003C51B7"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3C51B7" w:rsidP="003C51B7">
            <w:r>
              <w:t xml:space="preserve">What is the demographic of a typical </w:t>
            </w:r>
            <w:proofErr w:type="spellStart"/>
            <w:r>
              <w:t>Steelhouse</w:t>
            </w:r>
            <w:proofErr w:type="spellEnd"/>
            <w:r>
              <w:t xml:space="preserve"> Festival Attendee?</w:t>
            </w:r>
          </w:p>
        </w:tc>
        <w:tc>
          <w:tcPr>
            <w:tcW w:w="3005" w:type="dxa"/>
          </w:tcPr>
          <w:p w:rsidR="003C51B7" w:rsidRPr="003C51B7" w:rsidRDefault="00375AF7" w:rsidP="003C51B7">
            <w:pPr>
              <w:cnfStyle w:val="000000100000" w:firstRow="0" w:lastRow="0" w:firstColumn="0" w:lastColumn="0" w:oddVBand="0" w:evenVBand="0" w:oddHBand="1" w:evenHBand="0" w:firstRowFirstColumn="0" w:firstRowLastColumn="0" w:lastRowFirstColumn="0" w:lastRowLastColumn="0"/>
            </w:pPr>
            <w:r>
              <w:t xml:space="preserve">30-50 years old. 55% men versus 45% women approximately. </w:t>
            </w:r>
          </w:p>
        </w:tc>
        <w:tc>
          <w:tcPr>
            <w:tcW w:w="4055" w:type="dxa"/>
          </w:tcPr>
          <w:p w:rsidR="003C51B7" w:rsidRPr="003C51B7" w:rsidRDefault="00375AF7" w:rsidP="003C51B7">
            <w:pPr>
              <w:cnfStyle w:val="000000100000" w:firstRow="0" w:lastRow="0" w:firstColumn="0" w:lastColumn="0" w:oddVBand="0" w:evenVBand="0" w:oddHBand="1" w:evenHBand="0" w:firstRowFirstColumn="0" w:firstRowLastColumn="0" w:lastRowFirstColumn="0" w:lastRowLastColumn="0"/>
            </w:pPr>
            <w:r>
              <w:t>N/A.</w:t>
            </w:r>
          </w:p>
        </w:tc>
      </w:tr>
      <w:tr w:rsidR="003C51B7" w:rsidTr="000B46D9">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C52325" w:rsidP="003C51B7">
            <w:r>
              <w:t>Do you think the weather of previous years has hindered ticket sales?</w:t>
            </w:r>
          </w:p>
        </w:tc>
        <w:tc>
          <w:tcPr>
            <w:tcW w:w="3005" w:type="dxa"/>
          </w:tcPr>
          <w:p w:rsidR="003C51B7" w:rsidRPr="003C51B7" w:rsidRDefault="00C52325" w:rsidP="003C51B7">
            <w:pPr>
              <w:cnfStyle w:val="000000000000" w:firstRow="0" w:lastRow="0" w:firstColumn="0" w:lastColumn="0" w:oddVBand="0" w:evenVBand="0" w:oddHBand="0" w:evenHBand="0" w:firstRowFirstColumn="0" w:firstRowLastColumn="0" w:lastRowFirstColumn="0" w:lastRowLastColumn="0"/>
            </w:pPr>
            <w:r>
              <w:t xml:space="preserve">No. Maybe there would be a steeper curve of ticket sales if weather had been better, but </w:t>
            </w:r>
            <w:r>
              <w:lastRenderedPageBreak/>
              <w:t xml:space="preserve">there has been continuous growth each year. </w:t>
            </w:r>
          </w:p>
        </w:tc>
        <w:tc>
          <w:tcPr>
            <w:tcW w:w="4055" w:type="dxa"/>
          </w:tcPr>
          <w:p w:rsidR="003C51B7" w:rsidRPr="003C51B7" w:rsidRDefault="00C52325" w:rsidP="003C51B7">
            <w:pPr>
              <w:cnfStyle w:val="000000000000" w:firstRow="0" w:lastRow="0" w:firstColumn="0" w:lastColumn="0" w:oddVBand="0" w:evenVBand="0" w:oddHBand="0" w:evenHBand="0" w:firstRowFirstColumn="0" w:firstRowLastColumn="0" w:lastRowFirstColumn="0" w:lastRowLastColumn="0"/>
            </w:pPr>
            <w:r>
              <w:lastRenderedPageBreak/>
              <w:t xml:space="preserve">Compare this answer to the primary </w:t>
            </w:r>
            <w:r w:rsidR="002244C8">
              <w:t>data, which</w:t>
            </w:r>
            <w:r>
              <w:t xml:space="preserve"> was collected via survey. </w:t>
            </w:r>
          </w:p>
        </w:tc>
      </w:tr>
      <w:tr w:rsidR="003C51B7"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2244C8" w:rsidP="002244C8">
            <w:r>
              <w:t>Would you be opposed to charging a car-parking fee to cover costs of more weather contingency sources?</w:t>
            </w:r>
          </w:p>
        </w:tc>
        <w:tc>
          <w:tcPr>
            <w:tcW w:w="3005" w:type="dxa"/>
          </w:tcPr>
          <w:p w:rsidR="003C51B7" w:rsidRPr="003C51B7" w:rsidRDefault="002244C8" w:rsidP="003C51B7">
            <w:pPr>
              <w:cnfStyle w:val="000000100000" w:firstRow="0" w:lastRow="0" w:firstColumn="0" w:lastColumn="0" w:oddVBand="0" w:evenVBand="0" w:oddHBand="1" w:evenHBand="0" w:firstRowFirstColumn="0" w:firstRowLastColumn="0" w:lastRowFirstColumn="0" w:lastRowLastColumn="0"/>
            </w:pPr>
            <w:r>
              <w:t xml:space="preserve">Not opposed to a fee as long as the fee is appropriate and in line with the rest of the festival pricing. </w:t>
            </w:r>
          </w:p>
        </w:tc>
        <w:tc>
          <w:tcPr>
            <w:tcW w:w="4055" w:type="dxa"/>
          </w:tcPr>
          <w:p w:rsidR="003C51B7" w:rsidRPr="003C51B7" w:rsidRDefault="002D22A3" w:rsidP="003C51B7">
            <w:pPr>
              <w:cnfStyle w:val="000000100000" w:firstRow="0" w:lastRow="0" w:firstColumn="0" w:lastColumn="0" w:oddVBand="0" w:evenVBand="0" w:oddHBand="1" w:evenHBand="0" w:firstRowFirstColumn="0" w:firstRowLastColumn="0" w:lastRowFirstColumn="0" w:lastRowLastColumn="0"/>
            </w:pPr>
            <w:r>
              <w:t>Work out an appropriate fee that will cover contingency plan and include this in the recommendations.</w:t>
            </w:r>
          </w:p>
        </w:tc>
      </w:tr>
      <w:tr w:rsidR="003C51B7" w:rsidTr="000B46D9">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2D22A3" w:rsidP="003C51B7">
            <w:r>
              <w:t>Do you have other areas of land that you are able to use on site?</w:t>
            </w:r>
          </w:p>
        </w:tc>
        <w:tc>
          <w:tcPr>
            <w:tcW w:w="3005" w:type="dxa"/>
          </w:tcPr>
          <w:p w:rsidR="003C51B7" w:rsidRPr="003C51B7" w:rsidRDefault="001F6D62" w:rsidP="003C51B7">
            <w:pPr>
              <w:cnfStyle w:val="000000000000" w:firstRow="0" w:lastRow="0" w:firstColumn="0" w:lastColumn="0" w:oddVBand="0" w:evenVBand="0" w:oddHBand="0" w:evenHBand="0" w:firstRowFirstColumn="0" w:firstRowLastColumn="0" w:lastRowFirstColumn="0" w:lastRowLastColumn="0"/>
            </w:pPr>
            <w:r>
              <w:t>Yes. The use of other fields will be implemented this year.</w:t>
            </w:r>
          </w:p>
        </w:tc>
        <w:tc>
          <w:tcPr>
            <w:tcW w:w="4055" w:type="dxa"/>
          </w:tcPr>
          <w:p w:rsidR="003C51B7" w:rsidRPr="003C51B7" w:rsidRDefault="001F6D62" w:rsidP="003C51B7">
            <w:pPr>
              <w:cnfStyle w:val="000000000000" w:firstRow="0" w:lastRow="0" w:firstColumn="0" w:lastColumn="0" w:oddVBand="0" w:evenVBand="0" w:oddHBand="0" w:evenHBand="0" w:firstRowFirstColumn="0" w:firstRowLastColumn="0" w:lastRowFirstColumn="0" w:lastRowLastColumn="0"/>
            </w:pPr>
            <w:r>
              <w:t xml:space="preserve">Display a map of the field with alternative fields highlighted. The consultant is unaware what fields are being used differently to 2017 so the results could be different to what the organisers have planned and produce further options. </w:t>
            </w:r>
          </w:p>
        </w:tc>
      </w:tr>
      <w:tr w:rsidR="003C51B7"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1F6D62" w:rsidP="00E81661">
            <w:r>
              <w:t xml:space="preserve">If there were an opportunity to hold the </w:t>
            </w:r>
            <w:proofErr w:type="gramStart"/>
            <w:r>
              <w:t>event</w:t>
            </w:r>
            <w:proofErr w:type="gramEnd"/>
            <w:r>
              <w:t xml:space="preserve"> </w:t>
            </w:r>
            <w:r w:rsidR="00E81661">
              <w:t>elsewhere</w:t>
            </w:r>
            <w:r>
              <w:t xml:space="preserve"> would you consider it?</w:t>
            </w:r>
          </w:p>
        </w:tc>
        <w:tc>
          <w:tcPr>
            <w:tcW w:w="3005" w:type="dxa"/>
          </w:tcPr>
          <w:p w:rsidR="003C51B7" w:rsidRPr="003C51B7" w:rsidRDefault="00D83208" w:rsidP="003C51B7">
            <w:pPr>
              <w:cnfStyle w:val="000000100000" w:firstRow="0" w:lastRow="0" w:firstColumn="0" w:lastColumn="0" w:oddVBand="0" w:evenVBand="0" w:oddHBand="1" w:evenHBand="0" w:firstRowFirstColumn="0" w:firstRowLastColumn="0" w:lastRowFirstColumn="0" w:lastRowLastColumn="0"/>
            </w:pPr>
            <w:r>
              <w:t>No.</w:t>
            </w:r>
          </w:p>
        </w:tc>
        <w:tc>
          <w:tcPr>
            <w:tcW w:w="4055" w:type="dxa"/>
          </w:tcPr>
          <w:p w:rsidR="003C51B7" w:rsidRPr="003C51B7" w:rsidRDefault="00D83208" w:rsidP="003C51B7">
            <w:pPr>
              <w:cnfStyle w:val="000000100000" w:firstRow="0" w:lastRow="0" w:firstColumn="0" w:lastColumn="0" w:oddVBand="0" w:evenVBand="0" w:oddHBand="1" w:evenHBand="0" w:firstRowFirstColumn="0" w:firstRowLastColumn="0" w:lastRowFirstColumn="0" w:lastRowLastColumn="0"/>
            </w:pPr>
            <w:r>
              <w:t xml:space="preserve">A venue change was originally an option to put into the </w:t>
            </w:r>
            <w:r w:rsidR="00E81661">
              <w:t>recommendations;</w:t>
            </w:r>
            <w:r>
              <w:t xml:space="preserve"> </w:t>
            </w:r>
            <w:r w:rsidR="00E81661">
              <w:t>however,</w:t>
            </w:r>
            <w:r>
              <w:t xml:space="preserve"> </w:t>
            </w:r>
            <w:r w:rsidR="00E81661">
              <w:t>it is</w:t>
            </w:r>
            <w:r>
              <w:t xml:space="preserve"> now clear it would never be considered so the consultant is clear this is not suitable to recommend. </w:t>
            </w:r>
          </w:p>
        </w:tc>
      </w:tr>
      <w:tr w:rsidR="003C51B7" w:rsidTr="000B46D9">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1001A5" w:rsidP="003C51B7">
            <w:r>
              <w:t>Thinking of previous years with bad weather, is there anything you wish you had done differently?</w:t>
            </w:r>
          </w:p>
        </w:tc>
        <w:tc>
          <w:tcPr>
            <w:tcW w:w="3005" w:type="dxa"/>
          </w:tcPr>
          <w:p w:rsidR="003C51B7" w:rsidRDefault="001001A5" w:rsidP="003C51B7">
            <w:pPr>
              <w:cnfStyle w:val="000000000000" w:firstRow="0" w:lastRow="0" w:firstColumn="0" w:lastColumn="0" w:oddVBand="0" w:evenVBand="0" w:oddHBand="0" w:evenHBand="0" w:firstRowFirstColumn="0" w:firstRowLastColumn="0" w:lastRowFirstColumn="0" w:lastRowLastColumn="0"/>
            </w:pPr>
            <w:r>
              <w:t>Yes. Budgets have been tighter before so the owners have not been able to allocate as much money to a contingency plan as they want to. There is more room in the budget now for this.</w:t>
            </w:r>
          </w:p>
          <w:p w:rsidR="001001A5" w:rsidRPr="003C51B7" w:rsidRDefault="001001A5" w:rsidP="003C51B7">
            <w:pPr>
              <w:cnfStyle w:val="000000000000" w:firstRow="0" w:lastRow="0" w:firstColumn="0" w:lastColumn="0" w:oddVBand="0" w:evenVBand="0" w:oddHBand="0" w:evenHBand="0" w:firstRowFirstColumn="0" w:firstRowLastColumn="0" w:lastRowFirstColumn="0" w:lastRowLastColumn="0"/>
            </w:pPr>
            <w:r>
              <w:t xml:space="preserve">Owners agreed that every year is a learning curve and the site along with the weather is unpredictable. </w:t>
            </w:r>
          </w:p>
        </w:tc>
        <w:tc>
          <w:tcPr>
            <w:tcW w:w="4055" w:type="dxa"/>
          </w:tcPr>
          <w:p w:rsidR="003C51B7" w:rsidRDefault="001001A5" w:rsidP="003C51B7">
            <w:pPr>
              <w:cnfStyle w:val="000000000000" w:firstRow="0" w:lastRow="0" w:firstColumn="0" w:lastColumn="0" w:oddVBand="0" w:evenVBand="0" w:oddHBand="0" w:evenHBand="0" w:firstRowFirstColumn="0" w:firstRowLastColumn="0" w:lastRowFirstColumn="0" w:lastRowLastColumn="0"/>
            </w:pPr>
            <w:r>
              <w:t xml:space="preserve">Use the secondary data analysis of other festivals held on agricultural land to decipher a best practise that could work for </w:t>
            </w:r>
            <w:proofErr w:type="spellStart"/>
            <w:r>
              <w:t>Steelhouse</w:t>
            </w:r>
            <w:proofErr w:type="spellEnd"/>
            <w:r>
              <w:t xml:space="preserve"> Festival.</w:t>
            </w:r>
          </w:p>
          <w:p w:rsidR="001001A5" w:rsidRPr="003C51B7" w:rsidRDefault="001001A5" w:rsidP="003C51B7">
            <w:pPr>
              <w:cnfStyle w:val="000000000000" w:firstRow="0" w:lastRow="0" w:firstColumn="0" w:lastColumn="0" w:oddVBand="0" w:evenVBand="0" w:oddHBand="0" w:evenHBand="0" w:firstRowFirstColumn="0" w:firstRowLastColumn="0" w:lastRowFirstColumn="0" w:lastRowLastColumn="0"/>
            </w:pPr>
            <w:r>
              <w:t xml:space="preserve">Budget carefully to ensure the project is financially viable. </w:t>
            </w:r>
          </w:p>
        </w:tc>
      </w:tr>
      <w:tr w:rsidR="003C51B7"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3C51B7" w:rsidRPr="003C51B7" w:rsidRDefault="00333013" w:rsidP="003C51B7">
            <w:r>
              <w:t>On a scale of 1-10, how highly do you prioritise the weather contingency plan within the whole event management plan?</w:t>
            </w:r>
          </w:p>
        </w:tc>
        <w:tc>
          <w:tcPr>
            <w:tcW w:w="3005" w:type="dxa"/>
          </w:tcPr>
          <w:p w:rsidR="003C51B7" w:rsidRDefault="00333013" w:rsidP="003C51B7">
            <w:pPr>
              <w:cnfStyle w:val="000000100000" w:firstRow="0" w:lastRow="0" w:firstColumn="0" w:lastColumn="0" w:oddVBand="0" w:evenVBand="0" w:oddHBand="1" w:evenHBand="0" w:firstRowFirstColumn="0" w:firstRowLastColumn="0" w:lastRowFirstColumn="0" w:lastRowLastColumn="0"/>
            </w:pPr>
            <w:r>
              <w:t xml:space="preserve">Around a six. It is difficult to rate it higher when sanitation, security and health and safety have to be priority although it does not mean it is not important but because of the nature of the site other things have to be ranked higher. </w:t>
            </w:r>
          </w:p>
          <w:p w:rsidR="00333013" w:rsidRPr="003C51B7" w:rsidRDefault="00333013" w:rsidP="003C51B7">
            <w:pPr>
              <w:cnfStyle w:val="000000100000" w:firstRow="0" w:lastRow="0" w:firstColumn="0" w:lastColumn="0" w:oddVBand="0" w:evenVBand="0" w:oddHBand="1" w:evenHBand="0" w:firstRowFirstColumn="0" w:firstRowLastColumn="0" w:lastRowFirstColumn="0" w:lastRowLastColumn="0"/>
            </w:pPr>
            <w:r>
              <w:t xml:space="preserve">Overall visitor experience and sanitation are the highest priorities. </w:t>
            </w:r>
          </w:p>
        </w:tc>
        <w:tc>
          <w:tcPr>
            <w:tcW w:w="4055" w:type="dxa"/>
          </w:tcPr>
          <w:p w:rsidR="003C51B7" w:rsidRPr="003C51B7" w:rsidRDefault="00333013" w:rsidP="003C51B7">
            <w:pPr>
              <w:cnfStyle w:val="000000100000" w:firstRow="0" w:lastRow="0" w:firstColumn="0" w:lastColumn="0" w:oddVBand="0" w:evenVBand="0" w:oddHBand="1" w:evenHBand="0" w:firstRowFirstColumn="0" w:firstRowLastColumn="0" w:lastRowFirstColumn="0" w:lastRowLastColumn="0"/>
            </w:pPr>
            <w:r>
              <w:t xml:space="preserve">Demonstrate to the financial impact of losing ticket sales because of a poor weather contingency plan when analysing the survey responses. </w:t>
            </w:r>
          </w:p>
        </w:tc>
      </w:tr>
      <w:tr w:rsidR="00333013" w:rsidTr="000B46D9">
        <w:tc>
          <w:tcPr>
            <w:cnfStyle w:val="001000000000" w:firstRow="0" w:lastRow="0" w:firstColumn="1" w:lastColumn="0" w:oddVBand="0" w:evenVBand="0" w:oddHBand="0" w:evenHBand="0" w:firstRowFirstColumn="0" w:firstRowLastColumn="0" w:lastRowFirstColumn="0" w:lastRowLastColumn="0"/>
            <w:tcW w:w="3998" w:type="dxa"/>
          </w:tcPr>
          <w:p w:rsidR="00333013" w:rsidRDefault="00333013" w:rsidP="003C51B7">
            <w:r>
              <w:t>How do you think track mats, gravel and extra hay would benefit the event location?</w:t>
            </w:r>
          </w:p>
          <w:p w:rsidR="00333013" w:rsidRDefault="00333013" w:rsidP="003C51B7"/>
        </w:tc>
        <w:tc>
          <w:tcPr>
            <w:tcW w:w="3005" w:type="dxa"/>
          </w:tcPr>
          <w:p w:rsidR="00333013" w:rsidRDefault="00333013" w:rsidP="003C51B7">
            <w:pPr>
              <w:cnfStyle w:val="000000000000" w:firstRow="0" w:lastRow="0" w:firstColumn="0" w:lastColumn="0" w:oddVBand="0" w:evenVBand="0" w:oddHBand="0" w:evenHBand="0" w:firstRowFirstColumn="0" w:firstRowLastColumn="0" w:lastRowFirstColumn="0" w:lastRowLastColumn="0"/>
            </w:pPr>
            <w:r>
              <w:t>Less likely cars would get stuck.</w:t>
            </w:r>
          </w:p>
          <w:p w:rsidR="00333013" w:rsidRDefault="00333013" w:rsidP="003C51B7">
            <w:pPr>
              <w:cnfStyle w:val="000000000000" w:firstRow="0" w:lastRow="0" w:firstColumn="0" w:lastColumn="0" w:oddVBand="0" w:evenVBand="0" w:oddHBand="0" w:evenHBand="0" w:firstRowFirstColumn="0" w:firstRowLastColumn="0" w:lastRowFirstColumn="0" w:lastRowLastColumn="0"/>
            </w:pPr>
            <w:r>
              <w:t xml:space="preserve">Overall vehicle and pedestrian movements would be greatly improved. </w:t>
            </w:r>
          </w:p>
        </w:tc>
        <w:tc>
          <w:tcPr>
            <w:tcW w:w="4055" w:type="dxa"/>
          </w:tcPr>
          <w:p w:rsidR="00333013" w:rsidRDefault="00333013" w:rsidP="003C51B7">
            <w:pPr>
              <w:cnfStyle w:val="000000000000" w:firstRow="0" w:lastRow="0" w:firstColumn="0" w:lastColumn="0" w:oddVBand="0" w:evenVBand="0" w:oddHBand="0" w:evenHBand="0" w:firstRowFirstColumn="0" w:firstRowLastColumn="0" w:lastRowFirstColumn="0" w:lastRowLastColumn="0"/>
            </w:pPr>
            <w:r>
              <w:t xml:space="preserve">Budget the costs of the resources in the recommendations and explain the areas the consultant believes they should be utilised in. </w:t>
            </w:r>
          </w:p>
        </w:tc>
      </w:tr>
      <w:tr w:rsidR="00333013"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333013" w:rsidRDefault="00333013" w:rsidP="003C51B7">
            <w:r>
              <w:t xml:space="preserve">Do you think </w:t>
            </w:r>
            <w:proofErr w:type="spellStart"/>
            <w:r>
              <w:t>Steelhouse</w:t>
            </w:r>
            <w:proofErr w:type="spellEnd"/>
            <w:r>
              <w:t xml:space="preserve"> volunteers would benefit from the above?</w:t>
            </w:r>
          </w:p>
        </w:tc>
        <w:tc>
          <w:tcPr>
            <w:tcW w:w="3005" w:type="dxa"/>
          </w:tcPr>
          <w:p w:rsidR="00333013" w:rsidRDefault="00333013" w:rsidP="003C51B7">
            <w:pPr>
              <w:cnfStyle w:val="000000100000" w:firstRow="0" w:lastRow="0" w:firstColumn="0" w:lastColumn="0" w:oddVBand="0" w:evenVBand="0" w:oddHBand="1" w:evenHBand="0" w:firstRowFirstColumn="0" w:firstRowLastColumn="0" w:lastRowFirstColumn="0" w:lastRowLastColumn="0"/>
            </w:pPr>
            <w:r>
              <w:t>Yes. It is a physically demanding job, which is more difficult in adverse weather conditions.</w:t>
            </w:r>
          </w:p>
        </w:tc>
        <w:tc>
          <w:tcPr>
            <w:tcW w:w="4055" w:type="dxa"/>
          </w:tcPr>
          <w:p w:rsidR="00333013" w:rsidRDefault="00333013" w:rsidP="003C51B7">
            <w:pPr>
              <w:cnfStyle w:val="000000100000" w:firstRow="0" w:lastRow="0" w:firstColumn="0" w:lastColumn="0" w:oddVBand="0" w:evenVBand="0" w:oddHBand="1" w:evenHBand="0" w:firstRowFirstColumn="0" w:firstRowLastColumn="0" w:lastRowFirstColumn="0" w:lastRowLastColumn="0"/>
            </w:pPr>
            <w:r>
              <w:t xml:space="preserve">The consultant will consider the areas that volunteers frequent such as backstage areas and make sure appropriate contingency plans are made for these areas also. </w:t>
            </w:r>
          </w:p>
        </w:tc>
      </w:tr>
      <w:tr w:rsidR="00333013" w:rsidTr="000B46D9">
        <w:tc>
          <w:tcPr>
            <w:cnfStyle w:val="001000000000" w:firstRow="0" w:lastRow="0" w:firstColumn="1" w:lastColumn="0" w:oddVBand="0" w:evenVBand="0" w:oddHBand="0" w:evenHBand="0" w:firstRowFirstColumn="0" w:firstRowLastColumn="0" w:lastRowFirstColumn="0" w:lastRowLastColumn="0"/>
            <w:tcW w:w="3998" w:type="dxa"/>
          </w:tcPr>
          <w:p w:rsidR="00333013" w:rsidRDefault="00E1550E" w:rsidP="003C51B7">
            <w:r>
              <w:lastRenderedPageBreak/>
              <w:t>If the date could be changed to earlier/later in the Summer, would you change it?</w:t>
            </w:r>
          </w:p>
        </w:tc>
        <w:tc>
          <w:tcPr>
            <w:tcW w:w="3005" w:type="dxa"/>
          </w:tcPr>
          <w:p w:rsidR="00333013" w:rsidRDefault="00E1550E" w:rsidP="003C51B7">
            <w:pPr>
              <w:cnfStyle w:val="000000000000" w:firstRow="0" w:lastRow="0" w:firstColumn="0" w:lastColumn="0" w:oddVBand="0" w:evenVBand="0" w:oddHBand="0" w:evenHBand="0" w:firstRowFirstColumn="0" w:firstRowLastColumn="0" w:lastRowFirstColumn="0" w:lastRowLastColumn="0"/>
            </w:pPr>
            <w:r>
              <w:t>No, the great British weather will always be a gamble. Changing the date would not guarantee anything.</w:t>
            </w:r>
          </w:p>
        </w:tc>
        <w:tc>
          <w:tcPr>
            <w:tcW w:w="4055" w:type="dxa"/>
          </w:tcPr>
          <w:p w:rsidR="00333013" w:rsidRDefault="00E1550E" w:rsidP="00E1550E">
            <w:pPr>
              <w:cnfStyle w:val="000000000000" w:firstRow="0" w:lastRow="0" w:firstColumn="0" w:lastColumn="0" w:oddVBand="0" w:evenVBand="0" w:oddHBand="0" w:evenHBand="0" w:firstRowFirstColumn="0" w:firstRowLastColumn="0" w:lastRowFirstColumn="0" w:lastRowLastColumn="0"/>
            </w:pPr>
            <w:r>
              <w:t xml:space="preserve">A date change will not be included in the recommendations. </w:t>
            </w:r>
          </w:p>
        </w:tc>
      </w:tr>
      <w:tr w:rsidR="00E1550E" w:rsidTr="000B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98" w:type="dxa"/>
          </w:tcPr>
          <w:p w:rsidR="00E1550E" w:rsidRDefault="00E1550E" w:rsidP="003C51B7">
            <w:r>
              <w:t>Are there any materials you would be opposed to using on site for weather contingency?</w:t>
            </w:r>
          </w:p>
        </w:tc>
        <w:tc>
          <w:tcPr>
            <w:tcW w:w="3005" w:type="dxa"/>
          </w:tcPr>
          <w:p w:rsidR="00E1550E" w:rsidRDefault="00E1550E" w:rsidP="00E1550E">
            <w:pPr>
              <w:cnfStyle w:val="000000100000" w:firstRow="0" w:lastRow="0" w:firstColumn="0" w:lastColumn="0" w:oddVBand="0" w:evenVBand="0" w:oddHBand="1" w:evenHBand="0" w:firstRowFirstColumn="0" w:firstRowLastColumn="0" w:lastRowFirstColumn="0" w:lastRowLastColumn="0"/>
            </w:pPr>
            <w:r>
              <w:t>Yes, many. We are conscious of the ecology of the site and would prefer to use materials with a minimal environmental impact.</w:t>
            </w:r>
          </w:p>
        </w:tc>
        <w:tc>
          <w:tcPr>
            <w:tcW w:w="4055" w:type="dxa"/>
          </w:tcPr>
          <w:p w:rsidR="00E1550E" w:rsidRDefault="00E1550E" w:rsidP="00E1550E">
            <w:pPr>
              <w:cnfStyle w:val="000000100000" w:firstRow="0" w:lastRow="0" w:firstColumn="0" w:lastColumn="0" w:oddVBand="0" w:evenVBand="0" w:oddHBand="1" w:evenHBand="0" w:firstRowFirstColumn="0" w:firstRowLastColumn="0" w:lastRowFirstColumn="0" w:lastRowLastColumn="0"/>
            </w:pPr>
            <w:r>
              <w:t xml:space="preserve">The consultant will </w:t>
            </w:r>
            <w:r w:rsidR="00182BDA">
              <w:t>consider this</w:t>
            </w:r>
            <w:r>
              <w:t xml:space="preserve"> when making recommendations and will not suggest anything that does not comply with the </w:t>
            </w:r>
            <w:r w:rsidR="00182BDA">
              <w:t>company’s</w:t>
            </w:r>
            <w:r>
              <w:t xml:space="preserve"> ethos. </w:t>
            </w:r>
          </w:p>
        </w:tc>
      </w:tr>
    </w:tbl>
    <w:p w:rsidR="007A57D9" w:rsidRDefault="007A57D9" w:rsidP="007A57D9">
      <w:pPr>
        <w:pStyle w:val="Subtitle"/>
        <w:numPr>
          <w:ilvl w:val="0"/>
          <w:numId w:val="0"/>
        </w:numPr>
        <w:ind w:left="2138"/>
        <w:jc w:val="center"/>
        <w:rPr>
          <w:rFonts w:eastAsiaTheme="minorHAnsi"/>
          <w:color w:val="auto"/>
          <w:spacing w:val="0"/>
        </w:rPr>
      </w:pPr>
    </w:p>
    <w:p w:rsidR="000B46D9" w:rsidRPr="000B46D9" w:rsidRDefault="000B46D9" w:rsidP="000B46D9">
      <w:sdt>
        <w:sdtPr>
          <w:id w:val="42568651"/>
          <w:citation/>
        </w:sdtPr>
        <w:sdtContent>
          <w:r>
            <w:fldChar w:fldCharType="begin"/>
          </w:r>
          <w:r>
            <w:instrText xml:space="preserve"> CITATION Mat181 \l 2057 </w:instrText>
          </w:r>
          <w:r>
            <w:fldChar w:fldCharType="separate"/>
          </w:r>
          <w:r w:rsidRPr="000B46D9">
            <w:rPr>
              <w:noProof/>
            </w:rPr>
            <w:t>(Rhead, Evans, 2018)</w:t>
          </w:r>
          <w:r>
            <w:fldChar w:fldCharType="end"/>
          </w:r>
        </w:sdtContent>
      </w:sdt>
    </w:p>
    <w:p w:rsidR="00DA3D2F" w:rsidRPr="00DA3D2F" w:rsidRDefault="00DA3D2F" w:rsidP="00DA3D2F"/>
    <w:p w:rsidR="00792870" w:rsidRPr="00C1024B" w:rsidRDefault="00C1024B" w:rsidP="00C1024B">
      <w:pPr>
        <w:pStyle w:val="Heading2"/>
        <w:rPr>
          <w:color w:val="auto"/>
          <w:u w:val="single"/>
        </w:rPr>
      </w:pPr>
      <w:bookmarkStart w:id="8" w:name="_Toc512989028"/>
      <w:r w:rsidRPr="00C1024B">
        <w:rPr>
          <w:color w:val="auto"/>
          <w:u w:val="single"/>
        </w:rPr>
        <w:t xml:space="preserve">2.2. </w:t>
      </w:r>
      <w:r w:rsidR="00792870" w:rsidRPr="00C1024B">
        <w:rPr>
          <w:color w:val="auto"/>
          <w:u w:val="single"/>
        </w:rPr>
        <w:t>Secondary data – comparisons of other UK festivals</w:t>
      </w:r>
      <w:bookmarkEnd w:id="8"/>
    </w:p>
    <w:p w:rsidR="00E81661" w:rsidRDefault="00E81661" w:rsidP="00E81661"/>
    <w:p w:rsidR="00E81661" w:rsidRDefault="00E81661" w:rsidP="00E81661">
      <w:r>
        <w:t xml:space="preserve">One of the objectives of this consultancy project is to look at practises that other open-air festivals around the UK adopt. This </w:t>
      </w:r>
      <w:proofErr w:type="gramStart"/>
      <w:r>
        <w:t>was undertaken</w:t>
      </w:r>
      <w:proofErr w:type="gramEnd"/>
      <w:r>
        <w:t xml:space="preserve"> to establish what methods are successful and what could be </w:t>
      </w:r>
      <w:r w:rsidR="004B3C87">
        <w:t>transferable</w:t>
      </w:r>
      <w:r>
        <w:t xml:space="preserve"> to the </w:t>
      </w:r>
      <w:proofErr w:type="spellStart"/>
      <w:r>
        <w:t>Steelhouse</w:t>
      </w:r>
      <w:proofErr w:type="spellEnd"/>
      <w:r>
        <w:t xml:space="preserve"> Festival’s weather contingency plan.  </w:t>
      </w:r>
    </w:p>
    <w:p w:rsidR="00E81661" w:rsidRPr="00E81661" w:rsidRDefault="00E81661" w:rsidP="00E81661">
      <w:r>
        <w:t xml:space="preserve">The organisations </w:t>
      </w:r>
      <w:proofErr w:type="gramStart"/>
      <w:r>
        <w:t>were carefully chosen</w:t>
      </w:r>
      <w:proofErr w:type="gramEnd"/>
      <w:r>
        <w:t xml:space="preserve"> for comparison because they all bear some sort of similarity to the </w:t>
      </w:r>
      <w:proofErr w:type="spellStart"/>
      <w:r>
        <w:t>Steelhouse</w:t>
      </w:r>
      <w:proofErr w:type="spellEnd"/>
      <w:r>
        <w:t xml:space="preserve"> Festival. Glastonbury and </w:t>
      </w:r>
      <w:proofErr w:type="spellStart"/>
      <w:r>
        <w:t>Steelhouse</w:t>
      </w:r>
      <w:proofErr w:type="spellEnd"/>
      <w:r>
        <w:t xml:space="preserve"> festival </w:t>
      </w:r>
      <w:proofErr w:type="gramStart"/>
      <w:r>
        <w:t>are held</w:t>
      </w:r>
      <w:proofErr w:type="gramEnd"/>
      <w:r>
        <w:t xml:space="preserve"> on agricultural land, Download attracts the same audience, Y Not festival is held on the same date and Count of Ten group </w:t>
      </w:r>
      <w:r w:rsidR="007A57D9">
        <w:t>are</w:t>
      </w:r>
      <w:r>
        <w:t xml:space="preserve"> a small to medium enterprise. </w:t>
      </w:r>
    </w:p>
    <w:p w:rsidR="00F04484" w:rsidRDefault="00F04484" w:rsidP="00792870"/>
    <w:p w:rsidR="00792870" w:rsidRPr="00C1024B" w:rsidRDefault="00C1024B" w:rsidP="00C1024B">
      <w:pPr>
        <w:pStyle w:val="Heading2"/>
        <w:rPr>
          <w:color w:val="auto"/>
          <w:u w:val="single"/>
        </w:rPr>
      </w:pPr>
      <w:bookmarkStart w:id="9" w:name="_Toc512989029"/>
      <w:r>
        <w:rPr>
          <w:color w:val="auto"/>
          <w:u w:val="single"/>
        </w:rPr>
        <w:t xml:space="preserve">2.3. </w:t>
      </w:r>
      <w:r w:rsidR="00792870" w:rsidRPr="00C1024B">
        <w:rPr>
          <w:color w:val="auto"/>
          <w:u w:val="single"/>
        </w:rPr>
        <w:t>Glastonbury</w:t>
      </w:r>
      <w:bookmarkEnd w:id="9"/>
      <w:r w:rsidR="00792870" w:rsidRPr="00C1024B">
        <w:rPr>
          <w:color w:val="auto"/>
          <w:u w:val="single"/>
        </w:rPr>
        <w:t xml:space="preserve"> </w:t>
      </w:r>
    </w:p>
    <w:p w:rsidR="00792870" w:rsidRDefault="00792870" w:rsidP="00792870">
      <w:r>
        <w:t xml:space="preserve">Glastonbury festival is an iconic UK music festival held at Worthy Farm, Pilton. The festival has become synonymous with bad weather conditions with photographs of the mud baths on the festival site easily found on social media and in news outlets. According to festival and gigs (2015) over the last ten </w:t>
      </w:r>
      <w:proofErr w:type="gramStart"/>
      <w:r>
        <w:t>years</w:t>
      </w:r>
      <w:proofErr w:type="gramEnd"/>
      <w:r>
        <w:t xml:space="preserve"> Glastonbury festival has had 9 festivals with significant mud since 2014 with 6 out of the 9 being ‘epic mud baths’. </w:t>
      </w:r>
    </w:p>
    <w:p w:rsidR="00792870" w:rsidRDefault="00792870" w:rsidP="00792870">
      <w:r>
        <w:t xml:space="preserve">The </w:t>
      </w:r>
      <w:proofErr w:type="gramStart"/>
      <w:r>
        <w:t>open air</w:t>
      </w:r>
      <w:proofErr w:type="gramEnd"/>
      <w:r>
        <w:t xml:space="preserve"> event is similar to </w:t>
      </w:r>
      <w:proofErr w:type="spellStart"/>
      <w:r>
        <w:t>Steelhouse</w:t>
      </w:r>
      <w:proofErr w:type="spellEnd"/>
      <w:r>
        <w:t xml:space="preserve"> Festival as they both share the logistical challenge of hosting a music festival on agricultural land. </w:t>
      </w:r>
    </w:p>
    <w:p w:rsidR="00792870" w:rsidRDefault="00792870" w:rsidP="00792870">
      <w:r>
        <w:t xml:space="preserve">Glastonbury deals with adverse weather by having a fallow year every five years to give the land time to recover. The founder of Glastonbury festival Michael </w:t>
      </w:r>
      <w:proofErr w:type="spellStart"/>
      <w:r>
        <w:t>Eavis</w:t>
      </w:r>
      <w:proofErr w:type="spellEnd"/>
      <w:r>
        <w:t xml:space="preserve"> has also considered moving the event to a new location in 2019 to further help venue recover but has stated this would not be a permanent move (Rawlinson, </w:t>
      </w:r>
      <w:proofErr w:type="gramStart"/>
      <w:r>
        <w:t>2016 )</w:t>
      </w:r>
      <w:proofErr w:type="gramEnd"/>
      <w:r>
        <w:t xml:space="preserve">. </w:t>
      </w:r>
    </w:p>
    <w:p w:rsidR="00792870" w:rsidRDefault="00792870" w:rsidP="00792870">
      <w:r>
        <w:t xml:space="preserve">Glastonbury and </w:t>
      </w:r>
      <w:proofErr w:type="spellStart"/>
      <w:r>
        <w:t>Steelhouse</w:t>
      </w:r>
      <w:proofErr w:type="spellEnd"/>
      <w:r>
        <w:t xml:space="preserve"> Festival differ in their event classification. Frame work put forward by </w:t>
      </w:r>
      <w:proofErr w:type="spellStart"/>
      <w:r>
        <w:t>Bowdin</w:t>
      </w:r>
      <w:proofErr w:type="spellEnd"/>
      <w:r>
        <w:t xml:space="preserve"> et al (2012) categorised events into 4 sections ‘local’, ‘major’, ‘hallmark’ and ‘mega-events’ (Ruth Dowson, 2015). Glastonbury would be categorised as a ‘Hallmark event’ according to this theory as it is easily identified by the </w:t>
      </w:r>
      <w:proofErr w:type="gramStart"/>
      <w:r>
        <w:t>general public</w:t>
      </w:r>
      <w:proofErr w:type="gramEnd"/>
      <w:r>
        <w:t xml:space="preserve"> and the Glastonbury and Somerset area has become synonymous with the event. </w:t>
      </w:r>
      <w:proofErr w:type="spellStart"/>
      <w:r>
        <w:t>Steelhouse</w:t>
      </w:r>
      <w:proofErr w:type="spellEnd"/>
      <w:r>
        <w:t xml:space="preserve"> Festival </w:t>
      </w:r>
      <w:proofErr w:type="gramStart"/>
      <w:r>
        <w:t>would be classed</w:t>
      </w:r>
      <w:proofErr w:type="gramEnd"/>
      <w:r>
        <w:t xml:space="preserve"> as a ‘major event’ bringing people from outside the area in the Blaenau Gwent borough and has an economic impact on the local community. </w:t>
      </w:r>
    </w:p>
    <w:p w:rsidR="00792870" w:rsidRDefault="00792870" w:rsidP="00792870">
      <w:r>
        <w:lastRenderedPageBreak/>
        <w:t xml:space="preserve">A fallow year could be detrimental to </w:t>
      </w:r>
      <w:proofErr w:type="spellStart"/>
      <w:r>
        <w:t>Steelhouse</w:t>
      </w:r>
      <w:proofErr w:type="spellEnd"/>
      <w:r>
        <w:t xml:space="preserve"> festival as the event is still developing and it does not have the same financial freedom that Glastonbury does.</w:t>
      </w:r>
    </w:p>
    <w:p w:rsidR="004B3C87" w:rsidRDefault="00792870" w:rsidP="004B3C87">
      <w:r>
        <w:t>Glastonbury festival attracts over 175,000 festivalgoers to each festival so the financial implications of a fallow year would be unlikely to effect the financial situation or popularity of the event. This would be very different</w:t>
      </w:r>
      <w:r w:rsidR="004B3C87">
        <w:t xml:space="preserve"> for </w:t>
      </w:r>
      <w:proofErr w:type="spellStart"/>
      <w:r w:rsidR="004B3C87">
        <w:t>Steelhouse</w:t>
      </w:r>
      <w:proofErr w:type="spellEnd"/>
      <w:r w:rsidR="004B3C87">
        <w:t xml:space="preserve"> who attracted 13</w:t>
      </w:r>
      <w:r>
        <w:t>,000 people in 2017 and does not have anywhere near the amount of familiarity with th</w:t>
      </w:r>
      <w:r w:rsidR="004B3C87">
        <w:t xml:space="preserve">e public that Glastonbury has. </w:t>
      </w:r>
    </w:p>
    <w:p w:rsidR="0096793B" w:rsidRDefault="0096793B" w:rsidP="004B3C87"/>
    <w:p w:rsidR="00792870" w:rsidRPr="00C1024B" w:rsidRDefault="00C1024B" w:rsidP="00C1024B">
      <w:pPr>
        <w:pStyle w:val="Heading2"/>
        <w:rPr>
          <w:color w:val="auto"/>
          <w:u w:val="single"/>
        </w:rPr>
      </w:pPr>
      <w:bookmarkStart w:id="10" w:name="_Toc512989030"/>
      <w:r>
        <w:rPr>
          <w:color w:val="auto"/>
          <w:u w:val="single"/>
        </w:rPr>
        <w:t xml:space="preserve">2.4. </w:t>
      </w:r>
      <w:r w:rsidR="00792870" w:rsidRPr="00C1024B">
        <w:rPr>
          <w:color w:val="auto"/>
          <w:u w:val="single"/>
        </w:rPr>
        <w:t>Download</w:t>
      </w:r>
      <w:bookmarkEnd w:id="10"/>
    </w:p>
    <w:p w:rsidR="00792870" w:rsidRDefault="00792870" w:rsidP="00792870">
      <w:r>
        <w:t xml:space="preserve">Download festival is held in </w:t>
      </w:r>
      <w:proofErr w:type="spellStart"/>
      <w:r>
        <w:t>Donnington</w:t>
      </w:r>
      <w:proofErr w:type="spellEnd"/>
      <w:r>
        <w:t xml:space="preserve"> with its predecessor being the Monsters of Rock Festival. The event is similar in n</w:t>
      </w:r>
      <w:r w:rsidR="0094107C">
        <w:t xml:space="preserve">ature to </w:t>
      </w:r>
      <w:proofErr w:type="spellStart"/>
      <w:r w:rsidR="0094107C">
        <w:t>Steelhouse</w:t>
      </w:r>
      <w:proofErr w:type="spellEnd"/>
      <w:r w:rsidR="0094107C">
        <w:t xml:space="preserve"> Festival as</w:t>
      </w:r>
      <w:r>
        <w:t xml:space="preserve"> the target audience are </w:t>
      </w:r>
      <w:r w:rsidR="0094107C">
        <w:t>parallel.</w:t>
      </w:r>
      <w:r>
        <w:t xml:space="preserve"> Download enjoys a larger audience of over 100,000 festivalgoers over its festival weekend in June. Download and </w:t>
      </w:r>
      <w:proofErr w:type="spellStart"/>
      <w:r>
        <w:t>Steelhouse</w:t>
      </w:r>
      <w:proofErr w:type="spellEnd"/>
      <w:r>
        <w:t xml:space="preserve"> have also shared numerous performers over the years.</w:t>
      </w:r>
    </w:p>
    <w:p w:rsidR="00792870" w:rsidRDefault="00792870" w:rsidP="00792870">
      <w:r>
        <w:t xml:space="preserve">Download Festival </w:t>
      </w:r>
      <w:proofErr w:type="gramStart"/>
      <w:r>
        <w:t xml:space="preserve">is owned and managed by Festival Republic who have the monopoly of most major UK festivals including V Festival, </w:t>
      </w:r>
      <w:proofErr w:type="spellStart"/>
      <w:r>
        <w:t>Lattitude</w:t>
      </w:r>
      <w:proofErr w:type="spellEnd"/>
      <w:r>
        <w:t xml:space="preserve">, </w:t>
      </w:r>
      <w:proofErr w:type="spellStart"/>
      <w:r>
        <w:t>Creamfields</w:t>
      </w:r>
      <w:proofErr w:type="spellEnd"/>
      <w:r>
        <w:t xml:space="preserve"> amongst other big names</w:t>
      </w:r>
      <w:proofErr w:type="gramEnd"/>
      <w:r>
        <w:t xml:space="preserve">. </w:t>
      </w:r>
    </w:p>
    <w:p w:rsidR="00792870" w:rsidRDefault="00792870" w:rsidP="00792870">
      <w:r>
        <w:t xml:space="preserve">Festival Republic has a lengthy adverse weather policy, which covers all of its brands. The adverse weather plan reveals that Festival Republic uses temporary tracking and road surfacing to prevent </w:t>
      </w:r>
      <w:proofErr w:type="gramStart"/>
      <w:r>
        <w:t>water logged</w:t>
      </w:r>
      <w:proofErr w:type="gramEnd"/>
      <w:r>
        <w:t xml:space="preserve"> ground at event sites. </w:t>
      </w:r>
      <w:proofErr w:type="gramStart"/>
      <w:r>
        <w:t>Also</w:t>
      </w:r>
      <w:proofErr w:type="gramEnd"/>
      <w:r>
        <w:t xml:space="preserve"> to mitigate the effects of bad weather, where possible Festival Republic will avoid using grass areas as pathways. </w:t>
      </w:r>
      <w:proofErr w:type="gramStart"/>
      <w:r>
        <w:t>Provision of stock materials including woodchips, gazebos, track mat and straw are continually reviewed by festival organisers, who carefully monitor the weather forecast to ensure sufficient materials are accessible</w:t>
      </w:r>
      <w:proofErr w:type="gramEnd"/>
      <w:r>
        <w:t xml:space="preserve">. </w:t>
      </w:r>
    </w:p>
    <w:p w:rsidR="00792870" w:rsidRDefault="00792870" w:rsidP="00792870">
      <w:r>
        <w:t xml:space="preserve">The plans also outline procedures for show stopping and evacuation of the site if needed (Festival Republic, Dublin, 2017). </w:t>
      </w:r>
    </w:p>
    <w:p w:rsidR="00792870" w:rsidRDefault="00792870" w:rsidP="00792870">
      <w:r>
        <w:t xml:space="preserve">The adverse weather policy is extensive and in depth and the consultant feels, it would be appropriate to share the plans with </w:t>
      </w:r>
      <w:proofErr w:type="spellStart"/>
      <w:r>
        <w:t>Steelhouse</w:t>
      </w:r>
      <w:proofErr w:type="spellEnd"/>
      <w:r>
        <w:t xml:space="preserve"> organisers to compare against their event m</w:t>
      </w:r>
      <w:r w:rsidR="0094107C">
        <w:t xml:space="preserve">anagement </w:t>
      </w:r>
      <w:proofErr w:type="spellStart"/>
      <w:r w:rsidR="0094107C">
        <w:t>plan.</w:t>
      </w:r>
      <w:r>
        <w:t>This</w:t>
      </w:r>
      <w:proofErr w:type="spellEnd"/>
      <w:r>
        <w:t xml:space="preserve"> would ensure that all areas of adverse weather policy has been covered in the plan. </w:t>
      </w:r>
    </w:p>
    <w:p w:rsidR="00EA4300" w:rsidRDefault="00792870" w:rsidP="00792870">
      <w:r>
        <w:t xml:space="preserve">Avoiding using grass areas as pathways is not feasible for </w:t>
      </w:r>
      <w:proofErr w:type="spellStart"/>
      <w:r>
        <w:t>Steelhouse</w:t>
      </w:r>
      <w:proofErr w:type="spellEnd"/>
      <w:r>
        <w:t xml:space="preserve"> Festival with the event being on a farm and the road surface starting at the bottom of the mountain and ending where the festival location begins. The track mat would be useful for the festival to minimise the impact of rain waterlogging the ground and vehicles churning up the mud creating deep mud pits.  The use of straw is already utilised by festival organisers for </w:t>
      </w:r>
      <w:proofErr w:type="spellStart"/>
      <w:r>
        <w:t>Steelhouse</w:t>
      </w:r>
      <w:proofErr w:type="spellEnd"/>
      <w:r>
        <w:t xml:space="preserve"> Festival but it will be useful to budget for surplus supplies to see if this is t</w:t>
      </w:r>
      <w:r w:rsidR="0094107C">
        <w:t xml:space="preserve">he most cost effective option. </w:t>
      </w:r>
    </w:p>
    <w:p w:rsidR="00C1024B" w:rsidRDefault="00C1024B" w:rsidP="00C1024B">
      <w:pPr>
        <w:pStyle w:val="Subtitle"/>
        <w:numPr>
          <w:ilvl w:val="0"/>
          <w:numId w:val="0"/>
        </w:numPr>
        <w:ind w:left="2280"/>
        <w:rPr>
          <w:rFonts w:eastAsiaTheme="minorHAnsi"/>
          <w:color w:val="auto"/>
          <w:spacing w:val="0"/>
        </w:rPr>
      </w:pPr>
    </w:p>
    <w:p w:rsidR="00792870" w:rsidRPr="00C1024B" w:rsidRDefault="00C1024B" w:rsidP="00C1024B">
      <w:pPr>
        <w:pStyle w:val="Heading2"/>
        <w:rPr>
          <w:color w:val="auto"/>
          <w:u w:val="single"/>
        </w:rPr>
      </w:pPr>
      <w:bookmarkStart w:id="11" w:name="_Toc512989031"/>
      <w:r>
        <w:rPr>
          <w:color w:val="auto"/>
          <w:u w:val="single"/>
        </w:rPr>
        <w:t xml:space="preserve">2.5. </w:t>
      </w:r>
      <w:r w:rsidR="00792870" w:rsidRPr="00C1024B">
        <w:rPr>
          <w:color w:val="auto"/>
          <w:u w:val="single"/>
        </w:rPr>
        <w:t>Y Not</w:t>
      </w:r>
      <w:bookmarkEnd w:id="11"/>
      <w:r w:rsidR="00792870" w:rsidRPr="00C1024B">
        <w:rPr>
          <w:color w:val="auto"/>
          <w:u w:val="single"/>
        </w:rPr>
        <w:t xml:space="preserve"> </w:t>
      </w:r>
    </w:p>
    <w:p w:rsidR="00792870" w:rsidRDefault="00792870" w:rsidP="00792870">
      <w:r>
        <w:t>Y No</w:t>
      </w:r>
      <w:r w:rsidR="00F04484">
        <w:t>t festival is a festival in its 13</w:t>
      </w:r>
      <w:r w:rsidR="00F04484" w:rsidRPr="00F04484">
        <w:rPr>
          <w:vertAlign w:val="superscript"/>
        </w:rPr>
        <w:t>th</w:t>
      </w:r>
      <w:r w:rsidR="00F04484">
        <w:t xml:space="preserve"> year in Derbyshire</w:t>
      </w:r>
      <w:r>
        <w:t xml:space="preserve">. The consultant chose to examine this festival adverse weather plans as it </w:t>
      </w:r>
      <w:proofErr w:type="gramStart"/>
      <w:r>
        <w:t>was held</w:t>
      </w:r>
      <w:proofErr w:type="gramEnd"/>
      <w:r>
        <w:t xml:space="preserve"> on the same weekend as </w:t>
      </w:r>
      <w:proofErr w:type="spellStart"/>
      <w:r>
        <w:t>Steelhouse</w:t>
      </w:r>
      <w:proofErr w:type="spellEnd"/>
      <w:r>
        <w:t xml:space="preserve"> festival in 2017 when the weather was particularly bad. </w:t>
      </w:r>
      <w:r w:rsidR="00F04484">
        <w:t xml:space="preserve">Y Not and </w:t>
      </w:r>
      <w:proofErr w:type="spellStart"/>
      <w:r w:rsidR="00F04484">
        <w:t>Steelhouse</w:t>
      </w:r>
      <w:proofErr w:type="spellEnd"/>
      <w:r w:rsidR="00F04484">
        <w:t xml:space="preserve"> Festival also have approximately the same amount of festivalgoers to their events and both </w:t>
      </w:r>
      <w:r w:rsidR="0094107C">
        <w:t>started</w:t>
      </w:r>
      <w:r w:rsidR="00F04484">
        <w:t xml:space="preserve"> small. Although the music is </w:t>
      </w:r>
      <w:r w:rsidR="0094107C">
        <w:t>different,</w:t>
      </w:r>
      <w:r w:rsidR="00F04484">
        <w:t xml:space="preserve"> they bear many similarities. </w:t>
      </w:r>
    </w:p>
    <w:p w:rsidR="00792870" w:rsidRDefault="00792870" w:rsidP="00792870">
      <w:r>
        <w:t xml:space="preserve">Whilst </w:t>
      </w:r>
      <w:proofErr w:type="spellStart"/>
      <w:r>
        <w:t>Steelhouse</w:t>
      </w:r>
      <w:proofErr w:type="spellEnd"/>
      <w:r>
        <w:t xml:space="preserve"> Festival stayed open and tried to mitigate the effects of the adverse weather, Y Not organisers decided closing the event and evacuating the site </w:t>
      </w:r>
      <w:r w:rsidR="0094107C">
        <w:t>was the best course of action.</w:t>
      </w:r>
    </w:p>
    <w:p w:rsidR="00C1024B" w:rsidRDefault="00792870" w:rsidP="00C1024B">
      <w:r>
        <w:lastRenderedPageBreak/>
        <w:t>Y Not festival agreed to pay 50% refunds</w:t>
      </w:r>
      <w:r w:rsidR="0094107C">
        <w:t xml:space="preserve"> to festivalgoers after talks</w:t>
      </w:r>
      <w:r>
        <w:t xml:space="preserve"> with insurers</w:t>
      </w:r>
      <w:r w:rsidR="0094107C">
        <w:t xml:space="preserve"> following the 2017 closure</w:t>
      </w:r>
      <w:r>
        <w:t xml:space="preserve"> (BBC News, 2017). </w:t>
      </w:r>
      <w:proofErr w:type="spellStart"/>
      <w:r>
        <w:t>Steelhouse</w:t>
      </w:r>
      <w:proofErr w:type="spellEnd"/>
      <w:r>
        <w:t xml:space="preserve"> festival at present does not have an insurance policy, which will refund attendees in the event of cancellation. </w:t>
      </w:r>
      <w:r w:rsidR="0094107C">
        <w:t xml:space="preserve">When discussed with Matthew it </w:t>
      </w:r>
      <w:proofErr w:type="gramStart"/>
      <w:r w:rsidR="0094107C">
        <w:t>was revealed</w:t>
      </w:r>
      <w:proofErr w:type="gramEnd"/>
      <w:r w:rsidR="0094107C">
        <w:t xml:space="preserve"> that the cost of insuring the event was defeasible as the sum required amounted to half of the overall festival budget </w:t>
      </w:r>
      <w:sdt>
        <w:sdtPr>
          <w:id w:val="1128598641"/>
          <w:citation/>
        </w:sdtPr>
        <w:sdtContent>
          <w:r w:rsidR="0094107C">
            <w:fldChar w:fldCharType="begin"/>
          </w:r>
          <w:r w:rsidR="0094107C">
            <w:instrText xml:space="preserve">CITATION Rhi181 \l 2057 </w:instrText>
          </w:r>
          <w:r w:rsidR="0094107C">
            <w:fldChar w:fldCharType="separate"/>
          </w:r>
          <w:r w:rsidR="0094107C" w:rsidRPr="0094107C">
            <w:rPr>
              <w:noProof/>
            </w:rPr>
            <w:t>(Rhead, 2018)</w:t>
          </w:r>
          <w:r w:rsidR="0094107C">
            <w:fldChar w:fldCharType="end"/>
          </w:r>
        </w:sdtContent>
      </w:sdt>
    </w:p>
    <w:p w:rsidR="00C1024B" w:rsidRDefault="00C1024B" w:rsidP="00C1024B"/>
    <w:p w:rsidR="00792870" w:rsidRPr="00C1024B" w:rsidRDefault="00C1024B" w:rsidP="00C1024B">
      <w:pPr>
        <w:pStyle w:val="Heading2"/>
        <w:rPr>
          <w:color w:val="auto"/>
          <w:u w:val="single"/>
        </w:rPr>
      </w:pPr>
      <w:bookmarkStart w:id="12" w:name="_Toc512989032"/>
      <w:r>
        <w:rPr>
          <w:color w:val="auto"/>
          <w:u w:val="single"/>
        </w:rPr>
        <w:t xml:space="preserve">2.6. </w:t>
      </w:r>
      <w:r w:rsidR="00792870" w:rsidRPr="00C1024B">
        <w:rPr>
          <w:color w:val="auto"/>
          <w:u w:val="single"/>
        </w:rPr>
        <w:t>Count of Ten Group</w:t>
      </w:r>
      <w:bookmarkEnd w:id="12"/>
    </w:p>
    <w:p w:rsidR="00792870" w:rsidRDefault="00792870" w:rsidP="00792870">
      <w:r>
        <w:t xml:space="preserve">Count of Ten Group is an events management company, which currently has 10 events in its portfolio all of which </w:t>
      </w:r>
      <w:proofErr w:type="gramStart"/>
      <w:r>
        <w:t>are held</w:t>
      </w:r>
      <w:proofErr w:type="gramEnd"/>
      <w:r>
        <w:t xml:space="preserve"> in the English countryside. </w:t>
      </w:r>
    </w:p>
    <w:p w:rsidR="00792870" w:rsidRDefault="00792870" w:rsidP="00792870">
      <w:r>
        <w:t>The adverse weather plan says that event organisers will start monitoring the weather 3 weeks prior to the event and if the weather forecast shows hazardous or dangerous weather then organisers will make the choice to cancel or postpone the event.</w:t>
      </w:r>
    </w:p>
    <w:p w:rsidR="00792870" w:rsidRDefault="00792870" w:rsidP="00792870">
      <w:r>
        <w:t>The plans include the laying of track matt in bottleneck areas and pathways but is mostly focused on the potential closure of the event if faced with adverse conditions (Count of Ten Group, 2015).</w:t>
      </w:r>
    </w:p>
    <w:p w:rsidR="00792870" w:rsidRDefault="00792870" w:rsidP="00792870">
      <w:r>
        <w:t xml:space="preserve">As previously mentioned closure of the </w:t>
      </w:r>
      <w:proofErr w:type="spellStart"/>
      <w:r>
        <w:t>Steelhouse</w:t>
      </w:r>
      <w:proofErr w:type="spellEnd"/>
      <w:r>
        <w:t xml:space="preserve"> Festival is the very last resort and not in the interest of the organisers. </w:t>
      </w:r>
      <w:proofErr w:type="gramStart"/>
      <w:r w:rsidR="0094107C">
        <w:t>Similarly</w:t>
      </w:r>
      <w:proofErr w:type="gramEnd"/>
      <w:r w:rsidR="0094107C">
        <w:t xml:space="preserve"> to Download festival the organisation uses track matt to alleviate weather impacts.  </w:t>
      </w:r>
    </w:p>
    <w:p w:rsidR="0031564B" w:rsidRDefault="0031564B" w:rsidP="00792870"/>
    <w:p w:rsidR="00D7401E" w:rsidRPr="00C1024B" w:rsidRDefault="00C1024B" w:rsidP="00C1024B">
      <w:pPr>
        <w:pStyle w:val="Heading2"/>
        <w:rPr>
          <w:color w:val="auto"/>
          <w:u w:val="single"/>
        </w:rPr>
      </w:pPr>
      <w:bookmarkStart w:id="13" w:name="_Toc512989033"/>
      <w:r w:rsidRPr="00C1024B">
        <w:rPr>
          <w:color w:val="auto"/>
          <w:u w:val="single"/>
        </w:rPr>
        <w:t xml:space="preserve">2.7. </w:t>
      </w:r>
      <w:r w:rsidR="000D4328" w:rsidRPr="00C1024B">
        <w:rPr>
          <w:color w:val="auto"/>
          <w:u w:val="single"/>
        </w:rPr>
        <w:t>Summary of secondary data</w:t>
      </w:r>
      <w:bookmarkEnd w:id="13"/>
    </w:p>
    <w:p w:rsidR="000D4328" w:rsidRDefault="000D4328" w:rsidP="000D4328">
      <w:r>
        <w:t xml:space="preserve">Each festival or organisations adverse weather plan is diverse but there were similarities that </w:t>
      </w:r>
      <w:proofErr w:type="gramStart"/>
      <w:r>
        <w:t>could be made</w:t>
      </w:r>
      <w:proofErr w:type="gramEnd"/>
      <w:r>
        <w:t xml:space="preserve"> between them and to </w:t>
      </w:r>
      <w:proofErr w:type="spellStart"/>
      <w:r>
        <w:t>Steelhouse</w:t>
      </w:r>
      <w:proofErr w:type="spellEnd"/>
      <w:r>
        <w:t xml:space="preserve"> Festival. Particularly the consultant feels Download and Count of Ten group have similarities to </w:t>
      </w:r>
      <w:proofErr w:type="spellStart"/>
      <w:r>
        <w:t>Steelhouse</w:t>
      </w:r>
      <w:proofErr w:type="spellEnd"/>
      <w:r>
        <w:t xml:space="preserve"> festival and have contingency plans that could be useful for the event managers. </w:t>
      </w:r>
    </w:p>
    <w:p w:rsidR="000D4328" w:rsidRDefault="000D4328" w:rsidP="000D4328">
      <w:r>
        <w:t xml:space="preserve">Track matting featured at both events, as well has hay, wood chipping and gravel which is a cost effective and environmentally friendly option for </w:t>
      </w:r>
      <w:proofErr w:type="spellStart"/>
      <w:r>
        <w:t>Steelhouse</w:t>
      </w:r>
      <w:proofErr w:type="spellEnd"/>
      <w:r>
        <w:t xml:space="preserve"> Festival. </w:t>
      </w:r>
    </w:p>
    <w:p w:rsidR="0094107C" w:rsidRDefault="0094107C" w:rsidP="000D4328">
      <w:r>
        <w:t xml:space="preserve">The concept </w:t>
      </w:r>
      <w:r w:rsidR="00D068A7">
        <w:t xml:space="preserve">of a fallow year like Glastonbury would not be financially feasible to the </w:t>
      </w:r>
      <w:proofErr w:type="spellStart"/>
      <w:r w:rsidR="00D068A7">
        <w:t>Steelhouse</w:t>
      </w:r>
      <w:proofErr w:type="spellEnd"/>
      <w:r w:rsidR="00D068A7">
        <w:t xml:space="preserve"> Festival, as it does not have the guaranteed numbers that Glastonbury can pull, even after having a fallow year. The potential venue change </w:t>
      </w:r>
      <w:proofErr w:type="gramStart"/>
      <w:r w:rsidR="00D068A7">
        <w:t>would also not be considered</w:t>
      </w:r>
      <w:proofErr w:type="gramEnd"/>
      <w:r w:rsidR="00D068A7">
        <w:t xml:space="preserve"> by festival organisers as outlined in the primary research </w:t>
      </w:r>
      <w:sdt>
        <w:sdtPr>
          <w:id w:val="1154420337"/>
          <w:citation/>
        </w:sdtPr>
        <w:sdtContent>
          <w:r w:rsidR="00D068A7">
            <w:fldChar w:fldCharType="begin"/>
          </w:r>
          <w:r w:rsidR="00D068A7">
            <w:instrText xml:space="preserve">CITATION Mat181 \l 2057 </w:instrText>
          </w:r>
          <w:r w:rsidR="00D068A7">
            <w:fldChar w:fldCharType="separate"/>
          </w:r>
          <w:r w:rsidR="00D068A7" w:rsidRPr="00D068A7">
            <w:rPr>
              <w:noProof/>
            </w:rPr>
            <w:t>(Rhead, Evans, 2018)</w:t>
          </w:r>
          <w:r w:rsidR="00D068A7">
            <w:fldChar w:fldCharType="end"/>
          </w:r>
        </w:sdtContent>
      </w:sdt>
      <w:r w:rsidR="00D068A7">
        <w:t>.</w:t>
      </w:r>
    </w:p>
    <w:p w:rsidR="001E0E4B" w:rsidRDefault="00D068A7" w:rsidP="000D4328">
      <w:r>
        <w:t>Overall,</w:t>
      </w:r>
      <w:r w:rsidR="001E0E4B">
        <w:t xml:space="preserve"> it is evident to the researcher that each case study considered has different methods of dealing with adverse weather. Some cope well like Glastonbury that is a staple festival with worldwide recognition remaining largely unaffected by taking fallow years. Other festivals are still in the learning process such as Y Not who have faced negative press for the 2017 closure of the event. The consultant believes </w:t>
      </w:r>
      <w:proofErr w:type="spellStart"/>
      <w:r w:rsidR="001E0E4B">
        <w:t>Steelhouse</w:t>
      </w:r>
      <w:proofErr w:type="spellEnd"/>
      <w:r w:rsidR="001E0E4B">
        <w:t xml:space="preserve"> festival is middle ground amongst the </w:t>
      </w:r>
      <w:r w:rsidR="00C83C53">
        <w:t>strategies</w:t>
      </w:r>
      <w:r w:rsidR="001E0E4B">
        <w:t xml:space="preserve">, the </w:t>
      </w:r>
      <w:r w:rsidR="00C83C53">
        <w:t>strategy</w:t>
      </w:r>
      <w:r w:rsidR="001E0E4B">
        <w:t xml:space="preserve"> </w:t>
      </w:r>
      <w:r w:rsidR="00C83C53">
        <w:t>exists</w:t>
      </w:r>
      <w:r w:rsidR="001E0E4B">
        <w:t xml:space="preserve"> but needs to be enhanced and th</w:t>
      </w:r>
      <w:r w:rsidR="00C83C53">
        <w:t>e</w:t>
      </w:r>
      <w:r w:rsidR="001E0E4B">
        <w:t xml:space="preserve"> </w:t>
      </w:r>
      <w:r w:rsidR="00C83C53">
        <w:t>implementation</w:t>
      </w:r>
      <w:r w:rsidR="001E0E4B">
        <w:t xml:space="preserve"> needs to be more effective.</w:t>
      </w:r>
      <w:r w:rsidR="00C83C53">
        <w:t xml:space="preserve"> The event has not gone as disastrous as Y Not festival, but it cannot mitigate the weather effects as well as Download </w:t>
      </w:r>
      <w:r>
        <w:t>yet</w:t>
      </w:r>
      <w:r w:rsidR="00C83C53">
        <w:t xml:space="preserve">. </w:t>
      </w:r>
    </w:p>
    <w:p w:rsidR="000B46D9" w:rsidRDefault="000B46D9" w:rsidP="000D4328"/>
    <w:p w:rsidR="000B46D9" w:rsidRDefault="000B46D9" w:rsidP="000D4328"/>
    <w:p w:rsidR="000D4328" w:rsidRPr="000D4328" w:rsidRDefault="000D4328" w:rsidP="000D4328"/>
    <w:p w:rsidR="00EA4300" w:rsidRPr="00C1024B" w:rsidRDefault="00C1024B" w:rsidP="00C1024B">
      <w:pPr>
        <w:pStyle w:val="Heading2"/>
        <w:rPr>
          <w:color w:val="auto"/>
          <w:u w:val="single"/>
        </w:rPr>
      </w:pPr>
      <w:bookmarkStart w:id="14" w:name="_Toc512989034"/>
      <w:r w:rsidRPr="00C1024B">
        <w:rPr>
          <w:color w:val="auto"/>
          <w:u w:val="single"/>
        </w:rPr>
        <w:lastRenderedPageBreak/>
        <w:t xml:space="preserve">2.8. </w:t>
      </w:r>
      <w:r w:rsidR="0096793B" w:rsidRPr="00C1024B">
        <w:rPr>
          <w:color w:val="auto"/>
          <w:u w:val="single"/>
        </w:rPr>
        <w:t>Primary research – survey</w:t>
      </w:r>
      <w:bookmarkEnd w:id="14"/>
      <w:r w:rsidR="0096793B" w:rsidRPr="00C1024B">
        <w:rPr>
          <w:color w:val="auto"/>
          <w:u w:val="single"/>
        </w:rPr>
        <w:t xml:space="preserve"> </w:t>
      </w:r>
    </w:p>
    <w:p w:rsidR="0096793B" w:rsidRPr="0096793B" w:rsidRDefault="0096793B" w:rsidP="0096793B">
      <w:r>
        <w:t>The consultant created a survey, which consisted of six questions aimed only at people who have attended the festival. By using social media, the ‘</w:t>
      </w:r>
      <w:proofErr w:type="spellStart"/>
      <w:r>
        <w:t>Steelhouse</w:t>
      </w:r>
      <w:proofErr w:type="spellEnd"/>
      <w:r>
        <w:t xml:space="preserve"> Family’ group and official and unofficial event pages the consultant was able to target attendees directly. This technique proved effective as 158 responses were received over a three-day period. The consultant decided to use the first 100 responses when analysing the answers.</w:t>
      </w:r>
    </w:p>
    <w:p w:rsidR="00EA4300" w:rsidRDefault="00EA4300" w:rsidP="00EA4300">
      <w:r>
        <w:t xml:space="preserve">The consultant chose not to ask any gender or age questions as the demographic of the festival is already established and the consultant did not consider any correlation between these factors and answers about weather contingency to be valuable to the project. </w:t>
      </w:r>
    </w:p>
    <w:p w:rsidR="0096793B" w:rsidRDefault="0096793B" w:rsidP="00EA4300">
      <w:r>
        <w:t xml:space="preserve">An option of ‘impartial’ was introduced on some questions about ticket sales and the event venue for attendees who are at the festival but are not paying customers e.g. press pass holders, stage crews or volunteers. </w:t>
      </w:r>
    </w:p>
    <w:p w:rsidR="00077C75" w:rsidRDefault="00077C75" w:rsidP="00EA4300">
      <w:r>
        <w:t xml:space="preserve">Every participant </w:t>
      </w:r>
      <w:proofErr w:type="gramStart"/>
      <w:r>
        <w:t>was made</w:t>
      </w:r>
      <w:proofErr w:type="gramEnd"/>
      <w:r>
        <w:t xml:space="preserve"> aware that their involvement was voluntary and they could withdraw at any time. It </w:t>
      </w:r>
      <w:proofErr w:type="gramStart"/>
      <w:r>
        <w:t>was also made</w:t>
      </w:r>
      <w:proofErr w:type="gramEnd"/>
      <w:r>
        <w:t xml:space="preserve"> clear that involvement would be anonymous and the data collected would be for academic purposes. </w:t>
      </w:r>
    </w:p>
    <w:p w:rsidR="0096793B" w:rsidRDefault="0096793B" w:rsidP="00EA4300">
      <w:r>
        <w:t>The infographic below highlights answers to the first five questions, question six will be analysed differently as it was an open comments box.</w:t>
      </w:r>
    </w:p>
    <w:p w:rsidR="00077C75" w:rsidRDefault="00077C75" w:rsidP="00077C75">
      <w:pPr>
        <w:jc w:val="center"/>
      </w:pPr>
      <w:r>
        <w:t>The infographic is shown on the next page.</w:t>
      </w:r>
    </w:p>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077C75" w:rsidRDefault="00077C75" w:rsidP="00EA4300"/>
    <w:p w:rsidR="00C1024B" w:rsidRDefault="00C1024B" w:rsidP="00C1024B">
      <w:pPr>
        <w:pStyle w:val="Subtitle"/>
        <w:numPr>
          <w:ilvl w:val="0"/>
          <w:numId w:val="0"/>
        </w:numPr>
        <w:ind w:left="2280"/>
        <w:rPr>
          <w:u w:val="single"/>
        </w:rPr>
      </w:pPr>
    </w:p>
    <w:p w:rsidR="0096793B" w:rsidRPr="00C1024B" w:rsidRDefault="00C1024B" w:rsidP="00C1024B">
      <w:pPr>
        <w:pStyle w:val="Heading2"/>
        <w:rPr>
          <w:color w:val="auto"/>
          <w:u w:val="single"/>
        </w:rPr>
      </w:pPr>
      <w:bookmarkStart w:id="15" w:name="_Toc512989035"/>
      <w:r>
        <w:rPr>
          <w:color w:val="auto"/>
          <w:u w:val="single"/>
        </w:rPr>
        <w:lastRenderedPageBreak/>
        <w:t xml:space="preserve">2.9. </w:t>
      </w:r>
      <w:r w:rsidR="00077C75" w:rsidRPr="00C1024B">
        <w:rPr>
          <w:color w:val="auto"/>
          <w:u w:val="single"/>
        </w:rPr>
        <w:t>Infographic</w:t>
      </w:r>
      <w:bookmarkEnd w:id="15"/>
    </w:p>
    <w:p w:rsidR="00077C75" w:rsidRDefault="00077C75" w:rsidP="00077C75"/>
    <w:p w:rsidR="00077C75" w:rsidRDefault="00077C75" w:rsidP="00077C75">
      <w:r>
        <w:rPr>
          <w:noProof/>
          <w:lang w:eastAsia="en-GB"/>
        </w:rPr>
        <w:drawing>
          <wp:inline distT="0" distB="0" distL="0" distR="0" wp14:anchorId="34D97AAD" wp14:editId="16440642">
            <wp:extent cx="5720080" cy="7974419"/>
            <wp:effectExtent l="0" t="0" r="0" b="7620"/>
            <wp:docPr id="196" name="Picture 196" descr="C:\Users\Rhian\Downloads\Untitled desig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hian\Downloads\Untitled design (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0820" cy="7975450"/>
                    </a:xfrm>
                    <a:prstGeom prst="rect">
                      <a:avLst/>
                    </a:prstGeom>
                    <a:noFill/>
                    <a:ln>
                      <a:noFill/>
                    </a:ln>
                  </pic:spPr>
                </pic:pic>
              </a:graphicData>
            </a:graphic>
          </wp:inline>
        </w:drawing>
      </w:r>
    </w:p>
    <w:p w:rsidR="00077C75" w:rsidRDefault="00077C75" w:rsidP="00077C75">
      <w:sdt>
        <w:sdtPr>
          <w:id w:val="-1788807593"/>
          <w:citation/>
        </w:sdtPr>
        <w:sdtContent>
          <w:r>
            <w:fldChar w:fldCharType="begin"/>
          </w:r>
          <w:r>
            <w:instrText xml:space="preserve"> CITATION Rhi182 \l 2057 </w:instrText>
          </w:r>
          <w:r>
            <w:fldChar w:fldCharType="separate"/>
          </w:r>
          <w:r w:rsidRPr="00077C75">
            <w:rPr>
              <w:noProof/>
            </w:rPr>
            <w:t>(Cook, 2018)</w:t>
          </w:r>
          <w:r>
            <w:fldChar w:fldCharType="end"/>
          </w:r>
        </w:sdtContent>
      </w:sdt>
    </w:p>
    <w:p w:rsidR="00077C75" w:rsidRPr="00C1024B" w:rsidRDefault="00077C75" w:rsidP="00C1024B">
      <w:pPr>
        <w:pStyle w:val="Heading2"/>
        <w:numPr>
          <w:ilvl w:val="1"/>
          <w:numId w:val="5"/>
        </w:numPr>
        <w:rPr>
          <w:color w:val="auto"/>
          <w:u w:val="single"/>
        </w:rPr>
      </w:pPr>
      <w:bookmarkStart w:id="16" w:name="_Toc512989036"/>
      <w:r w:rsidRPr="00C1024B">
        <w:rPr>
          <w:color w:val="auto"/>
          <w:u w:val="single"/>
        </w:rPr>
        <w:lastRenderedPageBreak/>
        <w:t>Question six analysis</w:t>
      </w:r>
      <w:bookmarkEnd w:id="16"/>
      <w:r w:rsidRPr="00C1024B">
        <w:rPr>
          <w:color w:val="auto"/>
          <w:u w:val="single"/>
        </w:rPr>
        <w:t xml:space="preserve"> </w:t>
      </w:r>
    </w:p>
    <w:p w:rsidR="00077C75" w:rsidRDefault="00077C75" w:rsidP="00077C75">
      <w:r>
        <w:t xml:space="preserve">The researcher chose an open question for the end of the survey to gain more qualitative data. The question was ‘Do you have any other comments about the weather contingency planning for </w:t>
      </w:r>
      <w:proofErr w:type="spellStart"/>
      <w:r>
        <w:t>Steelhouse</w:t>
      </w:r>
      <w:proofErr w:type="spellEnd"/>
      <w:r>
        <w:t xml:space="preserve"> Festival?’ there were 64 comments left meaning over a third of respondents chose to leave no further comment.</w:t>
      </w:r>
    </w:p>
    <w:p w:rsidR="00077C75" w:rsidRDefault="00077C75" w:rsidP="00077C75">
      <w:r>
        <w:t xml:space="preserve">The answers ranged although most were positive, even those having complaints also praised the on-site staff for their work to mitigate the impacts of bad weather. </w:t>
      </w:r>
    </w:p>
    <w:p w:rsidR="00C1024B" w:rsidRDefault="00077C75" w:rsidP="00C1024B">
      <w:r>
        <w:t xml:space="preserve">For the purpose of this report, the consultant has chosen to analyse six responses, which is approximately 10% of the comments. </w:t>
      </w:r>
    </w:p>
    <w:p w:rsidR="00077C75" w:rsidRPr="00C1024B" w:rsidRDefault="00077C75" w:rsidP="00C1024B">
      <w:pPr>
        <w:pStyle w:val="Heading3"/>
        <w:rPr>
          <w:color w:val="auto"/>
          <w:u w:val="single"/>
        </w:rPr>
      </w:pPr>
      <w:bookmarkStart w:id="17" w:name="_Toc512989037"/>
      <w:r w:rsidRPr="00C1024B">
        <w:rPr>
          <w:color w:val="auto"/>
          <w:u w:val="single"/>
        </w:rPr>
        <w:t>Responses</w:t>
      </w:r>
      <w:bookmarkEnd w:id="17"/>
    </w:p>
    <w:p w:rsidR="00077C75" w:rsidRPr="00077C75" w:rsidRDefault="00077C75" w:rsidP="00077C75">
      <w:pPr>
        <w:rPr>
          <w:i/>
        </w:rPr>
      </w:pPr>
      <w:r w:rsidRPr="00077C75">
        <w:rPr>
          <w:i/>
        </w:rPr>
        <w:t xml:space="preserve"> “I’ve been every year to </w:t>
      </w:r>
      <w:proofErr w:type="spellStart"/>
      <w:r w:rsidRPr="00077C75">
        <w:rPr>
          <w:i/>
        </w:rPr>
        <w:t>Steelhouse</w:t>
      </w:r>
      <w:proofErr w:type="spellEnd"/>
      <w:r w:rsidRPr="00077C75">
        <w:rPr>
          <w:i/>
        </w:rPr>
        <w:t xml:space="preserve"> festival and the weather doesn’t bother me, but with children it bothers them. We have sometimes had to leave early or go dry off in the car, last year’s mud was the worst.”</w:t>
      </w:r>
    </w:p>
    <w:p w:rsidR="00077C75" w:rsidRDefault="00077C75" w:rsidP="00077C75">
      <w:r>
        <w:t xml:space="preserve">The consultant chose to highlight this comment as it mentions the experience children are having at the festival. As it is a family friendly festival, it is important to consider the opinions of the younger generation attending with their parents or guardians as these children should be there to enjoy the festival, and if they are not enjoying the festival, it is likely the parents </w:t>
      </w:r>
      <w:proofErr w:type="gramStart"/>
      <w:r>
        <w:t>are impacted</w:t>
      </w:r>
      <w:proofErr w:type="gramEnd"/>
      <w:r>
        <w:t xml:space="preserve"> by this. </w:t>
      </w:r>
    </w:p>
    <w:p w:rsidR="00077C75" w:rsidRDefault="00077C75" w:rsidP="00077C75">
      <w:r>
        <w:t xml:space="preserve">To mitigate the mud that </w:t>
      </w:r>
      <w:proofErr w:type="gramStart"/>
      <w:r>
        <w:t>was brought</w:t>
      </w:r>
      <w:proofErr w:type="gramEnd"/>
      <w:r>
        <w:t xml:space="preserve"> up track matting, </w:t>
      </w:r>
      <w:proofErr w:type="spellStart"/>
      <w:r>
        <w:t>hardcore</w:t>
      </w:r>
      <w:proofErr w:type="spellEnd"/>
      <w:r>
        <w:t xml:space="preserve"> and hay has been suggested in many comments left by attendees and it is a viable option for the festival. </w:t>
      </w:r>
      <w:proofErr w:type="gramStart"/>
      <w:r>
        <w:t>It’s</w:t>
      </w:r>
      <w:proofErr w:type="gramEnd"/>
      <w:r>
        <w:t xml:space="preserve"> difficult to act on the fact that the attendees are getting wet and having to dry off or leave early because it is an open air festival. It does provide shelter albeit the gazebos can be busy when the rain comes down, but they have enough space to accommodate most people on the mountain so if the customer chose not to utilise this area it’s not the responsibility of the event managers. </w:t>
      </w:r>
    </w:p>
    <w:p w:rsidR="00077C75" w:rsidRDefault="00077C75" w:rsidP="00077C75">
      <w:r>
        <w:t xml:space="preserve">This respondent has attended </w:t>
      </w:r>
      <w:proofErr w:type="spellStart"/>
      <w:r>
        <w:t>Steelhouse</w:t>
      </w:r>
      <w:proofErr w:type="spellEnd"/>
      <w:r>
        <w:t xml:space="preserve"> festival in both 2015 and 2017 and felt the weather influenced the experience in a negative way but </w:t>
      </w:r>
      <w:proofErr w:type="gramStart"/>
      <w:r>
        <w:t>was not deterred</w:t>
      </w:r>
      <w:proofErr w:type="gramEnd"/>
      <w:r>
        <w:t xml:space="preserve"> from buying early bird tickets. </w:t>
      </w:r>
    </w:p>
    <w:p w:rsidR="00077C75" w:rsidRDefault="00077C75" w:rsidP="00077C75">
      <w:r>
        <w:t xml:space="preserve">The following comment was long so the consultant has edited it for clarity and reduced the length. </w:t>
      </w:r>
    </w:p>
    <w:p w:rsidR="00077C75" w:rsidRPr="00E14C73" w:rsidRDefault="00077C75" w:rsidP="00077C75">
      <w:pPr>
        <w:rPr>
          <w:i/>
        </w:rPr>
      </w:pPr>
      <w:r w:rsidRPr="00E14C73">
        <w:rPr>
          <w:i/>
        </w:rPr>
        <w:t xml:space="preserve">“I go to </w:t>
      </w:r>
      <w:proofErr w:type="spellStart"/>
      <w:r w:rsidRPr="00E14C73">
        <w:rPr>
          <w:i/>
        </w:rPr>
        <w:t>Steelhouse</w:t>
      </w:r>
      <w:proofErr w:type="spellEnd"/>
      <w:r w:rsidRPr="00E14C73">
        <w:rPr>
          <w:i/>
        </w:rPr>
        <w:t xml:space="preserve"> every year and felt last year was the worst. The weather </w:t>
      </w:r>
      <w:proofErr w:type="gramStart"/>
      <w:r w:rsidRPr="00E14C73">
        <w:rPr>
          <w:i/>
        </w:rPr>
        <w:t>can’t</w:t>
      </w:r>
      <w:proofErr w:type="gramEnd"/>
      <w:r w:rsidRPr="00E14C73">
        <w:rPr>
          <w:i/>
        </w:rPr>
        <w:t xml:space="preserve"> be predicted but it was not prepared for either. </w:t>
      </w:r>
      <w:proofErr w:type="gramStart"/>
      <w:r w:rsidRPr="00E14C73">
        <w:rPr>
          <w:i/>
        </w:rPr>
        <w:t>I’m</w:t>
      </w:r>
      <w:proofErr w:type="gramEnd"/>
      <w:r w:rsidRPr="00E14C73">
        <w:rPr>
          <w:i/>
        </w:rPr>
        <w:t xml:space="preserve"> worried I will get my live in vehicle stuck in the field. I love the festival but last </w:t>
      </w:r>
      <w:proofErr w:type="spellStart"/>
      <w:r w:rsidRPr="00E14C73">
        <w:rPr>
          <w:i/>
        </w:rPr>
        <w:t>years</w:t>
      </w:r>
      <w:proofErr w:type="spellEnd"/>
      <w:r w:rsidRPr="00E14C73">
        <w:rPr>
          <w:i/>
        </w:rPr>
        <w:t xml:space="preserve"> conditions have stopped me purchasing tickets this year. The road is also getting worse each year yet the ticket prices are rising – which is understandable but there </w:t>
      </w:r>
      <w:proofErr w:type="gramStart"/>
      <w:r w:rsidRPr="00E14C73">
        <w:rPr>
          <w:i/>
        </w:rPr>
        <w:t>doesn’t</w:t>
      </w:r>
      <w:proofErr w:type="gramEnd"/>
      <w:r w:rsidRPr="00E14C73">
        <w:rPr>
          <w:i/>
        </w:rPr>
        <w:t xml:space="preserve"> seem to be anything extra. I believe a venue change is a better option.” </w:t>
      </w:r>
    </w:p>
    <w:p w:rsidR="00077C75" w:rsidRDefault="00077C75" w:rsidP="00077C75">
      <w:r>
        <w:t xml:space="preserve">It is understandable that this commenter has concerned about getting live-in vehicles stuck in the field. The consultant is aware of the issue because of their personal experiences on the mountain and the live-in vehicle site becomes very difficult to manage when the fields get muddy. Although this response suggests they are reluctant to buy tickets after last year’s festival the answer to question three was ‘impartial’ which does not correlate with the comments left, this can affect the validity of this response, as it is not consistent. </w:t>
      </w:r>
    </w:p>
    <w:p w:rsidR="00077C75" w:rsidRDefault="00077C75" w:rsidP="00077C75">
      <w:r>
        <w:t xml:space="preserve">As established by the interview conducted with festival organisers it is not an option to change the venue, however the comments about the live-in vehicle site </w:t>
      </w:r>
      <w:proofErr w:type="gramStart"/>
      <w:r>
        <w:t>will be considered</w:t>
      </w:r>
      <w:proofErr w:type="gramEnd"/>
      <w:r>
        <w:t xml:space="preserve"> and recommendations will be made to mitigate these impacts. </w:t>
      </w:r>
    </w:p>
    <w:p w:rsidR="00077C75" w:rsidRDefault="00077C75" w:rsidP="00077C75"/>
    <w:p w:rsidR="00077C75" w:rsidRDefault="00077C75" w:rsidP="00077C75">
      <w:r>
        <w:lastRenderedPageBreak/>
        <w:t xml:space="preserve">This comment </w:t>
      </w:r>
      <w:proofErr w:type="gramStart"/>
      <w:r>
        <w:t>has been edited</w:t>
      </w:r>
      <w:proofErr w:type="gramEnd"/>
      <w:r>
        <w:t xml:space="preserve"> for clarity. </w:t>
      </w:r>
    </w:p>
    <w:p w:rsidR="00077C75" w:rsidRPr="00E14C73" w:rsidRDefault="00077C75" w:rsidP="00077C75">
      <w:pPr>
        <w:rPr>
          <w:i/>
        </w:rPr>
      </w:pPr>
      <w:r w:rsidRPr="00E14C73">
        <w:rPr>
          <w:i/>
        </w:rPr>
        <w:t>“We were sent to an unsafe carpark to pitch our tent on. We ended up going home as we had nowhere for our whole party to sleep. We are reluctant to purchase tickets this year due to last year’s bad experience. The weather wasn’t the problem it was the inability of the organisers to deal with the conditions.”</w:t>
      </w:r>
    </w:p>
    <w:p w:rsidR="00077C75" w:rsidRDefault="00077C75" w:rsidP="00077C75">
      <w:r>
        <w:t xml:space="preserve">The consultant is unsure what the commenter means by having nowhere for the whole party to sleep as 2017’s campsite was not at full capacity. It is clear that the respondent has not had a good time at </w:t>
      </w:r>
      <w:proofErr w:type="spellStart"/>
      <w:r>
        <w:t>Steelhouse</w:t>
      </w:r>
      <w:proofErr w:type="spellEnd"/>
      <w:r>
        <w:t xml:space="preserve"> festival </w:t>
      </w:r>
      <w:proofErr w:type="gramStart"/>
      <w:r>
        <w:t>as a result</w:t>
      </w:r>
      <w:proofErr w:type="gramEnd"/>
      <w:r>
        <w:t xml:space="preserve"> of the weather and the lack of contingency planning. This respondent only attended in </w:t>
      </w:r>
      <w:proofErr w:type="gramStart"/>
      <w:r>
        <w:t>2017 which</w:t>
      </w:r>
      <w:proofErr w:type="gramEnd"/>
      <w:r>
        <w:t xml:space="preserve"> is disappointing that their first experience of </w:t>
      </w:r>
      <w:proofErr w:type="spellStart"/>
      <w:r>
        <w:t>Steelhouse</w:t>
      </w:r>
      <w:proofErr w:type="spellEnd"/>
      <w:r>
        <w:t xml:space="preserve"> festival was a negative one and they answered to say they are reluctant to buy tickets because of this. </w:t>
      </w:r>
    </w:p>
    <w:p w:rsidR="00077C75" w:rsidRDefault="00077C75" w:rsidP="00077C75">
      <w:proofErr w:type="gramStart"/>
      <w:r>
        <w:t>This respondents answers</w:t>
      </w:r>
      <w:proofErr w:type="gramEnd"/>
      <w:r>
        <w:t xml:space="preserve"> strengthen the reasons to allocate a better budget to weather contingency instead of risking the huge financial impact that could arise if the festival proceeds the way it did in 2017. </w:t>
      </w:r>
    </w:p>
    <w:p w:rsidR="00077C75" w:rsidRDefault="00077C75" w:rsidP="00077C75">
      <w:r>
        <w:t xml:space="preserve">The consultant has edited this comment as it </w:t>
      </w:r>
      <w:proofErr w:type="gramStart"/>
      <w:r>
        <w:t>was written</w:t>
      </w:r>
      <w:proofErr w:type="gramEnd"/>
      <w:r>
        <w:t xml:space="preserve"> in slang. </w:t>
      </w:r>
    </w:p>
    <w:p w:rsidR="00077C75" w:rsidRPr="00E14C73" w:rsidRDefault="00077C75" w:rsidP="00077C75">
      <w:pPr>
        <w:rPr>
          <w:i/>
        </w:rPr>
      </w:pPr>
      <w:r w:rsidRPr="00E14C73">
        <w:rPr>
          <w:i/>
        </w:rPr>
        <w:t xml:space="preserve">“The venue is what makes the festival special, I wouldn’t stop going but I think it would take the magic away. The weather </w:t>
      </w:r>
      <w:proofErr w:type="gramStart"/>
      <w:r w:rsidRPr="00E14C73">
        <w:rPr>
          <w:i/>
        </w:rPr>
        <w:t>can’t</w:t>
      </w:r>
      <w:proofErr w:type="gramEnd"/>
      <w:r w:rsidRPr="00E14C73">
        <w:rPr>
          <w:i/>
        </w:rPr>
        <w:t xml:space="preserve"> be predicted last year proves that. It is what it is and no matter what plans </w:t>
      </w:r>
      <w:proofErr w:type="gramStart"/>
      <w:r w:rsidRPr="00E14C73">
        <w:rPr>
          <w:i/>
        </w:rPr>
        <w:t>are put</w:t>
      </w:r>
      <w:proofErr w:type="gramEnd"/>
      <w:r w:rsidRPr="00E14C73">
        <w:rPr>
          <w:i/>
        </w:rPr>
        <w:t xml:space="preserve"> in place the weather could still surprise you, so we just have to take it on the chin and enjoy what has been given to us. There is no fes</w:t>
      </w:r>
      <w:r w:rsidR="00E14C73">
        <w:rPr>
          <w:i/>
        </w:rPr>
        <w:t>tival like it and I love that!”</w:t>
      </w:r>
    </w:p>
    <w:p w:rsidR="00077C75" w:rsidRDefault="00077C75" w:rsidP="00077C75">
      <w:r>
        <w:t xml:space="preserve">The sentiments of this comment </w:t>
      </w:r>
      <w:proofErr w:type="gramStart"/>
      <w:r>
        <w:t>are echoed</w:t>
      </w:r>
      <w:proofErr w:type="gramEnd"/>
      <w:r>
        <w:t xml:space="preserve"> throughout the comments with many having the same view point that if bad weather occurs then attendees just need to get on with it. This could be because of the type of audience </w:t>
      </w:r>
      <w:proofErr w:type="spellStart"/>
      <w:r>
        <w:t>Steelhouse</w:t>
      </w:r>
      <w:proofErr w:type="spellEnd"/>
      <w:r>
        <w:t xml:space="preserve"> festival attracts who are predominantly rock fa</w:t>
      </w:r>
      <w:r w:rsidR="00E14C73">
        <w:t xml:space="preserve">ns that likely attend numerous festivals and have dealt with similar conditions before. </w:t>
      </w:r>
    </w:p>
    <w:p w:rsidR="00077C75" w:rsidRPr="00E14C73" w:rsidRDefault="00E14C73" w:rsidP="00077C75">
      <w:pPr>
        <w:rPr>
          <w:i/>
        </w:rPr>
      </w:pPr>
      <w:r w:rsidRPr="00E14C73">
        <w:rPr>
          <w:i/>
        </w:rPr>
        <w:t xml:space="preserve"> </w:t>
      </w:r>
      <w:r w:rsidR="00077C75" w:rsidRPr="00E14C73">
        <w:rPr>
          <w:i/>
        </w:rPr>
        <w:t xml:space="preserve">“Our issue is we come in our Motorhome &amp; having to be towed every time is something we decided we would not do again. We will only be at </w:t>
      </w:r>
      <w:proofErr w:type="spellStart"/>
      <w:r w:rsidR="00077C75" w:rsidRPr="00E14C73">
        <w:rPr>
          <w:i/>
        </w:rPr>
        <w:t>steelhouse</w:t>
      </w:r>
      <w:proofErr w:type="spellEnd"/>
      <w:r w:rsidR="00077C75" w:rsidRPr="00E14C73">
        <w:rPr>
          <w:i/>
        </w:rPr>
        <w:t xml:space="preserve"> now if the weather is fine.”</w:t>
      </w:r>
    </w:p>
    <w:p w:rsidR="00077C75" w:rsidRDefault="00077C75" w:rsidP="00077C75">
      <w:r>
        <w:t xml:space="preserve">Again, it is understandable that those who use the live-in vehicle site are concerned about the weather, not only is it </w:t>
      </w:r>
      <w:r w:rsidR="00E14C73">
        <w:t>inconvenient</w:t>
      </w:r>
      <w:r>
        <w:t xml:space="preserve"> but Motorhomes are very expensive and the consultant empathises on why they would be reluctant to bring it to the venue when they are stuck.</w:t>
      </w:r>
    </w:p>
    <w:p w:rsidR="00077C75" w:rsidRDefault="00077C75" w:rsidP="00077C75">
      <w:r>
        <w:t xml:space="preserve">The respondent has been put off purchasing early bird tickets to the festival because of the negative experience had, they also had attended in 2015 and 2017 so </w:t>
      </w:r>
      <w:proofErr w:type="gramStart"/>
      <w:r>
        <w:t>it’s</w:t>
      </w:r>
      <w:proofErr w:type="gramEnd"/>
      <w:r>
        <w:t xml:space="preserve"> disappointing to see a repeat customer could be lost through the weather effects on the live-in vehicle site.</w:t>
      </w:r>
    </w:p>
    <w:p w:rsidR="00077C75" w:rsidRPr="00E14C73" w:rsidRDefault="00E14C73" w:rsidP="00077C75">
      <w:pPr>
        <w:rPr>
          <w:i/>
        </w:rPr>
      </w:pPr>
      <w:r>
        <w:t xml:space="preserve"> </w:t>
      </w:r>
      <w:r w:rsidR="00077C75" w:rsidRPr="00E14C73">
        <w:rPr>
          <w:i/>
        </w:rPr>
        <w:t>“It really is about the availability of the facilities when the weather is bad that is the disappointing thing as in cleaning the toilets and the water delivery, after the bands these are the fundamental thin</w:t>
      </w:r>
      <w:r>
        <w:rPr>
          <w:i/>
        </w:rPr>
        <w:t xml:space="preserve">gs when organising a festival. </w:t>
      </w:r>
      <w:r w:rsidR="00077C75" w:rsidRPr="00E14C73">
        <w:rPr>
          <w:i/>
        </w:rPr>
        <w:t>Therefore, it boils down to the access to the land in the event of particularly bad weather. I would have thought this would have had a contingency plan in place. This appeared not to be the case certainly for 2017.”</w:t>
      </w:r>
    </w:p>
    <w:p w:rsidR="00077C75" w:rsidRDefault="00077C75" w:rsidP="00077C75">
      <w:r>
        <w:t xml:space="preserve">The comments made about facilities and drinking water are correct. The consultant can confirm that due to bad weather in 2017 deliveries of water and toilets </w:t>
      </w:r>
      <w:proofErr w:type="gramStart"/>
      <w:r>
        <w:t>were disrupted</w:t>
      </w:r>
      <w:proofErr w:type="gramEnd"/>
      <w:r>
        <w:t xml:space="preserve"> because the arena become logistically impossible for vehicles to move around. This does go against the </w:t>
      </w:r>
      <w:proofErr w:type="gramStart"/>
      <w:r>
        <w:t>founders</w:t>
      </w:r>
      <w:proofErr w:type="gramEnd"/>
      <w:r>
        <w:t xml:space="preserve"> idea of sanitation and visitor experience being the priority of the festival. The suggestions of hard core, track mats and ruby mats similar to those by the army </w:t>
      </w:r>
      <w:proofErr w:type="gramStart"/>
      <w:r>
        <w:t>have all been suggested</w:t>
      </w:r>
      <w:proofErr w:type="gramEnd"/>
      <w:r>
        <w:t xml:space="preserve"> in the </w:t>
      </w:r>
      <w:r w:rsidR="00E14C73">
        <w:t>comments, which</w:t>
      </w:r>
      <w:r>
        <w:t xml:space="preserve"> could help </w:t>
      </w:r>
      <w:r w:rsidR="00E14C73">
        <w:t>vehicles,</w:t>
      </w:r>
      <w:r>
        <w:t xml:space="preserve"> navigate around the site even in treacherous conditions. </w:t>
      </w:r>
    </w:p>
    <w:p w:rsidR="00077C75" w:rsidRPr="00077C75" w:rsidRDefault="00D2746C" w:rsidP="00077C75">
      <w:r>
        <w:lastRenderedPageBreak/>
        <w:t>Again,</w:t>
      </w:r>
      <w:r w:rsidR="00077C75">
        <w:t xml:space="preserve"> this respondent </w:t>
      </w:r>
      <w:proofErr w:type="gramStart"/>
      <w:r w:rsidR="00077C75">
        <w:t>has been deterred</w:t>
      </w:r>
      <w:proofErr w:type="gramEnd"/>
      <w:r w:rsidR="00077C75">
        <w:t xml:space="preserve"> from purchasing early bird tickets </w:t>
      </w:r>
      <w:r>
        <w:t>because</w:t>
      </w:r>
      <w:r w:rsidR="00077C75">
        <w:t xml:space="preserve"> of the 2017 festival.</w:t>
      </w:r>
    </w:p>
    <w:p w:rsidR="00F85749" w:rsidRDefault="00C1024B" w:rsidP="00C1024B">
      <w:pPr>
        <w:pStyle w:val="Heading2"/>
        <w:rPr>
          <w:color w:val="auto"/>
          <w:u w:val="single"/>
        </w:rPr>
      </w:pPr>
      <w:bookmarkStart w:id="18" w:name="_Toc512989038"/>
      <w:r w:rsidRPr="00C1024B">
        <w:rPr>
          <w:color w:val="auto"/>
          <w:u w:val="single"/>
        </w:rPr>
        <w:t xml:space="preserve">4.0. </w:t>
      </w:r>
      <w:r w:rsidR="00E14C73" w:rsidRPr="00C1024B">
        <w:rPr>
          <w:color w:val="auto"/>
          <w:u w:val="single"/>
        </w:rPr>
        <w:t xml:space="preserve">Summary of primary </w:t>
      </w:r>
      <w:r w:rsidR="00D2746C" w:rsidRPr="00C1024B">
        <w:rPr>
          <w:color w:val="auto"/>
          <w:u w:val="single"/>
        </w:rPr>
        <w:t>analysis</w:t>
      </w:r>
      <w:r w:rsidR="00E14C73" w:rsidRPr="00C1024B">
        <w:rPr>
          <w:color w:val="auto"/>
          <w:u w:val="single"/>
        </w:rPr>
        <w:t xml:space="preserve"> – survey</w:t>
      </w:r>
      <w:bookmarkEnd w:id="18"/>
    </w:p>
    <w:p w:rsidR="00C1024B" w:rsidRPr="00C1024B" w:rsidRDefault="00C1024B" w:rsidP="00C1024B"/>
    <w:p w:rsidR="00E14C73" w:rsidRPr="00C1024B" w:rsidRDefault="00E14C73" w:rsidP="00C1024B">
      <w:pPr>
        <w:pStyle w:val="Subtitle"/>
        <w:rPr>
          <w:color w:val="auto"/>
          <w:u w:val="single"/>
        </w:rPr>
      </w:pPr>
      <w:r w:rsidRPr="00C1024B">
        <w:rPr>
          <w:color w:val="auto"/>
          <w:u w:val="single"/>
        </w:rPr>
        <w:t xml:space="preserve">Financial Impacts </w:t>
      </w:r>
    </w:p>
    <w:p w:rsidR="00E14C73" w:rsidRDefault="00E14C73" w:rsidP="00E14C73">
      <w:r>
        <w:t xml:space="preserve">Question three asked respondents if negative experiences because of the weather has deterred </w:t>
      </w:r>
      <w:proofErr w:type="gramStart"/>
      <w:r>
        <w:t>them</w:t>
      </w:r>
      <w:proofErr w:type="gramEnd"/>
      <w:r>
        <w:t xml:space="preserve"> from purchasing early bird tickets for the following festival. </w:t>
      </w:r>
      <w:r w:rsidR="008C73B2">
        <w:t xml:space="preserve">This question was of particular importance because it shows the possible financial impacts that an ineffective weather contingency plan could have on the </w:t>
      </w:r>
      <w:proofErr w:type="spellStart"/>
      <w:r w:rsidR="008C73B2">
        <w:t>Steelhouse</w:t>
      </w:r>
      <w:proofErr w:type="spellEnd"/>
      <w:r w:rsidR="008C73B2">
        <w:t xml:space="preserve"> festival. </w:t>
      </w:r>
    </w:p>
    <w:p w:rsidR="008C73B2" w:rsidRDefault="008C73B2" w:rsidP="00E14C73">
      <w:r>
        <w:t xml:space="preserve">Early bird tickets are on sale immediately after the festival weekend and it is an essential form of revenue for the organisation to be able to instigate the planning process for the next festival. </w:t>
      </w:r>
    </w:p>
    <w:p w:rsidR="008C73B2" w:rsidRDefault="008C73B2" w:rsidP="00E14C73">
      <w:r>
        <w:t xml:space="preserve">Eighteen percent of respondents felt apprehensive about purchasing early bird tickets. Though this would not appear a large percentage when the </w:t>
      </w:r>
      <w:proofErr w:type="gramStart"/>
      <w:r>
        <w:t>sample is multiplied by the overall attendee numbers</w:t>
      </w:r>
      <w:proofErr w:type="gramEnd"/>
      <w:r>
        <w:t xml:space="preserve"> it could spell dire financial consequences for a self-sustaining festival.</w:t>
      </w:r>
    </w:p>
    <w:p w:rsidR="00EA4300" w:rsidRDefault="008C73B2" w:rsidP="00EA4300">
      <w:pPr>
        <w:rPr>
          <w:color w:val="FF0000"/>
        </w:rPr>
      </w:pPr>
      <w:r>
        <w:t xml:space="preserve">The consultant estimates the financial loss to be in the region of </w:t>
      </w:r>
      <w:r w:rsidRPr="008C73B2">
        <w:rPr>
          <w:color w:val="FF0000"/>
        </w:rPr>
        <w:t>£201,240.</w:t>
      </w:r>
    </w:p>
    <w:p w:rsidR="008C73B2" w:rsidRDefault="008C73B2" w:rsidP="00EA4300">
      <w:r>
        <w:t>The above figure was based on the following equation:</w:t>
      </w:r>
    </w:p>
    <w:p w:rsidR="00D2746C" w:rsidRDefault="008C73B2" w:rsidP="00EA4300">
      <w:r>
        <w:t>18% of 13,000</w:t>
      </w:r>
      <w:r w:rsidR="00D2746C">
        <w:t xml:space="preserve"> x £</w:t>
      </w:r>
      <w:proofErr w:type="gramStart"/>
      <w:r w:rsidR="00D2746C">
        <w:t xml:space="preserve">80 </w:t>
      </w:r>
      <w:r>
        <w:t xml:space="preserve"> +</w:t>
      </w:r>
      <w:proofErr w:type="gramEnd"/>
      <w:r>
        <w:t xml:space="preserve"> 30% of 2,430</w:t>
      </w:r>
      <w:r w:rsidR="00D2746C">
        <w:t xml:space="preserve"> x £20</w:t>
      </w:r>
    </w:p>
    <w:p w:rsidR="00D2746C" w:rsidRPr="008C73B2" w:rsidRDefault="00D2746C" w:rsidP="00EA4300">
      <w:r>
        <w:t xml:space="preserve">The above </w:t>
      </w:r>
      <w:proofErr w:type="gramStart"/>
      <w:r>
        <w:t>is based</w:t>
      </w:r>
      <w:proofErr w:type="gramEnd"/>
      <w:r>
        <w:t xml:space="preserve"> on a full weekend ticket at the early bird price based on 2017’s ticket pricing. The percentage of camping tickets that would be bought was worked out by using the average percentage of ticket holders who do camp at the </w:t>
      </w:r>
      <w:proofErr w:type="gramStart"/>
      <w:r>
        <w:t>event which</w:t>
      </w:r>
      <w:proofErr w:type="gramEnd"/>
      <w:r>
        <w:t xml:space="preserve"> is 30% </w:t>
      </w:r>
      <w:sdt>
        <w:sdtPr>
          <w:id w:val="935632791"/>
          <w:citation/>
        </w:sdtPr>
        <w:sdtContent>
          <w:r>
            <w:fldChar w:fldCharType="begin"/>
          </w:r>
          <w:r>
            <w:instrText xml:space="preserve"> CITATION Mat181 \l 2057 </w:instrText>
          </w:r>
          <w:r>
            <w:fldChar w:fldCharType="separate"/>
          </w:r>
          <w:r w:rsidRPr="00D2746C">
            <w:rPr>
              <w:noProof/>
            </w:rPr>
            <w:t>(Rhead, Evans, 2018)</w:t>
          </w:r>
          <w:r>
            <w:fldChar w:fldCharType="end"/>
          </w:r>
        </w:sdtContent>
      </w:sdt>
      <w:r>
        <w:t>.</w:t>
      </w:r>
    </w:p>
    <w:p w:rsidR="008A4A43" w:rsidRPr="00C1024B" w:rsidRDefault="005042B3" w:rsidP="008A4A43">
      <w:pPr>
        <w:pStyle w:val="Subtitle"/>
        <w:rPr>
          <w:color w:val="auto"/>
          <w:u w:val="single"/>
        </w:rPr>
      </w:pPr>
      <w:r w:rsidRPr="00C1024B">
        <w:rPr>
          <w:color w:val="auto"/>
          <w:u w:val="single"/>
        </w:rPr>
        <w:t>Further s</w:t>
      </w:r>
      <w:r w:rsidR="008A4A43" w:rsidRPr="00C1024B">
        <w:rPr>
          <w:color w:val="auto"/>
          <w:u w:val="single"/>
        </w:rPr>
        <w:t xml:space="preserve">ummary of primary analysis – survey </w:t>
      </w:r>
    </w:p>
    <w:p w:rsidR="008A4A43" w:rsidRPr="008A4A43" w:rsidRDefault="00465078" w:rsidP="008A4A43">
      <w:r>
        <w:t xml:space="preserve">It is evident when comparing the interview and survey conducted that the owners have a differing opinion on the financial impacts of poor weather planning to the attendees. Matthew and Mikey claimed in their interview that they saw no impact on ticket sales in the years following particularly bad weather. It </w:t>
      </w:r>
      <w:proofErr w:type="gramStart"/>
      <w:r>
        <w:t>could be said</w:t>
      </w:r>
      <w:proofErr w:type="gramEnd"/>
      <w:r>
        <w:t xml:space="preserve"> that as owners there may be some bias in this </w:t>
      </w:r>
      <w:r w:rsidR="00D2746C">
        <w:t>opinion,</w:t>
      </w:r>
      <w:r>
        <w:t xml:space="preserve"> as they would only want to believe positive things about the business. However, the consultant does not believe this is the case with Matthew and Mikey as they have been </w:t>
      </w:r>
      <w:r w:rsidR="00D2746C">
        <w:t>transparent</w:t>
      </w:r>
      <w:r>
        <w:t xml:space="preserve"> throughout the project and</w:t>
      </w:r>
      <w:r w:rsidR="00D2746C">
        <w:t xml:space="preserve"> fully address the need for a stronger weather contingency plan. P</w:t>
      </w:r>
      <w:r>
        <w:t xml:space="preserve">robable reasons the tickets are not impacted is </w:t>
      </w:r>
      <w:proofErr w:type="gramStart"/>
      <w:r>
        <w:t>because</w:t>
      </w:r>
      <w:proofErr w:type="gramEnd"/>
      <w:r>
        <w:t xml:space="preserve"> it is still a festival that is experiencing growth year on year. If a </w:t>
      </w:r>
      <w:r w:rsidR="00D2746C">
        <w:t xml:space="preserve">festivalgoer decides to not </w:t>
      </w:r>
      <w:proofErr w:type="gramStart"/>
      <w:r w:rsidR="00D2746C">
        <w:t>buy</w:t>
      </w:r>
      <w:proofErr w:type="gramEnd"/>
      <w:r>
        <w:t xml:space="preserve"> a ticket there will be a new customer taking their place. </w:t>
      </w:r>
    </w:p>
    <w:p w:rsidR="00F85749" w:rsidRDefault="00465078" w:rsidP="00F85749">
      <w:r>
        <w:t xml:space="preserve">The financial impacts of not providing sufficient weather contingency planning are frankly worrying for a business, which relies on the sale of early bird tickets to enable cash flow. It is a possibility that the customers who are </w:t>
      </w:r>
      <w:r w:rsidR="000D5111">
        <w:t>hesitant</w:t>
      </w:r>
      <w:r>
        <w:t xml:space="preserve"> to purchase early bird will still attend but purchase tickets closer to the time at a higher premium. This is positive because the tickets </w:t>
      </w:r>
      <w:proofErr w:type="gramStart"/>
      <w:r>
        <w:t>are sold</w:t>
      </w:r>
      <w:proofErr w:type="gramEnd"/>
      <w:r>
        <w:t xml:space="preserve"> at a higher price resulting in a bigger profit margin. Nevertheless, can also prove detrimental because without festivalgoers purchasing early bird tickets it is difficult to start planning the next festival. Bands often require fees upfront and contracts with logistic providers, glamping subcontractors and staging engineers often need to be agreed to far in advance before they are booked by another festival as the weekend of </w:t>
      </w:r>
      <w:proofErr w:type="spellStart"/>
      <w:r>
        <w:t>Steelhouse</w:t>
      </w:r>
      <w:proofErr w:type="spellEnd"/>
      <w:r>
        <w:t xml:space="preserve"> festival (last weekend of July) is popular on the festival calendar. </w:t>
      </w:r>
      <w:r w:rsidR="000D5111">
        <w:t xml:space="preserve">Without liquid capital upfront it will delay the </w:t>
      </w:r>
      <w:r w:rsidR="005042B3">
        <w:t>cash flow process and disable the</w:t>
      </w:r>
      <w:r w:rsidR="000D5111">
        <w:t xml:space="preserve"> owners from managing early relationships with creditors and performers which as essential to the festival. </w:t>
      </w:r>
    </w:p>
    <w:p w:rsidR="000D5111" w:rsidRDefault="000D5111" w:rsidP="005042B3">
      <w:r>
        <w:lastRenderedPageBreak/>
        <w:t xml:space="preserve">The live-in vehicle site </w:t>
      </w:r>
      <w:proofErr w:type="gramStart"/>
      <w:r>
        <w:t>is mentioned</w:t>
      </w:r>
      <w:proofErr w:type="gramEnd"/>
      <w:r>
        <w:t xml:space="preserve"> frequently and subsequently will be considered in the recommendations. Other frequent comments left mentioned the use of track mat, rubber boards, palettes, hay, hard core and more covered spaces; some of which </w:t>
      </w:r>
      <w:proofErr w:type="gramStart"/>
      <w:r>
        <w:t>will be cons</w:t>
      </w:r>
      <w:r w:rsidR="005042B3">
        <w:t>idered</w:t>
      </w:r>
      <w:proofErr w:type="gramEnd"/>
      <w:r w:rsidR="005042B3">
        <w:t xml:space="preserve"> in the recommendations. </w:t>
      </w:r>
    </w:p>
    <w:p w:rsidR="005042B3" w:rsidRPr="00C1024B" w:rsidRDefault="005042B3" w:rsidP="00C1024B">
      <w:pPr>
        <w:pStyle w:val="Heading1"/>
        <w:rPr>
          <w:u w:val="single"/>
        </w:rPr>
      </w:pPr>
      <w:bookmarkStart w:id="19" w:name="_Toc512989039"/>
      <w:r w:rsidRPr="00C1024B">
        <w:rPr>
          <w:color w:val="auto"/>
          <w:u w:val="single"/>
        </w:rPr>
        <w:t>5.0. Conclusion</w:t>
      </w:r>
      <w:bookmarkEnd w:id="19"/>
    </w:p>
    <w:p w:rsidR="005042B3" w:rsidRPr="005042B3" w:rsidRDefault="005042B3" w:rsidP="005042B3"/>
    <w:p w:rsidR="000D5111" w:rsidRDefault="000D5111" w:rsidP="000D5111">
      <w:r>
        <w:t xml:space="preserve">To conclude the consultant believes </w:t>
      </w:r>
      <w:proofErr w:type="gramStart"/>
      <w:r>
        <w:t>through the use of</w:t>
      </w:r>
      <w:proofErr w:type="gramEnd"/>
      <w:r>
        <w:t xml:space="preserve"> primary and secondary research it is evident that the attendees of </w:t>
      </w:r>
      <w:proofErr w:type="spellStart"/>
      <w:r>
        <w:t>Steelhouse</w:t>
      </w:r>
      <w:proofErr w:type="spellEnd"/>
      <w:r>
        <w:t xml:space="preserve"> Festival do want to see an enhanced weather contingency plan at the 2018 festival. If this is not implemented the consultant believes customer confidence will be effected and the visitor experience will be seriously impacted. </w:t>
      </w:r>
    </w:p>
    <w:p w:rsidR="000D5111" w:rsidRDefault="000D5111" w:rsidP="000D5111">
      <w:r>
        <w:t>The interview and survey bore some resemblance</w:t>
      </w:r>
      <w:r w:rsidR="005042B3">
        <w:t xml:space="preserve"> in regards to the types of materials that </w:t>
      </w:r>
      <w:proofErr w:type="gramStart"/>
      <w:r w:rsidR="005042B3">
        <w:t>could be used</w:t>
      </w:r>
      <w:proofErr w:type="gramEnd"/>
      <w:r w:rsidR="005042B3">
        <w:t xml:space="preserve"> on site</w:t>
      </w:r>
      <w:r>
        <w:t xml:space="preserve"> </w:t>
      </w:r>
      <w:r w:rsidR="005042B3">
        <w:t>and</w:t>
      </w:r>
      <w:r>
        <w:t xml:space="preserve"> had stark differences in attitudes to the financial impact of poor weather mitigation. A festival of this size cannot sustain an impact on cash flow that the respondents suggested. Fortunately, this has not been the case so far, but it is important to note that it could become a possibility if action </w:t>
      </w:r>
      <w:proofErr w:type="gramStart"/>
      <w:r>
        <w:t>is not taken</w:t>
      </w:r>
      <w:proofErr w:type="gramEnd"/>
      <w:r>
        <w:t xml:space="preserve">. </w:t>
      </w:r>
    </w:p>
    <w:p w:rsidR="000D5111" w:rsidRDefault="000D5111" w:rsidP="000D5111">
      <w:r>
        <w:t xml:space="preserve">The consultant believes that overall most of the festival attendees remain unfazed by the weather effects on the </w:t>
      </w:r>
      <w:proofErr w:type="spellStart"/>
      <w:r>
        <w:t>Steelhouse</w:t>
      </w:r>
      <w:proofErr w:type="spellEnd"/>
      <w:r>
        <w:t xml:space="preserve"> Festival. Nevertheless, the percentage of attendees who had a negative experience because of the weather are important because the company prioritises visitor experience. After some critical reviews left on the </w:t>
      </w:r>
      <w:proofErr w:type="spellStart"/>
      <w:r>
        <w:t>Steelhouse</w:t>
      </w:r>
      <w:proofErr w:type="spellEnd"/>
      <w:r>
        <w:t xml:space="preserve"> Festivals </w:t>
      </w:r>
      <w:proofErr w:type="spellStart"/>
      <w:r>
        <w:t>facebook</w:t>
      </w:r>
      <w:proofErr w:type="spellEnd"/>
      <w:r>
        <w:t xml:space="preserve"> page after the 2017 Matthew </w:t>
      </w:r>
      <w:proofErr w:type="spellStart"/>
      <w:r>
        <w:t>Rhead</w:t>
      </w:r>
      <w:proofErr w:type="spellEnd"/>
      <w:r>
        <w:t xml:space="preserve"> stated that himself and Mikey wanted to show the </w:t>
      </w:r>
      <w:r w:rsidR="005042B3">
        <w:t>festivalgoers</w:t>
      </w:r>
      <w:r>
        <w:t xml:space="preserve"> in 2018 that they are listening and making changes to ensure everyone on site is happy</w:t>
      </w:r>
      <w:r w:rsidR="005042B3">
        <w:t xml:space="preserve"> </w:t>
      </w:r>
      <w:sdt>
        <w:sdtPr>
          <w:id w:val="1040242600"/>
          <w:citation/>
        </w:sdtPr>
        <w:sdtContent>
          <w:r w:rsidR="005042B3">
            <w:fldChar w:fldCharType="begin"/>
          </w:r>
          <w:r w:rsidR="005042B3">
            <w:instrText xml:space="preserve"> CITATION Mat181 \l 2057 </w:instrText>
          </w:r>
          <w:r w:rsidR="005042B3">
            <w:fldChar w:fldCharType="separate"/>
          </w:r>
          <w:r w:rsidR="005042B3" w:rsidRPr="005042B3">
            <w:rPr>
              <w:noProof/>
            </w:rPr>
            <w:t>(Rhead, Evans, 2018)</w:t>
          </w:r>
          <w:r w:rsidR="005042B3">
            <w:fldChar w:fldCharType="end"/>
          </w:r>
        </w:sdtContent>
      </w:sdt>
      <w:r>
        <w:t>.</w:t>
      </w:r>
    </w:p>
    <w:p w:rsidR="000D5111" w:rsidRDefault="000D5111" w:rsidP="000D5111">
      <w:r>
        <w:t xml:space="preserve">It is unrealistic to please everyone, and the weather will always be unpredictable in Wales but if the owners show they are doing everything to mitigate the impacts then no more </w:t>
      </w:r>
      <w:proofErr w:type="gramStart"/>
      <w:r>
        <w:t xml:space="preserve">can be </w:t>
      </w:r>
      <w:r w:rsidR="00792A0A">
        <w:t>achieved</w:t>
      </w:r>
      <w:proofErr w:type="gramEnd"/>
      <w:r w:rsidR="00792A0A">
        <w:t xml:space="preserve">. It </w:t>
      </w:r>
      <w:proofErr w:type="gramStart"/>
      <w:r w:rsidR="00792A0A">
        <w:t>is hoped</w:t>
      </w:r>
      <w:proofErr w:type="gramEnd"/>
      <w:r w:rsidR="00792A0A">
        <w:t xml:space="preserve"> that by implementing more weather contingency sources that overall visitor experience will improve. The consultant is aware that as a festival </w:t>
      </w:r>
      <w:proofErr w:type="spellStart"/>
      <w:r w:rsidR="00792A0A">
        <w:t>Steelhouse</w:t>
      </w:r>
      <w:proofErr w:type="spellEnd"/>
      <w:r w:rsidR="00792A0A">
        <w:t xml:space="preserve"> Festival receives </w:t>
      </w:r>
      <w:r w:rsidR="005042B3">
        <w:t>minimal</w:t>
      </w:r>
      <w:r w:rsidR="00792A0A">
        <w:t xml:space="preserve"> complaints from festival goers so it would be a shame that a </w:t>
      </w:r>
      <w:r w:rsidR="005042B3">
        <w:t>festival, which is such a great</w:t>
      </w:r>
      <w:r w:rsidR="00792A0A">
        <w:t xml:space="preserve"> experience all round </w:t>
      </w:r>
      <w:proofErr w:type="gramStart"/>
      <w:r w:rsidR="00792A0A">
        <w:t>would be hindered</w:t>
      </w:r>
      <w:proofErr w:type="gramEnd"/>
      <w:r w:rsidR="00792A0A">
        <w:t xml:space="preserve"> by weather impacts. </w:t>
      </w:r>
      <w:r>
        <w:t xml:space="preserve"> </w:t>
      </w:r>
    </w:p>
    <w:p w:rsidR="004418FD" w:rsidRDefault="00792A0A" w:rsidP="000D5111">
      <w:r>
        <w:t xml:space="preserve">The consultant has chosen recommendations based on a collation of all of the data received and analysed to give realistic recommendations to the </w:t>
      </w:r>
      <w:proofErr w:type="spellStart"/>
      <w:r>
        <w:t>Steelhouse</w:t>
      </w:r>
      <w:proofErr w:type="spellEnd"/>
      <w:r>
        <w:t xml:space="preserve"> Festival owners. Options that are suita</w:t>
      </w:r>
      <w:r w:rsidR="005042B3">
        <w:t xml:space="preserve">ble for the ecology of the </w:t>
      </w:r>
      <w:r>
        <w:t xml:space="preserve">venue and financially viable as well as options to offset the costs of the weather contingency </w:t>
      </w:r>
      <w:proofErr w:type="gramStart"/>
      <w:r>
        <w:t>plans which</w:t>
      </w:r>
      <w:proofErr w:type="gramEnd"/>
      <w:r>
        <w:t xml:space="preserve"> will reserve budgets to improve other facilities on the site.</w:t>
      </w:r>
    </w:p>
    <w:p w:rsidR="00792A0A" w:rsidRDefault="00792A0A" w:rsidP="000D5111">
      <w:r>
        <w:t xml:space="preserve"> </w:t>
      </w:r>
    </w:p>
    <w:p w:rsidR="001C7999" w:rsidRPr="00C1024B" w:rsidRDefault="005042B3" w:rsidP="00C1024B">
      <w:pPr>
        <w:pStyle w:val="Heading1"/>
        <w:rPr>
          <w:u w:val="single"/>
        </w:rPr>
      </w:pPr>
      <w:bookmarkStart w:id="20" w:name="_Toc512989040"/>
      <w:r w:rsidRPr="00C1024B">
        <w:rPr>
          <w:color w:val="auto"/>
          <w:u w:val="single"/>
        </w:rPr>
        <w:t xml:space="preserve">6.0. </w:t>
      </w:r>
      <w:r w:rsidR="001C7999" w:rsidRPr="00C1024B">
        <w:rPr>
          <w:color w:val="auto"/>
          <w:u w:val="single"/>
        </w:rPr>
        <w:t>Recommendations</w:t>
      </w:r>
      <w:bookmarkEnd w:id="20"/>
    </w:p>
    <w:p w:rsidR="004418FD" w:rsidRDefault="004418FD" w:rsidP="004418FD"/>
    <w:p w:rsidR="004418FD" w:rsidRDefault="004418FD" w:rsidP="004418FD">
      <w:r>
        <w:t xml:space="preserve">After analysing all of the feedback from </w:t>
      </w:r>
      <w:proofErr w:type="spellStart"/>
      <w:r>
        <w:t>Steelhouse</w:t>
      </w:r>
      <w:proofErr w:type="spellEnd"/>
      <w:r>
        <w:t xml:space="preserve"> Festival attendees, the festival owners and comparing various weather contingency plans from festivals around the UK the consultant has a number of recommendations. </w:t>
      </w:r>
    </w:p>
    <w:p w:rsidR="004418FD" w:rsidRDefault="004418FD" w:rsidP="004418FD">
      <w:r>
        <w:t xml:space="preserve">These recommendations </w:t>
      </w:r>
      <w:proofErr w:type="gramStart"/>
      <w:r>
        <w:t>will be explained below and costed if applicable</w:t>
      </w:r>
      <w:proofErr w:type="gramEnd"/>
      <w:r>
        <w:t>.</w:t>
      </w:r>
    </w:p>
    <w:p w:rsidR="004418FD" w:rsidRDefault="004418FD" w:rsidP="004418FD">
      <w:r>
        <w:t xml:space="preserve">The consultant has also included a map of the site of </w:t>
      </w:r>
      <w:proofErr w:type="spellStart"/>
      <w:r>
        <w:t>Steelhouse</w:t>
      </w:r>
      <w:proofErr w:type="spellEnd"/>
      <w:r>
        <w:t xml:space="preserve"> festival with a key to highlight what sources </w:t>
      </w:r>
      <w:proofErr w:type="gramStart"/>
      <w:r>
        <w:t>are recommended</w:t>
      </w:r>
      <w:proofErr w:type="gramEnd"/>
      <w:r>
        <w:t xml:space="preserve"> for each areas.</w:t>
      </w:r>
    </w:p>
    <w:p w:rsidR="004418FD" w:rsidRPr="005042B3" w:rsidRDefault="005042B3" w:rsidP="004418FD">
      <w:pPr>
        <w:pStyle w:val="Subtitle"/>
        <w:rPr>
          <w:u w:val="single"/>
        </w:rPr>
      </w:pPr>
      <w:r w:rsidRPr="005042B3">
        <w:rPr>
          <w:u w:val="single"/>
        </w:rPr>
        <w:lastRenderedPageBreak/>
        <w:t>Hay</w:t>
      </w:r>
    </w:p>
    <w:p w:rsidR="00BA17B5" w:rsidRDefault="004418FD" w:rsidP="00BA17B5">
      <w:r>
        <w:t xml:space="preserve">Hay is already a staple of the </w:t>
      </w:r>
      <w:proofErr w:type="spellStart"/>
      <w:r>
        <w:t>Steelhouse</w:t>
      </w:r>
      <w:proofErr w:type="spellEnd"/>
      <w:r>
        <w:t xml:space="preserve"> festival contingency plan but supplies have been insufficient in previous ye</w:t>
      </w:r>
      <w:r w:rsidR="00BA17B5">
        <w:t xml:space="preserve">ars, such as 2017 shown below. </w:t>
      </w:r>
    </w:p>
    <w:p w:rsidR="004418FD" w:rsidRDefault="004418FD" w:rsidP="00BA17B5">
      <w:r w:rsidRPr="004418FD">
        <w:drawing>
          <wp:anchor distT="0" distB="0" distL="114300" distR="114300" simplePos="0" relativeHeight="251664384" behindDoc="1" locked="0" layoutInCell="1" allowOverlap="1">
            <wp:simplePos x="0" y="0"/>
            <wp:positionH relativeFrom="column">
              <wp:posOffset>904875</wp:posOffset>
            </wp:positionH>
            <wp:positionV relativeFrom="paragraph">
              <wp:posOffset>0</wp:posOffset>
            </wp:positionV>
            <wp:extent cx="3996901" cy="2997676"/>
            <wp:effectExtent l="0" t="0" r="3810" b="0"/>
            <wp:wrapTight wrapText="bothSides">
              <wp:wrapPolygon edited="0">
                <wp:start x="0" y="0"/>
                <wp:lineTo x="0" y="21417"/>
                <wp:lineTo x="21518" y="21417"/>
                <wp:lineTo x="21518" y="0"/>
                <wp:lineTo x="0" y="0"/>
              </wp:wrapPolygon>
            </wp:wrapTight>
            <wp:docPr id="1" name="Picture 1" descr="Image may contain: one or more people, sky and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one or more people, sky and outdo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6901" cy="2997676"/>
                    </a:xfrm>
                    <a:prstGeom prst="rect">
                      <a:avLst/>
                    </a:prstGeom>
                    <a:noFill/>
                    <a:ln>
                      <a:noFill/>
                    </a:ln>
                  </pic:spPr>
                </pic:pic>
              </a:graphicData>
            </a:graphic>
          </wp:anchor>
        </w:drawing>
      </w:r>
      <w:r w:rsidR="00BA17B5">
        <w:br w:type="textWrapping" w:clear="all"/>
        <w:t xml:space="preserve">The consultant believes hay is a cost effective way to manage the main arena and is viable option for the sensitivity of the site. As shown above some hay is visible but there is also a great deal of mud, the consultant is aware that this is because of insufficient supplies. The hay that </w:t>
      </w:r>
      <w:proofErr w:type="gramStart"/>
      <w:r w:rsidR="00BA17B5">
        <w:t>was laid</w:t>
      </w:r>
      <w:proofErr w:type="gramEnd"/>
      <w:r w:rsidR="00BA17B5">
        <w:t xml:space="preserve"> worked very well to lessen the impact of the mud in the arena. </w:t>
      </w:r>
    </w:p>
    <w:p w:rsidR="00BA17B5" w:rsidRDefault="00BA17B5" w:rsidP="00BA17B5">
      <w:r>
        <w:t>One round bale of hay is approximately £</w:t>
      </w:r>
      <w:proofErr w:type="gramStart"/>
      <w:r>
        <w:t>29.99 which</w:t>
      </w:r>
      <w:proofErr w:type="gramEnd"/>
      <w:r>
        <w:t xml:space="preserve"> is for sale on </w:t>
      </w:r>
      <w:proofErr w:type="spellStart"/>
      <w:r>
        <w:t>Ebay</w:t>
      </w:r>
      <w:proofErr w:type="spellEnd"/>
      <w:r>
        <w:t xml:space="preserve"> </w:t>
      </w:r>
      <w:sdt>
        <w:sdtPr>
          <w:id w:val="-1169711757"/>
          <w:citation/>
        </w:sdtPr>
        <w:sdtContent>
          <w:r>
            <w:fldChar w:fldCharType="begin"/>
          </w:r>
          <w:r>
            <w:instrText xml:space="preserve">CITATION Eba18 \l 2057 </w:instrText>
          </w:r>
          <w:r>
            <w:fldChar w:fldCharType="separate"/>
          </w:r>
          <w:r w:rsidRPr="00BA17B5">
            <w:rPr>
              <w:noProof/>
            </w:rPr>
            <w:t>(Ebay, 2018)</w:t>
          </w:r>
          <w:r>
            <w:fldChar w:fldCharType="end"/>
          </w:r>
        </w:sdtContent>
      </w:sdt>
      <w:r>
        <w:t>. The consultant believes that the festival organisers could purchase this cheaper and in a big</w:t>
      </w:r>
      <w:r w:rsidR="005042B3">
        <w:t xml:space="preserve">ger bulk through the farmer </w:t>
      </w:r>
      <w:proofErr w:type="gramStart"/>
      <w:r w:rsidR="005042B3">
        <w:t>who</w:t>
      </w:r>
      <w:proofErr w:type="gramEnd"/>
      <w:r>
        <w:t xml:space="preserve"> they rent the ground from. </w:t>
      </w:r>
    </w:p>
    <w:p w:rsidR="00BA17B5" w:rsidRPr="004418FD" w:rsidRDefault="00D32C5D" w:rsidP="00BA17B5">
      <w:r>
        <w:t xml:space="preserve">The consultant will exclude this cost from the budget because </w:t>
      </w:r>
      <w:proofErr w:type="gramStart"/>
      <w:r>
        <w:t>it’s</w:t>
      </w:r>
      <w:proofErr w:type="gramEnd"/>
      <w:r>
        <w:t xml:space="preserve"> unclear what deal the organisation has with the farmer to deliver hay supplies to the site. </w:t>
      </w:r>
    </w:p>
    <w:p w:rsidR="004418FD" w:rsidRPr="005042B3" w:rsidRDefault="004418FD" w:rsidP="004418FD">
      <w:pPr>
        <w:pStyle w:val="Subtitle"/>
        <w:rPr>
          <w:u w:val="single"/>
        </w:rPr>
      </w:pPr>
      <w:r w:rsidRPr="005042B3">
        <w:rPr>
          <w:u w:val="single"/>
        </w:rPr>
        <w:t xml:space="preserve">Hard core/Gravel </w:t>
      </w:r>
    </w:p>
    <w:p w:rsidR="00BA17B5" w:rsidRDefault="00BA17B5" w:rsidP="00BA17B5">
      <w:r>
        <w:t>Many responses from the survey conducted by the researched mentioned more hard core and gravel on site. However, the consultant knows from the interview with Matthew and Mikey that this is not suitable for the roads around the site. The consultant recommends this source be lai</w:t>
      </w:r>
      <w:r w:rsidR="002C628E">
        <w:t xml:space="preserve">d in the live-in vehicle site at entrances and exits to try stop vehicles being stuck in the mud thus causing delays in getting everyone on site and evacuating the site. </w:t>
      </w:r>
    </w:p>
    <w:p w:rsidR="002C628E" w:rsidRDefault="002C628E" w:rsidP="00BA17B5">
      <w:r>
        <w:t>810kg of gravel is available from Travis Perkins for £53.40</w:t>
      </w:r>
      <w:r w:rsidR="002F02B4">
        <w:t xml:space="preserve"> </w:t>
      </w:r>
      <w:sdt>
        <w:sdtPr>
          <w:id w:val="-950781740"/>
          <w:citation/>
        </w:sdtPr>
        <w:sdtContent>
          <w:r w:rsidR="002F02B4">
            <w:fldChar w:fldCharType="begin"/>
          </w:r>
          <w:r w:rsidR="002F02B4">
            <w:instrText xml:space="preserve"> CITATION Tra18 \l 2057 </w:instrText>
          </w:r>
          <w:r w:rsidR="002F02B4">
            <w:fldChar w:fldCharType="separate"/>
          </w:r>
          <w:r w:rsidR="002F02B4" w:rsidRPr="002F02B4">
            <w:rPr>
              <w:noProof/>
            </w:rPr>
            <w:t>(Travis Perkins , 2018)</w:t>
          </w:r>
          <w:r w:rsidR="002F02B4">
            <w:fldChar w:fldCharType="end"/>
          </w:r>
        </w:sdtContent>
      </w:sdt>
      <w:r>
        <w:t xml:space="preserve">. The consultant estimates that around 10 bags of gravel should be enough to lay an initial layer on the entrance and exit and have surplus supplies if the weather is bad to add more. </w:t>
      </w:r>
    </w:p>
    <w:p w:rsidR="002C628E" w:rsidRDefault="002C628E" w:rsidP="00BA17B5">
      <w:r>
        <w:t>The consultant is reluctant to recommend this source all over the site as it is hard to remove and the venue has to be cleared as much as possible because it is a working farm.</w:t>
      </w:r>
    </w:p>
    <w:p w:rsidR="002C628E" w:rsidRPr="00BA17B5" w:rsidRDefault="002C628E" w:rsidP="00BA17B5">
      <w:r>
        <w:t xml:space="preserve">The total cost of this would be £530.40, which is a reasonable price when considering that the live-in vehicle site users who left comments had voiced the concern of returning to the festival, which would cause a big financial loss to the company. </w:t>
      </w:r>
    </w:p>
    <w:p w:rsidR="004418FD" w:rsidRPr="005042B3" w:rsidRDefault="004418FD" w:rsidP="004418FD">
      <w:pPr>
        <w:pStyle w:val="Subtitle"/>
        <w:rPr>
          <w:u w:val="single"/>
        </w:rPr>
      </w:pPr>
      <w:r w:rsidRPr="005042B3">
        <w:rPr>
          <w:u w:val="single"/>
        </w:rPr>
        <w:lastRenderedPageBreak/>
        <w:t xml:space="preserve">Track Mats </w:t>
      </w:r>
    </w:p>
    <w:p w:rsidR="002C628E" w:rsidRDefault="002C628E" w:rsidP="002C628E">
      <w:r>
        <w:t xml:space="preserve">Track mats were an </w:t>
      </w:r>
      <w:r w:rsidR="00623A37">
        <w:t>option, which</w:t>
      </w:r>
      <w:r>
        <w:t xml:space="preserve"> appeared in other festivals adverse weather policies and </w:t>
      </w:r>
      <w:proofErr w:type="gramStart"/>
      <w:r w:rsidR="00623A37">
        <w:t>was</w:t>
      </w:r>
      <w:r>
        <w:t xml:space="preserve"> suggested</w:t>
      </w:r>
      <w:proofErr w:type="gramEnd"/>
      <w:r>
        <w:t xml:space="preserve"> by survey respondents. This is also a viable option as it has a minimal impact on the venue as it’s </w:t>
      </w:r>
      <w:proofErr w:type="gramStart"/>
      <w:r>
        <w:t>totally</w:t>
      </w:r>
      <w:proofErr w:type="gramEnd"/>
      <w:r>
        <w:t xml:space="preserve"> removable. </w:t>
      </w:r>
    </w:p>
    <w:p w:rsidR="002C628E" w:rsidRDefault="002C628E" w:rsidP="002C628E">
      <w:r>
        <w:t xml:space="preserve">The consultant recommends the use of track mats on all main walkways into the arena and camping sites of which there are three – one family, one adult and one accessible camping. </w:t>
      </w:r>
      <w:r w:rsidR="00623A37">
        <w:t xml:space="preserve">The track matting should also be used at the box office were every festivalgoer will enter the site and que to receive wristbands making the area muddy. </w:t>
      </w:r>
    </w:p>
    <w:p w:rsidR="00623A37" w:rsidRDefault="00623A37" w:rsidP="002C628E">
      <w:r>
        <w:t xml:space="preserve">The consultant has sourced a reputable company who have the likes of Glastonbury, Download, </w:t>
      </w:r>
      <w:proofErr w:type="gramStart"/>
      <w:r>
        <w:t>T</w:t>
      </w:r>
      <w:proofErr w:type="gramEnd"/>
      <w:r>
        <w:t xml:space="preserve"> in The Park, London Marathon and the Rugby World Cup amongst their customers.</w:t>
      </w:r>
    </w:p>
    <w:p w:rsidR="00623A37" w:rsidRPr="002C628E" w:rsidRDefault="00D32C5D" w:rsidP="002C628E">
      <w:r>
        <w:t xml:space="preserve">An approximate cost from this company for one weeks hire with full installation was £9,280 with the trackway being suitable for pedestrians and vehicles </w:t>
      </w:r>
      <w:sdt>
        <w:sdtPr>
          <w:id w:val="1290404244"/>
          <w:citation/>
        </w:sdtPr>
        <w:sdtContent>
          <w:r>
            <w:fldChar w:fldCharType="begin"/>
          </w:r>
          <w:r>
            <w:instrText xml:space="preserve"> CITATION Tra181 \l 2057 </w:instrText>
          </w:r>
          <w:r>
            <w:fldChar w:fldCharType="separate"/>
          </w:r>
          <w:r w:rsidRPr="00D32C5D">
            <w:rPr>
              <w:noProof/>
            </w:rPr>
            <w:t>(Trakway, 2018)</w:t>
          </w:r>
          <w:r>
            <w:fldChar w:fldCharType="end"/>
          </w:r>
        </w:sdtContent>
      </w:sdt>
      <w:r>
        <w:t>.</w:t>
      </w:r>
    </w:p>
    <w:p w:rsidR="004418FD" w:rsidRPr="00D32C5D" w:rsidRDefault="004418FD" w:rsidP="004418FD">
      <w:pPr>
        <w:pStyle w:val="Subtitle"/>
        <w:rPr>
          <w:u w:val="single"/>
        </w:rPr>
      </w:pPr>
      <w:r w:rsidRPr="00D32C5D">
        <w:rPr>
          <w:u w:val="single"/>
        </w:rPr>
        <w:t>Changing paths on bottleneck areas to relieve the ground</w:t>
      </w:r>
    </w:p>
    <w:p w:rsidR="002F02B4" w:rsidRDefault="002F02B4" w:rsidP="002F02B4">
      <w:r>
        <w:t>A small change which could relieve the main pathway into the festival site would be to alternate it between two paths or create two entrances so the number of people entering on one path would be reduced making the path less likely to be churned up.</w:t>
      </w:r>
    </w:p>
    <w:p w:rsidR="002F02B4" w:rsidRPr="002F02B4" w:rsidRDefault="002F02B4" w:rsidP="002F02B4">
      <w:r>
        <w:t xml:space="preserve">This has been highlighted on the map below. </w:t>
      </w:r>
    </w:p>
    <w:p w:rsidR="004418FD" w:rsidRPr="00D32C5D" w:rsidRDefault="004418FD" w:rsidP="004418FD">
      <w:pPr>
        <w:pStyle w:val="Subtitle"/>
        <w:rPr>
          <w:u w:val="single"/>
        </w:rPr>
      </w:pPr>
      <w:r w:rsidRPr="00D32C5D">
        <w:rPr>
          <w:u w:val="single"/>
        </w:rPr>
        <w:t xml:space="preserve">Changing fields to relieve land </w:t>
      </w:r>
    </w:p>
    <w:p w:rsidR="002F02B4" w:rsidRDefault="002F02B4" w:rsidP="002F02B4">
      <w:r>
        <w:t xml:space="preserve">To relieve the fields that </w:t>
      </w:r>
      <w:proofErr w:type="gramStart"/>
      <w:r>
        <w:t>are used</w:t>
      </w:r>
      <w:proofErr w:type="gramEnd"/>
      <w:r>
        <w:t xml:space="preserve"> every year, the consultant suggests utilising some other fields that are available to the event managers. </w:t>
      </w:r>
    </w:p>
    <w:p w:rsidR="002F02B4" w:rsidRDefault="002F02B4" w:rsidP="002F02B4">
      <w:r>
        <w:t xml:space="preserve">This plan </w:t>
      </w:r>
      <w:proofErr w:type="gramStart"/>
      <w:r>
        <w:t>has been used</w:t>
      </w:r>
      <w:proofErr w:type="gramEnd"/>
      <w:r>
        <w:t xml:space="preserve"> as a contingency plan in other years when the weather has been bad and the main field are impassable. It was successful and so </w:t>
      </w:r>
      <w:proofErr w:type="gramStart"/>
      <w:r>
        <w:t>it is being considered for the primary plan now instead of the contingency plan by the owners</w:t>
      </w:r>
      <w:proofErr w:type="gramEnd"/>
      <w:r>
        <w:t xml:space="preserve">. </w:t>
      </w:r>
    </w:p>
    <w:p w:rsidR="002F02B4" w:rsidRPr="002F02B4" w:rsidRDefault="00345B9F" w:rsidP="002F02B4">
      <w:r>
        <w:t xml:space="preserve">The map below </w:t>
      </w:r>
      <w:proofErr w:type="gramStart"/>
      <w:r>
        <w:t>has been updated</w:t>
      </w:r>
      <w:proofErr w:type="gramEnd"/>
      <w:r>
        <w:t xml:space="preserve"> by Matthew </w:t>
      </w:r>
      <w:proofErr w:type="spellStart"/>
      <w:r>
        <w:t>Rhead</w:t>
      </w:r>
      <w:proofErr w:type="spellEnd"/>
      <w:r>
        <w:t xml:space="preserve"> to show the fields that were previously used as contingency are now the primary fields for car parking. </w:t>
      </w:r>
    </w:p>
    <w:p w:rsidR="004418FD" w:rsidRPr="00D32C5D" w:rsidRDefault="004418FD" w:rsidP="004418FD">
      <w:pPr>
        <w:pStyle w:val="Subtitle"/>
        <w:rPr>
          <w:u w:val="single"/>
        </w:rPr>
      </w:pPr>
      <w:r w:rsidRPr="00D32C5D">
        <w:rPr>
          <w:u w:val="single"/>
        </w:rPr>
        <w:t>Charging a car park fee</w:t>
      </w:r>
    </w:p>
    <w:p w:rsidR="002F02B4" w:rsidRDefault="002F02B4" w:rsidP="002F02B4">
      <w:r>
        <w:t xml:space="preserve">Approximately 1,500 vehicles use the car park at </w:t>
      </w:r>
      <w:proofErr w:type="spellStart"/>
      <w:r>
        <w:t>Steelhouse</w:t>
      </w:r>
      <w:proofErr w:type="spellEnd"/>
      <w:r>
        <w:t xml:space="preserve"> Festival over the weekend</w:t>
      </w:r>
      <w:r w:rsidR="00D32C5D">
        <w:t xml:space="preserve"> </w:t>
      </w:r>
      <w:sdt>
        <w:sdtPr>
          <w:id w:val="1289931073"/>
          <w:citation/>
        </w:sdtPr>
        <w:sdtContent>
          <w:r w:rsidR="00D32C5D">
            <w:fldChar w:fldCharType="begin"/>
          </w:r>
          <w:r w:rsidR="00D32C5D">
            <w:instrText xml:space="preserve"> CITATION Rhi181 \l 2057 </w:instrText>
          </w:r>
          <w:r w:rsidR="00D32C5D">
            <w:fldChar w:fldCharType="separate"/>
          </w:r>
          <w:r w:rsidR="00D32C5D" w:rsidRPr="00D32C5D">
            <w:rPr>
              <w:noProof/>
            </w:rPr>
            <w:t>(Rhead, 2018)</w:t>
          </w:r>
          <w:r w:rsidR="00D32C5D">
            <w:fldChar w:fldCharType="end"/>
          </w:r>
        </w:sdtContent>
      </w:sdt>
      <w:r>
        <w:t>. The owners of the festival have expressed they are not opposed to charging a car parking fee as long as it is marginally less than other UK festivals and the money made would be for better weather contingency sources only</w:t>
      </w:r>
      <w:sdt>
        <w:sdtPr>
          <w:id w:val="507635663"/>
          <w:citation/>
        </w:sdtPr>
        <w:sdtContent>
          <w:r w:rsidR="00D32C5D">
            <w:fldChar w:fldCharType="begin"/>
          </w:r>
          <w:r w:rsidR="00D32C5D">
            <w:instrText xml:space="preserve"> CITATION Mat181 \l 2057 </w:instrText>
          </w:r>
          <w:r w:rsidR="00D32C5D">
            <w:fldChar w:fldCharType="separate"/>
          </w:r>
          <w:r w:rsidR="00D32C5D">
            <w:rPr>
              <w:noProof/>
            </w:rPr>
            <w:t xml:space="preserve"> </w:t>
          </w:r>
          <w:r w:rsidR="00D32C5D" w:rsidRPr="00D32C5D">
            <w:rPr>
              <w:noProof/>
            </w:rPr>
            <w:t>(Rhead, Evans, 2018)</w:t>
          </w:r>
          <w:r w:rsidR="00D32C5D">
            <w:fldChar w:fldCharType="end"/>
          </w:r>
        </w:sdtContent>
      </w:sdt>
      <w:r>
        <w:t>.</w:t>
      </w:r>
    </w:p>
    <w:p w:rsidR="002F02B4" w:rsidRDefault="002F02B4" w:rsidP="002F02B4">
      <w:r>
        <w:t xml:space="preserve">The consultant has spoken with the festival owners and decided that £5 is a reasonable amount to charge per car, this is very good value as other UK festivals charge up to £60 to park in their carparks. </w:t>
      </w:r>
    </w:p>
    <w:p w:rsidR="002F02B4" w:rsidRDefault="002F02B4" w:rsidP="002F02B4">
      <w:r>
        <w:t xml:space="preserve">In total </w:t>
      </w:r>
      <w:r w:rsidR="00BB5866">
        <w:t xml:space="preserve">£7,500 </w:t>
      </w:r>
      <w:proofErr w:type="gramStart"/>
      <w:r w:rsidR="00BB5866">
        <w:t>could be raised</w:t>
      </w:r>
      <w:proofErr w:type="gramEnd"/>
      <w:r w:rsidR="00BB5866">
        <w:t xml:space="preserve"> through this method to add to the weather contingency budget giving the organisers the freedom to put more sources in place with less of a financial burden.</w:t>
      </w:r>
    </w:p>
    <w:p w:rsidR="00BB5866" w:rsidRDefault="00BB5866" w:rsidP="002F02B4"/>
    <w:p w:rsidR="00BB5866" w:rsidRDefault="00BB5866" w:rsidP="002F02B4">
      <w:r>
        <w:t xml:space="preserve">Please turn to the next page to view the venue map. </w:t>
      </w:r>
    </w:p>
    <w:p w:rsidR="00BB5866" w:rsidRPr="002F02B4" w:rsidRDefault="00BB5866" w:rsidP="002F02B4">
      <w:r>
        <w:lastRenderedPageBreak/>
        <w:t xml:space="preserve">The venue map </w:t>
      </w:r>
      <w:proofErr w:type="gramStart"/>
      <w:r>
        <w:t>has been updated</w:t>
      </w:r>
      <w:proofErr w:type="gramEnd"/>
      <w:r>
        <w:t xml:space="preserve"> by Matthew </w:t>
      </w:r>
      <w:proofErr w:type="spellStart"/>
      <w:r>
        <w:t>Rhead</w:t>
      </w:r>
      <w:proofErr w:type="spellEnd"/>
      <w:r>
        <w:t xml:space="preserve"> to show the change of fields from the ones used in 2017 to help prevent th</w:t>
      </w:r>
      <w:r w:rsidR="00D32C5D">
        <w:t>e ground becoming water logged.</w:t>
      </w:r>
    </w:p>
    <w:p w:rsidR="002C628E" w:rsidRPr="00D32C5D" w:rsidRDefault="002C628E" w:rsidP="00BB5866">
      <w:pPr>
        <w:pStyle w:val="Subtitle"/>
        <w:rPr>
          <w:u w:val="single"/>
        </w:rPr>
      </w:pPr>
      <w:r w:rsidRPr="00D32C5D">
        <w:rPr>
          <w:u w:val="single"/>
        </w:rPr>
        <w:t>Map</w:t>
      </w:r>
      <w:r w:rsidR="00BB5866" w:rsidRPr="00D32C5D">
        <w:rPr>
          <w:u w:val="single"/>
        </w:rPr>
        <w:t xml:space="preserve"> </w:t>
      </w:r>
    </w:p>
    <w:p w:rsidR="00BB5866" w:rsidRPr="00BB5866" w:rsidRDefault="00345B9F" w:rsidP="00BB5866">
      <w:r>
        <w:rPr>
          <w:noProof/>
          <w:lang w:eastAsia="en-GB"/>
        </w:rPr>
        <mc:AlternateContent>
          <mc:Choice Requires="wps">
            <w:drawing>
              <wp:anchor distT="45720" distB="45720" distL="114300" distR="114300" simplePos="0" relativeHeight="251684864" behindDoc="1" locked="0" layoutInCell="1" allowOverlap="1">
                <wp:simplePos x="0" y="0"/>
                <wp:positionH relativeFrom="column">
                  <wp:posOffset>222885</wp:posOffset>
                </wp:positionH>
                <wp:positionV relativeFrom="paragraph">
                  <wp:posOffset>6059805</wp:posOffset>
                </wp:positionV>
                <wp:extent cx="2360930" cy="1404620"/>
                <wp:effectExtent l="0" t="0" r="12700" b="2095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rsidR="00C1024B" w:rsidRDefault="00C1024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55pt;margin-top:477.15pt;width:185.9pt;height:110.6pt;z-index:-2516316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">
                <v:textbox style="mso-fit-shape-to-text:t">
                  <w:txbxContent>
                    <w:sdt>
                      <w:sdtPr>
                        <w:id w:val="568603642"/>
                        <w:temporary/>
                        <w:showingPlcHdr/>
                        <w15:appearance w15:val="hidden"/>
                      </w:sdtPr>
                      <w:sdtContent>
                        <w:p w:rsidR="00C1024B" w:rsidRDefault="00C1024B">
                          <w:r>
                            <w:t>[Grab your reader’s attention with a great quote from the document or use this space to emphasize a key point. To place this text box anywhere on the page, just drag it.]</w:t>
                          </w:r>
                        </w:p>
                      </w:sdtContent>
                    </w:sdt>
                  </w:txbxContent>
                </v:textbox>
              </v:shape>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3233846</wp:posOffset>
                </wp:positionH>
                <wp:positionV relativeFrom="paragraph">
                  <wp:posOffset>4130256</wp:posOffset>
                </wp:positionV>
                <wp:extent cx="373278" cy="74218"/>
                <wp:effectExtent l="16193" t="21907" r="24447" b="24448"/>
                <wp:wrapNone/>
                <wp:docPr id="28" name="Cloud 28"/>
                <wp:cNvGraphicFramePr/>
                <a:graphic xmlns:a="http://schemas.openxmlformats.org/drawingml/2006/main">
                  <a:graphicData uri="http://schemas.microsoft.com/office/word/2010/wordprocessingShape">
                    <wps:wsp>
                      <wps:cNvSpPr/>
                      <wps:spPr>
                        <a:xfrm rot="5556874">
                          <a:off x="0" y="0"/>
                          <a:ext cx="373278" cy="74218"/>
                        </a:xfrm>
                        <a:prstGeom prst="cloud">
                          <a:avLst/>
                        </a:prstGeom>
                        <a:solidFill>
                          <a:srgbClr val="D35DB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ADF2D" id="Cloud 28" o:spid="_x0000_s1026" style="position:absolute;margin-left:254.65pt;margin-top:325.2pt;width:29.4pt;height:5.85pt;rotation:606958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35dbd" strokecolor="#1f4d78 [1604]" strokeweight="1pt">
                <v:stroke joinstyle="miter"/>
                <v:path arrowok="t" o:connecttype="custom" o:connectlocs="40551,44972;18664,43603;59863,59957;50289,60611;142381,67157;136609,64168;249085,59703;246778,62982;294898,39435;322989,51695;361164,26378;348652,30976;331146,9322;331803,11493;251254,6790;257666,4020;191314,8109;194416,5721;120970,8920;132203,11236;35660,27126;33699,24688" o:connectangles="0,0,0,0,0,0,0,0,0,0,0,0,0,0,0,0,0,0,0,0,0,0"/>
              </v:shape>
            </w:pict>
          </mc:Fallback>
        </mc:AlternateContent>
      </w: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3255826</wp:posOffset>
                </wp:positionH>
                <wp:positionV relativeFrom="paragraph">
                  <wp:posOffset>4256008</wp:posOffset>
                </wp:positionV>
                <wp:extent cx="194839" cy="129425"/>
                <wp:effectExtent l="19050" t="19050" r="15240" b="23495"/>
                <wp:wrapNone/>
                <wp:docPr id="26" name="Cloud 26"/>
                <wp:cNvGraphicFramePr/>
                <a:graphic xmlns:a="http://schemas.openxmlformats.org/drawingml/2006/main">
                  <a:graphicData uri="http://schemas.microsoft.com/office/word/2010/wordprocessingShape">
                    <wps:wsp>
                      <wps:cNvSpPr/>
                      <wps:spPr>
                        <a:xfrm rot="20932206">
                          <a:off x="0" y="0"/>
                          <a:ext cx="194839" cy="129425"/>
                        </a:xfrm>
                        <a:prstGeom prst="cloud">
                          <a:avLst/>
                        </a:prstGeom>
                        <a:solidFill>
                          <a:srgbClr val="D35DB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4D8BA" id="Cloud 26" o:spid="_x0000_s1026" style="position:absolute;margin-left:256.35pt;margin-top:335.1pt;width:15.35pt;height:10.2pt;rotation:-729409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35dbd" strokecolor="#1f4d78 [1604]" strokeweight="1pt">
                <v:stroke joinstyle="miter"/>
                <v:path arrowok="t" o:connecttype="custom" o:connectlocs="21166,78425;9742,76037;31246,104556;26249,105697;74318,117112;71306,111899;130014,104112;128810,109831;153927,68769;168590,90148;188516,46000;181985,54017;172847,16256;173190,20043;131146,11840;134493,7011;99859,14141;101479,9977;63142,15555;69005,19594;18613,47303;17590,43052" o:connectangles="0,0,0,0,0,0,0,0,0,0,0,0,0,0,0,0,0,0,0,0,0,0"/>
              </v:shap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3138521</wp:posOffset>
                </wp:positionH>
                <wp:positionV relativeFrom="paragraph">
                  <wp:posOffset>3885942</wp:posOffset>
                </wp:positionV>
                <wp:extent cx="59410" cy="495300"/>
                <wp:effectExtent l="95250" t="0" r="112395" b="0"/>
                <wp:wrapNone/>
                <wp:docPr id="27" name="Cloud 27"/>
                <wp:cNvGraphicFramePr/>
                <a:graphic xmlns:a="http://schemas.openxmlformats.org/drawingml/2006/main">
                  <a:graphicData uri="http://schemas.microsoft.com/office/word/2010/wordprocessingShape">
                    <wps:wsp>
                      <wps:cNvSpPr/>
                      <wps:spPr>
                        <a:xfrm rot="19995114">
                          <a:off x="0" y="0"/>
                          <a:ext cx="59410" cy="495300"/>
                        </a:xfrm>
                        <a:prstGeom prst="cloud">
                          <a:avLst/>
                        </a:prstGeom>
                        <a:solidFill>
                          <a:srgbClr val="D35DB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E8F82" id="Cloud 27" o:spid="_x0000_s1026" style="position:absolute;margin-left:247.15pt;margin-top:306pt;width:4.7pt;height:39pt;rotation:-1752963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35dbd" strokecolor="#1f4d78 [1604]" strokeweight="1pt">
                <v:stroke joinstyle="miter"/>
                <v:path arrowok="t" o:connecttype="custom" o:connectlocs="6454,300127;2971,290989;9528,400127;8004,404495;22661,448178;21742,428228;39644,398430;39277,420317;46935,263174;51406,344990;57482,176038;55491,206719;52704,62211;52809,76703;39989,45311;41009,26829;30449,54116;30943,38179;19253,59528;21041,74983;5676,181025;5363,164756" o:connectangles="0,0,0,0,0,0,0,0,0,0,0,0,0,0,0,0,0,0,0,0,0,0"/>
              </v:shape>
            </w:pict>
          </mc:Fallback>
        </mc:AlternateContent>
      </w: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3324225</wp:posOffset>
                </wp:positionH>
                <wp:positionV relativeFrom="paragraph">
                  <wp:posOffset>3702685</wp:posOffset>
                </wp:positionV>
                <wp:extent cx="146050" cy="271336"/>
                <wp:effectExtent l="19050" t="0" r="25400" b="33655"/>
                <wp:wrapNone/>
                <wp:docPr id="25" name="Down Arrow 25"/>
                <wp:cNvGraphicFramePr/>
                <a:graphic xmlns:a="http://schemas.openxmlformats.org/drawingml/2006/main">
                  <a:graphicData uri="http://schemas.microsoft.com/office/word/2010/wordprocessingShape">
                    <wps:wsp>
                      <wps:cNvSpPr/>
                      <wps:spPr>
                        <a:xfrm>
                          <a:off x="0" y="0"/>
                          <a:ext cx="146050" cy="271336"/>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D6030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5" o:spid="_x0000_s1026" type="#_x0000_t67" style="position:absolute;margin-left:261.75pt;margin-top:291.55pt;width:11.5pt;height:21.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" adj="15787" fillcolor="red" strokecolor="#1f4d78 [1604]" strokeweight="1pt"/>
            </w:pict>
          </mc:Fallback>
        </mc:AlternateContent>
      </w:r>
      <w:r w:rsidR="000C5936">
        <w:rPr>
          <w:noProof/>
          <w:lang w:eastAsia="en-GB"/>
        </w:rPr>
        <mc:AlternateContent>
          <mc:Choice Requires="wps">
            <w:drawing>
              <wp:anchor distT="0" distB="0" distL="114300" distR="114300" simplePos="0" relativeHeight="251678720" behindDoc="0" locked="0" layoutInCell="1" allowOverlap="1">
                <wp:simplePos x="0" y="0"/>
                <wp:positionH relativeFrom="column">
                  <wp:posOffset>3028950</wp:posOffset>
                </wp:positionH>
                <wp:positionV relativeFrom="paragraph">
                  <wp:posOffset>3638550</wp:posOffset>
                </wp:positionV>
                <wp:extent cx="120650" cy="268796"/>
                <wp:effectExtent l="19050" t="0" r="31750" b="36195"/>
                <wp:wrapNone/>
                <wp:docPr id="24" name="Down Arrow 24"/>
                <wp:cNvGraphicFramePr/>
                <a:graphic xmlns:a="http://schemas.openxmlformats.org/drawingml/2006/main">
                  <a:graphicData uri="http://schemas.microsoft.com/office/word/2010/wordprocessingShape">
                    <wps:wsp>
                      <wps:cNvSpPr/>
                      <wps:spPr>
                        <a:xfrm>
                          <a:off x="0" y="0"/>
                          <a:ext cx="120650" cy="268796"/>
                        </a:xfrm>
                        <a:prstGeom prst="downArrow">
                          <a:avLst/>
                        </a:prstGeom>
                        <a:solidFill>
                          <a:srgbClr val="FF0000"/>
                        </a:solidFill>
                        <a:ln>
                          <a:solidFill>
                            <a:srgbClr val="E43C94"/>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7BF75" id="Down Arrow 24" o:spid="_x0000_s1026" type="#_x0000_t67" style="position:absolute;margin-left:238.5pt;margin-top:286.5pt;width:9.5pt;height:2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" adj="16752" fillcolor="red" strokecolor="#e43c94" strokeweight="1pt"/>
            </w:pict>
          </mc:Fallback>
        </mc:AlternateContent>
      </w:r>
      <w:r w:rsidR="000C5936">
        <w:rPr>
          <w:noProof/>
          <w:lang w:eastAsia="en-GB"/>
        </w:rPr>
        <mc:AlternateContent>
          <mc:Choice Requires="wps">
            <w:drawing>
              <wp:anchor distT="0" distB="0" distL="114300" distR="114300" simplePos="0" relativeHeight="251669504" behindDoc="0" locked="0" layoutInCell="1" allowOverlap="1">
                <wp:simplePos x="0" y="0"/>
                <wp:positionH relativeFrom="column">
                  <wp:posOffset>3381374</wp:posOffset>
                </wp:positionH>
                <wp:positionV relativeFrom="paragraph">
                  <wp:posOffset>3581400</wp:posOffset>
                </wp:positionV>
                <wp:extent cx="79375" cy="257175"/>
                <wp:effectExtent l="38100" t="19050" r="34925" b="47625"/>
                <wp:wrapNone/>
                <wp:docPr id="15" name="Straight Connector 15"/>
                <wp:cNvGraphicFramePr/>
                <a:graphic xmlns:a="http://schemas.openxmlformats.org/drawingml/2006/main">
                  <a:graphicData uri="http://schemas.microsoft.com/office/word/2010/wordprocessingShape">
                    <wps:wsp>
                      <wps:cNvCnPr/>
                      <wps:spPr>
                        <a:xfrm flipH="1">
                          <a:off x="0" y="0"/>
                          <a:ext cx="79375" cy="25717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985686" id="Straight Connector 15" o:spid="_x0000_s1026" style="position:absolute;flip:x;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25pt,282pt" to="272.5pt,3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68480" behindDoc="0" locked="0" layoutInCell="1" allowOverlap="1">
                <wp:simplePos x="0" y="0"/>
                <wp:positionH relativeFrom="column">
                  <wp:posOffset>3095625</wp:posOffset>
                </wp:positionH>
                <wp:positionV relativeFrom="paragraph">
                  <wp:posOffset>3533775</wp:posOffset>
                </wp:positionV>
                <wp:extent cx="365125" cy="85725"/>
                <wp:effectExtent l="19050" t="38100" r="53975" b="47625"/>
                <wp:wrapNone/>
                <wp:docPr id="14" name="Straight Connector 14"/>
                <wp:cNvGraphicFramePr/>
                <a:graphic xmlns:a="http://schemas.openxmlformats.org/drawingml/2006/main">
                  <a:graphicData uri="http://schemas.microsoft.com/office/word/2010/wordprocessingShape">
                    <wps:wsp>
                      <wps:cNvCnPr/>
                      <wps:spPr>
                        <a:xfrm>
                          <a:off x="0" y="0"/>
                          <a:ext cx="365125" cy="8572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89329AB" id="Straight Connector 14"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3.75pt,278.25pt" to="27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7696" behindDoc="0" locked="0" layoutInCell="1" allowOverlap="1">
                <wp:simplePos x="0" y="0"/>
                <wp:positionH relativeFrom="column">
                  <wp:posOffset>2892425</wp:posOffset>
                </wp:positionH>
                <wp:positionV relativeFrom="paragraph">
                  <wp:posOffset>3524250</wp:posOffset>
                </wp:positionV>
                <wp:extent cx="200025" cy="257175"/>
                <wp:effectExtent l="38100" t="38100" r="47625" b="47625"/>
                <wp:wrapNone/>
                <wp:docPr id="23" name="Straight Connector 23"/>
                <wp:cNvGraphicFramePr/>
                <a:graphic xmlns:a="http://schemas.openxmlformats.org/drawingml/2006/main">
                  <a:graphicData uri="http://schemas.microsoft.com/office/word/2010/wordprocessingShape">
                    <wps:wsp>
                      <wps:cNvCnPr/>
                      <wps:spPr>
                        <a:xfrm flipH="1">
                          <a:off x="0" y="0"/>
                          <a:ext cx="200025" cy="25717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DAA747" id="Straight Connector 23"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227.75pt,277.5pt" to="243.5pt,2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5648" behindDoc="0" locked="0" layoutInCell="1" allowOverlap="1">
                <wp:simplePos x="0" y="0"/>
                <wp:positionH relativeFrom="column">
                  <wp:posOffset>2447925</wp:posOffset>
                </wp:positionH>
                <wp:positionV relativeFrom="paragraph">
                  <wp:posOffset>3581400</wp:posOffset>
                </wp:positionV>
                <wp:extent cx="57150" cy="207454"/>
                <wp:effectExtent l="38100" t="38100" r="38100" b="21590"/>
                <wp:wrapNone/>
                <wp:docPr id="21" name="Straight Connector 21"/>
                <wp:cNvGraphicFramePr/>
                <a:graphic xmlns:a="http://schemas.openxmlformats.org/drawingml/2006/main">
                  <a:graphicData uri="http://schemas.microsoft.com/office/word/2010/wordprocessingShape">
                    <wps:wsp>
                      <wps:cNvCnPr/>
                      <wps:spPr>
                        <a:xfrm flipH="1" flipV="1">
                          <a:off x="0" y="0"/>
                          <a:ext cx="57150" cy="207454"/>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7E79F" id="Straight Connector 21"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192.75pt,282pt" to="197.25pt,2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6672" behindDoc="0" locked="0" layoutInCell="1" allowOverlap="1">
                <wp:simplePos x="0" y="0"/>
                <wp:positionH relativeFrom="column">
                  <wp:posOffset>2247900</wp:posOffset>
                </wp:positionH>
                <wp:positionV relativeFrom="paragraph">
                  <wp:posOffset>3895725</wp:posOffset>
                </wp:positionV>
                <wp:extent cx="115935" cy="231245"/>
                <wp:effectExtent l="38100" t="19050" r="36830" b="54610"/>
                <wp:wrapNone/>
                <wp:docPr id="22" name="Straight Connector 22"/>
                <wp:cNvGraphicFramePr/>
                <a:graphic xmlns:a="http://schemas.openxmlformats.org/drawingml/2006/main">
                  <a:graphicData uri="http://schemas.microsoft.com/office/word/2010/wordprocessingShape">
                    <wps:wsp>
                      <wps:cNvCnPr/>
                      <wps:spPr>
                        <a:xfrm flipH="1">
                          <a:off x="0" y="0"/>
                          <a:ext cx="115935" cy="23124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E0B95E" id="Straight Connector 22"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177pt,306.75pt" to="186.15pt,3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4624" behindDoc="0" locked="0" layoutInCell="1" allowOverlap="1">
                <wp:simplePos x="0" y="0"/>
                <wp:positionH relativeFrom="column">
                  <wp:posOffset>2505075</wp:posOffset>
                </wp:positionH>
                <wp:positionV relativeFrom="paragraph">
                  <wp:posOffset>5657850</wp:posOffset>
                </wp:positionV>
                <wp:extent cx="266700" cy="228600"/>
                <wp:effectExtent l="38100" t="38100" r="38100" b="38100"/>
                <wp:wrapNone/>
                <wp:docPr id="20" name="Straight Connector 20"/>
                <wp:cNvGraphicFramePr/>
                <a:graphic xmlns:a="http://schemas.openxmlformats.org/drawingml/2006/main">
                  <a:graphicData uri="http://schemas.microsoft.com/office/word/2010/wordprocessingShape">
                    <wps:wsp>
                      <wps:cNvCnPr/>
                      <wps:spPr>
                        <a:xfrm>
                          <a:off x="0" y="0"/>
                          <a:ext cx="266700" cy="228600"/>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4F4D7" id="Straight Connector 20"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97.25pt,445.5pt" to="218.2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3600" behindDoc="0" locked="0" layoutInCell="1" allowOverlap="1">
                <wp:simplePos x="0" y="0"/>
                <wp:positionH relativeFrom="column">
                  <wp:posOffset>1676400</wp:posOffset>
                </wp:positionH>
                <wp:positionV relativeFrom="paragraph">
                  <wp:posOffset>4397905</wp:posOffset>
                </wp:positionV>
                <wp:extent cx="828675" cy="621770"/>
                <wp:effectExtent l="38100" t="38100" r="28575" b="45085"/>
                <wp:wrapNone/>
                <wp:docPr id="19" name="Straight Connector 19"/>
                <wp:cNvGraphicFramePr/>
                <a:graphic xmlns:a="http://schemas.openxmlformats.org/drawingml/2006/main">
                  <a:graphicData uri="http://schemas.microsoft.com/office/word/2010/wordprocessingShape">
                    <wps:wsp>
                      <wps:cNvCnPr/>
                      <wps:spPr>
                        <a:xfrm flipV="1">
                          <a:off x="0" y="0"/>
                          <a:ext cx="828675" cy="621770"/>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173B81" id="Straight Connector 19"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32pt,346.3pt" to="197.25pt,3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2576" behindDoc="0" locked="0" layoutInCell="1" allowOverlap="1">
                <wp:simplePos x="0" y="0"/>
                <wp:positionH relativeFrom="column">
                  <wp:posOffset>2505075</wp:posOffset>
                </wp:positionH>
                <wp:positionV relativeFrom="paragraph">
                  <wp:posOffset>4943475</wp:posOffset>
                </wp:positionV>
                <wp:extent cx="140970" cy="714375"/>
                <wp:effectExtent l="38100" t="19050" r="30480" b="47625"/>
                <wp:wrapNone/>
                <wp:docPr id="18" name="Straight Connector 18"/>
                <wp:cNvGraphicFramePr/>
                <a:graphic xmlns:a="http://schemas.openxmlformats.org/drawingml/2006/main">
                  <a:graphicData uri="http://schemas.microsoft.com/office/word/2010/wordprocessingShape">
                    <wps:wsp>
                      <wps:cNvCnPr/>
                      <wps:spPr>
                        <a:xfrm flipH="1">
                          <a:off x="0" y="0"/>
                          <a:ext cx="140970" cy="71437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2441B3" id="Straight Connector 18"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197.25pt,389.25pt" to="208.35pt,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1552" behindDoc="0" locked="0" layoutInCell="1" allowOverlap="1">
                <wp:simplePos x="0" y="0"/>
                <wp:positionH relativeFrom="column">
                  <wp:posOffset>2363835</wp:posOffset>
                </wp:positionH>
                <wp:positionV relativeFrom="paragraph">
                  <wp:posOffset>3838575</wp:posOffset>
                </wp:positionV>
                <wp:extent cx="284115" cy="1104900"/>
                <wp:effectExtent l="38100" t="19050" r="40005" b="38100"/>
                <wp:wrapNone/>
                <wp:docPr id="17" name="Straight Connector 17"/>
                <wp:cNvGraphicFramePr/>
                <a:graphic xmlns:a="http://schemas.openxmlformats.org/drawingml/2006/main">
                  <a:graphicData uri="http://schemas.microsoft.com/office/word/2010/wordprocessingShape">
                    <wps:wsp>
                      <wps:cNvCnPr/>
                      <wps:spPr>
                        <a:xfrm>
                          <a:off x="0" y="0"/>
                          <a:ext cx="284115" cy="1104900"/>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AEE85" id="Straight Connector 17"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86.15pt,302.25pt" to="208.5pt,3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70528" behindDoc="0" locked="0" layoutInCell="1" allowOverlap="1">
                <wp:simplePos x="0" y="0"/>
                <wp:positionH relativeFrom="column">
                  <wp:posOffset>3092450</wp:posOffset>
                </wp:positionH>
                <wp:positionV relativeFrom="paragraph">
                  <wp:posOffset>3533775</wp:posOffset>
                </wp:positionV>
                <wp:extent cx="3175" cy="207454"/>
                <wp:effectExtent l="38100" t="19050" r="53975" b="40640"/>
                <wp:wrapNone/>
                <wp:docPr id="16" name="Straight Connector 16"/>
                <wp:cNvGraphicFramePr/>
                <a:graphic xmlns:a="http://schemas.openxmlformats.org/drawingml/2006/main">
                  <a:graphicData uri="http://schemas.microsoft.com/office/word/2010/wordprocessingShape">
                    <wps:wsp>
                      <wps:cNvCnPr/>
                      <wps:spPr>
                        <a:xfrm>
                          <a:off x="0" y="0"/>
                          <a:ext cx="3175" cy="207454"/>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F7AD3A" id="Straight Connector 1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43.5pt,278.25pt" to="243.75pt,29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67456" behindDoc="0" locked="0" layoutInCell="1" allowOverlap="1">
                <wp:simplePos x="0" y="0"/>
                <wp:positionH relativeFrom="column">
                  <wp:posOffset>878840</wp:posOffset>
                </wp:positionH>
                <wp:positionV relativeFrom="paragraph">
                  <wp:posOffset>3533775</wp:posOffset>
                </wp:positionV>
                <wp:extent cx="2216774" cy="1009650"/>
                <wp:effectExtent l="19050" t="38100" r="31750" b="38100"/>
                <wp:wrapNone/>
                <wp:docPr id="13" name="Straight Connector 13"/>
                <wp:cNvGraphicFramePr/>
                <a:graphic xmlns:a="http://schemas.openxmlformats.org/drawingml/2006/main">
                  <a:graphicData uri="http://schemas.microsoft.com/office/word/2010/wordprocessingShape">
                    <wps:wsp>
                      <wps:cNvCnPr/>
                      <wps:spPr>
                        <a:xfrm flipV="1">
                          <a:off x="0" y="0"/>
                          <a:ext cx="2216774" cy="1009650"/>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E8937F" id="Straight Connector 13"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69.2pt,278.25pt" to="243.75pt,3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" strokecolor="#e43c94" strokeweight="6pt">
                <v:stroke joinstyle="miter"/>
              </v:line>
            </w:pict>
          </mc:Fallback>
        </mc:AlternateContent>
      </w:r>
      <w:r w:rsidR="000C5936">
        <w:rPr>
          <w:noProof/>
          <w:lang w:eastAsia="en-GB"/>
        </w:rPr>
        <mc:AlternateContent>
          <mc:Choice Requires="wps">
            <w:drawing>
              <wp:anchor distT="0" distB="0" distL="114300" distR="114300" simplePos="0" relativeHeight="251666432" behindDoc="0" locked="0" layoutInCell="1" allowOverlap="1">
                <wp:simplePos x="0" y="0"/>
                <wp:positionH relativeFrom="column">
                  <wp:posOffset>1981200</wp:posOffset>
                </wp:positionH>
                <wp:positionV relativeFrom="paragraph">
                  <wp:posOffset>3810001</wp:posOffset>
                </wp:positionV>
                <wp:extent cx="371475" cy="133350"/>
                <wp:effectExtent l="38100" t="95250" r="9525" b="95250"/>
                <wp:wrapNone/>
                <wp:docPr id="12" name="Rectangle 12"/>
                <wp:cNvGraphicFramePr/>
                <a:graphic xmlns:a="http://schemas.openxmlformats.org/drawingml/2006/main">
                  <a:graphicData uri="http://schemas.microsoft.com/office/word/2010/wordprocessingShape">
                    <wps:wsp>
                      <wps:cNvSpPr/>
                      <wps:spPr>
                        <a:xfrm rot="20184299">
                          <a:off x="0" y="0"/>
                          <a:ext cx="371475" cy="133350"/>
                        </a:xfrm>
                        <a:prstGeom prst="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CB4AA9" id="Rectangle 12" o:spid="_x0000_s1026" style="position:absolute;margin-left:156pt;margin-top:300pt;width:29.25pt;height:10.5pt;rotation:-1546323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" fillcolor="#7b7b7b [2406]" strokecolor="#1f4d78 [1604]" strokeweight="1pt"/>
            </w:pict>
          </mc:Fallback>
        </mc:AlternateContent>
      </w:r>
      <w:r w:rsidR="000C5936">
        <w:rPr>
          <w:noProof/>
          <w:lang w:eastAsia="en-GB"/>
        </w:rPr>
        <mc:AlternateContent>
          <mc:Choice Requires="wps">
            <w:drawing>
              <wp:anchor distT="0" distB="0" distL="114300" distR="114300" simplePos="0" relativeHeight="251665408" behindDoc="0" locked="0" layoutInCell="1" allowOverlap="1">
                <wp:simplePos x="0" y="0"/>
                <wp:positionH relativeFrom="column">
                  <wp:posOffset>1095374</wp:posOffset>
                </wp:positionH>
                <wp:positionV relativeFrom="paragraph">
                  <wp:posOffset>4181473</wp:posOffset>
                </wp:positionV>
                <wp:extent cx="361950" cy="161925"/>
                <wp:effectExtent l="38100" t="76200" r="19050" b="66675"/>
                <wp:wrapNone/>
                <wp:docPr id="11" name="Rectangle 11"/>
                <wp:cNvGraphicFramePr/>
                <a:graphic xmlns:a="http://schemas.openxmlformats.org/drawingml/2006/main">
                  <a:graphicData uri="http://schemas.microsoft.com/office/word/2010/wordprocessingShape">
                    <wps:wsp>
                      <wps:cNvSpPr/>
                      <wps:spPr>
                        <a:xfrm rot="20460104">
                          <a:off x="0" y="0"/>
                          <a:ext cx="361950" cy="161925"/>
                        </a:xfrm>
                        <a:prstGeom prst="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9A2035" id="Rectangle 11" o:spid="_x0000_s1026" style="position:absolute;margin-left:86.25pt;margin-top:329.25pt;width:28.5pt;height:12.75pt;rotation:-1245070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" fillcolor="#7b7b7b [2406]" strokecolor="#1f4d78 [1604]" strokeweight="1pt"/>
            </w:pict>
          </mc:Fallback>
        </mc:AlternateContent>
      </w:r>
      <w:r w:rsidR="00BB5866">
        <w:rPr>
          <w:noProof/>
          <w:lang w:eastAsia="en-GB"/>
        </w:rPr>
        <w:drawing>
          <wp:inline distT="0" distB="0" distL="0" distR="0">
            <wp:extent cx="5710555" cy="8057489"/>
            <wp:effectExtent l="0" t="0" r="4445" b="1270"/>
            <wp:docPr id="10" name="Picture 10" descr="C:\Users\Rhian\Downloads\Steelhouse 18 Site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ian\Downloads\Steelhouse 18 Site Pla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626" cy="8064644"/>
                    </a:xfrm>
                    <a:prstGeom prst="rect">
                      <a:avLst/>
                    </a:prstGeom>
                    <a:noFill/>
                    <a:ln>
                      <a:noFill/>
                    </a:ln>
                  </pic:spPr>
                </pic:pic>
              </a:graphicData>
            </a:graphic>
          </wp:inline>
        </w:drawing>
      </w:r>
    </w:p>
    <w:p w:rsidR="00BB5866" w:rsidRDefault="00BB5866" w:rsidP="002C628E">
      <w:sdt>
        <w:sdtPr>
          <w:id w:val="-885714003"/>
          <w:citation/>
        </w:sdtPr>
        <w:sdtContent>
          <w:r>
            <w:fldChar w:fldCharType="begin"/>
          </w:r>
          <w:r>
            <w:instrText xml:space="preserve">CITATION Ste18 \l 2057 </w:instrText>
          </w:r>
          <w:r>
            <w:fldChar w:fldCharType="separate"/>
          </w:r>
          <w:r w:rsidRPr="00BB5866">
            <w:rPr>
              <w:noProof/>
            </w:rPr>
            <w:t>( Steelhouse Festival Ltd. , 2018)</w:t>
          </w:r>
          <w:r>
            <w:fldChar w:fldCharType="end"/>
          </w:r>
        </w:sdtContent>
      </w:sdt>
    </w:p>
    <w:p w:rsidR="00345B9F" w:rsidRDefault="00345B9F" w:rsidP="00345B9F">
      <w:pPr>
        <w:pStyle w:val="Subtitle"/>
      </w:pPr>
      <w:r>
        <w:t>Map Key</w:t>
      </w:r>
    </w:p>
    <w:p w:rsidR="00345B9F" w:rsidRDefault="00345B9F" w:rsidP="00345B9F">
      <w:pPr>
        <w:pStyle w:val="ListParagraph"/>
        <w:numPr>
          <w:ilvl w:val="0"/>
          <w:numId w:val="2"/>
        </w:numPr>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57150</wp:posOffset>
                </wp:positionV>
                <wp:extent cx="857250" cy="9525"/>
                <wp:effectExtent l="19050" t="38100" r="38100" b="47625"/>
                <wp:wrapNone/>
                <wp:docPr id="30" name="Straight Connector 30"/>
                <wp:cNvGraphicFramePr/>
                <a:graphic xmlns:a="http://schemas.openxmlformats.org/drawingml/2006/main">
                  <a:graphicData uri="http://schemas.microsoft.com/office/word/2010/wordprocessingShape">
                    <wps:wsp>
                      <wps:cNvCnPr/>
                      <wps:spPr>
                        <a:xfrm flipV="1">
                          <a:off x="0" y="0"/>
                          <a:ext cx="857250" cy="9525"/>
                        </a:xfrm>
                        <a:prstGeom prst="line">
                          <a:avLst/>
                        </a:prstGeom>
                        <a:ln w="76200">
                          <a:solidFill>
                            <a:srgbClr val="E43C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8F8FB0" id="Straight Connector 3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9pt,4.5pt" to="7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" strokecolor="#e43c94" strokeweight="6pt">
                <v:stroke joinstyle="miter"/>
              </v:line>
            </w:pict>
          </mc:Fallback>
        </mc:AlternateContent>
      </w:r>
      <w:r>
        <w:t xml:space="preserve">Track matting </w:t>
      </w:r>
    </w:p>
    <w:p w:rsidR="00345B9F" w:rsidRDefault="00345B9F" w:rsidP="00345B9F">
      <w:pPr>
        <w:pStyle w:val="ListParagraph"/>
        <w:numPr>
          <w:ilvl w:val="0"/>
          <w:numId w:val="2"/>
        </w:numPr>
      </w:pPr>
      <w:r>
        <w:rPr>
          <w:noProof/>
          <w:lang w:eastAsia="en-GB"/>
        </w:rPr>
        <mc:AlternateContent>
          <mc:Choice Requires="wps">
            <w:drawing>
              <wp:anchor distT="0" distB="0" distL="114300" distR="114300" simplePos="0" relativeHeight="251687936" behindDoc="0" locked="0" layoutInCell="1" allowOverlap="1">
                <wp:simplePos x="0" y="0"/>
                <wp:positionH relativeFrom="column">
                  <wp:posOffset>114300</wp:posOffset>
                </wp:positionH>
                <wp:positionV relativeFrom="paragraph">
                  <wp:posOffset>225425</wp:posOffset>
                </wp:positionV>
                <wp:extent cx="1028700" cy="114300"/>
                <wp:effectExtent l="0" t="0" r="19050" b="19050"/>
                <wp:wrapNone/>
                <wp:docPr id="193" name="Rectangle 193"/>
                <wp:cNvGraphicFramePr/>
                <a:graphic xmlns:a="http://schemas.openxmlformats.org/drawingml/2006/main">
                  <a:graphicData uri="http://schemas.microsoft.com/office/word/2010/wordprocessingShape">
                    <wps:wsp>
                      <wps:cNvSpPr/>
                      <wps:spPr>
                        <a:xfrm>
                          <a:off x="0" y="0"/>
                          <a:ext cx="1028700" cy="114300"/>
                        </a:xfrm>
                        <a:prstGeom prst="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690E7D" id="Rectangle 193" o:spid="_x0000_s1026" style="position:absolute;margin-left:9pt;margin-top:17.75pt;width:81pt;height: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" fillcolor="#7b7b7b [2406]" strokecolor="#1f4d78 [1604]" strokeweight="1pt"/>
            </w:pict>
          </mc:Fallback>
        </mc:AlternateContent>
      </w: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114300</wp:posOffset>
                </wp:positionH>
                <wp:positionV relativeFrom="paragraph">
                  <wp:posOffset>34925</wp:posOffset>
                </wp:positionV>
                <wp:extent cx="857250" cy="9525"/>
                <wp:effectExtent l="0" t="57150" r="38100" b="85725"/>
                <wp:wrapNone/>
                <wp:docPr id="192" name="Straight Arrow Connector 192"/>
                <wp:cNvGraphicFramePr/>
                <a:graphic xmlns:a="http://schemas.openxmlformats.org/drawingml/2006/main">
                  <a:graphicData uri="http://schemas.microsoft.com/office/word/2010/wordprocessingShape">
                    <wps:wsp>
                      <wps:cNvCnPr/>
                      <wps:spPr>
                        <a:xfrm>
                          <a:off x="0" y="0"/>
                          <a:ext cx="85725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0421898" id="_x0000_t32" coordsize="21600,21600" o:spt="32" o:oned="t" path="m,l21600,21600e" filled="f">
                <v:path arrowok="t" fillok="f" o:connecttype="none"/>
                <o:lock v:ext="edit" shapetype="t"/>
              </v:shapetype>
              <v:shape id="Straight Arrow Connector 192" o:spid="_x0000_s1026" type="#_x0000_t32" style="position:absolute;margin-left:9pt;margin-top:2.75pt;width:67.5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" strokecolor="red" strokeweight=".5pt">
                <v:stroke endarrow="block" joinstyle="miter"/>
              </v:shape>
            </w:pict>
          </mc:Fallback>
        </mc:AlternateContent>
      </w:r>
      <w:r>
        <w:t>Paths into festival</w:t>
      </w:r>
    </w:p>
    <w:p w:rsidR="00345B9F" w:rsidRDefault="00345B9F" w:rsidP="00345B9F">
      <w:pPr>
        <w:pStyle w:val="ListParagraph"/>
        <w:numPr>
          <w:ilvl w:val="0"/>
          <w:numId w:val="2"/>
        </w:numPr>
      </w:pPr>
      <w:r>
        <w:t>Gravel/</w:t>
      </w:r>
      <w:proofErr w:type="spellStart"/>
      <w:r>
        <w:t>Hardcore</w:t>
      </w:r>
      <w:proofErr w:type="spellEnd"/>
    </w:p>
    <w:p w:rsidR="00345B9F" w:rsidRDefault="00345B9F" w:rsidP="00345B9F">
      <w:pPr>
        <w:pStyle w:val="ListParagraph"/>
        <w:numPr>
          <w:ilvl w:val="0"/>
          <w:numId w:val="2"/>
        </w:numPr>
      </w:pP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200025</wp:posOffset>
                </wp:positionH>
                <wp:positionV relativeFrom="paragraph">
                  <wp:posOffset>29210</wp:posOffset>
                </wp:positionV>
                <wp:extent cx="771525" cy="190500"/>
                <wp:effectExtent l="19050" t="0" r="47625" b="38100"/>
                <wp:wrapNone/>
                <wp:docPr id="194" name="Cloud 194"/>
                <wp:cNvGraphicFramePr/>
                <a:graphic xmlns:a="http://schemas.openxmlformats.org/drawingml/2006/main">
                  <a:graphicData uri="http://schemas.microsoft.com/office/word/2010/wordprocessingShape">
                    <wps:wsp>
                      <wps:cNvSpPr/>
                      <wps:spPr>
                        <a:xfrm>
                          <a:off x="0" y="0"/>
                          <a:ext cx="771525" cy="190500"/>
                        </a:xfrm>
                        <a:prstGeom prst="cloud">
                          <a:avLst/>
                        </a:prstGeom>
                        <a:ln>
                          <a:solidFill>
                            <a:srgbClr val="D35DB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0CE8B9" id="Cloud 194" o:spid="_x0000_s1026" style="position:absolute;margin-left:15.75pt;margin-top:2.3pt;width:60.75pt;height:15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d35dbd" strokeweight="1pt">
                <v:stroke joinstyle="miter"/>
                <v:path arrowok="t" o:connecttype="custom" o:connectlocs="83814,115433;38576,111919;123730,153895;103942,155575;294287,172376;282357,164703;514832,153242;510064,161660;609523,101221;667583,132689;746486,67707;720626,79507;684443,23927;685800,29501;519315,17427;532567,10319;395424,20814;401836,14684;250031,22895;273248,28840;73706,69625;69652,63368" o:connectangles="0,0,0,0,0,0,0,0,0,0,0,0,0,0,0,0,0,0,0,0,0,0"/>
              </v:shape>
            </w:pict>
          </mc:Fallback>
        </mc:AlternateContent>
      </w:r>
      <w:r>
        <w:t xml:space="preserve">Hay </w:t>
      </w:r>
    </w:p>
    <w:p w:rsidR="00BB5866" w:rsidRDefault="00BB5866" w:rsidP="002C628E"/>
    <w:p w:rsidR="002C628E" w:rsidRPr="00C1024B" w:rsidRDefault="00C1024B" w:rsidP="00C1024B">
      <w:pPr>
        <w:pStyle w:val="Heading1"/>
        <w:rPr>
          <w:color w:val="auto"/>
          <w:u w:val="single"/>
        </w:rPr>
      </w:pPr>
      <w:bookmarkStart w:id="21" w:name="_Toc512989041"/>
      <w:r>
        <w:rPr>
          <w:color w:val="auto"/>
          <w:u w:val="single"/>
        </w:rPr>
        <w:t>7.0.</w:t>
      </w:r>
      <w:r w:rsidR="00D32C5D" w:rsidRPr="00C1024B">
        <w:rPr>
          <w:color w:val="auto"/>
          <w:u w:val="single"/>
        </w:rPr>
        <w:t xml:space="preserve"> </w:t>
      </w:r>
      <w:r w:rsidR="00345B9F" w:rsidRPr="00C1024B">
        <w:rPr>
          <w:color w:val="auto"/>
          <w:u w:val="single"/>
        </w:rPr>
        <w:t>Overall Cost</w:t>
      </w:r>
      <w:bookmarkEnd w:id="21"/>
      <w:r w:rsidR="00345B9F" w:rsidRPr="00C1024B">
        <w:rPr>
          <w:color w:val="auto"/>
          <w:u w:val="single"/>
        </w:rPr>
        <w:t xml:space="preserve"> </w:t>
      </w:r>
    </w:p>
    <w:p w:rsidR="004418FD" w:rsidRDefault="00D32C5D" w:rsidP="004418FD">
      <w:r>
        <w:t>Overall,</w:t>
      </w:r>
      <w:r w:rsidR="00345B9F">
        <w:t xml:space="preserve"> the cost of the weather contingency plan the consultant has put together would total</w:t>
      </w:r>
      <w:r>
        <w:t>:</w:t>
      </w:r>
    </w:p>
    <w:p w:rsidR="00345B9F" w:rsidRDefault="00D32C5D" w:rsidP="004418FD">
      <w:r w:rsidRPr="00D32C5D">
        <w:rPr>
          <w:color w:val="FF0000"/>
          <w:sz w:val="44"/>
        </w:rPr>
        <w:t xml:space="preserve">£9,810.40 </w:t>
      </w:r>
      <w:r>
        <w:t>(excluding the cost of hay)</w:t>
      </w:r>
    </w:p>
    <w:p w:rsidR="00345B9F" w:rsidRDefault="00345B9F" w:rsidP="004418FD">
      <w:r>
        <w:t xml:space="preserve">The client can use components of the plan where they see fit or invest in the whole plan. </w:t>
      </w:r>
      <w:r w:rsidR="006A1703">
        <w:t xml:space="preserve">The consultant believes the initial investment of this contingency plan is cost effective for the festival and will stop any negative financial impacts that </w:t>
      </w:r>
      <w:proofErr w:type="gramStart"/>
      <w:r w:rsidR="006A1703">
        <w:t>could be caused</w:t>
      </w:r>
      <w:proofErr w:type="gramEnd"/>
      <w:r w:rsidR="006A1703">
        <w:t xml:space="preserve"> by lack of planning in the future. </w:t>
      </w:r>
    </w:p>
    <w:p w:rsidR="006A1703" w:rsidRDefault="006A1703" w:rsidP="004418FD">
      <w:r>
        <w:t xml:space="preserve">The sources the client has come up with have been both cost effective and are suitable for the ecology of the </w:t>
      </w:r>
      <w:r w:rsidR="00D32C5D">
        <w:t>site, which</w:t>
      </w:r>
      <w:r>
        <w:t xml:space="preserve"> is a desired outcome of the project. </w:t>
      </w:r>
    </w:p>
    <w:p w:rsidR="004418FD" w:rsidRPr="00261EE9" w:rsidRDefault="00D32C5D" w:rsidP="00261EE9">
      <w:r>
        <w:t>Because of the proposed car parking fee-generating revenue of £7,500 which is allocated entirely to the weather contingency plan</w:t>
      </w:r>
      <w:r w:rsidR="00261EE9">
        <w:t>. T</w:t>
      </w:r>
      <w:r>
        <w:t>he amount that the organisers would have to allocate from the event budget would be £2,310.40.</w:t>
      </w:r>
      <w:r w:rsidR="00261EE9">
        <w:t xml:space="preserve"> This extra working capital cost should be mitigated through marketing campaigns that will result in ticket sales. </w:t>
      </w:r>
      <w:r w:rsidR="00261EE9" w:rsidRPr="00261EE9">
        <w:t>Targeted and sponsored social media posts should be utilised to announce the enhanced weather contingency plan to inspire consumer confidence, this is especially important to appeal to those who have left comments on the festival pages with their concerns about returning to the festival if the weather contingency plans were not improved.</w:t>
      </w:r>
    </w:p>
    <w:p w:rsidR="006A1703" w:rsidRDefault="00261EE9" w:rsidP="00261EE9">
      <w:r w:rsidRPr="00261EE9">
        <w:t xml:space="preserve">Overall the investment into the weather </w:t>
      </w:r>
      <w:proofErr w:type="spellStart"/>
      <w:r w:rsidRPr="00261EE9">
        <w:t>contigency</w:t>
      </w:r>
      <w:proofErr w:type="spellEnd"/>
      <w:r w:rsidRPr="00261EE9">
        <w:t xml:space="preserve"> plan will show the customer base that </w:t>
      </w:r>
      <w:proofErr w:type="spellStart"/>
      <w:r w:rsidRPr="00261EE9">
        <w:t>Steelhouse</w:t>
      </w:r>
      <w:proofErr w:type="spellEnd"/>
      <w:r w:rsidRPr="00261EE9">
        <w:t xml:space="preserve"> Festival Ltd. are listening to their concerns and want to ensure there visitor experience is highly prioritised. A possible outcome will be increased customer satisfaction and better working conditions for volunteers, performers and most importantly to </w:t>
      </w:r>
      <w:proofErr w:type="spellStart"/>
      <w:r w:rsidRPr="00261EE9">
        <w:t>Steelhouse</w:t>
      </w:r>
      <w:proofErr w:type="spellEnd"/>
      <w:r w:rsidRPr="00261EE9">
        <w:t xml:space="preserve"> Festivals loyal attendees. The consultant is giving recommendations to the </w:t>
      </w:r>
      <w:proofErr w:type="spellStart"/>
      <w:r w:rsidRPr="00261EE9">
        <w:t>Steelhouse</w:t>
      </w:r>
      <w:proofErr w:type="spellEnd"/>
      <w:r w:rsidRPr="00261EE9">
        <w:t xml:space="preserve"> festival ltd. it is the choice of the organisation to implement these recommendations.</w:t>
      </w:r>
    </w:p>
    <w:p w:rsidR="00261EE9" w:rsidRDefault="00261EE9" w:rsidP="00261EE9"/>
    <w:p w:rsidR="00261EE9" w:rsidRDefault="00261EE9" w:rsidP="00261EE9"/>
    <w:p w:rsidR="00261EE9" w:rsidRDefault="00261EE9" w:rsidP="00261EE9"/>
    <w:p w:rsidR="00261EE9" w:rsidRDefault="00261EE9" w:rsidP="00261EE9"/>
    <w:p w:rsidR="00261EE9" w:rsidRDefault="00261EE9" w:rsidP="00261EE9"/>
    <w:p w:rsidR="00261EE9" w:rsidRDefault="00261EE9" w:rsidP="00261EE9"/>
    <w:p w:rsidR="00261EE9" w:rsidRDefault="00261EE9" w:rsidP="00261EE9"/>
    <w:p w:rsidR="00261EE9" w:rsidRDefault="00261EE9" w:rsidP="00261EE9"/>
    <w:bookmarkStart w:id="22" w:name="_Toc512989042" w:displacedByCustomXml="next"/>
    <w:bookmarkStart w:id="23" w:name="_Toc512988216" w:displacedByCustomXml="next"/>
    <w:sdt>
      <w:sdtPr>
        <w:id w:val="6638992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61EE9" w:rsidRDefault="00261EE9">
          <w:pPr>
            <w:pStyle w:val="Heading1"/>
            <w:rPr>
              <w:b/>
              <w:color w:val="auto"/>
              <w:u w:val="single"/>
            </w:rPr>
          </w:pPr>
          <w:r w:rsidRPr="00261EE9">
            <w:rPr>
              <w:b/>
              <w:color w:val="auto"/>
              <w:u w:val="single"/>
            </w:rPr>
            <w:t>Bibliography</w:t>
          </w:r>
          <w:bookmarkEnd w:id="23"/>
          <w:bookmarkEnd w:id="22"/>
        </w:p>
        <w:p w:rsidR="00782F93" w:rsidRDefault="00782F93" w:rsidP="00782F93">
          <w:pPr>
            <w:rPr>
              <w:lang w:val="en-US"/>
            </w:rPr>
          </w:pPr>
        </w:p>
        <w:p w:rsidR="00782F93" w:rsidRPr="008D4BD2" w:rsidRDefault="00782F93" w:rsidP="008D4BD2">
          <w:pPr>
            <w:rPr>
              <w:lang w:val="en-US"/>
            </w:rPr>
          </w:pPr>
          <w:r w:rsidRPr="008D4BD2">
            <w:rPr>
              <w:lang w:val="en-US"/>
            </w:rPr>
            <w:t xml:space="preserve">BBC News, 2017. Y Not festival: </w:t>
          </w:r>
          <w:proofErr w:type="spellStart"/>
          <w:r w:rsidRPr="008D4BD2">
            <w:rPr>
              <w:lang w:val="en-US"/>
            </w:rPr>
            <w:t>Organisers</w:t>
          </w:r>
          <w:proofErr w:type="spellEnd"/>
          <w:r w:rsidRPr="008D4BD2">
            <w:rPr>
              <w:lang w:val="en-US"/>
            </w:rPr>
            <w:t xml:space="preserve"> agree to give 50% refunds. [Online] </w:t>
          </w:r>
        </w:p>
        <w:p w:rsidR="00782F93" w:rsidRPr="00782F93" w:rsidRDefault="00782F93" w:rsidP="00782F93">
          <w:pPr>
            <w:rPr>
              <w:lang w:val="en-US"/>
            </w:rPr>
          </w:pPr>
          <w:r w:rsidRPr="00782F93">
            <w:rPr>
              <w:lang w:val="en-US"/>
            </w:rPr>
            <w:t>Available at: http://www.bbc.co.uk/news/uk-england-derbyshire-40837510</w:t>
          </w:r>
        </w:p>
        <w:p w:rsidR="00782F93" w:rsidRDefault="00782F93" w:rsidP="00782F93">
          <w:pPr>
            <w:rPr>
              <w:lang w:val="en-US"/>
            </w:rPr>
          </w:pPr>
          <w:r w:rsidRPr="00782F93">
            <w:rPr>
              <w:lang w:val="en-US"/>
            </w:rPr>
            <w:t xml:space="preserve">[Accessed </w:t>
          </w:r>
          <w:proofErr w:type="gramStart"/>
          <w:r w:rsidRPr="00782F93">
            <w:rPr>
              <w:lang w:val="en-US"/>
            </w:rPr>
            <w:t>5th</w:t>
          </w:r>
          <w:proofErr w:type="gramEnd"/>
          <w:r w:rsidRPr="00782F93">
            <w:rPr>
              <w:lang w:val="en-US"/>
            </w:rPr>
            <w:t xml:space="preserve"> April 2018].</w:t>
          </w:r>
        </w:p>
        <w:p w:rsidR="008D4BD2" w:rsidRDefault="008D4BD2" w:rsidP="00782F93">
          <w:pPr>
            <w:rPr>
              <w:lang w:val="en-US"/>
            </w:rPr>
          </w:pPr>
        </w:p>
        <w:p w:rsidR="00782F93" w:rsidRDefault="008D4BD2" w:rsidP="00782F93">
          <w:pPr>
            <w:rPr>
              <w:lang w:val="en-US"/>
            </w:rPr>
          </w:pPr>
          <w:r w:rsidRPr="008D4BD2">
            <w:rPr>
              <w:lang w:val="en-US"/>
            </w:rPr>
            <w:t xml:space="preserve">Count of Ten Group, 2015. Adverse Weather Plan, </w:t>
          </w:r>
          <w:proofErr w:type="gramStart"/>
          <w:r w:rsidRPr="008D4BD2">
            <w:rPr>
              <w:lang w:val="en-US"/>
            </w:rPr>
            <w:t>Derby :</w:t>
          </w:r>
          <w:proofErr w:type="gramEnd"/>
          <w:r w:rsidRPr="008D4BD2">
            <w:rPr>
              <w:lang w:val="en-US"/>
            </w:rPr>
            <w:t xml:space="preserve"> Derbyshiredales.gov.uk.</w:t>
          </w:r>
        </w:p>
        <w:p w:rsidR="008D4BD2" w:rsidRPr="00782F93" w:rsidRDefault="008D4BD2" w:rsidP="00782F93">
          <w:pPr>
            <w:rPr>
              <w:lang w:val="en-US"/>
            </w:rPr>
          </w:pPr>
        </w:p>
        <w:sdt>
          <w:sdtPr>
            <w:id w:val="111145805"/>
            <w:bibliography/>
          </w:sdtPr>
          <w:sdtContent>
            <w:p w:rsidR="00261EE9" w:rsidRDefault="00261EE9" w:rsidP="00261EE9">
              <w:pPr>
                <w:pStyle w:val="Bibliography"/>
                <w:rPr>
                  <w:noProof/>
                  <w:lang w:val="en-US"/>
                </w:rPr>
              </w:pPr>
              <w:r>
                <w:fldChar w:fldCharType="begin"/>
              </w:r>
              <w:r>
                <w:instrText xml:space="preserve"> BIBLIOGRAPHY </w:instrText>
              </w:r>
              <w:r>
                <w:fldChar w:fldCharType="separate"/>
              </w:r>
              <w:r>
                <w:rPr>
                  <w:noProof/>
                  <w:lang w:val="en-US"/>
                </w:rPr>
                <w:t xml:space="preserve">Steelhouse Festival Ltd. , 2018. </w:t>
              </w:r>
              <w:r>
                <w:rPr>
                  <w:i/>
                  <w:iCs/>
                  <w:noProof/>
                  <w:lang w:val="en-US"/>
                </w:rPr>
                <w:t xml:space="preserve">Steelhouse Festival 2018 Site Plan. </w:t>
              </w:r>
              <w:r>
                <w:rPr>
                  <w:noProof/>
                  <w:lang w:val="en-US"/>
                </w:rPr>
                <w:t>Cwm: Matthew Rhead.</w:t>
              </w:r>
            </w:p>
            <w:p w:rsidR="008D4BD2" w:rsidRPr="008D4BD2" w:rsidRDefault="008D4BD2" w:rsidP="008D4BD2">
              <w:pPr>
                <w:rPr>
                  <w:lang w:val="en-US"/>
                </w:rPr>
              </w:pPr>
            </w:p>
            <w:p w:rsidR="00261EE9" w:rsidRDefault="00261EE9" w:rsidP="00261EE9">
              <w:pPr>
                <w:pStyle w:val="Bibliography"/>
                <w:rPr>
                  <w:noProof/>
                  <w:lang w:val="en-US"/>
                </w:rPr>
              </w:pPr>
              <w:r>
                <w:rPr>
                  <w:noProof/>
                  <w:lang w:val="en-US"/>
                </w:rPr>
                <w:t xml:space="preserve">Cook, R., 2018. </w:t>
              </w:r>
              <w:r>
                <w:rPr>
                  <w:i/>
                  <w:iCs/>
                  <w:noProof/>
                  <w:lang w:val="en-US"/>
                </w:rPr>
                <w:t xml:space="preserve">Survey - How does weather affect your Steelhouse Festival experience?. </w:t>
              </w:r>
              <w:r>
                <w:rPr>
                  <w:noProof/>
                  <w:lang w:val="en-US"/>
                </w:rPr>
                <w:t>Abertillery: Survey Monkey .</w:t>
              </w:r>
            </w:p>
            <w:p w:rsidR="00C1024B" w:rsidRPr="00C1024B" w:rsidRDefault="00C1024B" w:rsidP="00C1024B">
              <w:pPr>
                <w:rPr>
                  <w:lang w:val="en-US"/>
                </w:rPr>
              </w:pPr>
            </w:p>
            <w:p w:rsidR="00C1024B" w:rsidRPr="00C1024B" w:rsidRDefault="00C1024B" w:rsidP="00C1024B">
              <w:pPr>
                <w:rPr>
                  <w:lang w:val="en-US"/>
                </w:rPr>
              </w:pPr>
              <w:r w:rsidRPr="00C1024B">
                <w:rPr>
                  <w:lang w:val="en-US"/>
                </w:rPr>
                <w:t>Ruth Dowson, D. B., 2015. Event Planning and Management: A Practical handbook for PR and Events</w:t>
              </w:r>
              <w:proofErr w:type="gramStart"/>
              <w:r w:rsidRPr="00C1024B">
                <w:rPr>
                  <w:lang w:val="en-US"/>
                </w:rPr>
                <w:t>..</w:t>
              </w:r>
              <w:proofErr w:type="gramEnd"/>
              <w:r w:rsidRPr="00C1024B">
                <w:rPr>
                  <w:lang w:val="en-US"/>
                </w:rPr>
                <w:t xml:space="preserve"> 1st ed. London &amp; </w:t>
              </w:r>
              <w:proofErr w:type="gramStart"/>
              <w:r w:rsidRPr="00C1024B">
                <w:rPr>
                  <w:lang w:val="en-US"/>
                </w:rPr>
                <w:t>Philadelphia :</w:t>
              </w:r>
              <w:proofErr w:type="gramEnd"/>
              <w:r w:rsidRPr="00C1024B">
                <w:rPr>
                  <w:lang w:val="en-US"/>
                </w:rPr>
                <w:t xml:space="preserve"> </w:t>
              </w:r>
              <w:proofErr w:type="spellStart"/>
              <w:r w:rsidRPr="00C1024B">
                <w:rPr>
                  <w:lang w:val="en-US"/>
                </w:rPr>
                <w:t>Kogan</w:t>
              </w:r>
              <w:proofErr w:type="spellEnd"/>
              <w:r w:rsidRPr="00C1024B">
                <w:rPr>
                  <w:lang w:val="en-US"/>
                </w:rPr>
                <w:t xml:space="preserve"> Page Limited .</w:t>
              </w:r>
            </w:p>
            <w:p w:rsidR="008D4BD2" w:rsidRPr="008D4BD2" w:rsidRDefault="008D4BD2" w:rsidP="008D4BD2">
              <w:pPr>
                <w:rPr>
                  <w:lang w:val="en-US"/>
                </w:rPr>
              </w:pPr>
            </w:p>
            <w:p w:rsidR="008D4BD2" w:rsidRDefault="00261EE9" w:rsidP="008D4BD2">
              <w:pPr>
                <w:pStyle w:val="Bibliography"/>
                <w:rPr>
                  <w:noProof/>
                  <w:lang w:val="en-US"/>
                </w:rPr>
              </w:pPr>
              <w:r>
                <w:rPr>
                  <w:noProof/>
                  <w:lang w:val="en-US"/>
                </w:rPr>
                <w:t xml:space="preserve">Ebay, 2018. </w:t>
              </w:r>
              <w:r>
                <w:rPr>
                  <w:i/>
                  <w:iCs/>
                  <w:noProof/>
                  <w:lang w:val="en-US"/>
                </w:rPr>
                <w:t xml:space="preserve">Bulk buy hay. </w:t>
              </w:r>
              <w:r>
                <w:rPr>
                  <w:noProof/>
                  <w:lang w:val="en-US"/>
                </w:rPr>
                <w:t xml:space="preserve">[Online] </w:t>
              </w:r>
              <w:r>
                <w:rPr>
                  <w:noProof/>
                  <w:lang w:val="en-US"/>
                </w:rPr>
                <w:br/>
                <w:t xml:space="preserve">Available at: </w:t>
              </w:r>
              <w:r>
                <w:rPr>
                  <w:noProof/>
                  <w:u w:val="single"/>
                  <w:lang w:val="en-US"/>
                </w:rPr>
                <w:t>http://www.ebay.co.uk/itm/like/221289965870?clk_rvr_id=1513839879498&amp;vectorid=229508&amp;lgeo=1&amp;item=221289965870&amp;rmvSB=true</w:t>
              </w:r>
              <w:r>
                <w:rPr>
                  <w:noProof/>
                  <w:lang w:val="en-US"/>
                </w:rPr>
                <w:br/>
                <w:t>[Accessed 28th April 2018].</w:t>
              </w:r>
            </w:p>
            <w:p w:rsidR="008D4BD2" w:rsidRPr="008D4BD2" w:rsidRDefault="008D4BD2" w:rsidP="008D4BD2">
              <w:pPr>
                <w:rPr>
                  <w:lang w:val="en-US"/>
                </w:rPr>
              </w:pPr>
            </w:p>
            <w:p w:rsidR="008D4BD2" w:rsidRPr="008D4BD2" w:rsidRDefault="008D4BD2" w:rsidP="008D4BD2">
              <w:pPr>
                <w:rPr>
                  <w:lang w:val="en-US"/>
                </w:rPr>
              </w:pPr>
              <w:r w:rsidRPr="008D4BD2">
                <w:rPr>
                  <w:lang w:val="en-US"/>
                </w:rPr>
                <w:t xml:space="preserve">John, 2015. Festivals and Gigs. [Online] </w:t>
              </w:r>
            </w:p>
            <w:p w:rsidR="008D4BD2" w:rsidRPr="008D4BD2" w:rsidRDefault="008D4BD2" w:rsidP="008D4BD2">
              <w:pPr>
                <w:rPr>
                  <w:lang w:val="en-US"/>
                </w:rPr>
              </w:pPr>
              <w:r w:rsidRPr="008D4BD2">
                <w:rPr>
                  <w:lang w:val="en-US"/>
                </w:rPr>
                <w:t>Available at: http://www.festivalsandgigs.com/history-and-predictions-glastonbury-festival-weather</w:t>
              </w:r>
            </w:p>
            <w:p w:rsidR="008D4BD2" w:rsidRDefault="008D4BD2" w:rsidP="008D4BD2">
              <w:pPr>
                <w:rPr>
                  <w:lang w:val="en-US"/>
                </w:rPr>
              </w:pPr>
              <w:r w:rsidRPr="008D4BD2">
                <w:rPr>
                  <w:lang w:val="en-US"/>
                </w:rPr>
                <w:t xml:space="preserve">[Accessed </w:t>
              </w:r>
              <w:proofErr w:type="gramStart"/>
              <w:r w:rsidRPr="008D4BD2">
                <w:rPr>
                  <w:lang w:val="en-US"/>
                </w:rPr>
                <w:t>2nd</w:t>
              </w:r>
              <w:proofErr w:type="gramEnd"/>
              <w:r w:rsidRPr="008D4BD2">
                <w:rPr>
                  <w:lang w:val="en-US"/>
                </w:rPr>
                <w:t xml:space="preserve"> April 2018].</w:t>
              </w:r>
            </w:p>
            <w:p w:rsidR="008D4BD2" w:rsidRDefault="008D4BD2" w:rsidP="008D4BD2">
              <w:pPr>
                <w:rPr>
                  <w:lang w:val="en-US"/>
                </w:rPr>
              </w:pPr>
            </w:p>
            <w:p w:rsidR="008D4BD2" w:rsidRPr="008D4BD2" w:rsidRDefault="008D4BD2" w:rsidP="008D4BD2">
              <w:pPr>
                <w:rPr>
                  <w:lang w:val="en-US"/>
                </w:rPr>
              </w:pPr>
              <w:r w:rsidRPr="008D4BD2">
                <w:rPr>
                  <w:lang w:val="en-US"/>
                </w:rPr>
                <w:t xml:space="preserve">Rawlinson, K., </w:t>
              </w:r>
              <w:proofErr w:type="gramStart"/>
              <w:r w:rsidRPr="008D4BD2">
                <w:rPr>
                  <w:lang w:val="en-US"/>
                </w:rPr>
                <w:t>2016 .</w:t>
              </w:r>
              <w:proofErr w:type="gramEnd"/>
              <w:r w:rsidRPr="008D4BD2">
                <w:rPr>
                  <w:lang w:val="en-US"/>
                </w:rPr>
                <w:t xml:space="preserve"> Glastonbury Farm to move from </w:t>
              </w:r>
              <w:proofErr w:type="gramStart"/>
              <w:r w:rsidRPr="008D4BD2">
                <w:rPr>
                  <w:lang w:val="en-US"/>
                </w:rPr>
                <w:t>Worthy</w:t>
              </w:r>
              <w:proofErr w:type="gramEnd"/>
              <w:r w:rsidRPr="008D4BD2">
                <w:rPr>
                  <w:lang w:val="en-US"/>
                </w:rPr>
                <w:t xml:space="preserve"> farm in 2019, says founder. [Online] </w:t>
              </w:r>
            </w:p>
            <w:p w:rsidR="008D4BD2" w:rsidRPr="008D4BD2" w:rsidRDefault="008D4BD2" w:rsidP="008D4BD2">
              <w:pPr>
                <w:rPr>
                  <w:lang w:val="en-US"/>
                </w:rPr>
              </w:pPr>
              <w:r w:rsidRPr="008D4BD2">
                <w:rPr>
                  <w:lang w:val="en-US"/>
                </w:rPr>
                <w:t>Available at: https://www.theguardian.com/music/2016/dec/19/glastonbury-festival-to-move-from-worthy-farm-in-2019-says-founder</w:t>
              </w:r>
            </w:p>
            <w:p w:rsidR="008D4BD2" w:rsidRDefault="008D4BD2" w:rsidP="008D4BD2">
              <w:pPr>
                <w:rPr>
                  <w:lang w:val="en-US"/>
                </w:rPr>
              </w:pPr>
              <w:r w:rsidRPr="008D4BD2">
                <w:rPr>
                  <w:lang w:val="en-US"/>
                </w:rPr>
                <w:t xml:space="preserve">[Accessed </w:t>
              </w:r>
              <w:proofErr w:type="gramStart"/>
              <w:r w:rsidRPr="008D4BD2">
                <w:rPr>
                  <w:lang w:val="en-US"/>
                </w:rPr>
                <w:t>2nd</w:t>
              </w:r>
              <w:proofErr w:type="gramEnd"/>
              <w:r w:rsidRPr="008D4BD2">
                <w:rPr>
                  <w:lang w:val="en-US"/>
                </w:rPr>
                <w:t xml:space="preserve"> April 2018].</w:t>
              </w:r>
            </w:p>
            <w:p w:rsidR="008D4BD2" w:rsidRPr="008D4BD2" w:rsidRDefault="008D4BD2" w:rsidP="008D4BD2">
              <w:pPr>
                <w:rPr>
                  <w:lang w:val="en-US"/>
                </w:rPr>
              </w:pPr>
            </w:p>
            <w:p w:rsidR="00261EE9" w:rsidRDefault="00261EE9" w:rsidP="00261EE9">
              <w:pPr>
                <w:pStyle w:val="Bibliography"/>
                <w:rPr>
                  <w:noProof/>
                  <w:lang w:val="en-US"/>
                </w:rPr>
              </w:pPr>
              <w:r>
                <w:rPr>
                  <w:noProof/>
                  <w:lang w:val="en-US"/>
                </w:rPr>
                <w:t xml:space="preserve">Rhead, Evans, 2018. </w:t>
              </w:r>
              <w:r>
                <w:rPr>
                  <w:i/>
                  <w:iCs/>
                  <w:noProof/>
                  <w:lang w:val="en-US"/>
                </w:rPr>
                <w:t xml:space="preserve">Interview by Rhian Cook with Matthew Rhead and Mikey Evans - 20th April 2018. </w:t>
              </w:r>
              <w:r>
                <w:rPr>
                  <w:noProof/>
                  <w:lang w:val="en-US"/>
                </w:rPr>
                <w:t>Cwm: Rhian Cook.</w:t>
              </w:r>
            </w:p>
            <w:p w:rsidR="008D4BD2" w:rsidRPr="008D4BD2" w:rsidRDefault="008D4BD2" w:rsidP="008D4BD2">
              <w:pPr>
                <w:rPr>
                  <w:lang w:val="en-US"/>
                </w:rPr>
              </w:pPr>
            </w:p>
            <w:p w:rsidR="00261EE9" w:rsidRDefault="00261EE9" w:rsidP="00261EE9">
              <w:pPr>
                <w:pStyle w:val="Bibliography"/>
                <w:rPr>
                  <w:noProof/>
                  <w:lang w:val="en-US"/>
                </w:rPr>
              </w:pPr>
              <w:r>
                <w:rPr>
                  <w:noProof/>
                  <w:lang w:val="en-US"/>
                </w:rPr>
                <w:lastRenderedPageBreak/>
                <w:t xml:space="preserve">Rhead, M., 2018. </w:t>
              </w:r>
              <w:r>
                <w:rPr>
                  <w:i/>
                  <w:iCs/>
                  <w:noProof/>
                  <w:lang w:val="en-US"/>
                </w:rPr>
                <w:t xml:space="preserve">Meeting with Matthew Rhead - 19th March. </w:t>
              </w:r>
              <w:r>
                <w:rPr>
                  <w:noProof/>
                  <w:lang w:val="en-US"/>
                </w:rPr>
                <w:t>Cwm: Rhian Cook and Matthew Rhead.</w:t>
              </w:r>
            </w:p>
            <w:p w:rsidR="008D4BD2" w:rsidRPr="008D4BD2" w:rsidRDefault="008D4BD2" w:rsidP="008D4BD2">
              <w:pPr>
                <w:rPr>
                  <w:lang w:val="en-US"/>
                </w:rPr>
              </w:pPr>
            </w:p>
            <w:p w:rsidR="00261EE9" w:rsidRDefault="00261EE9" w:rsidP="00261EE9">
              <w:pPr>
                <w:pStyle w:val="Bibliography"/>
                <w:rPr>
                  <w:noProof/>
                  <w:lang w:val="en-US"/>
                </w:rPr>
              </w:pPr>
              <w:r>
                <w:rPr>
                  <w:noProof/>
                  <w:lang w:val="en-US"/>
                </w:rPr>
                <w:t xml:space="preserve">Trakway, 2018. </w:t>
              </w:r>
              <w:r>
                <w:rPr>
                  <w:i/>
                  <w:iCs/>
                  <w:noProof/>
                  <w:lang w:val="en-US"/>
                </w:rPr>
                <w:t xml:space="preserve">Trakway - Quote email. </w:t>
              </w:r>
              <w:r>
                <w:rPr>
                  <w:noProof/>
                  <w:lang w:val="en-US"/>
                </w:rPr>
                <w:t>Abertillery: Rhian Cook .</w:t>
              </w:r>
            </w:p>
            <w:p w:rsidR="008D4BD2" w:rsidRPr="008D4BD2" w:rsidRDefault="008D4BD2" w:rsidP="008D4BD2">
              <w:pPr>
                <w:rPr>
                  <w:lang w:val="en-US"/>
                </w:rPr>
              </w:pPr>
            </w:p>
            <w:p w:rsidR="00261EE9" w:rsidRDefault="00261EE9" w:rsidP="00261EE9">
              <w:pPr>
                <w:pStyle w:val="Bibliography"/>
                <w:rPr>
                  <w:noProof/>
                  <w:lang w:val="en-US"/>
                </w:rPr>
              </w:pPr>
              <w:r>
                <w:rPr>
                  <w:noProof/>
                  <w:lang w:val="en-US"/>
                </w:rPr>
                <w:t xml:space="preserve">Travis Perkins , 2018. [Online] </w:t>
              </w:r>
              <w:r>
                <w:rPr>
                  <w:noProof/>
                  <w:lang w:val="en-US"/>
                </w:rPr>
                <w:br/>
                <w:t xml:space="preserve">Available at: </w:t>
              </w:r>
              <w:r>
                <w:rPr>
                  <w:noProof/>
                  <w:u w:val="single"/>
                  <w:lang w:val="en-US"/>
                </w:rPr>
                <w:t>https://www.travisperkins.co.uk/Gravel-Shingle-20mm-Bulk-Bag/p/938191</w:t>
              </w:r>
              <w:r>
                <w:rPr>
                  <w:noProof/>
                  <w:lang w:val="en-US"/>
                </w:rPr>
                <w:br/>
                <w:t>[Accessed 28th April 2018].</w:t>
              </w:r>
            </w:p>
            <w:p w:rsidR="00261EE9" w:rsidRPr="00261EE9" w:rsidRDefault="00261EE9" w:rsidP="00261EE9">
              <w:pPr>
                <w:rPr>
                  <w:lang w:val="en-US"/>
                </w:rPr>
              </w:pPr>
            </w:p>
            <w:p w:rsidR="00261EE9" w:rsidRDefault="00261EE9" w:rsidP="00261EE9">
              <w:r>
                <w:rPr>
                  <w:b/>
                  <w:bCs/>
                  <w:noProof/>
                </w:rPr>
                <w:fldChar w:fldCharType="end"/>
              </w:r>
            </w:p>
          </w:sdtContent>
        </w:sdt>
      </w:sdtContent>
    </w:sdt>
    <w:p w:rsidR="00261EE9" w:rsidRPr="00261EE9" w:rsidRDefault="00261EE9" w:rsidP="00261EE9"/>
    <w:sectPr w:rsidR="00261EE9" w:rsidRPr="00261EE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6DA" w:rsidRDefault="00A306DA" w:rsidP="0096793B">
      <w:pPr>
        <w:spacing w:after="0" w:line="240" w:lineRule="auto"/>
      </w:pPr>
      <w:r>
        <w:separator/>
      </w:r>
    </w:p>
  </w:endnote>
  <w:endnote w:type="continuationSeparator" w:id="0">
    <w:p w:rsidR="00A306DA" w:rsidRDefault="00A306DA" w:rsidP="00967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24B" w:rsidRDefault="00C1024B">
    <w:pPr>
      <w:pStyle w:val="Footer"/>
    </w:pPr>
    <w:r>
      <w:t>Rhian Cook</w:t>
    </w:r>
    <w:r>
      <w:ptab w:relativeTo="margin" w:alignment="center" w:leader="none"/>
    </w:r>
    <w:r>
      <w:t>1703979</w:t>
    </w:r>
    <w:r>
      <w:ptab w:relativeTo="margin" w:alignment="right" w:leader="none"/>
    </w:r>
    <w:r>
      <w:t xml:space="preserve">   </w:t>
    </w:r>
    <w:r>
      <w:t>Consultancy Project – M6X02113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6DA" w:rsidRDefault="00A306DA" w:rsidP="0096793B">
      <w:pPr>
        <w:spacing w:after="0" w:line="240" w:lineRule="auto"/>
      </w:pPr>
      <w:r>
        <w:separator/>
      </w:r>
    </w:p>
  </w:footnote>
  <w:footnote w:type="continuationSeparator" w:id="0">
    <w:p w:rsidR="00A306DA" w:rsidRDefault="00A306DA" w:rsidP="009679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838994"/>
      <w:docPartObj>
        <w:docPartGallery w:val="Page Numbers (Top of Page)"/>
        <w:docPartUnique/>
      </w:docPartObj>
    </w:sdtPr>
    <w:sdtEndPr>
      <w:rPr>
        <w:color w:val="7F7F7F" w:themeColor="background1" w:themeShade="7F"/>
        <w:spacing w:val="60"/>
      </w:rPr>
    </w:sdtEndPr>
    <w:sdtContent>
      <w:p w:rsidR="00C1024B" w:rsidRDefault="00C102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B218A8" w:rsidRPr="00B218A8">
          <w:rPr>
            <w:b/>
            <w:bCs/>
            <w:noProof/>
          </w:rPr>
          <w:t>20</w:t>
        </w:r>
        <w:r>
          <w:rPr>
            <w:b/>
            <w:bCs/>
            <w:noProof/>
          </w:rPr>
          <w:fldChar w:fldCharType="end"/>
        </w:r>
        <w:r>
          <w:rPr>
            <w:b/>
            <w:bCs/>
          </w:rPr>
          <w:t xml:space="preserve"> | </w:t>
        </w:r>
        <w:r>
          <w:rPr>
            <w:color w:val="7F7F7F" w:themeColor="background1" w:themeShade="7F"/>
            <w:spacing w:val="60"/>
          </w:rPr>
          <w:t>Page</w:t>
        </w:r>
      </w:p>
    </w:sdtContent>
  </w:sdt>
  <w:p w:rsidR="00C1024B" w:rsidRDefault="00C102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0E97"/>
    <w:multiLevelType w:val="multilevel"/>
    <w:tmpl w:val="CDAE18F4"/>
    <w:lvl w:ilvl="0">
      <w:start w:val="2"/>
      <w:numFmt w:val="decimal"/>
      <w:lvlText w:val="%1."/>
      <w:lvlJc w:val="left"/>
      <w:pPr>
        <w:ind w:left="390" w:hanging="390"/>
      </w:pPr>
      <w:rPr>
        <w:rFonts w:hint="default"/>
      </w:rPr>
    </w:lvl>
    <w:lvl w:ilvl="1">
      <w:start w:val="7"/>
      <w:numFmt w:val="decimal"/>
      <w:lvlText w:val="%1.%2."/>
      <w:lvlJc w:val="left"/>
      <w:pPr>
        <w:ind w:left="3000" w:hanging="72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920" w:hanging="1080"/>
      </w:pPr>
      <w:rPr>
        <w:rFonts w:hint="default"/>
      </w:rPr>
    </w:lvl>
    <w:lvl w:ilvl="4">
      <w:start w:val="1"/>
      <w:numFmt w:val="decimal"/>
      <w:lvlText w:val="%1.%2.%3.%4.%5."/>
      <w:lvlJc w:val="left"/>
      <w:pPr>
        <w:ind w:left="10200" w:hanging="1080"/>
      </w:pPr>
      <w:rPr>
        <w:rFonts w:hint="default"/>
      </w:rPr>
    </w:lvl>
    <w:lvl w:ilvl="5">
      <w:start w:val="1"/>
      <w:numFmt w:val="decimal"/>
      <w:lvlText w:val="%1.%2.%3.%4.%5.%6."/>
      <w:lvlJc w:val="left"/>
      <w:pPr>
        <w:ind w:left="12840" w:hanging="1440"/>
      </w:pPr>
      <w:rPr>
        <w:rFonts w:hint="default"/>
      </w:rPr>
    </w:lvl>
    <w:lvl w:ilvl="6">
      <w:start w:val="1"/>
      <w:numFmt w:val="decimal"/>
      <w:lvlText w:val="%1.%2.%3.%4.%5.%6.%7."/>
      <w:lvlJc w:val="left"/>
      <w:pPr>
        <w:ind w:left="15120" w:hanging="1440"/>
      </w:pPr>
      <w:rPr>
        <w:rFonts w:hint="default"/>
      </w:rPr>
    </w:lvl>
    <w:lvl w:ilvl="7">
      <w:start w:val="1"/>
      <w:numFmt w:val="decimal"/>
      <w:lvlText w:val="%1.%2.%3.%4.%5.%6.%7.%8."/>
      <w:lvlJc w:val="left"/>
      <w:pPr>
        <w:ind w:left="17760" w:hanging="1800"/>
      </w:pPr>
      <w:rPr>
        <w:rFonts w:hint="default"/>
      </w:rPr>
    </w:lvl>
    <w:lvl w:ilvl="8">
      <w:start w:val="1"/>
      <w:numFmt w:val="decimal"/>
      <w:lvlText w:val="%1.%2.%3.%4.%5.%6.%7.%8.%9."/>
      <w:lvlJc w:val="left"/>
      <w:pPr>
        <w:ind w:left="20040" w:hanging="1800"/>
      </w:pPr>
      <w:rPr>
        <w:rFonts w:hint="default"/>
      </w:rPr>
    </w:lvl>
  </w:abstractNum>
  <w:abstractNum w:abstractNumId="1" w15:restartNumberingAfterBreak="0">
    <w:nsid w:val="05E672B5"/>
    <w:multiLevelType w:val="multilevel"/>
    <w:tmpl w:val="ECE46698"/>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E8239E"/>
    <w:multiLevelType w:val="multilevel"/>
    <w:tmpl w:val="2BB4E7C2"/>
    <w:lvl w:ilvl="0">
      <w:start w:val="2"/>
      <w:numFmt w:val="decimal"/>
      <w:lvlText w:val="%1."/>
      <w:lvlJc w:val="left"/>
      <w:pPr>
        <w:ind w:left="390" w:hanging="390"/>
      </w:pPr>
      <w:rPr>
        <w:rFonts w:hint="default"/>
        <w:sz w:val="22"/>
      </w:rPr>
    </w:lvl>
    <w:lvl w:ilvl="1">
      <w:start w:val="1"/>
      <w:numFmt w:val="decimal"/>
      <w:lvlText w:val="%1.%2."/>
      <w:lvlJc w:val="left"/>
      <w:pPr>
        <w:ind w:left="2138" w:hanging="720"/>
      </w:pPr>
      <w:rPr>
        <w:rFonts w:hint="default"/>
        <w:sz w:val="22"/>
      </w:rPr>
    </w:lvl>
    <w:lvl w:ilvl="2">
      <w:start w:val="1"/>
      <w:numFmt w:val="decimal"/>
      <w:lvlText w:val="%1.%2.%3."/>
      <w:lvlJc w:val="left"/>
      <w:pPr>
        <w:ind w:left="3556" w:hanging="720"/>
      </w:pPr>
      <w:rPr>
        <w:rFonts w:hint="default"/>
        <w:sz w:val="22"/>
      </w:rPr>
    </w:lvl>
    <w:lvl w:ilvl="3">
      <w:start w:val="1"/>
      <w:numFmt w:val="decimal"/>
      <w:lvlText w:val="%1.%2.%3.%4."/>
      <w:lvlJc w:val="left"/>
      <w:pPr>
        <w:ind w:left="5334" w:hanging="1080"/>
      </w:pPr>
      <w:rPr>
        <w:rFonts w:hint="default"/>
        <w:sz w:val="22"/>
      </w:rPr>
    </w:lvl>
    <w:lvl w:ilvl="4">
      <w:start w:val="1"/>
      <w:numFmt w:val="decimal"/>
      <w:lvlText w:val="%1.%2.%3.%4.%5."/>
      <w:lvlJc w:val="left"/>
      <w:pPr>
        <w:ind w:left="6752" w:hanging="1080"/>
      </w:pPr>
      <w:rPr>
        <w:rFonts w:hint="default"/>
        <w:sz w:val="22"/>
      </w:rPr>
    </w:lvl>
    <w:lvl w:ilvl="5">
      <w:start w:val="1"/>
      <w:numFmt w:val="decimal"/>
      <w:lvlText w:val="%1.%2.%3.%4.%5.%6."/>
      <w:lvlJc w:val="left"/>
      <w:pPr>
        <w:ind w:left="8530" w:hanging="1440"/>
      </w:pPr>
      <w:rPr>
        <w:rFonts w:hint="default"/>
        <w:sz w:val="22"/>
      </w:rPr>
    </w:lvl>
    <w:lvl w:ilvl="6">
      <w:start w:val="1"/>
      <w:numFmt w:val="decimal"/>
      <w:lvlText w:val="%1.%2.%3.%4.%5.%6.%7."/>
      <w:lvlJc w:val="left"/>
      <w:pPr>
        <w:ind w:left="10308" w:hanging="1800"/>
      </w:pPr>
      <w:rPr>
        <w:rFonts w:hint="default"/>
        <w:sz w:val="22"/>
      </w:rPr>
    </w:lvl>
    <w:lvl w:ilvl="7">
      <w:start w:val="1"/>
      <w:numFmt w:val="decimal"/>
      <w:lvlText w:val="%1.%2.%3.%4.%5.%6.%7.%8."/>
      <w:lvlJc w:val="left"/>
      <w:pPr>
        <w:ind w:left="11726" w:hanging="1800"/>
      </w:pPr>
      <w:rPr>
        <w:rFonts w:hint="default"/>
        <w:sz w:val="22"/>
      </w:rPr>
    </w:lvl>
    <w:lvl w:ilvl="8">
      <w:start w:val="1"/>
      <w:numFmt w:val="decimal"/>
      <w:lvlText w:val="%1.%2.%3.%4.%5.%6.%7.%8.%9."/>
      <w:lvlJc w:val="left"/>
      <w:pPr>
        <w:ind w:left="13504" w:hanging="2160"/>
      </w:pPr>
      <w:rPr>
        <w:rFonts w:hint="default"/>
        <w:sz w:val="22"/>
      </w:rPr>
    </w:lvl>
  </w:abstractNum>
  <w:abstractNum w:abstractNumId="3" w15:restartNumberingAfterBreak="0">
    <w:nsid w:val="17EC65BD"/>
    <w:multiLevelType w:val="multilevel"/>
    <w:tmpl w:val="A70ACBE8"/>
    <w:lvl w:ilvl="0">
      <w:start w:val="1"/>
      <w:numFmt w:val="decimal"/>
      <w:lvlText w:val="%1."/>
      <w:lvlJc w:val="left"/>
      <w:pPr>
        <w:ind w:left="720" w:hanging="360"/>
      </w:pPr>
      <w:rPr>
        <w:rFonts w:hint="default"/>
      </w:rPr>
    </w:lvl>
    <w:lvl w:ilvl="1">
      <w:start w:val="1"/>
      <w:numFmt w:val="decimal"/>
      <w:isLgl/>
      <w:lvlText w:val="%1.%2."/>
      <w:lvlJc w:val="left"/>
      <w:pPr>
        <w:ind w:left="22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E062FC"/>
    <w:multiLevelType w:val="hybridMultilevel"/>
    <w:tmpl w:val="DC9CF390"/>
    <w:lvl w:ilvl="0" w:tplc="D402E8A0">
      <w:start w:val="1"/>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2BC260B2"/>
    <w:multiLevelType w:val="multilevel"/>
    <w:tmpl w:val="9AB822EC"/>
    <w:lvl w:ilvl="0">
      <w:start w:val="2"/>
      <w:numFmt w:val="decimal"/>
      <w:lvlText w:val="%1."/>
      <w:lvlJc w:val="left"/>
      <w:pPr>
        <w:ind w:left="390" w:hanging="390"/>
      </w:pPr>
      <w:rPr>
        <w:rFonts w:hint="default"/>
      </w:rPr>
    </w:lvl>
    <w:lvl w:ilvl="1">
      <w:start w:val="9"/>
      <w:numFmt w:val="decimal"/>
      <w:lvlText w:val="%1.%2."/>
      <w:lvlJc w:val="left"/>
      <w:pPr>
        <w:ind w:left="3000" w:hanging="72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920" w:hanging="1080"/>
      </w:pPr>
      <w:rPr>
        <w:rFonts w:hint="default"/>
      </w:rPr>
    </w:lvl>
    <w:lvl w:ilvl="4">
      <w:start w:val="1"/>
      <w:numFmt w:val="decimal"/>
      <w:lvlText w:val="%1.%2.%3.%4.%5."/>
      <w:lvlJc w:val="left"/>
      <w:pPr>
        <w:ind w:left="10200" w:hanging="1080"/>
      </w:pPr>
      <w:rPr>
        <w:rFonts w:hint="default"/>
      </w:rPr>
    </w:lvl>
    <w:lvl w:ilvl="5">
      <w:start w:val="1"/>
      <w:numFmt w:val="decimal"/>
      <w:lvlText w:val="%1.%2.%3.%4.%5.%6."/>
      <w:lvlJc w:val="left"/>
      <w:pPr>
        <w:ind w:left="12840" w:hanging="1440"/>
      </w:pPr>
      <w:rPr>
        <w:rFonts w:hint="default"/>
      </w:rPr>
    </w:lvl>
    <w:lvl w:ilvl="6">
      <w:start w:val="1"/>
      <w:numFmt w:val="decimal"/>
      <w:lvlText w:val="%1.%2.%3.%4.%5.%6.%7."/>
      <w:lvlJc w:val="left"/>
      <w:pPr>
        <w:ind w:left="15120" w:hanging="1440"/>
      </w:pPr>
      <w:rPr>
        <w:rFonts w:hint="default"/>
      </w:rPr>
    </w:lvl>
    <w:lvl w:ilvl="7">
      <w:start w:val="1"/>
      <w:numFmt w:val="decimal"/>
      <w:lvlText w:val="%1.%2.%3.%4.%5.%6.%7.%8."/>
      <w:lvlJc w:val="left"/>
      <w:pPr>
        <w:ind w:left="17760" w:hanging="1800"/>
      </w:pPr>
      <w:rPr>
        <w:rFonts w:hint="default"/>
      </w:rPr>
    </w:lvl>
    <w:lvl w:ilvl="8">
      <w:start w:val="1"/>
      <w:numFmt w:val="decimal"/>
      <w:lvlText w:val="%1.%2.%3.%4.%5.%6.%7.%8.%9."/>
      <w:lvlJc w:val="left"/>
      <w:pPr>
        <w:ind w:left="20040" w:hanging="1800"/>
      </w:pPr>
      <w:rPr>
        <w:rFonts w:hint="default"/>
      </w:rPr>
    </w:lvl>
  </w:abstractNum>
  <w:abstractNum w:abstractNumId="6" w15:restartNumberingAfterBreak="0">
    <w:nsid w:val="3DB2093F"/>
    <w:multiLevelType w:val="hybridMultilevel"/>
    <w:tmpl w:val="AC40B320"/>
    <w:lvl w:ilvl="0" w:tplc="D402E8A0">
      <w:start w:val="1"/>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453C7"/>
    <w:multiLevelType w:val="multilevel"/>
    <w:tmpl w:val="70284FA0"/>
    <w:lvl w:ilvl="0">
      <w:start w:val="2"/>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92C389C"/>
    <w:multiLevelType w:val="hybridMultilevel"/>
    <w:tmpl w:val="0CE4C2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1465F4"/>
    <w:multiLevelType w:val="hybridMultilevel"/>
    <w:tmpl w:val="EA405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9"/>
  </w:num>
  <w:num w:numId="4">
    <w:abstractNumId w:val="3"/>
  </w:num>
  <w:num w:numId="5">
    <w:abstractNumId w:val="1"/>
  </w:num>
  <w:num w:numId="6">
    <w:abstractNumId w:val="6"/>
  </w:num>
  <w:num w:numId="7">
    <w:abstractNumId w:val="2"/>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5B"/>
    <w:rsid w:val="00007D48"/>
    <w:rsid w:val="00077C75"/>
    <w:rsid w:val="000B46D9"/>
    <w:rsid w:val="000C5936"/>
    <w:rsid w:val="000C59E3"/>
    <w:rsid w:val="000D0E5B"/>
    <w:rsid w:val="000D4328"/>
    <w:rsid w:val="000D5111"/>
    <w:rsid w:val="001001A5"/>
    <w:rsid w:val="00102092"/>
    <w:rsid w:val="001139D6"/>
    <w:rsid w:val="0012242B"/>
    <w:rsid w:val="00182BDA"/>
    <w:rsid w:val="001C7999"/>
    <w:rsid w:val="001E0E4B"/>
    <w:rsid w:val="001F54B2"/>
    <w:rsid w:val="001F6D62"/>
    <w:rsid w:val="002244C8"/>
    <w:rsid w:val="00261EE9"/>
    <w:rsid w:val="0026674C"/>
    <w:rsid w:val="002943BD"/>
    <w:rsid w:val="002C628E"/>
    <w:rsid w:val="002D22A3"/>
    <w:rsid w:val="002F02B4"/>
    <w:rsid w:val="0031420C"/>
    <w:rsid w:val="0031564B"/>
    <w:rsid w:val="00333013"/>
    <w:rsid w:val="00336B92"/>
    <w:rsid w:val="00345B9F"/>
    <w:rsid w:val="00375AF7"/>
    <w:rsid w:val="003A7696"/>
    <w:rsid w:val="003C51B7"/>
    <w:rsid w:val="004418FD"/>
    <w:rsid w:val="00465078"/>
    <w:rsid w:val="004765C7"/>
    <w:rsid w:val="004B3C87"/>
    <w:rsid w:val="004D0671"/>
    <w:rsid w:val="005042B3"/>
    <w:rsid w:val="006112CE"/>
    <w:rsid w:val="00623A37"/>
    <w:rsid w:val="0064358B"/>
    <w:rsid w:val="0068361C"/>
    <w:rsid w:val="006A1703"/>
    <w:rsid w:val="00782F93"/>
    <w:rsid w:val="00792870"/>
    <w:rsid w:val="00792A0A"/>
    <w:rsid w:val="007A57D9"/>
    <w:rsid w:val="007D3FF7"/>
    <w:rsid w:val="008533F2"/>
    <w:rsid w:val="00876A8D"/>
    <w:rsid w:val="008A39AC"/>
    <w:rsid w:val="008A4A43"/>
    <w:rsid w:val="008C73B2"/>
    <w:rsid w:val="008D3735"/>
    <w:rsid w:val="008D4BD2"/>
    <w:rsid w:val="0094107C"/>
    <w:rsid w:val="0096793B"/>
    <w:rsid w:val="00A21159"/>
    <w:rsid w:val="00A306DA"/>
    <w:rsid w:val="00A45C8F"/>
    <w:rsid w:val="00B218A8"/>
    <w:rsid w:val="00B843B0"/>
    <w:rsid w:val="00BA17B5"/>
    <w:rsid w:val="00BB5866"/>
    <w:rsid w:val="00BC6E13"/>
    <w:rsid w:val="00C1024B"/>
    <w:rsid w:val="00C52325"/>
    <w:rsid w:val="00C6720D"/>
    <w:rsid w:val="00C83C53"/>
    <w:rsid w:val="00CA2F2D"/>
    <w:rsid w:val="00CC6BC9"/>
    <w:rsid w:val="00D068A7"/>
    <w:rsid w:val="00D2746C"/>
    <w:rsid w:val="00D32C5D"/>
    <w:rsid w:val="00D42FB5"/>
    <w:rsid w:val="00D7401E"/>
    <w:rsid w:val="00D83208"/>
    <w:rsid w:val="00D95BA9"/>
    <w:rsid w:val="00DA3D2F"/>
    <w:rsid w:val="00E14C73"/>
    <w:rsid w:val="00E1550E"/>
    <w:rsid w:val="00E6321B"/>
    <w:rsid w:val="00E81661"/>
    <w:rsid w:val="00EA4300"/>
    <w:rsid w:val="00F04484"/>
    <w:rsid w:val="00F10B99"/>
    <w:rsid w:val="00F85749"/>
    <w:rsid w:val="00FC0379"/>
    <w:rsid w:val="00FC2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0CD16"/>
  <w15:chartTrackingRefBased/>
  <w15:docId w15:val="{7E754458-7E47-4276-B356-EFCA3EC0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1EE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C102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102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36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0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02092"/>
    <w:rPr>
      <w:rFonts w:eastAsiaTheme="minorEastAsia"/>
      <w:color w:val="5A5A5A" w:themeColor="text1" w:themeTint="A5"/>
      <w:spacing w:val="15"/>
    </w:rPr>
  </w:style>
  <w:style w:type="paragraph" w:styleId="ListParagraph">
    <w:name w:val="List Paragraph"/>
    <w:basedOn w:val="Normal"/>
    <w:uiPriority w:val="34"/>
    <w:qFormat/>
    <w:rsid w:val="00D7401E"/>
    <w:pPr>
      <w:ind w:left="720"/>
      <w:contextualSpacing/>
    </w:pPr>
  </w:style>
  <w:style w:type="table" w:styleId="TableGrid">
    <w:name w:val="Table Grid"/>
    <w:basedOn w:val="TableNormal"/>
    <w:uiPriority w:val="39"/>
    <w:rsid w:val="008A3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8A39A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8A39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2">
    <w:name w:val="Grid Table 3 Accent 2"/>
    <w:basedOn w:val="TableNormal"/>
    <w:uiPriority w:val="48"/>
    <w:rsid w:val="008A39A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7Colorful-Accent2">
    <w:name w:val="List Table 7 Colorful Accent 2"/>
    <w:basedOn w:val="TableNormal"/>
    <w:uiPriority w:val="52"/>
    <w:rsid w:val="008A39AC"/>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967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3B"/>
  </w:style>
  <w:style w:type="paragraph" w:styleId="Footer">
    <w:name w:val="footer"/>
    <w:basedOn w:val="Normal"/>
    <w:link w:val="FooterChar"/>
    <w:uiPriority w:val="99"/>
    <w:unhideWhenUsed/>
    <w:rsid w:val="00967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3B"/>
  </w:style>
  <w:style w:type="character" w:customStyle="1" w:styleId="Heading1Char">
    <w:name w:val="Heading 1 Char"/>
    <w:basedOn w:val="DefaultParagraphFont"/>
    <w:link w:val="Heading1"/>
    <w:uiPriority w:val="9"/>
    <w:rsid w:val="00261EE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61EE9"/>
  </w:style>
  <w:style w:type="paragraph" w:styleId="TOCHeading">
    <w:name w:val="TOC Heading"/>
    <w:basedOn w:val="Heading1"/>
    <w:next w:val="Normal"/>
    <w:uiPriority w:val="39"/>
    <w:unhideWhenUsed/>
    <w:qFormat/>
    <w:rsid w:val="00C1024B"/>
    <w:pPr>
      <w:outlineLvl w:val="9"/>
    </w:pPr>
  </w:style>
  <w:style w:type="paragraph" w:styleId="TOC1">
    <w:name w:val="toc 1"/>
    <w:basedOn w:val="Normal"/>
    <w:next w:val="Normal"/>
    <w:autoRedefine/>
    <w:uiPriority w:val="39"/>
    <w:unhideWhenUsed/>
    <w:rsid w:val="00C1024B"/>
    <w:pPr>
      <w:spacing w:after="100"/>
    </w:pPr>
  </w:style>
  <w:style w:type="character" w:styleId="Hyperlink">
    <w:name w:val="Hyperlink"/>
    <w:basedOn w:val="DefaultParagraphFont"/>
    <w:uiPriority w:val="99"/>
    <w:unhideWhenUsed/>
    <w:rsid w:val="00C1024B"/>
    <w:rPr>
      <w:color w:val="0563C1" w:themeColor="hyperlink"/>
      <w:u w:val="single"/>
    </w:rPr>
  </w:style>
  <w:style w:type="character" w:customStyle="1" w:styleId="Heading2Char">
    <w:name w:val="Heading 2 Char"/>
    <w:basedOn w:val="DefaultParagraphFont"/>
    <w:link w:val="Heading2"/>
    <w:uiPriority w:val="9"/>
    <w:rsid w:val="00C1024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1024B"/>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C1024B"/>
    <w:pPr>
      <w:spacing w:after="100"/>
      <w:ind w:left="220"/>
    </w:pPr>
  </w:style>
  <w:style w:type="paragraph" w:styleId="TOC3">
    <w:name w:val="toc 3"/>
    <w:basedOn w:val="Normal"/>
    <w:next w:val="Normal"/>
    <w:autoRedefine/>
    <w:uiPriority w:val="39"/>
    <w:unhideWhenUsed/>
    <w:rsid w:val="00C1024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9238">
      <w:bodyDiv w:val="1"/>
      <w:marLeft w:val="0"/>
      <w:marRight w:val="0"/>
      <w:marTop w:val="0"/>
      <w:marBottom w:val="0"/>
      <w:divBdr>
        <w:top w:val="none" w:sz="0" w:space="0" w:color="auto"/>
        <w:left w:val="none" w:sz="0" w:space="0" w:color="auto"/>
        <w:bottom w:val="none" w:sz="0" w:space="0" w:color="auto"/>
        <w:right w:val="none" w:sz="0" w:space="0" w:color="auto"/>
      </w:divBdr>
    </w:div>
    <w:div w:id="217782574">
      <w:bodyDiv w:val="1"/>
      <w:marLeft w:val="0"/>
      <w:marRight w:val="0"/>
      <w:marTop w:val="0"/>
      <w:marBottom w:val="0"/>
      <w:divBdr>
        <w:top w:val="none" w:sz="0" w:space="0" w:color="auto"/>
        <w:left w:val="none" w:sz="0" w:space="0" w:color="auto"/>
        <w:bottom w:val="none" w:sz="0" w:space="0" w:color="auto"/>
        <w:right w:val="none" w:sz="0" w:space="0" w:color="auto"/>
      </w:divBdr>
    </w:div>
    <w:div w:id="322321758">
      <w:bodyDiv w:val="1"/>
      <w:marLeft w:val="0"/>
      <w:marRight w:val="0"/>
      <w:marTop w:val="0"/>
      <w:marBottom w:val="0"/>
      <w:divBdr>
        <w:top w:val="none" w:sz="0" w:space="0" w:color="auto"/>
        <w:left w:val="none" w:sz="0" w:space="0" w:color="auto"/>
        <w:bottom w:val="none" w:sz="0" w:space="0" w:color="auto"/>
        <w:right w:val="none" w:sz="0" w:space="0" w:color="auto"/>
      </w:divBdr>
    </w:div>
    <w:div w:id="451438712">
      <w:bodyDiv w:val="1"/>
      <w:marLeft w:val="0"/>
      <w:marRight w:val="0"/>
      <w:marTop w:val="0"/>
      <w:marBottom w:val="0"/>
      <w:divBdr>
        <w:top w:val="none" w:sz="0" w:space="0" w:color="auto"/>
        <w:left w:val="none" w:sz="0" w:space="0" w:color="auto"/>
        <w:bottom w:val="none" w:sz="0" w:space="0" w:color="auto"/>
        <w:right w:val="none" w:sz="0" w:space="0" w:color="auto"/>
      </w:divBdr>
    </w:div>
    <w:div w:id="504789086">
      <w:bodyDiv w:val="1"/>
      <w:marLeft w:val="0"/>
      <w:marRight w:val="0"/>
      <w:marTop w:val="0"/>
      <w:marBottom w:val="0"/>
      <w:divBdr>
        <w:top w:val="none" w:sz="0" w:space="0" w:color="auto"/>
        <w:left w:val="none" w:sz="0" w:space="0" w:color="auto"/>
        <w:bottom w:val="none" w:sz="0" w:space="0" w:color="auto"/>
        <w:right w:val="none" w:sz="0" w:space="0" w:color="auto"/>
      </w:divBdr>
    </w:div>
    <w:div w:id="525755116">
      <w:bodyDiv w:val="1"/>
      <w:marLeft w:val="0"/>
      <w:marRight w:val="0"/>
      <w:marTop w:val="0"/>
      <w:marBottom w:val="0"/>
      <w:divBdr>
        <w:top w:val="none" w:sz="0" w:space="0" w:color="auto"/>
        <w:left w:val="none" w:sz="0" w:space="0" w:color="auto"/>
        <w:bottom w:val="none" w:sz="0" w:space="0" w:color="auto"/>
        <w:right w:val="none" w:sz="0" w:space="0" w:color="auto"/>
      </w:divBdr>
    </w:div>
    <w:div w:id="580649863">
      <w:bodyDiv w:val="1"/>
      <w:marLeft w:val="0"/>
      <w:marRight w:val="0"/>
      <w:marTop w:val="0"/>
      <w:marBottom w:val="0"/>
      <w:divBdr>
        <w:top w:val="none" w:sz="0" w:space="0" w:color="auto"/>
        <w:left w:val="none" w:sz="0" w:space="0" w:color="auto"/>
        <w:bottom w:val="none" w:sz="0" w:space="0" w:color="auto"/>
        <w:right w:val="none" w:sz="0" w:space="0" w:color="auto"/>
      </w:divBdr>
    </w:div>
    <w:div w:id="602881183">
      <w:bodyDiv w:val="1"/>
      <w:marLeft w:val="0"/>
      <w:marRight w:val="0"/>
      <w:marTop w:val="0"/>
      <w:marBottom w:val="0"/>
      <w:divBdr>
        <w:top w:val="none" w:sz="0" w:space="0" w:color="auto"/>
        <w:left w:val="none" w:sz="0" w:space="0" w:color="auto"/>
        <w:bottom w:val="none" w:sz="0" w:space="0" w:color="auto"/>
        <w:right w:val="none" w:sz="0" w:space="0" w:color="auto"/>
      </w:divBdr>
    </w:div>
    <w:div w:id="815026753">
      <w:bodyDiv w:val="1"/>
      <w:marLeft w:val="0"/>
      <w:marRight w:val="0"/>
      <w:marTop w:val="0"/>
      <w:marBottom w:val="0"/>
      <w:divBdr>
        <w:top w:val="none" w:sz="0" w:space="0" w:color="auto"/>
        <w:left w:val="none" w:sz="0" w:space="0" w:color="auto"/>
        <w:bottom w:val="none" w:sz="0" w:space="0" w:color="auto"/>
        <w:right w:val="none" w:sz="0" w:space="0" w:color="auto"/>
      </w:divBdr>
    </w:div>
    <w:div w:id="846018511">
      <w:bodyDiv w:val="1"/>
      <w:marLeft w:val="0"/>
      <w:marRight w:val="0"/>
      <w:marTop w:val="0"/>
      <w:marBottom w:val="0"/>
      <w:divBdr>
        <w:top w:val="none" w:sz="0" w:space="0" w:color="auto"/>
        <w:left w:val="none" w:sz="0" w:space="0" w:color="auto"/>
        <w:bottom w:val="none" w:sz="0" w:space="0" w:color="auto"/>
        <w:right w:val="none" w:sz="0" w:space="0" w:color="auto"/>
      </w:divBdr>
    </w:div>
    <w:div w:id="879443193">
      <w:bodyDiv w:val="1"/>
      <w:marLeft w:val="0"/>
      <w:marRight w:val="0"/>
      <w:marTop w:val="0"/>
      <w:marBottom w:val="0"/>
      <w:divBdr>
        <w:top w:val="none" w:sz="0" w:space="0" w:color="auto"/>
        <w:left w:val="none" w:sz="0" w:space="0" w:color="auto"/>
        <w:bottom w:val="none" w:sz="0" w:space="0" w:color="auto"/>
        <w:right w:val="none" w:sz="0" w:space="0" w:color="auto"/>
      </w:divBdr>
    </w:div>
    <w:div w:id="914166081">
      <w:bodyDiv w:val="1"/>
      <w:marLeft w:val="0"/>
      <w:marRight w:val="0"/>
      <w:marTop w:val="0"/>
      <w:marBottom w:val="0"/>
      <w:divBdr>
        <w:top w:val="none" w:sz="0" w:space="0" w:color="auto"/>
        <w:left w:val="none" w:sz="0" w:space="0" w:color="auto"/>
        <w:bottom w:val="none" w:sz="0" w:space="0" w:color="auto"/>
        <w:right w:val="none" w:sz="0" w:space="0" w:color="auto"/>
      </w:divBdr>
    </w:div>
    <w:div w:id="1024477496">
      <w:bodyDiv w:val="1"/>
      <w:marLeft w:val="0"/>
      <w:marRight w:val="0"/>
      <w:marTop w:val="0"/>
      <w:marBottom w:val="0"/>
      <w:divBdr>
        <w:top w:val="none" w:sz="0" w:space="0" w:color="auto"/>
        <w:left w:val="none" w:sz="0" w:space="0" w:color="auto"/>
        <w:bottom w:val="none" w:sz="0" w:space="0" w:color="auto"/>
        <w:right w:val="none" w:sz="0" w:space="0" w:color="auto"/>
      </w:divBdr>
    </w:div>
    <w:div w:id="1114981573">
      <w:bodyDiv w:val="1"/>
      <w:marLeft w:val="0"/>
      <w:marRight w:val="0"/>
      <w:marTop w:val="0"/>
      <w:marBottom w:val="0"/>
      <w:divBdr>
        <w:top w:val="none" w:sz="0" w:space="0" w:color="auto"/>
        <w:left w:val="none" w:sz="0" w:space="0" w:color="auto"/>
        <w:bottom w:val="none" w:sz="0" w:space="0" w:color="auto"/>
        <w:right w:val="none" w:sz="0" w:space="0" w:color="auto"/>
      </w:divBdr>
    </w:div>
    <w:div w:id="1265186748">
      <w:bodyDiv w:val="1"/>
      <w:marLeft w:val="0"/>
      <w:marRight w:val="0"/>
      <w:marTop w:val="0"/>
      <w:marBottom w:val="0"/>
      <w:divBdr>
        <w:top w:val="none" w:sz="0" w:space="0" w:color="auto"/>
        <w:left w:val="none" w:sz="0" w:space="0" w:color="auto"/>
        <w:bottom w:val="none" w:sz="0" w:space="0" w:color="auto"/>
        <w:right w:val="none" w:sz="0" w:space="0" w:color="auto"/>
      </w:divBdr>
    </w:div>
    <w:div w:id="1287203884">
      <w:bodyDiv w:val="1"/>
      <w:marLeft w:val="0"/>
      <w:marRight w:val="0"/>
      <w:marTop w:val="0"/>
      <w:marBottom w:val="0"/>
      <w:divBdr>
        <w:top w:val="none" w:sz="0" w:space="0" w:color="auto"/>
        <w:left w:val="none" w:sz="0" w:space="0" w:color="auto"/>
        <w:bottom w:val="none" w:sz="0" w:space="0" w:color="auto"/>
        <w:right w:val="none" w:sz="0" w:space="0" w:color="auto"/>
      </w:divBdr>
    </w:div>
    <w:div w:id="1416517499">
      <w:bodyDiv w:val="1"/>
      <w:marLeft w:val="0"/>
      <w:marRight w:val="0"/>
      <w:marTop w:val="0"/>
      <w:marBottom w:val="0"/>
      <w:divBdr>
        <w:top w:val="none" w:sz="0" w:space="0" w:color="auto"/>
        <w:left w:val="none" w:sz="0" w:space="0" w:color="auto"/>
        <w:bottom w:val="none" w:sz="0" w:space="0" w:color="auto"/>
        <w:right w:val="none" w:sz="0" w:space="0" w:color="auto"/>
      </w:divBdr>
    </w:div>
    <w:div w:id="1580283315">
      <w:bodyDiv w:val="1"/>
      <w:marLeft w:val="0"/>
      <w:marRight w:val="0"/>
      <w:marTop w:val="0"/>
      <w:marBottom w:val="0"/>
      <w:divBdr>
        <w:top w:val="none" w:sz="0" w:space="0" w:color="auto"/>
        <w:left w:val="none" w:sz="0" w:space="0" w:color="auto"/>
        <w:bottom w:val="none" w:sz="0" w:space="0" w:color="auto"/>
        <w:right w:val="none" w:sz="0" w:space="0" w:color="auto"/>
      </w:divBdr>
    </w:div>
    <w:div w:id="1597715476">
      <w:bodyDiv w:val="1"/>
      <w:marLeft w:val="0"/>
      <w:marRight w:val="0"/>
      <w:marTop w:val="0"/>
      <w:marBottom w:val="0"/>
      <w:divBdr>
        <w:top w:val="none" w:sz="0" w:space="0" w:color="auto"/>
        <w:left w:val="none" w:sz="0" w:space="0" w:color="auto"/>
        <w:bottom w:val="none" w:sz="0" w:space="0" w:color="auto"/>
        <w:right w:val="none" w:sz="0" w:space="0" w:color="auto"/>
      </w:divBdr>
    </w:div>
    <w:div w:id="1599562058">
      <w:bodyDiv w:val="1"/>
      <w:marLeft w:val="0"/>
      <w:marRight w:val="0"/>
      <w:marTop w:val="0"/>
      <w:marBottom w:val="0"/>
      <w:divBdr>
        <w:top w:val="none" w:sz="0" w:space="0" w:color="auto"/>
        <w:left w:val="none" w:sz="0" w:space="0" w:color="auto"/>
        <w:bottom w:val="none" w:sz="0" w:space="0" w:color="auto"/>
        <w:right w:val="none" w:sz="0" w:space="0" w:color="auto"/>
      </w:divBdr>
    </w:div>
    <w:div w:id="1642345409">
      <w:bodyDiv w:val="1"/>
      <w:marLeft w:val="0"/>
      <w:marRight w:val="0"/>
      <w:marTop w:val="0"/>
      <w:marBottom w:val="0"/>
      <w:divBdr>
        <w:top w:val="none" w:sz="0" w:space="0" w:color="auto"/>
        <w:left w:val="none" w:sz="0" w:space="0" w:color="auto"/>
        <w:bottom w:val="none" w:sz="0" w:space="0" w:color="auto"/>
        <w:right w:val="none" w:sz="0" w:space="0" w:color="auto"/>
      </w:divBdr>
    </w:div>
    <w:div w:id="1681421743">
      <w:bodyDiv w:val="1"/>
      <w:marLeft w:val="0"/>
      <w:marRight w:val="0"/>
      <w:marTop w:val="0"/>
      <w:marBottom w:val="0"/>
      <w:divBdr>
        <w:top w:val="none" w:sz="0" w:space="0" w:color="auto"/>
        <w:left w:val="none" w:sz="0" w:space="0" w:color="auto"/>
        <w:bottom w:val="none" w:sz="0" w:space="0" w:color="auto"/>
        <w:right w:val="none" w:sz="0" w:space="0" w:color="auto"/>
      </w:divBdr>
    </w:div>
    <w:div w:id="1720009548">
      <w:bodyDiv w:val="1"/>
      <w:marLeft w:val="0"/>
      <w:marRight w:val="0"/>
      <w:marTop w:val="0"/>
      <w:marBottom w:val="0"/>
      <w:divBdr>
        <w:top w:val="none" w:sz="0" w:space="0" w:color="auto"/>
        <w:left w:val="none" w:sz="0" w:space="0" w:color="auto"/>
        <w:bottom w:val="none" w:sz="0" w:space="0" w:color="auto"/>
        <w:right w:val="none" w:sz="0" w:space="0" w:color="auto"/>
      </w:divBdr>
    </w:div>
    <w:div w:id="177571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35E"/>
    <w:rsid w:val="0037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FBC5527721442E8F8479D1C5CFD934">
    <w:name w:val="02FBC5527721442E8F8479D1C5CFD934"/>
    <w:rsid w:val="003773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Eba18</b:Tag>
    <b:SourceType>InternetSite</b:SourceType>
    <b:Guid>{36CA6E19-CDB1-41C4-95A1-0B80A27568FE}</b:Guid>
    <b:Title>Bulk buy hay </b:Title>
    <b:Year>2018</b:Year>
    <b:YearAccessed>2018</b:YearAccessed>
    <b:MonthAccessed>April</b:MonthAccessed>
    <b:DayAccessed>28th</b:DayAccessed>
    <b:URL>http://www.ebay.co.uk/itm/like/221289965870?clk_rvr_id=1513839879498&amp;vectorid=229508&amp;lgeo=1&amp;item=221289965870&amp;rmvSB=true</b:URL>
    <b:Author>
      <b:Author>
        <b:NameList>
          <b:Person>
            <b:Last>Ebay</b:Last>
          </b:Person>
        </b:NameList>
      </b:Author>
    </b:Author>
    <b:RefOrder>4</b:RefOrder>
  </b:Source>
  <b:Source>
    <b:Tag>Tra18</b:Tag>
    <b:SourceType>InternetSite</b:SourceType>
    <b:Guid>{F6895BED-C89F-4F6F-BD8C-494DA3258BD9}</b:Guid>
    <b:Author>
      <b:Author>
        <b:Corporate>Travis Perkins </b:Corporate>
      </b:Author>
    </b:Author>
    <b:Year>2018</b:Year>
    <b:YearAccessed>2018</b:YearAccessed>
    <b:MonthAccessed>April</b:MonthAccessed>
    <b:DayAccessed>28th</b:DayAccessed>
    <b:URL>https://www.travisperkins.co.uk/Gravel-Shingle-20mm-Bulk-Bag/p/938191</b:URL>
    <b:RefOrder>5</b:RefOrder>
  </b:Source>
  <b:Source>
    <b:Tag>Ste18</b:Tag>
    <b:SourceType>Misc</b:SourceType>
    <b:Guid>{8BC2DADF-6900-42EA-A5A0-9A49493FF65B}</b:Guid>
    <b:Title>Steelhouse Festival 2018 Site Plan</b:Title>
    <b:Year>2018</b:Year>
    <b:Author>
      <b:Author>
        <b:Corporate> Steelhouse Festival Ltd. </b:Corporate>
      </b:Author>
    </b:Author>
    <b:City>Cwm</b:City>
    <b:Publisher>Matthew Rhead</b:Publisher>
    <b:RefOrder>7</b:RefOrder>
  </b:Source>
  <b:Source>
    <b:Tag>Rhi181</b:Tag>
    <b:SourceType>Misc</b:SourceType>
    <b:Guid>{D88ED805-D6EE-45F4-8D00-44282F3E1451}</b:Guid>
    <b:Author>
      <b:Author>
        <b:NameList>
          <b:Person>
            <b:Last>Rhead</b:Last>
            <b:First>Matthew</b:First>
          </b:Person>
        </b:NameList>
      </b:Author>
    </b:Author>
    <b:Title>Meeting with Matthew Rhead - 19th March</b:Title>
    <b:Year>2018</b:Year>
    <b:City>Cwm</b:City>
    <b:Publisher>Rhian Cook and Matthew Rhead</b:Publisher>
    <b:RefOrder>2</b:RefOrder>
  </b:Source>
  <b:Source>
    <b:Tag>Mat181</b:Tag>
    <b:SourceType>Misc</b:SourceType>
    <b:Guid>{72EF4C1D-52C7-4E83-8FD0-CC41F4FB578B}</b:Guid>
    <b:Author>
      <b:Author>
        <b:NameList>
          <b:Person>
            <b:Last>Rhead, Evans</b:Last>
          </b:Person>
        </b:NameList>
      </b:Author>
    </b:Author>
    <b:Title>Interview by Rhian Cook with Matthew Rhead and Mikey Evans - 20th April 2018</b:Title>
    <b:Year>2018</b:Year>
    <b:City>Cwm</b:City>
    <b:Publisher>Rhian Cook</b:Publisher>
    <b:RefOrder>1</b:RefOrder>
  </b:Source>
  <b:Source>
    <b:Tag>Rhi182</b:Tag>
    <b:SourceType>Misc</b:SourceType>
    <b:Guid>{B9110BE9-9834-4C82-B281-2BD73F4D9B41}</b:Guid>
    <b:Author>
      <b:Author>
        <b:NameList>
          <b:Person>
            <b:Last>Cook</b:Last>
            <b:First>Rhian</b:First>
          </b:Person>
        </b:NameList>
      </b:Author>
    </b:Author>
    <b:Title>Survey - How does weather affect your Steelhouse Festival experience?</b:Title>
    <b:Year>2018</b:Year>
    <b:City>Abertillery</b:City>
    <b:Publisher>Survey Monkey </b:Publisher>
    <b:RefOrder>3</b:RefOrder>
  </b:Source>
  <b:Source>
    <b:Tag>Tra181</b:Tag>
    <b:SourceType>Misc</b:SourceType>
    <b:Guid>{6E2FE071-C101-47AB-8AC7-5CFFAA4917A3}</b:Guid>
    <b:Author>
      <b:Author>
        <b:Corporate>Trakway</b:Corporate>
      </b:Author>
    </b:Author>
    <b:Title>Trakway - Quote email</b:Title>
    <b:Year>2018</b:Year>
    <b:City>Abertillery</b:City>
    <b:Publisher>Rhian Cook </b:Publisher>
    <b:RefOrder>6</b:RefOrder>
  </b:Source>
</b:Sources>
</file>

<file path=customXml/itemProps1.xml><?xml version="1.0" encoding="utf-8"?>
<ds:datastoreItem xmlns:ds="http://schemas.openxmlformats.org/officeDocument/2006/customXml" ds:itemID="{98273115-9CCF-4807-A119-C92D92AD0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9569</TotalTime>
  <Pages>21</Pages>
  <Words>7016</Words>
  <Characters>39994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dc:creator>
  <cp:keywords/>
  <dc:description/>
  <cp:lastModifiedBy>Rhian</cp:lastModifiedBy>
  <cp:revision>27</cp:revision>
  <dcterms:created xsi:type="dcterms:W3CDTF">2018-04-24T21:47:00Z</dcterms:created>
  <dcterms:modified xsi:type="dcterms:W3CDTF">2018-05-02T00:53:00Z</dcterms:modified>
</cp:coreProperties>
</file>