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B0CF3" w14:textId="77777777" w:rsidR="001D0165" w:rsidRDefault="001D0165" w:rsidP="001D0165">
      <w:pPr>
        <w:pStyle w:val="Subtitlu"/>
      </w:pPr>
    </w:p>
    <w:p w14:paraId="719CAD87" w14:textId="77777777" w:rsidR="001D0165" w:rsidRDefault="001D0165" w:rsidP="001D0165">
      <w:pPr>
        <w:jc w:val="center"/>
        <w:rPr>
          <w:b/>
        </w:rPr>
      </w:pPr>
    </w:p>
    <w:p w14:paraId="22B9F96C" w14:textId="77777777" w:rsidR="001D0165" w:rsidRDefault="001D0165" w:rsidP="001D0165">
      <w:pPr>
        <w:jc w:val="center"/>
        <w:rPr>
          <w:b/>
        </w:rPr>
      </w:pPr>
    </w:p>
    <w:p w14:paraId="53A274EE" w14:textId="77777777" w:rsidR="001D0165" w:rsidRDefault="001D0165" w:rsidP="001D0165">
      <w:pPr>
        <w:jc w:val="center"/>
        <w:rPr>
          <w:b/>
        </w:rPr>
      </w:pPr>
    </w:p>
    <w:p w14:paraId="1A6CC05B" w14:textId="77777777" w:rsidR="001D0165" w:rsidRDefault="001D0165" w:rsidP="001D0165">
      <w:pPr>
        <w:jc w:val="center"/>
        <w:rPr>
          <w:b/>
        </w:rPr>
      </w:pPr>
    </w:p>
    <w:p w14:paraId="591C1A21" w14:textId="77777777" w:rsidR="001D0165" w:rsidRDefault="001D0165" w:rsidP="001D0165">
      <w:pPr>
        <w:jc w:val="center"/>
        <w:rPr>
          <w:b/>
        </w:rPr>
      </w:pPr>
    </w:p>
    <w:p w14:paraId="2623513C" w14:textId="77777777" w:rsidR="001D0165" w:rsidRDefault="001D0165" w:rsidP="001D0165">
      <w:pPr>
        <w:jc w:val="center"/>
        <w:rPr>
          <w:b/>
        </w:rPr>
      </w:pPr>
    </w:p>
    <w:p w14:paraId="33F03E31" w14:textId="77777777" w:rsidR="001D0165" w:rsidRDefault="001D0165" w:rsidP="001D0165">
      <w:pPr>
        <w:jc w:val="center"/>
        <w:rPr>
          <w:b/>
        </w:rPr>
      </w:pPr>
    </w:p>
    <w:p w14:paraId="228EBE03" w14:textId="77777777" w:rsidR="001D0165" w:rsidRDefault="001D0165" w:rsidP="001D0165">
      <w:pPr>
        <w:jc w:val="center"/>
        <w:rPr>
          <w:b/>
        </w:rPr>
      </w:pPr>
    </w:p>
    <w:p w14:paraId="591C3542" w14:textId="77777777" w:rsidR="008D5DFB" w:rsidRDefault="001D0165" w:rsidP="001D0165">
      <w:pPr>
        <w:jc w:val="center"/>
        <w:rPr>
          <w:b/>
        </w:rPr>
      </w:pPr>
      <w:r w:rsidRPr="001D0165">
        <w:rPr>
          <w:b/>
        </w:rPr>
        <w:t>What are the current challenges that the hospitality industry is facing that is affecting business performance</w:t>
      </w:r>
    </w:p>
    <w:p w14:paraId="2A33F959" w14:textId="2A502D1A" w:rsidR="001D0165" w:rsidRDefault="001D0165" w:rsidP="001D0165">
      <w:pPr>
        <w:jc w:val="center"/>
        <w:rPr>
          <w:b/>
        </w:rPr>
      </w:pPr>
      <w:r>
        <w:rPr>
          <w:b/>
        </w:rPr>
        <w:t>[Student name]</w:t>
      </w:r>
      <w:r w:rsidR="004051CB">
        <w:rPr>
          <w:b/>
        </w:rPr>
        <w:t xml:space="preserve">Liviu Zaharia </w:t>
      </w:r>
    </w:p>
    <w:p w14:paraId="26F1930A" w14:textId="05F8266B" w:rsidR="001D0165" w:rsidRDefault="001D0165" w:rsidP="001D0165">
      <w:pPr>
        <w:jc w:val="center"/>
        <w:rPr>
          <w:b/>
        </w:rPr>
      </w:pPr>
      <w:r>
        <w:rPr>
          <w:b/>
        </w:rPr>
        <w:t>[Student ID]</w:t>
      </w:r>
      <w:r w:rsidR="004051CB">
        <w:rPr>
          <w:b/>
        </w:rPr>
        <w:t>2122</w:t>
      </w:r>
      <w:r w:rsidR="00D52714">
        <w:rPr>
          <w:b/>
        </w:rPr>
        <w:t>725</w:t>
      </w:r>
    </w:p>
    <w:p w14:paraId="1CA2B9F5" w14:textId="77777777" w:rsidR="001D0165" w:rsidRDefault="001D0165" w:rsidP="001D0165">
      <w:pPr>
        <w:jc w:val="center"/>
        <w:rPr>
          <w:b/>
        </w:rPr>
      </w:pPr>
    </w:p>
    <w:p w14:paraId="29C49EE2" w14:textId="77777777" w:rsidR="001D0165" w:rsidRDefault="001D0165" w:rsidP="001D0165">
      <w:pPr>
        <w:jc w:val="center"/>
        <w:rPr>
          <w:b/>
        </w:rPr>
      </w:pPr>
    </w:p>
    <w:p w14:paraId="77100463" w14:textId="77777777" w:rsidR="001D0165" w:rsidRDefault="001D0165" w:rsidP="001D0165">
      <w:pPr>
        <w:jc w:val="center"/>
        <w:rPr>
          <w:b/>
        </w:rPr>
      </w:pPr>
    </w:p>
    <w:p w14:paraId="3C854453" w14:textId="77777777" w:rsidR="001D0165" w:rsidRDefault="001D0165" w:rsidP="001D0165">
      <w:pPr>
        <w:jc w:val="center"/>
        <w:rPr>
          <w:b/>
        </w:rPr>
      </w:pPr>
      <w:r>
        <w:rPr>
          <w:b/>
        </w:rPr>
        <w:t xml:space="preserve">Date </w:t>
      </w:r>
    </w:p>
    <w:p w14:paraId="5F9AEF74" w14:textId="77777777" w:rsidR="001D0165" w:rsidRDefault="001D0165" w:rsidP="001D0165">
      <w:pPr>
        <w:jc w:val="center"/>
        <w:rPr>
          <w:b/>
        </w:rPr>
      </w:pPr>
    </w:p>
    <w:p w14:paraId="55E12409" w14:textId="77777777" w:rsidR="001D0165" w:rsidRDefault="001D0165" w:rsidP="001D0165">
      <w:pPr>
        <w:jc w:val="center"/>
        <w:rPr>
          <w:b/>
        </w:rPr>
      </w:pPr>
    </w:p>
    <w:p w14:paraId="39304084" w14:textId="77777777" w:rsidR="001D0165" w:rsidRDefault="001D0165" w:rsidP="001D0165">
      <w:pPr>
        <w:jc w:val="center"/>
        <w:rPr>
          <w:b/>
        </w:rPr>
      </w:pPr>
    </w:p>
    <w:p w14:paraId="0B27DA3A" w14:textId="77777777" w:rsidR="001D0165" w:rsidRDefault="001D0165" w:rsidP="001D0165">
      <w:pPr>
        <w:jc w:val="center"/>
        <w:rPr>
          <w:b/>
        </w:rPr>
      </w:pPr>
    </w:p>
    <w:p w14:paraId="12EBA77C" w14:textId="77777777" w:rsidR="001D0165" w:rsidRDefault="001D0165" w:rsidP="001D0165">
      <w:pPr>
        <w:jc w:val="center"/>
        <w:rPr>
          <w:b/>
        </w:rPr>
      </w:pPr>
    </w:p>
    <w:p w14:paraId="7584ED4D" w14:textId="77777777" w:rsidR="001D0165" w:rsidRDefault="001D0165" w:rsidP="001D0165">
      <w:pPr>
        <w:jc w:val="center"/>
        <w:rPr>
          <w:b/>
        </w:rPr>
      </w:pPr>
    </w:p>
    <w:sdt>
      <w:sdtPr>
        <w:rPr>
          <w:rFonts w:ascii="Times New Roman" w:eastAsiaTheme="minorHAnsi" w:hAnsi="Times New Roman" w:cstheme="minorBidi"/>
          <w:color w:val="auto"/>
          <w:sz w:val="24"/>
          <w:szCs w:val="22"/>
        </w:rPr>
        <w:id w:val="-1249031662"/>
        <w:docPartObj>
          <w:docPartGallery w:val="Table of Contents"/>
          <w:docPartUnique/>
        </w:docPartObj>
      </w:sdtPr>
      <w:sdtEndPr>
        <w:rPr>
          <w:b/>
          <w:bCs/>
          <w:noProof/>
        </w:rPr>
      </w:sdtEndPr>
      <w:sdtContent>
        <w:p w14:paraId="07909817" w14:textId="77777777" w:rsidR="00302B8B" w:rsidRPr="00302B8B" w:rsidRDefault="00302B8B">
          <w:pPr>
            <w:pStyle w:val="Titlucuprins"/>
            <w:rPr>
              <w:rFonts w:ascii="Times New Roman" w:hAnsi="Times New Roman" w:cs="Times New Roman"/>
              <w:b/>
              <w:color w:val="auto"/>
              <w:sz w:val="24"/>
            </w:rPr>
          </w:pPr>
          <w:r w:rsidRPr="00302B8B">
            <w:rPr>
              <w:rFonts w:ascii="Times New Roman" w:hAnsi="Times New Roman" w:cs="Times New Roman"/>
              <w:b/>
              <w:color w:val="auto"/>
              <w:sz w:val="24"/>
            </w:rPr>
            <w:t>Table of Contents</w:t>
          </w:r>
        </w:p>
        <w:p w14:paraId="51275A3C" w14:textId="77777777" w:rsidR="00302B8B" w:rsidRDefault="00302B8B">
          <w:pPr>
            <w:pStyle w:val="Cuprins1"/>
            <w:tabs>
              <w:tab w:val="right" w:leader="dot" w:pos="9350"/>
            </w:tabs>
            <w:rPr>
              <w:noProof/>
            </w:rPr>
          </w:pPr>
          <w:r>
            <w:fldChar w:fldCharType="begin"/>
          </w:r>
          <w:r>
            <w:instrText xml:space="preserve"> TOC \o "1-3" \h \z \u </w:instrText>
          </w:r>
          <w:r>
            <w:fldChar w:fldCharType="separate"/>
          </w:r>
          <w:hyperlink w:anchor="_Toc137467076" w:history="1">
            <w:r w:rsidRPr="00F42CDD">
              <w:rPr>
                <w:rStyle w:val="Hyperlink"/>
                <w:noProof/>
              </w:rPr>
              <w:t>Introduction and Background</w:t>
            </w:r>
            <w:r>
              <w:rPr>
                <w:noProof/>
                <w:webHidden/>
              </w:rPr>
              <w:tab/>
            </w:r>
            <w:r>
              <w:rPr>
                <w:noProof/>
                <w:webHidden/>
              </w:rPr>
              <w:fldChar w:fldCharType="begin"/>
            </w:r>
            <w:r>
              <w:rPr>
                <w:noProof/>
                <w:webHidden/>
              </w:rPr>
              <w:instrText xml:space="preserve"> PAGEREF _Toc137467076 \h </w:instrText>
            </w:r>
            <w:r>
              <w:rPr>
                <w:noProof/>
                <w:webHidden/>
              </w:rPr>
            </w:r>
            <w:r>
              <w:rPr>
                <w:noProof/>
                <w:webHidden/>
              </w:rPr>
              <w:fldChar w:fldCharType="separate"/>
            </w:r>
            <w:r>
              <w:rPr>
                <w:noProof/>
                <w:webHidden/>
              </w:rPr>
              <w:t>2</w:t>
            </w:r>
            <w:r>
              <w:rPr>
                <w:noProof/>
                <w:webHidden/>
              </w:rPr>
              <w:fldChar w:fldCharType="end"/>
            </w:r>
          </w:hyperlink>
        </w:p>
        <w:p w14:paraId="6DBD8C42" w14:textId="77777777" w:rsidR="00302B8B" w:rsidRDefault="00AC799E">
          <w:pPr>
            <w:pStyle w:val="Cuprins1"/>
            <w:tabs>
              <w:tab w:val="right" w:leader="dot" w:pos="9350"/>
            </w:tabs>
            <w:rPr>
              <w:noProof/>
            </w:rPr>
          </w:pPr>
          <w:hyperlink w:anchor="_Toc137467077" w:history="1">
            <w:r w:rsidR="00302B8B" w:rsidRPr="00F42CDD">
              <w:rPr>
                <w:rStyle w:val="Hyperlink"/>
                <w:noProof/>
              </w:rPr>
              <w:t>Discussion/Literature</w:t>
            </w:r>
            <w:r w:rsidR="00302B8B">
              <w:rPr>
                <w:noProof/>
                <w:webHidden/>
              </w:rPr>
              <w:tab/>
            </w:r>
            <w:r w:rsidR="00302B8B">
              <w:rPr>
                <w:noProof/>
                <w:webHidden/>
              </w:rPr>
              <w:fldChar w:fldCharType="begin"/>
            </w:r>
            <w:r w:rsidR="00302B8B">
              <w:rPr>
                <w:noProof/>
                <w:webHidden/>
              </w:rPr>
              <w:instrText xml:space="preserve"> PAGEREF _Toc137467077 \h </w:instrText>
            </w:r>
            <w:r w:rsidR="00302B8B">
              <w:rPr>
                <w:noProof/>
                <w:webHidden/>
              </w:rPr>
            </w:r>
            <w:r w:rsidR="00302B8B">
              <w:rPr>
                <w:noProof/>
                <w:webHidden/>
              </w:rPr>
              <w:fldChar w:fldCharType="separate"/>
            </w:r>
            <w:r w:rsidR="00302B8B">
              <w:rPr>
                <w:noProof/>
                <w:webHidden/>
              </w:rPr>
              <w:t>2</w:t>
            </w:r>
            <w:r w:rsidR="00302B8B">
              <w:rPr>
                <w:noProof/>
                <w:webHidden/>
              </w:rPr>
              <w:fldChar w:fldCharType="end"/>
            </w:r>
          </w:hyperlink>
        </w:p>
        <w:p w14:paraId="1BBA9F5D" w14:textId="77777777" w:rsidR="00302B8B" w:rsidRDefault="00AC799E">
          <w:pPr>
            <w:pStyle w:val="Cuprins2"/>
            <w:tabs>
              <w:tab w:val="right" w:leader="dot" w:pos="9350"/>
            </w:tabs>
            <w:rPr>
              <w:noProof/>
            </w:rPr>
          </w:pPr>
          <w:hyperlink w:anchor="_Toc137467078" w:history="1">
            <w:r w:rsidR="00302B8B" w:rsidRPr="00F42CDD">
              <w:rPr>
                <w:rStyle w:val="Hyperlink"/>
                <w:noProof/>
              </w:rPr>
              <w:t>Overview of Existing Research</w:t>
            </w:r>
            <w:r w:rsidR="00302B8B">
              <w:rPr>
                <w:noProof/>
                <w:webHidden/>
              </w:rPr>
              <w:tab/>
            </w:r>
            <w:r w:rsidR="00302B8B">
              <w:rPr>
                <w:noProof/>
                <w:webHidden/>
              </w:rPr>
              <w:fldChar w:fldCharType="begin"/>
            </w:r>
            <w:r w:rsidR="00302B8B">
              <w:rPr>
                <w:noProof/>
                <w:webHidden/>
              </w:rPr>
              <w:instrText xml:space="preserve"> PAGEREF _Toc137467078 \h </w:instrText>
            </w:r>
            <w:r w:rsidR="00302B8B">
              <w:rPr>
                <w:noProof/>
                <w:webHidden/>
              </w:rPr>
            </w:r>
            <w:r w:rsidR="00302B8B">
              <w:rPr>
                <w:noProof/>
                <w:webHidden/>
              </w:rPr>
              <w:fldChar w:fldCharType="separate"/>
            </w:r>
            <w:r w:rsidR="00302B8B">
              <w:rPr>
                <w:noProof/>
                <w:webHidden/>
              </w:rPr>
              <w:t>2</w:t>
            </w:r>
            <w:r w:rsidR="00302B8B">
              <w:rPr>
                <w:noProof/>
                <w:webHidden/>
              </w:rPr>
              <w:fldChar w:fldCharType="end"/>
            </w:r>
          </w:hyperlink>
        </w:p>
        <w:p w14:paraId="61806F1A" w14:textId="77777777" w:rsidR="00302B8B" w:rsidRDefault="00AC799E">
          <w:pPr>
            <w:pStyle w:val="Cuprins2"/>
            <w:tabs>
              <w:tab w:val="right" w:leader="dot" w:pos="9350"/>
            </w:tabs>
            <w:rPr>
              <w:noProof/>
            </w:rPr>
          </w:pPr>
          <w:hyperlink w:anchor="_Toc137467079" w:history="1">
            <w:r w:rsidR="00302B8B" w:rsidRPr="00F42CDD">
              <w:rPr>
                <w:rStyle w:val="Hyperlink"/>
                <w:noProof/>
              </w:rPr>
              <w:t>Impact of Current Affairs on Recruitment and Retention</w:t>
            </w:r>
            <w:r w:rsidR="00302B8B">
              <w:rPr>
                <w:noProof/>
                <w:webHidden/>
              </w:rPr>
              <w:tab/>
            </w:r>
            <w:r w:rsidR="00302B8B">
              <w:rPr>
                <w:noProof/>
                <w:webHidden/>
              </w:rPr>
              <w:fldChar w:fldCharType="begin"/>
            </w:r>
            <w:r w:rsidR="00302B8B">
              <w:rPr>
                <w:noProof/>
                <w:webHidden/>
              </w:rPr>
              <w:instrText xml:space="preserve"> PAGEREF _Toc137467079 \h </w:instrText>
            </w:r>
            <w:r w:rsidR="00302B8B">
              <w:rPr>
                <w:noProof/>
                <w:webHidden/>
              </w:rPr>
            </w:r>
            <w:r w:rsidR="00302B8B">
              <w:rPr>
                <w:noProof/>
                <w:webHidden/>
              </w:rPr>
              <w:fldChar w:fldCharType="separate"/>
            </w:r>
            <w:r w:rsidR="00302B8B">
              <w:rPr>
                <w:noProof/>
                <w:webHidden/>
              </w:rPr>
              <w:t>3</w:t>
            </w:r>
            <w:r w:rsidR="00302B8B">
              <w:rPr>
                <w:noProof/>
                <w:webHidden/>
              </w:rPr>
              <w:fldChar w:fldCharType="end"/>
            </w:r>
          </w:hyperlink>
        </w:p>
        <w:p w14:paraId="17331AC1" w14:textId="77777777" w:rsidR="00302B8B" w:rsidRDefault="00AC799E">
          <w:pPr>
            <w:pStyle w:val="Cuprins2"/>
            <w:tabs>
              <w:tab w:val="right" w:leader="dot" w:pos="9350"/>
            </w:tabs>
            <w:rPr>
              <w:noProof/>
            </w:rPr>
          </w:pPr>
          <w:hyperlink w:anchor="_Toc137467080" w:history="1">
            <w:r w:rsidR="00302B8B" w:rsidRPr="00F42CDD">
              <w:rPr>
                <w:rStyle w:val="Hyperlink"/>
                <w:noProof/>
              </w:rPr>
              <w:t>Analysis of Industry Practices</w:t>
            </w:r>
            <w:r w:rsidR="00302B8B">
              <w:rPr>
                <w:noProof/>
                <w:webHidden/>
              </w:rPr>
              <w:tab/>
            </w:r>
            <w:r w:rsidR="00302B8B">
              <w:rPr>
                <w:noProof/>
                <w:webHidden/>
              </w:rPr>
              <w:fldChar w:fldCharType="begin"/>
            </w:r>
            <w:r w:rsidR="00302B8B">
              <w:rPr>
                <w:noProof/>
                <w:webHidden/>
              </w:rPr>
              <w:instrText xml:space="preserve"> PAGEREF _Toc137467080 \h </w:instrText>
            </w:r>
            <w:r w:rsidR="00302B8B">
              <w:rPr>
                <w:noProof/>
                <w:webHidden/>
              </w:rPr>
            </w:r>
            <w:r w:rsidR="00302B8B">
              <w:rPr>
                <w:noProof/>
                <w:webHidden/>
              </w:rPr>
              <w:fldChar w:fldCharType="separate"/>
            </w:r>
            <w:r w:rsidR="00302B8B">
              <w:rPr>
                <w:noProof/>
                <w:webHidden/>
              </w:rPr>
              <w:t>4</w:t>
            </w:r>
            <w:r w:rsidR="00302B8B">
              <w:rPr>
                <w:noProof/>
                <w:webHidden/>
              </w:rPr>
              <w:fldChar w:fldCharType="end"/>
            </w:r>
          </w:hyperlink>
        </w:p>
        <w:p w14:paraId="1E961D94" w14:textId="77777777" w:rsidR="00302B8B" w:rsidRDefault="00AC799E">
          <w:pPr>
            <w:pStyle w:val="Cuprins2"/>
            <w:tabs>
              <w:tab w:val="right" w:leader="dot" w:pos="9350"/>
            </w:tabs>
            <w:rPr>
              <w:noProof/>
            </w:rPr>
          </w:pPr>
          <w:hyperlink w:anchor="_Toc137467081" w:history="1">
            <w:r w:rsidR="00302B8B" w:rsidRPr="00F42CDD">
              <w:rPr>
                <w:rStyle w:val="Hyperlink"/>
                <w:noProof/>
              </w:rPr>
              <w:t>Potential Solutions and Recommendations</w:t>
            </w:r>
            <w:r w:rsidR="00302B8B">
              <w:rPr>
                <w:noProof/>
                <w:webHidden/>
              </w:rPr>
              <w:tab/>
            </w:r>
            <w:r w:rsidR="00302B8B">
              <w:rPr>
                <w:noProof/>
                <w:webHidden/>
              </w:rPr>
              <w:fldChar w:fldCharType="begin"/>
            </w:r>
            <w:r w:rsidR="00302B8B">
              <w:rPr>
                <w:noProof/>
                <w:webHidden/>
              </w:rPr>
              <w:instrText xml:space="preserve"> PAGEREF _Toc137467081 \h </w:instrText>
            </w:r>
            <w:r w:rsidR="00302B8B">
              <w:rPr>
                <w:noProof/>
                <w:webHidden/>
              </w:rPr>
            </w:r>
            <w:r w:rsidR="00302B8B">
              <w:rPr>
                <w:noProof/>
                <w:webHidden/>
              </w:rPr>
              <w:fldChar w:fldCharType="separate"/>
            </w:r>
            <w:r w:rsidR="00302B8B">
              <w:rPr>
                <w:noProof/>
                <w:webHidden/>
              </w:rPr>
              <w:t>5</w:t>
            </w:r>
            <w:r w:rsidR="00302B8B">
              <w:rPr>
                <w:noProof/>
                <w:webHidden/>
              </w:rPr>
              <w:fldChar w:fldCharType="end"/>
            </w:r>
          </w:hyperlink>
        </w:p>
        <w:p w14:paraId="7FF98AD5" w14:textId="77777777" w:rsidR="00302B8B" w:rsidRDefault="00AC799E">
          <w:pPr>
            <w:pStyle w:val="Cuprins1"/>
            <w:tabs>
              <w:tab w:val="right" w:leader="dot" w:pos="9350"/>
            </w:tabs>
            <w:rPr>
              <w:noProof/>
            </w:rPr>
          </w:pPr>
          <w:hyperlink w:anchor="_Toc137467082" w:history="1">
            <w:r w:rsidR="00302B8B" w:rsidRPr="00F42CDD">
              <w:rPr>
                <w:rStyle w:val="Hyperlink"/>
                <w:noProof/>
              </w:rPr>
              <w:t>Evaluation and Conclusion</w:t>
            </w:r>
            <w:r w:rsidR="00302B8B">
              <w:rPr>
                <w:noProof/>
                <w:webHidden/>
              </w:rPr>
              <w:tab/>
            </w:r>
            <w:r w:rsidR="00302B8B">
              <w:rPr>
                <w:noProof/>
                <w:webHidden/>
              </w:rPr>
              <w:fldChar w:fldCharType="begin"/>
            </w:r>
            <w:r w:rsidR="00302B8B">
              <w:rPr>
                <w:noProof/>
                <w:webHidden/>
              </w:rPr>
              <w:instrText xml:space="preserve"> PAGEREF _Toc137467082 \h </w:instrText>
            </w:r>
            <w:r w:rsidR="00302B8B">
              <w:rPr>
                <w:noProof/>
                <w:webHidden/>
              </w:rPr>
            </w:r>
            <w:r w:rsidR="00302B8B">
              <w:rPr>
                <w:noProof/>
                <w:webHidden/>
              </w:rPr>
              <w:fldChar w:fldCharType="separate"/>
            </w:r>
            <w:r w:rsidR="00302B8B">
              <w:rPr>
                <w:noProof/>
                <w:webHidden/>
              </w:rPr>
              <w:t>6</w:t>
            </w:r>
            <w:r w:rsidR="00302B8B">
              <w:rPr>
                <w:noProof/>
                <w:webHidden/>
              </w:rPr>
              <w:fldChar w:fldCharType="end"/>
            </w:r>
          </w:hyperlink>
        </w:p>
        <w:p w14:paraId="235005F1" w14:textId="77777777" w:rsidR="00302B8B" w:rsidRDefault="00302B8B">
          <w:r>
            <w:rPr>
              <w:b/>
              <w:bCs/>
              <w:noProof/>
            </w:rPr>
            <w:fldChar w:fldCharType="end"/>
          </w:r>
        </w:p>
      </w:sdtContent>
    </w:sdt>
    <w:p w14:paraId="5000AC11" w14:textId="77777777" w:rsidR="00302B8B" w:rsidRDefault="00302B8B" w:rsidP="001D0165">
      <w:pPr>
        <w:jc w:val="center"/>
        <w:rPr>
          <w:b/>
        </w:rPr>
      </w:pPr>
    </w:p>
    <w:p w14:paraId="44D5E6E3" w14:textId="77777777" w:rsidR="00302B8B" w:rsidRDefault="00302B8B" w:rsidP="001D0165">
      <w:pPr>
        <w:jc w:val="center"/>
        <w:rPr>
          <w:b/>
        </w:rPr>
      </w:pPr>
    </w:p>
    <w:p w14:paraId="5D075CB8" w14:textId="77777777" w:rsidR="00302B8B" w:rsidRDefault="00302B8B" w:rsidP="001D0165">
      <w:pPr>
        <w:jc w:val="center"/>
        <w:rPr>
          <w:b/>
        </w:rPr>
      </w:pPr>
    </w:p>
    <w:p w14:paraId="7E7CD8E7" w14:textId="77777777" w:rsidR="00302B8B" w:rsidRDefault="00302B8B" w:rsidP="001D0165">
      <w:pPr>
        <w:jc w:val="center"/>
        <w:rPr>
          <w:b/>
        </w:rPr>
      </w:pPr>
    </w:p>
    <w:p w14:paraId="169A22DC" w14:textId="77777777" w:rsidR="00302B8B" w:rsidRDefault="00302B8B" w:rsidP="001D0165">
      <w:pPr>
        <w:jc w:val="center"/>
        <w:rPr>
          <w:b/>
        </w:rPr>
      </w:pPr>
    </w:p>
    <w:p w14:paraId="32381F06" w14:textId="77777777" w:rsidR="00302B8B" w:rsidRDefault="00302B8B" w:rsidP="001D0165">
      <w:pPr>
        <w:jc w:val="center"/>
        <w:rPr>
          <w:b/>
        </w:rPr>
      </w:pPr>
    </w:p>
    <w:p w14:paraId="2E0AFF80" w14:textId="77777777" w:rsidR="00302B8B" w:rsidRDefault="00302B8B" w:rsidP="001D0165">
      <w:pPr>
        <w:jc w:val="center"/>
        <w:rPr>
          <w:b/>
        </w:rPr>
      </w:pPr>
    </w:p>
    <w:p w14:paraId="76F88E90" w14:textId="77777777" w:rsidR="00302B8B" w:rsidRDefault="00302B8B" w:rsidP="001D0165">
      <w:pPr>
        <w:jc w:val="center"/>
        <w:rPr>
          <w:b/>
        </w:rPr>
      </w:pPr>
    </w:p>
    <w:p w14:paraId="38822BF0" w14:textId="77777777" w:rsidR="00302B8B" w:rsidRDefault="00302B8B" w:rsidP="001D0165">
      <w:pPr>
        <w:jc w:val="center"/>
        <w:rPr>
          <w:b/>
        </w:rPr>
      </w:pPr>
    </w:p>
    <w:p w14:paraId="74DC7951" w14:textId="77777777" w:rsidR="00302B8B" w:rsidRDefault="00302B8B" w:rsidP="001D0165">
      <w:pPr>
        <w:jc w:val="center"/>
        <w:rPr>
          <w:b/>
        </w:rPr>
      </w:pPr>
    </w:p>
    <w:p w14:paraId="4926FE2E" w14:textId="77777777" w:rsidR="00302B8B" w:rsidRDefault="00302B8B" w:rsidP="001D0165">
      <w:pPr>
        <w:jc w:val="center"/>
        <w:rPr>
          <w:b/>
        </w:rPr>
      </w:pPr>
    </w:p>
    <w:p w14:paraId="77F1F7F5" w14:textId="77777777" w:rsidR="00302B8B" w:rsidRDefault="00302B8B" w:rsidP="001D0165">
      <w:pPr>
        <w:jc w:val="center"/>
        <w:rPr>
          <w:b/>
        </w:rPr>
      </w:pPr>
    </w:p>
    <w:p w14:paraId="18C27CA0" w14:textId="77777777" w:rsidR="00302B8B" w:rsidRDefault="00302B8B" w:rsidP="001D0165">
      <w:pPr>
        <w:jc w:val="center"/>
        <w:rPr>
          <w:b/>
        </w:rPr>
      </w:pPr>
    </w:p>
    <w:p w14:paraId="7833BB19" w14:textId="77777777" w:rsidR="00302B8B" w:rsidRDefault="00302B8B" w:rsidP="001D0165">
      <w:pPr>
        <w:jc w:val="center"/>
        <w:rPr>
          <w:b/>
        </w:rPr>
      </w:pPr>
    </w:p>
    <w:p w14:paraId="739D9807" w14:textId="77777777" w:rsidR="00302B8B" w:rsidRDefault="00302B8B" w:rsidP="001D0165">
      <w:pPr>
        <w:jc w:val="center"/>
        <w:rPr>
          <w:b/>
        </w:rPr>
      </w:pPr>
    </w:p>
    <w:p w14:paraId="7FDE3EBF" w14:textId="77777777" w:rsidR="001D0165" w:rsidRDefault="001D0165" w:rsidP="001D0165">
      <w:pPr>
        <w:pStyle w:val="Titlu1"/>
      </w:pPr>
      <w:bookmarkStart w:id="0" w:name="_Toc137467076"/>
      <w:r>
        <w:lastRenderedPageBreak/>
        <w:t>Introduction and Background</w:t>
      </w:r>
      <w:bookmarkEnd w:id="0"/>
    </w:p>
    <w:p w14:paraId="0C1A2F7C" w14:textId="77777777" w:rsidR="00EA3D0C" w:rsidRDefault="00EA3D0C" w:rsidP="00EA3D0C">
      <w:r>
        <w:t>The Park Hotel in London, United Kingdom serves as the basis for this study since it is a medium-sized full-service hotel. The Park Hotel has been welcoming guests for decades, and its reputation for excellent service and a tasteful fusion of classic and modern design has earned it widespread acclaim. However, the hotel, like many others in the hospitality business, is experiencing difficulties, especially in the areas of worker recruitment and retention</w:t>
      </w:r>
      <w:r w:rsidR="00067A89" w:rsidRPr="00067A89">
        <w:t>(Akbar and Tracogna, 2018)</w:t>
      </w:r>
      <w:r>
        <w:t>.The Park Hotel has a serious problem with retention because of the high turnover rate among its employees, particularly in customer-facing professions like front desk and restaurant waiter. There are a number of causes for this issue. First, there is a severe lack of personnel, which has been made worse by the fallout of Brexit, which has drastically reduced the number of potential employees from the EU. Because of this problem, the surviving employees are working harder than ever, and the hotel is finding it increasingly difficult to maintain its stellar service image</w:t>
      </w:r>
      <w:r w:rsidR="002D2171" w:rsidRPr="002D2171">
        <w:t>(ALOTAIBI, 2020)</w:t>
      </w:r>
      <w:r>
        <w:t>.</w:t>
      </w:r>
    </w:p>
    <w:p w14:paraId="639C5288" w14:textId="77777777" w:rsidR="00EA3D0C" w:rsidRPr="00EA3D0C" w:rsidRDefault="00EA3D0C" w:rsidP="00EA3D0C">
      <w:r>
        <w:t>Insufficient training is a major source of trouble at the Park Hotel. Despite its lengthy history, the hotel has failed to provide its staff with a comprehensive training and development programme. This deficiency has not only impacted service quality but also led to poor morale and work satisfaction among employees, all of which has contributed to the high turnover rate. Finally, management is another major difficulty. Some staff members have expressed frustration with management due to a lack of direction and communication from upper management. This condition is a major barrier to retaining talented workers. If the Park Hotel wants to maintain its high standards of service and positive image, it must find solutions to these problems. This study project will investigate these problems in depth, determining their origins and offering feasible remedies based on best business practises and the most recent findings</w:t>
      </w:r>
      <w:r w:rsidR="002D2171" w:rsidRPr="002D2171">
        <w:t>(Lu and Tabari, 2019)</w:t>
      </w:r>
      <w:r>
        <w:t>.</w:t>
      </w:r>
    </w:p>
    <w:p w14:paraId="7F1704DE" w14:textId="77777777" w:rsidR="001D0165" w:rsidRDefault="001D0165" w:rsidP="001D0165">
      <w:pPr>
        <w:pStyle w:val="Titlu1"/>
      </w:pPr>
      <w:bookmarkStart w:id="1" w:name="_Toc137467077"/>
      <w:r>
        <w:t>Discussion/Literature</w:t>
      </w:r>
      <w:bookmarkEnd w:id="1"/>
    </w:p>
    <w:p w14:paraId="3122B435" w14:textId="77777777" w:rsidR="001D0165" w:rsidRDefault="001D0165" w:rsidP="001D0165">
      <w:pPr>
        <w:pStyle w:val="Titlu2"/>
        <w:rPr>
          <w:rStyle w:val="Robust"/>
          <w:b/>
          <w:bCs w:val="0"/>
        </w:rPr>
      </w:pPr>
      <w:bookmarkStart w:id="2" w:name="_Toc137467078"/>
      <w:r w:rsidRPr="001D0165">
        <w:rPr>
          <w:rStyle w:val="Robust"/>
          <w:b/>
          <w:bCs w:val="0"/>
        </w:rPr>
        <w:t>Overview of Existing Research</w:t>
      </w:r>
      <w:bookmarkEnd w:id="2"/>
    </w:p>
    <w:p w14:paraId="1B681CF6" w14:textId="77777777" w:rsidR="00EA3D0C" w:rsidRDefault="00EA3D0C" w:rsidP="00EA3D0C">
      <w:r>
        <w:t xml:space="preserve">The hotel sector has always been dynamic because it is so susceptible to external influences like societal and economic shifts and the development of cutting-edge technology. Numerous studies have shown that it has grown more difficult to find and retain talented workers in recent years. High staff turnover is a common problem in the hospitality business, according to studies. The poor salaries, long hours, insecurity of employment, and physical demands of the profession all play a role. In addition, many workers see these positions as temporary rather than long-term </w:t>
      </w:r>
      <w:r>
        <w:lastRenderedPageBreak/>
        <w:t>professions since there is little opportunity for advancement in these fields. According to studies, this view is a major contributor to the industry's high turnover rates</w:t>
      </w:r>
      <w:r w:rsidR="002D2171" w:rsidRPr="002D2171">
        <w:t>(Alshawabkeh, Kharbat and Razmak, 2022)</w:t>
      </w:r>
      <w:r>
        <w:t>.</w:t>
      </w:r>
    </w:p>
    <w:p w14:paraId="042BDCB1" w14:textId="77777777" w:rsidR="00EA3D0C" w:rsidRPr="00EA3D0C" w:rsidRDefault="00EA3D0C" w:rsidP="00EA3D0C">
      <w:r>
        <w:t>According to studies, competition for talented workers has risen both inside and across businesses, making recruiting harder. Poor working conditions and a lack of opportunities for advancement have given the business a bad name, reducing its attraction to new workers. In addition, the trend towards digitalization and the growing need for tech-savvy professionals have thrown an additional wrench into the recruiting process. Several studies have also highlighted the problem of trying to retain experienced employees</w:t>
      </w:r>
      <w:r w:rsidR="00067A89" w:rsidRPr="00067A89">
        <w:t>(Yu, Seo and Hyun, 2021)</w:t>
      </w:r>
      <w:r>
        <w:t>. Keeping skilled workers on staff is essential to preserving the company's competitive edge in terms of service quality. However, it might be difficult to keep these workers on board owing to factors including low job satisfaction, low pay, and little prospects for professional development. These difficulties have a profound effect on the hospitality sector, impacting not just day-to-day operations but also the success and sustainability of enterprises. However, the findings of the present study suggest that these difficulties may be surmounted by implementing HR strategies that take into account the requirements of the company as well as the hopes and dreams of its workers</w:t>
      </w:r>
      <w:r w:rsidR="002D2171" w:rsidRPr="002D2171">
        <w:t>(Brien, Thomas and Brown, 2017)</w:t>
      </w:r>
      <w:r>
        <w:t>.</w:t>
      </w:r>
    </w:p>
    <w:p w14:paraId="21BE252E" w14:textId="77777777" w:rsidR="001D0165" w:rsidRDefault="001D0165" w:rsidP="001D0165">
      <w:pPr>
        <w:pStyle w:val="Titlu2"/>
        <w:rPr>
          <w:rStyle w:val="Robust"/>
          <w:b/>
          <w:bCs w:val="0"/>
        </w:rPr>
      </w:pPr>
      <w:bookmarkStart w:id="3" w:name="_Toc137467079"/>
      <w:r w:rsidRPr="001D0165">
        <w:rPr>
          <w:rStyle w:val="Robust"/>
          <w:b/>
          <w:bCs w:val="0"/>
        </w:rPr>
        <w:t>Impact of Current Affairs on Recruitment and Retention</w:t>
      </w:r>
      <w:bookmarkEnd w:id="3"/>
      <w:r w:rsidRPr="001D0165">
        <w:rPr>
          <w:rStyle w:val="Robust"/>
          <w:b/>
          <w:bCs w:val="0"/>
        </w:rPr>
        <w:t xml:space="preserve"> </w:t>
      </w:r>
    </w:p>
    <w:p w14:paraId="16A51601" w14:textId="77777777" w:rsidR="00EA3D0C" w:rsidRDefault="00EA3D0C" w:rsidP="00EA3D0C">
      <w:r>
        <w:t>The hotel business is facing major issues as a direct result of Brexit, notably in terms of recruiting and retaining staff members. The freedom of movement throughout the EU was a major draw for potential workers in the hospitality business in the United Kingdom before Brexit. As a result, a significant percentage of those employees were from other EU nations. Nevertheless, as a direct result of Brexit, which put a stop to free migration, the pool of available candidates has drastically shrunk</w:t>
      </w:r>
      <w:r w:rsidR="00067A89" w:rsidRPr="00067A89">
        <w:t>(Hameed, Nisar and Wu, 2021)</w:t>
      </w:r>
      <w:r>
        <w:t>. The entry process into the United Kingdom has become more difficult for individuals with modest levels of education and experience, who are essential to the sector. This has resulted in a workforce deficit across the business, making it harder to maintain the previously established level of service. Additionally, as a result of the uncertainty surrounding Brexit, several EU citizens who were already working in the business decided to leave the UK, which made the retention issue much worse</w:t>
      </w:r>
      <w:r w:rsidR="002D2171" w:rsidRPr="002D2171">
        <w:t>(Zientara and Zamojska, 2016)</w:t>
      </w:r>
      <w:r>
        <w:t>.</w:t>
      </w:r>
    </w:p>
    <w:p w14:paraId="5649D1FE" w14:textId="77777777" w:rsidR="00EA3D0C" w:rsidRDefault="00EA3D0C" w:rsidP="00EA3D0C">
      <w:r>
        <w:t xml:space="preserve">The pandemic of the COVID-19 virus has caused widespread havoc in the hotel business all over the world, with serious repercussions for recruiting and retention. Many hotels were forced to </w:t>
      </w:r>
      <w:r>
        <w:lastRenderedPageBreak/>
        <w:t>temporarily shut their doors or operate at a reduced capacity as a result of the implementation of lockdowns, travel restrictions, and social distancing measures. This resulted in widespread employee layoffs and furloughs. Because of this, there was a considerable drop in the total number of people employed. Even while some companies have begun to make a comeback, the fear of more waves of infection and the consequent job instability make it difficult to recruit new workers and keep the ones who are already working for the company. In addition, many employees have left the hospitality business during the epidemic to work in other fields, which has led to a shortage of skilled workers in that sector</w:t>
      </w:r>
      <w:r w:rsidR="002D2171" w:rsidRPr="002D2171">
        <w:t>(Rico et al., 2019)</w:t>
      </w:r>
      <w:r>
        <w:t>.</w:t>
      </w:r>
    </w:p>
    <w:p w14:paraId="6909EEDD" w14:textId="77777777" w:rsidR="00EA3D0C" w:rsidRPr="00EA3D0C" w:rsidRDefault="00EA3D0C" w:rsidP="00EA3D0C">
      <w:r>
        <w:t>The hotel business has additional difficulties in terms of recruiting and retention as a direct result of inflation. Employees look for better income as the cost of living continues to rise so that they can retain their current living standards. On the other hand, the hotel business, which has historically had low wages, often has trouble keeping up with these expectations. As a consequence of this, prospective recruits may be attracted to other businesses that provide greater salary, which might lead to difficulties in recruiting new employees</w:t>
      </w:r>
      <w:r w:rsidR="00067A89" w:rsidRPr="00067A89">
        <w:t>(Yu, Seo and Hyun, 2021)</w:t>
      </w:r>
      <w:r>
        <w:t>. Existing workers may have their actual wages eroded as a result of inflation, which may result in a loss in job satisfaction as well as an increased possibility of quitting the employment, thus making retention concerns even more difficult. In addition, if companies decide to raise salaries, they may run into problems with their profitability because to the narrow profit margins that are typical in their sector. This is particularly true in a situation in which the businesses are already coping with decreased sales as a result of causes such as the Covid-19 epidemic</w:t>
      </w:r>
      <w:r w:rsidR="002D2171" w:rsidRPr="002D2171">
        <w:t>(Serra-Cantallops et al., 2017)</w:t>
      </w:r>
      <w:r>
        <w:t>.</w:t>
      </w:r>
    </w:p>
    <w:p w14:paraId="3D1D7C36" w14:textId="77777777" w:rsidR="001D0165" w:rsidRDefault="001D0165" w:rsidP="001D0165">
      <w:pPr>
        <w:pStyle w:val="Titlu2"/>
        <w:rPr>
          <w:rStyle w:val="Robust"/>
          <w:b/>
          <w:bCs w:val="0"/>
        </w:rPr>
      </w:pPr>
      <w:bookmarkStart w:id="4" w:name="_Toc137467080"/>
      <w:r w:rsidRPr="001D0165">
        <w:rPr>
          <w:rStyle w:val="Robust"/>
          <w:b/>
          <w:bCs w:val="0"/>
        </w:rPr>
        <w:t>Analysis of Industry Practices</w:t>
      </w:r>
      <w:bookmarkEnd w:id="4"/>
    </w:p>
    <w:p w14:paraId="2F32FAFC" w14:textId="77777777" w:rsidR="00EA3D0C" w:rsidRDefault="00EA3D0C" w:rsidP="00EA3D0C">
      <w:r>
        <w:t>As a frontrunner in the hospitality business, Marriott International has the same recruiting and retention problems as its competitors. Marriott has been utilising online channels to find and recruit new employees, and the company has built a positive employer brand by emphasising its dedication to its workers' personal and professional development. Marriott also gives its employees with generous perks and a wide variety of chances to progress in their careers. Employee appreciation programs and other activities that foster a positive work environment that workers like working in are among the company's top priorities</w:t>
      </w:r>
      <w:r w:rsidR="002D2171" w:rsidRPr="002D2171">
        <w:t>(Tajvidi and Karami, 2017)</w:t>
      </w:r>
      <w:r>
        <w:t>.</w:t>
      </w:r>
    </w:p>
    <w:p w14:paraId="51D36771" w14:textId="77777777" w:rsidR="00EA3D0C" w:rsidRDefault="00EA3D0C" w:rsidP="00EA3D0C">
      <w:r>
        <w:t>Also taking major effort to address recruiting and retention concerns is InterContinental Hotels Group (IHG). IHG has a strong online recruiting system and works with hospitality colleges to find qualified applicants. Regarding staff retention, IHG has highlighted its dedication to employee development and welfare. Their 'IHG Academy' programme gives students at local schools the chance to study and grow in the hospitality industry. They also provide their staff with physical and mental health programs as part of a comprehensive wellness initiative</w:t>
      </w:r>
      <w:r w:rsidR="002D2171" w:rsidRPr="002D2171">
        <w:t>(Nazarian, Atkinson and Foroudi, 2017)</w:t>
      </w:r>
      <w:r>
        <w:t>.</w:t>
      </w:r>
    </w:p>
    <w:p w14:paraId="36344859" w14:textId="77777777" w:rsidR="00EA3D0C" w:rsidRPr="00EA3D0C" w:rsidRDefault="00EA3D0C" w:rsidP="00EA3D0C">
      <w:r>
        <w:t>Equally responsive to these issues is the Radisson Hotel Group. Radisson has made it a priority to build a solid employer brand that highlights the company's commitment to its workers. In order to recruit and keep the best employees, the firm offers a generous benefits package. They also provide their staff with several opportunities for professional development and advancement. In addition, Radisson has worked to improve its retention rates by creating a welcoming and secure environment for its employees</w:t>
      </w:r>
      <w:r w:rsidR="00067A89" w:rsidRPr="00067A89">
        <w:t>(Mansour and Mohanna, 2017)</w:t>
      </w:r>
      <w:r>
        <w:t>.</w:t>
      </w:r>
    </w:p>
    <w:p w14:paraId="0EC84033" w14:textId="77777777" w:rsidR="001D0165" w:rsidRDefault="001D0165" w:rsidP="001D0165">
      <w:pPr>
        <w:pStyle w:val="Titlu2"/>
        <w:rPr>
          <w:rStyle w:val="Robust"/>
          <w:b/>
          <w:bCs w:val="0"/>
        </w:rPr>
      </w:pPr>
      <w:bookmarkStart w:id="5" w:name="_Toc137467081"/>
      <w:r w:rsidRPr="001D0165">
        <w:rPr>
          <w:rStyle w:val="Robust"/>
          <w:b/>
          <w:bCs w:val="0"/>
        </w:rPr>
        <w:t>Potential Solutions and Recommendations</w:t>
      </w:r>
      <w:bookmarkEnd w:id="5"/>
    </w:p>
    <w:p w14:paraId="33538B0B" w14:textId="77777777" w:rsidR="00EA3D0C" w:rsidRPr="00EA3D0C" w:rsidRDefault="00EA3D0C" w:rsidP="00EA3D0C">
      <w:r>
        <w:t>Several possible solutions exist to the recruiting and retention problems in the hotel business, many of which are based on the successful techniques utilised by industry leaders. The first step is to improve your employer brand by showing that you care about your workers' professional growth and happiness. This may increase interest from possible new hires and assist keep current employees in the hospitality business. As demonstrated with Marriott, increasing the usage of digital recruiting tactics may help reach a larger pool of prospective workers. Furthermore, offering attractive compensation and perks might aid in acquiring and retaining top people</w:t>
      </w:r>
      <w:r w:rsidR="00067A89" w:rsidRPr="00067A89">
        <w:t>(Yadegaridehkordi et al., 2020)</w:t>
      </w:r>
      <w:r>
        <w:t>. Like IHG and Radisson, you can keep your employees around by providing them with chances to learn and grow in their careers. The results suggest that the firm should put resources into developing an employer brand that highlights the importance it places on its employees' growth and satisfaction. To reach a bigger pool of qualified candidates, businesses can also use digital channels for recruiting. It would be advantageous to provide competitive benefits packages and to provide clear professional growth routes via ongoing training and development opportunities. Finally, it's important to foster a welcoming and supportive workplace culture in order to increase employee satisfaction and retention. If these suggestions are to help a company, they must be adapted to its unique situation and requirements</w:t>
      </w:r>
      <w:r w:rsidR="00DD0215">
        <w:t xml:space="preserve"> </w:t>
      </w:r>
      <w:r w:rsidR="00067A89" w:rsidRPr="00067A89">
        <w:t>(Yusoff et al., 2018)</w:t>
      </w:r>
      <w:r>
        <w:t>.</w:t>
      </w:r>
    </w:p>
    <w:p w14:paraId="2709E669" w14:textId="77777777" w:rsidR="001D0165" w:rsidRDefault="001D0165" w:rsidP="001D0165">
      <w:pPr>
        <w:pStyle w:val="Titlu1"/>
      </w:pPr>
      <w:bookmarkStart w:id="6" w:name="_Toc137467082"/>
      <w:r>
        <w:t>Evaluation and Conclusion</w:t>
      </w:r>
      <w:bookmarkEnd w:id="6"/>
    </w:p>
    <w:p w14:paraId="41D91393" w14:textId="77777777" w:rsidR="00776276" w:rsidRDefault="00EA3D0C" w:rsidP="00EA3D0C">
      <w:r>
        <w:t>Several major conclusions and suggestions have resulted from a comprehensive examination of the Park Hotel's existing difficulties in attracting and retaining staff.</w:t>
      </w:r>
      <w:r w:rsidR="00DD0215">
        <w:t xml:space="preserve"> </w:t>
      </w:r>
      <w:r>
        <w:t>The hotel's first priority should be to fill the gap in its employees. The hotel might lessen the severity of the problem by looking into other methods of hiring. One way to do this is to provide internships and apprenticeships in conjunction with local institutions of higher education that focus on the hospitality industry. By investing in the hotel's future workforce, it can ensure a steady supply of talented workers who share the establishment's values.</w:t>
      </w:r>
      <w:r w:rsidR="00DD0215">
        <w:t xml:space="preserve"> </w:t>
      </w:r>
      <w:r>
        <w:t xml:space="preserve">The Park Hotel would be wise to provide its employees with formalised training in areas such as customer service, communication, and problem resolution in addition to more technical topics. </w:t>
      </w:r>
      <w:r w:rsidR="00776276" w:rsidRPr="00776276">
        <w:t>This will provide employees the assurance they need to do their duties effectively and satisfy consumers. Incentives to advance in their careers are another way to keep employees at the hotel for the long run. Improving administration practises should be a top priority. The management of the hotel should prioritise effective internal communication and leadership. When there are regular team meetings, open channels of communication, and chances for workers to express constructive feedback, an atmosphere of trust and collaboration may develop.</w:t>
      </w:r>
    </w:p>
    <w:p w14:paraId="3FD0C88B" w14:textId="77777777" w:rsidR="00067A89" w:rsidRDefault="00EA3D0C" w:rsidP="00EA3D0C">
      <w:r>
        <w:t xml:space="preserve">In addition, fostering a pleasant workplace is crucial to retaining both current and future staff members. The Park Hotel needs to encourage diversity, appreciation, and a healthy work-life balance. It is possible to create a more pleasant workplace by implementing employee appreciation </w:t>
      </w:r>
      <w:r w:rsidR="00DD0215">
        <w:t>programs</w:t>
      </w:r>
      <w:r>
        <w:t>, allowing flexible scheduling, and encouraging socialisation and teamwork.</w:t>
      </w:r>
      <w:r w:rsidR="00DD0215">
        <w:t xml:space="preserve"> </w:t>
      </w:r>
      <w:r>
        <w:t xml:space="preserve">Finally, the hotel must put the health and happiness of its staff first. Providing competitive pay, health insurance, and emotional support </w:t>
      </w:r>
      <w:r w:rsidR="00DD0215">
        <w:t>programs</w:t>
      </w:r>
      <w:r>
        <w:t xml:space="preserve"> are all ways to attract and retain top talent in the workplace. Wellness </w:t>
      </w:r>
      <w:r w:rsidR="00DD0215">
        <w:t>programs</w:t>
      </w:r>
      <w:r>
        <w:t xml:space="preserve"> and stress management seminars are examples of hotel activities that show they care about their workers' mental health and fostering a good work-life balance.</w:t>
      </w:r>
      <w:r w:rsidR="00DD0215">
        <w:t xml:space="preserve"> </w:t>
      </w:r>
      <w:r>
        <w:t xml:space="preserve">In conclusion, in order to improve recruitment and retention, the Park Hotel should prioritise resolving the difficulties of employee scarcity, lack of training, and bad management. To guarantee the delivery of exceptional service and keep its competitive edge in the hospitality industry, the hotel must implement strategies such as alternative recruitment methods, comprehensive training </w:t>
      </w:r>
      <w:r w:rsidR="00DD0215">
        <w:t>programs</w:t>
      </w:r>
      <w:r>
        <w:t>, effective leadership practises, and a supportive work environment. These tips will help the Park Hotel succeed and endure for the long haul.</w:t>
      </w:r>
    </w:p>
    <w:p w14:paraId="47AA43AE" w14:textId="77777777" w:rsidR="00DD0215" w:rsidRDefault="00DD0215" w:rsidP="00EA3D0C"/>
    <w:p w14:paraId="69F3331D" w14:textId="77777777" w:rsidR="00DD0215" w:rsidRDefault="00DD0215" w:rsidP="00EA3D0C"/>
    <w:p w14:paraId="31FCD5A0" w14:textId="77777777" w:rsidR="00DD0215" w:rsidRDefault="00DD0215" w:rsidP="00EA3D0C"/>
    <w:p w14:paraId="4B9C18CA" w14:textId="77777777" w:rsidR="00DD0215" w:rsidRDefault="00DD0215" w:rsidP="00EA3D0C"/>
    <w:p w14:paraId="3E6FEA07" w14:textId="77777777" w:rsidR="00DD0215" w:rsidRDefault="00DD0215" w:rsidP="00EA3D0C"/>
    <w:p w14:paraId="6671F6EB" w14:textId="77777777" w:rsidR="00DD0215" w:rsidRDefault="00DD0215" w:rsidP="00EA3D0C"/>
    <w:p w14:paraId="3D1A702F" w14:textId="77777777" w:rsidR="00DD0215" w:rsidRDefault="00DD0215" w:rsidP="00EA3D0C"/>
    <w:p w14:paraId="3A4E9A9C" w14:textId="77777777" w:rsidR="00DD0215" w:rsidRDefault="00DD0215" w:rsidP="00EA3D0C"/>
    <w:p w14:paraId="748E1CD9" w14:textId="77777777" w:rsidR="00DD0215" w:rsidRDefault="00DD0215" w:rsidP="00EA3D0C"/>
    <w:p w14:paraId="0AF5AA4B" w14:textId="77777777" w:rsidR="00DD0215" w:rsidRDefault="00DD0215" w:rsidP="00EA3D0C"/>
    <w:p w14:paraId="0D92C3A9" w14:textId="77777777" w:rsidR="00DD0215" w:rsidRDefault="00DD0215" w:rsidP="00EA3D0C"/>
    <w:p w14:paraId="5268D7A7" w14:textId="77777777" w:rsidR="00DD0215" w:rsidRDefault="00DD0215" w:rsidP="00EA3D0C"/>
    <w:p w14:paraId="1B25F06C" w14:textId="77777777" w:rsidR="00DD0215" w:rsidRDefault="00DD0215" w:rsidP="00EA3D0C"/>
    <w:p w14:paraId="19850F0B" w14:textId="77777777" w:rsidR="00DD0215" w:rsidRDefault="00DD0215" w:rsidP="00EA3D0C"/>
    <w:p w14:paraId="209EC821" w14:textId="77777777" w:rsidR="00DD0215" w:rsidRDefault="00DD0215" w:rsidP="00EA3D0C"/>
    <w:p w14:paraId="06705722" w14:textId="77777777" w:rsidR="00DD0215" w:rsidRDefault="00DD0215" w:rsidP="00EA3D0C"/>
    <w:p w14:paraId="1ECB6F39" w14:textId="77777777" w:rsidR="00DD0215" w:rsidRDefault="00DD0215" w:rsidP="00EA3D0C"/>
    <w:p w14:paraId="7D769633" w14:textId="77777777" w:rsidR="00DD0215" w:rsidRDefault="00DD0215" w:rsidP="00EA3D0C"/>
    <w:p w14:paraId="496D2115" w14:textId="77777777" w:rsidR="00DD0215" w:rsidRDefault="00DD0215" w:rsidP="00EA3D0C"/>
    <w:p w14:paraId="7A9AF486" w14:textId="77777777" w:rsidR="00DD0215" w:rsidRDefault="00DD0215" w:rsidP="00EA3D0C"/>
    <w:p w14:paraId="25A3A6FA" w14:textId="77777777" w:rsidR="00DD0215" w:rsidRDefault="00DD0215" w:rsidP="00EA3D0C"/>
    <w:p w14:paraId="124986AF" w14:textId="77777777" w:rsidR="00067A89" w:rsidRDefault="00067A89" w:rsidP="00067A89">
      <w:pPr>
        <w:rPr>
          <w:b/>
          <w:bCs/>
          <w:sz w:val="28"/>
          <w:szCs w:val="24"/>
        </w:rPr>
      </w:pPr>
      <w:r w:rsidRPr="00067A89">
        <w:rPr>
          <w:b/>
          <w:bCs/>
          <w:sz w:val="28"/>
          <w:szCs w:val="24"/>
        </w:rPr>
        <w:t>References</w:t>
      </w:r>
    </w:p>
    <w:p w14:paraId="29C0B474" w14:textId="77777777" w:rsidR="00067A89" w:rsidRDefault="00067A89" w:rsidP="00067A89">
      <w:pPr>
        <w:pStyle w:val="NormalWeb"/>
        <w:spacing w:before="0" w:beforeAutospacing="0" w:after="240" w:afterAutospacing="0" w:line="360" w:lineRule="auto"/>
      </w:pPr>
      <w:r>
        <w:t xml:space="preserve">Akbar, Y.H. and Tracogna, A. (2018). The sharing economy and the future of the hotel industry: Transaction cost theory and platform economics. </w:t>
      </w:r>
      <w:r>
        <w:rPr>
          <w:i/>
          <w:iCs/>
        </w:rPr>
        <w:t>International Journal of Hospitality Management</w:t>
      </w:r>
      <w:r>
        <w:t>, 71, pp.91–101. doi:https://doi.org/10.1016/j.ijhm.2017.12.004.</w:t>
      </w:r>
    </w:p>
    <w:p w14:paraId="60D7878D" w14:textId="77777777" w:rsidR="00067A89" w:rsidRDefault="00067A89" w:rsidP="00067A89">
      <w:pPr>
        <w:pStyle w:val="NormalWeb"/>
        <w:spacing w:before="0" w:beforeAutospacing="0" w:after="240" w:afterAutospacing="0" w:line="360" w:lineRule="auto"/>
      </w:pPr>
      <w:r>
        <w:t xml:space="preserve">ALOTAIBI, E. (2020). Application of Machine Learning in the Hotel Industry: A Critical Review. </w:t>
      </w:r>
      <w:r>
        <w:rPr>
          <w:i/>
          <w:iCs/>
        </w:rPr>
        <w:t>Journal of Association of Arab Universities for Tourism and Hospitality</w:t>
      </w:r>
      <w:r>
        <w:t>, 0(0). doi:https://doi.org/10.21608/jaauth.2020.38784.1060.</w:t>
      </w:r>
    </w:p>
    <w:p w14:paraId="47781C04" w14:textId="77777777" w:rsidR="00067A89" w:rsidRDefault="00067A89" w:rsidP="00067A89">
      <w:pPr>
        <w:pStyle w:val="NormalWeb"/>
        <w:spacing w:before="0" w:beforeAutospacing="0" w:after="240" w:afterAutospacing="0" w:line="360" w:lineRule="auto"/>
      </w:pPr>
      <w:r>
        <w:t xml:space="preserve">Alshawabkeh, A., Kharbat, F. and Razmak, J. (2022). </w:t>
      </w:r>
      <w:r>
        <w:rPr>
          <w:i/>
          <w:iCs/>
        </w:rPr>
        <w:t>Knowledge Management Role in Enhancing Customer Relationship Management in Hotels Industry in the UK</w:t>
      </w:r>
      <w:r>
        <w:t>. [online] IEEE Xplore. doi:https://doi.org/10.1109/SNAMS58071.2022.10062823.</w:t>
      </w:r>
    </w:p>
    <w:p w14:paraId="65D79F97" w14:textId="77777777" w:rsidR="00067A89" w:rsidRDefault="00067A89" w:rsidP="00067A89">
      <w:pPr>
        <w:pStyle w:val="NormalWeb"/>
        <w:spacing w:before="0" w:beforeAutospacing="0" w:after="240" w:afterAutospacing="0" w:line="360" w:lineRule="auto"/>
      </w:pPr>
      <w:r>
        <w:t xml:space="preserve">Brien, A., Thomas, N.J. and Brown, E.A. (2017). How hotel employee job-identity impacts the hotel industry: The uncomfortable truth. </w:t>
      </w:r>
      <w:r>
        <w:rPr>
          <w:i/>
          <w:iCs/>
        </w:rPr>
        <w:t>Journal of Hospitality and Tourism Management</w:t>
      </w:r>
      <w:r>
        <w:t>, 31, pp.235–243. doi:https://doi.org/10.1016/j.jhtm.2017.03.005.</w:t>
      </w:r>
    </w:p>
    <w:p w14:paraId="1C125167" w14:textId="77777777" w:rsidR="00067A89" w:rsidRDefault="00067A89" w:rsidP="00067A89">
      <w:pPr>
        <w:pStyle w:val="NormalWeb"/>
        <w:spacing w:before="0" w:beforeAutospacing="0" w:after="240" w:afterAutospacing="0" w:line="360" w:lineRule="auto"/>
      </w:pPr>
      <w:r>
        <w:t xml:space="preserve">Hameed, W.U., Nisar, Q.A. and Wu, H.-C. (2021). Relationships between external knowledge, internal innovation, firms’ open innovation performance, service innovation and business performance in the Pakistani hotel industry. </w:t>
      </w:r>
      <w:r>
        <w:rPr>
          <w:i/>
          <w:iCs/>
        </w:rPr>
        <w:t>International Journal of Hospitality Management</w:t>
      </w:r>
      <w:r>
        <w:t>, 92, p.102745. doi:https://doi.org/10.1016/j.ijhm.2020.102745.</w:t>
      </w:r>
    </w:p>
    <w:p w14:paraId="05C9A554" w14:textId="77777777" w:rsidR="00067A89" w:rsidRDefault="00067A89" w:rsidP="00067A89">
      <w:pPr>
        <w:pStyle w:val="NormalWeb"/>
        <w:spacing w:before="0" w:beforeAutospacing="0" w:after="240" w:afterAutospacing="0" w:line="360" w:lineRule="auto"/>
      </w:pPr>
      <w:r>
        <w:t xml:space="preserve">Lu, L. and Tabari, S. (2019). Impact of Airbnb on Customers’ Behavior In the UK Hotel Industry. </w:t>
      </w:r>
      <w:r>
        <w:rPr>
          <w:i/>
          <w:iCs/>
        </w:rPr>
        <w:t>Tourism Analysis</w:t>
      </w:r>
      <w:r>
        <w:t>, 24(1), pp.13–26. doi:https://doi.org/10.3727/108354219x15458295631891.</w:t>
      </w:r>
    </w:p>
    <w:p w14:paraId="23D830E1" w14:textId="77777777" w:rsidR="00067A89" w:rsidRDefault="00067A89" w:rsidP="00067A89">
      <w:pPr>
        <w:pStyle w:val="NormalWeb"/>
        <w:spacing w:before="0" w:beforeAutospacing="0" w:after="240" w:afterAutospacing="0" w:line="360" w:lineRule="auto"/>
      </w:pPr>
      <w:r>
        <w:t xml:space="preserve">Mansour, S. and Mohanna, D. (2017). Mediating role of job stress between work-family conflict, work-leisure conflict, and employees’ perception of service quality in the hotel industry in France. </w:t>
      </w:r>
      <w:r>
        <w:rPr>
          <w:i/>
          <w:iCs/>
        </w:rPr>
        <w:t>Journal of Human Resources in Hospitality &amp; Tourism</w:t>
      </w:r>
      <w:r>
        <w:t>, 17(2), pp.154–174. doi:https://doi.org/10.1080/15332845.2017.1340755.</w:t>
      </w:r>
    </w:p>
    <w:p w14:paraId="37D7E568" w14:textId="77777777" w:rsidR="00067A89" w:rsidRDefault="00067A89" w:rsidP="00067A89">
      <w:pPr>
        <w:pStyle w:val="NormalWeb"/>
        <w:spacing w:before="0" w:beforeAutospacing="0" w:after="240" w:afterAutospacing="0" w:line="360" w:lineRule="auto"/>
      </w:pPr>
      <w:r>
        <w:t xml:space="preserve">Nazarian, A., Atkinson, P. and Foroudi, P. (2017). Influence of national culture and balanced organizational culture on the hotel industry’s performance. </w:t>
      </w:r>
      <w:r>
        <w:rPr>
          <w:i/>
          <w:iCs/>
        </w:rPr>
        <w:t>International Journal of Hospitality Management</w:t>
      </w:r>
      <w:r>
        <w:t>, [online] 63, pp.22–32. doi:https://doi.org/10.1016/j.ijhm.2017.01.003.</w:t>
      </w:r>
    </w:p>
    <w:p w14:paraId="70888D10" w14:textId="77777777" w:rsidR="00067A89" w:rsidRDefault="00067A89" w:rsidP="00067A89">
      <w:pPr>
        <w:pStyle w:val="NormalWeb"/>
        <w:spacing w:before="0" w:beforeAutospacing="0" w:after="240" w:afterAutospacing="0" w:line="360" w:lineRule="auto"/>
      </w:pPr>
      <w:r>
        <w:t xml:space="preserve">Rico, A., Olcina, J., Baños, C., Garcia, X. and Sauri, D. (2019). Declining water consumption in the hotel industry of mass tourism resorts: contrasting evidence for Benidorm, Spain. </w:t>
      </w:r>
      <w:r>
        <w:rPr>
          <w:i/>
          <w:iCs/>
        </w:rPr>
        <w:t>Current Issues in Tourism</w:t>
      </w:r>
      <w:r>
        <w:t>, 23(6), pp.770–783. doi:https://doi.org/10.1080/13683500.2019.1589431.</w:t>
      </w:r>
    </w:p>
    <w:p w14:paraId="41988730" w14:textId="77777777" w:rsidR="00067A89" w:rsidRDefault="00067A89" w:rsidP="00067A89">
      <w:pPr>
        <w:pStyle w:val="NormalWeb"/>
        <w:spacing w:before="0" w:beforeAutospacing="0" w:after="240" w:afterAutospacing="0" w:line="360" w:lineRule="auto"/>
      </w:pPr>
      <w:r>
        <w:t xml:space="preserve">Serra-Cantallops, A., Peña-Miranda, D.D., Ramón-Cardona, J. and Martorell-Cunill, O. (2017). Progress in Research on CSR and the Hotel Industry (2006-2015). </w:t>
      </w:r>
      <w:r>
        <w:rPr>
          <w:i/>
          <w:iCs/>
        </w:rPr>
        <w:t>Cornell Hospitality Quarterly</w:t>
      </w:r>
      <w:r>
        <w:t>, [online] 59(1), pp.15–38. doi:https://doi.org/10.1177/1938965517719267.</w:t>
      </w:r>
    </w:p>
    <w:p w14:paraId="13871754" w14:textId="77777777" w:rsidR="00067A89" w:rsidRDefault="00067A89" w:rsidP="00067A89">
      <w:pPr>
        <w:pStyle w:val="NormalWeb"/>
        <w:spacing w:before="0" w:beforeAutospacing="0" w:after="240" w:afterAutospacing="0" w:line="360" w:lineRule="auto"/>
      </w:pPr>
      <w:r>
        <w:t xml:space="preserve">Tajvidi, R. and Karami, A. (2017). The effect of social media on firm performance. </w:t>
      </w:r>
      <w:r>
        <w:rPr>
          <w:i/>
          <w:iCs/>
        </w:rPr>
        <w:t>Computers in Human Behavior</w:t>
      </w:r>
      <w:r>
        <w:t>, 115(105174). doi:https://doi.org/10.1016/j.chb.2017.09.026.</w:t>
      </w:r>
    </w:p>
    <w:p w14:paraId="4096B1A8" w14:textId="77777777" w:rsidR="00067A89" w:rsidRDefault="00067A89" w:rsidP="00067A89">
      <w:pPr>
        <w:pStyle w:val="NormalWeb"/>
        <w:spacing w:before="0" w:beforeAutospacing="0" w:after="240" w:afterAutospacing="0" w:line="360" w:lineRule="auto"/>
      </w:pPr>
      <w:r>
        <w:t xml:space="preserve">Yadegaridehkordi, E., Nilashi, M., Shuib, L., Hairul Nizam Bin Md Nasir, M., Asadi, S., Samad, S. and Fatimah Awang, N. (2020). The impact of big data on firm performance in hotel industry. </w:t>
      </w:r>
      <w:r>
        <w:rPr>
          <w:i/>
          <w:iCs/>
        </w:rPr>
        <w:t>Electronic Commerce Research and Applications</w:t>
      </w:r>
      <w:r>
        <w:t>, [online] 40, p.100921. doi:https://doi.org/10.1016/j.elerap.2019.100921.</w:t>
      </w:r>
    </w:p>
    <w:p w14:paraId="702A4016" w14:textId="77777777" w:rsidR="00067A89" w:rsidRDefault="00067A89" w:rsidP="00067A89">
      <w:pPr>
        <w:pStyle w:val="NormalWeb"/>
        <w:spacing w:before="0" w:beforeAutospacing="0" w:after="240" w:afterAutospacing="0" w:line="360" w:lineRule="auto"/>
      </w:pPr>
      <w:r>
        <w:t xml:space="preserve">Yu, J., Seo, J. and Hyun, S.S. (2021). Perceived hygiene attributes in the hotel industry: customer retention amid the COVID-19 crisis. </w:t>
      </w:r>
      <w:r>
        <w:rPr>
          <w:i/>
          <w:iCs/>
        </w:rPr>
        <w:t>International Journal of Hospitality Management</w:t>
      </w:r>
      <w:r>
        <w:t>, 93, p.102768. doi:https://doi.org/10.1016/j.ijhm.2020.102768.</w:t>
      </w:r>
    </w:p>
    <w:p w14:paraId="1FE985D4" w14:textId="77777777" w:rsidR="00067A89" w:rsidRDefault="00067A89" w:rsidP="00067A89">
      <w:pPr>
        <w:pStyle w:val="NormalWeb"/>
        <w:spacing w:before="0" w:beforeAutospacing="0" w:after="240" w:afterAutospacing="0" w:line="360" w:lineRule="auto"/>
      </w:pPr>
      <w:r>
        <w:t xml:space="preserve">Yusoff, Y.M., Nejati, M., Kee, D.M.H. and Amran, A. (2018). Linking Green Human Resource Management Practices to Environmental Performance in Hotel Industry. </w:t>
      </w:r>
      <w:r>
        <w:rPr>
          <w:i/>
          <w:iCs/>
        </w:rPr>
        <w:t>Global Business Review</w:t>
      </w:r>
      <w:r>
        <w:t>, 21(3), p.097215091877929. doi:https://doi.org/10.1177/0972150918779294.</w:t>
      </w:r>
    </w:p>
    <w:p w14:paraId="5CBFD6FA" w14:textId="77777777" w:rsidR="00067A89" w:rsidRDefault="00067A89" w:rsidP="00067A89">
      <w:pPr>
        <w:pStyle w:val="NormalWeb"/>
        <w:spacing w:before="0" w:beforeAutospacing="0" w:after="240" w:afterAutospacing="0" w:line="360" w:lineRule="auto"/>
      </w:pPr>
      <w:r>
        <w:t xml:space="preserve">Zientara, P. and Zamojska, A. (2016). Green organizational climates and employee pro-environmental behaviour in the hotel industry. </w:t>
      </w:r>
      <w:r>
        <w:rPr>
          <w:i/>
          <w:iCs/>
        </w:rPr>
        <w:t>Journal of Sustainable Tourism</w:t>
      </w:r>
      <w:r>
        <w:t>, 26(7), pp.1142–1159. doi:https://doi.org/10.1080/09669582.2016.1206554.</w:t>
      </w:r>
    </w:p>
    <w:p w14:paraId="46A7212B" w14:textId="77777777" w:rsidR="00067A89" w:rsidRDefault="00067A89" w:rsidP="00067A89">
      <w:pPr>
        <w:rPr>
          <w:sz w:val="28"/>
          <w:szCs w:val="24"/>
        </w:rPr>
      </w:pPr>
      <w:r w:rsidRPr="00067A89">
        <w:rPr>
          <w:sz w:val="28"/>
          <w:szCs w:val="24"/>
        </w:rPr>
        <w:t>https://www.google.com/aclk?sa=l&amp;ai=DChcSEwjpgOfVrL7_AhVI29UKHb3cDKgYABAAGgJ3cw&amp;sig=AOD64_1saEynS57BrOgfy6GKPpl5HlmzpQ&amp;q&amp;adurl&amp;ved=2ahUKEwiCk9jVrL7_AhWqS_EDHY6qCqgQ0Qx6BAgHEAE</w:t>
      </w:r>
    </w:p>
    <w:p w14:paraId="14B03B20" w14:textId="77777777" w:rsidR="00067A89" w:rsidRDefault="00067A89" w:rsidP="00067A89">
      <w:pPr>
        <w:rPr>
          <w:sz w:val="28"/>
          <w:szCs w:val="24"/>
        </w:rPr>
      </w:pPr>
      <w:r w:rsidRPr="00067A89">
        <w:rPr>
          <w:sz w:val="28"/>
          <w:szCs w:val="24"/>
        </w:rPr>
        <w:t>https://www.google.com/aclk?sa=l&amp;ai=DChcSEwjpgOfVrL7_AhVI29UKHb3cDKgYABACGgJ3cw&amp;sig=AOD64_1_eFkyNCrtw6r3MS6SB0W7RTDTmA&amp;q&amp;adurl&amp;ved=2ahUKEwiCk9jVrL7_AhWqS_EDHY6qCqgQ0Qx6BAgIEAE</w:t>
      </w:r>
    </w:p>
    <w:p w14:paraId="47D8FF8F" w14:textId="77777777" w:rsidR="00067A89" w:rsidRPr="00067A89" w:rsidRDefault="00067A89" w:rsidP="00067A89">
      <w:pPr>
        <w:rPr>
          <w:sz w:val="28"/>
          <w:szCs w:val="24"/>
        </w:rPr>
      </w:pPr>
      <w:r w:rsidRPr="00067A89">
        <w:rPr>
          <w:sz w:val="28"/>
          <w:szCs w:val="24"/>
        </w:rPr>
        <w:t>https://www.agoda.com/en-in/the-park-hotel/hotel/london-gb.html</w:t>
      </w:r>
    </w:p>
    <w:sectPr w:rsidR="00067A89" w:rsidRPr="00067A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BB742" w14:textId="77777777" w:rsidR="0055290F" w:rsidRDefault="0055290F" w:rsidP="001D0165">
      <w:pPr>
        <w:spacing w:after="0" w:line="240" w:lineRule="auto"/>
      </w:pPr>
      <w:r>
        <w:separator/>
      </w:r>
    </w:p>
  </w:endnote>
  <w:endnote w:type="continuationSeparator" w:id="0">
    <w:p w14:paraId="688FE011" w14:textId="77777777" w:rsidR="0055290F" w:rsidRDefault="0055290F" w:rsidP="001D0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C217D" w14:textId="77777777" w:rsidR="0055290F" w:rsidRDefault="0055290F" w:rsidP="001D0165">
      <w:pPr>
        <w:spacing w:after="0" w:line="240" w:lineRule="auto"/>
      </w:pPr>
      <w:r>
        <w:separator/>
      </w:r>
    </w:p>
  </w:footnote>
  <w:footnote w:type="continuationSeparator" w:id="0">
    <w:p w14:paraId="2FA632AA" w14:textId="77777777" w:rsidR="0055290F" w:rsidRDefault="0055290F" w:rsidP="001D01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385124"/>
      <w:docPartObj>
        <w:docPartGallery w:val="Page Numbers (Top of Page)"/>
        <w:docPartUnique/>
      </w:docPartObj>
    </w:sdtPr>
    <w:sdtEndPr>
      <w:rPr>
        <w:noProof/>
      </w:rPr>
    </w:sdtEndPr>
    <w:sdtContent>
      <w:p w14:paraId="0AA4E55C" w14:textId="77777777" w:rsidR="001D0165" w:rsidRDefault="001D0165">
        <w:pPr>
          <w:pStyle w:val="Antet"/>
          <w:jc w:val="right"/>
        </w:pPr>
        <w:r>
          <w:fldChar w:fldCharType="begin"/>
        </w:r>
        <w:r>
          <w:instrText xml:space="preserve"> PAGE   \* MERGEFORMAT </w:instrText>
        </w:r>
        <w:r>
          <w:fldChar w:fldCharType="separate"/>
        </w:r>
        <w:r w:rsidR="00776276">
          <w:rPr>
            <w:noProof/>
          </w:rPr>
          <w:t>7</w:t>
        </w:r>
        <w:r>
          <w:rPr>
            <w:noProof/>
          </w:rPr>
          <w:fldChar w:fldCharType="end"/>
        </w:r>
      </w:p>
    </w:sdtContent>
  </w:sdt>
  <w:p w14:paraId="72FFBDEE" w14:textId="77777777" w:rsidR="001D0165" w:rsidRDefault="001D0165">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87C"/>
    <w:rsid w:val="00067A89"/>
    <w:rsid w:val="0019187C"/>
    <w:rsid w:val="001D0165"/>
    <w:rsid w:val="002D2171"/>
    <w:rsid w:val="00302B8B"/>
    <w:rsid w:val="004051CB"/>
    <w:rsid w:val="0055290F"/>
    <w:rsid w:val="005E3CE1"/>
    <w:rsid w:val="0068521C"/>
    <w:rsid w:val="00776276"/>
    <w:rsid w:val="00823183"/>
    <w:rsid w:val="008D5DFB"/>
    <w:rsid w:val="00D52714"/>
    <w:rsid w:val="00D67B1E"/>
    <w:rsid w:val="00DD0215"/>
    <w:rsid w:val="00EA3D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CDA70"/>
  <w15:chartTrackingRefBased/>
  <w15:docId w15:val="{0B2CE653-D08B-40EC-B00F-305E05C11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87C"/>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19187C"/>
    <w:pPr>
      <w:keepNext/>
      <w:keepLines/>
      <w:spacing w:before="240" w:after="0"/>
      <w:outlineLvl w:val="0"/>
    </w:pPr>
    <w:rPr>
      <w:rFonts w:eastAsiaTheme="majorEastAsia" w:cstheme="majorBidi"/>
      <w:b/>
      <w:szCs w:val="32"/>
    </w:rPr>
  </w:style>
  <w:style w:type="paragraph" w:styleId="Titlu2">
    <w:name w:val="heading 2"/>
    <w:basedOn w:val="Normal"/>
    <w:next w:val="Normal"/>
    <w:link w:val="Titlu2Caracter"/>
    <w:uiPriority w:val="9"/>
    <w:unhideWhenUsed/>
    <w:qFormat/>
    <w:rsid w:val="0019187C"/>
    <w:pPr>
      <w:keepNext/>
      <w:keepLines/>
      <w:spacing w:before="40" w:after="0"/>
      <w:outlineLvl w:val="1"/>
    </w:pPr>
    <w:rPr>
      <w:rFonts w:eastAsiaTheme="majorEastAsia" w:cstheme="majorBidi"/>
      <w:b/>
      <w:i/>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9187C"/>
    <w:rPr>
      <w:rFonts w:ascii="Times New Roman" w:eastAsiaTheme="majorEastAsia" w:hAnsi="Times New Roman" w:cstheme="majorBidi"/>
      <w:b/>
      <w:sz w:val="24"/>
      <w:szCs w:val="32"/>
    </w:rPr>
  </w:style>
  <w:style w:type="character" w:customStyle="1" w:styleId="Titlu2Caracter">
    <w:name w:val="Titlu 2 Caracter"/>
    <w:basedOn w:val="Fontdeparagrafimplicit"/>
    <w:link w:val="Titlu2"/>
    <w:uiPriority w:val="9"/>
    <w:rsid w:val="0019187C"/>
    <w:rPr>
      <w:rFonts w:ascii="Times New Roman" w:eastAsiaTheme="majorEastAsia" w:hAnsi="Times New Roman" w:cstheme="majorBidi"/>
      <w:b/>
      <w:i/>
      <w:sz w:val="24"/>
      <w:szCs w:val="26"/>
    </w:rPr>
  </w:style>
  <w:style w:type="paragraph" w:styleId="Antet">
    <w:name w:val="header"/>
    <w:basedOn w:val="Normal"/>
    <w:link w:val="AntetCaracter"/>
    <w:uiPriority w:val="99"/>
    <w:unhideWhenUsed/>
    <w:rsid w:val="001D0165"/>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D0165"/>
    <w:rPr>
      <w:rFonts w:ascii="Times New Roman" w:hAnsi="Times New Roman"/>
      <w:sz w:val="24"/>
    </w:rPr>
  </w:style>
  <w:style w:type="paragraph" w:styleId="Subsol">
    <w:name w:val="footer"/>
    <w:basedOn w:val="Normal"/>
    <w:link w:val="SubsolCaracter"/>
    <w:uiPriority w:val="99"/>
    <w:unhideWhenUsed/>
    <w:rsid w:val="001D0165"/>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D0165"/>
    <w:rPr>
      <w:rFonts w:ascii="Times New Roman" w:hAnsi="Times New Roman"/>
      <w:sz w:val="24"/>
    </w:rPr>
  </w:style>
  <w:style w:type="paragraph" w:styleId="Subtitlu">
    <w:name w:val="Subtitle"/>
    <w:basedOn w:val="Normal"/>
    <w:next w:val="Normal"/>
    <w:link w:val="SubtitluCaracter"/>
    <w:uiPriority w:val="11"/>
    <w:qFormat/>
    <w:rsid w:val="001D0165"/>
    <w:pPr>
      <w:numPr>
        <w:ilvl w:val="1"/>
      </w:numPr>
    </w:pPr>
    <w:rPr>
      <w:rFonts w:asciiTheme="minorHAnsi" w:eastAsiaTheme="minorEastAsia" w:hAnsiTheme="minorHAnsi"/>
      <w:color w:val="5A5A5A" w:themeColor="text1" w:themeTint="A5"/>
      <w:spacing w:val="15"/>
      <w:sz w:val="22"/>
    </w:rPr>
  </w:style>
  <w:style w:type="character" w:customStyle="1" w:styleId="SubtitluCaracter">
    <w:name w:val="Subtitlu Caracter"/>
    <w:basedOn w:val="Fontdeparagrafimplicit"/>
    <w:link w:val="Subtitlu"/>
    <w:uiPriority w:val="11"/>
    <w:rsid w:val="001D0165"/>
    <w:rPr>
      <w:rFonts w:eastAsiaTheme="minorEastAsia"/>
      <w:color w:val="5A5A5A" w:themeColor="text1" w:themeTint="A5"/>
      <w:spacing w:val="15"/>
    </w:rPr>
  </w:style>
  <w:style w:type="character" w:styleId="Robust">
    <w:name w:val="Strong"/>
    <w:basedOn w:val="Fontdeparagrafimplicit"/>
    <w:uiPriority w:val="22"/>
    <w:qFormat/>
    <w:rsid w:val="001D0165"/>
    <w:rPr>
      <w:b/>
      <w:bCs/>
    </w:rPr>
  </w:style>
  <w:style w:type="paragraph" w:styleId="NormalWeb">
    <w:name w:val="Normal (Web)"/>
    <w:basedOn w:val="Normal"/>
    <w:uiPriority w:val="99"/>
    <w:semiHidden/>
    <w:unhideWhenUsed/>
    <w:rsid w:val="00067A89"/>
    <w:pPr>
      <w:spacing w:before="100" w:beforeAutospacing="1" w:after="100" w:afterAutospacing="1" w:line="240" w:lineRule="auto"/>
      <w:jc w:val="left"/>
    </w:pPr>
    <w:rPr>
      <w:rFonts w:eastAsia="Times New Roman" w:cs="Times New Roman"/>
      <w:szCs w:val="24"/>
    </w:rPr>
  </w:style>
  <w:style w:type="paragraph" w:styleId="Titlucuprins">
    <w:name w:val="TOC Heading"/>
    <w:basedOn w:val="Titlu1"/>
    <w:next w:val="Normal"/>
    <w:uiPriority w:val="39"/>
    <w:unhideWhenUsed/>
    <w:qFormat/>
    <w:rsid w:val="00302B8B"/>
    <w:pPr>
      <w:spacing w:line="259" w:lineRule="auto"/>
      <w:jc w:val="left"/>
      <w:outlineLvl w:val="9"/>
    </w:pPr>
    <w:rPr>
      <w:rFonts w:asciiTheme="majorHAnsi" w:hAnsiTheme="majorHAnsi"/>
      <w:b w:val="0"/>
      <w:color w:val="2E74B5" w:themeColor="accent1" w:themeShade="BF"/>
      <w:sz w:val="32"/>
    </w:rPr>
  </w:style>
  <w:style w:type="paragraph" w:styleId="Cuprins1">
    <w:name w:val="toc 1"/>
    <w:basedOn w:val="Normal"/>
    <w:next w:val="Normal"/>
    <w:autoRedefine/>
    <w:uiPriority w:val="39"/>
    <w:unhideWhenUsed/>
    <w:rsid w:val="00302B8B"/>
    <w:pPr>
      <w:spacing w:after="100"/>
    </w:pPr>
  </w:style>
  <w:style w:type="paragraph" w:styleId="Cuprins2">
    <w:name w:val="toc 2"/>
    <w:basedOn w:val="Normal"/>
    <w:next w:val="Normal"/>
    <w:autoRedefine/>
    <w:uiPriority w:val="39"/>
    <w:unhideWhenUsed/>
    <w:rsid w:val="00302B8B"/>
    <w:pPr>
      <w:spacing w:after="100"/>
      <w:ind w:left="240"/>
    </w:pPr>
  </w:style>
  <w:style w:type="character" w:styleId="Hyperlink">
    <w:name w:val="Hyperlink"/>
    <w:basedOn w:val="Fontdeparagrafimplicit"/>
    <w:uiPriority w:val="99"/>
    <w:unhideWhenUsed/>
    <w:rsid w:val="00302B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483862">
      <w:bodyDiv w:val="1"/>
      <w:marLeft w:val="0"/>
      <w:marRight w:val="0"/>
      <w:marTop w:val="0"/>
      <w:marBottom w:val="0"/>
      <w:divBdr>
        <w:top w:val="none" w:sz="0" w:space="0" w:color="auto"/>
        <w:left w:val="none" w:sz="0" w:space="0" w:color="auto"/>
        <w:bottom w:val="none" w:sz="0" w:space="0" w:color="auto"/>
        <w:right w:val="none" w:sz="0" w:space="0" w:color="auto"/>
      </w:divBdr>
      <w:divsChild>
        <w:div w:id="1318746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CC1630-9E7B-4547-B376-343AE61D9DA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2741</Words>
  <Characters>15899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liviu zaharia</cp:lastModifiedBy>
  <cp:revision>2</cp:revision>
  <dcterms:created xsi:type="dcterms:W3CDTF">2023-06-14T17:52:00Z</dcterms:created>
  <dcterms:modified xsi:type="dcterms:W3CDTF">2023-06-14T17:52:00Z</dcterms:modified>
</cp:coreProperties>
</file>