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1246E" w14:textId="18BB470D" w:rsidR="00270EB8" w:rsidRPr="004D7363" w:rsidRDefault="007E1035" w:rsidP="007E1035">
      <w:pPr>
        <w:jc w:val="center"/>
        <w:rPr>
          <w:rFonts w:ascii="Arial" w:hAnsi="Arial" w:cs="Arial"/>
          <w:b/>
          <w:bCs/>
          <w:color w:val="000000" w:themeColor="text1"/>
          <w:sz w:val="24"/>
          <w:szCs w:val="24"/>
        </w:rPr>
      </w:pPr>
      <w:r w:rsidRPr="004D7363">
        <w:rPr>
          <w:rFonts w:ascii="Arial" w:hAnsi="Arial" w:cs="Arial"/>
          <w:b/>
          <w:bCs/>
          <w:color w:val="000000" w:themeColor="text1"/>
          <w:sz w:val="24"/>
          <w:szCs w:val="24"/>
        </w:rPr>
        <w:t>‘Start at My feet’ commentary</w:t>
      </w:r>
    </w:p>
    <w:p w14:paraId="6C925F18" w14:textId="76C34D1A" w:rsidR="00270EB8" w:rsidRPr="004D7363" w:rsidRDefault="00270EB8" w:rsidP="00270EB8">
      <w:pPr>
        <w:rPr>
          <w:rFonts w:ascii="Arial" w:hAnsi="Arial" w:cs="Arial"/>
          <w:b/>
          <w:bCs/>
          <w:color w:val="000000" w:themeColor="text1"/>
          <w:sz w:val="24"/>
          <w:szCs w:val="24"/>
        </w:rPr>
      </w:pPr>
    </w:p>
    <w:p w14:paraId="3D71DD86" w14:textId="77777777" w:rsidR="003D6AC5" w:rsidRPr="004D7363" w:rsidRDefault="003D6AC5" w:rsidP="00270EB8">
      <w:pPr>
        <w:rPr>
          <w:rFonts w:ascii="Arial" w:hAnsi="Arial" w:cs="Arial"/>
          <w:b/>
          <w:bCs/>
          <w:color w:val="000000" w:themeColor="text1"/>
          <w:sz w:val="24"/>
          <w:szCs w:val="24"/>
        </w:rPr>
      </w:pPr>
    </w:p>
    <w:p w14:paraId="7BD231D1" w14:textId="77777777" w:rsidR="003D6AC5" w:rsidRPr="004D7363" w:rsidRDefault="00270EB8" w:rsidP="003D6AC5">
      <w:pPr>
        <w:autoSpaceDE w:val="0"/>
        <w:autoSpaceDN w:val="0"/>
        <w:adjustRightInd w:val="0"/>
        <w:rPr>
          <w:rFonts w:ascii="Arial" w:eastAsiaTheme="minorHAnsi" w:hAnsi="Arial" w:cs="Arial"/>
          <w:b/>
          <w:bCs/>
          <w:color w:val="000000" w:themeColor="text1"/>
          <w:sz w:val="24"/>
          <w:szCs w:val="24"/>
          <w:lang w:eastAsia="en-US"/>
        </w:rPr>
      </w:pPr>
      <w:r w:rsidRPr="004D7363">
        <w:rPr>
          <w:rFonts w:ascii="Arial" w:hAnsi="Arial" w:cs="Arial"/>
          <w:color w:val="000000" w:themeColor="text1"/>
          <w:sz w:val="24"/>
          <w:szCs w:val="24"/>
        </w:rPr>
        <w:t xml:space="preserve">In this assignment I will be looking at how </w:t>
      </w:r>
      <w:r w:rsidRPr="004D7363">
        <w:rPr>
          <w:rFonts w:ascii="Arial" w:hAnsi="Arial" w:cs="Arial"/>
          <w:color w:val="000000" w:themeColor="text1"/>
          <w:sz w:val="24"/>
          <w:szCs w:val="24"/>
        </w:rPr>
        <w:t>opportunities and challenges in a school’s community influence teaching, learning, and other aspects of the school</w:t>
      </w:r>
      <w:r w:rsidRPr="004D7363">
        <w:rPr>
          <w:rFonts w:ascii="Arial" w:hAnsi="Arial" w:cs="Arial"/>
          <w:color w:val="000000" w:themeColor="text1"/>
          <w:sz w:val="24"/>
          <w:szCs w:val="24"/>
        </w:rPr>
        <w:t>.</w:t>
      </w:r>
      <w:r w:rsidR="006D37AC" w:rsidRPr="004D7363">
        <w:rPr>
          <w:rFonts w:ascii="Arial" w:hAnsi="Arial" w:cs="Arial"/>
          <w:color w:val="000000" w:themeColor="text1"/>
          <w:sz w:val="24"/>
          <w:szCs w:val="24"/>
        </w:rPr>
        <w:t xml:space="preserve"> </w:t>
      </w:r>
    </w:p>
    <w:p w14:paraId="7FF80FE9" w14:textId="0725A0E2" w:rsidR="003D6AC5" w:rsidRPr="004D7363" w:rsidRDefault="003D6AC5" w:rsidP="003D6AC5">
      <w:pPr>
        <w:autoSpaceDE w:val="0"/>
        <w:autoSpaceDN w:val="0"/>
        <w:adjustRightInd w:val="0"/>
        <w:rPr>
          <w:rFonts w:ascii="Arial" w:eastAsiaTheme="minorHAnsi" w:hAnsi="Arial" w:cs="Arial"/>
          <w:color w:val="000000" w:themeColor="text1"/>
          <w:sz w:val="24"/>
          <w:szCs w:val="24"/>
          <w:lang w:eastAsia="en-US"/>
        </w:rPr>
      </w:pPr>
      <w:r w:rsidRPr="004D7363">
        <w:rPr>
          <w:rFonts w:ascii="Arial" w:eastAsiaTheme="minorHAnsi" w:hAnsi="Arial" w:cs="Arial"/>
          <w:color w:val="000000" w:themeColor="text1"/>
          <w:sz w:val="24"/>
          <w:szCs w:val="24"/>
          <w:lang w:eastAsia="en-US"/>
        </w:rPr>
        <w:t xml:space="preserve">Throughout the school, there are several opportunities for the children’s knowledge to expand. Additionally, parents/ carers, </w:t>
      </w:r>
      <w:r w:rsidRPr="004D7363">
        <w:rPr>
          <w:rFonts w:ascii="Arial" w:eastAsiaTheme="minorHAnsi" w:hAnsi="Arial" w:cs="Arial"/>
          <w:color w:val="000000" w:themeColor="text1"/>
          <w:sz w:val="24"/>
          <w:szCs w:val="24"/>
          <w:lang w:eastAsia="en-US"/>
        </w:rPr>
        <w:t>family and</w:t>
      </w:r>
      <w:r w:rsidRPr="004D7363">
        <w:rPr>
          <w:rFonts w:ascii="Arial" w:eastAsiaTheme="minorHAnsi" w:hAnsi="Arial" w:cs="Arial"/>
          <w:color w:val="000000" w:themeColor="text1"/>
          <w:sz w:val="24"/>
          <w:szCs w:val="24"/>
          <w:lang w:eastAsia="en-US"/>
        </w:rPr>
        <w:t xml:space="preserve"> the community have the chance to participate in their children's education. Opportunities throughout the foundation phase age group are significant due to it being the most crucial time for their development and maturation. This enables children to improve their abilities and discover what they enjoy doing</w:t>
      </w:r>
      <w:r w:rsidR="004D7363">
        <w:rPr>
          <w:rFonts w:ascii="Arial" w:eastAsiaTheme="minorHAnsi" w:hAnsi="Arial" w:cs="Arial"/>
          <w:color w:val="000000" w:themeColor="text1"/>
          <w:sz w:val="24"/>
          <w:szCs w:val="24"/>
          <w:lang w:eastAsia="en-US"/>
        </w:rPr>
        <w:t>.</w:t>
      </w:r>
    </w:p>
    <w:p w14:paraId="6A8767A9" w14:textId="0971C4C0" w:rsidR="003D6AC5" w:rsidRPr="004D7363" w:rsidRDefault="003D6AC5" w:rsidP="003D6AC5">
      <w:pPr>
        <w:autoSpaceDE w:val="0"/>
        <w:autoSpaceDN w:val="0"/>
        <w:adjustRightInd w:val="0"/>
        <w:ind w:firstLine="720"/>
        <w:rPr>
          <w:rFonts w:ascii="Arial" w:eastAsiaTheme="minorHAnsi" w:hAnsi="Arial" w:cs="Arial"/>
          <w:color w:val="000000" w:themeColor="text1"/>
          <w:sz w:val="24"/>
          <w:szCs w:val="24"/>
          <w:lang w:eastAsia="en-US"/>
        </w:rPr>
      </w:pPr>
      <w:r w:rsidRPr="004D7363">
        <w:rPr>
          <w:rFonts w:ascii="Arial" w:eastAsiaTheme="minorHAnsi" w:hAnsi="Arial" w:cs="Arial"/>
          <w:color w:val="000000" w:themeColor="text1"/>
          <w:sz w:val="24"/>
          <w:szCs w:val="24"/>
          <w:lang w:eastAsia="en-US"/>
        </w:rPr>
        <w:t xml:space="preserve">As they seize these opportunities, they will encounter both strengths and limitations that will force them to test themselves and perform to the best of their abilities. With the assistance of the teachers, parents, and other carers, they will have the chance to experience new things and be able to meet those new challenges. They will learn how to communicate their sentiments throughout this period. These </w:t>
      </w:r>
      <w:r w:rsidRPr="004D7363">
        <w:rPr>
          <w:rFonts w:ascii="Arial" w:eastAsiaTheme="minorHAnsi" w:hAnsi="Arial" w:cs="Arial"/>
          <w:color w:val="000000" w:themeColor="text1"/>
          <w:sz w:val="24"/>
          <w:szCs w:val="24"/>
          <w:lang w:eastAsia="en-US"/>
        </w:rPr>
        <w:t>opportunities</w:t>
      </w:r>
      <w:r w:rsidRPr="004D7363">
        <w:rPr>
          <w:rFonts w:ascii="Arial" w:eastAsiaTheme="minorHAnsi" w:hAnsi="Arial" w:cs="Arial"/>
          <w:color w:val="000000" w:themeColor="text1"/>
          <w:sz w:val="24"/>
          <w:szCs w:val="24"/>
          <w:lang w:eastAsia="en-US"/>
        </w:rPr>
        <w:t xml:space="preserve"> will also broaden their perspectives on the world and what is possible, which will inspire them to set dreams and goals for themselves.</w:t>
      </w:r>
    </w:p>
    <w:p w14:paraId="1A5B60AC" w14:textId="4999C283" w:rsidR="003D6AC5" w:rsidRPr="004D7363" w:rsidRDefault="003D6AC5" w:rsidP="003D6AC5">
      <w:pPr>
        <w:tabs>
          <w:tab w:val="num" w:pos="1440"/>
        </w:tabs>
        <w:rPr>
          <w:rFonts w:ascii="Arial" w:hAnsi="Arial" w:cs="Arial"/>
          <w:color w:val="000000" w:themeColor="text1"/>
          <w:sz w:val="24"/>
          <w:szCs w:val="24"/>
        </w:rPr>
      </w:pPr>
      <w:r w:rsidRPr="004D7363">
        <w:rPr>
          <w:rFonts w:ascii="Arial" w:hAnsi="Arial" w:cs="Arial"/>
          <w:color w:val="000000" w:themeColor="text1"/>
          <w:sz w:val="24"/>
          <w:szCs w:val="24"/>
        </w:rPr>
        <w:t xml:space="preserve">           </w:t>
      </w:r>
      <w:r w:rsidRPr="004D7363">
        <w:rPr>
          <w:rFonts w:ascii="Arial" w:hAnsi="Arial" w:cs="Arial"/>
          <w:color w:val="000000" w:themeColor="text1"/>
          <w:sz w:val="24"/>
          <w:szCs w:val="24"/>
        </w:rPr>
        <w:t xml:space="preserve">From my bridging experience in school x, I saw many opportunities and challenges in the school community. </w:t>
      </w:r>
      <w:r w:rsidRPr="004D7363">
        <w:rPr>
          <w:rFonts w:ascii="Arial" w:eastAsiaTheme="minorHAnsi" w:hAnsi="Arial" w:cs="Arial"/>
          <w:color w:val="000000" w:themeColor="text1"/>
          <w:sz w:val="24"/>
          <w:szCs w:val="24"/>
          <w:lang w:eastAsia="en-US"/>
        </w:rPr>
        <w:t>The school hosts a variety of events throughout the academic year, this consists of Christmas shows, topic days, and school fetes. Topic days are particularly helpful to the children as it allows them to expand on the knowledge they have been learning. The school uses this as an opportunity for the children to share their work with their parents/ guardians. They can also impact their learning as if their parents see what the child is learning, they may go through the topic with them at home. Another chance for parents and the community to become engaged, and a chance for them to see what the kids are learning and how well it works for them.</w:t>
      </w:r>
    </w:p>
    <w:p w14:paraId="77296DF6" w14:textId="64AC02A5" w:rsidR="003D6AC5" w:rsidRPr="004D7363" w:rsidRDefault="003D6AC5" w:rsidP="00F51E62">
      <w:pPr>
        <w:autoSpaceDE w:val="0"/>
        <w:autoSpaceDN w:val="0"/>
        <w:adjustRightInd w:val="0"/>
        <w:rPr>
          <w:rFonts w:ascii="Arial" w:eastAsiaTheme="minorHAnsi" w:hAnsi="Arial" w:cs="Arial"/>
          <w:color w:val="000000" w:themeColor="text1"/>
          <w:sz w:val="24"/>
          <w:szCs w:val="24"/>
          <w:lang w:eastAsia="en-US"/>
        </w:rPr>
      </w:pPr>
      <w:r w:rsidRPr="004D7363">
        <w:rPr>
          <w:rFonts w:ascii="Arial" w:eastAsiaTheme="minorHAnsi" w:hAnsi="Arial" w:cs="Arial"/>
          <w:color w:val="000000" w:themeColor="text1"/>
          <w:sz w:val="24"/>
          <w:szCs w:val="24"/>
          <w:lang w:eastAsia="en-US"/>
        </w:rPr>
        <w:t xml:space="preserve">           </w:t>
      </w:r>
      <w:r w:rsidRPr="004D7363">
        <w:rPr>
          <w:rFonts w:ascii="Arial" w:eastAsiaTheme="minorHAnsi" w:hAnsi="Arial" w:cs="Arial"/>
          <w:color w:val="000000" w:themeColor="text1"/>
          <w:sz w:val="24"/>
          <w:szCs w:val="24"/>
          <w:lang w:eastAsia="en-US"/>
        </w:rPr>
        <w:t>Following on from this, another chance for parents to get involved with their children's learning is a process called tray and display. This allows the parents to view their child’s work and gives them the opportunity to ask the teachers for feedback and suggestions on what their child should work on to improve in that area. This benefits their learning as again they can work at home to improve with the parents.</w:t>
      </w:r>
    </w:p>
    <w:p w14:paraId="20634468" w14:textId="77777777" w:rsidR="004D7363" w:rsidRPr="004D7363" w:rsidRDefault="00F51E62" w:rsidP="004D7363">
      <w:pPr>
        <w:ind w:firstLine="720"/>
        <w:rPr>
          <w:rFonts w:ascii="Arial" w:hAnsi="Arial" w:cs="Arial"/>
          <w:color w:val="000000" w:themeColor="text1"/>
          <w:sz w:val="24"/>
          <w:szCs w:val="24"/>
        </w:rPr>
      </w:pPr>
      <w:r w:rsidRPr="004D7363">
        <w:rPr>
          <w:rFonts w:ascii="Arial" w:hAnsi="Arial" w:cs="Arial"/>
          <w:color w:val="000000" w:themeColor="text1"/>
          <w:sz w:val="24"/>
          <w:szCs w:val="24"/>
        </w:rPr>
        <w:t>A</w:t>
      </w:r>
      <w:r w:rsidR="0004154A" w:rsidRPr="004D7363">
        <w:rPr>
          <w:rFonts w:ascii="Arial" w:hAnsi="Arial" w:cs="Arial"/>
          <w:color w:val="000000" w:themeColor="text1"/>
          <w:sz w:val="24"/>
          <w:szCs w:val="24"/>
        </w:rPr>
        <w:t xml:space="preserve">n opportunity in a school community that influences teaching and learning </w:t>
      </w:r>
      <w:r w:rsidRPr="004D7363">
        <w:rPr>
          <w:rFonts w:ascii="Arial" w:hAnsi="Arial" w:cs="Arial"/>
          <w:color w:val="000000" w:themeColor="text1"/>
          <w:sz w:val="24"/>
          <w:szCs w:val="24"/>
        </w:rPr>
        <w:t>in</w:t>
      </w:r>
      <w:r w:rsidR="00677ECA" w:rsidRPr="004D7363">
        <w:rPr>
          <w:rFonts w:ascii="Arial" w:hAnsi="Arial" w:cs="Arial"/>
          <w:color w:val="000000" w:themeColor="text1"/>
          <w:sz w:val="24"/>
          <w:szCs w:val="24"/>
        </w:rPr>
        <w:t xml:space="preserve"> schools providing pupils with recourses. When visiting school x during bridging, they provided many different recourses to the pupils, this includes a foodbank and trolley with essential items. However, they also give students who do not have access to laptops the chance to take one home. This is beneficial to the teaching and learning at school as the teacher can set work using the online recourses the school uses for the child to complete at home, this means the student is then therefore learning by completing the task.</w:t>
      </w:r>
      <w:r w:rsidR="006D37AC" w:rsidRPr="004D7363">
        <w:rPr>
          <w:rFonts w:ascii="Arial" w:hAnsi="Arial" w:cs="Arial"/>
          <w:color w:val="000000" w:themeColor="text1"/>
          <w:sz w:val="24"/>
          <w:szCs w:val="24"/>
        </w:rPr>
        <w:t xml:space="preserve"> </w:t>
      </w:r>
    </w:p>
    <w:p w14:paraId="7B8DA877" w14:textId="4693A3FD" w:rsidR="00F51E62" w:rsidRPr="004D7363" w:rsidRDefault="00F51E62" w:rsidP="004D7363">
      <w:pPr>
        <w:ind w:firstLine="720"/>
        <w:rPr>
          <w:rFonts w:ascii="Arial" w:hAnsi="Arial" w:cs="Arial"/>
          <w:color w:val="000000" w:themeColor="text1"/>
          <w:sz w:val="24"/>
          <w:szCs w:val="24"/>
        </w:rPr>
      </w:pPr>
      <w:r w:rsidRPr="004D7363">
        <w:rPr>
          <w:rFonts w:ascii="Arial" w:hAnsi="Arial" w:cs="Arial"/>
          <w:color w:val="000000" w:themeColor="text1"/>
          <w:sz w:val="24"/>
          <w:szCs w:val="24"/>
        </w:rPr>
        <w:t xml:space="preserve">An opportunity in a school community that influences teaching and learning </w:t>
      </w:r>
      <w:r w:rsidRPr="004D7363">
        <w:rPr>
          <w:rFonts w:ascii="Arial" w:hAnsi="Arial" w:cs="Arial"/>
          <w:color w:val="000000" w:themeColor="text1"/>
          <w:sz w:val="24"/>
          <w:szCs w:val="24"/>
        </w:rPr>
        <w:t>in</w:t>
      </w:r>
      <w:r w:rsidRPr="004D7363">
        <w:rPr>
          <w:rFonts w:ascii="Arial" w:hAnsi="Arial" w:cs="Arial"/>
          <w:color w:val="000000" w:themeColor="text1"/>
          <w:sz w:val="24"/>
          <w:szCs w:val="24"/>
        </w:rPr>
        <w:t xml:space="preserve"> schools </w:t>
      </w:r>
      <w:r w:rsidRPr="004D7363">
        <w:rPr>
          <w:rFonts w:ascii="Arial" w:hAnsi="Arial" w:cs="Arial"/>
          <w:color w:val="000000" w:themeColor="text1"/>
          <w:sz w:val="24"/>
          <w:szCs w:val="24"/>
        </w:rPr>
        <w:t xml:space="preserve">is parent/guardian involvement. During bridging, school X had </w:t>
      </w:r>
      <w:r w:rsidR="004D7363" w:rsidRPr="004D7363">
        <w:rPr>
          <w:rFonts w:ascii="Arial" w:hAnsi="Arial" w:cs="Arial"/>
          <w:color w:val="000000" w:themeColor="text1"/>
          <w:sz w:val="24"/>
          <w:szCs w:val="24"/>
        </w:rPr>
        <w:t>many different</w:t>
      </w:r>
      <w:r w:rsidRPr="004D7363">
        <w:rPr>
          <w:rFonts w:ascii="Arial" w:hAnsi="Arial" w:cs="Arial"/>
          <w:color w:val="000000" w:themeColor="text1"/>
          <w:sz w:val="24"/>
          <w:szCs w:val="24"/>
        </w:rPr>
        <w:t xml:space="preserve"> </w:t>
      </w:r>
      <w:r w:rsidR="004D7363" w:rsidRPr="004D7363">
        <w:rPr>
          <w:rFonts w:ascii="Arial" w:hAnsi="Arial" w:cs="Arial"/>
          <w:color w:val="000000" w:themeColor="text1"/>
          <w:sz w:val="24"/>
          <w:szCs w:val="24"/>
        </w:rPr>
        <w:t xml:space="preserve">opportunities for the parents to be involved in the school, one being the PFA. </w:t>
      </w:r>
      <w:r w:rsidR="004D7363" w:rsidRPr="004D7363">
        <w:rPr>
          <w:rFonts w:ascii="Arial" w:hAnsi="Arial" w:cs="Arial"/>
          <w:color w:val="000000" w:themeColor="text1"/>
          <w:sz w:val="24"/>
          <w:szCs w:val="24"/>
        </w:rPr>
        <w:t>PFA is a small active group who meet at least once a term. They do a lot of different tasks to benefit the school/ children</w:t>
      </w:r>
      <w:r w:rsidR="004D7363" w:rsidRPr="004D7363">
        <w:rPr>
          <w:rFonts w:ascii="Arial" w:hAnsi="Arial" w:cs="Arial"/>
          <w:color w:val="000000" w:themeColor="text1"/>
          <w:sz w:val="24"/>
          <w:szCs w:val="24"/>
        </w:rPr>
        <w:t xml:space="preserve">. Some examples include organising school fetes, providing funding for gifts for the children at times like Christmas and help decorate classrooms. This is beneficial to not only the children as it is making their learning </w:t>
      </w:r>
      <w:r w:rsidR="004D7363" w:rsidRPr="004D7363">
        <w:rPr>
          <w:rFonts w:ascii="Arial" w:hAnsi="Arial" w:cs="Arial"/>
          <w:color w:val="000000" w:themeColor="text1"/>
          <w:sz w:val="24"/>
          <w:szCs w:val="24"/>
        </w:rPr>
        <w:lastRenderedPageBreak/>
        <w:t>fun and enjoyable, but also to the parents/ guardians as they can feel more involved with their children’s learning and get an insight on what they are doing.</w:t>
      </w:r>
    </w:p>
    <w:p w14:paraId="6DEF8984" w14:textId="77777777" w:rsidR="00547FD4" w:rsidRPr="004D7363" w:rsidRDefault="00312995" w:rsidP="00267625">
      <w:pPr>
        <w:ind w:firstLine="720"/>
        <w:rPr>
          <w:rFonts w:ascii="Arial" w:hAnsi="Arial" w:cs="Arial"/>
          <w:color w:val="000000" w:themeColor="text1"/>
          <w:sz w:val="24"/>
          <w:szCs w:val="24"/>
          <w:shd w:val="clear" w:color="auto" w:fill="FFFFFF"/>
        </w:rPr>
      </w:pPr>
      <w:r w:rsidRPr="004D7363">
        <w:rPr>
          <w:rFonts w:ascii="Arial" w:hAnsi="Arial" w:cs="Arial"/>
          <w:color w:val="000000" w:themeColor="text1"/>
          <w:sz w:val="24"/>
          <w:szCs w:val="24"/>
        </w:rPr>
        <w:t>A factor that can give opportunities to children but also</w:t>
      </w:r>
      <w:r w:rsidRPr="004D7363">
        <w:rPr>
          <w:rFonts w:ascii="Arial" w:hAnsi="Arial" w:cs="Arial"/>
          <w:color w:val="000000" w:themeColor="text1"/>
          <w:sz w:val="24"/>
          <w:szCs w:val="24"/>
        </w:rPr>
        <w:t xml:space="preserve"> challenge in a school’s community that can influence teaching and learning of a school is</w:t>
      </w:r>
      <w:r w:rsidRPr="004D7363">
        <w:rPr>
          <w:rFonts w:ascii="Arial" w:hAnsi="Arial" w:cs="Arial"/>
          <w:color w:val="000000" w:themeColor="text1"/>
          <w:sz w:val="24"/>
          <w:szCs w:val="24"/>
        </w:rPr>
        <w:t xml:space="preserve"> socio-economic status</w:t>
      </w:r>
      <w:r w:rsidRPr="004D7363">
        <w:rPr>
          <w:rFonts w:ascii="Arial" w:hAnsi="Arial" w:cs="Arial"/>
          <w:color w:val="000000" w:themeColor="text1"/>
          <w:sz w:val="24"/>
          <w:szCs w:val="24"/>
        </w:rPr>
        <w:t xml:space="preserve">. </w:t>
      </w:r>
      <w:r w:rsidR="007E1035" w:rsidRPr="004D7363">
        <w:rPr>
          <w:rFonts w:ascii="Arial" w:hAnsi="Arial" w:cs="Arial"/>
          <w:color w:val="000000" w:themeColor="text1"/>
          <w:sz w:val="24"/>
          <w:szCs w:val="24"/>
        </w:rPr>
        <w:t xml:space="preserve">Socio-economic status can be defined as </w:t>
      </w:r>
      <w:r w:rsidR="007E1035" w:rsidRPr="004D7363">
        <w:rPr>
          <w:rFonts w:ascii="Arial" w:hAnsi="Arial" w:cs="Arial"/>
          <w:color w:val="000000" w:themeColor="text1"/>
          <w:sz w:val="24"/>
          <w:szCs w:val="24"/>
        </w:rPr>
        <w:t>a means of classifying people according to their level of education, annual income, and employment</w:t>
      </w:r>
      <w:r w:rsidR="007E1035" w:rsidRPr="004D7363">
        <w:rPr>
          <w:rFonts w:ascii="Arial" w:hAnsi="Arial" w:cs="Arial"/>
          <w:color w:val="000000" w:themeColor="text1"/>
          <w:sz w:val="24"/>
          <w:szCs w:val="24"/>
        </w:rPr>
        <w:t xml:space="preserve"> </w:t>
      </w:r>
      <w:r w:rsidR="007E1035" w:rsidRPr="004D7363">
        <w:rPr>
          <w:rFonts w:ascii="Arial" w:hAnsi="Arial" w:cs="Arial"/>
          <w:color w:val="000000" w:themeColor="text1"/>
          <w:sz w:val="24"/>
          <w:szCs w:val="24"/>
          <w:shd w:val="clear" w:color="auto" w:fill="FFFFFF"/>
        </w:rPr>
        <w:t>(National Cancer Institute, 2011)</w:t>
      </w:r>
      <w:r w:rsidR="007E1035" w:rsidRPr="004D7363">
        <w:rPr>
          <w:rFonts w:ascii="Arial" w:hAnsi="Arial" w:cs="Arial"/>
          <w:color w:val="000000" w:themeColor="text1"/>
          <w:sz w:val="24"/>
          <w:szCs w:val="24"/>
          <w:shd w:val="clear" w:color="auto" w:fill="FFFFFF"/>
        </w:rPr>
        <w:t xml:space="preserve">. </w:t>
      </w:r>
      <w:r w:rsidR="00547FD4" w:rsidRPr="004D7363">
        <w:rPr>
          <w:rFonts w:ascii="Arial" w:hAnsi="Arial" w:cs="Arial"/>
          <w:color w:val="000000" w:themeColor="text1"/>
          <w:sz w:val="24"/>
          <w:szCs w:val="24"/>
          <w:shd w:val="clear" w:color="auto" w:fill="FFFFFF"/>
        </w:rPr>
        <w:t>Socio-</w:t>
      </w:r>
      <w:r w:rsidR="007E1035" w:rsidRPr="004D7363">
        <w:rPr>
          <w:rFonts w:ascii="Arial" w:hAnsi="Arial" w:cs="Arial"/>
          <w:color w:val="000000" w:themeColor="text1"/>
          <w:sz w:val="24"/>
          <w:szCs w:val="24"/>
          <w:shd w:val="clear" w:color="auto" w:fill="FFFFFF"/>
        </w:rPr>
        <w:t xml:space="preserve">economic factors affect the performance of pupils. Students with a better socio-economic status typically result in having better grades </w:t>
      </w:r>
      <w:r w:rsidR="007E1035" w:rsidRPr="004D7363">
        <w:rPr>
          <w:rFonts w:ascii="Arial" w:hAnsi="Arial" w:cs="Arial"/>
          <w:color w:val="000000" w:themeColor="text1"/>
          <w:sz w:val="24"/>
          <w:szCs w:val="24"/>
          <w:shd w:val="clear" w:color="auto" w:fill="FFFFFF"/>
        </w:rPr>
        <w:t>(Punjab Colleges, n.d.)</w:t>
      </w:r>
      <w:r w:rsidR="007E1035" w:rsidRPr="004D7363">
        <w:rPr>
          <w:rFonts w:ascii="Arial" w:hAnsi="Arial" w:cs="Arial"/>
          <w:color w:val="000000" w:themeColor="text1"/>
          <w:sz w:val="24"/>
          <w:szCs w:val="24"/>
          <w:shd w:val="clear" w:color="auto" w:fill="FFFFFF"/>
        </w:rPr>
        <w:t>.</w:t>
      </w:r>
      <w:r w:rsidR="00547FD4" w:rsidRPr="004D7363">
        <w:rPr>
          <w:rFonts w:ascii="Arial" w:hAnsi="Arial" w:cs="Arial"/>
          <w:color w:val="000000" w:themeColor="text1"/>
          <w:sz w:val="24"/>
          <w:szCs w:val="24"/>
          <w:shd w:val="clear" w:color="auto" w:fill="FFFFFF"/>
        </w:rPr>
        <w:t xml:space="preserve"> </w:t>
      </w:r>
      <w:r w:rsidR="00547FD4" w:rsidRPr="004D7363">
        <w:rPr>
          <w:rFonts w:ascii="Arial" w:hAnsi="Arial" w:cs="Arial"/>
          <w:color w:val="000000" w:themeColor="text1"/>
          <w:sz w:val="24"/>
          <w:szCs w:val="24"/>
          <w:shd w:val="clear" w:color="auto" w:fill="FFFFFF"/>
        </w:rPr>
        <w:t xml:space="preserve">The rise in the </w:t>
      </w:r>
      <w:proofErr w:type="gramStart"/>
      <w:r w:rsidR="00547FD4" w:rsidRPr="004D7363">
        <w:rPr>
          <w:rFonts w:ascii="Arial" w:hAnsi="Arial" w:cs="Arial"/>
          <w:color w:val="000000" w:themeColor="text1"/>
          <w:sz w:val="24"/>
          <w:szCs w:val="24"/>
          <w:shd w:val="clear" w:color="auto" w:fill="FFFFFF"/>
        </w:rPr>
        <w:t>amount</w:t>
      </w:r>
      <w:proofErr w:type="gramEnd"/>
      <w:r w:rsidR="00547FD4" w:rsidRPr="004D7363">
        <w:rPr>
          <w:rFonts w:ascii="Arial" w:hAnsi="Arial" w:cs="Arial"/>
          <w:color w:val="000000" w:themeColor="text1"/>
          <w:sz w:val="24"/>
          <w:szCs w:val="24"/>
          <w:shd w:val="clear" w:color="auto" w:fill="FFFFFF"/>
        </w:rPr>
        <w:t xml:space="preserve"> of children who live in poverty has contributed to more diversity than ever in our countries' classrooms. Learning and teaching become more challenging as a result</w:t>
      </w:r>
      <w:r w:rsidR="00547FD4" w:rsidRPr="004D7363">
        <w:rPr>
          <w:rFonts w:ascii="Arial" w:hAnsi="Arial" w:cs="Arial"/>
          <w:color w:val="000000" w:themeColor="text1"/>
          <w:sz w:val="24"/>
          <w:szCs w:val="24"/>
          <w:shd w:val="clear" w:color="auto" w:fill="FFFFFF"/>
        </w:rPr>
        <w:t xml:space="preserve"> </w:t>
      </w:r>
      <w:r w:rsidR="00547FD4" w:rsidRPr="004D7363">
        <w:rPr>
          <w:rFonts w:ascii="Arial" w:hAnsi="Arial" w:cs="Arial"/>
          <w:color w:val="000000" w:themeColor="text1"/>
          <w:sz w:val="24"/>
          <w:szCs w:val="24"/>
          <w:shd w:val="clear" w:color="auto" w:fill="FFFFFF"/>
        </w:rPr>
        <w:t>(Punjab Colleges, n.d.).</w:t>
      </w:r>
      <w:r w:rsidR="00547FD4" w:rsidRPr="004D7363">
        <w:rPr>
          <w:rFonts w:ascii="Arial" w:hAnsi="Arial" w:cs="Arial"/>
          <w:color w:val="000000" w:themeColor="text1"/>
          <w:sz w:val="24"/>
          <w:szCs w:val="24"/>
          <w:shd w:val="clear" w:color="auto" w:fill="FFFFFF"/>
        </w:rPr>
        <w:t xml:space="preserve"> </w:t>
      </w:r>
    </w:p>
    <w:p w14:paraId="58BD6AED" w14:textId="0F87A187" w:rsidR="00267625" w:rsidRPr="004D7363" w:rsidRDefault="00547FD4" w:rsidP="00547FD4">
      <w:pPr>
        <w:rPr>
          <w:rFonts w:ascii="Arial" w:hAnsi="Arial" w:cs="Arial"/>
          <w:color w:val="000000" w:themeColor="text1"/>
          <w:sz w:val="24"/>
          <w:szCs w:val="24"/>
        </w:rPr>
      </w:pPr>
      <w:r w:rsidRPr="004D7363">
        <w:rPr>
          <w:rFonts w:ascii="Arial" w:hAnsi="Arial" w:cs="Arial"/>
          <w:color w:val="000000" w:themeColor="text1"/>
          <w:sz w:val="24"/>
          <w:szCs w:val="24"/>
          <w:shd w:val="clear" w:color="auto" w:fill="FFFFFF"/>
        </w:rPr>
        <w:t>Due</w:t>
      </w:r>
      <w:r w:rsidRPr="004D7363">
        <w:rPr>
          <w:rFonts w:ascii="Arial" w:hAnsi="Arial" w:cs="Arial"/>
          <w:color w:val="000000" w:themeColor="text1"/>
          <w:sz w:val="24"/>
          <w:szCs w:val="24"/>
          <w:shd w:val="clear" w:color="auto" w:fill="FFFFFF"/>
        </w:rPr>
        <w:t xml:space="preserve"> of their conditions at home or because of poverty, children may not arrive at school ready to learn. These individuals can have trouble focusing and may find it hard to effectively communicate with their friends, teachers, or other adults at school. These problems can impair the learning of the individual but also the learning of their peers who do not live in poverty</w:t>
      </w:r>
      <w:r w:rsidRPr="004D7363">
        <w:rPr>
          <w:rFonts w:ascii="Arial" w:hAnsi="Arial" w:cs="Arial"/>
          <w:color w:val="000000" w:themeColor="text1"/>
          <w:sz w:val="24"/>
          <w:szCs w:val="24"/>
          <w:shd w:val="clear" w:color="auto" w:fill="FFFFFF"/>
        </w:rPr>
        <w:t xml:space="preserve"> </w:t>
      </w:r>
      <w:r w:rsidRPr="004D7363">
        <w:rPr>
          <w:rFonts w:ascii="Arial" w:hAnsi="Arial" w:cs="Arial"/>
          <w:color w:val="000000" w:themeColor="text1"/>
          <w:sz w:val="24"/>
          <w:szCs w:val="24"/>
          <w:shd w:val="clear" w:color="auto" w:fill="FFFFFF"/>
        </w:rPr>
        <w:t>(Punjab Colleges, n.d.).</w:t>
      </w:r>
      <w:r w:rsidR="00312995" w:rsidRPr="004D7363">
        <w:rPr>
          <w:rFonts w:ascii="Arial" w:hAnsi="Arial" w:cs="Arial"/>
          <w:color w:val="000000" w:themeColor="text1"/>
          <w:sz w:val="24"/>
          <w:szCs w:val="24"/>
        </w:rPr>
        <w:t xml:space="preserve"> I believe that </w:t>
      </w:r>
      <w:r w:rsidR="00312995" w:rsidRPr="004D7363">
        <w:rPr>
          <w:rFonts w:ascii="Arial" w:hAnsi="Arial" w:cs="Arial"/>
          <w:color w:val="000000" w:themeColor="text1"/>
          <w:sz w:val="24"/>
          <w:szCs w:val="24"/>
        </w:rPr>
        <w:t>socio-economic status</w:t>
      </w:r>
      <w:r w:rsidR="00312995" w:rsidRPr="004D7363">
        <w:rPr>
          <w:rFonts w:ascii="Arial" w:hAnsi="Arial" w:cs="Arial"/>
          <w:color w:val="000000" w:themeColor="text1"/>
          <w:sz w:val="24"/>
          <w:szCs w:val="24"/>
        </w:rPr>
        <w:t xml:space="preserve"> can influence teaching and learning as </w:t>
      </w:r>
      <w:r w:rsidRPr="004D7363">
        <w:rPr>
          <w:rFonts w:ascii="Arial" w:hAnsi="Arial" w:cs="Arial"/>
          <w:color w:val="000000" w:themeColor="text1"/>
          <w:sz w:val="24"/>
          <w:szCs w:val="24"/>
        </w:rPr>
        <w:t xml:space="preserve">in my opinion if the child comes from a low socio-economic background, there may be other issues </w:t>
      </w:r>
      <w:r w:rsidR="00267625" w:rsidRPr="004D7363">
        <w:rPr>
          <w:rFonts w:ascii="Arial" w:hAnsi="Arial" w:cs="Arial"/>
          <w:color w:val="000000" w:themeColor="text1"/>
          <w:sz w:val="24"/>
          <w:szCs w:val="24"/>
        </w:rPr>
        <w:t xml:space="preserve">related to this and I believe if a child is dealing with issues at home, when they attend </w:t>
      </w:r>
      <w:proofErr w:type="gramStart"/>
      <w:r w:rsidR="00267625" w:rsidRPr="004D7363">
        <w:rPr>
          <w:rFonts w:ascii="Arial" w:hAnsi="Arial" w:cs="Arial"/>
          <w:color w:val="000000" w:themeColor="text1"/>
          <w:sz w:val="24"/>
          <w:szCs w:val="24"/>
        </w:rPr>
        <w:t>school</w:t>
      </w:r>
      <w:proofErr w:type="gramEnd"/>
      <w:r w:rsidR="00267625" w:rsidRPr="004D7363">
        <w:rPr>
          <w:rFonts w:ascii="Arial" w:hAnsi="Arial" w:cs="Arial"/>
          <w:color w:val="000000" w:themeColor="text1"/>
          <w:sz w:val="24"/>
          <w:szCs w:val="24"/>
        </w:rPr>
        <w:t xml:space="preserve"> they may not be able to focus because of stress or may be affected emotionally therefore, having issues with behaviour.</w:t>
      </w:r>
    </w:p>
    <w:p w14:paraId="4F00AB39" w14:textId="5AF0AE84" w:rsidR="00547FD4" w:rsidRPr="004D7363" w:rsidRDefault="00F51E62" w:rsidP="00341D39">
      <w:pPr>
        <w:tabs>
          <w:tab w:val="num" w:pos="1440"/>
        </w:tabs>
        <w:rPr>
          <w:rFonts w:ascii="Arial" w:hAnsi="Arial" w:cs="Arial"/>
          <w:color w:val="000000" w:themeColor="text1"/>
          <w:sz w:val="24"/>
          <w:szCs w:val="24"/>
        </w:rPr>
      </w:pPr>
      <w:r w:rsidRPr="004D7363">
        <w:rPr>
          <w:rFonts w:ascii="Arial" w:hAnsi="Arial" w:cs="Arial"/>
          <w:color w:val="000000" w:themeColor="text1"/>
          <w:sz w:val="24"/>
          <w:szCs w:val="24"/>
        </w:rPr>
        <w:t xml:space="preserve">            </w:t>
      </w:r>
      <w:r w:rsidR="00547FD4" w:rsidRPr="004D7363">
        <w:rPr>
          <w:rFonts w:ascii="Arial" w:hAnsi="Arial" w:cs="Arial"/>
          <w:color w:val="000000" w:themeColor="text1"/>
          <w:sz w:val="24"/>
          <w:szCs w:val="24"/>
        </w:rPr>
        <w:t>Linking with socio-economic status</w:t>
      </w:r>
      <w:r w:rsidR="00547FD4" w:rsidRPr="004D7363">
        <w:rPr>
          <w:rFonts w:ascii="Arial" w:hAnsi="Arial" w:cs="Arial"/>
          <w:color w:val="000000" w:themeColor="text1"/>
          <w:sz w:val="24"/>
          <w:szCs w:val="24"/>
        </w:rPr>
        <w:t xml:space="preserve">, I </w:t>
      </w:r>
      <w:r w:rsidR="00547FD4" w:rsidRPr="004D7363">
        <w:rPr>
          <w:rFonts w:ascii="Arial" w:hAnsi="Arial" w:cs="Arial"/>
          <w:color w:val="000000" w:themeColor="text1"/>
          <w:sz w:val="24"/>
          <w:szCs w:val="24"/>
        </w:rPr>
        <w:t>believe</w:t>
      </w:r>
      <w:r w:rsidR="00547FD4" w:rsidRPr="004D7363">
        <w:rPr>
          <w:rFonts w:ascii="Arial" w:hAnsi="Arial" w:cs="Arial"/>
          <w:color w:val="000000" w:themeColor="text1"/>
          <w:sz w:val="24"/>
          <w:szCs w:val="24"/>
        </w:rPr>
        <w:t xml:space="preserve"> that a challenge in a school’s community that can influence teaching and learning of a school is home/ community environment affecting a pupil’s well-being. Children can be exposed to stressful circumstances that affect their everyday life. This could be changes in the home such as parent separation/ changes in the family set up or could be more serious issues like, neglect, abuse witnessing abuse or similar things. </w:t>
      </w:r>
      <w:r w:rsidR="002F1450" w:rsidRPr="004D7363">
        <w:rPr>
          <w:rFonts w:ascii="Arial" w:hAnsi="Arial" w:cs="Arial"/>
          <w:color w:val="000000" w:themeColor="text1"/>
          <w:sz w:val="24"/>
          <w:szCs w:val="24"/>
        </w:rPr>
        <w:t>Children from underprivileged communities usually perform worse academically and in terms of cognitive development than their more affluent counterparts.</w:t>
      </w:r>
      <w:r w:rsidR="002F1450" w:rsidRPr="004D7363">
        <w:rPr>
          <w:rFonts w:ascii="Arial" w:hAnsi="Arial" w:cs="Arial"/>
          <w:color w:val="000000" w:themeColor="text1"/>
          <w:sz w:val="24"/>
          <w:szCs w:val="24"/>
        </w:rPr>
        <w:t xml:space="preserve"> </w:t>
      </w:r>
      <w:r w:rsidR="00547FD4" w:rsidRPr="004D7363">
        <w:rPr>
          <w:rFonts w:ascii="Arial" w:hAnsi="Arial" w:cs="Arial"/>
          <w:color w:val="000000" w:themeColor="text1"/>
          <w:sz w:val="24"/>
          <w:szCs w:val="24"/>
          <w:shd w:val="clear" w:color="auto" w:fill="FFFFFF"/>
        </w:rPr>
        <w:t>(Public Health Scotland, 2020).</w:t>
      </w:r>
      <w:r w:rsidR="002F1450" w:rsidRPr="004D7363">
        <w:rPr>
          <w:rFonts w:ascii="Arial" w:hAnsi="Arial" w:cs="Arial"/>
          <w:color w:val="000000" w:themeColor="text1"/>
          <w:sz w:val="24"/>
          <w:szCs w:val="24"/>
          <w:shd w:val="clear" w:color="auto" w:fill="FFFFFF"/>
        </w:rPr>
        <w:t xml:space="preserve"> </w:t>
      </w:r>
      <w:r w:rsidR="002F1450" w:rsidRPr="004D7363">
        <w:rPr>
          <w:rFonts w:ascii="Arial" w:hAnsi="Arial" w:cs="Arial"/>
          <w:color w:val="000000" w:themeColor="text1"/>
          <w:sz w:val="24"/>
          <w:szCs w:val="24"/>
          <w:shd w:val="clear" w:color="auto" w:fill="FFFFFF"/>
        </w:rPr>
        <w:t>Children from disadvantaged areas typically perform worse in terms of early Curriculum for Excellence or performing well in reading, writing, and numeracy from as early as primary one until they leave school</w:t>
      </w:r>
      <w:r w:rsidR="00341D39" w:rsidRPr="004D7363">
        <w:rPr>
          <w:rFonts w:ascii="Arial" w:hAnsi="Arial" w:cs="Arial"/>
          <w:color w:val="000000" w:themeColor="text1"/>
          <w:sz w:val="24"/>
          <w:szCs w:val="24"/>
          <w:shd w:val="clear" w:color="auto" w:fill="FFFFFF"/>
        </w:rPr>
        <w:t xml:space="preserve"> </w:t>
      </w:r>
      <w:r w:rsidR="00341D39" w:rsidRPr="004D7363">
        <w:rPr>
          <w:rFonts w:ascii="Arial" w:hAnsi="Arial" w:cs="Arial"/>
          <w:color w:val="000000" w:themeColor="text1"/>
          <w:sz w:val="24"/>
          <w:szCs w:val="24"/>
          <w:shd w:val="clear" w:color="auto" w:fill="FFFFFF"/>
        </w:rPr>
        <w:t>(Public Health Scotland, 2020)</w:t>
      </w:r>
      <w:r w:rsidR="00341D39" w:rsidRPr="004D7363">
        <w:rPr>
          <w:rFonts w:ascii="Arial" w:hAnsi="Arial" w:cs="Arial"/>
          <w:color w:val="000000" w:themeColor="text1"/>
          <w:sz w:val="24"/>
          <w:szCs w:val="24"/>
          <w:shd w:val="clear" w:color="auto" w:fill="FFFFFF"/>
        </w:rPr>
        <w:t>. However, in contrast to the negative views of poverty factors like extra-curricular support and parental involvement can have a positive impact on these children.</w:t>
      </w:r>
    </w:p>
    <w:p w14:paraId="5D5AD6E9" w14:textId="450FD927" w:rsidR="008332F8" w:rsidRPr="004D7363" w:rsidRDefault="00F51E62" w:rsidP="008332F8">
      <w:pPr>
        <w:tabs>
          <w:tab w:val="num" w:pos="1440"/>
        </w:tabs>
        <w:rPr>
          <w:rFonts w:ascii="Arial" w:hAnsi="Arial" w:cs="Arial"/>
          <w:color w:val="000000" w:themeColor="text1"/>
          <w:sz w:val="24"/>
          <w:szCs w:val="24"/>
        </w:rPr>
      </w:pPr>
      <w:r w:rsidRPr="004D7363">
        <w:rPr>
          <w:rFonts w:ascii="Arial" w:hAnsi="Arial" w:cs="Arial"/>
          <w:color w:val="000000" w:themeColor="text1"/>
          <w:sz w:val="24"/>
          <w:szCs w:val="24"/>
        </w:rPr>
        <w:t xml:space="preserve">             As previously mentioned, I believe parental involvement can be a good opportunity </w:t>
      </w:r>
      <w:r w:rsidR="009708E4" w:rsidRPr="004D7363">
        <w:rPr>
          <w:rFonts w:ascii="Arial" w:hAnsi="Arial" w:cs="Arial"/>
          <w:color w:val="000000" w:themeColor="text1"/>
          <w:sz w:val="24"/>
          <w:szCs w:val="24"/>
        </w:rPr>
        <w:t>that can influence teaching and learning of a schoo</w:t>
      </w:r>
      <w:r w:rsidRPr="004D7363">
        <w:rPr>
          <w:rFonts w:ascii="Arial" w:hAnsi="Arial" w:cs="Arial"/>
          <w:color w:val="000000" w:themeColor="text1"/>
          <w:sz w:val="24"/>
          <w:szCs w:val="24"/>
        </w:rPr>
        <w:t>l, however, it can also be a challenge</w:t>
      </w:r>
      <w:r w:rsidR="009708E4" w:rsidRPr="004D7363">
        <w:rPr>
          <w:rFonts w:ascii="Arial" w:hAnsi="Arial" w:cs="Arial"/>
          <w:color w:val="000000" w:themeColor="text1"/>
          <w:sz w:val="24"/>
          <w:szCs w:val="24"/>
        </w:rPr>
        <w:t>.</w:t>
      </w:r>
      <w:r w:rsidR="00312995" w:rsidRPr="004D7363">
        <w:rPr>
          <w:rFonts w:ascii="Arial" w:hAnsi="Arial" w:cs="Arial"/>
          <w:color w:val="000000" w:themeColor="text1"/>
          <w:sz w:val="24"/>
          <w:szCs w:val="24"/>
        </w:rPr>
        <w:t xml:space="preserve"> During my bridging experience, school X was based in an area where there were a lot of full-time working parents. This meant that not all parents were able to come in on open days, view children’s work, attend events like concerts for example. </w:t>
      </w:r>
      <w:r w:rsidR="008332F8" w:rsidRPr="004D7363">
        <w:rPr>
          <w:rFonts w:ascii="Arial" w:hAnsi="Arial" w:cs="Arial"/>
          <w:color w:val="000000" w:themeColor="text1"/>
          <w:sz w:val="24"/>
          <w:szCs w:val="24"/>
          <w:shd w:val="clear" w:color="auto" w:fill="FFFFFF"/>
        </w:rPr>
        <w:t>Parental involvement is the involvement of parents in ongoing, productive conversation with their children about their academic progress and other school-related activities.</w:t>
      </w:r>
      <w:r w:rsidR="008332F8" w:rsidRPr="004D7363">
        <w:rPr>
          <w:rFonts w:ascii="Arial" w:hAnsi="Arial" w:cs="Arial"/>
          <w:color w:val="000000" w:themeColor="text1"/>
          <w:sz w:val="24"/>
          <w:szCs w:val="24"/>
          <w:shd w:val="clear" w:color="auto" w:fill="FFFFFF"/>
        </w:rPr>
        <w:t xml:space="preserve"> Goodall and </w:t>
      </w:r>
      <w:proofErr w:type="spellStart"/>
      <w:r w:rsidR="008332F8" w:rsidRPr="004D7363">
        <w:rPr>
          <w:rFonts w:ascii="Arial" w:hAnsi="Arial" w:cs="Arial"/>
          <w:color w:val="000000" w:themeColor="text1"/>
          <w:sz w:val="24"/>
          <w:szCs w:val="24"/>
          <w:shd w:val="clear" w:color="auto" w:fill="FFFFFF"/>
        </w:rPr>
        <w:t>Vorhaus</w:t>
      </w:r>
      <w:proofErr w:type="spellEnd"/>
      <w:r w:rsidR="008332F8" w:rsidRPr="004D7363">
        <w:rPr>
          <w:rFonts w:ascii="Arial" w:hAnsi="Arial" w:cs="Arial"/>
          <w:color w:val="000000" w:themeColor="text1"/>
          <w:sz w:val="24"/>
          <w:szCs w:val="24"/>
          <w:shd w:val="clear" w:color="auto" w:fill="FFFFFF"/>
        </w:rPr>
        <w:t xml:space="preserve"> state that:</w:t>
      </w:r>
    </w:p>
    <w:p w14:paraId="0F0854D5" w14:textId="35D3C845" w:rsidR="00BB4D3A" w:rsidRPr="004D7363" w:rsidRDefault="00F51E62" w:rsidP="00BB4D3A">
      <w:pPr>
        <w:tabs>
          <w:tab w:val="num" w:pos="1440"/>
        </w:tabs>
        <w:rPr>
          <w:rFonts w:ascii="Arial" w:hAnsi="Arial" w:cs="Arial"/>
          <w:color w:val="000000" w:themeColor="text1"/>
          <w:sz w:val="24"/>
          <w:szCs w:val="24"/>
        </w:rPr>
      </w:pPr>
      <w:r w:rsidRPr="004D7363">
        <w:rPr>
          <w:rFonts w:ascii="Arial" w:hAnsi="Arial" w:cs="Arial"/>
          <w:color w:val="000000" w:themeColor="text1"/>
          <w:sz w:val="24"/>
          <w:szCs w:val="24"/>
          <w:shd w:val="clear" w:color="auto" w:fill="FFFFFF"/>
        </w:rPr>
        <w:t xml:space="preserve">            </w:t>
      </w:r>
      <w:r w:rsidR="008332F8" w:rsidRPr="004D7363">
        <w:rPr>
          <w:rFonts w:ascii="Arial" w:hAnsi="Arial" w:cs="Arial"/>
          <w:color w:val="000000" w:themeColor="text1"/>
          <w:sz w:val="24"/>
          <w:szCs w:val="24"/>
        </w:rPr>
        <w:t>The more parents are engaged in the education of their children, the more likely their children are to succeed in the education system. School improvement and school effectiveness research consistently shows that parental engagement is one of the key factors in securing higher student achievement. Schools that improve and sustain improvement engage the community and build strong links with parents</w:t>
      </w:r>
      <w:r w:rsidR="008332F8" w:rsidRPr="004D7363">
        <w:rPr>
          <w:rFonts w:ascii="Arial" w:hAnsi="Arial" w:cs="Arial"/>
          <w:color w:val="000000" w:themeColor="text1"/>
          <w:sz w:val="24"/>
          <w:szCs w:val="24"/>
        </w:rPr>
        <w:t xml:space="preserve">. </w:t>
      </w:r>
      <w:r w:rsidR="008332F8" w:rsidRPr="004D7363">
        <w:rPr>
          <w:rFonts w:ascii="Arial" w:hAnsi="Arial" w:cs="Arial"/>
          <w:color w:val="000000" w:themeColor="text1"/>
          <w:sz w:val="24"/>
          <w:szCs w:val="24"/>
        </w:rPr>
        <w:t xml:space="preserve">(Goodall and </w:t>
      </w:r>
      <w:proofErr w:type="spellStart"/>
      <w:r w:rsidR="008332F8" w:rsidRPr="004D7363">
        <w:rPr>
          <w:rFonts w:ascii="Arial" w:hAnsi="Arial" w:cs="Arial"/>
          <w:color w:val="000000" w:themeColor="text1"/>
          <w:sz w:val="24"/>
          <w:szCs w:val="24"/>
        </w:rPr>
        <w:t>Vorhaus</w:t>
      </w:r>
      <w:proofErr w:type="spellEnd"/>
      <w:r w:rsidR="008332F8" w:rsidRPr="004D7363">
        <w:rPr>
          <w:rFonts w:ascii="Arial" w:hAnsi="Arial" w:cs="Arial"/>
          <w:color w:val="000000" w:themeColor="text1"/>
          <w:sz w:val="24"/>
          <w:szCs w:val="24"/>
        </w:rPr>
        <w:t>, 2011)</w:t>
      </w:r>
    </w:p>
    <w:p w14:paraId="4CE928CF" w14:textId="44CE34FE" w:rsidR="00687924" w:rsidRPr="004D7363" w:rsidRDefault="00F51E62" w:rsidP="007C0BDB">
      <w:pPr>
        <w:tabs>
          <w:tab w:val="num" w:pos="1440"/>
        </w:tabs>
        <w:rPr>
          <w:rFonts w:ascii="Arial" w:hAnsi="Arial" w:cs="Arial"/>
          <w:color w:val="000000" w:themeColor="text1"/>
          <w:sz w:val="24"/>
          <w:szCs w:val="24"/>
        </w:rPr>
      </w:pPr>
      <w:r w:rsidRPr="004D7363">
        <w:rPr>
          <w:rFonts w:ascii="Arial" w:hAnsi="Arial" w:cs="Arial"/>
          <w:color w:val="000000" w:themeColor="text1"/>
          <w:sz w:val="24"/>
          <w:szCs w:val="24"/>
        </w:rPr>
        <w:t xml:space="preserve">             </w:t>
      </w:r>
      <w:r w:rsidR="00BB4D3A" w:rsidRPr="004D7363">
        <w:rPr>
          <w:rFonts w:ascii="Arial" w:hAnsi="Arial" w:cs="Arial"/>
          <w:color w:val="000000" w:themeColor="text1"/>
          <w:sz w:val="24"/>
          <w:szCs w:val="24"/>
        </w:rPr>
        <w:t>In addition to this, one</w:t>
      </w:r>
      <w:r w:rsidR="00BB4D3A" w:rsidRPr="004D7363">
        <w:rPr>
          <w:rFonts w:ascii="Arial" w:hAnsi="Arial" w:cs="Arial"/>
          <w:color w:val="000000" w:themeColor="text1"/>
          <w:sz w:val="24"/>
          <w:szCs w:val="24"/>
        </w:rPr>
        <w:t xml:space="preserve"> of many studies indicated that regardless of the students'</w:t>
      </w:r>
      <w:r w:rsidR="00BB4D3A" w:rsidRPr="004D7363">
        <w:rPr>
          <w:rFonts w:ascii="Arial" w:hAnsi="Arial" w:cs="Arial"/>
          <w:color w:val="000000" w:themeColor="text1"/>
          <w:sz w:val="24"/>
          <w:szCs w:val="24"/>
        </w:rPr>
        <w:t xml:space="preserve"> socio-economic </w:t>
      </w:r>
      <w:r w:rsidR="00BB4D3A" w:rsidRPr="004D7363">
        <w:rPr>
          <w:rFonts w:ascii="Arial" w:hAnsi="Arial" w:cs="Arial"/>
          <w:color w:val="000000" w:themeColor="text1"/>
          <w:sz w:val="24"/>
          <w:szCs w:val="24"/>
        </w:rPr>
        <w:t xml:space="preserve">or ethnic background, "high levels of parental expectation, </w:t>
      </w:r>
      <w:r w:rsidR="00BB4D3A" w:rsidRPr="004D7363">
        <w:rPr>
          <w:rFonts w:ascii="Arial" w:hAnsi="Arial" w:cs="Arial"/>
          <w:color w:val="000000" w:themeColor="text1"/>
          <w:sz w:val="24"/>
          <w:szCs w:val="24"/>
        </w:rPr>
        <w:lastRenderedPageBreak/>
        <w:t>constant encouragement, and steps to expand learning chances in the home were all positively associated with students' high ambitions.</w:t>
      </w:r>
      <w:r w:rsidR="00BB4D3A" w:rsidRPr="004D7363">
        <w:rPr>
          <w:rFonts w:ascii="Arial" w:hAnsi="Arial" w:cs="Arial"/>
          <w:color w:val="000000" w:themeColor="text1"/>
          <w:sz w:val="24"/>
          <w:szCs w:val="24"/>
        </w:rPr>
        <w:t xml:space="preserve"> </w:t>
      </w:r>
      <w:r w:rsidR="00BB4D3A" w:rsidRPr="004D7363">
        <w:rPr>
          <w:rFonts w:ascii="Arial" w:hAnsi="Arial" w:cs="Arial"/>
          <w:color w:val="000000" w:themeColor="text1"/>
          <w:sz w:val="24"/>
          <w:szCs w:val="24"/>
        </w:rPr>
        <w:t xml:space="preserve">(Desforges and </w:t>
      </w:r>
      <w:proofErr w:type="spellStart"/>
      <w:r w:rsidR="00BB4D3A" w:rsidRPr="004D7363">
        <w:rPr>
          <w:rFonts w:ascii="Arial" w:hAnsi="Arial" w:cs="Arial"/>
          <w:color w:val="000000" w:themeColor="text1"/>
          <w:sz w:val="24"/>
          <w:szCs w:val="24"/>
        </w:rPr>
        <w:t>Abouchaar</w:t>
      </w:r>
      <w:proofErr w:type="spellEnd"/>
      <w:r w:rsidR="00BB4D3A" w:rsidRPr="004D7363">
        <w:rPr>
          <w:rFonts w:ascii="Arial" w:hAnsi="Arial" w:cs="Arial"/>
          <w:color w:val="000000" w:themeColor="text1"/>
          <w:sz w:val="24"/>
          <w:szCs w:val="24"/>
        </w:rPr>
        <w:t xml:space="preserve">, 2003). </w:t>
      </w:r>
      <w:r w:rsidR="00BB4D3A" w:rsidRPr="004D7363">
        <w:rPr>
          <w:rFonts w:ascii="Arial" w:hAnsi="Arial" w:cs="Arial"/>
          <w:color w:val="000000" w:themeColor="text1"/>
          <w:sz w:val="24"/>
          <w:szCs w:val="24"/>
        </w:rPr>
        <w:t xml:space="preserve">However, in contrast to this </w:t>
      </w:r>
      <w:r w:rsidR="00BB4D3A" w:rsidRPr="004D7363">
        <w:rPr>
          <w:rFonts w:ascii="Arial" w:hAnsi="Arial" w:cs="Arial"/>
          <w:color w:val="000000" w:themeColor="text1"/>
          <w:sz w:val="24"/>
          <w:szCs w:val="24"/>
        </w:rPr>
        <w:t>It has been demonstrated time and time again that school-related activities, such as parents serving on a governing board, or participating in school trips, have no bearing on students' performance. The fact that they are all significant</w:t>
      </w:r>
      <w:r w:rsidR="00BB4D3A" w:rsidRPr="004D7363">
        <w:rPr>
          <w:rFonts w:ascii="Arial" w:hAnsi="Arial" w:cs="Arial"/>
          <w:color w:val="000000" w:themeColor="text1"/>
          <w:sz w:val="24"/>
          <w:szCs w:val="24"/>
        </w:rPr>
        <w:t xml:space="preserve">, fun </w:t>
      </w:r>
      <w:r w:rsidR="00BB4D3A" w:rsidRPr="004D7363">
        <w:rPr>
          <w:rFonts w:ascii="Arial" w:hAnsi="Arial" w:cs="Arial"/>
          <w:color w:val="000000" w:themeColor="text1"/>
          <w:sz w:val="24"/>
          <w:szCs w:val="24"/>
        </w:rPr>
        <w:t xml:space="preserve">activities that make families feel a part of a school's community </w:t>
      </w:r>
      <w:r w:rsidR="00BF76B6" w:rsidRPr="004D7363">
        <w:rPr>
          <w:rFonts w:ascii="Arial" w:hAnsi="Arial" w:cs="Arial"/>
          <w:color w:val="000000" w:themeColor="text1"/>
          <w:sz w:val="24"/>
          <w:szCs w:val="24"/>
        </w:rPr>
        <w:t>the fact that they may</w:t>
      </w:r>
      <w:r w:rsidR="00BB4D3A" w:rsidRPr="004D7363">
        <w:rPr>
          <w:rFonts w:ascii="Arial" w:hAnsi="Arial" w:cs="Arial"/>
          <w:color w:val="000000" w:themeColor="text1"/>
          <w:sz w:val="24"/>
          <w:szCs w:val="24"/>
        </w:rPr>
        <w:t xml:space="preserve"> eventually encourage involvement is </w:t>
      </w:r>
      <w:r w:rsidR="00BF76B6" w:rsidRPr="004D7363">
        <w:rPr>
          <w:rFonts w:ascii="Arial" w:hAnsi="Arial" w:cs="Arial"/>
          <w:color w:val="000000" w:themeColor="text1"/>
          <w:sz w:val="24"/>
          <w:szCs w:val="24"/>
        </w:rPr>
        <w:t>evident</w:t>
      </w:r>
      <w:r w:rsidR="00BB4D3A" w:rsidRPr="004D7363">
        <w:rPr>
          <w:rFonts w:ascii="Arial" w:hAnsi="Arial" w:cs="Arial"/>
          <w:color w:val="000000" w:themeColor="text1"/>
          <w:sz w:val="24"/>
          <w:szCs w:val="24"/>
        </w:rPr>
        <w:t xml:space="preserve">. However, there is no proof that they </w:t>
      </w:r>
      <w:r w:rsidR="00BB4D3A" w:rsidRPr="004D7363">
        <w:rPr>
          <w:rFonts w:ascii="Arial" w:hAnsi="Arial" w:cs="Arial"/>
          <w:color w:val="000000" w:themeColor="text1"/>
          <w:sz w:val="24"/>
          <w:szCs w:val="24"/>
        </w:rPr>
        <w:t>influence</w:t>
      </w:r>
      <w:r w:rsidR="00BB4D3A" w:rsidRPr="004D7363">
        <w:rPr>
          <w:rFonts w:ascii="Arial" w:hAnsi="Arial" w:cs="Arial"/>
          <w:color w:val="000000" w:themeColor="text1"/>
          <w:sz w:val="24"/>
          <w:szCs w:val="24"/>
        </w:rPr>
        <w:t xml:space="preserve"> outcomes.</w:t>
      </w:r>
      <w:r w:rsidR="00BB4D3A" w:rsidRPr="004D7363">
        <w:rPr>
          <w:rFonts w:ascii="Arial" w:hAnsi="Arial" w:cs="Arial"/>
          <w:color w:val="000000" w:themeColor="text1"/>
          <w:sz w:val="24"/>
          <w:szCs w:val="24"/>
        </w:rPr>
        <w:t xml:space="preserve"> </w:t>
      </w:r>
      <w:r w:rsidR="00BB4D3A" w:rsidRPr="004D7363">
        <w:rPr>
          <w:rFonts w:ascii="Arial" w:hAnsi="Arial" w:cs="Arial"/>
          <w:color w:val="000000" w:themeColor="text1"/>
          <w:sz w:val="24"/>
          <w:szCs w:val="24"/>
        </w:rPr>
        <w:t xml:space="preserve">(Harris and Goodall, 2007). </w:t>
      </w:r>
      <w:r w:rsidR="00BF76B6" w:rsidRPr="004D7363">
        <w:rPr>
          <w:rFonts w:ascii="Arial" w:hAnsi="Arial" w:cs="Arial"/>
          <w:color w:val="000000" w:themeColor="text1"/>
          <w:sz w:val="24"/>
          <w:szCs w:val="24"/>
        </w:rPr>
        <w:t xml:space="preserve">In my opinion, </w:t>
      </w:r>
      <w:r w:rsidR="009708E4" w:rsidRPr="004D7363">
        <w:rPr>
          <w:rFonts w:ascii="Arial" w:hAnsi="Arial" w:cs="Arial"/>
          <w:color w:val="000000" w:themeColor="text1"/>
          <w:sz w:val="24"/>
          <w:szCs w:val="24"/>
        </w:rPr>
        <w:t xml:space="preserve">I believe that </w:t>
      </w:r>
      <w:r w:rsidR="00312995" w:rsidRPr="004D7363">
        <w:rPr>
          <w:rFonts w:ascii="Arial" w:hAnsi="Arial" w:cs="Arial"/>
          <w:color w:val="000000" w:themeColor="text1"/>
          <w:sz w:val="24"/>
          <w:szCs w:val="24"/>
        </w:rPr>
        <w:t xml:space="preserve">parental </w:t>
      </w:r>
      <w:r w:rsidR="008332F8" w:rsidRPr="004D7363">
        <w:rPr>
          <w:rFonts w:ascii="Arial" w:hAnsi="Arial" w:cs="Arial"/>
          <w:color w:val="000000" w:themeColor="text1"/>
          <w:sz w:val="24"/>
          <w:szCs w:val="24"/>
        </w:rPr>
        <w:t>involvement</w:t>
      </w:r>
      <w:r w:rsidR="009708E4" w:rsidRPr="004D7363">
        <w:rPr>
          <w:rFonts w:ascii="Arial" w:hAnsi="Arial" w:cs="Arial"/>
          <w:color w:val="000000" w:themeColor="text1"/>
          <w:sz w:val="24"/>
          <w:szCs w:val="24"/>
        </w:rPr>
        <w:t xml:space="preserve"> can influence teaching and learning as </w:t>
      </w:r>
      <w:r w:rsidR="00F22CFE" w:rsidRPr="004D7363">
        <w:rPr>
          <w:rFonts w:ascii="Arial" w:hAnsi="Arial" w:cs="Arial"/>
          <w:color w:val="000000" w:themeColor="text1"/>
          <w:sz w:val="24"/>
          <w:szCs w:val="24"/>
        </w:rPr>
        <w:t>from personal experience and after researching it is shown that involvement and encouragement from parents influence children’s learning.</w:t>
      </w:r>
    </w:p>
    <w:p w14:paraId="7D7286D0" w14:textId="17146214" w:rsidR="007C0BDB" w:rsidRPr="004D7363" w:rsidRDefault="00480BE5" w:rsidP="007C0BDB">
      <w:pPr>
        <w:rPr>
          <w:rFonts w:ascii="Arial" w:hAnsi="Arial" w:cs="Arial"/>
          <w:color w:val="000000" w:themeColor="text1"/>
          <w:sz w:val="24"/>
          <w:szCs w:val="24"/>
        </w:rPr>
      </w:pPr>
      <w:r w:rsidRPr="004D7363">
        <w:rPr>
          <w:rFonts w:ascii="Arial" w:hAnsi="Arial" w:cs="Arial"/>
          <w:color w:val="000000" w:themeColor="text1"/>
          <w:sz w:val="24"/>
          <w:szCs w:val="24"/>
        </w:rPr>
        <w:tab/>
        <w:t xml:space="preserve">However, an opportunity </w:t>
      </w:r>
      <w:r w:rsidRPr="004D7363">
        <w:rPr>
          <w:rFonts w:ascii="Arial" w:hAnsi="Arial" w:cs="Arial"/>
          <w:color w:val="000000" w:themeColor="text1"/>
          <w:sz w:val="24"/>
          <w:szCs w:val="24"/>
        </w:rPr>
        <w:t>in a school community that</w:t>
      </w:r>
      <w:r w:rsidRPr="004D7363">
        <w:rPr>
          <w:rFonts w:ascii="Arial" w:hAnsi="Arial" w:cs="Arial"/>
          <w:color w:val="000000" w:themeColor="text1"/>
          <w:sz w:val="24"/>
          <w:szCs w:val="24"/>
        </w:rPr>
        <w:t xml:space="preserve"> can help this issue and</w:t>
      </w:r>
      <w:r w:rsidRPr="004D7363">
        <w:rPr>
          <w:rFonts w:ascii="Arial" w:hAnsi="Arial" w:cs="Arial"/>
          <w:color w:val="000000" w:themeColor="text1"/>
          <w:sz w:val="24"/>
          <w:szCs w:val="24"/>
        </w:rPr>
        <w:t xml:space="preserve"> influences teaching and learning is schools providing pupils with recourses. When visiting school x during bridging, they provided many different recourses to the pupils, this includes a foodbank and trolley with essential items. However, they also give students who do not have access to laptops the chance to take one home. This is beneficial to the teaching and learning at school as the teacher can set work using the online recourses the school uses for the child to complete at home, this means the student is then therefore learning by completing the task.</w:t>
      </w:r>
    </w:p>
    <w:p w14:paraId="68EF0BC4" w14:textId="71C986CF" w:rsidR="007C0BDB" w:rsidRPr="004D7363" w:rsidRDefault="003D6AC5" w:rsidP="007C0BDB">
      <w:pPr>
        <w:autoSpaceDE w:val="0"/>
        <w:autoSpaceDN w:val="0"/>
        <w:adjustRightInd w:val="0"/>
        <w:ind w:firstLine="720"/>
        <w:rPr>
          <w:rFonts w:ascii="Arial" w:eastAsiaTheme="minorHAnsi" w:hAnsi="Arial" w:cs="Arial"/>
          <w:color w:val="000000" w:themeColor="text1"/>
          <w:sz w:val="24"/>
          <w:szCs w:val="24"/>
          <w:lang w:eastAsia="en-US"/>
        </w:rPr>
      </w:pPr>
      <w:r w:rsidRPr="004D7363">
        <w:rPr>
          <w:rFonts w:ascii="Arial" w:hAnsi="Arial" w:cs="Arial"/>
          <w:color w:val="000000" w:themeColor="text1"/>
          <w:sz w:val="24"/>
          <w:szCs w:val="24"/>
        </w:rPr>
        <w:t xml:space="preserve">To summarise, I have gathered from my bridging experiences and research that if schools work efficiently with the surrounding community (parents, local community) it can really benefit </w:t>
      </w:r>
      <w:r w:rsidR="00024A7A" w:rsidRPr="004D7363">
        <w:rPr>
          <w:rFonts w:ascii="Arial" w:hAnsi="Arial" w:cs="Arial"/>
          <w:color w:val="000000" w:themeColor="text1"/>
          <w:sz w:val="24"/>
          <w:szCs w:val="24"/>
        </w:rPr>
        <w:t xml:space="preserve">a child’s </w:t>
      </w:r>
      <w:r w:rsidR="007C0BDB" w:rsidRPr="004D7363">
        <w:rPr>
          <w:rFonts w:ascii="Arial" w:hAnsi="Arial" w:cs="Arial"/>
          <w:color w:val="000000" w:themeColor="text1"/>
          <w:sz w:val="24"/>
          <w:szCs w:val="24"/>
        </w:rPr>
        <w:t xml:space="preserve">learning experience. </w:t>
      </w:r>
      <w:r w:rsidR="007C0BDB" w:rsidRPr="004D7363">
        <w:rPr>
          <w:rFonts w:ascii="Arial" w:eastAsiaTheme="minorHAnsi" w:hAnsi="Arial" w:cs="Arial"/>
          <w:color w:val="000000" w:themeColor="text1"/>
          <w:sz w:val="24"/>
          <w:szCs w:val="24"/>
          <w:lang w:eastAsia="en-US"/>
        </w:rPr>
        <w:t xml:space="preserve">The school collaborates with the community in a variety of ways to enhance the education and wellbeing of the students. The chances to improve their knowledge offered by the school enables parents, carers, and the community to help students and be at the forefront of their learning. The children's development throughout this stage is broadened by the variety of opportunities available to them. I believe that </w:t>
      </w:r>
      <w:r w:rsidR="007C0BDB" w:rsidRPr="004D7363">
        <w:rPr>
          <w:rFonts w:ascii="Arial" w:eastAsiaTheme="minorHAnsi" w:hAnsi="Arial" w:cs="Arial"/>
          <w:color w:val="000000" w:themeColor="text1"/>
          <w:sz w:val="24"/>
          <w:szCs w:val="24"/>
          <w:lang w:eastAsia="en-US"/>
        </w:rPr>
        <w:t xml:space="preserve">by the school offering these opportunities, it will </w:t>
      </w:r>
      <w:r w:rsidR="007C0BDB" w:rsidRPr="004D7363">
        <w:rPr>
          <w:rFonts w:ascii="Arial" w:eastAsiaTheme="minorHAnsi" w:hAnsi="Arial" w:cs="Arial"/>
          <w:color w:val="000000" w:themeColor="text1"/>
          <w:sz w:val="24"/>
          <w:szCs w:val="24"/>
          <w:lang w:eastAsia="en-US"/>
        </w:rPr>
        <w:t>continue give them the chance to improve/ enhance their knowledge.</w:t>
      </w:r>
    </w:p>
    <w:p w14:paraId="39776052" w14:textId="4EAE6AD0" w:rsidR="007C0BDB" w:rsidRPr="004D7363" w:rsidRDefault="007C0BDB" w:rsidP="007C0BDB">
      <w:pPr>
        <w:rPr>
          <w:rFonts w:ascii="Arial" w:eastAsiaTheme="minorHAnsi" w:hAnsi="Arial" w:cs="Arial"/>
          <w:color w:val="000000" w:themeColor="text1"/>
          <w:sz w:val="24"/>
          <w:szCs w:val="24"/>
          <w:lang w:eastAsia="en-US"/>
        </w:rPr>
      </w:pPr>
      <w:r w:rsidRPr="004D7363">
        <w:rPr>
          <w:rFonts w:ascii="Arial" w:eastAsiaTheme="minorHAnsi" w:hAnsi="Arial" w:cs="Arial"/>
          <w:color w:val="000000" w:themeColor="text1"/>
          <w:sz w:val="24"/>
          <w:szCs w:val="24"/>
          <w:lang w:eastAsia="en-US"/>
        </w:rPr>
        <w:t xml:space="preserve">     </w:t>
      </w:r>
      <w:r w:rsidRPr="004D7363">
        <w:rPr>
          <w:rFonts w:ascii="Arial" w:eastAsiaTheme="minorHAnsi" w:hAnsi="Arial" w:cs="Arial"/>
          <w:color w:val="000000" w:themeColor="text1"/>
          <w:sz w:val="24"/>
          <w:szCs w:val="24"/>
          <w:lang w:eastAsia="en-US"/>
        </w:rPr>
        <w:tab/>
      </w:r>
      <w:r w:rsidRPr="004D7363">
        <w:rPr>
          <w:rFonts w:ascii="Arial" w:eastAsiaTheme="minorHAnsi" w:hAnsi="Arial" w:cs="Arial"/>
          <w:color w:val="000000" w:themeColor="text1"/>
          <w:sz w:val="24"/>
          <w:szCs w:val="24"/>
          <w:lang w:eastAsia="en-US"/>
        </w:rPr>
        <w:t>After witnessing how important and helpful involving the community and different learning opportunities to children, it has greatly affected my approach to teaching in the future.</w:t>
      </w:r>
      <w:r w:rsidRPr="004D7363">
        <w:rPr>
          <w:rFonts w:ascii="Arial" w:eastAsiaTheme="minorHAnsi" w:hAnsi="Arial" w:cs="Arial"/>
          <w:color w:val="000000" w:themeColor="text1"/>
          <w:sz w:val="24"/>
          <w:szCs w:val="24"/>
          <w:lang w:eastAsia="en-US"/>
        </w:rPr>
        <w:t xml:space="preserve"> It will influence what I do when I am in a school due to the clear affect it has at broadening the children’s knowledge and improving their learning. </w:t>
      </w:r>
    </w:p>
    <w:p w14:paraId="4660D431" w14:textId="77777777" w:rsidR="00F51E62" w:rsidRPr="004D7363" w:rsidRDefault="007C0BDB" w:rsidP="0080168C">
      <w:pPr>
        <w:rPr>
          <w:rFonts w:ascii="Arial" w:hAnsi="Arial" w:cs="Arial"/>
          <w:color w:val="000000" w:themeColor="text1"/>
          <w:sz w:val="24"/>
          <w:szCs w:val="24"/>
        </w:rPr>
      </w:pPr>
      <w:r w:rsidRPr="004D7363">
        <w:rPr>
          <w:rFonts w:ascii="Arial" w:eastAsiaTheme="minorHAnsi" w:hAnsi="Arial" w:cs="Arial"/>
          <w:color w:val="000000" w:themeColor="text1"/>
          <w:sz w:val="24"/>
          <w:szCs w:val="24"/>
          <w:lang w:eastAsia="en-US"/>
        </w:rPr>
        <w:tab/>
        <w:t xml:space="preserve">When looking at the </w:t>
      </w:r>
      <w:r w:rsidRPr="004D7363">
        <w:rPr>
          <w:rFonts w:ascii="Arial" w:hAnsi="Arial" w:cs="Arial"/>
          <w:color w:val="000000" w:themeColor="text1"/>
          <w:sz w:val="24"/>
          <w:szCs w:val="24"/>
        </w:rPr>
        <w:t>Professional standards for teaching and leadership (</w:t>
      </w:r>
      <w:r w:rsidRPr="004D7363">
        <w:rPr>
          <w:rFonts w:ascii="Arial" w:eastAsiaTheme="minorHAnsi" w:hAnsi="Arial" w:cs="Arial"/>
          <w:color w:val="000000" w:themeColor="text1"/>
          <w:sz w:val="24"/>
          <w:szCs w:val="24"/>
          <w:lang w:eastAsia="en-US"/>
        </w:rPr>
        <w:t>QTS) standards, there are two standards that I believe link with broadening the learning of the children and engaging with the community. My first target/ standard I want to achieve when I am in a school is ‘</w:t>
      </w:r>
      <w:r w:rsidR="0080168C" w:rsidRPr="004D7363">
        <w:rPr>
          <w:rFonts w:ascii="Arial" w:hAnsi="Arial" w:cs="Arial"/>
          <w:color w:val="000000" w:themeColor="text1"/>
          <w:sz w:val="24"/>
          <w:szCs w:val="24"/>
        </w:rPr>
        <w:t>Involving partners in learning</w:t>
      </w:r>
      <w:r w:rsidRPr="004D7363">
        <w:rPr>
          <w:rFonts w:ascii="Arial" w:hAnsi="Arial" w:cs="Arial"/>
          <w:color w:val="000000" w:themeColor="text1"/>
          <w:sz w:val="24"/>
          <w:szCs w:val="24"/>
        </w:rPr>
        <w:t>’. This is the “</w:t>
      </w:r>
      <w:r w:rsidR="0080168C" w:rsidRPr="004D7363">
        <w:rPr>
          <w:rFonts w:ascii="Arial" w:hAnsi="Arial" w:cs="Arial"/>
          <w:color w:val="000000" w:themeColor="text1"/>
          <w:sz w:val="24"/>
          <w:szCs w:val="24"/>
        </w:rPr>
        <w:t xml:space="preserve">importance of positive involvement of parents/carers and other partners is </w:t>
      </w:r>
      <w:r w:rsidRPr="004D7363">
        <w:rPr>
          <w:rFonts w:ascii="Arial" w:hAnsi="Arial" w:cs="Arial"/>
          <w:color w:val="000000" w:themeColor="text1"/>
          <w:sz w:val="24"/>
          <w:szCs w:val="24"/>
        </w:rPr>
        <w:t>understood,</w:t>
      </w:r>
      <w:r w:rsidR="0080168C" w:rsidRPr="004D7363">
        <w:rPr>
          <w:rFonts w:ascii="Arial" w:hAnsi="Arial" w:cs="Arial"/>
          <w:color w:val="000000" w:themeColor="text1"/>
          <w:sz w:val="24"/>
          <w:szCs w:val="24"/>
        </w:rPr>
        <w:t xml:space="preserve"> and opportunities are taken to observe and evaluate processes</w:t>
      </w:r>
      <w:r w:rsidRPr="004D7363">
        <w:rPr>
          <w:rFonts w:ascii="Arial" w:hAnsi="Arial" w:cs="Arial"/>
          <w:color w:val="000000" w:themeColor="text1"/>
          <w:sz w:val="24"/>
          <w:szCs w:val="24"/>
        </w:rPr>
        <w:t>”</w:t>
      </w:r>
      <w:r w:rsidR="0080168C" w:rsidRPr="004D7363">
        <w:rPr>
          <w:rFonts w:ascii="Arial" w:hAnsi="Arial" w:cs="Arial"/>
          <w:color w:val="000000" w:themeColor="text1"/>
          <w:sz w:val="24"/>
          <w:szCs w:val="24"/>
        </w:rPr>
        <w:t>.</w:t>
      </w:r>
      <w:r w:rsidRPr="004D7363">
        <w:rPr>
          <w:rFonts w:ascii="Arial" w:hAnsi="Arial" w:cs="Arial"/>
          <w:color w:val="000000" w:themeColor="text1"/>
          <w:sz w:val="24"/>
          <w:szCs w:val="24"/>
        </w:rPr>
        <w:t xml:space="preserve"> I believe this standard is important as </w:t>
      </w:r>
      <w:r w:rsidR="00423468" w:rsidRPr="004D7363">
        <w:rPr>
          <w:rFonts w:ascii="Arial" w:hAnsi="Arial" w:cs="Arial"/>
          <w:color w:val="000000" w:themeColor="text1"/>
          <w:sz w:val="24"/>
          <w:szCs w:val="24"/>
        </w:rPr>
        <w:t xml:space="preserve">a big aim of mine when I start teaching is to build and have a good relationship with the parents/ guardians of the children I am teaching. This is important for me as I believe being able to communicate with the parents/guardians will help benefit the child as we would be able to discuss any concerns or anything that could improve their learning. </w:t>
      </w:r>
    </w:p>
    <w:p w14:paraId="0084467D" w14:textId="66FFB561" w:rsidR="0080168C" w:rsidRPr="004D7363" w:rsidRDefault="00423468" w:rsidP="00F51E62">
      <w:pPr>
        <w:ind w:firstLine="720"/>
        <w:rPr>
          <w:rFonts w:ascii="Arial" w:hAnsi="Arial" w:cs="Arial"/>
          <w:color w:val="000000" w:themeColor="text1"/>
          <w:sz w:val="24"/>
          <w:szCs w:val="24"/>
        </w:rPr>
      </w:pPr>
      <w:r w:rsidRPr="004D7363">
        <w:rPr>
          <w:rFonts w:ascii="Arial" w:hAnsi="Arial" w:cs="Arial"/>
          <w:color w:val="000000" w:themeColor="text1"/>
          <w:sz w:val="24"/>
          <w:szCs w:val="24"/>
        </w:rPr>
        <w:t>My second target/ standard I want to achieve when I am in school is ‘</w:t>
      </w:r>
      <w:r w:rsidR="0080168C" w:rsidRPr="004D7363">
        <w:rPr>
          <w:rFonts w:ascii="Arial" w:hAnsi="Arial" w:cs="Arial"/>
          <w:color w:val="000000" w:themeColor="text1"/>
          <w:sz w:val="24"/>
          <w:szCs w:val="24"/>
        </w:rPr>
        <w:t>Real life, authentic contexts</w:t>
      </w:r>
      <w:r w:rsidRPr="004D7363">
        <w:rPr>
          <w:rFonts w:ascii="Arial" w:hAnsi="Arial" w:cs="Arial"/>
          <w:color w:val="000000" w:themeColor="text1"/>
          <w:sz w:val="24"/>
          <w:szCs w:val="24"/>
        </w:rPr>
        <w:t>’. This is where “the</w:t>
      </w:r>
      <w:r w:rsidR="0080168C" w:rsidRPr="004D7363">
        <w:rPr>
          <w:rFonts w:ascii="Arial" w:hAnsi="Arial" w:cs="Arial"/>
          <w:color w:val="000000" w:themeColor="text1"/>
          <w:sz w:val="24"/>
          <w:szCs w:val="24"/>
        </w:rPr>
        <w:t xml:space="preserve"> teacher demonstrates an understanding of the use of real life, authentic contexts for learning being provided as a natural part of the learning experience. This extends the learner’s cultural, linguistic, religious and socio-economic experience and illustrates applications of concepts and abstracts in </w:t>
      </w:r>
      <w:r w:rsidR="0080168C" w:rsidRPr="004D7363">
        <w:rPr>
          <w:rFonts w:ascii="Arial" w:hAnsi="Arial" w:cs="Arial"/>
          <w:color w:val="000000" w:themeColor="text1"/>
          <w:sz w:val="24"/>
          <w:szCs w:val="24"/>
        </w:rPr>
        <w:lastRenderedPageBreak/>
        <w:t>practice</w:t>
      </w:r>
      <w:r w:rsidRPr="004D7363">
        <w:rPr>
          <w:rFonts w:ascii="Arial" w:hAnsi="Arial" w:cs="Arial"/>
          <w:color w:val="000000" w:themeColor="text1"/>
          <w:sz w:val="24"/>
          <w:szCs w:val="24"/>
        </w:rPr>
        <w:t>”. For the children to have the community benefit their learning</w:t>
      </w:r>
      <w:r w:rsidR="00F51E62" w:rsidRPr="004D7363">
        <w:rPr>
          <w:rFonts w:ascii="Arial" w:hAnsi="Arial" w:cs="Arial"/>
          <w:color w:val="000000" w:themeColor="text1"/>
          <w:sz w:val="24"/>
          <w:szCs w:val="24"/>
        </w:rPr>
        <w:t xml:space="preserve">, I believe it will help them to understand what makes their community e.g., different religions, languages, different backgrounds are some examples. </w:t>
      </w:r>
    </w:p>
    <w:p w14:paraId="15E5CA64" w14:textId="47FB846F" w:rsidR="00F51E62" w:rsidRPr="004D7363" w:rsidRDefault="00F51E62" w:rsidP="0080168C">
      <w:pPr>
        <w:rPr>
          <w:rFonts w:ascii="Arial" w:hAnsi="Arial" w:cs="Arial"/>
          <w:color w:val="000000" w:themeColor="text1"/>
          <w:sz w:val="24"/>
          <w:szCs w:val="24"/>
        </w:rPr>
      </w:pPr>
      <w:r w:rsidRPr="004D7363">
        <w:rPr>
          <w:rFonts w:ascii="Arial" w:hAnsi="Arial" w:cs="Arial"/>
          <w:color w:val="000000" w:themeColor="text1"/>
          <w:sz w:val="24"/>
          <w:szCs w:val="24"/>
        </w:rPr>
        <w:tab/>
        <w:t>By aiming to reach these targets when I am in a school, I believe they will help my teaching and benefit the children’s learning massively.</w:t>
      </w:r>
    </w:p>
    <w:p w14:paraId="67B37671" w14:textId="6AD3ACE2" w:rsidR="0080168C" w:rsidRPr="007E1035" w:rsidRDefault="0080168C" w:rsidP="0080168C">
      <w:pPr>
        <w:rPr>
          <w:rFonts w:ascii="Arial" w:hAnsi="Arial" w:cs="Arial"/>
          <w:color w:val="000000" w:themeColor="text1"/>
          <w:sz w:val="24"/>
          <w:szCs w:val="24"/>
        </w:rPr>
      </w:pPr>
    </w:p>
    <w:p w14:paraId="559C4027" w14:textId="6656014A" w:rsidR="0080168C" w:rsidRPr="007E1035" w:rsidRDefault="0080168C" w:rsidP="0080168C">
      <w:pPr>
        <w:rPr>
          <w:rFonts w:ascii="Arial" w:hAnsi="Arial" w:cs="Arial"/>
          <w:color w:val="000000" w:themeColor="text1"/>
          <w:sz w:val="24"/>
          <w:szCs w:val="24"/>
        </w:rPr>
      </w:pPr>
    </w:p>
    <w:p w14:paraId="0C7C6E05" w14:textId="77777777" w:rsidR="0080168C" w:rsidRPr="007E1035" w:rsidRDefault="0080168C" w:rsidP="0080168C">
      <w:pPr>
        <w:rPr>
          <w:rFonts w:ascii="Arial" w:hAnsi="Arial" w:cs="Arial"/>
          <w:color w:val="000000" w:themeColor="text1"/>
          <w:sz w:val="24"/>
          <w:szCs w:val="24"/>
        </w:rPr>
      </w:pPr>
    </w:p>
    <w:p w14:paraId="759B2B27" w14:textId="41A55F30" w:rsidR="00BF76B6" w:rsidRPr="007E1035" w:rsidRDefault="00BF76B6" w:rsidP="00267625">
      <w:pPr>
        <w:pStyle w:val="NormalWeb"/>
        <w:shd w:val="clear" w:color="auto" w:fill="FFFFFF"/>
        <w:rPr>
          <w:rFonts w:ascii="Arial" w:hAnsi="Arial" w:cs="Arial"/>
          <w:color w:val="000000" w:themeColor="text1"/>
        </w:rPr>
      </w:pPr>
    </w:p>
    <w:sectPr w:rsidR="00BF76B6" w:rsidRPr="007E103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7362D" w14:textId="77777777" w:rsidR="00976FEF" w:rsidRDefault="00976FEF" w:rsidP="007E1035">
      <w:r>
        <w:separator/>
      </w:r>
    </w:p>
  </w:endnote>
  <w:endnote w:type="continuationSeparator" w:id="0">
    <w:p w14:paraId="60CCD62C" w14:textId="77777777" w:rsidR="00976FEF" w:rsidRDefault="00976FEF" w:rsidP="007E1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D5D29" w14:textId="77777777" w:rsidR="00976FEF" w:rsidRDefault="00976FEF" w:rsidP="007E1035">
      <w:r>
        <w:separator/>
      </w:r>
    </w:p>
  </w:footnote>
  <w:footnote w:type="continuationSeparator" w:id="0">
    <w:p w14:paraId="36AA27DD" w14:textId="77777777" w:rsidR="00976FEF" w:rsidRDefault="00976FEF" w:rsidP="007E1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E8B8" w14:textId="7ADB8FB5" w:rsidR="007E1035" w:rsidRPr="007E1035" w:rsidRDefault="007E1035">
    <w:pPr>
      <w:pStyle w:val="Header"/>
      <w:rPr>
        <w:rFonts w:ascii="Arial" w:hAnsi="Arial" w:cs="Arial"/>
        <w:sz w:val="24"/>
        <w:szCs w:val="24"/>
      </w:rPr>
    </w:pPr>
    <w:r w:rsidRPr="007E1035">
      <w:rPr>
        <w:rFonts w:ascii="Arial" w:hAnsi="Arial" w:cs="Arial"/>
        <w:sz w:val="24"/>
        <w:szCs w:val="24"/>
      </w:rPr>
      <w:t>Ellie Jenkins</w:t>
    </w:r>
  </w:p>
  <w:p w14:paraId="3A9AD998" w14:textId="097A035E" w:rsidR="007E1035" w:rsidRPr="007E1035" w:rsidRDefault="007E1035">
    <w:pPr>
      <w:pStyle w:val="Header"/>
      <w:rPr>
        <w:rFonts w:ascii="Arial" w:hAnsi="Arial" w:cs="Arial"/>
        <w:sz w:val="24"/>
        <w:szCs w:val="24"/>
      </w:rPr>
    </w:pPr>
    <w:r w:rsidRPr="007E1035">
      <w:rPr>
        <w:rFonts w:ascii="Arial" w:hAnsi="Arial" w:cs="Arial"/>
        <w:sz w:val="24"/>
        <w:szCs w:val="24"/>
      </w:rPr>
      <w:t xml:space="preserve">2210134 </w:t>
    </w:r>
  </w:p>
  <w:p w14:paraId="28DFEA5E" w14:textId="6C6C6981" w:rsidR="007E1035" w:rsidRPr="007E1035" w:rsidRDefault="007E1035">
    <w:pPr>
      <w:pStyle w:val="Header"/>
      <w:rPr>
        <w:rFonts w:ascii="Arial" w:hAnsi="Arial" w:cs="Arial"/>
        <w:sz w:val="24"/>
        <w:szCs w:val="24"/>
      </w:rPr>
    </w:pPr>
    <w:r w:rsidRPr="007E1035">
      <w:rPr>
        <w:rFonts w:ascii="Arial" w:hAnsi="Arial" w:cs="Arial"/>
        <w:sz w:val="24"/>
        <w:szCs w:val="24"/>
      </w:rPr>
      <w:t>ECAD4013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CE"/>
    <w:multiLevelType w:val="hybridMultilevel"/>
    <w:tmpl w:val="3FB217E2"/>
    <w:lvl w:ilvl="0" w:tplc="77BE0F40">
      <w:start w:val="1"/>
      <w:numFmt w:val="bullet"/>
      <w:lvlText w:val="•"/>
      <w:lvlJc w:val="left"/>
      <w:pPr>
        <w:tabs>
          <w:tab w:val="num" w:pos="1440"/>
        </w:tabs>
        <w:ind w:left="1440" w:hanging="360"/>
      </w:pPr>
      <w:rPr>
        <w:rFonts w:ascii="Arial" w:hAnsi="Arial" w:hint="default"/>
      </w:rPr>
    </w:lvl>
    <w:lvl w:ilvl="1" w:tplc="849CCFA0" w:tentative="1">
      <w:start w:val="1"/>
      <w:numFmt w:val="bullet"/>
      <w:lvlText w:val="•"/>
      <w:lvlJc w:val="left"/>
      <w:pPr>
        <w:tabs>
          <w:tab w:val="num" w:pos="2160"/>
        </w:tabs>
        <w:ind w:left="2160" w:hanging="360"/>
      </w:pPr>
      <w:rPr>
        <w:rFonts w:ascii="Arial" w:hAnsi="Arial" w:hint="default"/>
      </w:rPr>
    </w:lvl>
    <w:lvl w:ilvl="2" w:tplc="CFFEEA16" w:tentative="1">
      <w:start w:val="1"/>
      <w:numFmt w:val="bullet"/>
      <w:lvlText w:val="•"/>
      <w:lvlJc w:val="left"/>
      <w:pPr>
        <w:tabs>
          <w:tab w:val="num" w:pos="2880"/>
        </w:tabs>
        <w:ind w:left="2880" w:hanging="360"/>
      </w:pPr>
      <w:rPr>
        <w:rFonts w:ascii="Arial" w:hAnsi="Arial" w:hint="default"/>
      </w:rPr>
    </w:lvl>
    <w:lvl w:ilvl="3" w:tplc="158284BE" w:tentative="1">
      <w:start w:val="1"/>
      <w:numFmt w:val="bullet"/>
      <w:lvlText w:val="•"/>
      <w:lvlJc w:val="left"/>
      <w:pPr>
        <w:tabs>
          <w:tab w:val="num" w:pos="3600"/>
        </w:tabs>
        <w:ind w:left="3600" w:hanging="360"/>
      </w:pPr>
      <w:rPr>
        <w:rFonts w:ascii="Arial" w:hAnsi="Arial" w:hint="default"/>
      </w:rPr>
    </w:lvl>
    <w:lvl w:ilvl="4" w:tplc="0EC02C3E" w:tentative="1">
      <w:start w:val="1"/>
      <w:numFmt w:val="bullet"/>
      <w:lvlText w:val="•"/>
      <w:lvlJc w:val="left"/>
      <w:pPr>
        <w:tabs>
          <w:tab w:val="num" w:pos="4320"/>
        </w:tabs>
        <w:ind w:left="4320" w:hanging="360"/>
      </w:pPr>
      <w:rPr>
        <w:rFonts w:ascii="Arial" w:hAnsi="Arial" w:hint="default"/>
      </w:rPr>
    </w:lvl>
    <w:lvl w:ilvl="5" w:tplc="962482CA" w:tentative="1">
      <w:start w:val="1"/>
      <w:numFmt w:val="bullet"/>
      <w:lvlText w:val="•"/>
      <w:lvlJc w:val="left"/>
      <w:pPr>
        <w:tabs>
          <w:tab w:val="num" w:pos="5040"/>
        </w:tabs>
        <w:ind w:left="5040" w:hanging="360"/>
      </w:pPr>
      <w:rPr>
        <w:rFonts w:ascii="Arial" w:hAnsi="Arial" w:hint="default"/>
      </w:rPr>
    </w:lvl>
    <w:lvl w:ilvl="6" w:tplc="DCB6C63E" w:tentative="1">
      <w:start w:val="1"/>
      <w:numFmt w:val="bullet"/>
      <w:lvlText w:val="•"/>
      <w:lvlJc w:val="left"/>
      <w:pPr>
        <w:tabs>
          <w:tab w:val="num" w:pos="5760"/>
        </w:tabs>
        <w:ind w:left="5760" w:hanging="360"/>
      </w:pPr>
      <w:rPr>
        <w:rFonts w:ascii="Arial" w:hAnsi="Arial" w:hint="default"/>
      </w:rPr>
    </w:lvl>
    <w:lvl w:ilvl="7" w:tplc="DA0A3B98" w:tentative="1">
      <w:start w:val="1"/>
      <w:numFmt w:val="bullet"/>
      <w:lvlText w:val="•"/>
      <w:lvlJc w:val="left"/>
      <w:pPr>
        <w:tabs>
          <w:tab w:val="num" w:pos="6480"/>
        </w:tabs>
        <w:ind w:left="6480" w:hanging="360"/>
      </w:pPr>
      <w:rPr>
        <w:rFonts w:ascii="Arial" w:hAnsi="Arial" w:hint="default"/>
      </w:rPr>
    </w:lvl>
    <w:lvl w:ilvl="8" w:tplc="A72485EC" w:tentative="1">
      <w:start w:val="1"/>
      <w:numFmt w:val="bullet"/>
      <w:lvlText w:val="•"/>
      <w:lvlJc w:val="left"/>
      <w:pPr>
        <w:tabs>
          <w:tab w:val="num" w:pos="7200"/>
        </w:tabs>
        <w:ind w:left="7200" w:hanging="360"/>
      </w:pPr>
      <w:rPr>
        <w:rFonts w:ascii="Arial" w:hAnsi="Arial" w:hint="default"/>
      </w:rPr>
    </w:lvl>
  </w:abstractNum>
  <w:abstractNum w:abstractNumId="1" w15:restartNumberingAfterBreak="0">
    <w:nsid w:val="36F7566C"/>
    <w:multiLevelType w:val="hybridMultilevel"/>
    <w:tmpl w:val="4B0A4A36"/>
    <w:lvl w:ilvl="0" w:tplc="9E246632">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E1C5C"/>
    <w:multiLevelType w:val="hybridMultilevel"/>
    <w:tmpl w:val="5580A7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75962AE"/>
    <w:multiLevelType w:val="hybridMultilevel"/>
    <w:tmpl w:val="DED67950"/>
    <w:lvl w:ilvl="0" w:tplc="693EF696">
      <w:start w:val="1"/>
      <w:numFmt w:val="bullet"/>
      <w:lvlText w:val="•"/>
      <w:lvlJc w:val="left"/>
      <w:pPr>
        <w:tabs>
          <w:tab w:val="num" w:pos="720"/>
        </w:tabs>
        <w:ind w:left="720" w:hanging="360"/>
      </w:pPr>
      <w:rPr>
        <w:rFonts w:ascii="Arial" w:hAnsi="Arial" w:hint="default"/>
      </w:rPr>
    </w:lvl>
    <w:lvl w:ilvl="1" w:tplc="94E2365E" w:tentative="1">
      <w:start w:val="1"/>
      <w:numFmt w:val="bullet"/>
      <w:lvlText w:val="•"/>
      <w:lvlJc w:val="left"/>
      <w:pPr>
        <w:tabs>
          <w:tab w:val="num" w:pos="1440"/>
        </w:tabs>
        <w:ind w:left="1440" w:hanging="360"/>
      </w:pPr>
      <w:rPr>
        <w:rFonts w:ascii="Arial" w:hAnsi="Arial" w:hint="default"/>
      </w:rPr>
    </w:lvl>
    <w:lvl w:ilvl="2" w:tplc="192640E6" w:tentative="1">
      <w:start w:val="1"/>
      <w:numFmt w:val="bullet"/>
      <w:lvlText w:val="•"/>
      <w:lvlJc w:val="left"/>
      <w:pPr>
        <w:tabs>
          <w:tab w:val="num" w:pos="2160"/>
        </w:tabs>
        <w:ind w:left="2160" w:hanging="360"/>
      </w:pPr>
      <w:rPr>
        <w:rFonts w:ascii="Arial" w:hAnsi="Arial" w:hint="default"/>
      </w:rPr>
    </w:lvl>
    <w:lvl w:ilvl="3" w:tplc="0552638C" w:tentative="1">
      <w:start w:val="1"/>
      <w:numFmt w:val="bullet"/>
      <w:lvlText w:val="•"/>
      <w:lvlJc w:val="left"/>
      <w:pPr>
        <w:tabs>
          <w:tab w:val="num" w:pos="2880"/>
        </w:tabs>
        <w:ind w:left="2880" w:hanging="360"/>
      </w:pPr>
      <w:rPr>
        <w:rFonts w:ascii="Arial" w:hAnsi="Arial" w:hint="default"/>
      </w:rPr>
    </w:lvl>
    <w:lvl w:ilvl="4" w:tplc="8A068976" w:tentative="1">
      <w:start w:val="1"/>
      <w:numFmt w:val="bullet"/>
      <w:lvlText w:val="•"/>
      <w:lvlJc w:val="left"/>
      <w:pPr>
        <w:tabs>
          <w:tab w:val="num" w:pos="3600"/>
        </w:tabs>
        <w:ind w:left="3600" w:hanging="360"/>
      </w:pPr>
      <w:rPr>
        <w:rFonts w:ascii="Arial" w:hAnsi="Arial" w:hint="default"/>
      </w:rPr>
    </w:lvl>
    <w:lvl w:ilvl="5" w:tplc="0582C956" w:tentative="1">
      <w:start w:val="1"/>
      <w:numFmt w:val="bullet"/>
      <w:lvlText w:val="•"/>
      <w:lvlJc w:val="left"/>
      <w:pPr>
        <w:tabs>
          <w:tab w:val="num" w:pos="4320"/>
        </w:tabs>
        <w:ind w:left="4320" w:hanging="360"/>
      </w:pPr>
      <w:rPr>
        <w:rFonts w:ascii="Arial" w:hAnsi="Arial" w:hint="default"/>
      </w:rPr>
    </w:lvl>
    <w:lvl w:ilvl="6" w:tplc="8068A8BC" w:tentative="1">
      <w:start w:val="1"/>
      <w:numFmt w:val="bullet"/>
      <w:lvlText w:val="•"/>
      <w:lvlJc w:val="left"/>
      <w:pPr>
        <w:tabs>
          <w:tab w:val="num" w:pos="5040"/>
        </w:tabs>
        <w:ind w:left="5040" w:hanging="360"/>
      </w:pPr>
      <w:rPr>
        <w:rFonts w:ascii="Arial" w:hAnsi="Arial" w:hint="default"/>
      </w:rPr>
    </w:lvl>
    <w:lvl w:ilvl="7" w:tplc="D7627076" w:tentative="1">
      <w:start w:val="1"/>
      <w:numFmt w:val="bullet"/>
      <w:lvlText w:val="•"/>
      <w:lvlJc w:val="left"/>
      <w:pPr>
        <w:tabs>
          <w:tab w:val="num" w:pos="5760"/>
        </w:tabs>
        <w:ind w:left="5760" w:hanging="360"/>
      </w:pPr>
      <w:rPr>
        <w:rFonts w:ascii="Arial" w:hAnsi="Arial" w:hint="default"/>
      </w:rPr>
    </w:lvl>
    <w:lvl w:ilvl="8" w:tplc="D556DE3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FD67BEA"/>
    <w:multiLevelType w:val="hybridMultilevel"/>
    <w:tmpl w:val="0CC43BFA"/>
    <w:lvl w:ilvl="0" w:tplc="327AD204">
      <w:start w:val="1"/>
      <w:numFmt w:val="bullet"/>
      <w:lvlText w:val="•"/>
      <w:lvlJc w:val="left"/>
      <w:pPr>
        <w:tabs>
          <w:tab w:val="num" w:pos="720"/>
        </w:tabs>
        <w:ind w:left="720" w:hanging="360"/>
      </w:pPr>
      <w:rPr>
        <w:rFonts w:ascii="Arial" w:hAnsi="Arial" w:hint="default"/>
      </w:rPr>
    </w:lvl>
    <w:lvl w:ilvl="1" w:tplc="5B0A2014" w:tentative="1">
      <w:start w:val="1"/>
      <w:numFmt w:val="bullet"/>
      <w:lvlText w:val="•"/>
      <w:lvlJc w:val="left"/>
      <w:pPr>
        <w:tabs>
          <w:tab w:val="num" w:pos="1440"/>
        </w:tabs>
        <w:ind w:left="1440" w:hanging="360"/>
      </w:pPr>
      <w:rPr>
        <w:rFonts w:ascii="Arial" w:hAnsi="Arial" w:hint="default"/>
      </w:rPr>
    </w:lvl>
    <w:lvl w:ilvl="2" w:tplc="E020B104" w:tentative="1">
      <w:start w:val="1"/>
      <w:numFmt w:val="bullet"/>
      <w:lvlText w:val="•"/>
      <w:lvlJc w:val="left"/>
      <w:pPr>
        <w:tabs>
          <w:tab w:val="num" w:pos="2160"/>
        </w:tabs>
        <w:ind w:left="2160" w:hanging="360"/>
      </w:pPr>
      <w:rPr>
        <w:rFonts w:ascii="Arial" w:hAnsi="Arial" w:hint="default"/>
      </w:rPr>
    </w:lvl>
    <w:lvl w:ilvl="3" w:tplc="56C08100" w:tentative="1">
      <w:start w:val="1"/>
      <w:numFmt w:val="bullet"/>
      <w:lvlText w:val="•"/>
      <w:lvlJc w:val="left"/>
      <w:pPr>
        <w:tabs>
          <w:tab w:val="num" w:pos="2880"/>
        </w:tabs>
        <w:ind w:left="2880" w:hanging="360"/>
      </w:pPr>
      <w:rPr>
        <w:rFonts w:ascii="Arial" w:hAnsi="Arial" w:hint="default"/>
      </w:rPr>
    </w:lvl>
    <w:lvl w:ilvl="4" w:tplc="789C5A1E" w:tentative="1">
      <w:start w:val="1"/>
      <w:numFmt w:val="bullet"/>
      <w:lvlText w:val="•"/>
      <w:lvlJc w:val="left"/>
      <w:pPr>
        <w:tabs>
          <w:tab w:val="num" w:pos="3600"/>
        </w:tabs>
        <w:ind w:left="3600" w:hanging="360"/>
      </w:pPr>
      <w:rPr>
        <w:rFonts w:ascii="Arial" w:hAnsi="Arial" w:hint="default"/>
      </w:rPr>
    </w:lvl>
    <w:lvl w:ilvl="5" w:tplc="A2E24030" w:tentative="1">
      <w:start w:val="1"/>
      <w:numFmt w:val="bullet"/>
      <w:lvlText w:val="•"/>
      <w:lvlJc w:val="left"/>
      <w:pPr>
        <w:tabs>
          <w:tab w:val="num" w:pos="4320"/>
        </w:tabs>
        <w:ind w:left="4320" w:hanging="360"/>
      </w:pPr>
      <w:rPr>
        <w:rFonts w:ascii="Arial" w:hAnsi="Arial" w:hint="default"/>
      </w:rPr>
    </w:lvl>
    <w:lvl w:ilvl="6" w:tplc="E22E8730" w:tentative="1">
      <w:start w:val="1"/>
      <w:numFmt w:val="bullet"/>
      <w:lvlText w:val="•"/>
      <w:lvlJc w:val="left"/>
      <w:pPr>
        <w:tabs>
          <w:tab w:val="num" w:pos="5040"/>
        </w:tabs>
        <w:ind w:left="5040" w:hanging="360"/>
      </w:pPr>
      <w:rPr>
        <w:rFonts w:ascii="Arial" w:hAnsi="Arial" w:hint="default"/>
      </w:rPr>
    </w:lvl>
    <w:lvl w:ilvl="7" w:tplc="BA90BA46" w:tentative="1">
      <w:start w:val="1"/>
      <w:numFmt w:val="bullet"/>
      <w:lvlText w:val="•"/>
      <w:lvlJc w:val="left"/>
      <w:pPr>
        <w:tabs>
          <w:tab w:val="num" w:pos="5760"/>
        </w:tabs>
        <w:ind w:left="5760" w:hanging="360"/>
      </w:pPr>
      <w:rPr>
        <w:rFonts w:ascii="Arial" w:hAnsi="Arial" w:hint="default"/>
      </w:rPr>
    </w:lvl>
    <w:lvl w:ilvl="8" w:tplc="BC7A39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6FA3FFF"/>
    <w:multiLevelType w:val="hybridMultilevel"/>
    <w:tmpl w:val="230E319C"/>
    <w:lvl w:ilvl="0" w:tplc="9E246632">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CD4F7E"/>
    <w:multiLevelType w:val="multilevel"/>
    <w:tmpl w:val="C17E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5B76E0"/>
    <w:multiLevelType w:val="multilevel"/>
    <w:tmpl w:val="A294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4436371">
    <w:abstractNumId w:val="4"/>
  </w:num>
  <w:num w:numId="2" w16cid:durableId="1458766223">
    <w:abstractNumId w:val="3"/>
  </w:num>
  <w:num w:numId="3" w16cid:durableId="1805342475">
    <w:abstractNumId w:val="0"/>
  </w:num>
  <w:num w:numId="4" w16cid:durableId="1220748982">
    <w:abstractNumId w:val="5"/>
  </w:num>
  <w:num w:numId="5" w16cid:durableId="692193911">
    <w:abstractNumId w:val="1"/>
  </w:num>
  <w:num w:numId="6" w16cid:durableId="242640160">
    <w:abstractNumId w:val="2"/>
  </w:num>
  <w:num w:numId="7" w16cid:durableId="1585724888">
    <w:abstractNumId w:val="7"/>
  </w:num>
  <w:num w:numId="8" w16cid:durableId="717707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B8"/>
    <w:rsid w:val="00024A7A"/>
    <w:rsid w:val="0004154A"/>
    <w:rsid w:val="00051B4B"/>
    <w:rsid w:val="00267625"/>
    <w:rsid w:val="00270EB8"/>
    <w:rsid w:val="002F1450"/>
    <w:rsid w:val="00312995"/>
    <w:rsid w:val="00341D39"/>
    <w:rsid w:val="003D6AC5"/>
    <w:rsid w:val="00423468"/>
    <w:rsid w:val="00480BE5"/>
    <w:rsid w:val="004D7363"/>
    <w:rsid w:val="00547FD4"/>
    <w:rsid w:val="00565929"/>
    <w:rsid w:val="00677ECA"/>
    <w:rsid w:val="00687924"/>
    <w:rsid w:val="006D37AC"/>
    <w:rsid w:val="007C0BDB"/>
    <w:rsid w:val="007E1035"/>
    <w:rsid w:val="0080168C"/>
    <w:rsid w:val="008332F8"/>
    <w:rsid w:val="009708E4"/>
    <w:rsid w:val="00976FEF"/>
    <w:rsid w:val="00BB4D3A"/>
    <w:rsid w:val="00BF76B6"/>
    <w:rsid w:val="00DA4BA5"/>
    <w:rsid w:val="00F22CFE"/>
    <w:rsid w:val="00F51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33F8F9"/>
  <w15:chartTrackingRefBased/>
  <w15:docId w15:val="{A22C783D-9577-024A-9BCC-7E04D231F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EB8"/>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EB8"/>
    <w:pPr>
      <w:ind w:left="720"/>
      <w:contextualSpacing/>
    </w:pPr>
  </w:style>
  <w:style w:type="character" w:customStyle="1" w:styleId="apple-converted-space">
    <w:name w:val="apple-converted-space"/>
    <w:basedOn w:val="DefaultParagraphFont"/>
    <w:rsid w:val="008332F8"/>
  </w:style>
  <w:style w:type="character" w:styleId="Hyperlink">
    <w:name w:val="Hyperlink"/>
    <w:basedOn w:val="DefaultParagraphFont"/>
    <w:uiPriority w:val="99"/>
    <w:unhideWhenUsed/>
    <w:rsid w:val="008332F8"/>
    <w:rPr>
      <w:color w:val="0563C1" w:themeColor="hyperlink"/>
      <w:u w:val="single"/>
    </w:rPr>
  </w:style>
  <w:style w:type="character" w:styleId="UnresolvedMention">
    <w:name w:val="Unresolved Mention"/>
    <w:basedOn w:val="DefaultParagraphFont"/>
    <w:uiPriority w:val="99"/>
    <w:semiHidden/>
    <w:unhideWhenUsed/>
    <w:rsid w:val="008332F8"/>
    <w:rPr>
      <w:color w:val="605E5C"/>
      <w:shd w:val="clear" w:color="auto" w:fill="E1DFDD"/>
    </w:rPr>
  </w:style>
  <w:style w:type="character" w:styleId="Emphasis">
    <w:name w:val="Emphasis"/>
    <w:basedOn w:val="DefaultParagraphFont"/>
    <w:uiPriority w:val="20"/>
    <w:qFormat/>
    <w:rsid w:val="008332F8"/>
    <w:rPr>
      <w:i/>
      <w:iCs/>
    </w:rPr>
  </w:style>
  <w:style w:type="paragraph" w:styleId="NormalWeb">
    <w:name w:val="Normal (Web)"/>
    <w:basedOn w:val="Normal"/>
    <w:uiPriority w:val="99"/>
    <w:unhideWhenUsed/>
    <w:rsid w:val="008332F8"/>
    <w:pPr>
      <w:spacing w:before="100" w:beforeAutospacing="1" w:after="100" w:afterAutospacing="1"/>
    </w:pPr>
    <w:rPr>
      <w:sz w:val="24"/>
      <w:szCs w:val="24"/>
    </w:rPr>
  </w:style>
  <w:style w:type="character" w:styleId="Strong">
    <w:name w:val="Strong"/>
    <w:basedOn w:val="DefaultParagraphFont"/>
    <w:uiPriority w:val="22"/>
    <w:qFormat/>
    <w:rsid w:val="00BB4D3A"/>
    <w:rPr>
      <w:b/>
      <w:bCs/>
    </w:rPr>
  </w:style>
  <w:style w:type="paragraph" w:styleId="Header">
    <w:name w:val="header"/>
    <w:basedOn w:val="Normal"/>
    <w:link w:val="HeaderChar"/>
    <w:uiPriority w:val="99"/>
    <w:unhideWhenUsed/>
    <w:rsid w:val="007E1035"/>
    <w:pPr>
      <w:tabs>
        <w:tab w:val="center" w:pos="4513"/>
        <w:tab w:val="right" w:pos="9026"/>
      </w:tabs>
    </w:pPr>
  </w:style>
  <w:style w:type="character" w:customStyle="1" w:styleId="HeaderChar">
    <w:name w:val="Header Char"/>
    <w:basedOn w:val="DefaultParagraphFont"/>
    <w:link w:val="Header"/>
    <w:uiPriority w:val="99"/>
    <w:rsid w:val="007E103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1035"/>
    <w:pPr>
      <w:tabs>
        <w:tab w:val="center" w:pos="4513"/>
        <w:tab w:val="right" w:pos="9026"/>
      </w:tabs>
    </w:pPr>
  </w:style>
  <w:style w:type="character" w:customStyle="1" w:styleId="FooterChar">
    <w:name w:val="Footer Char"/>
    <w:basedOn w:val="DefaultParagraphFont"/>
    <w:link w:val="Footer"/>
    <w:uiPriority w:val="99"/>
    <w:rsid w:val="007E103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8309">
      <w:bodyDiv w:val="1"/>
      <w:marLeft w:val="0"/>
      <w:marRight w:val="0"/>
      <w:marTop w:val="0"/>
      <w:marBottom w:val="0"/>
      <w:divBdr>
        <w:top w:val="none" w:sz="0" w:space="0" w:color="auto"/>
        <w:left w:val="none" w:sz="0" w:space="0" w:color="auto"/>
        <w:bottom w:val="none" w:sz="0" w:space="0" w:color="auto"/>
        <w:right w:val="none" w:sz="0" w:space="0" w:color="auto"/>
      </w:divBdr>
      <w:divsChild>
        <w:div w:id="1956281026">
          <w:marLeft w:val="0"/>
          <w:marRight w:val="0"/>
          <w:marTop w:val="0"/>
          <w:marBottom w:val="0"/>
          <w:divBdr>
            <w:top w:val="none" w:sz="0" w:space="0" w:color="auto"/>
            <w:left w:val="none" w:sz="0" w:space="0" w:color="auto"/>
            <w:bottom w:val="none" w:sz="0" w:space="0" w:color="auto"/>
            <w:right w:val="none" w:sz="0" w:space="0" w:color="auto"/>
          </w:divBdr>
          <w:divsChild>
            <w:div w:id="528957871">
              <w:marLeft w:val="0"/>
              <w:marRight w:val="0"/>
              <w:marTop w:val="0"/>
              <w:marBottom w:val="0"/>
              <w:divBdr>
                <w:top w:val="none" w:sz="0" w:space="0" w:color="auto"/>
                <w:left w:val="none" w:sz="0" w:space="0" w:color="auto"/>
                <w:bottom w:val="none" w:sz="0" w:space="0" w:color="auto"/>
                <w:right w:val="none" w:sz="0" w:space="0" w:color="auto"/>
              </w:divBdr>
              <w:divsChild>
                <w:div w:id="1251426159">
                  <w:marLeft w:val="0"/>
                  <w:marRight w:val="0"/>
                  <w:marTop w:val="0"/>
                  <w:marBottom w:val="0"/>
                  <w:divBdr>
                    <w:top w:val="none" w:sz="0" w:space="0" w:color="auto"/>
                    <w:left w:val="none" w:sz="0" w:space="0" w:color="auto"/>
                    <w:bottom w:val="none" w:sz="0" w:space="0" w:color="auto"/>
                    <w:right w:val="none" w:sz="0" w:space="0" w:color="auto"/>
                  </w:divBdr>
                  <w:divsChild>
                    <w:div w:id="7837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38845">
      <w:bodyDiv w:val="1"/>
      <w:marLeft w:val="0"/>
      <w:marRight w:val="0"/>
      <w:marTop w:val="0"/>
      <w:marBottom w:val="0"/>
      <w:divBdr>
        <w:top w:val="none" w:sz="0" w:space="0" w:color="auto"/>
        <w:left w:val="none" w:sz="0" w:space="0" w:color="auto"/>
        <w:bottom w:val="none" w:sz="0" w:space="0" w:color="auto"/>
        <w:right w:val="none" w:sz="0" w:space="0" w:color="auto"/>
      </w:divBdr>
      <w:divsChild>
        <w:div w:id="386532402">
          <w:marLeft w:val="0"/>
          <w:marRight w:val="0"/>
          <w:marTop w:val="0"/>
          <w:marBottom w:val="0"/>
          <w:divBdr>
            <w:top w:val="none" w:sz="0" w:space="0" w:color="auto"/>
            <w:left w:val="none" w:sz="0" w:space="0" w:color="auto"/>
            <w:bottom w:val="none" w:sz="0" w:space="0" w:color="auto"/>
            <w:right w:val="none" w:sz="0" w:space="0" w:color="auto"/>
          </w:divBdr>
          <w:divsChild>
            <w:div w:id="1881702002">
              <w:marLeft w:val="0"/>
              <w:marRight w:val="0"/>
              <w:marTop w:val="0"/>
              <w:marBottom w:val="0"/>
              <w:divBdr>
                <w:top w:val="none" w:sz="0" w:space="0" w:color="auto"/>
                <w:left w:val="none" w:sz="0" w:space="0" w:color="auto"/>
                <w:bottom w:val="none" w:sz="0" w:space="0" w:color="auto"/>
                <w:right w:val="none" w:sz="0" w:space="0" w:color="auto"/>
              </w:divBdr>
              <w:divsChild>
                <w:div w:id="95814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10502">
      <w:bodyDiv w:val="1"/>
      <w:marLeft w:val="0"/>
      <w:marRight w:val="0"/>
      <w:marTop w:val="0"/>
      <w:marBottom w:val="0"/>
      <w:divBdr>
        <w:top w:val="none" w:sz="0" w:space="0" w:color="auto"/>
        <w:left w:val="none" w:sz="0" w:space="0" w:color="auto"/>
        <w:bottom w:val="none" w:sz="0" w:space="0" w:color="auto"/>
        <w:right w:val="none" w:sz="0" w:space="0" w:color="auto"/>
      </w:divBdr>
      <w:divsChild>
        <w:div w:id="611327048">
          <w:marLeft w:val="0"/>
          <w:marRight w:val="0"/>
          <w:marTop w:val="0"/>
          <w:marBottom w:val="0"/>
          <w:divBdr>
            <w:top w:val="none" w:sz="0" w:space="0" w:color="auto"/>
            <w:left w:val="none" w:sz="0" w:space="0" w:color="auto"/>
            <w:bottom w:val="none" w:sz="0" w:space="0" w:color="auto"/>
            <w:right w:val="none" w:sz="0" w:space="0" w:color="auto"/>
          </w:divBdr>
          <w:divsChild>
            <w:div w:id="2025474070">
              <w:marLeft w:val="0"/>
              <w:marRight w:val="0"/>
              <w:marTop w:val="0"/>
              <w:marBottom w:val="0"/>
              <w:divBdr>
                <w:top w:val="none" w:sz="0" w:space="0" w:color="auto"/>
                <w:left w:val="none" w:sz="0" w:space="0" w:color="auto"/>
                <w:bottom w:val="none" w:sz="0" w:space="0" w:color="auto"/>
                <w:right w:val="none" w:sz="0" w:space="0" w:color="auto"/>
              </w:divBdr>
              <w:divsChild>
                <w:div w:id="11496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76178">
      <w:bodyDiv w:val="1"/>
      <w:marLeft w:val="0"/>
      <w:marRight w:val="0"/>
      <w:marTop w:val="0"/>
      <w:marBottom w:val="0"/>
      <w:divBdr>
        <w:top w:val="none" w:sz="0" w:space="0" w:color="auto"/>
        <w:left w:val="none" w:sz="0" w:space="0" w:color="auto"/>
        <w:bottom w:val="none" w:sz="0" w:space="0" w:color="auto"/>
        <w:right w:val="none" w:sz="0" w:space="0" w:color="auto"/>
      </w:divBdr>
      <w:divsChild>
        <w:div w:id="1806310439">
          <w:marLeft w:val="0"/>
          <w:marRight w:val="0"/>
          <w:marTop w:val="0"/>
          <w:marBottom w:val="0"/>
          <w:divBdr>
            <w:top w:val="none" w:sz="0" w:space="0" w:color="auto"/>
            <w:left w:val="none" w:sz="0" w:space="0" w:color="auto"/>
            <w:bottom w:val="none" w:sz="0" w:space="0" w:color="auto"/>
            <w:right w:val="none" w:sz="0" w:space="0" w:color="auto"/>
          </w:divBdr>
          <w:divsChild>
            <w:div w:id="2005205095">
              <w:marLeft w:val="0"/>
              <w:marRight w:val="0"/>
              <w:marTop w:val="0"/>
              <w:marBottom w:val="0"/>
              <w:divBdr>
                <w:top w:val="none" w:sz="0" w:space="0" w:color="auto"/>
                <w:left w:val="none" w:sz="0" w:space="0" w:color="auto"/>
                <w:bottom w:val="none" w:sz="0" w:space="0" w:color="auto"/>
                <w:right w:val="none" w:sz="0" w:space="0" w:color="auto"/>
              </w:divBdr>
              <w:divsChild>
                <w:div w:id="16276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82231">
      <w:bodyDiv w:val="1"/>
      <w:marLeft w:val="0"/>
      <w:marRight w:val="0"/>
      <w:marTop w:val="0"/>
      <w:marBottom w:val="0"/>
      <w:divBdr>
        <w:top w:val="none" w:sz="0" w:space="0" w:color="auto"/>
        <w:left w:val="none" w:sz="0" w:space="0" w:color="auto"/>
        <w:bottom w:val="none" w:sz="0" w:space="0" w:color="auto"/>
        <w:right w:val="none" w:sz="0" w:space="0" w:color="auto"/>
      </w:divBdr>
      <w:divsChild>
        <w:div w:id="995064041">
          <w:marLeft w:val="0"/>
          <w:marRight w:val="0"/>
          <w:marTop w:val="0"/>
          <w:marBottom w:val="0"/>
          <w:divBdr>
            <w:top w:val="none" w:sz="0" w:space="0" w:color="auto"/>
            <w:left w:val="none" w:sz="0" w:space="0" w:color="auto"/>
            <w:bottom w:val="none" w:sz="0" w:space="0" w:color="auto"/>
            <w:right w:val="none" w:sz="0" w:space="0" w:color="auto"/>
          </w:divBdr>
          <w:divsChild>
            <w:div w:id="696469384">
              <w:marLeft w:val="0"/>
              <w:marRight w:val="0"/>
              <w:marTop w:val="0"/>
              <w:marBottom w:val="0"/>
              <w:divBdr>
                <w:top w:val="none" w:sz="0" w:space="0" w:color="auto"/>
                <w:left w:val="none" w:sz="0" w:space="0" w:color="auto"/>
                <w:bottom w:val="none" w:sz="0" w:space="0" w:color="auto"/>
                <w:right w:val="none" w:sz="0" w:space="0" w:color="auto"/>
              </w:divBdr>
              <w:divsChild>
                <w:div w:id="2310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237878">
      <w:bodyDiv w:val="1"/>
      <w:marLeft w:val="0"/>
      <w:marRight w:val="0"/>
      <w:marTop w:val="0"/>
      <w:marBottom w:val="0"/>
      <w:divBdr>
        <w:top w:val="none" w:sz="0" w:space="0" w:color="auto"/>
        <w:left w:val="none" w:sz="0" w:space="0" w:color="auto"/>
        <w:bottom w:val="none" w:sz="0" w:space="0" w:color="auto"/>
        <w:right w:val="none" w:sz="0" w:space="0" w:color="auto"/>
      </w:divBdr>
      <w:divsChild>
        <w:div w:id="358093466">
          <w:marLeft w:val="0"/>
          <w:marRight w:val="0"/>
          <w:marTop w:val="0"/>
          <w:marBottom w:val="0"/>
          <w:divBdr>
            <w:top w:val="none" w:sz="0" w:space="0" w:color="auto"/>
            <w:left w:val="none" w:sz="0" w:space="0" w:color="auto"/>
            <w:bottom w:val="none" w:sz="0" w:space="0" w:color="auto"/>
            <w:right w:val="none" w:sz="0" w:space="0" w:color="auto"/>
          </w:divBdr>
          <w:divsChild>
            <w:div w:id="547844021">
              <w:marLeft w:val="0"/>
              <w:marRight w:val="0"/>
              <w:marTop w:val="0"/>
              <w:marBottom w:val="0"/>
              <w:divBdr>
                <w:top w:val="none" w:sz="0" w:space="0" w:color="auto"/>
                <w:left w:val="none" w:sz="0" w:space="0" w:color="auto"/>
                <w:bottom w:val="none" w:sz="0" w:space="0" w:color="auto"/>
                <w:right w:val="none" w:sz="0" w:space="0" w:color="auto"/>
              </w:divBdr>
              <w:divsChild>
                <w:div w:id="1657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30657">
      <w:bodyDiv w:val="1"/>
      <w:marLeft w:val="0"/>
      <w:marRight w:val="0"/>
      <w:marTop w:val="0"/>
      <w:marBottom w:val="0"/>
      <w:divBdr>
        <w:top w:val="none" w:sz="0" w:space="0" w:color="auto"/>
        <w:left w:val="none" w:sz="0" w:space="0" w:color="auto"/>
        <w:bottom w:val="none" w:sz="0" w:space="0" w:color="auto"/>
        <w:right w:val="none" w:sz="0" w:space="0" w:color="auto"/>
      </w:divBdr>
      <w:divsChild>
        <w:div w:id="1879513638">
          <w:marLeft w:val="0"/>
          <w:marRight w:val="0"/>
          <w:marTop w:val="0"/>
          <w:marBottom w:val="0"/>
          <w:divBdr>
            <w:top w:val="none" w:sz="0" w:space="0" w:color="auto"/>
            <w:left w:val="none" w:sz="0" w:space="0" w:color="auto"/>
            <w:bottom w:val="none" w:sz="0" w:space="0" w:color="auto"/>
            <w:right w:val="none" w:sz="0" w:space="0" w:color="auto"/>
          </w:divBdr>
          <w:divsChild>
            <w:div w:id="391465655">
              <w:marLeft w:val="0"/>
              <w:marRight w:val="0"/>
              <w:marTop w:val="0"/>
              <w:marBottom w:val="0"/>
              <w:divBdr>
                <w:top w:val="none" w:sz="0" w:space="0" w:color="auto"/>
                <w:left w:val="none" w:sz="0" w:space="0" w:color="auto"/>
                <w:bottom w:val="none" w:sz="0" w:space="0" w:color="auto"/>
                <w:right w:val="none" w:sz="0" w:space="0" w:color="auto"/>
              </w:divBdr>
              <w:divsChild>
                <w:div w:id="128642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12776">
      <w:bodyDiv w:val="1"/>
      <w:marLeft w:val="0"/>
      <w:marRight w:val="0"/>
      <w:marTop w:val="0"/>
      <w:marBottom w:val="0"/>
      <w:divBdr>
        <w:top w:val="none" w:sz="0" w:space="0" w:color="auto"/>
        <w:left w:val="none" w:sz="0" w:space="0" w:color="auto"/>
        <w:bottom w:val="none" w:sz="0" w:space="0" w:color="auto"/>
        <w:right w:val="none" w:sz="0" w:space="0" w:color="auto"/>
      </w:divBdr>
    </w:div>
    <w:div w:id="1069185000">
      <w:bodyDiv w:val="1"/>
      <w:marLeft w:val="0"/>
      <w:marRight w:val="0"/>
      <w:marTop w:val="0"/>
      <w:marBottom w:val="0"/>
      <w:divBdr>
        <w:top w:val="none" w:sz="0" w:space="0" w:color="auto"/>
        <w:left w:val="none" w:sz="0" w:space="0" w:color="auto"/>
        <w:bottom w:val="none" w:sz="0" w:space="0" w:color="auto"/>
        <w:right w:val="none" w:sz="0" w:space="0" w:color="auto"/>
      </w:divBdr>
    </w:div>
    <w:div w:id="1223516982">
      <w:bodyDiv w:val="1"/>
      <w:marLeft w:val="0"/>
      <w:marRight w:val="0"/>
      <w:marTop w:val="0"/>
      <w:marBottom w:val="0"/>
      <w:divBdr>
        <w:top w:val="none" w:sz="0" w:space="0" w:color="auto"/>
        <w:left w:val="none" w:sz="0" w:space="0" w:color="auto"/>
        <w:bottom w:val="none" w:sz="0" w:space="0" w:color="auto"/>
        <w:right w:val="none" w:sz="0" w:space="0" w:color="auto"/>
      </w:divBdr>
      <w:divsChild>
        <w:div w:id="1069352111">
          <w:marLeft w:val="0"/>
          <w:marRight w:val="0"/>
          <w:marTop w:val="0"/>
          <w:marBottom w:val="0"/>
          <w:divBdr>
            <w:top w:val="none" w:sz="0" w:space="0" w:color="auto"/>
            <w:left w:val="none" w:sz="0" w:space="0" w:color="auto"/>
            <w:bottom w:val="none" w:sz="0" w:space="0" w:color="auto"/>
            <w:right w:val="none" w:sz="0" w:space="0" w:color="auto"/>
          </w:divBdr>
          <w:divsChild>
            <w:div w:id="995375129">
              <w:marLeft w:val="0"/>
              <w:marRight w:val="0"/>
              <w:marTop w:val="0"/>
              <w:marBottom w:val="0"/>
              <w:divBdr>
                <w:top w:val="none" w:sz="0" w:space="0" w:color="auto"/>
                <w:left w:val="none" w:sz="0" w:space="0" w:color="auto"/>
                <w:bottom w:val="none" w:sz="0" w:space="0" w:color="auto"/>
                <w:right w:val="none" w:sz="0" w:space="0" w:color="auto"/>
              </w:divBdr>
              <w:divsChild>
                <w:div w:id="1598908201">
                  <w:marLeft w:val="0"/>
                  <w:marRight w:val="0"/>
                  <w:marTop w:val="0"/>
                  <w:marBottom w:val="0"/>
                  <w:divBdr>
                    <w:top w:val="none" w:sz="0" w:space="0" w:color="auto"/>
                    <w:left w:val="none" w:sz="0" w:space="0" w:color="auto"/>
                    <w:bottom w:val="none" w:sz="0" w:space="0" w:color="auto"/>
                    <w:right w:val="none" w:sz="0" w:space="0" w:color="auto"/>
                  </w:divBdr>
                  <w:divsChild>
                    <w:div w:id="86451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064345">
      <w:bodyDiv w:val="1"/>
      <w:marLeft w:val="0"/>
      <w:marRight w:val="0"/>
      <w:marTop w:val="0"/>
      <w:marBottom w:val="0"/>
      <w:divBdr>
        <w:top w:val="none" w:sz="0" w:space="0" w:color="auto"/>
        <w:left w:val="none" w:sz="0" w:space="0" w:color="auto"/>
        <w:bottom w:val="none" w:sz="0" w:space="0" w:color="auto"/>
        <w:right w:val="none" w:sz="0" w:space="0" w:color="auto"/>
      </w:divBdr>
    </w:div>
    <w:div w:id="1419133074">
      <w:bodyDiv w:val="1"/>
      <w:marLeft w:val="0"/>
      <w:marRight w:val="0"/>
      <w:marTop w:val="0"/>
      <w:marBottom w:val="0"/>
      <w:divBdr>
        <w:top w:val="none" w:sz="0" w:space="0" w:color="auto"/>
        <w:left w:val="none" w:sz="0" w:space="0" w:color="auto"/>
        <w:bottom w:val="none" w:sz="0" w:space="0" w:color="auto"/>
        <w:right w:val="none" w:sz="0" w:space="0" w:color="auto"/>
      </w:divBdr>
      <w:divsChild>
        <w:div w:id="33308035">
          <w:marLeft w:val="0"/>
          <w:marRight w:val="0"/>
          <w:marTop w:val="0"/>
          <w:marBottom w:val="0"/>
          <w:divBdr>
            <w:top w:val="none" w:sz="0" w:space="0" w:color="auto"/>
            <w:left w:val="none" w:sz="0" w:space="0" w:color="auto"/>
            <w:bottom w:val="none" w:sz="0" w:space="0" w:color="auto"/>
            <w:right w:val="none" w:sz="0" w:space="0" w:color="auto"/>
          </w:divBdr>
          <w:divsChild>
            <w:div w:id="2003964963">
              <w:marLeft w:val="0"/>
              <w:marRight w:val="0"/>
              <w:marTop w:val="0"/>
              <w:marBottom w:val="0"/>
              <w:divBdr>
                <w:top w:val="none" w:sz="0" w:space="0" w:color="auto"/>
                <w:left w:val="none" w:sz="0" w:space="0" w:color="auto"/>
                <w:bottom w:val="none" w:sz="0" w:space="0" w:color="auto"/>
                <w:right w:val="none" w:sz="0" w:space="0" w:color="auto"/>
              </w:divBdr>
              <w:divsChild>
                <w:div w:id="1756512067">
                  <w:marLeft w:val="0"/>
                  <w:marRight w:val="0"/>
                  <w:marTop w:val="0"/>
                  <w:marBottom w:val="0"/>
                  <w:divBdr>
                    <w:top w:val="none" w:sz="0" w:space="0" w:color="auto"/>
                    <w:left w:val="none" w:sz="0" w:space="0" w:color="auto"/>
                    <w:bottom w:val="none" w:sz="0" w:space="0" w:color="auto"/>
                    <w:right w:val="none" w:sz="0" w:space="0" w:color="auto"/>
                  </w:divBdr>
                  <w:divsChild>
                    <w:div w:id="4957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740012">
      <w:bodyDiv w:val="1"/>
      <w:marLeft w:val="0"/>
      <w:marRight w:val="0"/>
      <w:marTop w:val="0"/>
      <w:marBottom w:val="0"/>
      <w:divBdr>
        <w:top w:val="none" w:sz="0" w:space="0" w:color="auto"/>
        <w:left w:val="none" w:sz="0" w:space="0" w:color="auto"/>
        <w:bottom w:val="none" w:sz="0" w:space="0" w:color="auto"/>
        <w:right w:val="none" w:sz="0" w:space="0" w:color="auto"/>
      </w:divBdr>
      <w:divsChild>
        <w:div w:id="1899320745">
          <w:marLeft w:val="0"/>
          <w:marRight w:val="0"/>
          <w:marTop w:val="0"/>
          <w:marBottom w:val="0"/>
          <w:divBdr>
            <w:top w:val="none" w:sz="0" w:space="0" w:color="auto"/>
            <w:left w:val="none" w:sz="0" w:space="0" w:color="auto"/>
            <w:bottom w:val="none" w:sz="0" w:space="0" w:color="auto"/>
            <w:right w:val="none" w:sz="0" w:space="0" w:color="auto"/>
          </w:divBdr>
          <w:divsChild>
            <w:div w:id="470252879">
              <w:marLeft w:val="0"/>
              <w:marRight w:val="0"/>
              <w:marTop w:val="0"/>
              <w:marBottom w:val="0"/>
              <w:divBdr>
                <w:top w:val="none" w:sz="0" w:space="0" w:color="auto"/>
                <w:left w:val="none" w:sz="0" w:space="0" w:color="auto"/>
                <w:bottom w:val="none" w:sz="0" w:space="0" w:color="auto"/>
                <w:right w:val="none" w:sz="0" w:space="0" w:color="auto"/>
              </w:divBdr>
              <w:divsChild>
                <w:div w:id="15712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865435">
      <w:bodyDiv w:val="1"/>
      <w:marLeft w:val="0"/>
      <w:marRight w:val="0"/>
      <w:marTop w:val="0"/>
      <w:marBottom w:val="0"/>
      <w:divBdr>
        <w:top w:val="none" w:sz="0" w:space="0" w:color="auto"/>
        <w:left w:val="none" w:sz="0" w:space="0" w:color="auto"/>
        <w:bottom w:val="none" w:sz="0" w:space="0" w:color="auto"/>
        <w:right w:val="none" w:sz="0" w:space="0" w:color="auto"/>
      </w:divBdr>
      <w:divsChild>
        <w:div w:id="1082678912">
          <w:marLeft w:val="0"/>
          <w:marRight w:val="0"/>
          <w:marTop w:val="0"/>
          <w:marBottom w:val="0"/>
          <w:divBdr>
            <w:top w:val="none" w:sz="0" w:space="0" w:color="auto"/>
            <w:left w:val="none" w:sz="0" w:space="0" w:color="auto"/>
            <w:bottom w:val="none" w:sz="0" w:space="0" w:color="auto"/>
            <w:right w:val="none" w:sz="0" w:space="0" w:color="auto"/>
          </w:divBdr>
          <w:divsChild>
            <w:div w:id="592084959">
              <w:marLeft w:val="0"/>
              <w:marRight w:val="0"/>
              <w:marTop w:val="0"/>
              <w:marBottom w:val="0"/>
              <w:divBdr>
                <w:top w:val="none" w:sz="0" w:space="0" w:color="auto"/>
                <w:left w:val="none" w:sz="0" w:space="0" w:color="auto"/>
                <w:bottom w:val="none" w:sz="0" w:space="0" w:color="auto"/>
                <w:right w:val="none" w:sz="0" w:space="0" w:color="auto"/>
              </w:divBdr>
              <w:divsChild>
                <w:div w:id="11903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4</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Jenkins (2210134)</dc:creator>
  <cp:keywords/>
  <dc:description/>
  <cp:lastModifiedBy>Ellie Jenkins (2210134)</cp:lastModifiedBy>
  <cp:revision>2</cp:revision>
  <dcterms:created xsi:type="dcterms:W3CDTF">2023-01-16T11:45:00Z</dcterms:created>
  <dcterms:modified xsi:type="dcterms:W3CDTF">2023-01-16T22:43:00Z</dcterms:modified>
</cp:coreProperties>
</file>