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C576E68" w14:textId="442B5E06" w:rsidR="001457F2" w:rsidRPr="00F3748D" w:rsidRDefault="001457F2" w:rsidP="000853E7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  <w:u w:val="single"/>
        </w:rPr>
        <w:t>Methodology and Theory Discussion</w:t>
      </w:r>
    </w:p>
    <w:p w14:paraId="011F6A32" w14:textId="356E1CE6" w:rsidR="00CB3330" w:rsidRPr="00DA0F5D" w:rsidRDefault="00CC2596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For my dissertation I will be </w:t>
      </w:r>
      <w:r w:rsidR="00EB142F" w:rsidRPr="00DA0F5D">
        <w:rPr>
          <w:rFonts w:ascii="Times New Roman" w:hAnsi="Times New Roman" w:cs="Times New Roman"/>
          <w:sz w:val="24"/>
          <w:szCs w:val="24"/>
        </w:rPr>
        <w:t xml:space="preserve">considering theories of </w:t>
      </w:r>
      <w:r w:rsidR="00CB6BF8" w:rsidRPr="00DA0F5D">
        <w:rPr>
          <w:rFonts w:ascii="Times New Roman" w:hAnsi="Times New Roman" w:cs="Times New Roman"/>
          <w:sz w:val="24"/>
          <w:szCs w:val="24"/>
        </w:rPr>
        <w:t>feminism</w:t>
      </w:r>
      <w:r w:rsidR="00EB142F" w:rsidRPr="00DA0F5D">
        <w:rPr>
          <w:rFonts w:ascii="Times New Roman" w:hAnsi="Times New Roman" w:cs="Times New Roman"/>
          <w:sz w:val="24"/>
          <w:szCs w:val="24"/>
        </w:rPr>
        <w:t xml:space="preserve"> as they can be applied to Ovid’s works. </w:t>
      </w:r>
      <w:r w:rsidR="00351256" w:rsidRPr="00DA0F5D">
        <w:rPr>
          <w:rFonts w:ascii="Times New Roman" w:hAnsi="Times New Roman" w:cs="Times New Roman"/>
          <w:sz w:val="24"/>
          <w:szCs w:val="24"/>
        </w:rPr>
        <w:t>T</w:t>
      </w:r>
      <w:r w:rsidR="00862B8F" w:rsidRPr="00DA0F5D">
        <w:rPr>
          <w:rFonts w:ascii="Times New Roman" w:hAnsi="Times New Roman" w:cs="Times New Roman"/>
          <w:sz w:val="24"/>
          <w:szCs w:val="24"/>
        </w:rPr>
        <w:t xml:space="preserve">he discussion of rape is necessarily bound up with feminism, the act generally conceptualised as the </w:t>
      </w:r>
      <w:r w:rsidR="002D4421" w:rsidRPr="00DA0F5D">
        <w:rPr>
          <w:rFonts w:ascii="Times New Roman" w:hAnsi="Times New Roman" w:cs="Times New Roman"/>
          <w:sz w:val="24"/>
          <w:szCs w:val="24"/>
        </w:rPr>
        <w:t xml:space="preserve">most violent enactment of </w:t>
      </w:r>
      <w:r w:rsidR="00325907" w:rsidRPr="00DA0F5D">
        <w:rPr>
          <w:rFonts w:ascii="Times New Roman" w:hAnsi="Times New Roman" w:cs="Times New Roman"/>
          <w:sz w:val="24"/>
          <w:szCs w:val="24"/>
        </w:rPr>
        <w:t xml:space="preserve">sexual aggression, usually thought of as male on female though of course the inverse occurs, along with male on male and female on female. </w:t>
      </w:r>
    </w:p>
    <w:p w14:paraId="2032E864" w14:textId="77777777" w:rsidR="00207E99" w:rsidRPr="00DA0F5D" w:rsidRDefault="000D558A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My dissertation will benefit from a wealth of scholarship </w:t>
      </w:r>
      <w:r w:rsidR="009E2C08" w:rsidRPr="00DA0F5D">
        <w:rPr>
          <w:rFonts w:ascii="Times New Roman" w:hAnsi="Times New Roman" w:cs="Times New Roman"/>
          <w:sz w:val="24"/>
          <w:szCs w:val="24"/>
        </w:rPr>
        <w:t xml:space="preserve">laying foundations for feminist critique of Ovid that I can engage with. </w:t>
      </w:r>
      <w:r w:rsidR="005D0D25" w:rsidRPr="00DA0F5D">
        <w:rPr>
          <w:rFonts w:ascii="Times New Roman" w:hAnsi="Times New Roman" w:cs="Times New Roman"/>
          <w:sz w:val="24"/>
          <w:szCs w:val="24"/>
        </w:rPr>
        <w:t xml:space="preserve">Feminist methodology has been important for allowing interrogation of Ovidian (and other ancient) texts </w:t>
      </w:r>
      <w:r w:rsidR="006D2E46" w:rsidRPr="00DA0F5D">
        <w:rPr>
          <w:rFonts w:ascii="Times New Roman" w:hAnsi="Times New Roman" w:cs="Times New Roman"/>
          <w:sz w:val="24"/>
          <w:szCs w:val="24"/>
        </w:rPr>
        <w:t>from a perspective other than the supposedly ‘objective’ stance previously taken up</w:t>
      </w:r>
      <w:r w:rsidR="00515F5D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404A11" w:rsidRPr="00DA0F5D">
        <w:rPr>
          <w:rFonts w:ascii="Times New Roman" w:hAnsi="Times New Roman" w:cs="Times New Roman"/>
          <w:sz w:val="24"/>
          <w:szCs w:val="24"/>
        </w:rPr>
        <w:t>-</w:t>
      </w:r>
      <w:r w:rsidR="00515F5D" w:rsidRPr="00DA0F5D">
        <w:rPr>
          <w:rFonts w:ascii="Times New Roman" w:hAnsi="Times New Roman" w:cs="Times New Roman"/>
          <w:sz w:val="24"/>
          <w:szCs w:val="24"/>
        </w:rPr>
        <w:t xml:space="preserve"> that is, specifically, from the stance of the advantaged, generally white, male.</w:t>
      </w:r>
      <w:r w:rsidR="0037120A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BB7054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04A901D" w14:textId="031FC759" w:rsidR="00E12B83" w:rsidRPr="00DA0F5D" w:rsidRDefault="00FC3BAB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A0F5D">
        <w:rPr>
          <w:rFonts w:ascii="Times New Roman" w:hAnsi="Times New Roman" w:cs="Times New Roman"/>
          <w:sz w:val="24"/>
          <w:szCs w:val="24"/>
        </w:rPr>
        <w:t>Liveley</w:t>
      </w:r>
      <w:proofErr w:type="spellEnd"/>
      <w:r w:rsidR="0027651B" w:rsidRPr="00DA0F5D">
        <w:rPr>
          <w:rFonts w:ascii="Times New Roman" w:hAnsi="Times New Roman" w:cs="Times New Roman"/>
          <w:sz w:val="24"/>
          <w:szCs w:val="24"/>
        </w:rPr>
        <w:t xml:space="preserve"> provides a thoughtful discussion on the implications of these different standpoints.</w:t>
      </w:r>
      <w:r w:rsidR="006A2D19" w:rsidRPr="00DA0F5D">
        <w:rPr>
          <w:rFonts w:ascii="Times New Roman" w:hAnsi="Times New Roman" w:cs="Times New Roman"/>
          <w:sz w:val="24"/>
          <w:szCs w:val="24"/>
        </w:rPr>
        <w:t xml:space="preserve"> She notes the view of </w:t>
      </w:r>
      <w:proofErr w:type="spellStart"/>
      <w:r w:rsidR="006A2D19" w:rsidRPr="00DA0F5D">
        <w:rPr>
          <w:rFonts w:ascii="Times New Roman" w:hAnsi="Times New Roman" w:cs="Times New Roman"/>
          <w:sz w:val="24"/>
          <w:szCs w:val="24"/>
        </w:rPr>
        <w:t>Culham</w:t>
      </w:r>
      <w:proofErr w:type="spellEnd"/>
      <w:r w:rsidR="006A2D19" w:rsidRPr="00DA0F5D">
        <w:rPr>
          <w:rFonts w:ascii="Times New Roman" w:hAnsi="Times New Roman" w:cs="Times New Roman"/>
          <w:sz w:val="24"/>
          <w:szCs w:val="24"/>
        </w:rPr>
        <w:t xml:space="preserve"> that feminist readings are ‘always </w:t>
      </w:r>
      <w:proofErr w:type="spellStart"/>
      <w:r w:rsidR="006A2D19" w:rsidRPr="00DA0F5D">
        <w:rPr>
          <w:rFonts w:ascii="Times New Roman" w:hAnsi="Times New Roman" w:cs="Times New Roman"/>
          <w:sz w:val="24"/>
          <w:szCs w:val="24"/>
        </w:rPr>
        <w:t>misreadings</w:t>
      </w:r>
      <w:proofErr w:type="spellEnd"/>
      <w:r w:rsidR="006A2D19" w:rsidRPr="00DA0F5D">
        <w:rPr>
          <w:rFonts w:ascii="Times New Roman" w:hAnsi="Times New Roman" w:cs="Times New Roman"/>
          <w:sz w:val="24"/>
          <w:szCs w:val="24"/>
        </w:rPr>
        <w:t xml:space="preserve">, </w:t>
      </w:r>
      <w:proofErr w:type="spellStart"/>
      <w:r w:rsidR="006A2D19" w:rsidRPr="00DA0F5D">
        <w:rPr>
          <w:rFonts w:ascii="Times New Roman" w:hAnsi="Times New Roman" w:cs="Times New Roman"/>
          <w:sz w:val="24"/>
          <w:szCs w:val="24"/>
        </w:rPr>
        <w:t>reappropriations</w:t>
      </w:r>
      <w:proofErr w:type="spellEnd"/>
      <w:r w:rsidR="006A2D19" w:rsidRPr="00DA0F5D">
        <w:rPr>
          <w:rFonts w:ascii="Times New Roman" w:hAnsi="Times New Roman" w:cs="Times New Roman"/>
          <w:sz w:val="24"/>
          <w:szCs w:val="24"/>
        </w:rPr>
        <w:t xml:space="preserve"> are </w:t>
      </w:r>
      <w:r w:rsidR="0000596D" w:rsidRPr="00DA0F5D">
        <w:rPr>
          <w:rFonts w:ascii="Times New Roman" w:hAnsi="Times New Roman" w:cs="Times New Roman"/>
          <w:sz w:val="24"/>
          <w:szCs w:val="24"/>
        </w:rPr>
        <w:t xml:space="preserve">misappropriations’ and contrasts the standpoint of Martindale that </w:t>
      </w:r>
      <w:r w:rsidR="00281B24" w:rsidRPr="00DA0F5D">
        <w:rPr>
          <w:rFonts w:ascii="Times New Roman" w:hAnsi="Times New Roman" w:cs="Times New Roman"/>
          <w:sz w:val="24"/>
          <w:szCs w:val="24"/>
        </w:rPr>
        <w:t xml:space="preserve">‘all interpretations emphasise some details at the expense of </w:t>
      </w:r>
      <w:r w:rsidR="004B74BF" w:rsidRPr="00DA0F5D">
        <w:rPr>
          <w:rFonts w:ascii="Times New Roman" w:hAnsi="Times New Roman" w:cs="Times New Roman"/>
          <w:sz w:val="24"/>
          <w:szCs w:val="24"/>
        </w:rPr>
        <w:t>others</w:t>
      </w:r>
      <w:r w:rsidR="00973876" w:rsidRPr="00DA0F5D">
        <w:rPr>
          <w:rFonts w:ascii="Times New Roman" w:hAnsi="Times New Roman" w:cs="Times New Roman"/>
          <w:sz w:val="24"/>
          <w:szCs w:val="24"/>
        </w:rPr>
        <w:t>’</w:t>
      </w:r>
      <w:r w:rsidR="00595950" w:rsidRPr="00DA0F5D">
        <w:rPr>
          <w:rFonts w:ascii="Times New Roman" w:hAnsi="Times New Roman" w:cs="Times New Roman"/>
          <w:sz w:val="24"/>
          <w:szCs w:val="24"/>
        </w:rPr>
        <w:t>.</w:t>
      </w:r>
      <w:r w:rsidR="00C3631B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4B74BF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701DFC" w:rsidRPr="00DA0F5D">
        <w:rPr>
          <w:rFonts w:ascii="Times New Roman" w:hAnsi="Times New Roman" w:cs="Times New Roman"/>
          <w:sz w:val="24"/>
          <w:szCs w:val="24"/>
        </w:rPr>
        <w:t xml:space="preserve">This helps to contend the idea that there is </w:t>
      </w:r>
      <w:r w:rsidR="007418B7" w:rsidRPr="00DA0F5D">
        <w:rPr>
          <w:rFonts w:ascii="Times New Roman" w:hAnsi="Times New Roman" w:cs="Times New Roman"/>
          <w:sz w:val="24"/>
          <w:szCs w:val="24"/>
        </w:rPr>
        <w:t>ever any</w:t>
      </w:r>
      <w:r w:rsidR="00701DFC" w:rsidRPr="00DA0F5D">
        <w:rPr>
          <w:rFonts w:ascii="Times New Roman" w:hAnsi="Times New Roman" w:cs="Times New Roman"/>
          <w:sz w:val="24"/>
          <w:szCs w:val="24"/>
        </w:rPr>
        <w:t xml:space="preserve"> objective stance</w:t>
      </w:r>
      <w:r w:rsidR="007418B7" w:rsidRPr="00DA0F5D">
        <w:rPr>
          <w:rFonts w:ascii="Times New Roman" w:hAnsi="Times New Roman" w:cs="Times New Roman"/>
          <w:sz w:val="24"/>
          <w:szCs w:val="24"/>
        </w:rPr>
        <w:t xml:space="preserve"> at all</w:t>
      </w:r>
      <w:r w:rsidR="00701DFC" w:rsidRPr="00DA0F5D">
        <w:rPr>
          <w:rFonts w:ascii="Times New Roman" w:hAnsi="Times New Roman" w:cs="Times New Roman"/>
          <w:sz w:val="24"/>
          <w:szCs w:val="24"/>
        </w:rPr>
        <w:t xml:space="preserve"> to be taken when interpreting text</w:t>
      </w:r>
      <w:r w:rsidR="00820AC5" w:rsidRPr="00DA0F5D">
        <w:rPr>
          <w:rFonts w:ascii="Times New Roman" w:hAnsi="Times New Roman" w:cs="Times New Roman"/>
          <w:sz w:val="24"/>
          <w:szCs w:val="24"/>
        </w:rPr>
        <w:t xml:space="preserve"> – ‘meaning is realised at the point of reception’.</w:t>
      </w:r>
      <w:r w:rsidR="00CC0F01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1E3F9B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EA0428" w:rsidRPr="00DA0F5D">
        <w:rPr>
          <w:rFonts w:ascii="Times New Roman" w:hAnsi="Times New Roman" w:cs="Times New Roman"/>
          <w:sz w:val="24"/>
          <w:szCs w:val="24"/>
        </w:rPr>
        <w:t xml:space="preserve">Classics </w:t>
      </w:r>
      <w:r w:rsidR="009358E2" w:rsidRPr="00DA0F5D">
        <w:rPr>
          <w:rFonts w:ascii="Times New Roman" w:hAnsi="Times New Roman" w:cs="Times New Roman"/>
          <w:sz w:val="24"/>
          <w:szCs w:val="24"/>
        </w:rPr>
        <w:t>has been considered</w:t>
      </w:r>
      <w:r w:rsidR="00EA0428" w:rsidRPr="00DA0F5D">
        <w:rPr>
          <w:rFonts w:ascii="Times New Roman" w:hAnsi="Times New Roman" w:cs="Times New Roman"/>
          <w:sz w:val="24"/>
          <w:szCs w:val="24"/>
        </w:rPr>
        <w:t xml:space="preserve"> to have been ‘resistant to feminist critique’ in the past</w:t>
      </w:r>
      <w:r w:rsidR="000403D1" w:rsidRPr="00DA0F5D">
        <w:rPr>
          <w:rFonts w:ascii="Times New Roman" w:hAnsi="Times New Roman" w:cs="Times New Roman"/>
          <w:sz w:val="24"/>
          <w:szCs w:val="24"/>
        </w:rPr>
        <w:t>.</w:t>
      </w:r>
      <w:r w:rsidR="001E2766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6B6180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4F2D96" w:rsidRPr="00DA0F5D">
        <w:rPr>
          <w:rFonts w:ascii="Times New Roman" w:hAnsi="Times New Roman" w:cs="Times New Roman"/>
          <w:sz w:val="24"/>
          <w:szCs w:val="24"/>
        </w:rPr>
        <w:t xml:space="preserve">To insist upon the </w:t>
      </w:r>
      <w:r w:rsidR="00DE312E" w:rsidRPr="00DA0F5D">
        <w:rPr>
          <w:rFonts w:ascii="Times New Roman" w:hAnsi="Times New Roman" w:cs="Times New Roman"/>
          <w:sz w:val="24"/>
          <w:szCs w:val="24"/>
        </w:rPr>
        <w:t>application of feminist theory allows us to interrogate the status quo and the previously accepted canon</w:t>
      </w:r>
      <w:r w:rsidR="009F201B" w:rsidRPr="00DA0F5D">
        <w:rPr>
          <w:rFonts w:ascii="Times New Roman" w:hAnsi="Times New Roman" w:cs="Times New Roman"/>
          <w:sz w:val="24"/>
          <w:szCs w:val="24"/>
        </w:rPr>
        <w:t xml:space="preserve">. </w:t>
      </w:r>
      <w:r w:rsidR="000F1EA1" w:rsidRPr="00DA0F5D">
        <w:rPr>
          <w:rFonts w:ascii="Times New Roman" w:hAnsi="Times New Roman" w:cs="Times New Roman"/>
          <w:sz w:val="24"/>
          <w:szCs w:val="24"/>
        </w:rPr>
        <w:t xml:space="preserve">We question the </w:t>
      </w:r>
      <w:r w:rsidR="00520EE7" w:rsidRPr="00DA0F5D">
        <w:rPr>
          <w:rFonts w:ascii="Times New Roman" w:hAnsi="Times New Roman" w:cs="Times New Roman"/>
          <w:sz w:val="24"/>
          <w:szCs w:val="24"/>
        </w:rPr>
        <w:t>value traditionally ascribed to various authors and texts by mere virtue of when they were produced.</w:t>
      </w:r>
      <w:r w:rsidR="0009447E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870AA8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09B357" w14:textId="766FC53E" w:rsidR="007369C6" w:rsidRPr="00DA0F5D" w:rsidRDefault="00014577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lastRenderedPageBreak/>
        <w:t xml:space="preserve">The rise of second wave feminism led to </w:t>
      </w:r>
      <w:r w:rsidR="007A38B4" w:rsidRPr="00DA0F5D">
        <w:rPr>
          <w:rFonts w:ascii="Times New Roman" w:hAnsi="Times New Roman" w:cs="Times New Roman"/>
          <w:sz w:val="24"/>
          <w:szCs w:val="24"/>
        </w:rPr>
        <w:t>critiques of Ovid</w:t>
      </w:r>
      <w:r w:rsidR="00090DEA" w:rsidRPr="00DA0F5D">
        <w:rPr>
          <w:rFonts w:ascii="Times New Roman" w:hAnsi="Times New Roman" w:cs="Times New Roman"/>
          <w:sz w:val="24"/>
          <w:szCs w:val="24"/>
        </w:rPr>
        <w:t xml:space="preserve"> from new stances,</w:t>
      </w:r>
      <w:r w:rsidR="00B06C64" w:rsidRPr="00DA0F5D">
        <w:rPr>
          <w:rFonts w:ascii="Times New Roman" w:hAnsi="Times New Roman" w:cs="Times New Roman"/>
          <w:sz w:val="24"/>
          <w:szCs w:val="24"/>
        </w:rPr>
        <w:t xml:space="preserve"> allowing for nuanced takes on the rape narratives</w:t>
      </w:r>
      <w:r w:rsidR="00B36ACF" w:rsidRPr="00DA0F5D">
        <w:rPr>
          <w:rFonts w:ascii="Times New Roman" w:hAnsi="Times New Roman" w:cs="Times New Roman"/>
          <w:sz w:val="24"/>
          <w:szCs w:val="24"/>
        </w:rPr>
        <w:t xml:space="preserve"> that </w:t>
      </w:r>
      <w:proofErr w:type="gramStart"/>
      <w:r w:rsidR="00B36ACF" w:rsidRPr="00DA0F5D">
        <w:rPr>
          <w:rFonts w:ascii="Times New Roman" w:hAnsi="Times New Roman" w:cs="Times New Roman"/>
          <w:sz w:val="24"/>
          <w:szCs w:val="24"/>
        </w:rPr>
        <w:t>actually consider</w:t>
      </w:r>
      <w:proofErr w:type="gramEnd"/>
      <w:r w:rsidR="00B36ACF" w:rsidRPr="00DA0F5D">
        <w:rPr>
          <w:rFonts w:ascii="Times New Roman" w:hAnsi="Times New Roman" w:cs="Times New Roman"/>
          <w:sz w:val="24"/>
          <w:szCs w:val="24"/>
        </w:rPr>
        <w:t xml:space="preserve"> these narratives to be describing rape.</w:t>
      </w:r>
      <w:r w:rsidR="007A4807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B36ACF" w:rsidRPr="00DA0F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37AF8" w:rsidRPr="00DA0F5D">
        <w:rPr>
          <w:rFonts w:ascii="Times New Roman" w:hAnsi="Times New Roman" w:cs="Times New Roman"/>
          <w:sz w:val="24"/>
          <w:szCs w:val="24"/>
        </w:rPr>
        <w:t>Gloyn (</w:t>
      </w:r>
      <w:r w:rsidR="00AF6BC7" w:rsidRPr="00DA0F5D">
        <w:rPr>
          <w:rFonts w:ascii="Times New Roman" w:hAnsi="Times New Roman" w:cs="Times New Roman"/>
          <w:sz w:val="24"/>
          <w:szCs w:val="24"/>
        </w:rPr>
        <w:t>2013:</w:t>
      </w:r>
      <w:proofErr w:type="spellEnd"/>
      <w:r w:rsidR="00AF6BC7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E82E3B" w:rsidRPr="00DA0F5D">
        <w:rPr>
          <w:rFonts w:ascii="Times New Roman" w:hAnsi="Times New Roman" w:cs="Times New Roman"/>
          <w:sz w:val="24"/>
          <w:szCs w:val="24"/>
        </w:rPr>
        <w:t>678) notes</w:t>
      </w:r>
      <w:r w:rsidR="007B3106" w:rsidRPr="00DA0F5D">
        <w:rPr>
          <w:rFonts w:ascii="Times New Roman" w:hAnsi="Times New Roman" w:cs="Times New Roman"/>
          <w:sz w:val="24"/>
          <w:szCs w:val="24"/>
        </w:rPr>
        <w:t>:</w:t>
      </w:r>
    </w:p>
    <w:p w14:paraId="4544BA95" w14:textId="09491A28" w:rsidR="007B3106" w:rsidRPr="00DA0F5D" w:rsidRDefault="007B3106" w:rsidP="00DA0F5D">
      <w:pPr>
        <w:spacing w:line="480" w:lineRule="auto"/>
        <w:rPr>
          <w:rFonts w:ascii="Times New Roman" w:hAnsi="Times New Roman" w:cs="Times New Roman"/>
          <w:i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ab/>
      </w:r>
      <w:r w:rsidR="009A76B0" w:rsidRPr="00DA0F5D">
        <w:rPr>
          <w:rFonts w:ascii="Times New Roman" w:hAnsi="Times New Roman" w:cs="Times New Roman"/>
          <w:i/>
          <w:sz w:val="24"/>
          <w:szCs w:val="24"/>
        </w:rPr>
        <w:t>“</w:t>
      </w:r>
      <w:r w:rsidR="009A76B0" w:rsidRPr="00DA0F5D">
        <w:rPr>
          <w:rFonts w:ascii="Times New Roman" w:hAnsi="Times New Roman" w:cs="Times New Roman"/>
          <w:i/>
          <w:sz w:val="24"/>
          <w:szCs w:val="24"/>
        </w:rPr>
        <w:t xml:space="preserve">If you search </w:t>
      </w:r>
      <w:proofErr w:type="spellStart"/>
      <w:r w:rsidR="009A76B0" w:rsidRPr="00DA0F5D">
        <w:rPr>
          <w:rFonts w:ascii="Times New Roman" w:hAnsi="Times New Roman" w:cs="Times New Roman"/>
          <w:i/>
          <w:sz w:val="24"/>
          <w:szCs w:val="24"/>
        </w:rPr>
        <w:t>L’Année</w:t>
      </w:r>
      <w:proofErr w:type="spellEnd"/>
      <w:r w:rsidR="009A76B0" w:rsidRPr="00DA0F5D">
        <w:rPr>
          <w:rFonts w:ascii="Times New Roman" w:hAnsi="Times New Roman" w:cs="Times New Roman"/>
          <w:i/>
          <w:sz w:val="24"/>
          <w:szCs w:val="24"/>
        </w:rPr>
        <w:t xml:space="preserve"> </w:t>
      </w:r>
      <w:proofErr w:type="spellStart"/>
      <w:r w:rsidR="009A76B0" w:rsidRPr="00DA0F5D">
        <w:rPr>
          <w:rFonts w:ascii="Times New Roman" w:hAnsi="Times New Roman" w:cs="Times New Roman"/>
          <w:i/>
          <w:sz w:val="24"/>
          <w:szCs w:val="24"/>
        </w:rPr>
        <w:t>Philologique</w:t>
      </w:r>
      <w:proofErr w:type="spellEnd"/>
      <w:r w:rsidR="009A76B0" w:rsidRPr="00DA0F5D">
        <w:rPr>
          <w:rFonts w:ascii="Times New Roman" w:hAnsi="Times New Roman" w:cs="Times New Roman"/>
          <w:i/>
          <w:sz w:val="24"/>
          <w:szCs w:val="24"/>
        </w:rPr>
        <w:t xml:space="preserve"> for “rape Ovid,” the first article that is found comes from </w:t>
      </w:r>
      <w:proofErr w:type="gramStart"/>
      <w:r w:rsidR="009A76B0" w:rsidRPr="00DA0F5D">
        <w:rPr>
          <w:rFonts w:ascii="Times New Roman" w:hAnsi="Times New Roman" w:cs="Times New Roman"/>
          <w:i/>
          <w:sz w:val="24"/>
          <w:szCs w:val="24"/>
        </w:rPr>
        <w:t>1965, and</w:t>
      </w:r>
      <w:proofErr w:type="gramEnd"/>
      <w:r w:rsidR="009A76B0" w:rsidRPr="00DA0F5D">
        <w:rPr>
          <w:rFonts w:ascii="Times New Roman" w:hAnsi="Times New Roman" w:cs="Times New Roman"/>
          <w:i/>
          <w:sz w:val="24"/>
          <w:szCs w:val="24"/>
        </w:rPr>
        <w:t xml:space="preserve"> discusses the “rape of the Sabines” in the Ars </w:t>
      </w:r>
      <w:proofErr w:type="spellStart"/>
      <w:r w:rsidR="009A76B0" w:rsidRPr="00DA0F5D">
        <w:rPr>
          <w:rFonts w:ascii="Times New Roman" w:hAnsi="Times New Roman" w:cs="Times New Roman"/>
          <w:i/>
          <w:sz w:val="24"/>
          <w:szCs w:val="24"/>
        </w:rPr>
        <w:t>Amatoria</w:t>
      </w:r>
      <w:proofErr w:type="spellEnd"/>
      <w:r w:rsidR="009A76B0" w:rsidRPr="00DA0F5D">
        <w:rPr>
          <w:rFonts w:ascii="Times New Roman" w:hAnsi="Times New Roman" w:cs="Times New Roman"/>
          <w:i/>
          <w:sz w:val="24"/>
          <w:szCs w:val="24"/>
        </w:rPr>
        <w:t>—a usage that occurs in much earlier texts. The next article was not published until 1977</w:t>
      </w:r>
      <w:r w:rsidR="009A76B0" w:rsidRPr="00DA0F5D">
        <w:rPr>
          <w:rFonts w:ascii="Times New Roman" w:hAnsi="Times New Roman" w:cs="Times New Roman"/>
          <w:i/>
          <w:sz w:val="24"/>
          <w:szCs w:val="24"/>
        </w:rPr>
        <w:t xml:space="preserve">… </w:t>
      </w:r>
      <w:r w:rsidR="009769A4" w:rsidRPr="00DA0F5D">
        <w:rPr>
          <w:rFonts w:ascii="Times New Roman" w:hAnsi="Times New Roman" w:cs="Times New Roman"/>
          <w:i/>
          <w:sz w:val="24"/>
          <w:szCs w:val="24"/>
        </w:rPr>
        <w:t>the article concentrates mainly on the stylistic ingenuity Ovid uses within his rape narratives rather than considering the motivation behind those narratives</w:t>
      </w:r>
      <w:r w:rsidR="009769A4" w:rsidRPr="00DA0F5D">
        <w:rPr>
          <w:rFonts w:ascii="Times New Roman" w:hAnsi="Times New Roman" w:cs="Times New Roman"/>
          <w:i/>
          <w:sz w:val="24"/>
          <w:szCs w:val="24"/>
        </w:rPr>
        <w:t>.”</w:t>
      </w:r>
    </w:p>
    <w:p w14:paraId="6876DE3D" w14:textId="77777777" w:rsidR="00D12ABD" w:rsidRPr="00DA0F5D" w:rsidRDefault="00BC1347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>Leo Curran also point</w:t>
      </w:r>
      <w:r w:rsidR="008D7C5A" w:rsidRPr="00DA0F5D">
        <w:rPr>
          <w:rFonts w:ascii="Times New Roman" w:hAnsi="Times New Roman" w:cs="Times New Roman"/>
          <w:sz w:val="24"/>
          <w:szCs w:val="24"/>
        </w:rPr>
        <w:t>s</w:t>
      </w:r>
      <w:r w:rsidRPr="00DA0F5D">
        <w:rPr>
          <w:rFonts w:ascii="Times New Roman" w:hAnsi="Times New Roman" w:cs="Times New Roman"/>
          <w:sz w:val="24"/>
          <w:szCs w:val="24"/>
        </w:rPr>
        <w:t xml:space="preserve"> out the tendency of translators to be coy </w:t>
      </w:r>
      <w:r w:rsidR="00BF167D" w:rsidRPr="00DA0F5D">
        <w:rPr>
          <w:rFonts w:ascii="Times New Roman" w:hAnsi="Times New Roman" w:cs="Times New Roman"/>
          <w:sz w:val="24"/>
          <w:szCs w:val="24"/>
        </w:rPr>
        <w:t xml:space="preserve">in their translations of rape narratives. </w:t>
      </w:r>
      <w:r w:rsidR="008D7C5A" w:rsidRPr="00DA0F5D">
        <w:rPr>
          <w:rFonts w:ascii="Times New Roman" w:hAnsi="Times New Roman" w:cs="Times New Roman"/>
          <w:sz w:val="24"/>
          <w:szCs w:val="24"/>
        </w:rPr>
        <w:t>He goes so far as to say that “the word ‘rape’ is sanitised”.</w:t>
      </w:r>
      <w:r w:rsidR="009D5184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4537FF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DC179A" w:rsidRPr="00DA0F5D">
        <w:rPr>
          <w:rFonts w:ascii="Times New Roman" w:hAnsi="Times New Roman" w:cs="Times New Roman"/>
          <w:sz w:val="24"/>
          <w:szCs w:val="24"/>
        </w:rPr>
        <w:t>Curran</w:t>
      </w:r>
      <w:r w:rsidR="00324A86" w:rsidRPr="00DA0F5D">
        <w:rPr>
          <w:rFonts w:ascii="Times New Roman" w:hAnsi="Times New Roman" w:cs="Times New Roman"/>
          <w:sz w:val="24"/>
          <w:szCs w:val="24"/>
        </w:rPr>
        <w:t xml:space="preserve">’s exploration of the rape narratives holds no punches, explicitly pointing out that the </w:t>
      </w:r>
      <w:r w:rsidR="00324A86" w:rsidRPr="00DA0F5D">
        <w:rPr>
          <w:rFonts w:ascii="Times New Roman" w:hAnsi="Times New Roman" w:cs="Times New Roman"/>
          <w:i/>
          <w:sz w:val="24"/>
          <w:szCs w:val="24"/>
        </w:rPr>
        <w:t>Metamorphoses</w:t>
      </w:r>
      <w:r w:rsidR="00324A86" w:rsidRPr="00DA0F5D">
        <w:rPr>
          <w:rFonts w:ascii="Times New Roman" w:hAnsi="Times New Roman" w:cs="Times New Roman"/>
          <w:sz w:val="24"/>
          <w:szCs w:val="24"/>
        </w:rPr>
        <w:t xml:space="preserve"> contains </w:t>
      </w:r>
      <w:r w:rsidR="00DB7DFB" w:rsidRPr="00DA0F5D">
        <w:rPr>
          <w:rFonts w:ascii="Times New Roman" w:hAnsi="Times New Roman" w:cs="Times New Roman"/>
          <w:sz w:val="24"/>
          <w:szCs w:val="24"/>
        </w:rPr>
        <w:t>some 50 or so narratives of ‘forcible rapes, attempted rape, or sexual extortion, that one would hardly gues</w:t>
      </w:r>
      <w:r w:rsidR="000E795F" w:rsidRPr="00DA0F5D">
        <w:rPr>
          <w:rFonts w:ascii="Times New Roman" w:hAnsi="Times New Roman" w:cs="Times New Roman"/>
          <w:sz w:val="24"/>
          <w:szCs w:val="24"/>
        </w:rPr>
        <w:t>s</w:t>
      </w:r>
      <w:r w:rsidR="00DB7DFB" w:rsidRPr="00DA0F5D">
        <w:rPr>
          <w:rFonts w:ascii="Times New Roman" w:hAnsi="Times New Roman" w:cs="Times New Roman"/>
          <w:sz w:val="24"/>
          <w:szCs w:val="24"/>
        </w:rPr>
        <w:t xml:space="preserve"> from </w:t>
      </w:r>
      <w:r w:rsidR="000E795F" w:rsidRPr="00DA0F5D">
        <w:rPr>
          <w:rFonts w:ascii="Times New Roman" w:hAnsi="Times New Roman" w:cs="Times New Roman"/>
          <w:sz w:val="24"/>
          <w:szCs w:val="24"/>
        </w:rPr>
        <w:t>Ovidian scholarship’.</w:t>
      </w:r>
      <w:r w:rsidR="00811809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0E795F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5116E8" w:rsidRPr="00DA0F5D">
        <w:rPr>
          <w:rFonts w:ascii="Times New Roman" w:hAnsi="Times New Roman" w:cs="Times New Roman"/>
          <w:sz w:val="24"/>
          <w:szCs w:val="24"/>
        </w:rPr>
        <w:t>This was true at least at the time of publication of Curran’s article</w:t>
      </w:r>
      <w:r w:rsidR="00C057C5" w:rsidRPr="00DA0F5D">
        <w:rPr>
          <w:rFonts w:ascii="Times New Roman" w:hAnsi="Times New Roman" w:cs="Times New Roman"/>
          <w:sz w:val="24"/>
          <w:szCs w:val="24"/>
        </w:rPr>
        <w:t xml:space="preserve"> and there certainly now is much more scholarship</w:t>
      </w:r>
      <w:r w:rsidR="00B06051" w:rsidRPr="00DA0F5D">
        <w:rPr>
          <w:rFonts w:ascii="Times New Roman" w:hAnsi="Times New Roman" w:cs="Times New Roman"/>
          <w:sz w:val="24"/>
          <w:szCs w:val="24"/>
        </w:rPr>
        <w:t xml:space="preserve"> treating </w:t>
      </w:r>
      <w:r w:rsidR="0063025A" w:rsidRPr="00DA0F5D">
        <w:rPr>
          <w:rFonts w:ascii="Times New Roman" w:hAnsi="Times New Roman" w:cs="Times New Roman"/>
          <w:sz w:val="24"/>
          <w:szCs w:val="24"/>
        </w:rPr>
        <w:t xml:space="preserve">these rape narratives as rapes. </w:t>
      </w:r>
      <w:r w:rsidR="00FE3887" w:rsidRPr="00DA0F5D">
        <w:rPr>
          <w:rFonts w:ascii="Times New Roman" w:hAnsi="Times New Roman" w:cs="Times New Roman"/>
          <w:sz w:val="24"/>
          <w:szCs w:val="24"/>
        </w:rPr>
        <w:t xml:space="preserve">Curran seems to be one of the first to interrogate the </w:t>
      </w:r>
      <w:r w:rsidR="00FE3887" w:rsidRPr="00DA0F5D">
        <w:rPr>
          <w:rFonts w:ascii="Times New Roman" w:hAnsi="Times New Roman" w:cs="Times New Roman"/>
          <w:i/>
          <w:sz w:val="24"/>
          <w:szCs w:val="24"/>
        </w:rPr>
        <w:t>Metamorphoses</w:t>
      </w:r>
      <w:r w:rsidR="00FE3887" w:rsidRPr="00DA0F5D">
        <w:rPr>
          <w:rFonts w:ascii="Times New Roman" w:hAnsi="Times New Roman" w:cs="Times New Roman"/>
          <w:sz w:val="24"/>
          <w:szCs w:val="24"/>
        </w:rPr>
        <w:t xml:space="preserve"> from the point of view of the rape victims </w:t>
      </w:r>
      <w:r w:rsidR="00EE151C" w:rsidRPr="00DA0F5D">
        <w:rPr>
          <w:rFonts w:ascii="Times New Roman" w:hAnsi="Times New Roman" w:cs="Times New Roman"/>
          <w:sz w:val="24"/>
          <w:szCs w:val="24"/>
        </w:rPr>
        <w:t xml:space="preserve">and comes down on the side of seeing Ovid as having sympathy for the victims he </w:t>
      </w:r>
      <w:r w:rsidR="00FC33F7" w:rsidRPr="00DA0F5D">
        <w:rPr>
          <w:rFonts w:ascii="Times New Roman" w:hAnsi="Times New Roman" w:cs="Times New Roman"/>
          <w:sz w:val="24"/>
          <w:szCs w:val="24"/>
        </w:rPr>
        <w:t>writes about.</w:t>
      </w:r>
      <w:r w:rsidR="004B6931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BB5638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47D2F05" w14:textId="18B76018" w:rsidR="00D0236F" w:rsidRPr="00DA0F5D" w:rsidRDefault="00D12ABD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A pertinent consideration for my dissertation will be </w:t>
      </w:r>
      <w:r w:rsidR="00EF5D58" w:rsidRPr="00DA0F5D">
        <w:rPr>
          <w:rFonts w:ascii="Times New Roman" w:hAnsi="Times New Roman" w:cs="Times New Roman"/>
          <w:sz w:val="24"/>
          <w:szCs w:val="24"/>
        </w:rPr>
        <w:t>how close Ovid’s understanding of rape is to our own, modern understanding</w:t>
      </w:r>
      <w:r w:rsidR="003E0924" w:rsidRPr="00DA0F5D">
        <w:rPr>
          <w:rFonts w:ascii="Times New Roman" w:hAnsi="Times New Roman" w:cs="Times New Roman"/>
          <w:sz w:val="24"/>
          <w:szCs w:val="24"/>
        </w:rPr>
        <w:t xml:space="preserve"> (</w:t>
      </w:r>
      <w:proofErr w:type="gramStart"/>
      <w:r w:rsidR="003E0924" w:rsidRPr="00DA0F5D">
        <w:rPr>
          <w:rFonts w:ascii="Times New Roman" w:hAnsi="Times New Roman" w:cs="Times New Roman"/>
          <w:sz w:val="24"/>
          <w:szCs w:val="24"/>
        </w:rPr>
        <w:t>this being said, one’s</w:t>
      </w:r>
      <w:proofErr w:type="gramEnd"/>
      <w:r w:rsidR="003E0924" w:rsidRPr="00DA0F5D">
        <w:rPr>
          <w:rFonts w:ascii="Times New Roman" w:hAnsi="Times New Roman" w:cs="Times New Roman"/>
          <w:sz w:val="24"/>
          <w:szCs w:val="24"/>
        </w:rPr>
        <w:t xml:space="preserve"> understanding of what rape is may differ from someone else’s, or from what might be considered rape in legal terms.)</w:t>
      </w:r>
      <w:r w:rsidR="00087F1C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39446B" w:rsidRPr="00DA0F5D">
        <w:rPr>
          <w:rFonts w:ascii="Times New Roman" w:hAnsi="Times New Roman" w:cs="Times New Roman"/>
          <w:sz w:val="24"/>
          <w:szCs w:val="24"/>
        </w:rPr>
        <w:t>Curran</w:t>
      </w:r>
      <w:r w:rsidR="00136CB5" w:rsidRPr="00DA0F5D">
        <w:rPr>
          <w:rFonts w:ascii="Times New Roman" w:hAnsi="Times New Roman" w:cs="Times New Roman"/>
          <w:sz w:val="24"/>
          <w:szCs w:val="24"/>
        </w:rPr>
        <w:t xml:space="preserve">, further to considering Ovid possibly sympathetic, suggests that Ovid </w:t>
      </w:r>
      <w:r w:rsidR="00825C30" w:rsidRPr="00DA0F5D">
        <w:rPr>
          <w:rFonts w:ascii="Times New Roman" w:hAnsi="Times New Roman" w:cs="Times New Roman"/>
          <w:sz w:val="24"/>
          <w:szCs w:val="24"/>
        </w:rPr>
        <w:t xml:space="preserve">may have </w:t>
      </w:r>
      <w:r w:rsidR="006E3169" w:rsidRPr="00DA0F5D">
        <w:rPr>
          <w:rFonts w:ascii="Times New Roman" w:hAnsi="Times New Roman" w:cs="Times New Roman"/>
          <w:sz w:val="24"/>
          <w:szCs w:val="24"/>
        </w:rPr>
        <w:lastRenderedPageBreak/>
        <w:t xml:space="preserve">understood the </w:t>
      </w:r>
      <w:r w:rsidR="00BB7F4E" w:rsidRPr="00DA0F5D">
        <w:rPr>
          <w:rFonts w:ascii="Times New Roman" w:hAnsi="Times New Roman" w:cs="Times New Roman"/>
          <w:sz w:val="24"/>
          <w:szCs w:val="24"/>
        </w:rPr>
        <w:t>concept that rape is not necessarily always a graphic, violent affair.</w:t>
      </w:r>
      <w:r w:rsidR="007D4A72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="0069770D" w:rsidRPr="00DA0F5D">
        <w:rPr>
          <w:rFonts w:ascii="Times New Roman" w:hAnsi="Times New Roman" w:cs="Times New Roman"/>
          <w:sz w:val="24"/>
          <w:szCs w:val="24"/>
        </w:rPr>
        <w:t xml:space="preserve"> Curran ultimately views Ovid as sympathetic to the plight of the female rape victims depicted in the </w:t>
      </w:r>
      <w:r w:rsidR="0069770D" w:rsidRPr="00DA0F5D">
        <w:rPr>
          <w:rFonts w:ascii="Times New Roman" w:hAnsi="Times New Roman" w:cs="Times New Roman"/>
          <w:i/>
          <w:sz w:val="24"/>
          <w:szCs w:val="24"/>
        </w:rPr>
        <w:t>Metamorphoses</w:t>
      </w:r>
      <w:r w:rsidR="0069770D" w:rsidRPr="00DA0F5D">
        <w:rPr>
          <w:rFonts w:ascii="Times New Roman" w:hAnsi="Times New Roman" w:cs="Times New Roman"/>
          <w:sz w:val="24"/>
          <w:szCs w:val="24"/>
        </w:rPr>
        <w:t>.</w:t>
      </w:r>
    </w:p>
    <w:p w14:paraId="4DEE3389" w14:textId="30DD59C7" w:rsidR="0069770D" w:rsidRPr="00DA0F5D" w:rsidRDefault="000858AB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This is a polarizing view, neatly summarised </w:t>
      </w:r>
      <w:r w:rsidR="008A36FC" w:rsidRPr="00DA0F5D">
        <w:rPr>
          <w:rFonts w:ascii="Times New Roman" w:hAnsi="Times New Roman" w:cs="Times New Roman"/>
          <w:sz w:val="24"/>
          <w:szCs w:val="24"/>
        </w:rPr>
        <w:t>in a quote from a Professor Katherina Volk</w:t>
      </w:r>
      <w:r w:rsidR="00BA79EC" w:rsidRPr="00DA0F5D">
        <w:rPr>
          <w:rFonts w:ascii="Times New Roman" w:hAnsi="Times New Roman" w:cs="Times New Roman"/>
          <w:sz w:val="24"/>
          <w:szCs w:val="24"/>
        </w:rPr>
        <w:t>: “One possibility is to view Ovid as a proto-feminist. He’s trying to give women a voice. The other way to think about it is he’s an extreme sexist.”</w:t>
      </w:r>
      <w:r w:rsidR="006F4CDB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</w:p>
    <w:p w14:paraId="36C9E509" w14:textId="76FAA88B" w:rsidR="00CB1758" w:rsidRPr="00DA0F5D" w:rsidRDefault="003D515D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I lean more to the side of Amy </w:t>
      </w:r>
      <w:proofErr w:type="spellStart"/>
      <w:r w:rsidRPr="00DA0F5D">
        <w:rPr>
          <w:rFonts w:ascii="Times New Roman" w:hAnsi="Times New Roman" w:cs="Times New Roman"/>
          <w:sz w:val="24"/>
          <w:szCs w:val="24"/>
        </w:rPr>
        <w:t>Richlin</w:t>
      </w:r>
      <w:proofErr w:type="spellEnd"/>
      <w:r w:rsidRPr="00DA0F5D">
        <w:rPr>
          <w:rFonts w:ascii="Times New Roman" w:hAnsi="Times New Roman" w:cs="Times New Roman"/>
          <w:sz w:val="24"/>
          <w:szCs w:val="24"/>
        </w:rPr>
        <w:t xml:space="preserve">, though her </w:t>
      </w:r>
      <w:r w:rsidR="00D91D97" w:rsidRPr="00DA0F5D">
        <w:rPr>
          <w:rFonts w:ascii="Times New Roman" w:hAnsi="Times New Roman" w:cs="Times New Roman"/>
          <w:sz w:val="24"/>
          <w:szCs w:val="24"/>
        </w:rPr>
        <w:t xml:space="preserve">view directly opposes the idea of Ovid as </w:t>
      </w:r>
      <w:r w:rsidR="00415B48" w:rsidRPr="00DA0F5D">
        <w:rPr>
          <w:rFonts w:ascii="Times New Roman" w:hAnsi="Times New Roman" w:cs="Times New Roman"/>
          <w:sz w:val="24"/>
          <w:szCs w:val="24"/>
        </w:rPr>
        <w:t>sympathiser.</w:t>
      </w:r>
      <w:r w:rsidR="005C39AC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876279" w:rsidRPr="00DA0F5D">
        <w:rPr>
          <w:rFonts w:ascii="Times New Roman" w:hAnsi="Times New Roman" w:cs="Times New Roman"/>
          <w:sz w:val="24"/>
          <w:szCs w:val="24"/>
        </w:rPr>
        <w:t xml:space="preserve">In ‘Reading Ovid’s Rapes’, </w:t>
      </w:r>
      <w:r w:rsidR="00A67BD1" w:rsidRPr="00DA0F5D">
        <w:rPr>
          <w:rFonts w:ascii="Times New Roman" w:hAnsi="Times New Roman" w:cs="Times New Roman"/>
          <w:sz w:val="24"/>
          <w:szCs w:val="24"/>
        </w:rPr>
        <w:t xml:space="preserve">she </w:t>
      </w:r>
      <w:r w:rsidR="00690D22" w:rsidRPr="00DA0F5D">
        <w:rPr>
          <w:rFonts w:ascii="Times New Roman" w:hAnsi="Times New Roman" w:cs="Times New Roman"/>
          <w:sz w:val="24"/>
          <w:szCs w:val="24"/>
        </w:rPr>
        <w:t>emphasis</w:t>
      </w:r>
      <w:r w:rsidR="00E21AE4" w:rsidRPr="00DA0F5D">
        <w:rPr>
          <w:rFonts w:ascii="Times New Roman" w:hAnsi="Times New Roman" w:cs="Times New Roman"/>
          <w:sz w:val="24"/>
          <w:szCs w:val="24"/>
        </w:rPr>
        <w:t>es</w:t>
      </w:r>
      <w:r w:rsidR="00690D22" w:rsidRPr="00DA0F5D">
        <w:rPr>
          <w:rFonts w:ascii="Times New Roman" w:hAnsi="Times New Roman" w:cs="Times New Roman"/>
          <w:sz w:val="24"/>
          <w:szCs w:val="24"/>
        </w:rPr>
        <w:t xml:space="preserve"> how Ovid</w:t>
      </w:r>
      <w:r w:rsidR="00E52CB1" w:rsidRPr="00DA0F5D">
        <w:rPr>
          <w:rFonts w:ascii="Times New Roman" w:hAnsi="Times New Roman" w:cs="Times New Roman"/>
          <w:sz w:val="24"/>
          <w:szCs w:val="24"/>
        </w:rPr>
        <w:t xml:space="preserve"> tends to eroticise the fear of the female rape victims</w:t>
      </w:r>
      <w:r w:rsidR="00A17688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D53B05" w:rsidRPr="00DA0F5D">
        <w:rPr>
          <w:rFonts w:ascii="Times New Roman" w:hAnsi="Times New Roman" w:cs="Times New Roman"/>
          <w:sz w:val="24"/>
          <w:szCs w:val="24"/>
        </w:rPr>
        <w:t xml:space="preserve">and how the male gaze is </w:t>
      </w:r>
      <w:r w:rsidR="00747EB1" w:rsidRPr="00DA0F5D">
        <w:rPr>
          <w:rFonts w:ascii="Times New Roman" w:hAnsi="Times New Roman" w:cs="Times New Roman"/>
          <w:sz w:val="24"/>
          <w:szCs w:val="24"/>
        </w:rPr>
        <w:t xml:space="preserve">given prominence </w:t>
      </w:r>
      <w:r w:rsidR="00FF402A" w:rsidRPr="00DA0F5D">
        <w:rPr>
          <w:rFonts w:ascii="Times New Roman" w:hAnsi="Times New Roman" w:cs="Times New Roman"/>
          <w:sz w:val="24"/>
          <w:szCs w:val="24"/>
        </w:rPr>
        <w:t>in many of the na</w:t>
      </w:r>
      <w:r w:rsidR="000C5735" w:rsidRPr="00DA0F5D">
        <w:rPr>
          <w:rFonts w:ascii="Times New Roman" w:hAnsi="Times New Roman" w:cs="Times New Roman"/>
          <w:sz w:val="24"/>
          <w:szCs w:val="24"/>
        </w:rPr>
        <w:t>r</w:t>
      </w:r>
      <w:r w:rsidR="00FF402A" w:rsidRPr="00DA0F5D">
        <w:rPr>
          <w:rFonts w:ascii="Times New Roman" w:hAnsi="Times New Roman" w:cs="Times New Roman"/>
          <w:sz w:val="24"/>
          <w:szCs w:val="24"/>
        </w:rPr>
        <w:t>ratives</w:t>
      </w:r>
      <w:r w:rsidR="00FE043B" w:rsidRPr="00DA0F5D">
        <w:rPr>
          <w:rFonts w:ascii="Times New Roman" w:hAnsi="Times New Roman" w:cs="Times New Roman"/>
          <w:sz w:val="24"/>
          <w:szCs w:val="24"/>
        </w:rPr>
        <w:t>.</w:t>
      </w:r>
      <w:r w:rsidR="00564E07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="00516F03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E0231C" w:rsidRPr="00DA0F5D">
        <w:rPr>
          <w:rFonts w:ascii="Times New Roman" w:hAnsi="Times New Roman" w:cs="Times New Roman"/>
          <w:sz w:val="24"/>
          <w:szCs w:val="24"/>
        </w:rPr>
        <w:t xml:space="preserve">She reminds us to consider </w:t>
      </w:r>
      <w:r w:rsidR="00434986" w:rsidRPr="00DA0F5D">
        <w:rPr>
          <w:rFonts w:ascii="Times New Roman" w:hAnsi="Times New Roman" w:cs="Times New Roman"/>
          <w:sz w:val="24"/>
          <w:szCs w:val="24"/>
        </w:rPr>
        <w:t>how the rape narratives might have been received by Ovid’s contemporary audience, who presumably consisted of women.</w:t>
      </w:r>
      <w:r w:rsidR="00D8720E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="005E56DC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8830B5" w:rsidRPr="00DA0F5D">
        <w:rPr>
          <w:rFonts w:ascii="Times New Roman" w:hAnsi="Times New Roman" w:cs="Times New Roman"/>
          <w:sz w:val="24"/>
          <w:szCs w:val="24"/>
        </w:rPr>
        <w:t xml:space="preserve">She advocates </w:t>
      </w:r>
      <w:r w:rsidR="00AD2EF6" w:rsidRPr="00DA0F5D">
        <w:rPr>
          <w:rFonts w:ascii="Times New Roman" w:hAnsi="Times New Roman" w:cs="Times New Roman"/>
          <w:sz w:val="24"/>
          <w:szCs w:val="24"/>
        </w:rPr>
        <w:t>for asking what Ovid’s text can do for us now, if it is to be read still</w:t>
      </w:r>
      <w:r w:rsidR="007C51F6" w:rsidRPr="00DA0F5D">
        <w:rPr>
          <w:rFonts w:ascii="Times New Roman" w:hAnsi="Times New Roman" w:cs="Times New Roman"/>
          <w:sz w:val="24"/>
          <w:szCs w:val="24"/>
        </w:rPr>
        <w:t>.</w:t>
      </w:r>
      <w:r w:rsidR="009C289B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230746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DDB3D8" w14:textId="73E8BF8A" w:rsidR="001F2AC4" w:rsidRPr="00DA0F5D" w:rsidRDefault="00791176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>It is the case that</w:t>
      </w:r>
      <w:r w:rsidR="001E4B4A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372140" w:rsidRPr="00DA0F5D">
        <w:rPr>
          <w:rFonts w:ascii="Times New Roman" w:hAnsi="Times New Roman" w:cs="Times New Roman"/>
          <w:sz w:val="24"/>
          <w:szCs w:val="24"/>
        </w:rPr>
        <w:t xml:space="preserve">Ovid’s rape narratives </w:t>
      </w:r>
      <w:r w:rsidR="00006143" w:rsidRPr="00DA0F5D">
        <w:rPr>
          <w:rFonts w:ascii="Times New Roman" w:hAnsi="Times New Roman" w:cs="Times New Roman"/>
          <w:sz w:val="24"/>
          <w:szCs w:val="24"/>
        </w:rPr>
        <w:t xml:space="preserve">are being considered now in the wake of the #MeToo era. </w:t>
      </w:r>
      <w:r w:rsidR="0091212B" w:rsidRPr="00DA0F5D">
        <w:rPr>
          <w:rFonts w:ascii="Times New Roman" w:hAnsi="Times New Roman" w:cs="Times New Roman"/>
          <w:sz w:val="24"/>
          <w:szCs w:val="24"/>
        </w:rPr>
        <w:t>Very</w:t>
      </w:r>
      <w:r w:rsidR="004D3296" w:rsidRPr="00DA0F5D">
        <w:rPr>
          <w:rFonts w:ascii="Times New Roman" w:hAnsi="Times New Roman" w:cs="Times New Roman"/>
          <w:sz w:val="24"/>
          <w:szCs w:val="24"/>
        </w:rPr>
        <w:t xml:space="preserve"> recently, at the 2019 AIA and SCS conference, Dr Daniel </w:t>
      </w:r>
      <w:proofErr w:type="spellStart"/>
      <w:r w:rsidR="004D3296" w:rsidRPr="00DA0F5D">
        <w:rPr>
          <w:rFonts w:ascii="Times New Roman" w:hAnsi="Times New Roman" w:cs="Times New Roman"/>
          <w:sz w:val="24"/>
          <w:szCs w:val="24"/>
        </w:rPr>
        <w:t>Libatique</w:t>
      </w:r>
      <w:proofErr w:type="spellEnd"/>
      <w:r w:rsidR="004D3296" w:rsidRPr="00DA0F5D">
        <w:rPr>
          <w:rFonts w:ascii="Times New Roman" w:hAnsi="Times New Roman" w:cs="Times New Roman"/>
          <w:sz w:val="24"/>
          <w:szCs w:val="24"/>
        </w:rPr>
        <w:t xml:space="preserve"> gave a paper entitled ‘Ovid in the #MeToo Era’. (</w:t>
      </w:r>
      <w:proofErr w:type="spellStart"/>
      <w:r w:rsidR="004D3296" w:rsidRPr="00DA0F5D">
        <w:rPr>
          <w:rFonts w:ascii="Times New Roman" w:hAnsi="Times New Roman" w:cs="Times New Roman"/>
          <w:sz w:val="24"/>
          <w:szCs w:val="24"/>
        </w:rPr>
        <w:t>Libatique</w:t>
      </w:r>
      <w:proofErr w:type="spellEnd"/>
      <w:r w:rsidR="004D3296" w:rsidRPr="00DA0F5D">
        <w:rPr>
          <w:rFonts w:ascii="Times New Roman" w:hAnsi="Times New Roman" w:cs="Times New Roman"/>
          <w:sz w:val="24"/>
          <w:szCs w:val="24"/>
        </w:rPr>
        <w:t xml:space="preserve">, 2019 – see bibliography for link to handout). </w:t>
      </w:r>
      <w:r w:rsidR="000648D2" w:rsidRPr="00DA0F5D">
        <w:rPr>
          <w:rFonts w:ascii="Times New Roman" w:hAnsi="Times New Roman" w:cs="Times New Roman"/>
          <w:sz w:val="24"/>
          <w:szCs w:val="24"/>
        </w:rPr>
        <w:t>Barker examines in detail</w:t>
      </w:r>
      <w:r w:rsidR="002C0E1F" w:rsidRPr="00DA0F5D">
        <w:rPr>
          <w:rFonts w:ascii="Times New Roman" w:hAnsi="Times New Roman" w:cs="Times New Roman"/>
          <w:sz w:val="24"/>
          <w:szCs w:val="24"/>
        </w:rPr>
        <w:t xml:space="preserve"> Ovid’s story of Philomela in this context</w:t>
      </w:r>
      <w:r w:rsidR="00D877DA" w:rsidRPr="00DA0F5D">
        <w:rPr>
          <w:rFonts w:ascii="Times New Roman" w:hAnsi="Times New Roman" w:cs="Times New Roman"/>
          <w:sz w:val="24"/>
          <w:szCs w:val="24"/>
        </w:rPr>
        <w:t>,</w:t>
      </w:r>
      <w:r w:rsidR="007776E0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="00614E5F" w:rsidRPr="00DA0F5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D877DA" w:rsidRPr="00DA0F5D">
        <w:rPr>
          <w:rFonts w:ascii="Times New Roman" w:hAnsi="Times New Roman" w:cs="Times New Roman"/>
          <w:sz w:val="24"/>
          <w:szCs w:val="24"/>
        </w:rPr>
        <w:t>in particular the</w:t>
      </w:r>
      <w:proofErr w:type="gramEnd"/>
      <w:r w:rsidR="00D877DA" w:rsidRPr="00DA0F5D">
        <w:rPr>
          <w:rFonts w:ascii="Times New Roman" w:hAnsi="Times New Roman" w:cs="Times New Roman"/>
          <w:sz w:val="24"/>
          <w:szCs w:val="24"/>
        </w:rPr>
        <w:t xml:space="preserve"> ‘interrelationship between masculine violence and female silence’.</w:t>
      </w:r>
      <w:r w:rsidR="00033D2B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B31CD3" w:rsidRPr="00DA0F5D">
        <w:rPr>
          <w:rFonts w:ascii="Times New Roman" w:hAnsi="Times New Roman" w:cs="Times New Roman"/>
          <w:sz w:val="24"/>
          <w:szCs w:val="24"/>
        </w:rPr>
        <w:t>Though</w:t>
      </w:r>
      <w:r w:rsidR="002A2648" w:rsidRPr="00DA0F5D">
        <w:rPr>
          <w:rFonts w:ascii="Times New Roman" w:hAnsi="Times New Roman" w:cs="Times New Roman"/>
          <w:sz w:val="24"/>
          <w:szCs w:val="24"/>
        </w:rPr>
        <w:t xml:space="preserve"> time moves on</w:t>
      </w:r>
      <w:r w:rsidR="00B31CD3" w:rsidRPr="00DA0F5D">
        <w:rPr>
          <w:rFonts w:ascii="Times New Roman" w:hAnsi="Times New Roman" w:cs="Times New Roman"/>
          <w:sz w:val="24"/>
          <w:szCs w:val="24"/>
        </w:rPr>
        <w:t xml:space="preserve">, </w:t>
      </w:r>
      <w:r w:rsidR="002A2648" w:rsidRPr="00DA0F5D">
        <w:rPr>
          <w:rFonts w:ascii="Times New Roman" w:hAnsi="Times New Roman" w:cs="Times New Roman"/>
          <w:sz w:val="24"/>
          <w:szCs w:val="24"/>
        </w:rPr>
        <w:t xml:space="preserve">as rape continues to be </w:t>
      </w:r>
      <w:r w:rsidR="00B31CD3" w:rsidRPr="00DA0F5D">
        <w:rPr>
          <w:rFonts w:ascii="Times New Roman" w:hAnsi="Times New Roman" w:cs="Times New Roman"/>
          <w:sz w:val="24"/>
          <w:szCs w:val="24"/>
        </w:rPr>
        <w:t>a facet of the interaction of the sexes, Ovid’s rape narratives continue to be relevant.</w:t>
      </w:r>
      <w:r w:rsidR="00C61829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3472EA" w:rsidRPr="00DA0F5D">
        <w:rPr>
          <w:rFonts w:ascii="Times New Roman" w:hAnsi="Times New Roman" w:cs="Times New Roman"/>
          <w:sz w:val="24"/>
          <w:szCs w:val="24"/>
        </w:rPr>
        <w:t xml:space="preserve">Whether we see him as ‘proto-feminist’ or not, </w:t>
      </w:r>
      <w:r w:rsidR="00C164F6" w:rsidRPr="00DA0F5D">
        <w:rPr>
          <w:rFonts w:ascii="Times New Roman" w:hAnsi="Times New Roman" w:cs="Times New Roman"/>
          <w:sz w:val="24"/>
          <w:szCs w:val="24"/>
        </w:rPr>
        <w:t xml:space="preserve">Everett </w:t>
      </w:r>
      <w:proofErr w:type="spellStart"/>
      <w:r w:rsidR="00C164F6" w:rsidRPr="00DA0F5D">
        <w:rPr>
          <w:rFonts w:ascii="Times New Roman" w:hAnsi="Times New Roman" w:cs="Times New Roman"/>
          <w:sz w:val="24"/>
          <w:szCs w:val="24"/>
        </w:rPr>
        <w:t>Beek</w:t>
      </w:r>
      <w:proofErr w:type="spellEnd"/>
      <w:r w:rsidR="00C164F6" w:rsidRPr="00DA0F5D">
        <w:rPr>
          <w:rFonts w:ascii="Times New Roman" w:hAnsi="Times New Roman" w:cs="Times New Roman"/>
          <w:sz w:val="24"/>
          <w:szCs w:val="24"/>
        </w:rPr>
        <w:t xml:space="preserve"> (2016) notes that his stories ‘tend to illustrate violations of consent that run on surprisingly modern lines’.</w:t>
      </w:r>
      <w:r w:rsidR="004063D2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D17E3B0" w14:textId="580255B3" w:rsidR="00422C98" w:rsidRPr="00DA0F5D" w:rsidRDefault="007D2697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lastRenderedPageBreak/>
        <w:t xml:space="preserve">Feminism in its current form might be thought of as being in its ‘fourth wave’, </w:t>
      </w:r>
      <w:r w:rsidR="004979A7" w:rsidRPr="00DA0F5D">
        <w:rPr>
          <w:rFonts w:ascii="Times New Roman" w:hAnsi="Times New Roman" w:cs="Times New Roman"/>
          <w:sz w:val="24"/>
          <w:szCs w:val="24"/>
        </w:rPr>
        <w:t>having moved away from a ‘homogenous’ second wave that neglected the importance of intersectionality</w:t>
      </w:r>
      <w:r w:rsidR="00825E75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825E75" w:rsidRPr="00DA0F5D">
        <w:rPr>
          <w:rFonts w:ascii="Times New Roman" w:hAnsi="Times New Roman" w:cs="Times New Roman"/>
          <w:sz w:val="24"/>
          <w:szCs w:val="24"/>
        </w:rPr>
        <w:t>and further expanding on the third wave’s considera</w:t>
      </w:r>
      <w:r w:rsidR="00825E75" w:rsidRPr="00DA0F5D">
        <w:rPr>
          <w:rFonts w:ascii="Times New Roman" w:hAnsi="Times New Roman" w:cs="Times New Roman"/>
          <w:sz w:val="24"/>
          <w:szCs w:val="24"/>
        </w:rPr>
        <w:t xml:space="preserve">tion of </w:t>
      </w:r>
      <w:r w:rsidR="00A10BE7" w:rsidRPr="00DA0F5D">
        <w:rPr>
          <w:rFonts w:ascii="Times New Roman" w:hAnsi="Times New Roman" w:cs="Times New Roman"/>
          <w:sz w:val="24"/>
          <w:szCs w:val="24"/>
        </w:rPr>
        <w:t>queer theory</w:t>
      </w:r>
      <w:r w:rsidR="00880E12" w:rsidRPr="00DA0F5D">
        <w:rPr>
          <w:rFonts w:ascii="Times New Roman" w:hAnsi="Times New Roman" w:cs="Times New Roman"/>
          <w:sz w:val="24"/>
          <w:szCs w:val="24"/>
        </w:rPr>
        <w:t>.</w:t>
      </w:r>
      <w:r w:rsidR="00513E5F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="00771696" w:rsidRPr="00DA0F5D">
        <w:rPr>
          <w:rFonts w:ascii="Times New Roman" w:hAnsi="Times New Roman" w:cs="Times New Roman"/>
          <w:sz w:val="24"/>
          <w:szCs w:val="24"/>
        </w:rPr>
        <w:t xml:space="preserve"> I consider that within this context, it is possible and indeed necessary to </w:t>
      </w:r>
      <w:r w:rsidR="003B3D86" w:rsidRPr="00DA0F5D">
        <w:rPr>
          <w:rFonts w:ascii="Times New Roman" w:hAnsi="Times New Roman" w:cs="Times New Roman"/>
          <w:sz w:val="24"/>
          <w:szCs w:val="24"/>
        </w:rPr>
        <w:t xml:space="preserve">spend some time delving further into the Hermaphroditus and </w:t>
      </w:r>
      <w:proofErr w:type="spellStart"/>
      <w:r w:rsidR="003B3D86" w:rsidRPr="00DA0F5D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3B3D86" w:rsidRPr="00DA0F5D">
        <w:rPr>
          <w:rFonts w:ascii="Times New Roman" w:hAnsi="Times New Roman" w:cs="Times New Roman"/>
          <w:sz w:val="24"/>
          <w:szCs w:val="24"/>
        </w:rPr>
        <w:t xml:space="preserve"> narrative in Ovid. </w:t>
      </w:r>
    </w:p>
    <w:p w14:paraId="2020A943" w14:textId="77777777" w:rsidR="0075116C" w:rsidRPr="00DA0F5D" w:rsidRDefault="00CD4604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Though there has been discussion of the Hermaphroditus and </w:t>
      </w:r>
      <w:proofErr w:type="spellStart"/>
      <w:r w:rsidRPr="00DA0F5D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Pr="00DA0F5D">
        <w:rPr>
          <w:rFonts w:ascii="Times New Roman" w:hAnsi="Times New Roman" w:cs="Times New Roman"/>
          <w:sz w:val="24"/>
          <w:szCs w:val="24"/>
        </w:rPr>
        <w:t xml:space="preserve"> narrative, especially </w:t>
      </w:r>
      <w:r w:rsidR="00937BFE" w:rsidRPr="00DA0F5D">
        <w:rPr>
          <w:rFonts w:ascii="Times New Roman" w:hAnsi="Times New Roman" w:cs="Times New Roman"/>
          <w:sz w:val="24"/>
          <w:szCs w:val="24"/>
        </w:rPr>
        <w:t xml:space="preserve">since the discovery of </w:t>
      </w:r>
      <w:proofErr w:type="gramStart"/>
      <w:r w:rsidR="00937BFE" w:rsidRPr="00DA0F5D">
        <w:rPr>
          <w:rFonts w:ascii="Times New Roman" w:hAnsi="Times New Roman" w:cs="Times New Roman"/>
          <w:sz w:val="24"/>
          <w:szCs w:val="24"/>
        </w:rPr>
        <w:t xml:space="preserve">the </w:t>
      </w:r>
      <w:r w:rsidRPr="00DA0F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Pr="00DA0F5D">
        <w:rPr>
          <w:rFonts w:ascii="Times New Roman" w:hAnsi="Times New Roman" w:cs="Times New Roman"/>
          <w:sz w:val="24"/>
          <w:szCs w:val="24"/>
        </w:rPr>
        <w:t>Salmakis</w:t>
      </w:r>
      <w:proofErr w:type="spellEnd"/>
      <w:proofErr w:type="gramEnd"/>
      <w:r w:rsidRPr="00DA0F5D">
        <w:rPr>
          <w:rFonts w:ascii="Times New Roman" w:hAnsi="Times New Roman" w:cs="Times New Roman"/>
          <w:sz w:val="24"/>
          <w:szCs w:val="24"/>
        </w:rPr>
        <w:t xml:space="preserve"> inscription discussed in my source review, </w:t>
      </w:r>
      <w:r w:rsidR="0016763C" w:rsidRPr="00DA0F5D">
        <w:rPr>
          <w:rFonts w:ascii="Times New Roman" w:hAnsi="Times New Roman" w:cs="Times New Roman"/>
          <w:sz w:val="24"/>
          <w:szCs w:val="24"/>
        </w:rPr>
        <w:t xml:space="preserve">it has understandably been subsumed </w:t>
      </w:r>
      <w:r w:rsidR="00AA64A9" w:rsidRPr="00DA0F5D">
        <w:rPr>
          <w:rFonts w:ascii="Times New Roman" w:hAnsi="Times New Roman" w:cs="Times New Roman"/>
          <w:sz w:val="24"/>
          <w:szCs w:val="24"/>
        </w:rPr>
        <w:t xml:space="preserve">in discussions of rape narratives under the many other various tales in Ovid’s texts. </w:t>
      </w:r>
      <w:r w:rsidR="0025281A" w:rsidRPr="00DA0F5D">
        <w:rPr>
          <w:rFonts w:ascii="Times New Roman" w:hAnsi="Times New Roman" w:cs="Times New Roman"/>
          <w:sz w:val="24"/>
          <w:szCs w:val="24"/>
        </w:rPr>
        <w:t xml:space="preserve">My case study </w:t>
      </w:r>
      <w:r w:rsidR="000059EE" w:rsidRPr="00DA0F5D">
        <w:rPr>
          <w:rFonts w:ascii="Times New Roman" w:hAnsi="Times New Roman" w:cs="Times New Roman"/>
          <w:sz w:val="24"/>
          <w:szCs w:val="24"/>
        </w:rPr>
        <w:t xml:space="preserve">will explore the </w:t>
      </w:r>
      <w:r w:rsidR="009D6AE4" w:rsidRPr="00DA0F5D">
        <w:rPr>
          <w:rFonts w:ascii="Times New Roman" w:hAnsi="Times New Roman" w:cs="Times New Roman"/>
          <w:sz w:val="24"/>
          <w:szCs w:val="24"/>
        </w:rPr>
        <w:t xml:space="preserve">implications of </w:t>
      </w:r>
      <w:r w:rsidR="00C246DD" w:rsidRPr="00DA0F5D">
        <w:rPr>
          <w:rFonts w:ascii="Times New Roman" w:hAnsi="Times New Roman" w:cs="Times New Roman"/>
          <w:sz w:val="24"/>
          <w:szCs w:val="24"/>
        </w:rPr>
        <w:t xml:space="preserve">female sexual aggression for the </w:t>
      </w:r>
      <w:r w:rsidR="00A40769" w:rsidRPr="00DA0F5D">
        <w:rPr>
          <w:rFonts w:ascii="Times New Roman" w:hAnsi="Times New Roman" w:cs="Times New Roman"/>
          <w:sz w:val="24"/>
          <w:szCs w:val="24"/>
        </w:rPr>
        <w:t>male victim</w:t>
      </w:r>
      <w:r w:rsidR="007450ED" w:rsidRPr="00DA0F5D">
        <w:rPr>
          <w:rFonts w:ascii="Times New Roman" w:hAnsi="Times New Roman" w:cs="Times New Roman"/>
          <w:sz w:val="24"/>
          <w:szCs w:val="24"/>
        </w:rPr>
        <w:t xml:space="preserve"> and </w:t>
      </w:r>
      <w:r w:rsidR="00CA1B06" w:rsidRPr="00DA0F5D">
        <w:rPr>
          <w:rFonts w:ascii="Times New Roman" w:hAnsi="Times New Roman" w:cs="Times New Roman"/>
          <w:sz w:val="24"/>
          <w:szCs w:val="24"/>
        </w:rPr>
        <w:t xml:space="preserve">the implications of Ovid </w:t>
      </w:r>
      <w:r w:rsidR="00B65DFB" w:rsidRPr="00DA0F5D">
        <w:rPr>
          <w:rFonts w:ascii="Times New Roman" w:hAnsi="Times New Roman" w:cs="Times New Roman"/>
          <w:sz w:val="24"/>
          <w:szCs w:val="24"/>
        </w:rPr>
        <w:t xml:space="preserve">choosing to use a case of female on male rape as the </w:t>
      </w:r>
      <w:proofErr w:type="spellStart"/>
      <w:r w:rsidR="00B65DFB" w:rsidRPr="00DA0F5D">
        <w:rPr>
          <w:rFonts w:ascii="Times New Roman" w:hAnsi="Times New Roman" w:cs="Times New Roman"/>
          <w:i/>
          <w:sz w:val="24"/>
          <w:szCs w:val="24"/>
        </w:rPr>
        <w:t>aetion</w:t>
      </w:r>
      <w:proofErr w:type="spellEnd"/>
      <w:r w:rsidR="00B65DFB" w:rsidRPr="00DA0F5D">
        <w:rPr>
          <w:rFonts w:ascii="Times New Roman" w:hAnsi="Times New Roman" w:cs="Times New Roman"/>
          <w:sz w:val="24"/>
          <w:szCs w:val="24"/>
        </w:rPr>
        <w:t xml:space="preserve"> for Hermaphroditus as an intersex being, and for the emasculating effect of the waters of </w:t>
      </w:r>
      <w:proofErr w:type="spellStart"/>
      <w:r w:rsidR="00B65DFB" w:rsidRPr="00DA0F5D">
        <w:rPr>
          <w:rFonts w:ascii="Times New Roman" w:hAnsi="Times New Roman" w:cs="Times New Roman"/>
          <w:sz w:val="24"/>
          <w:szCs w:val="24"/>
        </w:rPr>
        <w:t>Salmacis</w:t>
      </w:r>
      <w:proofErr w:type="spellEnd"/>
      <w:r w:rsidR="00B65DFB" w:rsidRPr="00DA0F5D">
        <w:rPr>
          <w:rFonts w:ascii="Times New Roman" w:hAnsi="Times New Roman" w:cs="Times New Roman"/>
          <w:sz w:val="24"/>
          <w:szCs w:val="24"/>
        </w:rPr>
        <w:t>.</w:t>
      </w:r>
      <w:r w:rsidR="00D94031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76EF6F5" w14:textId="41ACA92A" w:rsidR="00A154F7" w:rsidRPr="00DA0F5D" w:rsidRDefault="00476B02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I believe it will be possible to draw comparisons to </w:t>
      </w:r>
      <w:r w:rsidR="00D22235" w:rsidRPr="00DA0F5D">
        <w:rPr>
          <w:rFonts w:ascii="Times New Roman" w:hAnsi="Times New Roman" w:cs="Times New Roman"/>
          <w:sz w:val="24"/>
          <w:szCs w:val="24"/>
        </w:rPr>
        <w:t xml:space="preserve">modern day </w:t>
      </w:r>
      <w:r w:rsidR="00992717" w:rsidRPr="00DA0F5D">
        <w:rPr>
          <w:rFonts w:ascii="Times New Roman" w:hAnsi="Times New Roman" w:cs="Times New Roman"/>
          <w:sz w:val="24"/>
          <w:szCs w:val="24"/>
        </w:rPr>
        <w:t>stereotypes surroundin</w:t>
      </w:r>
      <w:r w:rsidR="0080333D" w:rsidRPr="00DA0F5D">
        <w:rPr>
          <w:rFonts w:ascii="Times New Roman" w:hAnsi="Times New Roman" w:cs="Times New Roman"/>
          <w:sz w:val="24"/>
          <w:szCs w:val="24"/>
        </w:rPr>
        <w:t xml:space="preserve">g </w:t>
      </w:r>
      <w:r w:rsidR="005C6A0E" w:rsidRPr="00DA0F5D">
        <w:rPr>
          <w:rFonts w:ascii="Times New Roman" w:hAnsi="Times New Roman" w:cs="Times New Roman"/>
          <w:sz w:val="24"/>
          <w:szCs w:val="24"/>
        </w:rPr>
        <w:t>male victims of rape, often considered emasculated by their experience.</w:t>
      </w:r>
      <w:r w:rsidR="00736CA0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C34184" w:rsidRPr="00DA0F5D">
        <w:rPr>
          <w:rFonts w:ascii="Times New Roman" w:hAnsi="Times New Roman" w:cs="Times New Roman"/>
          <w:sz w:val="24"/>
          <w:szCs w:val="24"/>
        </w:rPr>
        <w:t xml:space="preserve">The #MeToo movement </w:t>
      </w:r>
      <w:r w:rsidR="0011124A" w:rsidRPr="00DA0F5D">
        <w:rPr>
          <w:rFonts w:ascii="Times New Roman" w:hAnsi="Times New Roman" w:cs="Times New Roman"/>
          <w:sz w:val="24"/>
          <w:szCs w:val="24"/>
        </w:rPr>
        <w:t xml:space="preserve">lends context to this </w:t>
      </w:r>
      <w:r w:rsidR="00DB5F0C" w:rsidRPr="00DA0F5D">
        <w:rPr>
          <w:rFonts w:ascii="Times New Roman" w:hAnsi="Times New Roman" w:cs="Times New Roman"/>
          <w:sz w:val="24"/>
          <w:szCs w:val="24"/>
        </w:rPr>
        <w:t xml:space="preserve">– the founder herself </w:t>
      </w:r>
      <w:r w:rsidR="00900CD3" w:rsidRPr="00DA0F5D">
        <w:rPr>
          <w:rFonts w:ascii="Times New Roman" w:hAnsi="Times New Roman" w:cs="Times New Roman"/>
          <w:sz w:val="24"/>
          <w:szCs w:val="24"/>
        </w:rPr>
        <w:t xml:space="preserve">emphasised the importance of </w:t>
      </w:r>
      <w:r w:rsidR="00806150" w:rsidRPr="00DA0F5D">
        <w:rPr>
          <w:rFonts w:ascii="Times New Roman" w:hAnsi="Times New Roman" w:cs="Times New Roman"/>
          <w:sz w:val="24"/>
          <w:szCs w:val="24"/>
        </w:rPr>
        <w:t>the movement being for everyone</w:t>
      </w:r>
      <w:r w:rsidR="009E6E5F" w:rsidRPr="00DA0F5D">
        <w:rPr>
          <w:rFonts w:ascii="Times New Roman" w:hAnsi="Times New Roman" w:cs="Times New Roman"/>
          <w:sz w:val="24"/>
          <w:szCs w:val="24"/>
        </w:rPr>
        <w:t>, ‘including these brave young men who are now coming forward’.</w:t>
      </w:r>
      <w:r w:rsidR="00464963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="00A154F7" w:rsidRPr="00DA0F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7854AB" w:rsidRPr="00DA0F5D">
        <w:rPr>
          <w:rFonts w:ascii="Times New Roman" w:hAnsi="Times New Roman" w:cs="Times New Roman"/>
          <w:sz w:val="24"/>
          <w:szCs w:val="24"/>
        </w:rPr>
        <w:t>Lauriola</w:t>
      </w:r>
      <w:proofErr w:type="spellEnd"/>
      <w:r w:rsidR="007854AB" w:rsidRPr="00DA0F5D">
        <w:rPr>
          <w:rFonts w:ascii="Times New Roman" w:hAnsi="Times New Roman" w:cs="Times New Roman"/>
          <w:sz w:val="24"/>
          <w:szCs w:val="24"/>
        </w:rPr>
        <w:t xml:space="preserve"> sees this need for </w:t>
      </w:r>
      <w:r w:rsidR="00E0740C" w:rsidRPr="00DA0F5D">
        <w:rPr>
          <w:rFonts w:ascii="Times New Roman" w:hAnsi="Times New Roman" w:cs="Times New Roman"/>
          <w:sz w:val="24"/>
          <w:szCs w:val="24"/>
        </w:rPr>
        <w:t xml:space="preserve">bringing attention to </w:t>
      </w:r>
      <w:r w:rsidR="00132590" w:rsidRPr="00DA0F5D">
        <w:rPr>
          <w:rFonts w:ascii="Times New Roman" w:hAnsi="Times New Roman" w:cs="Times New Roman"/>
          <w:sz w:val="24"/>
          <w:szCs w:val="24"/>
        </w:rPr>
        <w:t>the cases of male rape in ancient literature</w:t>
      </w:r>
      <w:r w:rsidR="007A2418" w:rsidRPr="00DA0F5D">
        <w:rPr>
          <w:rFonts w:ascii="Times New Roman" w:hAnsi="Times New Roman" w:cs="Times New Roman"/>
          <w:sz w:val="24"/>
          <w:szCs w:val="24"/>
        </w:rPr>
        <w:t xml:space="preserve"> as part of the role that Classics can play </w:t>
      </w:r>
      <w:r w:rsidR="00E56B7B" w:rsidRPr="00DA0F5D">
        <w:rPr>
          <w:rFonts w:ascii="Times New Roman" w:hAnsi="Times New Roman" w:cs="Times New Roman"/>
          <w:sz w:val="24"/>
          <w:szCs w:val="24"/>
        </w:rPr>
        <w:t>in addressing the pandemic of rape.</w:t>
      </w:r>
      <w:r w:rsidR="00A24796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="003C3AC0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53C1580" w14:textId="035E2B4E" w:rsidR="00F211A0" w:rsidRPr="00DA0F5D" w:rsidRDefault="004148C3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This links to my </w:t>
      </w:r>
      <w:r w:rsidR="002E7822" w:rsidRPr="00DA0F5D">
        <w:rPr>
          <w:rFonts w:ascii="Times New Roman" w:hAnsi="Times New Roman" w:cs="Times New Roman"/>
          <w:sz w:val="24"/>
          <w:szCs w:val="24"/>
        </w:rPr>
        <w:t xml:space="preserve">starting </w:t>
      </w:r>
      <w:r w:rsidR="00C37757" w:rsidRPr="00DA0F5D">
        <w:rPr>
          <w:rFonts w:ascii="Times New Roman" w:hAnsi="Times New Roman" w:cs="Times New Roman"/>
          <w:sz w:val="24"/>
          <w:szCs w:val="24"/>
        </w:rPr>
        <w:t xml:space="preserve">premise in my abstract, </w:t>
      </w:r>
      <w:proofErr w:type="spellStart"/>
      <w:r w:rsidR="00C37757" w:rsidRPr="00DA0F5D">
        <w:rPr>
          <w:rFonts w:ascii="Times New Roman" w:hAnsi="Times New Roman" w:cs="Times New Roman"/>
          <w:sz w:val="24"/>
          <w:szCs w:val="24"/>
        </w:rPr>
        <w:t>Richlin’s</w:t>
      </w:r>
      <w:proofErr w:type="spellEnd"/>
      <w:r w:rsidR="00C37757" w:rsidRPr="00DA0F5D">
        <w:rPr>
          <w:rFonts w:ascii="Times New Roman" w:hAnsi="Times New Roman" w:cs="Times New Roman"/>
          <w:sz w:val="24"/>
          <w:szCs w:val="24"/>
        </w:rPr>
        <w:t xml:space="preserve"> words: ‘Reading and writing are social actions’.</w:t>
      </w:r>
      <w:r w:rsidR="00DC2204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="00881056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4300BE" w:rsidRPr="00DA0F5D">
        <w:rPr>
          <w:rFonts w:ascii="Times New Roman" w:hAnsi="Times New Roman" w:cs="Times New Roman"/>
          <w:sz w:val="24"/>
          <w:szCs w:val="24"/>
        </w:rPr>
        <w:t>As such,</w:t>
      </w:r>
      <w:r w:rsidR="00D95C6F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3D4803" w:rsidRPr="00DA0F5D">
        <w:rPr>
          <w:rFonts w:ascii="Times New Roman" w:hAnsi="Times New Roman" w:cs="Times New Roman"/>
          <w:sz w:val="24"/>
          <w:szCs w:val="24"/>
        </w:rPr>
        <w:t xml:space="preserve">I consider that </w:t>
      </w:r>
      <w:r w:rsidR="00FE6798" w:rsidRPr="00DA0F5D">
        <w:rPr>
          <w:rFonts w:ascii="Times New Roman" w:hAnsi="Times New Roman" w:cs="Times New Roman"/>
          <w:sz w:val="24"/>
          <w:szCs w:val="24"/>
        </w:rPr>
        <w:t xml:space="preserve">continued examination and teaching of Ovidian </w:t>
      </w:r>
      <w:r w:rsidR="00FE6798" w:rsidRPr="00DA0F5D">
        <w:rPr>
          <w:rFonts w:ascii="Times New Roman" w:hAnsi="Times New Roman" w:cs="Times New Roman"/>
          <w:sz w:val="24"/>
          <w:szCs w:val="24"/>
        </w:rPr>
        <w:lastRenderedPageBreak/>
        <w:t xml:space="preserve">texts </w:t>
      </w:r>
      <w:r w:rsidR="000242FF" w:rsidRPr="00DA0F5D">
        <w:rPr>
          <w:rFonts w:ascii="Times New Roman" w:hAnsi="Times New Roman" w:cs="Times New Roman"/>
          <w:sz w:val="24"/>
          <w:szCs w:val="24"/>
        </w:rPr>
        <w:t xml:space="preserve">can </w:t>
      </w:r>
      <w:r w:rsidR="00C85458" w:rsidRPr="00DA0F5D">
        <w:rPr>
          <w:rFonts w:ascii="Times New Roman" w:hAnsi="Times New Roman" w:cs="Times New Roman"/>
          <w:sz w:val="24"/>
          <w:szCs w:val="24"/>
        </w:rPr>
        <w:t xml:space="preserve">continue to </w:t>
      </w:r>
      <w:r w:rsidR="00105056" w:rsidRPr="00DA0F5D">
        <w:rPr>
          <w:rFonts w:ascii="Times New Roman" w:hAnsi="Times New Roman" w:cs="Times New Roman"/>
          <w:sz w:val="24"/>
          <w:szCs w:val="24"/>
        </w:rPr>
        <w:t xml:space="preserve">cast a light on modern perceptions of rape. </w:t>
      </w:r>
      <w:r w:rsidR="00A03190" w:rsidRPr="00DA0F5D">
        <w:rPr>
          <w:rFonts w:ascii="Times New Roman" w:hAnsi="Times New Roman" w:cs="Times New Roman"/>
          <w:sz w:val="24"/>
          <w:szCs w:val="24"/>
        </w:rPr>
        <w:t xml:space="preserve">I am in line here with James (2008), </w:t>
      </w:r>
      <w:proofErr w:type="spellStart"/>
      <w:r w:rsidR="00A03190" w:rsidRPr="00DA0F5D">
        <w:rPr>
          <w:rFonts w:ascii="Times New Roman" w:hAnsi="Times New Roman" w:cs="Times New Roman"/>
          <w:sz w:val="24"/>
          <w:szCs w:val="24"/>
        </w:rPr>
        <w:t>Lauriola</w:t>
      </w:r>
      <w:proofErr w:type="spellEnd"/>
      <w:r w:rsidR="00A03190" w:rsidRPr="00DA0F5D">
        <w:rPr>
          <w:rFonts w:ascii="Times New Roman" w:hAnsi="Times New Roman" w:cs="Times New Roman"/>
          <w:sz w:val="24"/>
          <w:szCs w:val="24"/>
        </w:rPr>
        <w:t xml:space="preserve"> (2011) and </w:t>
      </w:r>
      <w:proofErr w:type="spellStart"/>
      <w:r w:rsidR="00A03190" w:rsidRPr="00DA0F5D">
        <w:rPr>
          <w:rFonts w:ascii="Times New Roman" w:hAnsi="Times New Roman" w:cs="Times New Roman"/>
          <w:sz w:val="24"/>
          <w:szCs w:val="24"/>
        </w:rPr>
        <w:t>Gloyn</w:t>
      </w:r>
      <w:proofErr w:type="spellEnd"/>
      <w:r w:rsidR="00A03190" w:rsidRPr="00DA0F5D">
        <w:rPr>
          <w:rFonts w:ascii="Times New Roman" w:hAnsi="Times New Roman" w:cs="Times New Roman"/>
          <w:sz w:val="24"/>
          <w:szCs w:val="24"/>
        </w:rPr>
        <w:t xml:space="preserve"> (</w:t>
      </w:r>
      <w:r w:rsidR="00A2635C" w:rsidRPr="00DA0F5D">
        <w:rPr>
          <w:rFonts w:ascii="Times New Roman" w:hAnsi="Times New Roman" w:cs="Times New Roman"/>
          <w:sz w:val="24"/>
          <w:szCs w:val="24"/>
        </w:rPr>
        <w:t>2013).</w:t>
      </w:r>
      <w:r w:rsidR="00DC3DE1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EAFF420" w14:textId="024E952E" w:rsidR="0038709A" w:rsidRPr="00DA0F5D" w:rsidRDefault="00D15E02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These three </w:t>
      </w:r>
      <w:r w:rsidR="00927C99" w:rsidRPr="00DA0F5D">
        <w:rPr>
          <w:rFonts w:ascii="Times New Roman" w:hAnsi="Times New Roman" w:cs="Times New Roman"/>
          <w:sz w:val="24"/>
          <w:szCs w:val="24"/>
        </w:rPr>
        <w:t xml:space="preserve">highlight the use of Classics (and </w:t>
      </w:r>
      <w:proofErr w:type="spellStart"/>
      <w:r w:rsidR="00927C99" w:rsidRPr="00DA0F5D">
        <w:rPr>
          <w:rFonts w:ascii="Times New Roman" w:hAnsi="Times New Roman" w:cs="Times New Roman"/>
          <w:sz w:val="24"/>
          <w:szCs w:val="24"/>
        </w:rPr>
        <w:t>Gloyn</w:t>
      </w:r>
      <w:proofErr w:type="spellEnd"/>
      <w:r w:rsidR="00927C99" w:rsidRPr="00DA0F5D">
        <w:rPr>
          <w:rFonts w:ascii="Times New Roman" w:hAnsi="Times New Roman" w:cs="Times New Roman"/>
          <w:sz w:val="24"/>
          <w:szCs w:val="24"/>
        </w:rPr>
        <w:t xml:space="preserve"> particularly regarding Ovid) as providing a safe ‘distance’ for </w:t>
      </w:r>
      <w:r w:rsidR="00105519" w:rsidRPr="00DA0F5D">
        <w:rPr>
          <w:rFonts w:ascii="Times New Roman" w:hAnsi="Times New Roman" w:cs="Times New Roman"/>
          <w:sz w:val="24"/>
          <w:szCs w:val="24"/>
        </w:rPr>
        <w:t xml:space="preserve">modern readers, particularly students, to confront </w:t>
      </w:r>
      <w:r w:rsidR="00252FB0" w:rsidRPr="00DA0F5D">
        <w:rPr>
          <w:rFonts w:ascii="Times New Roman" w:hAnsi="Times New Roman" w:cs="Times New Roman"/>
          <w:sz w:val="24"/>
          <w:szCs w:val="24"/>
        </w:rPr>
        <w:t xml:space="preserve">certain assumptions. </w:t>
      </w:r>
      <w:r w:rsidR="003C68D7" w:rsidRPr="00DA0F5D">
        <w:rPr>
          <w:rFonts w:ascii="Times New Roman" w:hAnsi="Times New Roman" w:cs="Times New Roman"/>
          <w:sz w:val="24"/>
          <w:szCs w:val="24"/>
        </w:rPr>
        <w:t xml:space="preserve">Everett </w:t>
      </w:r>
      <w:proofErr w:type="spellStart"/>
      <w:r w:rsidR="003C68D7" w:rsidRPr="00DA0F5D">
        <w:rPr>
          <w:rFonts w:ascii="Times New Roman" w:hAnsi="Times New Roman" w:cs="Times New Roman"/>
          <w:sz w:val="24"/>
          <w:szCs w:val="24"/>
        </w:rPr>
        <w:t>Beek</w:t>
      </w:r>
      <w:proofErr w:type="spellEnd"/>
      <w:r w:rsidR="003C68D7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0B3B86" w:rsidRPr="00DA0F5D">
        <w:rPr>
          <w:rFonts w:ascii="Times New Roman" w:hAnsi="Times New Roman" w:cs="Times New Roman"/>
          <w:sz w:val="24"/>
          <w:szCs w:val="24"/>
        </w:rPr>
        <w:t xml:space="preserve">emphasises how important it is that we ‘stop pretending that </w:t>
      </w:r>
      <w:r w:rsidR="00980ECB" w:rsidRPr="00DA0F5D">
        <w:rPr>
          <w:rFonts w:ascii="Times New Roman" w:hAnsi="Times New Roman" w:cs="Times New Roman"/>
          <w:sz w:val="24"/>
          <w:szCs w:val="24"/>
        </w:rPr>
        <w:t>these ancient fictions have no influence on real life’.</w:t>
      </w:r>
      <w:r w:rsidR="00025BFF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="00616EA0" w:rsidRPr="00DA0F5D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151D0B" w:rsidRPr="00DA0F5D">
        <w:rPr>
          <w:rFonts w:ascii="Times New Roman" w:hAnsi="Times New Roman" w:cs="Times New Roman"/>
          <w:sz w:val="24"/>
          <w:szCs w:val="24"/>
        </w:rPr>
        <w:t>Gloyn</w:t>
      </w:r>
      <w:proofErr w:type="spellEnd"/>
      <w:r w:rsidR="00151D0B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E43F42" w:rsidRPr="00DA0F5D">
        <w:rPr>
          <w:rFonts w:ascii="Times New Roman" w:hAnsi="Times New Roman" w:cs="Times New Roman"/>
          <w:sz w:val="24"/>
          <w:szCs w:val="24"/>
        </w:rPr>
        <w:t xml:space="preserve">suggests one way to engage with such works is by considering multiple translations of the same text, an exercise that I plan to include within my dissertation. </w:t>
      </w:r>
      <w:r w:rsidR="00BC1832" w:rsidRPr="00DA0F5D">
        <w:rPr>
          <w:rFonts w:ascii="Times New Roman" w:hAnsi="Times New Roman" w:cs="Times New Roman"/>
          <w:sz w:val="24"/>
          <w:szCs w:val="24"/>
        </w:rPr>
        <w:t>Such an exercise can help us become ‘sensitised to the power of language in addressing difficult topics</w:t>
      </w:r>
      <w:r w:rsidR="000141EC" w:rsidRPr="00DA0F5D">
        <w:rPr>
          <w:rFonts w:ascii="Times New Roman" w:hAnsi="Times New Roman" w:cs="Times New Roman"/>
          <w:sz w:val="24"/>
          <w:szCs w:val="24"/>
        </w:rPr>
        <w:t xml:space="preserve">… </w:t>
      </w:r>
      <w:proofErr w:type="gramStart"/>
      <w:r w:rsidR="000141EC" w:rsidRPr="00DA0F5D">
        <w:rPr>
          <w:rFonts w:ascii="Times New Roman" w:hAnsi="Times New Roman" w:cs="Times New Roman"/>
          <w:sz w:val="24"/>
          <w:szCs w:val="24"/>
        </w:rPr>
        <w:t>and also</w:t>
      </w:r>
      <w:proofErr w:type="gramEnd"/>
      <w:r w:rsidR="000141EC" w:rsidRPr="00DA0F5D">
        <w:rPr>
          <w:rFonts w:ascii="Times New Roman" w:hAnsi="Times New Roman" w:cs="Times New Roman"/>
          <w:sz w:val="24"/>
          <w:szCs w:val="24"/>
        </w:rPr>
        <w:t xml:space="preserve"> encourage students to consider their own language and the cultural constructions of rape built up around them by society’.</w:t>
      </w:r>
      <w:r w:rsidR="00721BC3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7A43C2" w:rsidRPr="00DA0F5D">
        <w:rPr>
          <w:rFonts w:ascii="Times New Roman" w:hAnsi="Times New Roman" w:cs="Times New Roman"/>
          <w:sz w:val="24"/>
          <w:szCs w:val="24"/>
        </w:rPr>
        <w:t xml:space="preserve"> This builds upon the observations made by Curran regarding the </w:t>
      </w:r>
      <w:r w:rsidR="003B4574" w:rsidRPr="00DA0F5D">
        <w:rPr>
          <w:rFonts w:ascii="Times New Roman" w:hAnsi="Times New Roman" w:cs="Times New Roman"/>
          <w:sz w:val="24"/>
          <w:szCs w:val="24"/>
        </w:rPr>
        <w:t>choices made by translators when dealing with rape narratives.</w:t>
      </w:r>
      <w:r w:rsidR="00EB458E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BBDB944" w14:textId="4BE0E2B1" w:rsidR="00D0353C" w:rsidRPr="00DA0F5D" w:rsidRDefault="00DE1ECC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DA0F5D">
        <w:rPr>
          <w:rFonts w:ascii="Times New Roman" w:hAnsi="Times New Roman" w:cs="Times New Roman"/>
          <w:sz w:val="24"/>
          <w:szCs w:val="24"/>
        </w:rPr>
        <w:t>Lauriola</w:t>
      </w:r>
      <w:proofErr w:type="spellEnd"/>
      <w:r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200EEF" w:rsidRPr="00DA0F5D">
        <w:rPr>
          <w:rFonts w:ascii="Times New Roman" w:hAnsi="Times New Roman" w:cs="Times New Roman"/>
          <w:sz w:val="24"/>
          <w:szCs w:val="24"/>
        </w:rPr>
        <w:t>expands further on the dangers of sanitising rape and the importance of considering the use of language and how it ‘mirrors culture’</w:t>
      </w:r>
      <w:r w:rsidR="000E2F47" w:rsidRPr="00DA0F5D">
        <w:rPr>
          <w:rFonts w:ascii="Times New Roman" w:hAnsi="Times New Roman" w:cs="Times New Roman"/>
          <w:sz w:val="24"/>
          <w:szCs w:val="24"/>
        </w:rPr>
        <w:t xml:space="preserve">. </w:t>
      </w:r>
      <w:r w:rsidR="000F19B3" w:rsidRPr="00DA0F5D">
        <w:rPr>
          <w:rFonts w:ascii="Times New Roman" w:hAnsi="Times New Roman" w:cs="Times New Roman"/>
          <w:sz w:val="24"/>
          <w:szCs w:val="24"/>
        </w:rPr>
        <w:t xml:space="preserve">The word rape has become somewhat trivialised – </w:t>
      </w:r>
      <w:proofErr w:type="spellStart"/>
      <w:r w:rsidR="000F19B3" w:rsidRPr="00DA0F5D">
        <w:rPr>
          <w:rFonts w:ascii="Times New Roman" w:hAnsi="Times New Roman" w:cs="Times New Roman"/>
          <w:sz w:val="24"/>
          <w:szCs w:val="24"/>
        </w:rPr>
        <w:t>Lauriola</w:t>
      </w:r>
      <w:proofErr w:type="spellEnd"/>
      <w:r w:rsidR="000F19B3" w:rsidRPr="00DA0F5D">
        <w:rPr>
          <w:rFonts w:ascii="Times New Roman" w:hAnsi="Times New Roman" w:cs="Times New Roman"/>
          <w:sz w:val="24"/>
          <w:szCs w:val="24"/>
        </w:rPr>
        <w:t xml:space="preserve"> cites the example of </w:t>
      </w:r>
      <w:r w:rsidR="008037C3" w:rsidRPr="00DA0F5D">
        <w:rPr>
          <w:rFonts w:ascii="Times New Roman" w:hAnsi="Times New Roman" w:cs="Times New Roman"/>
          <w:sz w:val="24"/>
          <w:szCs w:val="24"/>
        </w:rPr>
        <w:t xml:space="preserve">taunts in video games often including </w:t>
      </w:r>
      <w:r w:rsidR="00156C82" w:rsidRPr="00DA0F5D">
        <w:rPr>
          <w:rFonts w:ascii="Times New Roman" w:hAnsi="Times New Roman" w:cs="Times New Roman"/>
          <w:sz w:val="24"/>
          <w:szCs w:val="24"/>
        </w:rPr>
        <w:t>threats of ‘rape</w:t>
      </w:r>
      <w:r w:rsidR="007C1255" w:rsidRPr="00DA0F5D">
        <w:rPr>
          <w:rFonts w:ascii="Times New Roman" w:hAnsi="Times New Roman" w:cs="Times New Roman"/>
          <w:sz w:val="24"/>
          <w:szCs w:val="24"/>
        </w:rPr>
        <w:t>’ but</w:t>
      </w:r>
      <w:r w:rsidR="00156C82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303DDC" w:rsidRPr="00DA0F5D">
        <w:rPr>
          <w:rFonts w:ascii="Times New Roman" w:hAnsi="Times New Roman" w:cs="Times New Roman"/>
          <w:sz w:val="24"/>
          <w:szCs w:val="24"/>
        </w:rPr>
        <w:t>they mean rather</w:t>
      </w:r>
      <w:r w:rsidR="00156C82" w:rsidRPr="00DA0F5D">
        <w:rPr>
          <w:rFonts w:ascii="Times New Roman" w:hAnsi="Times New Roman" w:cs="Times New Roman"/>
          <w:sz w:val="24"/>
          <w:szCs w:val="24"/>
        </w:rPr>
        <w:t xml:space="preserve"> that a player is going to thrash their opponent.</w:t>
      </w:r>
      <w:r w:rsidR="00605A94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A54674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D91228" w:rsidRPr="00DA0F5D">
        <w:rPr>
          <w:rFonts w:ascii="Times New Roman" w:hAnsi="Times New Roman" w:cs="Times New Roman"/>
          <w:sz w:val="24"/>
          <w:szCs w:val="24"/>
        </w:rPr>
        <w:t xml:space="preserve">James explains how </w:t>
      </w:r>
      <w:r w:rsidR="001B47C8" w:rsidRPr="00DA0F5D">
        <w:rPr>
          <w:rFonts w:ascii="Times New Roman" w:hAnsi="Times New Roman" w:cs="Times New Roman"/>
          <w:sz w:val="24"/>
          <w:szCs w:val="24"/>
        </w:rPr>
        <w:t xml:space="preserve">the Latin literature </w:t>
      </w:r>
      <w:r w:rsidR="00A3551F" w:rsidRPr="00DA0F5D">
        <w:rPr>
          <w:rFonts w:ascii="Times New Roman" w:hAnsi="Times New Roman" w:cs="Times New Roman"/>
          <w:sz w:val="24"/>
          <w:szCs w:val="24"/>
        </w:rPr>
        <w:t>is useful to help foster understanding and appreciation of feminist issues</w:t>
      </w:r>
      <w:r w:rsidR="00121FB4" w:rsidRPr="00DA0F5D">
        <w:rPr>
          <w:rFonts w:ascii="Times New Roman" w:hAnsi="Times New Roman" w:cs="Times New Roman"/>
          <w:sz w:val="24"/>
          <w:szCs w:val="24"/>
        </w:rPr>
        <w:t xml:space="preserve">: “the very texts and genres that deal with </w:t>
      </w:r>
      <w:r w:rsidR="005C5C2E" w:rsidRPr="00DA0F5D">
        <w:rPr>
          <w:rFonts w:ascii="Times New Roman" w:hAnsi="Times New Roman" w:cs="Times New Roman"/>
          <w:sz w:val="24"/>
          <w:szCs w:val="24"/>
        </w:rPr>
        <w:t>women, misogyny, sexual exploitation and violence seem instantly relevant to students”.</w:t>
      </w:r>
      <w:r w:rsidR="00BD0A4D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="008C487C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EC17A4" w:rsidRPr="00DA0F5D">
        <w:rPr>
          <w:rFonts w:ascii="Times New Roman" w:hAnsi="Times New Roman" w:cs="Times New Roman"/>
          <w:sz w:val="24"/>
          <w:szCs w:val="24"/>
        </w:rPr>
        <w:t xml:space="preserve">Indeed exploring these issues </w:t>
      </w:r>
      <w:r w:rsidR="002A2960" w:rsidRPr="00DA0F5D">
        <w:rPr>
          <w:rFonts w:ascii="Times New Roman" w:hAnsi="Times New Roman" w:cs="Times New Roman"/>
          <w:sz w:val="24"/>
          <w:szCs w:val="24"/>
        </w:rPr>
        <w:t xml:space="preserve">within the context of classical texts can provide a </w:t>
      </w:r>
      <w:r w:rsidR="00F738D7" w:rsidRPr="00DA0F5D">
        <w:rPr>
          <w:rFonts w:ascii="Times New Roman" w:hAnsi="Times New Roman" w:cs="Times New Roman"/>
          <w:sz w:val="24"/>
          <w:szCs w:val="24"/>
        </w:rPr>
        <w:t xml:space="preserve">safe </w:t>
      </w:r>
      <w:r w:rsidR="001A37A7" w:rsidRPr="00DA0F5D">
        <w:rPr>
          <w:rFonts w:ascii="Times New Roman" w:hAnsi="Times New Roman" w:cs="Times New Roman"/>
          <w:sz w:val="24"/>
          <w:szCs w:val="24"/>
        </w:rPr>
        <w:t>space</w:t>
      </w:r>
      <w:r w:rsidR="002A2960" w:rsidRPr="00DA0F5D">
        <w:rPr>
          <w:rFonts w:ascii="Times New Roman" w:hAnsi="Times New Roman" w:cs="Times New Roman"/>
          <w:sz w:val="24"/>
          <w:szCs w:val="24"/>
        </w:rPr>
        <w:t xml:space="preserve"> for students and readers to </w:t>
      </w:r>
      <w:r w:rsidR="00A34CB8" w:rsidRPr="00DA0F5D">
        <w:rPr>
          <w:rFonts w:ascii="Times New Roman" w:hAnsi="Times New Roman" w:cs="Times New Roman"/>
          <w:sz w:val="24"/>
          <w:szCs w:val="24"/>
        </w:rPr>
        <w:t>do so.</w:t>
      </w:r>
      <w:r w:rsidR="0003342F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="00713EC4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DF4728" w:rsidRPr="00DA0F5D">
        <w:rPr>
          <w:rFonts w:ascii="Times New Roman" w:hAnsi="Times New Roman" w:cs="Times New Roman"/>
          <w:sz w:val="24"/>
          <w:szCs w:val="24"/>
        </w:rPr>
        <w:t xml:space="preserve">It is important however not to distance ourselves too much, as </w:t>
      </w:r>
      <w:proofErr w:type="spellStart"/>
      <w:r w:rsidR="00DF4728" w:rsidRPr="00DA0F5D">
        <w:rPr>
          <w:rFonts w:ascii="Times New Roman" w:hAnsi="Times New Roman" w:cs="Times New Roman"/>
          <w:sz w:val="24"/>
          <w:szCs w:val="24"/>
        </w:rPr>
        <w:t>Richlin</w:t>
      </w:r>
      <w:proofErr w:type="spellEnd"/>
      <w:r w:rsidR="00DF4728" w:rsidRPr="00DA0F5D">
        <w:rPr>
          <w:rFonts w:ascii="Times New Roman" w:hAnsi="Times New Roman" w:cs="Times New Roman"/>
          <w:sz w:val="24"/>
          <w:szCs w:val="24"/>
        </w:rPr>
        <w:t xml:space="preserve"> says, meaning becomes </w:t>
      </w:r>
      <w:r w:rsidR="00DF4728" w:rsidRPr="00DA0F5D">
        <w:rPr>
          <w:rFonts w:ascii="Times New Roman" w:hAnsi="Times New Roman" w:cs="Times New Roman"/>
          <w:sz w:val="24"/>
          <w:szCs w:val="24"/>
        </w:rPr>
        <w:lastRenderedPageBreak/>
        <w:t xml:space="preserve">muffled ‘with layers of grammar, </w:t>
      </w:r>
      <w:r w:rsidR="000C5028" w:rsidRPr="00DA0F5D">
        <w:rPr>
          <w:rFonts w:ascii="Times New Roman" w:hAnsi="Times New Roman" w:cs="Times New Roman"/>
          <w:sz w:val="24"/>
          <w:szCs w:val="24"/>
        </w:rPr>
        <w:t>commentary’.</w:t>
      </w:r>
      <w:r w:rsidR="00F34183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="00371E07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CE1CD9" w:rsidRPr="00DA0F5D">
        <w:rPr>
          <w:rFonts w:ascii="Times New Roman" w:hAnsi="Times New Roman" w:cs="Times New Roman"/>
          <w:sz w:val="24"/>
          <w:szCs w:val="24"/>
        </w:rPr>
        <w:t xml:space="preserve">For these reasons I consider that my topic is still relevant and important </w:t>
      </w:r>
      <w:r w:rsidR="001B1C3B" w:rsidRPr="00DA0F5D">
        <w:rPr>
          <w:rFonts w:ascii="Times New Roman" w:hAnsi="Times New Roman" w:cs="Times New Roman"/>
          <w:sz w:val="24"/>
          <w:szCs w:val="24"/>
        </w:rPr>
        <w:t>since as long as rape culture</w:t>
      </w:r>
      <w:r w:rsidR="00063A05" w:rsidRPr="00DA0F5D">
        <w:rPr>
          <w:rFonts w:ascii="Times New Roman" w:hAnsi="Times New Roman" w:cs="Times New Roman"/>
          <w:sz w:val="24"/>
          <w:szCs w:val="24"/>
        </w:rPr>
        <w:t xml:space="preserve">, </w:t>
      </w:r>
      <w:r w:rsidR="00A81D25" w:rsidRPr="00DA0F5D">
        <w:rPr>
          <w:rFonts w:ascii="Times New Roman" w:hAnsi="Times New Roman" w:cs="Times New Roman"/>
          <w:sz w:val="24"/>
          <w:szCs w:val="24"/>
        </w:rPr>
        <w:t xml:space="preserve">and issues of consent persist, </w:t>
      </w:r>
      <w:r w:rsidR="00DA2ACF" w:rsidRPr="00DA0F5D">
        <w:rPr>
          <w:rFonts w:ascii="Times New Roman" w:hAnsi="Times New Roman" w:cs="Times New Roman"/>
          <w:sz w:val="24"/>
          <w:szCs w:val="24"/>
        </w:rPr>
        <w:t xml:space="preserve">it will always be important to consider </w:t>
      </w:r>
      <w:r w:rsidR="00480A67" w:rsidRPr="00DA0F5D">
        <w:rPr>
          <w:rFonts w:ascii="Times New Roman" w:hAnsi="Times New Roman" w:cs="Times New Roman"/>
          <w:sz w:val="24"/>
          <w:szCs w:val="24"/>
        </w:rPr>
        <w:t xml:space="preserve">what value </w:t>
      </w:r>
      <w:r w:rsidR="006D4E0C" w:rsidRPr="00DA0F5D">
        <w:rPr>
          <w:rFonts w:ascii="Times New Roman" w:hAnsi="Times New Roman" w:cs="Times New Roman"/>
          <w:sz w:val="24"/>
          <w:szCs w:val="24"/>
        </w:rPr>
        <w:t>classical texts on these topics hold for us in modern times.</w:t>
      </w:r>
      <w:r w:rsidR="009B2DB2" w:rsidRPr="00DA0F5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646AFB8B" w14:textId="411F9315" w:rsidR="001D53FA" w:rsidRDefault="00436E0C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DA0F5D">
        <w:rPr>
          <w:rFonts w:ascii="Times New Roman" w:hAnsi="Times New Roman" w:cs="Times New Roman"/>
          <w:sz w:val="24"/>
          <w:szCs w:val="24"/>
        </w:rPr>
        <w:t xml:space="preserve">It is also important to consider too the other, and perhaps opposite, ways that these texts can be used. </w:t>
      </w:r>
      <w:r w:rsidR="00012C15" w:rsidRPr="00DA0F5D">
        <w:rPr>
          <w:rFonts w:ascii="Times New Roman" w:hAnsi="Times New Roman" w:cs="Times New Roman"/>
          <w:sz w:val="24"/>
          <w:szCs w:val="24"/>
        </w:rPr>
        <w:t xml:space="preserve">A reader or scholar coming from a </w:t>
      </w:r>
      <w:r w:rsidR="00D05D39" w:rsidRPr="00DA0F5D">
        <w:rPr>
          <w:rFonts w:ascii="Times New Roman" w:hAnsi="Times New Roman" w:cs="Times New Roman"/>
          <w:sz w:val="24"/>
          <w:szCs w:val="24"/>
        </w:rPr>
        <w:t xml:space="preserve">feminist angle </w:t>
      </w:r>
      <w:r w:rsidR="001C6A98" w:rsidRPr="00DA0F5D">
        <w:rPr>
          <w:rFonts w:ascii="Times New Roman" w:hAnsi="Times New Roman" w:cs="Times New Roman"/>
          <w:sz w:val="24"/>
          <w:szCs w:val="24"/>
        </w:rPr>
        <w:t xml:space="preserve">will seek the women </w:t>
      </w:r>
      <w:r w:rsidR="00833147" w:rsidRPr="00DA0F5D">
        <w:rPr>
          <w:rFonts w:ascii="Times New Roman" w:hAnsi="Times New Roman" w:cs="Times New Roman"/>
          <w:sz w:val="24"/>
          <w:szCs w:val="24"/>
        </w:rPr>
        <w:t xml:space="preserve">within and beyond the text, for example in considering the women who most likely formed part of the contemporary audience, but particularly in the case of Ovid </w:t>
      </w:r>
      <w:r w:rsidR="00C570BE" w:rsidRPr="00DA0F5D">
        <w:rPr>
          <w:rFonts w:ascii="Times New Roman" w:hAnsi="Times New Roman" w:cs="Times New Roman"/>
          <w:sz w:val="24"/>
          <w:szCs w:val="24"/>
        </w:rPr>
        <w:t xml:space="preserve">with his multiple narratives and multiple narrators, and </w:t>
      </w:r>
      <w:r w:rsidR="00FE2F87" w:rsidRPr="00DA0F5D">
        <w:rPr>
          <w:rFonts w:ascii="Times New Roman" w:hAnsi="Times New Roman" w:cs="Times New Roman"/>
          <w:sz w:val="24"/>
          <w:szCs w:val="24"/>
        </w:rPr>
        <w:t>the possibility of ironic personas</w:t>
      </w:r>
      <w:r w:rsidR="003573B9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E2066E" w:rsidRPr="00DA0F5D">
        <w:rPr>
          <w:rFonts w:ascii="Times New Roman" w:hAnsi="Times New Roman" w:cs="Times New Roman"/>
          <w:sz w:val="24"/>
          <w:szCs w:val="24"/>
        </w:rPr>
        <w:t xml:space="preserve">, there is room for varied interpretations. </w:t>
      </w:r>
      <w:r w:rsidR="00CD2973" w:rsidRPr="00DA0F5D">
        <w:rPr>
          <w:rFonts w:ascii="Times New Roman" w:hAnsi="Times New Roman" w:cs="Times New Roman"/>
          <w:sz w:val="24"/>
          <w:szCs w:val="24"/>
        </w:rPr>
        <w:t xml:space="preserve">In this vein </w:t>
      </w:r>
      <w:r w:rsidR="00570B89" w:rsidRPr="00DA0F5D">
        <w:rPr>
          <w:rFonts w:ascii="Times New Roman" w:hAnsi="Times New Roman" w:cs="Times New Roman"/>
          <w:sz w:val="24"/>
          <w:szCs w:val="24"/>
        </w:rPr>
        <w:t xml:space="preserve">I will explore also how Ovid and his texts can be, and have been, used to </w:t>
      </w:r>
      <w:r w:rsidR="00253795" w:rsidRPr="00DA0F5D">
        <w:rPr>
          <w:rFonts w:ascii="Times New Roman" w:hAnsi="Times New Roman" w:cs="Times New Roman"/>
          <w:sz w:val="24"/>
          <w:szCs w:val="24"/>
        </w:rPr>
        <w:t xml:space="preserve">illustrate points almost at the other end of the spectrum of feminist analysis. </w:t>
      </w:r>
      <w:r w:rsidR="002B48DC" w:rsidRPr="00DA0F5D">
        <w:rPr>
          <w:rFonts w:ascii="Times New Roman" w:hAnsi="Times New Roman" w:cs="Times New Roman"/>
          <w:sz w:val="24"/>
          <w:szCs w:val="24"/>
        </w:rPr>
        <w:t xml:space="preserve">Zuckerberg’s article, ‘Bang Rome’, </w:t>
      </w:r>
      <w:r w:rsidR="00FF5142" w:rsidRPr="00DA0F5D">
        <w:rPr>
          <w:rFonts w:ascii="Times New Roman" w:hAnsi="Times New Roman" w:cs="Times New Roman"/>
          <w:sz w:val="24"/>
          <w:szCs w:val="24"/>
        </w:rPr>
        <w:t xml:space="preserve">is an important </w:t>
      </w:r>
      <w:r w:rsidR="00F7487C" w:rsidRPr="00DA0F5D">
        <w:rPr>
          <w:rFonts w:ascii="Times New Roman" w:hAnsi="Times New Roman" w:cs="Times New Roman"/>
          <w:sz w:val="24"/>
          <w:szCs w:val="24"/>
        </w:rPr>
        <w:t xml:space="preserve">examination of the way that </w:t>
      </w:r>
      <w:r w:rsidR="002C1867" w:rsidRPr="00DA0F5D">
        <w:rPr>
          <w:rFonts w:ascii="Times New Roman" w:hAnsi="Times New Roman" w:cs="Times New Roman"/>
          <w:sz w:val="24"/>
          <w:szCs w:val="24"/>
        </w:rPr>
        <w:t xml:space="preserve">Ovid has been used as an appeal to </w:t>
      </w:r>
      <w:r w:rsidR="00E3424C" w:rsidRPr="00DA0F5D">
        <w:rPr>
          <w:rFonts w:ascii="Times New Roman" w:hAnsi="Times New Roman" w:cs="Times New Roman"/>
          <w:sz w:val="24"/>
          <w:szCs w:val="24"/>
        </w:rPr>
        <w:t xml:space="preserve">antiquity for ‘pickup artists’. </w:t>
      </w:r>
      <w:r w:rsidR="00A64FDD" w:rsidRPr="00DA0F5D">
        <w:rPr>
          <w:rFonts w:ascii="Times New Roman" w:hAnsi="Times New Roman" w:cs="Times New Roman"/>
          <w:sz w:val="24"/>
          <w:szCs w:val="24"/>
        </w:rPr>
        <w:t xml:space="preserve">She notes their argument of </w:t>
      </w:r>
      <w:r w:rsidR="002D69FC" w:rsidRPr="00DA0F5D">
        <w:rPr>
          <w:rFonts w:ascii="Times New Roman" w:hAnsi="Times New Roman" w:cs="Times New Roman"/>
          <w:sz w:val="24"/>
          <w:szCs w:val="24"/>
        </w:rPr>
        <w:t>‘an ancient Roman predecessor gives them legitimacy by implying that the seduction community has deep historical roots’.</w:t>
      </w:r>
      <w:r w:rsidR="009A076B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  <w:r w:rsidR="00E20A32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8D7DE6" w:rsidRPr="00DA0F5D">
        <w:rPr>
          <w:rFonts w:ascii="Times New Roman" w:hAnsi="Times New Roman" w:cs="Times New Roman"/>
          <w:sz w:val="24"/>
          <w:szCs w:val="24"/>
        </w:rPr>
        <w:t xml:space="preserve">When read seriously, Ovid can be taken to </w:t>
      </w:r>
      <w:r w:rsidR="0000139B" w:rsidRPr="00DA0F5D">
        <w:rPr>
          <w:rFonts w:ascii="Times New Roman" w:hAnsi="Times New Roman" w:cs="Times New Roman"/>
          <w:sz w:val="24"/>
          <w:szCs w:val="24"/>
        </w:rPr>
        <w:t>promote ideas such as ‘no means yes’ (a no is a yes you haven’t manipulated yet)</w:t>
      </w:r>
      <w:r w:rsidR="00146E4E" w:rsidRPr="00DA0F5D">
        <w:rPr>
          <w:rFonts w:ascii="Times New Roman" w:hAnsi="Times New Roman" w:cs="Times New Roman"/>
          <w:sz w:val="24"/>
          <w:szCs w:val="24"/>
        </w:rPr>
        <w:t xml:space="preserve"> or that women in fact enjoy rape</w:t>
      </w:r>
      <w:r w:rsidR="00D5354E" w:rsidRPr="00DA0F5D">
        <w:rPr>
          <w:rFonts w:ascii="Times New Roman" w:hAnsi="Times New Roman" w:cs="Times New Roman"/>
          <w:sz w:val="24"/>
          <w:szCs w:val="24"/>
        </w:rPr>
        <w:t>.</w:t>
      </w:r>
      <w:r w:rsidR="00A47145" w:rsidRPr="00DA0F5D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7E6782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32080F" w:rsidRPr="00DA0F5D">
        <w:rPr>
          <w:rFonts w:ascii="Times New Roman" w:hAnsi="Times New Roman" w:cs="Times New Roman"/>
          <w:sz w:val="24"/>
          <w:szCs w:val="24"/>
        </w:rPr>
        <w:t xml:space="preserve">These interpretations come down again to the </w:t>
      </w:r>
      <w:r w:rsidR="001079D9" w:rsidRPr="00DA0F5D">
        <w:rPr>
          <w:rFonts w:ascii="Times New Roman" w:hAnsi="Times New Roman" w:cs="Times New Roman"/>
          <w:sz w:val="24"/>
          <w:szCs w:val="24"/>
        </w:rPr>
        <w:t>possible views of Ovid – early feminist or typical misogynist?</w:t>
      </w:r>
      <w:r w:rsidR="00725856" w:rsidRPr="00DA0F5D">
        <w:rPr>
          <w:rFonts w:ascii="Times New Roman" w:hAnsi="Times New Roman" w:cs="Times New Roman"/>
          <w:sz w:val="24"/>
          <w:szCs w:val="24"/>
        </w:rPr>
        <w:t xml:space="preserve"> </w:t>
      </w:r>
      <w:r w:rsidR="00CA2F2D" w:rsidRPr="00DA0F5D">
        <w:rPr>
          <w:rFonts w:ascii="Times New Roman" w:hAnsi="Times New Roman" w:cs="Times New Roman"/>
          <w:sz w:val="24"/>
          <w:szCs w:val="24"/>
        </w:rPr>
        <w:t xml:space="preserve">Whatever answer we come up with, </w:t>
      </w:r>
      <w:r w:rsidR="00D62086" w:rsidRPr="00DA0F5D">
        <w:rPr>
          <w:rFonts w:ascii="Times New Roman" w:hAnsi="Times New Roman" w:cs="Times New Roman"/>
          <w:sz w:val="24"/>
          <w:szCs w:val="24"/>
        </w:rPr>
        <w:t xml:space="preserve">to continue to read him </w:t>
      </w:r>
      <w:r w:rsidR="00A00CB0" w:rsidRPr="00DA0F5D">
        <w:rPr>
          <w:rFonts w:ascii="Times New Roman" w:hAnsi="Times New Roman" w:cs="Times New Roman"/>
          <w:sz w:val="24"/>
          <w:szCs w:val="24"/>
        </w:rPr>
        <w:t xml:space="preserve">in these times </w:t>
      </w:r>
      <w:r w:rsidR="00EE4283" w:rsidRPr="00DA0F5D">
        <w:rPr>
          <w:rFonts w:ascii="Times New Roman" w:hAnsi="Times New Roman" w:cs="Times New Roman"/>
          <w:sz w:val="24"/>
          <w:szCs w:val="24"/>
        </w:rPr>
        <w:t xml:space="preserve">demands we confront the issues of rape head on and refuse to </w:t>
      </w:r>
      <w:r w:rsidR="00D676DE" w:rsidRPr="00DA0F5D">
        <w:rPr>
          <w:rFonts w:ascii="Times New Roman" w:hAnsi="Times New Roman" w:cs="Times New Roman"/>
          <w:sz w:val="24"/>
          <w:szCs w:val="24"/>
        </w:rPr>
        <w:t xml:space="preserve">allow </w:t>
      </w:r>
      <w:r w:rsidR="00D452A2" w:rsidRPr="00DA0F5D">
        <w:rPr>
          <w:rFonts w:ascii="Times New Roman" w:hAnsi="Times New Roman" w:cs="Times New Roman"/>
          <w:sz w:val="24"/>
          <w:szCs w:val="24"/>
        </w:rPr>
        <w:t xml:space="preserve">the outrage of rape to be considered anything less than an outrage. </w:t>
      </w:r>
    </w:p>
    <w:p w14:paraId="735A68CA" w14:textId="77777777" w:rsidR="001D53FA" w:rsidRDefault="001D53FA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br w:type="page"/>
      </w:r>
    </w:p>
    <w:p w14:paraId="3E439107" w14:textId="6DAF8649" w:rsidR="00735F6D" w:rsidRDefault="001D53FA" w:rsidP="00DA0F5D">
      <w:pPr>
        <w:spacing w:line="480" w:lineRule="auto"/>
        <w:rPr>
          <w:rFonts w:ascii="Times New Roman" w:hAnsi="Times New Roman" w:cs="Times New Roman"/>
          <w:b/>
          <w:sz w:val="24"/>
          <w:szCs w:val="24"/>
        </w:rPr>
      </w:pPr>
      <w:r>
        <w:rPr>
          <w:rFonts w:ascii="Times New Roman" w:hAnsi="Times New Roman" w:cs="Times New Roman"/>
          <w:b/>
          <w:sz w:val="24"/>
          <w:szCs w:val="24"/>
        </w:rPr>
        <w:lastRenderedPageBreak/>
        <w:t>Bibliography</w:t>
      </w:r>
    </w:p>
    <w:p w14:paraId="05694650" w14:textId="61098715" w:rsidR="00BF083B" w:rsidRPr="006D2DCB" w:rsidRDefault="00BF083B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Baptista, C. (2013) ‘Classics Professor Volk talks feminism in Ovid, core curriculum’, </w:t>
      </w:r>
      <w:r w:rsidR="006D2DCB">
        <w:rPr>
          <w:rFonts w:ascii="Times New Roman" w:hAnsi="Times New Roman" w:cs="Times New Roman"/>
          <w:i/>
          <w:sz w:val="24"/>
          <w:szCs w:val="24"/>
        </w:rPr>
        <w:t>Columbia Spectator</w:t>
      </w:r>
      <w:r w:rsidR="006D2DCB">
        <w:rPr>
          <w:rFonts w:ascii="Times New Roman" w:hAnsi="Times New Roman" w:cs="Times New Roman"/>
          <w:sz w:val="24"/>
          <w:szCs w:val="24"/>
        </w:rPr>
        <w:t xml:space="preserve">, </w:t>
      </w:r>
      <w:r w:rsidR="00BB3DD6">
        <w:rPr>
          <w:rFonts w:ascii="Times New Roman" w:hAnsi="Times New Roman" w:cs="Times New Roman"/>
          <w:sz w:val="24"/>
          <w:szCs w:val="24"/>
        </w:rPr>
        <w:t>8</w:t>
      </w:r>
      <w:r w:rsidR="00BB3DD6" w:rsidRPr="00BB3DD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B3DD6">
        <w:rPr>
          <w:rFonts w:ascii="Times New Roman" w:hAnsi="Times New Roman" w:cs="Times New Roman"/>
          <w:sz w:val="24"/>
          <w:szCs w:val="24"/>
        </w:rPr>
        <w:t xml:space="preserve"> October. Available at: </w:t>
      </w:r>
      <w:hyperlink r:id="rId7" w:history="1">
        <w:r w:rsidR="00535156" w:rsidRPr="00B76720">
          <w:rPr>
            <w:rStyle w:val="Hyperlink"/>
            <w:rFonts w:ascii="Times New Roman" w:hAnsi="Times New Roman" w:cs="Times New Roman"/>
            <w:sz w:val="24"/>
            <w:szCs w:val="24"/>
          </w:rPr>
          <w:t>https://www.columbiaspectator.com/2013/02/04/classics-professor-volk-talks-feminism-ovid-core-curriculum/</w:t>
        </w:r>
      </w:hyperlink>
      <w:r w:rsidR="00BB3DD6">
        <w:rPr>
          <w:rFonts w:ascii="Times New Roman" w:hAnsi="Times New Roman" w:cs="Times New Roman"/>
          <w:sz w:val="24"/>
          <w:szCs w:val="24"/>
        </w:rPr>
        <w:t>. (Accessed 1</w:t>
      </w:r>
      <w:r w:rsidR="00535156">
        <w:rPr>
          <w:rFonts w:ascii="Times New Roman" w:hAnsi="Times New Roman" w:cs="Times New Roman"/>
          <w:sz w:val="24"/>
          <w:szCs w:val="24"/>
        </w:rPr>
        <w:t>5</w:t>
      </w:r>
      <w:r w:rsidR="00BB3DD6" w:rsidRPr="00BB3DD6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BB3DD6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0C4CA714" w14:textId="782A8595" w:rsidR="00122570" w:rsidRDefault="00122570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074CCA">
        <w:rPr>
          <w:rFonts w:ascii="Times New Roman" w:hAnsi="Times New Roman" w:cs="Times New Roman"/>
          <w:sz w:val="24"/>
          <w:szCs w:val="24"/>
        </w:rPr>
        <w:t xml:space="preserve">Brill, S.B. </w:t>
      </w:r>
      <w:r>
        <w:rPr>
          <w:rFonts w:ascii="Times New Roman" w:hAnsi="Times New Roman" w:cs="Times New Roman"/>
          <w:sz w:val="24"/>
          <w:szCs w:val="24"/>
        </w:rPr>
        <w:t>(</w:t>
      </w:r>
      <w:r w:rsidRPr="00074CCA">
        <w:rPr>
          <w:rFonts w:ascii="Times New Roman" w:hAnsi="Times New Roman" w:cs="Times New Roman"/>
          <w:sz w:val="24"/>
          <w:szCs w:val="24"/>
        </w:rPr>
        <w:t>1994</w:t>
      </w:r>
      <w:r>
        <w:rPr>
          <w:rFonts w:ascii="Times New Roman" w:hAnsi="Times New Roman" w:cs="Times New Roman"/>
          <w:sz w:val="24"/>
          <w:szCs w:val="24"/>
        </w:rPr>
        <w:t>)</w:t>
      </w:r>
      <w:r w:rsidRPr="00074CCA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‘</w:t>
      </w:r>
      <w:r w:rsidRPr="00074CCA">
        <w:rPr>
          <w:rFonts w:ascii="Times New Roman" w:hAnsi="Times New Roman" w:cs="Times New Roman"/>
          <w:sz w:val="24"/>
          <w:szCs w:val="24"/>
        </w:rPr>
        <w:t>Feminist Theory and the Classics (review)</w:t>
      </w:r>
      <w:r>
        <w:rPr>
          <w:rFonts w:ascii="Times New Roman" w:hAnsi="Times New Roman" w:cs="Times New Roman"/>
          <w:sz w:val="24"/>
          <w:szCs w:val="24"/>
        </w:rPr>
        <w:t>’,</w:t>
      </w:r>
      <w:r w:rsidRPr="00074CCA">
        <w:rPr>
          <w:rFonts w:ascii="Times New Roman" w:hAnsi="Times New Roman" w:cs="Times New Roman"/>
          <w:sz w:val="24"/>
          <w:szCs w:val="24"/>
        </w:rPr>
        <w:t xml:space="preserve"> </w:t>
      </w:r>
      <w:r w:rsidRPr="00074CCA">
        <w:rPr>
          <w:rFonts w:ascii="Times New Roman" w:hAnsi="Times New Roman" w:cs="Times New Roman"/>
          <w:i/>
          <w:sz w:val="24"/>
          <w:szCs w:val="24"/>
        </w:rPr>
        <w:t>Philosophy and Literature</w:t>
      </w:r>
      <w:r w:rsidRPr="00074CCA">
        <w:rPr>
          <w:rFonts w:ascii="Times New Roman" w:hAnsi="Times New Roman" w:cs="Times New Roman"/>
          <w:sz w:val="24"/>
          <w:szCs w:val="24"/>
        </w:rPr>
        <w:t>, 18(2), pp.400–401.</w:t>
      </w:r>
    </w:p>
    <w:p w14:paraId="12539586" w14:textId="426FC972" w:rsidR="009E17D2" w:rsidRPr="009E17D2" w:rsidRDefault="009E17D2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Burke, T. (2018) </w:t>
      </w:r>
      <w:r>
        <w:rPr>
          <w:rFonts w:ascii="Times New Roman" w:hAnsi="Times New Roman" w:cs="Times New Roman"/>
          <w:i/>
          <w:sz w:val="24"/>
          <w:szCs w:val="24"/>
        </w:rPr>
        <w:t>#</w:t>
      </w:r>
      <w:proofErr w:type="spellStart"/>
      <w:r>
        <w:rPr>
          <w:rFonts w:ascii="Times New Roman" w:hAnsi="Times New Roman" w:cs="Times New Roman"/>
          <w:i/>
          <w:sz w:val="24"/>
          <w:szCs w:val="24"/>
        </w:rPr>
        <w:t>metooMVMT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[Twitter] </w:t>
      </w:r>
      <w:r w:rsidR="00A027CB">
        <w:rPr>
          <w:rFonts w:ascii="Times New Roman" w:hAnsi="Times New Roman" w:cs="Times New Roman"/>
          <w:sz w:val="24"/>
          <w:szCs w:val="24"/>
        </w:rPr>
        <w:t>20</w:t>
      </w:r>
      <w:r w:rsidR="00A027CB" w:rsidRPr="00A027CB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A027CB">
        <w:rPr>
          <w:rFonts w:ascii="Times New Roman" w:hAnsi="Times New Roman" w:cs="Times New Roman"/>
          <w:sz w:val="24"/>
          <w:szCs w:val="24"/>
        </w:rPr>
        <w:t xml:space="preserve"> August. Available at: </w:t>
      </w:r>
      <w:hyperlink r:id="rId8" w:history="1">
        <w:r w:rsidR="00DE64BC" w:rsidRPr="00B76720">
          <w:rPr>
            <w:rStyle w:val="Hyperlink"/>
            <w:rFonts w:ascii="Times New Roman" w:hAnsi="Times New Roman" w:cs="Times New Roman"/>
            <w:sz w:val="24"/>
            <w:szCs w:val="24"/>
          </w:rPr>
          <w:t>https://twitter.com/TaranaBurke/status/1031498206260150272</w:t>
        </w:r>
      </w:hyperlink>
      <w:r w:rsidR="00DE64BC">
        <w:rPr>
          <w:rFonts w:ascii="Times New Roman" w:hAnsi="Times New Roman" w:cs="Times New Roman"/>
          <w:sz w:val="24"/>
          <w:szCs w:val="24"/>
        </w:rPr>
        <w:t xml:space="preserve"> (Accessed 1</w:t>
      </w:r>
      <w:r w:rsidR="00535156">
        <w:rPr>
          <w:rFonts w:ascii="Times New Roman" w:hAnsi="Times New Roman" w:cs="Times New Roman"/>
          <w:sz w:val="24"/>
          <w:szCs w:val="24"/>
        </w:rPr>
        <w:t>5</w:t>
      </w:r>
      <w:bookmarkStart w:id="0" w:name="_GoBack"/>
      <w:bookmarkEnd w:id="0"/>
      <w:r w:rsidR="00DE64BC">
        <w:rPr>
          <w:rFonts w:ascii="Times New Roman" w:hAnsi="Times New Roman" w:cs="Times New Roman"/>
          <w:sz w:val="24"/>
          <w:szCs w:val="24"/>
        </w:rPr>
        <w:t>th January 2019)</w:t>
      </w:r>
      <w:r w:rsidR="008D74DA">
        <w:rPr>
          <w:rFonts w:ascii="Times New Roman" w:hAnsi="Times New Roman" w:cs="Times New Roman"/>
          <w:sz w:val="24"/>
          <w:szCs w:val="24"/>
        </w:rPr>
        <w:t>.</w:t>
      </w:r>
    </w:p>
    <w:p w14:paraId="27F98D64" w14:textId="7AD58841" w:rsidR="00EA3C1F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 xml:space="preserve">Everett </w:t>
      </w:r>
      <w:proofErr w:type="spellStart"/>
      <w:r w:rsidRPr="005E573C">
        <w:rPr>
          <w:rFonts w:ascii="Times New Roman" w:hAnsi="Times New Roman" w:cs="Times New Roman"/>
          <w:sz w:val="24"/>
          <w:szCs w:val="24"/>
        </w:rPr>
        <w:t>Beek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, A. (2016) ‘Ovid’s Afterlife: Mythical Rape and Rape Myths’, </w:t>
      </w:r>
      <w:r w:rsidRPr="005E573C">
        <w:rPr>
          <w:rFonts w:ascii="Times New Roman" w:hAnsi="Times New Roman" w:cs="Times New Roman"/>
          <w:i/>
          <w:sz w:val="24"/>
          <w:szCs w:val="24"/>
        </w:rPr>
        <w:t>Eidolon</w:t>
      </w:r>
      <w:r w:rsidRPr="005E573C">
        <w:rPr>
          <w:rFonts w:ascii="Times New Roman" w:hAnsi="Times New Roman" w:cs="Times New Roman"/>
          <w:sz w:val="24"/>
          <w:szCs w:val="24"/>
        </w:rPr>
        <w:t>, 21</w:t>
      </w:r>
      <w:r w:rsidRPr="005E573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5E573C">
        <w:rPr>
          <w:rFonts w:ascii="Times New Roman" w:hAnsi="Times New Roman" w:cs="Times New Roman"/>
          <w:sz w:val="24"/>
          <w:szCs w:val="24"/>
        </w:rPr>
        <w:t xml:space="preserve"> April. Available at: </w:t>
      </w:r>
      <w:hyperlink r:id="rId9" w:history="1">
        <w:r w:rsidRPr="005E573C">
          <w:rPr>
            <w:rStyle w:val="Hyperlink"/>
            <w:rFonts w:ascii="Times New Roman" w:hAnsi="Times New Roman" w:cs="Times New Roman"/>
            <w:sz w:val="24"/>
            <w:szCs w:val="24"/>
          </w:rPr>
          <w:t>https://eidolon.pub/ovid-s-afterlife-4f708df9d244</w:t>
        </w:r>
      </w:hyperlink>
      <w:r w:rsidRPr="005E573C">
        <w:rPr>
          <w:rFonts w:ascii="Times New Roman" w:hAnsi="Times New Roman" w:cs="Times New Roman"/>
          <w:sz w:val="24"/>
          <w:szCs w:val="24"/>
        </w:rPr>
        <w:t xml:space="preserve">. </w:t>
      </w:r>
      <w:r w:rsidR="00027F62">
        <w:rPr>
          <w:rFonts w:ascii="Times New Roman" w:hAnsi="Times New Roman" w:cs="Times New Roman"/>
          <w:sz w:val="24"/>
          <w:szCs w:val="24"/>
        </w:rPr>
        <w:t>(</w:t>
      </w:r>
      <w:r w:rsidRPr="005E573C">
        <w:rPr>
          <w:rFonts w:ascii="Times New Roman" w:hAnsi="Times New Roman" w:cs="Times New Roman"/>
          <w:sz w:val="24"/>
          <w:szCs w:val="24"/>
        </w:rPr>
        <w:t>Accessed 13</w:t>
      </w:r>
      <w:r w:rsidRPr="005E573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E573C">
        <w:rPr>
          <w:rFonts w:ascii="Times New Roman" w:hAnsi="Times New Roman" w:cs="Times New Roman"/>
          <w:sz w:val="24"/>
          <w:szCs w:val="24"/>
        </w:rPr>
        <w:t xml:space="preserve"> </w:t>
      </w:r>
      <w:r>
        <w:rPr>
          <w:rFonts w:ascii="Times New Roman" w:hAnsi="Times New Roman" w:cs="Times New Roman"/>
          <w:sz w:val="24"/>
          <w:szCs w:val="24"/>
        </w:rPr>
        <w:t>January</w:t>
      </w:r>
      <w:r w:rsidRPr="005E573C">
        <w:rPr>
          <w:rFonts w:ascii="Times New Roman" w:hAnsi="Times New Roman" w:cs="Times New Roman"/>
          <w:sz w:val="24"/>
          <w:szCs w:val="24"/>
        </w:rPr>
        <w:t xml:space="preserve"> 201</w:t>
      </w:r>
      <w:r>
        <w:rPr>
          <w:rFonts w:ascii="Times New Roman" w:hAnsi="Times New Roman" w:cs="Times New Roman"/>
          <w:sz w:val="24"/>
          <w:szCs w:val="24"/>
        </w:rPr>
        <w:t>9</w:t>
      </w:r>
      <w:r w:rsidRPr="005E573C">
        <w:rPr>
          <w:rFonts w:ascii="Times New Roman" w:hAnsi="Times New Roman" w:cs="Times New Roman"/>
          <w:sz w:val="24"/>
          <w:szCs w:val="24"/>
        </w:rPr>
        <w:t>).</w:t>
      </w:r>
    </w:p>
    <w:p w14:paraId="2BB2014F" w14:textId="330EA9A5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E573C">
        <w:rPr>
          <w:rFonts w:ascii="Times New Roman" w:hAnsi="Times New Roman" w:cs="Times New Roman"/>
          <w:sz w:val="24"/>
          <w:szCs w:val="24"/>
        </w:rPr>
        <w:t>Gloyn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, E., </w:t>
      </w:r>
      <w:r w:rsidR="00A34764">
        <w:rPr>
          <w:rFonts w:ascii="Times New Roman" w:hAnsi="Times New Roman" w:cs="Times New Roman"/>
          <w:sz w:val="24"/>
          <w:szCs w:val="24"/>
        </w:rPr>
        <w:t>(</w:t>
      </w:r>
      <w:r w:rsidRPr="005E573C">
        <w:rPr>
          <w:rFonts w:ascii="Times New Roman" w:hAnsi="Times New Roman" w:cs="Times New Roman"/>
          <w:sz w:val="24"/>
          <w:szCs w:val="24"/>
        </w:rPr>
        <w:t>2013</w:t>
      </w:r>
      <w:r w:rsidR="00A34764">
        <w:rPr>
          <w:rFonts w:ascii="Times New Roman" w:hAnsi="Times New Roman" w:cs="Times New Roman"/>
          <w:sz w:val="24"/>
          <w:szCs w:val="24"/>
        </w:rPr>
        <w:t>)</w:t>
      </w:r>
      <w:r w:rsidRPr="005E573C">
        <w:rPr>
          <w:rFonts w:ascii="Times New Roman" w:hAnsi="Times New Roman" w:cs="Times New Roman"/>
          <w:sz w:val="24"/>
          <w:szCs w:val="24"/>
        </w:rPr>
        <w:t xml:space="preserve"> ‘Reading Rape in Ovid’s </w:t>
      </w:r>
      <w:proofErr w:type="gramStart"/>
      <w:r w:rsidRPr="005E573C">
        <w:rPr>
          <w:rFonts w:ascii="Times New Roman" w:hAnsi="Times New Roman" w:cs="Times New Roman"/>
          <w:sz w:val="24"/>
          <w:szCs w:val="24"/>
        </w:rPr>
        <w:t>Metamorphoses :</w:t>
      </w:r>
      <w:proofErr w:type="gramEnd"/>
      <w:r w:rsidRPr="005E573C">
        <w:rPr>
          <w:rFonts w:ascii="Times New Roman" w:hAnsi="Times New Roman" w:cs="Times New Roman"/>
          <w:sz w:val="24"/>
          <w:szCs w:val="24"/>
        </w:rPr>
        <w:t xml:space="preserve"> A Test-Case Lesson’, Classical World, 106(4), pp.676–681.</w:t>
      </w:r>
    </w:p>
    <w:p w14:paraId="66E8EE37" w14:textId="77777777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>James, S. (2008) ‘Feminist Pedagogy and Teaching Latin Literature’, </w:t>
      </w:r>
      <w:proofErr w:type="spellStart"/>
      <w:r w:rsidRPr="005E573C">
        <w:rPr>
          <w:rFonts w:ascii="Times New Roman" w:hAnsi="Times New Roman" w:cs="Times New Roman"/>
          <w:i/>
          <w:iCs/>
          <w:sz w:val="24"/>
          <w:szCs w:val="24"/>
        </w:rPr>
        <w:t>Cloelia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> 38, pp. 11-14. URL: </w:t>
      </w:r>
      <w:hyperlink r:id="rId10" w:history="1">
        <w:r w:rsidRPr="005E573C">
          <w:rPr>
            <w:rStyle w:val="Hyperlink"/>
            <w:rFonts w:ascii="Times New Roman" w:hAnsi="Times New Roman" w:cs="Times New Roman"/>
            <w:sz w:val="24"/>
            <w:szCs w:val="24"/>
          </w:rPr>
          <w:t>http://wccaucus.org/wp-content/uploads/2011/11/cloelia_fall2008.pdf</w:t>
        </w:r>
      </w:hyperlink>
    </w:p>
    <w:p w14:paraId="1107AEDE" w14:textId="77777777" w:rsidR="00EA3C1F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 xml:space="preserve">Curran, Leo. (1978) ‘Rape and Rape Victims in the Metamorphoses’, </w:t>
      </w:r>
      <w:r w:rsidRPr="005E573C">
        <w:rPr>
          <w:rFonts w:ascii="Times New Roman" w:hAnsi="Times New Roman" w:cs="Times New Roman"/>
          <w:i/>
          <w:sz w:val="24"/>
          <w:szCs w:val="24"/>
        </w:rPr>
        <w:t xml:space="preserve">Arethusa </w:t>
      </w:r>
      <w:r w:rsidRPr="005E573C">
        <w:rPr>
          <w:rFonts w:ascii="Times New Roman" w:hAnsi="Times New Roman" w:cs="Times New Roman"/>
          <w:sz w:val="24"/>
          <w:szCs w:val="24"/>
        </w:rPr>
        <w:t xml:space="preserve">11 (1/2), pp. 213-41. URL: </w:t>
      </w:r>
      <w:hyperlink r:id="rId11" w:history="1">
        <w:r w:rsidRPr="005E573C">
          <w:rPr>
            <w:rStyle w:val="Hyperlink"/>
            <w:rFonts w:ascii="Times New Roman" w:hAnsi="Times New Roman" w:cs="Times New Roman"/>
            <w:sz w:val="24"/>
            <w:szCs w:val="24"/>
          </w:rPr>
          <w:t>www.jstor.org/stable/26308161</w:t>
        </w:r>
      </w:hyperlink>
    </w:p>
    <w:p w14:paraId="6ECC29ED" w14:textId="77777777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E573C">
        <w:rPr>
          <w:rFonts w:ascii="Times New Roman" w:hAnsi="Times New Roman" w:cs="Times New Roman"/>
          <w:sz w:val="24"/>
          <w:szCs w:val="24"/>
        </w:rPr>
        <w:t>Lauriola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>, R. (2011) ‘The Shuttle of their Voices: A Comment on a Class-Response to an Assignment About Rape’, </w:t>
      </w:r>
      <w:proofErr w:type="spellStart"/>
      <w:r w:rsidRPr="005E573C">
        <w:rPr>
          <w:rFonts w:ascii="Times New Roman" w:hAnsi="Times New Roman" w:cs="Times New Roman"/>
          <w:i/>
          <w:iCs/>
          <w:sz w:val="24"/>
          <w:szCs w:val="24"/>
        </w:rPr>
        <w:t>Cloelia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> N.S. 1, pp. 26-31. URL: </w:t>
      </w:r>
      <w:hyperlink r:id="rId12" w:history="1">
        <w:r w:rsidRPr="005E573C">
          <w:rPr>
            <w:rStyle w:val="Hyperlink"/>
            <w:rFonts w:ascii="Times New Roman" w:hAnsi="Times New Roman" w:cs="Times New Roman"/>
            <w:sz w:val="24"/>
            <w:szCs w:val="24"/>
          </w:rPr>
          <w:t>http://wccaucus.org/wp-content/uploads/2011/10/cloelia-ns1_fall2011.pdf</w:t>
        </w:r>
      </w:hyperlink>
    </w:p>
    <w:p w14:paraId="19EA7F42" w14:textId="0D3B01F3" w:rsidR="008D74DA" w:rsidRDefault="008D74DA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>
        <w:rPr>
          <w:rFonts w:ascii="Times New Roman" w:hAnsi="Times New Roman" w:cs="Times New Roman"/>
          <w:sz w:val="24"/>
          <w:szCs w:val="24"/>
        </w:rPr>
        <w:lastRenderedPageBreak/>
        <w:t>Libatique</w:t>
      </w:r>
      <w:proofErr w:type="spellEnd"/>
      <w:r>
        <w:rPr>
          <w:rFonts w:ascii="Times New Roman" w:hAnsi="Times New Roman" w:cs="Times New Roman"/>
          <w:sz w:val="24"/>
          <w:szCs w:val="24"/>
        </w:rPr>
        <w:t>, D. (2019)</w:t>
      </w:r>
      <w:r w:rsidR="008377F5">
        <w:rPr>
          <w:rFonts w:ascii="Times New Roman" w:hAnsi="Times New Roman" w:cs="Times New Roman"/>
          <w:sz w:val="24"/>
          <w:szCs w:val="24"/>
        </w:rPr>
        <w:t xml:space="preserve"> ‘</w:t>
      </w:r>
      <w:r w:rsidR="00162EF0">
        <w:rPr>
          <w:rFonts w:ascii="Times New Roman" w:hAnsi="Times New Roman" w:cs="Times New Roman"/>
          <w:sz w:val="24"/>
          <w:szCs w:val="24"/>
        </w:rPr>
        <w:t xml:space="preserve">Ovid in the #MeToo Era’, Handout. </w:t>
      </w:r>
      <w:r w:rsidR="00112FE3">
        <w:rPr>
          <w:rFonts w:ascii="Times New Roman" w:hAnsi="Times New Roman" w:cs="Times New Roman"/>
          <w:sz w:val="24"/>
          <w:szCs w:val="24"/>
        </w:rPr>
        <w:t xml:space="preserve">Available at: </w:t>
      </w:r>
      <w:hyperlink r:id="rId13" w:history="1">
        <w:r w:rsidR="00112FE3" w:rsidRPr="00B76720">
          <w:rPr>
            <w:rStyle w:val="Hyperlink"/>
            <w:rFonts w:ascii="Times New Roman" w:hAnsi="Times New Roman" w:cs="Times New Roman"/>
            <w:sz w:val="24"/>
            <w:szCs w:val="24"/>
          </w:rPr>
          <w:t>https://dlibatique.github.io/metoo/</w:t>
        </w:r>
      </w:hyperlink>
      <w:r w:rsidR="00112FE3">
        <w:rPr>
          <w:rFonts w:ascii="Times New Roman" w:hAnsi="Times New Roman" w:cs="Times New Roman"/>
          <w:sz w:val="24"/>
          <w:szCs w:val="24"/>
        </w:rPr>
        <w:t xml:space="preserve"> (Accessed 1</w:t>
      </w:r>
      <w:r w:rsidR="00535156">
        <w:rPr>
          <w:rFonts w:ascii="Times New Roman" w:hAnsi="Times New Roman" w:cs="Times New Roman"/>
          <w:sz w:val="24"/>
          <w:szCs w:val="24"/>
        </w:rPr>
        <w:t>5</w:t>
      </w:r>
      <w:r w:rsidR="00112FE3" w:rsidRPr="00112FE3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="00112FE3">
        <w:rPr>
          <w:rFonts w:ascii="Times New Roman" w:hAnsi="Times New Roman" w:cs="Times New Roman"/>
          <w:sz w:val="24"/>
          <w:szCs w:val="24"/>
        </w:rPr>
        <w:t xml:space="preserve"> January 2019).</w:t>
      </w:r>
    </w:p>
    <w:p w14:paraId="29715A8A" w14:textId="5BD87417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E573C">
        <w:rPr>
          <w:rFonts w:ascii="Times New Roman" w:hAnsi="Times New Roman" w:cs="Times New Roman"/>
          <w:sz w:val="24"/>
          <w:szCs w:val="24"/>
        </w:rPr>
        <w:t>Liveley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, G. (2006) ‘Surfing the Third Wave? </w:t>
      </w:r>
      <w:proofErr w:type="spellStart"/>
      <w:r w:rsidRPr="005E573C">
        <w:rPr>
          <w:rFonts w:ascii="Times New Roman" w:hAnsi="Times New Roman" w:cs="Times New Roman"/>
          <w:sz w:val="24"/>
          <w:szCs w:val="24"/>
        </w:rPr>
        <w:t>Postfeminism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 and the Hermeneutics of Reception’ in Thomas, R. F. and Martindale, C.  </w:t>
      </w:r>
      <w:r w:rsidRPr="005E573C">
        <w:rPr>
          <w:rFonts w:ascii="Times New Roman" w:hAnsi="Times New Roman" w:cs="Times New Roman"/>
          <w:i/>
          <w:iCs/>
          <w:sz w:val="24"/>
          <w:szCs w:val="24"/>
        </w:rPr>
        <w:t>Classics and the Uses of Reception</w:t>
      </w:r>
      <w:r w:rsidRPr="005E573C">
        <w:rPr>
          <w:rFonts w:ascii="Times New Roman" w:hAnsi="Times New Roman" w:cs="Times New Roman"/>
          <w:sz w:val="24"/>
          <w:szCs w:val="24"/>
        </w:rPr>
        <w:t xml:space="preserve">. Malden, MA: Wiley-Blackwell (Classical Receptions). </w:t>
      </w:r>
    </w:p>
    <w:p w14:paraId="7CAB3A45" w14:textId="77777777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>Munro, E., (2013) ‘Feminism: A Fourth Wave?</w:t>
      </w:r>
      <w:proofErr w:type="gramStart"/>
      <w:r w:rsidRPr="005E573C">
        <w:rPr>
          <w:rFonts w:ascii="Times New Roman" w:hAnsi="Times New Roman" w:cs="Times New Roman"/>
          <w:sz w:val="24"/>
          <w:szCs w:val="24"/>
        </w:rPr>
        <w:t xml:space="preserve">’,  </w:t>
      </w:r>
      <w:r w:rsidRPr="005E573C">
        <w:rPr>
          <w:rFonts w:ascii="Times New Roman" w:hAnsi="Times New Roman" w:cs="Times New Roman"/>
          <w:i/>
          <w:sz w:val="24"/>
          <w:szCs w:val="24"/>
        </w:rPr>
        <w:t>Political</w:t>
      </w:r>
      <w:proofErr w:type="gramEnd"/>
      <w:r w:rsidRPr="005E573C">
        <w:rPr>
          <w:rFonts w:ascii="Times New Roman" w:hAnsi="Times New Roman" w:cs="Times New Roman"/>
          <w:i/>
          <w:sz w:val="24"/>
          <w:szCs w:val="24"/>
        </w:rPr>
        <w:t xml:space="preserve"> Insight</w:t>
      </w:r>
      <w:r w:rsidRPr="005E573C">
        <w:rPr>
          <w:rFonts w:ascii="Times New Roman" w:hAnsi="Times New Roman" w:cs="Times New Roman"/>
          <w:sz w:val="24"/>
          <w:szCs w:val="24"/>
        </w:rPr>
        <w:t>, 4(2), pp.22–25.</w:t>
      </w:r>
    </w:p>
    <w:p w14:paraId="4FE7569C" w14:textId="77777777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E573C">
        <w:rPr>
          <w:rFonts w:ascii="Times New Roman" w:hAnsi="Times New Roman" w:cs="Times New Roman"/>
          <w:sz w:val="24"/>
          <w:szCs w:val="24"/>
        </w:rPr>
        <w:t>Richlin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5E573C">
        <w:rPr>
          <w:rFonts w:ascii="Times New Roman" w:hAnsi="Times New Roman" w:cs="Times New Roman"/>
          <w:sz w:val="24"/>
          <w:szCs w:val="24"/>
        </w:rPr>
        <w:t>A.(</w:t>
      </w:r>
      <w:proofErr w:type="gramEnd"/>
      <w:r w:rsidRPr="005E573C">
        <w:rPr>
          <w:rFonts w:ascii="Times New Roman" w:hAnsi="Times New Roman" w:cs="Times New Roman"/>
          <w:sz w:val="24"/>
          <w:szCs w:val="24"/>
        </w:rPr>
        <w:t xml:space="preserve">2014). </w:t>
      </w:r>
      <w:r w:rsidRPr="005E573C">
        <w:rPr>
          <w:rFonts w:ascii="Times New Roman" w:hAnsi="Times New Roman" w:cs="Times New Roman"/>
          <w:i/>
          <w:sz w:val="24"/>
          <w:szCs w:val="24"/>
        </w:rPr>
        <w:t>Arguments with Silence: Writing the History of Roman Women</w:t>
      </w:r>
      <w:r w:rsidRPr="005E573C">
        <w:rPr>
          <w:rFonts w:ascii="Times New Roman" w:hAnsi="Times New Roman" w:cs="Times New Roman"/>
          <w:sz w:val="24"/>
          <w:szCs w:val="24"/>
        </w:rPr>
        <w:t xml:space="preserve">. Ann Arbor: University of Michigan Press. </w:t>
      </w:r>
    </w:p>
    <w:p w14:paraId="78F28E16" w14:textId="77777777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E573C">
        <w:rPr>
          <w:rFonts w:ascii="Times New Roman" w:hAnsi="Times New Roman" w:cs="Times New Roman"/>
          <w:sz w:val="24"/>
          <w:szCs w:val="24"/>
        </w:rPr>
        <w:t>Richlin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5E573C">
        <w:rPr>
          <w:rFonts w:ascii="Times New Roman" w:hAnsi="Times New Roman" w:cs="Times New Roman"/>
          <w:sz w:val="24"/>
          <w:szCs w:val="24"/>
        </w:rPr>
        <w:t>A.(</w:t>
      </w:r>
      <w:proofErr w:type="gramEnd"/>
      <w:r w:rsidRPr="005E573C">
        <w:rPr>
          <w:rFonts w:ascii="Times New Roman" w:hAnsi="Times New Roman" w:cs="Times New Roman"/>
          <w:sz w:val="24"/>
          <w:szCs w:val="24"/>
        </w:rPr>
        <w:t xml:space="preserve">2014).’Reading Ovid’s Rapes’ in </w:t>
      </w:r>
      <w:r w:rsidRPr="005E573C">
        <w:rPr>
          <w:rFonts w:ascii="Times New Roman" w:hAnsi="Times New Roman" w:cs="Times New Roman"/>
          <w:i/>
          <w:sz w:val="24"/>
          <w:szCs w:val="24"/>
        </w:rPr>
        <w:t>Arguments with Silence: Writing the History of Roman Women</w:t>
      </w:r>
      <w:r w:rsidRPr="005E573C">
        <w:rPr>
          <w:rFonts w:ascii="Times New Roman" w:hAnsi="Times New Roman" w:cs="Times New Roman"/>
          <w:sz w:val="24"/>
          <w:szCs w:val="24"/>
        </w:rPr>
        <w:t>. Ann Arbor: University of Michigan Press.</w:t>
      </w:r>
    </w:p>
    <w:p w14:paraId="0C41E605" w14:textId="77777777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5E573C">
        <w:rPr>
          <w:rFonts w:ascii="Times New Roman" w:hAnsi="Times New Roman" w:cs="Times New Roman"/>
          <w:sz w:val="24"/>
          <w:szCs w:val="24"/>
        </w:rPr>
        <w:t>Richlin</w:t>
      </w:r>
      <w:proofErr w:type="spellEnd"/>
      <w:r w:rsidRPr="005E573C">
        <w:rPr>
          <w:rFonts w:ascii="Times New Roman" w:hAnsi="Times New Roman" w:cs="Times New Roman"/>
          <w:sz w:val="24"/>
          <w:szCs w:val="24"/>
        </w:rPr>
        <w:t xml:space="preserve">, </w:t>
      </w:r>
      <w:proofErr w:type="gramStart"/>
      <w:r w:rsidRPr="005E573C">
        <w:rPr>
          <w:rFonts w:ascii="Times New Roman" w:hAnsi="Times New Roman" w:cs="Times New Roman"/>
          <w:sz w:val="24"/>
          <w:szCs w:val="24"/>
        </w:rPr>
        <w:t>A.(</w:t>
      </w:r>
      <w:proofErr w:type="gramEnd"/>
      <w:r w:rsidRPr="005E573C">
        <w:rPr>
          <w:rFonts w:ascii="Times New Roman" w:hAnsi="Times New Roman" w:cs="Times New Roman"/>
          <w:sz w:val="24"/>
          <w:szCs w:val="24"/>
        </w:rPr>
        <w:t xml:space="preserve">2014).’The Ethnographer’s Dilemma and the Dream of a Lost Age’ in </w:t>
      </w:r>
      <w:r w:rsidRPr="005E573C">
        <w:rPr>
          <w:rFonts w:ascii="Times New Roman" w:hAnsi="Times New Roman" w:cs="Times New Roman"/>
          <w:i/>
          <w:sz w:val="24"/>
          <w:szCs w:val="24"/>
        </w:rPr>
        <w:t>Arguments with Silence: Writing the History of Roman Women</w:t>
      </w:r>
      <w:r w:rsidRPr="005E573C">
        <w:rPr>
          <w:rFonts w:ascii="Times New Roman" w:hAnsi="Times New Roman" w:cs="Times New Roman"/>
          <w:sz w:val="24"/>
          <w:szCs w:val="24"/>
        </w:rPr>
        <w:t>. Ann Arbor: University of Michigan Press.</w:t>
      </w:r>
    </w:p>
    <w:p w14:paraId="57220364" w14:textId="2CB80CB6" w:rsidR="00EA3C1F" w:rsidRPr="005E573C" w:rsidRDefault="00EA3C1F" w:rsidP="00EA3C1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5E573C">
        <w:rPr>
          <w:rFonts w:ascii="Times New Roman" w:hAnsi="Times New Roman" w:cs="Times New Roman"/>
          <w:sz w:val="24"/>
          <w:szCs w:val="24"/>
        </w:rPr>
        <w:t xml:space="preserve">Zuckerberg, D. (2015) ‘Bang Rome’, </w:t>
      </w:r>
      <w:r w:rsidRPr="005E573C">
        <w:rPr>
          <w:rFonts w:ascii="Times New Roman" w:hAnsi="Times New Roman" w:cs="Times New Roman"/>
          <w:i/>
          <w:sz w:val="24"/>
          <w:szCs w:val="24"/>
        </w:rPr>
        <w:t>Eidolon</w:t>
      </w:r>
      <w:r w:rsidRPr="005E573C">
        <w:rPr>
          <w:rFonts w:ascii="Times New Roman" w:hAnsi="Times New Roman" w:cs="Times New Roman"/>
          <w:sz w:val="24"/>
          <w:szCs w:val="24"/>
        </w:rPr>
        <w:t>, 21</w:t>
      </w:r>
      <w:r w:rsidRPr="005E573C">
        <w:rPr>
          <w:rFonts w:ascii="Times New Roman" w:hAnsi="Times New Roman" w:cs="Times New Roman"/>
          <w:sz w:val="24"/>
          <w:szCs w:val="24"/>
          <w:vertAlign w:val="superscript"/>
        </w:rPr>
        <w:t>st</w:t>
      </w:r>
      <w:r w:rsidRPr="005E573C">
        <w:rPr>
          <w:rFonts w:ascii="Times New Roman" w:hAnsi="Times New Roman" w:cs="Times New Roman"/>
          <w:sz w:val="24"/>
          <w:szCs w:val="24"/>
        </w:rPr>
        <w:t xml:space="preserve"> December. Available at: </w:t>
      </w:r>
      <w:hyperlink r:id="rId14" w:history="1">
        <w:r w:rsidRPr="005E573C">
          <w:rPr>
            <w:rStyle w:val="Hyperlink"/>
            <w:rFonts w:ascii="Times New Roman" w:hAnsi="Times New Roman" w:cs="Times New Roman"/>
            <w:sz w:val="24"/>
            <w:szCs w:val="24"/>
          </w:rPr>
          <w:t>https://eidolon.pub/bang-rome-2214f4a3d5c5</w:t>
        </w:r>
      </w:hyperlink>
      <w:r w:rsidRPr="005E573C">
        <w:rPr>
          <w:rFonts w:ascii="Times New Roman" w:hAnsi="Times New Roman" w:cs="Times New Roman"/>
          <w:sz w:val="24"/>
          <w:szCs w:val="24"/>
        </w:rPr>
        <w:t>. (Accessed 13</w:t>
      </w:r>
      <w:r w:rsidRPr="005E573C">
        <w:rPr>
          <w:rFonts w:ascii="Times New Roman" w:hAnsi="Times New Roman" w:cs="Times New Roman"/>
          <w:sz w:val="24"/>
          <w:szCs w:val="24"/>
          <w:vertAlign w:val="superscript"/>
        </w:rPr>
        <w:t>th</w:t>
      </w:r>
      <w:r w:rsidRPr="005E573C">
        <w:rPr>
          <w:rFonts w:ascii="Times New Roman" w:hAnsi="Times New Roman" w:cs="Times New Roman"/>
          <w:sz w:val="24"/>
          <w:szCs w:val="24"/>
        </w:rPr>
        <w:t xml:space="preserve"> </w:t>
      </w:r>
      <w:r w:rsidR="00B74267">
        <w:rPr>
          <w:rFonts w:ascii="Times New Roman" w:hAnsi="Times New Roman" w:cs="Times New Roman"/>
          <w:sz w:val="24"/>
          <w:szCs w:val="24"/>
        </w:rPr>
        <w:t>January</w:t>
      </w:r>
      <w:r w:rsidRPr="005E573C">
        <w:rPr>
          <w:rFonts w:ascii="Times New Roman" w:hAnsi="Times New Roman" w:cs="Times New Roman"/>
          <w:sz w:val="24"/>
          <w:szCs w:val="24"/>
        </w:rPr>
        <w:t xml:space="preserve"> 201</w:t>
      </w:r>
      <w:r w:rsidR="00B74267">
        <w:rPr>
          <w:rFonts w:ascii="Times New Roman" w:hAnsi="Times New Roman" w:cs="Times New Roman"/>
          <w:sz w:val="24"/>
          <w:szCs w:val="24"/>
        </w:rPr>
        <w:t>9</w:t>
      </w:r>
      <w:r w:rsidRPr="005E573C">
        <w:rPr>
          <w:rFonts w:ascii="Times New Roman" w:hAnsi="Times New Roman" w:cs="Times New Roman"/>
          <w:sz w:val="24"/>
          <w:szCs w:val="24"/>
        </w:rPr>
        <w:t>).</w:t>
      </w:r>
    </w:p>
    <w:p w14:paraId="4EE8E84C" w14:textId="77777777" w:rsidR="00EA3C1F" w:rsidRDefault="00EA3C1F" w:rsidP="00EA3C1F"/>
    <w:p w14:paraId="18D2B117" w14:textId="77777777" w:rsidR="001D53FA" w:rsidRPr="001D53FA" w:rsidRDefault="001D53FA" w:rsidP="00DA0F5D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sectPr w:rsidR="001D53FA" w:rsidRPr="001D53FA">
      <w:head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38D0D2D" w14:textId="77777777" w:rsidR="000B020C" w:rsidRDefault="000B020C" w:rsidP="000B020C">
      <w:pPr>
        <w:spacing w:after="0" w:line="240" w:lineRule="auto"/>
      </w:pPr>
      <w:r>
        <w:separator/>
      </w:r>
    </w:p>
  </w:endnote>
  <w:endnote w:type="continuationSeparator" w:id="0">
    <w:p w14:paraId="7F6CF9F1" w14:textId="77777777" w:rsidR="000B020C" w:rsidRDefault="000B020C" w:rsidP="000B020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50F3F81" w14:textId="77777777" w:rsidR="000B020C" w:rsidRDefault="000B020C" w:rsidP="000B020C">
      <w:pPr>
        <w:spacing w:after="0" w:line="240" w:lineRule="auto"/>
      </w:pPr>
      <w:r>
        <w:separator/>
      </w:r>
    </w:p>
  </w:footnote>
  <w:footnote w:type="continuationSeparator" w:id="0">
    <w:p w14:paraId="08F1E993" w14:textId="77777777" w:rsidR="000B020C" w:rsidRDefault="000B020C" w:rsidP="000B020C">
      <w:pPr>
        <w:spacing w:after="0" w:line="240" w:lineRule="auto"/>
      </w:pPr>
      <w:r>
        <w:continuationSeparator/>
      </w:r>
    </w:p>
  </w:footnote>
  <w:footnote w:id="1">
    <w:p w14:paraId="19A52D40" w14:textId="4A5BA538" w:rsidR="0037120A" w:rsidRPr="00A34764" w:rsidRDefault="0037120A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Hallett, 1993, p.51</w:t>
      </w:r>
      <w:r w:rsidR="00314673" w:rsidRPr="00A34764">
        <w:rPr>
          <w:rFonts w:ascii="Times New Roman" w:hAnsi="Times New Roman" w:cs="Times New Roman"/>
        </w:rPr>
        <w:t xml:space="preserve">; </w:t>
      </w:r>
      <w:r w:rsidR="008F38CD" w:rsidRPr="00A34764">
        <w:rPr>
          <w:rFonts w:ascii="Times New Roman" w:hAnsi="Times New Roman" w:cs="Times New Roman"/>
        </w:rPr>
        <w:t>James, 2008, p.</w:t>
      </w:r>
      <w:r w:rsidR="00651B5F" w:rsidRPr="00A34764">
        <w:rPr>
          <w:rFonts w:ascii="Times New Roman" w:hAnsi="Times New Roman" w:cs="Times New Roman"/>
        </w:rPr>
        <w:t>12</w:t>
      </w:r>
      <w:r w:rsidR="006F0901" w:rsidRPr="00A34764">
        <w:rPr>
          <w:rFonts w:ascii="Times New Roman" w:hAnsi="Times New Roman" w:cs="Times New Roman"/>
        </w:rPr>
        <w:t xml:space="preserve">; Everett </w:t>
      </w:r>
      <w:proofErr w:type="spellStart"/>
      <w:r w:rsidR="00683427" w:rsidRPr="00A34764">
        <w:rPr>
          <w:rFonts w:ascii="Times New Roman" w:hAnsi="Times New Roman" w:cs="Times New Roman"/>
        </w:rPr>
        <w:t>Beek</w:t>
      </w:r>
      <w:proofErr w:type="spellEnd"/>
      <w:r w:rsidR="00683427" w:rsidRPr="00A34764">
        <w:rPr>
          <w:rFonts w:ascii="Times New Roman" w:hAnsi="Times New Roman" w:cs="Times New Roman"/>
        </w:rPr>
        <w:t>, 2016, for the idea that a reader of scholarship is assumed to be male</w:t>
      </w:r>
    </w:p>
  </w:footnote>
  <w:footnote w:id="2">
    <w:p w14:paraId="6F8024FC" w14:textId="1AE80EE7" w:rsidR="00C3631B" w:rsidRPr="00A34764" w:rsidRDefault="00C3631B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Liveley</w:t>
      </w:r>
      <w:proofErr w:type="spellEnd"/>
      <w:r w:rsidRPr="00A34764">
        <w:rPr>
          <w:rFonts w:ascii="Times New Roman" w:hAnsi="Times New Roman" w:cs="Times New Roman"/>
        </w:rPr>
        <w:t>, 20</w:t>
      </w:r>
      <w:r w:rsidR="001C04D4" w:rsidRPr="00A34764">
        <w:rPr>
          <w:rFonts w:ascii="Times New Roman" w:hAnsi="Times New Roman" w:cs="Times New Roman"/>
        </w:rPr>
        <w:t>0</w:t>
      </w:r>
      <w:r w:rsidRPr="00A34764">
        <w:rPr>
          <w:rFonts w:ascii="Times New Roman" w:hAnsi="Times New Roman" w:cs="Times New Roman"/>
        </w:rPr>
        <w:t>6, p.</w:t>
      </w:r>
      <w:r w:rsidR="00475A76" w:rsidRPr="00A34764">
        <w:rPr>
          <w:rFonts w:ascii="Times New Roman" w:hAnsi="Times New Roman" w:cs="Times New Roman"/>
        </w:rPr>
        <w:t>64</w:t>
      </w:r>
    </w:p>
  </w:footnote>
  <w:footnote w:id="3">
    <w:p w14:paraId="764DFDF4" w14:textId="4F96F95B" w:rsidR="00CC0F01" w:rsidRPr="00A34764" w:rsidRDefault="00CC0F01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Liveley</w:t>
      </w:r>
      <w:proofErr w:type="spellEnd"/>
      <w:r w:rsidRPr="00A34764">
        <w:rPr>
          <w:rFonts w:ascii="Times New Roman" w:hAnsi="Times New Roman" w:cs="Times New Roman"/>
        </w:rPr>
        <w:t>, 2006, p.64</w:t>
      </w:r>
    </w:p>
  </w:footnote>
  <w:footnote w:id="4">
    <w:p w14:paraId="0059FB6F" w14:textId="19C15B21" w:rsidR="001E2766" w:rsidRPr="00A34764" w:rsidRDefault="001E2766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Brill, 1994, p.400</w:t>
      </w:r>
    </w:p>
  </w:footnote>
  <w:footnote w:id="5">
    <w:p w14:paraId="782898B2" w14:textId="36305197" w:rsidR="0009447E" w:rsidRPr="00A34764" w:rsidRDefault="0009447E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Hallett, </w:t>
      </w:r>
      <w:r w:rsidR="00B1354B" w:rsidRPr="00A34764">
        <w:rPr>
          <w:rFonts w:ascii="Times New Roman" w:hAnsi="Times New Roman" w:cs="Times New Roman"/>
        </w:rPr>
        <w:t>1993, p.</w:t>
      </w:r>
      <w:r w:rsidR="003A4224" w:rsidRPr="00A34764">
        <w:rPr>
          <w:rFonts w:ascii="Times New Roman" w:hAnsi="Times New Roman" w:cs="Times New Roman"/>
        </w:rPr>
        <w:t>48</w:t>
      </w:r>
    </w:p>
  </w:footnote>
  <w:footnote w:id="6">
    <w:p w14:paraId="38EED62F" w14:textId="2906F66D" w:rsidR="007A4807" w:rsidRPr="00A34764" w:rsidRDefault="007A4807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Richlin</w:t>
      </w:r>
      <w:proofErr w:type="spellEnd"/>
      <w:r w:rsidRPr="00A34764">
        <w:rPr>
          <w:rFonts w:ascii="Times New Roman" w:hAnsi="Times New Roman" w:cs="Times New Roman"/>
        </w:rPr>
        <w:t>, 2014, p.135</w:t>
      </w:r>
    </w:p>
  </w:footnote>
  <w:footnote w:id="7">
    <w:p w14:paraId="1E252AED" w14:textId="564E1EB3" w:rsidR="009D5184" w:rsidRPr="00A34764" w:rsidRDefault="009D5184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Curran, 1978, p.215</w:t>
      </w:r>
    </w:p>
  </w:footnote>
  <w:footnote w:id="8">
    <w:p w14:paraId="5C22E5EF" w14:textId="75309980" w:rsidR="00811809" w:rsidRPr="00A34764" w:rsidRDefault="00811809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Curran, 1978, p.</w:t>
      </w:r>
      <w:r w:rsidR="001B220D" w:rsidRPr="00A34764">
        <w:rPr>
          <w:rFonts w:ascii="Times New Roman" w:hAnsi="Times New Roman" w:cs="Times New Roman"/>
        </w:rPr>
        <w:t>214</w:t>
      </w:r>
    </w:p>
  </w:footnote>
  <w:footnote w:id="9">
    <w:p w14:paraId="211942CF" w14:textId="589A3428" w:rsidR="004B6931" w:rsidRPr="00A34764" w:rsidRDefault="004B6931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Curan</w:t>
      </w:r>
      <w:proofErr w:type="spellEnd"/>
      <w:r w:rsidRPr="00A34764">
        <w:rPr>
          <w:rFonts w:ascii="Times New Roman" w:hAnsi="Times New Roman" w:cs="Times New Roman"/>
        </w:rPr>
        <w:t xml:space="preserve">, 1978, </w:t>
      </w:r>
      <w:r w:rsidR="00241705" w:rsidRPr="00A34764">
        <w:rPr>
          <w:rFonts w:ascii="Times New Roman" w:hAnsi="Times New Roman" w:cs="Times New Roman"/>
        </w:rPr>
        <w:t xml:space="preserve">p213, </w:t>
      </w:r>
      <w:r w:rsidRPr="00A34764">
        <w:rPr>
          <w:rFonts w:ascii="Times New Roman" w:hAnsi="Times New Roman" w:cs="Times New Roman"/>
        </w:rPr>
        <w:t>p.</w:t>
      </w:r>
      <w:r w:rsidR="004E3250" w:rsidRPr="00A34764">
        <w:rPr>
          <w:rFonts w:ascii="Times New Roman" w:hAnsi="Times New Roman" w:cs="Times New Roman"/>
        </w:rPr>
        <w:t>232</w:t>
      </w:r>
    </w:p>
  </w:footnote>
  <w:footnote w:id="10">
    <w:p w14:paraId="4725D8AE" w14:textId="7CDECEC1" w:rsidR="007D4A72" w:rsidRPr="00A34764" w:rsidRDefault="007D4A72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Curran, 1978, p.221</w:t>
      </w:r>
    </w:p>
  </w:footnote>
  <w:footnote w:id="11">
    <w:p w14:paraId="3F08BAAF" w14:textId="7888E445" w:rsidR="006F4CDB" w:rsidRPr="00A34764" w:rsidRDefault="006F4CDB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Baptista, 2013</w:t>
      </w:r>
    </w:p>
  </w:footnote>
  <w:footnote w:id="12">
    <w:p w14:paraId="13338E37" w14:textId="4C2B0624" w:rsidR="00564E07" w:rsidRPr="00A34764" w:rsidRDefault="00564E07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Richlin</w:t>
      </w:r>
      <w:proofErr w:type="spellEnd"/>
      <w:r w:rsidRPr="00A34764">
        <w:rPr>
          <w:rFonts w:ascii="Times New Roman" w:hAnsi="Times New Roman" w:cs="Times New Roman"/>
        </w:rPr>
        <w:t>, 2014, p.</w:t>
      </w:r>
      <w:r w:rsidR="00114032" w:rsidRPr="00A34764">
        <w:rPr>
          <w:rFonts w:ascii="Times New Roman" w:hAnsi="Times New Roman" w:cs="Times New Roman"/>
        </w:rPr>
        <w:t>147, p.149</w:t>
      </w:r>
    </w:p>
  </w:footnote>
  <w:footnote w:id="13">
    <w:p w14:paraId="3D841D18" w14:textId="7B5D6064" w:rsidR="00D8720E" w:rsidRPr="00A34764" w:rsidRDefault="00D8720E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Richlin</w:t>
      </w:r>
      <w:proofErr w:type="spellEnd"/>
      <w:r w:rsidRPr="00A34764">
        <w:rPr>
          <w:rFonts w:ascii="Times New Roman" w:hAnsi="Times New Roman" w:cs="Times New Roman"/>
        </w:rPr>
        <w:t>, 2014, p.138</w:t>
      </w:r>
    </w:p>
  </w:footnote>
  <w:footnote w:id="14">
    <w:p w14:paraId="1C5C3A2C" w14:textId="560E6524" w:rsidR="009C289B" w:rsidRPr="00A34764" w:rsidRDefault="009C289B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Richlin</w:t>
      </w:r>
      <w:proofErr w:type="spellEnd"/>
      <w:r w:rsidRPr="00A34764">
        <w:rPr>
          <w:rFonts w:ascii="Times New Roman" w:hAnsi="Times New Roman" w:cs="Times New Roman"/>
        </w:rPr>
        <w:t>, 2014, p.164</w:t>
      </w:r>
    </w:p>
  </w:footnote>
  <w:footnote w:id="15">
    <w:p w14:paraId="2C6A870B" w14:textId="0FD1C91D" w:rsidR="007776E0" w:rsidRPr="00A34764" w:rsidRDefault="007776E0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Barker, 2018</w:t>
      </w:r>
    </w:p>
  </w:footnote>
  <w:footnote w:id="16">
    <w:p w14:paraId="6E2F5161" w14:textId="0F5E870E" w:rsidR="00513E5F" w:rsidRPr="00A34764" w:rsidRDefault="00513E5F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Munro, 2013</w:t>
      </w:r>
    </w:p>
  </w:footnote>
  <w:footnote w:id="17">
    <w:p w14:paraId="4B6168BA" w14:textId="0958BC87" w:rsidR="00464963" w:rsidRPr="00A34764" w:rsidRDefault="00464963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r w:rsidR="00107B61" w:rsidRPr="00A34764">
        <w:rPr>
          <w:rFonts w:ascii="Times New Roman" w:hAnsi="Times New Roman" w:cs="Times New Roman"/>
        </w:rPr>
        <w:t xml:space="preserve">Burke, </w:t>
      </w:r>
      <w:r w:rsidR="00C2318C" w:rsidRPr="00A34764">
        <w:rPr>
          <w:rFonts w:ascii="Times New Roman" w:hAnsi="Times New Roman" w:cs="Times New Roman"/>
        </w:rPr>
        <w:t>2018 (Twitter)</w:t>
      </w:r>
    </w:p>
  </w:footnote>
  <w:footnote w:id="18">
    <w:p w14:paraId="39739699" w14:textId="16F8B245" w:rsidR="00A24796" w:rsidRPr="00A34764" w:rsidRDefault="00A24796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Lauriola</w:t>
      </w:r>
      <w:proofErr w:type="spellEnd"/>
      <w:r w:rsidRPr="00A34764">
        <w:rPr>
          <w:rFonts w:ascii="Times New Roman" w:hAnsi="Times New Roman" w:cs="Times New Roman"/>
        </w:rPr>
        <w:t>, 2011, p.</w:t>
      </w:r>
      <w:r w:rsidR="00A32EC2" w:rsidRPr="00A34764">
        <w:rPr>
          <w:rFonts w:ascii="Times New Roman" w:hAnsi="Times New Roman" w:cs="Times New Roman"/>
        </w:rPr>
        <w:t>30</w:t>
      </w:r>
    </w:p>
  </w:footnote>
  <w:footnote w:id="19">
    <w:p w14:paraId="46520F72" w14:textId="60698DB4" w:rsidR="00DC2204" w:rsidRPr="00A34764" w:rsidRDefault="00DC2204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Richlin</w:t>
      </w:r>
      <w:proofErr w:type="spellEnd"/>
      <w:r w:rsidRPr="00A34764">
        <w:rPr>
          <w:rFonts w:ascii="Times New Roman" w:hAnsi="Times New Roman" w:cs="Times New Roman"/>
        </w:rPr>
        <w:t>, 2014, p. 3</w:t>
      </w:r>
    </w:p>
  </w:footnote>
  <w:footnote w:id="20">
    <w:p w14:paraId="305A525A" w14:textId="6549E90F" w:rsidR="00025BFF" w:rsidRPr="00A34764" w:rsidRDefault="00025BFF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Everett </w:t>
      </w:r>
      <w:proofErr w:type="spellStart"/>
      <w:r w:rsidRPr="00A34764">
        <w:rPr>
          <w:rFonts w:ascii="Times New Roman" w:hAnsi="Times New Roman" w:cs="Times New Roman"/>
        </w:rPr>
        <w:t>Beek</w:t>
      </w:r>
      <w:proofErr w:type="spellEnd"/>
      <w:r w:rsidRPr="00A34764">
        <w:rPr>
          <w:rFonts w:ascii="Times New Roman" w:hAnsi="Times New Roman" w:cs="Times New Roman"/>
        </w:rPr>
        <w:t>, 2016</w:t>
      </w:r>
    </w:p>
  </w:footnote>
  <w:footnote w:id="21">
    <w:p w14:paraId="24D175A2" w14:textId="04547478" w:rsidR="00721BC3" w:rsidRPr="00A34764" w:rsidRDefault="00721BC3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Gloyn</w:t>
      </w:r>
      <w:proofErr w:type="spellEnd"/>
      <w:r w:rsidRPr="00A34764">
        <w:rPr>
          <w:rFonts w:ascii="Times New Roman" w:hAnsi="Times New Roman" w:cs="Times New Roman"/>
        </w:rPr>
        <w:t>, 2013, p.</w:t>
      </w:r>
      <w:r w:rsidR="007A43C2" w:rsidRPr="00A34764">
        <w:rPr>
          <w:rFonts w:ascii="Times New Roman" w:hAnsi="Times New Roman" w:cs="Times New Roman"/>
        </w:rPr>
        <w:t>670</w:t>
      </w:r>
    </w:p>
  </w:footnote>
  <w:footnote w:id="22">
    <w:p w14:paraId="063EE47F" w14:textId="19592CC6" w:rsidR="00605A94" w:rsidRPr="00A34764" w:rsidRDefault="00605A94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Lauriola</w:t>
      </w:r>
      <w:proofErr w:type="spellEnd"/>
      <w:r w:rsidRPr="00A34764">
        <w:rPr>
          <w:rFonts w:ascii="Times New Roman" w:hAnsi="Times New Roman" w:cs="Times New Roman"/>
        </w:rPr>
        <w:t>, 2011, p.</w:t>
      </w:r>
      <w:r w:rsidR="00B70766" w:rsidRPr="00A34764">
        <w:rPr>
          <w:rFonts w:ascii="Times New Roman" w:hAnsi="Times New Roman" w:cs="Times New Roman"/>
        </w:rPr>
        <w:t>28</w:t>
      </w:r>
    </w:p>
  </w:footnote>
  <w:footnote w:id="23">
    <w:p w14:paraId="17B47AC5" w14:textId="179C88AE" w:rsidR="00BD0A4D" w:rsidRPr="00A34764" w:rsidRDefault="00BD0A4D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James, 2008, p.</w:t>
      </w:r>
      <w:r w:rsidR="00E8592F" w:rsidRPr="00A34764">
        <w:rPr>
          <w:rFonts w:ascii="Times New Roman" w:hAnsi="Times New Roman" w:cs="Times New Roman"/>
        </w:rPr>
        <w:t>13</w:t>
      </w:r>
    </w:p>
  </w:footnote>
  <w:footnote w:id="24">
    <w:p w14:paraId="0DD14B45" w14:textId="75C48D53" w:rsidR="0003342F" w:rsidRPr="00A34764" w:rsidRDefault="0003342F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Gloyn</w:t>
      </w:r>
      <w:proofErr w:type="spellEnd"/>
      <w:r w:rsidRPr="00A34764">
        <w:rPr>
          <w:rFonts w:ascii="Times New Roman" w:hAnsi="Times New Roman" w:cs="Times New Roman"/>
        </w:rPr>
        <w:t>, 2013, p.</w:t>
      </w:r>
      <w:r w:rsidR="00CC42C8" w:rsidRPr="00A34764">
        <w:rPr>
          <w:rFonts w:ascii="Times New Roman" w:hAnsi="Times New Roman" w:cs="Times New Roman"/>
        </w:rPr>
        <w:t>681</w:t>
      </w:r>
    </w:p>
  </w:footnote>
  <w:footnote w:id="25">
    <w:p w14:paraId="7ECA414F" w14:textId="5E9B83E7" w:rsidR="00F34183" w:rsidRPr="00A34764" w:rsidRDefault="00F34183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</w:t>
      </w:r>
      <w:proofErr w:type="spellStart"/>
      <w:r w:rsidRPr="00A34764">
        <w:rPr>
          <w:rFonts w:ascii="Times New Roman" w:hAnsi="Times New Roman" w:cs="Times New Roman"/>
        </w:rPr>
        <w:t>Richlin</w:t>
      </w:r>
      <w:proofErr w:type="spellEnd"/>
      <w:r w:rsidRPr="00A34764">
        <w:rPr>
          <w:rFonts w:ascii="Times New Roman" w:hAnsi="Times New Roman" w:cs="Times New Roman"/>
        </w:rPr>
        <w:t>, 2014, p.293</w:t>
      </w:r>
    </w:p>
  </w:footnote>
  <w:footnote w:id="26">
    <w:p w14:paraId="0258F86E" w14:textId="7FF93AEC" w:rsidR="003573B9" w:rsidRPr="00A34764" w:rsidRDefault="003573B9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For example, </w:t>
      </w:r>
      <w:r w:rsidR="00B955F5" w:rsidRPr="00A34764">
        <w:rPr>
          <w:rFonts w:ascii="Times New Roman" w:hAnsi="Times New Roman" w:cs="Times New Roman"/>
        </w:rPr>
        <w:t xml:space="preserve">how far should we consider the narrator of the </w:t>
      </w:r>
      <w:r w:rsidR="00B955F5" w:rsidRPr="00A34764">
        <w:rPr>
          <w:rFonts w:ascii="Times New Roman" w:hAnsi="Times New Roman" w:cs="Times New Roman"/>
          <w:i/>
        </w:rPr>
        <w:t xml:space="preserve">Ars </w:t>
      </w:r>
      <w:proofErr w:type="spellStart"/>
      <w:r w:rsidR="00B955F5" w:rsidRPr="00A34764">
        <w:rPr>
          <w:rFonts w:ascii="Times New Roman" w:hAnsi="Times New Roman" w:cs="Times New Roman"/>
          <w:i/>
        </w:rPr>
        <w:t>Amatoria</w:t>
      </w:r>
      <w:proofErr w:type="spellEnd"/>
      <w:r w:rsidR="00B955F5" w:rsidRPr="00A34764">
        <w:rPr>
          <w:rFonts w:ascii="Times New Roman" w:hAnsi="Times New Roman" w:cs="Times New Roman"/>
        </w:rPr>
        <w:t xml:space="preserve"> a ‘straight’ man, or an ironic persona? </w:t>
      </w:r>
      <w:r w:rsidR="0087274D" w:rsidRPr="00A34764">
        <w:rPr>
          <w:rFonts w:ascii="Times New Roman" w:hAnsi="Times New Roman" w:cs="Times New Roman"/>
        </w:rPr>
        <w:t xml:space="preserve">Is he constructing parody or </w:t>
      </w:r>
      <w:r w:rsidR="00DF5C19" w:rsidRPr="00A34764">
        <w:rPr>
          <w:rFonts w:ascii="Times New Roman" w:hAnsi="Times New Roman" w:cs="Times New Roman"/>
        </w:rPr>
        <w:t>reflecting, even partially, his own views? (Boyd, 2002)</w:t>
      </w:r>
    </w:p>
  </w:footnote>
  <w:footnote w:id="27">
    <w:p w14:paraId="552B866E" w14:textId="6CE46443" w:rsidR="009A076B" w:rsidRPr="00A34764" w:rsidRDefault="009A076B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Zuckerberg, 2015</w:t>
      </w:r>
    </w:p>
  </w:footnote>
  <w:footnote w:id="28">
    <w:p w14:paraId="619435B1" w14:textId="3546E5CD" w:rsidR="00A47145" w:rsidRPr="00A34764" w:rsidRDefault="00A47145">
      <w:pPr>
        <w:pStyle w:val="FootnoteText"/>
        <w:rPr>
          <w:rFonts w:ascii="Times New Roman" w:hAnsi="Times New Roman" w:cs="Times New Roman"/>
        </w:rPr>
      </w:pPr>
      <w:r w:rsidRPr="00A34764">
        <w:rPr>
          <w:rStyle w:val="FootnoteReference"/>
          <w:rFonts w:ascii="Times New Roman" w:hAnsi="Times New Roman" w:cs="Times New Roman"/>
        </w:rPr>
        <w:footnoteRef/>
      </w:r>
      <w:r w:rsidRPr="00A34764">
        <w:rPr>
          <w:rFonts w:ascii="Times New Roman" w:hAnsi="Times New Roman" w:cs="Times New Roman"/>
        </w:rPr>
        <w:t xml:space="preserve"> Zuckerberg, 2015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1AE8A7" w14:textId="58974279" w:rsidR="008C487C" w:rsidRPr="007E6F0D" w:rsidRDefault="008C487C">
    <w:pPr>
      <w:pStyle w:val="Header"/>
      <w:rPr>
        <w:rFonts w:ascii="Times New Roman" w:hAnsi="Times New Roman" w:cs="Times New Roman"/>
        <w:sz w:val="24"/>
        <w:szCs w:val="24"/>
      </w:rPr>
    </w:pPr>
    <w:r w:rsidRPr="007E6F0D">
      <w:rPr>
        <w:rFonts w:ascii="Times New Roman" w:hAnsi="Times New Roman" w:cs="Times New Roman"/>
        <w:sz w:val="24"/>
        <w:szCs w:val="24"/>
      </w:rPr>
      <w:t>Natalie Cregan</w:t>
    </w:r>
    <w:r w:rsidR="007E6F0D" w:rsidRPr="007E6F0D">
      <w:rPr>
        <w:rFonts w:ascii="Times New Roman" w:hAnsi="Times New Roman" w:cs="Times New Roman"/>
        <w:sz w:val="24"/>
        <w:szCs w:val="24"/>
      </w:rPr>
      <w:t>: 30001168</w:t>
    </w:r>
    <w:r w:rsidRPr="007E6F0D">
      <w:rPr>
        <w:rFonts w:ascii="Times New Roman" w:hAnsi="Times New Roman" w:cs="Times New Roman"/>
        <w:sz w:val="24"/>
        <w:szCs w:val="24"/>
      </w:rPr>
      <w:tab/>
    </w:r>
    <w:r w:rsidRPr="007E6F0D">
      <w:rPr>
        <w:rFonts w:ascii="Times New Roman" w:hAnsi="Times New Roman" w:cs="Times New Roman"/>
        <w:sz w:val="24"/>
        <w:szCs w:val="24"/>
      </w:rPr>
      <w:tab/>
      <w:t xml:space="preserve">Word Count: </w:t>
    </w:r>
    <w:r w:rsidR="0081627A">
      <w:rPr>
        <w:rFonts w:ascii="Times New Roman" w:hAnsi="Times New Roman" w:cs="Times New Roman"/>
        <w:sz w:val="24"/>
        <w:szCs w:val="24"/>
      </w:rPr>
      <w:t>1806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5051"/>
    <w:rsid w:val="0000139B"/>
    <w:rsid w:val="0000596D"/>
    <w:rsid w:val="000059EE"/>
    <w:rsid w:val="00006143"/>
    <w:rsid w:val="00012C15"/>
    <w:rsid w:val="000141EC"/>
    <w:rsid w:val="00014577"/>
    <w:rsid w:val="0001732E"/>
    <w:rsid w:val="000242FF"/>
    <w:rsid w:val="00025BFF"/>
    <w:rsid w:val="00027F62"/>
    <w:rsid w:val="00030F46"/>
    <w:rsid w:val="0003342F"/>
    <w:rsid w:val="00033D2B"/>
    <w:rsid w:val="000403D1"/>
    <w:rsid w:val="00051C19"/>
    <w:rsid w:val="00063A05"/>
    <w:rsid w:val="000648D2"/>
    <w:rsid w:val="0007026D"/>
    <w:rsid w:val="000853E7"/>
    <w:rsid w:val="000858AB"/>
    <w:rsid w:val="00087F1C"/>
    <w:rsid w:val="00090DEA"/>
    <w:rsid w:val="0009447E"/>
    <w:rsid w:val="00097612"/>
    <w:rsid w:val="000B020C"/>
    <w:rsid w:val="000B067D"/>
    <w:rsid w:val="000B3B86"/>
    <w:rsid w:val="000C5028"/>
    <w:rsid w:val="000C5735"/>
    <w:rsid w:val="000D558A"/>
    <w:rsid w:val="000D6681"/>
    <w:rsid w:val="000E2F47"/>
    <w:rsid w:val="000E795F"/>
    <w:rsid w:val="000F19B3"/>
    <w:rsid w:val="000F1EA1"/>
    <w:rsid w:val="00105056"/>
    <w:rsid w:val="00105519"/>
    <w:rsid w:val="001079D9"/>
    <w:rsid w:val="00107B61"/>
    <w:rsid w:val="0011124A"/>
    <w:rsid w:val="00112817"/>
    <w:rsid w:val="00112FE3"/>
    <w:rsid w:val="00114032"/>
    <w:rsid w:val="00121FB4"/>
    <w:rsid w:val="00122570"/>
    <w:rsid w:val="00132590"/>
    <w:rsid w:val="00136CB5"/>
    <w:rsid w:val="001457F2"/>
    <w:rsid w:val="00146E4E"/>
    <w:rsid w:val="00151D0B"/>
    <w:rsid w:val="00156C82"/>
    <w:rsid w:val="00162EF0"/>
    <w:rsid w:val="0016703E"/>
    <w:rsid w:val="0016763C"/>
    <w:rsid w:val="00192237"/>
    <w:rsid w:val="001A37A7"/>
    <w:rsid w:val="001B1C3B"/>
    <w:rsid w:val="001B220D"/>
    <w:rsid w:val="001B47C8"/>
    <w:rsid w:val="001B5151"/>
    <w:rsid w:val="001C04D4"/>
    <w:rsid w:val="001C0C36"/>
    <w:rsid w:val="001C6A98"/>
    <w:rsid w:val="001D53FA"/>
    <w:rsid w:val="001E2766"/>
    <w:rsid w:val="001E3F9B"/>
    <w:rsid w:val="001E4B4A"/>
    <w:rsid w:val="001F1999"/>
    <w:rsid w:val="001F2AC4"/>
    <w:rsid w:val="001F7835"/>
    <w:rsid w:val="00200EEF"/>
    <w:rsid w:val="00207E99"/>
    <w:rsid w:val="00230746"/>
    <w:rsid w:val="00233FA8"/>
    <w:rsid w:val="00241705"/>
    <w:rsid w:val="00242F54"/>
    <w:rsid w:val="0025281A"/>
    <w:rsid w:val="00252FB0"/>
    <w:rsid w:val="0025322F"/>
    <w:rsid w:val="00253795"/>
    <w:rsid w:val="0027651B"/>
    <w:rsid w:val="00281B24"/>
    <w:rsid w:val="00286794"/>
    <w:rsid w:val="00286AAA"/>
    <w:rsid w:val="002A2648"/>
    <w:rsid w:val="002A2960"/>
    <w:rsid w:val="002B120B"/>
    <w:rsid w:val="002B48DC"/>
    <w:rsid w:val="002C0E1F"/>
    <w:rsid w:val="002C1867"/>
    <w:rsid w:val="002D4421"/>
    <w:rsid w:val="002D69FC"/>
    <w:rsid w:val="002E13F6"/>
    <w:rsid w:val="002E5810"/>
    <w:rsid w:val="002E7822"/>
    <w:rsid w:val="002F0395"/>
    <w:rsid w:val="0030270E"/>
    <w:rsid w:val="00303DDC"/>
    <w:rsid w:val="00307864"/>
    <w:rsid w:val="003132C3"/>
    <w:rsid w:val="00314673"/>
    <w:rsid w:val="0032080F"/>
    <w:rsid w:val="00324A86"/>
    <w:rsid w:val="00324C1D"/>
    <w:rsid w:val="00325907"/>
    <w:rsid w:val="00326E84"/>
    <w:rsid w:val="003472EA"/>
    <w:rsid w:val="00351256"/>
    <w:rsid w:val="00354E52"/>
    <w:rsid w:val="003573B9"/>
    <w:rsid w:val="0037120A"/>
    <w:rsid w:val="00371E07"/>
    <w:rsid w:val="00372140"/>
    <w:rsid w:val="003771AF"/>
    <w:rsid w:val="0038709A"/>
    <w:rsid w:val="0039446B"/>
    <w:rsid w:val="003A4224"/>
    <w:rsid w:val="003B3D86"/>
    <w:rsid w:val="003B4574"/>
    <w:rsid w:val="003C2F39"/>
    <w:rsid w:val="003C3AC0"/>
    <w:rsid w:val="003C68D7"/>
    <w:rsid w:val="003D4803"/>
    <w:rsid w:val="003D515D"/>
    <w:rsid w:val="003E0924"/>
    <w:rsid w:val="003E37E1"/>
    <w:rsid w:val="003E7B6E"/>
    <w:rsid w:val="003F1CE2"/>
    <w:rsid w:val="0040079B"/>
    <w:rsid w:val="00404A11"/>
    <w:rsid w:val="004063D2"/>
    <w:rsid w:val="004148C3"/>
    <w:rsid w:val="00415B48"/>
    <w:rsid w:val="00416AC0"/>
    <w:rsid w:val="00422C98"/>
    <w:rsid w:val="00424DAA"/>
    <w:rsid w:val="004300BE"/>
    <w:rsid w:val="00434986"/>
    <w:rsid w:val="00436E0C"/>
    <w:rsid w:val="00437AF8"/>
    <w:rsid w:val="00444F01"/>
    <w:rsid w:val="0045292F"/>
    <w:rsid w:val="004537FF"/>
    <w:rsid w:val="00457F23"/>
    <w:rsid w:val="00460D5B"/>
    <w:rsid w:val="00461D22"/>
    <w:rsid w:val="00464963"/>
    <w:rsid w:val="00475A76"/>
    <w:rsid w:val="00476B02"/>
    <w:rsid w:val="00480A67"/>
    <w:rsid w:val="004966EE"/>
    <w:rsid w:val="004979A7"/>
    <w:rsid w:val="004B6931"/>
    <w:rsid w:val="004B74BF"/>
    <w:rsid w:val="004C64DC"/>
    <w:rsid w:val="004D0940"/>
    <w:rsid w:val="004D3296"/>
    <w:rsid w:val="004D5051"/>
    <w:rsid w:val="004E3250"/>
    <w:rsid w:val="004F2D96"/>
    <w:rsid w:val="004F7B85"/>
    <w:rsid w:val="005116E8"/>
    <w:rsid w:val="00513E5F"/>
    <w:rsid w:val="00515F5D"/>
    <w:rsid w:val="00516F03"/>
    <w:rsid w:val="00520EE7"/>
    <w:rsid w:val="00535156"/>
    <w:rsid w:val="0054337A"/>
    <w:rsid w:val="00564E07"/>
    <w:rsid w:val="00565C22"/>
    <w:rsid w:val="00570B89"/>
    <w:rsid w:val="00576DA4"/>
    <w:rsid w:val="0058778B"/>
    <w:rsid w:val="00587A8C"/>
    <w:rsid w:val="005922C6"/>
    <w:rsid w:val="00595950"/>
    <w:rsid w:val="005C39AC"/>
    <w:rsid w:val="005C5C2E"/>
    <w:rsid w:val="005C6A0E"/>
    <w:rsid w:val="005D0D25"/>
    <w:rsid w:val="005D6317"/>
    <w:rsid w:val="005D7CC8"/>
    <w:rsid w:val="005E37AC"/>
    <w:rsid w:val="005E56DC"/>
    <w:rsid w:val="00604C6A"/>
    <w:rsid w:val="00605A94"/>
    <w:rsid w:val="00614E5F"/>
    <w:rsid w:val="00616EA0"/>
    <w:rsid w:val="0063025A"/>
    <w:rsid w:val="00632071"/>
    <w:rsid w:val="006442E8"/>
    <w:rsid w:val="00647774"/>
    <w:rsid w:val="00651B5F"/>
    <w:rsid w:val="00682483"/>
    <w:rsid w:val="00683427"/>
    <w:rsid w:val="00684EE4"/>
    <w:rsid w:val="00690D22"/>
    <w:rsid w:val="0069770D"/>
    <w:rsid w:val="006A2D19"/>
    <w:rsid w:val="006A2F47"/>
    <w:rsid w:val="006A5533"/>
    <w:rsid w:val="006B6180"/>
    <w:rsid w:val="006C11C1"/>
    <w:rsid w:val="006D080E"/>
    <w:rsid w:val="006D2DCB"/>
    <w:rsid w:val="006D2E46"/>
    <w:rsid w:val="006D4759"/>
    <w:rsid w:val="006D4E0C"/>
    <w:rsid w:val="006E142F"/>
    <w:rsid w:val="006E3169"/>
    <w:rsid w:val="006F0901"/>
    <w:rsid w:val="006F4CDB"/>
    <w:rsid w:val="00701DFC"/>
    <w:rsid w:val="0071038F"/>
    <w:rsid w:val="00713EC4"/>
    <w:rsid w:val="00721BC3"/>
    <w:rsid w:val="007237BF"/>
    <w:rsid w:val="00725856"/>
    <w:rsid w:val="00735F6D"/>
    <w:rsid w:val="007369C6"/>
    <w:rsid w:val="00736CA0"/>
    <w:rsid w:val="007418B7"/>
    <w:rsid w:val="007450ED"/>
    <w:rsid w:val="00747EB1"/>
    <w:rsid w:val="0075116C"/>
    <w:rsid w:val="00771696"/>
    <w:rsid w:val="007776E0"/>
    <w:rsid w:val="007854AB"/>
    <w:rsid w:val="00787043"/>
    <w:rsid w:val="00791176"/>
    <w:rsid w:val="007A2418"/>
    <w:rsid w:val="007A38B4"/>
    <w:rsid w:val="007A43C2"/>
    <w:rsid w:val="007A4807"/>
    <w:rsid w:val="007A7CA6"/>
    <w:rsid w:val="007B1E54"/>
    <w:rsid w:val="007B3106"/>
    <w:rsid w:val="007B5D57"/>
    <w:rsid w:val="007C1255"/>
    <w:rsid w:val="007C51F6"/>
    <w:rsid w:val="007D2697"/>
    <w:rsid w:val="007D4A72"/>
    <w:rsid w:val="007E4648"/>
    <w:rsid w:val="007E6782"/>
    <w:rsid w:val="007E6F0D"/>
    <w:rsid w:val="0080333D"/>
    <w:rsid w:val="008037C3"/>
    <w:rsid w:val="00806150"/>
    <w:rsid w:val="00811809"/>
    <w:rsid w:val="00812B9A"/>
    <w:rsid w:val="008152CC"/>
    <w:rsid w:val="0081627A"/>
    <w:rsid w:val="00820AC5"/>
    <w:rsid w:val="00825C30"/>
    <w:rsid w:val="00825E75"/>
    <w:rsid w:val="00833147"/>
    <w:rsid w:val="00833170"/>
    <w:rsid w:val="00833209"/>
    <w:rsid w:val="008377F5"/>
    <w:rsid w:val="008479DB"/>
    <w:rsid w:val="008545B5"/>
    <w:rsid w:val="00862B8F"/>
    <w:rsid w:val="00870AA8"/>
    <w:rsid w:val="0087274D"/>
    <w:rsid w:val="00873F6C"/>
    <w:rsid w:val="00876279"/>
    <w:rsid w:val="008779A6"/>
    <w:rsid w:val="00880448"/>
    <w:rsid w:val="00880E12"/>
    <w:rsid w:val="00881056"/>
    <w:rsid w:val="008830B5"/>
    <w:rsid w:val="00884173"/>
    <w:rsid w:val="008A311E"/>
    <w:rsid w:val="008A36FC"/>
    <w:rsid w:val="008B043E"/>
    <w:rsid w:val="008B6F94"/>
    <w:rsid w:val="008C487C"/>
    <w:rsid w:val="008C5798"/>
    <w:rsid w:val="008D74DA"/>
    <w:rsid w:val="008D7C5A"/>
    <w:rsid w:val="008D7DE6"/>
    <w:rsid w:val="008E1DC0"/>
    <w:rsid w:val="008E7AFF"/>
    <w:rsid w:val="008F38CD"/>
    <w:rsid w:val="00900CD3"/>
    <w:rsid w:val="0091212B"/>
    <w:rsid w:val="00916B65"/>
    <w:rsid w:val="00927C99"/>
    <w:rsid w:val="00933C34"/>
    <w:rsid w:val="009358E2"/>
    <w:rsid w:val="00937BFE"/>
    <w:rsid w:val="00966A7E"/>
    <w:rsid w:val="00973876"/>
    <w:rsid w:val="009769A4"/>
    <w:rsid w:val="00980ECB"/>
    <w:rsid w:val="00992717"/>
    <w:rsid w:val="00995190"/>
    <w:rsid w:val="009A076B"/>
    <w:rsid w:val="009A76B0"/>
    <w:rsid w:val="009B2DB2"/>
    <w:rsid w:val="009C2694"/>
    <w:rsid w:val="009C289B"/>
    <w:rsid w:val="009C4F6E"/>
    <w:rsid w:val="009D5184"/>
    <w:rsid w:val="009D6AE4"/>
    <w:rsid w:val="009E17D2"/>
    <w:rsid w:val="009E2C08"/>
    <w:rsid w:val="009E6E5F"/>
    <w:rsid w:val="009F201B"/>
    <w:rsid w:val="00A00CB0"/>
    <w:rsid w:val="00A00DD1"/>
    <w:rsid w:val="00A027CB"/>
    <w:rsid w:val="00A03190"/>
    <w:rsid w:val="00A10BE7"/>
    <w:rsid w:val="00A12912"/>
    <w:rsid w:val="00A154F7"/>
    <w:rsid w:val="00A17553"/>
    <w:rsid w:val="00A17688"/>
    <w:rsid w:val="00A24796"/>
    <w:rsid w:val="00A2635C"/>
    <w:rsid w:val="00A30E8A"/>
    <w:rsid w:val="00A32EC2"/>
    <w:rsid w:val="00A34764"/>
    <w:rsid w:val="00A34CB8"/>
    <w:rsid w:val="00A3551F"/>
    <w:rsid w:val="00A40769"/>
    <w:rsid w:val="00A47145"/>
    <w:rsid w:val="00A54674"/>
    <w:rsid w:val="00A56A05"/>
    <w:rsid w:val="00A61E30"/>
    <w:rsid w:val="00A64FDD"/>
    <w:rsid w:val="00A66EF4"/>
    <w:rsid w:val="00A67BD1"/>
    <w:rsid w:val="00A81C71"/>
    <w:rsid w:val="00A81D25"/>
    <w:rsid w:val="00A84FB6"/>
    <w:rsid w:val="00A95B92"/>
    <w:rsid w:val="00AA64A9"/>
    <w:rsid w:val="00AC5B9D"/>
    <w:rsid w:val="00AC6CF8"/>
    <w:rsid w:val="00AD1C3B"/>
    <w:rsid w:val="00AD2EF6"/>
    <w:rsid w:val="00AD66D7"/>
    <w:rsid w:val="00AD68BC"/>
    <w:rsid w:val="00AF6BC7"/>
    <w:rsid w:val="00B06051"/>
    <w:rsid w:val="00B06C64"/>
    <w:rsid w:val="00B1354B"/>
    <w:rsid w:val="00B273A8"/>
    <w:rsid w:val="00B30B73"/>
    <w:rsid w:val="00B31CD3"/>
    <w:rsid w:val="00B36ACF"/>
    <w:rsid w:val="00B3788D"/>
    <w:rsid w:val="00B4180B"/>
    <w:rsid w:val="00B65878"/>
    <w:rsid w:val="00B65DFB"/>
    <w:rsid w:val="00B70766"/>
    <w:rsid w:val="00B74267"/>
    <w:rsid w:val="00B82DD5"/>
    <w:rsid w:val="00B837AD"/>
    <w:rsid w:val="00B955F5"/>
    <w:rsid w:val="00BA23EE"/>
    <w:rsid w:val="00BA79EC"/>
    <w:rsid w:val="00BB3DD6"/>
    <w:rsid w:val="00BB5638"/>
    <w:rsid w:val="00BB7054"/>
    <w:rsid w:val="00BB7F4E"/>
    <w:rsid w:val="00BC1347"/>
    <w:rsid w:val="00BC1832"/>
    <w:rsid w:val="00BC2F57"/>
    <w:rsid w:val="00BD0A4D"/>
    <w:rsid w:val="00BE098C"/>
    <w:rsid w:val="00BF083B"/>
    <w:rsid w:val="00BF167D"/>
    <w:rsid w:val="00BF665E"/>
    <w:rsid w:val="00C057C5"/>
    <w:rsid w:val="00C164F6"/>
    <w:rsid w:val="00C17462"/>
    <w:rsid w:val="00C2318C"/>
    <w:rsid w:val="00C246DD"/>
    <w:rsid w:val="00C307C4"/>
    <w:rsid w:val="00C34184"/>
    <w:rsid w:val="00C3631B"/>
    <w:rsid w:val="00C36D8A"/>
    <w:rsid w:val="00C37757"/>
    <w:rsid w:val="00C458A2"/>
    <w:rsid w:val="00C570BE"/>
    <w:rsid w:val="00C61829"/>
    <w:rsid w:val="00C66C60"/>
    <w:rsid w:val="00C72D94"/>
    <w:rsid w:val="00C82709"/>
    <w:rsid w:val="00C85458"/>
    <w:rsid w:val="00CA1B06"/>
    <w:rsid w:val="00CA1CC2"/>
    <w:rsid w:val="00CA2F2D"/>
    <w:rsid w:val="00CB1758"/>
    <w:rsid w:val="00CB3330"/>
    <w:rsid w:val="00CB6BF8"/>
    <w:rsid w:val="00CC0F01"/>
    <w:rsid w:val="00CC2596"/>
    <w:rsid w:val="00CC42C8"/>
    <w:rsid w:val="00CD2973"/>
    <w:rsid w:val="00CD4604"/>
    <w:rsid w:val="00CD50EF"/>
    <w:rsid w:val="00CD6891"/>
    <w:rsid w:val="00CE1CD9"/>
    <w:rsid w:val="00CE30AD"/>
    <w:rsid w:val="00D0236F"/>
    <w:rsid w:val="00D0353C"/>
    <w:rsid w:val="00D059E9"/>
    <w:rsid w:val="00D05D39"/>
    <w:rsid w:val="00D12ABD"/>
    <w:rsid w:val="00D13533"/>
    <w:rsid w:val="00D13DDD"/>
    <w:rsid w:val="00D15E02"/>
    <w:rsid w:val="00D208FA"/>
    <w:rsid w:val="00D22235"/>
    <w:rsid w:val="00D452A2"/>
    <w:rsid w:val="00D5354E"/>
    <w:rsid w:val="00D53B05"/>
    <w:rsid w:val="00D5627A"/>
    <w:rsid w:val="00D56D7D"/>
    <w:rsid w:val="00D62086"/>
    <w:rsid w:val="00D676DE"/>
    <w:rsid w:val="00D72F91"/>
    <w:rsid w:val="00D85FB5"/>
    <w:rsid w:val="00D8720E"/>
    <w:rsid w:val="00D877DA"/>
    <w:rsid w:val="00D91228"/>
    <w:rsid w:val="00D91D97"/>
    <w:rsid w:val="00D94031"/>
    <w:rsid w:val="00D95C6F"/>
    <w:rsid w:val="00DA0F5D"/>
    <w:rsid w:val="00DA2ACF"/>
    <w:rsid w:val="00DA3AFE"/>
    <w:rsid w:val="00DA4C91"/>
    <w:rsid w:val="00DB0DFA"/>
    <w:rsid w:val="00DB1278"/>
    <w:rsid w:val="00DB3AC8"/>
    <w:rsid w:val="00DB5F0C"/>
    <w:rsid w:val="00DB7DFB"/>
    <w:rsid w:val="00DC179A"/>
    <w:rsid w:val="00DC2204"/>
    <w:rsid w:val="00DC3DE1"/>
    <w:rsid w:val="00DD6253"/>
    <w:rsid w:val="00DE1ECC"/>
    <w:rsid w:val="00DE312E"/>
    <w:rsid w:val="00DE5C76"/>
    <w:rsid w:val="00DE64BC"/>
    <w:rsid w:val="00DF2A4D"/>
    <w:rsid w:val="00DF4728"/>
    <w:rsid w:val="00DF5C19"/>
    <w:rsid w:val="00E0231C"/>
    <w:rsid w:val="00E0368A"/>
    <w:rsid w:val="00E0740C"/>
    <w:rsid w:val="00E12B83"/>
    <w:rsid w:val="00E146B7"/>
    <w:rsid w:val="00E2066E"/>
    <w:rsid w:val="00E20A32"/>
    <w:rsid w:val="00E21AE4"/>
    <w:rsid w:val="00E23515"/>
    <w:rsid w:val="00E3424C"/>
    <w:rsid w:val="00E43F42"/>
    <w:rsid w:val="00E46418"/>
    <w:rsid w:val="00E52CB1"/>
    <w:rsid w:val="00E56B7B"/>
    <w:rsid w:val="00E56F4E"/>
    <w:rsid w:val="00E60AA5"/>
    <w:rsid w:val="00E61AE5"/>
    <w:rsid w:val="00E62F06"/>
    <w:rsid w:val="00E635C2"/>
    <w:rsid w:val="00E64418"/>
    <w:rsid w:val="00E64929"/>
    <w:rsid w:val="00E6501A"/>
    <w:rsid w:val="00E82E3B"/>
    <w:rsid w:val="00E8592F"/>
    <w:rsid w:val="00E9146B"/>
    <w:rsid w:val="00EA0428"/>
    <w:rsid w:val="00EA3C1F"/>
    <w:rsid w:val="00EB142F"/>
    <w:rsid w:val="00EB458E"/>
    <w:rsid w:val="00EC17A4"/>
    <w:rsid w:val="00EC5AC5"/>
    <w:rsid w:val="00ED0CA7"/>
    <w:rsid w:val="00ED3393"/>
    <w:rsid w:val="00EE151C"/>
    <w:rsid w:val="00EE21DE"/>
    <w:rsid w:val="00EE4283"/>
    <w:rsid w:val="00EF13EA"/>
    <w:rsid w:val="00EF5D58"/>
    <w:rsid w:val="00F0464B"/>
    <w:rsid w:val="00F13055"/>
    <w:rsid w:val="00F211A0"/>
    <w:rsid w:val="00F246F9"/>
    <w:rsid w:val="00F25B90"/>
    <w:rsid w:val="00F34183"/>
    <w:rsid w:val="00F3748D"/>
    <w:rsid w:val="00F61D69"/>
    <w:rsid w:val="00F738D7"/>
    <w:rsid w:val="00F7487C"/>
    <w:rsid w:val="00F8582D"/>
    <w:rsid w:val="00F943FE"/>
    <w:rsid w:val="00FC33F7"/>
    <w:rsid w:val="00FC3BAB"/>
    <w:rsid w:val="00FD21A6"/>
    <w:rsid w:val="00FD327E"/>
    <w:rsid w:val="00FD46F3"/>
    <w:rsid w:val="00FE043B"/>
    <w:rsid w:val="00FE2F87"/>
    <w:rsid w:val="00FE3887"/>
    <w:rsid w:val="00FE5402"/>
    <w:rsid w:val="00FE6798"/>
    <w:rsid w:val="00FF402A"/>
    <w:rsid w:val="00FF51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74715F"/>
  <w15:chartTrackingRefBased/>
  <w15:docId w15:val="{E9A5077F-0D39-4E30-B40B-02EA57C9DCA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0B020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B020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0B020C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8C48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C487C"/>
  </w:style>
  <w:style w:type="paragraph" w:styleId="Footer">
    <w:name w:val="footer"/>
    <w:basedOn w:val="Normal"/>
    <w:link w:val="FooterChar"/>
    <w:uiPriority w:val="99"/>
    <w:unhideWhenUsed/>
    <w:rsid w:val="008C487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C487C"/>
  </w:style>
  <w:style w:type="character" w:styleId="Hyperlink">
    <w:name w:val="Hyperlink"/>
    <w:basedOn w:val="DefaultParagraphFont"/>
    <w:uiPriority w:val="99"/>
    <w:unhideWhenUsed/>
    <w:rsid w:val="00EA3C1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3DD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twitter.com/TaranaBurke/status/1031498206260150272" TargetMode="External"/><Relationship Id="rId13" Type="http://schemas.openxmlformats.org/officeDocument/2006/relationships/hyperlink" Target="https://dlibatique.github.io/metoo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columbiaspectator.com/2013/02/04/classics-professor-volk-talks-feminism-ovid-core-curriculum/" TargetMode="External"/><Relationship Id="rId12" Type="http://schemas.openxmlformats.org/officeDocument/2006/relationships/hyperlink" Target="http://wccaucus.org/wp-content/uploads/2011/10/cloelia-ns1_fall2011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://www.jstor.org/stable/26308161" TargetMode="External"/><Relationship Id="rId5" Type="http://schemas.openxmlformats.org/officeDocument/2006/relationships/footnotes" Target="footnotes.xml"/><Relationship Id="rId15" Type="http://schemas.openxmlformats.org/officeDocument/2006/relationships/header" Target="header1.xml"/><Relationship Id="rId10" Type="http://schemas.openxmlformats.org/officeDocument/2006/relationships/hyperlink" Target="http://wccaucus.org/wp-content/uploads/2011/11/cloelia_fall2008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idolon.pub/ovid-s-afterlife-4f708df9d244" TargetMode="External"/><Relationship Id="rId14" Type="http://schemas.openxmlformats.org/officeDocument/2006/relationships/hyperlink" Target="https://eidolon.pub/bang-rome-2214f4a3d5c5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E25211C9-9D0E-4971-900E-AFC17ECD3EC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8</Pages>
  <Words>1987</Words>
  <Characters>11332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13293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Natalie Cregan</dc:creator>
  <cp:keywords/>
  <dc:description/>
  <cp:lastModifiedBy>Natalie Cregan (30001168)</cp:lastModifiedBy>
  <cp:revision>2</cp:revision>
  <dcterms:created xsi:type="dcterms:W3CDTF">2019-01-15T15:07:00Z</dcterms:created>
  <dcterms:modified xsi:type="dcterms:W3CDTF">2019-01-15T15:07:00Z</dcterms:modified>
</cp:coreProperties>
</file>