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7E2" w:rsidRDefault="002247E2" w:rsidP="002247E2">
      <w:pPr>
        <w:jc w:val="both"/>
      </w:pPr>
      <w:r>
        <w:rPr>
          <w:noProof/>
          <w:lang w:eastAsia="en-GB"/>
        </w:rPr>
        <mc:AlternateContent>
          <mc:Choice Requires="wps">
            <w:drawing>
              <wp:anchor distT="0" distB="0" distL="114300" distR="114300" simplePos="0" relativeHeight="251710464" behindDoc="0" locked="0" layoutInCell="1" allowOverlap="1" wp14:anchorId="6B08D548" wp14:editId="4CEB13AE">
                <wp:simplePos x="0" y="0"/>
                <wp:positionH relativeFrom="margin">
                  <wp:posOffset>1126490</wp:posOffset>
                </wp:positionH>
                <wp:positionV relativeFrom="paragraph">
                  <wp:posOffset>-705485</wp:posOffset>
                </wp:positionV>
                <wp:extent cx="6572250" cy="695325"/>
                <wp:effectExtent l="0" t="0" r="0" b="9525"/>
                <wp:wrapNone/>
                <wp:docPr id="42" name="Text Box 42"/>
                <wp:cNvGraphicFramePr/>
                <a:graphic xmlns:a="http://schemas.openxmlformats.org/drawingml/2006/main">
                  <a:graphicData uri="http://schemas.microsoft.com/office/word/2010/wordprocessingShape">
                    <wps:wsp>
                      <wps:cNvSpPr txBox="1"/>
                      <wps:spPr>
                        <a:xfrm>
                          <a:off x="0" y="0"/>
                          <a:ext cx="6572250" cy="695325"/>
                        </a:xfrm>
                        <a:prstGeom prst="rect">
                          <a:avLst/>
                        </a:prstGeom>
                        <a:noFill/>
                        <a:ln>
                          <a:noFill/>
                        </a:ln>
                      </wps:spPr>
                      <wps:txbx>
                        <w:txbxContent>
                          <w:p w:rsidR="002247E2" w:rsidRPr="00472413" w:rsidRDefault="002247E2" w:rsidP="002247E2">
                            <w:pP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 for religious studies lesson.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08D548" id="_x0000_t202" coordsize="21600,21600" o:spt="202" path="m,l,21600r21600,l21600,xe">
                <v:stroke joinstyle="miter"/>
                <v:path gradientshapeok="t" o:connecttype="rect"/>
              </v:shapetype>
              <v:shape id="Text Box 42" o:spid="_x0000_s1026" type="#_x0000_t202" style="position:absolute;left:0;text-align:left;margin-left:88.7pt;margin-top:-55.55pt;width:517.5pt;height:54.7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" filled="f" stroked="f">
                <v:textbox>
                  <w:txbxContent>
                    <w:p w:rsidR="002247E2" w:rsidRPr="00472413" w:rsidRDefault="002247E2" w:rsidP="002247E2">
                      <w:pP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 for religious studies lesson.</w:t>
                      </w:r>
                    </w:p>
                  </w:txbxContent>
                </v:textbox>
                <w10:wrap anchorx="margin"/>
              </v:shape>
            </w:pict>
          </mc:Fallback>
        </mc:AlternateContent>
      </w:r>
    </w:p>
    <w:p w:rsidR="002247E2" w:rsidRDefault="00A00D90" w:rsidP="002247E2">
      <w:pPr>
        <w:jc w:val="both"/>
      </w:pPr>
      <w:r>
        <w:t>Introduction: For my lesson plan I have chosen Martin Luther King Junior as being the topic for a year 8 set 2 class</w:t>
      </w:r>
      <w:r w:rsidR="00842477">
        <w:t>,</w:t>
      </w:r>
      <w:r>
        <w:t xml:space="preserve"> as it</w:t>
      </w:r>
      <w:r w:rsidR="00842477">
        <w:t xml:space="preserve"> is</w:t>
      </w:r>
      <w:r>
        <w:t xml:space="preserve"> a part of the curriculum for year 8, religious studies. I have also put across the exercise </w:t>
      </w:r>
      <w:r w:rsidR="009672C8">
        <w:t>that I would</w:t>
      </w:r>
      <w:r>
        <w:t xml:space="preserve"> do in class in the ‘</w:t>
      </w:r>
      <w:r w:rsidR="009672C8">
        <w:t>rationales</w:t>
      </w:r>
      <w:r>
        <w:t xml:space="preserve">’ of why I chose this particular lesson plan as well as in the embedded </w:t>
      </w:r>
      <w:r w:rsidR="009672C8">
        <w:t>image which shows the lesson plan in brief</w:t>
      </w:r>
      <w:r w:rsidR="00842477">
        <w:t xml:space="preserve"> which briefly mentions it</w:t>
      </w:r>
      <w:r w:rsidR="009672C8">
        <w:t>.</w:t>
      </w:r>
      <w:r w:rsidR="009374BF">
        <w:t xml:space="preserve"> The coursework is arranged so that the introduction is first followed by the lesson plan then the analysis.</w:t>
      </w:r>
    </w:p>
    <w:p w:rsidR="002247E2" w:rsidRPr="002247E2" w:rsidRDefault="002247E2" w:rsidP="002247E2">
      <w:pPr>
        <w:jc w:val="both"/>
        <w:rPr>
          <w:rFonts w:ascii="Times New Roman" w:hAnsi="Times New Roman" w:cs="Times New Roman"/>
          <w:sz w:val="24"/>
          <w:szCs w:val="24"/>
        </w:rPr>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2247E2" w:rsidRDefault="002247E2" w:rsidP="002247E2">
      <w:pPr>
        <w:jc w:val="both"/>
      </w:pPr>
    </w:p>
    <w:p w:rsidR="00E75A39" w:rsidRDefault="00E75A39">
      <w:r>
        <w:rPr>
          <w:noProof/>
          <w:lang w:eastAsia="en-GB"/>
        </w:rPr>
        <w:lastRenderedPageBreak/>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8861425" cy="5723003"/>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61425" cy="5723003"/>
                    </a:xfrm>
                    <a:prstGeom prst="rect">
                      <a:avLst/>
                    </a:prstGeom>
                    <a:noFill/>
                    <a:ln>
                      <a:noFill/>
                    </a:ln>
                  </pic:spPr>
                </pic:pic>
              </a:graphicData>
            </a:graphic>
          </wp:anchor>
        </w:drawing>
      </w:r>
    </w:p>
    <w:p w:rsidR="0003122F" w:rsidRDefault="009672C8">
      <w:r>
        <w:rPr>
          <w:noProof/>
          <w:lang w:eastAsia="en-GB"/>
        </w:rPr>
        <w:lastRenderedPageBreak/>
        <mc:AlternateContent>
          <mc:Choice Requires="wpg">
            <w:drawing>
              <wp:anchor distT="0" distB="0" distL="228600" distR="228600" simplePos="0" relativeHeight="251682816" behindDoc="1" locked="0" layoutInCell="1" allowOverlap="1" wp14:anchorId="37F7FB92" wp14:editId="3F7AF318">
                <wp:simplePos x="0" y="0"/>
                <wp:positionH relativeFrom="margin">
                  <wp:posOffset>3999865</wp:posOffset>
                </wp:positionH>
                <wp:positionV relativeFrom="margin">
                  <wp:posOffset>9525</wp:posOffset>
                </wp:positionV>
                <wp:extent cx="4952365" cy="5743575"/>
                <wp:effectExtent l="0" t="0" r="635" b="9525"/>
                <wp:wrapSquare wrapText="bothSides"/>
                <wp:docPr id="7" name="Group 7"/>
                <wp:cNvGraphicFramePr/>
                <a:graphic xmlns:a="http://schemas.openxmlformats.org/drawingml/2006/main">
                  <a:graphicData uri="http://schemas.microsoft.com/office/word/2010/wordprocessingGroup">
                    <wpg:wgp>
                      <wpg:cNvGrpSpPr/>
                      <wpg:grpSpPr>
                        <a:xfrm>
                          <a:off x="0" y="0"/>
                          <a:ext cx="4952365" cy="5743575"/>
                          <a:chOff x="-127911" y="891713"/>
                          <a:chExt cx="2828926" cy="5744585"/>
                        </a:xfrm>
                      </wpg:grpSpPr>
                      <wps:wsp>
                        <wps:cNvPr id="11" name="Rectangle 11"/>
                        <wps:cNvSpPr/>
                        <wps:spPr>
                          <a:xfrm>
                            <a:off x="-62628" y="891713"/>
                            <a:ext cx="2762250" cy="574458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3122F" w:rsidRDefault="0003122F" w:rsidP="0003122F">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15" name="Text Box 15"/>
                        <wps:cNvSpPr txBox="1"/>
                        <wps:spPr>
                          <a:xfrm>
                            <a:off x="-127911" y="5910303"/>
                            <a:ext cx="2828926" cy="58185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122F" w:rsidRPr="009672C8" w:rsidRDefault="0003122F" w:rsidP="0003122F">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rPr>
                                <w:t>Structure of the lesson</w:t>
                              </w:r>
                              <w:r w:rsidR="00763B6D">
                                <w:rPr>
                                  <w:rFonts w:asciiTheme="majorHAnsi" w:eastAsiaTheme="majorEastAsia" w:hAnsiTheme="majorHAnsi" w:cstheme="majorBidi"/>
                                  <w:caps/>
                                  <w:color w:val="5B9BD5" w:themeColor="accent1"/>
                                  <w:sz w:val="28"/>
                                  <w:szCs w:val="28"/>
                                </w:rPr>
                                <w:t xml:space="preserve"> and reasoning</w:t>
                              </w:r>
                              <w:r w:rsidR="009672C8">
                                <w:rPr>
                                  <w:rFonts w:asciiTheme="majorHAnsi" w:eastAsiaTheme="majorEastAsia" w:hAnsiTheme="majorHAnsi" w:cstheme="majorBidi"/>
                                  <w:caps/>
                                  <w:color w:val="5B9BD5" w:themeColor="accent1"/>
                                  <w:sz w:val="28"/>
                                  <w:szCs w:val="28"/>
                                </w:rPr>
                                <w:t xml:space="preserve"> (learning objectives/ success criteria)</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F7FB92" id="Group 7" o:spid="_x0000_s1027" style="position:absolute;margin-left:314.95pt;margin-top:.75pt;width:389.95pt;height:452.25pt;z-index:-251633664;mso-wrap-distance-left:18pt;mso-wrap-distance-right:18pt;mso-position-horizontal-relative:margin;mso-position-vertical-relative:margin;mso-width-relative:margin;mso-height-relative:margin" coordorigin="-1279,8917" coordsize="28289,57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">
                <v:rect id="Rectangle 11" o:spid="_x0000_s1028" style="position:absolute;left:-626;top:8917;width:27622;height:57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" fillcolor="#5b9bd5 [3204]" stroked="f" strokeweight="1pt">
                  <v:textbox inset=",14.4pt,8.64pt,18pt">
                    <w:txbxContent>
                      <w:p w:rsidR="0003122F" w:rsidRDefault="0003122F" w:rsidP="0003122F">
                        <w:pPr>
                          <w:rPr>
                            <w:color w:val="FFFFFF" w:themeColor="background1"/>
                          </w:rPr>
                        </w:pPr>
                      </w:p>
                    </w:txbxContent>
                  </v:textbox>
                </v:rect>
                <v:shape id="Text Box 15" o:spid="_x0000_s1029" type="#_x0000_t202" style="position:absolute;left:-1279;top:59103;width:28289;height:58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" fillcolor="white [3212]" stroked="f" strokeweight=".5pt">
                  <v:textbox inset=",7.2pt,,7.2pt">
                    <w:txbxContent>
                      <w:p w:rsidR="0003122F" w:rsidRPr="009672C8" w:rsidRDefault="0003122F" w:rsidP="0003122F">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rPr>
                          <w:t>Structure of the lesson</w:t>
                        </w:r>
                        <w:r w:rsidR="00763B6D">
                          <w:rPr>
                            <w:rFonts w:asciiTheme="majorHAnsi" w:eastAsiaTheme="majorEastAsia" w:hAnsiTheme="majorHAnsi" w:cstheme="majorBidi"/>
                            <w:caps/>
                            <w:color w:val="5B9BD5" w:themeColor="accent1"/>
                            <w:sz w:val="28"/>
                            <w:szCs w:val="28"/>
                          </w:rPr>
                          <w:t xml:space="preserve"> and reasoning</w:t>
                        </w:r>
                        <w:r w:rsidR="009672C8">
                          <w:rPr>
                            <w:rFonts w:asciiTheme="majorHAnsi" w:eastAsiaTheme="majorEastAsia" w:hAnsiTheme="majorHAnsi" w:cstheme="majorBidi"/>
                            <w:caps/>
                            <w:color w:val="5B9BD5" w:themeColor="accent1"/>
                            <w:sz w:val="28"/>
                            <w:szCs w:val="28"/>
                          </w:rPr>
                          <w:t xml:space="preserve"> (learning objectives/ success criteria)</w:t>
                        </w:r>
                      </w:p>
                    </w:txbxContent>
                  </v:textbox>
                </v:shape>
                <w10:wrap type="square" anchorx="margin" anchory="margin"/>
              </v:group>
            </w:pict>
          </mc:Fallback>
        </mc:AlternateContent>
      </w:r>
      <w:r>
        <w:rPr>
          <w:noProof/>
          <w:lang w:eastAsia="en-GB"/>
        </w:rPr>
        <mc:AlternateContent>
          <mc:Choice Requires="wps">
            <w:drawing>
              <wp:anchor distT="0" distB="0" distL="114300" distR="114300" simplePos="0" relativeHeight="251686912" behindDoc="0" locked="0" layoutInCell="1" allowOverlap="1" wp14:anchorId="6ACCBE80" wp14:editId="4BB52C16">
                <wp:simplePos x="0" y="0"/>
                <wp:positionH relativeFrom="column">
                  <wp:posOffset>4114800</wp:posOffset>
                </wp:positionH>
                <wp:positionV relativeFrom="paragraph">
                  <wp:posOffset>104775</wp:posOffset>
                </wp:positionV>
                <wp:extent cx="4724400" cy="48196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4724400" cy="4819650"/>
                        </a:xfrm>
                        <a:prstGeom prst="rect">
                          <a:avLst/>
                        </a:prstGeom>
                        <a:solidFill>
                          <a:schemeClr val="lt1"/>
                        </a:solidFill>
                        <a:ln w="6350">
                          <a:solidFill>
                            <a:prstClr val="black"/>
                          </a:solidFill>
                        </a:ln>
                      </wps:spPr>
                      <wps:txbx>
                        <w:txbxContent>
                          <w:p w:rsidR="00AC4A11" w:rsidRPr="00842477" w:rsidRDefault="0003122F" w:rsidP="0003122F">
                            <w:pPr>
                              <w:rPr>
                                <w:rFonts w:ascii="Times New Roman" w:hAnsi="Times New Roman" w:cs="Times New Roman"/>
                                <w:sz w:val="23"/>
                                <w:szCs w:val="23"/>
                              </w:rPr>
                            </w:pPr>
                            <w:r w:rsidRPr="00842477">
                              <w:rPr>
                                <w:rFonts w:ascii="Times New Roman" w:hAnsi="Times New Roman" w:cs="Times New Roman"/>
                                <w:sz w:val="23"/>
                                <w:szCs w:val="23"/>
                              </w:rPr>
                              <w:t>The lesson will be structured around first watching a half an hour segment on M</w:t>
                            </w:r>
                            <w:r w:rsidR="00842477" w:rsidRPr="00842477">
                              <w:rPr>
                                <w:rFonts w:ascii="Times New Roman" w:hAnsi="Times New Roman" w:cs="Times New Roman"/>
                                <w:sz w:val="23"/>
                                <w:szCs w:val="23"/>
                              </w:rPr>
                              <w:t>artin Luther Ki</w:t>
                            </w:r>
                            <w:r w:rsidRPr="00842477">
                              <w:rPr>
                                <w:rFonts w:ascii="Times New Roman" w:hAnsi="Times New Roman" w:cs="Times New Roman"/>
                                <w:sz w:val="23"/>
                                <w:szCs w:val="23"/>
                              </w:rPr>
                              <w:t>ng junior about his life story then students will have to cut out printed handouts with MLKJ’s life story in a non-chronological order and will attempt to place them in chronological order by cutting the main themes out and gluing them into exercise book with the main focus of the exercise to establish how much information students can take in within half an hour of watching short clip on MLKJ, simple memory exercise, extra emphasis will need to be made to make sure students have got it in the right order so that they can glue it in after.  Then if there’s spare time students will be required to answer questions on white board about the importance of the American civil rights movement, question will structured as: “What is the importance of the American civil righ</w:t>
                            </w:r>
                            <w:r w:rsidR="00AC4A11" w:rsidRPr="00842477">
                              <w:rPr>
                                <w:rFonts w:ascii="Times New Roman" w:hAnsi="Times New Roman" w:cs="Times New Roman"/>
                                <w:sz w:val="23"/>
                                <w:szCs w:val="23"/>
                              </w:rPr>
                              <w:t xml:space="preserve">ts movement during the time of </w:t>
                            </w:r>
                            <w:r w:rsidRPr="00842477">
                              <w:rPr>
                                <w:rFonts w:ascii="Times New Roman" w:hAnsi="Times New Roman" w:cs="Times New Roman"/>
                                <w:sz w:val="23"/>
                                <w:szCs w:val="23"/>
                              </w:rPr>
                              <w:t>Martin Luther king junior”; to make sure they understood what the lesson was about. This lesson plan will fill one whole hour segment of class time.</w:t>
                            </w:r>
                            <w:r w:rsidR="001A1C59" w:rsidRPr="00842477">
                              <w:rPr>
                                <w:rFonts w:ascii="Times New Roman" w:hAnsi="Times New Roman" w:cs="Times New Roman"/>
                                <w:sz w:val="23"/>
                                <w:szCs w:val="23"/>
                              </w:rPr>
                              <w:t xml:space="preserve"> This</w:t>
                            </w:r>
                            <w:r w:rsidRPr="00842477">
                              <w:rPr>
                                <w:rFonts w:ascii="Times New Roman" w:hAnsi="Times New Roman" w:cs="Times New Roman"/>
                                <w:sz w:val="23"/>
                                <w:szCs w:val="23"/>
                              </w:rPr>
                              <w:t xml:space="preserve"> exercise </w:t>
                            </w:r>
                            <w:r w:rsidR="001A1C59" w:rsidRPr="00842477">
                              <w:rPr>
                                <w:rFonts w:ascii="Times New Roman" w:hAnsi="Times New Roman" w:cs="Times New Roman"/>
                                <w:sz w:val="23"/>
                                <w:szCs w:val="23"/>
                              </w:rPr>
                              <w:t xml:space="preserve">is; </w:t>
                            </w:r>
                            <w:r w:rsidRPr="00842477">
                              <w:rPr>
                                <w:rFonts w:ascii="Times New Roman" w:hAnsi="Times New Roman" w:cs="Times New Roman"/>
                                <w:sz w:val="23"/>
                                <w:szCs w:val="23"/>
                              </w:rPr>
                              <w:t>as a means of showing to students the importance of courage during times of adversity which was shown by MLKJ, the importance of non-violent action, the importance of basic human rights in the 20</w:t>
                            </w:r>
                            <w:r w:rsidRPr="00842477">
                              <w:rPr>
                                <w:rFonts w:ascii="Times New Roman" w:hAnsi="Times New Roman" w:cs="Times New Roman"/>
                                <w:sz w:val="23"/>
                                <w:szCs w:val="23"/>
                                <w:vertAlign w:val="superscript"/>
                              </w:rPr>
                              <w:t>th</w:t>
                            </w:r>
                            <w:r w:rsidRPr="00842477">
                              <w:rPr>
                                <w:rFonts w:ascii="Times New Roman" w:hAnsi="Times New Roman" w:cs="Times New Roman"/>
                                <w:sz w:val="23"/>
                                <w:szCs w:val="23"/>
                              </w:rPr>
                              <w:t xml:space="preserve"> century which has led to our current set of priorities in western society in the 21</w:t>
                            </w:r>
                            <w:r w:rsidRPr="00842477">
                              <w:rPr>
                                <w:rFonts w:ascii="Times New Roman" w:hAnsi="Times New Roman" w:cs="Times New Roman"/>
                                <w:sz w:val="23"/>
                                <w:szCs w:val="23"/>
                                <w:vertAlign w:val="superscript"/>
                              </w:rPr>
                              <w:t>st</w:t>
                            </w:r>
                            <w:r w:rsidRPr="00842477">
                              <w:rPr>
                                <w:rFonts w:ascii="Times New Roman" w:hAnsi="Times New Roman" w:cs="Times New Roman"/>
                                <w:sz w:val="23"/>
                                <w:szCs w:val="23"/>
                              </w:rPr>
                              <w:t xml:space="preserve"> century for equal rights. The lesson plays somewhat as a memory exercise, and those that are not paying attention or have learning-memory difficulties can be helped with the gluing in exercise in getting main themes in chronological order</w:t>
                            </w:r>
                            <w:r w:rsidR="00AC4A11" w:rsidRPr="00842477">
                              <w:rPr>
                                <w:rFonts w:ascii="Times New Roman" w:hAnsi="Times New Roman" w:cs="Times New Roman"/>
                                <w:sz w:val="23"/>
                                <w:szCs w:val="23"/>
                              </w:rPr>
                              <w:t>.</w:t>
                            </w:r>
                            <w:r w:rsidR="000E03D2" w:rsidRPr="00842477">
                              <w:rPr>
                                <w:rFonts w:ascii="Times New Roman" w:hAnsi="Times New Roman" w:cs="Times New Roman"/>
                                <w:sz w:val="23"/>
                                <w:szCs w:val="23"/>
                              </w:rPr>
                              <w:t xml:space="preserve"> According to author Walter H. Capps paraphrasing Rene Descartes The lesson will set in motion the training for intelligence needed for the methodology of learning which the cutting a</w:t>
                            </w:r>
                            <w:r w:rsidR="00842477">
                              <w:rPr>
                                <w:rFonts w:ascii="Times New Roman" w:hAnsi="Times New Roman" w:cs="Times New Roman"/>
                                <w:sz w:val="23"/>
                                <w:szCs w:val="23"/>
                              </w:rPr>
                              <w:t>nd sticking in exercise will do</w:t>
                            </w:r>
                            <w:r w:rsidR="00E741B2">
                              <w:rPr>
                                <w:rFonts w:ascii="Times New Roman" w:hAnsi="Times New Roman" w:cs="Times New Roman"/>
                                <w:sz w:val="23"/>
                                <w:szCs w:val="23"/>
                              </w:rPr>
                              <w:t xml:space="preserve"> [6]</w:t>
                            </w:r>
                            <w:r w:rsidR="00842477">
                              <w:rPr>
                                <w:rFonts w:ascii="Times New Roman" w:hAnsi="Times New Roman" w:cs="Times New Roman"/>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CBE80" id="Text Box 16" o:spid="_x0000_s1030" type="#_x0000_t202" style="position:absolute;margin-left:324pt;margin-top:8.25pt;width:372pt;height:3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" fillcolor="white [3201]" strokeweight=".5pt">
                <v:textbox>
                  <w:txbxContent>
                    <w:p w:rsidR="00AC4A11" w:rsidRPr="00842477" w:rsidRDefault="0003122F" w:rsidP="0003122F">
                      <w:pPr>
                        <w:rPr>
                          <w:rFonts w:ascii="Times New Roman" w:hAnsi="Times New Roman" w:cs="Times New Roman"/>
                          <w:sz w:val="23"/>
                          <w:szCs w:val="23"/>
                        </w:rPr>
                      </w:pPr>
                      <w:r w:rsidRPr="00842477">
                        <w:rPr>
                          <w:rFonts w:ascii="Times New Roman" w:hAnsi="Times New Roman" w:cs="Times New Roman"/>
                          <w:sz w:val="23"/>
                          <w:szCs w:val="23"/>
                        </w:rPr>
                        <w:t>The lesson will be structured around first watching a half an hour segment on M</w:t>
                      </w:r>
                      <w:r w:rsidR="00842477" w:rsidRPr="00842477">
                        <w:rPr>
                          <w:rFonts w:ascii="Times New Roman" w:hAnsi="Times New Roman" w:cs="Times New Roman"/>
                          <w:sz w:val="23"/>
                          <w:szCs w:val="23"/>
                        </w:rPr>
                        <w:t>artin Luther Ki</w:t>
                      </w:r>
                      <w:r w:rsidRPr="00842477">
                        <w:rPr>
                          <w:rFonts w:ascii="Times New Roman" w:hAnsi="Times New Roman" w:cs="Times New Roman"/>
                          <w:sz w:val="23"/>
                          <w:szCs w:val="23"/>
                        </w:rPr>
                        <w:t>ng junior about his life story then students will have to cut out printed handouts with MLKJ’s life story in a non-chronological order and will attempt to place them in chronological order by cutting the main themes out and gluing them into exercise book with the main focus of the exercise to establish how much information students can take in within half an hour of watching short clip on MLKJ, simple memory exercise, extra emphasis will need to be made to make sure students have got it in the right order so that they can glue it in after.  Then if there’s spare time students will be required to answer questions on white board about the importance of the American civil rights movement, question will structured as: “What is the importance of the American civil righ</w:t>
                      </w:r>
                      <w:r w:rsidR="00AC4A11" w:rsidRPr="00842477">
                        <w:rPr>
                          <w:rFonts w:ascii="Times New Roman" w:hAnsi="Times New Roman" w:cs="Times New Roman"/>
                          <w:sz w:val="23"/>
                          <w:szCs w:val="23"/>
                        </w:rPr>
                        <w:t xml:space="preserve">ts movement during the time of </w:t>
                      </w:r>
                      <w:r w:rsidRPr="00842477">
                        <w:rPr>
                          <w:rFonts w:ascii="Times New Roman" w:hAnsi="Times New Roman" w:cs="Times New Roman"/>
                          <w:sz w:val="23"/>
                          <w:szCs w:val="23"/>
                        </w:rPr>
                        <w:t>Martin Luther king junior”; to make sure they understood what the lesson was about. This lesson plan will fill one whole hour segment of class time.</w:t>
                      </w:r>
                      <w:r w:rsidR="001A1C59" w:rsidRPr="00842477">
                        <w:rPr>
                          <w:rFonts w:ascii="Times New Roman" w:hAnsi="Times New Roman" w:cs="Times New Roman"/>
                          <w:sz w:val="23"/>
                          <w:szCs w:val="23"/>
                        </w:rPr>
                        <w:t xml:space="preserve"> This</w:t>
                      </w:r>
                      <w:r w:rsidRPr="00842477">
                        <w:rPr>
                          <w:rFonts w:ascii="Times New Roman" w:hAnsi="Times New Roman" w:cs="Times New Roman"/>
                          <w:sz w:val="23"/>
                          <w:szCs w:val="23"/>
                        </w:rPr>
                        <w:t xml:space="preserve"> exercise </w:t>
                      </w:r>
                      <w:r w:rsidR="001A1C59" w:rsidRPr="00842477">
                        <w:rPr>
                          <w:rFonts w:ascii="Times New Roman" w:hAnsi="Times New Roman" w:cs="Times New Roman"/>
                          <w:sz w:val="23"/>
                          <w:szCs w:val="23"/>
                        </w:rPr>
                        <w:t xml:space="preserve">is; </w:t>
                      </w:r>
                      <w:r w:rsidRPr="00842477">
                        <w:rPr>
                          <w:rFonts w:ascii="Times New Roman" w:hAnsi="Times New Roman" w:cs="Times New Roman"/>
                          <w:sz w:val="23"/>
                          <w:szCs w:val="23"/>
                        </w:rPr>
                        <w:t>as a means of showing to students the importance of courage during times of adversity which was shown by MLKJ, the importance of non-violent action, the importance of basic human rights in the 20</w:t>
                      </w:r>
                      <w:r w:rsidRPr="00842477">
                        <w:rPr>
                          <w:rFonts w:ascii="Times New Roman" w:hAnsi="Times New Roman" w:cs="Times New Roman"/>
                          <w:sz w:val="23"/>
                          <w:szCs w:val="23"/>
                          <w:vertAlign w:val="superscript"/>
                        </w:rPr>
                        <w:t>th</w:t>
                      </w:r>
                      <w:r w:rsidRPr="00842477">
                        <w:rPr>
                          <w:rFonts w:ascii="Times New Roman" w:hAnsi="Times New Roman" w:cs="Times New Roman"/>
                          <w:sz w:val="23"/>
                          <w:szCs w:val="23"/>
                        </w:rPr>
                        <w:t xml:space="preserve"> century which has led to our current set of priorities in western society in the 21</w:t>
                      </w:r>
                      <w:r w:rsidRPr="00842477">
                        <w:rPr>
                          <w:rFonts w:ascii="Times New Roman" w:hAnsi="Times New Roman" w:cs="Times New Roman"/>
                          <w:sz w:val="23"/>
                          <w:szCs w:val="23"/>
                          <w:vertAlign w:val="superscript"/>
                        </w:rPr>
                        <w:t>st</w:t>
                      </w:r>
                      <w:r w:rsidRPr="00842477">
                        <w:rPr>
                          <w:rFonts w:ascii="Times New Roman" w:hAnsi="Times New Roman" w:cs="Times New Roman"/>
                          <w:sz w:val="23"/>
                          <w:szCs w:val="23"/>
                        </w:rPr>
                        <w:t xml:space="preserve"> century for equal rights. The lesson plays somewhat as a memory exercise, and those that are not paying attention or have learning-memory difficulties can be helped with the gluing in exercise in getting main themes in chronological order</w:t>
                      </w:r>
                      <w:r w:rsidR="00AC4A11" w:rsidRPr="00842477">
                        <w:rPr>
                          <w:rFonts w:ascii="Times New Roman" w:hAnsi="Times New Roman" w:cs="Times New Roman"/>
                          <w:sz w:val="23"/>
                          <w:szCs w:val="23"/>
                        </w:rPr>
                        <w:t>.</w:t>
                      </w:r>
                      <w:r w:rsidR="000E03D2" w:rsidRPr="00842477">
                        <w:rPr>
                          <w:rFonts w:ascii="Times New Roman" w:hAnsi="Times New Roman" w:cs="Times New Roman"/>
                          <w:sz w:val="23"/>
                          <w:szCs w:val="23"/>
                        </w:rPr>
                        <w:t xml:space="preserve"> According to author Walter H. Capps paraphrasing Rene Descartes The lesson will set in motion the training for intelligence needed for the methodology of learning which the cutting a</w:t>
                      </w:r>
                      <w:r w:rsidR="00842477">
                        <w:rPr>
                          <w:rFonts w:ascii="Times New Roman" w:hAnsi="Times New Roman" w:cs="Times New Roman"/>
                          <w:sz w:val="23"/>
                          <w:szCs w:val="23"/>
                        </w:rPr>
                        <w:t>nd sticking in exercise will do</w:t>
                      </w:r>
                      <w:r w:rsidR="00E741B2">
                        <w:rPr>
                          <w:rFonts w:ascii="Times New Roman" w:hAnsi="Times New Roman" w:cs="Times New Roman"/>
                          <w:sz w:val="23"/>
                          <w:szCs w:val="23"/>
                        </w:rPr>
                        <w:t xml:space="preserve"> [6]</w:t>
                      </w:r>
                      <w:r w:rsidR="00842477">
                        <w:rPr>
                          <w:rFonts w:ascii="Times New Roman" w:hAnsi="Times New Roman" w:cs="Times New Roman"/>
                          <w:sz w:val="23"/>
                          <w:szCs w:val="23"/>
                        </w:rPr>
                        <w:t>.</w:t>
                      </w:r>
                    </w:p>
                  </w:txbxContent>
                </v:textbox>
              </v:shape>
            </w:pict>
          </mc:Fallback>
        </mc:AlternateContent>
      </w:r>
      <w:r>
        <w:rPr>
          <w:noProof/>
          <w:lang w:eastAsia="en-GB"/>
        </w:rPr>
        <mc:AlternateContent>
          <mc:Choice Requires="wps">
            <w:drawing>
              <wp:anchor distT="45720" distB="45720" distL="114300" distR="114300" simplePos="0" relativeHeight="251684864" behindDoc="0" locked="0" layoutInCell="1" allowOverlap="1" wp14:anchorId="00691DF0" wp14:editId="5BAE40C6">
                <wp:simplePos x="0" y="0"/>
                <wp:positionH relativeFrom="column">
                  <wp:posOffset>-438150</wp:posOffset>
                </wp:positionH>
                <wp:positionV relativeFrom="paragraph">
                  <wp:posOffset>123825</wp:posOffset>
                </wp:positionV>
                <wp:extent cx="4438650" cy="480060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4800600"/>
                        </a:xfrm>
                        <a:prstGeom prst="rect">
                          <a:avLst/>
                        </a:prstGeom>
                        <a:solidFill>
                          <a:srgbClr val="FFFFFF"/>
                        </a:solidFill>
                        <a:ln w="9525">
                          <a:solidFill>
                            <a:srgbClr val="000000"/>
                          </a:solidFill>
                          <a:miter lim="800000"/>
                          <a:headEnd/>
                          <a:tailEnd/>
                        </a:ln>
                      </wps:spPr>
                      <wps:txbx>
                        <w:txbxContent>
                          <w:p w:rsidR="0003122F" w:rsidRPr="00313B3B" w:rsidRDefault="009672C8" w:rsidP="0003122F">
                            <w:r>
                              <w:rPr>
                                <w:rFonts w:ascii="Times New Roman" w:hAnsi="Times New Roman" w:cs="Times New Roman"/>
                                <w:sz w:val="24"/>
                              </w:rPr>
                              <w:t>The l</w:t>
                            </w:r>
                            <w:r w:rsidR="0003122F" w:rsidRPr="00961D2E">
                              <w:rPr>
                                <w:rFonts w:ascii="Times New Roman" w:hAnsi="Times New Roman" w:cs="Times New Roman"/>
                                <w:sz w:val="24"/>
                              </w:rPr>
                              <w:t>esson plan is about the life of ‘Martin Luther King Junior’ related to the movement within America for hu</w:t>
                            </w:r>
                            <w:r w:rsidR="00842477">
                              <w:rPr>
                                <w:rFonts w:ascii="Times New Roman" w:hAnsi="Times New Roman" w:cs="Times New Roman"/>
                                <w:sz w:val="24"/>
                              </w:rPr>
                              <w:t>man rights of people of African-</w:t>
                            </w:r>
                            <w:r w:rsidR="0003122F" w:rsidRPr="00961D2E">
                              <w:rPr>
                                <w:rFonts w:ascii="Times New Roman" w:hAnsi="Times New Roman" w:cs="Times New Roman"/>
                                <w:sz w:val="24"/>
                              </w:rPr>
                              <w:t>American descent.</w:t>
                            </w:r>
                            <w:r w:rsidR="0003122F">
                              <w:rPr>
                                <w:rFonts w:ascii="Times New Roman" w:hAnsi="Times New Roman" w:cs="Times New Roman"/>
                                <w:sz w:val="24"/>
                              </w:rPr>
                              <w:t xml:space="preserve"> </w:t>
                            </w:r>
                            <w:r w:rsidR="00842477">
                              <w:rPr>
                                <w:rFonts w:ascii="Times New Roman" w:hAnsi="Times New Roman" w:cs="Times New Roman"/>
                                <w:sz w:val="24"/>
                              </w:rPr>
                              <w:t>MLKJ fought against</w:t>
                            </w:r>
                            <w:r w:rsidR="0003122F" w:rsidRPr="00961D2E">
                              <w:rPr>
                                <w:rFonts w:ascii="Times New Roman" w:hAnsi="Times New Roman" w:cs="Times New Roman"/>
                                <w:sz w:val="24"/>
                              </w:rPr>
                              <w:t xml:space="preserve"> apartheid during 1950’s and sixties in which Martin Luther King fought for </w:t>
                            </w:r>
                            <w:r w:rsidR="00842477">
                              <w:rPr>
                                <w:rFonts w:ascii="Times New Roman" w:hAnsi="Times New Roman" w:cs="Times New Roman"/>
                                <w:sz w:val="24"/>
                              </w:rPr>
                              <w:t xml:space="preserve">it </w:t>
                            </w:r>
                            <w:r w:rsidR="0003122F" w:rsidRPr="00961D2E">
                              <w:rPr>
                                <w:rFonts w:ascii="Times New Roman" w:hAnsi="Times New Roman" w:cs="Times New Roman"/>
                                <w:sz w:val="24"/>
                              </w:rPr>
                              <w:t>to be abolished within the United Sta</w:t>
                            </w:r>
                            <w:r w:rsidR="00313B3B">
                              <w:rPr>
                                <w:rFonts w:ascii="Times New Roman" w:hAnsi="Times New Roman" w:cs="Times New Roman"/>
                                <w:sz w:val="24"/>
                              </w:rPr>
                              <w:t>tes of America</w:t>
                            </w:r>
                            <w:r w:rsidR="00313B3B">
                              <w:t xml:space="preserve">. </w:t>
                            </w:r>
                            <w:r w:rsidR="0003122F">
                              <w:rPr>
                                <w:rFonts w:ascii="Times New Roman" w:eastAsia="Times New Roman" w:hAnsi="Times New Roman" w:cs="Times New Roman"/>
                                <w:color w:val="222222"/>
                                <w:sz w:val="24"/>
                                <w:lang w:eastAsia="en-GB"/>
                              </w:rPr>
                              <w:t>He was a promoter</w:t>
                            </w:r>
                            <w:r w:rsidR="0003122F" w:rsidRPr="00961D2E">
                              <w:rPr>
                                <w:rFonts w:ascii="Times New Roman" w:eastAsia="Times New Roman" w:hAnsi="Times New Roman" w:cs="Times New Roman"/>
                                <w:color w:val="222222"/>
                                <w:sz w:val="24"/>
                                <w:lang w:eastAsia="en-GB"/>
                              </w:rPr>
                              <w:t xml:space="preserve"> for non</w:t>
                            </w:r>
                            <w:r w:rsidR="0003122F">
                              <w:rPr>
                                <w:rFonts w:ascii="Times New Roman" w:eastAsia="Times New Roman" w:hAnsi="Times New Roman" w:cs="Times New Roman"/>
                                <w:color w:val="222222"/>
                                <w:sz w:val="24"/>
                                <w:lang w:eastAsia="en-GB"/>
                              </w:rPr>
                              <w:t>-</w:t>
                            </w:r>
                            <w:r w:rsidR="0003122F" w:rsidRPr="00961D2E">
                              <w:rPr>
                                <w:rFonts w:ascii="Times New Roman" w:eastAsia="Times New Roman" w:hAnsi="Times New Roman" w:cs="Times New Roman"/>
                                <w:color w:val="222222"/>
                                <w:sz w:val="24"/>
                                <w:lang w:eastAsia="en-GB"/>
                              </w:rPr>
                              <w:t xml:space="preserve">violent protest in the </w:t>
                            </w:r>
                            <w:r w:rsidR="0003122F">
                              <w:rPr>
                                <w:rFonts w:ascii="Times New Roman" w:eastAsia="Times New Roman" w:hAnsi="Times New Roman" w:cs="Times New Roman"/>
                                <w:color w:val="222222"/>
                                <w:sz w:val="24"/>
                                <w:lang w:eastAsia="en-GB"/>
                              </w:rPr>
                              <w:t>“</w:t>
                            </w:r>
                            <w:r w:rsidR="0003122F" w:rsidRPr="00961D2E">
                              <w:rPr>
                                <w:rFonts w:ascii="Times New Roman" w:eastAsia="Times New Roman" w:hAnsi="Times New Roman" w:cs="Times New Roman"/>
                                <w:color w:val="222222"/>
                                <w:sz w:val="24"/>
                                <w:lang w:eastAsia="en-GB"/>
                              </w:rPr>
                              <w:t>Memphis sanitation worker strike</w:t>
                            </w:r>
                            <w:r w:rsidR="0003122F">
                              <w:rPr>
                                <w:rFonts w:ascii="Times New Roman" w:eastAsia="Times New Roman" w:hAnsi="Times New Roman" w:cs="Times New Roman"/>
                                <w:color w:val="222222"/>
                                <w:sz w:val="24"/>
                                <w:lang w:eastAsia="en-GB"/>
                              </w:rPr>
                              <w:t>” [2]</w:t>
                            </w:r>
                            <w:r w:rsidR="0003122F">
                              <w:rPr>
                                <w:rFonts w:ascii="Times New Roman" w:hAnsi="Times New Roman" w:cs="Times New Roman"/>
                                <w:sz w:val="24"/>
                              </w:rPr>
                              <w:t xml:space="preserve">. </w:t>
                            </w:r>
                            <w:r w:rsidR="0003122F" w:rsidRPr="00961D2E">
                              <w:rPr>
                                <w:rFonts w:ascii="Times New Roman" w:eastAsia="Times New Roman" w:hAnsi="Times New Roman" w:cs="Times New Roman"/>
                                <w:color w:val="222222"/>
                                <w:sz w:val="24"/>
                                <w:lang w:eastAsia="en-GB"/>
                              </w:rPr>
                              <w:t>Providing leadership in the Montgomery bus boycott of 1955</w:t>
                            </w:r>
                            <w:r w:rsidR="0003122F">
                              <w:rPr>
                                <w:rFonts w:ascii="Times New Roman" w:hAnsi="Times New Roman" w:cs="Times New Roman"/>
                                <w:sz w:val="24"/>
                              </w:rPr>
                              <w:t xml:space="preserve">. </w:t>
                            </w:r>
                            <w:r w:rsidR="0003122F">
                              <w:rPr>
                                <w:rFonts w:ascii="Times New Roman" w:eastAsia="Times New Roman" w:hAnsi="Times New Roman" w:cs="Times New Roman"/>
                                <w:color w:val="222222"/>
                                <w:sz w:val="24"/>
                                <w:lang w:eastAsia="en-GB"/>
                              </w:rPr>
                              <w:t xml:space="preserve">He is well known for his </w:t>
                            </w:r>
                            <w:r w:rsidR="0003122F" w:rsidRPr="00961D2E">
                              <w:rPr>
                                <w:rFonts w:ascii="Times New Roman" w:eastAsia="Times New Roman" w:hAnsi="Times New Roman" w:cs="Times New Roman"/>
                                <w:color w:val="222222"/>
                                <w:sz w:val="24"/>
                                <w:lang w:eastAsia="en-GB"/>
                              </w:rPr>
                              <w:t>famous "I Have a Dream" speech</w:t>
                            </w:r>
                            <w:r w:rsidR="0003122F">
                              <w:rPr>
                                <w:rFonts w:ascii="Times New Roman" w:eastAsia="Times New Roman" w:hAnsi="Times New Roman" w:cs="Times New Roman"/>
                                <w:color w:val="222222"/>
                                <w:sz w:val="24"/>
                                <w:lang w:eastAsia="en-GB"/>
                              </w:rPr>
                              <w:t xml:space="preserve"> [3]</w:t>
                            </w:r>
                            <w:r w:rsidR="0003122F">
                              <w:rPr>
                                <w:rFonts w:ascii="Times New Roman" w:hAnsi="Times New Roman" w:cs="Times New Roman"/>
                                <w:sz w:val="24"/>
                              </w:rPr>
                              <w:t xml:space="preserve">. </w:t>
                            </w:r>
                            <w:r w:rsidR="0003122F">
                              <w:rPr>
                                <w:rFonts w:ascii="Times New Roman" w:eastAsia="Times New Roman" w:hAnsi="Times New Roman" w:cs="Times New Roman"/>
                                <w:color w:val="222222"/>
                                <w:sz w:val="24"/>
                                <w:lang w:eastAsia="en-GB"/>
                              </w:rPr>
                              <w:t>He was a main auxiliary in founding</w:t>
                            </w:r>
                            <w:r w:rsidR="0003122F" w:rsidRPr="00961D2E">
                              <w:rPr>
                                <w:rFonts w:ascii="Times New Roman" w:eastAsia="Times New Roman" w:hAnsi="Times New Roman" w:cs="Times New Roman"/>
                                <w:color w:val="222222"/>
                                <w:sz w:val="24"/>
                                <w:lang w:eastAsia="en-GB"/>
                              </w:rPr>
                              <w:t xml:space="preserve"> the Southern Christian Leadership Conference (SCLC) in 1957, </w:t>
                            </w:r>
                            <w:r w:rsidR="0003122F">
                              <w:rPr>
                                <w:rFonts w:ascii="Times New Roman" w:eastAsia="Times New Roman" w:hAnsi="Times New Roman" w:cs="Times New Roman"/>
                                <w:color w:val="222222"/>
                                <w:sz w:val="24"/>
                                <w:lang w:eastAsia="en-GB"/>
                              </w:rPr>
                              <w:t>which was a society which sought establish non-violent means of achieving civil rights for African Americans[4].</w:t>
                            </w:r>
                            <w:r>
                              <w:rPr>
                                <w:rFonts w:ascii="Times New Roman" w:eastAsia="Times New Roman" w:hAnsi="Times New Roman" w:cs="Times New Roman"/>
                                <w:color w:val="222222"/>
                                <w:sz w:val="24"/>
                                <w:lang w:eastAsia="en-GB"/>
                              </w:rPr>
                              <w:t xml:space="preserve"> </w:t>
                            </w:r>
                            <w:r w:rsidR="001A1C59">
                              <w:rPr>
                                <w:rFonts w:ascii="Times New Roman" w:eastAsia="Times New Roman" w:hAnsi="Times New Roman" w:cs="Times New Roman"/>
                                <w:color w:val="222222"/>
                                <w:sz w:val="24"/>
                                <w:lang w:eastAsia="en-GB"/>
                              </w:rPr>
                              <w:t>As</w:t>
                            </w:r>
                            <w:r w:rsidR="0003122F">
                              <w:rPr>
                                <w:rFonts w:ascii="Times New Roman" w:eastAsia="Times New Roman" w:hAnsi="Times New Roman" w:cs="Times New Roman"/>
                                <w:color w:val="222222"/>
                                <w:sz w:val="24"/>
                                <w:lang w:eastAsia="en-GB"/>
                              </w:rPr>
                              <w:t xml:space="preserve"> means of lesson plan</w:t>
                            </w:r>
                            <w:r w:rsidR="00842477">
                              <w:rPr>
                                <w:rFonts w:ascii="Times New Roman" w:eastAsia="Times New Roman" w:hAnsi="Times New Roman" w:cs="Times New Roman"/>
                                <w:color w:val="222222"/>
                                <w:sz w:val="24"/>
                                <w:lang w:eastAsia="en-GB"/>
                              </w:rPr>
                              <w:t>;</w:t>
                            </w:r>
                            <w:r w:rsidR="0003122F">
                              <w:rPr>
                                <w:rFonts w:ascii="Times New Roman" w:eastAsia="Times New Roman" w:hAnsi="Times New Roman" w:cs="Times New Roman"/>
                                <w:color w:val="222222"/>
                                <w:sz w:val="24"/>
                                <w:lang w:eastAsia="en-GB"/>
                              </w:rPr>
                              <w:t xml:space="preserve"> due to the nature of religious studies being heavily secular in many secondary </w:t>
                            </w:r>
                            <w:r w:rsidR="00842477">
                              <w:rPr>
                                <w:rFonts w:ascii="Times New Roman" w:eastAsia="Times New Roman" w:hAnsi="Times New Roman" w:cs="Times New Roman"/>
                                <w:color w:val="222222"/>
                                <w:sz w:val="24"/>
                                <w:lang w:eastAsia="en-GB"/>
                              </w:rPr>
                              <w:t>schools according</w:t>
                            </w:r>
                            <w:r w:rsidR="000054E5">
                              <w:rPr>
                                <w:rFonts w:ascii="Times New Roman" w:eastAsia="Times New Roman" w:hAnsi="Times New Roman" w:cs="Times New Roman"/>
                                <w:color w:val="222222"/>
                                <w:sz w:val="24"/>
                                <w:lang w:eastAsia="en-GB"/>
                              </w:rPr>
                              <w:t xml:space="preserve"> to George Combe (1894) who believed that religious studies lessons should be secular but </w:t>
                            </w:r>
                            <w:r w:rsidR="00842477">
                              <w:rPr>
                                <w:rFonts w:ascii="Times New Roman" w:eastAsia="Times New Roman" w:hAnsi="Times New Roman" w:cs="Times New Roman"/>
                                <w:color w:val="222222"/>
                                <w:sz w:val="24"/>
                                <w:lang w:eastAsia="en-GB"/>
                              </w:rPr>
                              <w:t>encompass</w:t>
                            </w:r>
                            <w:r w:rsidR="000054E5">
                              <w:rPr>
                                <w:rFonts w:ascii="Times New Roman" w:eastAsia="Times New Roman" w:hAnsi="Times New Roman" w:cs="Times New Roman"/>
                                <w:color w:val="222222"/>
                                <w:sz w:val="24"/>
                                <w:lang w:eastAsia="en-GB"/>
                              </w:rPr>
                              <w:t xml:space="preserve"> the </w:t>
                            </w:r>
                            <w:r w:rsidR="00842477">
                              <w:rPr>
                                <w:rFonts w:ascii="Times New Roman" w:eastAsia="Times New Roman" w:hAnsi="Times New Roman" w:cs="Times New Roman"/>
                                <w:color w:val="222222"/>
                                <w:sz w:val="24"/>
                                <w:lang w:eastAsia="en-GB"/>
                              </w:rPr>
                              <w:t>teachings of</w:t>
                            </w:r>
                            <w:r w:rsidR="000054E5">
                              <w:rPr>
                                <w:rFonts w:ascii="Times New Roman" w:eastAsia="Times New Roman" w:hAnsi="Times New Roman" w:cs="Times New Roman"/>
                                <w:color w:val="222222"/>
                                <w:sz w:val="24"/>
                                <w:lang w:eastAsia="en-GB"/>
                              </w:rPr>
                              <w:t xml:space="preserve"> Christianity which the lesson will be heavily structured like</w:t>
                            </w:r>
                            <w:r w:rsidR="00842477">
                              <w:rPr>
                                <w:rFonts w:ascii="Times New Roman" w:eastAsia="Times New Roman" w:hAnsi="Times New Roman" w:cs="Times New Roman"/>
                                <w:color w:val="222222"/>
                                <w:sz w:val="24"/>
                                <w:lang w:eastAsia="en-GB"/>
                              </w:rPr>
                              <w:t>;</w:t>
                            </w:r>
                            <w:r w:rsidR="000054E5">
                              <w:rPr>
                                <w:rFonts w:ascii="Times New Roman" w:eastAsia="Times New Roman" w:hAnsi="Times New Roman" w:cs="Times New Roman"/>
                                <w:color w:val="222222"/>
                                <w:sz w:val="24"/>
                                <w:lang w:eastAsia="en-GB"/>
                              </w:rPr>
                              <w:t xml:space="preserve"> </w:t>
                            </w:r>
                            <w:r w:rsidR="0003122F">
                              <w:rPr>
                                <w:rFonts w:ascii="Times New Roman" w:eastAsia="Times New Roman" w:hAnsi="Times New Roman" w:cs="Times New Roman"/>
                                <w:color w:val="222222"/>
                                <w:sz w:val="24"/>
                                <w:lang w:eastAsia="en-GB"/>
                              </w:rPr>
                              <w:t xml:space="preserve">also it was a lesson plan that </w:t>
                            </w:r>
                            <w:r w:rsidR="001A1C59">
                              <w:rPr>
                                <w:rFonts w:ascii="Times New Roman" w:eastAsia="Times New Roman" w:hAnsi="Times New Roman" w:cs="Times New Roman"/>
                                <w:color w:val="222222"/>
                                <w:sz w:val="24"/>
                                <w:lang w:eastAsia="en-GB"/>
                              </w:rPr>
                              <w:t>was</w:t>
                            </w:r>
                            <w:r w:rsidR="0003122F">
                              <w:rPr>
                                <w:rFonts w:ascii="Times New Roman" w:eastAsia="Times New Roman" w:hAnsi="Times New Roman" w:cs="Times New Roman"/>
                                <w:color w:val="222222"/>
                                <w:sz w:val="24"/>
                                <w:lang w:eastAsia="en-GB"/>
                              </w:rPr>
                              <w:t xml:space="preserve"> observed while on placement in Bro Pedr School during </w:t>
                            </w:r>
                            <w:r w:rsidR="001A1C59">
                              <w:rPr>
                                <w:rFonts w:ascii="Times New Roman" w:eastAsia="Times New Roman" w:hAnsi="Times New Roman" w:cs="Times New Roman"/>
                                <w:color w:val="222222"/>
                                <w:sz w:val="24"/>
                                <w:lang w:eastAsia="en-GB"/>
                              </w:rPr>
                              <w:t>the</w:t>
                            </w:r>
                            <w:r w:rsidR="0003122F">
                              <w:rPr>
                                <w:rFonts w:ascii="Times New Roman" w:eastAsia="Times New Roman" w:hAnsi="Times New Roman" w:cs="Times New Roman"/>
                                <w:color w:val="222222"/>
                                <w:sz w:val="24"/>
                                <w:lang w:eastAsia="en-GB"/>
                              </w:rPr>
                              <w:t xml:space="preserve"> placement</w:t>
                            </w:r>
                            <w:r w:rsidR="00E741B2">
                              <w:rPr>
                                <w:rFonts w:ascii="Times New Roman" w:eastAsia="Times New Roman" w:hAnsi="Times New Roman" w:cs="Times New Roman"/>
                                <w:color w:val="222222"/>
                                <w:sz w:val="24"/>
                                <w:lang w:eastAsia="en-GB"/>
                              </w:rPr>
                              <w:t xml:space="preserve"> [5]</w:t>
                            </w:r>
                            <w:r w:rsidR="0003122F">
                              <w:rPr>
                                <w:rFonts w:ascii="Times New Roman" w:eastAsia="Times New Roman" w:hAnsi="Times New Roman" w:cs="Times New Roman"/>
                                <w:color w:val="222222"/>
                                <w:sz w:val="24"/>
                                <w:lang w:eastAsia="en-GB"/>
                              </w:rPr>
                              <w:t>.</w:t>
                            </w:r>
                          </w:p>
                          <w:p w:rsidR="0003122F" w:rsidRPr="00FC76C4" w:rsidRDefault="0003122F" w:rsidP="0003122F">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91DF0" id="Text Box 2" o:spid="_x0000_s1031" type="#_x0000_t202" style="position:absolute;margin-left:-34.5pt;margin-top:9.75pt;width:349.5pt;height:378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">
                <v:textbox>
                  <w:txbxContent>
                    <w:p w:rsidR="0003122F" w:rsidRPr="00313B3B" w:rsidRDefault="009672C8" w:rsidP="0003122F">
                      <w:r>
                        <w:rPr>
                          <w:rFonts w:ascii="Times New Roman" w:hAnsi="Times New Roman" w:cs="Times New Roman"/>
                          <w:sz w:val="24"/>
                        </w:rPr>
                        <w:t>The l</w:t>
                      </w:r>
                      <w:r w:rsidR="0003122F" w:rsidRPr="00961D2E">
                        <w:rPr>
                          <w:rFonts w:ascii="Times New Roman" w:hAnsi="Times New Roman" w:cs="Times New Roman"/>
                          <w:sz w:val="24"/>
                        </w:rPr>
                        <w:t>esson plan is about the life of ‘Martin Luther King Junior’ related to the movement within America for hu</w:t>
                      </w:r>
                      <w:r w:rsidR="00842477">
                        <w:rPr>
                          <w:rFonts w:ascii="Times New Roman" w:hAnsi="Times New Roman" w:cs="Times New Roman"/>
                          <w:sz w:val="24"/>
                        </w:rPr>
                        <w:t>man rights of people of African-</w:t>
                      </w:r>
                      <w:r w:rsidR="0003122F" w:rsidRPr="00961D2E">
                        <w:rPr>
                          <w:rFonts w:ascii="Times New Roman" w:hAnsi="Times New Roman" w:cs="Times New Roman"/>
                          <w:sz w:val="24"/>
                        </w:rPr>
                        <w:t>American descent.</w:t>
                      </w:r>
                      <w:r w:rsidR="0003122F">
                        <w:rPr>
                          <w:rFonts w:ascii="Times New Roman" w:hAnsi="Times New Roman" w:cs="Times New Roman"/>
                          <w:sz w:val="24"/>
                        </w:rPr>
                        <w:t xml:space="preserve"> </w:t>
                      </w:r>
                      <w:r w:rsidR="00842477">
                        <w:rPr>
                          <w:rFonts w:ascii="Times New Roman" w:hAnsi="Times New Roman" w:cs="Times New Roman"/>
                          <w:sz w:val="24"/>
                        </w:rPr>
                        <w:t>MLKJ fought against</w:t>
                      </w:r>
                      <w:r w:rsidR="0003122F" w:rsidRPr="00961D2E">
                        <w:rPr>
                          <w:rFonts w:ascii="Times New Roman" w:hAnsi="Times New Roman" w:cs="Times New Roman"/>
                          <w:sz w:val="24"/>
                        </w:rPr>
                        <w:t xml:space="preserve"> apartheid during 1950’s and sixties in which Martin Luther King fought for </w:t>
                      </w:r>
                      <w:r w:rsidR="00842477">
                        <w:rPr>
                          <w:rFonts w:ascii="Times New Roman" w:hAnsi="Times New Roman" w:cs="Times New Roman"/>
                          <w:sz w:val="24"/>
                        </w:rPr>
                        <w:t xml:space="preserve">it </w:t>
                      </w:r>
                      <w:r w:rsidR="0003122F" w:rsidRPr="00961D2E">
                        <w:rPr>
                          <w:rFonts w:ascii="Times New Roman" w:hAnsi="Times New Roman" w:cs="Times New Roman"/>
                          <w:sz w:val="24"/>
                        </w:rPr>
                        <w:t>to be abolished within the United Sta</w:t>
                      </w:r>
                      <w:r w:rsidR="00313B3B">
                        <w:rPr>
                          <w:rFonts w:ascii="Times New Roman" w:hAnsi="Times New Roman" w:cs="Times New Roman"/>
                          <w:sz w:val="24"/>
                        </w:rPr>
                        <w:t>tes of America</w:t>
                      </w:r>
                      <w:r w:rsidR="00313B3B">
                        <w:t xml:space="preserve">. </w:t>
                      </w:r>
                      <w:r w:rsidR="0003122F">
                        <w:rPr>
                          <w:rFonts w:ascii="Times New Roman" w:eastAsia="Times New Roman" w:hAnsi="Times New Roman" w:cs="Times New Roman"/>
                          <w:color w:val="222222"/>
                          <w:sz w:val="24"/>
                          <w:lang w:eastAsia="en-GB"/>
                        </w:rPr>
                        <w:t>He was a promoter</w:t>
                      </w:r>
                      <w:r w:rsidR="0003122F" w:rsidRPr="00961D2E">
                        <w:rPr>
                          <w:rFonts w:ascii="Times New Roman" w:eastAsia="Times New Roman" w:hAnsi="Times New Roman" w:cs="Times New Roman"/>
                          <w:color w:val="222222"/>
                          <w:sz w:val="24"/>
                          <w:lang w:eastAsia="en-GB"/>
                        </w:rPr>
                        <w:t xml:space="preserve"> for non</w:t>
                      </w:r>
                      <w:r w:rsidR="0003122F">
                        <w:rPr>
                          <w:rFonts w:ascii="Times New Roman" w:eastAsia="Times New Roman" w:hAnsi="Times New Roman" w:cs="Times New Roman"/>
                          <w:color w:val="222222"/>
                          <w:sz w:val="24"/>
                          <w:lang w:eastAsia="en-GB"/>
                        </w:rPr>
                        <w:t>-</w:t>
                      </w:r>
                      <w:r w:rsidR="0003122F" w:rsidRPr="00961D2E">
                        <w:rPr>
                          <w:rFonts w:ascii="Times New Roman" w:eastAsia="Times New Roman" w:hAnsi="Times New Roman" w:cs="Times New Roman"/>
                          <w:color w:val="222222"/>
                          <w:sz w:val="24"/>
                          <w:lang w:eastAsia="en-GB"/>
                        </w:rPr>
                        <w:t xml:space="preserve">violent protest in the </w:t>
                      </w:r>
                      <w:r w:rsidR="0003122F">
                        <w:rPr>
                          <w:rFonts w:ascii="Times New Roman" w:eastAsia="Times New Roman" w:hAnsi="Times New Roman" w:cs="Times New Roman"/>
                          <w:color w:val="222222"/>
                          <w:sz w:val="24"/>
                          <w:lang w:eastAsia="en-GB"/>
                        </w:rPr>
                        <w:t>“</w:t>
                      </w:r>
                      <w:r w:rsidR="0003122F" w:rsidRPr="00961D2E">
                        <w:rPr>
                          <w:rFonts w:ascii="Times New Roman" w:eastAsia="Times New Roman" w:hAnsi="Times New Roman" w:cs="Times New Roman"/>
                          <w:color w:val="222222"/>
                          <w:sz w:val="24"/>
                          <w:lang w:eastAsia="en-GB"/>
                        </w:rPr>
                        <w:t>Memphis sanitation worker strike</w:t>
                      </w:r>
                      <w:r w:rsidR="0003122F">
                        <w:rPr>
                          <w:rFonts w:ascii="Times New Roman" w:eastAsia="Times New Roman" w:hAnsi="Times New Roman" w:cs="Times New Roman"/>
                          <w:color w:val="222222"/>
                          <w:sz w:val="24"/>
                          <w:lang w:eastAsia="en-GB"/>
                        </w:rPr>
                        <w:t>” [2]</w:t>
                      </w:r>
                      <w:r w:rsidR="0003122F">
                        <w:rPr>
                          <w:rFonts w:ascii="Times New Roman" w:hAnsi="Times New Roman" w:cs="Times New Roman"/>
                          <w:sz w:val="24"/>
                        </w:rPr>
                        <w:t xml:space="preserve">. </w:t>
                      </w:r>
                      <w:r w:rsidR="0003122F" w:rsidRPr="00961D2E">
                        <w:rPr>
                          <w:rFonts w:ascii="Times New Roman" w:eastAsia="Times New Roman" w:hAnsi="Times New Roman" w:cs="Times New Roman"/>
                          <w:color w:val="222222"/>
                          <w:sz w:val="24"/>
                          <w:lang w:eastAsia="en-GB"/>
                        </w:rPr>
                        <w:t>Providing leadership in the Montgomery bus boycott of 1955</w:t>
                      </w:r>
                      <w:r w:rsidR="0003122F">
                        <w:rPr>
                          <w:rFonts w:ascii="Times New Roman" w:hAnsi="Times New Roman" w:cs="Times New Roman"/>
                          <w:sz w:val="24"/>
                        </w:rPr>
                        <w:t xml:space="preserve">. </w:t>
                      </w:r>
                      <w:r w:rsidR="0003122F">
                        <w:rPr>
                          <w:rFonts w:ascii="Times New Roman" w:eastAsia="Times New Roman" w:hAnsi="Times New Roman" w:cs="Times New Roman"/>
                          <w:color w:val="222222"/>
                          <w:sz w:val="24"/>
                          <w:lang w:eastAsia="en-GB"/>
                        </w:rPr>
                        <w:t xml:space="preserve">He is well known for his </w:t>
                      </w:r>
                      <w:r w:rsidR="0003122F" w:rsidRPr="00961D2E">
                        <w:rPr>
                          <w:rFonts w:ascii="Times New Roman" w:eastAsia="Times New Roman" w:hAnsi="Times New Roman" w:cs="Times New Roman"/>
                          <w:color w:val="222222"/>
                          <w:sz w:val="24"/>
                          <w:lang w:eastAsia="en-GB"/>
                        </w:rPr>
                        <w:t>famous "I Have a Dream" speech</w:t>
                      </w:r>
                      <w:r w:rsidR="0003122F">
                        <w:rPr>
                          <w:rFonts w:ascii="Times New Roman" w:eastAsia="Times New Roman" w:hAnsi="Times New Roman" w:cs="Times New Roman"/>
                          <w:color w:val="222222"/>
                          <w:sz w:val="24"/>
                          <w:lang w:eastAsia="en-GB"/>
                        </w:rPr>
                        <w:t xml:space="preserve"> [3]</w:t>
                      </w:r>
                      <w:r w:rsidR="0003122F">
                        <w:rPr>
                          <w:rFonts w:ascii="Times New Roman" w:hAnsi="Times New Roman" w:cs="Times New Roman"/>
                          <w:sz w:val="24"/>
                        </w:rPr>
                        <w:t xml:space="preserve">. </w:t>
                      </w:r>
                      <w:r w:rsidR="0003122F">
                        <w:rPr>
                          <w:rFonts w:ascii="Times New Roman" w:eastAsia="Times New Roman" w:hAnsi="Times New Roman" w:cs="Times New Roman"/>
                          <w:color w:val="222222"/>
                          <w:sz w:val="24"/>
                          <w:lang w:eastAsia="en-GB"/>
                        </w:rPr>
                        <w:t>He was a main auxiliary in founding</w:t>
                      </w:r>
                      <w:r w:rsidR="0003122F" w:rsidRPr="00961D2E">
                        <w:rPr>
                          <w:rFonts w:ascii="Times New Roman" w:eastAsia="Times New Roman" w:hAnsi="Times New Roman" w:cs="Times New Roman"/>
                          <w:color w:val="222222"/>
                          <w:sz w:val="24"/>
                          <w:lang w:eastAsia="en-GB"/>
                        </w:rPr>
                        <w:t xml:space="preserve"> the Southern Christian Leadership Conference (SCLC) in 1957, </w:t>
                      </w:r>
                      <w:r w:rsidR="0003122F">
                        <w:rPr>
                          <w:rFonts w:ascii="Times New Roman" w:eastAsia="Times New Roman" w:hAnsi="Times New Roman" w:cs="Times New Roman"/>
                          <w:color w:val="222222"/>
                          <w:sz w:val="24"/>
                          <w:lang w:eastAsia="en-GB"/>
                        </w:rPr>
                        <w:t>which was a society which sought establish non-violent means of achieving civil rights for African Americans[4].</w:t>
                      </w:r>
                      <w:r>
                        <w:rPr>
                          <w:rFonts w:ascii="Times New Roman" w:eastAsia="Times New Roman" w:hAnsi="Times New Roman" w:cs="Times New Roman"/>
                          <w:color w:val="222222"/>
                          <w:sz w:val="24"/>
                          <w:lang w:eastAsia="en-GB"/>
                        </w:rPr>
                        <w:t xml:space="preserve"> </w:t>
                      </w:r>
                      <w:r w:rsidR="001A1C59">
                        <w:rPr>
                          <w:rFonts w:ascii="Times New Roman" w:eastAsia="Times New Roman" w:hAnsi="Times New Roman" w:cs="Times New Roman"/>
                          <w:color w:val="222222"/>
                          <w:sz w:val="24"/>
                          <w:lang w:eastAsia="en-GB"/>
                        </w:rPr>
                        <w:t>As</w:t>
                      </w:r>
                      <w:r w:rsidR="0003122F">
                        <w:rPr>
                          <w:rFonts w:ascii="Times New Roman" w:eastAsia="Times New Roman" w:hAnsi="Times New Roman" w:cs="Times New Roman"/>
                          <w:color w:val="222222"/>
                          <w:sz w:val="24"/>
                          <w:lang w:eastAsia="en-GB"/>
                        </w:rPr>
                        <w:t xml:space="preserve"> means of lesson plan</w:t>
                      </w:r>
                      <w:r w:rsidR="00842477">
                        <w:rPr>
                          <w:rFonts w:ascii="Times New Roman" w:eastAsia="Times New Roman" w:hAnsi="Times New Roman" w:cs="Times New Roman"/>
                          <w:color w:val="222222"/>
                          <w:sz w:val="24"/>
                          <w:lang w:eastAsia="en-GB"/>
                        </w:rPr>
                        <w:t>;</w:t>
                      </w:r>
                      <w:r w:rsidR="0003122F">
                        <w:rPr>
                          <w:rFonts w:ascii="Times New Roman" w:eastAsia="Times New Roman" w:hAnsi="Times New Roman" w:cs="Times New Roman"/>
                          <w:color w:val="222222"/>
                          <w:sz w:val="24"/>
                          <w:lang w:eastAsia="en-GB"/>
                        </w:rPr>
                        <w:t xml:space="preserve"> due to the nature of religious studies being heavily secular in many secondary </w:t>
                      </w:r>
                      <w:r w:rsidR="00842477">
                        <w:rPr>
                          <w:rFonts w:ascii="Times New Roman" w:eastAsia="Times New Roman" w:hAnsi="Times New Roman" w:cs="Times New Roman"/>
                          <w:color w:val="222222"/>
                          <w:sz w:val="24"/>
                          <w:lang w:eastAsia="en-GB"/>
                        </w:rPr>
                        <w:t>schools according</w:t>
                      </w:r>
                      <w:r w:rsidR="000054E5">
                        <w:rPr>
                          <w:rFonts w:ascii="Times New Roman" w:eastAsia="Times New Roman" w:hAnsi="Times New Roman" w:cs="Times New Roman"/>
                          <w:color w:val="222222"/>
                          <w:sz w:val="24"/>
                          <w:lang w:eastAsia="en-GB"/>
                        </w:rPr>
                        <w:t xml:space="preserve"> to George Combe (1894) who believed that religious studies lessons should be secular but </w:t>
                      </w:r>
                      <w:r w:rsidR="00842477">
                        <w:rPr>
                          <w:rFonts w:ascii="Times New Roman" w:eastAsia="Times New Roman" w:hAnsi="Times New Roman" w:cs="Times New Roman"/>
                          <w:color w:val="222222"/>
                          <w:sz w:val="24"/>
                          <w:lang w:eastAsia="en-GB"/>
                        </w:rPr>
                        <w:t>encompass</w:t>
                      </w:r>
                      <w:r w:rsidR="000054E5">
                        <w:rPr>
                          <w:rFonts w:ascii="Times New Roman" w:eastAsia="Times New Roman" w:hAnsi="Times New Roman" w:cs="Times New Roman"/>
                          <w:color w:val="222222"/>
                          <w:sz w:val="24"/>
                          <w:lang w:eastAsia="en-GB"/>
                        </w:rPr>
                        <w:t xml:space="preserve"> the </w:t>
                      </w:r>
                      <w:r w:rsidR="00842477">
                        <w:rPr>
                          <w:rFonts w:ascii="Times New Roman" w:eastAsia="Times New Roman" w:hAnsi="Times New Roman" w:cs="Times New Roman"/>
                          <w:color w:val="222222"/>
                          <w:sz w:val="24"/>
                          <w:lang w:eastAsia="en-GB"/>
                        </w:rPr>
                        <w:t>teachings of</w:t>
                      </w:r>
                      <w:r w:rsidR="000054E5">
                        <w:rPr>
                          <w:rFonts w:ascii="Times New Roman" w:eastAsia="Times New Roman" w:hAnsi="Times New Roman" w:cs="Times New Roman"/>
                          <w:color w:val="222222"/>
                          <w:sz w:val="24"/>
                          <w:lang w:eastAsia="en-GB"/>
                        </w:rPr>
                        <w:t xml:space="preserve"> Christianity which the lesson will be heavily structured like</w:t>
                      </w:r>
                      <w:r w:rsidR="00842477">
                        <w:rPr>
                          <w:rFonts w:ascii="Times New Roman" w:eastAsia="Times New Roman" w:hAnsi="Times New Roman" w:cs="Times New Roman"/>
                          <w:color w:val="222222"/>
                          <w:sz w:val="24"/>
                          <w:lang w:eastAsia="en-GB"/>
                        </w:rPr>
                        <w:t>;</w:t>
                      </w:r>
                      <w:r w:rsidR="000054E5">
                        <w:rPr>
                          <w:rFonts w:ascii="Times New Roman" w:eastAsia="Times New Roman" w:hAnsi="Times New Roman" w:cs="Times New Roman"/>
                          <w:color w:val="222222"/>
                          <w:sz w:val="24"/>
                          <w:lang w:eastAsia="en-GB"/>
                        </w:rPr>
                        <w:t xml:space="preserve"> </w:t>
                      </w:r>
                      <w:r w:rsidR="0003122F">
                        <w:rPr>
                          <w:rFonts w:ascii="Times New Roman" w:eastAsia="Times New Roman" w:hAnsi="Times New Roman" w:cs="Times New Roman"/>
                          <w:color w:val="222222"/>
                          <w:sz w:val="24"/>
                          <w:lang w:eastAsia="en-GB"/>
                        </w:rPr>
                        <w:t xml:space="preserve">also it was a lesson plan that </w:t>
                      </w:r>
                      <w:r w:rsidR="001A1C59">
                        <w:rPr>
                          <w:rFonts w:ascii="Times New Roman" w:eastAsia="Times New Roman" w:hAnsi="Times New Roman" w:cs="Times New Roman"/>
                          <w:color w:val="222222"/>
                          <w:sz w:val="24"/>
                          <w:lang w:eastAsia="en-GB"/>
                        </w:rPr>
                        <w:t>was</w:t>
                      </w:r>
                      <w:r w:rsidR="0003122F">
                        <w:rPr>
                          <w:rFonts w:ascii="Times New Roman" w:eastAsia="Times New Roman" w:hAnsi="Times New Roman" w:cs="Times New Roman"/>
                          <w:color w:val="222222"/>
                          <w:sz w:val="24"/>
                          <w:lang w:eastAsia="en-GB"/>
                        </w:rPr>
                        <w:t xml:space="preserve"> observed while on placement in Bro Pedr School during </w:t>
                      </w:r>
                      <w:r w:rsidR="001A1C59">
                        <w:rPr>
                          <w:rFonts w:ascii="Times New Roman" w:eastAsia="Times New Roman" w:hAnsi="Times New Roman" w:cs="Times New Roman"/>
                          <w:color w:val="222222"/>
                          <w:sz w:val="24"/>
                          <w:lang w:eastAsia="en-GB"/>
                        </w:rPr>
                        <w:t>the</w:t>
                      </w:r>
                      <w:r w:rsidR="0003122F">
                        <w:rPr>
                          <w:rFonts w:ascii="Times New Roman" w:eastAsia="Times New Roman" w:hAnsi="Times New Roman" w:cs="Times New Roman"/>
                          <w:color w:val="222222"/>
                          <w:sz w:val="24"/>
                          <w:lang w:eastAsia="en-GB"/>
                        </w:rPr>
                        <w:t xml:space="preserve"> placement</w:t>
                      </w:r>
                      <w:r w:rsidR="00E741B2">
                        <w:rPr>
                          <w:rFonts w:ascii="Times New Roman" w:eastAsia="Times New Roman" w:hAnsi="Times New Roman" w:cs="Times New Roman"/>
                          <w:color w:val="222222"/>
                          <w:sz w:val="24"/>
                          <w:lang w:eastAsia="en-GB"/>
                        </w:rPr>
                        <w:t xml:space="preserve"> [5]</w:t>
                      </w:r>
                      <w:r w:rsidR="0003122F">
                        <w:rPr>
                          <w:rFonts w:ascii="Times New Roman" w:eastAsia="Times New Roman" w:hAnsi="Times New Roman" w:cs="Times New Roman"/>
                          <w:color w:val="222222"/>
                          <w:sz w:val="24"/>
                          <w:lang w:eastAsia="en-GB"/>
                        </w:rPr>
                        <w:t>.</w:t>
                      </w:r>
                    </w:p>
                    <w:p w:rsidR="0003122F" w:rsidRPr="00FC76C4" w:rsidRDefault="0003122F" w:rsidP="0003122F">
                      <w:pPr>
                        <w:rPr>
                          <w:sz w:val="20"/>
                          <w:szCs w:val="20"/>
                        </w:rPr>
                      </w:pPr>
                    </w:p>
                  </w:txbxContent>
                </v:textbox>
                <w10:wrap type="square"/>
              </v:shape>
            </w:pict>
          </mc:Fallback>
        </mc:AlternateContent>
      </w:r>
      <w:r>
        <w:rPr>
          <w:noProof/>
          <w:lang w:eastAsia="en-GB"/>
        </w:rPr>
        <mc:AlternateContent>
          <mc:Choice Requires="wpg">
            <w:drawing>
              <wp:anchor distT="0" distB="0" distL="228600" distR="228600" simplePos="0" relativeHeight="251681792" behindDoc="1" locked="0" layoutInCell="1" allowOverlap="1" wp14:anchorId="0961C894" wp14:editId="07588712">
                <wp:simplePos x="0" y="0"/>
                <wp:positionH relativeFrom="margin">
                  <wp:posOffset>-561975</wp:posOffset>
                </wp:positionH>
                <wp:positionV relativeFrom="margin">
                  <wp:posOffset>9525</wp:posOffset>
                </wp:positionV>
                <wp:extent cx="4676775" cy="5746115"/>
                <wp:effectExtent l="0" t="0" r="9525" b="6985"/>
                <wp:wrapSquare wrapText="bothSides"/>
                <wp:docPr id="19" name="Group 19"/>
                <wp:cNvGraphicFramePr/>
                <a:graphic xmlns:a="http://schemas.openxmlformats.org/drawingml/2006/main">
                  <a:graphicData uri="http://schemas.microsoft.com/office/word/2010/wordprocessingGroup">
                    <wpg:wgp>
                      <wpg:cNvGrpSpPr/>
                      <wpg:grpSpPr>
                        <a:xfrm>
                          <a:off x="0" y="0"/>
                          <a:ext cx="4676775" cy="5746115"/>
                          <a:chOff x="0" y="924771"/>
                          <a:chExt cx="1828800" cy="5672319"/>
                        </a:xfrm>
                      </wpg:grpSpPr>
                      <wps:wsp>
                        <wps:cNvPr id="20" name="Rectangle 20"/>
                        <wps:cNvSpPr/>
                        <wps:spPr>
                          <a:xfrm>
                            <a:off x="0" y="924771"/>
                            <a:ext cx="1828800" cy="567231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3122F" w:rsidRDefault="0003122F" w:rsidP="0003122F">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1" name="Text Box 21"/>
                        <wps:cNvSpPr txBox="1"/>
                        <wps:spPr>
                          <a:xfrm>
                            <a:off x="0" y="5878038"/>
                            <a:ext cx="1828800" cy="57427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122F" w:rsidRPr="00FC76C4" w:rsidRDefault="00763B6D" w:rsidP="0003122F">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Main themes of lesson</w:t>
                              </w:r>
                              <w:r w:rsidR="009672C8">
                                <w:rPr>
                                  <w:rFonts w:asciiTheme="majorHAnsi" w:eastAsiaTheme="majorEastAsia" w:hAnsiTheme="majorHAnsi" w:cstheme="majorBidi"/>
                                  <w:caps/>
                                  <w:color w:val="5B9BD5" w:themeColor="accent1"/>
                                  <w:sz w:val="28"/>
                                  <w:szCs w:val="28"/>
                                  <w:lang w:val="en-GB"/>
                                </w:rPr>
                                <w:t xml:space="preserve"> (con</w:t>
                              </w:r>
                              <w:r w:rsidR="002D411B">
                                <w:rPr>
                                  <w:rFonts w:asciiTheme="majorHAnsi" w:eastAsiaTheme="majorEastAsia" w:hAnsiTheme="majorHAnsi" w:cstheme="majorBidi"/>
                                  <w:caps/>
                                  <w:color w:val="5B9BD5" w:themeColor="accent1"/>
                                  <w:sz w:val="28"/>
                                  <w:szCs w:val="28"/>
                                  <w:lang w:val="en-GB"/>
                                </w:rPr>
                                <w:t>n</w:t>
                              </w:r>
                              <w:r w:rsidR="009672C8">
                                <w:rPr>
                                  <w:rFonts w:asciiTheme="majorHAnsi" w:eastAsiaTheme="majorEastAsia" w:hAnsiTheme="majorHAnsi" w:cstheme="majorBidi"/>
                                  <w:caps/>
                                  <w:color w:val="5B9BD5" w:themeColor="accent1"/>
                                  <w:sz w:val="28"/>
                                  <w:szCs w:val="28"/>
                                  <w:lang w:val="en-GB"/>
                                </w:rPr>
                                <w:t>ect learning</w:t>
                              </w:r>
                              <w:r w:rsidR="002D411B">
                                <w:rPr>
                                  <w:rFonts w:asciiTheme="majorHAnsi" w:eastAsiaTheme="majorEastAsia" w:hAnsiTheme="majorHAnsi" w:cstheme="majorBidi"/>
                                  <w:caps/>
                                  <w:color w:val="5B9BD5" w:themeColor="accent1"/>
                                  <w:sz w:val="28"/>
                                  <w:szCs w:val="28"/>
                                  <w:lang w:val="en-GB"/>
                                </w:rPr>
                                <w:t xml:space="preserve"> and content of lesson</w:t>
                              </w:r>
                              <w:r w:rsidR="009672C8">
                                <w:rPr>
                                  <w:rFonts w:asciiTheme="majorHAnsi" w:eastAsiaTheme="majorEastAsia" w:hAnsiTheme="majorHAnsi" w:cstheme="majorBidi"/>
                                  <w:caps/>
                                  <w:color w:val="5B9BD5" w:themeColor="accent1"/>
                                  <w:sz w:val="28"/>
                                  <w:szCs w:val="28"/>
                                  <w:lang w:val="en-GB"/>
                                </w:rPr>
                                <w: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61C894" id="Group 19" o:spid="_x0000_s1032" style="position:absolute;margin-left:-44.25pt;margin-top:.75pt;width:368.25pt;height:452.45pt;z-index:-251634688;mso-wrap-distance-left:18pt;mso-wrap-distance-right:18pt;mso-position-horizontal-relative:margin;mso-position-vertical-relative:margin;mso-width-relative:margin;mso-height-relative:margin" coordorigin=",9247" coordsize="18288,56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">
                <v:rect id="Rectangle 20" o:spid="_x0000_s1033" style="position:absolute;top:9247;width:18288;height:56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" fillcolor="#5b9bd5 [3204]" stroked="f" strokeweight="1pt">
                  <v:textbox inset=",14.4pt,8.64pt,18pt">
                    <w:txbxContent>
                      <w:p w:rsidR="0003122F" w:rsidRDefault="0003122F" w:rsidP="0003122F">
                        <w:pPr>
                          <w:rPr>
                            <w:color w:val="FFFFFF" w:themeColor="background1"/>
                          </w:rPr>
                        </w:pPr>
                      </w:p>
                    </w:txbxContent>
                  </v:textbox>
                </v:rect>
                <v:shape id="Text Box 21" o:spid="_x0000_s1034" type="#_x0000_t202" style="position:absolute;top:58780;width:18288;height:5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" fillcolor="white [3212]" stroked="f" strokeweight=".5pt">
                  <v:textbox inset=",7.2pt,,7.2pt">
                    <w:txbxContent>
                      <w:p w:rsidR="0003122F" w:rsidRPr="00FC76C4" w:rsidRDefault="00763B6D" w:rsidP="0003122F">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Main themes of lesson</w:t>
                        </w:r>
                        <w:r w:rsidR="009672C8">
                          <w:rPr>
                            <w:rFonts w:asciiTheme="majorHAnsi" w:eastAsiaTheme="majorEastAsia" w:hAnsiTheme="majorHAnsi" w:cstheme="majorBidi"/>
                            <w:caps/>
                            <w:color w:val="5B9BD5" w:themeColor="accent1"/>
                            <w:sz w:val="28"/>
                            <w:szCs w:val="28"/>
                            <w:lang w:val="en-GB"/>
                          </w:rPr>
                          <w:t xml:space="preserve"> (con</w:t>
                        </w:r>
                        <w:r w:rsidR="002D411B">
                          <w:rPr>
                            <w:rFonts w:asciiTheme="majorHAnsi" w:eastAsiaTheme="majorEastAsia" w:hAnsiTheme="majorHAnsi" w:cstheme="majorBidi"/>
                            <w:caps/>
                            <w:color w:val="5B9BD5" w:themeColor="accent1"/>
                            <w:sz w:val="28"/>
                            <w:szCs w:val="28"/>
                            <w:lang w:val="en-GB"/>
                          </w:rPr>
                          <w:t>n</w:t>
                        </w:r>
                        <w:r w:rsidR="009672C8">
                          <w:rPr>
                            <w:rFonts w:asciiTheme="majorHAnsi" w:eastAsiaTheme="majorEastAsia" w:hAnsiTheme="majorHAnsi" w:cstheme="majorBidi"/>
                            <w:caps/>
                            <w:color w:val="5B9BD5" w:themeColor="accent1"/>
                            <w:sz w:val="28"/>
                            <w:szCs w:val="28"/>
                            <w:lang w:val="en-GB"/>
                          </w:rPr>
                          <w:t>ect learning</w:t>
                        </w:r>
                        <w:r w:rsidR="002D411B">
                          <w:rPr>
                            <w:rFonts w:asciiTheme="majorHAnsi" w:eastAsiaTheme="majorEastAsia" w:hAnsiTheme="majorHAnsi" w:cstheme="majorBidi"/>
                            <w:caps/>
                            <w:color w:val="5B9BD5" w:themeColor="accent1"/>
                            <w:sz w:val="28"/>
                            <w:szCs w:val="28"/>
                            <w:lang w:val="en-GB"/>
                          </w:rPr>
                          <w:t xml:space="preserve"> and content of lesson</w:t>
                        </w:r>
                        <w:r w:rsidR="009672C8">
                          <w:rPr>
                            <w:rFonts w:asciiTheme="majorHAnsi" w:eastAsiaTheme="majorEastAsia" w:hAnsiTheme="majorHAnsi" w:cstheme="majorBidi"/>
                            <w:caps/>
                            <w:color w:val="5B9BD5" w:themeColor="accent1"/>
                            <w:sz w:val="28"/>
                            <w:szCs w:val="28"/>
                            <w:lang w:val="en-GB"/>
                          </w:rPr>
                          <w:t>)</w:t>
                        </w:r>
                      </w:p>
                    </w:txbxContent>
                  </v:textbox>
                </v:shape>
                <w10:wrap type="square" anchorx="margin" anchory="margin"/>
              </v:group>
            </w:pict>
          </mc:Fallback>
        </mc:AlternateContent>
      </w:r>
    </w:p>
    <w:p w:rsidR="00AC4A11" w:rsidRDefault="00E64B5F" w:rsidP="00AC4A11">
      <w:r>
        <w:rPr>
          <w:noProof/>
          <w:lang w:eastAsia="en-GB"/>
        </w:rPr>
        <w:lastRenderedPageBreak/>
        <mc:AlternateContent>
          <mc:Choice Requires="wpg">
            <w:drawing>
              <wp:anchor distT="0" distB="0" distL="228600" distR="228600" simplePos="0" relativeHeight="251692032" behindDoc="1" locked="0" layoutInCell="1" allowOverlap="1" wp14:anchorId="7D807676" wp14:editId="444D8401">
                <wp:simplePos x="0" y="0"/>
                <wp:positionH relativeFrom="margin">
                  <wp:posOffset>-523875</wp:posOffset>
                </wp:positionH>
                <wp:positionV relativeFrom="margin">
                  <wp:posOffset>-76200</wp:posOffset>
                </wp:positionV>
                <wp:extent cx="4764405" cy="5746115"/>
                <wp:effectExtent l="0" t="0" r="0" b="6985"/>
                <wp:wrapSquare wrapText="bothSides"/>
                <wp:docPr id="9" name="Group 9"/>
                <wp:cNvGraphicFramePr/>
                <a:graphic xmlns:a="http://schemas.openxmlformats.org/drawingml/2006/main">
                  <a:graphicData uri="http://schemas.microsoft.com/office/word/2010/wordprocessingGroup">
                    <wpg:wgp>
                      <wpg:cNvGrpSpPr/>
                      <wpg:grpSpPr>
                        <a:xfrm>
                          <a:off x="0" y="0"/>
                          <a:ext cx="4764405" cy="5746115"/>
                          <a:chOff x="0" y="924771"/>
                          <a:chExt cx="1863275" cy="5672319"/>
                        </a:xfrm>
                      </wpg:grpSpPr>
                      <wps:wsp>
                        <wps:cNvPr id="10" name="Rectangle 10"/>
                        <wps:cNvSpPr/>
                        <wps:spPr>
                          <a:xfrm>
                            <a:off x="0" y="924771"/>
                            <a:ext cx="1863275" cy="567231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C4A11" w:rsidRDefault="00AC4A11" w:rsidP="00AC4A11">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12" name="Text Box 12"/>
                        <wps:cNvSpPr txBox="1"/>
                        <wps:spPr>
                          <a:xfrm>
                            <a:off x="0" y="5878038"/>
                            <a:ext cx="1858805" cy="57427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4A11" w:rsidRPr="00FC76C4" w:rsidRDefault="00AC4A11" w:rsidP="00AC4A11">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Students with disbailities</w:t>
                              </w:r>
                              <w:r w:rsidR="009672C8">
                                <w:rPr>
                                  <w:rFonts w:asciiTheme="majorHAnsi" w:eastAsiaTheme="majorEastAsia" w:hAnsiTheme="majorHAnsi" w:cstheme="majorBidi"/>
                                  <w:caps/>
                                  <w:color w:val="5B9BD5" w:themeColor="accent1"/>
                                  <w:sz w:val="28"/>
                                  <w:szCs w:val="28"/>
                                  <w:lang w:val="en-GB"/>
                                </w:rPr>
                                <w:t xml:space="preserve"> (ALN and Afl opportinuties)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807676" id="Group 9" o:spid="_x0000_s1035" style="position:absolute;margin-left:-41.25pt;margin-top:-6pt;width:375.15pt;height:452.45pt;z-index:-251624448;mso-wrap-distance-left:18pt;mso-wrap-distance-right:18pt;mso-position-horizontal-relative:margin;mso-position-vertical-relative:margin;mso-width-relative:margin;mso-height-relative:margin" coordorigin=",9247" coordsize="18632,56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">
                <v:rect id="Rectangle 10" o:spid="_x0000_s1036" style="position:absolute;top:9247;width:18632;height:56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" fillcolor="#5b9bd5 [3204]" stroked="f" strokeweight="1pt">
                  <v:textbox inset=",14.4pt,8.64pt,18pt">
                    <w:txbxContent>
                      <w:p w:rsidR="00AC4A11" w:rsidRDefault="00AC4A11" w:rsidP="00AC4A11">
                        <w:pPr>
                          <w:rPr>
                            <w:color w:val="FFFFFF" w:themeColor="background1"/>
                          </w:rPr>
                        </w:pPr>
                      </w:p>
                    </w:txbxContent>
                  </v:textbox>
                </v:rect>
                <v:shape id="Text Box 12" o:spid="_x0000_s1037" type="#_x0000_t202" style="position:absolute;top:58780;width:18588;height:5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" fillcolor="white [3212]" stroked="f" strokeweight=".5pt">
                  <v:textbox inset=",7.2pt,,7.2pt">
                    <w:txbxContent>
                      <w:p w:rsidR="00AC4A11" w:rsidRPr="00FC76C4" w:rsidRDefault="00AC4A11" w:rsidP="00AC4A11">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Students with disbailities</w:t>
                        </w:r>
                        <w:r w:rsidR="009672C8">
                          <w:rPr>
                            <w:rFonts w:asciiTheme="majorHAnsi" w:eastAsiaTheme="majorEastAsia" w:hAnsiTheme="majorHAnsi" w:cstheme="majorBidi"/>
                            <w:caps/>
                            <w:color w:val="5B9BD5" w:themeColor="accent1"/>
                            <w:sz w:val="28"/>
                            <w:szCs w:val="28"/>
                            <w:lang w:val="en-GB"/>
                          </w:rPr>
                          <w:t xml:space="preserve"> (ALN and Afl opportinuties)</w:t>
                        </w:r>
                      </w:p>
                    </w:txbxContent>
                  </v:textbox>
                </v:shape>
                <w10:wrap type="square" anchorx="margin" anchory="margin"/>
              </v:group>
            </w:pict>
          </mc:Fallback>
        </mc:AlternateContent>
      </w:r>
      <w:r>
        <w:rPr>
          <w:noProof/>
          <w:lang w:eastAsia="en-GB"/>
        </w:rPr>
        <mc:AlternateContent>
          <mc:Choice Requires="wpg">
            <w:drawing>
              <wp:anchor distT="0" distB="0" distL="228600" distR="228600" simplePos="0" relativeHeight="251693056" behindDoc="1" locked="0" layoutInCell="1" allowOverlap="1" wp14:anchorId="1BE9097B" wp14:editId="561D6E47">
                <wp:simplePos x="0" y="0"/>
                <wp:positionH relativeFrom="margin">
                  <wp:posOffset>4162425</wp:posOffset>
                </wp:positionH>
                <wp:positionV relativeFrom="margin">
                  <wp:posOffset>-76200</wp:posOffset>
                </wp:positionV>
                <wp:extent cx="4980940" cy="5742940"/>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4980940" cy="5742940"/>
                          <a:chOff x="-133350" y="-22848"/>
                          <a:chExt cx="2845245" cy="5744585"/>
                        </a:xfrm>
                      </wpg:grpSpPr>
                      <wps:wsp>
                        <wps:cNvPr id="3" name="Rectangle 3"/>
                        <wps:cNvSpPr/>
                        <wps:spPr>
                          <a:xfrm>
                            <a:off x="-88436" y="-22848"/>
                            <a:ext cx="2762250" cy="574458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C4A11" w:rsidRDefault="00AC4A11" w:rsidP="00AC4A11">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4" name="Text Box 4"/>
                        <wps:cNvSpPr txBox="1"/>
                        <wps:spPr>
                          <a:xfrm>
                            <a:off x="-133350" y="4995229"/>
                            <a:ext cx="2845245" cy="58185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4A11" w:rsidRPr="00AC4A11" w:rsidRDefault="00AC4A11" w:rsidP="00AC4A11">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Material needed for the lesson</w:t>
                              </w:r>
                              <w:r w:rsidR="009672C8">
                                <w:rPr>
                                  <w:rFonts w:asciiTheme="majorHAnsi" w:eastAsiaTheme="majorEastAsia" w:hAnsiTheme="majorHAnsi" w:cstheme="majorBidi"/>
                                  <w:caps/>
                                  <w:color w:val="5B9BD5" w:themeColor="accent1"/>
                                  <w:sz w:val="28"/>
                                  <w:szCs w:val="28"/>
                                  <w:lang w:val="en-GB"/>
                                </w:rPr>
                                <w:t xml:space="preserve"> (Resources)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E9097B" id="Group 2" o:spid="_x0000_s1038" style="position:absolute;margin-left:327.75pt;margin-top:-6pt;width:392.2pt;height:452.2pt;z-index:-251623424;mso-wrap-distance-left:18pt;mso-wrap-distance-right:18pt;mso-position-horizontal-relative:margin;mso-position-vertical-relative:margin;mso-width-relative:margin;mso-height-relative:margin" coordorigin="-1333,-228" coordsize="28452,57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">
                <v:rect id="Rectangle 3" o:spid="_x0000_s1039" style="position:absolute;left:-884;top:-228;width:27622;height:57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" fillcolor="#5b9bd5 [3204]" stroked="f" strokeweight="1pt">
                  <v:textbox inset=",14.4pt,8.64pt,18pt">
                    <w:txbxContent>
                      <w:p w:rsidR="00AC4A11" w:rsidRDefault="00AC4A11" w:rsidP="00AC4A11">
                        <w:pPr>
                          <w:rPr>
                            <w:color w:val="FFFFFF" w:themeColor="background1"/>
                          </w:rPr>
                        </w:pPr>
                      </w:p>
                    </w:txbxContent>
                  </v:textbox>
                </v:rect>
                <v:shape id="Text Box 4" o:spid="_x0000_s1040" type="#_x0000_t202" style="position:absolute;left:-1333;top:49952;width:28451;height:58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" fillcolor="white [3212]" stroked="f" strokeweight=".5pt">
                  <v:textbox inset=",7.2pt,,7.2pt">
                    <w:txbxContent>
                      <w:p w:rsidR="00AC4A11" w:rsidRPr="00AC4A11" w:rsidRDefault="00AC4A11" w:rsidP="00AC4A11">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Material needed for the lesson</w:t>
                        </w:r>
                        <w:r w:rsidR="009672C8">
                          <w:rPr>
                            <w:rFonts w:asciiTheme="majorHAnsi" w:eastAsiaTheme="majorEastAsia" w:hAnsiTheme="majorHAnsi" w:cstheme="majorBidi"/>
                            <w:caps/>
                            <w:color w:val="5B9BD5" w:themeColor="accent1"/>
                            <w:sz w:val="28"/>
                            <w:szCs w:val="28"/>
                            <w:lang w:val="en-GB"/>
                          </w:rPr>
                          <w:t xml:space="preserve"> (Resources)</w:t>
                        </w:r>
                      </w:p>
                    </w:txbxContent>
                  </v:textbox>
                </v:shape>
                <w10:wrap type="square" anchorx="margin" anchory="margin"/>
              </v:group>
            </w:pict>
          </mc:Fallback>
        </mc:AlternateContent>
      </w:r>
      <w:r>
        <w:rPr>
          <w:noProof/>
          <w:lang w:eastAsia="en-GB"/>
        </w:rPr>
        <mc:AlternateContent>
          <mc:Choice Requires="wps">
            <w:drawing>
              <wp:anchor distT="0" distB="0" distL="114300" distR="114300" simplePos="0" relativeHeight="251697152" behindDoc="0" locked="0" layoutInCell="1" allowOverlap="1" wp14:anchorId="421C7548" wp14:editId="58CC1CAD">
                <wp:simplePos x="0" y="0"/>
                <wp:positionH relativeFrom="column">
                  <wp:posOffset>4295775</wp:posOffset>
                </wp:positionH>
                <wp:positionV relativeFrom="paragraph">
                  <wp:posOffset>0</wp:posOffset>
                </wp:positionV>
                <wp:extent cx="4686300" cy="47815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4686300" cy="4781550"/>
                        </a:xfrm>
                        <a:prstGeom prst="rect">
                          <a:avLst/>
                        </a:prstGeom>
                        <a:solidFill>
                          <a:schemeClr val="lt1"/>
                        </a:solidFill>
                        <a:ln w="6350">
                          <a:solidFill>
                            <a:prstClr val="black"/>
                          </a:solidFill>
                        </a:ln>
                      </wps:spPr>
                      <wps:txbx>
                        <w:txbxContent>
                          <w:p w:rsidR="00FF5225" w:rsidRPr="00F92D7D" w:rsidRDefault="00AC4A11" w:rsidP="00AC4A11">
                            <w:pPr>
                              <w:rPr>
                                <w:rFonts w:ascii="Times New Roman" w:hAnsi="Times New Roman" w:cs="Times New Roman"/>
                                <w:sz w:val="24"/>
                                <w:szCs w:val="24"/>
                              </w:rPr>
                            </w:pPr>
                            <w:r w:rsidRPr="00F92D7D">
                              <w:rPr>
                                <w:rFonts w:ascii="Times New Roman" w:hAnsi="Times New Roman" w:cs="Times New Roman"/>
                                <w:sz w:val="24"/>
                                <w:szCs w:val="24"/>
                              </w:rPr>
                              <w:t>Students will be provided with A4 paper with the life story of MLKJ in non-chronological order, will print off 35 copies</w:t>
                            </w:r>
                            <w:r w:rsidR="00FF5225" w:rsidRPr="00F92D7D">
                              <w:rPr>
                                <w:rFonts w:ascii="Times New Roman" w:hAnsi="Times New Roman" w:cs="Times New Roman"/>
                                <w:sz w:val="24"/>
                                <w:szCs w:val="24"/>
                              </w:rPr>
                              <w:t xml:space="preserve"> to cater for students that make mistakes and for the large class size</w:t>
                            </w:r>
                            <w:r w:rsidRPr="00F92D7D">
                              <w:rPr>
                                <w:rFonts w:ascii="Times New Roman" w:hAnsi="Times New Roman" w:cs="Times New Roman"/>
                                <w:sz w:val="24"/>
                                <w:szCs w:val="24"/>
                              </w:rPr>
                              <w:t xml:space="preserve">, </w:t>
                            </w:r>
                            <w:r w:rsidR="001A1C59">
                              <w:rPr>
                                <w:rFonts w:ascii="Times New Roman" w:hAnsi="Times New Roman" w:cs="Times New Roman"/>
                                <w:sz w:val="24"/>
                                <w:szCs w:val="24"/>
                              </w:rPr>
                              <w:t>there will have to be</w:t>
                            </w:r>
                            <w:r w:rsidRPr="00F92D7D">
                              <w:rPr>
                                <w:rFonts w:ascii="Times New Roman" w:hAnsi="Times New Roman" w:cs="Times New Roman"/>
                                <w:sz w:val="24"/>
                                <w:szCs w:val="24"/>
                              </w:rPr>
                              <w:t xml:space="preserve"> plenty of glue and scissors for 30 students</w:t>
                            </w:r>
                            <w:r w:rsidR="00FF5225" w:rsidRPr="00F92D7D">
                              <w:rPr>
                                <w:rFonts w:ascii="Times New Roman" w:hAnsi="Times New Roman" w:cs="Times New Roman"/>
                                <w:sz w:val="24"/>
                                <w:szCs w:val="24"/>
                              </w:rPr>
                              <w:t xml:space="preserve">. </w:t>
                            </w:r>
                            <w:r w:rsidR="001A1C59">
                              <w:rPr>
                                <w:rFonts w:ascii="Times New Roman" w:hAnsi="Times New Roman" w:cs="Times New Roman"/>
                                <w:sz w:val="24"/>
                                <w:szCs w:val="24"/>
                              </w:rPr>
                              <w:t>Make sure the</w:t>
                            </w:r>
                            <w:r w:rsidR="00FF5225" w:rsidRPr="00F92D7D">
                              <w:rPr>
                                <w:rFonts w:ascii="Times New Roman" w:hAnsi="Times New Roman" w:cs="Times New Roman"/>
                                <w:sz w:val="24"/>
                                <w:szCs w:val="24"/>
                              </w:rPr>
                              <w:t xml:space="preserve"> technical side of the lesson such as the electronic board’s sound is working and the 30 minute clip of MLKJ is on a USB stick and the clip is on YouTube as well for classroom use. </w:t>
                            </w:r>
                            <w:r w:rsidR="001A1C59">
                              <w:rPr>
                                <w:rFonts w:ascii="Times New Roman" w:hAnsi="Times New Roman" w:cs="Times New Roman"/>
                                <w:sz w:val="24"/>
                                <w:szCs w:val="24"/>
                              </w:rPr>
                              <w:t xml:space="preserve">There will be a copy of the seating arrangement </w:t>
                            </w:r>
                            <w:r w:rsidR="00FF5225" w:rsidRPr="00F92D7D">
                              <w:rPr>
                                <w:rFonts w:ascii="Times New Roman" w:hAnsi="Times New Roman" w:cs="Times New Roman"/>
                                <w:sz w:val="24"/>
                                <w:szCs w:val="24"/>
                              </w:rPr>
                              <w:t>for the lesson to make sure that students are sitting in the right place. I will make sure to take the register as the beginning of the lesson.</w:t>
                            </w:r>
                            <w:r w:rsidR="001A1C59">
                              <w:rPr>
                                <w:rFonts w:ascii="Times New Roman" w:hAnsi="Times New Roman" w:cs="Times New Roman"/>
                                <w:sz w:val="24"/>
                                <w:szCs w:val="24"/>
                              </w:rPr>
                              <w:t xml:space="preserve"> W</w:t>
                            </w:r>
                            <w:r w:rsidR="00F92D7D" w:rsidRPr="00F92D7D">
                              <w:rPr>
                                <w:rFonts w:ascii="Times New Roman" w:hAnsi="Times New Roman" w:cs="Times New Roman"/>
                                <w:sz w:val="24"/>
                                <w:szCs w:val="24"/>
                              </w:rPr>
                              <w:t>ill also bear in mind fire alarms or students setting them off by making sure to take the register within the first five minutes of the lesson.</w:t>
                            </w:r>
                          </w:p>
                          <w:p w:rsidR="00AC4A11" w:rsidRPr="00F92D7D" w:rsidRDefault="00AC4A11" w:rsidP="00AC4A11">
                            <w:pPr>
                              <w:rPr>
                                <w:sz w:val="24"/>
                                <w:szCs w:val="24"/>
                              </w:rPr>
                            </w:pPr>
                          </w:p>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C7548" id="Text Box 5" o:spid="_x0000_s1041" type="#_x0000_t202" style="position:absolute;margin-left:338.25pt;margin-top:0;width:369pt;height:37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" fillcolor="white [3201]" strokeweight=".5pt">
                <v:textbox>
                  <w:txbxContent>
                    <w:p w:rsidR="00FF5225" w:rsidRPr="00F92D7D" w:rsidRDefault="00AC4A11" w:rsidP="00AC4A11">
                      <w:pPr>
                        <w:rPr>
                          <w:rFonts w:ascii="Times New Roman" w:hAnsi="Times New Roman" w:cs="Times New Roman"/>
                          <w:sz w:val="24"/>
                          <w:szCs w:val="24"/>
                        </w:rPr>
                      </w:pPr>
                      <w:r w:rsidRPr="00F92D7D">
                        <w:rPr>
                          <w:rFonts w:ascii="Times New Roman" w:hAnsi="Times New Roman" w:cs="Times New Roman"/>
                          <w:sz w:val="24"/>
                          <w:szCs w:val="24"/>
                        </w:rPr>
                        <w:t>Students will be provided with A4 paper with the life story of MLKJ in non-chronological order, will print off 35 copies</w:t>
                      </w:r>
                      <w:r w:rsidR="00FF5225" w:rsidRPr="00F92D7D">
                        <w:rPr>
                          <w:rFonts w:ascii="Times New Roman" w:hAnsi="Times New Roman" w:cs="Times New Roman"/>
                          <w:sz w:val="24"/>
                          <w:szCs w:val="24"/>
                        </w:rPr>
                        <w:t xml:space="preserve"> to cater for students that make mistakes and for the large class size</w:t>
                      </w:r>
                      <w:r w:rsidRPr="00F92D7D">
                        <w:rPr>
                          <w:rFonts w:ascii="Times New Roman" w:hAnsi="Times New Roman" w:cs="Times New Roman"/>
                          <w:sz w:val="24"/>
                          <w:szCs w:val="24"/>
                        </w:rPr>
                        <w:t xml:space="preserve">, </w:t>
                      </w:r>
                      <w:r w:rsidR="001A1C59">
                        <w:rPr>
                          <w:rFonts w:ascii="Times New Roman" w:hAnsi="Times New Roman" w:cs="Times New Roman"/>
                          <w:sz w:val="24"/>
                          <w:szCs w:val="24"/>
                        </w:rPr>
                        <w:t>there will have to be</w:t>
                      </w:r>
                      <w:r w:rsidRPr="00F92D7D">
                        <w:rPr>
                          <w:rFonts w:ascii="Times New Roman" w:hAnsi="Times New Roman" w:cs="Times New Roman"/>
                          <w:sz w:val="24"/>
                          <w:szCs w:val="24"/>
                        </w:rPr>
                        <w:t xml:space="preserve"> plenty of glue and scissors for 30 students</w:t>
                      </w:r>
                      <w:r w:rsidR="00FF5225" w:rsidRPr="00F92D7D">
                        <w:rPr>
                          <w:rFonts w:ascii="Times New Roman" w:hAnsi="Times New Roman" w:cs="Times New Roman"/>
                          <w:sz w:val="24"/>
                          <w:szCs w:val="24"/>
                        </w:rPr>
                        <w:t xml:space="preserve">. </w:t>
                      </w:r>
                      <w:r w:rsidR="001A1C59">
                        <w:rPr>
                          <w:rFonts w:ascii="Times New Roman" w:hAnsi="Times New Roman" w:cs="Times New Roman"/>
                          <w:sz w:val="24"/>
                          <w:szCs w:val="24"/>
                        </w:rPr>
                        <w:t>Make sure the</w:t>
                      </w:r>
                      <w:r w:rsidR="00FF5225" w:rsidRPr="00F92D7D">
                        <w:rPr>
                          <w:rFonts w:ascii="Times New Roman" w:hAnsi="Times New Roman" w:cs="Times New Roman"/>
                          <w:sz w:val="24"/>
                          <w:szCs w:val="24"/>
                        </w:rPr>
                        <w:t xml:space="preserve"> technical side of the lesson such as the electronic board’s sound is working and the 30 minute clip of MLKJ is on a USB stick and the clip is on YouTube as well for classroom use. </w:t>
                      </w:r>
                      <w:r w:rsidR="001A1C59">
                        <w:rPr>
                          <w:rFonts w:ascii="Times New Roman" w:hAnsi="Times New Roman" w:cs="Times New Roman"/>
                          <w:sz w:val="24"/>
                          <w:szCs w:val="24"/>
                        </w:rPr>
                        <w:t xml:space="preserve">There will be a copy of the seating arrangement </w:t>
                      </w:r>
                      <w:r w:rsidR="00FF5225" w:rsidRPr="00F92D7D">
                        <w:rPr>
                          <w:rFonts w:ascii="Times New Roman" w:hAnsi="Times New Roman" w:cs="Times New Roman"/>
                          <w:sz w:val="24"/>
                          <w:szCs w:val="24"/>
                        </w:rPr>
                        <w:t>for the lesson to make sure that students are sitting in the right place. I will make sure to take the register as the beginning of the lesson.</w:t>
                      </w:r>
                      <w:r w:rsidR="001A1C59">
                        <w:rPr>
                          <w:rFonts w:ascii="Times New Roman" w:hAnsi="Times New Roman" w:cs="Times New Roman"/>
                          <w:sz w:val="24"/>
                          <w:szCs w:val="24"/>
                        </w:rPr>
                        <w:t xml:space="preserve"> W</w:t>
                      </w:r>
                      <w:r w:rsidR="00F92D7D" w:rsidRPr="00F92D7D">
                        <w:rPr>
                          <w:rFonts w:ascii="Times New Roman" w:hAnsi="Times New Roman" w:cs="Times New Roman"/>
                          <w:sz w:val="24"/>
                          <w:szCs w:val="24"/>
                        </w:rPr>
                        <w:t>ill also bear in mind fire alarms or students setting them off by making sure to take the register within the first five minutes of the lesson.</w:t>
                      </w:r>
                    </w:p>
                    <w:p w:rsidR="00AC4A11" w:rsidRPr="00F92D7D" w:rsidRDefault="00AC4A11" w:rsidP="00AC4A11">
                      <w:pPr>
                        <w:rPr>
                          <w:sz w:val="24"/>
                          <w:szCs w:val="24"/>
                        </w:rPr>
                      </w:pPr>
                    </w:p>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txbxContent>
                </v:textbox>
              </v:shape>
            </w:pict>
          </mc:Fallback>
        </mc:AlternateContent>
      </w:r>
      <w:r w:rsidR="00AC4A11">
        <w:rPr>
          <w:noProof/>
          <w:lang w:eastAsia="en-GB"/>
        </w:rPr>
        <mc:AlternateContent>
          <mc:Choice Requires="wps">
            <w:drawing>
              <wp:anchor distT="45720" distB="45720" distL="114300" distR="114300" simplePos="0" relativeHeight="251695104" behindDoc="0" locked="0" layoutInCell="1" allowOverlap="1" wp14:anchorId="29750AAA" wp14:editId="0A26F23B">
                <wp:simplePos x="0" y="0"/>
                <wp:positionH relativeFrom="column">
                  <wp:posOffset>-457200</wp:posOffset>
                </wp:positionH>
                <wp:positionV relativeFrom="paragraph">
                  <wp:posOffset>0</wp:posOffset>
                </wp:positionV>
                <wp:extent cx="4552950" cy="48006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4800600"/>
                        </a:xfrm>
                        <a:prstGeom prst="rect">
                          <a:avLst/>
                        </a:prstGeom>
                        <a:solidFill>
                          <a:srgbClr val="FFFFFF"/>
                        </a:solidFill>
                        <a:ln w="9525">
                          <a:solidFill>
                            <a:srgbClr val="000000"/>
                          </a:solidFill>
                          <a:miter lim="800000"/>
                          <a:headEnd/>
                          <a:tailEnd/>
                        </a:ln>
                      </wps:spPr>
                      <wps:txbx>
                        <w:txbxContent>
                          <w:p w:rsidR="00AC4A11" w:rsidRPr="00AC4A11" w:rsidRDefault="00AC4A11" w:rsidP="00AC4A11">
                            <w:pPr>
                              <w:rPr>
                                <w:rFonts w:ascii="Times New Roman" w:hAnsi="Times New Roman" w:cs="Times New Roman"/>
                                <w:sz w:val="24"/>
                                <w:szCs w:val="24"/>
                              </w:rPr>
                            </w:pPr>
                            <w:r w:rsidRPr="00AC4A11">
                              <w:rPr>
                                <w:rFonts w:ascii="Times New Roman" w:hAnsi="Times New Roman" w:cs="Times New Roman"/>
                                <w:sz w:val="24"/>
                                <w:szCs w:val="24"/>
                              </w:rPr>
                              <w:t xml:space="preserve">Students </w:t>
                            </w:r>
                            <w:r>
                              <w:rPr>
                                <w:rFonts w:ascii="Times New Roman" w:hAnsi="Times New Roman" w:cs="Times New Roman"/>
                                <w:sz w:val="24"/>
                                <w:szCs w:val="24"/>
                              </w:rPr>
                              <w:t>with ADHD (Attention deficit Hyperactivity disorder) will be made sure that they have a supervisor next to them to make sure that they are on target and to make sure further that there is less disruption in a classroom setting the seating arrangement will be boy-girl-boy-girl so that there is less likelihood of students attention being drawn away from the subject of the lesson and the seating arrangement will provide a social matter whereby students in particular boys will have to pay closer attention to teaching and students in general will less likely talk to friends inside their friendship group and their whole attention will be on the teachings of the lesson, also girls scientifically perform better than boys during their SATS and GCSEs so therefore the seating arrangement will greatly affect the boys outlook on their grades. For extreme cases of autism students will also have supervisors as will all stud</w:t>
                            </w:r>
                            <w:r w:rsidR="001A1C59">
                              <w:rPr>
                                <w:rFonts w:ascii="Times New Roman" w:hAnsi="Times New Roman" w:cs="Times New Roman"/>
                                <w:sz w:val="24"/>
                                <w:szCs w:val="24"/>
                              </w:rPr>
                              <w:t xml:space="preserve">ents with an attention deficit. </w:t>
                            </w:r>
                            <w:r>
                              <w:rPr>
                                <w:rFonts w:ascii="Times New Roman" w:hAnsi="Times New Roman" w:cs="Times New Roman"/>
                                <w:sz w:val="24"/>
                                <w:szCs w:val="24"/>
                              </w:rPr>
                              <w:t xml:space="preserve">Some medications for ADHD can cause mood swings </w:t>
                            </w:r>
                            <w:r w:rsidR="001A1C59">
                              <w:rPr>
                                <w:rFonts w:ascii="Times New Roman" w:hAnsi="Times New Roman" w:cs="Times New Roman"/>
                                <w:sz w:val="24"/>
                                <w:szCs w:val="24"/>
                              </w:rPr>
                              <w:t>which will have to be</w:t>
                            </w:r>
                            <w:r>
                              <w:rPr>
                                <w:rFonts w:ascii="Times New Roman" w:hAnsi="Times New Roman" w:cs="Times New Roman"/>
                                <w:sz w:val="24"/>
                                <w:szCs w:val="24"/>
                              </w:rPr>
                              <w:t xml:space="preserve"> </w:t>
                            </w:r>
                            <w:r w:rsidR="001A1C59">
                              <w:rPr>
                                <w:rFonts w:ascii="Times New Roman" w:hAnsi="Times New Roman" w:cs="Times New Roman"/>
                                <w:sz w:val="24"/>
                                <w:szCs w:val="24"/>
                              </w:rPr>
                              <w:t>in the back of the mind</w:t>
                            </w:r>
                            <w:r>
                              <w:rPr>
                                <w:rFonts w:ascii="Times New Roman" w:hAnsi="Times New Roman" w:cs="Times New Roman"/>
                                <w:sz w:val="24"/>
                                <w:szCs w:val="24"/>
                              </w:rPr>
                              <w:t xml:space="preserve"> when approaching the subject matter of the lesson</w:t>
                            </w:r>
                            <w:r w:rsidR="00E741B2">
                              <w:rPr>
                                <w:rFonts w:ascii="Times New Roman" w:hAnsi="Times New Roman" w:cs="Times New Roman"/>
                                <w:sz w:val="24"/>
                                <w:szCs w:val="24"/>
                              </w:rPr>
                              <w:t xml:space="preserve"> [7]</w:t>
                            </w:r>
                            <w:r>
                              <w:rPr>
                                <w:rFonts w:ascii="Times New Roman" w:hAnsi="Times New Roman" w:cs="Times New Roman"/>
                                <w:sz w:val="24"/>
                                <w:szCs w:val="24"/>
                              </w:rPr>
                              <w:t>. Also according to NHS awareness</w:t>
                            </w:r>
                            <w:r w:rsidR="00842477">
                              <w:rPr>
                                <w:rFonts w:ascii="Times New Roman" w:hAnsi="Times New Roman" w:cs="Times New Roman"/>
                                <w:sz w:val="24"/>
                                <w:szCs w:val="24"/>
                              </w:rPr>
                              <w:t>,</w:t>
                            </w:r>
                            <w:r>
                              <w:rPr>
                                <w:rFonts w:ascii="Times New Roman" w:hAnsi="Times New Roman" w:cs="Times New Roman"/>
                                <w:sz w:val="24"/>
                                <w:szCs w:val="24"/>
                              </w:rPr>
                              <w:t xml:space="preserve"> students </w:t>
                            </w:r>
                            <w:r w:rsidR="00842477">
                              <w:rPr>
                                <w:rFonts w:ascii="Times New Roman" w:hAnsi="Times New Roman" w:cs="Times New Roman"/>
                                <w:sz w:val="24"/>
                                <w:szCs w:val="24"/>
                              </w:rPr>
                              <w:t>with autism should be addressed</w:t>
                            </w:r>
                            <w:r>
                              <w:rPr>
                                <w:rFonts w:ascii="Times New Roman" w:hAnsi="Times New Roman" w:cs="Times New Roman"/>
                                <w:sz w:val="24"/>
                                <w:szCs w:val="24"/>
                              </w:rPr>
                              <w:t xml:space="preserve"> by their name so that they know that </w:t>
                            </w:r>
                            <w:r w:rsidR="001A1C59">
                              <w:rPr>
                                <w:rFonts w:ascii="Times New Roman" w:hAnsi="Times New Roman" w:cs="Times New Roman"/>
                                <w:sz w:val="24"/>
                                <w:szCs w:val="24"/>
                              </w:rPr>
                              <w:t xml:space="preserve">they are being talked to </w:t>
                            </w:r>
                            <w:r>
                              <w:rPr>
                                <w:rFonts w:ascii="Times New Roman" w:hAnsi="Times New Roman" w:cs="Times New Roman"/>
                                <w:sz w:val="24"/>
                                <w:szCs w:val="24"/>
                              </w:rPr>
                              <w:t>and everything should be addressed in terms so that they may understand also the noise of the room should be kept to a minimal hence the arrangement of boy-girl-boy-girl</w:t>
                            </w:r>
                            <w:r w:rsidR="0044505C">
                              <w:rPr>
                                <w:rFonts w:ascii="Times New Roman" w:hAnsi="Times New Roman" w:cs="Times New Roman"/>
                                <w:sz w:val="24"/>
                                <w:szCs w:val="24"/>
                              </w:rPr>
                              <w:t xml:space="preserve"> [8]</w:t>
                            </w:r>
                            <w:r>
                              <w:rPr>
                                <w:rFonts w:ascii="Times New Roman" w:hAnsi="Times New Roman" w:cs="Times New Roman"/>
                                <w:sz w:val="24"/>
                                <w:szCs w:val="24"/>
                              </w:rPr>
                              <w:t>.</w:t>
                            </w:r>
                            <w:r w:rsidR="000E03D2">
                              <w:rPr>
                                <w:rFonts w:ascii="Times New Roman" w:hAnsi="Times New Roman" w:cs="Times New Roman"/>
                                <w:sz w:val="24"/>
                                <w:szCs w:val="24"/>
                              </w:rPr>
                              <w:t xml:space="preserve"> According to A.S Neil children should come to their own conclusion that they want to do it only that the teacher is the motivating force which would be applied in this set of </w:t>
                            </w:r>
                            <w:r w:rsidR="008B7C9C">
                              <w:rPr>
                                <w:rFonts w:ascii="Times New Roman" w:hAnsi="Times New Roman" w:cs="Times New Roman"/>
                                <w:sz w:val="24"/>
                                <w:szCs w:val="24"/>
                              </w:rPr>
                              <w:t>circumstances [</w:t>
                            </w:r>
                            <w:r w:rsidR="0044505C">
                              <w:rPr>
                                <w:rFonts w:ascii="Times New Roman" w:hAnsi="Times New Roman" w:cs="Times New Roman"/>
                                <w:sz w:val="24"/>
                                <w:szCs w:val="24"/>
                              </w:rPr>
                              <w:t>9</w:t>
                            </w:r>
                            <w:r w:rsidR="00E741B2">
                              <w:rPr>
                                <w:rFonts w:ascii="Times New Roman" w:hAnsi="Times New Roman" w:cs="Times New Roman"/>
                                <w:sz w:val="24"/>
                                <w:szCs w:val="24"/>
                              </w:rPr>
                              <w:t>]</w:t>
                            </w:r>
                            <w:r w:rsidR="000504B5">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750AAA" id="_x0000_s1042" type="#_x0000_t202" style="position:absolute;margin-left:-36pt;margin-top:0;width:358.5pt;height:378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">
                <v:textbox>
                  <w:txbxContent>
                    <w:p w:rsidR="00AC4A11" w:rsidRPr="00AC4A11" w:rsidRDefault="00AC4A11" w:rsidP="00AC4A11">
                      <w:pPr>
                        <w:rPr>
                          <w:rFonts w:ascii="Times New Roman" w:hAnsi="Times New Roman" w:cs="Times New Roman"/>
                          <w:sz w:val="24"/>
                          <w:szCs w:val="24"/>
                        </w:rPr>
                      </w:pPr>
                      <w:r w:rsidRPr="00AC4A11">
                        <w:rPr>
                          <w:rFonts w:ascii="Times New Roman" w:hAnsi="Times New Roman" w:cs="Times New Roman"/>
                          <w:sz w:val="24"/>
                          <w:szCs w:val="24"/>
                        </w:rPr>
                        <w:t xml:space="preserve">Students </w:t>
                      </w:r>
                      <w:r>
                        <w:rPr>
                          <w:rFonts w:ascii="Times New Roman" w:hAnsi="Times New Roman" w:cs="Times New Roman"/>
                          <w:sz w:val="24"/>
                          <w:szCs w:val="24"/>
                        </w:rPr>
                        <w:t>with ADHD (Attention deficit Hyperactivity disorder) will be made sure that they have a supervisor next to them to make sure that they are on target and to make sure further that there is less disruption in a classroom setting the seating arrangement will be boy-girl-boy-girl so that there is less likelihood of students attention being drawn away from the subject of the lesson and the seating arrangement will provide a social matter whereby students in particular boys will have to pay closer attention to teaching and students in general will less likely talk to friends inside their friendship group and their whole attention will be on the teachings of the lesson, also girls scientifically perform better than boys during their SATS and GCSEs so therefore the seating arrangement will greatly affect the boys outlook on their grades. For extreme cases of autism students will also have supervisors as will all stud</w:t>
                      </w:r>
                      <w:r w:rsidR="001A1C59">
                        <w:rPr>
                          <w:rFonts w:ascii="Times New Roman" w:hAnsi="Times New Roman" w:cs="Times New Roman"/>
                          <w:sz w:val="24"/>
                          <w:szCs w:val="24"/>
                        </w:rPr>
                        <w:t xml:space="preserve">ents with an attention deficit. </w:t>
                      </w:r>
                      <w:r>
                        <w:rPr>
                          <w:rFonts w:ascii="Times New Roman" w:hAnsi="Times New Roman" w:cs="Times New Roman"/>
                          <w:sz w:val="24"/>
                          <w:szCs w:val="24"/>
                        </w:rPr>
                        <w:t xml:space="preserve">Some medications for ADHD can cause mood swings </w:t>
                      </w:r>
                      <w:r w:rsidR="001A1C59">
                        <w:rPr>
                          <w:rFonts w:ascii="Times New Roman" w:hAnsi="Times New Roman" w:cs="Times New Roman"/>
                          <w:sz w:val="24"/>
                          <w:szCs w:val="24"/>
                        </w:rPr>
                        <w:t>which will have to be</w:t>
                      </w:r>
                      <w:r>
                        <w:rPr>
                          <w:rFonts w:ascii="Times New Roman" w:hAnsi="Times New Roman" w:cs="Times New Roman"/>
                          <w:sz w:val="24"/>
                          <w:szCs w:val="24"/>
                        </w:rPr>
                        <w:t xml:space="preserve"> </w:t>
                      </w:r>
                      <w:r w:rsidR="001A1C59">
                        <w:rPr>
                          <w:rFonts w:ascii="Times New Roman" w:hAnsi="Times New Roman" w:cs="Times New Roman"/>
                          <w:sz w:val="24"/>
                          <w:szCs w:val="24"/>
                        </w:rPr>
                        <w:t>in the back of the mind</w:t>
                      </w:r>
                      <w:r>
                        <w:rPr>
                          <w:rFonts w:ascii="Times New Roman" w:hAnsi="Times New Roman" w:cs="Times New Roman"/>
                          <w:sz w:val="24"/>
                          <w:szCs w:val="24"/>
                        </w:rPr>
                        <w:t xml:space="preserve"> when approaching the subject matter of the lesson</w:t>
                      </w:r>
                      <w:r w:rsidR="00E741B2">
                        <w:rPr>
                          <w:rFonts w:ascii="Times New Roman" w:hAnsi="Times New Roman" w:cs="Times New Roman"/>
                          <w:sz w:val="24"/>
                          <w:szCs w:val="24"/>
                        </w:rPr>
                        <w:t xml:space="preserve"> [7]</w:t>
                      </w:r>
                      <w:r>
                        <w:rPr>
                          <w:rFonts w:ascii="Times New Roman" w:hAnsi="Times New Roman" w:cs="Times New Roman"/>
                          <w:sz w:val="24"/>
                          <w:szCs w:val="24"/>
                        </w:rPr>
                        <w:t>. Also according to NHS awareness</w:t>
                      </w:r>
                      <w:r w:rsidR="00842477">
                        <w:rPr>
                          <w:rFonts w:ascii="Times New Roman" w:hAnsi="Times New Roman" w:cs="Times New Roman"/>
                          <w:sz w:val="24"/>
                          <w:szCs w:val="24"/>
                        </w:rPr>
                        <w:t>,</w:t>
                      </w:r>
                      <w:r>
                        <w:rPr>
                          <w:rFonts w:ascii="Times New Roman" w:hAnsi="Times New Roman" w:cs="Times New Roman"/>
                          <w:sz w:val="24"/>
                          <w:szCs w:val="24"/>
                        </w:rPr>
                        <w:t xml:space="preserve"> students </w:t>
                      </w:r>
                      <w:r w:rsidR="00842477">
                        <w:rPr>
                          <w:rFonts w:ascii="Times New Roman" w:hAnsi="Times New Roman" w:cs="Times New Roman"/>
                          <w:sz w:val="24"/>
                          <w:szCs w:val="24"/>
                        </w:rPr>
                        <w:t>with autism should be addressed</w:t>
                      </w:r>
                      <w:r>
                        <w:rPr>
                          <w:rFonts w:ascii="Times New Roman" w:hAnsi="Times New Roman" w:cs="Times New Roman"/>
                          <w:sz w:val="24"/>
                          <w:szCs w:val="24"/>
                        </w:rPr>
                        <w:t xml:space="preserve"> by their name so that they know that </w:t>
                      </w:r>
                      <w:r w:rsidR="001A1C59">
                        <w:rPr>
                          <w:rFonts w:ascii="Times New Roman" w:hAnsi="Times New Roman" w:cs="Times New Roman"/>
                          <w:sz w:val="24"/>
                          <w:szCs w:val="24"/>
                        </w:rPr>
                        <w:t xml:space="preserve">they are being talked to </w:t>
                      </w:r>
                      <w:r>
                        <w:rPr>
                          <w:rFonts w:ascii="Times New Roman" w:hAnsi="Times New Roman" w:cs="Times New Roman"/>
                          <w:sz w:val="24"/>
                          <w:szCs w:val="24"/>
                        </w:rPr>
                        <w:t>and everything should be addressed in terms so that they may understand also the noise of the room should be kept to a minimal hence the arrangement of boy-girl-boy-girl</w:t>
                      </w:r>
                      <w:r w:rsidR="0044505C">
                        <w:rPr>
                          <w:rFonts w:ascii="Times New Roman" w:hAnsi="Times New Roman" w:cs="Times New Roman"/>
                          <w:sz w:val="24"/>
                          <w:szCs w:val="24"/>
                        </w:rPr>
                        <w:t xml:space="preserve"> [8]</w:t>
                      </w:r>
                      <w:r>
                        <w:rPr>
                          <w:rFonts w:ascii="Times New Roman" w:hAnsi="Times New Roman" w:cs="Times New Roman"/>
                          <w:sz w:val="24"/>
                          <w:szCs w:val="24"/>
                        </w:rPr>
                        <w:t>.</w:t>
                      </w:r>
                      <w:r w:rsidR="000E03D2">
                        <w:rPr>
                          <w:rFonts w:ascii="Times New Roman" w:hAnsi="Times New Roman" w:cs="Times New Roman"/>
                          <w:sz w:val="24"/>
                          <w:szCs w:val="24"/>
                        </w:rPr>
                        <w:t xml:space="preserve"> According to A.S Neil children should come to their own conclusion that they want to do it only that the teacher is the motivating force which would be applied in this set of </w:t>
                      </w:r>
                      <w:r w:rsidR="008B7C9C">
                        <w:rPr>
                          <w:rFonts w:ascii="Times New Roman" w:hAnsi="Times New Roman" w:cs="Times New Roman"/>
                          <w:sz w:val="24"/>
                          <w:szCs w:val="24"/>
                        </w:rPr>
                        <w:t>circumstances [</w:t>
                      </w:r>
                      <w:r w:rsidR="0044505C">
                        <w:rPr>
                          <w:rFonts w:ascii="Times New Roman" w:hAnsi="Times New Roman" w:cs="Times New Roman"/>
                          <w:sz w:val="24"/>
                          <w:szCs w:val="24"/>
                        </w:rPr>
                        <w:t>9</w:t>
                      </w:r>
                      <w:r w:rsidR="00E741B2">
                        <w:rPr>
                          <w:rFonts w:ascii="Times New Roman" w:hAnsi="Times New Roman" w:cs="Times New Roman"/>
                          <w:sz w:val="24"/>
                          <w:szCs w:val="24"/>
                        </w:rPr>
                        <w:t>]</w:t>
                      </w:r>
                      <w:r w:rsidR="000504B5">
                        <w:rPr>
                          <w:rFonts w:ascii="Times New Roman" w:hAnsi="Times New Roman" w:cs="Times New Roman"/>
                          <w:sz w:val="24"/>
                          <w:szCs w:val="24"/>
                        </w:rPr>
                        <w:t>.</w:t>
                      </w:r>
                    </w:p>
                  </w:txbxContent>
                </v:textbox>
                <w10:wrap type="square"/>
              </v:shape>
            </w:pict>
          </mc:Fallback>
        </mc:AlternateContent>
      </w:r>
    </w:p>
    <w:p w:rsidR="004A2D08" w:rsidRDefault="00711011" w:rsidP="004A2D08">
      <w:r>
        <w:rPr>
          <w:noProof/>
          <w:lang w:eastAsia="en-GB"/>
        </w:rPr>
        <w:lastRenderedPageBreak/>
        <mc:AlternateContent>
          <mc:Choice Requires="wps">
            <w:drawing>
              <wp:anchor distT="0" distB="0" distL="114300" distR="114300" simplePos="0" relativeHeight="251707392" behindDoc="0" locked="0" layoutInCell="1" allowOverlap="1" wp14:anchorId="444B96CD" wp14:editId="22E517A6">
                <wp:simplePos x="0" y="0"/>
                <wp:positionH relativeFrom="column">
                  <wp:posOffset>4324350</wp:posOffset>
                </wp:positionH>
                <wp:positionV relativeFrom="paragraph">
                  <wp:posOffset>9525</wp:posOffset>
                </wp:positionV>
                <wp:extent cx="4686300" cy="4800600"/>
                <wp:effectExtent l="0" t="0" r="19050" b="19050"/>
                <wp:wrapNone/>
                <wp:docPr id="34" name="Text Box 34"/>
                <wp:cNvGraphicFramePr/>
                <a:graphic xmlns:a="http://schemas.openxmlformats.org/drawingml/2006/main">
                  <a:graphicData uri="http://schemas.microsoft.com/office/word/2010/wordprocessingShape">
                    <wps:wsp>
                      <wps:cNvSpPr txBox="1"/>
                      <wps:spPr>
                        <a:xfrm>
                          <a:off x="0" y="0"/>
                          <a:ext cx="4686300" cy="4800600"/>
                        </a:xfrm>
                        <a:prstGeom prst="rect">
                          <a:avLst/>
                        </a:prstGeom>
                        <a:solidFill>
                          <a:schemeClr val="lt1"/>
                        </a:solidFill>
                        <a:ln w="6350">
                          <a:solidFill>
                            <a:prstClr val="black"/>
                          </a:solidFill>
                        </a:ln>
                      </wps:spPr>
                      <wps:txbx>
                        <w:txbxContent>
                          <w:p w:rsidR="004A2D08" w:rsidRDefault="004A2D08" w:rsidP="004A2D08">
                            <w:r>
                              <w:t>Being the build up towards GCSE levels key stage 3 will allow for the attainment of cross-curricular targets such as the ability to analyse information from a very short clip and take from it what is of key value and apply it for the lesson. To be able to view the world through a third person perspective and psycho-analyse information that people thought in the past which are two very big traits which are of great importance for cross-curricular activities in all classes.</w:t>
                            </w:r>
                            <w:r w:rsidR="001A1C59">
                              <w:t xml:space="preserve"> </w:t>
                            </w:r>
                            <w:r>
                              <w:t xml:space="preserve">If students can view an event or set of events from a third person perspective, then this greatly attributes towards sympathy and empathy which all students need when they need to analyse the past and this greatly contributes to social rationalising since students can then learn to take into account the thoughts of feelings of their counterparts later in life such as in the work place or social gatherings or even in a classroom environment or the </w:t>
                            </w:r>
                            <w:r w:rsidR="00A17E74">
                              <w:t>playground [11]</w:t>
                            </w:r>
                            <w:r>
                              <w:t>.</w:t>
                            </w:r>
                            <w:r w:rsidR="001107C9">
                              <w:t xml:space="preserve"> Also the lesson the plethora of Christian ideology in regards to MLKJ will be addressed in a way that it will be explained in </w:t>
                            </w:r>
                            <w:r w:rsidR="000504B5">
                              <w:t>a</w:t>
                            </w:r>
                            <w:r w:rsidR="001107C9">
                              <w:t xml:space="preserve"> non-religious context which will align with many other contextual situations in other </w:t>
                            </w:r>
                            <w:r w:rsidR="00F91037">
                              <w:t>lessons [</w:t>
                            </w:r>
                            <w:r w:rsidR="00C536EC">
                              <w:t>12]</w:t>
                            </w:r>
                            <w:r w:rsidR="001107C9">
                              <w:t>. According to Julian stern</w:t>
                            </w:r>
                            <w:r w:rsidR="000504B5">
                              <w:t xml:space="preserve"> an educational theorist religious studies offers the chance for cultural and religious understanding between faiths hence why the structure of the lesson for this particular lesson will be orientated towards ideology that encourages social cohesion which students will take home and to the playground with </w:t>
                            </w:r>
                            <w:r w:rsidR="00A17E74">
                              <w:t>them [</w:t>
                            </w:r>
                            <w:r w:rsidR="00C536EC">
                              <w:t>13</w:t>
                            </w:r>
                            <w:r w:rsidR="00E741B2">
                              <w:t>]</w:t>
                            </w:r>
                            <w:r w:rsidR="000504B5">
                              <w:t xml:space="preserve">. Also according to her it is very important that students do not delve straight away into religious topics instead become independent thinkers so the lesson will be structured in a way as to teach students ethics in regards to the ideas in lesson so that they become motivated and independent learners in regards to religious studies which is a skill that can be applied in other </w:t>
                            </w:r>
                            <w:r w:rsidR="00A17E74">
                              <w:t>classes [</w:t>
                            </w:r>
                            <w:r w:rsidR="00C536EC">
                              <w:t>14</w:t>
                            </w:r>
                            <w:r w:rsidR="00E741B2">
                              <w:t>]</w:t>
                            </w:r>
                            <w:r w:rsidR="000504B5">
                              <w:t>.</w:t>
                            </w:r>
                          </w:p>
                          <w:p w:rsidR="004A2D08" w:rsidRDefault="004A2D08" w:rsidP="004A2D08"/>
                          <w:p w:rsidR="004A2D08" w:rsidRDefault="004A2D08" w:rsidP="004A2D08"/>
                          <w:p w:rsidR="004A2D08" w:rsidRDefault="004A2D08" w:rsidP="004A2D08"/>
                          <w:p w:rsidR="004A2D08" w:rsidRDefault="004A2D08" w:rsidP="004A2D08"/>
                          <w:p w:rsidR="004A2D08" w:rsidRDefault="004A2D08" w:rsidP="004A2D08"/>
                          <w:p w:rsidR="004A2D08" w:rsidRDefault="004A2D08" w:rsidP="004A2D08"/>
                          <w:p w:rsidR="004A2D08" w:rsidRDefault="004A2D08" w:rsidP="004A2D08"/>
                          <w:p w:rsidR="004A2D08" w:rsidRDefault="004A2D08" w:rsidP="004A2D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B96CD" id="Text Box 34" o:spid="_x0000_s1043" type="#_x0000_t202" style="position:absolute;margin-left:340.5pt;margin-top:.75pt;width:369pt;height:37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" fillcolor="white [3201]" strokeweight=".5pt">
                <v:textbox>
                  <w:txbxContent>
                    <w:p w:rsidR="004A2D08" w:rsidRDefault="004A2D08" w:rsidP="004A2D08">
                      <w:r>
                        <w:t>Being the build up towards GCSE levels key stage 3 will allow for the attainment of cross-curricular targets such as the ability to analyse information from a very short clip and take from it what is of key value and apply it for the lesson. To be able to view the world through a third person perspective and psycho-analyse information that people thought in the past which are two very big traits which are of great importance for cross-curricular activities in all classes.</w:t>
                      </w:r>
                      <w:r w:rsidR="001A1C59">
                        <w:t xml:space="preserve"> </w:t>
                      </w:r>
                      <w:r>
                        <w:t xml:space="preserve">If students can view an event or set of events from a third person perspective, then this greatly attributes towards sympathy and empathy which all students need when they need to analyse the past and this greatly contributes to social rationalising since students can then learn to take into account the thoughts of feelings of their counterparts later in life such as in the work place or social gatherings or even in a classroom environment or the </w:t>
                      </w:r>
                      <w:r w:rsidR="00A17E74">
                        <w:t>playground [11]</w:t>
                      </w:r>
                      <w:r>
                        <w:t>.</w:t>
                      </w:r>
                      <w:r w:rsidR="001107C9">
                        <w:t xml:space="preserve"> Also the lesson the plethora of Christian ideology in regards to MLKJ will be addressed in a way that it will be explained in </w:t>
                      </w:r>
                      <w:r w:rsidR="000504B5">
                        <w:t>a</w:t>
                      </w:r>
                      <w:r w:rsidR="001107C9">
                        <w:t xml:space="preserve"> non-religious context which will align with many other contextual situations in other </w:t>
                      </w:r>
                      <w:r w:rsidR="00F91037">
                        <w:t>lessons [</w:t>
                      </w:r>
                      <w:r w:rsidR="00C536EC">
                        <w:t>12]</w:t>
                      </w:r>
                      <w:r w:rsidR="001107C9">
                        <w:t>. According to Julian stern</w:t>
                      </w:r>
                      <w:r w:rsidR="000504B5">
                        <w:t xml:space="preserve"> an educational theorist religious studies offers the chance for cultural and religious understanding between faiths hence why the structure of the lesson for this particular lesson will be orientated towards ideology that encourages social cohesion which students will take home and to the playground with </w:t>
                      </w:r>
                      <w:r w:rsidR="00A17E74">
                        <w:t>them [</w:t>
                      </w:r>
                      <w:r w:rsidR="00C536EC">
                        <w:t>13</w:t>
                      </w:r>
                      <w:r w:rsidR="00E741B2">
                        <w:t>]</w:t>
                      </w:r>
                      <w:r w:rsidR="000504B5">
                        <w:t xml:space="preserve">. Also according to her it is very important that students do not delve straight away into religious topics instead become independent thinkers so the lesson will be structured in a way as to teach students ethics in regards to the ideas in lesson so that they become motivated and independent learners in regards to religious studies which is a skill that can be applied in other </w:t>
                      </w:r>
                      <w:r w:rsidR="00A17E74">
                        <w:t>classes [</w:t>
                      </w:r>
                      <w:r w:rsidR="00C536EC">
                        <w:t>14</w:t>
                      </w:r>
                      <w:r w:rsidR="00E741B2">
                        <w:t>]</w:t>
                      </w:r>
                      <w:r w:rsidR="000504B5">
                        <w:t>.</w:t>
                      </w:r>
                    </w:p>
                    <w:p w:rsidR="004A2D08" w:rsidRDefault="004A2D08" w:rsidP="004A2D08"/>
                    <w:p w:rsidR="004A2D08" w:rsidRDefault="004A2D08" w:rsidP="004A2D08"/>
                    <w:p w:rsidR="004A2D08" w:rsidRDefault="004A2D08" w:rsidP="004A2D08"/>
                    <w:p w:rsidR="004A2D08" w:rsidRDefault="004A2D08" w:rsidP="004A2D08"/>
                    <w:p w:rsidR="004A2D08" w:rsidRDefault="004A2D08" w:rsidP="004A2D08"/>
                    <w:p w:rsidR="004A2D08" w:rsidRDefault="004A2D08" w:rsidP="004A2D08"/>
                    <w:p w:rsidR="004A2D08" w:rsidRDefault="004A2D08" w:rsidP="004A2D08"/>
                    <w:p w:rsidR="004A2D08" w:rsidRDefault="004A2D08" w:rsidP="004A2D08"/>
                  </w:txbxContent>
                </v:textbox>
              </v:shape>
            </w:pict>
          </mc:Fallback>
        </mc:AlternateContent>
      </w:r>
      <w:r w:rsidR="00E64B5F">
        <w:rPr>
          <w:noProof/>
          <w:lang w:eastAsia="en-GB"/>
        </w:rPr>
        <mc:AlternateContent>
          <mc:Choice Requires="wpg">
            <w:drawing>
              <wp:anchor distT="0" distB="0" distL="228600" distR="228600" simplePos="0" relativeHeight="251705344" behindDoc="1" locked="0" layoutInCell="1" allowOverlap="1" wp14:anchorId="0034E232" wp14:editId="07D65370">
                <wp:simplePos x="0" y="0"/>
                <wp:positionH relativeFrom="margin">
                  <wp:posOffset>4133850</wp:posOffset>
                </wp:positionH>
                <wp:positionV relativeFrom="margin">
                  <wp:posOffset>-76200</wp:posOffset>
                </wp:positionV>
                <wp:extent cx="5010150" cy="5742940"/>
                <wp:effectExtent l="0" t="0" r="0" b="0"/>
                <wp:wrapSquare wrapText="bothSides"/>
                <wp:docPr id="31" name="Group 31"/>
                <wp:cNvGraphicFramePr/>
                <a:graphic xmlns:a="http://schemas.openxmlformats.org/drawingml/2006/main">
                  <a:graphicData uri="http://schemas.microsoft.com/office/word/2010/wordprocessingGroup">
                    <wpg:wgp>
                      <wpg:cNvGrpSpPr/>
                      <wpg:grpSpPr>
                        <a:xfrm>
                          <a:off x="0" y="0"/>
                          <a:ext cx="5010150" cy="5742940"/>
                          <a:chOff x="-149671" y="-22848"/>
                          <a:chExt cx="2861566" cy="5744585"/>
                        </a:xfrm>
                      </wpg:grpSpPr>
                      <wps:wsp>
                        <wps:cNvPr id="32" name="Rectangle 32"/>
                        <wps:cNvSpPr/>
                        <wps:spPr>
                          <a:xfrm>
                            <a:off x="-144231" y="-22848"/>
                            <a:ext cx="2818045" cy="574458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A2D08" w:rsidRDefault="004A2D08" w:rsidP="004A2D08">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33" name="Text Box 33"/>
                        <wps:cNvSpPr txBox="1"/>
                        <wps:spPr>
                          <a:xfrm>
                            <a:off x="-149671" y="4995229"/>
                            <a:ext cx="2861566" cy="58185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A2D08" w:rsidRPr="00AC4A11" w:rsidRDefault="004A2D08" w:rsidP="004A2D08">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Cross-curricular targets being met</w:t>
                              </w:r>
                              <w:r w:rsidR="002D411B">
                                <w:rPr>
                                  <w:rFonts w:asciiTheme="majorHAnsi" w:eastAsiaTheme="majorEastAsia" w:hAnsiTheme="majorHAnsi" w:cstheme="majorBidi"/>
                                  <w:caps/>
                                  <w:color w:val="5B9BD5" w:themeColor="accent1"/>
                                  <w:sz w:val="28"/>
                                  <w:szCs w:val="28"/>
                                  <w:lang w:val="en-GB"/>
                                </w:rPr>
                                <w:t xml:space="preserve"> (Literacy</w:t>
                              </w:r>
                              <w:r w:rsidR="001A1C59">
                                <w:rPr>
                                  <w:rFonts w:asciiTheme="majorHAnsi" w:eastAsiaTheme="majorEastAsia" w:hAnsiTheme="majorHAnsi" w:cstheme="majorBidi"/>
                                  <w:caps/>
                                  <w:color w:val="5B9BD5" w:themeColor="accent1"/>
                                  <w:sz w:val="28"/>
                                  <w:szCs w:val="28"/>
                                  <w:lang w:val="en-GB"/>
                                </w:rPr>
                                <w:t xml:space="preserve"> and skills present</w:t>
                              </w:r>
                              <w:r w:rsidR="002D411B">
                                <w:rPr>
                                  <w:rFonts w:asciiTheme="majorHAnsi" w:eastAsiaTheme="majorEastAsia" w:hAnsiTheme="majorHAnsi" w:cstheme="majorBidi"/>
                                  <w:caps/>
                                  <w:color w:val="5B9BD5" w:themeColor="accent1"/>
                                  <w:sz w:val="28"/>
                                  <w:szCs w:val="28"/>
                                  <w:lang w:val="en-GB"/>
                                </w:rPr>
                                <w: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34E232" id="Group 31" o:spid="_x0000_s1044" style="position:absolute;margin-left:325.5pt;margin-top:-6pt;width:394.5pt;height:452.2pt;z-index:-251611136;mso-wrap-distance-left:18pt;mso-wrap-distance-right:18pt;mso-position-horizontal-relative:margin;mso-position-vertical-relative:margin;mso-width-relative:margin;mso-height-relative:margin" coordorigin="-1496,-228" coordsize="28615,57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">
                <v:rect id="Rectangle 32" o:spid="_x0000_s1045" style="position:absolute;left:-1442;top:-228;width:28180;height:57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" fillcolor="#5b9bd5 [3204]" stroked="f" strokeweight="1pt">
                  <v:textbox inset=",14.4pt,8.64pt,18pt">
                    <w:txbxContent>
                      <w:p w:rsidR="004A2D08" w:rsidRDefault="004A2D08" w:rsidP="004A2D08">
                        <w:pPr>
                          <w:rPr>
                            <w:color w:val="FFFFFF" w:themeColor="background1"/>
                          </w:rPr>
                        </w:pPr>
                      </w:p>
                    </w:txbxContent>
                  </v:textbox>
                </v:rect>
                <v:shape id="Text Box 33" o:spid="_x0000_s1046" type="#_x0000_t202" style="position:absolute;left:-1496;top:49952;width:28614;height:58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" fillcolor="white [3212]" stroked="f" strokeweight=".5pt">
                  <v:textbox inset=",7.2pt,,7.2pt">
                    <w:txbxContent>
                      <w:p w:rsidR="004A2D08" w:rsidRPr="00AC4A11" w:rsidRDefault="004A2D08" w:rsidP="004A2D08">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Cross-curricular targets being met</w:t>
                        </w:r>
                        <w:r w:rsidR="002D411B">
                          <w:rPr>
                            <w:rFonts w:asciiTheme="majorHAnsi" w:eastAsiaTheme="majorEastAsia" w:hAnsiTheme="majorHAnsi" w:cstheme="majorBidi"/>
                            <w:caps/>
                            <w:color w:val="5B9BD5" w:themeColor="accent1"/>
                            <w:sz w:val="28"/>
                            <w:szCs w:val="28"/>
                            <w:lang w:val="en-GB"/>
                          </w:rPr>
                          <w:t xml:space="preserve"> (Literacy</w:t>
                        </w:r>
                        <w:r w:rsidR="001A1C59">
                          <w:rPr>
                            <w:rFonts w:asciiTheme="majorHAnsi" w:eastAsiaTheme="majorEastAsia" w:hAnsiTheme="majorHAnsi" w:cstheme="majorBidi"/>
                            <w:caps/>
                            <w:color w:val="5B9BD5" w:themeColor="accent1"/>
                            <w:sz w:val="28"/>
                            <w:szCs w:val="28"/>
                            <w:lang w:val="en-GB"/>
                          </w:rPr>
                          <w:t xml:space="preserve"> and skills present</w:t>
                        </w:r>
                        <w:r w:rsidR="002D411B">
                          <w:rPr>
                            <w:rFonts w:asciiTheme="majorHAnsi" w:eastAsiaTheme="majorEastAsia" w:hAnsiTheme="majorHAnsi" w:cstheme="majorBidi"/>
                            <w:caps/>
                            <w:color w:val="5B9BD5" w:themeColor="accent1"/>
                            <w:sz w:val="28"/>
                            <w:szCs w:val="28"/>
                            <w:lang w:val="en-GB"/>
                          </w:rPr>
                          <w:t>)</w:t>
                        </w:r>
                      </w:p>
                    </w:txbxContent>
                  </v:textbox>
                </v:shape>
                <w10:wrap type="square" anchorx="margin" anchory="margin"/>
              </v:group>
            </w:pict>
          </mc:Fallback>
        </mc:AlternateContent>
      </w:r>
      <w:r w:rsidR="00E64B5F">
        <w:rPr>
          <w:noProof/>
          <w:lang w:eastAsia="en-GB"/>
        </w:rPr>
        <mc:AlternateContent>
          <mc:Choice Requires="wpg">
            <w:drawing>
              <wp:anchor distT="0" distB="0" distL="228600" distR="228600" simplePos="0" relativeHeight="251704320" behindDoc="1" locked="0" layoutInCell="1" allowOverlap="1" wp14:anchorId="49C8F60C" wp14:editId="3D9413C9">
                <wp:simplePos x="0" y="0"/>
                <wp:positionH relativeFrom="margin">
                  <wp:posOffset>-523875</wp:posOffset>
                </wp:positionH>
                <wp:positionV relativeFrom="margin">
                  <wp:posOffset>-76200</wp:posOffset>
                </wp:positionV>
                <wp:extent cx="4752975" cy="5746115"/>
                <wp:effectExtent l="0" t="0" r="9525" b="6985"/>
                <wp:wrapSquare wrapText="bothSides"/>
                <wp:docPr id="35" name="Group 35"/>
                <wp:cNvGraphicFramePr/>
                <a:graphic xmlns:a="http://schemas.openxmlformats.org/drawingml/2006/main">
                  <a:graphicData uri="http://schemas.microsoft.com/office/word/2010/wordprocessingGroup">
                    <wpg:wgp>
                      <wpg:cNvGrpSpPr/>
                      <wpg:grpSpPr>
                        <a:xfrm>
                          <a:off x="0" y="0"/>
                          <a:ext cx="4752975" cy="5746115"/>
                          <a:chOff x="0" y="924771"/>
                          <a:chExt cx="1858597" cy="5672319"/>
                        </a:xfrm>
                      </wpg:grpSpPr>
                      <wps:wsp>
                        <wps:cNvPr id="36" name="Rectangle 36"/>
                        <wps:cNvSpPr/>
                        <wps:spPr>
                          <a:xfrm>
                            <a:off x="0" y="924771"/>
                            <a:ext cx="1858597" cy="567231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A2D08" w:rsidRDefault="004A2D08" w:rsidP="004A2D08">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37" name="Text Box 37"/>
                        <wps:cNvSpPr txBox="1"/>
                        <wps:spPr>
                          <a:xfrm>
                            <a:off x="0" y="5878038"/>
                            <a:ext cx="1858597" cy="57427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A2D08" w:rsidRPr="00FC76C4" w:rsidRDefault="004A2D08" w:rsidP="004A2D08">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Meeting welsh government targets for key stage 3</w:t>
                              </w:r>
                              <w:r w:rsidR="002D411B">
                                <w:rPr>
                                  <w:rFonts w:asciiTheme="majorHAnsi" w:eastAsiaTheme="majorEastAsia" w:hAnsiTheme="majorHAnsi" w:cstheme="majorBidi"/>
                                  <w:caps/>
                                  <w:color w:val="5B9BD5" w:themeColor="accent1"/>
                                  <w:sz w:val="28"/>
                                  <w:szCs w:val="28"/>
                                  <w:lang w:val="en-GB"/>
                                </w:rPr>
                                <w:t xml:space="preserve"> (Review and reflect and skills present)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C8F60C" id="Group 35" o:spid="_x0000_s1047" style="position:absolute;margin-left:-41.25pt;margin-top:-6pt;width:374.25pt;height:452.45pt;z-index:-251612160;mso-wrap-distance-left:18pt;mso-wrap-distance-right:18pt;mso-position-horizontal-relative:margin;mso-position-vertical-relative:margin;mso-width-relative:margin;mso-height-relative:margin" coordorigin=",9247" coordsize="18585,56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">
                <v:rect id="Rectangle 36" o:spid="_x0000_s1048" style="position:absolute;top:9247;width:18585;height:56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" fillcolor="#5b9bd5 [3204]" stroked="f" strokeweight="1pt">
                  <v:textbox inset=",14.4pt,8.64pt,18pt">
                    <w:txbxContent>
                      <w:p w:rsidR="004A2D08" w:rsidRDefault="004A2D08" w:rsidP="004A2D08">
                        <w:pPr>
                          <w:rPr>
                            <w:color w:val="FFFFFF" w:themeColor="background1"/>
                          </w:rPr>
                        </w:pPr>
                      </w:p>
                    </w:txbxContent>
                  </v:textbox>
                </v:rect>
                <v:shape id="Text Box 37" o:spid="_x0000_s1049" type="#_x0000_t202" style="position:absolute;top:58780;width:18585;height:5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" fillcolor="white [3212]" stroked="f" strokeweight=".5pt">
                  <v:textbox inset=",7.2pt,,7.2pt">
                    <w:txbxContent>
                      <w:p w:rsidR="004A2D08" w:rsidRPr="00FC76C4" w:rsidRDefault="004A2D08" w:rsidP="004A2D08">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Meeting welsh government targets for key stage 3</w:t>
                        </w:r>
                        <w:r w:rsidR="002D411B">
                          <w:rPr>
                            <w:rFonts w:asciiTheme="majorHAnsi" w:eastAsiaTheme="majorEastAsia" w:hAnsiTheme="majorHAnsi" w:cstheme="majorBidi"/>
                            <w:caps/>
                            <w:color w:val="5B9BD5" w:themeColor="accent1"/>
                            <w:sz w:val="28"/>
                            <w:szCs w:val="28"/>
                            <w:lang w:val="en-GB"/>
                          </w:rPr>
                          <w:t xml:space="preserve"> (Review and reflect and skills present)</w:t>
                        </w:r>
                      </w:p>
                    </w:txbxContent>
                  </v:textbox>
                </v:shape>
                <w10:wrap type="square" anchorx="margin" anchory="margin"/>
              </v:group>
            </w:pict>
          </mc:Fallback>
        </mc:AlternateContent>
      </w:r>
      <w:r w:rsidR="004A2D08">
        <w:rPr>
          <w:noProof/>
          <w:lang w:eastAsia="en-GB"/>
        </w:rPr>
        <mc:AlternateContent>
          <mc:Choice Requires="wps">
            <w:drawing>
              <wp:anchor distT="45720" distB="45720" distL="114300" distR="114300" simplePos="0" relativeHeight="251706368" behindDoc="0" locked="0" layoutInCell="1" allowOverlap="1" wp14:anchorId="74C7CF4C" wp14:editId="3068892D">
                <wp:simplePos x="0" y="0"/>
                <wp:positionH relativeFrom="column">
                  <wp:posOffset>-457200</wp:posOffset>
                </wp:positionH>
                <wp:positionV relativeFrom="paragraph">
                  <wp:posOffset>0</wp:posOffset>
                </wp:positionV>
                <wp:extent cx="4552950" cy="4800600"/>
                <wp:effectExtent l="0" t="0" r="19050" b="1905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4800600"/>
                        </a:xfrm>
                        <a:prstGeom prst="rect">
                          <a:avLst/>
                        </a:prstGeom>
                        <a:solidFill>
                          <a:srgbClr val="FFFFFF"/>
                        </a:solidFill>
                        <a:ln w="9525">
                          <a:solidFill>
                            <a:srgbClr val="000000"/>
                          </a:solidFill>
                          <a:miter lim="800000"/>
                          <a:headEnd/>
                          <a:tailEnd/>
                        </a:ln>
                      </wps:spPr>
                      <wps:txbx>
                        <w:txbxContent>
                          <w:p w:rsidR="004A2D08" w:rsidRPr="001A1C59" w:rsidRDefault="004A2D08" w:rsidP="004A2D08">
                            <w:pPr>
                              <w:rPr>
                                <w:rFonts w:ascii="Times New Roman" w:hAnsi="Times New Roman" w:cs="Times New Roman"/>
                                <w:sz w:val="24"/>
                                <w:szCs w:val="24"/>
                              </w:rPr>
                            </w:pPr>
                            <w:r>
                              <w:rPr>
                                <w:rFonts w:ascii="Times New Roman" w:hAnsi="Times New Roman" w:cs="Times New Roman"/>
                                <w:sz w:val="24"/>
                                <w:szCs w:val="24"/>
                              </w:rPr>
                              <w:t>Meeting</w:t>
                            </w:r>
                            <w:r w:rsidR="00E64B5F">
                              <w:rPr>
                                <w:rFonts w:ascii="Times New Roman" w:hAnsi="Times New Roman" w:cs="Times New Roman"/>
                                <w:sz w:val="24"/>
                                <w:szCs w:val="24"/>
                              </w:rPr>
                              <w:t xml:space="preserve"> Welsh Government guidelines: </w:t>
                            </w:r>
                            <w:r w:rsidR="00E741B2">
                              <w:rPr>
                                <w:rFonts w:ascii="Times New Roman" w:hAnsi="Times New Roman" w:cs="Times New Roman"/>
                                <w:sz w:val="24"/>
                                <w:szCs w:val="24"/>
                              </w:rPr>
                              <w:t>“</w:t>
                            </w:r>
                            <w:r>
                              <w:rPr>
                                <w:rFonts w:ascii="Times New Roman" w:hAnsi="Times New Roman" w:cs="Times New Roman"/>
                                <w:color w:val="231F20"/>
                                <w:sz w:val="24"/>
                                <w:szCs w:val="24"/>
                              </w:rPr>
                              <w:t xml:space="preserve">Transferable skills, more effective learners, </w:t>
                            </w:r>
                            <w:r w:rsidRPr="00F92D7D">
                              <w:rPr>
                                <w:rFonts w:ascii="Times New Roman" w:hAnsi="Times New Roman" w:cs="Times New Roman"/>
                                <w:color w:val="231F20"/>
                                <w:sz w:val="24"/>
                                <w:szCs w:val="24"/>
                              </w:rPr>
                              <w:t>le</w:t>
                            </w:r>
                            <w:r>
                              <w:rPr>
                                <w:rFonts w:ascii="Times New Roman" w:hAnsi="Times New Roman" w:cs="Times New Roman"/>
                                <w:color w:val="231F20"/>
                                <w:sz w:val="24"/>
                                <w:szCs w:val="24"/>
                              </w:rPr>
                              <w:t xml:space="preserve">arners who analyse their values, </w:t>
                            </w:r>
                            <w:r w:rsidRPr="00F92D7D">
                              <w:rPr>
                                <w:rFonts w:ascii="Times New Roman" w:hAnsi="Times New Roman" w:cs="Times New Roman"/>
                                <w:color w:val="231F20"/>
                                <w:sz w:val="24"/>
                                <w:szCs w:val="24"/>
                              </w:rPr>
                              <w:t>better u</w:t>
                            </w:r>
                            <w:r>
                              <w:rPr>
                                <w:rFonts w:ascii="Times New Roman" w:hAnsi="Times New Roman" w:cs="Times New Roman"/>
                                <w:color w:val="231F20"/>
                                <w:sz w:val="24"/>
                                <w:szCs w:val="24"/>
                              </w:rPr>
                              <w:t>nderstanding of self and others,</w:t>
                            </w:r>
                            <w:r w:rsidRPr="00F92D7D">
                              <w:rPr>
                                <w:rFonts w:ascii="Times New Roman" w:hAnsi="Times New Roman" w:cs="Times New Roman"/>
                                <w:b/>
                                <w:bCs/>
                                <w:color w:val="005DAB"/>
                                <w:sz w:val="24"/>
                                <w:szCs w:val="24"/>
                              </w:rPr>
                              <w:t xml:space="preserve"> </w:t>
                            </w:r>
                            <w:r w:rsidRPr="00F92D7D">
                              <w:rPr>
                                <w:rFonts w:ascii="Times New Roman" w:hAnsi="Times New Roman" w:cs="Times New Roman"/>
                                <w:color w:val="231F20"/>
                                <w:sz w:val="24"/>
                                <w:szCs w:val="24"/>
                              </w:rPr>
                              <w:t>a sen</w:t>
                            </w:r>
                            <w:r>
                              <w:rPr>
                                <w:rFonts w:ascii="Times New Roman" w:hAnsi="Times New Roman" w:cs="Times New Roman"/>
                                <w:color w:val="231F20"/>
                                <w:sz w:val="24"/>
                                <w:szCs w:val="24"/>
                              </w:rPr>
                              <w:t xml:space="preserve">se of responsibility for others, </w:t>
                            </w:r>
                            <w:r w:rsidRPr="00F92D7D">
                              <w:rPr>
                                <w:rFonts w:ascii="Times New Roman" w:hAnsi="Times New Roman" w:cs="Times New Roman"/>
                                <w:color w:val="231F20"/>
                                <w:sz w:val="24"/>
                                <w:szCs w:val="24"/>
                              </w:rPr>
                              <w:t xml:space="preserve">citizens </w:t>
                            </w:r>
                            <w:r>
                              <w:rPr>
                                <w:rFonts w:ascii="Times New Roman" w:hAnsi="Times New Roman" w:cs="Times New Roman"/>
                                <w:color w:val="231F20"/>
                                <w:sz w:val="24"/>
                                <w:szCs w:val="24"/>
                              </w:rPr>
                              <w:t xml:space="preserve">who respect and value diversity. Knowledge of issues facing the </w:t>
                            </w:r>
                            <w:r w:rsidRPr="00F92D7D">
                              <w:rPr>
                                <w:rFonts w:ascii="Times New Roman" w:hAnsi="Times New Roman" w:cs="Times New Roman"/>
                                <w:color w:val="231F20"/>
                                <w:sz w:val="24"/>
                                <w:szCs w:val="24"/>
                              </w:rPr>
                              <w:t>commun</w:t>
                            </w:r>
                            <w:r>
                              <w:rPr>
                                <w:rFonts w:ascii="Times New Roman" w:hAnsi="Times New Roman" w:cs="Times New Roman"/>
                                <w:color w:val="231F20"/>
                                <w:sz w:val="24"/>
                                <w:szCs w:val="24"/>
                              </w:rPr>
                              <w:t xml:space="preserve">ity including ethical and moral </w:t>
                            </w:r>
                            <w:r w:rsidRPr="00F92D7D">
                              <w:rPr>
                                <w:rFonts w:ascii="Times New Roman" w:hAnsi="Times New Roman" w:cs="Times New Roman"/>
                                <w:color w:val="231F20"/>
                                <w:sz w:val="24"/>
                                <w:szCs w:val="24"/>
                              </w:rPr>
                              <w:t>a</w:t>
                            </w:r>
                            <w:r>
                              <w:rPr>
                                <w:rFonts w:ascii="Times New Roman" w:hAnsi="Times New Roman" w:cs="Times New Roman"/>
                                <w:color w:val="231F20"/>
                                <w:sz w:val="24"/>
                                <w:szCs w:val="24"/>
                              </w:rPr>
                              <w:t xml:space="preserve">spects, citizens who can ask meaningful, </w:t>
                            </w:r>
                            <w:r w:rsidRPr="00F92D7D">
                              <w:rPr>
                                <w:rFonts w:ascii="Times New Roman" w:hAnsi="Times New Roman" w:cs="Times New Roman"/>
                                <w:color w:val="231F20"/>
                                <w:sz w:val="24"/>
                                <w:szCs w:val="24"/>
                              </w:rPr>
                              <w:t>questi</w:t>
                            </w:r>
                            <w:r>
                              <w:rPr>
                                <w:rFonts w:ascii="Times New Roman" w:hAnsi="Times New Roman" w:cs="Times New Roman"/>
                                <w:color w:val="231F20"/>
                                <w:sz w:val="24"/>
                                <w:szCs w:val="24"/>
                              </w:rPr>
                              <w:t xml:space="preserve">ons about what is important and, valuable in life including the contribution of the spiritual, </w:t>
                            </w:r>
                            <w:r w:rsidRPr="00F92D7D">
                              <w:rPr>
                                <w:rFonts w:ascii="Times New Roman" w:hAnsi="Times New Roman" w:cs="Times New Roman"/>
                                <w:color w:val="231F20"/>
                                <w:sz w:val="24"/>
                                <w:szCs w:val="24"/>
                              </w:rPr>
                              <w:t>learn</w:t>
                            </w:r>
                            <w:r>
                              <w:rPr>
                                <w:rFonts w:ascii="Times New Roman" w:hAnsi="Times New Roman" w:cs="Times New Roman"/>
                                <w:color w:val="231F20"/>
                                <w:sz w:val="24"/>
                                <w:szCs w:val="24"/>
                              </w:rPr>
                              <w:t xml:space="preserve">ers who value and contribute to </w:t>
                            </w:r>
                            <w:r w:rsidRPr="00F92D7D">
                              <w:rPr>
                                <w:rFonts w:ascii="Times New Roman" w:hAnsi="Times New Roman" w:cs="Times New Roman"/>
                                <w:color w:val="231F20"/>
                                <w:sz w:val="24"/>
                                <w:szCs w:val="24"/>
                              </w:rPr>
                              <w:t>social cohesion</w:t>
                            </w:r>
                            <w:r w:rsidR="00E741B2">
                              <w:rPr>
                                <w:rFonts w:ascii="Times New Roman" w:hAnsi="Times New Roman" w:cs="Times New Roman"/>
                                <w:color w:val="231F20"/>
                                <w:sz w:val="24"/>
                                <w:szCs w:val="24"/>
                              </w:rPr>
                              <w:t>”</w:t>
                            </w:r>
                            <w:r w:rsidR="008B7C9C">
                              <w:rPr>
                                <w:rFonts w:ascii="Times New Roman" w:hAnsi="Times New Roman" w:cs="Times New Roman"/>
                                <w:color w:val="231F20"/>
                                <w:sz w:val="24"/>
                                <w:szCs w:val="24"/>
                              </w:rPr>
                              <w:t>(Welsh G</w:t>
                            </w:r>
                            <w:r w:rsidR="00E741B2">
                              <w:rPr>
                                <w:rFonts w:ascii="Times New Roman" w:hAnsi="Times New Roman" w:cs="Times New Roman"/>
                                <w:color w:val="231F20"/>
                                <w:sz w:val="24"/>
                                <w:szCs w:val="24"/>
                              </w:rPr>
                              <w:t>ov, 2018)[</w:t>
                            </w:r>
                            <w:r w:rsidR="0044505C">
                              <w:rPr>
                                <w:rFonts w:ascii="Times New Roman" w:hAnsi="Times New Roman" w:cs="Times New Roman"/>
                                <w:color w:val="231F20"/>
                                <w:sz w:val="24"/>
                                <w:szCs w:val="24"/>
                              </w:rPr>
                              <w:t>10</w:t>
                            </w:r>
                            <w:r w:rsidR="00E741B2">
                              <w:rPr>
                                <w:rFonts w:ascii="Times New Roman" w:hAnsi="Times New Roman" w:cs="Times New Roman"/>
                                <w:color w:val="231F20"/>
                                <w:sz w:val="24"/>
                                <w:szCs w:val="24"/>
                              </w:rPr>
                              <w:t>]</w:t>
                            </w:r>
                            <w:r w:rsidRPr="00F92D7D">
                              <w:rPr>
                                <w:rFonts w:ascii="Times New Roman" w:hAnsi="Times New Roman" w:cs="Times New Roman"/>
                                <w:color w:val="231F20"/>
                                <w:sz w:val="24"/>
                                <w:szCs w:val="24"/>
                              </w:rPr>
                              <w:t>.</w:t>
                            </w:r>
                            <w:r w:rsidR="001A1C59">
                              <w:rPr>
                                <w:rFonts w:ascii="Times New Roman" w:hAnsi="Times New Roman" w:cs="Times New Roman"/>
                                <w:sz w:val="24"/>
                                <w:szCs w:val="24"/>
                              </w:rPr>
                              <w:t xml:space="preserve"> </w:t>
                            </w:r>
                            <w:r>
                              <w:rPr>
                                <w:rFonts w:ascii="Times New Roman" w:hAnsi="Times New Roman" w:cs="Times New Roman"/>
                                <w:color w:val="231F20"/>
                                <w:sz w:val="24"/>
                                <w:szCs w:val="24"/>
                              </w:rPr>
                              <w:t>For transferable skills students will learn to work as individuals and learn to analyse information given to them by the teacher and by short video clip and will learn how to retain information and how to view it in an applicable way for the objective of the lesson. Apart from learning about the civil rights movement in America they will also learn to view their place in the modern world much more coherently by psycho-analysing their own set of values as well as learning about values of diversity, responsibility and the ethical issues generations of people have had to endure in the past to make the world a safer place today. Students will also learn about social cohesion and will be allowed the opportunity in a safe environment to learn about the changes the ‘western’ world has had to make for greater social cohesion by learning about past generations values. Also by learning the Christian values that influenced MLKJ students then can garner more distinct values for themselves and question values that they have now within a safe environment free from influence.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7CF4C" id="_x0000_s1050" type="#_x0000_t202" style="position:absolute;margin-left:-36pt;margin-top:0;width:358.5pt;height:378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">
                <v:textbox>
                  <w:txbxContent>
                    <w:p w:rsidR="004A2D08" w:rsidRPr="001A1C59" w:rsidRDefault="004A2D08" w:rsidP="004A2D08">
                      <w:pPr>
                        <w:rPr>
                          <w:rFonts w:ascii="Times New Roman" w:hAnsi="Times New Roman" w:cs="Times New Roman"/>
                          <w:sz w:val="24"/>
                          <w:szCs w:val="24"/>
                        </w:rPr>
                      </w:pPr>
                      <w:r>
                        <w:rPr>
                          <w:rFonts w:ascii="Times New Roman" w:hAnsi="Times New Roman" w:cs="Times New Roman"/>
                          <w:sz w:val="24"/>
                          <w:szCs w:val="24"/>
                        </w:rPr>
                        <w:t>Meeting</w:t>
                      </w:r>
                      <w:r w:rsidR="00E64B5F">
                        <w:rPr>
                          <w:rFonts w:ascii="Times New Roman" w:hAnsi="Times New Roman" w:cs="Times New Roman"/>
                          <w:sz w:val="24"/>
                          <w:szCs w:val="24"/>
                        </w:rPr>
                        <w:t xml:space="preserve"> Welsh Government guidelines: </w:t>
                      </w:r>
                      <w:r w:rsidR="00E741B2">
                        <w:rPr>
                          <w:rFonts w:ascii="Times New Roman" w:hAnsi="Times New Roman" w:cs="Times New Roman"/>
                          <w:sz w:val="24"/>
                          <w:szCs w:val="24"/>
                        </w:rPr>
                        <w:t>“</w:t>
                      </w:r>
                      <w:r>
                        <w:rPr>
                          <w:rFonts w:ascii="Times New Roman" w:hAnsi="Times New Roman" w:cs="Times New Roman"/>
                          <w:color w:val="231F20"/>
                          <w:sz w:val="24"/>
                          <w:szCs w:val="24"/>
                        </w:rPr>
                        <w:t xml:space="preserve">Transferable skills, more effective learners, </w:t>
                      </w:r>
                      <w:r w:rsidRPr="00F92D7D">
                        <w:rPr>
                          <w:rFonts w:ascii="Times New Roman" w:hAnsi="Times New Roman" w:cs="Times New Roman"/>
                          <w:color w:val="231F20"/>
                          <w:sz w:val="24"/>
                          <w:szCs w:val="24"/>
                        </w:rPr>
                        <w:t>le</w:t>
                      </w:r>
                      <w:r>
                        <w:rPr>
                          <w:rFonts w:ascii="Times New Roman" w:hAnsi="Times New Roman" w:cs="Times New Roman"/>
                          <w:color w:val="231F20"/>
                          <w:sz w:val="24"/>
                          <w:szCs w:val="24"/>
                        </w:rPr>
                        <w:t xml:space="preserve">arners who analyse their values, </w:t>
                      </w:r>
                      <w:r w:rsidRPr="00F92D7D">
                        <w:rPr>
                          <w:rFonts w:ascii="Times New Roman" w:hAnsi="Times New Roman" w:cs="Times New Roman"/>
                          <w:color w:val="231F20"/>
                          <w:sz w:val="24"/>
                          <w:szCs w:val="24"/>
                        </w:rPr>
                        <w:t>better u</w:t>
                      </w:r>
                      <w:r>
                        <w:rPr>
                          <w:rFonts w:ascii="Times New Roman" w:hAnsi="Times New Roman" w:cs="Times New Roman"/>
                          <w:color w:val="231F20"/>
                          <w:sz w:val="24"/>
                          <w:szCs w:val="24"/>
                        </w:rPr>
                        <w:t>nderstanding of self and others,</w:t>
                      </w:r>
                      <w:r w:rsidRPr="00F92D7D">
                        <w:rPr>
                          <w:rFonts w:ascii="Times New Roman" w:hAnsi="Times New Roman" w:cs="Times New Roman"/>
                          <w:b/>
                          <w:bCs/>
                          <w:color w:val="005DAB"/>
                          <w:sz w:val="24"/>
                          <w:szCs w:val="24"/>
                        </w:rPr>
                        <w:t xml:space="preserve"> </w:t>
                      </w:r>
                      <w:r w:rsidRPr="00F92D7D">
                        <w:rPr>
                          <w:rFonts w:ascii="Times New Roman" w:hAnsi="Times New Roman" w:cs="Times New Roman"/>
                          <w:color w:val="231F20"/>
                          <w:sz w:val="24"/>
                          <w:szCs w:val="24"/>
                        </w:rPr>
                        <w:t>a sen</w:t>
                      </w:r>
                      <w:r>
                        <w:rPr>
                          <w:rFonts w:ascii="Times New Roman" w:hAnsi="Times New Roman" w:cs="Times New Roman"/>
                          <w:color w:val="231F20"/>
                          <w:sz w:val="24"/>
                          <w:szCs w:val="24"/>
                        </w:rPr>
                        <w:t xml:space="preserve">se of responsibility for others, </w:t>
                      </w:r>
                      <w:r w:rsidRPr="00F92D7D">
                        <w:rPr>
                          <w:rFonts w:ascii="Times New Roman" w:hAnsi="Times New Roman" w:cs="Times New Roman"/>
                          <w:color w:val="231F20"/>
                          <w:sz w:val="24"/>
                          <w:szCs w:val="24"/>
                        </w:rPr>
                        <w:t xml:space="preserve">citizens </w:t>
                      </w:r>
                      <w:r>
                        <w:rPr>
                          <w:rFonts w:ascii="Times New Roman" w:hAnsi="Times New Roman" w:cs="Times New Roman"/>
                          <w:color w:val="231F20"/>
                          <w:sz w:val="24"/>
                          <w:szCs w:val="24"/>
                        </w:rPr>
                        <w:t xml:space="preserve">who respect and value diversity. Knowledge of issues facing the </w:t>
                      </w:r>
                      <w:r w:rsidRPr="00F92D7D">
                        <w:rPr>
                          <w:rFonts w:ascii="Times New Roman" w:hAnsi="Times New Roman" w:cs="Times New Roman"/>
                          <w:color w:val="231F20"/>
                          <w:sz w:val="24"/>
                          <w:szCs w:val="24"/>
                        </w:rPr>
                        <w:t>commun</w:t>
                      </w:r>
                      <w:r>
                        <w:rPr>
                          <w:rFonts w:ascii="Times New Roman" w:hAnsi="Times New Roman" w:cs="Times New Roman"/>
                          <w:color w:val="231F20"/>
                          <w:sz w:val="24"/>
                          <w:szCs w:val="24"/>
                        </w:rPr>
                        <w:t xml:space="preserve">ity including ethical and moral </w:t>
                      </w:r>
                      <w:r w:rsidRPr="00F92D7D">
                        <w:rPr>
                          <w:rFonts w:ascii="Times New Roman" w:hAnsi="Times New Roman" w:cs="Times New Roman"/>
                          <w:color w:val="231F20"/>
                          <w:sz w:val="24"/>
                          <w:szCs w:val="24"/>
                        </w:rPr>
                        <w:t>a</w:t>
                      </w:r>
                      <w:r>
                        <w:rPr>
                          <w:rFonts w:ascii="Times New Roman" w:hAnsi="Times New Roman" w:cs="Times New Roman"/>
                          <w:color w:val="231F20"/>
                          <w:sz w:val="24"/>
                          <w:szCs w:val="24"/>
                        </w:rPr>
                        <w:t xml:space="preserve">spects, citizens who can ask meaningful, </w:t>
                      </w:r>
                      <w:r w:rsidRPr="00F92D7D">
                        <w:rPr>
                          <w:rFonts w:ascii="Times New Roman" w:hAnsi="Times New Roman" w:cs="Times New Roman"/>
                          <w:color w:val="231F20"/>
                          <w:sz w:val="24"/>
                          <w:szCs w:val="24"/>
                        </w:rPr>
                        <w:t>questi</w:t>
                      </w:r>
                      <w:r>
                        <w:rPr>
                          <w:rFonts w:ascii="Times New Roman" w:hAnsi="Times New Roman" w:cs="Times New Roman"/>
                          <w:color w:val="231F20"/>
                          <w:sz w:val="24"/>
                          <w:szCs w:val="24"/>
                        </w:rPr>
                        <w:t xml:space="preserve">ons about what is important and, valuable in life including the contribution of the spiritual, </w:t>
                      </w:r>
                      <w:r w:rsidRPr="00F92D7D">
                        <w:rPr>
                          <w:rFonts w:ascii="Times New Roman" w:hAnsi="Times New Roman" w:cs="Times New Roman"/>
                          <w:color w:val="231F20"/>
                          <w:sz w:val="24"/>
                          <w:szCs w:val="24"/>
                        </w:rPr>
                        <w:t>learn</w:t>
                      </w:r>
                      <w:r>
                        <w:rPr>
                          <w:rFonts w:ascii="Times New Roman" w:hAnsi="Times New Roman" w:cs="Times New Roman"/>
                          <w:color w:val="231F20"/>
                          <w:sz w:val="24"/>
                          <w:szCs w:val="24"/>
                        </w:rPr>
                        <w:t xml:space="preserve">ers who value and contribute to </w:t>
                      </w:r>
                      <w:r w:rsidRPr="00F92D7D">
                        <w:rPr>
                          <w:rFonts w:ascii="Times New Roman" w:hAnsi="Times New Roman" w:cs="Times New Roman"/>
                          <w:color w:val="231F20"/>
                          <w:sz w:val="24"/>
                          <w:szCs w:val="24"/>
                        </w:rPr>
                        <w:t>social cohesion</w:t>
                      </w:r>
                      <w:r w:rsidR="00E741B2">
                        <w:rPr>
                          <w:rFonts w:ascii="Times New Roman" w:hAnsi="Times New Roman" w:cs="Times New Roman"/>
                          <w:color w:val="231F20"/>
                          <w:sz w:val="24"/>
                          <w:szCs w:val="24"/>
                        </w:rPr>
                        <w:t>”</w:t>
                      </w:r>
                      <w:r w:rsidR="008B7C9C">
                        <w:rPr>
                          <w:rFonts w:ascii="Times New Roman" w:hAnsi="Times New Roman" w:cs="Times New Roman"/>
                          <w:color w:val="231F20"/>
                          <w:sz w:val="24"/>
                          <w:szCs w:val="24"/>
                        </w:rPr>
                        <w:t>(Welsh G</w:t>
                      </w:r>
                      <w:r w:rsidR="00E741B2">
                        <w:rPr>
                          <w:rFonts w:ascii="Times New Roman" w:hAnsi="Times New Roman" w:cs="Times New Roman"/>
                          <w:color w:val="231F20"/>
                          <w:sz w:val="24"/>
                          <w:szCs w:val="24"/>
                        </w:rPr>
                        <w:t>ov, 2018)[</w:t>
                      </w:r>
                      <w:r w:rsidR="0044505C">
                        <w:rPr>
                          <w:rFonts w:ascii="Times New Roman" w:hAnsi="Times New Roman" w:cs="Times New Roman"/>
                          <w:color w:val="231F20"/>
                          <w:sz w:val="24"/>
                          <w:szCs w:val="24"/>
                        </w:rPr>
                        <w:t>10</w:t>
                      </w:r>
                      <w:r w:rsidR="00E741B2">
                        <w:rPr>
                          <w:rFonts w:ascii="Times New Roman" w:hAnsi="Times New Roman" w:cs="Times New Roman"/>
                          <w:color w:val="231F20"/>
                          <w:sz w:val="24"/>
                          <w:szCs w:val="24"/>
                        </w:rPr>
                        <w:t>]</w:t>
                      </w:r>
                      <w:r w:rsidRPr="00F92D7D">
                        <w:rPr>
                          <w:rFonts w:ascii="Times New Roman" w:hAnsi="Times New Roman" w:cs="Times New Roman"/>
                          <w:color w:val="231F20"/>
                          <w:sz w:val="24"/>
                          <w:szCs w:val="24"/>
                        </w:rPr>
                        <w:t>.</w:t>
                      </w:r>
                      <w:r w:rsidR="001A1C59">
                        <w:rPr>
                          <w:rFonts w:ascii="Times New Roman" w:hAnsi="Times New Roman" w:cs="Times New Roman"/>
                          <w:sz w:val="24"/>
                          <w:szCs w:val="24"/>
                        </w:rPr>
                        <w:t xml:space="preserve"> </w:t>
                      </w:r>
                      <w:r>
                        <w:rPr>
                          <w:rFonts w:ascii="Times New Roman" w:hAnsi="Times New Roman" w:cs="Times New Roman"/>
                          <w:color w:val="231F20"/>
                          <w:sz w:val="24"/>
                          <w:szCs w:val="24"/>
                        </w:rPr>
                        <w:t>For transferable skills students will learn to work as individuals and learn to analyse information given to them by the teacher and by short video clip and will learn how to retain information and how to view it in an applicable way for the objective of the lesson. Apart from learning about the civil rights movement in America they will also learn to view their place in the modern world much more coherently by psycho-analysing their own set of values as well as learning about values of diversity, responsibility and the ethical issues generations of people have had to endure in the past to make the world a safer place today. Students will also learn about social cohesion and will be allowed the opportunity in a safe environment to learn about the changes the ‘western’ world has had to make for greater social cohesion by learning about past generations values. Also by learning the Christian values that influenced MLKJ students then can garner more distinct values for themselves and question values that they have now within a safe environment free from influence.</w:t>
                      </w:r>
                    </w:p>
                  </w:txbxContent>
                </v:textbox>
                <w10:wrap type="square"/>
              </v:shape>
            </w:pict>
          </mc:Fallback>
        </mc:AlternateContent>
      </w:r>
    </w:p>
    <w:p w:rsidR="002D411B" w:rsidRDefault="002D411B" w:rsidP="002D411B">
      <w:r>
        <w:rPr>
          <w:noProof/>
          <w:lang w:eastAsia="en-GB"/>
        </w:rPr>
        <w:lastRenderedPageBreak/>
        <mc:AlternateContent>
          <mc:Choice Requires="wpg">
            <w:drawing>
              <wp:anchor distT="0" distB="0" distL="228600" distR="228600" simplePos="0" relativeHeight="251712512" behindDoc="1" locked="0" layoutInCell="1" allowOverlap="1" wp14:anchorId="5B92FBF6" wp14:editId="30D8F8DD">
                <wp:simplePos x="0" y="0"/>
                <wp:positionH relativeFrom="margin">
                  <wp:posOffset>-523875</wp:posOffset>
                </wp:positionH>
                <wp:positionV relativeFrom="margin">
                  <wp:posOffset>-76200</wp:posOffset>
                </wp:positionV>
                <wp:extent cx="4676775" cy="5746115"/>
                <wp:effectExtent l="0" t="0" r="9525" b="6985"/>
                <wp:wrapSquare wrapText="bothSides"/>
                <wp:docPr id="27" name="Group 27"/>
                <wp:cNvGraphicFramePr/>
                <a:graphic xmlns:a="http://schemas.openxmlformats.org/drawingml/2006/main">
                  <a:graphicData uri="http://schemas.microsoft.com/office/word/2010/wordprocessingGroup">
                    <wpg:wgp>
                      <wpg:cNvGrpSpPr/>
                      <wpg:grpSpPr>
                        <a:xfrm>
                          <a:off x="0" y="0"/>
                          <a:ext cx="4676775" cy="5746115"/>
                          <a:chOff x="0" y="924771"/>
                          <a:chExt cx="1828800" cy="5672319"/>
                        </a:xfrm>
                      </wpg:grpSpPr>
                      <wps:wsp>
                        <wps:cNvPr id="28" name="Rectangle 28"/>
                        <wps:cNvSpPr/>
                        <wps:spPr>
                          <a:xfrm>
                            <a:off x="0" y="924771"/>
                            <a:ext cx="1828800" cy="567231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D411B" w:rsidRDefault="002D411B" w:rsidP="002D411B">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9" name="Text Box 29"/>
                        <wps:cNvSpPr txBox="1"/>
                        <wps:spPr>
                          <a:xfrm>
                            <a:off x="0" y="5878038"/>
                            <a:ext cx="1828800" cy="57427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D411B" w:rsidRPr="00FC76C4" w:rsidRDefault="002D411B" w:rsidP="002D411B">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Engaging students with MLKJ christian influences</w:t>
                              </w:r>
                              <w:r w:rsidR="001A1C59">
                                <w:rPr>
                                  <w:rFonts w:asciiTheme="majorHAnsi" w:eastAsiaTheme="majorEastAsia" w:hAnsiTheme="majorHAnsi" w:cstheme="majorBidi"/>
                                  <w:caps/>
                                  <w:color w:val="5B9BD5" w:themeColor="accent1"/>
                                  <w:sz w:val="28"/>
                                  <w:szCs w:val="28"/>
                                  <w:lang w:val="en-GB"/>
                                </w:rPr>
                                <w:t xml:space="preserve"> (connect learning)</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92FBF6" id="Group 27" o:spid="_x0000_s1051" style="position:absolute;margin-left:-41.25pt;margin-top:-6pt;width:368.25pt;height:452.45pt;z-index:-251603968;mso-wrap-distance-left:18pt;mso-wrap-distance-right:18pt;mso-position-horizontal-relative:margin;mso-position-vertical-relative:margin;mso-width-relative:margin;mso-height-relative:margin" coordorigin=",9247" coordsize="18288,56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">
                <v:rect id="Rectangle 28" o:spid="_x0000_s1052" style="position:absolute;top:9247;width:18288;height:56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" fillcolor="#5b9bd5 [3204]" stroked="f" strokeweight="1pt">
                  <v:textbox inset=",14.4pt,8.64pt,18pt">
                    <w:txbxContent>
                      <w:p w:rsidR="002D411B" w:rsidRDefault="002D411B" w:rsidP="002D411B">
                        <w:pPr>
                          <w:rPr>
                            <w:color w:val="FFFFFF" w:themeColor="background1"/>
                          </w:rPr>
                        </w:pPr>
                      </w:p>
                    </w:txbxContent>
                  </v:textbox>
                </v:rect>
                <v:shape id="Text Box 29" o:spid="_x0000_s1053" type="#_x0000_t202" style="position:absolute;top:58780;width:18288;height:5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" fillcolor="white [3212]" stroked="f" strokeweight=".5pt">
                  <v:textbox inset=",7.2pt,,7.2pt">
                    <w:txbxContent>
                      <w:p w:rsidR="002D411B" w:rsidRPr="00FC76C4" w:rsidRDefault="002D411B" w:rsidP="002D411B">
                        <w:pPr>
                          <w:pStyle w:val="NoSpacing"/>
                          <w:jc w:val="center"/>
                          <w:rPr>
                            <w:rFonts w:asciiTheme="majorHAnsi" w:eastAsiaTheme="majorEastAsia" w:hAnsiTheme="majorHAnsi" w:cstheme="majorBidi"/>
                            <w:caps/>
                            <w:color w:val="5B9BD5" w:themeColor="accent1"/>
                            <w:sz w:val="28"/>
                            <w:szCs w:val="28"/>
                            <w:lang w:val="en-GB"/>
                          </w:rPr>
                        </w:pPr>
                        <w:r>
                          <w:rPr>
                            <w:rFonts w:asciiTheme="majorHAnsi" w:eastAsiaTheme="majorEastAsia" w:hAnsiTheme="majorHAnsi" w:cstheme="majorBidi"/>
                            <w:caps/>
                            <w:color w:val="5B9BD5" w:themeColor="accent1"/>
                            <w:sz w:val="28"/>
                            <w:szCs w:val="28"/>
                            <w:lang w:val="en-GB"/>
                          </w:rPr>
                          <w:t>Engaging students with MLKJ christian influences</w:t>
                        </w:r>
                        <w:r w:rsidR="001A1C59">
                          <w:rPr>
                            <w:rFonts w:asciiTheme="majorHAnsi" w:eastAsiaTheme="majorEastAsia" w:hAnsiTheme="majorHAnsi" w:cstheme="majorBidi"/>
                            <w:caps/>
                            <w:color w:val="5B9BD5" w:themeColor="accent1"/>
                            <w:sz w:val="28"/>
                            <w:szCs w:val="28"/>
                            <w:lang w:val="en-GB"/>
                          </w:rPr>
                          <w:t xml:space="preserve"> (connect learning)</w:t>
                        </w:r>
                      </w:p>
                    </w:txbxContent>
                  </v:textbox>
                </v:shape>
                <w10:wrap type="square" anchorx="margin" anchory="margin"/>
              </v:group>
            </w:pict>
          </mc:Fallback>
        </mc:AlternateContent>
      </w:r>
      <w:r>
        <w:rPr>
          <w:noProof/>
          <w:lang w:eastAsia="en-GB"/>
        </w:rPr>
        <mc:AlternateContent>
          <mc:Choice Requires="wps">
            <w:drawing>
              <wp:anchor distT="45720" distB="45720" distL="114300" distR="114300" simplePos="0" relativeHeight="251713536" behindDoc="0" locked="0" layoutInCell="1" allowOverlap="1" wp14:anchorId="0ED010BA" wp14:editId="5F1E6C43">
                <wp:simplePos x="0" y="0"/>
                <wp:positionH relativeFrom="column">
                  <wp:posOffset>-457200</wp:posOffset>
                </wp:positionH>
                <wp:positionV relativeFrom="paragraph">
                  <wp:posOffset>0</wp:posOffset>
                </wp:positionV>
                <wp:extent cx="4552950" cy="4800600"/>
                <wp:effectExtent l="0" t="0" r="19050"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4800600"/>
                        </a:xfrm>
                        <a:prstGeom prst="rect">
                          <a:avLst/>
                        </a:prstGeom>
                        <a:solidFill>
                          <a:srgbClr val="FFFFFF"/>
                        </a:solidFill>
                        <a:ln w="9525">
                          <a:solidFill>
                            <a:srgbClr val="000000"/>
                          </a:solidFill>
                          <a:miter lim="800000"/>
                          <a:headEnd/>
                          <a:tailEnd/>
                        </a:ln>
                      </wps:spPr>
                      <wps:txbx>
                        <w:txbxContent>
                          <w:p w:rsidR="002D411B" w:rsidRPr="001A1C59" w:rsidRDefault="002D411B" w:rsidP="002D411B">
                            <w:pPr>
                              <w:rPr>
                                <w:rFonts w:ascii="Times New Roman" w:hAnsi="Times New Roman" w:cs="Times New Roman"/>
                                <w:sz w:val="24"/>
                                <w:szCs w:val="24"/>
                              </w:rPr>
                            </w:pPr>
                            <w:r>
                              <w:rPr>
                                <w:rFonts w:ascii="Times New Roman" w:hAnsi="Times New Roman" w:cs="Times New Roman"/>
                                <w:sz w:val="24"/>
                                <w:szCs w:val="24"/>
                              </w:rPr>
                              <w:t>With the Christian influences students will be at different levels with different ideas about fundamental Christian teachings. So there will be extra emphasis on the Christian idea of love thy neighbour which “there is no greater command”</w:t>
                            </w:r>
                            <w:r w:rsidR="00C536EC">
                              <w:rPr>
                                <w:rFonts w:ascii="Times New Roman" w:hAnsi="Times New Roman" w:cs="Times New Roman"/>
                                <w:sz w:val="24"/>
                                <w:szCs w:val="24"/>
                              </w:rPr>
                              <w:t>[15</w:t>
                            </w:r>
                            <w:r w:rsidR="008B7C9C">
                              <w:rPr>
                                <w:rFonts w:ascii="Times New Roman" w:hAnsi="Times New Roman" w:cs="Times New Roman"/>
                                <w:sz w:val="24"/>
                                <w:szCs w:val="24"/>
                              </w:rPr>
                              <w:t>]</w:t>
                            </w:r>
                            <w:r>
                              <w:rPr>
                                <w:rFonts w:ascii="Times New Roman" w:hAnsi="Times New Roman" w:cs="Times New Roman"/>
                                <w:sz w:val="24"/>
                                <w:szCs w:val="24"/>
                              </w:rPr>
                              <w:t>. Particular emphasis on the idea that everyone was made in god’s image. Then finally come together and emphasize these key ideas being fundamental to the ideas of MLKJ.</w:t>
                            </w:r>
                            <w:r w:rsidR="001A1C59">
                              <w:rPr>
                                <w:rFonts w:ascii="Times New Roman" w:hAnsi="Times New Roman" w:cs="Times New Roman"/>
                                <w:sz w:val="24"/>
                                <w:szCs w:val="24"/>
                              </w:rPr>
                              <w:t xml:space="preserve"> </w:t>
                            </w:r>
                            <w:r>
                              <w:rPr>
                                <w:rFonts w:ascii="Times New Roman" w:hAnsi="Times New Roman" w:cs="Times New Roman"/>
                                <w:sz w:val="24"/>
                                <w:szCs w:val="24"/>
                              </w:rPr>
                              <w:t xml:space="preserve">The reasoning to illustrate key Christian doctrine which was neglected during the time of the apartheid in America during the times of MLKJ and how </w:t>
                            </w:r>
                            <w:r w:rsidR="00842477">
                              <w:rPr>
                                <w:rFonts w:ascii="Times New Roman" w:hAnsi="Times New Roman" w:cs="Times New Roman"/>
                                <w:sz w:val="24"/>
                                <w:szCs w:val="24"/>
                              </w:rPr>
                              <w:t>re</w:t>
                            </w:r>
                            <w:r>
                              <w:rPr>
                                <w:rFonts w:ascii="Times New Roman" w:hAnsi="Times New Roman" w:cs="Times New Roman"/>
                                <w:sz w:val="24"/>
                                <w:szCs w:val="24"/>
                              </w:rPr>
                              <w:t>introducing this doctrine was the key influence in turning the tide in the civil rights movement with eventual backing from influential white Christian Americans which helped reshape America.</w:t>
                            </w:r>
                            <w:r w:rsidR="000054E5">
                              <w:rPr>
                                <w:rFonts w:ascii="Times New Roman" w:hAnsi="Times New Roman" w:cs="Times New Roman"/>
                                <w:sz w:val="24"/>
                                <w:szCs w:val="24"/>
                              </w:rPr>
                              <w:t xml:space="preserve"> According to Dan Moulin (2011) the structure of religious studies lessons is structured in such a way that Christianity is defined as a set of rules so that the lesson does not seem that way I intend to objectivise the teachings of Christianity in relation to the American civil rights movement and how it influenced it to show that it was enduringly a force for good</w:t>
                            </w:r>
                            <w:r w:rsidR="00C536EC">
                              <w:rPr>
                                <w:rFonts w:ascii="Times New Roman" w:hAnsi="Times New Roman" w:cs="Times New Roman"/>
                                <w:sz w:val="24"/>
                                <w:szCs w:val="24"/>
                              </w:rPr>
                              <w:t>[16</w:t>
                            </w:r>
                            <w:r w:rsidR="00E741B2">
                              <w:rPr>
                                <w:rFonts w:ascii="Times New Roman" w:hAnsi="Times New Roman" w:cs="Times New Roman"/>
                                <w:sz w:val="24"/>
                                <w:szCs w:val="24"/>
                              </w:rPr>
                              <w:t>]</w:t>
                            </w:r>
                            <w:r w:rsidR="000054E5">
                              <w:rPr>
                                <w:rFonts w:ascii="Times New Roman" w:hAnsi="Times New Roman" w:cs="Times New Roman"/>
                                <w:sz w:val="24"/>
                                <w:szCs w:val="24"/>
                              </w:rPr>
                              <w:t>.</w:t>
                            </w:r>
                          </w:p>
                          <w:p w:rsidR="002D411B" w:rsidRPr="00F92D7D" w:rsidRDefault="002D411B" w:rsidP="002D411B">
                            <w:pPr>
                              <w:rPr>
                                <w:rFonts w:ascii="Times New Roman" w:hAnsi="Times New Roman" w:cs="Times New Roman"/>
                                <w:color w:val="231F2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D010BA" id="_x0000_s1054" type="#_x0000_t202" style="position:absolute;margin-left:-36pt;margin-top:0;width:358.5pt;height:378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">
                <v:textbox>
                  <w:txbxContent>
                    <w:p w:rsidR="002D411B" w:rsidRPr="001A1C59" w:rsidRDefault="002D411B" w:rsidP="002D411B">
                      <w:pPr>
                        <w:rPr>
                          <w:rFonts w:ascii="Times New Roman" w:hAnsi="Times New Roman" w:cs="Times New Roman"/>
                          <w:sz w:val="24"/>
                          <w:szCs w:val="24"/>
                        </w:rPr>
                      </w:pPr>
                      <w:r>
                        <w:rPr>
                          <w:rFonts w:ascii="Times New Roman" w:hAnsi="Times New Roman" w:cs="Times New Roman"/>
                          <w:sz w:val="24"/>
                          <w:szCs w:val="24"/>
                        </w:rPr>
                        <w:t>With the Christian influences students will be at different levels with different ideas about fundamental Christian teachings. So there will be extra emphasis on the Christian idea of love thy neighbour which “there is no greater command”</w:t>
                      </w:r>
                      <w:r w:rsidR="00C536EC">
                        <w:rPr>
                          <w:rFonts w:ascii="Times New Roman" w:hAnsi="Times New Roman" w:cs="Times New Roman"/>
                          <w:sz w:val="24"/>
                          <w:szCs w:val="24"/>
                        </w:rPr>
                        <w:t>[15</w:t>
                      </w:r>
                      <w:r w:rsidR="008B7C9C">
                        <w:rPr>
                          <w:rFonts w:ascii="Times New Roman" w:hAnsi="Times New Roman" w:cs="Times New Roman"/>
                          <w:sz w:val="24"/>
                          <w:szCs w:val="24"/>
                        </w:rPr>
                        <w:t>]</w:t>
                      </w:r>
                      <w:r>
                        <w:rPr>
                          <w:rFonts w:ascii="Times New Roman" w:hAnsi="Times New Roman" w:cs="Times New Roman"/>
                          <w:sz w:val="24"/>
                          <w:szCs w:val="24"/>
                        </w:rPr>
                        <w:t>. Particular emphasis on the idea that everyone was made in god’s image. Then finally come together and emphasize these key ideas being fundamental to the ideas of MLKJ.</w:t>
                      </w:r>
                      <w:r w:rsidR="001A1C59">
                        <w:rPr>
                          <w:rFonts w:ascii="Times New Roman" w:hAnsi="Times New Roman" w:cs="Times New Roman"/>
                          <w:sz w:val="24"/>
                          <w:szCs w:val="24"/>
                        </w:rPr>
                        <w:t xml:space="preserve"> </w:t>
                      </w:r>
                      <w:r>
                        <w:rPr>
                          <w:rFonts w:ascii="Times New Roman" w:hAnsi="Times New Roman" w:cs="Times New Roman"/>
                          <w:sz w:val="24"/>
                          <w:szCs w:val="24"/>
                        </w:rPr>
                        <w:t xml:space="preserve">The reasoning to illustrate key Christian doctrine which was neglected during the time of the apartheid in America during the times of MLKJ and how </w:t>
                      </w:r>
                      <w:r w:rsidR="00842477">
                        <w:rPr>
                          <w:rFonts w:ascii="Times New Roman" w:hAnsi="Times New Roman" w:cs="Times New Roman"/>
                          <w:sz w:val="24"/>
                          <w:szCs w:val="24"/>
                        </w:rPr>
                        <w:t>re</w:t>
                      </w:r>
                      <w:r>
                        <w:rPr>
                          <w:rFonts w:ascii="Times New Roman" w:hAnsi="Times New Roman" w:cs="Times New Roman"/>
                          <w:sz w:val="24"/>
                          <w:szCs w:val="24"/>
                        </w:rPr>
                        <w:t>introducing this doctrine was the key influence in turning the tide in the civil rights movement with eventual backing from influential white Christian Americans which helped reshape America.</w:t>
                      </w:r>
                      <w:r w:rsidR="000054E5">
                        <w:rPr>
                          <w:rFonts w:ascii="Times New Roman" w:hAnsi="Times New Roman" w:cs="Times New Roman"/>
                          <w:sz w:val="24"/>
                          <w:szCs w:val="24"/>
                        </w:rPr>
                        <w:t xml:space="preserve"> According to Dan Moulin (2011) the structure of religious studies lessons is structured in such a way that Christianity is defined as a set of rules so that the lesson does not seem that way I intend to objectivise the teachings of Christianity in relation to the American civil rights movement and how it influenced it to show that it was enduringly a force for good</w:t>
                      </w:r>
                      <w:r w:rsidR="00C536EC">
                        <w:rPr>
                          <w:rFonts w:ascii="Times New Roman" w:hAnsi="Times New Roman" w:cs="Times New Roman"/>
                          <w:sz w:val="24"/>
                          <w:szCs w:val="24"/>
                        </w:rPr>
                        <w:t>[16</w:t>
                      </w:r>
                      <w:r w:rsidR="00E741B2">
                        <w:rPr>
                          <w:rFonts w:ascii="Times New Roman" w:hAnsi="Times New Roman" w:cs="Times New Roman"/>
                          <w:sz w:val="24"/>
                          <w:szCs w:val="24"/>
                        </w:rPr>
                        <w:t>]</w:t>
                      </w:r>
                      <w:r w:rsidR="000054E5">
                        <w:rPr>
                          <w:rFonts w:ascii="Times New Roman" w:hAnsi="Times New Roman" w:cs="Times New Roman"/>
                          <w:sz w:val="24"/>
                          <w:szCs w:val="24"/>
                        </w:rPr>
                        <w:t>.</w:t>
                      </w:r>
                    </w:p>
                    <w:p w:rsidR="002D411B" w:rsidRPr="00F92D7D" w:rsidRDefault="002D411B" w:rsidP="002D411B">
                      <w:pPr>
                        <w:rPr>
                          <w:rFonts w:ascii="Times New Roman" w:hAnsi="Times New Roman" w:cs="Times New Roman"/>
                          <w:color w:val="231F20"/>
                          <w:sz w:val="24"/>
                          <w:szCs w:val="24"/>
                        </w:rPr>
                      </w:pPr>
                    </w:p>
                  </w:txbxContent>
                </v:textbox>
                <w10:wrap type="square"/>
              </v:shape>
            </w:pict>
          </mc:Fallback>
        </mc:AlternateContent>
      </w:r>
    </w:p>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AC4A11" w:rsidRDefault="00AC4A11" w:rsidP="00AC4A11"/>
    <w:p w:rsidR="00313B3B" w:rsidRDefault="00313B3B" w:rsidP="00AC4A11"/>
    <w:p w:rsidR="00E741B2" w:rsidRDefault="00E741B2" w:rsidP="00AC4A11"/>
    <w:p w:rsidR="00C8548D" w:rsidRPr="00C8548D" w:rsidRDefault="00E741B2" w:rsidP="00AC4A11">
      <w:pPr>
        <w:rPr>
          <w:rFonts w:ascii="Times New Roman" w:hAnsi="Times New Roman" w:cs="Times New Roman"/>
          <w:sz w:val="24"/>
          <w:szCs w:val="24"/>
        </w:rPr>
      </w:pPr>
      <w:r>
        <w:rPr>
          <w:rFonts w:ascii="Times New Roman" w:hAnsi="Times New Roman" w:cs="Times New Roman"/>
          <w:sz w:val="24"/>
          <w:szCs w:val="24"/>
        </w:rPr>
        <w:lastRenderedPageBreak/>
        <w:t>Bibliography and Footnotes:</w:t>
      </w:r>
    </w:p>
    <w:p w:rsidR="00C8548D" w:rsidRDefault="00C8548D" w:rsidP="00AC4A11"/>
    <w:p w:rsidR="009B4C5E" w:rsidRDefault="009B4C5E" w:rsidP="00AC4A11">
      <w:pPr>
        <w:rPr>
          <w:rFonts w:ascii="Arial" w:hAnsi="Arial" w:cs="Arial"/>
          <w:color w:val="000000"/>
          <w:sz w:val="20"/>
          <w:szCs w:val="20"/>
          <w:shd w:val="clear" w:color="auto" w:fill="FFFFFF"/>
        </w:rPr>
      </w:pPr>
      <w:r>
        <w:rPr>
          <w:rFonts w:ascii="Arial" w:hAnsi="Arial" w:cs="Arial"/>
          <w:color w:val="000000"/>
          <w:sz w:val="20"/>
          <w:szCs w:val="20"/>
          <w:shd w:val="clear" w:color="auto" w:fill="FFFFFF"/>
        </w:rPr>
        <w:t>"What Did Martin Luther King Do To Progress The Civil Rights Movement?", </w:t>
      </w:r>
      <w:r>
        <w:rPr>
          <w:rFonts w:ascii="Arial" w:hAnsi="Arial" w:cs="Arial"/>
          <w:i/>
          <w:iCs/>
          <w:color w:val="000000"/>
          <w:sz w:val="20"/>
          <w:szCs w:val="20"/>
          <w:shd w:val="clear" w:color="auto" w:fill="FFFFFF"/>
        </w:rPr>
        <w:t>Yourdictionary</w:t>
      </w:r>
      <w:r>
        <w:rPr>
          <w:rFonts w:ascii="Arial" w:hAnsi="Arial" w:cs="Arial"/>
          <w:color w:val="000000"/>
          <w:sz w:val="20"/>
          <w:szCs w:val="20"/>
          <w:shd w:val="clear" w:color="auto" w:fill="FFFFFF"/>
        </w:rPr>
        <w:t>, 2018 &lt;http://biography.yourdictionary.com/articles/martin-luther-king-progress-civil-rights-movement.html&gt; [Accessed 7 November 2018]</w:t>
      </w:r>
      <w:r w:rsidR="00E741B2">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00E741B2">
        <w:rPr>
          <w:rFonts w:ascii="Arial" w:hAnsi="Arial" w:cs="Arial"/>
          <w:color w:val="000000"/>
          <w:sz w:val="20"/>
          <w:szCs w:val="20"/>
          <w:shd w:val="clear" w:color="auto" w:fill="FFFFFF"/>
        </w:rPr>
        <w:t>[1][2][3][4]</w:t>
      </w:r>
    </w:p>
    <w:p w:rsidR="0044505C" w:rsidRDefault="009B4C5E" w:rsidP="00AC4A11">
      <w:pPr>
        <w:rPr>
          <w:rStyle w:val="Strong"/>
          <w:rFonts w:ascii="Arial" w:hAnsi="Arial" w:cs="Arial"/>
          <w:color w:val="666666"/>
          <w:sz w:val="20"/>
          <w:szCs w:val="20"/>
          <w:shd w:val="clear" w:color="auto" w:fill="FFFFFF"/>
        </w:rPr>
      </w:pPr>
      <w:r>
        <w:rPr>
          <w:rFonts w:ascii="Arial" w:hAnsi="Arial" w:cs="Arial"/>
          <w:color w:val="000000"/>
          <w:sz w:val="20"/>
          <w:szCs w:val="20"/>
          <w:shd w:val="clear" w:color="auto" w:fill="FFFFFF"/>
        </w:rPr>
        <w:t>"Attention Deficit Hyperactivity Disorder (ADHD)", </w:t>
      </w:r>
      <w:r>
        <w:rPr>
          <w:rFonts w:ascii="Arial" w:hAnsi="Arial" w:cs="Arial"/>
          <w:i/>
          <w:iCs/>
          <w:color w:val="000000"/>
          <w:sz w:val="20"/>
          <w:szCs w:val="20"/>
          <w:shd w:val="clear" w:color="auto" w:fill="FFFFFF"/>
        </w:rPr>
        <w:t>Nhs.Uk</w:t>
      </w:r>
      <w:r>
        <w:rPr>
          <w:rFonts w:ascii="Arial" w:hAnsi="Arial" w:cs="Arial"/>
          <w:color w:val="000000"/>
          <w:sz w:val="20"/>
          <w:szCs w:val="20"/>
          <w:shd w:val="clear" w:color="auto" w:fill="FFFFFF"/>
        </w:rPr>
        <w:t>, 2018 &lt;https://www.nhs.uk/conditions/attention-deficit-hyperactivity-disorder-adhd/&gt; [Accessed 7 November 2018]</w:t>
      </w:r>
      <w:r w:rsidR="00C536EC">
        <w:rPr>
          <w:rStyle w:val="Strong"/>
          <w:rFonts w:ascii="Arial" w:hAnsi="Arial" w:cs="Arial"/>
          <w:color w:val="666666"/>
          <w:sz w:val="20"/>
          <w:szCs w:val="20"/>
          <w:shd w:val="clear" w:color="auto" w:fill="FFFFFF"/>
        </w:rPr>
        <w:t xml:space="preserve"> [7]</w:t>
      </w:r>
    </w:p>
    <w:p w:rsidR="009B4C5E" w:rsidRDefault="009B4C5E" w:rsidP="00AC4A11">
      <w:pPr>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"Treatment", </w:t>
      </w:r>
      <w:r>
        <w:rPr>
          <w:rStyle w:val="selectable"/>
          <w:rFonts w:ascii="Arial" w:hAnsi="Arial" w:cs="Arial"/>
          <w:i/>
          <w:iCs/>
          <w:color w:val="000000"/>
          <w:sz w:val="20"/>
          <w:szCs w:val="20"/>
          <w:shd w:val="clear" w:color="auto" w:fill="FFFFFF"/>
        </w:rPr>
        <w:t>Nhs.Uk</w:t>
      </w:r>
      <w:r>
        <w:rPr>
          <w:rStyle w:val="selectable"/>
          <w:rFonts w:ascii="Arial" w:hAnsi="Arial" w:cs="Arial"/>
          <w:color w:val="000000"/>
          <w:sz w:val="20"/>
          <w:szCs w:val="20"/>
          <w:shd w:val="clear" w:color="auto" w:fill="FFFFFF"/>
        </w:rPr>
        <w:t>, 2018 &lt;https://www.nhs.uk/conditions/autism/treatment/&gt; [Accessed 7 November 2018]</w:t>
      </w:r>
      <w:r w:rsidR="00A17E74">
        <w:rPr>
          <w:rStyle w:val="selectable"/>
          <w:rFonts w:ascii="Arial" w:hAnsi="Arial" w:cs="Arial"/>
          <w:color w:val="000000"/>
          <w:sz w:val="20"/>
          <w:szCs w:val="20"/>
          <w:shd w:val="clear" w:color="auto" w:fill="FFFFFF"/>
        </w:rPr>
        <w:t xml:space="preserve"> [8</w:t>
      </w:r>
      <w:r w:rsidR="0044505C">
        <w:rPr>
          <w:rStyle w:val="selectable"/>
          <w:rFonts w:ascii="Arial" w:hAnsi="Arial" w:cs="Arial"/>
          <w:color w:val="000000"/>
          <w:sz w:val="20"/>
          <w:szCs w:val="20"/>
          <w:shd w:val="clear" w:color="auto" w:fill="FFFFFF"/>
        </w:rPr>
        <w:t>]</w:t>
      </w:r>
    </w:p>
    <w:p w:rsidR="00A17E74" w:rsidRDefault="009B4C5E" w:rsidP="00AC4A11">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Learning.Gov.Wales</w:t>
      </w:r>
      <w:r>
        <w:rPr>
          <w:rFonts w:ascii="Arial" w:hAnsi="Arial" w:cs="Arial"/>
          <w:color w:val="000000"/>
          <w:sz w:val="20"/>
          <w:szCs w:val="20"/>
          <w:shd w:val="clear" w:color="auto" w:fill="FFFFFF"/>
        </w:rPr>
        <w:t>, 2018 &lt;http://learning.gov.wales/docs/learningwales/publications/130425-re-guidance-for-14-to-19-year-olds-en-v2.pdf&gt; [Accessed 7 November 2018]</w:t>
      </w:r>
      <w:r w:rsidR="008B7C9C">
        <w:rPr>
          <w:rFonts w:ascii="Arial" w:hAnsi="Arial" w:cs="Arial"/>
          <w:color w:val="000000"/>
          <w:sz w:val="20"/>
          <w:szCs w:val="20"/>
          <w:shd w:val="clear" w:color="auto" w:fill="FFFFFF"/>
        </w:rPr>
        <w:t xml:space="preserve"> [11]</w:t>
      </w:r>
    </w:p>
    <w:p w:rsidR="00F92D7D" w:rsidRPr="00A17E74" w:rsidRDefault="00A17E74" w:rsidP="00AC4A11">
      <w:pPr>
        <w:rPr>
          <w:rFonts w:ascii="Arial" w:hAnsi="Arial" w:cs="Arial"/>
          <w:color w:val="000000"/>
          <w:sz w:val="20"/>
          <w:szCs w:val="20"/>
          <w:shd w:val="clear" w:color="auto" w:fill="FFFFFF"/>
        </w:rPr>
      </w:pPr>
      <w:r>
        <w:t>Learning Gov. Wales. 2018 &lt;</w:t>
      </w:r>
      <w:hyperlink r:id="rId9" w:history="1">
        <w:r w:rsidRPr="002B0523">
          <w:rPr>
            <w:rStyle w:val="Hyperlink"/>
          </w:rPr>
          <w:t>http://learning.gov.wales/docs/learningwales</w:t>
        </w:r>
        <w:r w:rsidRPr="002B0523">
          <w:rPr>
            <w:rStyle w:val="Hyperlink"/>
          </w:rPr>
          <w:t>/</w:t>
        </w:r>
        <w:r w:rsidRPr="002B0523">
          <w:rPr>
            <w:rStyle w:val="Hyperlink"/>
          </w:rPr>
          <w:t>publications/130425-re-exemplif</w:t>
        </w:r>
        <w:r w:rsidRPr="002B0523">
          <w:rPr>
            <w:rStyle w:val="Hyperlink"/>
          </w:rPr>
          <w:t>y</w:t>
        </w:r>
        <w:r w:rsidRPr="002B0523">
          <w:rPr>
            <w:rStyle w:val="Hyperlink"/>
          </w:rPr>
          <w:t>ing-learner-profiles</w:t>
        </w:r>
        <w:r w:rsidRPr="002B0523">
          <w:rPr>
            <w:rStyle w:val="Hyperlink"/>
          </w:rPr>
          <w:t>-</w:t>
        </w:r>
        <w:r w:rsidRPr="002B0523">
          <w:rPr>
            <w:rStyle w:val="Hyperlink"/>
          </w:rPr>
          <w:t>en-v2.pdf</w:t>
        </w:r>
      </w:hyperlink>
      <w:r>
        <w:t>&gt; [Accessed 8 November 2018] [10]</w:t>
      </w:r>
    </w:p>
    <w:p w:rsidR="00AC4A11" w:rsidRDefault="009B4C5E" w:rsidP="00AC4A11">
      <w:r>
        <w:rPr>
          <w:rFonts w:ascii="Arial" w:hAnsi="Arial" w:cs="Arial"/>
          <w:color w:val="000000"/>
          <w:sz w:val="20"/>
          <w:szCs w:val="20"/>
          <w:shd w:val="clear" w:color="auto" w:fill="FFFFFF"/>
        </w:rPr>
        <w:t>"Genesis 1:27 So God Created Man In His Own Image; In The Image Of God He Created Him; Male And Female He Created Them.", </w:t>
      </w:r>
      <w:r>
        <w:rPr>
          <w:rFonts w:ascii="Arial" w:hAnsi="Arial" w:cs="Arial"/>
          <w:i/>
          <w:iCs/>
          <w:color w:val="000000"/>
          <w:sz w:val="20"/>
          <w:szCs w:val="20"/>
          <w:shd w:val="clear" w:color="auto" w:fill="FFFFFF"/>
        </w:rPr>
        <w:t>Biblehub.Com</w:t>
      </w:r>
      <w:r>
        <w:rPr>
          <w:rFonts w:ascii="Arial" w:hAnsi="Arial" w:cs="Arial"/>
          <w:color w:val="000000"/>
          <w:sz w:val="20"/>
          <w:szCs w:val="20"/>
          <w:shd w:val="clear" w:color="auto" w:fill="FFFFFF"/>
        </w:rPr>
        <w:t xml:space="preserve">, 2018 &lt;https://biblehub.com/genesis/1-27.htm&gt; [Accessed 7 November 2018] </w:t>
      </w:r>
      <w:hyperlink r:id="rId10" w:history="1">
        <w:r w:rsidR="008B7C9C" w:rsidRPr="002B0523">
          <w:rPr>
            <w:rStyle w:val="Hyperlink"/>
          </w:rPr>
          <w:t>https://biblehub.com/mark/12-31.htm</w:t>
        </w:r>
      </w:hyperlink>
      <w:r w:rsidR="008B7C9C">
        <w:t xml:space="preserve">] </w:t>
      </w:r>
      <w:r w:rsidR="00C536EC">
        <w:t>[15</w:t>
      </w:r>
      <w:r w:rsidR="008B7C9C">
        <w:t>]</w:t>
      </w:r>
    </w:p>
    <w:p w:rsidR="009B4C5E" w:rsidRDefault="009B4C5E" w:rsidP="00AC4A11">
      <w:pPr>
        <w:rPr>
          <w:rFonts w:ascii="Arial" w:hAnsi="Arial" w:cs="Arial"/>
          <w:color w:val="000000"/>
          <w:sz w:val="20"/>
          <w:szCs w:val="20"/>
          <w:shd w:val="clear" w:color="auto" w:fill="FFFFFF"/>
        </w:rPr>
      </w:pPr>
      <w:r>
        <w:rPr>
          <w:rFonts w:ascii="Arial" w:hAnsi="Arial" w:cs="Arial"/>
          <w:color w:val="000000"/>
          <w:sz w:val="20"/>
          <w:szCs w:val="20"/>
          <w:shd w:val="clear" w:color="auto" w:fill="FFFFFF"/>
        </w:rPr>
        <w:t>Arthur, James, "Secular Education And Religion", </w:t>
      </w:r>
      <w:r>
        <w:rPr>
          <w:rFonts w:ascii="Arial" w:hAnsi="Arial" w:cs="Arial"/>
          <w:i/>
          <w:iCs/>
          <w:color w:val="000000"/>
          <w:sz w:val="20"/>
          <w:szCs w:val="20"/>
          <w:shd w:val="clear" w:color="auto" w:fill="FFFFFF"/>
        </w:rPr>
        <w:t>Oxford Handbooks</w:t>
      </w:r>
      <w:r>
        <w:rPr>
          <w:rFonts w:ascii="Arial" w:hAnsi="Arial" w:cs="Arial"/>
          <w:color w:val="000000"/>
          <w:sz w:val="20"/>
          <w:szCs w:val="20"/>
          <w:shd w:val="clear" w:color="auto" w:fill="FFFFFF"/>
        </w:rPr>
        <w:t>, 2018 &lt;http://www.oxfordhandbooks.com/view/10.1093/oxfordhb/9780199988457.001.0001/oxfordhb-9780199988457-e-25&gt; [Accessed 7 November 2018]</w:t>
      </w:r>
      <w:r w:rsidR="0044505C">
        <w:rPr>
          <w:rFonts w:ascii="Arial" w:hAnsi="Arial" w:cs="Arial"/>
          <w:color w:val="000000"/>
          <w:sz w:val="20"/>
          <w:szCs w:val="20"/>
          <w:shd w:val="clear" w:color="auto" w:fill="FFFFFF"/>
        </w:rPr>
        <w:t xml:space="preserve"> [5]</w:t>
      </w:r>
    </w:p>
    <w:p w:rsidR="00433781" w:rsidRDefault="0065582A" w:rsidP="00AC4A11">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Tandfonline.Com</w:t>
      </w:r>
      <w:r>
        <w:rPr>
          <w:rFonts w:ascii="Arial" w:hAnsi="Arial" w:cs="Arial"/>
          <w:color w:val="000000"/>
          <w:sz w:val="20"/>
          <w:szCs w:val="20"/>
          <w:shd w:val="clear" w:color="auto" w:fill="FFFFFF"/>
        </w:rPr>
        <w:t>, 2018 &lt;https://www.tandfonline.com/doi/full/10.1080/01416200.2011.595916?scroll=top&amp;needAccess=true&gt; [Accessed 7 November 2018]</w:t>
      </w:r>
      <w:r w:rsidR="00C536EC">
        <w:rPr>
          <w:rFonts w:ascii="Arial" w:hAnsi="Arial" w:cs="Arial"/>
          <w:color w:val="000000"/>
          <w:sz w:val="20"/>
          <w:szCs w:val="20"/>
          <w:shd w:val="clear" w:color="auto" w:fill="FFFFFF"/>
        </w:rPr>
        <w:t>[15]</w:t>
      </w:r>
    </w:p>
    <w:p w:rsidR="002A2FF6" w:rsidRDefault="002A2FF6" w:rsidP="00AC4A11">
      <w:pPr>
        <w:rPr>
          <w:rFonts w:ascii="Arial" w:hAnsi="Arial" w:cs="Arial"/>
          <w:color w:val="000000"/>
          <w:sz w:val="20"/>
          <w:szCs w:val="20"/>
          <w:shd w:val="clear" w:color="auto" w:fill="FFFFFF"/>
        </w:rPr>
      </w:pPr>
      <w:r>
        <w:rPr>
          <w:rFonts w:ascii="Arial" w:hAnsi="Arial" w:cs="Arial"/>
          <w:color w:val="000000"/>
          <w:sz w:val="20"/>
          <w:szCs w:val="20"/>
          <w:shd w:val="clear" w:color="auto" w:fill="FFFFFF"/>
        </w:rPr>
        <w:t>D, Wiebe, "The Politics Of Religious Studies", </w:t>
      </w:r>
      <w:r>
        <w:rPr>
          <w:rFonts w:ascii="Arial" w:hAnsi="Arial" w:cs="Arial"/>
          <w:i/>
          <w:iCs/>
          <w:color w:val="000000"/>
          <w:sz w:val="20"/>
          <w:szCs w:val="20"/>
          <w:shd w:val="clear" w:color="auto" w:fill="FFFFFF"/>
        </w:rPr>
        <w:t>Theological Studies</w:t>
      </w:r>
      <w:r>
        <w:rPr>
          <w:rFonts w:ascii="Arial" w:hAnsi="Arial" w:cs="Arial"/>
          <w:color w:val="000000"/>
          <w:sz w:val="20"/>
          <w:szCs w:val="20"/>
          <w:shd w:val="clear" w:color="auto" w:fill="FFFFFF"/>
        </w:rPr>
        <w:t>, 61 (2018), 199 &lt;https://search.proquest.com/openview/b93e4d1dbdb48c2334c71adfb132fb93/1?cbl=1821244&amp;pq-origsite=gscholar&gt; [Accessed 8 November 2018]</w:t>
      </w:r>
      <w:r w:rsidR="00C536EC">
        <w:rPr>
          <w:rFonts w:ascii="Arial" w:hAnsi="Arial" w:cs="Arial"/>
          <w:color w:val="000000"/>
          <w:sz w:val="20"/>
          <w:szCs w:val="20"/>
          <w:shd w:val="clear" w:color="auto" w:fill="FFFFFF"/>
        </w:rPr>
        <w:t>[12]</w:t>
      </w:r>
    </w:p>
    <w:p w:rsidR="002A2FF6" w:rsidRDefault="002A2FF6" w:rsidP="00AC4A11">
      <w:pPr>
        <w:rPr>
          <w:rFonts w:ascii="Arial" w:hAnsi="Arial" w:cs="Arial"/>
          <w:color w:val="222222"/>
          <w:sz w:val="20"/>
          <w:szCs w:val="20"/>
          <w:shd w:val="clear" w:color="auto" w:fill="FFFFFF"/>
        </w:rPr>
      </w:pPr>
      <w:r>
        <w:rPr>
          <w:rFonts w:ascii="Arial" w:hAnsi="Arial" w:cs="Arial"/>
          <w:color w:val="222222"/>
          <w:sz w:val="20"/>
          <w:szCs w:val="20"/>
          <w:shd w:val="clear" w:color="auto" w:fill="FFFFFF"/>
        </w:rPr>
        <w:t>Fitzgerald, T., 2003. </w:t>
      </w:r>
      <w:r>
        <w:rPr>
          <w:rFonts w:ascii="Arial" w:hAnsi="Arial" w:cs="Arial"/>
          <w:i/>
          <w:iCs/>
          <w:color w:val="222222"/>
          <w:sz w:val="20"/>
          <w:szCs w:val="20"/>
          <w:shd w:val="clear" w:color="auto" w:fill="FFFFFF"/>
        </w:rPr>
        <w:t>The ideology of religious studies</w:t>
      </w:r>
      <w:r>
        <w:rPr>
          <w:rFonts w:ascii="Arial" w:hAnsi="Arial" w:cs="Arial"/>
          <w:color w:val="222222"/>
          <w:sz w:val="20"/>
          <w:szCs w:val="20"/>
          <w:shd w:val="clear" w:color="auto" w:fill="FFFFFF"/>
        </w:rPr>
        <w:t>. Oxford University Press.</w:t>
      </w:r>
      <w:r w:rsidR="00C536EC">
        <w:rPr>
          <w:rFonts w:ascii="Arial" w:hAnsi="Arial" w:cs="Arial"/>
          <w:color w:val="222222"/>
          <w:sz w:val="20"/>
          <w:szCs w:val="20"/>
          <w:shd w:val="clear" w:color="auto" w:fill="FFFFFF"/>
        </w:rPr>
        <w:t>[16]</w:t>
      </w:r>
    </w:p>
    <w:p w:rsidR="002A2FF6" w:rsidRDefault="00922B56" w:rsidP="0065582A">
      <w:pPr>
        <w:rPr>
          <w:rStyle w:val="Hyperlink"/>
        </w:rPr>
      </w:pPr>
      <w:r>
        <w:rPr>
          <w:rFonts w:ascii="Arial" w:hAnsi="Arial" w:cs="Arial"/>
          <w:color w:val="222222"/>
          <w:sz w:val="20"/>
          <w:szCs w:val="20"/>
          <w:shd w:val="clear" w:color="auto" w:fill="FFFFFF"/>
        </w:rPr>
        <w:t>Stern, J., 2018. </w:t>
      </w:r>
      <w:r>
        <w:rPr>
          <w:rFonts w:ascii="Arial" w:hAnsi="Arial" w:cs="Arial"/>
          <w:i/>
          <w:iCs/>
          <w:color w:val="222222"/>
          <w:sz w:val="20"/>
          <w:szCs w:val="20"/>
          <w:shd w:val="clear" w:color="auto" w:fill="FFFFFF"/>
        </w:rPr>
        <w:t>Teaching religious education: Researchers in the classroom</w:t>
      </w:r>
      <w:r>
        <w:rPr>
          <w:rFonts w:ascii="Arial" w:hAnsi="Arial" w:cs="Arial"/>
          <w:color w:val="222222"/>
          <w:sz w:val="20"/>
          <w:szCs w:val="20"/>
          <w:shd w:val="clear" w:color="auto" w:fill="FFFFFF"/>
        </w:rPr>
        <w:t>. Bloomsbury Publishing.</w:t>
      </w:r>
      <w:r w:rsidR="00C536EC">
        <w:rPr>
          <w:rFonts w:ascii="Arial" w:hAnsi="Arial" w:cs="Arial"/>
          <w:color w:val="222222"/>
          <w:sz w:val="20"/>
          <w:szCs w:val="20"/>
          <w:shd w:val="clear" w:color="auto" w:fill="FFFFFF"/>
        </w:rPr>
        <w:t xml:space="preserve"> [13][14]</w:t>
      </w:r>
    </w:p>
    <w:p w:rsidR="002A2FF6" w:rsidRDefault="002A2FF6" w:rsidP="0065582A">
      <w:pPr>
        <w:rPr>
          <w:rStyle w:val="Hyperlink"/>
        </w:rPr>
      </w:pPr>
      <w:r>
        <w:rPr>
          <w:rFonts w:ascii="Arial" w:hAnsi="Arial" w:cs="Arial"/>
          <w:color w:val="222222"/>
          <w:sz w:val="20"/>
          <w:szCs w:val="20"/>
          <w:shd w:val="clear" w:color="auto" w:fill="FFFFFF"/>
        </w:rPr>
        <w:t>Bresler, L., Cooper, D. and Palmer, J., 2001. </w:t>
      </w:r>
      <w:r>
        <w:rPr>
          <w:rFonts w:ascii="Arial" w:hAnsi="Arial" w:cs="Arial"/>
          <w:i/>
          <w:iCs/>
          <w:color w:val="222222"/>
          <w:sz w:val="20"/>
          <w:szCs w:val="20"/>
          <w:shd w:val="clear" w:color="auto" w:fill="FFFFFF"/>
        </w:rPr>
        <w:t>Fifty modern thinkers on education: From Piaget to the present</w:t>
      </w:r>
      <w:r>
        <w:rPr>
          <w:rFonts w:ascii="Arial" w:hAnsi="Arial" w:cs="Arial"/>
          <w:color w:val="222222"/>
          <w:sz w:val="20"/>
          <w:szCs w:val="20"/>
          <w:shd w:val="clear" w:color="auto" w:fill="FFFFFF"/>
        </w:rPr>
        <w:t>. Psychology Press.</w:t>
      </w:r>
      <w:r w:rsidR="00A17E74">
        <w:rPr>
          <w:rFonts w:ascii="Arial" w:hAnsi="Arial" w:cs="Arial"/>
          <w:color w:val="222222"/>
          <w:sz w:val="20"/>
          <w:szCs w:val="20"/>
          <w:shd w:val="clear" w:color="auto" w:fill="FFFFFF"/>
        </w:rPr>
        <w:t>[9]</w:t>
      </w:r>
    </w:p>
    <w:p w:rsidR="0065582A" w:rsidRDefault="002A2FF6" w:rsidP="0065582A">
      <w:r>
        <w:rPr>
          <w:rFonts w:ascii="Arial" w:hAnsi="Arial" w:cs="Arial"/>
          <w:color w:val="222222"/>
          <w:sz w:val="20"/>
          <w:szCs w:val="20"/>
          <w:shd w:val="clear" w:color="auto" w:fill="FFFFFF"/>
        </w:rPr>
        <w:t>Capps, W.H., 1995. </w:t>
      </w:r>
      <w:r>
        <w:rPr>
          <w:rFonts w:ascii="Arial" w:hAnsi="Arial" w:cs="Arial"/>
          <w:i/>
          <w:iCs/>
          <w:color w:val="222222"/>
          <w:sz w:val="20"/>
          <w:szCs w:val="20"/>
          <w:shd w:val="clear" w:color="auto" w:fill="FFFFFF"/>
        </w:rPr>
        <w:t>Religious studies: The making of a discipline</w:t>
      </w:r>
      <w:r>
        <w:rPr>
          <w:rFonts w:ascii="Arial" w:hAnsi="Arial" w:cs="Arial"/>
          <w:color w:val="222222"/>
          <w:sz w:val="20"/>
          <w:szCs w:val="20"/>
          <w:shd w:val="clear" w:color="auto" w:fill="FFFFFF"/>
        </w:rPr>
        <w:t>. Fortress Press.</w:t>
      </w:r>
      <w:r w:rsidR="0044505C">
        <w:rPr>
          <w:rFonts w:ascii="Arial" w:hAnsi="Arial" w:cs="Arial"/>
          <w:color w:val="222222"/>
          <w:sz w:val="20"/>
          <w:szCs w:val="20"/>
          <w:shd w:val="clear" w:color="auto" w:fill="FFFFFF"/>
        </w:rPr>
        <w:t xml:space="preserve"> [6]</w:t>
      </w:r>
    </w:p>
    <w:p w:rsidR="0065582A" w:rsidRDefault="0065582A" w:rsidP="00AC4A11"/>
    <w:p w:rsidR="00AC4A11" w:rsidRDefault="00711011" w:rsidP="00AC4A11">
      <w:r>
        <w:lastRenderedPageBreak/>
        <w:t>App</w:t>
      </w:r>
      <w:r w:rsidR="00ED4784">
        <w:t>endix of things needed for class:</w:t>
      </w:r>
    </w:p>
    <w:p w:rsidR="00711011" w:rsidRDefault="00711011" w:rsidP="00AC4A11">
      <w:bookmarkStart w:id="0" w:name="_GoBack"/>
      <w:bookmarkEnd w:id="0"/>
    </w:p>
    <w:p w:rsidR="00AC4A11" w:rsidRDefault="00ED4784" w:rsidP="00AC4A11">
      <w:r>
        <w:t>&gt;</w:t>
      </w:r>
      <w:r w:rsidR="00711011">
        <w:t>Use this list: and I will print them out not in chronological order</w:t>
      </w:r>
      <w:r>
        <w:t xml:space="preserve"> 35 times</w:t>
      </w:r>
    </w:p>
    <w:p w:rsidR="00ED4784" w:rsidRDefault="00ED4784" w:rsidP="00AC4A11">
      <w:r w:rsidRPr="00ED4784">
        <w:t xml:space="preserve">https://kinginstitute.stanford.edu/king-resources/major-king-events-chronology-1929-1968 </w:t>
      </w:r>
    </w:p>
    <w:p w:rsidR="00AC4A11" w:rsidRDefault="00ED4784" w:rsidP="00AC4A11">
      <w:r>
        <w:t>&gt;scissors will be supplied by school</w:t>
      </w:r>
    </w:p>
    <w:p w:rsidR="00AC4A11" w:rsidRDefault="00ED4784" w:rsidP="00AC4A11">
      <w:r>
        <w:t>&gt;glue will be supplied by school</w:t>
      </w:r>
    </w:p>
    <w:p w:rsidR="00AC4A11" w:rsidRDefault="00ED4784" w:rsidP="00AC4A11">
      <w:r>
        <w:t>&gt;usb stick with life story of MLKJ also;</w:t>
      </w:r>
    </w:p>
    <w:p w:rsidR="00ED4784" w:rsidRDefault="00ED4784" w:rsidP="00AC4A11">
      <w:r>
        <w:t>Youtube link:</w:t>
      </w:r>
    </w:p>
    <w:p w:rsidR="0003122F" w:rsidRDefault="00ED4784">
      <w:r w:rsidRPr="00ED4784">
        <w:t>https://www.youtube.com/watch?v=qllIq284u20</w:t>
      </w:r>
    </w:p>
    <w:sectPr w:rsidR="0003122F" w:rsidSect="00472413">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B3B" w:rsidRDefault="00313B3B" w:rsidP="00313B3B">
      <w:pPr>
        <w:spacing w:after="0" w:line="240" w:lineRule="auto"/>
      </w:pPr>
      <w:r>
        <w:separator/>
      </w:r>
    </w:p>
  </w:endnote>
  <w:endnote w:type="continuationSeparator" w:id="0">
    <w:p w:rsidR="00313B3B" w:rsidRDefault="00313B3B" w:rsidP="00313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3798420"/>
      <w:docPartObj>
        <w:docPartGallery w:val="Page Numbers (Bottom of Page)"/>
        <w:docPartUnique/>
      </w:docPartObj>
    </w:sdtPr>
    <w:sdtEndPr>
      <w:rPr>
        <w:noProof/>
      </w:rPr>
    </w:sdtEndPr>
    <w:sdtContent>
      <w:p w:rsidR="00313B3B" w:rsidRDefault="00313B3B">
        <w:pPr>
          <w:pStyle w:val="Footer"/>
          <w:jc w:val="right"/>
        </w:pPr>
        <w:r>
          <w:fldChar w:fldCharType="begin"/>
        </w:r>
        <w:r>
          <w:instrText xml:space="preserve"> PAGE   \* MERGEFORMAT </w:instrText>
        </w:r>
        <w:r>
          <w:fldChar w:fldCharType="separate"/>
        </w:r>
        <w:r w:rsidR="00ED4784">
          <w:rPr>
            <w:noProof/>
          </w:rPr>
          <w:t>2</w:t>
        </w:r>
        <w:r>
          <w:rPr>
            <w:noProof/>
          </w:rPr>
          <w:fldChar w:fldCharType="end"/>
        </w:r>
      </w:p>
    </w:sdtContent>
  </w:sdt>
  <w:p w:rsidR="00313B3B" w:rsidRDefault="00313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B3B" w:rsidRDefault="00313B3B" w:rsidP="00313B3B">
      <w:pPr>
        <w:spacing w:after="0" w:line="240" w:lineRule="auto"/>
      </w:pPr>
      <w:r>
        <w:separator/>
      </w:r>
    </w:p>
  </w:footnote>
  <w:footnote w:type="continuationSeparator" w:id="0">
    <w:p w:rsidR="00313B3B" w:rsidRDefault="00313B3B" w:rsidP="00313B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2F08AF"/>
    <w:multiLevelType w:val="multilevel"/>
    <w:tmpl w:val="B07A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413"/>
    <w:rsid w:val="000054E5"/>
    <w:rsid w:val="0003122F"/>
    <w:rsid w:val="000504B5"/>
    <w:rsid w:val="000E03D2"/>
    <w:rsid w:val="001030AE"/>
    <w:rsid w:val="001107C9"/>
    <w:rsid w:val="001A1C59"/>
    <w:rsid w:val="002213B8"/>
    <w:rsid w:val="002247E2"/>
    <w:rsid w:val="002A2FF6"/>
    <w:rsid w:val="002D411B"/>
    <w:rsid w:val="003018F2"/>
    <w:rsid w:val="00313B3B"/>
    <w:rsid w:val="00433781"/>
    <w:rsid w:val="0044505C"/>
    <w:rsid w:val="00472413"/>
    <w:rsid w:val="00476EFD"/>
    <w:rsid w:val="004A2D08"/>
    <w:rsid w:val="0052107B"/>
    <w:rsid w:val="005B59AD"/>
    <w:rsid w:val="00623E6D"/>
    <w:rsid w:val="0065582A"/>
    <w:rsid w:val="00711011"/>
    <w:rsid w:val="00763B6D"/>
    <w:rsid w:val="007A68BC"/>
    <w:rsid w:val="007C1BDD"/>
    <w:rsid w:val="00842477"/>
    <w:rsid w:val="008543A9"/>
    <w:rsid w:val="0086269C"/>
    <w:rsid w:val="008B7C9C"/>
    <w:rsid w:val="008F28B3"/>
    <w:rsid w:val="00913E28"/>
    <w:rsid w:val="00922B56"/>
    <w:rsid w:val="009374BF"/>
    <w:rsid w:val="00961D2E"/>
    <w:rsid w:val="009672C8"/>
    <w:rsid w:val="00997E69"/>
    <w:rsid w:val="009B4C5E"/>
    <w:rsid w:val="009F27C2"/>
    <w:rsid w:val="00A00D90"/>
    <w:rsid w:val="00A17E74"/>
    <w:rsid w:val="00AC4A11"/>
    <w:rsid w:val="00AD7C9D"/>
    <w:rsid w:val="00BF73AA"/>
    <w:rsid w:val="00C536EC"/>
    <w:rsid w:val="00C8548D"/>
    <w:rsid w:val="00CB1B5F"/>
    <w:rsid w:val="00D03C52"/>
    <w:rsid w:val="00D32B1A"/>
    <w:rsid w:val="00D91251"/>
    <w:rsid w:val="00E36061"/>
    <w:rsid w:val="00E5097B"/>
    <w:rsid w:val="00E64B5F"/>
    <w:rsid w:val="00E741B2"/>
    <w:rsid w:val="00E75A39"/>
    <w:rsid w:val="00ED4784"/>
    <w:rsid w:val="00F45004"/>
    <w:rsid w:val="00F91037"/>
    <w:rsid w:val="00F92D7D"/>
    <w:rsid w:val="00FC76C4"/>
    <w:rsid w:val="00FF0F12"/>
    <w:rsid w:val="00FF5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3888"/>
  <w15:chartTrackingRefBased/>
  <w15:docId w15:val="{6035F25E-05D3-48AD-A4A5-69B605E21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24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2413"/>
    <w:rPr>
      <w:rFonts w:eastAsiaTheme="minorEastAsia"/>
      <w:lang w:val="en-US"/>
    </w:rPr>
  </w:style>
  <w:style w:type="character" w:styleId="Hyperlink">
    <w:name w:val="Hyperlink"/>
    <w:basedOn w:val="DefaultParagraphFont"/>
    <w:uiPriority w:val="99"/>
    <w:unhideWhenUsed/>
    <w:rsid w:val="00AC4A11"/>
    <w:rPr>
      <w:color w:val="0563C1" w:themeColor="hyperlink"/>
      <w:u w:val="single"/>
    </w:rPr>
  </w:style>
  <w:style w:type="character" w:styleId="Strong">
    <w:name w:val="Strong"/>
    <w:basedOn w:val="DefaultParagraphFont"/>
    <w:uiPriority w:val="22"/>
    <w:qFormat/>
    <w:rsid w:val="009B4C5E"/>
    <w:rPr>
      <w:b/>
      <w:bCs/>
    </w:rPr>
  </w:style>
  <w:style w:type="character" w:customStyle="1" w:styleId="selectable">
    <w:name w:val="selectable"/>
    <w:basedOn w:val="DefaultParagraphFont"/>
    <w:rsid w:val="009B4C5E"/>
  </w:style>
  <w:style w:type="character" w:styleId="FollowedHyperlink">
    <w:name w:val="FollowedHyperlink"/>
    <w:basedOn w:val="DefaultParagraphFont"/>
    <w:uiPriority w:val="99"/>
    <w:semiHidden/>
    <w:unhideWhenUsed/>
    <w:rsid w:val="009B4C5E"/>
    <w:rPr>
      <w:color w:val="954F72" w:themeColor="followedHyperlink"/>
      <w:u w:val="single"/>
    </w:rPr>
  </w:style>
  <w:style w:type="paragraph" w:styleId="Header">
    <w:name w:val="header"/>
    <w:basedOn w:val="Normal"/>
    <w:link w:val="HeaderChar"/>
    <w:uiPriority w:val="99"/>
    <w:unhideWhenUsed/>
    <w:rsid w:val="00313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B3B"/>
  </w:style>
  <w:style w:type="paragraph" w:styleId="Footer">
    <w:name w:val="footer"/>
    <w:basedOn w:val="Normal"/>
    <w:link w:val="FooterChar"/>
    <w:uiPriority w:val="99"/>
    <w:unhideWhenUsed/>
    <w:rsid w:val="00313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B3B"/>
  </w:style>
  <w:style w:type="paragraph" w:styleId="FootnoteText">
    <w:name w:val="footnote text"/>
    <w:basedOn w:val="Normal"/>
    <w:link w:val="FootnoteTextChar"/>
    <w:uiPriority w:val="99"/>
    <w:semiHidden/>
    <w:unhideWhenUsed/>
    <w:rsid w:val="00313B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3B3B"/>
    <w:rPr>
      <w:sz w:val="20"/>
      <w:szCs w:val="20"/>
    </w:rPr>
  </w:style>
  <w:style w:type="character" w:styleId="FootnoteReference">
    <w:name w:val="footnote reference"/>
    <w:basedOn w:val="DefaultParagraphFont"/>
    <w:uiPriority w:val="99"/>
    <w:semiHidden/>
    <w:unhideWhenUsed/>
    <w:rsid w:val="00313B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95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iblehub.com/mark/12-31.htm" TargetMode="External"/><Relationship Id="rId4" Type="http://schemas.openxmlformats.org/officeDocument/2006/relationships/settings" Target="settings.xml"/><Relationship Id="rId9" Type="http://schemas.openxmlformats.org/officeDocument/2006/relationships/hyperlink" Target="http://learning.gov.wales/docs/learningwales/publications/130425-re-exemplifying-learner-profiles-en-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38084-1800-4D96-AC8B-B050B3DF2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King (1601178)</dc:creator>
  <cp:keywords/>
  <dc:description/>
  <cp:lastModifiedBy>Oliver King (1601178)</cp:lastModifiedBy>
  <cp:revision>2</cp:revision>
  <dcterms:created xsi:type="dcterms:W3CDTF">2018-11-08T15:34:00Z</dcterms:created>
  <dcterms:modified xsi:type="dcterms:W3CDTF">2018-11-08T15:34:00Z</dcterms:modified>
</cp:coreProperties>
</file>