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EC49E6" w14:textId="38E4CFD6" w:rsidR="00CF59FD" w:rsidRDefault="00557010" w:rsidP="00CF59FD">
      <w:r>
        <w:rPr>
          <w:noProof/>
        </w:rPr>
        <mc:AlternateContent>
          <mc:Choice Requires="wps">
            <w:drawing>
              <wp:anchor distT="0" distB="0" distL="114300" distR="114300" simplePos="0" relativeHeight="251667456" behindDoc="0" locked="0" layoutInCell="1" allowOverlap="1" wp14:anchorId="3D06082E" wp14:editId="06C449CD">
                <wp:simplePos x="0" y="0"/>
                <wp:positionH relativeFrom="column">
                  <wp:posOffset>-130758</wp:posOffset>
                </wp:positionH>
                <wp:positionV relativeFrom="paragraph">
                  <wp:posOffset>8166837</wp:posOffset>
                </wp:positionV>
                <wp:extent cx="5520477" cy="1584581"/>
                <wp:effectExtent l="0" t="0" r="23495" b="15875"/>
                <wp:wrapNone/>
                <wp:docPr id="1367650442" name="Text Box 11"/>
                <wp:cNvGraphicFramePr/>
                <a:graphic xmlns:a="http://schemas.openxmlformats.org/drawingml/2006/main">
                  <a:graphicData uri="http://schemas.microsoft.com/office/word/2010/wordprocessingShape">
                    <wps:wsp>
                      <wps:cNvSpPr txBox="1"/>
                      <wps:spPr>
                        <a:xfrm>
                          <a:off x="0" y="0"/>
                          <a:ext cx="5520477" cy="1584581"/>
                        </a:xfrm>
                        <a:prstGeom prst="rect">
                          <a:avLst/>
                        </a:prstGeom>
                        <a:solidFill>
                          <a:schemeClr val="accent1">
                            <a:lumMod val="20000"/>
                            <a:lumOff val="80000"/>
                          </a:schemeClr>
                        </a:solidFill>
                        <a:ln w="6350">
                          <a:solidFill>
                            <a:prstClr val="black"/>
                          </a:solidFill>
                        </a:ln>
                      </wps:spPr>
                      <wps:txbx>
                        <w:txbxContent>
                          <w:p w14:paraId="25DD8FE3" w14:textId="0F0C3D8A" w:rsidR="00557010" w:rsidRDefault="00557010" w:rsidP="00557010">
                            <w:pPr>
                              <w:jc w:val="center"/>
                              <w:rPr>
                                <w:b/>
                                <w:bCs/>
                              </w:rPr>
                            </w:pPr>
                            <w:r w:rsidRPr="00557010">
                              <w:rPr>
                                <w:b/>
                                <w:bCs/>
                              </w:rPr>
                              <w:t>References</w:t>
                            </w:r>
                          </w:p>
                          <w:p w14:paraId="1284D782" w14:textId="02D2BB54" w:rsidR="00557010" w:rsidRPr="00557010" w:rsidRDefault="00557010" w:rsidP="00557010">
                            <w:pPr>
                              <w:rPr>
                                <w:b/>
                                <w:bCs/>
                                <w:sz w:val="16"/>
                                <w:szCs w:val="16"/>
                              </w:rPr>
                            </w:pPr>
                            <w:r w:rsidRPr="00557010">
                              <w:rPr>
                                <w:b/>
                                <w:bCs/>
                                <w:sz w:val="16"/>
                                <w:szCs w:val="16"/>
                              </w:rPr>
                              <w:t xml:space="preserve">Mayer, J. and P Salovey (1997). </w:t>
                            </w:r>
                            <w:r w:rsidRPr="00557010">
                              <w:rPr>
                                <w:b/>
                                <w:bCs/>
                                <w:i/>
                                <w:iCs/>
                                <w:sz w:val="16"/>
                                <w:szCs w:val="16"/>
                              </w:rPr>
                              <w:t>What is Emotional Intelligence?” Salovey and D.</w:t>
                            </w:r>
                            <w:r w:rsidRPr="00557010">
                              <w:rPr>
                                <w:b/>
                                <w:bCs/>
                                <w:sz w:val="16"/>
                                <w:szCs w:val="16"/>
                              </w:rPr>
                              <w:t xml:space="preserve"> [online] Available at: https://www.researchgate.net/publication/256840188_What_is_Emotional_Intelligence_Salovey_and_D </w:t>
                            </w:r>
                          </w:p>
                          <w:p w14:paraId="0D4C61AF" w14:textId="77777777" w:rsidR="00557010" w:rsidRPr="00557010" w:rsidRDefault="00557010" w:rsidP="00557010">
                            <w:pPr>
                              <w:rPr>
                                <w:b/>
                                <w:bCs/>
                                <w:sz w:val="16"/>
                                <w:szCs w:val="16"/>
                              </w:rPr>
                            </w:pPr>
                            <w:r w:rsidRPr="00557010">
                              <w:rPr>
                                <w:b/>
                                <w:bCs/>
                                <w:sz w:val="16"/>
                                <w:szCs w:val="16"/>
                              </w:rPr>
                              <w:t xml:space="preserve">Lerner, J.S., Li, Y., </w:t>
                            </w:r>
                            <w:proofErr w:type="spellStart"/>
                            <w:r w:rsidRPr="00557010">
                              <w:rPr>
                                <w:b/>
                                <w:bCs/>
                                <w:sz w:val="16"/>
                                <w:szCs w:val="16"/>
                              </w:rPr>
                              <w:t>Valdesolo</w:t>
                            </w:r>
                            <w:proofErr w:type="spellEnd"/>
                            <w:r w:rsidRPr="00557010">
                              <w:rPr>
                                <w:b/>
                                <w:bCs/>
                                <w:sz w:val="16"/>
                                <w:szCs w:val="16"/>
                              </w:rPr>
                              <w:t xml:space="preserve">, P. and Kassam, K.S. (2015). Emotion and decision making. </w:t>
                            </w:r>
                            <w:r w:rsidRPr="00557010">
                              <w:rPr>
                                <w:b/>
                                <w:bCs/>
                                <w:i/>
                                <w:iCs/>
                                <w:sz w:val="16"/>
                                <w:szCs w:val="16"/>
                              </w:rPr>
                              <w:t>Annual Review of Psychology</w:t>
                            </w:r>
                            <w:r w:rsidRPr="00557010">
                              <w:rPr>
                                <w:b/>
                                <w:bCs/>
                                <w:sz w:val="16"/>
                                <w:szCs w:val="16"/>
                              </w:rPr>
                              <w:t>, 66(1), pp.799–823. doi:10.1146/annurev-psych-010213-115043.</w:t>
                            </w:r>
                          </w:p>
                          <w:p w14:paraId="464C26AE" w14:textId="77777777" w:rsidR="00557010" w:rsidRPr="00557010" w:rsidRDefault="00557010" w:rsidP="00557010">
                            <w:pPr>
                              <w:rPr>
                                <w:b/>
                                <w:bCs/>
                                <w:sz w:val="16"/>
                                <w:szCs w:val="16"/>
                              </w:rPr>
                            </w:pPr>
                            <w:r w:rsidRPr="00557010">
                              <w:rPr>
                                <w:b/>
                                <w:bCs/>
                                <w:sz w:val="16"/>
                                <w:szCs w:val="16"/>
                              </w:rPr>
                              <w:t xml:space="preserve">MacCann, C., Jiang, Y., Brown, L.E.R., Double, K.S., </w:t>
                            </w:r>
                            <w:proofErr w:type="spellStart"/>
                            <w:r w:rsidRPr="00557010">
                              <w:rPr>
                                <w:b/>
                                <w:bCs/>
                                <w:sz w:val="16"/>
                                <w:szCs w:val="16"/>
                              </w:rPr>
                              <w:t>Bucich</w:t>
                            </w:r>
                            <w:proofErr w:type="spellEnd"/>
                            <w:r w:rsidRPr="00557010">
                              <w:rPr>
                                <w:b/>
                                <w:bCs/>
                                <w:sz w:val="16"/>
                                <w:szCs w:val="16"/>
                              </w:rPr>
                              <w:t xml:space="preserve">, M. and </w:t>
                            </w:r>
                            <w:proofErr w:type="spellStart"/>
                            <w:r w:rsidRPr="00557010">
                              <w:rPr>
                                <w:b/>
                                <w:bCs/>
                                <w:sz w:val="16"/>
                                <w:szCs w:val="16"/>
                              </w:rPr>
                              <w:t>Minbashian</w:t>
                            </w:r>
                            <w:proofErr w:type="spellEnd"/>
                            <w:r w:rsidRPr="00557010">
                              <w:rPr>
                                <w:b/>
                                <w:bCs/>
                                <w:sz w:val="16"/>
                                <w:szCs w:val="16"/>
                              </w:rPr>
                              <w:t xml:space="preserve">, A. (2020). Emotional intelligence predicts academic performance: A meta-analysis. </w:t>
                            </w:r>
                            <w:r w:rsidRPr="00557010">
                              <w:rPr>
                                <w:b/>
                                <w:bCs/>
                                <w:i/>
                                <w:iCs/>
                                <w:sz w:val="16"/>
                                <w:szCs w:val="16"/>
                              </w:rPr>
                              <w:t>Psychological Bulletin</w:t>
                            </w:r>
                            <w:r w:rsidRPr="00557010">
                              <w:rPr>
                                <w:b/>
                                <w:bCs/>
                                <w:sz w:val="16"/>
                                <w:szCs w:val="16"/>
                              </w:rPr>
                              <w:t>, [online] 146(2), pp.150–186. doi:10.1037/bul0000219.</w:t>
                            </w:r>
                          </w:p>
                          <w:p w14:paraId="46667ED2" w14:textId="77777777" w:rsidR="00557010" w:rsidRPr="00557010" w:rsidRDefault="00557010" w:rsidP="00557010">
                            <w:pPr>
                              <w:rPr>
                                <w:b/>
                                <w:bC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D06082E" id="_x0000_t202" coordsize="21600,21600" o:spt="202" path="m,l,21600r21600,l21600,xe">
                <v:stroke joinstyle="miter"/>
                <v:path gradientshapeok="t" o:connecttype="rect"/>
              </v:shapetype>
              <v:shape id="Text Box 11" o:spid="_x0000_s1026" type="#_x0000_t202" style="position:absolute;margin-left:-10.3pt;margin-top:643.05pt;width:434.7pt;height:124.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" fillcolor="#c1e4f5 [660]" strokeweight=".5pt">
                <v:textbox>
                  <w:txbxContent>
                    <w:p w14:paraId="25DD8FE3" w14:textId="0F0C3D8A" w:rsidR="00557010" w:rsidRDefault="00557010" w:rsidP="00557010">
                      <w:pPr>
                        <w:jc w:val="center"/>
                        <w:rPr>
                          <w:b/>
                          <w:bCs/>
                        </w:rPr>
                      </w:pPr>
                      <w:r w:rsidRPr="00557010">
                        <w:rPr>
                          <w:b/>
                          <w:bCs/>
                        </w:rPr>
                        <w:t>References</w:t>
                      </w:r>
                    </w:p>
                    <w:p w14:paraId="1284D782" w14:textId="02D2BB54" w:rsidR="00557010" w:rsidRPr="00557010" w:rsidRDefault="00557010" w:rsidP="00557010">
                      <w:pPr>
                        <w:rPr>
                          <w:b/>
                          <w:bCs/>
                          <w:sz w:val="16"/>
                          <w:szCs w:val="16"/>
                        </w:rPr>
                      </w:pPr>
                      <w:r w:rsidRPr="00557010">
                        <w:rPr>
                          <w:b/>
                          <w:bCs/>
                          <w:sz w:val="16"/>
                          <w:szCs w:val="16"/>
                        </w:rPr>
                        <w:t xml:space="preserve">Mayer, J. and P Salovey (1997). </w:t>
                      </w:r>
                      <w:r w:rsidRPr="00557010">
                        <w:rPr>
                          <w:b/>
                          <w:bCs/>
                          <w:i/>
                          <w:iCs/>
                          <w:sz w:val="16"/>
                          <w:szCs w:val="16"/>
                        </w:rPr>
                        <w:t>What is Emotional Intelligence?” Salovey and D.</w:t>
                      </w:r>
                      <w:r w:rsidRPr="00557010">
                        <w:rPr>
                          <w:b/>
                          <w:bCs/>
                          <w:sz w:val="16"/>
                          <w:szCs w:val="16"/>
                        </w:rPr>
                        <w:t xml:space="preserve"> [online] Available at: https://www.researchgate.net/publication/256840188_What_is_Emotional_Intelligence_Salovey_and_D </w:t>
                      </w:r>
                    </w:p>
                    <w:p w14:paraId="0D4C61AF" w14:textId="77777777" w:rsidR="00557010" w:rsidRPr="00557010" w:rsidRDefault="00557010" w:rsidP="00557010">
                      <w:pPr>
                        <w:rPr>
                          <w:b/>
                          <w:bCs/>
                          <w:sz w:val="16"/>
                          <w:szCs w:val="16"/>
                        </w:rPr>
                      </w:pPr>
                      <w:r w:rsidRPr="00557010">
                        <w:rPr>
                          <w:b/>
                          <w:bCs/>
                          <w:sz w:val="16"/>
                          <w:szCs w:val="16"/>
                        </w:rPr>
                        <w:t xml:space="preserve">Lerner, J.S., Li, Y., </w:t>
                      </w:r>
                      <w:proofErr w:type="spellStart"/>
                      <w:r w:rsidRPr="00557010">
                        <w:rPr>
                          <w:b/>
                          <w:bCs/>
                          <w:sz w:val="16"/>
                          <w:szCs w:val="16"/>
                        </w:rPr>
                        <w:t>Valdesolo</w:t>
                      </w:r>
                      <w:proofErr w:type="spellEnd"/>
                      <w:r w:rsidRPr="00557010">
                        <w:rPr>
                          <w:b/>
                          <w:bCs/>
                          <w:sz w:val="16"/>
                          <w:szCs w:val="16"/>
                        </w:rPr>
                        <w:t xml:space="preserve">, P. and Kassam, K.S. (2015). Emotion and decision making. </w:t>
                      </w:r>
                      <w:r w:rsidRPr="00557010">
                        <w:rPr>
                          <w:b/>
                          <w:bCs/>
                          <w:i/>
                          <w:iCs/>
                          <w:sz w:val="16"/>
                          <w:szCs w:val="16"/>
                        </w:rPr>
                        <w:t>Annual Review of Psychology</w:t>
                      </w:r>
                      <w:r w:rsidRPr="00557010">
                        <w:rPr>
                          <w:b/>
                          <w:bCs/>
                          <w:sz w:val="16"/>
                          <w:szCs w:val="16"/>
                        </w:rPr>
                        <w:t>, 66(1), pp.799–823. doi:10.1146/annurev-psych-010213-115043.</w:t>
                      </w:r>
                    </w:p>
                    <w:p w14:paraId="464C26AE" w14:textId="77777777" w:rsidR="00557010" w:rsidRPr="00557010" w:rsidRDefault="00557010" w:rsidP="00557010">
                      <w:pPr>
                        <w:rPr>
                          <w:b/>
                          <w:bCs/>
                          <w:sz w:val="16"/>
                          <w:szCs w:val="16"/>
                        </w:rPr>
                      </w:pPr>
                      <w:r w:rsidRPr="00557010">
                        <w:rPr>
                          <w:b/>
                          <w:bCs/>
                          <w:sz w:val="16"/>
                          <w:szCs w:val="16"/>
                        </w:rPr>
                        <w:t xml:space="preserve">MacCann, C., Jiang, Y., Brown, L.E.R., Double, K.S., </w:t>
                      </w:r>
                      <w:proofErr w:type="spellStart"/>
                      <w:r w:rsidRPr="00557010">
                        <w:rPr>
                          <w:b/>
                          <w:bCs/>
                          <w:sz w:val="16"/>
                          <w:szCs w:val="16"/>
                        </w:rPr>
                        <w:t>Bucich</w:t>
                      </w:r>
                      <w:proofErr w:type="spellEnd"/>
                      <w:r w:rsidRPr="00557010">
                        <w:rPr>
                          <w:b/>
                          <w:bCs/>
                          <w:sz w:val="16"/>
                          <w:szCs w:val="16"/>
                        </w:rPr>
                        <w:t xml:space="preserve">, M. and </w:t>
                      </w:r>
                      <w:proofErr w:type="spellStart"/>
                      <w:r w:rsidRPr="00557010">
                        <w:rPr>
                          <w:b/>
                          <w:bCs/>
                          <w:sz w:val="16"/>
                          <w:szCs w:val="16"/>
                        </w:rPr>
                        <w:t>Minbashian</w:t>
                      </w:r>
                      <w:proofErr w:type="spellEnd"/>
                      <w:r w:rsidRPr="00557010">
                        <w:rPr>
                          <w:b/>
                          <w:bCs/>
                          <w:sz w:val="16"/>
                          <w:szCs w:val="16"/>
                        </w:rPr>
                        <w:t xml:space="preserve">, A. (2020). Emotional intelligence predicts academic performance: A meta-analysis. </w:t>
                      </w:r>
                      <w:r w:rsidRPr="00557010">
                        <w:rPr>
                          <w:b/>
                          <w:bCs/>
                          <w:i/>
                          <w:iCs/>
                          <w:sz w:val="16"/>
                          <w:szCs w:val="16"/>
                        </w:rPr>
                        <w:t>Psychological Bulletin</w:t>
                      </w:r>
                      <w:r w:rsidRPr="00557010">
                        <w:rPr>
                          <w:b/>
                          <w:bCs/>
                          <w:sz w:val="16"/>
                          <w:szCs w:val="16"/>
                        </w:rPr>
                        <w:t>, [online] 146(2), pp.150–186. doi:10.1037/bul0000219.</w:t>
                      </w:r>
                    </w:p>
                    <w:p w14:paraId="46667ED2" w14:textId="77777777" w:rsidR="00557010" w:rsidRPr="00557010" w:rsidRDefault="00557010" w:rsidP="00557010">
                      <w:pPr>
                        <w:rPr>
                          <w:b/>
                          <w:bCs/>
                        </w:rPr>
                      </w:pP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1D3203EF" wp14:editId="172D861C">
                <wp:simplePos x="0" y="0"/>
                <wp:positionH relativeFrom="column">
                  <wp:posOffset>2686405</wp:posOffset>
                </wp:positionH>
                <wp:positionV relativeFrom="paragraph">
                  <wp:posOffset>335091</wp:posOffset>
                </wp:positionV>
                <wp:extent cx="3787775" cy="2180929"/>
                <wp:effectExtent l="0" t="0" r="22225" b="10160"/>
                <wp:wrapNone/>
                <wp:docPr id="1909340814" name="Text Box 6"/>
                <wp:cNvGraphicFramePr/>
                <a:graphic xmlns:a="http://schemas.openxmlformats.org/drawingml/2006/main">
                  <a:graphicData uri="http://schemas.microsoft.com/office/word/2010/wordprocessingShape">
                    <wps:wsp>
                      <wps:cNvSpPr txBox="1"/>
                      <wps:spPr>
                        <a:xfrm>
                          <a:off x="0" y="0"/>
                          <a:ext cx="3787775" cy="2180929"/>
                        </a:xfrm>
                        <a:prstGeom prst="rect">
                          <a:avLst/>
                        </a:prstGeom>
                        <a:solidFill>
                          <a:schemeClr val="accent6">
                            <a:lumMod val="40000"/>
                            <a:lumOff val="60000"/>
                          </a:schemeClr>
                        </a:solidFill>
                        <a:ln w="6350">
                          <a:solidFill>
                            <a:prstClr val="black"/>
                          </a:solidFill>
                        </a:ln>
                      </wps:spPr>
                      <wps:txbx>
                        <w:txbxContent>
                          <w:p w14:paraId="738744FE" w14:textId="455750CD" w:rsidR="002422EF" w:rsidRPr="00E916FB" w:rsidRDefault="002422EF" w:rsidP="00E916FB">
                            <w:pPr>
                              <w:jc w:val="center"/>
                              <w:rPr>
                                <w:b/>
                                <w:bCs/>
                                <w:sz w:val="24"/>
                                <w:szCs w:val="24"/>
                              </w:rPr>
                            </w:pPr>
                            <w:r w:rsidRPr="00E916FB">
                              <w:rPr>
                                <w:b/>
                                <w:bCs/>
                                <w:sz w:val="24"/>
                                <w:szCs w:val="24"/>
                              </w:rPr>
                              <w:t>Research Methods</w:t>
                            </w:r>
                          </w:p>
                          <w:p w14:paraId="5097C3B3" w14:textId="7C3CEAD4" w:rsidR="002422EF" w:rsidRPr="00E916FB" w:rsidRDefault="002422EF" w:rsidP="00E916FB">
                            <w:pPr>
                              <w:jc w:val="center"/>
                              <w:rPr>
                                <w:sz w:val="24"/>
                                <w:szCs w:val="24"/>
                              </w:rPr>
                            </w:pPr>
                            <w:r w:rsidRPr="00E916FB">
                              <w:rPr>
                                <w:sz w:val="24"/>
                                <w:szCs w:val="24"/>
                              </w:rPr>
                              <w:t xml:space="preserve">By using various online </w:t>
                            </w:r>
                            <w:r w:rsidR="00E916FB" w:rsidRPr="00E916FB">
                              <w:rPr>
                                <w:sz w:val="24"/>
                                <w:szCs w:val="24"/>
                              </w:rPr>
                              <w:t>resources and academic findings on emotional intelligence I have been able to gain a better understanding on this concept and can now transfer that information onwards.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3203EF" id="Text Box 6" o:spid="_x0000_s1027" type="#_x0000_t202" style="position:absolute;margin-left:211.55pt;margin-top:26.4pt;width:298.25pt;height:17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" fillcolor="#b3e5a1 [1305]" strokeweight=".5pt">
                <v:textbox>
                  <w:txbxContent>
                    <w:p w14:paraId="738744FE" w14:textId="455750CD" w:rsidR="002422EF" w:rsidRPr="00E916FB" w:rsidRDefault="002422EF" w:rsidP="00E916FB">
                      <w:pPr>
                        <w:jc w:val="center"/>
                        <w:rPr>
                          <w:b/>
                          <w:bCs/>
                          <w:sz w:val="24"/>
                          <w:szCs w:val="24"/>
                        </w:rPr>
                      </w:pPr>
                      <w:r w:rsidRPr="00E916FB">
                        <w:rPr>
                          <w:b/>
                          <w:bCs/>
                          <w:sz w:val="24"/>
                          <w:szCs w:val="24"/>
                        </w:rPr>
                        <w:t>Research Methods</w:t>
                      </w:r>
                    </w:p>
                    <w:p w14:paraId="5097C3B3" w14:textId="7C3CEAD4" w:rsidR="002422EF" w:rsidRPr="00E916FB" w:rsidRDefault="002422EF" w:rsidP="00E916FB">
                      <w:pPr>
                        <w:jc w:val="center"/>
                        <w:rPr>
                          <w:sz w:val="24"/>
                          <w:szCs w:val="24"/>
                        </w:rPr>
                      </w:pPr>
                      <w:r w:rsidRPr="00E916FB">
                        <w:rPr>
                          <w:sz w:val="24"/>
                          <w:szCs w:val="24"/>
                        </w:rPr>
                        <w:t xml:space="preserve">By using various online </w:t>
                      </w:r>
                      <w:r w:rsidR="00E916FB" w:rsidRPr="00E916FB">
                        <w:rPr>
                          <w:sz w:val="24"/>
                          <w:szCs w:val="24"/>
                        </w:rPr>
                        <w:t>resources and academic findings on emotional intelligence I have been able to gain a better understanding on this concept and can now transfer that information onwards.</w:t>
                      </w:r>
                    </w:p>
                  </w:txbxContent>
                </v:textbox>
              </v:shape>
            </w:pict>
          </mc:Fallback>
        </mc:AlternateContent>
      </w:r>
      <w:r>
        <w:rPr>
          <w:noProof/>
        </w:rPr>
        <mc:AlternateContent>
          <mc:Choice Requires="wps">
            <w:drawing>
              <wp:anchor distT="0" distB="0" distL="114300" distR="114300" simplePos="0" relativeHeight="251665408" behindDoc="0" locked="0" layoutInCell="1" allowOverlap="1" wp14:anchorId="0A5CC78E" wp14:editId="2F2A59EA">
                <wp:simplePos x="0" y="0"/>
                <wp:positionH relativeFrom="column">
                  <wp:posOffset>2680725</wp:posOffset>
                </wp:positionH>
                <wp:positionV relativeFrom="paragraph">
                  <wp:posOffset>2765918</wp:posOffset>
                </wp:positionV>
                <wp:extent cx="3810667" cy="3816350"/>
                <wp:effectExtent l="0" t="0" r="18415" b="12700"/>
                <wp:wrapNone/>
                <wp:docPr id="1864211276" name="Text Box 8"/>
                <wp:cNvGraphicFramePr/>
                <a:graphic xmlns:a="http://schemas.openxmlformats.org/drawingml/2006/main">
                  <a:graphicData uri="http://schemas.microsoft.com/office/word/2010/wordprocessingShape">
                    <wps:wsp>
                      <wps:cNvSpPr txBox="1"/>
                      <wps:spPr>
                        <a:xfrm>
                          <a:off x="0" y="0"/>
                          <a:ext cx="3810667" cy="3816350"/>
                        </a:xfrm>
                        <a:prstGeom prst="rect">
                          <a:avLst/>
                        </a:prstGeom>
                        <a:solidFill>
                          <a:srgbClr val="FFC000"/>
                        </a:solidFill>
                        <a:ln w="6350">
                          <a:solidFill>
                            <a:prstClr val="black"/>
                          </a:solidFill>
                        </a:ln>
                      </wps:spPr>
                      <wps:txbx>
                        <w:txbxContent>
                          <w:p w14:paraId="30828A7C" w14:textId="3FEECABB" w:rsidR="008D39D0" w:rsidRDefault="008D39D0" w:rsidP="008D39D0">
                            <w:pPr>
                              <w:jc w:val="center"/>
                              <w:rPr>
                                <w:b/>
                                <w:bCs/>
                                <w:sz w:val="24"/>
                                <w:szCs w:val="24"/>
                              </w:rPr>
                            </w:pPr>
                            <w:r w:rsidRPr="008D39D0">
                              <w:rPr>
                                <w:b/>
                                <w:bCs/>
                                <w:sz w:val="24"/>
                                <w:szCs w:val="24"/>
                              </w:rPr>
                              <w:t>Emotional Intelligence in Academic Success</w:t>
                            </w:r>
                          </w:p>
                          <w:p w14:paraId="34770F32" w14:textId="4D55587B" w:rsidR="008D39D0" w:rsidRDefault="008D39D0" w:rsidP="008D39D0">
                            <w:pPr>
                              <w:jc w:val="center"/>
                              <w:rPr>
                                <w:sz w:val="24"/>
                                <w:szCs w:val="24"/>
                              </w:rPr>
                            </w:pPr>
                            <w:r>
                              <w:rPr>
                                <w:sz w:val="24"/>
                                <w:szCs w:val="24"/>
                              </w:rPr>
                              <w:t xml:space="preserve">In academics you will be sure to have periods of time when you are stressed or otherwise motivated. These emotions can either guide you towards academic success or not help at all. </w:t>
                            </w:r>
                          </w:p>
                          <w:p w14:paraId="7F9A9EA5" w14:textId="38C4581B" w:rsidR="008D39D0" w:rsidRDefault="008D39D0" w:rsidP="008D39D0">
                            <w:pPr>
                              <w:jc w:val="center"/>
                              <w:rPr>
                                <w:sz w:val="24"/>
                                <w:szCs w:val="24"/>
                              </w:rPr>
                            </w:pPr>
                            <w:r>
                              <w:rPr>
                                <w:sz w:val="24"/>
                                <w:szCs w:val="24"/>
                              </w:rPr>
                              <w:t xml:space="preserve">According to MacCann (2020), </w:t>
                            </w:r>
                            <w:r w:rsidRPr="008D39D0">
                              <w:rPr>
                                <w:sz w:val="24"/>
                                <w:szCs w:val="24"/>
                              </w:rPr>
                              <w:t>Students emotional intelligence shows a small to moderate association with student academic performance</w:t>
                            </w:r>
                            <w:r>
                              <w:rPr>
                                <w:sz w:val="24"/>
                                <w:szCs w:val="24"/>
                              </w:rPr>
                              <w:t>.</w:t>
                            </w:r>
                          </w:p>
                          <w:p w14:paraId="57716EB8" w14:textId="77777777" w:rsidR="00C67D8C" w:rsidRDefault="00C67D8C" w:rsidP="008D39D0">
                            <w:pPr>
                              <w:jc w:val="center"/>
                              <w:rPr>
                                <w:sz w:val="24"/>
                                <w:szCs w:val="24"/>
                              </w:rPr>
                            </w:pPr>
                            <w:r>
                              <w:rPr>
                                <w:sz w:val="24"/>
                                <w:szCs w:val="24"/>
                              </w:rPr>
                              <w:t xml:space="preserve">By regulating emotions students can make better decisions as well as cope with academic pressure leading to a higher chance of success. </w:t>
                            </w:r>
                          </w:p>
                          <w:p w14:paraId="210F8846" w14:textId="70285C7F" w:rsidR="00C67D8C" w:rsidRPr="008D39D0" w:rsidRDefault="00C67D8C" w:rsidP="008D39D0">
                            <w:pPr>
                              <w:jc w:val="center"/>
                              <w:rPr>
                                <w:sz w:val="24"/>
                                <w:szCs w:val="24"/>
                              </w:rPr>
                            </w:pPr>
                            <w:r>
                              <w:rPr>
                                <w:sz w:val="24"/>
                                <w:szCs w:val="24"/>
                              </w:rPr>
                              <w:t>As well as knowing emotion boundaries or triggers such as seeking dopamine boosters and being distracted thus losing motivation. By knowing these triggers you can work around them to avoid low motivation and procrastinating.</w:t>
                            </w:r>
                          </w:p>
                          <w:p w14:paraId="3D715DF7" w14:textId="77777777" w:rsidR="008D39D0" w:rsidRPr="008D39D0" w:rsidRDefault="008D39D0" w:rsidP="008D39D0">
                            <w:pPr>
                              <w:jc w:val="center"/>
                              <w:rPr>
                                <w:b/>
                                <w:bCs/>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5CC78E" id="Text Box 8" o:spid="_x0000_s1028" type="#_x0000_t202" style="position:absolute;margin-left:211.1pt;margin-top:217.8pt;width:300.05pt;height:30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" fillcolor="#ffc000" strokeweight=".5pt">
                <v:textbox>
                  <w:txbxContent>
                    <w:p w14:paraId="30828A7C" w14:textId="3FEECABB" w:rsidR="008D39D0" w:rsidRDefault="008D39D0" w:rsidP="008D39D0">
                      <w:pPr>
                        <w:jc w:val="center"/>
                        <w:rPr>
                          <w:b/>
                          <w:bCs/>
                          <w:sz w:val="24"/>
                          <w:szCs w:val="24"/>
                        </w:rPr>
                      </w:pPr>
                      <w:r w:rsidRPr="008D39D0">
                        <w:rPr>
                          <w:b/>
                          <w:bCs/>
                          <w:sz w:val="24"/>
                          <w:szCs w:val="24"/>
                        </w:rPr>
                        <w:t>Emotional Intelligence in Academic Success</w:t>
                      </w:r>
                    </w:p>
                    <w:p w14:paraId="34770F32" w14:textId="4D55587B" w:rsidR="008D39D0" w:rsidRDefault="008D39D0" w:rsidP="008D39D0">
                      <w:pPr>
                        <w:jc w:val="center"/>
                        <w:rPr>
                          <w:sz w:val="24"/>
                          <w:szCs w:val="24"/>
                        </w:rPr>
                      </w:pPr>
                      <w:r>
                        <w:rPr>
                          <w:sz w:val="24"/>
                          <w:szCs w:val="24"/>
                        </w:rPr>
                        <w:t xml:space="preserve">In academics you will be sure to have periods of time when you are stressed or otherwise motivated. These emotions can either guide you towards academic success or not help at all. </w:t>
                      </w:r>
                    </w:p>
                    <w:p w14:paraId="7F9A9EA5" w14:textId="38C4581B" w:rsidR="008D39D0" w:rsidRDefault="008D39D0" w:rsidP="008D39D0">
                      <w:pPr>
                        <w:jc w:val="center"/>
                        <w:rPr>
                          <w:sz w:val="24"/>
                          <w:szCs w:val="24"/>
                        </w:rPr>
                      </w:pPr>
                      <w:r>
                        <w:rPr>
                          <w:sz w:val="24"/>
                          <w:szCs w:val="24"/>
                        </w:rPr>
                        <w:t xml:space="preserve">According to MacCann (2020), </w:t>
                      </w:r>
                      <w:r w:rsidRPr="008D39D0">
                        <w:rPr>
                          <w:sz w:val="24"/>
                          <w:szCs w:val="24"/>
                        </w:rPr>
                        <w:t>Students emotional intelligence shows a small to moderate association with student academic performance</w:t>
                      </w:r>
                      <w:r>
                        <w:rPr>
                          <w:sz w:val="24"/>
                          <w:szCs w:val="24"/>
                        </w:rPr>
                        <w:t>.</w:t>
                      </w:r>
                    </w:p>
                    <w:p w14:paraId="57716EB8" w14:textId="77777777" w:rsidR="00C67D8C" w:rsidRDefault="00C67D8C" w:rsidP="008D39D0">
                      <w:pPr>
                        <w:jc w:val="center"/>
                        <w:rPr>
                          <w:sz w:val="24"/>
                          <w:szCs w:val="24"/>
                        </w:rPr>
                      </w:pPr>
                      <w:r>
                        <w:rPr>
                          <w:sz w:val="24"/>
                          <w:szCs w:val="24"/>
                        </w:rPr>
                        <w:t xml:space="preserve">By regulating emotions students can make better decisions as well as cope with academic pressure leading to a higher chance of success. </w:t>
                      </w:r>
                    </w:p>
                    <w:p w14:paraId="210F8846" w14:textId="70285C7F" w:rsidR="00C67D8C" w:rsidRPr="008D39D0" w:rsidRDefault="00C67D8C" w:rsidP="008D39D0">
                      <w:pPr>
                        <w:jc w:val="center"/>
                        <w:rPr>
                          <w:sz w:val="24"/>
                          <w:szCs w:val="24"/>
                        </w:rPr>
                      </w:pPr>
                      <w:r>
                        <w:rPr>
                          <w:sz w:val="24"/>
                          <w:szCs w:val="24"/>
                        </w:rPr>
                        <w:t>As well as knowing emotion boundaries or triggers such as seeking dopamine boosters and being distracted thus losing motivation. By knowing these triggers you can work around them to avoid low motivation and procrastinating.</w:t>
                      </w:r>
                    </w:p>
                    <w:p w14:paraId="3D715DF7" w14:textId="77777777" w:rsidR="008D39D0" w:rsidRPr="008D39D0" w:rsidRDefault="008D39D0" w:rsidP="008D39D0">
                      <w:pPr>
                        <w:jc w:val="center"/>
                        <w:rPr>
                          <w:b/>
                          <w:bCs/>
                          <w:sz w:val="24"/>
                          <w:szCs w:val="24"/>
                        </w:rPr>
                      </w:pPr>
                    </w:p>
                  </w:txbxContent>
                </v:textbox>
              </v:shape>
            </w:pict>
          </mc:Fallback>
        </mc:AlternateContent>
      </w:r>
      <w:r w:rsidR="004C4AA3">
        <w:rPr>
          <w:noProof/>
        </w:rPr>
        <mc:AlternateContent>
          <mc:Choice Requires="wps">
            <w:drawing>
              <wp:anchor distT="0" distB="0" distL="114300" distR="114300" simplePos="0" relativeHeight="251664384" behindDoc="0" locked="0" layoutInCell="1" allowOverlap="1" wp14:anchorId="6C35985A" wp14:editId="0583EF5D">
                <wp:simplePos x="0" y="0"/>
                <wp:positionH relativeFrom="column">
                  <wp:posOffset>-788244</wp:posOffset>
                </wp:positionH>
                <wp:positionV relativeFrom="paragraph">
                  <wp:posOffset>2787650</wp:posOffset>
                </wp:positionV>
                <wp:extent cx="3288433" cy="3788229"/>
                <wp:effectExtent l="0" t="0" r="26670" b="22225"/>
                <wp:wrapNone/>
                <wp:docPr id="1714100010" name="Text Box 7"/>
                <wp:cNvGraphicFramePr/>
                <a:graphic xmlns:a="http://schemas.openxmlformats.org/drawingml/2006/main">
                  <a:graphicData uri="http://schemas.microsoft.com/office/word/2010/wordprocessingShape">
                    <wps:wsp>
                      <wps:cNvSpPr txBox="1"/>
                      <wps:spPr>
                        <a:xfrm>
                          <a:off x="0" y="0"/>
                          <a:ext cx="3288433" cy="3788229"/>
                        </a:xfrm>
                        <a:prstGeom prst="rect">
                          <a:avLst/>
                        </a:prstGeom>
                        <a:solidFill>
                          <a:schemeClr val="accent5">
                            <a:lumMod val="60000"/>
                            <a:lumOff val="40000"/>
                          </a:schemeClr>
                        </a:solidFill>
                        <a:ln w="6350">
                          <a:solidFill>
                            <a:prstClr val="black"/>
                          </a:solidFill>
                        </a:ln>
                      </wps:spPr>
                      <wps:txbx>
                        <w:txbxContent>
                          <w:p w14:paraId="57139989" w14:textId="65BF3E8A" w:rsidR="00E916FB" w:rsidRDefault="00E916FB" w:rsidP="00E916FB">
                            <w:pPr>
                              <w:jc w:val="center"/>
                              <w:rPr>
                                <w:b/>
                                <w:bCs/>
                                <w:sz w:val="24"/>
                                <w:szCs w:val="24"/>
                              </w:rPr>
                            </w:pPr>
                            <w:r w:rsidRPr="00E916FB">
                              <w:rPr>
                                <w:b/>
                                <w:bCs/>
                                <w:sz w:val="24"/>
                                <w:szCs w:val="24"/>
                              </w:rPr>
                              <w:t xml:space="preserve">Analysing Emotional </w:t>
                            </w:r>
                            <w:r w:rsidR="00773D5E">
                              <w:rPr>
                                <w:b/>
                                <w:bCs/>
                                <w:sz w:val="24"/>
                                <w:szCs w:val="24"/>
                              </w:rPr>
                              <w:t>Awareness</w:t>
                            </w:r>
                          </w:p>
                          <w:p w14:paraId="32B93B3F" w14:textId="0E663CB8" w:rsidR="00E916FB" w:rsidRDefault="00302F81" w:rsidP="00302F81">
                            <w:pPr>
                              <w:jc w:val="center"/>
                              <w:rPr>
                                <w:sz w:val="24"/>
                                <w:szCs w:val="24"/>
                              </w:rPr>
                            </w:pPr>
                            <w:r>
                              <w:rPr>
                                <w:sz w:val="24"/>
                                <w:szCs w:val="24"/>
                              </w:rPr>
                              <w:t>According to Lerner et al.(2015) “</w:t>
                            </w:r>
                            <w:r w:rsidRPr="00302F81">
                              <w:rPr>
                                <w:sz w:val="24"/>
                                <w:szCs w:val="24"/>
                              </w:rPr>
                              <w:t>Emotions constitute potent, pervasive, predictable, sometimes harmful and sometimes beneficial drivers of decision making</w:t>
                            </w:r>
                            <w:r>
                              <w:rPr>
                                <w:sz w:val="24"/>
                                <w:szCs w:val="24"/>
                              </w:rPr>
                              <w:t>”</w:t>
                            </w:r>
                          </w:p>
                          <w:p w14:paraId="327CE355" w14:textId="0EB9EE39" w:rsidR="00773D5E" w:rsidRDefault="00773D5E" w:rsidP="00302F81">
                            <w:pPr>
                              <w:jc w:val="center"/>
                              <w:rPr>
                                <w:sz w:val="24"/>
                                <w:szCs w:val="24"/>
                              </w:rPr>
                            </w:pPr>
                            <w:r>
                              <w:rPr>
                                <w:sz w:val="24"/>
                                <w:szCs w:val="24"/>
                              </w:rPr>
                              <w:t>Depending on your emotional state different outcomes of behaviour can take place. Anger, happiness or sadness will each have their own response to certain situations.</w:t>
                            </w:r>
                          </w:p>
                          <w:p w14:paraId="492C3A8A" w14:textId="68A2E1AF" w:rsidR="00773D5E" w:rsidRDefault="00773D5E" w:rsidP="00302F81">
                            <w:pPr>
                              <w:jc w:val="center"/>
                              <w:rPr>
                                <w:sz w:val="24"/>
                                <w:szCs w:val="24"/>
                              </w:rPr>
                            </w:pPr>
                            <w:r>
                              <w:rPr>
                                <w:sz w:val="24"/>
                                <w:szCs w:val="24"/>
                              </w:rPr>
                              <w:t>Emotional awareness can be developed by being mindful, identifying emotional triggers and self-reflections on your emotions.</w:t>
                            </w:r>
                            <w:r w:rsidR="008D39D0">
                              <w:rPr>
                                <w:sz w:val="24"/>
                                <w:szCs w:val="24"/>
                              </w:rPr>
                              <w:t xml:space="preserve"> This way you can avoid impulsive reactions and instead make more rational decisions.</w:t>
                            </w:r>
                          </w:p>
                          <w:p w14:paraId="012CAFAE" w14:textId="5918D788" w:rsidR="00773D5E" w:rsidRPr="00E916FB" w:rsidRDefault="00773D5E" w:rsidP="00302F81">
                            <w:pPr>
                              <w:jc w:val="cente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35985A" id="Text Box 7" o:spid="_x0000_s1029" type="#_x0000_t202" style="position:absolute;margin-left:-62.05pt;margin-top:219.5pt;width:258.95pt;height:298.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" fillcolor="#d86dcb [1944]" strokeweight=".5pt">
                <v:textbox>
                  <w:txbxContent>
                    <w:p w14:paraId="57139989" w14:textId="65BF3E8A" w:rsidR="00E916FB" w:rsidRDefault="00E916FB" w:rsidP="00E916FB">
                      <w:pPr>
                        <w:jc w:val="center"/>
                        <w:rPr>
                          <w:b/>
                          <w:bCs/>
                          <w:sz w:val="24"/>
                          <w:szCs w:val="24"/>
                        </w:rPr>
                      </w:pPr>
                      <w:r w:rsidRPr="00E916FB">
                        <w:rPr>
                          <w:b/>
                          <w:bCs/>
                          <w:sz w:val="24"/>
                          <w:szCs w:val="24"/>
                        </w:rPr>
                        <w:t xml:space="preserve">Analysing Emotional </w:t>
                      </w:r>
                      <w:r w:rsidR="00773D5E">
                        <w:rPr>
                          <w:b/>
                          <w:bCs/>
                          <w:sz w:val="24"/>
                          <w:szCs w:val="24"/>
                        </w:rPr>
                        <w:t>Awareness</w:t>
                      </w:r>
                    </w:p>
                    <w:p w14:paraId="32B93B3F" w14:textId="0E663CB8" w:rsidR="00E916FB" w:rsidRDefault="00302F81" w:rsidP="00302F81">
                      <w:pPr>
                        <w:jc w:val="center"/>
                        <w:rPr>
                          <w:sz w:val="24"/>
                          <w:szCs w:val="24"/>
                        </w:rPr>
                      </w:pPr>
                      <w:r>
                        <w:rPr>
                          <w:sz w:val="24"/>
                          <w:szCs w:val="24"/>
                        </w:rPr>
                        <w:t>According to Lerner et al.(2015) “</w:t>
                      </w:r>
                      <w:r w:rsidRPr="00302F81">
                        <w:rPr>
                          <w:sz w:val="24"/>
                          <w:szCs w:val="24"/>
                        </w:rPr>
                        <w:t>Emotions constitute potent, pervasive, predictable, sometimes harmful and sometimes beneficial drivers of decision making</w:t>
                      </w:r>
                      <w:r>
                        <w:rPr>
                          <w:sz w:val="24"/>
                          <w:szCs w:val="24"/>
                        </w:rPr>
                        <w:t>”</w:t>
                      </w:r>
                    </w:p>
                    <w:p w14:paraId="327CE355" w14:textId="0EB9EE39" w:rsidR="00773D5E" w:rsidRDefault="00773D5E" w:rsidP="00302F81">
                      <w:pPr>
                        <w:jc w:val="center"/>
                        <w:rPr>
                          <w:sz w:val="24"/>
                          <w:szCs w:val="24"/>
                        </w:rPr>
                      </w:pPr>
                      <w:r>
                        <w:rPr>
                          <w:sz w:val="24"/>
                          <w:szCs w:val="24"/>
                        </w:rPr>
                        <w:t>Depending on your emotional state different outcomes of behaviour can take place. Anger, happiness or sadness will each have their own response to certain situations.</w:t>
                      </w:r>
                    </w:p>
                    <w:p w14:paraId="492C3A8A" w14:textId="68A2E1AF" w:rsidR="00773D5E" w:rsidRDefault="00773D5E" w:rsidP="00302F81">
                      <w:pPr>
                        <w:jc w:val="center"/>
                        <w:rPr>
                          <w:sz w:val="24"/>
                          <w:szCs w:val="24"/>
                        </w:rPr>
                      </w:pPr>
                      <w:r>
                        <w:rPr>
                          <w:sz w:val="24"/>
                          <w:szCs w:val="24"/>
                        </w:rPr>
                        <w:t>Emotional awareness can be developed by being mindful, identifying emotional triggers and self-reflections on your emotions.</w:t>
                      </w:r>
                      <w:r w:rsidR="008D39D0">
                        <w:rPr>
                          <w:sz w:val="24"/>
                          <w:szCs w:val="24"/>
                        </w:rPr>
                        <w:t xml:space="preserve"> This way you can avoid impulsive reactions and instead make more rational decisions.</w:t>
                      </w:r>
                    </w:p>
                    <w:p w14:paraId="012CAFAE" w14:textId="5918D788" w:rsidR="00773D5E" w:rsidRPr="00E916FB" w:rsidRDefault="00773D5E" w:rsidP="00302F81">
                      <w:pPr>
                        <w:jc w:val="center"/>
                        <w:rPr>
                          <w:sz w:val="24"/>
                          <w:szCs w:val="24"/>
                        </w:rPr>
                      </w:pPr>
                    </w:p>
                  </w:txbxContent>
                </v:textbox>
              </v:shape>
            </w:pict>
          </mc:Fallback>
        </mc:AlternateContent>
      </w:r>
      <w:r w:rsidR="004C4AA3">
        <w:rPr>
          <w:noProof/>
        </w:rPr>
        <mc:AlternateContent>
          <mc:Choice Requires="wps">
            <w:drawing>
              <wp:anchor distT="0" distB="0" distL="114300" distR="114300" simplePos="0" relativeHeight="251662336" behindDoc="0" locked="0" layoutInCell="1" allowOverlap="1" wp14:anchorId="6ECE98C7" wp14:editId="22C96283">
                <wp:simplePos x="0" y="0"/>
                <wp:positionH relativeFrom="column">
                  <wp:posOffset>-788737</wp:posOffset>
                </wp:positionH>
                <wp:positionV relativeFrom="paragraph">
                  <wp:posOffset>249196</wp:posOffset>
                </wp:positionV>
                <wp:extent cx="3305471" cy="2311557"/>
                <wp:effectExtent l="0" t="0" r="28575" b="12700"/>
                <wp:wrapNone/>
                <wp:docPr id="1862211357" name="Text Box 5"/>
                <wp:cNvGraphicFramePr/>
                <a:graphic xmlns:a="http://schemas.openxmlformats.org/drawingml/2006/main">
                  <a:graphicData uri="http://schemas.microsoft.com/office/word/2010/wordprocessingShape">
                    <wps:wsp>
                      <wps:cNvSpPr txBox="1"/>
                      <wps:spPr>
                        <a:xfrm>
                          <a:off x="0" y="0"/>
                          <a:ext cx="3305471" cy="2311557"/>
                        </a:xfrm>
                        <a:prstGeom prst="rect">
                          <a:avLst/>
                        </a:prstGeom>
                        <a:solidFill>
                          <a:schemeClr val="tx2">
                            <a:lumMod val="25000"/>
                            <a:lumOff val="75000"/>
                          </a:schemeClr>
                        </a:solidFill>
                        <a:ln w="6350">
                          <a:solidFill>
                            <a:prstClr val="black"/>
                          </a:solidFill>
                        </a:ln>
                      </wps:spPr>
                      <wps:txbx>
                        <w:txbxContent>
                          <w:p w14:paraId="38D6B10A" w14:textId="489B9F56" w:rsidR="00685F73" w:rsidRPr="002422EF" w:rsidRDefault="00685F73" w:rsidP="002422EF">
                            <w:pPr>
                              <w:jc w:val="center"/>
                              <w:rPr>
                                <w:b/>
                                <w:bCs/>
                                <w:sz w:val="32"/>
                                <w:szCs w:val="32"/>
                              </w:rPr>
                            </w:pPr>
                            <w:r w:rsidRPr="002422EF">
                              <w:rPr>
                                <w:b/>
                                <w:bCs/>
                                <w:sz w:val="32"/>
                                <w:szCs w:val="32"/>
                              </w:rPr>
                              <w:t>Introduction</w:t>
                            </w:r>
                          </w:p>
                          <w:p w14:paraId="4EC24383" w14:textId="22E4B860" w:rsidR="00685F73" w:rsidRPr="00E916FB" w:rsidRDefault="00685F73" w:rsidP="002422EF">
                            <w:pPr>
                              <w:jc w:val="center"/>
                              <w:rPr>
                                <w:sz w:val="24"/>
                                <w:szCs w:val="24"/>
                              </w:rPr>
                            </w:pPr>
                            <w:r w:rsidRPr="00E916FB">
                              <w:rPr>
                                <w:sz w:val="24"/>
                                <w:szCs w:val="24"/>
                              </w:rPr>
                              <w:t xml:space="preserve">According to Salovey (1997), ”Emotional intelligence involves monitoring one’s emotions and using them to guide thinking and decision-making.” This definition of emotional intelligence really puts in perspective its importance, and the complications it has in our daily lives. </w:t>
                            </w:r>
                            <w:r w:rsidR="002422EF" w:rsidRPr="00E916FB">
                              <w:rPr>
                                <w:sz w:val="24"/>
                                <w:szCs w:val="24"/>
                              </w:rPr>
                              <w:t xml:space="preserve">Whether that be at our workplace, school or at home.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E98C7" id="Text Box 5" o:spid="_x0000_s1030" type="#_x0000_t202" style="position:absolute;margin-left:-62.1pt;margin-top:19.6pt;width:260.25pt;height:18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" fillcolor="#a7caec [831]" strokeweight=".5pt">
                <v:textbox>
                  <w:txbxContent>
                    <w:p w14:paraId="38D6B10A" w14:textId="489B9F56" w:rsidR="00685F73" w:rsidRPr="002422EF" w:rsidRDefault="00685F73" w:rsidP="002422EF">
                      <w:pPr>
                        <w:jc w:val="center"/>
                        <w:rPr>
                          <w:b/>
                          <w:bCs/>
                          <w:sz w:val="32"/>
                          <w:szCs w:val="32"/>
                        </w:rPr>
                      </w:pPr>
                      <w:r w:rsidRPr="002422EF">
                        <w:rPr>
                          <w:b/>
                          <w:bCs/>
                          <w:sz w:val="32"/>
                          <w:szCs w:val="32"/>
                        </w:rPr>
                        <w:t>Introduction</w:t>
                      </w:r>
                    </w:p>
                    <w:p w14:paraId="4EC24383" w14:textId="22E4B860" w:rsidR="00685F73" w:rsidRPr="00E916FB" w:rsidRDefault="00685F73" w:rsidP="002422EF">
                      <w:pPr>
                        <w:jc w:val="center"/>
                        <w:rPr>
                          <w:sz w:val="24"/>
                          <w:szCs w:val="24"/>
                        </w:rPr>
                      </w:pPr>
                      <w:r w:rsidRPr="00E916FB">
                        <w:rPr>
                          <w:sz w:val="24"/>
                          <w:szCs w:val="24"/>
                        </w:rPr>
                        <w:t xml:space="preserve">According to Salovey (1997), ”Emotional intelligence involves monitoring one’s emotions and using them to guide thinking and decision-making.” This definition of emotional intelligence really puts in perspective its importance, and the complications it has in our daily lives. </w:t>
                      </w:r>
                      <w:r w:rsidR="002422EF" w:rsidRPr="00E916FB">
                        <w:rPr>
                          <w:sz w:val="24"/>
                          <w:szCs w:val="24"/>
                        </w:rPr>
                        <w:t xml:space="preserve">Whether that be at our workplace, school or at home. </w:t>
                      </w:r>
                    </w:p>
                  </w:txbxContent>
                </v:textbox>
              </v:shape>
            </w:pict>
          </mc:Fallback>
        </mc:AlternateContent>
      </w:r>
      <w:r w:rsidR="004C4AA3">
        <w:rPr>
          <w:noProof/>
        </w:rPr>
        <mc:AlternateContent>
          <mc:Choice Requires="wps">
            <w:drawing>
              <wp:anchor distT="0" distB="0" distL="114300" distR="114300" simplePos="0" relativeHeight="251666432" behindDoc="0" locked="0" layoutInCell="1" allowOverlap="1" wp14:anchorId="3A11DD10" wp14:editId="30097208">
                <wp:simplePos x="0" y="0"/>
                <wp:positionH relativeFrom="column">
                  <wp:posOffset>-79513</wp:posOffset>
                </wp:positionH>
                <wp:positionV relativeFrom="paragraph">
                  <wp:posOffset>6667737</wp:posOffset>
                </wp:positionV>
                <wp:extent cx="5400675" cy="1397157"/>
                <wp:effectExtent l="0" t="0" r="28575" b="12700"/>
                <wp:wrapNone/>
                <wp:docPr id="1196541737" name="Text Box 9"/>
                <wp:cNvGraphicFramePr/>
                <a:graphic xmlns:a="http://schemas.openxmlformats.org/drawingml/2006/main">
                  <a:graphicData uri="http://schemas.microsoft.com/office/word/2010/wordprocessingShape">
                    <wps:wsp>
                      <wps:cNvSpPr txBox="1"/>
                      <wps:spPr>
                        <a:xfrm>
                          <a:off x="0" y="0"/>
                          <a:ext cx="5400675" cy="1397157"/>
                        </a:xfrm>
                        <a:prstGeom prst="rect">
                          <a:avLst/>
                        </a:prstGeom>
                        <a:solidFill>
                          <a:srgbClr val="FFFF66"/>
                        </a:solidFill>
                        <a:ln w="6350">
                          <a:solidFill>
                            <a:prstClr val="black"/>
                          </a:solidFill>
                        </a:ln>
                      </wps:spPr>
                      <wps:txbx>
                        <w:txbxContent>
                          <w:p w14:paraId="4F350260" w14:textId="0F86C328" w:rsidR="00C67D8C" w:rsidRPr="00557010" w:rsidRDefault="004C4AA3" w:rsidP="004C4AA3">
                            <w:pPr>
                              <w:jc w:val="center"/>
                              <w:rPr>
                                <w:b/>
                                <w:bCs/>
                              </w:rPr>
                            </w:pPr>
                            <w:r w:rsidRPr="00557010">
                              <w:rPr>
                                <w:b/>
                                <w:bCs/>
                              </w:rPr>
                              <w:t>Reflection on Personal Experience</w:t>
                            </w:r>
                          </w:p>
                          <w:p w14:paraId="63FB5888" w14:textId="58E0825F" w:rsidR="004C4AA3" w:rsidRDefault="004C4AA3" w:rsidP="004C4AA3">
                            <w:pPr>
                              <w:jc w:val="center"/>
                            </w:pPr>
                            <w:r>
                              <w:t>Being mindful and regulating my emotions have, for me, improved my learning experience by managing stress and viewing challenges with a positive attitude. I learned that staying calm when struggling and being patient can help very much. Overall, these strategies have helped me to become more confident, resilient and aware of how my emotions are affecting my learning.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11DD10" id="Text Box 9" o:spid="_x0000_s1031" type="#_x0000_t202" style="position:absolute;margin-left:-6.25pt;margin-top:525pt;width:425.25pt;height:110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" fillcolor="#ff6" strokeweight=".5pt">
                <v:textbox>
                  <w:txbxContent>
                    <w:p w14:paraId="4F350260" w14:textId="0F86C328" w:rsidR="00C67D8C" w:rsidRPr="00557010" w:rsidRDefault="004C4AA3" w:rsidP="004C4AA3">
                      <w:pPr>
                        <w:jc w:val="center"/>
                        <w:rPr>
                          <w:b/>
                          <w:bCs/>
                        </w:rPr>
                      </w:pPr>
                      <w:r w:rsidRPr="00557010">
                        <w:rPr>
                          <w:b/>
                          <w:bCs/>
                        </w:rPr>
                        <w:t>Reflection on Personal Experience</w:t>
                      </w:r>
                    </w:p>
                    <w:p w14:paraId="63FB5888" w14:textId="58E0825F" w:rsidR="004C4AA3" w:rsidRDefault="004C4AA3" w:rsidP="004C4AA3">
                      <w:pPr>
                        <w:jc w:val="center"/>
                      </w:pPr>
                      <w:r>
                        <w:t>Being mindful and regulating my emotions have, for me, improved my learning experience by managing stress and viewing challenges with a positive attitude. I learned that staying calm when struggling and being patient can help very much. Overall, these strategies have helped me to become more confident, resilient and aware of how my emotions are affecting my learning.</w:t>
                      </w:r>
                    </w:p>
                  </w:txbxContent>
                </v:textbox>
              </v:shape>
            </w:pict>
          </mc:Fallback>
        </mc:AlternateContent>
      </w:r>
      <w:r w:rsidR="00E916FB">
        <w:rPr>
          <w:noProof/>
        </w:rPr>
        <w:drawing>
          <wp:anchor distT="0" distB="0" distL="114300" distR="114300" simplePos="0" relativeHeight="251661312" behindDoc="1" locked="0" layoutInCell="1" allowOverlap="1" wp14:anchorId="3FA6303C" wp14:editId="5C744E93">
            <wp:simplePos x="0" y="0"/>
            <wp:positionH relativeFrom="page">
              <wp:align>left</wp:align>
            </wp:positionH>
            <wp:positionV relativeFrom="paragraph">
              <wp:posOffset>-907731</wp:posOffset>
            </wp:positionV>
            <wp:extent cx="7557135" cy="10677466"/>
            <wp:effectExtent l="0" t="0" r="5715" b="0"/>
            <wp:wrapNone/>
            <wp:docPr id="19205040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557135" cy="10677466"/>
                    </a:xfrm>
                    <a:prstGeom prst="rect">
                      <a:avLst/>
                    </a:prstGeom>
                    <a:noFill/>
                  </pic:spPr>
                </pic:pic>
              </a:graphicData>
            </a:graphic>
            <wp14:sizeRelH relativeFrom="margin">
              <wp14:pctWidth>0</wp14:pctWidth>
            </wp14:sizeRelH>
            <wp14:sizeRelV relativeFrom="margin">
              <wp14:pctHeight>0</wp14:pctHeight>
            </wp14:sizeRelV>
          </wp:anchor>
        </w:drawing>
      </w:r>
      <w:r w:rsidR="00ED47FA">
        <w:rPr>
          <w:noProof/>
        </w:rPr>
        <mc:AlternateContent>
          <mc:Choice Requires="wps">
            <w:drawing>
              <wp:anchor distT="0" distB="0" distL="114300" distR="114300" simplePos="0" relativeHeight="251660288" behindDoc="0" locked="0" layoutInCell="1" allowOverlap="1" wp14:anchorId="35560804" wp14:editId="156B6CEF">
                <wp:simplePos x="0" y="0"/>
                <wp:positionH relativeFrom="column">
                  <wp:posOffset>962025</wp:posOffset>
                </wp:positionH>
                <wp:positionV relativeFrom="paragraph">
                  <wp:posOffset>-271145</wp:posOffset>
                </wp:positionV>
                <wp:extent cx="4205288" cy="438150"/>
                <wp:effectExtent l="0" t="0" r="0" b="0"/>
                <wp:wrapNone/>
                <wp:docPr id="1947921964" name="Text Box 2"/>
                <wp:cNvGraphicFramePr/>
                <a:graphic xmlns:a="http://schemas.openxmlformats.org/drawingml/2006/main">
                  <a:graphicData uri="http://schemas.microsoft.com/office/word/2010/wordprocessingShape">
                    <wps:wsp>
                      <wps:cNvSpPr txBox="1"/>
                      <wps:spPr>
                        <a:xfrm>
                          <a:off x="0" y="0"/>
                          <a:ext cx="4205288" cy="438150"/>
                        </a:xfrm>
                        <a:prstGeom prst="rect">
                          <a:avLst/>
                        </a:prstGeom>
                        <a:noFill/>
                        <a:ln w="6350">
                          <a:noFill/>
                        </a:ln>
                      </wps:spPr>
                      <wps:txbx>
                        <w:txbxContent>
                          <w:p w14:paraId="64AEBF10" w14:textId="0DB6D88C" w:rsidR="00ED47FA" w:rsidRPr="00ED47FA" w:rsidRDefault="00ED47FA">
                            <w:pPr>
                              <w:rPr>
                                <w:sz w:val="36"/>
                                <w:szCs w:val="36"/>
                              </w:rPr>
                            </w:pPr>
                            <w:r w:rsidRPr="00ED47FA">
                              <w:rPr>
                                <w:sz w:val="36"/>
                                <w:szCs w:val="36"/>
                              </w:rPr>
                              <w:t>A Reflection On Emotional Intelligence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560804" id="Text Box 2" o:spid="_x0000_s1032" type="#_x0000_t202" style="position:absolute;margin-left:75.75pt;margin-top:-21.35pt;width:331.15pt;height:34.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" filled="f" stroked="f" strokeweight=".5pt">
                <v:textbox>
                  <w:txbxContent>
                    <w:p w14:paraId="64AEBF10" w14:textId="0DB6D88C" w:rsidR="00ED47FA" w:rsidRPr="00ED47FA" w:rsidRDefault="00ED47FA">
                      <w:pPr>
                        <w:rPr>
                          <w:sz w:val="36"/>
                          <w:szCs w:val="36"/>
                        </w:rPr>
                      </w:pPr>
                      <w:r w:rsidRPr="00ED47FA">
                        <w:rPr>
                          <w:sz w:val="36"/>
                          <w:szCs w:val="36"/>
                        </w:rPr>
                        <w:t>A Reflection On Emotional Intelligence</w:t>
                      </w:r>
                    </w:p>
                  </w:txbxContent>
                </v:textbox>
              </v:shape>
            </w:pict>
          </mc:Fallback>
        </mc:AlternateContent>
      </w:r>
      <w:r w:rsidR="00ED47FA">
        <w:rPr>
          <w:noProof/>
        </w:rPr>
        <mc:AlternateContent>
          <mc:Choice Requires="wps">
            <w:drawing>
              <wp:anchor distT="0" distB="0" distL="114300" distR="114300" simplePos="0" relativeHeight="251659264" behindDoc="0" locked="0" layoutInCell="1" allowOverlap="1" wp14:anchorId="183EEFCC" wp14:editId="624DE02C">
                <wp:simplePos x="0" y="0"/>
                <wp:positionH relativeFrom="column">
                  <wp:posOffset>-833437</wp:posOffset>
                </wp:positionH>
                <wp:positionV relativeFrom="paragraph">
                  <wp:posOffset>-814387</wp:posOffset>
                </wp:positionV>
                <wp:extent cx="2071687" cy="261937"/>
                <wp:effectExtent l="0" t="0" r="0" b="5080"/>
                <wp:wrapNone/>
                <wp:docPr id="1991687113" name="Text Box 1"/>
                <wp:cNvGraphicFramePr/>
                <a:graphic xmlns:a="http://schemas.openxmlformats.org/drawingml/2006/main">
                  <a:graphicData uri="http://schemas.microsoft.com/office/word/2010/wordprocessingShape">
                    <wps:wsp>
                      <wps:cNvSpPr txBox="1"/>
                      <wps:spPr>
                        <a:xfrm>
                          <a:off x="0" y="0"/>
                          <a:ext cx="2071687" cy="261937"/>
                        </a:xfrm>
                        <a:prstGeom prst="rect">
                          <a:avLst/>
                        </a:prstGeom>
                        <a:noFill/>
                        <a:ln w="6350">
                          <a:noFill/>
                        </a:ln>
                      </wps:spPr>
                      <wps:txbx>
                        <w:txbxContent>
                          <w:p w14:paraId="15082EA9" w14:textId="1297EECA" w:rsidR="00ED47FA" w:rsidRDefault="00ED47FA">
                            <w:r>
                              <w:t>LCLM5006 Beniamin Plesca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83EEFCC" id="Text Box 1" o:spid="_x0000_s1033" type="#_x0000_t202" style="position:absolute;margin-left:-65.6pt;margin-top:-64.1pt;width:163.1pt;height:20.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" filled="f" stroked="f" strokeweight=".5pt">
                <v:textbox>
                  <w:txbxContent>
                    <w:p w14:paraId="15082EA9" w14:textId="1297EECA" w:rsidR="00ED47FA" w:rsidRDefault="00ED47FA">
                      <w:r>
                        <w:t>LCLM5006 Beniamin Plesca</w:t>
                      </w:r>
                    </w:p>
                  </w:txbxContent>
                </v:textbox>
              </v:shape>
            </w:pict>
          </mc:Fallback>
        </mc:AlternateContent>
      </w:r>
    </w:p>
    <w:sectPr w:rsidR="00CF59FD" w:rsidSect="006D2604">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604"/>
    <w:rsid w:val="002422EF"/>
    <w:rsid w:val="00295677"/>
    <w:rsid w:val="00302F81"/>
    <w:rsid w:val="003541F0"/>
    <w:rsid w:val="00396BA6"/>
    <w:rsid w:val="004C4AA3"/>
    <w:rsid w:val="00557010"/>
    <w:rsid w:val="00685F73"/>
    <w:rsid w:val="006D2604"/>
    <w:rsid w:val="0071676C"/>
    <w:rsid w:val="00773D5E"/>
    <w:rsid w:val="008D39D0"/>
    <w:rsid w:val="00AE6422"/>
    <w:rsid w:val="00C67D8C"/>
    <w:rsid w:val="00CF59FD"/>
    <w:rsid w:val="00D0655A"/>
    <w:rsid w:val="00D76D99"/>
    <w:rsid w:val="00E916FB"/>
    <w:rsid w:val="00ED47F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173A4"/>
  <w15:chartTrackingRefBased/>
  <w15:docId w15:val="{9A5A54BC-77E8-4749-8C54-642A9919B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6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26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2604"/>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60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D260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D260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D260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D260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D260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6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26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2604"/>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604"/>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D2604"/>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6D2604"/>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D2604"/>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D2604"/>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D2604"/>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D26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6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60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604"/>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D2604"/>
    <w:pPr>
      <w:spacing w:before="160"/>
      <w:jc w:val="center"/>
    </w:pPr>
    <w:rPr>
      <w:i/>
      <w:iCs/>
      <w:color w:val="404040" w:themeColor="text1" w:themeTint="BF"/>
    </w:rPr>
  </w:style>
  <w:style w:type="character" w:customStyle="1" w:styleId="QuoteChar">
    <w:name w:val="Quote Char"/>
    <w:basedOn w:val="DefaultParagraphFont"/>
    <w:link w:val="Quote"/>
    <w:uiPriority w:val="29"/>
    <w:rsid w:val="006D2604"/>
    <w:rPr>
      <w:i/>
      <w:iCs/>
      <w:color w:val="404040" w:themeColor="text1" w:themeTint="BF"/>
    </w:rPr>
  </w:style>
  <w:style w:type="paragraph" w:styleId="ListParagraph">
    <w:name w:val="List Paragraph"/>
    <w:basedOn w:val="Normal"/>
    <w:uiPriority w:val="34"/>
    <w:qFormat/>
    <w:rsid w:val="006D2604"/>
    <w:pPr>
      <w:ind w:left="720"/>
      <w:contextualSpacing/>
    </w:pPr>
  </w:style>
  <w:style w:type="character" w:styleId="IntenseEmphasis">
    <w:name w:val="Intense Emphasis"/>
    <w:basedOn w:val="DefaultParagraphFont"/>
    <w:uiPriority w:val="21"/>
    <w:qFormat/>
    <w:rsid w:val="006D2604"/>
    <w:rPr>
      <w:i/>
      <w:iCs/>
      <w:color w:val="0F4761" w:themeColor="accent1" w:themeShade="BF"/>
    </w:rPr>
  </w:style>
  <w:style w:type="paragraph" w:styleId="IntenseQuote">
    <w:name w:val="Intense Quote"/>
    <w:basedOn w:val="Normal"/>
    <w:next w:val="Normal"/>
    <w:link w:val="IntenseQuoteChar"/>
    <w:uiPriority w:val="30"/>
    <w:qFormat/>
    <w:rsid w:val="006D26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604"/>
    <w:rPr>
      <w:i/>
      <w:iCs/>
      <w:color w:val="0F4761" w:themeColor="accent1" w:themeShade="BF"/>
    </w:rPr>
  </w:style>
  <w:style w:type="character" w:styleId="IntenseReference">
    <w:name w:val="Intense Reference"/>
    <w:basedOn w:val="DefaultParagraphFont"/>
    <w:uiPriority w:val="32"/>
    <w:qFormat/>
    <w:rsid w:val="006D260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Words>
  <Characters>9</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Plesca</dc:creator>
  <cp:keywords/>
  <dc:description/>
  <cp:lastModifiedBy>Beniamin-Samuel Plesca (2320551)</cp:lastModifiedBy>
  <cp:revision>2</cp:revision>
  <dcterms:created xsi:type="dcterms:W3CDTF">2026-10-11T08:11:00Z</dcterms:created>
  <dcterms:modified xsi:type="dcterms:W3CDTF">2026-10-11T08:11:00Z</dcterms:modified>
</cp:coreProperties>
</file>