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4DD87DEB"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02400">
              <w:rPr>
                <w:rFonts w:ascii="Arial" w:hAnsi="Arial" w:cs="Arial"/>
                <w:b/>
                <w:sz w:val="22"/>
                <w:szCs w:val="22"/>
              </w:rPr>
              <w:t xml:space="preserve">Zoe Noot </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05638108" w:rsidR="003B3F9D" w:rsidRPr="00A406E5" w:rsidRDefault="00702400" w:rsidP="001E57C1">
            <w:pPr>
              <w:spacing w:before="120" w:after="120"/>
              <w:jc w:val="both"/>
              <w:rPr>
                <w:rFonts w:ascii="Arial" w:hAnsi="Arial" w:cs="Arial"/>
                <w:b/>
                <w:sz w:val="22"/>
                <w:szCs w:val="22"/>
              </w:rPr>
            </w:pPr>
            <w:r>
              <w:rPr>
                <w:rFonts w:ascii="Arial" w:hAnsi="Arial" w:cs="Arial"/>
                <w:b/>
                <w:sz w:val="22"/>
                <w:szCs w:val="22"/>
              </w:rPr>
              <w:t>1700137</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099F4E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F3936" w14:textId="77777777" w:rsidTr="00A406E5">
        <w:tc>
          <w:tcPr>
            <w:tcW w:w="9747" w:type="dxa"/>
            <w:shd w:val="pct10" w:color="auto" w:fill="auto"/>
          </w:tcPr>
          <w:p w14:paraId="3F84998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02DE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D83B9F" w14:textId="77777777" w:rsidTr="00A406E5">
        <w:tc>
          <w:tcPr>
            <w:tcW w:w="9747" w:type="dxa"/>
          </w:tcPr>
          <w:p w14:paraId="78B2A3E8" w14:textId="77777777" w:rsidR="00C01A3F" w:rsidRPr="00A406E5" w:rsidRDefault="00C01A3F" w:rsidP="00273FEE">
            <w:pPr>
              <w:rPr>
                <w:rFonts w:ascii="Arial" w:hAnsi="Arial" w:cs="Arial"/>
                <w:sz w:val="22"/>
                <w:szCs w:val="22"/>
              </w:rPr>
            </w:pPr>
          </w:p>
          <w:p w14:paraId="7846EC9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3EE8F74"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2023D1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2AED8C8B" w14:textId="77777777" w:rsidR="00C01A3F" w:rsidRPr="00E671EE" w:rsidRDefault="00E671EE" w:rsidP="00A85BFE">
            <w:pPr>
              <w:pStyle w:val="bullet"/>
              <w:numPr>
                <w:ilvl w:val="0"/>
                <w:numId w:val="17"/>
              </w:numPr>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76358264" w14:textId="77777777" w:rsidR="00C01A3F" w:rsidRPr="00A406E5" w:rsidRDefault="00C01A3F" w:rsidP="004D5E9B">
            <w:pPr>
              <w:rPr>
                <w:rFonts w:ascii="Arial" w:hAnsi="Arial" w:cs="Arial"/>
                <w:sz w:val="22"/>
                <w:szCs w:val="22"/>
              </w:rPr>
            </w:pPr>
          </w:p>
        </w:tc>
      </w:tr>
    </w:tbl>
    <w:p w14:paraId="6B74485B" w14:textId="77777777" w:rsidR="00C01A3F" w:rsidRPr="00A406E5" w:rsidRDefault="00C01A3F" w:rsidP="00BA1176">
      <w:pPr>
        <w:rPr>
          <w:rFonts w:ascii="Arial" w:hAnsi="Arial" w:cs="Arial"/>
          <w:b/>
        </w:rPr>
      </w:pPr>
    </w:p>
    <w:p w14:paraId="6708C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85AC8" w14:textId="77777777" w:rsidTr="00A406E5">
        <w:tc>
          <w:tcPr>
            <w:tcW w:w="9781" w:type="dxa"/>
            <w:shd w:val="clear" w:color="auto" w:fill="C0C0C0"/>
          </w:tcPr>
          <w:p w14:paraId="56A723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5FA802" w14:textId="77777777" w:rsidR="00EE6F25" w:rsidRPr="00A406E5" w:rsidRDefault="00EE6F25" w:rsidP="005969E2">
      <w:pPr>
        <w:jc w:val="both"/>
        <w:rPr>
          <w:rFonts w:ascii="Arial" w:hAnsi="Arial" w:cs="Arial"/>
          <w:sz w:val="22"/>
          <w:szCs w:val="22"/>
        </w:rPr>
      </w:pPr>
    </w:p>
    <w:p w14:paraId="5ABD5082" w14:textId="77777777" w:rsidR="00152E9D" w:rsidRPr="00A406E5" w:rsidRDefault="00152E9D" w:rsidP="00E671EE">
      <w:pPr>
        <w:rPr>
          <w:rFonts w:ascii="Arial" w:hAnsi="Arial" w:cs="Arial"/>
          <w:sz w:val="24"/>
          <w:szCs w:val="24"/>
        </w:rPr>
      </w:pPr>
    </w:p>
    <w:p w14:paraId="2BC667C4" w14:textId="77777777" w:rsidR="00E671EE" w:rsidRPr="001D15AF" w:rsidRDefault="00E671EE" w:rsidP="00E671EE">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75878A30" w14:textId="77777777" w:rsidR="00E671EE" w:rsidRPr="001D15AF" w:rsidRDefault="00E671EE" w:rsidP="00E671EE">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6BCD5848" w14:textId="77777777" w:rsidR="00E671EE" w:rsidRPr="001D15AF" w:rsidRDefault="00E671EE" w:rsidP="00E671EE">
      <w:pPr>
        <w:rPr>
          <w:rFonts w:ascii="Arial" w:hAnsi="Arial" w:cs="Arial"/>
          <w:b/>
          <w:color w:val="000000" w:themeColor="text1"/>
          <w:sz w:val="28"/>
          <w:szCs w:val="28"/>
        </w:rPr>
      </w:pPr>
    </w:p>
    <w:p w14:paraId="3FC0C44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6137D1CE"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be given class data.</w:t>
      </w:r>
    </w:p>
    <w:p w14:paraId="3578B42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need to identify the groups of learners in your class</w:t>
      </w:r>
    </w:p>
    <w:p w14:paraId="72A3768F"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the children that require interventions</w:t>
      </w:r>
    </w:p>
    <w:p w14:paraId="04082F9C"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what interventions or strategies you will use</w:t>
      </w:r>
    </w:p>
    <w:p w14:paraId="4917174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how you will track the progress</w:t>
      </w:r>
    </w:p>
    <w:p w14:paraId="15E449E6"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Outline the targets at the end of stage of learning</w:t>
      </w:r>
    </w:p>
    <w:p w14:paraId="71F3A6E3" w14:textId="77777777" w:rsidR="00E671EE" w:rsidRPr="001D15AF" w:rsidRDefault="00E671EE" w:rsidP="00E671EE">
      <w:pPr>
        <w:pStyle w:val="BodyText"/>
        <w:rPr>
          <w:rFonts w:ascii="Arial" w:hAnsi="Arial" w:cs="Arial"/>
          <w:color w:val="000000" w:themeColor="text1"/>
          <w:sz w:val="28"/>
          <w:szCs w:val="28"/>
        </w:rPr>
      </w:pPr>
    </w:p>
    <w:p w14:paraId="2B56445C"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egies or initiatives chosen, and outline their expected impact.</w:t>
      </w:r>
    </w:p>
    <w:p w14:paraId="2789347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55AFB305" w14:textId="77777777" w:rsidR="00E671EE" w:rsidRDefault="00E671EE" w:rsidP="00E671EE">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50739A36" w14:textId="4BB37A17" w:rsidR="00A85BFE" w:rsidRPr="00E671EE" w:rsidRDefault="00E671EE" w:rsidP="00E671EE">
      <w:pPr>
        <w:pStyle w:val="BodyText"/>
        <w:rPr>
          <w:rFonts w:ascii="Arial" w:hAnsi="Arial" w:cs="Arial"/>
          <w:b/>
          <w:color w:val="000000" w:themeColor="text1"/>
          <w:sz w:val="28"/>
          <w:szCs w:val="28"/>
        </w:rPr>
      </w:pPr>
      <w:r w:rsidRPr="005F2D69">
        <w:rPr>
          <w:rFonts w:ascii="Arial" w:hAnsi="Arial" w:cs="Arial"/>
          <w:b/>
          <w:color w:val="000000" w:themeColor="text1"/>
          <w:sz w:val="28"/>
          <w:szCs w:val="28"/>
        </w:rPr>
        <w:lastRenderedPageBreak/>
        <w:t xml:space="preserve">Your individual presentation should </w:t>
      </w:r>
      <w:r>
        <w:rPr>
          <w:rFonts w:ascii="Arial" w:hAnsi="Arial" w:cs="Arial"/>
          <w:b/>
          <w:color w:val="000000" w:themeColor="text1"/>
          <w:sz w:val="28"/>
          <w:szCs w:val="28"/>
        </w:rPr>
        <w:t xml:space="preserve">not exceed 4 minutes </w:t>
      </w:r>
      <w:r w:rsidR="006A0556">
        <w:rPr>
          <w:rFonts w:ascii="Arial" w:hAnsi="Arial" w:cs="Arial"/>
          <w:b/>
          <w:color w:val="000000" w:themeColor="text1"/>
          <w:sz w:val="28"/>
          <w:szCs w:val="28"/>
        </w:rPr>
        <w:t>(</w:t>
      </w:r>
      <w:r w:rsidR="00AA5730">
        <w:rPr>
          <w:rFonts w:ascii="Arial" w:hAnsi="Arial" w:cs="Arial"/>
          <w:b/>
          <w:color w:val="000000" w:themeColor="text1"/>
          <w:sz w:val="28"/>
          <w:szCs w:val="28"/>
        </w:rPr>
        <w:t>*each member is assessed individually).</w:t>
      </w:r>
    </w:p>
    <w:p w14:paraId="7DEFE9D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CC7AD84" w14:textId="77777777" w:rsidTr="00C8667A">
        <w:trPr>
          <w:trHeight w:val="414"/>
        </w:trPr>
        <w:tc>
          <w:tcPr>
            <w:tcW w:w="10670" w:type="dxa"/>
            <w:shd w:val="clear" w:color="auto" w:fill="D9D9D9"/>
          </w:tcPr>
          <w:p w14:paraId="77EA26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89611" w14:textId="77777777" w:rsidR="00D22D9C" w:rsidRPr="00A406E5" w:rsidRDefault="00D22D9C" w:rsidP="00D22D9C">
      <w:pPr>
        <w:jc w:val="both"/>
        <w:rPr>
          <w:rFonts w:ascii="Arial" w:hAnsi="Arial" w:cs="Arial"/>
          <w:sz w:val="22"/>
          <w:szCs w:val="22"/>
        </w:rPr>
      </w:pPr>
    </w:p>
    <w:p w14:paraId="3881E0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8B4555" w14:textId="77777777" w:rsidR="004D5E9B" w:rsidRDefault="004D5E9B" w:rsidP="00D22D9C">
      <w:pPr>
        <w:jc w:val="both"/>
        <w:rPr>
          <w:rFonts w:ascii="Arial" w:hAnsi="Arial" w:cs="Arial"/>
          <w:b/>
          <w:sz w:val="22"/>
          <w:szCs w:val="22"/>
        </w:rPr>
      </w:pPr>
    </w:p>
    <w:p w14:paraId="1EEFAD4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D6C5F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B041" w14:textId="77777777" w:rsidR="00C01A3F" w:rsidRPr="00A406E5" w:rsidRDefault="00C01A3F" w:rsidP="00D22D9C">
      <w:pPr>
        <w:jc w:val="both"/>
        <w:rPr>
          <w:rFonts w:ascii="Arial" w:hAnsi="Arial" w:cs="Arial"/>
          <w:sz w:val="22"/>
          <w:szCs w:val="22"/>
        </w:rPr>
      </w:pPr>
    </w:p>
    <w:p w14:paraId="7C9A71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86518" w14:textId="77777777" w:rsidR="00C01A3F" w:rsidRDefault="00E671EE" w:rsidP="00D22D9C">
      <w:pPr>
        <w:jc w:val="both"/>
        <w:rPr>
          <w:rFonts w:ascii="Arial" w:hAnsi="Arial" w:cs="Arial"/>
          <w:sz w:val="22"/>
          <w:szCs w:val="22"/>
        </w:rPr>
      </w:pPr>
      <w:r>
        <w:rPr>
          <w:rFonts w:ascii="Arial" w:hAnsi="Arial" w:cs="Arial"/>
          <w:sz w:val="22"/>
          <w:szCs w:val="22"/>
        </w:rPr>
        <w:t>Markers will be looking for:</w:t>
      </w:r>
    </w:p>
    <w:p w14:paraId="134B1B78" w14:textId="77777777" w:rsidR="008C48E0" w:rsidRDefault="008C48E0" w:rsidP="008C48E0">
      <w:pPr>
        <w:pStyle w:val="ListParagraph"/>
        <w:numPr>
          <w:ilvl w:val="0"/>
          <w:numId w:val="1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43698497"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42105EF6"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 xml:space="preserve">Awareness of successful </w:t>
      </w:r>
      <w:proofErr w:type="spellStart"/>
      <w:r w:rsidRPr="008C48E0">
        <w:rPr>
          <w:rFonts w:ascii="Arial" w:hAnsi="Arial" w:cs="Arial"/>
          <w:color w:val="000000"/>
          <w:sz w:val="22"/>
          <w:szCs w:val="22"/>
          <w:lang w:val="en-US" w:eastAsia="en-US"/>
        </w:rPr>
        <w:t>inititative</w:t>
      </w:r>
      <w:r>
        <w:rPr>
          <w:rFonts w:ascii="Arial" w:hAnsi="Arial" w:cs="Arial"/>
          <w:color w:val="000000"/>
          <w:sz w:val="22"/>
          <w:szCs w:val="22"/>
          <w:lang w:val="en-US" w:eastAsia="en-US"/>
        </w:rPr>
        <w:t>s</w:t>
      </w:r>
      <w:proofErr w:type="spellEnd"/>
      <w:r w:rsidRPr="008C48E0">
        <w:rPr>
          <w:rFonts w:ascii="Arial" w:hAnsi="Arial" w:cs="Arial"/>
          <w:color w:val="000000"/>
          <w:sz w:val="22"/>
          <w:szCs w:val="22"/>
          <w:lang w:val="en-US" w:eastAsia="en-US"/>
        </w:rPr>
        <w:t>, schemes or strategies supported by sound evidence</w:t>
      </w:r>
    </w:p>
    <w:p w14:paraId="0917CF7F" w14:textId="77777777" w:rsidR="008C48E0" w:rsidRPr="00CA1BB0" w:rsidRDefault="00E671EE" w:rsidP="00CA1BB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sidR="00CA1BB0">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71800397" w14:textId="77777777" w:rsidR="00D22D9C" w:rsidRPr="00A406E5" w:rsidRDefault="00D22D9C" w:rsidP="00D22D9C">
      <w:pPr>
        <w:jc w:val="both"/>
        <w:rPr>
          <w:rFonts w:ascii="Arial" w:hAnsi="Arial" w:cs="Arial"/>
          <w:sz w:val="22"/>
          <w:szCs w:val="22"/>
        </w:rPr>
      </w:pPr>
    </w:p>
    <w:p w14:paraId="5716AA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7A0A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FC052F" w14:textId="77777777" w:rsidR="00C01A3F" w:rsidRPr="00A406E5" w:rsidRDefault="00C01A3F" w:rsidP="00C01A3F">
      <w:pPr>
        <w:jc w:val="both"/>
        <w:rPr>
          <w:rFonts w:ascii="Arial" w:hAnsi="Arial" w:cs="Arial"/>
          <w:b/>
          <w:i/>
          <w:sz w:val="22"/>
          <w:szCs w:val="22"/>
        </w:rPr>
      </w:pPr>
    </w:p>
    <w:p w14:paraId="395FAAF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2EF690" w14:textId="77777777" w:rsidR="00E671EE" w:rsidRDefault="00E671EE" w:rsidP="00C01A3F">
      <w:pPr>
        <w:jc w:val="both"/>
        <w:rPr>
          <w:rFonts w:ascii="Arial" w:hAnsi="Arial" w:cs="Arial"/>
          <w:i/>
          <w:sz w:val="22"/>
          <w:szCs w:val="22"/>
        </w:rPr>
      </w:pPr>
      <w:r>
        <w:rPr>
          <w:rFonts w:ascii="Arial" w:hAnsi="Arial" w:cs="Arial"/>
          <w:i/>
          <w:sz w:val="22"/>
          <w:szCs w:val="22"/>
        </w:rPr>
        <w:t>Markers will be looking for:</w:t>
      </w:r>
    </w:p>
    <w:p w14:paraId="72B5BF90" w14:textId="77777777" w:rsidR="008C48E0" w:rsidRDefault="00CA1BB0" w:rsidP="008C48E0">
      <w:pPr>
        <w:pStyle w:val="ListParagraph"/>
        <w:numPr>
          <w:ilvl w:val="0"/>
          <w:numId w:val="22"/>
        </w:numPr>
        <w:jc w:val="both"/>
        <w:rPr>
          <w:rFonts w:ascii="Arial" w:hAnsi="Arial" w:cs="Arial"/>
          <w:i/>
          <w:sz w:val="22"/>
          <w:szCs w:val="22"/>
        </w:rPr>
      </w:pPr>
      <w:r>
        <w:rPr>
          <w:rFonts w:ascii="Arial" w:hAnsi="Arial" w:cs="Arial"/>
          <w:i/>
          <w:sz w:val="22"/>
          <w:szCs w:val="22"/>
        </w:rPr>
        <w:t xml:space="preserve">Challenges of </w:t>
      </w:r>
      <w:r w:rsidR="008C48E0">
        <w:rPr>
          <w:rFonts w:ascii="Arial" w:hAnsi="Arial" w:cs="Arial"/>
          <w:i/>
          <w:sz w:val="22"/>
          <w:szCs w:val="22"/>
        </w:rPr>
        <w:t>Deprivation</w:t>
      </w:r>
      <w:r>
        <w:rPr>
          <w:rFonts w:ascii="Arial" w:hAnsi="Arial" w:cs="Arial"/>
          <w:i/>
          <w:sz w:val="22"/>
          <w:szCs w:val="22"/>
        </w:rPr>
        <w:t xml:space="preserve"> and the impact on learners particularly</w:t>
      </w:r>
      <w:r w:rsidR="008C48E0">
        <w:rPr>
          <w:rFonts w:ascii="Arial" w:hAnsi="Arial" w:cs="Arial"/>
          <w:i/>
          <w:sz w:val="22"/>
          <w:szCs w:val="22"/>
        </w:rPr>
        <w:t xml:space="preserve"> in</w:t>
      </w:r>
      <w:r>
        <w:rPr>
          <w:rFonts w:ascii="Arial" w:hAnsi="Arial" w:cs="Arial"/>
          <w:i/>
          <w:sz w:val="22"/>
          <w:szCs w:val="22"/>
        </w:rPr>
        <w:t xml:space="preserve"> the Welsh context </w:t>
      </w:r>
    </w:p>
    <w:p w14:paraId="4182DB91" w14:textId="77777777" w:rsidR="008C48E0" w:rsidRDefault="008C48E0" w:rsidP="008C48E0">
      <w:pPr>
        <w:pStyle w:val="ListParagraph"/>
        <w:numPr>
          <w:ilvl w:val="0"/>
          <w:numId w:val="22"/>
        </w:numPr>
        <w:jc w:val="both"/>
        <w:rPr>
          <w:rFonts w:ascii="Arial" w:hAnsi="Arial" w:cs="Arial"/>
          <w:i/>
          <w:sz w:val="22"/>
          <w:szCs w:val="22"/>
        </w:rPr>
      </w:pPr>
      <w:r>
        <w:rPr>
          <w:rFonts w:ascii="Arial" w:hAnsi="Arial" w:cs="Arial"/>
          <w:i/>
          <w:sz w:val="22"/>
          <w:szCs w:val="22"/>
        </w:rPr>
        <w:t>Use of the wider community to support learning</w:t>
      </w:r>
    </w:p>
    <w:p w14:paraId="542E2503" w14:textId="77777777" w:rsidR="00E671EE" w:rsidRPr="008C48E0" w:rsidRDefault="00E671EE" w:rsidP="008C48E0">
      <w:pPr>
        <w:pStyle w:val="ListParagraph"/>
        <w:numPr>
          <w:ilvl w:val="0"/>
          <w:numId w:val="22"/>
        </w:numPr>
        <w:jc w:val="both"/>
        <w:rPr>
          <w:rFonts w:ascii="Arial" w:hAnsi="Arial" w:cs="Arial"/>
          <w:i/>
          <w:sz w:val="22"/>
          <w:szCs w:val="22"/>
        </w:rPr>
      </w:pPr>
      <w:r w:rsidRPr="008C48E0">
        <w:rPr>
          <w:rFonts w:ascii="Arial" w:hAnsi="Arial" w:cs="Arial"/>
          <w:i/>
          <w:sz w:val="22"/>
          <w:szCs w:val="22"/>
        </w:rPr>
        <w:t>Understan</w:t>
      </w:r>
      <w:r w:rsidR="008C48E0">
        <w:rPr>
          <w:rFonts w:ascii="Arial" w:hAnsi="Arial" w:cs="Arial"/>
          <w:i/>
          <w:sz w:val="22"/>
          <w:szCs w:val="22"/>
        </w:rPr>
        <w:t>ding of current assessment proc</w:t>
      </w:r>
      <w:r w:rsidRPr="008C48E0">
        <w:rPr>
          <w:rFonts w:ascii="Arial" w:hAnsi="Arial" w:cs="Arial"/>
          <w:i/>
          <w:sz w:val="22"/>
          <w:szCs w:val="22"/>
        </w:rPr>
        <w:t>edures in Wales</w:t>
      </w:r>
    </w:p>
    <w:p w14:paraId="094ECE0B" w14:textId="77777777" w:rsidR="00CA1BB0" w:rsidRDefault="00E671EE" w:rsidP="00CA1BB0">
      <w:pPr>
        <w:pStyle w:val="ListParagraph"/>
        <w:numPr>
          <w:ilvl w:val="0"/>
          <w:numId w:val="22"/>
        </w:numPr>
        <w:jc w:val="both"/>
        <w:rPr>
          <w:rFonts w:ascii="Arial" w:hAnsi="Arial" w:cs="Arial"/>
          <w:i/>
          <w:sz w:val="22"/>
          <w:szCs w:val="22"/>
        </w:rPr>
      </w:pPr>
      <w:r w:rsidRPr="008C48E0">
        <w:rPr>
          <w:rFonts w:ascii="Arial" w:hAnsi="Arial" w:cs="Arial"/>
          <w:i/>
          <w:sz w:val="22"/>
          <w:szCs w:val="22"/>
        </w:rPr>
        <w:t xml:space="preserve">The awareness of the types of learners </w:t>
      </w:r>
      <w:r w:rsidR="008C48E0">
        <w:rPr>
          <w:rFonts w:ascii="Arial" w:hAnsi="Arial" w:cs="Arial"/>
          <w:i/>
          <w:sz w:val="22"/>
          <w:szCs w:val="22"/>
        </w:rPr>
        <w:t>within</w:t>
      </w:r>
      <w:r w:rsidRPr="008C48E0">
        <w:rPr>
          <w:rFonts w:ascii="Arial" w:hAnsi="Arial" w:cs="Arial"/>
          <w:i/>
          <w:sz w:val="22"/>
          <w:szCs w:val="22"/>
        </w:rPr>
        <w:t xml:space="preserve"> a class</w:t>
      </w:r>
      <w:r w:rsidR="00CA1BB0">
        <w:rPr>
          <w:rFonts w:ascii="Arial" w:hAnsi="Arial" w:cs="Arial"/>
          <w:i/>
          <w:sz w:val="22"/>
          <w:szCs w:val="22"/>
        </w:rPr>
        <w:t>, and challenges for different kinds of learners</w:t>
      </w:r>
    </w:p>
    <w:p w14:paraId="2F432954" w14:textId="77777777" w:rsidR="00CA1BB0" w:rsidRPr="00CA1BB0" w:rsidRDefault="00CA1BB0" w:rsidP="00CA1BB0">
      <w:pPr>
        <w:pStyle w:val="ListParagraph"/>
        <w:numPr>
          <w:ilvl w:val="0"/>
          <w:numId w:val="2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3E95513C" w14:textId="77777777" w:rsidR="00D22D9C" w:rsidRPr="00A406E5" w:rsidRDefault="00D22D9C" w:rsidP="00D22D9C">
      <w:pPr>
        <w:jc w:val="both"/>
        <w:rPr>
          <w:rFonts w:ascii="Arial" w:hAnsi="Arial" w:cs="Arial"/>
          <w:b/>
          <w:sz w:val="22"/>
          <w:szCs w:val="22"/>
        </w:rPr>
      </w:pPr>
    </w:p>
    <w:p w14:paraId="015A3C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DDD005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62C33B" w14:textId="77777777" w:rsidR="00D22D9C" w:rsidRPr="00A406E5" w:rsidRDefault="00D22D9C" w:rsidP="00D22D9C">
      <w:pPr>
        <w:jc w:val="both"/>
        <w:rPr>
          <w:rFonts w:ascii="Arial" w:hAnsi="Arial" w:cs="Arial"/>
          <w:sz w:val="22"/>
          <w:szCs w:val="22"/>
        </w:rPr>
      </w:pPr>
    </w:p>
    <w:p w14:paraId="41E8614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E9FA5B" w14:textId="77777777" w:rsidR="00E671EE" w:rsidRPr="00B57D67" w:rsidRDefault="00E671EE" w:rsidP="00E671EE">
      <w:pPr>
        <w:jc w:val="both"/>
        <w:rPr>
          <w:rFonts w:ascii="Arial" w:hAnsi="Arial" w:cs="Arial"/>
          <w:i/>
          <w:sz w:val="22"/>
          <w:szCs w:val="22"/>
        </w:rPr>
      </w:pPr>
      <w:r w:rsidRPr="00B57D67">
        <w:rPr>
          <w:rFonts w:ascii="Arial" w:hAnsi="Arial" w:cs="Arial"/>
          <w:i/>
          <w:sz w:val="22"/>
          <w:szCs w:val="22"/>
        </w:rPr>
        <w:t>Markers will be looking for:</w:t>
      </w:r>
    </w:p>
    <w:p w14:paraId="4D3622B0" w14:textId="77777777" w:rsidR="008C48E0" w:rsidRDefault="008C48E0" w:rsidP="008C48E0">
      <w:pPr>
        <w:pStyle w:val="ListParagraph"/>
        <w:numPr>
          <w:ilvl w:val="0"/>
          <w:numId w:val="2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30DDAB88" w14:textId="77777777" w:rsidR="00E671EE" w:rsidRPr="00B57D67"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sidR="008C48E0">
        <w:rPr>
          <w:rFonts w:ascii="Arial" w:hAnsi="Arial" w:cs="Arial"/>
          <w:color w:val="000000"/>
          <w:sz w:val="22"/>
          <w:szCs w:val="22"/>
          <w:lang w:val="en-US" w:eastAsia="en-US"/>
        </w:rPr>
        <w:t>if appropriate</w:t>
      </w:r>
    </w:p>
    <w:p w14:paraId="430A41F8" w14:textId="77777777" w:rsidR="00E671EE"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w:t>
      </w:r>
      <w:proofErr w:type="spellStart"/>
      <w:r w:rsidRPr="00B57D67">
        <w:rPr>
          <w:rFonts w:ascii="Arial" w:hAnsi="Arial" w:cs="Arial"/>
          <w:color w:val="000000"/>
          <w:sz w:val="22"/>
          <w:szCs w:val="22"/>
          <w:lang w:val="en-US" w:eastAsia="en-US"/>
        </w:rPr>
        <w:t>analyse</w:t>
      </w:r>
      <w:proofErr w:type="spellEnd"/>
      <w:r>
        <w:rPr>
          <w:rFonts w:ascii="Arial" w:hAnsi="Arial" w:cs="Arial"/>
          <w:color w:val="000000"/>
          <w:sz w:val="22"/>
          <w:szCs w:val="22"/>
          <w:lang w:val="en-US" w:eastAsia="en-US"/>
        </w:rPr>
        <w:t xml:space="preserve"> the chosen class data </w:t>
      </w:r>
    </w:p>
    <w:p w14:paraId="7B919E75" w14:textId="77777777" w:rsidR="00E671EE" w:rsidRPr="008C48E0"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1C78E6C4" w14:textId="77777777" w:rsidR="00D22D9C" w:rsidRPr="00A406E5" w:rsidRDefault="00D22D9C" w:rsidP="00D22D9C">
      <w:pPr>
        <w:jc w:val="both"/>
        <w:rPr>
          <w:rFonts w:ascii="Arial" w:hAnsi="Arial" w:cs="Arial"/>
          <w:b/>
          <w:sz w:val="22"/>
          <w:szCs w:val="22"/>
        </w:rPr>
      </w:pPr>
    </w:p>
    <w:p w14:paraId="6539B5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9A1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AE38189" w14:textId="77777777" w:rsidR="00D22D9C" w:rsidRPr="00A406E5" w:rsidRDefault="00D22D9C" w:rsidP="00D22D9C">
      <w:pPr>
        <w:jc w:val="both"/>
        <w:rPr>
          <w:rFonts w:ascii="Arial" w:hAnsi="Arial" w:cs="Arial"/>
          <w:sz w:val="22"/>
          <w:szCs w:val="22"/>
        </w:rPr>
      </w:pPr>
    </w:p>
    <w:p w14:paraId="74ED26A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EFE1BA" w14:textId="77777777" w:rsidR="008C48E0" w:rsidRDefault="008C48E0" w:rsidP="00C01A3F">
      <w:pPr>
        <w:jc w:val="both"/>
        <w:rPr>
          <w:rFonts w:ascii="Arial" w:hAnsi="Arial" w:cs="Arial"/>
          <w:i/>
          <w:sz w:val="22"/>
          <w:szCs w:val="22"/>
        </w:rPr>
      </w:pPr>
      <w:r>
        <w:rPr>
          <w:rFonts w:ascii="Arial" w:hAnsi="Arial" w:cs="Arial"/>
          <w:i/>
          <w:sz w:val="22"/>
          <w:szCs w:val="22"/>
        </w:rPr>
        <w:t>Markers:</w:t>
      </w:r>
    </w:p>
    <w:p w14:paraId="35B3847F" w14:textId="77777777" w:rsidR="008C48E0" w:rsidRDefault="008C48E0" w:rsidP="008C48E0">
      <w:pPr>
        <w:pStyle w:val="ListParagraph"/>
        <w:numPr>
          <w:ilvl w:val="0"/>
          <w:numId w:val="2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42EED381" w14:textId="77777777" w:rsidR="00CA1BB0" w:rsidRPr="00CA1BB0" w:rsidRDefault="00CA1BB0" w:rsidP="00CA1BB0">
      <w:pPr>
        <w:pStyle w:val="ListParagraph"/>
        <w:numPr>
          <w:ilvl w:val="0"/>
          <w:numId w:val="2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5F34CDC2" w14:textId="77777777" w:rsidR="00CA1BB0" w:rsidRPr="008C48E0" w:rsidRDefault="00CA1BB0" w:rsidP="00CA1BB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07C679C6" w14:textId="77777777" w:rsidR="008566E5" w:rsidRPr="00A406E5" w:rsidRDefault="008566E5" w:rsidP="00D22D9C">
      <w:pPr>
        <w:jc w:val="both"/>
        <w:rPr>
          <w:rFonts w:ascii="Arial" w:hAnsi="Arial" w:cs="Arial"/>
          <w:sz w:val="22"/>
          <w:szCs w:val="22"/>
        </w:rPr>
      </w:pPr>
    </w:p>
    <w:p w14:paraId="643A62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ECD2A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0589" w14:textId="77777777" w:rsidR="00D22D9C" w:rsidRPr="00A406E5" w:rsidRDefault="00D22D9C" w:rsidP="00D22D9C">
      <w:pPr>
        <w:jc w:val="both"/>
        <w:rPr>
          <w:rFonts w:ascii="Arial" w:hAnsi="Arial" w:cs="Arial"/>
          <w:sz w:val="22"/>
          <w:szCs w:val="22"/>
        </w:rPr>
      </w:pPr>
    </w:p>
    <w:p w14:paraId="483648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8A9673" w14:textId="77777777" w:rsidR="00C01A3F" w:rsidRPr="00A406E5" w:rsidRDefault="00C01A3F" w:rsidP="00D22D9C">
      <w:pPr>
        <w:jc w:val="both"/>
        <w:rPr>
          <w:rFonts w:ascii="Arial" w:hAnsi="Arial" w:cs="Arial"/>
          <w:sz w:val="22"/>
          <w:szCs w:val="22"/>
        </w:rPr>
      </w:pPr>
    </w:p>
    <w:p w14:paraId="10BAA753" w14:textId="77777777" w:rsidR="008C48E0" w:rsidRDefault="008C48E0" w:rsidP="008C48E0">
      <w:pPr>
        <w:jc w:val="both"/>
        <w:rPr>
          <w:rFonts w:ascii="Arial" w:hAnsi="Arial" w:cs="Arial"/>
          <w:i/>
          <w:sz w:val="22"/>
          <w:szCs w:val="22"/>
        </w:rPr>
      </w:pPr>
      <w:r>
        <w:rPr>
          <w:rFonts w:ascii="Arial" w:hAnsi="Arial" w:cs="Arial"/>
          <w:i/>
          <w:sz w:val="22"/>
          <w:szCs w:val="22"/>
        </w:rPr>
        <w:t>Markers:</w:t>
      </w:r>
    </w:p>
    <w:p w14:paraId="63B1E40E" w14:textId="77777777" w:rsidR="008C48E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3A86E32C"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Use appropriate supporting visuals to present data or charts</w:t>
      </w:r>
    </w:p>
    <w:p w14:paraId="63C5F303"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Structure to the individuals presented data</w:t>
      </w:r>
    </w:p>
    <w:p w14:paraId="3C08A6BD" w14:textId="77777777" w:rsidR="00CA1BB0" w:rsidRPr="008C48E0" w:rsidRDefault="00CA1BB0" w:rsidP="005D1EFA">
      <w:pPr>
        <w:pStyle w:val="ListParagraph"/>
        <w:jc w:val="both"/>
        <w:rPr>
          <w:rFonts w:ascii="Arial" w:hAnsi="Arial" w:cs="Arial"/>
          <w:i/>
          <w:sz w:val="22"/>
          <w:szCs w:val="22"/>
        </w:rPr>
      </w:pPr>
    </w:p>
    <w:p w14:paraId="32F162AC" w14:textId="77777777" w:rsidR="008C48E0" w:rsidRPr="00A406E5" w:rsidRDefault="008C48E0" w:rsidP="008C48E0">
      <w:pPr>
        <w:jc w:val="both"/>
        <w:rPr>
          <w:rFonts w:ascii="Arial" w:hAnsi="Arial" w:cs="Arial"/>
          <w:i/>
          <w:sz w:val="22"/>
          <w:szCs w:val="22"/>
        </w:rPr>
      </w:pPr>
    </w:p>
    <w:p w14:paraId="71633B4B" w14:textId="77777777" w:rsidR="00FB3B4E" w:rsidRPr="00A406E5" w:rsidRDefault="00FB3B4E" w:rsidP="00D22D9C">
      <w:pPr>
        <w:jc w:val="both"/>
        <w:rPr>
          <w:rFonts w:ascii="Arial" w:hAnsi="Arial" w:cs="Arial"/>
          <w:sz w:val="22"/>
          <w:szCs w:val="22"/>
        </w:rPr>
      </w:pPr>
    </w:p>
    <w:p w14:paraId="06E6B226" w14:textId="77777777" w:rsidR="00D22D9C" w:rsidRPr="00A406E5" w:rsidRDefault="00D22D9C" w:rsidP="00D22D9C">
      <w:pPr>
        <w:jc w:val="both"/>
        <w:rPr>
          <w:rFonts w:ascii="Arial" w:hAnsi="Arial" w:cs="Arial"/>
          <w:sz w:val="22"/>
          <w:szCs w:val="22"/>
        </w:rPr>
      </w:pPr>
    </w:p>
    <w:p w14:paraId="5B4CFFB2"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39501D" w14:textId="77777777" w:rsidTr="00AC5F32">
        <w:tc>
          <w:tcPr>
            <w:tcW w:w="1735" w:type="dxa"/>
            <w:shd w:val="clear" w:color="auto" w:fill="C2D69B" w:themeFill="accent3" w:themeFillTint="99"/>
          </w:tcPr>
          <w:p w14:paraId="67B1EB2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96B57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BBA96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FEB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C948D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CF26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CC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6214B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C0C08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A739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6485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6020F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C45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5D16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7546EC3" w14:textId="77777777" w:rsidTr="00AC5F32">
        <w:tc>
          <w:tcPr>
            <w:tcW w:w="1735" w:type="dxa"/>
            <w:shd w:val="clear" w:color="auto" w:fill="C2D69B" w:themeFill="accent3" w:themeFillTint="99"/>
          </w:tcPr>
          <w:p w14:paraId="11C3599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5146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08C4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E61A65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6EB7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F3EC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6136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B20F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0318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C930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CCBA66" w14:textId="77777777" w:rsidTr="00AC5F32">
        <w:tc>
          <w:tcPr>
            <w:tcW w:w="1735" w:type="dxa"/>
            <w:shd w:val="clear" w:color="auto" w:fill="C2D69B" w:themeFill="accent3" w:themeFillTint="99"/>
          </w:tcPr>
          <w:p w14:paraId="0D2A17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D4F34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E85B9D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375F2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649F9D1" w14:textId="77777777" w:rsidR="00C073F1" w:rsidRPr="00B669B1" w:rsidRDefault="00C073F1" w:rsidP="0050796C">
            <w:pPr>
              <w:rPr>
                <w:rFonts w:ascii="Arial" w:hAnsi="Arial" w:cs="Arial"/>
              </w:rPr>
            </w:pPr>
          </w:p>
        </w:tc>
        <w:tc>
          <w:tcPr>
            <w:tcW w:w="1736" w:type="dxa"/>
          </w:tcPr>
          <w:p w14:paraId="7F01859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6DDFD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A3054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B27A5C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0F5187" w14:textId="77777777" w:rsidR="00C073F1" w:rsidRPr="00B669B1" w:rsidRDefault="00C073F1" w:rsidP="0050796C">
            <w:pPr>
              <w:rPr>
                <w:rFonts w:ascii="Arial" w:hAnsi="Arial" w:cs="Arial"/>
              </w:rPr>
            </w:pPr>
          </w:p>
        </w:tc>
        <w:tc>
          <w:tcPr>
            <w:tcW w:w="1736" w:type="dxa"/>
          </w:tcPr>
          <w:p w14:paraId="75B795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EEFAA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B7BC0A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59B6A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43B109" w14:textId="77777777" w:rsidR="00C073F1" w:rsidRPr="00B669B1" w:rsidRDefault="00C073F1" w:rsidP="0050796C">
            <w:pPr>
              <w:rPr>
                <w:rFonts w:ascii="Arial" w:hAnsi="Arial" w:cs="Arial"/>
              </w:rPr>
            </w:pPr>
          </w:p>
        </w:tc>
        <w:tc>
          <w:tcPr>
            <w:tcW w:w="1736" w:type="dxa"/>
          </w:tcPr>
          <w:p w14:paraId="5DEB64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A79D391" w14:textId="77777777" w:rsidR="00C073F1" w:rsidRPr="00B669B1" w:rsidRDefault="00C073F1" w:rsidP="0050796C">
            <w:pPr>
              <w:rPr>
                <w:rFonts w:ascii="Arial" w:hAnsi="Arial" w:cs="Arial"/>
              </w:rPr>
            </w:pPr>
          </w:p>
        </w:tc>
        <w:tc>
          <w:tcPr>
            <w:tcW w:w="1736" w:type="dxa"/>
          </w:tcPr>
          <w:p w14:paraId="1EB62D3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F1015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D823B" w14:textId="77777777" w:rsidTr="00AC5F32">
        <w:tc>
          <w:tcPr>
            <w:tcW w:w="1735" w:type="dxa"/>
            <w:shd w:val="clear" w:color="auto" w:fill="C2D69B" w:themeFill="accent3" w:themeFillTint="99"/>
          </w:tcPr>
          <w:p w14:paraId="1617AE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58C51F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32131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312BAA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08EC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21F1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1E4C5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62D69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8D01581" w14:textId="77777777" w:rsidR="00C073F1" w:rsidRPr="00B669B1" w:rsidRDefault="00C073F1" w:rsidP="0050796C">
            <w:pPr>
              <w:rPr>
                <w:rFonts w:ascii="Arial" w:hAnsi="Arial" w:cs="Arial"/>
              </w:rPr>
            </w:pPr>
          </w:p>
          <w:p w14:paraId="61D5F936" w14:textId="77777777" w:rsidR="00C073F1" w:rsidRPr="00B669B1" w:rsidRDefault="00C073F1" w:rsidP="0050796C">
            <w:pPr>
              <w:rPr>
                <w:rFonts w:ascii="Arial" w:hAnsi="Arial" w:cs="Arial"/>
              </w:rPr>
            </w:pPr>
          </w:p>
        </w:tc>
        <w:tc>
          <w:tcPr>
            <w:tcW w:w="1736" w:type="dxa"/>
          </w:tcPr>
          <w:p w14:paraId="68C676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BC8C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C66E45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252AF4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1B10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E4E690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208E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07DE0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DD93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6AB13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1E97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AF8C3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A3FF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70B2B34" w14:textId="77777777" w:rsidTr="00AC5F32">
        <w:tc>
          <w:tcPr>
            <w:tcW w:w="1735" w:type="dxa"/>
            <w:shd w:val="clear" w:color="auto" w:fill="C2D69B" w:themeFill="accent3" w:themeFillTint="99"/>
          </w:tcPr>
          <w:p w14:paraId="2C9A0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8704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B8F96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4505A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F72066" w14:textId="77777777" w:rsidR="00C073F1" w:rsidRPr="00ED3ABD" w:rsidRDefault="00C073F1" w:rsidP="0050796C">
            <w:pPr>
              <w:rPr>
                <w:rFonts w:ascii="Arial" w:hAnsi="Arial" w:cs="Arial"/>
              </w:rPr>
            </w:pPr>
          </w:p>
          <w:p w14:paraId="01A2DA8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514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07AEF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0D081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F8FC8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FBDA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FC061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E82D3B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1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BB37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A110E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11857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A1E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B08FB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85D49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83A7E4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3A51D" w14:textId="77777777" w:rsidR="00D8338A" w:rsidRDefault="00D8338A">
      <w:r>
        <w:separator/>
      </w:r>
    </w:p>
  </w:endnote>
  <w:endnote w:type="continuationSeparator" w:id="0">
    <w:p w14:paraId="20BD85D2" w14:textId="77777777" w:rsidR="00D8338A" w:rsidRDefault="00D83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31F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31F8">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DB3F9" w14:textId="77777777" w:rsidR="00D8338A" w:rsidRDefault="00D8338A">
      <w:r>
        <w:separator/>
      </w:r>
    </w:p>
  </w:footnote>
  <w:footnote w:type="continuationSeparator" w:id="0">
    <w:p w14:paraId="42C3A30B" w14:textId="77777777" w:rsidR="00D8338A" w:rsidRDefault="00D833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31F8"/>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0742"/>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400"/>
    <w:rsid w:val="00702F71"/>
    <w:rsid w:val="007232A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8338A"/>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4489</Words>
  <Characters>21059</Characters>
  <Application>Microsoft Macintosh Word</Application>
  <DocSecurity>0</DocSecurity>
  <Lines>554</Lines>
  <Paragraphs>198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Zoe Noot</cp:lastModifiedBy>
  <cp:revision>2</cp:revision>
  <cp:lastPrinted>2014-10-10T07:42:00Z</cp:lastPrinted>
  <dcterms:created xsi:type="dcterms:W3CDTF">2020-03-07T19:23:00Z</dcterms:created>
  <dcterms:modified xsi:type="dcterms:W3CDTF">2020-03-07T19:23:00Z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