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1937AB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D179A">
              <w:rPr>
                <w:rFonts w:ascii="Times New Roman" w:hAnsi="Times New Roman" w:cs="Times New Roman"/>
                <w:b/>
                <w:color w:val="auto"/>
                <w:sz w:val="48"/>
              </w:rPr>
              <w:t>Tania Roberts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1E9910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C4C46">
              <w:rPr>
                <w:rFonts w:ascii="Times New Roman" w:hAnsi="Times New Roman" w:cs="Times New Roman"/>
                <w:b/>
                <w:color w:val="auto"/>
                <w:sz w:val="48"/>
              </w:rPr>
              <w:t xml:space="preserve"> 2127180@student.uwtsd.ac.uk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6D73ACA"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6AA5D1B" w14:textId="77777777" w:rsidR="009F7740" w:rsidRPr="005D3F07" w:rsidRDefault="009F7740" w:rsidP="009F7740">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2127180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45AB6855"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E27083">
        <w:rPr>
          <w:sz w:val="24"/>
          <w:szCs w:val="24"/>
        </w:rPr>
        <w:t>17</w:t>
      </w:r>
      <w:r w:rsidR="00E27083" w:rsidRPr="00E27083">
        <w:rPr>
          <w:sz w:val="24"/>
          <w:szCs w:val="24"/>
          <w:vertAlign w:val="superscript"/>
        </w:rPr>
        <w:t>th</w:t>
      </w:r>
      <w:r w:rsidR="00E27083">
        <w:rPr>
          <w:sz w:val="24"/>
          <w:szCs w:val="24"/>
        </w:rPr>
        <w:t xml:space="preserve"> October 2022.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3F1CCD8D" w14:textId="5D78FF2D" w:rsidR="00C86B78" w:rsidRDefault="005F52E8" w:rsidP="00536DB0">
            <w:pPr>
              <w:spacing w:line="360" w:lineRule="auto"/>
              <w:jc w:val="both"/>
              <w:rPr>
                <w:iCs/>
                <w:sz w:val="24"/>
                <w:szCs w:val="24"/>
              </w:rPr>
            </w:pPr>
            <w:r w:rsidRPr="00AB5FB6">
              <w:rPr>
                <w:iCs/>
                <w:sz w:val="24"/>
                <w:szCs w:val="24"/>
              </w:rPr>
              <w:t xml:space="preserve">I am a </w:t>
            </w:r>
            <w:r w:rsidR="00E27083" w:rsidRPr="00AB5FB6">
              <w:rPr>
                <w:iCs/>
                <w:sz w:val="24"/>
                <w:szCs w:val="24"/>
              </w:rPr>
              <w:t xml:space="preserve">co-working </w:t>
            </w:r>
            <w:r w:rsidRPr="00AB5FB6">
              <w:rPr>
                <w:iCs/>
                <w:sz w:val="24"/>
                <w:szCs w:val="24"/>
              </w:rPr>
              <w:t xml:space="preserve">social worker for a </w:t>
            </w:r>
            <w:r w:rsidR="00223CC2">
              <w:rPr>
                <w:iCs/>
                <w:sz w:val="24"/>
                <w:szCs w:val="24"/>
              </w:rPr>
              <w:t>male baby</w:t>
            </w:r>
            <w:r w:rsidRPr="00AB5FB6">
              <w:rPr>
                <w:iCs/>
                <w:sz w:val="24"/>
                <w:szCs w:val="24"/>
              </w:rPr>
              <w:t xml:space="preserve"> (</w:t>
            </w:r>
            <w:r w:rsidR="00B96C5A" w:rsidRPr="00AB5FB6">
              <w:rPr>
                <w:iCs/>
                <w:sz w:val="24"/>
                <w:szCs w:val="24"/>
              </w:rPr>
              <w:t xml:space="preserve">referred to as </w:t>
            </w:r>
            <w:r w:rsidRPr="00AB5FB6">
              <w:rPr>
                <w:iCs/>
                <w:sz w:val="24"/>
                <w:szCs w:val="24"/>
              </w:rPr>
              <w:t>1), who</w:t>
            </w:r>
            <w:r w:rsidR="00EA4BA4">
              <w:rPr>
                <w:iCs/>
                <w:sz w:val="24"/>
                <w:szCs w:val="24"/>
              </w:rPr>
              <w:t xml:space="preserve"> is subject to an </w:t>
            </w:r>
            <w:r w:rsidR="00B55351">
              <w:rPr>
                <w:iCs/>
                <w:sz w:val="24"/>
                <w:szCs w:val="24"/>
              </w:rPr>
              <w:t>I</w:t>
            </w:r>
            <w:r w:rsidR="00EA4BA4">
              <w:rPr>
                <w:iCs/>
                <w:sz w:val="24"/>
                <w:szCs w:val="24"/>
              </w:rPr>
              <w:t xml:space="preserve">nterim </w:t>
            </w:r>
            <w:r w:rsidR="00B55351">
              <w:rPr>
                <w:iCs/>
                <w:sz w:val="24"/>
                <w:szCs w:val="24"/>
              </w:rPr>
              <w:t>C</w:t>
            </w:r>
            <w:r w:rsidR="00EA4BA4">
              <w:rPr>
                <w:iCs/>
                <w:sz w:val="24"/>
                <w:szCs w:val="24"/>
              </w:rPr>
              <w:t xml:space="preserve">are </w:t>
            </w:r>
            <w:r w:rsidR="00B55351">
              <w:rPr>
                <w:iCs/>
                <w:sz w:val="24"/>
                <w:szCs w:val="24"/>
              </w:rPr>
              <w:t>O</w:t>
            </w:r>
            <w:r w:rsidR="00EA4BA4">
              <w:rPr>
                <w:iCs/>
                <w:sz w:val="24"/>
                <w:szCs w:val="24"/>
              </w:rPr>
              <w:t>rder (Section 38 of Children Act 1989)</w:t>
            </w:r>
            <w:r w:rsidR="00223CC2">
              <w:rPr>
                <w:iCs/>
                <w:sz w:val="24"/>
                <w:szCs w:val="24"/>
              </w:rPr>
              <w:t xml:space="preserve"> and </w:t>
            </w:r>
            <w:r w:rsidRPr="00AB5FB6">
              <w:rPr>
                <w:iCs/>
                <w:sz w:val="24"/>
                <w:szCs w:val="24"/>
              </w:rPr>
              <w:t xml:space="preserve">lives with foster carers. </w:t>
            </w:r>
            <w:r w:rsidR="00EA4BA4">
              <w:rPr>
                <w:iCs/>
                <w:sz w:val="24"/>
                <w:szCs w:val="24"/>
              </w:rPr>
              <w:t>1’s mother (referred to as 2) is undertaking a</w:t>
            </w:r>
            <w:r w:rsidR="00B155B5" w:rsidRPr="00AB5FB6">
              <w:rPr>
                <w:iCs/>
                <w:sz w:val="24"/>
                <w:szCs w:val="24"/>
              </w:rPr>
              <w:t xml:space="preserve"> Parent Assessment Manual Software (PAMS) (Advanced CCA, 2022)</w:t>
            </w:r>
            <w:r w:rsidR="00A61102" w:rsidRPr="00AB5FB6">
              <w:rPr>
                <w:iCs/>
                <w:sz w:val="24"/>
                <w:szCs w:val="24"/>
              </w:rPr>
              <w:t xml:space="preserve"> </w:t>
            </w:r>
            <w:r w:rsidR="00C86B78">
              <w:rPr>
                <w:iCs/>
                <w:sz w:val="24"/>
                <w:szCs w:val="24"/>
              </w:rPr>
              <w:t xml:space="preserve">due to her identified learning difficulty. </w:t>
            </w:r>
            <w:r w:rsidR="00223CC2">
              <w:rPr>
                <w:iCs/>
                <w:sz w:val="24"/>
                <w:szCs w:val="24"/>
              </w:rPr>
              <w:t>2 is</w:t>
            </w:r>
            <w:r w:rsidR="00CA5082">
              <w:rPr>
                <w:iCs/>
                <w:sz w:val="24"/>
                <w:szCs w:val="24"/>
              </w:rPr>
              <w:t xml:space="preserve"> predominantly</w:t>
            </w:r>
            <w:r w:rsidR="00223CC2">
              <w:rPr>
                <w:iCs/>
                <w:sz w:val="24"/>
                <w:szCs w:val="24"/>
              </w:rPr>
              <w:t xml:space="preserve"> English speaking, lives in a small rural village and is fully immersed in Welsh culture. </w:t>
            </w:r>
          </w:p>
          <w:p w14:paraId="7BCD4427" w14:textId="77777777" w:rsidR="00C80F15" w:rsidRPr="00AB5FB6" w:rsidRDefault="00C80F15" w:rsidP="00536DB0">
            <w:pPr>
              <w:spacing w:line="360" w:lineRule="auto"/>
              <w:jc w:val="both"/>
              <w:rPr>
                <w:iCs/>
                <w:sz w:val="24"/>
                <w:szCs w:val="24"/>
              </w:rPr>
            </w:pPr>
          </w:p>
          <w:p w14:paraId="4F368487" w14:textId="6C027851" w:rsidR="00A61102" w:rsidRPr="00AB5FB6" w:rsidRDefault="00A61102" w:rsidP="00536DB0">
            <w:pPr>
              <w:spacing w:line="360" w:lineRule="auto"/>
              <w:jc w:val="both"/>
              <w:rPr>
                <w:iCs/>
                <w:sz w:val="24"/>
                <w:szCs w:val="24"/>
              </w:rPr>
            </w:pPr>
            <w:r w:rsidRPr="00AB5FB6">
              <w:rPr>
                <w:iCs/>
                <w:sz w:val="24"/>
                <w:szCs w:val="24"/>
              </w:rPr>
              <w:t>The Local Authority held significant concern for the safety and well-being of 1 following the pre-birth assessment</w:t>
            </w:r>
            <w:r w:rsidR="00C84F52">
              <w:rPr>
                <w:iCs/>
                <w:sz w:val="24"/>
                <w:szCs w:val="24"/>
              </w:rPr>
              <w:t xml:space="preserve">, relating to 2’s significant history of mental health problems and criminality. </w:t>
            </w:r>
            <w:r w:rsidRPr="00AB5FB6">
              <w:rPr>
                <w:iCs/>
                <w:sz w:val="24"/>
                <w:szCs w:val="24"/>
              </w:rPr>
              <w:t xml:space="preserve"> </w:t>
            </w:r>
            <w:r w:rsidR="00470C87" w:rsidRPr="00AB5FB6">
              <w:rPr>
                <w:iCs/>
                <w:sz w:val="24"/>
                <w:szCs w:val="24"/>
              </w:rPr>
              <w:t>Following the Wales Safeguarding Procedures (2019)</w:t>
            </w:r>
            <w:r w:rsidR="00A7218C" w:rsidRPr="00AB5FB6">
              <w:rPr>
                <w:iCs/>
                <w:sz w:val="24"/>
                <w:szCs w:val="24"/>
              </w:rPr>
              <w:t xml:space="preserve"> a pre-birth case conference was convened, where 1</w:t>
            </w:r>
            <w:r w:rsidR="004F0327" w:rsidRPr="00AB5FB6">
              <w:rPr>
                <w:iCs/>
                <w:sz w:val="24"/>
                <w:szCs w:val="24"/>
              </w:rPr>
              <w:t>’s name</w:t>
            </w:r>
            <w:r w:rsidR="00A7218C" w:rsidRPr="00AB5FB6">
              <w:rPr>
                <w:iCs/>
                <w:sz w:val="24"/>
                <w:szCs w:val="24"/>
              </w:rPr>
              <w:t xml:space="preserve"> w</w:t>
            </w:r>
            <w:r w:rsidR="00C80F15">
              <w:rPr>
                <w:iCs/>
                <w:sz w:val="24"/>
                <w:szCs w:val="24"/>
              </w:rPr>
              <w:t>as</w:t>
            </w:r>
            <w:r w:rsidR="00A7218C" w:rsidRPr="00AB5FB6">
              <w:rPr>
                <w:iCs/>
                <w:sz w:val="24"/>
                <w:szCs w:val="24"/>
              </w:rPr>
              <w:t xml:space="preserve"> placed on the child protection register when born. A legal planning meeting was also held in relation to 1 and it was agreed due to concerns an application for a care order (Section 31 of Children Act 1989) would be made following 1</w:t>
            </w:r>
            <w:r w:rsidR="00B96C5A" w:rsidRPr="00AB5FB6">
              <w:rPr>
                <w:iCs/>
                <w:sz w:val="24"/>
                <w:szCs w:val="24"/>
              </w:rPr>
              <w:t>’s</w:t>
            </w:r>
            <w:r w:rsidR="00A7218C" w:rsidRPr="00AB5FB6">
              <w:rPr>
                <w:iCs/>
                <w:sz w:val="24"/>
                <w:szCs w:val="24"/>
              </w:rPr>
              <w:t xml:space="preserve"> birth.  </w:t>
            </w:r>
          </w:p>
          <w:p w14:paraId="0A2DB0C0" w14:textId="3696D16E" w:rsidR="00C80F15" w:rsidRDefault="00C80F15" w:rsidP="00536DB0">
            <w:pPr>
              <w:spacing w:line="360" w:lineRule="auto"/>
              <w:jc w:val="both"/>
              <w:rPr>
                <w:iCs/>
                <w:sz w:val="24"/>
                <w:szCs w:val="24"/>
              </w:rPr>
            </w:pPr>
          </w:p>
          <w:p w14:paraId="7A94D97B" w14:textId="30C28354" w:rsidR="00C84F52" w:rsidRDefault="007F2157" w:rsidP="00536DB0">
            <w:pPr>
              <w:spacing w:line="360" w:lineRule="auto"/>
              <w:jc w:val="both"/>
              <w:rPr>
                <w:iCs/>
                <w:sz w:val="24"/>
                <w:szCs w:val="24"/>
              </w:rPr>
            </w:pPr>
            <w:r>
              <w:rPr>
                <w:iCs/>
                <w:sz w:val="24"/>
                <w:szCs w:val="24"/>
              </w:rPr>
              <w:t>A PAMS assessment (Advances CCA, 2022) co</w:t>
            </w:r>
            <w:r w:rsidR="00EA4BA4">
              <w:rPr>
                <w:iCs/>
                <w:sz w:val="24"/>
                <w:szCs w:val="24"/>
              </w:rPr>
              <w:t>mprises</w:t>
            </w:r>
            <w:r>
              <w:rPr>
                <w:iCs/>
                <w:sz w:val="24"/>
                <w:szCs w:val="24"/>
              </w:rPr>
              <w:t xml:space="preserve"> o</w:t>
            </w:r>
            <w:r w:rsidR="00EA4BA4">
              <w:rPr>
                <w:iCs/>
                <w:sz w:val="24"/>
                <w:szCs w:val="24"/>
              </w:rPr>
              <w:t>f</w:t>
            </w:r>
            <w:r>
              <w:rPr>
                <w:iCs/>
                <w:sz w:val="24"/>
                <w:szCs w:val="24"/>
              </w:rPr>
              <w:t xml:space="preserve"> written questions, visual </w:t>
            </w:r>
            <w:r w:rsidR="00C84F52">
              <w:rPr>
                <w:iCs/>
                <w:sz w:val="24"/>
                <w:szCs w:val="24"/>
              </w:rPr>
              <w:t>aids,</w:t>
            </w:r>
            <w:r>
              <w:rPr>
                <w:iCs/>
                <w:sz w:val="24"/>
                <w:szCs w:val="24"/>
              </w:rPr>
              <w:t xml:space="preserve"> and observation</w:t>
            </w:r>
            <w:r w:rsidR="00EA4BA4">
              <w:rPr>
                <w:iCs/>
                <w:sz w:val="24"/>
                <w:szCs w:val="24"/>
              </w:rPr>
              <w:t>s of parenting tasks</w:t>
            </w:r>
            <w:r>
              <w:rPr>
                <w:iCs/>
                <w:sz w:val="24"/>
                <w:szCs w:val="24"/>
              </w:rPr>
              <w:t>.</w:t>
            </w:r>
            <w:r w:rsidR="00EA4BA4">
              <w:rPr>
                <w:iCs/>
                <w:sz w:val="24"/>
                <w:szCs w:val="24"/>
              </w:rPr>
              <w:t xml:space="preserve"> We intended to complete the cartoon section during this observation. 2 was given cartoons of a parenting task and asked questions relating to it to gain an understanding of 2’s knowledge base. The aim of the assessment is to gather information relating to 2’s practical capability to parent 1 effectively. </w:t>
            </w:r>
            <w:r>
              <w:rPr>
                <w:iCs/>
                <w:sz w:val="24"/>
                <w:szCs w:val="24"/>
              </w:rPr>
              <w:t xml:space="preserve"> </w:t>
            </w:r>
          </w:p>
          <w:p w14:paraId="18439F67" w14:textId="7546FD91" w:rsidR="00787EE5" w:rsidRPr="00AB5FB6" w:rsidRDefault="00787EE5" w:rsidP="00536DB0">
            <w:pPr>
              <w:spacing w:line="360" w:lineRule="auto"/>
              <w:jc w:val="both"/>
              <w:rPr>
                <w:iCs/>
                <w:sz w:val="24"/>
                <w:szCs w:val="24"/>
              </w:rPr>
            </w:pPr>
          </w:p>
          <w:p w14:paraId="3F7AAAFF" w14:textId="622C0DCD" w:rsidR="00787EE5" w:rsidRPr="00AB5FB6" w:rsidRDefault="00787EE5" w:rsidP="00536DB0">
            <w:pPr>
              <w:spacing w:line="360" w:lineRule="auto"/>
              <w:jc w:val="both"/>
              <w:rPr>
                <w:iCs/>
                <w:sz w:val="24"/>
                <w:szCs w:val="24"/>
              </w:rPr>
            </w:pPr>
            <w:r w:rsidRPr="00AB5FB6">
              <w:rPr>
                <w:iCs/>
                <w:sz w:val="24"/>
                <w:szCs w:val="24"/>
              </w:rPr>
              <w:t xml:space="preserve">Prior to this </w:t>
            </w:r>
            <w:r w:rsidR="007F2157">
              <w:rPr>
                <w:iCs/>
                <w:sz w:val="24"/>
                <w:szCs w:val="24"/>
              </w:rPr>
              <w:t>observation</w:t>
            </w:r>
            <w:r w:rsidRPr="00AB5FB6">
              <w:rPr>
                <w:iCs/>
                <w:sz w:val="24"/>
                <w:szCs w:val="24"/>
              </w:rPr>
              <w:t>,</w:t>
            </w:r>
            <w:r w:rsidR="008527F3" w:rsidRPr="00AB5FB6">
              <w:rPr>
                <w:iCs/>
                <w:sz w:val="24"/>
                <w:szCs w:val="24"/>
              </w:rPr>
              <w:t xml:space="preserve"> I asked for 2</w:t>
            </w:r>
            <w:r w:rsidR="00775BC0" w:rsidRPr="00AB5FB6">
              <w:rPr>
                <w:iCs/>
                <w:sz w:val="24"/>
                <w:szCs w:val="24"/>
              </w:rPr>
              <w:t>’s</w:t>
            </w:r>
            <w:r w:rsidR="008527F3" w:rsidRPr="00AB5FB6">
              <w:rPr>
                <w:iCs/>
                <w:sz w:val="24"/>
                <w:szCs w:val="24"/>
              </w:rPr>
              <w:t xml:space="preserve"> consent for the session to be observed by the </w:t>
            </w:r>
            <w:r w:rsidR="000E693E" w:rsidRPr="00AB5FB6">
              <w:rPr>
                <w:iCs/>
                <w:sz w:val="24"/>
                <w:szCs w:val="24"/>
              </w:rPr>
              <w:t>co-working social worker</w:t>
            </w:r>
            <w:r w:rsidR="008527F3" w:rsidRPr="00AB5FB6">
              <w:rPr>
                <w:iCs/>
                <w:sz w:val="24"/>
                <w:szCs w:val="24"/>
              </w:rPr>
              <w:t>. I explained why I would be observed and to ensure 2 understood it is my practice only that</w:t>
            </w:r>
            <w:r w:rsidR="00D207D5" w:rsidRPr="00AB5FB6">
              <w:rPr>
                <w:iCs/>
                <w:sz w:val="24"/>
                <w:szCs w:val="24"/>
              </w:rPr>
              <w:t xml:space="preserve"> was</w:t>
            </w:r>
            <w:r w:rsidR="008527F3" w:rsidRPr="00AB5FB6">
              <w:rPr>
                <w:iCs/>
                <w:sz w:val="24"/>
                <w:szCs w:val="24"/>
              </w:rPr>
              <w:t xml:space="preserve"> being observed. </w:t>
            </w:r>
            <w:r w:rsidR="007F2157">
              <w:rPr>
                <w:iCs/>
                <w:sz w:val="24"/>
                <w:szCs w:val="24"/>
              </w:rPr>
              <w:t xml:space="preserve">I considered the impact on 2 and I believe having the co-working social work as the observer benefitted 2 as </w:t>
            </w:r>
            <w:r w:rsidR="00223CC2">
              <w:rPr>
                <w:iCs/>
                <w:sz w:val="24"/>
                <w:szCs w:val="24"/>
              </w:rPr>
              <w:t>she already kn</w:t>
            </w:r>
            <w:r w:rsidR="00244B8A">
              <w:rPr>
                <w:iCs/>
                <w:sz w:val="24"/>
                <w:szCs w:val="24"/>
              </w:rPr>
              <w:t>ew</w:t>
            </w:r>
            <w:r w:rsidR="00223CC2">
              <w:rPr>
                <w:iCs/>
                <w:sz w:val="24"/>
                <w:szCs w:val="24"/>
              </w:rPr>
              <w:t xml:space="preserve"> the social worker</w:t>
            </w:r>
            <w:r w:rsidR="00CA5082">
              <w:rPr>
                <w:iCs/>
                <w:sz w:val="24"/>
                <w:szCs w:val="24"/>
              </w:rPr>
              <w:t xml:space="preserve">, </w:t>
            </w:r>
            <w:r w:rsidR="00CA5082">
              <w:rPr>
                <w:iCs/>
                <w:sz w:val="24"/>
                <w:szCs w:val="24"/>
              </w:rPr>
              <w:lastRenderedPageBreak/>
              <w:t>I explained she would ask for feedback at the end</w:t>
            </w:r>
            <w:r w:rsidR="007F2157">
              <w:rPr>
                <w:iCs/>
                <w:sz w:val="24"/>
                <w:szCs w:val="24"/>
              </w:rPr>
              <w:t>. I ensured the session was held in a neutral location at the office.</w:t>
            </w:r>
            <w:r w:rsidR="00665AFB">
              <w:rPr>
                <w:iCs/>
                <w:sz w:val="24"/>
                <w:szCs w:val="24"/>
              </w:rPr>
              <w:t xml:space="preserve"> </w:t>
            </w:r>
          </w:p>
          <w:p w14:paraId="1BFA670F" w14:textId="0AF904AB" w:rsidR="00787EE5" w:rsidRDefault="00787EE5" w:rsidP="00D3203C">
            <w:pPr>
              <w:jc w:val="both"/>
              <w:rPr>
                <w:i/>
                <w:sz w:val="24"/>
                <w:szCs w:val="24"/>
              </w:rPr>
            </w:pPr>
          </w:p>
          <w:p w14:paraId="3984F767" w14:textId="2520C657" w:rsidR="00D3203C" w:rsidRDefault="004F0327" w:rsidP="00D3203C">
            <w:pPr>
              <w:jc w:val="both"/>
              <w:rPr>
                <w:i/>
                <w:sz w:val="24"/>
                <w:szCs w:val="24"/>
              </w:rPr>
            </w:pPr>
            <w:r>
              <w:rPr>
                <w:i/>
                <w:sz w:val="24"/>
                <w:szCs w:val="24"/>
              </w:rPr>
              <w:t>3</w:t>
            </w:r>
            <w:r w:rsidR="00FD3B21">
              <w:rPr>
                <w:i/>
                <w:sz w:val="24"/>
                <w:szCs w:val="24"/>
              </w:rPr>
              <w:t>19</w:t>
            </w:r>
            <w:r w:rsidR="000E693E">
              <w:rPr>
                <w:i/>
                <w:sz w:val="24"/>
                <w:szCs w:val="24"/>
              </w:rPr>
              <w:t xml:space="preserve"> Words. </w:t>
            </w: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proofErr w:type="gramStart"/>
            <w:r w:rsidRPr="002D65D2">
              <w:rPr>
                <w:sz w:val="24"/>
                <w:szCs w:val="24"/>
              </w:rPr>
              <w:t>value</w:t>
            </w:r>
            <w:r w:rsidR="00F45521">
              <w:rPr>
                <w:sz w:val="24"/>
                <w:szCs w:val="24"/>
              </w:rPr>
              <w:t>s</w:t>
            </w:r>
            <w:proofErr w:type="gramEnd"/>
            <w:r w:rsidR="00F45521">
              <w:rPr>
                <w:sz w:val="24"/>
                <w:szCs w:val="24"/>
              </w:rPr>
              <w:t xml:space="preserve">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5F2A1D5B" w14:textId="58816E41" w:rsidR="00AA4A5F"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786F9F6F" w14:textId="5E982119" w:rsidR="00AA4A5F" w:rsidRDefault="00AA4A5F" w:rsidP="00243DB0">
            <w:pPr>
              <w:jc w:val="both"/>
              <w:rPr>
                <w:i/>
                <w:sz w:val="24"/>
                <w:szCs w:val="24"/>
              </w:rPr>
            </w:pPr>
          </w:p>
          <w:p w14:paraId="67A1AB4E" w14:textId="19FE1411" w:rsidR="00A31D81" w:rsidRPr="00AB5FB6" w:rsidRDefault="00A97070" w:rsidP="00536DB0">
            <w:pPr>
              <w:spacing w:line="360" w:lineRule="auto"/>
              <w:jc w:val="both"/>
              <w:rPr>
                <w:iCs/>
                <w:sz w:val="24"/>
                <w:szCs w:val="24"/>
              </w:rPr>
            </w:pPr>
            <w:r w:rsidRPr="00AB5FB6">
              <w:rPr>
                <w:iCs/>
                <w:sz w:val="24"/>
                <w:szCs w:val="24"/>
              </w:rPr>
              <w:t xml:space="preserve">As stated above, 1 is subject to an Interim Care Order (Section 38 of Children Act 1989). </w:t>
            </w:r>
            <w:r w:rsidR="00384237" w:rsidRPr="00AB5FB6">
              <w:rPr>
                <w:iCs/>
                <w:sz w:val="24"/>
                <w:szCs w:val="24"/>
              </w:rPr>
              <w:t xml:space="preserve">My role in this case, alongside the senior social worker is to assess 2’s parenting ability and capacity during the care proceedings. </w:t>
            </w:r>
            <w:r w:rsidR="00B66107" w:rsidRPr="00AB5FB6">
              <w:rPr>
                <w:iCs/>
                <w:sz w:val="24"/>
                <w:szCs w:val="24"/>
              </w:rPr>
              <w:t>The purpose of this observation was to collate relevant information to formulate a parenting assessment of 2. Given 2’s identified learning needs, the court directed that a PAMS assessment (Advances CCA, 2022) should be complete</w:t>
            </w:r>
            <w:r w:rsidR="00FA3C13" w:rsidRPr="00AB5FB6">
              <w:rPr>
                <w:iCs/>
                <w:sz w:val="24"/>
                <w:szCs w:val="24"/>
              </w:rPr>
              <w:t xml:space="preserve">d. The aim of the assessment is to assess 2’s practicable parenting capability in relation to 1. </w:t>
            </w:r>
            <w:r w:rsidR="00A31D81" w:rsidRPr="00AB5FB6">
              <w:rPr>
                <w:iCs/>
                <w:sz w:val="24"/>
                <w:szCs w:val="24"/>
              </w:rPr>
              <w:t xml:space="preserve">The assessment contains visual aids, written sections, and observation of </w:t>
            </w:r>
            <w:r w:rsidR="001B0EBD">
              <w:rPr>
                <w:iCs/>
                <w:sz w:val="24"/>
                <w:szCs w:val="24"/>
              </w:rPr>
              <w:t>parenting tasks</w:t>
            </w:r>
            <w:r w:rsidR="00A31D81" w:rsidRPr="00AB5FB6">
              <w:rPr>
                <w:iCs/>
                <w:sz w:val="24"/>
                <w:szCs w:val="24"/>
              </w:rPr>
              <w:t xml:space="preserve"> to collate information. The focus is on education, the assessment will highlight areas where the parent requires further learning (Advances CCA, 2022). </w:t>
            </w:r>
          </w:p>
          <w:p w14:paraId="4C2FAC38" w14:textId="77777777" w:rsidR="002C174F" w:rsidRPr="00AB5FB6" w:rsidRDefault="002C174F" w:rsidP="00536DB0">
            <w:pPr>
              <w:spacing w:line="360" w:lineRule="auto"/>
              <w:jc w:val="both"/>
              <w:rPr>
                <w:iCs/>
                <w:sz w:val="24"/>
                <w:szCs w:val="24"/>
              </w:rPr>
            </w:pPr>
          </w:p>
          <w:p w14:paraId="5E5DD41F" w14:textId="1ED573A2" w:rsidR="00552ACA" w:rsidRPr="00B36681" w:rsidRDefault="002C174F" w:rsidP="00536DB0">
            <w:pPr>
              <w:spacing w:line="360" w:lineRule="auto"/>
              <w:jc w:val="both"/>
              <w:rPr>
                <w:iCs/>
                <w:sz w:val="24"/>
                <w:szCs w:val="24"/>
              </w:rPr>
            </w:pPr>
            <w:r w:rsidRPr="00AB5FB6">
              <w:rPr>
                <w:iCs/>
                <w:sz w:val="24"/>
                <w:szCs w:val="24"/>
              </w:rPr>
              <w:t xml:space="preserve">Working collaboratively is one of the </w:t>
            </w:r>
            <w:r w:rsidR="00156C27">
              <w:rPr>
                <w:iCs/>
                <w:sz w:val="24"/>
                <w:szCs w:val="24"/>
              </w:rPr>
              <w:t xml:space="preserve">fundamental </w:t>
            </w:r>
            <w:r w:rsidRPr="00AB5FB6">
              <w:rPr>
                <w:iCs/>
                <w:sz w:val="24"/>
                <w:szCs w:val="24"/>
              </w:rPr>
              <w:t>principles of the Social Services and Well-being (Wales) Act 2014</w:t>
            </w:r>
            <w:r w:rsidR="00552ACA" w:rsidRPr="00AB5FB6">
              <w:rPr>
                <w:iCs/>
                <w:sz w:val="24"/>
                <w:szCs w:val="24"/>
              </w:rPr>
              <w:t xml:space="preserve"> (SSWB</w:t>
            </w:r>
            <w:r w:rsidR="00B96C5A" w:rsidRPr="00AB5FB6">
              <w:rPr>
                <w:iCs/>
                <w:sz w:val="24"/>
                <w:szCs w:val="24"/>
              </w:rPr>
              <w:t>A</w:t>
            </w:r>
            <w:r w:rsidR="00552ACA" w:rsidRPr="00AB5FB6">
              <w:rPr>
                <w:iCs/>
                <w:sz w:val="24"/>
                <w:szCs w:val="24"/>
              </w:rPr>
              <w:t>)</w:t>
            </w:r>
            <w:r w:rsidRPr="00AB5FB6">
              <w:rPr>
                <w:iCs/>
                <w:sz w:val="24"/>
                <w:szCs w:val="24"/>
              </w:rPr>
              <w:t xml:space="preserve">. </w:t>
            </w:r>
            <w:r w:rsidR="00552ACA" w:rsidRPr="00AB5FB6">
              <w:rPr>
                <w:iCs/>
                <w:sz w:val="24"/>
                <w:szCs w:val="24"/>
              </w:rPr>
              <w:t>Social Care Wales (2022</w:t>
            </w:r>
            <w:r w:rsidR="00B96C5A" w:rsidRPr="00AB5FB6">
              <w:rPr>
                <w:iCs/>
                <w:sz w:val="24"/>
                <w:szCs w:val="24"/>
              </w:rPr>
              <w:t>a</w:t>
            </w:r>
            <w:r w:rsidR="00552ACA" w:rsidRPr="00AB5FB6">
              <w:rPr>
                <w:iCs/>
                <w:sz w:val="24"/>
                <w:szCs w:val="24"/>
              </w:rPr>
              <w:t>) states the fundamental principles of the SSWB</w:t>
            </w:r>
            <w:r w:rsidR="00B96C5A" w:rsidRPr="00AB5FB6">
              <w:rPr>
                <w:iCs/>
                <w:sz w:val="24"/>
                <w:szCs w:val="24"/>
              </w:rPr>
              <w:t>A</w:t>
            </w:r>
            <w:r w:rsidR="000A7052" w:rsidRPr="00AB5FB6">
              <w:rPr>
                <w:iCs/>
                <w:sz w:val="24"/>
                <w:szCs w:val="24"/>
              </w:rPr>
              <w:t xml:space="preserve"> 2014</w:t>
            </w:r>
            <w:r w:rsidR="00552ACA" w:rsidRPr="00AB5FB6">
              <w:rPr>
                <w:iCs/>
                <w:sz w:val="24"/>
                <w:szCs w:val="24"/>
              </w:rPr>
              <w:t xml:space="preserve"> are: voice and control; prevention and early intervention; well-being and co-production. Working collaboratively is included under the voice and control principle; it involves </w:t>
            </w:r>
            <w:r w:rsidR="00552ACA" w:rsidRPr="00156C27">
              <w:rPr>
                <w:i/>
                <w:sz w:val="24"/>
                <w:szCs w:val="24"/>
              </w:rPr>
              <w:t>“putting the individual and their needs, at the centre of their care, and giving them a voice in, and control overreaching the outcomes that help them achieve well-being</w:t>
            </w:r>
            <w:r w:rsidR="00552ACA" w:rsidRPr="00AB5FB6">
              <w:rPr>
                <w:iCs/>
                <w:sz w:val="24"/>
                <w:szCs w:val="24"/>
              </w:rPr>
              <w:t>” (Social Care Wales, 2022</w:t>
            </w:r>
            <w:r w:rsidR="00B96C5A" w:rsidRPr="00AB5FB6">
              <w:rPr>
                <w:iCs/>
                <w:sz w:val="24"/>
                <w:szCs w:val="24"/>
              </w:rPr>
              <w:t>a</w:t>
            </w:r>
            <w:r w:rsidR="00552ACA" w:rsidRPr="00AB5FB6">
              <w:rPr>
                <w:iCs/>
                <w:sz w:val="24"/>
                <w:szCs w:val="24"/>
              </w:rPr>
              <w:t xml:space="preserve">). </w:t>
            </w:r>
            <w:r w:rsidR="00B36681">
              <w:rPr>
                <w:iCs/>
                <w:sz w:val="24"/>
                <w:szCs w:val="24"/>
              </w:rPr>
              <w:t xml:space="preserve">Similarly, the Code of Practice for Social </w:t>
            </w:r>
            <w:r w:rsidR="001B0EBD">
              <w:rPr>
                <w:iCs/>
                <w:sz w:val="24"/>
                <w:szCs w:val="24"/>
              </w:rPr>
              <w:t>Care</w:t>
            </w:r>
            <w:r w:rsidR="00B36681">
              <w:rPr>
                <w:iCs/>
                <w:sz w:val="24"/>
                <w:szCs w:val="24"/>
              </w:rPr>
              <w:t xml:space="preserve"> (Social Care Wales, 201</w:t>
            </w:r>
            <w:r w:rsidR="001B0EBD">
              <w:rPr>
                <w:iCs/>
                <w:sz w:val="24"/>
                <w:szCs w:val="24"/>
              </w:rPr>
              <w:t>7</w:t>
            </w:r>
            <w:r w:rsidR="00B36681">
              <w:rPr>
                <w:iCs/>
                <w:sz w:val="24"/>
                <w:szCs w:val="24"/>
              </w:rPr>
              <w:t>) sets out the expectation from Social Workers practicing in Wales. Person-centred work is one of the fundamental practices, it is defined as “</w:t>
            </w:r>
            <w:r w:rsidR="00B36681">
              <w:rPr>
                <w:i/>
                <w:sz w:val="24"/>
                <w:szCs w:val="24"/>
              </w:rPr>
              <w:t xml:space="preserve">ensuring people using the service have a strong voice on matters that affect them” </w:t>
            </w:r>
            <w:r w:rsidR="00B36681">
              <w:rPr>
                <w:iCs/>
                <w:sz w:val="24"/>
                <w:szCs w:val="24"/>
              </w:rPr>
              <w:t xml:space="preserve">(Social Care Wales, 2019). </w:t>
            </w:r>
            <w:r w:rsidR="002225E7">
              <w:rPr>
                <w:iCs/>
                <w:sz w:val="24"/>
                <w:szCs w:val="24"/>
              </w:rPr>
              <w:t xml:space="preserve">It was important that 2’s voice was heard strongly within the parenting assessment and in finding </w:t>
            </w:r>
            <w:r w:rsidR="002225E7">
              <w:rPr>
                <w:iCs/>
                <w:sz w:val="24"/>
                <w:szCs w:val="24"/>
              </w:rPr>
              <w:lastRenderedPageBreak/>
              <w:t>what support 2 would require to develop her parenting ability</w:t>
            </w:r>
            <w:r w:rsidR="00CA5082">
              <w:rPr>
                <w:iCs/>
                <w:sz w:val="24"/>
                <w:szCs w:val="24"/>
              </w:rPr>
              <w:t>, a</w:t>
            </w:r>
            <w:r w:rsidR="0060702B">
              <w:rPr>
                <w:iCs/>
                <w:sz w:val="24"/>
                <w:szCs w:val="24"/>
              </w:rPr>
              <w:t>longside the outcome of the assessment itself.</w:t>
            </w:r>
            <w:r w:rsidR="002225E7">
              <w:rPr>
                <w:iCs/>
                <w:sz w:val="24"/>
                <w:szCs w:val="24"/>
              </w:rPr>
              <w:t xml:space="preserve"> </w:t>
            </w:r>
            <w:r w:rsidR="005D04BC">
              <w:rPr>
                <w:iCs/>
                <w:sz w:val="24"/>
                <w:szCs w:val="24"/>
              </w:rPr>
              <w:t>According to Rogers et al (2016) person-centred working includes being reactive to the individuals’ communication needs to ensure the best engagement</w:t>
            </w:r>
            <w:r w:rsidR="004C495E">
              <w:rPr>
                <w:iCs/>
                <w:sz w:val="24"/>
                <w:szCs w:val="24"/>
              </w:rPr>
              <w:t xml:space="preserve">. </w:t>
            </w:r>
          </w:p>
          <w:p w14:paraId="0F1F956A" w14:textId="76C2BD95" w:rsidR="004A5D4E" w:rsidRDefault="004A5D4E" w:rsidP="00536DB0">
            <w:pPr>
              <w:spacing w:line="360" w:lineRule="auto"/>
              <w:jc w:val="both"/>
              <w:rPr>
                <w:iCs/>
                <w:sz w:val="24"/>
                <w:szCs w:val="24"/>
              </w:rPr>
            </w:pPr>
          </w:p>
          <w:p w14:paraId="27EFFBFC" w14:textId="77E342C5" w:rsidR="00B36681" w:rsidRDefault="00064AF9" w:rsidP="00536DB0">
            <w:pPr>
              <w:spacing w:line="360" w:lineRule="auto"/>
              <w:jc w:val="both"/>
              <w:rPr>
                <w:iCs/>
                <w:sz w:val="24"/>
                <w:szCs w:val="24"/>
              </w:rPr>
            </w:pPr>
            <w:r>
              <w:rPr>
                <w:iCs/>
                <w:sz w:val="24"/>
                <w:szCs w:val="24"/>
              </w:rPr>
              <w:t xml:space="preserve">The Welsh Language (Wales) Measure 2011 sets out that Welsh should not be treated less favourably than English. The Active Offer under the More than Just Words framework is defined as </w:t>
            </w:r>
            <w:r>
              <w:rPr>
                <w:i/>
                <w:sz w:val="24"/>
                <w:szCs w:val="24"/>
              </w:rPr>
              <w:t xml:space="preserve">“providing a service in Welsh without someone having to ask for it” </w:t>
            </w:r>
            <w:r>
              <w:rPr>
                <w:iCs/>
                <w:sz w:val="24"/>
                <w:szCs w:val="24"/>
              </w:rPr>
              <w:t xml:space="preserve">(Welsh Government, 2015). </w:t>
            </w:r>
            <w:r w:rsidR="00A47531">
              <w:rPr>
                <w:iCs/>
                <w:sz w:val="24"/>
                <w:szCs w:val="24"/>
              </w:rPr>
              <w:t>As I have worked with 2 since the pre-birth assessment, I was already aware that 2 is bilingual but her preferred language is English. As stated by Davies (2010), bilingual individuals</w:t>
            </w:r>
            <w:r w:rsidR="004C5C6C">
              <w:rPr>
                <w:iCs/>
                <w:sz w:val="24"/>
                <w:szCs w:val="24"/>
              </w:rPr>
              <w:t xml:space="preserve"> are</w:t>
            </w:r>
            <w:r w:rsidR="00A47531">
              <w:rPr>
                <w:iCs/>
                <w:sz w:val="24"/>
                <w:szCs w:val="24"/>
              </w:rPr>
              <w:t xml:space="preserve"> rarely as competent in both languages. “</w:t>
            </w:r>
            <w:r w:rsidR="00A47531">
              <w:rPr>
                <w:i/>
                <w:sz w:val="24"/>
                <w:szCs w:val="24"/>
              </w:rPr>
              <w:t xml:space="preserve">One language tends to be stronger that the other” </w:t>
            </w:r>
            <w:r w:rsidR="00A47531">
              <w:rPr>
                <w:iCs/>
                <w:sz w:val="24"/>
                <w:szCs w:val="24"/>
              </w:rPr>
              <w:t xml:space="preserve">and it’s not necessarily their first language (Davies, 2010, 5). However, as I am also bilingual, we could converse in both Welsh and English should 2 </w:t>
            </w:r>
            <w:r w:rsidR="00A47531" w:rsidRPr="00F24B8C">
              <w:rPr>
                <w:iCs/>
                <w:sz w:val="24"/>
                <w:szCs w:val="24"/>
              </w:rPr>
              <w:t>prefer</w:t>
            </w:r>
            <w:r w:rsidR="00F24B8C">
              <w:rPr>
                <w:iCs/>
                <w:sz w:val="24"/>
                <w:szCs w:val="24"/>
              </w:rPr>
              <w:t xml:space="preserve"> being in line with more than just words framework (Welsh Government, 2015) where 2 would not have to ask for a Welsh worker</w:t>
            </w:r>
            <w:r w:rsidR="00A47531" w:rsidRPr="00F24B8C">
              <w:rPr>
                <w:iCs/>
                <w:sz w:val="24"/>
                <w:szCs w:val="24"/>
              </w:rPr>
              <w:t>.</w:t>
            </w:r>
            <w:r w:rsidR="00325B66">
              <w:rPr>
                <w:iCs/>
                <w:sz w:val="24"/>
                <w:szCs w:val="24"/>
              </w:rPr>
              <w:t xml:space="preserve"> It’s important for individuals to speak the language of their choice, especially while discussing difficult topics. Care Council for Wales (2012) reports families involved in child protection found it difficult to talk about difficult topic that happened in Welsh during stressful meetings in English. </w:t>
            </w:r>
            <w:r w:rsidR="00A47531">
              <w:rPr>
                <w:iCs/>
                <w:sz w:val="24"/>
                <w:szCs w:val="24"/>
              </w:rPr>
              <w:t xml:space="preserve">2 </w:t>
            </w:r>
            <w:r w:rsidR="004C5C6C">
              <w:rPr>
                <w:iCs/>
                <w:sz w:val="24"/>
                <w:szCs w:val="24"/>
              </w:rPr>
              <w:t xml:space="preserve">lives in a rural area, she does not drive, therefore relies on buses, taxis, and family members as a means of transport. 2 lives on a bus route but there are only a few buses per day, as a result I ensured to arrange assessment sessions after contact as 2 would already be in the vicinity of the office. </w:t>
            </w:r>
            <w:r w:rsidR="00912C37">
              <w:rPr>
                <w:iCs/>
                <w:sz w:val="24"/>
                <w:szCs w:val="24"/>
              </w:rPr>
              <w:t>The office was utilised as a neutral space where there would be limited distractions.  I asked 2 to choose where she would like to sit around the table, I sat opposite her, ensuring 2 had her own space; she could see my body language and we could make eye contact without having to t</w:t>
            </w:r>
            <w:r w:rsidR="00FD3B21">
              <w:rPr>
                <w:iCs/>
                <w:sz w:val="24"/>
                <w:szCs w:val="24"/>
              </w:rPr>
              <w:t>urn</w:t>
            </w:r>
            <w:r w:rsidR="00912C37">
              <w:rPr>
                <w:iCs/>
                <w:sz w:val="24"/>
                <w:szCs w:val="24"/>
              </w:rPr>
              <w:t xml:space="preserve"> and sit at an angle.</w:t>
            </w:r>
          </w:p>
          <w:p w14:paraId="6AD660DF" w14:textId="77777777" w:rsidR="00FE57D0" w:rsidRPr="00A47531" w:rsidRDefault="00FE57D0" w:rsidP="00536DB0">
            <w:pPr>
              <w:spacing w:line="360" w:lineRule="auto"/>
              <w:jc w:val="both"/>
              <w:rPr>
                <w:iCs/>
                <w:sz w:val="24"/>
                <w:szCs w:val="24"/>
              </w:rPr>
            </w:pPr>
          </w:p>
          <w:p w14:paraId="6568AB1F" w14:textId="38FC0D3D" w:rsidR="00720F79" w:rsidRDefault="00FE57D0" w:rsidP="00536DB0">
            <w:pPr>
              <w:spacing w:line="360" w:lineRule="auto"/>
              <w:jc w:val="both"/>
              <w:rPr>
                <w:iCs/>
                <w:sz w:val="24"/>
                <w:szCs w:val="24"/>
              </w:rPr>
            </w:pPr>
            <w:r>
              <w:rPr>
                <w:iCs/>
                <w:sz w:val="24"/>
                <w:szCs w:val="24"/>
              </w:rPr>
              <w:t xml:space="preserve">Good communication skills </w:t>
            </w:r>
            <w:r w:rsidR="00802CB4">
              <w:rPr>
                <w:iCs/>
                <w:sz w:val="24"/>
                <w:szCs w:val="24"/>
              </w:rPr>
              <w:t>are</w:t>
            </w:r>
            <w:r>
              <w:rPr>
                <w:iCs/>
                <w:sz w:val="24"/>
                <w:szCs w:val="24"/>
              </w:rPr>
              <w:t xml:space="preserve"> a combination of numerous actions, including verbal and non-verbal; listening skills; silence; checking the other person’s understanding and paraphrasing (</w:t>
            </w:r>
            <w:proofErr w:type="spellStart"/>
            <w:r w:rsidR="00746200">
              <w:rPr>
                <w:iCs/>
                <w:sz w:val="24"/>
                <w:szCs w:val="24"/>
              </w:rPr>
              <w:t>Beesley</w:t>
            </w:r>
            <w:proofErr w:type="spellEnd"/>
            <w:r w:rsidR="00746200">
              <w:rPr>
                <w:iCs/>
                <w:sz w:val="24"/>
                <w:szCs w:val="24"/>
              </w:rPr>
              <w:t xml:space="preserve"> et al, 2018</w:t>
            </w:r>
            <w:r>
              <w:rPr>
                <w:iCs/>
                <w:sz w:val="24"/>
                <w:szCs w:val="24"/>
              </w:rPr>
              <w:t xml:space="preserve">). </w:t>
            </w:r>
            <w:r w:rsidR="00802CB4">
              <w:rPr>
                <w:iCs/>
                <w:sz w:val="24"/>
                <w:szCs w:val="24"/>
              </w:rPr>
              <w:t xml:space="preserve">Numerous factors can impact an individuals’ communication skills including learning difficulties. As a result of 2’s identified learning needs, a cognitive report was completed as part of the care proceedings. The report includes factors to be aware of when communicating with 2. As preparation for the assessment sessions, I read the report and highlighted the need to use simple language; discuss one topic at a time and to clearly </w:t>
            </w:r>
            <w:r w:rsidR="00802CB4">
              <w:rPr>
                <w:iCs/>
                <w:sz w:val="24"/>
                <w:szCs w:val="24"/>
              </w:rPr>
              <w:lastRenderedPageBreak/>
              <w:t xml:space="preserve">state when switching to another topic. I found the report and preparation useful in structuring the assessment sessions. Prior </w:t>
            </w:r>
            <w:r w:rsidR="00720F79">
              <w:rPr>
                <w:iCs/>
                <w:sz w:val="24"/>
                <w:szCs w:val="24"/>
              </w:rPr>
              <w:t xml:space="preserve">to this observation, we had already completed the parent booklet, a mixture of questions, writing and visual aids. Therefore, I was aware of roughly how long 2 was able to concentrate for each session. </w:t>
            </w:r>
          </w:p>
          <w:p w14:paraId="18927ED5" w14:textId="6A9DE6F5" w:rsidR="00720F79" w:rsidRDefault="00720F79" w:rsidP="00536DB0">
            <w:pPr>
              <w:spacing w:line="360" w:lineRule="auto"/>
              <w:jc w:val="both"/>
              <w:rPr>
                <w:iCs/>
                <w:sz w:val="24"/>
                <w:szCs w:val="24"/>
              </w:rPr>
            </w:pPr>
          </w:p>
          <w:p w14:paraId="46B22D4E" w14:textId="56FE1726" w:rsidR="00720F79" w:rsidRDefault="00720F79" w:rsidP="00536DB0">
            <w:pPr>
              <w:spacing w:line="360" w:lineRule="auto"/>
              <w:jc w:val="both"/>
              <w:rPr>
                <w:iCs/>
                <w:sz w:val="24"/>
                <w:szCs w:val="24"/>
              </w:rPr>
            </w:pPr>
            <w:r>
              <w:rPr>
                <w:iCs/>
                <w:sz w:val="24"/>
                <w:szCs w:val="24"/>
              </w:rPr>
              <w:t xml:space="preserve">The observation was a session where we began looking at the cartoon knowledge section of the assessment. To begin, I explained how the cartoons would </w:t>
            </w:r>
            <w:r w:rsidR="00802CB4">
              <w:rPr>
                <w:iCs/>
                <w:sz w:val="24"/>
                <w:szCs w:val="24"/>
              </w:rPr>
              <w:t xml:space="preserve">contain a parenting scenario and two questions would be related to each image. </w:t>
            </w:r>
            <w:r w:rsidR="005C344F">
              <w:rPr>
                <w:iCs/>
                <w:sz w:val="24"/>
                <w:szCs w:val="24"/>
              </w:rPr>
              <w:t xml:space="preserve">I ensured that 2 was aware I would check she was happy with the answer before moving onto the next image. I clarified that 2 understood what was asked by asking her to repeat the information back to me. </w:t>
            </w:r>
            <w:r>
              <w:rPr>
                <w:iCs/>
                <w:sz w:val="24"/>
                <w:szCs w:val="24"/>
              </w:rPr>
              <w:t xml:space="preserve">In line with the cognitive report, I ensured to clearly state which cartoon we were looking at before </w:t>
            </w:r>
            <w:r w:rsidR="00B2649E">
              <w:rPr>
                <w:iCs/>
                <w:sz w:val="24"/>
                <w:szCs w:val="24"/>
              </w:rPr>
              <w:t xml:space="preserve">explaining the scenario. </w:t>
            </w:r>
          </w:p>
          <w:p w14:paraId="6CCAE9A3" w14:textId="3F721471" w:rsidR="00A7737A" w:rsidRDefault="00A7737A" w:rsidP="00536DB0">
            <w:pPr>
              <w:spacing w:line="360" w:lineRule="auto"/>
              <w:jc w:val="both"/>
              <w:rPr>
                <w:iCs/>
                <w:sz w:val="24"/>
                <w:szCs w:val="24"/>
              </w:rPr>
            </w:pPr>
          </w:p>
          <w:p w14:paraId="16870134" w14:textId="65DD707C" w:rsidR="00A7737A" w:rsidRPr="002805BC" w:rsidRDefault="00A7737A" w:rsidP="00536DB0">
            <w:pPr>
              <w:spacing w:line="360" w:lineRule="auto"/>
              <w:jc w:val="both"/>
              <w:rPr>
                <w:iCs/>
                <w:color w:val="FF0000"/>
                <w:sz w:val="24"/>
                <w:szCs w:val="24"/>
              </w:rPr>
            </w:pPr>
            <w:r>
              <w:rPr>
                <w:iCs/>
                <w:sz w:val="24"/>
                <w:szCs w:val="24"/>
              </w:rPr>
              <w:t>Surviving Safeguarding (2018) reports that Social Work jargon “</w:t>
            </w:r>
            <w:r>
              <w:rPr>
                <w:i/>
                <w:sz w:val="24"/>
                <w:szCs w:val="24"/>
              </w:rPr>
              <w:t>creep into every meeting, every report, every encounter you have”</w:t>
            </w:r>
            <w:r>
              <w:rPr>
                <w:iCs/>
                <w:sz w:val="24"/>
                <w:szCs w:val="24"/>
              </w:rPr>
              <w:t>, often isolating the parent</w:t>
            </w:r>
            <w:r w:rsidR="003F578F">
              <w:rPr>
                <w:iCs/>
                <w:sz w:val="24"/>
                <w:szCs w:val="24"/>
              </w:rPr>
              <w:t xml:space="preserve"> and making an already difficult time harder.</w:t>
            </w:r>
            <w:r w:rsidR="003E6B9B">
              <w:rPr>
                <w:iCs/>
                <w:sz w:val="24"/>
                <w:szCs w:val="24"/>
              </w:rPr>
              <w:t xml:space="preserve"> The language used by social workers can be </w:t>
            </w:r>
            <w:r w:rsidR="003E6B9B" w:rsidRPr="003E6B9B">
              <w:rPr>
                <w:i/>
                <w:sz w:val="24"/>
                <w:szCs w:val="24"/>
              </w:rPr>
              <w:t xml:space="preserve">“as oppressive as poverty in the way it is experienced by individuals” </w:t>
            </w:r>
            <w:r w:rsidR="003E6B9B">
              <w:rPr>
                <w:iCs/>
                <w:sz w:val="24"/>
                <w:szCs w:val="24"/>
              </w:rPr>
              <w:t xml:space="preserve">(BASW, 2021). </w:t>
            </w:r>
            <w:r w:rsidR="003F578F">
              <w:rPr>
                <w:iCs/>
                <w:sz w:val="24"/>
                <w:szCs w:val="24"/>
              </w:rPr>
              <w:t>I ensured to use simple language during the session with 2. I tried to avoid using jargon or acronyms</w:t>
            </w:r>
            <w:r w:rsidR="00E12D5F">
              <w:rPr>
                <w:iCs/>
                <w:sz w:val="24"/>
                <w:szCs w:val="24"/>
              </w:rPr>
              <w:t xml:space="preserve"> that</w:t>
            </w:r>
            <w:r w:rsidR="003F578F">
              <w:rPr>
                <w:iCs/>
                <w:sz w:val="24"/>
                <w:szCs w:val="24"/>
              </w:rPr>
              <w:t xml:space="preserve"> 2 would not understand. At the beginning of the session</w:t>
            </w:r>
            <w:r w:rsidR="0061481B">
              <w:rPr>
                <w:iCs/>
                <w:sz w:val="24"/>
                <w:szCs w:val="24"/>
              </w:rPr>
              <w:t>,</w:t>
            </w:r>
            <w:r w:rsidR="003F578F">
              <w:rPr>
                <w:iCs/>
                <w:sz w:val="24"/>
                <w:szCs w:val="24"/>
              </w:rPr>
              <w:t xml:space="preserve"> I </w:t>
            </w:r>
            <w:r w:rsidR="00202207">
              <w:rPr>
                <w:iCs/>
                <w:sz w:val="24"/>
                <w:szCs w:val="24"/>
              </w:rPr>
              <w:t>reminded</w:t>
            </w:r>
            <w:r w:rsidR="003F578F">
              <w:rPr>
                <w:iCs/>
                <w:sz w:val="24"/>
                <w:szCs w:val="24"/>
              </w:rPr>
              <w:t xml:space="preserve"> 2 to tell me if she did not understand something so I could rephrase and ensure </w:t>
            </w:r>
            <w:r w:rsidR="00202207">
              <w:rPr>
                <w:iCs/>
                <w:sz w:val="24"/>
                <w:szCs w:val="24"/>
              </w:rPr>
              <w:t>I</w:t>
            </w:r>
            <w:r w:rsidR="003F578F">
              <w:rPr>
                <w:iCs/>
                <w:sz w:val="24"/>
                <w:szCs w:val="24"/>
              </w:rPr>
              <w:t xml:space="preserve"> worked collaboratively</w:t>
            </w:r>
            <w:r w:rsidR="007B5C74">
              <w:rPr>
                <w:iCs/>
                <w:sz w:val="24"/>
                <w:szCs w:val="24"/>
              </w:rPr>
              <w:t xml:space="preserve"> (SSWBA 2014)</w:t>
            </w:r>
            <w:r w:rsidR="003F578F">
              <w:rPr>
                <w:iCs/>
                <w:sz w:val="24"/>
                <w:szCs w:val="24"/>
              </w:rPr>
              <w:t xml:space="preserve"> with her during the assessment.</w:t>
            </w:r>
            <w:r w:rsidR="007B5C74">
              <w:rPr>
                <w:iCs/>
                <w:sz w:val="24"/>
                <w:szCs w:val="24"/>
              </w:rPr>
              <w:t xml:space="preserve"> </w:t>
            </w:r>
          </w:p>
          <w:p w14:paraId="75E9D83E" w14:textId="2719AA27" w:rsidR="00B2649E" w:rsidRDefault="00B2649E" w:rsidP="00536DB0">
            <w:pPr>
              <w:spacing w:line="360" w:lineRule="auto"/>
              <w:jc w:val="both"/>
              <w:rPr>
                <w:iCs/>
                <w:sz w:val="24"/>
                <w:szCs w:val="24"/>
              </w:rPr>
            </w:pPr>
          </w:p>
          <w:p w14:paraId="15AFEBD0" w14:textId="771DD38C" w:rsidR="00720F79" w:rsidRDefault="00B2649E" w:rsidP="00536DB0">
            <w:pPr>
              <w:spacing w:line="360" w:lineRule="auto"/>
              <w:jc w:val="both"/>
              <w:rPr>
                <w:iCs/>
                <w:sz w:val="24"/>
                <w:szCs w:val="24"/>
              </w:rPr>
            </w:pPr>
            <w:r>
              <w:rPr>
                <w:iCs/>
                <w:sz w:val="24"/>
                <w:szCs w:val="24"/>
              </w:rPr>
              <w:t xml:space="preserve">Lishman (2020) states non-verbal communication is as important as the words and tone of voice is when </w:t>
            </w:r>
            <w:r w:rsidR="00EB4A4E">
              <w:rPr>
                <w:iCs/>
                <w:sz w:val="24"/>
                <w:szCs w:val="24"/>
              </w:rPr>
              <w:t>communicating with children or parents. Non-verbal behaviour such as facial expressions; body movement and gaze can undermine conversations as it often the best sign to the individuals’ true feelings (Lishman, 2020). I ensured to keep my body language open and neutral</w:t>
            </w:r>
            <w:r w:rsidR="00206EEA">
              <w:rPr>
                <w:iCs/>
                <w:sz w:val="24"/>
                <w:szCs w:val="24"/>
              </w:rPr>
              <w:t xml:space="preserve">, and ensuring I did not react to the answers given by 2. </w:t>
            </w:r>
            <w:r w:rsidR="00477B5E">
              <w:rPr>
                <w:iCs/>
                <w:sz w:val="24"/>
                <w:szCs w:val="24"/>
              </w:rPr>
              <w:t>Taking</w:t>
            </w:r>
            <w:r w:rsidR="00C8773D">
              <w:rPr>
                <w:iCs/>
                <w:sz w:val="24"/>
                <w:szCs w:val="24"/>
              </w:rPr>
              <w:t xml:space="preserve"> notice of 2’s non-verbal cues to ensure she did not become overwhelmed and restless to ensure the session was concluded in a timely manner. I believe this worked well</w:t>
            </w:r>
            <w:r w:rsidR="00E81181">
              <w:rPr>
                <w:iCs/>
                <w:sz w:val="24"/>
                <w:szCs w:val="24"/>
              </w:rPr>
              <w:t>,</w:t>
            </w:r>
            <w:r w:rsidR="00C8773D">
              <w:rPr>
                <w:iCs/>
                <w:sz w:val="24"/>
                <w:szCs w:val="24"/>
              </w:rPr>
              <w:t xml:space="preserve"> I offer</w:t>
            </w:r>
            <w:r w:rsidR="00E81181">
              <w:rPr>
                <w:iCs/>
                <w:sz w:val="24"/>
                <w:szCs w:val="24"/>
              </w:rPr>
              <w:t xml:space="preserve">ed short breaks between cartoons. </w:t>
            </w:r>
            <w:r w:rsidR="00C8773D">
              <w:rPr>
                <w:iCs/>
                <w:sz w:val="24"/>
                <w:szCs w:val="24"/>
              </w:rPr>
              <w:t xml:space="preserve">Towards the end of the session, I realised that 2 was becoming restless as she was </w:t>
            </w:r>
            <w:r w:rsidR="00C8773D">
              <w:rPr>
                <w:iCs/>
                <w:sz w:val="24"/>
                <w:szCs w:val="24"/>
              </w:rPr>
              <w:lastRenderedPageBreak/>
              <w:t xml:space="preserve">flicking through the cartoon pack and not taking much interest or time in answering questions. As a result, I brought the session to an end to ensure it was person-centred. </w:t>
            </w:r>
          </w:p>
          <w:p w14:paraId="5C6CC57C" w14:textId="53E10B46" w:rsidR="0017355C" w:rsidRDefault="0017355C" w:rsidP="00536DB0">
            <w:pPr>
              <w:spacing w:line="360" w:lineRule="auto"/>
              <w:jc w:val="both"/>
              <w:rPr>
                <w:iCs/>
                <w:sz w:val="24"/>
                <w:szCs w:val="24"/>
              </w:rPr>
            </w:pPr>
          </w:p>
          <w:p w14:paraId="5CE2E6DF" w14:textId="231EA82F" w:rsidR="003A42F9" w:rsidRDefault="003A42F9" w:rsidP="00536DB0">
            <w:pPr>
              <w:spacing w:line="360" w:lineRule="auto"/>
              <w:jc w:val="both"/>
              <w:rPr>
                <w:iCs/>
                <w:sz w:val="24"/>
                <w:szCs w:val="24"/>
              </w:rPr>
            </w:pPr>
            <w:r>
              <w:rPr>
                <w:iCs/>
                <w:sz w:val="24"/>
                <w:szCs w:val="24"/>
              </w:rPr>
              <w:t>Beckett and Maynard (2013) state any professional requires a balance between being guided by our own personal values and disregarding these values. My own values influence the decisions I make; therefore, it is essential to be aware of my own personal values within practice and to regularly reflect upon these. In this respect, it’s imperative to ensure my values does not impact on my non-judgemental practice (</w:t>
            </w:r>
            <w:proofErr w:type="spellStart"/>
            <w:r>
              <w:rPr>
                <w:iCs/>
                <w:sz w:val="24"/>
                <w:szCs w:val="24"/>
              </w:rPr>
              <w:t>Beesley</w:t>
            </w:r>
            <w:proofErr w:type="spellEnd"/>
            <w:r>
              <w:rPr>
                <w:iCs/>
                <w:sz w:val="24"/>
                <w:szCs w:val="24"/>
              </w:rPr>
              <w:t xml:space="preserve"> et al, 2018). I went into the session with an open mind, but I found this increasingly difficult by the observation as I was aware of the answers 2 had given during the assessment. However, I endeavoured to keep an open mind and to ensure I noted 2’s answers as accurately as possible and keeping my body language open throughout. </w:t>
            </w:r>
          </w:p>
          <w:p w14:paraId="5F82DE10" w14:textId="3A8E019A" w:rsidR="00CA08B9" w:rsidRDefault="00CA08B9" w:rsidP="00536DB0">
            <w:pPr>
              <w:spacing w:line="360" w:lineRule="auto"/>
              <w:jc w:val="both"/>
              <w:rPr>
                <w:iCs/>
                <w:sz w:val="24"/>
                <w:szCs w:val="24"/>
              </w:rPr>
            </w:pPr>
          </w:p>
          <w:p w14:paraId="3BC3DAA4" w14:textId="4CB58FA1" w:rsidR="00CC5FB9" w:rsidRDefault="00B353DF" w:rsidP="00536DB0">
            <w:pPr>
              <w:spacing w:line="360" w:lineRule="auto"/>
              <w:jc w:val="both"/>
              <w:rPr>
                <w:iCs/>
                <w:sz w:val="24"/>
                <w:szCs w:val="24"/>
              </w:rPr>
            </w:pPr>
            <w:r>
              <w:rPr>
                <w:iCs/>
                <w:sz w:val="24"/>
                <w:szCs w:val="24"/>
              </w:rPr>
              <w:t xml:space="preserve">I received feedback from 2 </w:t>
            </w:r>
            <w:r w:rsidR="00CC5FB9">
              <w:rPr>
                <w:iCs/>
                <w:sz w:val="24"/>
                <w:szCs w:val="24"/>
              </w:rPr>
              <w:t xml:space="preserve">and the observer. I’m happy that 2 felt I met her language needs by rephrasing questions if 2 did not understand the first time as I found it difficult at times to rephrase the question without giving too much information. I reminded 2 at the beginning, if she didn’t understand anything to tell me so I could rephrase to support her. I tried to be cautious of 2’s body language in addition to depending on 2 verbally reporting she did not understand. I also ensured to remind 2 that this is her assessment and it’s important to hear her voice throughout. I found the observers feedback useful for further sessions to complete the assessment.  </w:t>
            </w:r>
          </w:p>
          <w:p w14:paraId="3A3B115B" w14:textId="77777777" w:rsidR="00720F79" w:rsidRDefault="00720F79" w:rsidP="004F0327">
            <w:pPr>
              <w:jc w:val="both"/>
              <w:rPr>
                <w:iCs/>
                <w:sz w:val="24"/>
                <w:szCs w:val="24"/>
              </w:rPr>
            </w:pPr>
          </w:p>
          <w:p w14:paraId="52587326" w14:textId="14F6283F" w:rsidR="003E606D" w:rsidRDefault="003E606D" w:rsidP="004F0327">
            <w:pPr>
              <w:jc w:val="both"/>
              <w:rPr>
                <w:iCs/>
                <w:sz w:val="24"/>
                <w:szCs w:val="24"/>
              </w:rPr>
            </w:pPr>
          </w:p>
          <w:p w14:paraId="4272BD85" w14:textId="77ECA7CD" w:rsidR="00B14FDD" w:rsidRDefault="0062762A" w:rsidP="004F0327">
            <w:pPr>
              <w:jc w:val="both"/>
              <w:rPr>
                <w:iCs/>
                <w:sz w:val="24"/>
                <w:szCs w:val="24"/>
              </w:rPr>
            </w:pPr>
            <w:r>
              <w:rPr>
                <w:iCs/>
                <w:sz w:val="24"/>
                <w:szCs w:val="24"/>
              </w:rPr>
              <w:t>1,</w:t>
            </w:r>
            <w:r w:rsidR="00B2578A">
              <w:rPr>
                <w:iCs/>
                <w:sz w:val="24"/>
                <w:szCs w:val="24"/>
              </w:rPr>
              <w:t>3</w:t>
            </w:r>
            <w:r w:rsidR="00E81181">
              <w:rPr>
                <w:iCs/>
                <w:sz w:val="24"/>
                <w:szCs w:val="24"/>
              </w:rPr>
              <w:t>7</w:t>
            </w:r>
            <w:r w:rsidR="00477B5E">
              <w:rPr>
                <w:iCs/>
                <w:sz w:val="24"/>
                <w:szCs w:val="24"/>
              </w:rPr>
              <w:t>5</w:t>
            </w:r>
            <w:r w:rsidR="00B14FDD">
              <w:rPr>
                <w:iCs/>
                <w:sz w:val="24"/>
                <w:szCs w:val="24"/>
              </w:rPr>
              <w:t xml:space="preserve"> words. </w:t>
            </w:r>
          </w:p>
          <w:p w14:paraId="7CF47C97" w14:textId="77777777" w:rsidR="00967B61" w:rsidRDefault="00967B61" w:rsidP="004F0327">
            <w:pPr>
              <w:jc w:val="both"/>
              <w:rPr>
                <w:i/>
                <w:sz w:val="24"/>
                <w:szCs w:val="24"/>
              </w:rPr>
            </w:pPr>
          </w:p>
          <w:p w14:paraId="32CFD395" w14:textId="412C0779" w:rsidR="00967B61" w:rsidRPr="00EB63D4" w:rsidRDefault="00967B61" w:rsidP="004F0327">
            <w:pPr>
              <w:jc w:val="both"/>
              <w:rPr>
                <w:i/>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2E626110" w:rsidR="00EB695F" w:rsidRDefault="00EB695F" w:rsidP="00FF7EBB">
      <w:pPr>
        <w:jc w:val="both"/>
        <w:rPr>
          <w:sz w:val="24"/>
          <w:szCs w:val="24"/>
        </w:rPr>
      </w:pPr>
    </w:p>
    <w:p w14:paraId="0F3279BC" w14:textId="1E74C963" w:rsidR="00536DB0" w:rsidRDefault="00536DB0" w:rsidP="00FF7EBB">
      <w:pPr>
        <w:jc w:val="both"/>
        <w:rPr>
          <w:sz w:val="24"/>
          <w:szCs w:val="24"/>
        </w:rPr>
      </w:pPr>
    </w:p>
    <w:p w14:paraId="015E9543" w14:textId="2490EAF5" w:rsidR="00536DB0" w:rsidRDefault="00536DB0" w:rsidP="00FF7EBB">
      <w:pPr>
        <w:jc w:val="both"/>
        <w:rPr>
          <w:sz w:val="24"/>
          <w:szCs w:val="24"/>
        </w:rPr>
      </w:pPr>
    </w:p>
    <w:p w14:paraId="669274A5" w14:textId="77777777" w:rsidR="00536DB0" w:rsidRDefault="00536DB0"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37B81D03" w:rsidR="00CA3593" w:rsidRPr="008B28E7" w:rsidRDefault="00654306" w:rsidP="00FF7EBB">
            <w:pPr>
              <w:jc w:val="both"/>
              <w:rPr>
                <w:sz w:val="24"/>
                <w:szCs w:val="24"/>
              </w:rPr>
            </w:pPr>
            <w:r>
              <w:rPr>
                <w:sz w:val="24"/>
                <w:szCs w:val="24"/>
              </w:rPr>
              <w:t>On time</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11ED74EF" w14:textId="5A7B7781" w:rsidR="00654306" w:rsidRDefault="00654306" w:rsidP="00FF7EBB">
            <w:pPr>
              <w:jc w:val="both"/>
              <w:rPr>
                <w:sz w:val="24"/>
                <w:szCs w:val="24"/>
              </w:rPr>
            </w:pPr>
            <w:r>
              <w:rPr>
                <w:sz w:val="24"/>
                <w:szCs w:val="24"/>
              </w:rPr>
              <w:t xml:space="preserve">Yes, she did ask for permission. </w:t>
            </w:r>
          </w:p>
          <w:p w14:paraId="4DA46342" w14:textId="77777777" w:rsidR="00654306" w:rsidRDefault="00654306" w:rsidP="00FF7EBB">
            <w:pPr>
              <w:jc w:val="both"/>
              <w:rPr>
                <w:sz w:val="24"/>
                <w:szCs w:val="24"/>
              </w:rPr>
            </w:pPr>
          </w:p>
          <w:p w14:paraId="1EEE31EE" w14:textId="77777777" w:rsidR="00654306" w:rsidRDefault="00654306" w:rsidP="00FF7EBB">
            <w:pPr>
              <w:jc w:val="both"/>
              <w:rPr>
                <w:sz w:val="24"/>
                <w:szCs w:val="24"/>
              </w:rPr>
            </w:pPr>
          </w:p>
          <w:p w14:paraId="5D5198E2" w14:textId="77777777" w:rsidR="00654306" w:rsidRDefault="00654306" w:rsidP="00FF7EBB">
            <w:pPr>
              <w:jc w:val="both"/>
              <w:rPr>
                <w:sz w:val="24"/>
                <w:szCs w:val="24"/>
              </w:rPr>
            </w:pPr>
          </w:p>
          <w:p w14:paraId="0F0363A9" w14:textId="7470DCEC" w:rsidR="00654306" w:rsidRPr="008B28E7" w:rsidRDefault="00654306" w:rsidP="00FF7EBB">
            <w:pPr>
              <w:jc w:val="both"/>
              <w:rPr>
                <w:sz w:val="24"/>
                <w:szCs w:val="24"/>
              </w:rPr>
            </w:pPr>
            <w:r>
              <w:rPr>
                <w:sz w:val="24"/>
                <w:szCs w:val="24"/>
              </w:rPr>
              <w:t>Yes</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218F8747" w:rsidR="00CA3593" w:rsidRPr="008B28E7" w:rsidRDefault="00654306" w:rsidP="00FF7EBB">
            <w:pPr>
              <w:jc w:val="both"/>
              <w:rPr>
                <w:sz w:val="24"/>
                <w:szCs w:val="24"/>
              </w:rPr>
            </w:pPr>
            <w:r>
              <w:rPr>
                <w:sz w:val="24"/>
                <w:szCs w:val="24"/>
              </w:rPr>
              <w:t>Yes</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0486F060" w:rsidR="00CA3593" w:rsidRPr="008B28E7" w:rsidRDefault="00654306" w:rsidP="00FF7EBB">
            <w:pPr>
              <w:jc w:val="both"/>
              <w:rPr>
                <w:sz w:val="24"/>
                <w:szCs w:val="24"/>
              </w:rPr>
            </w:pPr>
            <w:r>
              <w:rPr>
                <w:sz w:val="24"/>
                <w:szCs w:val="24"/>
              </w:rPr>
              <w:t xml:space="preserve">She knew what to do </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61D0EF61" w:rsidR="00CA3593" w:rsidRPr="008B28E7" w:rsidRDefault="00654306" w:rsidP="00FF7EBB">
            <w:pPr>
              <w:jc w:val="both"/>
              <w:rPr>
                <w:sz w:val="24"/>
                <w:szCs w:val="24"/>
              </w:rPr>
            </w:pPr>
            <w:r>
              <w:rPr>
                <w:sz w:val="24"/>
                <w:szCs w:val="24"/>
              </w:rPr>
              <w:t xml:space="preserve">She did listen to my answers. Wouldn’t let my mum answer for me. </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3E19969F" w:rsidR="00A12F22" w:rsidRPr="008B28E7" w:rsidRDefault="00654306" w:rsidP="00FF7EBB">
            <w:pPr>
              <w:jc w:val="both"/>
              <w:rPr>
                <w:sz w:val="24"/>
                <w:szCs w:val="24"/>
              </w:rPr>
            </w:pPr>
            <w:r>
              <w:rPr>
                <w:sz w:val="24"/>
                <w:szCs w:val="24"/>
              </w:rPr>
              <w:t>Yes. Explained when I didn’t understand something</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114E8705" w:rsidR="00D0503D" w:rsidRPr="008B28E7" w:rsidRDefault="00654306" w:rsidP="00D0503D">
            <w:pPr>
              <w:jc w:val="both"/>
              <w:rPr>
                <w:sz w:val="24"/>
                <w:szCs w:val="24"/>
              </w:rPr>
            </w:pPr>
            <w:r>
              <w:rPr>
                <w:sz w:val="24"/>
                <w:szCs w:val="24"/>
              </w:rPr>
              <w:t xml:space="preserve">It’s part of my assessment for my child. </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3B22C998" w:rsidR="00D0503D" w:rsidRPr="008B28E7" w:rsidRDefault="00654306" w:rsidP="00D0503D">
            <w:pPr>
              <w:jc w:val="both"/>
              <w:rPr>
                <w:sz w:val="24"/>
                <w:szCs w:val="24"/>
              </w:rPr>
            </w:pPr>
            <w:r>
              <w:rPr>
                <w:sz w:val="24"/>
                <w:szCs w:val="24"/>
              </w:rPr>
              <w:t>No</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17643" w14:textId="77777777" w:rsidR="00CF5CA1" w:rsidRDefault="00CF5CA1">
      <w:r>
        <w:separator/>
      </w:r>
    </w:p>
  </w:endnote>
  <w:endnote w:type="continuationSeparator" w:id="0">
    <w:p w14:paraId="460775D0" w14:textId="77777777" w:rsidR="00CF5CA1" w:rsidRDefault="00CF5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E0247" w14:textId="77777777" w:rsidR="00CF5CA1" w:rsidRDefault="00CF5CA1">
      <w:r>
        <w:separator/>
      </w:r>
    </w:p>
  </w:footnote>
  <w:footnote w:type="continuationSeparator" w:id="0">
    <w:p w14:paraId="626104FB" w14:textId="77777777" w:rsidR="00CF5CA1" w:rsidRDefault="00CF5C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0F61"/>
    <w:rsid w:val="0002440E"/>
    <w:rsid w:val="0002759A"/>
    <w:rsid w:val="00027B1F"/>
    <w:rsid w:val="0003088B"/>
    <w:rsid w:val="000325D9"/>
    <w:rsid w:val="000372B2"/>
    <w:rsid w:val="0004079F"/>
    <w:rsid w:val="00043543"/>
    <w:rsid w:val="00045B87"/>
    <w:rsid w:val="00045C07"/>
    <w:rsid w:val="00045C40"/>
    <w:rsid w:val="00046861"/>
    <w:rsid w:val="00054A07"/>
    <w:rsid w:val="00055BA7"/>
    <w:rsid w:val="00055D43"/>
    <w:rsid w:val="00056FAC"/>
    <w:rsid w:val="00057751"/>
    <w:rsid w:val="00062E39"/>
    <w:rsid w:val="00064063"/>
    <w:rsid w:val="00064AF9"/>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A7052"/>
    <w:rsid w:val="000C378F"/>
    <w:rsid w:val="000C6892"/>
    <w:rsid w:val="000C6FFE"/>
    <w:rsid w:val="000D0BB6"/>
    <w:rsid w:val="000D2ED2"/>
    <w:rsid w:val="000D6653"/>
    <w:rsid w:val="000E0D51"/>
    <w:rsid w:val="000E26B0"/>
    <w:rsid w:val="000E37C2"/>
    <w:rsid w:val="000E38C3"/>
    <w:rsid w:val="000E693E"/>
    <w:rsid w:val="000F1599"/>
    <w:rsid w:val="000F1769"/>
    <w:rsid w:val="000F1A97"/>
    <w:rsid w:val="000F42AE"/>
    <w:rsid w:val="000F6196"/>
    <w:rsid w:val="000F6BC3"/>
    <w:rsid w:val="0010312C"/>
    <w:rsid w:val="00105026"/>
    <w:rsid w:val="0010662B"/>
    <w:rsid w:val="00106DC7"/>
    <w:rsid w:val="00112391"/>
    <w:rsid w:val="00114F52"/>
    <w:rsid w:val="00116A67"/>
    <w:rsid w:val="00130119"/>
    <w:rsid w:val="00130D58"/>
    <w:rsid w:val="00132812"/>
    <w:rsid w:val="001347F8"/>
    <w:rsid w:val="001359EE"/>
    <w:rsid w:val="00137BB5"/>
    <w:rsid w:val="00137E05"/>
    <w:rsid w:val="001447F6"/>
    <w:rsid w:val="00147DE3"/>
    <w:rsid w:val="00150794"/>
    <w:rsid w:val="00151DA6"/>
    <w:rsid w:val="00156C27"/>
    <w:rsid w:val="001608C4"/>
    <w:rsid w:val="00164832"/>
    <w:rsid w:val="00171418"/>
    <w:rsid w:val="0017355C"/>
    <w:rsid w:val="001772BF"/>
    <w:rsid w:val="001772DE"/>
    <w:rsid w:val="0019496C"/>
    <w:rsid w:val="001961CF"/>
    <w:rsid w:val="001A59BB"/>
    <w:rsid w:val="001A607E"/>
    <w:rsid w:val="001A6A51"/>
    <w:rsid w:val="001A79C4"/>
    <w:rsid w:val="001B0EBD"/>
    <w:rsid w:val="001B331A"/>
    <w:rsid w:val="001C0237"/>
    <w:rsid w:val="001C0E74"/>
    <w:rsid w:val="001C4100"/>
    <w:rsid w:val="001C4DB8"/>
    <w:rsid w:val="001C50B8"/>
    <w:rsid w:val="001D229F"/>
    <w:rsid w:val="001E2EB6"/>
    <w:rsid w:val="001E6B22"/>
    <w:rsid w:val="001F368F"/>
    <w:rsid w:val="001F4552"/>
    <w:rsid w:val="001F65F9"/>
    <w:rsid w:val="002019EB"/>
    <w:rsid w:val="00202207"/>
    <w:rsid w:val="00204B58"/>
    <w:rsid w:val="00205051"/>
    <w:rsid w:val="00206EEA"/>
    <w:rsid w:val="00211F65"/>
    <w:rsid w:val="00214047"/>
    <w:rsid w:val="00216563"/>
    <w:rsid w:val="0021792F"/>
    <w:rsid w:val="00220D06"/>
    <w:rsid w:val="002225E7"/>
    <w:rsid w:val="00223CC2"/>
    <w:rsid w:val="002246A0"/>
    <w:rsid w:val="00230439"/>
    <w:rsid w:val="00232A09"/>
    <w:rsid w:val="00235176"/>
    <w:rsid w:val="00236061"/>
    <w:rsid w:val="0024100E"/>
    <w:rsid w:val="00241C1B"/>
    <w:rsid w:val="0024288B"/>
    <w:rsid w:val="00243524"/>
    <w:rsid w:val="00243DB0"/>
    <w:rsid w:val="00244B8A"/>
    <w:rsid w:val="00247265"/>
    <w:rsid w:val="00260663"/>
    <w:rsid w:val="002657E9"/>
    <w:rsid w:val="0026665E"/>
    <w:rsid w:val="0027147E"/>
    <w:rsid w:val="002761F4"/>
    <w:rsid w:val="002775E1"/>
    <w:rsid w:val="00277979"/>
    <w:rsid w:val="002805BC"/>
    <w:rsid w:val="00291468"/>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174F"/>
    <w:rsid w:val="002C2536"/>
    <w:rsid w:val="002C256A"/>
    <w:rsid w:val="002C3031"/>
    <w:rsid w:val="002C4233"/>
    <w:rsid w:val="002C496D"/>
    <w:rsid w:val="002D05EB"/>
    <w:rsid w:val="002D11A8"/>
    <w:rsid w:val="002D2F29"/>
    <w:rsid w:val="002D46C0"/>
    <w:rsid w:val="002D5A92"/>
    <w:rsid w:val="002D65D2"/>
    <w:rsid w:val="002D6B31"/>
    <w:rsid w:val="002E5C32"/>
    <w:rsid w:val="002E6D17"/>
    <w:rsid w:val="002E7017"/>
    <w:rsid w:val="002E7F2C"/>
    <w:rsid w:val="002F1FC7"/>
    <w:rsid w:val="002F2185"/>
    <w:rsid w:val="002F4F6E"/>
    <w:rsid w:val="003015C3"/>
    <w:rsid w:val="00305D0C"/>
    <w:rsid w:val="003106DB"/>
    <w:rsid w:val="0031350A"/>
    <w:rsid w:val="00316815"/>
    <w:rsid w:val="003168CA"/>
    <w:rsid w:val="00321255"/>
    <w:rsid w:val="0032230D"/>
    <w:rsid w:val="00322A0B"/>
    <w:rsid w:val="00325B66"/>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0D64"/>
    <w:rsid w:val="003826BD"/>
    <w:rsid w:val="00384237"/>
    <w:rsid w:val="00385414"/>
    <w:rsid w:val="00390074"/>
    <w:rsid w:val="00392F73"/>
    <w:rsid w:val="00393600"/>
    <w:rsid w:val="0039762B"/>
    <w:rsid w:val="003A0C37"/>
    <w:rsid w:val="003A1B6B"/>
    <w:rsid w:val="003A4103"/>
    <w:rsid w:val="003A42F9"/>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606D"/>
    <w:rsid w:val="003E6B9B"/>
    <w:rsid w:val="003F1233"/>
    <w:rsid w:val="003F578F"/>
    <w:rsid w:val="003F67A4"/>
    <w:rsid w:val="00400786"/>
    <w:rsid w:val="00401FDA"/>
    <w:rsid w:val="004046F0"/>
    <w:rsid w:val="0040668F"/>
    <w:rsid w:val="00411EF7"/>
    <w:rsid w:val="00412677"/>
    <w:rsid w:val="00425160"/>
    <w:rsid w:val="00430DE3"/>
    <w:rsid w:val="004348AE"/>
    <w:rsid w:val="00436455"/>
    <w:rsid w:val="004376C0"/>
    <w:rsid w:val="0044223A"/>
    <w:rsid w:val="00450B67"/>
    <w:rsid w:val="00451851"/>
    <w:rsid w:val="0045189A"/>
    <w:rsid w:val="00453343"/>
    <w:rsid w:val="004538C3"/>
    <w:rsid w:val="004608B9"/>
    <w:rsid w:val="00462339"/>
    <w:rsid w:val="00465947"/>
    <w:rsid w:val="004667B1"/>
    <w:rsid w:val="00467F66"/>
    <w:rsid w:val="00470461"/>
    <w:rsid w:val="00470BB1"/>
    <w:rsid w:val="00470C87"/>
    <w:rsid w:val="00473153"/>
    <w:rsid w:val="0047350F"/>
    <w:rsid w:val="004743AF"/>
    <w:rsid w:val="00475B41"/>
    <w:rsid w:val="00477B5E"/>
    <w:rsid w:val="00482C17"/>
    <w:rsid w:val="00484CE3"/>
    <w:rsid w:val="004911B4"/>
    <w:rsid w:val="0049196A"/>
    <w:rsid w:val="004923DA"/>
    <w:rsid w:val="00492EEB"/>
    <w:rsid w:val="00493434"/>
    <w:rsid w:val="004968E2"/>
    <w:rsid w:val="004A2A49"/>
    <w:rsid w:val="004A5A64"/>
    <w:rsid w:val="004A5D4E"/>
    <w:rsid w:val="004B5553"/>
    <w:rsid w:val="004B600B"/>
    <w:rsid w:val="004B6822"/>
    <w:rsid w:val="004B69F6"/>
    <w:rsid w:val="004C2D3A"/>
    <w:rsid w:val="004C495E"/>
    <w:rsid w:val="004C5C6C"/>
    <w:rsid w:val="004D03C4"/>
    <w:rsid w:val="004D0BF1"/>
    <w:rsid w:val="004D0F4E"/>
    <w:rsid w:val="004D3278"/>
    <w:rsid w:val="004D35A4"/>
    <w:rsid w:val="004D445F"/>
    <w:rsid w:val="004E087B"/>
    <w:rsid w:val="004E44A4"/>
    <w:rsid w:val="004E7B8B"/>
    <w:rsid w:val="004E7BDD"/>
    <w:rsid w:val="004F0327"/>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6DB0"/>
    <w:rsid w:val="00540EEC"/>
    <w:rsid w:val="005414F4"/>
    <w:rsid w:val="00546187"/>
    <w:rsid w:val="00547B11"/>
    <w:rsid w:val="00552ACA"/>
    <w:rsid w:val="00557D77"/>
    <w:rsid w:val="00562EAA"/>
    <w:rsid w:val="00563B58"/>
    <w:rsid w:val="005640C4"/>
    <w:rsid w:val="0056684C"/>
    <w:rsid w:val="0057313A"/>
    <w:rsid w:val="00574A0C"/>
    <w:rsid w:val="0057780F"/>
    <w:rsid w:val="00581E0A"/>
    <w:rsid w:val="00586D89"/>
    <w:rsid w:val="005877C8"/>
    <w:rsid w:val="00587923"/>
    <w:rsid w:val="00594F9F"/>
    <w:rsid w:val="005A1B4C"/>
    <w:rsid w:val="005A545C"/>
    <w:rsid w:val="005B271A"/>
    <w:rsid w:val="005B3A2D"/>
    <w:rsid w:val="005C1567"/>
    <w:rsid w:val="005C22BC"/>
    <w:rsid w:val="005C28D3"/>
    <w:rsid w:val="005C344F"/>
    <w:rsid w:val="005C6CE5"/>
    <w:rsid w:val="005D0417"/>
    <w:rsid w:val="005D04BC"/>
    <w:rsid w:val="005D3F07"/>
    <w:rsid w:val="005D4A1E"/>
    <w:rsid w:val="005D4F72"/>
    <w:rsid w:val="005E13EA"/>
    <w:rsid w:val="005E17F1"/>
    <w:rsid w:val="005F2192"/>
    <w:rsid w:val="005F52E8"/>
    <w:rsid w:val="005F64AA"/>
    <w:rsid w:val="005F7851"/>
    <w:rsid w:val="00606E27"/>
    <w:rsid w:val="0060702B"/>
    <w:rsid w:val="006108C9"/>
    <w:rsid w:val="0061481B"/>
    <w:rsid w:val="00614DF7"/>
    <w:rsid w:val="006179BB"/>
    <w:rsid w:val="0062158D"/>
    <w:rsid w:val="006223FD"/>
    <w:rsid w:val="0062762A"/>
    <w:rsid w:val="006326D1"/>
    <w:rsid w:val="00632E0A"/>
    <w:rsid w:val="00633165"/>
    <w:rsid w:val="006447DE"/>
    <w:rsid w:val="00644889"/>
    <w:rsid w:val="00644C98"/>
    <w:rsid w:val="0065276E"/>
    <w:rsid w:val="00654306"/>
    <w:rsid w:val="00654329"/>
    <w:rsid w:val="00654CEC"/>
    <w:rsid w:val="00655507"/>
    <w:rsid w:val="0065749A"/>
    <w:rsid w:val="006579FD"/>
    <w:rsid w:val="006635E3"/>
    <w:rsid w:val="00665AFB"/>
    <w:rsid w:val="006669F3"/>
    <w:rsid w:val="006712A7"/>
    <w:rsid w:val="00672CED"/>
    <w:rsid w:val="00672E29"/>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0F79"/>
    <w:rsid w:val="0072678F"/>
    <w:rsid w:val="007276E5"/>
    <w:rsid w:val="00727C4C"/>
    <w:rsid w:val="00734809"/>
    <w:rsid w:val="0073714E"/>
    <w:rsid w:val="007374EF"/>
    <w:rsid w:val="007406E1"/>
    <w:rsid w:val="00743E40"/>
    <w:rsid w:val="00745016"/>
    <w:rsid w:val="00746200"/>
    <w:rsid w:val="0075031F"/>
    <w:rsid w:val="00751263"/>
    <w:rsid w:val="007544FC"/>
    <w:rsid w:val="00755427"/>
    <w:rsid w:val="00756548"/>
    <w:rsid w:val="0075673A"/>
    <w:rsid w:val="0075704F"/>
    <w:rsid w:val="00761748"/>
    <w:rsid w:val="00763B2D"/>
    <w:rsid w:val="00764C84"/>
    <w:rsid w:val="007710AD"/>
    <w:rsid w:val="00772924"/>
    <w:rsid w:val="00775BC0"/>
    <w:rsid w:val="0078112D"/>
    <w:rsid w:val="007857B2"/>
    <w:rsid w:val="007872F2"/>
    <w:rsid w:val="007873F9"/>
    <w:rsid w:val="00787EE5"/>
    <w:rsid w:val="007908E0"/>
    <w:rsid w:val="00793EB3"/>
    <w:rsid w:val="00794205"/>
    <w:rsid w:val="0079422A"/>
    <w:rsid w:val="007A1F6A"/>
    <w:rsid w:val="007A243B"/>
    <w:rsid w:val="007A628F"/>
    <w:rsid w:val="007B0DE3"/>
    <w:rsid w:val="007B1BFD"/>
    <w:rsid w:val="007B5C74"/>
    <w:rsid w:val="007B7191"/>
    <w:rsid w:val="007C1D94"/>
    <w:rsid w:val="007C556F"/>
    <w:rsid w:val="007C5ABE"/>
    <w:rsid w:val="007C6A87"/>
    <w:rsid w:val="007D0A07"/>
    <w:rsid w:val="007D0F11"/>
    <w:rsid w:val="007D133D"/>
    <w:rsid w:val="007D3EB4"/>
    <w:rsid w:val="007D3F16"/>
    <w:rsid w:val="007F10BD"/>
    <w:rsid w:val="007F2157"/>
    <w:rsid w:val="007F312E"/>
    <w:rsid w:val="007F3F7E"/>
    <w:rsid w:val="007F4BA4"/>
    <w:rsid w:val="00802CB4"/>
    <w:rsid w:val="00813CEC"/>
    <w:rsid w:val="0081534C"/>
    <w:rsid w:val="00816CE7"/>
    <w:rsid w:val="008171E4"/>
    <w:rsid w:val="008208EA"/>
    <w:rsid w:val="00822B44"/>
    <w:rsid w:val="00824E67"/>
    <w:rsid w:val="00825A64"/>
    <w:rsid w:val="00826F48"/>
    <w:rsid w:val="008300F2"/>
    <w:rsid w:val="008308AE"/>
    <w:rsid w:val="00830DD1"/>
    <w:rsid w:val="0083166E"/>
    <w:rsid w:val="00831DC3"/>
    <w:rsid w:val="008322C7"/>
    <w:rsid w:val="008340BA"/>
    <w:rsid w:val="00834F1D"/>
    <w:rsid w:val="00836FEC"/>
    <w:rsid w:val="00837045"/>
    <w:rsid w:val="00841F9D"/>
    <w:rsid w:val="008420E1"/>
    <w:rsid w:val="00843816"/>
    <w:rsid w:val="00844D98"/>
    <w:rsid w:val="00846D84"/>
    <w:rsid w:val="00850233"/>
    <w:rsid w:val="0085230E"/>
    <w:rsid w:val="008527F3"/>
    <w:rsid w:val="008550A1"/>
    <w:rsid w:val="008602F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1C2E"/>
    <w:rsid w:val="008C2FFB"/>
    <w:rsid w:val="008C633F"/>
    <w:rsid w:val="008C6EEA"/>
    <w:rsid w:val="008C762E"/>
    <w:rsid w:val="008C7770"/>
    <w:rsid w:val="008C79C7"/>
    <w:rsid w:val="008D03B0"/>
    <w:rsid w:val="008D2150"/>
    <w:rsid w:val="008D5813"/>
    <w:rsid w:val="008D5999"/>
    <w:rsid w:val="008D634E"/>
    <w:rsid w:val="008D778A"/>
    <w:rsid w:val="008D78C9"/>
    <w:rsid w:val="008E3195"/>
    <w:rsid w:val="008E579A"/>
    <w:rsid w:val="008E5A35"/>
    <w:rsid w:val="008F127E"/>
    <w:rsid w:val="008F32D9"/>
    <w:rsid w:val="00902A65"/>
    <w:rsid w:val="00903932"/>
    <w:rsid w:val="009079BD"/>
    <w:rsid w:val="00912BD9"/>
    <w:rsid w:val="00912C37"/>
    <w:rsid w:val="00916FB2"/>
    <w:rsid w:val="00920E5B"/>
    <w:rsid w:val="00926436"/>
    <w:rsid w:val="00926C53"/>
    <w:rsid w:val="0093018C"/>
    <w:rsid w:val="0094495F"/>
    <w:rsid w:val="009544C0"/>
    <w:rsid w:val="00954FA4"/>
    <w:rsid w:val="00956AE9"/>
    <w:rsid w:val="00964CC6"/>
    <w:rsid w:val="00967B61"/>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85D"/>
    <w:rsid w:val="009B3E46"/>
    <w:rsid w:val="009B7136"/>
    <w:rsid w:val="009C337F"/>
    <w:rsid w:val="009C4C46"/>
    <w:rsid w:val="009C53E7"/>
    <w:rsid w:val="009C6092"/>
    <w:rsid w:val="009C7342"/>
    <w:rsid w:val="009D4365"/>
    <w:rsid w:val="009D477B"/>
    <w:rsid w:val="009D4E3B"/>
    <w:rsid w:val="009D59C2"/>
    <w:rsid w:val="009D7BC9"/>
    <w:rsid w:val="009E122F"/>
    <w:rsid w:val="009E1982"/>
    <w:rsid w:val="009E4D2C"/>
    <w:rsid w:val="009F0978"/>
    <w:rsid w:val="009F3AEC"/>
    <w:rsid w:val="009F6801"/>
    <w:rsid w:val="009F7740"/>
    <w:rsid w:val="00A00081"/>
    <w:rsid w:val="00A06422"/>
    <w:rsid w:val="00A10D56"/>
    <w:rsid w:val="00A12AAE"/>
    <w:rsid w:val="00A12F22"/>
    <w:rsid w:val="00A13BE4"/>
    <w:rsid w:val="00A16DD1"/>
    <w:rsid w:val="00A17EFE"/>
    <w:rsid w:val="00A22441"/>
    <w:rsid w:val="00A23F3B"/>
    <w:rsid w:val="00A24406"/>
    <w:rsid w:val="00A25F64"/>
    <w:rsid w:val="00A275F6"/>
    <w:rsid w:val="00A303B9"/>
    <w:rsid w:val="00A31D81"/>
    <w:rsid w:val="00A37416"/>
    <w:rsid w:val="00A40ED6"/>
    <w:rsid w:val="00A47531"/>
    <w:rsid w:val="00A47621"/>
    <w:rsid w:val="00A479CD"/>
    <w:rsid w:val="00A50CFC"/>
    <w:rsid w:val="00A54D67"/>
    <w:rsid w:val="00A55A3F"/>
    <w:rsid w:val="00A5656A"/>
    <w:rsid w:val="00A60103"/>
    <w:rsid w:val="00A61102"/>
    <w:rsid w:val="00A652F6"/>
    <w:rsid w:val="00A65861"/>
    <w:rsid w:val="00A7218C"/>
    <w:rsid w:val="00A732EA"/>
    <w:rsid w:val="00A7489E"/>
    <w:rsid w:val="00A7737A"/>
    <w:rsid w:val="00A8015F"/>
    <w:rsid w:val="00A85039"/>
    <w:rsid w:val="00A906AA"/>
    <w:rsid w:val="00A94C5E"/>
    <w:rsid w:val="00A97070"/>
    <w:rsid w:val="00AA252C"/>
    <w:rsid w:val="00AA4A5F"/>
    <w:rsid w:val="00AA666E"/>
    <w:rsid w:val="00AA7960"/>
    <w:rsid w:val="00AB5518"/>
    <w:rsid w:val="00AB5FB6"/>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41DD"/>
    <w:rsid w:val="00B07E79"/>
    <w:rsid w:val="00B12295"/>
    <w:rsid w:val="00B137BE"/>
    <w:rsid w:val="00B14FDD"/>
    <w:rsid w:val="00B155B5"/>
    <w:rsid w:val="00B15998"/>
    <w:rsid w:val="00B17FA0"/>
    <w:rsid w:val="00B2292C"/>
    <w:rsid w:val="00B22C3C"/>
    <w:rsid w:val="00B24344"/>
    <w:rsid w:val="00B2578A"/>
    <w:rsid w:val="00B2649E"/>
    <w:rsid w:val="00B26769"/>
    <w:rsid w:val="00B2754B"/>
    <w:rsid w:val="00B31C91"/>
    <w:rsid w:val="00B353DF"/>
    <w:rsid w:val="00B36681"/>
    <w:rsid w:val="00B3747F"/>
    <w:rsid w:val="00B42E76"/>
    <w:rsid w:val="00B43194"/>
    <w:rsid w:val="00B436BF"/>
    <w:rsid w:val="00B45489"/>
    <w:rsid w:val="00B47734"/>
    <w:rsid w:val="00B50FBA"/>
    <w:rsid w:val="00B55351"/>
    <w:rsid w:val="00B558EB"/>
    <w:rsid w:val="00B577D3"/>
    <w:rsid w:val="00B60466"/>
    <w:rsid w:val="00B6548F"/>
    <w:rsid w:val="00B66107"/>
    <w:rsid w:val="00B71A32"/>
    <w:rsid w:val="00B7502A"/>
    <w:rsid w:val="00B77305"/>
    <w:rsid w:val="00B774BD"/>
    <w:rsid w:val="00B82CC2"/>
    <w:rsid w:val="00B84A89"/>
    <w:rsid w:val="00B9256C"/>
    <w:rsid w:val="00B92BEF"/>
    <w:rsid w:val="00B94443"/>
    <w:rsid w:val="00B9689A"/>
    <w:rsid w:val="00B96C5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179A"/>
    <w:rsid w:val="00BD30B1"/>
    <w:rsid w:val="00BE0F7B"/>
    <w:rsid w:val="00BE10C2"/>
    <w:rsid w:val="00BF0D6C"/>
    <w:rsid w:val="00C01D14"/>
    <w:rsid w:val="00C01D97"/>
    <w:rsid w:val="00C025B4"/>
    <w:rsid w:val="00C029EC"/>
    <w:rsid w:val="00C161FD"/>
    <w:rsid w:val="00C17C9F"/>
    <w:rsid w:val="00C2268E"/>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0F15"/>
    <w:rsid w:val="00C835FE"/>
    <w:rsid w:val="00C836CC"/>
    <w:rsid w:val="00C84F52"/>
    <w:rsid w:val="00C852D6"/>
    <w:rsid w:val="00C86B78"/>
    <w:rsid w:val="00C8773D"/>
    <w:rsid w:val="00C87A74"/>
    <w:rsid w:val="00C92C71"/>
    <w:rsid w:val="00C93F8F"/>
    <w:rsid w:val="00CA0894"/>
    <w:rsid w:val="00CA08B9"/>
    <w:rsid w:val="00CA3593"/>
    <w:rsid w:val="00CA5082"/>
    <w:rsid w:val="00CA5726"/>
    <w:rsid w:val="00CA7E6A"/>
    <w:rsid w:val="00CB258E"/>
    <w:rsid w:val="00CB3C8F"/>
    <w:rsid w:val="00CC02F1"/>
    <w:rsid w:val="00CC1122"/>
    <w:rsid w:val="00CC11A6"/>
    <w:rsid w:val="00CC135E"/>
    <w:rsid w:val="00CC5FB9"/>
    <w:rsid w:val="00CC7226"/>
    <w:rsid w:val="00CD0735"/>
    <w:rsid w:val="00CD45E3"/>
    <w:rsid w:val="00CD4771"/>
    <w:rsid w:val="00CD5089"/>
    <w:rsid w:val="00CD5D3F"/>
    <w:rsid w:val="00CD7E1F"/>
    <w:rsid w:val="00CE4BC4"/>
    <w:rsid w:val="00CE7DA2"/>
    <w:rsid w:val="00CF2F8A"/>
    <w:rsid w:val="00CF3DB3"/>
    <w:rsid w:val="00CF5CA1"/>
    <w:rsid w:val="00D0274B"/>
    <w:rsid w:val="00D0503D"/>
    <w:rsid w:val="00D052BC"/>
    <w:rsid w:val="00D07026"/>
    <w:rsid w:val="00D146AE"/>
    <w:rsid w:val="00D207D5"/>
    <w:rsid w:val="00D21516"/>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0067"/>
    <w:rsid w:val="00D821E6"/>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131A"/>
    <w:rsid w:val="00DE4296"/>
    <w:rsid w:val="00DF2469"/>
    <w:rsid w:val="00DF7899"/>
    <w:rsid w:val="00E0524C"/>
    <w:rsid w:val="00E12D5F"/>
    <w:rsid w:val="00E15751"/>
    <w:rsid w:val="00E17160"/>
    <w:rsid w:val="00E17D41"/>
    <w:rsid w:val="00E231D1"/>
    <w:rsid w:val="00E27083"/>
    <w:rsid w:val="00E3288D"/>
    <w:rsid w:val="00E35112"/>
    <w:rsid w:val="00E35BEC"/>
    <w:rsid w:val="00E41A6A"/>
    <w:rsid w:val="00E50821"/>
    <w:rsid w:val="00E51F91"/>
    <w:rsid w:val="00E5498A"/>
    <w:rsid w:val="00E559CE"/>
    <w:rsid w:val="00E57F5A"/>
    <w:rsid w:val="00E6096A"/>
    <w:rsid w:val="00E60F42"/>
    <w:rsid w:val="00E66A72"/>
    <w:rsid w:val="00E6746C"/>
    <w:rsid w:val="00E7086E"/>
    <w:rsid w:val="00E71248"/>
    <w:rsid w:val="00E73C41"/>
    <w:rsid w:val="00E75911"/>
    <w:rsid w:val="00E7598F"/>
    <w:rsid w:val="00E76F60"/>
    <w:rsid w:val="00E81181"/>
    <w:rsid w:val="00E812B5"/>
    <w:rsid w:val="00E83D90"/>
    <w:rsid w:val="00E83F91"/>
    <w:rsid w:val="00E86299"/>
    <w:rsid w:val="00E9107A"/>
    <w:rsid w:val="00E91F62"/>
    <w:rsid w:val="00E929FD"/>
    <w:rsid w:val="00E93240"/>
    <w:rsid w:val="00E9479B"/>
    <w:rsid w:val="00E94E22"/>
    <w:rsid w:val="00E95F08"/>
    <w:rsid w:val="00E97171"/>
    <w:rsid w:val="00EA4BA4"/>
    <w:rsid w:val="00EA4D48"/>
    <w:rsid w:val="00EA7ADF"/>
    <w:rsid w:val="00EB02AB"/>
    <w:rsid w:val="00EB2173"/>
    <w:rsid w:val="00EB2FC5"/>
    <w:rsid w:val="00EB4A4E"/>
    <w:rsid w:val="00EB62E6"/>
    <w:rsid w:val="00EB63D4"/>
    <w:rsid w:val="00EB695F"/>
    <w:rsid w:val="00EC3A85"/>
    <w:rsid w:val="00EC4B89"/>
    <w:rsid w:val="00EC59A5"/>
    <w:rsid w:val="00EC6E15"/>
    <w:rsid w:val="00ED1097"/>
    <w:rsid w:val="00ED1B30"/>
    <w:rsid w:val="00ED5D03"/>
    <w:rsid w:val="00EE01ED"/>
    <w:rsid w:val="00EE1AC1"/>
    <w:rsid w:val="00EE39D6"/>
    <w:rsid w:val="00EE52AD"/>
    <w:rsid w:val="00EE5BC3"/>
    <w:rsid w:val="00EE6FAB"/>
    <w:rsid w:val="00EF328C"/>
    <w:rsid w:val="00EF68BB"/>
    <w:rsid w:val="00F00229"/>
    <w:rsid w:val="00F01F92"/>
    <w:rsid w:val="00F030D4"/>
    <w:rsid w:val="00F04053"/>
    <w:rsid w:val="00F06573"/>
    <w:rsid w:val="00F10A08"/>
    <w:rsid w:val="00F13665"/>
    <w:rsid w:val="00F150D4"/>
    <w:rsid w:val="00F15354"/>
    <w:rsid w:val="00F22AC5"/>
    <w:rsid w:val="00F24B8C"/>
    <w:rsid w:val="00F254D1"/>
    <w:rsid w:val="00F32B82"/>
    <w:rsid w:val="00F3316B"/>
    <w:rsid w:val="00F34C86"/>
    <w:rsid w:val="00F4043E"/>
    <w:rsid w:val="00F41795"/>
    <w:rsid w:val="00F41BBC"/>
    <w:rsid w:val="00F444F0"/>
    <w:rsid w:val="00F446FF"/>
    <w:rsid w:val="00F45521"/>
    <w:rsid w:val="00F50847"/>
    <w:rsid w:val="00F51D1B"/>
    <w:rsid w:val="00F53F27"/>
    <w:rsid w:val="00F546D1"/>
    <w:rsid w:val="00F60281"/>
    <w:rsid w:val="00F66272"/>
    <w:rsid w:val="00F709C0"/>
    <w:rsid w:val="00F81FEC"/>
    <w:rsid w:val="00F927A1"/>
    <w:rsid w:val="00F92E4D"/>
    <w:rsid w:val="00F95D08"/>
    <w:rsid w:val="00FA23BD"/>
    <w:rsid w:val="00FA3764"/>
    <w:rsid w:val="00FA3C13"/>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B21"/>
    <w:rsid w:val="00FD3D7C"/>
    <w:rsid w:val="00FD4F8F"/>
    <w:rsid w:val="00FE0C16"/>
    <w:rsid w:val="00FE14B1"/>
    <w:rsid w:val="00FE4D97"/>
    <w:rsid w:val="00FE57D0"/>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383B7B-E034-4825-B4DE-B98B09EDD83A}">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695</TotalTime>
  <Pages>10</Pages>
  <Words>2340</Words>
  <Characters>13342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Tania Roberts (PLANT)</cp:lastModifiedBy>
  <cp:revision>48</cp:revision>
  <cp:lastPrinted>2023-02-13T20:37:00Z</cp:lastPrinted>
  <dcterms:created xsi:type="dcterms:W3CDTF">2022-10-20T12:40:00Z</dcterms:created>
  <dcterms:modified xsi:type="dcterms:W3CDTF">2023-02-23T20:20:00Z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