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114300" distR="11430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Tahoma" w:cs="Tahoma" w:eastAsia="Tahoma" w:hAnsi="Tahoma"/>
          <w:b w:val="0"/>
          <w:i w:val="0"/>
          <w:strike w:val="0"/>
          <w:color w:val="000000"/>
          <w:sz w:val="40"/>
          <w:szCs w:val="40"/>
          <w:u w:val="none"/>
        </w:rPr>
      </w:pPr>
      <w:r w:rsidDel="00000000" w:rsidR="00000000" w:rsidRPr="00000000">
        <w:rPr>
          <w:rFonts w:ascii="Tahoma" w:cs="Tahoma" w:eastAsia="Tahoma" w:hAnsi="Tahoma"/>
          <w:b w:val="0"/>
          <w:i w:val="0"/>
          <w:strike w:val="0"/>
          <w:color w:val="000000"/>
          <w:sz w:val="40"/>
          <w:szCs w:val="40"/>
          <w:u w:val="none"/>
          <w:rtl w:val="0"/>
        </w:rPr>
        <w:t xml:space="preserve">Module Assignment Submission </w:t>
      </w:r>
      <w:r w:rsidDel="00000000" w:rsidR="00000000" w:rsidRPr="00000000">
        <w:rPr>
          <w:rtl w:val="0"/>
        </w:rPr>
        <w:br w:type="textWrapping"/>
        <w:br w:type="textWrapping"/>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508"/>
        <w:gridCol w:w="4508"/>
        <w:tblGridChange w:id="0">
          <w:tblGrid>
            <w:gridCol w:w="4508"/>
            <w:gridCol w:w="4508"/>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d9d9d9" w:val="clear"/>
            <w:tcMar>
              <w:left w:w="115.0" w:type="dxa"/>
              <w:right w:w="115.0" w:type="dxa"/>
            </w:tcMar>
            <w:vAlign w:val="top"/>
          </w:tcPr>
          <w:p w:rsidR="00000000" w:rsidDel="00000000" w:rsidP="00000000" w:rsidRDefault="00000000" w:rsidRPr="00000000" w14:paraId="00000003">
            <w:pPr>
              <w:rPr/>
            </w:pPr>
            <w:r w:rsidDel="00000000" w:rsidR="00000000" w:rsidRPr="00000000">
              <w:rPr>
                <w:rFonts w:ascii="Tahoma" w:cs="Tahoma" w:eastAsia="Tahoma" w:hAnsi="Tahoma"/>
                <w:b w:val="0"/>
                <w:i w:val="0"/>
                <w:strike w:val="0"/>
                <w:color w:val="000000"/>
                <w:sz w:val="32"/>
                <w:szCs w:val="32"/>
                <w:u w:val="none"/>
                <w:rtl w:val="0"/>
              </w:rPr>
              <w:t xml:space="preserve">Student 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vAlign w:val="top"/>
          </w:tcPr>
          <w:p w:rsidR="00000000" w:rsidDel="00000000" w:rsidP="00000000" w:rsidRDefault="00000000" w:rsidRPr="00000000" w14:paraId="00000004">
            <w:pPr>
              <w:rPr>
                <w:rFonts w:ascii="Tahoma" w:cs="Tahoma" w:eastAsia="Tahoma" w:hAnsi="Tahoma"/>
                <w:b w:val="0"/>
                <w:i w:val="0"/>
                <w:strike w:val="0"/>
                <w:color w:val="000000"/>
                <w:sz w:val="32"/>
                <w:szCs w:val="32"/>
                <w:u w:val="none"/>
              </w:rPr>
            </w:pPr>
            <w:r w:rsidDel="00000000" w:rsidR="00000000" w:rsidRPr="00000000">
              <w:rPr>
                <w:rFonts w:ascii="Tahoma" w:cs="Tahoma" w:eastAsia="Tahoma" w:hAnsi="Tahoma"/>
                <w:b w:val="0"/>
                <w:i w:val="0"/>
                <w:strike w:val="0"/>
                <w:color w:val="000000"/>
                <w:sz w:val="32"/>
                <w:szCs w:val="32"/>
                <w:u w:val="none"/>
                <w:rtl w:val="0"/>
              </w:rPr>
              <w:t xml:space="preserve">Emma Nightingale</w:t>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d9d9d9" w:val="clear"/>
            <w:tcMar>
              <w:left w:w="115.0" w:type="dxa"/>
              <w:right w:w="115.0" w:type="dxa"/>
            </w:tcMar>
            <w:vAlign w:val="top"/>
          </w:tcPr>
          <w:p w:rsidR="00000000" w:rsidDel="00000000" w:rsidP="00000000" w:rsidRDefault="00000000" w:rsidRPr="00000000" w14:paraId="00000005">
            <w:pPr>
              <w:rPr/>
            </w:pPr>
            <w:r w:rsidDel="00000000" w:rsidR="00000000" w:rsidRPr="00000000">
              <w:rPr>
                <w:rFonts w:ascii="Tahoma" w:cs="Tahoma" w:eastAsia="Tahoma" w:hAnsi="Tahoma"/>
                <w:b w:val="0"/>
                <w:i w:val="0"/>
                <w:strike w:val="0"/>
                <w:color w:val="000000"/>
                <w:sz w:val="32"/>
                <w:szCs w:val="32"/>
                <w:u w:val="none"/>
                <w:rtl w:val="0"/>
              </w:rPr>
              <w:t xml:space="preserve">Student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vAlign w:val="top"/>
          </w:tcPr>
          <w:p w:rsidR="00000000" w:rsidDel="00000000" w:rsidP="00000000" w:rsidRDefault="00000000" w:rsidRPr="00000000" w14:paraId="00000006">
            <w:pPr>
              <w:spacing w:after="0" w:before="0" w:line="259" w:lineRule="auto"/>
              <w:ind w:left="0" w:right="0" w:firstLine="0"/>
              <w:jc w:val="left"/>
              <w:rPr/>
            </w:pPr>
            <w:r w:rsidDel="00000000" w:rsidR="00000000" w:rsidRPr="00000000">
              <w:rPr>
                <w:rFonts w:ascii="Tahoma" w:cs="Tahoma" w:eastAsia="Tahoma" w:hAnsi="Tahoma"/>
                <w:b w:val="0"/>
                <w:i w:val="0"/>
                <w:strike w:val="0"/>
                <w:color w:val="000000"/>
                <w:sz w:val="32"/>
                <w:szCs w:val="32"/>
                <w:u w:val="none"/>
                <w:rtl w:val="0"/>
              </w:rPr>
              <w:t xml:space="preserve">2008693</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d9d9d9" w:val="clear"/>
            <w:tcMar>
              <w:left w:w="115.0" w:type="dxa"/>
              <w:right w:w="115.0" w:type="dxa"/>
            </w:tcMar>
            <w:vAlign w:val="top"/>
          </w:tcPr>
          <w:p w:rsidR="00000000" w:rsidDel="00000000" w:rsidP="00000000" w:rsidRDefault="00000000" w:rsidRPr="00000000" w14:paraId="00000007">
            <w:pPr>
              <w:rPr/>
            </w:pPr>
            <w:r w:rsidDel="00000000" w:rsidR="00000000" w:rsidRPr="00000000">
              <w:rPr>
                <w:rFonts w:ascii="Tahoma" w:cs="Tahoma" w:eastAsia="Tahoma" w:hAnsi="Tahoma"/>
                <w:b w:val="0"/>
                <w:i w:val="0"/>
                <w:strike w:val="0"/>
                <w:color w:val="000000"/>
                <w:sz w:val="32"/>
                <w:szCs w:val="32"/>
                <w:u w:val="none"/>
                <w:rtl w:val="0"/>
              </w:rPr>
              <w:t xml:space="preserve">Module Code: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vAlign w:val="top"/>
          </w:tcPr>
          <w:p w:rsidR="00000000" w:rsidDel="00000000" w:rsidP="00000000" w:rsidRDefault="00000000" w:rsidRPr="00000000" w14:paraId="00000008">
            <w:pPr>
              <w:rPr>
                <w:rFonts w:ascii="Tahoma" w:cs="Tahoma" w:eastAsia="Tahoma" w:hAnsi="Tahoma"/>
                <w:b w:val="0"/>
                <w:i w:val="0"/>
                <w:strike w:val="0"/>
                <w:color w:val="000000"/>
                <w:sz w:val="32"/>
                <w:szCs w:val="32"/>
                <w:u w:val="none"/>
              </w:rPr>
            </w:pPr>
            <w:r w:rsidDel="00000000" w:rsidR="00000000" w:rsidRPr="00000000">
              <w:rPr>
                <w:rFonts w:ascii="Tahoma" w:cs="Tahoma" w:eastAsia="Tahoma" w:hAnsi="Tahoma"/>
                <w:b w:val="0"/>
                <w:i w:val="0"/>
                <w:strike w:val="0"/>
                <w:color w:val="000000"/>
                <w:sz w:val="32"/>
                <w:szCs w:val="32"/>
                <w:u w:val="none"/>
                <w:rtl w:val="0"/>
              </w:rPr>
              <w:t xml:space="preserve">BMSK5012</w:t>
            </w:r>
            <w:r w:rsidDel="00000000" w:rsidR="00000000" w:rsidRPr="00000000">
              <w:rPr>
                <w:rtl w:val="0"/>
              </w:rPr>
            </w:r>
          </w:p>
        </w:tc>
      </w:tr>
      <w:tr>
        <w:trPr>
          <w:cantSplit w:val="0"/>
          <w:trHeight w:val="420" w:hRule="atLeast"/>
          <w:tblHeader w:val="0"/>
        </w:trPr>
        <w:tc>
          <w:tcPr>
            <w:tcBorders>
              <w:top w:color="000000" w:space="0" w:sz="4" w:val="single"/>
              <w:left w:color="000000" w:space="0" w:sz="4" w:val="single"/>
              <w:bottom w:color="000000" w:space="0" w:sz="4" w:val="single"/>
              <w:right w:color="000000" w:space="0" w:sz="4" w:val="single"/>
            </w:tcBorders>
            <w:shd w:fill="d9d9d9" w:val="clear"/>
            <w:tcMar>
              <w:left w:w="115.0" w:type="dxa"/>
              <w:right w:w="115.0" w:type="dxa"/>
            </w:tcMar>
            <w:vAlign w:val="top"/>
          </w:tcPr>
          <w:p w:rsidR="00000000" w:rsidDel="00000000" w:rsidP="00000000" w:rsidRDefault="00000000" w:rsidRPr="00000000" w14:paraId="00000009">
            <w:pPr>
              <w:rPr/>
            </w:pPr>
            <w:r w:rsidDel="00000000" w:rsidR="00000000" w:rsidRPr="00000000">
              <w:rPr>
                <w:rFonts w:ascii="Tahoma" w:cs="Tahoma" w:eastAsia="Tahoma" w:hAnsi="Tahoma"/>
                <w:b w:val="0"/>
                <w:i w:val="0"/>
                <w:strike w:val="0"/>
                <w:color w:val="000000"/>
                <w:sz w:val="32"/>
                <w:szCs w:val="32"/>
                <w:u w:val="none"/>
                <w:rtl w:val="0"/>
              </w:rPr>
              <w:t xml:space="preserve">Module Title: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15.0" w:type="dxa"/>
              <w:right w:w="115.0" w:type="dxa"/>
            </w:tcMar>
            <w:vAlign w:val="top"/>
          </w:tcPr>
          <w:p w:rsidR="00000000" w:rsidDel="00000000" w:rsidP="00000000" w:rsidRDefault="00000000" w:rsidRPr="00000000" w14:paraId="0000000A">
            <w:pPr>
              <w:rPr>
                <w:rFonts w:ascii="Tahoma" w:cs="Tahoma" w:eastAsia="Tahoma" w:hAnsi="Tahoma"/>
                <w:b w:val="0"/>
                <w:i w:val="0"/>
                <w:strike w:val="0"/>
                <w:color w:val="000000"/>
                <w:sz w:val="28"/>
                <w:szCs w:val="28"/>
                <w:u w:val="none"/>
              </w:rPr>
            </w:pPr>
            <w:r w:rsidDel="00000000" w:rsidR="00000000" w:rsidRPr="00000000">
              <w:rPr>
                <w:rFonts w:ascii="Tahoma" w:cs="Tahoma" w:eastAsia="Tahoma" w:hAnsi="Tahoma"/>
                <w:b w:val="0"/>
                <w:i w:val="0"/>
                <w:strike w:val="0"/>
                <w:color w:val="000000"/>
                <w:sz w:val="28"/>
                <w:szCs w:val="28"/>
                <w:u w:val="none"/>
                <w:rtl w:val="0"/>
              </w:rPr>
              <w:t xml:space="preserve">Understanding Customer Service </w:t>
            </w:r>
          </w:p>
        </w:tc>
      </w:tr>
    </w:tbl>
    <w:p w:rsidR="00000000" w:rsidDel="00000000" w:rsidP="00000000" w:rsidRDefault="00000000" w:rsidRPr="00000000" w14:paraId="0000000B">
      <w:pPr>
        <w:rPr/>
      </w:pPr>
      <w:r w:rsidDel="00000000" w:rsidR="00000000" w:rsidRPr="00000000">
        <w:rPr>
          <w:rtl w:val="0"/>
        </w:rPr>
        <w:br w:type="textWrapping"/>
      </w:r>
    </w:p>
    <w:p w:rsidR="00000000" w:rsidDel="00000000" w:rsidP="00000000" w:rsidRDefault="00000000" w:rsidRPr="00000000" w14:paraId="0000000C">
      <w:pPr>
        <w:rPr/>
      </w:pPr>
      <w:r w:rsidDel="00000000" w:rsidR="00000000" w:rsidRPr="00000000">
        <w:rPr>
          <w:rFonts w:ascii="Tahoma" w:cs="Tahoma" w:eastAsia="Tahoma" w:hAnsi="Tahoma"/>
          <w:b w:val="1"/>
          <w:i w:val="0"/>
          <w:strike w:val="0"/>
          <w:color w:val="000000"/>
          <w:sz w:val="24"/>
          <w:szCs w:val="24"/>
          <w:u w:val="none"/>
          <w:rtl w:val="0"/>
        </w:rPr>
        <w:t xml:space="preserve">Statement of Confirmation of Authenticity</w:t>
      </w:r>
      <w:r w:rsidDel="00000000" w:rsidR="00000000" w:rsidRPr="00000000">
        <w:rPr>
          <w:rtl w:val="0"/>
        </w:rPr>
      </w:r>
    </w:p>
    <w:p w:rsidR="00000000" w:rsidDel="00000000" w:rsidP="00000000" w:rsidRDefault="00000000" w:rsidRPr="00000000" w14:paraId="0000000D">
      <w:pPr>
        <w:rPr/>
      </w:pPr>
      <w:r w:rsidDel="00000000" w:rsidR="00000000" w:rsidRPr="00000000">
        <w:rPr>
          <w:rFonts w:ascii="Tahoma" w:cs="Tahoma" w:eastAsia="Tahoma" w:hAnsi="Tahoma"/>
          <w:b w:val="0"/>
          <w:i w:val="0"/>
          <w:strike w:val="0"/>
          <w:color w:val="000000"/>
          <w:sz w:val="24"/>
          <w:szCs w:val="24"/>
          <w:u w:val="none"/>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Del="00000000" w:rsidR="00000000" w:rsidRPr="00000000">
        <w:rPr>
          <w:rtl w:val="0"/>
        </w:rPr>
      </w:r>
    </w:p>
    <w:p w:rsidR="00000000" w:rsidDel="00000000" w:rsidP="00000000" w:rsidRDefault="00000000" w:rsidRPr="00000000" w14:paraId="0000000E">
      <w:pPr>
        <w:rPr/>
      </w:pPr>
      <w:r w:rsidDel="00000000" w:rsidR="00000000" w:rsidRPr="00000000">
        <w:rPr>
          <w:rFonts w:ascii="Tahoma" w:cs="Tahoma" w:eastAsia="Tahoma" w:hAnsi="Tahoma"/>
          <w:b w:val="0"/>
          <w:i w:val="0"/>
          <w:strike w:val="0"/>
          <w:color w:val="000000"/>
          <w:sz w:val="24"/>
          <w:szCs w:val="24"/>
          <w:u w:val="none"/>
          <w:rtl w:val="0"/>
        </w:rPr>
        <w:t xml:space="preserve">Attention is drawn to the plagiarism and unfair practice policies of the University. </w:t>
      </w:r>
      <w:r w:rsidDel="00000000" w:rsidR="00000000" w:rsidRPr="00000000">
        <w:rPr>
          <w:rtl w:val="0"/>
        </w:rPr>
      </w:r>
    </w:p>
    <w:p w:rsidR="00000000" w:rsidDel="00000000" w:rsidP="00000000" w:rsidRDefault="00000000" w:rsidRPr="00000000" w14:paraId="0000000F">
      <w:pPr>
        <w:rPr/>
      </w:pPr>
      <w:r w:rsidDel="00000000" w:rsidR="00000000" w:rsidRPr="00000000">
        <w:rPr>
          <w:rtl w:val="0"/>
        </w:rPr>
        <w:br w:type="textWrapping"/>
        <w:br w:type="textWrapping"/>
        <w:br w:type="textWrapping"/>
        <w:br w:type="textWrapping"/>
        <w:br w:type="textWrapping"/>
        <w:br w:type="textWrapping"/>
      </w:r>
    </w:p>
    <w:p w:rsidR="00000000" w:rsidDel="00000000" w:rsidP="00000000" w:rsidRDefault="00000000" w:rsidRPr="00000000" w14:paraId="00000010">
      <w:pPr>
        <w:rPr/>
      </w:pPr>
      <w:r w:rsidDel="00000000" w:rsidR="00000000" w:rsidRPr="00000000">
        <w:br w:type="page"/>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1">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Definition of Customer Value</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value from an Organisation point of view</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Satisfaction &amp; Customer Loyalty</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Retention</w:t>
              <w:tab/>
              <w:t xml:space="preserve">7</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Relationship Management (CRM)</w:t>
              <w:tab/>
              <w:t xml:space="preserve">8</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Buyer and Relationship</w:t>
              <w:tab/>
              <w:t xml:space="preserve">9</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Quality Processes</w:t>
              <w:tab/>
              <w:t xml:space="preserve">9</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1</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br w:type="textWrapping"/>
      </w:r>
    </w:p>
    <w:p w:rsidR="00000000" w:rsidDel="00000000" w:rsidP="00000000" w:rsidRDefault="00000000" w:rsidRPr="00000000" w14:paraId="0000001E">
      <w:pPr>
        <w:rPr/>
      </w:pPr>
      <w:r w:rsidDel="00000000" w:rsidR="00000000" w:rsidRPr="00000000">
        <w:rPr>
          <w:rtl w:val="0"/>
        </w:rPr>
        <w:br w:type="textWrapping"/>
      </w:r>
    </w:p>
    <w:p w:rsidR="00000000" w:rsidDel="00000000" w:rsidP="00000000" w:rsidRDefault="00000000" w:rsidRPr="00000000" w14:paraId="0000001F">
      <w:pPr>
        <w:pStyle w:val="Heading2"/>
        <w:rPr>
          <w:color w:val="2e75b5"/>
        </w:rPr>
      </w:pPr>
      <w:bookmarkStart w:colFirst="0" w:colLast="0" w:name="_ttief0dseiwu" w:id="0"/>
      <w:bookmarkEnd w:id="0"/>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2"/>
        <w:rPr>
          <w:rFonts w:ascii="Calibri" w:cs="Calibri" w:eastAsia="Calibri" w:hAnsi="Calibri"/>
          <w:b w:val="0"/>
          <w:i w:val="0"/>
          <w:strike w:val="0"/>
          <w:color w:val="2e75b5"/>
          <w:sz w:val="26"/>
          <w:szCs w:val="26"/>
          <w:u w:val="none"/>
        </w:rPr>
      </w:pPr>
      <w:bookmarkStart w:colFirst="0" w:colLast="0" w:name="_gjdgxs" w:id="1"/>
      <w:bookmarkEnd w:id="1"/>
      <w:r w:rsidDel="00000000" w:rsidR="00000000" w:rsidRPr="00000000">
        <w:rPr>
          <w:rFonts w:ascii="Calibri" w:cs="Calibri" w:eastAsia="Calibri" w:hAnsi="Calibri"/>
          <w:b w:val="0"/>
          <w:i w:val="0"/>
          <w:strike w:val="0"/>
          <w:color w:val="2e75b5"/>
          <w:sz w:val="26"/>
          <w:szCs w:val="26"/>
          <w:u w:val="none"/>
          <w:rtl w:val="0"/>
        </w:rPr>
        <w:t xml:space="preserve">Introduction </w:t>
      </w:r>
    </w:p>
    <w:p w:rsidR="00000000" w:rsidDel="00000000" w:rsidP="00000000" w:rsidRDefault="00000000" w:rsidRPr="00000000" w14:paraId="00000021">
      <w:pPr>
        <w:keepNext w:val="0"/>
        <w:keepLines w:val="0"/>
        <w:spacing w:after="0" w:before="0" w:line="360" w:lineRule="auto"/>
        <w:ind w:left="0" w:right="0" w:firstLine="0"/>
        <w:jc w:val="both"/>
        <w:rPr>
          <w:b w:val="0"/>
          <w:sz w:val="22"/>
          <w:szCs w:val="22"/>
          <w:u w:val="none"/>
        </w:rPr>
      </w:pPr>
      <w:r w:rsidDel="00000000" w:rsidR="00000000" w:rsidRPr="00000000">
        <w:rPr>
          <w:b w:val="0"/>
          <w:sz w:val="22"/>
          <w:szCs w:val="22"/>
          <w:u w:val="none"/>
          <w:rtl w:val="0"/>
        </w:rPr>
        <w:t xml:space="preserve">This assignment is to explore customer value and what it means to customers and Organisations. It explores models related to customer value and how this could be used to identify how customers perceive value.  It examines customer satisfaction and customer loyalty and how this can impact organisations.  It also looks at customer retention and the potential impact this poses to organisations. It also explores customer relationship management schemes and quality processes that can be put in place and the advantages they contribute to organisations.  </w:t>
      </w:r>
    </w:p>
    <w:p w:rsidR="00000000" w:rsidDel="00000000" w:rsidP="00000000" w:rsidRDefault="00000000" w:rsidRPr="00000000" w14:paraId="00000022">
      <w:pPr>
        <w:keepNext w:val="0"/>
        <w:keepLines w:val="0"/>
        <w:spacing w:line="360" w:lineRule="auto"/>
        <w:jc w:val="both"/>
        <w:rPr>
          <w:sz w:val="22"/>
          <w:szCs w:val="22"/>
        </w:rPr>
      </w:pPr>
      <w:r w:rsidDel="00000000" w:rsidR="00000000" w:rsidRPr="00000000">
        <w:rPr>
          <w:rtl w:val="0"/>
        </w:rPr>
      </w:r>
    </w:p>
    <w:p w:rsidR="00000000" w:rsidDel="00000000" w:rsidP="00000000" w:rsidRDefault="00000000" w:rsidRPr="00000000" w14:paraId="00000023">
      <w:pPr>
        <w:pStyle w:val="Heading2"/>
        <w:keepNext w:val="0"/>
        <w:keepLines w:val="0"/>
        <w:spacing w:line="360" w:lineRule="auto"/>
        <w:rPr>
          <w:rFonts w:ascii="Calibri" w:cs="Calibri" w:eastAsia="Calibri" w:hAnsi="Calibri"/>
          <w:b w:val="0"/>
          <w:i w:val="0"/>
          <w:strike w:val="0"/>
          <w:color w:val="2e75b5"/>
          <w:sz w:val="22"/>
          <w:szCs w:val="22"/>
          <w:u w:val="none"/>
        </w:rPr>
      </w:pPr>
      <w:bookmarkStart w:colFirst="0" w:colLast="0" w:name="_30j0zll" w:id="2"/>
      <w:bookmarkEnd w:id="2"/>
      <w:r w:rsidDel="00000000" w:rsidR="00000000" w:rsidRPr="00000000">
        <w:rPr>
          <w:rFonts w:ascii="Calibri" w:cs="Calibri" w:eastAsia="Calibri" w:hAnsi="Calibri"/>
          <w:b w:val="0"/>
          <w:i w:val="0"/>
          <w:strike w:val="0"/>
          <w:color w:val="2e75b5"/>
          <w:sz w:val="22"/>
          <w:szCs w:val="22"/>
          <w:u w:val="none"/>
          <w:rtl w:val="0"/>
        </w:rPr>
        <w:t xml:space="preserve">Definition of Customer Value</w:t>
      </w:r>
    </w:p>
    <w:p w:rsidR="00000000" w:rsidDel="00000000" w:rsidP="00000000" w:rsidRDefault="00000000" w:rsidRPr="00000000" w14:paraId="00000024">
      <w:pPr>
        <w:keepNext w:val="0"/>
        <w:keepLines w:val="0"/>
        <w:spacing w:after="0" w:line="360" w:lineRule="auto"/>
        <w:jc w:val="both"/>
        <w:rPr>
          <w:b w:val="0"/>
          <w:sz w:val="22"/>
          <w:szCs w:val="22"/>
          <w:u w:val="none"/>
        </w:rPr>
      </w:pPr>
      <w:r w:rsidDel="00000000" w:rsidR="00000000" w:rsidRPr="00000000">
        <w:rPr>
          <w:b w:val="0"/>
          <w:sz w:val="22"/>
          <w:szCs w:val="22"/>
          <w:u w:val="none"/>
          <w:rtl w:val="0"/>
        </w:rPr>
        <w:t xml:space="preserve">Customer value is defined by Woodruff (1997) as “a customers perceived preference for evaluation of those products attributes, attribute performance, and consequences arising from use that facilitate (or block) achieving the customers goals and purposes in use situations”.  There are two elements from Woodruff’s definition according to Shanker (2012) which is desired value and perceived value.  Whilst desired value is the </w:t>
      </w:r>
      <w:r w:rsidDel="00000000" w:rsidR="00000000" w:rsidRPr="00000000">
        <w:rPr>
          <w:rtl w:val="0"/>
        </w:rPr>
        <w:t xml:space="preserve">customer's</w:t>
      </w:r>
      <w:r w:rsidDel="00000000" w:rsidR="00000000" w:rsidRPr="00000000">
        <w:rPr>
          <w:b w:val="0"/>
          <w:sz w:val="22"/>
          <w:szCs w:val="22"/>
          <w:u w:val="none"/>
          <w:rtl w:val="0"/>
        </w:rPr>
        <w:t xml:space="preserve"> perception, or the value created by the product, perceived value is more a feeling of value the customer receives from a service or the product.  Butz &amp; Goodstein (1997) suggests customer value is an emotional bond between the customer and an organisation when a purchase takes place, or a service is received.  </w:t>
      </w:r>
    </w:p>
    <w:p w:rsidR="00000000" w:rsidDel="00000000" w:rsidP="00000000" w:rsidRDefault="00000000" w:rsidRPr="00000000" w14:paraId="00000025">
      <w:pPr>
        <w:keepNext w:val="0"/>
        <w:keepLines w:val="0"/>
        <w:spacing w:line="360" w:lineRule="auto"/>
        <w:jc w:val="both"/>
        <w:rPr>
          <w:b w:val="0"/>
          <w:sz w:val="22"/>
          <w:szCs w:val="22"/>
          <w:u w:val="none"/>
        </w:rPr>
      </w:pPr>
      <w:r w:rsidDel="00000000" w:rsidR="00000000" w:rsidRPr="00000000">
        <w:rPr>
          <w:rtl w:val="0"/>
        </w:rPr>
        <w:br w:type="textWrapping"/>
      </w:r>
      <w:r w:rsidDel="00000000" w:rsidR="00000000" w:rsidRPr="00000000">
        <w:rPr>
          <w:rFonts w:ascii="Calibri" w:cs="Calibri" w:eastAsia="Calibri" w:hAnsi="Calibri"/>
          <w:b w:val="0"/>
          <w:i w:val="0"/>
          <w:strike w:val="0"/>
          <w:color w:val="2e75b5"/>
          <w:sz w:val="22"/>
          <w:szCs w:val="22"/>
          <w:u w:val="none"/>
          <w:rtl w:val="0"/>
        </w:rPr>
        <w:t xml:space="preserve">Customer Value Models </w:t>
      </w:r>
      <w:r w:rsidDel="00000000" w:rsidR="00000000" w:rsidRPr="00000000">
        <w:rPr>
          <w:rtl w:val="0"/>
        </w:rPr>
      </w:r>
    </w:p>
    <w:p w:rsidR="00000000" w:rsidDel="00000000" w:rsidP="00000000" w:rsidRDefault="00000000" w:rsidRPr="00000000" w14:paraId="00000026">
      <w:pPr>
        <w:keepNext w:val="0"/>
        <w:keepLines w:val="0"/>
        <w:spacing w:line="360" w:lineRule="auto"/>
        <w:jc w:val="both"/>
        <w:rPr>
          <w:b w:val="0"/>
          <w:sz w:val="22"/>
          <w:szCs w:val="22"/>
          <w:u w:val="none"/>
        </w:rPr>
      </w:pPr>
      <w:r w:rsidDel="00000000" w:rsidR="00000000" w:rsidRPr="00000000">
        <w:rPr>
          <w:b w:val="0"/>
          <w:sz w:val="22"/>
          <w:szCs w:val="22"/>
          <w:u w:val="none"/>
          <w:rtl w:val="0"/>
        </w:rPr>
        <w:t xml:space="preserve">There are five main types of customer value according to Sheth, Newman and Gross (1991).  These are functional, social, emotional, epistemic and conditional </w:t>
      </w:r>
      <w:r w:rsidDel="00000000" w:rsidR="00000000" w:rsidRPr="00000000">
        <w:rPr>
          <w:rtl w:val="0"/>
        </w:rPr>
        <w:t xml:space="preserve">values</w:t>
      </w:r>
      <w:r w:rsidDel="00000000" w:rsidR="00000000" w:rsidRPr="00000000">
        <w:rPr>
          <w:b w:val="0"/>
          <w:sz w:val="22"/>
          <w:szCs w:val="22"/>
          <w:u w:val="none"/>
          <w:rtl w:val="0"/>
        </w:rPr>
        <w:t xml:space="preserve">.  </w:t>
      </w:r>
    </w:p>
    <w:p w:rsidR="00000000" w:rsidDel="00000000" w:rsidP="00000000" w:rsidRDefault="00000000" w:rsidRPr="00000000" w14:paraId="00000027">
      <w:pPr>
        <w:keepNext w:val="0"/>
        <w:keepLines w:val="0"/>
        <w:spacing w:after="0" w:line="360" w:lineRule="auto"/>
        <w:jc w:val="both"/>
        <w:rPr>
          <w:b w:val="0"/>
          <w:sz w:val="22"/>
          <w:szCs w:val="22"/>
          <w:u w:val="none"/>
        </w:rPr>
      </w:pPr>
      <w:r w:rsidDel="00000000" w:rsidR="00000000" w:rsidRPr="00000000">
        <w:rPr>
          <w:rtl w:val="0"/>
        </w:rPr>
      </w:r>
    </w:p>
    <w:p w:rsidR="00000000" w:rsidDel="00000000" w:rsidP="00000000" w:rsidRDefault="00000000" w:rsidRPr="00000000" w14:paraId="00000028">
      <w:pPr>
        <w:keepNext w:val="0"/>
        <w:keepLines w:val="0"/>
        <w:spacing w:after="0" w:line="360" w:lineRule="auto"/>
        <w:jc w:val="both"/>
        <w:rPr>
          <w:b w:val="0"/>
          <w:sz w:val="22"/>
          <w:szCs w:val="22"/>
          <w:u w:val="none"/>
        </w:rPr>
      </w:pPr>
      <w:r w:rsidDel="00000000" w:rsidR="00000000" w:rsidRPr="00000000">
        <w:rPr>
          <w:b w:val="0"/>
          <w:sz w:val="22"/>
          <w:szCs w:val="22"/>
          <w:u w:val="none"/>
          <w:rtl w:val="0"/>
        </w:rPr>
        <w:t xml:space="preserve">Functional value is when a </w:t>
      </w:r>
      <w:r w:rsidDel="00000000" w:rsidR="00000000" w:rsidRPr="00000000">
        <w:rPr>
          <w:rtl w:val="0"/>
        </w:rPr>
        <w:t xml:space="preserve">product's</w:t>
      </w:r>
      <w:r w:rsidDel="00000000" w:rsidR="00000000" w:rsidRPr="00000000">
        <w:rPr>
          <w:b w:val="0"/>
          <w:sz w:val="22"/>
          <w:szCs w:val="22"/>
          <w:u w:val="none"/>
          <w:rtl w:val="0"/>
        </w:rPr>
        <w:t xml:space="preserve"> function has the capacity to meet the </w:t>
      </w:r>
      <w:r w:rsidDel="00000000" w:rsidR="00000000" w:rsidRPr="00000000">
        <w:rPr>
          <w:rtl w:val="0"/>
        </w:rPr>
        <w:t xml:space="preserve">customer's needs</w:t>
      </w:r>
      <w:r w:rsidDel="00000000" w:rsidR="00000000" w:rsidRPr="00000000">
        <w:rPr>
          <w:b w:val="0"/>
          <w:sz w:val="22"/>
          <w:szCs w:val="22"/>
          <w:u w:val="none"/>
          <w:rtl w:val="0"/>
        </w:rPr>
        <w:t xml:space="preserve">.  This could be down to the customers practical needs or a service which meets the customer's needs. An example of this could be when purchasing a laptop, it is essential the product has the capacity to meet the customer's needs and the use of the laptop i.e. studies, work, gaming will be the deciding factor whether the laptop meets the functional needs of the customer.</w:t>
      </w:r>
    </w:p>
    <w:p w:rsidR="00000000" w:rsidDel="00000000" w:rsidP="00000000" w:rsidRDefault="00000000" w:rsidRPr="00000000" w14:paraId="00000029">
      <w:pPr>
        <w:keepNext w:val="0"/>
        <w:keepLines w:val="0"/>
        <w:spacing w:after="0" w:line="360" w:lineRule="auto"/>
        <w:jc w:val="both"/>
        <w:rPr>
          <w:b w:val="0"/>
          <w:sz w:val="22"/>
          <w:szCs w:val="22"/>
          <w:u w:val="none"/>
        </w:rPr>
      </w:pPr>
      <w:r w:rsidDel="00000000" w:rsidR="00000000" w:rsidRPr="00000000">
        <w:rPr>
          <w:rtl w:val="0"/>
        </w:rPr>
      </w:r>
    </w:p>
    <w:p w:rsidR="00000000" w:rsidDel="00000000" w:rsidP="00000000" w:rsidRDefault="00000000" w:rsidRPr="00000000" w14:paraId="0000002A">
      <w:pPr>
        <w:keepNext w:val="0"/>
        <w:keepLines w:val="0"/>
        <w:spacing w:after="0" w:line="360" w:lineRule="auto"/>
        <w:jc w:val="both"/>
        <w:rPr>
          <w:b w:val="0"/>
          <w:sz w:val="22"/>
          <w:szCs w:val="22"/>
          <w:u w:val="none"/>
        </w:rPr>
      </w:pPr>
      <w:r w:rsidDel="00000000" w:rsidR="00000000" w:rsidRPr="00000000">
        <w:rPr>
          <w:b w:val="0"/>
          <w:sz w:val="22"/>
          <w:szCs w:val="22"/>
          <w:u w:val="none"/>
          <w:rtl w:val="0"/>
        </w:rPr>
        <w:t xml:space="preserve">Social values are purchases based on stereotypes and imagery.  The purchase is often driven by the need to improve the individual's status and the belief the item will have a positive impact on their identity.  </w:t>
      </w:r>
    </w:p>
    <w:p w:rsidR="00000000" w:rsidDel="00000000" w:rsidP="00000000" w:rsidRDefault="00000000" w:rsidRPr="00000000" w14:paraId="0000002B">
      <w:pPr>
        <w:keepNext w:val="0"/>
        <w:keepLines w:val="0"/>
        <w:spacing w:after="0" w:line="360" w:lineRule="auto"/>
        <w:jc w:val="both"/>
        <w:rPr/>
      </w:pPr>
      <w:r w:rsidDel="00000000" w:rsidR="00000000" w:rsidRPr="00000000">
        <w:rPr>
          <w:rtl w:val="0"/>
        </w:rPr>
      </w:r>
    </w:p>
    <w:p w:rsidR="00000000" w:rsidDel="00000000" w:rsidP="00000000" w:rsidRDefault="00000000" w:rsidRPr="00000000" w14:paraId="0000002C">
      <w:pPr>
        <w:keepNext w:val="0"/>
        <w:keepLines w:val="0"/>
        <w:spacing w:after="0" w:line="360" w:lineRule="auto"/>
        <w:jc w:val="both"/>
        <w:rPr>
          <w:b w:val="0"/>
          <w:sz w:val="22"/>
          <w:szCs w:val="22"/>
          <w:u w:val="none"/>
        </w:rPr>
      </w:pPr>
      <w:r w:rsidDel="00000000" w:rsidR="00000000" w:rsidRPr="00000000">
        <w:rPr>
          <w:b w:val="0"/>
          <w:sz w:val="22"/>
          <w:szCs w:val="22"/>
          <w:u w:val="none"/>
          <w:rtl w:val="0"/>
        </w:rPr>
        <w:t xml:space="preserve">Emotional value is when the customer is driven to purchase an item because the item holds emotional and possibly sentimental value.  The customer may purchase the item because they feel emotionally attached to the organisation particularly if the organisation has previously provided an </w:t>
      </w:r>
      <w:r w:rsidDel="00000000" w:rsidR="00000000" w:rsidRPr="00000000">
        <w:rPr>
          <w:rtl w:val="0"/>
        </w:rPr>
        <w:t xml:space="preserve">exceptional</w:t>
      </w:r>
      <w:r w:rsidDel="00000000" w:rsidR="00000000" w:rsidRPr="00000000">
        <w:rPr>
          <w:b w:val="0"/>
          <w:sz w:val="22"/>
          <w:szCs w:val="22"/>
          <w:u w:val="none"/>
          <w:rtl w:val="0"/>
        </w:rPr>
        <w:t xml:space="preserve"> high level of service to the customer.  </w:t>
      </w:r>
    </w:p>
    <w:p w:rsidR="00000000" w:rsidDel="00000000" w:rsidP="00000000" w:rsidRDefault="00000000" w:rsidRPr="00000000" w14:paraId="0000002D">
      <w:pPr>
        <w:keepNext w:val="0"/>
        <w:keepLines w:val="0"/>
        <w:spacing w:after="0" w:line="360" w:lineRule="auto"/>
        <w:jc w:val="both"/>
        <w:rPr>
          <w:b w:val="0"/>
          <w:sz w:val="22"/>
          <w:szCs w:val="22"/>
          <w:u w:val="none"/>
        </w:rPr>
      </w:pPr>
      <w:r w:rsidDel="00000000" w:rsidR="00000000" w:rsidRPr="00000000">
        <w:rPr>
          <w:rtl w:val="0"/>
        </w:rPr>
      </w:r>
    </w:p>
    <w:p w:rsidR="00000000" w:rsidDel="00000000" w:rsidP="00000000" w:rsidRDefault="00000000" w:rsidRPr="00000000" w14:paraId="0000002E">
      <w:pPr>
        <w:keepNext w:val="0"/>
        <w:keepLines w:val="0"/>
        <w:spacing w:after="0" w:line="360" w:lineRule="auto"/>
        <w:jc w:val="both"/>
        <w:rPr>
          <w:b w:val="0"/>
          <w:sz w:val="22"/>
          <w:szCs w:val="22"/>
          <w:u w:val="none"/>
        </w:rPr>
      </w:pPr>
      <w:r w:rsidDel="00000000" w:rsidR="00000000" w:rsidRPr="00000000">
        <w:rPr>
          <w:b w:val="0"/>
          <w:sz w:val="22"/>
          <w:szCs w:val="22"/>
          <w:u w:val="none"/>
          <w:rtl w:val="0"/>
        </w:rPr>
        <w:t xml:space="preserve">Epistemic value ~ the customer will often purchase </w:t>
      </w:r>
      <w:r w:rsidDel="00000000" w:rsidR="00000000" w:rsidRPr="00000000">
        <w:rPr>
          <w:rtl w:val="0"/>
        </w:rPr>
        <w:t xml:space="preserve">out of curiosity</w:t>
      </w:r>
      <w:r w:rsidDel="00000000" w:rsidR="00000000" w:rsidRPr="00000000">
        <w:rPr>
          <w:b w:val="0"/>
          <w:sz w:val="22"/>
          <w:szCs w:val="22"/>
          <w:u w:val="none"/>
          <w:rtl w:val="0"/>
        </w:rPr>
        <w:t xml:space="preserve"> or value.  They may have the desire to improve their knowledge of a particular item or be curious to try a different brand.   </w:t>
      </w:r>
    </w:p>
    <w:p w:rsidR="00000000" w:rsidDel="00000000" w:rsidP="00000000" w:rsidRDefault="00000000" w:rsidRPr="00000000" w14:paraId="0000002F">
      <w:pPr>
        <w:keepNext w:val="0"/>
        <w:keepLines w:val="0"/>
        <w:spacing w:after="0" w:line="360" w:lineRule="auto"/>
        <w:jc w:val="both"/>
        <w:rPr>
          <w:b w:val="0"/>
          <w:sz w:val="22"/>
          <w:szCs w:val="22"/>
          <w:u w:val="none"/>
        </w:rPr>
      </w:pPr>
      <w:r w:rsidDel="00000000" w:rsidR="00000000" w:rsidRPr="00000000">
        <w:rPr>
          <w:rtl w:val="0"/>
        </w:rPr>
      </w:r>
    </w:p>
    <w:p w:rsidR="00000000" w:rsidDel="00000000" w:rsidP="00000000" w:rsidRDefault="00000000" w:rsidRPr="00000000" w14:paraId="00000030">
      <w:pPr>
        <w:keepNext w:val="0"/>
        <w:keepLines w:val="0"/>
        <w:spacing w:after="0" w:line="360" w:lineRule="auto"/>
        <w:jc w:val="both"/>
        <w:rPr>
          <w:b w:val="0"/>
          <w:sz w:val="22"/>
          <w:szCs w:val="22"/>
          <w:u w:val="none"/>
        </w:rPr>
      </w:pPr>
      <w:r w:rsidDel="00000000" w:rsidR="00000000" w:rsidRPr="00000000">
        <w:rPr>
          <w:b w:val="0"/>
          <w:sz w:val="22"/>
          <w:szCs w:val="22"/>
          <w:u w:val="none"/>
          <w:rtl w:val="0"/>
        </w:rPr>
        <w:t xml:space="preserve">Conditional value ~ this can be driven </w:t>
      </w:r>
      <w:r w:rsidDel="00000000" w:rsidR="00000000" w:rsidRPr="00000000">
        <w:rPr>
          <w:rtl w:val="0"/>
        </w:rPr>
        <w:t xml:space="preserve">by the</w:t>
      </w:r>
      <w:r w:rsidDel="00000000" w:rsidR="00000000" w:rsidRPr="00000000">
        <w:rPr>
          <w:b w:val="0"/>
          <w:sz w:val="22"/>
          <w:szCs w:val="22"/>
          <w:u w:val="none"/>
          <w:rtl w:val="0"/>
        </w:rPr>
        <w:t xml:space="preserve"> circumstances or conditions around the customer which encourages or prompts them to purchase items they may not have purchased otherwise. </w:t>
      </w:r>
    </w:p>
    <w:p w:rsidR="00000000" w:rsidDel="00000000" w:rsidP="00000000" w:rsidRDefault="00000000" w:rsidRPr="00000000" w14:paraId="00000031">
      <w:pPr>
        <w:keepNext w:val="0"/>
        <w:keepLines w:val="0"/>
        <w:spacing w:after="0" w:line="360" w:lineRule="auto"/>
        <w:jc w:val="both"/>
        <w:rPr>
          <w:b w:val="0"/>
          <w:sz w:val="22"/>
          <w:szCs w:val="22"/>
          <w:u w:val="none"/>
        </w:rPr>
      </w:pPr>
      <w:r w:rsidDel="00000000" w:rsidR="00000000" w:rsidRPr="00000000">
        <w:rPr>
          <w:rtl w:val="0"/>
        </w:rPr>
      </w:r>
    </w:p>
    <w:p w:rsidR="00000000" w:rsidDel="00000000" w:rsidP="00000000" w:rsidRDefault="00000000" w:rsidRPr="00000000" w14:paraId="00000032">
      <w:pPr>
        <w:keepNext w:val="0"/>
        <w:keepLines w:val="0"/>
        <w:spacing w:after="0" w:line="360" w:lineRule="auto"/>
        <w:jc w:val="both"/>
        <w:rPr>
          <w:rFonts w:ascii="Calibri" w:cs="Calibri" w:eastAsia="Calibri" w:hAnsi="Calibri"/>
          <w:b w:val="0"/>
          <w:sz w:val="22"/>
          <w:szCs w:val="22"/>
          <w:u w:val="none"/>
        </w:rPr>
      </w:pPr>
      <w:r w:rsidDel="00000000" w:rsidR="00000000" w:rsidRPr="00000000">
        <w:rPr>
          <w:b w:val="0"/>
          <w:sz w:val="22"/>
          <w:szCs w:val="22"/>
          <w:u w:val="none"/>
          <w:rtl w:val="0"/>
        </w:rPr>
        <w:t xml:space="preserve">When I purchased a vehicle, I conducted a lot of research </w:t>
      </w:r>
      <w:r w:rsidDel="00000000" w:rsidR="00000000" w:rsidRPr="00000000">
        <w:rPr>
          <w:rtl w:val="0"/>
        </w:rPr>
        <w:t xml:space="preserve">on the</w:t>
      </w:r>
      <w:r w:rsidDel="00000000" w:rsidR="00000000" w:rsidRPr="00000000">
        <w:rPr>
          <w:b w:val="0"/>
          <w:sz w:val="22"/>
          <w:szCs w:val="22"/>
          <w:u w:val="none"/>
          <w:rtl w:val="0"/>
        </w:rPr>
        <w:t xml:space="preserve"> functional value and sought a vehicle that could </w:t>
      </w:r>
      <w:r w:rsidDel="00000000" w:rsidR="00000000" w:rsidRPr="00000000">
        <w:rPr>
          <w:rtl w:val="0"/>
        </w:rPr>
        <w:t xml:space="preserve">meet</w:t>
      </w:r>
      <w:r w:rsidDel="00000000" w:rsidR="00000000" w:rsidRPr="00000000">
        <w:rPr>
          <w:b w:val="0"/>
          <w:sz w:val="22"/>
          <w:szCs w:val="22"/>
          <w:u w:val="none"/>
          <w:rtl w:val="0"/>
        </w:rPr>
        <w:t xml:space="preserve"> my functional needs such as good on fuel consumption, value for money and enough space for the family.  When I went to purchase the vehicle there was another vehicle for sale that had my initials on the number plate, and I instantly was emotionally drawn </w:t>
      </w:r>
      <w:r w:rsidDel="00000000" w:rsidR="00000000" w:rsidRPr="00000000">
        <w:rPr>
          <w:rtl w:val="0"/>
        </w:rPr>
        <w:t xml:space="preserve">to this</w:t>
      </w:r>
      <w:r w:rsidDel="00000000" w:rsidR="00000000" w:rsidRPr="00000000">
        <w:rPr>
          <w:b w:val="0"/>
          <w:sz w:val="22"/>
          <w:szCs w:val="22"/>
          <w:u w:val="none"/>
          <w:rtl w:val="0"/>
        </w:rPr>
        <w:t xml:space="preserve"> other vehicle. Whilst it met most of my functional needs it was more money than I wished to </w:t>
      </w:r>
      <w:r w:rsidDel="00000000" w:rsidR="00000000" w:rsidRPr="00000000">
        <w:rPr>
          <w:rtl w:val="0"/>
        </w:rPr>
        <w:t xml:space="preserve">pay, however</w:t>
      </w:r>
      <w:r w:rsidDel="00000000" w:rsidR="00000000" w:rsidRPr="00000000">
        <w:rPr>
          <w:b w:val="0"/>
          <w:sz w:val="22"/>
          <w:szCs w:val="22"/>
          <w:u w:val="none"/>
          <w:rtl w:val="0"/>
        </w:rPr>
        <w:t xml:space="preserve"> the emotio</w:t>
      </w:r>
      <w:r w:rsidDel="00000000" w:rsidR="00000000" w:rsidRPr="00000000">
        <w:rPr>
          <w:rFonts w:ascii="Calibri" w:cs="Calibri" w:eastAsia="Calibri" w:hAnsi="Calibri"/>
          <w:b w:val="0"/>
          <w:sz w:val="22"/>
          <w:szCs w:val="22"/>
          <w:u w:val="none"/>
          <w:rtl w:val="0"/>
        </w:rPr>
        <w:t xml:space="preserve">nal value and conditional value along with my functional needs being </w:t>
      </w:r>
      <w:r w:rsidDel="00000000" w:rsidR="00000000" w:rsidRPr="00000000">
        <w:rPr>
          <w:rtl w:val="0"/>
        </w:rPr>
        <w:t xml:space="preserve">met</w:t>
      </w:r>
      <w:r w:rsidDel="00000000" w:rsidR="00000000" w:rsidRPr="00000000">
        <w:rPr>
          <w:rFonts w:ascii="Calibri" w:cs="Calibri" w:eastAsia="Calibri" w:hAnsi="Calibri"/>
          <w:b w:val="0"/>
          <w:sz w:val="22"/>
          <w:szCs w:val="22"/>
          <w:u w:val="none"/>
          <w:rtl w:val="0"/>
        </w:rPr>
        <w:t xml:space="preserve"> encouraged me to purchase the more expensive vehicle as I felt an emotional connection to the vehicle with my initials on the number plate.  </w:t>
      </w:r>
    </w:p>
    <w:p w:rsidR="00000000" w:rsidDel="00000000" w:rsidP="00000000" w:rsidRDefault="00000000" w:rsidRPr="00000000" w14:paraId="00000033">
      <w:pPr>
        <w:keepNext w:val="0"/>
        <w:keepLines w:val="0"/>
        <w:spacing w:after="0" w:line="360" w:lineRule="auto"/>
        <w:jc w:val="both"/>
        <w:rPr>
          <w:rFonts w:ascii="Calibri" w:cs="Calibri" w:eastAsia="Calibri" w:hAnsi="Calibri"/>
          <w:b w:val="0"/>
          <w:sz w:val="22"/>
          <w:szCs w:val="22"/>
          <w:u w:val="none"/>
        </w:rPr>
      </w:pPr>
      <w:r w:rsidDel="00000000" w:rsidR="00000000" w:rsidRPr="00000000">
        <w:rPr>
          <w:rtl w:val="0"/>
        </w:rPr>
      </w:r>
    </w:p>
    <w:p w:rsidR="00000000" w:rsidDel="00000000" w:rsidP="00000000" w:rsidRDefault="00000000" w:rsidRPr="00000000" w14:paraId="00000034">
      <w:pPr>
        <w:keepNext w:val="0"/>
        <w:keepLines w:val="0"/>
        <w:spacing w:after="0" w:line="360" w:lineRule="auto"/>
        <w:jc w:val="both"/>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According to Zeithaml, Parasuraman &amp; Berry (1990) issues may arise if </w:t>
      </w:r>
      <w:r w:rsidDel="00000000" w:rsidR="00000000" w:rsidRPr="00000000">
        <w:rPr>
          <w:rtl w:val="0"/>
        </w:rPr>
        <w:t xml:space="preserve">customers' perceived</w:t>
      </w:r>
      <w:r w:rsidDel="00000000" w:rsidR="00000000" w:rsidRPr="00000000">
        <w:rPr>
          <w:rFonts w:ascii="Calibri" w:cs="Calibri" w:eastAsia="Calibri" w:hAnsi="Calibri"/>
          <w:b w:val="0"/>
          <w:i w:val="0"/>
          <w:smallCaps w:val="0"/>
          <w:color w:val="000000"/>
          <w:sz w:val="22"/>
          <w:szCs w:val="22"/>
          <w:rtl w:val="0"/>
        </w:rPr>
        <w:t xml:space="preserve"> standard of services provided by the organisation do not align with their expected level of service received.  To satisfy the customer's needs it is essential to ensure the following are adhered to: -</w:t>
      </w:r>
    </w:p>
    <w:p w:rsidR="00000000" w:rsidDel="00000000" w:rsidP="00000000" w:rsidRDefault="00000000" w:rsidRPr="00000000" w14:paraId="00000035">
      <w:pPr>
        <w:keepNext w:val="0"/>
        <w:keepLines w:val="0"/>
        <w:spacing w:after="0" w:line="360" w:lineRule="auto"/>
        <w:jc w:val="both"/>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1. Tangibles. </w:t>
      </w:r>
    </w:p>
    <w:p w:rsidR="00000000" w:rsidDel="00000000" w:rsidP="00000000" w:rsidRDefault="00000000" w:rsidRPr="00000000" w14:paraId="00000036">
      <w:pPr>
        <w:keepNext w:val="0"/>
        <w:keepLines w:val="0"/>
        <w:spacing w:after="0" w:line="360" w:lineRule="auto"/>
        <w:jc w:val="both"/>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2. Reliability. </w:t>
      </w:r>
    </w:p>
    <w:p w:rsidR="00000000" w:rsidDel="00000000" w:rsidP="00000000" w:rsidRDefault="00000000" w:rsidRPr="00000000" w14:paraId="00000037">
      <w:pPr>
        <w:keepNext w:val="0"/>
        <w:keepLines w:val="0"/>
        <w:spacing w:after="0" w:line="360" w:lineRule="auto"/>
        <w:jc w:val="both"/>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3. Responsiveness.</w:t>
      </w:r>
    </w:p>
    <w:p w:rsidR="00000000" w:rsidDel="00000000" w:rsidP="00000000" w:rsidRDefault="00000000" w:rsidRPr="00000000" w14:paraId="00000038">
      <w:pPr>
        <w:keepNext w:val="0"/>
        <w:keepLines w:val="0"/>
        <w:spacing w:after="0" w:line="360" w:lineRule="auto"/>
        <w:jc w:val="both"/>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4. Assurance. </w:t>
      </w:r>
    </w:p>
    <w:p w:rsidR="00000000" w:rsidDel="00000000" w:rsidP="00000000" w:rsidRDefault="00000000" w:rsidRPr="00000000" w14:paraId="00000039">
      <w:pPr>
        <w:keepNext w:val="0"/>
        <w:keepLines w:val="0"/>
        <w:spacing w:after="0" w:line="360" w:lineRule="auto"/>
        <w:jc w:val="both"/>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5. Empathy.</w:t>
      </w:r>
    </w:p>
    <w:p w:rsidR="00000000" w:rsidDel="00000000" w:rsidP="00000000" w:rsidRDefault="00000000" w:rsidRPr="00000000" w14:paraId="0000003A">
      <w:pPr>
        <w:keepNext w:val="0"/>
        <w:keepLines w:val="0"/>
        <w:spacing w:line="360" w:lineRule="auto"/>
        <w:jc w:val="both"/>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I do feel this model has many aspects of my organisation such as it is essential, we </w:t>
      </w:r>
      <w:r w:rsidDel="00000000" w:rsidR="00000000" w:rsidRPr="00000000">
        <w:rPr>
          <w:rtl w:val="0"/>
        </w:rPr>
        <w:t xml:space="preserve">provide</w:t>
      </w:r>
      <w:r w:rsidDel="00000000" w:rsidR="00000000" w:rsidRPr="00000000">
        <w:rPr>
          <w:rFonts w:ascii="Calibri" w:cs="Calibri" w:eastAsia="Calibri" w:hAnsi="Calibri"/>
          <w:b w:val="0"/>
          <w:i w:val="0"/>
          <w:smallCaps w:val="0"/>
          <w:color w:val="000000"/>
          <w:sz w:val="22"/>
          <w:szCs w:val="22"/>
          <w:rtl w:val="0"/>
        </w:rPr>
        <w:t xml:space="preserve"> reliable and empathic services at all times.  It is also imperative we respond in a fast and timely manner when answering and recording the information when responding to all emergency calls.</w:t>
      </w:r>
    </w:p>
    <w:p w:rsidR="00000000" w:rsidDel="00000000" w:rsidP="00000000" w:rsidRDefault="00000000" w:rsidRPr="00000000" w14:paraId="0000003B">
      <w:pPr>
        <w:pStyle w:val="Heading2"/>
        <w:keepNext w:val="0"/>
        <w:keepLines w:val="0"/>
        <w:spacing w:after="0" w:before="40" w:line="360" w:lineRule="auto"/>
        <w:ind w:left="0" w:right="0" w:firstLine="0"/>
        <w:jc w:val="left"/>
        <w:rPr>
          <w:rFonts w:ascii="Calibri" w:cs="Calibri" w:eastAsia="Calibri" w:hAnsi="Calibri"/>
          <w:b w:val="0"/>
          <w:i w:val="0"/>
          <w:strike w:val="0"/>
          <w:color w:val="2e75b5"/>
          <w:sz w:val="22"/>
          <w:szCs w:val="22"/>
          <w:u w:val="none"/>
        </w:rPr>
      </w:pPr>
      <w:bookmarkStart w:colFirst="0" w:colLast="0" w:name="_1fob9te" w:id="3"/>
      <w:bookmarkEnd w:id="3"/>
      <w:r w:rsidDel="00000000" w:rsidR="00000000" w:rsidRPr="00000000">
        <w:rPr>
          <w:rFonts w:ascii="Calibri" w:cs="Calibri" w:eastAsia="Calibri" w:hAnsi="Calibri"/>
          <w:b w:val="0"/>
          <w:i w:val="0"/>
          <w:strike w:val="0"/>
          <w:color w:val="2e75b5"/>
          <w:sz w:val="22"/>
          <w:szCs w:val="22"/>
          <w:u w:val="none"/>
          <w:rtl w:val="0"/>
        </w:rPr>
        <w:t xml:space="preserve">Customer value from an Organisation point of view </w:t>
      </w:r>
    </w:p>
    <w:p w:rsidR="00000000" w:rsidDel="00000000" w:rsidP="00000000" w:rsidRDefault="00000000" w:rsidRPr="00000000" w14:paraId="0000003C">
      <w:pPr>
        <w:keepNext w:val="0"/>
        <w:keepLines w:val="0"/>
        <w:spacing w:after="160" w:before="0" w:line="360" w:lineRule="auto"/>
        <w:ind w:left="0" w:right="0" w:firstLine="0"/>
        <w:jc w:val="both"/>
        <w:rPr>
          <w:sz w:val="22"/>
          <w:szCs w:val="22"/>
          <w:u w:val="none"/>
        </w:rPr>
      </w:pPr>
      <w:r w:rsidDel="00000000" w:rsidR="00000000" w:rsidRPr="00000000">
        <w:rPr>
          <w:sz w:val="22"/>
          <w:szCs w:val="22"/>
          <w:u w:val="none"/>
          <w:rtl w:val="0"/>
        </w:rPr>
        <w:t xml:space="preserve">Valued customers can have many benefits to an organisation such as improving the </w:t>
      </w:r>
      <w:r w:rsidDel="00000000" w:rsidR="00000000" w:rsidRPr="00000000">
        <w:rPr>
          <w:rtl w:val="0"/>
        </w:rPr>
        <w:t xml:space="preserve">organisation's</w:t>
      </w:r>
      <w:r w:rsidDel="00000000" w:rsidR="00000000" w:rsidRPr="00000000">
        <w:rPr>
          <w:sz w:val="22"/>
          <w:szCs w:val="22"/>
          <w:u w:val="none"/>
          <w:rtl w:val="0"/>
        </w:rPr>
        <w:t xml:space="preserve"> reputation, </w:t>
      </w:r>
      <w:r w:rsidDel="00000000" w:rsidR="00000000" w:rsidRPr="00000000">
        <w:rPr>
          <w:rtl w:val="0"/>
        </w:rPr>
        <w:t xml:space="preserve">credibility</w:t>
      </w:r>
      <w:r w:rsidDel="00000000" w:rsidR="00000000" w:rsidRPr="00000000">
        <w:rPr>
          <w:sz w:val="22"/>
          <w:szCs w:val="22"/>
          <w:u w:val="none"/>
          <w:rtl w:val="0"/>
        </w:rPr>
        <w:t xml:space="preserve"> and customer loyalty (Hu, Kandampully &amp; Juwaheer, 2009).  When an organisation understands what is valuable to their customer it can lead to lifetime value (Berndt &amp; Brink 2004).    Khadka &amp; Maharjan (2017) reports that failure to create and maintain valued customers can have detrimental effects on the profits of an organisation.   This could be due to the products, quality or the services provided by an organisation.  Woodruff (1997) states for an organisation to benefit from customer value it must implement a customer valued rich culture which should be reflected from a leadership level initially.  This will encourage employees to fully comply with a customer valued approach which will enhance the customer's experience.  Wang Lang &amp; Joonas (2009) concluded a study which highlighted training and investing in employees can improve the service customers receive at an organisation.  Sir Richard Branson quote “Clients do not come first, Employees come first.  If you take care of your employees, they will take care of your </w:t>
      </w:r>
      <w:r w:rsidDel="00000000" w:rsidR="00000000" w:rsidRPr="00000000">
        <w:rPr>
          <w:sz w:val="22"/>
          <w:szCs w:val="22"/>
          <w:u w:val="none"/>
          <w:rtl w:val="0"/>
        </w:rPr>
        <w:t xml:space="preserve">clients”</w:t>
      </w:r>
      <w:r w:rsidDel="00000000" w:rsidR="00000000" w:rsidRPr="00000000">
        <w:rPr>
          <w:sz w:val="22"/>
          <w:szCs w:val="22"/>
          <w:u w:val="none"/>
          <w:rtl w:val="0"/>
        </w:rPr>
        <w:t xml:space="preserve"> (Branson, R,. </w:t>
      </w:r>
      <w:r w:rsidDel="00000000" w:rsidR="00000000" w:rsidRPr="00000000">
        <w:rPr>
          <w:sz w:val="22"/>
          <w:szCs w:val="22"/>
          <w:u w:val="none"/>
          <w:rtl w:val="0"/>
        </w:rPr>
        <w:t xml:space="preserve">Cited by Boyle</w:t>
      </w:r>
      <w:r w:rsidDel="00000000" w:rsidR="00000000" w:rsidRPr="00000000">
        <w:rPr>
          <w:sz w:val="22"/>
          <w:szCs w:val="22"/>
          <w:u w:val="none"/>
          <w:rtl w:val="0"/>
        </w:rPr>
        <w:t xml:space="preserve">, C,. 2018) appears to support the belief that employees are essential in creating a valued rich service to customers.  </w:t>
      </w:r>
    </w:p>
    <w:p w:rsidR="00000000" w:rsidDel="00000000" w:rsidP="00000000" w:rsidRDefault="00000000" w:rsidRPr="00000000" w14:paraId="0000003D">
      <w:pPr>
        <w:keepNext w:val="0"/>
        <w:keepLines w:val="0"/>
        <w:spacing w:after="160" w:before="0" w:line="360" w:lineRule="auto"/>
        <w:ind w:left="0" w:right="0" w:firstLine="0"/>
        <w:jc w:val="both"/>
        <w:rPr>
          <w:sz w:val="22"/>
          <w:szCs w:val="22"/>
          <w:u w:val="none"/>
        </w:rPr>
      </w:pPr>
      <w:r w:rsidDel="00000000" w:rsidR="00000000" w:rsidRPr="00000000">
        <w:rPr>
          <w:sz w:val="22"/>
          <w:szCs w:val="22"/>
          <w:u w:val="none"/>
          <w:rtl w:val="0"/>
        </w:rPr>
        <w:t xml:space="preserve">Kumar et al (2010) reports there are several ways in which a customer can be valuable to an organisation.  They suggest it is essential to use Customer Engagement Frameworks to </w:t>
      </w:r>
      <w:r w:rsidDel="00000000" w:rsidR="00000000" w:rsidRPr="00000000">
        <w:rPr>
          <w:rtl w:val="0"/>
        </w:rPr>
        <w:t xml:space="preserve">allow</w:t>
      </w:r>
      <w:r w:rsidDel="00000000" w:rsidR="00000000" w:rsidRPr="00000000">
        <w:rPr>
          <w:sz w:val="22"/>
          <w:szCs w:val="22"/>
          <w:u w:val="none"/>
          <w:rtl w:val="0"/>
        </w:rPr>
        <w:t xml:space="preserve"> Organisations to improve the customers experience by using data held about the customer to measure their potential to the organisation.   They suggested it is essential to understand the following stages during the time a customer interacts with an organisation:-</w:t>
      </w:r>
    </w:p>
    <w:p w:rsidR="00000000" w:rsidDel="00000000" w:rsidP="00000000" w:rsidRDefault="00000000" w:rsidRPr="00000000" w14:paraId="0000003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Lifetime Value (CLV) - CLV allows organisations to predict the future profits from individual customers by providing vital information from data collected to predict the organisations future cash flow by truly understanding the potential spending over the customers lifetime.</w:t>
      </w:r>
    </w:p>
    <w:p w:rsidR="00000000" w:rsidDel="00000000" w:rsidP="00000000" w:rsidRDefault="00000000" w:rsidRPr="00000000" w14:paraId="0000003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Referral Value (CRV) - CRV allows organisations to show the true value of customers through referrals of new customers which can have a positive impact on organisations revenue.  </w:t>
      </w:r>
    </w:p>
    <w:p w:rsidR="00000000" w:rsidDel="00000000" w:rsidP="00000000" w:rsidRDefault="00000000" w:rsidRPr="00000000" w14:paraId="0000004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Influence Value (CIV) - CIV is another element that can be beneficial for organisations.  This could be through customers influencing other new customers to </w:t>
      </w:r>
      <w:r w:rsidDel="00000000" w:rsidR="00000000" w:rsidRPr="00000000">
        <w:rPr>
          <w:rtl w:val="0"/>
        </w:rPr>
        <w:t xml:space="preserve">purchase an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item possibly through social media sites.  </w:t>
      </w:r>
    </w:p>
    <w:p w:rsidR="00000000" w:rsidDel="00000000" w:rsidP="00000000" w:rsidRDefault="00000000" w:rsidRPr="00000000" w14:paraId="0000004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Knowledge Value (CKV) - CKV allows organisations to understand the financial impact that the customer has on the organisation via the feedback provided. </w:t>
      </w:r>
    </w:p>
    <w:p w:rsidR="00000000" w:rsidDel="00000000" w:rsidP="00000000" w:rsidRDefault="00000000" w:rsidRPr="00000000" w14:paraId="00000042">
      <w:pPr>
        <w:keepNext w:val="0"/>
        <w:keepLines w:val="0"/>
        <w:spacing w:after="160" w:before="0" w:line="360" w:lineRule="auto"/>
        <w:ind w:left="0" w:right="0" w:firstLine="0"/>
        <w:jc w:val="both"/>
        <w:rPr>
          <w:sz w:val="22"/>
          <w:szCs w:val="22"/>
          <w:u w:val="none"/>
        </w:rPr>
      </w:pPr>
      <w:r w:rsidDel="00000000" w:rsidR="00000000" w:rsidRPr="00000000">
        <w:rPr>
          <w:sz w:val="22"/>
          <w:szCs w:val="22"/>
          <w:u w:val="none"/>
          <w:rtl w:val="0"/>
        </w:rPr>
        <w:t xml:space="preserve">Understanding the above components to the framework allows organisations to understand the Customer Engagement Value (CEV) which in turn increases the Customer Brand Value (CBV).  Organisations who </w:t>
      </w:r>
      <w:r w:rsidDel="00000000" w:rsidR="00000000" w:rsidRPr="00000000">
        <w:rPr>
          <w:rtl w:val="0"/>
        </w:rPr>
        <w:t xml:space="preserve">engage</w:t>
      </w:r>
      <w:r w:rsidDel="00000000" w:rsidR="00000000" w:rsidRPr="00000000">
        <w:rPr>
          <w:sz w:val="22"/>
          <w:szCs w:val="22"/>
          <w:u w:val="none"/>
          <w:rtl w:val="0"/>
        </w:rPr>
        <w:t xml:space="preserve"> in the customer engagement value strategies have advantages in developing new brands and understanding the market and what customers like or dislike from a product (Venkatesan, 2017).   With the information </w:t>
      </w:r>
      <w:r w:rsidDel="00000000" w:rsidR="00000000" w:rsidRPr="00000000">
        <w:rPr>
          <w:rtl w:val="0"/>
        </w:rPr>
        <w:t xml:space="preserve">held, organisations</w:t>
      </w:r>
      <w:r w:rsidDel="00000000" w:rsidR="00000000" w:rsidRPr="00000000">
        <w:rPr>
          <w:sz w:val="22"/>
          <w:szCs w:val="22"/>
          <w:u w:val="none"/>
          <w:rtl w:val="0"/>
        </w:rPr>
        <w:t xml:space="preserve"> can adapt and improve the brand if necessary and this can result in high profits, increased retention of customers and the potential that existing customers will influence and encourage new customers to the organisation thus improving the organisation</w:t>
      </w:r>
      <w:r w:rsidDel="00000000" w:rsidR="00000000" w:rsidRPr="00000000">
        <w:rPr>
          <w:rtl w:val="0"/>
        </w:rPr>
        <w:t xml:space="preserve">’</w:t>
      </w:r>
      <w:r w:rsidDel="00000000" w:rsidR="00000000" w:rsidRPr="00000000">
        <w:rPr>
          <w:sz w:val="22"/>
          <w:szCs w:val="22"/>
          <w:u w:val="none"/>
          <w:rtl w:val="0"/>
        </w:rPr>
        <w:t xml:space="preserve">s reputation.</w:t>
      </w:r>
    </w:p>
    <w:p w:rsidR="00000000" w:rsidDel="00000000" w:rsidP="00000000" w:rsidRDefault="00000000" w:rsidRPr="00000000" w14:paraId="00000043">
      <w:pPr>
        <w:pStyle w:val="Heading2"/>
        <w:keepNext w:val="0"/>
        <w:keepLines w:val="0"/>
        <w:spacing w:after="0" w:before="40" w:line="360" w:lineRule="auto"/>
        <w:ind w:left="0" w:right="0" w:firstLine="0"/>
        <w:jc w:val="left"/>
        <w:rPr>
          <w:rFonts w:ascii="Calibri" w:cs="Calibri" w:eastAsia="Calibri" w:hAnsi="Calibri"/>
          <w:b w:val="0"/>
          <w:i w:val="0"/>
          <w:strike w:val="0"/>
          <w:color w:val="2e75b5"/>
          <w:sz w:val="22"/>
          <w:szCs w:val="22"/>
          <w:u w:val="none"/>
        </w:rPr>
      </w:pPr>
      <w:bookmarkStart w:colFirst="0" w:colLast="0" w:name="_3znysh7" w:id="4"/>
      <w:bookmarkEnd w:id="4"/>
      <w:r w:rsidDel="00000000" w:rsidR="00000000" w:rsidRPr="00000000">
        <w:rPr>
          <w:rFonts w:ascii="Calibri" w:cs="Calibri" w:eastAsia="Calibri" w:hAnsi="Calibri"/>
          <w:b w:val="0"/>
          <w:i w:val="0"/>
          <w:strike w:val="0"/>
          <w:color w:val="2e75b5"/>
          <w:sz w:val="22"/>
          <w:szCs w:val="22"/>
          <w:u w:val="none"/>
          <w:rtl w:val="0"/>
        </w:rPr>
        <w:t xml:space="preserve">Customer Satisfaction &amp; Customer Loyalty</w:t>
      </w:r>
    </w:p>
    <w:p w:rsidR="00000000" w:rsidDel="00000000" w:rsidP="00000000" w:rsidRDefault="00000000" w:rsidRPr="00000000" w14:paraId="00000044">
      <w:pPr>
        <w:keepNext w:val="0"/>
        <w:keepLines w:val="0"/>
        <w:spacing w:after="0" w:line="360" w:lineRule="auto"/>
        <w:jc w:val="both"/>
        <w:rPr>
          <w:b w:val="0"/>
          <w:sz w:val="22"/>
          <w:szCs w:val="22"/>
          <w:u w:val="none"/>
        </w:rPr>
      </w:pPr>
      <w:r w:rsidDel="00000000" w:rsidR="00000000" w:rsidRPr="00000000">
        <w:rPr>
          <w:b w:val="0"/>
          <w:sz w:val="22"/>
          <w:szCs w:val="22"/>
          <w:u w:val="none"/>
          <w:rtl w:val="0"/>
        </w:rPr>
        <w:t xml:space="preserve">Customer satisfaction is a very personal and individual concept and is often a </w:t>
      </w:r>
      <w:r w:rsidDel="00000000" w:rsidR="00000000" w:rsidRPr="00000000">
        <w:rPr>
          <w:rtl w:val="0"/>
        </w:rPr>
        <w:t xml:space="preserve">customer's perception</w:t>
      </w:r>
      <w:r w:rsidDel="00000000" w:rsidR="00000000" w:rsidRPr="00000000">
        <w:rPr>
          <w:b w:val="0"/>
          <w:sz w:val="22"/>
          <w:szCs w:val="22"/>
          <w:u w:val="none"/>
          <w:rtl w:val="0"/>
        </w:rPr>
        <w:t xml:space="preserve"> </w:t>
      </w:r>
      <w:r w:rsidDel="00000000" w:rsidR="00000000" w:rsidRPr="00000000">
        <w:rPr>
          <w:rtl w:val="0"/>
        </w:rPr>
        <w:t xml:space="preserve">of a</w:t>
      </w:r>
      <w:r w:rsidDel="00000000" w:rsidR="00000000" w:rsidRPr="00000000">
        <w:rPr>
          <w:b w:val="0"/>
          <w:sz w:val="22"/>
          <w:szCs w:val="22"/>
          <w:u w:val="none"/>
          <w:rtl w:val="0"/>
        </w:rPr>
        <w:t xml:space="preserve"> product and/or service that they receive from the organisation (Wreden, 2004).  Customer expectations of the quality and/or service received can have a direct effect on the level of satisfaction a customer feels.  Satisfied customers have many benefits to an organisation such as a positive impact on advertising your product by word-of-mouth recommendations to attaining other potential customers (Hill &amp; Alexander 2000).  According to Hom (2000) whilst satisfaction is a feeling it can easily change during a period of time for the customer causing organisations to have to be extremely adaptable and flexible.  Kano model of Customer Satisfaction (1984) supports how a customer's needs and expectations can change during their lifetime (image Appendix A).    The Kano allows companies to focus on the needs of a customer to increase satisfaction. The Model shows on the right-hand side of the diagram basic needs, excitement features and performance features whilst on the left-hand side shows indifferent and dissatisfied features. The basic needs that </w:t>
      </w:r>
      <w:r w:rsidDel="00000000" w:rsidR="00000000" w:rsidRPr="00000000">
        <w:rPr>
          <w:rtl w:val="0"/>
        </w:rPr>
        <w:t xml:space="preserve">customers</w:t>
      </w:r>
      <w:r w:rsidDel="00000000" w:rsidR="00000000" w:rsidRPr="00000000">
        <w:rPr>
          <w:b w:val="0"/>
          <w:sz w:val="22"/>
          <w:szCs w:val="22"/>
          <w:u w:val="none"/>
          <w:rtl w:val="0"/>
        </w:rPr>
        <w:t xml:space="preserve"> require are not negotiable, but these do not lead to customer satisfaction </w:t>
      </w:r>
      <w:r w:rsidDel="00000000" w:rsidR="00000000" w:rsidRPr="00000000">
        <w:rPr>
          <w:rtl w:val="0"/>
        </w:rPr>
        <w:t xml:space="preserve">alone; it would</w:t>
      </w:r>
      <w:r w:rsidDel="00000000" w:rsidR="00000000" w:rsidRPr="00000000">
        <w:rPr>
          <w:b w:val="0"/>
          <w:sz w:val="22"/>
          <w:szCs w:val="22"/>
          <w:u w:val="none"/>
          <w:rtl w:val="0"/>
        </w:rPr>
        <w:t xml:space="preserve"> be performance features and excitement features that will provide the wow factor and true customer satisfaction.    </w:t>
      </w:r>
    </w:p>
    <w:p w:rsidR="00000000" w:rsidDel="00000000" w:rsidP="00000000" w:rsidRDefault="00000000" w:rsidRPr="00000000" w14:paraId="00000045">
      <w:pPr>
        <w:keepNext w:val="0"/>
        <w:keepLines w:val="0"/>
        <w:spacing w:after="0" w:line="360" w:lineRule="auto"/>
        <w:jc w:val="both"/>
        <w:rPr>
          <w:b w:val="0"/>
          <w:sz w:val="22"/>
          <w:szCs w:val="22"/>
          <w:u w:val="none"/>
        </w:rPr>
      </w:pPr>
      <w:r w:rsidDel="00000000" w:rsidR="00000000" w:rsidRPr="00000000">
        <w:rPr>
          <w:rtl w:val="0"/>
        </w:rPr>
      </w:r>
    </w:p>
    <w:p w:rsidR="00000000" w:rsidDel="00000000" w:rsidP="00000000" w:rsidRDefault="00000000" w:rsidRPr="00000000" w14:paraId="00000046">
      <w:pPr>
        <w:keepNext w:val="0"/>
        <w:keepLines w:val="0"/>
        <w:spacing w:after="0" w:line="360" w:lineRule="auto"/>
        <w:jc w:val="both"/>
        <w:rPr>
          <w:b w:val="0"/>
          <w:sz w:val="22"/>
          <w:szCs w:val="22"/>
          <w:u w:val="none"/>
        </w:rPr>
      </w:pPr>
      <w:r w:rsidDel="00000000" w:rsidR="00000000" w:rsidRPr="00000000">
        <w:rPr>
          <w:b w:val="0"/>
          <w:sz w:val="22"/>
          <w:szCs w:val="22"/>
          <w:u w:val="none"/>
          <w:rtl w:val="0"/>
        </w:rPr>
        <w:t xml:space="preserve">When I purchased my first property, I had basic needs such as a roof, kitchen, central heating, double glazed windows, two-bedrooms and a good location.  However, on viewing several properties there were some additional features which encouraged me to purchase our first property. These additional features were off-road parking and first floor bathroom, these were additional desires but were not essential at the beginning of my search.  When purchasing my next property my basic needs changed to include my original </w:t>
      </w:r>
      <w:r w:rsidDel="00000000" w:rsidR="00000000" w:rsidRPr="00000000">
        <w:rPr>
          <w:rtl w:val="0"/>
        </w:rPr>
        <w:t xml:space="preserve">basic</w:t>
      </w:r>
      <w:r w:rsidDel="00000000" w:rsidR="00000000" w:rsidRPr="00000000">
        <w:rPr>
          <w:b w:val="0"/>
          <w:sz w:val="22"/>
          <w:szCs w:val="22"/>
          <w:u w:val="none"/>
          <w:rtl w:val="0"/>
        </w:rPr>
        <w:t xml:space="preserve"> needs however off-road parking was no longer a desire but was now an essential requirement.  After viewing numerous properties which met my basic needs, we purchased the property with additional needs other than the revised basic needs such as the property had three </w:t>
      </w:r>
      <w:r w:rsidDel="00000000" w:rsidR="00000000" w:rsidRPr="00000000">
        <w:rPr>
          <w:rtl w:val="0"/>
        </w:rPr>
        <w:t xml:space="preserve">bedrooms</w:t>
      </w:r>
      <w:r w:rsidDel="00000000" w:rsidR="00000000" w:rsidRPr="00000000">
        <w:rPr>
          <w:b w:val="0"/>
          <w:sz w:val="22"/>
          <w:szCs w:val="22"/>
          <w:u w:val="none"/>
          <w:rtl w:val="0"/>
        </w:rPr>
        <w:t xml:space="preserve">, semi- detached and a garage.   </w:t>
      </w:r>
    </w:p>
    <w:p w:rsidR="00000000" w:rsidDel="00000000" w:rsidP="00000000" w:rsidRDefault="00000000" w:rsidRPr="00000000" w14:paraId="00000047">
      <w:pPr>
        <w:keepNext w:val="0"/>
        <w:keepLines w:val="0"/>
        <w:spacing w:after="0" w:line="360" w:lineRule="auto"/>
        <w:jc w:val="both"/>
        <w:rPr>
          <w:sz w:val="22"/>
          <w:szCs w:val="22"/>
        </w:rPr>
      </w:pPr>
      <w:r w:rsidDel="00000000" w:rsidR="00000000" w:rsidRPr="00000000">
        <w:rPr>
          <w:rtl w:val="0"/>
        </w:rPr>
      </w:r>
    </w:p>
    <w:p w:rsidR="00000000" w:rsidDel="00000000" w:rsidP="00000000" w:rsidRDefault="00000000" w:rsidRPr="00000000" w14:paraId="00000048">
      <w:pPr>
        <w:keepNext w:val="0"/>
        <w:keepLines w:val="0"/>
        <w:spacing w:after="0" w:line="360" w:lineRule="auto"/>
        <w:jc w:val="both"/>
        <w:rPr>
          <w:sz w:val="22"/>
          <w:szCs w:val="22"/>
        </w:rPr>
      </w:pPr>
      <w:r w:rsidDel="00000000" w:rsidR="00000000" w:rsidRPr="00000000">
        <w:rPr>
          <w:sz w:val="22"/>
          <w:szCs w:val="22"/>
          <w:rtl w:val="0"/>
        </w:rPr>
        <w:t xml:space="preserve">Bose &amp; Rao (2011) define Customer loyalty as a customer's commitment to the brand or service.  It is defined as a behaviour unlike customer satisfaction which is more a feeling.  Customer Loyalty often results in repeat purchases with the organisation and customers remain loyal to the organisation.  Thomas &amp; Tobe (2013) reports loyalty in customers </w:t>
      </w:r>
      <w:r w:rsidDel="00000000" w:rsidR="00000000" w:rsidRPr="00000000">
        <w:rPr>
          <w:rtl w:val="0"/>
        </w:rPr>
        <w:t xml:space="preserve">is</w:t>
      </w:r>
      <w:r w:rsidDel="00000000" w:rsidR="00000000" w:rsidRPr="00000000">
        <w:rPr>
          <w:sz w:val="22"/>
          <w:szCs w:val="22"/>
          <w:rtl w:val="0"/>
        </w:rPr>
        <w:t xml:space="preserve"> paramount to the success of an organisation as it is far more profitable to an organisation to retain loyal customers than </w:t>
      </w:r>
      <w:r w:rsidDel="00000000" w:rsidR="00000000" w:rsidRPr="00000000">
        <w:rPr>
          <w:rtl w:val="0"/>
        </w:rPr>
        <w:t xml:space="preserve">to accrue</w:t>
      </w:r>
      <w:r w:rsidDel="00000000" w:rsidR="00000000" w:rsidRPr="00000000">
        <w:rPr>
          <w:sz w:val="22"/>
          <w:szCs w:val="22"/>
          <w:rtl w:val="0"/>
        </w:rPr>
        <w:t xml:space="preserve"> new customers.  They suggest that loyalty schemes could play an essential role in maintaining loyalty from a customer by making them feel valued for their loyalty to an organisation.  According to Jain &amp; Singhal (2012) there are five types of loyalty schemes:-</w:t>
      </w:r>
    </w:p>
    <w:p w:rsidR="00000000" w:rsidDel="00000000" w:rsidP="00000000" w:rsidRDefault="00000000" w:rsidRPr="00000000" w14:paraId="00000049">
      <w:pPr>
        <w:keepNext w:val="0"/>
        <w:keepLines w:val="0"/>
        <w:spacing w:after="0" w:line="360" w:lineRule="auto"/>
        <w:jc w:val="both"/>
        <w:rPr>
          <w:sz w:val="22"/>
          <w:szCs w:val="22"/>
        </w:rPr>
      </w:pPr>
      <w:r w:rsidDel="00000000" w:rsidR="00000000" w:rsidRPr="00000000">
        <w:rPr>
          <w:rtl w:val="0"/>
        </w:rPr>
      </w:r>
    </w:p>
    <w:p w:rsidR="00000000" w:rsidDel="00000000" w:rsidP="00000000" w:rsidRDefault="00000000" w:rsidRPr="00000000" w14:paraId="0000004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Rewards – This could be by way of a points scheme. </w:t>
      </w:r>
    </w:p>
    <w:p w:rsidR="00000000" w:rsidDel="00000000" w:rsidP="00000000" w:rsidRDefault="00000000" w:rsidRPr="00000000" w14:paraId="0000004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Rebate – Customers could be offered coupons or discounts for repeat purchases.  </w:t>
      </w:r>
    </w:p>
    <w:p w:rsidR="00000000" w:rsidDel="00000000" w:rsidP="00000000" w:rsidRDefault="00000000" w:rsidRPr="00000000" w14:paraId="0000004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Appreciation – Customers could be offered non-monetary rewards. </w:t>
      </w:r>
    </w:p>
    <w:p w:rsidR="00000000" w:rsidDel="00000000" w:rsidP="00000000" w:rsidRDefault="00000000" w:rsidRPr="00000000" w14:paraId="0000004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Partnership – Additional discounts after a specific spending threshold. </w:t>
      </w:r>
    </w:p>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Affinity – Bonus and benefit offers for long term loyal customers.  </w:t>
      </w:r>
    </w:p>
    <w:p w:rsidR="00000000" w:rsidDel="00000000" w:rsidP="00000000" w:rsidRDefault="00000000" w:rsidRPr="00000000" w14:paraId="0000004F">
      <w:pPr>
        <w:keepNext w:val="0"/>
        <w:keepLines w:val="0"/>
        <w:spacing w:after="0" w:line="360" w:lineRule="auto"/>
        <w:jc w:val="both"/>
        <w:rPr>
          <w:sz w:val="22"/>
          <w:szCs w:val="22"/>
        </w:rPr>
      </w:pPr>
      <w:r w:rsidDel="00000000" w:rsidR="00000000" w:rsidRPr="00000000">
        <w:rPr>
          <w:rtl w:val="0"/>
        </w:rPr>
      </w:r>
    </w:p>
    <w:p w:rsidR="00000000" w:rsidDel="00000000" w:rsidP="00000000" w:rsidRDefault="00000000" w:rsidRPr="00000000" w14:paraId="00000050">
      <w:pPr>
        <w:keepNext w:val="0"/>
        <w:keepLines w:val="0"/>
        <w:spacing w:after="0" w:line="360" w:lineRule="auto"/>
        <w:jc w:val="both"/>
        <w:rPr>
          <w:sz w:val="22"/>
          <w:szCs w:val="22"/>
        </w:rPr>
      </w:pPr>
      <w:r w:rsidDel="00000000" w:rsidR="00000000" w:rsidRPr="00000000">
        <w:rPr>
          <w:sz w:val="22"/>
          <w:szCs w:val="22"/>
          <w:rtl w:val="0"/>
        </w:rPr>
        <w:t xml:space="preserve">Rewards cards are reported as the most successful and cost-effective type of loyalty scheme to be run by organisations.  Humby, Hunt &amp; Phillips (2007) suggest Tesco Clubcard scheme has created the ability to </w:t>
      </w:r>
      <w:r w:rsidDel="00000000" w:rsidR="00000000" w:rsidRPr="00000000">
        <w:rPr>
          <w:rtl w:val="0"/>
        </w:rPr>
        <w:t xml:space="preserve">reward</w:t>
      </w:r>
      <w:r w:rsidDel="00000000" w:rsidR="00000000" w:rsidRPr="00000000">
        <w:rPr>
          <w:sz w:val="22"/>
          <w:szCs w:val="22"/>
          <w:rtl w:val="0"/>
        </w:rPr>
        <w:t xml:space="preserve"> customers for purchases and enabled  </w:t>
      </w:r>
      <w:r w:rsidDel="00000000" w:rsidR="00000000" w:rsidRPr="00000000">
        <w:rPr>
          <w:rtl w:val="0"/>
        </w:rPr>
        <w:t xml:space="preserve">Tesco's</w:t>
      </w:r>
      <w:r w:rsidDel="00000000" w:rsidR="00000000" w:rsidRPr="00000000">
        <w:rPr>
          <w:sz w:val="22"/>
          <w:szCs w:val="22"/>
          <w:rtl w:val="0"/>
        </w:rPr>
        <w:t xml:space="preserve"> marketing teams to personalise their offers specifically to the customers preferences.  This in turn has increased sales and repeat custom to Tesco and allows Customers to feel rewarded for </w:t>
      </w:r>
      <w:r w:rsidDel="00000000" w:rsidR="00000000" w:rsidRPr="00000000">
        <w:rPr>
          <w:rtl w:val="0"/>
        </w:rPr>
        <w:t xml:space="preserve">their</w:t>
      </w:r>
      <w:r w:rsidDel="00000000" w:rsidR="00000000" w:rsidRPr="00000000">
        <w:rPr>
          <w:sz w:val="22"/>
          <w:szCs w:val="22"/>
          <w:rtl w:val="0"/>
        </w:rPr>
        <w:t xml:space="preserve"> loyalty to the supermarket.  </w:t>
      </w:r>
    </w:p>
    <w:p w:rsidR="00000000" w:rsidDel="00000000" w:rsidP="00000000" w:rsidRDefault="00000000" w:rsidRPr="00000000" w14:paraId="00000051">
      <w:pPr>
        <w:pStyle w:val="Heading2"/>
        <w:keepNext w:val="0"/>
        <w:keepLines w:val="0"/>
        <w:spacing w:line="360" w:lineRule="auto"/>
        <w:rPr>
          <w:sz w:val="22"/>
          <w:szCs w:val="22"/>
        </w:rPr>
      </w:pPr>
      <w:bookmarkStart w:colFirst="0" w:colLast="0" w:name="_2et92p0" w:id="5"/>
      <w:bookmarkEnd w:id="5"/>
      <w:r w:rsidDel="00000000" w:rsidR="00000000" w:rsidRPr="00000000">
        <w:rPr>
          <w:rtl w:val="0"/>
        </w:rPr>
        <w:br w:type="textWrapping"/>
      </w:r>
      <w:r w:rsidDel="00000000" w:rsidR="00000000" w:rsidRPr="00000000">
        <w:rPr>
          <w:rFonts w:ascii="Calibri" w:cs="Calibri" w:eastAsia="Calibri" w:hAnsi="Calibri"/>
          <w:b w:val="0"/>
          <w:i w:val="0"/>
          <w:strike w:val="0"/>
          <w:color w:val="2e75b5"/>
          <w:sz w:val="22"/>
          <w:szCs w:val="22"/>
          <w:u w:val="none"/>
          <w:rtl w:val="0"/>
        </w:rPr>
        <w:t xml:space="preserve">Customer Retention </w:t>
      </w:r>
      <w:r w:rsidDel="00000000" w:rsidR="00000000" w:rsidRPr="00000000">
        <w:rPr>
          <w:rtl w:val="0"/>
        </w:rPr>
      </w:r>
    </w:p>
    <w:p w:rsidR="00000000" w:rsidDel="00000000" w:rsidP="00000000" w:rsidRDefault="00000000" w:rsidRPr="00000000" w14:paraId="00000052">
      <w:pPr>
        <w:keepNext w:val="0"/>
        <w:keepLines w:val="0"/>
        <w:spacing w:after="0" w:line="360" w:lineRule="auto"/>
        <w:jc w:val="both"/>
        <w:rPr>
          <w:sz w:val="22"/>
          <w:szCs w:val="22"/>
        </w:rPr>
      </w:pPr>
      <w:r w:rsidDel="00000000" w:rsidR="00000000" w:rsidRPr="00000000">
        <w:rPr>
          <w:sz w:val="22"/>
          <w:szCs w:val="22"/>
          <w:rtl w:val="0"/>
        </w:rPr>
        <w:t xml:space="preserve">Customer retention is the length of time a customer continues to engage and purchase from an organisation over their lifetime.  There are many benefits to an organisation in customer retention these include:-</w:t>
      </w:r>
    </w:p>
    <w:p w:rsidR="00000000" w:rsidDel="00000000" w:rsidP="00000000" w:rsidRDefault="00000000" w:rsidRPr="00000000" w14:paraId="00000053">
      <w:pPr>
        <w:keepNext w:val="0"/>
        <w:keepLines w:val="0"/>
        <w:spacing w:after="0" w:line="360" w:lineRule="auto"/>
        <w:jc w:val="both"/>
        <w:rPr>
          <w:sz w:val="22"/>
          <w:szCs w:val="22"/>
        </w:rPr>
      </w:pPr>
      <w:r w:rsidDel="00000000" w:rsidR="00000000" w:rsidRPr="00000000">
        <w:rPr>
          <w:rtl w:val="0"/>
        </w:rPr>
      </w:r>
    </w:p>
    <w:p w:rsidR="00000000" w:rsidDel="00000000" w:rsidP="00000000" w:rsidRDefault="00000000" w:rsidRPr="00000000" w14:paraId="0000005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Increase levels of customer loyalty.</w:t>
      </w:r>
    </w:p>
    <w:p w:rsidR="00000000" w:rsidDel="00000000" w:rsidP="00000000" w:rsidRDefault="00000000" w:rsidRPr="00000000" w14:paraId="0000005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potential of increased referrals into an organisation.</w:t>
      </w:r>
    </w:p>
    <w:p w:rsidR="00000000" w:rsidDel="00000000" w:rsidP="00000000" w:rsidRDefault="00000000" w:rsidRPr="00000000" w14:paraId="0000005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Cost savings for the organisation.</w:t>
      </w:r>
    </w:p>
    <w:p w:rsidR="00000000" w:rsidDel="00000000" w:rsidP="00000000" w:rsidRDefault="00000000" w:rsidRPr="00000000" w14:paraId="0000005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Increase in profitability.</w:t>
      </w:r>
    </w:p>
    <w:p w:rsidR="00000000" w:rsidDel="00000000" w:rsidP="00000000" w:rsidRDefault="00000000" w:rsidRPr="00000000" w14:paraId="0000005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Positive impact on innovation.</w:t>
      </w:r>
    </w:p>
    <w:p w:rsidR="00000000" w:rsidDel="00000000" w:rsidP="00000000" w:rsidRDefault="00000000" w:rsidRPr="00000000" w14:paraId="00000059">
      <w:pPr>
        <w:keepNext w:val="0"/>
        <w:keepLines w:val="0"/>
        <w:spacing w:after="0" w:line="360" w:lineRule="auto"/>
        <w:jc w:val="both"/>
        <w:rPr>
          <w:sz w:val="22"/>
          <w:szCs w:val="22"/>
        </w:rPr>
      </w:pPr>
      <w:r w:rsidDel="00000000" w:rsidR="00000000" w:rsidRPr="00000000">
        <w:rPr>
          <w:rtl w:val="0"/>
        </w:rPr>
      </w:r>
    </w:p>
    <w:p w:rsidR="00000000" w:rsidDel="00000000" w:rsidP="00000000" w:rsidRDefault="00000000" w:rsidRPr="00000000" w14:paraId="0000005A">
      <w:pPr>
        <w:keepNext w:val="0"/>
        <w:keepLines w:val="0"/>
        <w:spacing w:after="0" w:line="360" w:lineRule="auto"/>
        <w:jc w:val="both"/>
        <w:rPr>
          <w:sz w:val="22"/>
          <w:szCs w:val="22"/>
        </w:rPr>
      </w:pPr>
      <w:r w:rsidDel="00000000" w:rsidR="00000000" w:rsidRPr="00000000">
        <w:rPr>
          <w:sz w:val="22"/>
          <w:szCs w:val="22"/>
          <w:rtl w:val="0"/>
        </w:rPr>
        <w:t xml:space="preserve">For organisations to measure customer retention it is important they have the correct data on their customers. This will allow organisations to calculate the number of existing customers during a timeframe and offset this figure against the number of customers at the end of the specific time frame. When these figures are offset against one another it is important to include collaborated data of new customers that were added during this timeframe.  When these figures are all offset against one another the figure produced can be multiplied by 100 and this will give an organisation the percentage of their customer retention rate over a set period of time.  It is suggested that for an organisation to measure customer retention it is essential to understand customer churn an organisation has encountered (Xia &amp; Jin ], 2008).  They predict organisations that explore potential customer churn and actual churned customers allows an organisation the advantage of targeting customers most likely to leave an organisation.  It can also support </w:t>
      </w:r>
      <w:r w:rsidDel="00000000" w:rsidR="00000000" w:rsidRPr="00000000">
        <w:rPr>
          <w:rtl w:val="0"/>
        </w:rPr>
        <w:t xml:space="preserve">organisations to identify</w:t>
      </w:r>
      <w:r w:rsidDel="00000000" w:rsidR="00000000" w:rsidRPr="00000000">
        <w:rPr>
          <w:sz w:val="22"/>
          <w:szCs w:val="22"/>
          <w:rtl w:val="0"/>
        </w:rPr>
        <w:t xml:space="preserve"> their most loyal customers and can allow organisations to focus on continuing to meet their needs.  Ennew &amp; Bink (1996) conducted a study on small banks in the UK and they findings suggested service quality and customer relationship within the organisation held a fundamental part in customer retention.   Urquizo (2006) suggest that are number considerations when measuring potential retention within an organisation these include ensuring there is a clear target set, examining any patterns and allowing lost customers 12 months to return to the organisation before including them as churned customers.</w:t>
      </w:r>
    </w:p>
    <w:p w:rsidR="00000000" w:rsidDel="00000000" w:rsidP="00000000" w:rsidRDefault="00000000" w:rsidRPr="00000000" w14:paraId="0000005B">
      <w:pPr>
        <w:pStyle w:val="Heading2"/>
        <w:keepNext w:val="0"/>
        <w:keepLines w:val="0"/>
        <w:spacing w:line="360" w:lineRule="auto"/>
        <w:rPr>
          <w:rFonts w:ascii="Calibri" w:cs="Calibri" w:eastAsia="Calibri" w:hAnsi="Calibri"/>
          <w:b w:val="0"/>
          <w:i w:val="0"/>
          <w:strike w:val="0"/>
          <w:color w:val="2e75b5"/>
          <w:sz w:val="22"/>
          <w:szCs w:val="22"/>
          <w:u w:val="none"/>
        </w:rPr>
      </w:pPr>
      <w:bookmarkStart w:colFirst="0" w:colLast="0" w:name="_tyjcwt" w:id="6"/>
      <w:bookmarkEnd w:id="6"/>
      <w:r w:rsidDel="00000000" w:rsidR="00000000" w:rsidRPr="00000000">
        <w:rPr>
          <w:rtl w:val="0"/>
        </w:rPr>
        <w:br w:type="textWrapping"/>
      </w:r>
      <w:r w:rsidDel="00000000" w:rsidR="00000000" w:rsidRPr="00000000">
        <w:rPr>
          <w:rFonts w:ascii="Calibri" w:cs="Calibri" w:eastAsia="Calibri" w:hAnsi="Calibri"/>
          <w:b w:val="0"/>
          <w:i w:val="0"/>
          <w:strike w:val="0"/>
          <w:color w:val="2e75b5"/>
          <w:sz w:val="22"/>
          <w:szCs w:val="22"/>
          <w:u w:val="none"/>
          <w:rtl w:val="0"/>
        </w:rPr>
        <w:t xml:space="preserve">Customer Relationship Management (CRM)</w:t>
      </w:r>
    </w:p>
    <w:p w:rsidR="00000000" w:rsidDel="00000000" w:rsidP="00000000" w:rsidRDefault="00000000" w:rsidRPr="00000000" w14:paraId="0000005C">
      <w:pPr>
        <w:keepNext w:val="0"/>
        <w:keepLines w:val="0"/>
        <w:spacing w:after="0" w:line="360" w:lineRule="auto"/>
        <w:jc w:val="both"/>
        <w:rPr>
          <w:rFonts w:ascii="Calibri" w:cs="Calibri" w:eastAsia="Calibri" w:hAnsi="Calibri"/>
          <w:sz w:val="22"/>
          <w:szCs w:val="22"/>
        </w:rPr>
      </w:pPr>
      <w:r w:rsidDel="00000000" w:rsidR="00000000" w:rsidRPr="00000000">
        <w:rPr>
          <w:sz w:val="22"/>
          <w:szCs w:val="22"/>
          <w:u w:val="none"/>
          <w:rtl w:val="0"/>
        </w:rPr>
        <w:t xml:space="preserve">Customer Relationship Management (CRM) is an essential tool that can add value to customers when it is fully </w:t>
      </w:r>
      <w:r w:rsidDel="00000000" w:rsidR="00000000" w:rsidRPr="00000000">
        <w:rPr>
          <w:rtl w:val="0"/>
        </w:rPr>
        <w:t xml:space="preserve">understood</w:t>
      </w:r>
      <w:r w:rsidDel="00000000" w:rsidR="00000000" w:rsidRPr="00000000">
        <w:rPr>
          <w:sz w:val="22"/>
          <w:szCs w:val="22"/>
          <w:u w:val="none"/>
          <w:rtl w:val="0"/>
        </w:rPr>
        <w:t xml:space="preserve"> and implemented by organisations (Bohling et al,. 2006).   CRM provides organisations with a database of all customer interactions </w:t>
      </w:r>
      <w:r w:rsidDel="00000000" w:rsidR="00000000" w:rsidRPr="00000000">
        <w:rPr>
          <w:rtl w:val="0"/>
        </w:rPr>
        <w:t xml:space="preserve">that</w:t>
      </w:r>
      <w:r w:rsidDel="00000000" w:rsidR="00000000" w:rsidRPr="00000000">
        <w:rPr>
          <w:sz w:val="22"/>
          <w:szCs w:val="22"/>
          <w:u w:val="none"/>
          <w:rtl w:val="0"/>
        </w:rPr>
        <w:t xml:space="preserve"> </w:t>
      </w:r>
      <w:r w:rsidDel="00000000" w:rsidR="00000000" w:rsidRPr="00000000">
        <w:rPr>
          <w:rtl w:val="0"/>
        </w:rPr>
        <w:t xml:space="preserve">can allow</w:t>
      </w:r>
      <w:r w:rsidDel="00000000" w:rsidR="00000000" w:rsidRPr="00000000">
        <w:rPr>
          <w:sz w:val="22"/>
          <w:szCs w:val="22"/>
          <w:u w:val="none"/>
          <w:rtl w:val="0"/>
        </w:rPr>
        <w:t xml:space="preserve"> organisations great marketing potential by enabling organisations to meet their customers' needs which are tailored to their personal desires.  According to Mendoza, Marius and Perez (2007) the advantages of using a CRM system in organisations can be to </w:t>
      </w:r>
      <w:r w:rsidDel="00000000" w:rsidR="00000000" w:rsidRPr="00000000">
        <w:rPr>
          <w:rtl w:val="0"/>
        </w:rPr>
        <w:t xml:space="preserve">improve sales</w:t>
      </w:r>
      <w:r w:rsidDel="00000000" w:rsidR="00000000" w:rsidRPr="00000000">
        <w:rPr>
          <w:sz w:val="22"/>
          <w:szCs w:val="22"/>
          <w:u w:val="none"/>
          <w:rtl w:val="0"/>
        </w:rPr>
        <w:t xml:space="preserve">, marketing opportunities and services to the customer.  They report CRM </w:t>
      </w:r>
      <w:r w:rsidDel="00000000" w:rsidR="00000000" w:rsidRPr="00000000">
        <w:rPr>
          <w:rtl w:val="0"/>
        </w:rPr>
        <w:t xml:space="preserve">systems</w:t>
      </w:r>
      <w:r w:rsidDel="00000000" w:rsidR="00000000" w:rsidRPr="00000000">
        <w:rPr>
          <w:sz w:val="22"/>
          <w:szCs w:val="22"/>
          <w:u w:val="none"/>
          <w:rtl w:val="0"/>
        </w:rPr>
        <w:t xml:space="preserve"> can create long-term partnerships between salespersons and their </w:t>
      </w:r>
      <w:r w:rsidDel="00000000" w:rsidR="00000000" w:rsidRPr="00000000">
        <w:rPr>
          <w:rtl w:val="0"/>
        </w:rPr>
        <w:t xml:space="preserve">customers</w:t>
      </w:r>
      <w:r w:rsidDel="00000000" w:rsidR="00000000" w:rsidRPr="00000000">
        <w:rPr>
          <w:sz w:val="22"/>
          <w:szCs w:val="22"/>
          <w:u w:val="none"/>
          <w:rtl w:val="0"/>
        </w:rPr>
        <w:t xml:space="preserve"> by highlighting areas that might have gone undetected without the CRM system in place.  This provides opportunities for further engagement to the customer and allows customers to feel valued by an organisation.  Bentum and Stone (2005) reports to run a successful CRM system it is essential that leadership in the organisation implement and embrace the system.  Failure to encourage such culture could see the failure </w:t>
      </w:r>
      <w:r w:rsidDel="00000000" w:rsidR="00000000" w:rsidRPr="00000000">
        <w:rPr>
          <w:rtl w:val="0"/>
        </w:rPr>
        <w:t xml:space="preserve">of the CRM</w:t>
      </w:r>
      <w:r w:rsidDel="00000000" w:rsidR="00000000" w:rsidRPr="00000000">
        <w:rPr>
          <w:sz w:val="22"/>
          <w:szCs w:val="22"/>
          <w:u w:val="none"/>
          <w:rtl w:val="0"/>
        </w:rPr>
        <w:t xml:space="preserve"> system which could have a </w:t>
      </w:r>
      <w:r w:rsidDel="00000000" w:rsidR="00000000" w:rsidRPr="00000000">
        <w:rPr>
          <w:rtl w:val="0"/>
        </w:rPr>
        <w:t xml:space="preserve">detrimental</w:t>
      </w:r>
      <w:r w:rsidDel="00000000" w:rsidR="00000000" w:rsidRPr="00000000">
        <w:rPr>
          <w:sz w:val="22"/>
          <w:szCs w:val="22"/>
          <w:u w:val="none"/>
          <w:rtl w:val="0"/>
        </w:rPr>
        <w:t xml:space="preserve"> effect on the customer and </w:t>
      </w:r>
      <w:r w:rsidDel="00000000" w:rsidR="00000000" w:rsidRPr="00000000">
        <w:rPr>
          <w:rtl w:val="0"/>
        </w:rPr>
        <w:t xml:space="preserve">organisational</w:t>
      </w:r>
      <w:r w:rsidDel="00000000" w:rsidR="00000000" w:rsidRPr="00000000">
        <w:rPr>
          <w:sz w:val="22"/>
          <w:szCs w:val="22"/>
          <w:u w:val="none"/>
          <w:rtl w:val="0"/>
        </w:rPr>
        <w:t xml:space="preserve"> relationship.  </w:t>
      </w:r>
      <w:r w:rsidDel="00000000" w:rsidR="00000000" w:rsidRPr="00000000">
        <w:rPr>
          <w:rFonts w:ascii="Calibri" w:cs="Calibri" w:eastAsia="Calibri" w:hAnsi="Calibri"/>
          <w:sz w:val="22"/>
          <w:szCs w:val="22"/>
          <w:rtl w:val="0"/>
        </w:rPr>
        <w:t xml:space="preserve">During a study conducted by Wadhwa Bharti (2020) Amazon was recognised as an organisation that engaged in CRM extremely successfully.  They hold a great deal of data of </w:t>
      </w:r>
      <w:r w:rsidDel="00000000" w:rsidR="00000000" w:rsidRPr="00000000">
        <w:rPr>
          <w:rtl w:val="0"/>
        </w:rPr>
        <w:t xml:space="preserve">customer</w:t>
      </w:r>
      <w:r w:rsidDel="00000000" w:rsidR="00000000" w:rsidRPr="00000000">
        <w:rPr>
          <w:rFonts w:ascii="Calibri" w:cs="Calibri" w:eastAsia="Calibri" w:hAnsi="Calibri"/>
          <w:sz w:val="22"/>
          <w:szCs w:val="22"/>
          <w:rtl w:val="0"/>
        </w:rPr>
        <w:t xml:space="preserve"> interaction and preferences and this </w:t>
      </w:r>
      <w:r w:rsidDel="00000000" w:rsidR="00000000" w:rsidRPr="00000000">
        <w:rPr>
          <w:rtl w:val="0"/>
        </w:rPr>
        <w:t xml:space="preserve">data is</w:t>
      </w:r>
      <w:r w:rsidDel="00000000" w:rsidR="00000000" w:rsidRPr="00000000">
        <w:rPr>
          <w:rFonts w:ascii="Calibri" w:cs="Calibri" w:eastAsia="Calibri" w:hAnsi="Calibri"/>
          <w:sz w:val="22"/>
          <w:szCs w:val="22"/>
          <w:rtl w:val="0"/>
        </w:rPr>
        <w:t xml:space="preserve"> used to the organisations advantage. The vast amount of data held allows them to </w:t>
      </w:r>
      <w:r w:rsidDel="00000000" w:rsidR="00000000" w:rsidRPr="00000000">
        <w:rPr>
          <w:rtl w:val="0"/>
        </w:rPr>
        <w:t xml:space="preserve">meet customers'</w:t>
      </w:r>
      <w:r w:rsidDel="00000000" w:rsidR="00000000" w:rsidRPr="00000000">
        <w:rPr>
          <w:rFonts w:ascii="Calibri" w:cs="Calibri" w:eastAsia="Calibri" w:hAnsi="Calibri"/>
          <w:sz w:val="22"/>
          <w:szCs w:val="22"/>
          <w:rtl w:val="0"/>
        </w:rPr>
        <w:t xml:space="preserve"> needs and encourages customer satisfaction and their customers feel valued as their customer experience can be personalised</w:t>
      </w:r>
      <w:r w:rsidDel="00000000" w:rsidR="00000000" w:rsidRPr="00000000">
        <w:rPr>
          <w:rtl w:val="0"/>
        </w:rPr>
        <w:t xml:space="preserve"> and</w:t>
      </w:r>
      <w:r w:rsidDel="00000000" w:rsidR="00000000" w:rsidRPr="00000000">
        <w:rPr>
          <w:rFonts w:ascii="Calibri" w:cs="Calibri" w:eastAsia="Calibri" w:hAnsi="Calibri"/>
          <w:sz w:val="22"/>
          <w:szCs w:val="22"/>
          <w:rtl w:val="0"/>
        </w:rPr>
        <w:t xml:space="preserve"> designed using their preferences. When customers purchase items a list of suggested items are created, and the data held allows Amazon to personalise these suggested items to the customers predicted needs.  It also allows </w:t>
      </w:r>
      <w:r w:rsidDel="00000000" w:rsidR="00000000" w:rsidRPr="00000000">
        <w:rPr>
          <w:rtl w:val="0"/>
        </w:rPr>
        <w:t xml:space="preserve">Amazon</w:t>
      </w:r>
      <w:r w:rsidDel="00000000" w:rsidR="00000000" w:rsidRPr="00000000">
        <w:rPr>
          <w:rFonts w:ascii="Calibri" w:cs="Calibri" w:eastAsia="Calibri" w:hAnsi="Calibri"/>
          <w:sz w:val="22"/>
          <w:szCs w:val="22"/>
          <w:rtl w:val="0"/>
        </w:rPr>
        <w:t xml:space="preserve"> to send reminders to customers when a product they regularly purchase is potentially due for re-ordering using data held from the </w:t>
      </w:r>
      <w:r w:rsidDel="00000000" w:rsidR="00000000" w:rsidRPr="00000000">
        <w:rPr>
          <w:rtl w:val="0"/>
        </w:rPr>
        <w:t xml:space="preserve">customer's</w:t>
      </w:r>
      <w:r w:rsidDel="00000000" w:rsidR="00000000" w:rsidRPr="00000000">
        <w:rPr>
          <w:rFonts w:ascii="Calibri" w:cs="Calibri" w:eastAsia="Calibri" w:hAnsi="Calibri"/>
          <w:sz w:val="22"/>
          <w:szCs w:val="22"/>
          <w:rtl w:val="0"/>
        </w:rPr>
        <w:t xml:space="preserve"> purchasing history.  </w:t>
      </w:r>
    </w:p>
    <w:p w:rsidR="00000000" w:rsidDel="00000000" w:rsidP="00000000" w:rsidRDefault="00000000" w:rsidRPr="00000000" w14:paraId="0000005D">
      <w:pPr>
        <w:keepNext w:val="0"/>
        <w:keepLines w:val="0"/>
        <w:spacing w:line="360" w:lineRule="auto"/>
        <w:jc w:val="both"/>
        <w:rPr>
          <w:sz w:val="22"/>
          <w:szCs w:val="22"/>
          <w:u w:val="none"/>
        </w:rPr>
      </w:pPr>
      <w:r w:rsidDel="00000000" w:rsidR="00000000" w:rsidRPr="00000000">
        <w:rPr>
          <w:rtl w:val="0"/>
        </w:rPr>
      </w:r>
    </w:p>
    <w:p w:rsidR="00000000" w:rsidDel="00000000" w:rsidP="00000000" w:rsidRDefault="00000000" w:rsidRPr="00000000" w14:paraId="0000005E">
      <w:pPr>
        <w:keepNext w:val="0"/>
        <w:keepLines w:val="0"/>
        <w:spacing w:line="360" w:lineRule="auto"/>
        <w:jc w:val="both"/>
        <w:rPr>
          <w:sz w:val="22"/>
          <w:szCs w:val="22"/>
          <w:u w:val="none"/>
        </w:rPr>
      </w:pPr>
      <w:r w:rsidDel="00000000" w:rsidR="00000000" w:rsidRPr="00000000">
        <w:rPr>
          <w:sz w:val="22"/>
          <w:szCs w:val="22"/>
          <w:u w:val="none"/>
          <w:rtl w:val="0"/>
        </w:rPr>
        <w:t xml:space="preserve">Whilst my organisation is not customer based, we hold extremely detailed data from every interaction with the public and other organisations.  We use the information held at every opportunity, it allows us to keep a record of any pattern evolving and highlights vulnerabilities. Thus, allows us to make a more informed decision when responding to the public needs as it is providing us with information which the member </w:t>
      </w:r>
      <w:r w:rsidDel="00000000" w:rsidR="00000000" w:rsidRPr="00000000">
        <w:rPr>
          <w:rtl w:val="0"/>
        </w:rPr>
        <w:t xml:space="preserve">of the public</w:t>
      </w:r>
      <w:r w:rsidDel="00000000" w:rsidR="00000000" w:rsidRPr="00000000">
        <w:rPr>
          <w:sz w:val="22"/>
          <w:szCs w:val="22"/>
          <w:u w:val="none"/>
          <w:rtl w:val="0"/>
        </w:rPr>
        <w:t xml:space="preserve"> may not have shared with us during our interaction.  This helps us provide a better service to the public and it is specific to the individuals needs and vulnerabilities as it provides a clearer picture of the member of </w:t>
      </w:r>
      <w:r w:rsidDel="00000000" w:rsidR="00000000" w:rsidRPr="00000000">
        <w:rPr>
          <w:rtl w:val="0"/>
        </w:rPr>
        <w:t xml:space="preserve">the public's</w:t>
      </w:r>
      <w:r w:rsidDel="00000000" w:rsidR="00000000" w:rsidRPr="00000000">
        <w:rPr>
          <w:sz w:val="22"/>
          <w:szCs w:val="22"/>
          <w:u w:val="none"/>
          <w:rtl w:val="0"/>
        </w:rPr>
        <w:t xml:space="preserve"> circumstances.  </w:t>
      </w:r>
    </w:p>
    <w:p w:rsidR="00000000" w:rsidDel="00000000" w:rsidP="00000000" w:rsidRDefault="00000000" w:rsidRPr="00000000" w14:paraId="0000005F">
      <w:pPr>
        <w:pStyle w:val="Heading2"/>
        <w:keepNext w:val="0"/>
        <w:keepLines w:val="0"/>
        <w:spacing w:line="360" w:lineRule="auto"/>
        <w:rPr>
          <w:sz w:val="22"/>
          <w:szCs w:val="22"/>
          <w:u w:val="single"/>
        </w:rPr>
      </w:pPr>
      <w:bookmarkStart w:colFirst="0" w:colLast="0" w:name="_3dy6vkm" w:id="7"/>
      <w:bookmarkEnd w:id="7"/>
      <w:r w:rsidDel="00000000" w:rsidR="00000000" w:rsidRPr="00000000">
        <w:rPr>
          <w:rFonts w:ascii="Calibri" w:cs="Calibri" w:eastAsia="Calibri" w:hAnsi="Calibri"/>
          <w:b w:val="0"/>
          <w:i w:val="0"/>
          <w:strike w:val="0"/>
          <w:color w:val="2e75b5"/>
          <w:sz w:val="22"/>
          <w:szCs w:val="22"/>
          <w:u w:val="none"/>
          <w:rtl w:val="0"/>
        </w:rPr>
        <w:t xml:space="preserve">Buyer and Relationship </w:t>
      </w:r>
      <w:r w:rsidDel="00000000" w:rsidR="00000000" w:rsidRPr="00000000">
        <w:rPr>
          <w:rtl w:val="0"/>
        </w:rPr>
      </w:r>
    </w:p>
    <w:p w:rsidR="00000000" w:rsidDel="00000000" w:rsidP="00000000" w:rsidRDefault="00000000" w:rsidRPr="00000000" w14:paraId="00000060">
      <w:pPr>
        <w:keepNext w:val="0"/>
        <w:keepLines w:val="0"/>
        <w:spacing w:line="360" w:lineRule="auto"/>
        <w:jc w:val="both"/>
        <w:rPr>
          <w:sz w:val="22"/>
          <w:szCs w:val="22"/>
          <w:u w:val="none"/>
        </w:rPr>
      </w:pPr>
      <w:r w:rsidDel="00000000" w:rsidR="00000000" w:rsidRPr="00000000">
        <w:rPr>
          <w:sz w:val="22"/>
          <w:szCs w:val="22"/>
          <w:u w:val="none"/>
          <w:rtl w:val="0"/>
        </w:rPr>
        <w:t xml:space="preserve">Ford (1980) identifies the importance of a customer relationship and it can be broken down into five </w:t>
      </w:r>
      <w:r w:rsidDel="00000000" w:rsidR="00000000" w:rsidRPr="00000000">
        <w:rPr>
          <w:rtl w:val="0"/>
        </w:rPr>
        <w:t xml:space="preserve">stages: pre-relationship</w:t>
      </w:r>
      <w:r w:rsidDel="00000000" w:rsidR="00000000" w:rsidRPr="00000000">
        <w:rPr>
          <w:sz w:val="22"/>
          <w:szCs w:val="22"/>
          <w:u w:val="none"/>
          <w:rtl w:val="0"/>
        </w:rPr>
        <w:t xml:space="preserve">, early, development, long term and final. Pre-relationship is a potential new customer to the organisation.  This can occur when a customer is unhappy with the service or product they are receiving from another organisation and are seeking a new buyer/seller relationship. The early stage of the relationship is when a customer initially places an order to test the level of service or quality of product. At the early stage it is vital the </w:t>
      </w:r>
      <w:r w:rsidDel="00000000" w:rsidR="00000000" w:rsidRPr="00000000">
        <w:rPr>
          <w:rtl w:val="0"/>
        </w:rPr>
        <w:t xml:space="preserve">organisation</w:t>
      </w:r>
      <w:r w:rsidDel="00000000" w:rsidR="00000000" w:rsidRPr="00000000">
        <w:rPr>
          <w:sz w:val="22"/>
          <w:szCs w:val="22"/>
          <w:u w:val="none"/>
          <w:rtl w:val="0"/>
        </w:rPr>
        <w:t xml:space="preserve"> provides good quality service as a customer at this stage would have no loyalties to the organisation. At the development stage the customer will start to develop </w:t>
      </w:r>
      <w:r w:rsidDel="00000000" w:rsidR="00000000" w:rsidRPr="00000000">
        <w:rPr>
          <w:rtl w:val="0"/>
        </w:rPr>
        <w:t xml:space="preserve">a relationship</w:t>
      </w:r>
      <w:r w:rsidDel="00000000" w:rsidR="00000000" w:rsidRPr="00000000">
        <w:rPr>
          <w:sz w:val="22"/>
          <w:szCs w:val="22"/>
          <w:u w:val="none"/>
          <w:rtl w:val="0"/>
        </w:rPr>
        <w:t xml:space="preserve"> with the organisation. At this stage organisations could seek feedback from the customer to adapt services or products to meet the customer's needs. The long-term stage relationship would occur when the needs have been met by the organisation, this could be after numerous orders have been placed and a level of trust has been established. It is difficult to put a time scale on when customers and organisations will be at the long-term stage of their relationship. The final stage </w:t>
      </w:r>
      <w:r w:rsidDel="00000000" w:rsidR="00000000" w:rsidRPr="00000000">
        <w:rPr>
          <w:rtl w:val="0"/>
        </w:rPr>
        <w:t xml:space="preserve">of a relationship</w:t>
      </w:r>
      <w:r w:rsidDel="00000000" w:rsidR="00000000" w:rsidRPr="00000000">
        <w:rPr>
          <w:sz w:val="22"/>
          <w:szCs w:val="22"/>
          <w:u w:val="none"/>
          <w:rtl w:val="0"/>
        </w:rPr>
        <w:t xml:space="preserve"> is when customer loyalty has been reached and customers' needs and values can be met by the organisation.</w:t>
      </w:r>
    </w:p>
    <w:p w:rsidR="00000000" w:rsidDel="00000000" w:rsidP="00000000" w:rsidRDefault="00000000" w:rsidRPr="00000000" w14:paraId="00000061">
      <w:pPr>
        <w:pStyle w:val="Heading2"/>
        <w:keepNext w:val="0"/>
        <w:keepLines w:val="0"/>
        <w:spacing w:line="360" w:lineRule="auto"/>
        <w:rPr>
          <w:rFonts w:ascii="Calibri" w:cs="Calibri" w:eastAsia="Calibri" w:hAnsi="Calibri"/>
          <w:b w:val="0"/>
          <w:i w:val="0"/>
          <w:strike w:val="0"/>
          <w:color w:val="2e75b5"/>
          <w:sz w:val="22"/>
          <w:szCs w:val="22"/>
          <w:u w:val="none"/>
        </w:rPr>
      </w:pPr>
      <w:bookmarkStart w:colFirst="0" w:colLast="0" w:name="_1t3h5sf" w:id="8"/>
      <w:bookmarkEnd w:id="8"/>
      <w:r w:rsidDel="00000000" w:rsidR="00000000" w:rsidRPr="00000000">
        <w:rPr>
          <w:rFonts w:ascii="Calibri" w:cs="Calibri" w:eastAsia="Calibri" w:hAnsi="Calibri"/>
          <w:b w:val="0"/>
          <w:i w:val="0"/>
          <w:strike w:val="0"/>
          <w:color w:val="2e75b5"/>
          <w:sz w:val="22"/>
          <w:szCs w:val="22"/>
          <w:u w:val="none"/>
          <w:rtl w:val="0"/>
        </w:rPr>
        <w:t xml:space="preserve">Quality Processes</w:t>
      </w:r>
    </w:p>
    <w:p w:rsidR="00000000" w:rsidDel="00000000" w:rsidP="00000000" w:rsidRDefault="00000000" w:rsidRPr="00000000" w14:paraId="00000062">
      <w:pPr>
        <w:keepNext w:val="0"/>
        <w:keepLines w:val="0"/>
        <w:spacing w:line="360" w:lineRule="auto"/>
        <w:jc w:val="both"/>
        <w:rPr>
          <w:sz w:val="22"/>
          <w:szCs w:val="22"/>
          <w:u w:val="none"/>
        </w:rPr>
      </w:pPr>
      <w:r w:rsidDel="00000000" w:rsidR="00000000" w:rsidRPr="00000000">
        <w:rPr>
          <w:sz w:val="22"/>
          <w:szCs w:val="22"/>
          <w:u w:val="none"/>
          <w:rtl w:val="0"/>
        </w:rPr>
        <w:t xml:space="preserve">Juran &amp; Gryna (1988) created the Juran Model of Quality Management. It consists of three points:-</w:t>
      </w:r>
    </w:p>
    <w:p w:rsidR="00000000" w:rsidDel="00000000" w:rsidP="00000000" w:rsidRDefault="00000000" w:rsidRPr="00000000" w14:paraId="0000006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Quality Planning </w:t>
      </w:r>
    </w:p>
    <w:p w:rsidR="00000000" w:rsidDel="00000000" w:rsidP="00000000" w:rsidRDefault="00000000" w:rsidRPr="00000000" w14:paraId="0000006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Quality Control </w:t>
      </w:r>
    </w:p>
    <w:p w:rsidR="00000000" w:rsidDel="00000000" w:rsidP="00000000" w:rsidRDefault="00000000" w:rsidRPr="00000000" w14:paraId="0000006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Quality Improvement  </w:t>
      </w:r>
    </w:p>
    <w:p w:rsidR="00000000" w:rsidDel="00000000" w:rsidP="00000000" w:rsidRDefault="00000000" w:rsidRPr="00000000" w14:paraId="00000066">
      <w:pPr>
        <w:keepNext w:val="0"/>
        <w:keepLines w:val="0"/>
        <w:spacing w:line="360" w:lineRule="auto"/>
        <w:jc w:val="both"/>
        <w:rPr>
          <w:sz w:val="22"/>
          <w:szCs w:val="22"/>
          <w:u w:val="none"/>
        </w:rPr>
      </w:pPr>
      <w:r w:rsidDel="00000000" w:rsidR="00000000" w:rsidRPr="00000000">
        <w:rPr>
          <w:sz w:val="22"/>
          <w:szCs w:val="22"/>
          <w:u w:val="none"/>
          <w:rtl w:val="0"/>
        </w:rPr>
        <w:t xml:space="preserve">During the first stage of quality planning, it is essential to set goals and identify the customers' needs and desires </w:t>
      </w:r>
      <w:r w:rsidDel="00000000" w:rsidR="00000000" w:rsidRPr="00000000">
        <w:rPr>
          <w:rtl w:val="0"/>
        </w:rPr>
        <w:t xml:space="preserve">that</w:t>
      </w:r>
      <w:r w:rsidDel="00000000" w:rsidR="00000000" w:rsidRPr="00000000">
        <w:rPr>
          <w:sz w:val="22"/>
          <w:szCs w:val="22"/>
          <w:u w:val="none"/>
          <w:rtl w:val="0"/>
        </w:rPr>
        <w:t xml:space="preserve"> </w:t>
      </w:r>
      <w:r w:rsidDel="00000000" w:rsidR="00000000" w:rsidRPr="00000000">
        <w:rPr>
          <w:rtl w:val="0"/>
        </w:rPr>
        <w:t xml:space="preserve">relate</w:t>
      </w:r>
      <w:r w:rsidDel="00000000" w:rsidR="00000000" w:rsidRPr="00000000">
        <w:rPr>
          <w:sz w:val="22"/>
          <w:szCs w:val="22"/>
          <w:u w:val="none"/>
          <w:rtl w:val="0"/>
        </w:rPr>
        <w:t xml:space="preserve"> to both external and internal customers.  Once customers' needs are identified the product features or services can be developed to </w:t>
      </w:r>
      <w:r w:rsidDel="00000000" w:rsidR="00000000" w:rsidRPr="00000000">
        <w:rPr>
          <w:rtl w:val="0"/>
        </w:rPr>
        <w:t xml:space="preserve">respond</w:t>
      </w:r>
      <w:r w:rsidDel="00000000" w:rsidR="00000000" w:rsidRPr="00000000">
        <w:rPr>
          <w:sz w:val="22"/>
          <w:szCs w:val="22"/>
          <w:u w:val="none"/>
          <w:rtl w:val="0"/>
        </w:rPr>
        <w:t xml:space="preserve"> to the customers' needs.  At this stage product or service goals can be established and set.  Once there are clear goals set the next process would be quality control.  During this stage it is essential that the goals set out in the first stage of quality planning </w:t>
      </w:r>
      <w:r w:rsidDel="00000000" w:rsidR="00000000" w:rsidRPr="00000000">
        <w:rPr>
          <w:rtl w:val="0"/>
        </w:rPr>
        <w:t xml:space="preserve">are adhered</w:t>
      </w:r>
      <w:r w:rsidDel="00000000" w:rsidR="00000000" w:rsidRPr="00000000">
        <w:rPr>
          <w:sz w:val="22"/>
          <w:szCs w:val="22"/>
          <w:u w:val="none"/>
          <w:rtl w:val="0"/>
        </w:rPr>
        <w:t xml:space="preserve"> to whilst ensuring a good level of quality control and sustainability is maintained.  At the final stage of quality improvement all previous processes and data should be considered and reviewed. This will allow the organisation to evaluate and identify areas for improvement which could relate to quality or improving processes to obtain the desired results.  Rose (2005) reports that planning is the essential stage in quality management whilst this can be a timely and costly exercise it is paramount and can often result in lower costs at the final stage of production.  Gale &amp; Woods (1994) believe that all employees should be </w:t>
      </w:r>
      <w:r w:rsidDel="00000000" w:rsidR="00000000" w:rsidRPr="00000000">
        <w:rPr>
          <w:rtl w:val="0"/>
        </w:rPr>
        <w:t xml:space="preserve">involved in quality</w:t>
      </w:r>
      <w:r w:rsidDel="00000000" w:rsidR="00000000" w:rsidRPr="00000000">
        <w:rPr>
          <w:sz w:val="22"/>
          <w:szCs w:val="22"/>
          <w:u w:val="none"/>
          <w:rtl w:val="0"/>
        </w:rPr>
        <w:t xml:space="preserve"> processes as it will allow employees to feel involved and committed whilst having a positive impact on implementing new processes. They report that employees will feel motivated and valued by the organisation and this will lead to greater job satisfaction.  Employees will also be more accepting and will embrace the quality process as they will be fully informed and invested in the introduction of the process within the organisation and have a deeper understanding of any changes that will need to take place to run the new quality process.  </w:t>
      </w:r>
    </w:p>
    <w:p w:rsidR="00000000" w:rsidDel="00000000" w:rsidP="00000000" w:rsidRDefault="00000000" w:rsidRPr="00000000" w14:paraId="00000067">
      <w:pPr>
        <w:keepNext w:val="0"/>
        <w:keepLines w:val="0"/>
        <w:spacing w:line="360" w:lineRule="auto"/>
        <w:jc w:val="both"/>
        <w:rPr>
          <w:sz w:val="22"/>
          <w:szCs w:val="22"/>
          <w:u w:val="none"/>
        </w:rPr>
      </w:pPr>
      <w:r w:rsidDel="00000000" w:rsidR="00000000" w:rsidRPr="00000000">
        <w:rPr>
          <w:sz w:val="22"/>
          <w:szCs w:val="22"/>
          <w:u w:val="none"/>
          <w:rtl w:val="0"/>
        </w:rPr>
        <w:t xml:space="preserve"> Dr Ishikawa established seven quality tools in quality control and strongly believed employees at all levels should be highly trained to achieve good quality products within an organisation (Ishikawa &amp; Loftus, 1990).  These tools are outlined below:- </w:t>
      </w:r>
    </w:p>
    <w:p w:rsidR="00000000" w:rsidDel="00000000" w:rsidP="00000000" w:rsidRDefault="00000000" w:rsidRPr="00000000" w14:paraId="0000006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Cause &amp; Effect Diagram – This can be used to get to the root cause of a problem which could affect quality.  </w:t>
      </w:r>
      <w:r w:rsidDel="00000000" w:rsidR="00000000" w:rsidRPr="00000000">
        <w:rPr>
          <w:rtl w:val="0"/>
        </w:rPr>
        <w:t xml:space="preserve">It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uses sub-clauses which break down areas and it clearly shows where improvements can be implemented and will show the root cause for a </w:t>
      </w:r>
      <w:r w:rsidDel="00000000" w:rsidR="00000000" w:rsidRPr="00000000">
        <w:rPr>
          <w:rtl w:val="0"/>
        </w:rPr>
        <w:t xml:space="preserve">breakdown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in quality.  </w:t>
      </w:r>
    </w:p>
    <w:p w:rsidR="00000000" w:rsidDel="00000000" w:rsidP="00000000" w:rsidRDefault="00000000" w:rsidRPr="00000000" w14:paraId="0000006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Check Chart – Allows organisations to visually track and evaluate data. It allows </w:t>
      </w:r>
      <w:r w:rsidDel="00000000" w:rsidR="00000000" w:rsidRPr="00000000">
        <w:rPr>
          <w:rtl w:val="0"/>
        </w:rPr>
        <w:t xml:space="preserve">organisations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to compare data and provides a better </w:t>
      </w:r>
      <w:r w:rsidDel="00000000" w:rsidR="00000000" w:rsidRPr="00000000">
        <w:rPr>
          <w:rtl w:val="0"/>
        </w:rPr>
        <w:t xml:space="preserve">understanding</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of any areas that would need reassessing. </w:t>
      </w:r>
    </w:p>
    <w:p w:rsidR="00000000" w:rsidDel="00000000" w:rsidP="00000000" w:rsidRDefault="00000000" w:rsidRPr="00000000" w14:paraId="0000006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Control Sheet – Can be a useful tool in </w:t>
      </w:r>
      <w:r w:rsidDel="00000000" w:rsidR="00000000" w:rsidRPr="00000000">
        <w:rPr>
          <w:rtl w:val="0"/>
        </w:rPr>
        <w:t xml:space="preserve">analysing</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defects by allowing organisations to see if there is a pattern in poor quality and provides a visual aid for quality improvement to take place.  </w:t>
      </w:r>
    </w:p>
    <w:p w:rsidR="00000000" w:rsidDel="00000000" w:rsidP="00000000" w:rsidRDefault="00000000" w:rsidRPr="00000000" w14:paraId="0000006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Histogram – is a data exercise which is specific to a particular topic. </w:t>
      </w:r>
    </w:p>
    <w:p w:rsidR="00000000" w:rsidDel="00000000" w:rsidP="00000000" w:rsidRDefault="00000000" w:rsidRPr="00000000" w14:paraId="0000006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Pareto Chart – These highlight the most serious factors in the failing of quality in the process systems.  Hence encourages areas for improvement to ensure higher quality is produced. </w:t>
      </w:r>
    </w:p>
    <w:p w:rsidR="00000000" w:rsidDel="00000000" w:rsidP="00000000" w:rsidRDefault="00000000" w:rsidRPr="00000000" w14:paraId="0000006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Scatter Diagram – Gives the organisation the ability to </w:t>
      </w:r>
      <w:r w:rsidDel="00000000" w:rsidR="00000000" w:rsidRPr="00000000">
        <w:rPr>
          <w:rtl w:val="0"/>
        </w:rPr>
        <w:t xml:space="preserve">analyse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two sets of data against one another and compare.</w:t>
      </w:r>
    </w:p>
    <w:p w:rsidR="00000000" w:rsidDel="00000000" w:rsidP="00000000" w:rsidRDefault="00000000" w:rsidRPr="00000000" w14:paraId="0000006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Stratification – Allows organisations to break down data and allows specific categories to provide more detailed information and </w:t>
      </w:r>
      <w:r w:rsidDel="00000000" w:rsidR="00000000" w:rsidRPr="00000000">
        <w:rPr>
          <w:rtl w:val="0"/>
        </w:rPr>
        <w:t xml:space="preserve">possibly</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establish any patterns or failing. </w:t>
      </w:r>
    </w:p>
    <w:p w:rsidR="00000000" w:rsidDel="00000000" w:rsidP="00000000" w:rsidRDefault="00000000" w:rsidRPr="00000000" w14:paraId="0000006F">
      <w:pPr>
        <w:keepNext w:val="0"/>
        <w:keepLines w:val="0"/>
        <w:spacing w:line="360" w:lineRule="auto"/>
        <w:jc w:val="both"/>
        <w:rPr>
          <w:sz w:val="22"/>
          <w:szCs w:val="22"/>
          <w:u w:val="none"/>
        </w:rPr>
      </w:pPr>
      <w:r w:rsidDel="00000000" w:rsidR="00000000" w:rsidRPr="00000000">
        <w:rPr>
          <w:sz w:val="22"/>
          <w:szCs w:val="22"/>
          <w:u w:val="none"/>
          <w:rtl w:val="0"/>
        </w:rPr>
        <w:t xml:space="preserve">The organisation I work for </w:t>
      </w:r>
      <w:r w:rsidDel="00000000" w:rsidR="00000000" w:rsidRPr="00000000">
        <w:rPr>
          <w:rtl w:val="0"/>
        </w:rPr>
        <w:t xml:space="preserve">uses</w:t>
      </w:r>
      <w:r w:rsidDel="00000000" w:rsidR="00000000" w:rsidRPr="00000000">
        <w:rPr>
          <w:sz w:val="22"/>
          <w:szCs w:val="22"/>
          <w:u w:val="none"/>
          <w:rtl w:val="0"/>
        </w:rPr>
        <w:t xml:space="preserve"> many of the tools above in quality control on a regular basis.  They daily use check charts to evaluate the number of emergency and non-emergency calls we have received and the wait times in each category.    They will use scatter diagrams to compare data monthly which highlights particularly busier periods according to historical data and allows them to plan for our busier and more demanding periods by ensuring staffing levels are able to meet the needs of the public and organisation.  On a monthly basis staff will receive a monthly performance sheet using stratification. It provides detailed data on how many emergency and non-emergency calls have been taken by the individual. Also, how long on average has been taken on ‘wrap up’ which happens at the end of the call when you provide your </w:t>
      </w:r>
      <w:r w:rsidDel="00000000" w:rsidR="00000000" w:rsidRPr="00000000">
        <w:rPr>
          <w:rtl w:val="0"/>
        </w:rPr>
        <w:t xml:space="preserve">rationale</w:t>
      </w:r>
      <w:r w:rsidDel="00000000" w:rsidR="00000000" w:rsidRPr="00000000">
        <w:rPr>
          <w:sz w:val="22"/>
          <w:szCs w:val="22"/>
          <w:u w:val="none"/>
          <w:rtl w:val="0"/>
        </w:rPr>
        <w:t xml:space="preserve"> for the level of response you believe is appropriate to provide to the member </w:t>
      </w:r>
      <w:r w:rsidDel="00000000" w:rsidR="00000000" w:rsidRPr="00000000">
        <w:rPr>
          <w:rtl w:val="0"/>
        </w:rPr>
        <w:t xml:space="preserve">of the public</w:t>
      </w:r>
      <w:r w:rsidDel="00000000" w:rsidR="00000000" w:rsidRPr="00000000">
        <w:rPr>
          <w:sz w:val="22"/>
          <w:szCs w:val="22"/>
          <w:u w:val="none"/>
          <w:rtl w:val="0"/>
        </w:rPr>
        <w:t xml:space="preserve">.  Whilst this can be an extremely informative task it can sometimes be seen as a daunting and negative feedback. Some staff feel it isn't a true reflection of their day-to-day duties and responsibility. Also, it can add pressure to the staff to rush calls and possibly miss vital information which could have a detrimental impact on Officers safety or the members of public such as missing warning markers or critical markers.  Many staff feel this data often puts the emphasis on quantity </w:t>
      </w:r>
      <w:r w:rsidDel="00000000" w:rsidR="00000000" w:rsidRPr="00000000">
        <w:rPr>
          <w:rtl w:val="0"/>
        </w:rPr>
        <w:t xml:space="preserve">rather than quality</w:t>
      </w:r>
      <w:r w:rsidDel="00000000" w:rsidR="00000000" w:rsidRPr="00000000">
        <w:rPr>
          <w:sz w:val="22"/>
          <w:szCs w:val="22"/>
          <w:u w:val="none"/>
          <w:rtl w:val="0"/>
        </w:rPr>
        <w:t xml:space="preserve">.  </w:t>
      </w:r>
    </w:p>
    <w:p w:rsidR="00000000" w:rsidDel="00000000" w:rsidP="00000000" w:rsidRDefault="00000000" w:rsidRPr="00000000" w14:paraId="00000070">
      <w:pPr>
        <w:pStyle w:val="Heading2"/>
        <w:keepNext w:val="0"/>
        <w:keepLines w:val="0"/>
        <w:spacing w:line="360" w:lineRule="auto"/>
        <w:rPr>
          <w:rFonts w:ascii="Calibri" w:cs="Calibri" w:eastAsia="Calibri" w:hAnsi="Calibri"/>
          <w:b w:val="0"/>
          <w:i w:val="0"/>
          <w:strike w:val="0"/>
          <w:color w:val="2e75b5"/>
          <w:sz w:val="22"/>
          <w:szCs w:val="22"/>
          <w:u w:val="none"/>
        </w:rPr>
      </w:pPr>
      <w:bookmarkStart w:colFirst="0" w:colLast="0" w:name="_4d34og8" w:id="9"/>
      <w:bookmarkEnd w:id="9"/>
      <w:r w:rsidDel="00000000" w:rsidR="00000000" w:rsidRPr="00000000">
        <w:rPr>
          <w:rFonts w:ascii="Calibri" w:cs="Calibri" w:eastAsia="Calibri" w:hAnsi="Calibri"/>
          <w:b w:val="0"/>
          <w:i w:val="0"/>
          <w:strike w:val="0"/>
          <w:color w:val="2e75b5"/>
          <w:sz w:val="22"/>
          <w:szCs w:val="22"/>
          <w:u w:val="none"/>
          <w:rtl w:val="0"/>
        </w:rPr>
        <w:t xml:space="preserve">Conclusion</w:t>
      </w:r>
    </w:p>
    <w:p w:rsidR="00000000" w:rsidDel="00000000" w:rsidP="00000000" w:rsidRDefault="00000000" w:rsidRPr="00000000" w14:paraId="00000071">
      <w:pPr>
        <w:keepNext w:val="0"/>
        <w:keepLines w:val="0"/>
        <w:spacing w:after="0" w:line="360" w:lineRule="auto"/>
        <w:jc w:val="both"/>
        <w:rPr>
          <w:sz w:val="22"/>
          <w:szCs w:val="22"/>
          <w:u w:val="none"/>
        </w:rPr>
      </w:pPr>
      <w:r w:rsidDel="00000000" w:rsidR="00000000" w:rsidRPr="00000000">
        <w:rPr>
          <w:sz w:val="22"/>
          <w:szCs w:val="22"/>
          <w:u w:val="none"/>
          <w:rtl w:val="0"/>
        </w:rPr>
        <w:t xml:space="preserve">In conclusion the assignment highlights that understanding and validating customer value is essential for organisations. Whilst customer value is different for every customer it is important the organisations can identify customers' </w:t>
      </w:r>
      <w:r w:rsidDel="00000000" w:rsidR="00000000" w:rsidRPr="00000000">
        <w:rPr>
          <w:rtl w:val="0"/>
        </w:rPr>
        <w:t xml:space="preserve">needs and desires</w:t>
      </w:r>
      <w:r w:rsidDel="00000000" w:rsidR="00000000" w:rsidRPr="00000000">
        <w:rPr>
          <w:sz w:val="22"/>
          <w:szCs w:val="22"/>
          <w:u w:val="none"/>
          <w:rtl w:val="0"/>
        </w:rPr>
        <w:t xml:space="preserve">.    It's also important to understand what the driving force is for customers when making purchases or using an </w:t>
      </w:r>
      <w:r w:rsidDel="00000000" w:rsidR="00000000" w:rsidRPr="00000000">
        <w:rPr>
          <w:rtl w:val="0"/>
        </w:rPr>
        <w:t xml:space="preserve">organisation's</w:t>
      </w:r>
      <w:r w:rsidDel="00000000" w:rsidR="00000000" w:rsidRPr="00000000">
        <w:rPr>
          <w:sz w:val="22"/>
          <w:szCs w:val="22"/>
          <w:u w:val="none"/>
          <w:rtl w:val="0"/>
        </w:rPr>
        <w:t xml:space="preserve"> service such as emotional and functional.  It is vital that organisations understand customer loyalty and customer satisfaction and that providing quality service and products could help promote loyalty and customer satisfaction. This has many benefits to the organisation such as improving reputation and attracting new customers.  Is important that organisations understand customers' needs can change during their lifetime and are adaptable to these changes.    It also highlights understanding the buyer and the seller relationship stages is important.  That understanding the CRM Framework can also be a useful tool for organisations to collect data and really maximise the potential of their customers. If the framework is used correctly, it can have many benefits to an organisation and improve the customer experience with the organisation.  Customer retention is an important element to organisations this data will allow organisations to target areas and allows </w:t>
      </w:r>
      <w:r w:rsidDel="00000000" w:rsidR="00000000" w:rsidRPr="00000000">
        <w:rPr>
          <w:rtl w:val="0"/>
        </w:rPr>
        <w:t xml:space="preserve">organisations</w:t>
      </w:r>
      <w:r w:rsidDel="00000000" w:rsidR="00000000" w:rsidRPr="00000000">
        <w:rPr>
          <w:sz w:val="22"/>
          <w:szCs w:val="22"/>
          <w:u w:val="none"/>
          <w:rtl w:val="0"/>
        </w:rPr>
        <w:t xml:space="preserve"> to improve the customers experience and this will lead to an increase in satisfaction and loyalty.  Quality processes within the organisation are essential as they can provide a process to ensure quality products and services are maximised.  It provides the organisation with the opportunity to highlight any failing in quality products or services and allows the organisation to focus on any areas of improvement.  However, it is essential that employees are </w:t>
      </w:r>
      <w:r w:rsidDel="00000000" w:rsidR="00000000" w:rsidRPr="00000000">
        <w:rPr>
          <w:rtl w:val="0"/>
        </w:rPr>
        <w:t xml:space="preserve">involved in the</w:t>
      </w:r>
      <w:r w:rsidDel="00000000" w:rsidR="00000000" w:rsidRPr="00000000">
        <w:rPr>
          <w:sz w:val="22"/>
          <w:szCs w:val="22"/>
          <w:u w:val="none"/>
          <w:rtl w:val="0"/>
        </w:rPr>
        <w:t xml:space="preserve"> quality process and they have a deep understanding for the reasoning behind such processes as this will enable employees to fully embrace the process within the organisation.</w:t>
      </w:r>
    </w:p>
    <w:p w:rsidR="00000000" w:rsidDel="00000000" w:rsidP="00000000" w:rsidRDefault="00000000" w:rsidRPr="00000000" w14:paraId="00000072">
      <w:pPr>
        <w:keepNext w:val="0"/>
        <w:keepLines w:val="0"/>
        <w:spacing w:line="360" w:lineRule="auto"/>
        <w:jc w:val="both"/>
        <w:rPr>
          <w:sz w:val="22"/>
          <w:szCs w:val="22"/>
        </w:rPr>
      </w:pPr>
      <w:r w:rsidDel="00000000" w:rsidR="00000000" w:rsidRPr="00000000">
        <w:rPr>
          <w:rtl w:val="0"/>
        </w:rPr>
      </w:r>
    </w:p>
    <w:p w:rsidR="00000000" w:rsidDel="00000000" w:rsidP="00000000" w:rsidRDefault="00000000" w:rsidRPr="00000000" w14:paraId="00000073">
      <w:pPr>
        <w:pStyle w:val="Heading2"/>
        <w:keepNext w:val="0"/>
        <w:keepLines w:val="0"/>
        <w:spacing w:line="360" w:lineRule="auto"/>
        <w:rPr>
          <w:rFonts w:ascii="Calibri" w:cs="Calibri" w:eastAsia="Calibri" w:hAnsi="Calibri"/>
          <w:b w:val="0"/>
          <w:i w:val="0"/>
          <w:strike w:val="0"/>
          <w:color w:val="2e75b5"/>
          <w:sz w:val="22"/>
          <w:szCs w:val="22"/>
          <w:u w:val="none"/>
        </w:rPr>
      </w:pPr>
      <w:r w:rsidDel="00000000" w:rsidR="00000000" w:rsidRPr="00000000">
        <w:rPr>
          <w:rtl w:val="0"/>
        </w:rPr>
      </w:r>
    </w:p>
    <w:p w:rsidR="00000000" w:rsidDel="00000000" w:rsidP="00000000" w:rsidRDefault="00000000" w:rsidRPr="00000000" w14:paraId="00000074">
      <w:pPr>
        <w:pStyle w:val="Heading2"/>
        <w:keepNext w:val="0"/>
        <w:keepLines w:val="0"/>
        <w:spacing w:line="360" w:lineRule="auto"/>
        <w:rPr>
          <w:rFonts w:ascii="Calibri" w:cs="Calibri" w:eastAsia="Calibri" w:hAnsi="Calibri"/>
          <w:b w:val="0"/>
          <w:i w:val="0"/>
          <w:strike w:val="0"/>
          <w:color w:val="2e75b5"/>
          <w:sz w:val="22"/>
          <w:szCs w:val="22"/>
          <w:u w:val="none"/>
        </w:rPr>
      </w:pPr>
      <w:r w:rsidDel="00000000" w:rsidR="00000000" w:rsidRPr="00000000">
        <w:rPr>
          <w:rtl w:val="0"/>
        </w:rPr>
      </w:r>
    </w:p>
    <w:p w:rsidR="00000000" w:rsidDel="00000000" w:rsidP="00000000" w:rsidRDefault="00000000" w:rsidRPr="00000000" w14:paraId="00000075">
      <w:pPr>
        <w:pStyle w:val="Heading2"/>
        <w:keepNext w:val="0"/>
        <w:keepLines w:val="0"/>
        <w:spacing w:line="360" w:lineRule="auto"/>
        <w:rPr>
          <w:color w:val="2e75b5"/>
          <w:sz w:val="22"/>
          <w:szCs w:val="22"/>
        </w:rPr>
      </w:pPr>
      <w:bookmarkStart w:colFirst="0" w:colLast="0" w:name="_1xevvhm1fvti" w:id="10"/>
      <w:bookmarkEnd w:id="10"/>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2"/>
        <w:keepNext w:val="0"/>
        <w:keepLines w:val="0"/>
        <w:spacing w:line="360" w:lineRule="auto"/>
        <w:rPr>
          <w:rFonts w:ascii="Calibri" w:cs="Calibri" w:eastAsia="Calibri" w:hAnsi="Calibri"/>
          <w:b w:val="0"/>
          <w:i w:val="0"/>
          <w:strike w:val="0"/>
          <w:color w:val="2e75b5"/>
          <w:sz w:val="22"/>
          <w:szCs w:val="22"/>
          <w:u w:val="none"/>
        </w:rPr>
      </w:pPr>
      <w:bookmarkStart w:colFirst="0" w:colLast="0" w:name="_2s8eyo1" w:id="11"/>
      <w:bookmarkEnd w:id="11"/>
      <w:r w:rsidDel="00000000" w:rsidR="00000000" w:rsidRPr="00000000">
        <w:rPr>
          <w:rFonts w:ascii="Calibri" w:cs="Calibri" w:eastAsia="Calibri" w:hAnsi="Calibri"/>
          <w:b w:val="0"/>
          <w:i w:val="0"/>
          <w:strike w:val="0"/>
          <w:color w:val="2e75b5"/>
          <w:sz w:val="22"/>
          <w:szCs w:val="22"/>
          <w:u w:val="none"/>
          <w:rtl w:val="0"/>
        </w:rPr>
        <w:t xml:space="preserve">References</w:t>
      </w:r>
    </w:p>
    <w:p w:rsidR="00000000" w:rsidDel="00000000" w:rsidP="00000000" w:rsidRDefault="00000000" w:rsidRPr="00000000" w14:paraId="00000077">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color w:val="000000"/>
          <w:sz w:val="22"/>
          <w:szCs w:val="22"/>
          <w:rtl w:val="0"/>
        </w:rPr>
        <w:t xml:space="preserve">Bentum, R.V., &amp; Stone, M. (2005) </w:t>
      </w:r>
      <w:r w:rsidDel="00000000" w:rsidR="00000000" w:rsidRPr="00000000">
        <w:rPr>
          <w:rFonts w:ascii="Calibri" w:cs="Calibri" w:eastAsia="Calibri" w:hAnsi="Calibri"/>
          <w:i w:val="1"/>
          <w:color w:val="000000"/>
          <w:sz w:val="22"/>
          <w:szCs w:val="22"/>
          <w:rtl w:val="0"/>
        </w:rPr>
        <w:t xml:space="preserve">Customer relationship management and the impact of corporate culture –a European study.</w:t>
      </w:r>
      <w:r w:rsidDel="00000000" w:rsidR="00000000" w:rsidRPr="00000000">
        <w:rPr>
          <w:rFonts w:ascii="Calibri" w:cs="Calibri" w:eastAsia="Calibri" w:hAnsi="Calibri"/>
          <w:color w:val="000000"/>
          <w:sz w:val="22"/>
          <w:szCs w:val="22"/>
          <w:rtl w:val="0"/>
        </w:rPr>
        <w:t xml:space="preserve"> Journal of Database Marketing &amp; Customer Strategy Management, vol. 13, no 1,  28-54.</w:t>
      </w:r>
      <w:r w:rsidDel="00000000" w:rsidR="00000000" w:rsidRPr="00000000">
        <w:rPr>
          <w:rtl w:val="0"/>
        </w:rPr>
      </w:r>
    </w:p>
    <w:p w:rsidR="00000000" w:rsidDel="00000000" w:rsidP="00000000" w:rsidRDefault="00000000" w:rsidRPr="00000000" w14:paraId="00000078">
      <w:pPr>
        <w:spacing w:after="0" w:line="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79">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Butz Jr, H. E., &amp; Goodstein, L. D. (1996). Measuring customer value: gaining the strategic advantage. </w:t>
      </w:r>
      <w:r w:rsidDel="00000000" w:rsidR="00000000" w:rsidRPr="00000000">
        <w:rPr>
          <w:rFonts w:ascii="Calibri" w:cs="Calibri" w:eastAsia="Calibri" w:hAnsi="Calibri"/>
          <w:b w:val="0"/>
          <w:i w:val="1"/>
          <w:smallCaps w:val="0"/>
          <w:color w:val="000000"/>
          <w:sz w:val="22"/>
          <w:szCs w:val="22"/>
          <w:rtl w:val="0"/>
        </w:rPr>
        <w:t xml:space="preserve">Organizational</w:t>
      </w:r>
      <w:r w:rsidDel="00000000" w:rsidR="00000000" w:rsidRPr="00000000">
        <w:rPr>
          <w:rFonts w:ascii="Calibri" w:cs="Calibri" w:eastAsia="Calibri" w:hAnsi="Calibri"/>
          <w:b w:val="0"/>
          <w:i w:val="1"/>
          <w:smallCaps w:val="0"/>
          <w:color w:val="000000"/>
          <w:sz w:val="22"/>
          <w:szCs w:val="22"/>
          <w:rtl w:val="0"/>
        </w:rPr>
        <w:t xml:space="preserve"> dynamics</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24</w:t>
      </w:r>
      <w:r w:rsidDel="00000000" w:rsidR="00000000" w:rsidRPr="00000000">
        <w:rPr>
          <w:rFonts w:ascii="Calibri" w:cs="Calibri" w:eastAsia="Calibri" w:hAnsi="Calibri"/>
          <w:b w:val="0"/>
          <w:i w:val="0"/>
          <w:smallCaps w:val="0"/>
          <w:color w:val="000000"/>
          <w:sz w:val="22"/>
          <w:szCs w:val="22"/>
          <w:rtl w:val="0"/>
        </w:rPr>
        <w:t xml:space="preserve">(3), 63-77.</w:t>
      </w:r>
    </w:p>
    <w:p w:rsidR="00000000" w:rsidDel="00000000" w:rsidP="00000000" w:rsidRDefault="00000000" w:rsidRPr="00000000" w14:paraId="0000007A">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7B">
      <w:pPr>
        <w:spacing w:after="0" w:line="240" w:lineRule="auto"/>
        <w:rPr>
          <w:rFonts w:ascii="Calibri" w:cs="Calibri" w:eastAsia="Calibri" w:hAnsi="Calibri"/>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Bohling, T., Bowman, D., LaValle, S., Mittal, V., Narayandas, D., Ramani, G., &amp; Varadarajan, R. (2006). CRM implementation: Effectiveness issues and insights. </w:t>
      </w:r>
      <w:r w:rsidDel="00000000" w:rsidR="00000000" w:rsidRPr="00000000">
        <w:rPr>
          <w:rFonts w:ascii="Calibri" w:cs="Calibri" w:eastAsia="Calibri" w:hAnsi="Calibri"/>
          <w:b w:val="0"/>
          <w:i w:val="1"/>
          <w:smallCaps w:val="0"/>
          <w:color w:val="000000"/>
          <w:sz w:val="22"/>
          <w:szCs w:val="22"/>
          <w:rtl w:val="0"/>
        </w:rPr>
        <w:t xml:space="preserve">Journal of Service research</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9</w:t>
      </w:r>
      <w:r w:rsidDel="00000000" w:rsidR="00000000" w:rsidRPr="00000000">
        <w:rPr>
          <w:rFonts w:ascii="Calibri" w:cs="Calibri" w:eastAsia="Calibri" w:hAnsi="Calibri"/>
          <w:b w:val="0"/>
          <w:i w:val="0"/>
          <w:smallCaps w:val="0"/>
          <w:color w:val="000000"/>
          <w:sz w:val="22"/>
          <w:szCs w:val="22"/>
          <w:rtl w:val="0"/>
        </w:rPr>
        <w:t xml:space="preserve">(2), 184-194.</w:t>
      </w:r>
      <w:r w:rsidDel="00000000" w:rsidR="00000000" w:rsidRPr="00000000">
        <w:rPr>
          <w:rtl w:val="0"/>
        </w:rPr>
      </w:r>
    </w:p>
    <w:p w:rsidR="00000000" w:rsidDel="00000000" w:rsidP="00000000" w:rsidRDefault="00000000" w:rsidRPr="00000000" w14:paraId="0000007C">
      <w:pPr>
        <w:spacing w:after="0" w:line="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7D">
      <w:pPr>
        <w:spacing w:after="0" w:line="24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Bose, S,. and Rao, V, G,. (2011) </w:t>
      </w:r>
      <w:r w:rsidDel="00000000" w:rsidR="00000000" w:rsidRPr="00000000">
        <w:rPr>
          <w:rFonts w:ascii="Calibri" w:cs="Calibri" w:eastAsia="Calibri" w:hAnsi="Calibri"/>
          <w:i w:val="1"/>
          <w:color w:val="000000"/>
          <w:sz w:val="22"/>
          <w:szCs w:val="22"/>
          <w:rtl w:val="0"/>
        </w:rPr>
        <w:t xml:space="preserve">Perceived Benefits of Customer Loyalty Programs: Validating the Scale in the Indian Context</w:t>
      </w:r>
      <w:r w:rsidDel="00000000" w:rsidR="00000000" w:rsidRPr="00000000">
        <w:rPr>
          <w:rFonts w:ascii="Calibri" w:cs="Calibri" w:eastAsia="Calibri" w:hAnsi="Calibri"/>
          <w:color w:val="000000"/>
          <w:sz w:val="22"/>
          <w:szCs w:val="22"/>
          <w:rtl w:val="0"/>
        </w:rPr>
        <w:t xml:space="preserve">, Management &amp; Marketing Challenges for the Knowledge Society. Vol. 6, No. 4, pp. 543-560</w:t>
      </w:r>
    </w:p>
    <w:p w:rsidR="00000000" w:rsidDel="00000000" w:rsidP="00000000" w:rsidRDefault="00000000" w:rsidRPr="00000000" w14:paraId="0000007E">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7F">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Boyle, C. (2018). Clients do not come first. Employees come first. If you take care of your employees, they will take care of the clients. </w:t>
      </w:r>
      <w:r w:rsidDel="00000000" w:rsidR="00000000" w:rsidRPr="00000000">
        <w:rPr>
          <w:rFonts w:ascii="Calibri" w:cs="Calibri" w:eastAsia="Calibri" w:hAnsi="Calibri"/>
          <w:b w:val="0"/>
          <w:i w:val="1"/>
          <w:smallCaps w:val="0"/>
          <w:color w:val="000000"/>
          <w:sz w:val="22"/>
          <w:szCs w:val="22"/>
          <w:rtl w:val="0"/>
        </w:rPr>
        <w:t xml:space="preserve">LinkedIn-artikkeli. Viitattu</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26</w:t>
      </w:r>
      <w:r w:rsidDel="00000000" w:rsidR="00000000" w:rsidRPr="00000000">
        <w:rPr>
          <w:rFonts w:ascii="Calibri" w:cs="Calibri" w:eastAsia="Calibri" w:hAnsi="Calibri"/>
          <w:b w:val="0"/>
          <w:i w:val="0"/>
          <w:smallCaps w:val="0"/>
          <w:color w:val="000000"/>
          <w:sz w:val="22"/>
          <w:szCs w:val="22"/>
          <w:rtl w:val="0"/>
        </w:rPr>
        <w:t xml:space="preserve">, 2021.</w:t>
      </w:r>
    </w:p>
    <w:p w:rsidR="00000000" w:rsidDel="00000000" w:rsidP="00000000" w:rsidRDefault="00000000" w:rsidRPr="00000000" w14:paraId="00000080">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81">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Berndt, A., &amp; Brink, A. (2004). </w:t>
      </w:r>
      <w:r w:rsidDel="00000000" w:rsidR="00000000" w:rsidRPr="00000000">
        <w:rPr>
          <w:rFonts w:ascii="Calibri" w:cs="Calibri" w:eastAsia="Calibri" w:hAnsi="Calibri"/>
          <w:b w:val="0"/>
          <w:i w:val="1"/>
          <w:smallCaps w:val="0"/>
          <w:color w:val="000000"/>
          <w:sz w:val="22"/>
          <w:szCs w:val="22"/>
          <w:rtl w:val="0"/>
        </w:rPr>
        <w:t xml:space="preserve">Customer relationship management and customer service</w:t>
      </w:r>
      <w:r w:rsidDel="00000000" w:rsidR="00000000" w:rsidRPr="00000000">
        <w:rPr>
          <w:rFonts w:ascii="Calibri" w:cs="Calibri" w:eastAsia="Calibri" w:hAnsi="Calibri"/>
          <w:b w:val="0"/>
          <w:i w:val="0"/>
          <w:smallCaps w:val="0"/>
          <w:color w:val="000000"/>
          <w:sz w:val="22"/>
          <w:szCs w:val="22"/>
          <w:rtl w:val="0"/>
        </w:rPr>
        <w:t xml:space="preserve">. Juta and company Ltd.</w:t>
      </w:r>
    </w:p>
    <w:p w:rsidR="00000000" w:rsidDel="00000000" w:rsidP="00000000" w:rsidRDefault="00000000" w:rsidRPr="00000000" w14:paraId="00000082">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83">
      <w:pPr>
        <w:spacing w:after="0" w:line="240" w:lineRule="auto"/>
        <w:jc w:val="left"/>
        <w:rPr>
          <w:rFonts w:ascii="Calibri" w:cs="Calibri" w:eastAsia="Calibri" w:hAnsi="Calibri"/>
          <w:i w:val="1"/>
          <w:color w:val="000000"/>
          <w:sz w:val="22"/>
          <w:szCs w:val="22"/>
        </w:rPr>
      </w:pPr>
      <w:r w:rsidDel="00000000" w:rsidR="00000000" w:rsidRPr="00000000">
        <w:rPr>
          <w:rFonts w:ascii="Calibri" w:cs="Calibri" w:eastAsia="Calibri" w:hAnsi="Calibri"/>
          <w:color w:val="000000"/>
          <w:sz w:val="22"/>
          <w:szCs w:val="22"/>
          <w:rtl w:val="0"/>
        </w:rPr>
        <w:t xml:space="preserve">Ennew, C, T,. &amp; Binks, M, R,. (1996) </w:t>
      </w:r>
      <w:r w:rsidDel="00000000" w:rsidR="00000000" w:rsidRPr="00000000">
        <w:rPr>
          <w:rFonts w:ascii="Calibri" w:cs="Calibri" w:eastAsia="Calibri" w:hAnsi="Calibri"/>
          <w:i w:val="1"/>
          <w:color w:val="000000"/>
          <w:sz w:val="22"/>
          <w:szCs w:val="22"/>
          <w:rtl w:val="0"/>
        </w:rPr>
        <w:t xml:space="preserve">The impact of service quality and service characteristics on customer retention: the small businesses and their banks in the UK. </w:t>
      </w:r>
      <w:r w:rsidDel="00000000" w:rsidR="00000000" w:rsidRPr="00000000">
        <w:rPr>
          <w:rFonts w:ascii="Calibri" w:cs="Calibri" w:eastAsia="Calibri" w:hAnsi="Calibri"/>
          <w:i w:val="0"/>
          <w:color w:val="000000"/>
          <w:sz w:val="22"/>
          <w:szCs w:val="22"/>
          <w:rtl w:val="0"/>
        </w:rPr>
        <w:t xml:space="preserve">British Journal of Management Viol 7, pp 219-230</w:t>
      </w:r>
      <w:r w:rsidDel="00000000" w:rsidR="00000000" w:rsidRPr="00000000">
        <w:rPr>
          <w:rtl w:val="0"/>
        </w:rPr>
      </w:r>
    </w:p>
    <w:p w:rsidR="00000000" w:rsidDel="00000000" w:rsidP="00000000" w:rsidRDefault="00000000" w:rsidRPr="00000000" w14:paraId="00000084">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85">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Ford, D. (1980). The development of buyer‐seller relationships in industrial markets. </w:t>
      </w:r>
      <w:r w:rsidDel="00000000" w:rsidR="00000000" w:rsidRPr="00000000">
        <w:rPr>
          <w:rFonts w:ascii="Calibri" w:cs="Calibri" w:eastAsia="Calibri" w:hAnsi="Calibri"/>
          <w:b w:val="0"/>
          <w:i w:val="1"/>
          <w:smallCaps w:val="0"/>
          <w:color w:val="000000"/>
          <w:sz w:val="22"/>
          <w:szCs w:val="22"/>
          <w:rtl w:val="0"/>
        </w:rPr>
        <w:t xml:space="preserve">European journal of marketing</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14</w:t>
      </w:r>
      <w:r w:rsidDel="00000000" w:rsidR="00000000" w:rsidRPr="00000000">
        <w:rPr>
          <w:rFonts w:ascii="Calibri" w:cs="Calibri" w:eastAsia="Calibri" w:hAnsi="Calibri"/>
          <w:b w:val="0"/>
          <w:i w:val="0"/>
          <w:smallCaps w:val="0"/>
          <w:color w:val="000000"/>
          <w:sz w:val="22"/>
          <w:szCs w:val="22"/>
          <w:rtl w:val="0"/>
        </w:rPr>
        <w:t xml:space="preserve">(5/6), 339-353. </w:t>
      </w:r>
    </w:p>
    <w:p w:rsidR="00000000" w:rsidDel="00000000" w:rsidP="00000000" w:rsidRDefault="00000000" w:rsidRPr="00000000" w14:paraId="00000086">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87">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Gale, B., &amp; Wood, R. C. (1994). </w:t>
      </w:r>
      <w:r w:rsidDel="00000000" w:rsidR="00000000" w:rsidRPr="00000000">
        <w:rPr>
          <w:rFonts w:ascii="Calibri" w:cs="Calibri" w:eastAsia="Calibri" w:hAnsi="Calibri"/>
          <w:b w:val="0"/>
          <w:i w:val="1"/>
          <w:smallCaps w:val="0"/>
          <w:color w:val="000000"/>
          <w:sz w:val="22"/>
          <w:szCs w:val="22"/>
          <w:rtl w:val="0"/>
        </w:rPr>
        <w:t xml:space="preserve">Managing customer value: Creating quality and service that customers can see</w:t>
      </w:r>
      <w:r w:rsidDel="00000000" w:rsidR="00000000" w:rsidRPr="00000000">
        <w:rPr>
          <w:rFonts w:ascii="Calibri" w:cs="Calibri" w:eastAsia="Calibri" w:hAnsi="Calibri"/>
          <w:b w:val="0"/>
          <w:i w:val="0"/>
          <w:smallCaps w:val="0"/>
          <w:color w:val="000000"/>
          <w:sz w:val="22"/>
          <w:szCs w:val="22"/>
          <w:rtl w:val="0"/>
        </w:rPr>
        <w:t xml:space="preserve">. Simon and Schuster.</w:t>
      </w:r>
    </w:p>
    <w:p w:rsidR="00000000" w:rsidDel="00000000" w:rsidP="00000000" w:rsidRDefault="00000000" w:rsidRPr="00000000" w14:paraId="00000088">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89">
      <w:pPr>
        <w:spacing w:after="0" w:line="240" w:lineRule="auto"/>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Hill, N., &amp; Alexander, J. (2000). </w:t>
      </w:r>
      <w:r w:rsidDel="00000000" w:rsidR="00000000" w:rsidRPr="00000000">
        <w:rPr>
          <w:rFonts w:ascii="Calibri" w:cs="Calibri" w:eastAsia="Calibri" w:hAnsi="Calibri"/>
          <w:b w:val="0"/>
          <w:i w:val="1"/>
          <w:smallCaps w:val="0"/>
          <w:color w:val="000000"/>
          <w:sz w:val="22"/>
          <w:szCs w:val="22"/>
          <w:rtl w:val="0"/>
        </w:rPr>
        <w:t xml:space="preserve">Handbook of customer satisfaction and loyalty measurement</w:t>
      </w:r>
      <w:r w:rsidDel="00000000" w:rsidR="00000000" w:rsidRPr="00000000">
        <w:rPr>
          <w:rFonts w:ascii="Calibri" w:cs="Calibri" w:eastAsia="Calibri" w:hAnsi="Calibri"/>
          <w:b w:val="0"/>
          <w:i w:val="0"/>
          <w:smallCaps w:val="0"/>
          <w:color w:val="000000"/>
          <w:sz w:val="22"/>
          <w:szCs w:val="22"/>
          <w:rtl w:val="0"/>
        </w:rPr>
        <w:t xml:space="preserve">. Gower Publishing, Ltd.</w:t>
      </w:r>
    </w:p>
    <w:p w:rsidR="00000000" w:rsidDel="00000000" w:rsidP="00000000" w:rsidRDefault="00000000" w:rsidRPr="00000000" w14:paraId="0000008A">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8B">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Hom, W. (2000). An Overview of Customer Satisfaction Models.</w:t>
      </w:r>
    </w:p>
    <w:p w:rsidR="00000000" w:rsidDel="00000000" w:rsidP="00000000" w:rsidRDefault="00000000" w:rsidRPr="00000000" w14:paraId="0000008C">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8D">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Humby, C., Hunt, T., &amp; Phillips, T. (2007). </w:t>
      </w:r>
      <w:r w:rsidDel="00000000" w:rsidR="00000000" w:rsidRPr="00000000">
        <w:rPr>
          <w:rFonts w:ascii="Calibri" w:cs="Calibri" w:eastAsia="Calibri" w:hAnsi="Calibri"/>
          <w:b w:val="0"/>
          <w:i w:val="1"/>
          <w:smallCaps w:val="0"/>
          <w:color w:val="000000"/>
          <w:sz w:val="22"/>
          <w:szCs w:val="22"/>
          <w:rtl w:val="0"/>
        </w:rPr>
        <w:t xml:space="preserve">Scoring points: How Tesco continues to win customer loyalty</w:t>
      </w:r>
      <w:r w:rsidDel="00000000" w:rsidR="00000000" w:rsidRPr="00000000">
        <w:rPr>
          <w:rFonts w:ascii="Calibri" w:cs="Calibri" w:eastAsia="Calibri" w:hAnsi="Calibri"/>
          <w:b w:val="0"/>
          <w:i w:val="0"/>
          <w:smallCaps w:val="0"/>
          <w:color w:val="000000"/>
          <w:sz w:val="22"/>
          <w:szCs w:val="22"/>
          <w:rtl w:val="0"/>
        </w:rPr>
        <w:t xml:space="preserve">. Kogan Page Publishers.</w:t>
      </w:r>
    </w:p>
    <w:p w:rsidR="00000000" w:rsidDel="00000000" w:rsidP="00000000" w:rsidRDefault="00000000" w:rsidRPr="00000000" w14:paraId="0000008E">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8F">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Hu, H. H., Kandampully, J., &amp; Juwaheer, T. D. (2009). Relationships and impacts of service quality, perceived value, customer satisfaction, and image: an empirical study. </w:t>
      </w:r>
      <w:r w:rsidDel="00000000" w:rsidR="00000000" w:rsidRPr="00000000">
        <w:rPr>
          <w:rFonts w:ascii="Calibri" w:cs="Calibri" w:eastAsia="Calibri" w:hAnsi="Calibri"/>
          <w:b w:val="0"/>
          <w:i w:val="1"/>
          <w:smallCaps w:val="0"/>
          <w:color w:val="000000"/>
          <w:sz w:val="22"/>
          <w:szCs w:val="22"/>
          <w:rtl w:val="0"/>
        </w:rPr>
        <w:t xml:space="preserve">The service industries journal</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29</w:t>
      </w:r>
      <w:r w:rsidDel="00000000" w:rsidR="00000000" w:rsidRPr="00000000">
        <w:rPr>
          <w:rFonts w:ascii="Calibri" w:cs="Calibri" w:eastAsia="Calibri" w:hAnsi="Calibri"/>
          <w:b w:val="0"/>
          <w:i w:val="0"/>
          <w:smallCaps w:val="0"/>
          <w:color w:val="000000"/>
          <w:sz w:val="22"/>
          <w:szCs w:val="22"/>
          <w:rtl w:val="0"/>
        </w:rPr>
        <w:t xml:space="preserve">(2), 111-125.</w:t>
      </w:r>
    </w:p>
    <w:p w:rsidR="00000000" w:rsidDel="00000000" w:rsidP="00000000" w:rsidRDefault="00000000" w:rsidRPr="00000000" w14:paraId="00000090">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91">
      <w:pPr>
        <w:spacing w:after="0" w:line="240" w:lineRule="auto"/>
        <w:rPr>
          <w:rFonts w:ascii="Calibri" w:cs="Calibri" w:eastAsia="Calibri" w:hAnsi="Calibri"/>
          <w:b w:val="0"/>
          <w:i w:val="1"/>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Jain, R,. And Singhal, S,. (2012). </w:t>
      </w:r>
      <w:r w:rsidDel="00000000" w:rsidR="00000000" w:rsidRPr="00000000">
        <w:rPr>
          <w:rFonts w:ascii="Calibri" w:cs="Calibri" w:eastAsia="Calibri" w:hAnsi="Calibri"/>
          <w:b w:val="0"/>
          <w:i w:val="1"/>
          <w:smallCaps w:val="0"/>
          <w:color w:val="000000"/>
          <w:sz w:val="22"/>
          <w:szCs w:val="22"/>
          <w:rtl w:val="0"/>
        </w:rPr>
        <w:t xml:space="preserve">A Conceptual Model for Exploring Impact of Loyalty Programs on Consumers Purchase Behaviour: with </w:t>
      </w:r>
      <w:r w:rsidDel="00000000" w:rsidR="00000000" w:rsidRPr="00000000">
        <w:rPr>
          <w:rFonts w:ascii="Calibri" w:cs="Calibri" w:eastAsia="Calibri" w:hAnsi="Calibri"/>
          <w:b w:val="0"/>
          <w:i w:val="1"/>
          <w:smallCaps w:val="0"/>
          <w:color w:val="000000"/>
          <w:sz w:val="22"/>
          <w:szCs w:val="22"/>
          <w:rtl w:val="0"/>
        </w:rPr>
        <w:t xml:space="preserve">Spcial</w:t>
      </w:r>
      <w:r w:rsidDel="00000000" w:rsidR="00000000" w:rsidRPr="00000000">
        <w:rPr>
          <w:rFonts w:ascii="Calibri" w:cs="Calibri" w:eastAsia="Calibri" w:hAnsi="Calibri"/>
          <w:b w:val="0"/>
          <w:i w:val="1"/>
          <w:smallCaps w:val="0"/>
          <w:color w:val="000000"/>
          <w:sz w:val="22"/>
          <w:szCs w:val="22"/>
          <w:rtl w:val="0"/>
        </w:rPr>
        <w:t xml:space="preserve"> Reference to Indian Apparel Retailers. </w:t>
      </w:r>
      <w:r w:rsidDel="00000000" w:rsidR="00000000" w:rsidRPr="00000000">
        <w:rPr>
          <w:rFonts w:ascii="Calibri" w:cs="Calibri" w:eastAsia="Calibri" w:hAnsi="Calibri"/>
          <w:b w:val="0"/>
          <w:i w:val="0"/>
          <w:smallCaps w:val="0"/>
          <w:color w:val="000000"/>
          <w:sz w:val="22"/>
          <w:szCs w:val="22"/>
          <w:rtl w:val="0"/>
        </w:rPr>
        <w:t xml:space="preserve">IRACST – International Journal of </w:t>
      </w:r>
      <w:r w:rsidDel="00000000" w:rsidR="00000000" w:rsidRPr="00000000">
        <w:rPr>
          <w:rFonts w:ascii="Calibri" w:cs="Calibri" w:eastAsia="Calibri" w:hAnsi="Calibri"/>
          <w:b w:val="0"/>
          <w:i w:val="0"/>
          <w:smallCaps w:val="0"/>
          <w:color w:val="000000"/>
          <w:sz w:val="22"/>
          <w:szCs w:val="22"/>
          <w:rtl w:val="0"/>
        </w:rPr>
        <w:t xml:space="preserve">Resaerch</w:t>
      </w:r>
      <w:r w:rsidDel="00000000" w:rsidR="00000000" w:rsidRPr="00000000">
        <w:rPr>
          <w:rFonts w:ascii="Calibri" w:cs="Calibri" w:eastAsia="Calibri" w:hAnsi="Calibri"/>
          <w:b w:val="0"/>
          <w:i w:val="0"/>
          <w:smallCaps w:val="0"/>
          <w:color w:val="000000"/>
          <w:sz w:val="22"/>
          <w:szCs w:val="22"/>
          <w:rtl w:val="0"/>
        </w:rPr>
        <w:t xml:space="preserve"> in Management &amp; Technology.  Vol 2. No. 2. </w:t>
      </w:r>
      <w:r w:rsidDel="00000000" w:rsidR="00000000" w:rsidRPr="00000000">
        <w:rPr>
          <w:rtl w:val="0"/>
        </w:rPr>
      </w:r>
    </w:p>
    <w:p w:rsidR="00000000" w:rsidDel="00000000" w:rsidP="00000000" w:rsidRDefault="00000000" w:rsidRPr="00000000" w14:paraId="00000092">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93">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Juran, J. M., &amp; Gryna, F. (1988). </w:t>
      </w:r>
      <w:r w:rsidDel="00000000" w:rsidR="00000000" w:rsidRPr="00000000">
        <w:rPr>
          <w:rFonts w:ascii="Calibri" w:cs="Calibri" w:eastAsia="Calibri" w:hAnsi="Calibri"/>
          <w:b w:val="0"/>
          <w:i w:val="1"/>
          <w:smallCaps w:val="0"/>
          <w:color w:val="000000"/>
          <w:sz w:val="22"/>
          <w:szCs w:val="22"/>
          <w:rtl w:val="0"/>
        </w:rPr>
        <w:t xml:space="preserve">Juran's quality handbook: 4</w:t>
      </w:r>
      <w:r w:rsidDel="00000000" w:rsidR="00000000" w:rsidRPr="00000000">
        <w:rPr>
          <w:rFonts w:ascii="Calibri" w:cs="Calibri" w:eastAsia="Calibri" w:hAnsi="Calibri"/>
          <w:b w:val="0"/>
          <w:i w:val="1"/>
          <w:smallCaps w:val="0"/>
          <w:color w:val="000000"/>
          <w:sz w:val="22"/>
          <w:szCs w:val="22"/>
          <w:vertAlign w:val="superscript"/>
          <w:rtl w:val="0"/>
        </w:rPr>
        <w:t xml:space="preserve">th</w:t>
      </w:r>
      <w:r w:rsidDel="00000000" w:rsidR="00000000" w:rsidRPr="00000000">
        <w:rPr>
          <w:rFonts w:ascii="Calibri" w:cs="Calibri" w:eastAsia="Calibri" w:hAnsi="Calibri"/>
          <w:b w:val="0"/>
          <w:i w:val="1"/>
          <w:smallCaps w:val="0"/>
          <w:color w:val="000000"/>
          <w:sz w:val="22"/>
          <w:szCs w:val="22"/>
          <w:rtl w:val="0"/>
        </w:rPr>
        <w:t xml:space="preserve"> ed</w:t>
      </w:r>
      <w:r w:rsidDel="00000000" w:rsidR="00000000" w:rsidRPr="00000000">
        <w:rPr>
          <w:rFonts w:ascii="Calibri" w:cs="Calibri" w:eastAsia="Calibri" w:hAnsi="Calibri"/>
          <w:b w:val="0"/>
          <w:i w:val="0"/>
          <w:smallCaps w:val="0"/>
          <w:color w:val="000000"/>
          <w:sz w:val="22"/>
          <w:szCs w:val="22"/>
          <w:rtl w:val="0"/>
        </w:rPr>
        <w:t xml:space="preserve">. McGraw-Hill Education</w:t>
      </w:r>
    </w:p>
    <w:p w:rsidR="00000000" w:rsidDel="00000000" w:rsidP="00000000" w:rsidRDefault="00000000" w:rsidRPr="00000000" w14:paraId="00000094">
      <w:pPr>
        <w:spacing w:after="0" w:line="240" w:lineRule="auto"/>
        <w:rPr>
          <w:rFonts w:ascii="Calibri" w:cs="Calibri" w:eastAsia="Calibri" w:hAnsi="Calibri"/>
          <w:b w:val="0"/>
          <w:i w:val="1"/>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tl w:val="0"/>
        </w:rPr>
      </w:r>
    </w:p>
    <w:p w:rsidR="00000000" w:rsidDel="00000000" w:rsidP="00000000" w:rsidRDefault="00000000" w:rsidRPr="00000000" w14:paraId="00000095">
      <w:pPr>
        <w:spacing w:after="0" w:line="240" w:lineRule="auto"/>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Kano, N,. Seraku, N,. Takahashi, F,. And Tsuji, S,. (1984) </w:t>
      </w:r>
      <w:r w:rsidDel="00000000" w:rsidR="00000000" w:rsidRPr="00000000">
        <w:rPr>
          <w:rFonts w:ascii="Calibri" w:cs="Calibri" w:eastAsia="Calibri" w:hAnsi="Calibri"/>
          <w:b w:val="0"/>
          <w:i w:val="1"/>
          <w:smallCaps w:val="0"/>
          <w:color w:val="000000"/>
          <w:sz w:val="22"/>
          <w:szCs w:val="22"/>
          <w:rtl w:val="0"/>
        </w:rPr>
        <w:t xml:space="preserve">Attractive Quality and  Must be Quality, Hinshitsu.</w:t>
      </w:r>
      <w:r w:rsidDel="00000000" w:rsidR="00000000" w:rsidRPr="00000000">
        <w:rPr>
          <w:rFonts w:ascii="Calibri" w:cs="Calibri" w:eastAsia="Calibri" w:hAnsi="Calibri"/>
          <w:b w:val="0"/>
          <w:i w:val="0"/>
          <w:smallCaps w:val="0"/>
          <w:color w:val="000000"/>
          <w:sz w:val="22"/>
          <w:szCs w:val="22"/>
          <w:rtl w:val="0"/>
        </w:rPr>
        <w:t xml:space="preserve">  The Journal of  Japanese Society for Quality Control </w:t>
      </w:r>
      <w:r w:rsidDel="00000000" w:rsidR="00000000" w:rsidRPr="00000000">
        <w:rPr>
          <w:rFonts w:ascii="Calibri" w:cs="Calibri" w:eastAsia="Calibri" w:hAnsi="Calibri"/>
          <w:b w:val="0"/>
          <w:i w:val="1"/>
          <w:smallCaps w:val="0"/>
          <w:color w:val="000000"/>
          <w:sz w:val="22"/>
          <w:szCs w:val="22"/>
          <w:rtl w:val="0"/>
        </w:rPr>
        <w:t xml:space="preserve"> </w:t>
      </w:r>
      <w:r w:rsidDel="00000000" w:rsidR="00000000" w:rsidRPr="00000000">
        <w:rPr>
          <w:rtl w:val="0"/>
        </w:rPr>
      </w:r>
    </w:p>
    <w:p w:rsidR="00000000" w:rsidDel="00000000" w:rsidP="00000000" w:rsidRDefault="00000000" w:rsidRPr="00000000" w14:paraId="00000096">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Khadka, K., &amp; Maharjan, S. (2017). Customer satisfaction and customer loyalty. </w:t>
      </w:r>
      <w:r w:rsidDel="00000000" w:rsidR="00000000" w:rsidRPr="00000000">
        <w:rPr>
          <w:rFonts w:ascii="Calibri" w:cs="Calibri" w:eastAsia="Calibri" w:hAnsi="Calibri"/>
          <w:b w:val="0"/>
          <w:i w:val="1"/>
          <w:smallCaps w:val="0"/>
          <w:color w:val="000000"/>
          <w:sz w:val="22"/>
          <w:szCs w:val="22"/>
          <w:rtl w:val="0"/>
        </w:rPr>
        <w:t xml:space="preserve">Centria University of Applied Sciences Pietarsaari</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1</w:t>
      </w:r>
      <w:r w:rsidDel="00000000" w:rsidR="00000000" w:rsidRPr="00000000">
        <w:rPr>
          <w:rFonts w:ascii="Calibri" w:cs="Calibri" w:eastAsia="Calibri" w:hAnsi="Calibri"/>
          <w:b w:val="0"/>
          <w:i w:val="0"/>
          <w:smallCaps w:val="0"/>
          <w:color w:val="000000"/>
          <w:sz w:val="22"/>
          <w:szCs w:val="22"/>
          <w:rtl w:val="0"/>
        </w:rPr>
        <w:t xml:space="preserve">(10), 58-64.</w:t>
      </w:r>
    </w:p>
    <w:p w:rsidR="00000000" w:rsidDel="00000000" w:rsidP="00000000" w:rsidRDefault="00000000" w:rsidRPr="00000000" w14:paraId="00000097">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98">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Kumar, V. (2008). Customer lifetime value—the path to profitability. </w:t>
      </w:r>
      <w:r w:rsidDel="00000000" w:rsidR="00000000" w:rsidRPr="00000000">
        <w:rPr>
          <w:rFonts w:ascii="Calibri" w:cs="Calibri" w:eastAsia="Calibri" w:hAnsi="Calibri"/>
          <w:b w:val="0"/>
          <w:i w:val="1"/>
          <w:smallCaps w:val="0"/>
          <w:color w:val="000000"/>
          <w:sz w:val="22"/>
          <w:szCs w:val="22"/>
          <w:rtl w:val="0"/>
        </w:rPr>
        <w:t xml:space="preserve">Foundations and Trends® in Marketing</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2</w:t>
      </w:r>
      <w:r w:rsidDel="00000000" w:rsidR="00000000" w:rsidRPr="00000000">
        <w:rPr>
          <w:rFonts w:ascii="Calibri" w:cs="Calibri" w:eastAsia="Calibri" w:hAnsi="Calibri"/>
          <w:b w:val="0"/>
          <w:i w:val="0"/>
          <w:smallCaps w:val="0"/>
          <w:color w:val="000000"/>
          <w:sz w:val="22"/>
          <w:szCs w:val="22"/>
          <w:rtl w:val="0"/>
        </w:rPr>
        <w:t xml:space="preserve">(1), 1-96.</w:t>
      </w:r>
    </w:p>
    <w:p w:rsidR="00000000" w:rsidDel="00000000" w:rsidP="00000000" w:rsidRDefault="00000000" w:rsidRPr="00000000" w14:paraId="00000099">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9A">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Kumar, V., Aksoy, L., Donkers, B., Venkatesan, R., Wiesel, T., &amp; Tillmanns, S. (2010). Undervalued or overvalued customers: Capturing total customer engagement value. </w:t>
      </w:r>
      <w:r w:rsidDel="00000000" w:rsidR="00000000" w:rsidRPr="00000000">
        <w:rPr>
          <w:rFonts w:ascii="Calibri" w:cs="Calibri" w:eastAsia="Calibri" w:hAnsi="Calibri"/>
          <w:b w:val="0"/>
          <w:i w:val="1"/>
          <w:smallCaps w:val="0"/>
          <w:color w:val="000000"/>
          <w:sz w:val="22"/>
          <w:szCs w:val="22"/>
          <w:rtl w:val="0"/>
        </w:rPr>
        <w:t xml:space="preserve">Journal of service research</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13</w:t>
      </w:r>
      <w:r w:rsidDel="00000000" w:rsidR="00000000" w:rsidRPr="00000000">
        <w:rPr>
          <w:rFonts w:ascii="Calibri" w:cs="Calibri" w:eastAsia="Calibri" w:hAnsi="Calibri"/>
          <w:b w:val="0"/>
          <w:i w:val="0"/>
          <w:smallCaps w:val="0"/>
          <w:color w:val="000000"/>
          <w:sz w:val="22"/>
          <w:szCs w:val="22"/>
          <w:rtl w:val="0"/>
        </w:rPr>
        <w:t xml:space="preserve">(3), 297-310.</w:t>
      </w:r>
    </w:p>
    <w:p w:rsidR="00000000" w:rsidDel="00000000" w:rsidP="00000000" w:rsidRDefault="00000000" w:rsidRPr="00000000" w14:paraId="0000009B">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9C">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Ishikawa, K., &amp; Loftus, J. H. (1990). </w:t>
      </w:r>
      <w:r w:rsidDel="00000000" w:rsidR="00000000" w:rsidRPr="00000000">
        <w:rPr>
          <w:rFonts w:ascii="Calibri" w:cs="Calibri" w:eastAsia="Calibri" w:hAnsi="Calibri"/>
          <w:b w:val="0"/>
          <w:i w:val="1"/>
          <w:smallCaps w:val="0"/>
          <w:color w:val="000000"/>
          <w:sz w:val="22"/>
          <w:szCs w:val="22"/>
          <w:rtl w:val="0"/>
        </w:rPr>
        <w:t xml:space="preserve">Introduction to quality control</w:t>
      </w:r>
      <w:r w:rsidDel="00000000" w:rsidR="00000000" w:rsidRPr="00000000">
        <w:rPr>
          <w:rFonts w:ascii="Calibri" w:cs="Calibri" w:eastAsia="Calibri" w:hAnsi="Calibri"/>
          <w:b w:val="0"/>
          <w:i w:val="0"/>
          <w:smallCaps w:val="0"/>
          <w:color w:val="000000"/>
          <w:sz w:val="22"/>
          <w:szCs w:val="22"/>
          <w:rtl w:val="0"/>
        </w:rPr>
        <w:t xml:space="preserve"> (Vol. 98). Tokyo: 3A Corporation.</w:t>
      </w:r>
    </w:p>
    <w:p w:rsidR="00000000" w:rsidDel="00000000" w:rsidP="00000000" w:rsidRDefault="00000000" w:rsidRPr="00000000" w14:paraId="0000009D">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9E">
      <w:pPr>
        <w:spacing w:after="0" w:line="24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L.E. Mendoza, L. E., Marius, A. Perez, M., and Griman, A. C., (2007). </w:t>
      </w:r>
      <w:r w:rsidDel="00000000" w:rsidR="00000000" w:rsidRPr="00000000">
        <w:rPr>
          <w:rFonts w:ascii="Calibri" w:cs="Calibri" w:eastAsia="Calibri" w:hAnsi="Calibri"/>
          <w:i w:val="1"/>
          <w:color w:val="000000"/>
          <w:sz w:val="22"/>
          <w:szCs w:val="22"/>
          <w:rtl w:val="0"/>
        </w:rPr>
        <w:t xml:space="preserve">Critical success factors for a customer relationship management strategy.  </w:t>
      </w:r>
      <w:r w:rsidDel="00000000" w:rsidR="00000000" w:rsidRPr="00000000">
        <w:rPr>
          <w:rFonts w:ascii="Calibri" w:cs="Calibri" w:eastAsia="Calibri" w:hAnsi="Calibri"/>
          <w:color w:val="000000"/>
          <w:sz w:val="22"/>
          <w:szCs w:val="22"/>
          <w:rtl w:val="0"/>
        </w:rPr>
        <w:t xml:space="preserve">Information and Software Technology, vol. 49, 913-945. </w:t>
      </w:r>
    </w:p>
    <w:p w:rsidR="00000000" w:rsidDel="00000000" w:rsidP="00000000" w:rsidRDefault="00000000" w:rsidRPr="00000000" w14:paraId="0000009F">
      <w:pPr>
        <w:spacing w:after="0" w:line="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A0">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Rose, K. (2005). </w:t>
      </w:r>
      <w:r w:rsidDel="00000000" w:rsidR="00000000" w:rsidRPr="00000000">
        <w:rPr>
          <w:rFonts w:ascii="Calibri" w:cs="Calibri" w:eastAsia="Calibri" w:hAnsi="Calibri"/>
          <w:b w:val="0"/>
          <w:i w:val="1"/>
          <w:smallCaps w:val="0"/>
          <w:color w:val="000000"/>
          <w:sz w:val="22"/>
          <w:szCs w:val="22"/>
          <w:rtl w:val="0"/>
        </w:rPr>
        <w:t xml:space="preserve">Project quality management: why, what and how</w:t>
      </w:r>
      <w:r w:rsidDel="00000000" w:rsidR="00000000" w:rsidRPr="00000000">
        <w:rPr>
          <w:rFonts w:ascii="Calibri" w:cs="Calibri" w:eastAsia="Calibri" w:hAnsi="Calibri"/>
          <w:b w:val="0"/>
          <w:i w:val="0"/>
          <w:smallCaps w:val="0"/>
          <w:color w:val="000000"/>
          <w:sz w:val="22"/>
          <w:szCs w:val="22"/>
          <w:rtl w:val="0"/>
        </w:rPr>
        <w:t xml:space="preserve">. J. Ross Pub..</w:t>
      </w:r>
    </w:p>
    <w:p w:rsidR="00000000" w:rsidDel="00000000" w:rsidP="00000000" w:rsidRDefault="00000000" w:rsidRPr="00000000" w14:paraId="000000A1">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Shanker, A. (2012). Q&amp;A. What is customer value and how do you deliver it?. </w:t>
      </w:r>
      <w:r w:rsidDel="00000000" w:rsidR="00000000" w:rsidRPr="00000000">
        <w:rPr>
          <w:rFonts w:ascii="Calibri" w:cs="Calibri" w:eastAsia="Calibri" w:hAnsi="Calibri"/>
          <w:b w:val="0"/>
          <w:i w:val="1"/>
          <w:smallCaps w:val="0"/>
          <w:color w:val="000000"/>
          <w:sz w:val="22"/>
          <w:szCs w:val="22"/>
          <w:rtl w:val="0"/>
        </w:rPr>
        <w:t xml:space="preserve">Technology Innovation Management Review</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2</w:t>
      </w:r>
      <w:r w:rsidDel="00000000" w:rsidR="00000000" w:rsidRPr="00000000">
        <w:rPr>
          <w:rFonts w:ascii="Calibri" w:cs="Calibri" w:eastAsia="Calibri" w:hAnsi="Calibri"/>
          <w:b w:val="0"/>
          <w:i w:val="0"/>
          <w:smallCaps w:val="0"/>
          <w:color w:val="000000"/>
          <w:sz w:val="22"/>
          <w:szCs w:val="22"/>
          <w:rtl w:val="0"/>
        </w:rPr>
        <w:t xml:space="preserve">(2).</w:t>
      </w:r>
    </w:p>
    <w:p w:rsidR="00000000" w:rsidDel="00000000" w:rsidP="00000000" w:rsidRDefault="00000000" w:rsidRPr="00000000" w14:paraId="000000A2">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A3">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Sheth, J. N., Newman, B. I., &amp; Gross, B. L. (1991). Why we buy what we buy: A theory of consumption values. </w:t>
      </w:r>
      <w:r w:rsidDel="00000000" w:rsidR="00000000" w:rsidRPr="00000000">
        <w:rPr>
          <w:rFonts w:ascii="Calibri" w:cs="Calibri" w:eastAsia="Calibri" w:hAnsi="Calibri"/>
          <w:b w:val="0"/>
          <w:i w:val="1"/>
          <w:smallCaps w:val="0"/>
          <w:color w:val="000000"/>
          <w:sz w:val="22"/>
          <w:szCs w:val="22"/>
          <w:rtl w:val="0"/>
        </w:rPr>
        <w:t xml:space="preserve">Journal of business research</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22</w:t>
      </w:r>
      <w:r w:rsidDel="00000000" w:rsidR="00000000" w:rsidRPr="00000000">
        <w:rPr>
          <w:rFonts w:ascii="Calibri" w:cs="Calibri" w:eastAsia="Calibri" w:hAnsi="Calibri"/>
          <w:b w:val="0"/>
          <w:i w:val="0"/>
          <w:smallCaps w:val="0"/>
          <w:color w:val="000000"/>
          <w:sz w:val="22"/>
          <w:szCs w:val="22"/>
          <w:rtl w:val="0"/>
        </w:rPr>
        <w:t xml:space="preserve">(2), 159-170.</w:t>
      </w:r>
    </w:p>
    <w:p w:rsidR="00000000" w:rsidDel="00000000" w:rsidP="00000000" w:rsidRDefault="00000000" w:rsidRPr="00000000" w14:paraId="000000A4">
      <w:pPr>
        <w:spacing w:after="0" w:line="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A5">
      <w:pPr>
        <w:spacing w:after="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Thomas, B,. &amp; Tobe, J,. (2013). </w:t>
      </w:r>
      <w:r w:rsidDel="00000000" w:rsidR="00000000" w:rsidRPr="00000000">
        <w:rPr>
          <w:rFonts w:ascii="Calibri" w:cs="Calibri" w:eastAsia="Calibri" w:hAnsi="Calibri"/>
          <w:i w:val="1"/>
          <w:color w:val="000000"/>
          <w:sz w:val="22"/>
          <w:szCs w:val="22"/>
          <w:rtl w:val="0"/>
        </w:rPr>
        <w:t xml:space="preserve">Anticipate: Knowing What Customers Need Before They Do</w:t>
      </w:r>
      <w:r w:rsidDel="00000000" w:rsidR="00000000" w:rsidRPr="00000000">
        <w:rPr>
          <w:rFonts w:ascii="Calibri" w:cs="Calibri" w:eastAsia="Calibri" w:hAnsi="Calibri"/>
          <w:color w:val="000000"/>
          <w:sz w:val="22"/>
          <w:szCs w:val="22"/>
          <w:rtl w:val="0"/>
        </w:rPr>
        <w:t xml:space="preserve">. </w:t>
      </w:r>
    </w:p>
    <w:p w:rsidR="00000000" w:rsidDel="00000000" w:rsidP="00000000" w:rsidRDefault="00000000" w:rsidRPr="00000000" w14:paraId="000000A6">
      <w:pPr>
        <w:spacing w:after="0" w:line="240" w:lineRule="auto"/>
        <w:jc w:val="left"/>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A7">
      <w:pPr>
        <w:spacing w:after="0" w:line="240" w:lineRule="auto"/>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Urquizo, J. (2006). Improving and monitoring customer retention. </w:t>
      </w:r>
      <w:r w:rsidDel="00000000" w:rsidR="00000000" w:rsidRPr="00000000">
        <w:rPr>
          <w:rFonts w:ascii="Calibri" w:cs="Calibri" w:eastAsia="Calibri" w:hAnsi="Calibri"/>
          <w:b w:val="0"/>
          <w:i w:val="1"/>
          <w:smallCaps w:val="0"/>
          <w:color w:val="000000"/>
          <w:sz w:val="22"/>
          <w:szCs w:val="22"/>
          <w:rtl w:val="0"/>
        </w:rPr>
        <w:t xml:space="preserve">Microcredit Summit paper, Accion International</w:t>
      </w:r>
      <w:r w:rsidDel="00000000" w:rsidR="00000000" w:rsidRPr="00000000">
        <w:rPr>
          <w:rFonts w:ascii="Calibri" w:cs="Calibri" w:eastAsia="Calibri" w:hAnsi="Calibri"/>
          <w:b w:val="0"/>
          <w:i w:val="0"/>
          <w:smallCaps w:val="0"/>
          <w:color w:val="000000"/>
          <w:sz w:val="22"/>
          <w:szCs w:val="22"/>
          <w:rtl w:val="0"/>
        </w:rPr>
        <w:t xml:space="preserve">.</w:t>
      </w:r>
    </w:p>
    <w:p w:rsidR="00000000" w:rsidDel="00000000" w:rsidP="00000000" w:rsidRDefault="00000000" w:rsidRPr="00000000" w14:paraId="000000A8">
      <w:pPr>
        <w:spacing w:after="0" w:line="240" w:lineRule="auto"/>
        <w:jc w:val="left"/>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A9">
      <w:pPr>
        <w:spacing w:after="0" w:line="240" w:lineRule="auto"/>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Xia, G. E., &amp; Jin, W. D. (2008). Model of customer churn prediction on support vector machine. </w:t>
      </w:r>
      <w:r w:rsidDel="00000000" w:rsidR="00000000" w:rsidRPr="00000000">
        <w:rPr>
          <w:rFonts w:ascii="Calibri" w:cs="Calibri" w:eastAsia="Calibri" w:hAnsi="Calibri"/>
          <w:b w:val="0"/>
          <w:i w:val="1"/>
          <w:smallCaps w:val="0"/>
          <w:color w:val="000000"/>
          <w:sz w:val="22"/>
          <w:szCs w:val="22"/>
          <w:rtl w:val="0"/>
        </w:rPr>
        <w:t xml:space="preserve">Systems Engineering-Theory &amp; Practice</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28</w:t>
      </w:r>
      <w:r w:rsidDel="00000000" w:rsidR="00000000" w:rsidRPr="00000000">
        <w:rPr>
          <w:rFonts w:ascii="Calibri" w:cs="Calibri" w:eastAsia="Calibri" w:hAnsi="Calibri"/>
          <w:b w:val="0"/>
          <w:i w:val="0"/>
          <w:smallCaps w:val="0"/>
          <w:color w:val="000000"/>
          <w:sz w:val="22"/>
          <w:szCs w:val="22"/>
          <w:rtl w:val="0"/>
        </w:rPr>
        <w:t xml:space="preserve">(1), 71-77.</w:t>
      </w:r>
    </w:p>
    <w:p w:rsidR="00000000" w:rsidDel="00000000" w:rsidP="00000000" w:rsidRDefault="00000000" w:rsidRPr="00000000" w14:paraId="000000AA">
      <w:pPr>
        <w:spacing w:after="0" w:line="240" w:lineRule="auto"/>
        <w:jc w:val="left"/>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AB">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Venkatesan, R. (2017). Executing on a customer engagement strategy. </w:t>
      </w:r>
      <w:r w:rsidDel="00000000" w:rsidR="00000000" w:rsidRPr="00000000">
        <w:rPr>
          <w:rFonts w:ascii="Calibri" w:cs="Calibri" w:eastAsia="Calibri" w:hAnsi="Calibri"/>
          <w:b w:val="0"/>
          <w:i w:val="1"/>
          <w:smallCaps w:val="0"/>
          <w:color w:val="000000"/>
          <w:sz w:val="22"/>
          <w:szCs w:val="22"/>
          <w:rtl w:val="0"/>
        </w:rPr>
        <w:t xml:space="preserve">Journal of the Academy of Marketing Science</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45</w:t>
      </w:r>
      <w:r w:rsidDel="00000000" w:rsidR="00000000" w:rsidRPr="00000000">
        <w:rPr>
          <w:rFonts w:ascii="Calibri" w:cs="Calibri" w:eastAsia="Calibri" w:hAnsi="Calibri"/>
          <w:b w:val="0"/>
          <w:i w:val="0"/>
          <w:smallCaps w:val="0"/>
          <w:color w:val="000000"/>
          <w:sz w:val="22"/>
          <w:szCs w:val="22"/>
          <w:rtl w:val="0"/>
        </w:rPr>
        <w:t xml:space="preserve">, 289-293.</w:t>
      </w:r>
    </w:p>
    <w:p w:rsidR="00000000" w:rsidDel="00000000" w:rsidP="00000000" w:rsidRDefault="00000000" w:rsidRPr="00000000" w14:paraId="000000AC">
      <w:pPr>
        <w:spacing w:after="0" w:before="0" w:line="240" w:lineRule="auto"/>
        <w:ind w:left="0" w:right="0" w:firstLine="0"/>
        <w:jc w:val="left"/>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AD">
      <w:pPr>
        <w:spacing w:after="0" w:line="24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Wadhwa Bharti, W. B. P. N., (2020)</w:t>
      </w:r>
      <w:r w:rsidDel="00000000" w:rsidR="00000000" w:rsidRPr="00000000">
        <w:rPr>
          <w:rFonts w:ascii="Calibri" w:cs="Calibri" w:eastAsia="Calibri" w:hAnsi="Calibri"/>
          <w:i w:val="1"/>
          <w:color w:val="000000"/>
          <w:sz w:val="22"/>
          <w:szCs w:val="22"/>
          <w:rtl w:val="0"/>
        </w:rPr>
        <w:t xml:space="preserve"> Business model of amazon India—a case study. </w:t>
      </w:r>
      <w:r w:rsidDel="00000000" w:rsidR="00000000" w:rsidRPr="00000000">
        <w:rPr>
          <w:rFonts w:ascii="Calibri" w:cs="Calibri" w:eastAsia="Calibri" w:hAnsi="Calibri"/>
          <w:color w:val="000000"/>
          <w:sz w:val="22"/>
          <w:szCs w:val="22"/>
          <w:rtl w:val="0"/>
        </w:rPr>
        <w:t xml:space="preserve">J. Market. Manage. Res. 10(1). 32–40.</w:t>
      </w:r>
    </w:p>
    <w:p w:rsidR="00000000" w:rsidDel="00000000" w:rsidP="00000000" w:rsidRDefault="00000000" w:rsidRPr="00000000" w14:paraId="000000AE">
      <w:pPr>
        <w:spacing w:after="0" w:line="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AF">
      <w:pPr>
        <w:spacing w:after="0" w:line="240" w:lineRule="auto"/>
        <w:rPr>
          <w:rFonts w:ascii="Calibri" w:cs="Calibri" w:eastAsia="Calibri" w:hAnsi="Calibri"/>
          <w:color w:val="000000"/>
          <w:sz w:val="22"/>
          <w:szCs w:val="22"/>
          <w:u w:val="none"/>
        </w:rPr>
      </w:pPr>
      <w:r w:rsidDel="00000000" w:rsidR="00000000" w:rsidRPr="00000000">
        <w:rPr>
          <w:rFonts w:ascii="Calibri" w:cs="Calibri" w:eastAsia="Calibri" w:hAnsi="Calibri"/>
          <w:b w:val="0"/>
          <w:i w:val="0"/>
          <w:smallCaps w:val="0"/>
          <w:color w:val="000000"/>
          <w:sz w:val="22"/>
          <w:szCs w:val="22"/>
          <w:rtl w:val="0"/>
        </w:rPr>
        <w:t xml:space="preserve">Wang, W. H., Liang, C. J., &amp; Joonas, K. (2009). Customer Relationship Investments, Value to the Customer, and Value to the Firm: Integrating Attributes and Benefits. </w:t>
      </w:r>
      <w:r w:rsidDel="00000000" w:rsidR="00000000" w:rsidRPr="00000000">
        <w:rPr>
          <w:rFonts w:ascii="Calibri" w:cs="Calibri" w:eastAsia="Calibri" w:hAnsi="Calibri"/>
          <w:b w:val="0"/>
          <w:i w:val="1"/>
          <w:smallCaps w:val="0"/>
          <w:color w:val="000000"/>
          <w:sz w:val="22"/>
          <w:szCs w:val="22"/>
          <w:rtl w:val="0"/>
        </w:rPr>
        <w:t xml:space="preserve">Southwest Business &amp; Economics Journal</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17</w:t>
      </w:r>
      <w:r w:rsidDel="00000000" w:rsidR="00000000" w:rsidRPr="00000000">
        <w:rPr>
          <w:rFonts w:ascii="Calibri" w:cs="Calibri" w:eastAsia="Calibri" w:hAnsi="Calibri"/>
          <w:b w:val="0"/>
          <w:i w:val="0"/>
          <w:smallCaps w:val="0"/>
          <w:color w:val="000000"/>
          <w:sz w:val="22"/>
          <w:szCs w:val="22"/>
          <w:rtl w:val="0"/>
        </w:rPr>
        <w:t xml:space="preserve">.</w:t>
      </w:r>
      <w:r w:rsidDel="00000000" w:rsidR="00000000" w:rsidRPr="00000000">
        <w:rPr>
          <w:rtl w:val="0"/>
        </w:rPr>
      </w:r>
    </w:p>
    <w:p w:rsidR="00000000" w:rsidDel="00000000" w:rsidP="00000000" w:rsidRDefault="00000000" w:rsidRPr="00000000" w14:paraId="000000B0">
      <w:pPr>
        <w:spacing w:after="0" w:line="240" w:lineRule="auto"/>
        <w:jc w:val="left"/>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B1">
      <w:pPr>
        <w:spacing w:after="0" w:line="240" w:lineRule="auto"/>
        <w:jc w:val="left"/>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Woodruff, R. B. (1997). Customer value: the next source for competitive advantage. </w:t>
      </w:r>
      <w:r w:rsidDel="00000000" w:rsidR="00000000" w:rsidRPr="00000000">
        <w:rPr>
          <w:rFonts w:ascii="Calibri" w:cs="Calibri" w:eastAsia="Calibri" w:hAnsi="Calibri"/>
          <w:b w:val="0"/>
          <w:i w:val="1"/>
          <w:smallCaps w:val="0"/>
          <w:color w:val="000000"/>
          <w:sz w:val="22"/>
          <w:szCs w:val="22"/>
          <w:rtl w:val="0"/>
        </w:rPr>
        <w:t xml:space="preserve">Journal of the academy of marketing science</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25</w:t>
      </w:r>
      <w:r w:rsidDel="00000000" w:rsidR="00000000" w:rsidRPr="00000000">
        <w:rPr>
          <w:rFonts w:ascii="Calibri" w:cs="Calibri" w:eastAsia="Calibri" w:hAnsi="Calibri"/>
          <w:b w:val="0"/>
          <w:i w:val="0"/>
          <w:smallCaps w:val="0"/>
          <w:color w:val="000000"/>
          <w:sz w:val="22"/>
          <w:szCs w:val="22"/>
          <w:rtl w:val="0"/>
        </w:rPr>
        <w:t xml:space="preserve">, 139-153.</w:t>
      </w:r>
    </w:p>
    <w:p w:rsidR="00000000" w:rsidDel="00000000" w:rsidP="00000000" w:rsidRDefault="00000000" w:rsidRPr="00000000" w14:paraId="000000B2">
      <w:pPr>
        <w:spacing w:after="0" w:line="240" w:lineRule="auto"/>
        <w:jc w:val="left"/>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B3">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Wilson, D. T. (1995). An integrated model of buyer-seller relationships. </w:t>
      </w:r>
      <w:r w:rsidDel="00000000" w:rsidR="00000000" w:rsidRPr="00000000">
        <w:rPr>
          <w:rFonts w:ascii="Calibri" w:cs="Calibri" w:eastAsia="Calibri" w:hAnsi="Calibri"/>
          <w:b w:val="0"/>
          <w:i w:val="1"/>
          <w:smallCaps w:val="0"/>
          <w:color w:val="000000"/>
          <w:sz w:val="22"/>
          <w:szCs w:val="22"/>
          <w:rtl w:val="0"/>
        </w:rPr>
        <w:t xml:space="preserve">Journal of the academy of marketing science</w:t>
      </w:r>
      <w:r w:rsidDel="00000000" w:rsidR="00000000" w:rsidRPr="00000000">
        <w:rPr>
          <w:rFonts w:ascii="Calibri" w:cs="Calibri" w:eastAsia="Calibri" w:hAnsi="Calibri"/>
          <w:b w:val="0"/>
          <w:i w:val="0"/>
          <w:smallCaps w:val="0"/>
          <w:color w:val="000000"/>
          <w:sz w:val="22"/>
          <w:szCs w:val="22"/>
          <w:rtl w:val="0"/>
        </w:rPr>
        <w:t xml:space="preserve">, </w:t>
      </w:r>
      <w:r w:rsidDel="00000000" w:rsidR="00000000" w:rsidRPr="00000000">
        <w:rPr>
          <w:rFonts w:ascii="Calibri" w:cs="Calibri" w:eastAsia="Calibri" w:hAnsi="Calibri"/>
          <w:b w:val="0"/>
          <w:i w:val="1"/>
          <w:smallCaps w:val="0"/>
          <w:color w:val="000000"/>
          <w:sz w:val="22"/>
          <w:szCs w:val="22"/>
          <w:rtl w:val="0"/>
        </w:rPr>
        <w:t xml:space="preserve">23</w:t>
      </w:r>
      <w:r w:rsidDel="00000000" w:rsidR="00000000" w:rsidRPr="00000000">
        <w:rPr>
          <w:rFonts w:ascii="Calibri" w:cs="Calibri" w:eastAsia="Calibri" w:hAnsi="Calibri"/>
          <w:b w:val="0"/>
          <w:i w:val="0"/>
          <w:smallCaps w:val="0"/>
          <w:color w:val="000000"/>
          <w:sz w:val="22"/>
          <w:szCs w:val="22"/>
          <w:rtl w:val="0"/>
        </w:rPr>
        <w:t xml:space="preserve">(4), 335-345.</w:t>
      </w:r>
    </w:p>
    <w:p w:rsidR="00000000" w:rsidDel="00000000" w:rsidP="00000000" w:rsidRDefault="00000000" w:rsidRPr="00000000" w14:paraId="000000B4">
      <w:pPr>
        <w:spacing w:after="0" w:line="24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B5">
      <w:pPr>
        <w:spacing w:after="0" w:line="240" w:lineRule="auto"/>
        <w:jc w:val="both"/>
        <w:rPr/>
      </w:pPr>
      <w:r w:rsidDel="00000000" w:rsidR="00000000" w:rsidRPr="00000000">
        <w:rPr>
          <w:rFonts w:ascii="Calibri" w:cs="Calibri" w:eastAsia="Calibri" w:hAnsi="Calibri"/>
          <w:color w:val="000000"/>
          <w:sz w:val="22"/>
          <w:szCs w:val="22"/>
          <w:rtl w:val="0"/>
        </w:rPr>
        <w:t xml:space="preserve">Wreden, N. (2004) What’s Better Than Customer Satisfaction? </w:t>
      </w:r>
      <w:r w:rsidDel="00000000" w:rsidR="00000000" w:rsidRPr="00000000">
        <w:rPr>
          <w:rFonts w:ascii="Calibri" w:cs="Calibri" w:eastAsia="Calibri" w:hAnsi="Calibri"/>
          <w:i w:val="1"/>
          <w:color w:val="000000"/>
          <w:sz w:val="22"/>
          <w:szCs w:val="22"/>
          <w:rtl w:val="0"/>
        </w:rPr>
        <w:t xml:space="preserve">Viewpoint.</w:t>
      </w:r>
      <w:r w:rsidDel="00000000" w:rsidR="00000000" w:rsidRPr="00000000">
        <w:rPr>
          <w:rFonts w:ascii="Calibri" w:cs="Calibri" w:eastAsia="Calibri" w:hAnsi="Calibri"/>
          <w:color w:val="000000"/>
          <w:sz w:val="22"/>
          <w:szCs w:val="22"/>
          <w:rtl w:val="0"/>
        </w:rPr>
        <w:t xml:space="preserve"> Destination CRM.com (Customer Relationship Management). </w:t>
      </w:r>
      <w:r w:rsidDel="00000000" w:rsidR="00000000" w:rsidRPr="00000000">
        <w:rPr>
          <w:rtl w:val="0"/>
        </w:rPr>
      </w:r>
    </w:p>
    <w:p w:rsidR="00000000" w:rsidDel="00000000" w:rsidP="00000000" w:rsidRDefault="00000000" w:rsidRPr="00000000" w14:paraId="000000B6">
      <w:pPr>
        <w:spacing w:after="0" w:line="240" w:lineRule="auto"/>
        <w:jc w:val="both"/>
        <w:rPr/>
      </w:pPr>
      <w:r w:rsidDel="00000000" w:rsidR="00000000" w:rsidRPr="00000000">
        <w:rPr>
          <w:rtl w:val="0"/>
        </w:rPr>
      </w:r>
    </w:p>
    <w:p w:rsidR="00000000" w:rsidDel="00000000" w:rsidP="00000000" w:rsidRDefault="00000000" w:rsidRPr="00000000" w14:paraId="000000B7">
      <w:pPr>
        <w:spacing w:after="0" w:line="240"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Zeithaml, V. A., Parasuraman, A., Berry, L. L., &amp; Berry, L. L. (1990). </w:t>
      </w:r>
      <w:r w:rsidDel="00000000" w:rsidR="00000000" w:rsidRPr="00000000">
        <w:rPr>
          <w:rFonts w:ascii="Calibri" w:cs="Calibri" w:eastAsia="Calibri" w:hAnsi="Calibri"/>
          <w:b w:val="0"/>
          <w:i w:val="1"/>
          <w:smallCaps w:val="0"/>
          <w:color w:val="000000"/>
          <w:sz w:val="22"/>
          <w:szCs w:val="22"/>
          <w:rtl w:val="0"/>
        </w:rPr>
        <w:t xml:space="preserve">Delivering quality service: Balancing customer perceptions and expectations</w:t>
      </w:r>
      <w:r w:rsidDel="00000000" w:rsidR="00000000" w:rsidRPr="00000000">
        <w:rPr>
          <w:rFonts w:ascii="Calibri" w:cs="Calibri" w:eastAsia="Calibri" w:hAnsi="Calibri"/>
          <w:b w:val="0"/>
          <w:i w:val="0"/>
          <w:smallCaps w:val="0"/>
          <w:color w:val="000000"/>
          <w:sz w:val="22"/>
          <w:szCs w:val="22"/>
          <w:rtl w:val="0"/>
        </w:rPr>
        <w:t xml:space="preserve">. Simon and Schuster.</w:t>
      </w:r>
    </w:p>
    <w:p w:rsidR="00000000" w:rsidDel="00000000" w:rsidP="00000000" w:rsidRDefault="00000000" w:rsidRPr="00000000" w14:paraId="000000B8">
      <w:pPr>
        <w:spacing w:after="0" w:line="240" w:lineRule="auto"/>
        <w:rPr>
          <w:color w:val="000000"/>
          <w:sz w:val="22"/>
          <w:szCs w:val="22"/>
        </w:rPr>
      </w:pPr>
      <w:r w:rsidDel="00000000" w:rsidR="00000000" w:rsidRPr="00000000">
        <w:rPr>
          <w:rtl w:val="0"/>
        </w:rPr>
      </w:r>
    </w:p>
    <w:p w:rsidR="00000000" w:rsidDel="00000000" w:rsidP="00000000" w:rsidRDefault="00000000" w:rsidRPr="00000000" w14:paraId="000000B9">
      <w:pPr>
        <w:pStyle w:val="Heading2"/>
        <w:rPr>
          <w:rFonts w:ascii="Calibri" w:cs="Calibri" w:eastAsia="Calibri" w:hAnsi="Calibri"/>
          <w:b w:val="0"/>
          <w:i w:val="0"/>
          <w:strike w:val="0"/>
          <w:color w:val="2e75b5"/>
          <w:sz w:val="26"/>
          <w:szCs w:val="26"/>
          <w:u w:val="none"/>
        </w:rPr>
      </w:pPr>
      <w:bookmarkStart w:colFirst="0" w:colLast="0" w:name="_17dp8vu" w:id="12"/>
      <w:bookmarkEnd w:id="12"/>
      <w:r w:rsidDel="00000000" w:rsidR="00000000" w:rsidRPr="00000000">
        <w:rPr>
          <w:rFonts w:ascii="Calibri" w:cs="Calibri" w:eastAsia="Calibri" w:hAnsi="Calibri"/>
          <w:b w:val="0"/>
          <w:i w:val="0"/>
          <w:strike w:val="0"/>
          <w:color w:val="2e75b5"/>
          <w:sz w:val="26"/>
          <w:szCs w:val="26"/>
          <w:u w:val="none"/>
          <w:rtl w:val="0"/>
        </w:rPr>
        <w:t xml:space="preserve"> Appendix 1</w:t>
      </w:r>
    </w:p>
    <w:p w:rsidR="00000000" w:rsidDel="00000000" w:rsidP="00000000" w:rsidRDefault="00000000" w:rsidRPr="00000000" w14:paraId="000000BA">
      <w:pPr>
        <w:rPr/>
      </w:pPr>
      <w:r w:rsidDel="00000000" w:rsidR="00000000" w:rsidRPr="00000000">
        <w:rPr>
          <w:rtl w:val="0"/>
        </w:rPr>
        <w:br w:type="textWrapping"/>
      </w:r>
    </w:p>
    <w:p w:rsidR="00000000" w:rsidDel="00000000" w:rsidP="00000000" w:rsidRDefault="00000000" w:rsidRPr="00000000" w14:paraId="000000BB">
      <w:pPr>
        <w:rPr/>
      </w:pPr>
      <w:r w:rsidDel="00000000" w:rsidR="00000000" w:rsidRPr="00000000">
        <w:rPr/>
        <w:drawing>
          <wp:inline distB="0" distT="0" distL="114300" distR="114300">
            <wp:extent cx="2263072" cy="2086870"/>
            <wp:effectExtent b="0" l="0" r="0" t="0"/>
            <wp:docPr id="2" name="image2.png"/>
            <a:graphic>
              <a:graphicData uri="http://schemas.openxmlformats.org/drawingml/2006/picture">
                <pic:pic>
                  <pic:nvPicPr>
                    <pic:cNvPr id="0" name="image2.png"/>
                    <pic:cNvPicPr preferRelativeResize="0"/>
                  </pic:nvPicPr>
                  <pic:blipFill>
                    <a:blip r:embed="rId7"/>
                    <a:srcRect b="16160" l="22537" r="45833" t="31986"/>
                    <a:stretch>
                      <a:fillRect/>
                    </a:stretch>
                  </pic:blipFill>
                  <pic:spPr>
                    <a:xfrm>
                      <a:off x="0" y="0"/>
                      <a:ext cx="2263072" cy="2086870"/>
                    </a:xfrm>
                    <a:prstGeom prst="rect"/>
                    <a:ln/>
                  </pic:spPr>
                </pic:pic>
              </a:graphicData>
            </a:graphic>
          </wp:inline>
        </w:drawing>
      </w:r>
      <w:r w:rsidDel="00000000" w:rsidR="00000000" w:rsidRPr="00000000">
        <w:rPr>
          <w:rtl w:val="0"/>
        </w:rPr>
        <w:br w:type="textWrapping"/>
      </w:r>
    </w:p>
    <w:sectPr>
      <w:headerReference r:id="rId8" w:type="default"/>
      <w:footerReference r:id="rId9"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Tahoma">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