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6AAA323A" w14:textId="7457AB26" w:rsidR="003C2597" w:rsidRDefault="003C2597" w:rsidP="00961AE7">
      <w:pPr>
        <w:spacing w:line="360" w:lineRule="auto"/>
        <w:jc w:val="both"/>
        <w:rPr>
          <w:rFonts w:ascii="Book Antiqua" w:hAnsi="Book Antiqua"/>
          <w:b/>
          <w:sz w:val="24"/>
          <w:szCs w:val="24"/>
        </w:rPr>
      </w:pPr>
      <w:r>
        <w:rPr>
          <w:rFonts w:ascii="Book Antiqua" w:hAnsi="Book Antiqua"/>
          <w:b/>
          <w:sz w:val="24"/>
          <w:szCs w:val="24"/>
        </w:rPr>
        <w:t xml:space="preserve">The following is a translation of a body of text found </w:t>
      </w:r>
      <w:r w:rsidR="00147073">
        <w:rPr>
          <w:rFonts w:ascii="Book Antiqua" w:hAnsi="Book Antiqua"/>
          <w:b/>
          <w:sz w:val="24"/>
          <w:szCs w:val="24"/>
        </w:rPr>
        <w:t>during archaeological excavations</w:t>
      </w:r>
      <w:r>
        <w:rPr>
          <w:rFonts w:ascii="Book Antiqua" w:hAnsi="Book Antiqua"/>
          <w:b/>
          <w:sz w:val="24"/>
          <w:szCs w:val="24"/>
        </w:rPr>
        <w:t xml:space="preserve"> in </w:t>
      </w:r>
      <w:r w:rsidR="009A7AA1">
        <w:rPr>
          <w:rFonts w:ascii="Book Antiqua" w:hAnsi="Book Antiqua"/>
          <w:b/>
          <w:sz w:val="24"/>
          <w:szCs w:val="24"/>
        </w:rPr>
        <w:t xml:space="preserve">Persepolis directed by </w:t>
      </w:r>
      <w:r w:rsidR="009A7AA1" w:rsidRPr="009A7AA1">
        <w:rPr>
          <w:rFonts w:ascii="Book Antiqua" w:hAnsi="Book Antiqua"/>
          <w:b/>
          <w:sz w:val="24"/>
          <w:szCs w:val="24"/>
        </w:rPr>
        <w:t>Professor Ernst Herzfeld from 1931 to 1934, and Erich F. Schmidt from 1934 to 1939.</w:t>
      </w:r>
      <w:r w:rsidR="009A7AA1">
        <w:rPr>
          <w:rStyle w:val="FootnoteReference"/>
          <w:rFonts w:ascii="Book Antiqua" w:hAnsi="Book Antiqua"/>
          <w:b/>
          <w:sz w:val="24"/>
          <w:szCs w:val="24"/>
        </w:rPr>
        <w:footnoteReference w:id="1"/>
      </w:r>
      <w:r w:rsidR="00147073">
        <w:rPr>
          <w:rFonts w:ascii="Book Antiqua" w:hAnsi="Book Antiqua"/>
          <w:b/>
          <w:sz w:val="24"/>
          <w:szCs w:val="24"/>
        </w:rPr>
        <w:t xml:space="preserve"> For the readers ease, the years have been converted to our modern system.</w:t>
      </w:r>
      <w:r w:rsidR="00D33E88">
        <w:rPr>
          <w:rFonts w:ascii="Book Antiqua" w:hAnsi="Book Antiqua"/>
          <w:b/>
          <w:sz w:val="24"/>
          <w:szCs w:val="24"/>
        </w:rPr>
        <w:t xml:space="preserve"> It should also be noted that this is most probably the personal journal of the Satrap and eventual Queen of Persia Artemisia for her own records. For the sake of those with a delicate constitution we have removed the </w:t>
      </w:r>
      <w:r w:rsidR="00EA3099">
        <w:rPr>
          <w:rFonts w:ascii="Book Antiqua" w:hAnsi="Book Antiqua"/>
          <w:b/>
          <w:sz w:val="24"/>
          <w:szCs w:val="24"/>
        </w:rPr>
        <w:t>expletives</w:t>
      </w:r>
      <w:r w:rsidR="00D33E88">
        <w:rPr>
          <w:rFonts w:ascii="Book Antiqua" w:hAnsi="Book Antiqua"/>
          <w:b/>
          <w:sz w:val="24"/>
          <w:szCs w:val="24"/>
        </w:rPr>
        <w:t xml:space="preserve"> and should the full text be needed please contact the curator.</w:t>
      </w:r>
    </w:p>
    <w:p w14:paraId="7A5C7480" w14:textId="38067458" w:rsidR="00367A43" w:rsidRDefault="00232A54" w:rsidP="00961AE7">
      <w:pPr>
        <w:spacing w:line="360" w:lineRule="auto"/>
        <w:jc w:val="both"/>
        <w:rPr>
          <w:rFonts w:ascii="Book Antiqua" w:hAnsi="Book Antiqua"/>
          <w:b/>
          <w:sz w:val="24"/>
          <w:szCs w:val="24"/>
        </w:rPr>
      </w:pPr>
      <w:r>
        <w:rPr>
          <w:rFonts w:ascii="Book Antiqua" w:hAnsi="Book Antiqua"/>
          <w:b/>
          <w:sz w:val="24"/>
          <w:szCs w:val="24"/>
        </w:rPr>
        <w:t>2</w:t>
      </w:r>
      <w:r w:rsidR="00C85089">
        <w:rPr>
          <w:rFonts w:ascii="Book Antiqua" w:hAnsi="Book Antiqua"/>
          <w:b/>
          <w:sz w:val="24"/>
          <w:szCs w:val="24"/>
        </w:rPr>
        <w:t>25</w:t>
      </w:r>
      <w:r w:rsidR="00B27D76">
        <w:rPr>
          <w:rFonts w:ascii="Book Antiqua" w:hAnsi="Book Antiqua"/>
          <w:b/>
          <w:sz w:val="24"/>
          <w:szCs w:val="24"/>
        </w:rPr>
        <w:t xml:space="preserve"> </w:t>
      </w:r>
      <w:r w:rsidR="00C85089">
        <w:rPr>
          <w:rFonts w:ascii="Book Antiqua" w:hAnsi="Book Antiqua"/>
          <w:b/>
          <w:sz w:val="24"/>
          <w:szCs w:val="24"/>
        </w:rPr>
        <w:t>BC</w:t>
      </w:r>
    </w:p>
    <w:p w14:paraId="6EC5188A" w14:textId="4594F646" w:rsidR="00C95E1D" w:rsidRDefault="004024BC" w:rsidP="00961AE7">
      <w:pPr>
        <w:spacing w:line="360" w:lineRule="auto"/>
        <w:jc w:val="both"/>
        <w:rPr>
          <w:rFonts w:ascii="Book Antiqua" w:hAnsi="Book Antiqua"/>
          <w:sz w:val="24"/>
          <w:szCs w:val="24"/>
        </w:rPr>
      </w:pPr>
      <w:r>
        <w:rPr>
          <w:rFonts w:ascii="Book Antiqua" w:hAnsi="Book Antiqua"/>
          <w:sz w:val="24"/>
          <w:szCs w:val="24"/>
        </w:rPr>
        <w:t>It was my first day in Persia and already t</w:t>
      </w:r>
      <w:r w:rsidR="002B5AF1">
        <w:rPr>
          <w:rFonts w:ascii="Book Antiqua" w:hAnsi="Book Antiqua"/>
          <w:sz w:val="24"/>
          <w:szCs w:val="24"/>
        </w:rPr>
        <w:t>he Seleucid</w:t>
      </w:r>
      <w:r w:rsidR="00193758">
        <w:rPr>
          <w:rFonts w:ascii="Book Antiqua" w:hAnsi="Book Antiqua"/>
          <w:sz w:val="24"/>
          <w:szCs w:val="24"/>
        </w:rPr>
        <w:t>s that were residing in Babylon asked for 700 tons of wood</w:t>
      </w:r>
      <w:r w:rsidR="008D2016">
        <w:rPr>
          <w:rFonts w:ascii="Book Antiqua" w:hAnsi="Book Antiqua"/>
          <w:sz w:val="24"/>
          <w:szCs w:val="24"/>
        </w:rPr>
        <w:t>!</w:t>
      </w:r>
      <w:r w:rsidR="00193758">
        <w:rPr>
          <w:rFonts w:ascii="Book Antiqua" w:hAnsi="Book Antiqua"/>
          <w:sz w:val="24"/>
          <w:szCs w:val="24"/>
        </w:rPr>
        <w:t xml:space="preserve"> </w:t>
      </w:r>
      <w:r w:rsidR="00875C49">
        <w:rPr>
          <w:rFonts w:ascii="Book Antiqua" w:hAnsi="Book Antiqua"/>
          <w:sz w:val="24"/>
          <w:szCs w:val="24"/>
        </w:rPr>
        <w:t xml:space="preserve">After discussions with my trusted advisor and scribe, Amitis, </w:t>
      </w:r>
      <w:r w:rsidR="00440071">
        <w:rPr>
          <w:rFonts w:ascii="Book Antiqua" w:hAnsi="Book Antiqua"/>
          <w:sz w:val="24"/>
          <w:szCs w:val="24"/>
        </w:rPr>
        <w:t>I</w:t>
      </w:r>
      <w:r w:rsidR="00193758">
        <w:rPr>
          <w:rFonts w:ascii="Book Antiqua" w:hAnsi="Book Antiqua"/>
          <w:sz w:val="24"/>
          <w:szCs w:val="24"/>
        </w:rPr>
        <w:t xml:space="preserve"> informed them that we would have to investigate matters before we would be able to agree that amount. This reasoning was </w:t>
      </w:r>
      <w:r w:rsidR="00875C49">
        <w:rPr>
          <w:rFonts w:ascii="Book Antiqua" w:hAnsi="Book Antiqua"/>
          <w:sz w:val="24"/>
          <w:szCs w:val="24"/>
        </w:rPr>
        <w:t>that</w:t>
      </w:r>
      <w:r w:rsidR="00193758">
        <w:rPr>
          <w:rFonts w:ascii="Book Antiqua" w:hAnsi="Book Antiqua"/>
          <w:sz w:val="24"/>
          <w:szCs w:val="24"/>
        </w:rPr>
        <w:t xml:space="preserve"> we already had evidence that the territory had undergone major deforestation which had affected crop yields</w:t>
      </w:r>
      <w:r w:rsidR="00961AE7">
        <w:rPr>
          <w:rFonts w:ascii="Book Antiqua" w:hAnsi="Book Antiqua"/>
          <w:sz w:val="24"/>
          <w:szCs w:val="24"/>
        </w:rPr>
        <w:t>.</w:t>
      </w:r>
      <w:r w:rsidR="00935335">
        <w:rPr>
          <w:rStyle w:val="FootnoteReference"/>
          <w:rFonts w:ascii="Book Antiqua" w:hAnsi="Book Antiqua"/>
          <w:sz w:val="24"/>
          <w:szCs w:val="24"/>
        </w:rPr>
        <w:footnoteReference w:id="2"/>
      </w:r>
      <w:r w:rsidR="00193758">
        <w:rPr>
          <w:rFonts w:ascii="Book Antiqua" w:hAnsi="Book Antiqua"/>
          <w:sz w:val="24"/>
          <w:szCs w:val="24"/>
        </w:rPr>
        <w:t xml:space="preserve"> This was something that </w:t>
      </w:r>
      <w:r w:rsidR="00440071">
        <w:rPr>
          <w:rFonts w:ascii="Book Antiqua" w:hAnsi="Book Antiqua"/>
          <w:sz w:val="24"/>
          <w:szCs w:val="24"/>
        </w:rPr>
        <w:t>our ancestors</w:t>
      </w:r>
      <w:r w:rsidR="00561584">
        <w:rPr>
          <w:rFonts w:ascii="Book Antiqua" w:hAnsi="Book Antiqua"/>
          <w:sz w:val="24"/>
          <w:szCs w:val="24"/>
        </w:rPr>
        <w:t xml:space="preserve"> were</w:t>
      </w:r>
      <w:r w:rsidR="003D54ED">
        <w:rPr>
          <w:rFonts w:ascii="Book Antiqua" w:hAnsi="Book Antiqua"/>
          <w:sz w:val="24"/>
          <w:szCs w:val="24"/>
        </w:rPr>
        <w:t xml:space="preserve"> acutely</w:t>
      </w:r>
      <w:r w:rsidR="00193758">
        <w:rPr>
          <w:rFonts w:ascii="Book Antiqua" w:hAnsi="Book Antiqua"/>
          <w:sz w:val="24"/>
          <w:szCs w:val="24"/>
        </w:rPr>
        <w:t xml:space="preserve"> </w:t>
      </w:r>
      <w:r w:rsidR="00E077C8">
        <w:rPr>
          <w:rFonts w:ascii="Book Antiqua" w:hAnsi="Book Antiqua"/>
          <w:sz w:val="24"/>
          <w:szCs w:val="24"/>
        </w:rPr>
        <w:t>aware</w:t>
      </w:r>
      <w:r w:rsidR="00193758">
        <w:rPr>
          <w:rFonts w:ascii="Book Antiqua" w:hAnsi="Book Antiqua"/>
          <w:sz w:val="24"/>
          <w:szCs w:val="24"/>
        </w:rPr>
        <w:t xml:space="preserve"> of and </w:t>
      </w:r>
      <w:r w:rsidR="00C95E1D">
        <w:rPr>
          <w:rFonts w:ascii="Book Antiqua" w:hAnsi="Book Antiqua"/>
          <w:sz w:val="24"/>
          <w:szCs w:val="24"/>
        </w:rPr>
        <w:t xml:space="preserve">as a result had environmental </w:t>
      </w:r>
      <w:r w:rsidR="00215226">
        <w:rPr>
          <w:rFonts w:ascii="Book Antiqua" w:hAnsi="Book Antiqua"/>
          <w:sz w:val="24"/>
          <w:szCs w:val="24"/>
        </w:rPr>
        <w:t>concerns</w:t>
      </w:r>
      <w:r w:rsidR="00C95E1D">
        <w:rPr>
          <w:rFonts w:ascii="Book Antiqua" w:hAnsi="Book Antiqua"/>
          <w:sz w:val="24"/>
          <w:szCs w:val="24"/>
        </w:rPr>
        <w:t xml:space="preserve"> incorporated into </w:t>
      </w:r>
      <w:r w:rsidR="00561584">
        <w:rPr>
          <w:rFonts w:ascii="Book Antiqua" w:hAnsi="Book Antiqua"/>
          <w:sz w:val="24"/>
          <w:szCs w:val="24"/>
        </w:rPr>
        <w:t>the</w:t>
      </w:r>
      <w:r w:rsidR="00C95E1D">
        <w:rPr>
          <w:rFonts w:ascii="Book Antiqua" w:hAnsi="Book Antiqua"/>
          <w:sz w:val="24"/>
          <w:szCs w:val="24"/>
        </w:rPr>
        <w:t xml:space="preserve"> </w:t>
      </w:r>
      <w:r w:rsidR="00215226">
        <w:rPr>
          <w:rFonts w:ascii="Book Antiqua" w:hAnsi="Book Antiqua"/>
          <w:sz w:val="24"/>
          <w:szCs w:val="24"/>
        </w:rPr>
        <w:t xml:space="preserve">state </w:t>
      </w:r>
      <w:r w:rsidR="00C95E1D">
        <w:rPr>
          <w:rFonts w:ascii="Book Antiqua" w:hAnsi="Book Antiqua"/>
          <w:sz w:val="24"/>
          <w:szCs w:val="24"/>
        </w:rPr>
        <w:t>religion of Zoroastrianism</w:t>
      </w:r>
      <w:r w:rsidR="00CB0751">
        <w:rPr>
          <w:rStyle w:val="FootnoteReference"/>
          <w:rFonts w:ascii="Book Antiqua" w:hAnsi="Book Antiqua"/>
          <w:sz w:val="24"/>
          <w:szCs w:val="24"/>
        </w:rPr>
        <w:footnoteReference w:id="3"/>
      </w:r>
      <w:r w:rsidR="00561584">
        <w:rPr>
          <w:rFonts w:ascii="Book Antiqua" w:hAnsi="Book Antiqua"/>
          <w:sz w:val="24"/>
          <w:szCs w:val="24"/>
        </w:rPr>
        <w:t xml:space="preserve"> for centuries so that the people were more aware of the impact of their daily decisions.</w:t>
      </w:r>
    </w:p>
    <w:p w14:paraId="48892EA4" w14:textId="14CB0026" w:rsidR="00405D40" w:rsidRDefault="00440071" w:rsidP="00961AE7">
      <w:pPr>
        <w:spacing w:line="360" w:lineRule="auto"/>
        <w:jc w:val="both"/>
        <w:rPr>
          <w:rFonts w:ascii="Book Antiqua" w:hAnsi="Book Antiqua"/>
          <w:sz w:val="24"/>
          <w:szCs w:val="24"/>
        </w:rPr>
      </w:pPr>
      <w:r>
        <w:rPr>
          <w:rFonts w:ascii="Book Antiqua" w:hAnsi="Book Antiqua"/>
          <w:sz w:val="24"/>
          <w:szCs w:val="24"/>
        </w:rPr>
        <w:t>On other matters</w:t>
      </w:r>
      <w:r w:rsidR="007F3C9C">
        <w:rPr>
          <w:rFonts w:ascii="Book Antiqua" w:hAnsi="Book Antiqua"/>
          <w:sz w:val="24"/>
          <w:szCs w:val="24"/>
        </w:rPr>
        <w:t>,</w:t>
      </w:r>
      <w:r>
        <w:rPr>
          <w:rFonts w:ascii="Book Antiqua" w:hAnsi="Book Antiqua"/>
          <w:sz w:val="24"/>
          <w:szCs w:val="24"/>
        </w:rPr>
        <w:t xml:space="preserve"> the cost of maintaining th</w:t>
      </w:r>
      <w:r w:rsidR="00C95E1D">
        <w:rPr>
          <w:rFonts w:ascii="Book Antiqua" w:hAnsi="Book Antiqua"/>
          <w:sz w:val="24"/>
          <w:szCs w:val="24"/>
        </w:rPr>
        <w:t>e</w:t>
      </w:r>
      <w:r>
        <w:rPr>
          <w:rFonts w:ascii="Book Antiqua" w:hAnsi="Book Antiqua"/>
          <w:sz w:val="24"/>
          <w:szCs w:val="24"/>
        </w:rPr>
        <w:t xml:space="preserve"> roads have become vast so I</w:t>
      </w:r>
      <w:r w:rsidR="00C95E1D">
        <w:rPr>
          <w:rFonts w:ascii="Book Antiqua" w:hAnsi="Book Antiqua"/>
          <w:sz w:val="24"/>
          <w:szCs w:val="24"/>
        </w:rPr>
        <w:t xml:space="preserve"> also petitioned the King to allow the </w:t>
      </w:r>
      <w:r>
        <w:rPr>
          <w:rFonts w:ascii="Book Antiqua" w:hAnsi="Book Antiqua"/>
          <w:sz w:val="24"/>
          <w:szCs w:val="24"/>
        </w:rPr>
        <w:t>charging of</w:t>
      </w:r>
      <w:r w:rsidR="00405D40">
        <w:rPr>
          <w:rFonts w:ascii="Book Antiqua" w:hAnsi="Book Antiqua"/>
          <w:sz w:val="24"/>
          <w:szCs w:val="24"/>
        </w:rPr>
        <w:t xml:space="preserve"> a toll</w:t>
      </w:r>
      <w:r w:rsidR="00F57214">
        <w:rPr>
          <w:rStyle w:val="FootnoteReference"/>
          <w:rFonts w:ascii="Book Antiqua" w:hAnsi="Book Antiqua"/>
          <w:sz w:val="24"/>
          <w:szCs w:val="24"/>
        </w:rPr>
        <w:footnoteReference w:id="4"/>
      </w:r>
      <w:r w:rsidR="00405D40">
        <w:rPr>
          <w:rFonts w:ascii="Book Antiqua" w:hAnsi="Book Antiqua"/>
          <w:sz w:val="24"/>
          <w:szCs w:val="24"/>
        </w:rPr>
        <w:t xml:space="preserve"> on the Royal Road on traders only </w:t>
      </w:r>
      <w:r w:rsidR="00875C49">
        <w:rPr>
          <w:rFonts w:ascii="Book Antiqua" w:hAnsi="Book Antiqua"/>
          <w:sz w:val="24"/>
          <w:szCs w:val="24"/>
        </w:rPr>
        <w:t>to</w:t>
      </w:r>
      <w:r w:rsidR="00405D40">
        <w:rPr>
          <w:rFonts w:ascii="Book Antiqua" w:hAnsi="Book Antiqua"/>
          <w:sz w:val="24"/>
          <w:szCs w:val="24"/>
        </w:rPr>
        <w:t xml:space="preserve"> supplement t</w:t>
      </w:r>
      <w:r w:rsidR="00875C49">
        <w:rPr>
          <w:rFonts w:ascii="Book Antiqua" w:hAnsi="Book Antiqua"/>
          <w:sz w:val="24"/>
          <w:szCs w:val="24"/>
        </w:rPr>
        <w:t>he</w:t>
      </w:r>
      <w:r w:rsidR="00405D40">
        <w:rPr>
          <w:rFonts w:ascii="Book Antiqua" w:hAnsi="Book Antiqua"/>
          <w:sz w:val="24"/>
          <w:szCs w:val="24"/>
        </w:rPr>
        <w:t xml:space="preserve"> upkeep and staffing required.</w:t>
      </w:r>
      <w:r w:rsidR="004024BC">
        <w:rPr>
          <w:rStyle w:val="FootnoteReference"/>
          <w:rFonts w:ascii="Book Antiqua" w:hAnsi="Book Antiqua"/>
          <w:sz w:val="24"/>
          <w:szCs w:val="24"/>
        </w:rPr>
        <w:footnoteReference w:id="5"/>
      </w:r>
      <w:r w:rsidR="00405D40">
        <w:rPr>
          <w:rFonts w:ascii="Book Antiqua" w:hAnsi="Book Antiqua"/>
          <w:sz w:val="24"/>
          <w:szCs w:val="24"/>
        </w:rPr>
        <w:t xml:space="preserve"> </w:t>
      </w:r>
    </w:p>
    <w:p w14:paraId="6747ABDA" w14:textId="20A4FEF3" w:rsidR="00405D40" w:rsidRDefault="00C85089" w:rsidP="00961AE7">
      <w:pPr>
        <w:spacing w:line="360" w:lineRule="auto"/>
        <w:jc w:val="both"/>
        <w:rPr>
          <w:rFonts w:ascii="Book Antiqua" w:hAnsi="Book Antiqua"/>
          <w:b/>
          <w:sz w:val="24"/>
          <w:szCs w:val="24"/>
        </w:rPr>
      </w:pPr>
      <w:r>
        <w:rPr>
          <w:rFonts w:ascii="Book Antiqua" w:hAnsi="Book Antiqua"/>
          <w:b/>
          <w:sz w:val="24"/>
          <w:szCs w:val="24"/>
        </w:rPr>
        <w:t>22</w:t>
      </w:r>
      <w:r w:rsidR="00B27D76">
        <w:rPr>
          <w:rFonts w:ascii="Book Antiqua" w:hAnsi="Book Antiqua"/>
          <w:b/>
          <w:sz w:val="24"/>
          <w:szCs w:val="24"/>
        </w:rPr>
        <w:t>4</w:t>
      </w:r>
      <w:r>
        <w:rPr>
          <w:rFonts w:ascii="Book Antiqua" w:hAnsi="Book Antiqua"/>
          <w:b/>
          <w:sz w:val="24"/>
          <w:szCs w:val="24"/>
        </w:rPr>
        <w:t>-2</w:t>
      </w:r>
      <w:r w:rsidR="00111E9A">
        <w:rPr>
          <w:rFonts w:ascii="Book Antiqua" w:hAnsi="Book Antiqua"/>
          <w:b/>
          <w:sz w:val="24"/>
          <w:szCs w:val="24"/>
        </w:rPr>
        <w:t>2</w:t>
      </w:r>
      <w:r w:rsidR="00B27D76">
        <w:rPr>
          <w:rFonts w:ascii="Book Antiqua" w:hAnsi="Book Antiqua"/>
          <w:b/>
          <w:sz w:val="24"/>
          <w:szCs w:val="24"/>
        </w:rPr>
        <w:t>2</w:t>
      </w:r>
      <w:r>
        <w:rPr>
          <w:rFonts w:ascii="Book Antiqua" w:hAnsi="Book Antiqua"/>
          <w:b/>
          <w:sz w:val="24"/>
          <w:szCs w:val="24"/>
        </w:rPr>
        <w:t xml:space="preserve"> BC</w:t>
      </w:r>
    </w:p>
    <w:p w14:paraId="12503C02" w14:textId="4C0AD1ED" w:rsidR="00767B9F" w:rsidRDefault="00875C49" w:rsidP="00961AE7">
      <w:pPr>
        <w:spacing w:line="360" w:lineRule="auto"/>
        <w:jc w:val="both"/>
        <w:rPr>
          <w:rFonts w:ascii="Book Antiqua" w:hAnsi="Book Antiqua"/>
          <w:sz w:val="24"/>
          <w:szCs w:val="24"/>
        </w:rPr>
      </w:pPr>
      <w:r>
        <w:rPr>
          <w:rFonts w:ascii="Book Antiqua" w:hAnsi="Book Antiqua"/>
          <w:sz w:val="24"/>
          <w:szCs w:val="24"/>
        </w:rPr>
        <w:t>The toll on the road was agreed after some misunderstandings with Queen Kleopatra of the Seleucids, who assumed that we wanted to charge a tax</w:t>
      </w:r>
      <w:r w:rsidR="00503850">
        <w:rPr>
          <w:rFonts w:ascii="Book Antiqua" w:hAnsi="Book Antiqua"/>
          <w:sz w:val="24"/>
          <w:szCs w:val="24"/>
        </w:rPr>
        <w:t>,</w:t>
      </w:r>
      <w:r>
        <w:rPr>
          <w:rFonts w:ascii="Book Antiqua" w:hAnsi="Book Antiqua"/>
          <w:sz w:val="24"/>
          <w:szCs w:val="24"/>
        </w:rPr>
        <w:t xml:space="preserve"> when in fact it was a toll for </w:t>
      </w:r>
      <w:r>
        <w:rPr>
          <w:rFonts w:ascii="Book Antiqua" w:hAnsi="Book Antiqua"/>
          <w:sz w:val="24"/>
          <w:szCs w:val="24"/>
        </w:rPr>
        <w:lastRenderedPageBreak/>
        <w:t>which there would be no profit to us due to the maintenance and wage costs.</w:t>
      </w:r>
      <w:r w:rsidR="004024BC">
        <w:rPr>
          <w:rStyle w:val="FootnoteReference"/>
          <w:rFonts w:ascii="Book Antiqua" w:hAnsi="Book Antiqua"/>
          <w:sz w:val="24"/>
          <w:szCs w:val="24"/>
        </w:rPr>
        <w:footnoteReference w:id="6"/>
      </w:r>
      <w:r>
        <w:rPr>
          <w:rFonts w:ascii="Book Antiqua" w:hAnsi="Book Antiqua"/>
          <w:sz w:val="24"/>
          <w:szCs w:val="24"/>
        </w:rPr>
        <w:t xml:space="preserve"> The issue regarding the supply of wood was raised again and </w:t>
      </w:r>
      <w:r w:rsidR="00F43EC4">
        <w:rPr>
          <w:rFonts w:ascii="Book Antiqua" w:hAnsi="Book Antiqua"/>
          <w:sz w:val="24"/>
          <w:szCs w:val="24"/>
        </w:rPr>
        <w:t>as we were negotiating with the Queen</w:t>
      </w:r>
      <w:r w:rsidR="00503850">
        <w:rPr>
          <w:rFonts w:ascii="Book Antiqua" w:hAnsi="Book Antiqua"/>
          <w:sz w:val="24"/>
          <w:szCs w:val="24"/>
        </w:rPr>
        <w:t>,</w:t>
      </w:r>
      <w:r w:rsidR="00F43EC4">
        <w:rPr>
          <w:rFonts w:ascii="Book Antiqua" w:hAnsi="Book Antiqua"/>
          <w:sz w:val="24"/>
          <w:szCs w:val="24"/>
        </w:rPr>
        <w:t xml:space="preserve"> one of the other Seleucids interrupted the negotiations and behaved in such an insulting manner that I had no option but to cut short negotiations and send the Seleucids away. I will admit that I felt insulted on behalf of myself and the people of Persia and Media. I discussed the situation with Amitis and we agreed that the situation had become untenable and that we would have to act.</w:t>
      </w:r>
      <w:r w:rsidR="00DA161C">
        <w:rPr>
          <w:rFonts w:ascii="Book Antiqua" w:hAnsi="Book Antiqua"/>
          <w:sz w:val="24"/>
          <w:szCs w:val="24"/>
        </w:rPr>
        <w:t xml:space="preserve"> </w:t>
      </w:r>
      <w:r w:rsidR="00526AA2">
        <w:rPr>
          <w:rFonts w:ascii="Book Antiqua" w:hAnsi="Book Antiqua"/>
          <w:sz w:val="24"/>
          <w:szCs w:val="24"/>
        </w:rPr>
        <w:t>Has he never heard of diplomacy</w:t>
      </w:r>
      <w:r w:rsidR="00961AE7">
        <w:rPr>
          <w:rFonts w:ascii="Book Antiqua" w:hAnsi="Book Antiqua"/>
          <w:sz w:val="24"/>
          <w:szCs w:val="24"/>
        </w:rPr>
        <w:t>?</w:t>
      </w:r>
      <w:r w:rsidR="006B23AB">
        <w:rPr>
          <w:rStyle w:val="FootnoteReference"/>
          <w:rFonts w:ascii="Book Antiqua" w:hAnsi="Book Antiqua"/>
          <w:sz w:val="24"/>
          <w:szCs w:val="24"/>
        </w:rPr>
        <w:footnoteReference w:id="7"/>
      </w:r>
      <w:r w:rsidR="00526AA2">
        <w:rPr>
          <w:rFonts w:ascii="Book Antiqua" w:hAnsi="Book Antiqua"/>
          <w:sz w:val="24"/>
          <w:szCs w:val="24"/>
        </w:rPr>
        <w:t xml:space="preserve"> He obviously has little understanding of who he </w:t>
      </w:r>
      <w:r w:rsidR="00F43EC4">
        <w:rPr>
          <w:rFonts w:ascii="Book Antiqua" w:hAnsi="Book Antiqua"/>
          <w:sz w:val="24"/>
          <w:szCs w:val="24"/>
        </w:rPr>
        <w:t>was</w:t>
      </w:r>
      <w:r w:rsidR="00526AA2">
        <w:rPr>
          <w:rFonts w:ascii="Book Antiqua" w:hAnsi="Book Antiqua"/>
          <w:sz w:val="24"/>
          <w:szCs w:val="24"/>
        </w:rPr>
        <w:t xml:space="preserve"> dealing with</w:t>
      </w:r>
      <w:r w:rsidR="00F43EC4">
        <w:rPr>
          <w:rFonts w:ascii="Book Antiqua" w:hAnsi="Book Antiqua"/>
          <w:sz w:val="24"/>
          <w:szCs w:val="24"/>
        </w:rPr>
        <w:t xml:space="preserve">. </w:t>
      </w:r>
      <w:r w:rsidR="00526AA2">
        <w:rPr>
          <w:rFonts w:ascii="Book Antiqua" w:hAnsi="Book Antiqua"/>
          <w:sz w:val="24"/>
          <w:szCs w:val="24"/>
        </w:rPr>
        <w:t xml:space="preserve">Even </w:t>
      </w:r>
      <w:r w:rsidR="001D7C7B">
        <w:rPr>
          <w:rFonts w:ascii="Book Antiqua" w:hAnsi="Book Antiqua"/>
          <w:sz w:val="24"/>
          <w:szCs w:val="24"/>
        </w:rPr>
        <w:t xml:space="preserve">the king, </w:t>
      </w:r>
      <w:r w:rsidR="00526AA2">
        <w:rPr>
          <w:rFonts w:ascii="Book Antiqua" w:hAnsi="Book Antiqua"/>
          <w:sz w:val="24"/>
          <w:szCs w:val="24"/>
        </w:rPr>
        <w:t>Antiochus II</w:t>
      </w:r>
      <w:r w:rsidR="00130C34">
        <w:rPr>
          <w:rFonts w:ascii="Book Antiqua" w:hAnsi="Book Antiqua"/>
          <w:sz w:val="24"/>
          <w:szCs w:val="24"/>
        </w:rPr>
        <w:t>I</w:t>
      </w:r>
      <w:r w:rsidR="00526AA2">
        <w:rPr>
          <w:rFonts w:ascii="Book Antiqua" w:hAnsi="Book Antiqua"/>
          <w:sz w:val="24"/>
          <w:szCs w:val="24"/>
        </w:rPr>
        <w:t xml:space="preserve"> knew </w:t>
      </w:r>
      <w:r w:rsidR="001D7C7B">
        <w:rPr>
          <w:rFonts w:ascii="Book Antiqua" w:hAnsi="Book Antiqua"/>
          <w:sz w:val="24"/>
          <w:szCs w:val="24"/>
        </w:rPr>
        <w:t xml:space="preserve">the value of a soft and respectful touch with Persia and </w:t>
      </w:r>
      <w:r w:rsidR="00767B9F">
        <w:rPr>
          <w:rFonts w:ascii="Book Antiqua" w:hAnsi="Book Antiqua"/>
          <w:sz w:val="24"/>
          <w:szCs w:val="24"/>
        </w:rPr>
        <w:t xml:space="preserve">Media </w:t>
      </w:r>
      <w:r w:rsidR="00635533">
        <w:rPr>
          <w:rFonts w:ascii="Book Antiqua" w:hAnsi="Book Antiqua"/>
          <w:sz w:val="24"/>
          <w:szCs w:val="24"/>
        </w:rPr>
        <w:t>when</w:t>
      </w:r>
      <w:r w:rsidR="00526AA2">
        <w:rPr>
          <w:rFonts w:ascii="Book Antiqua" w:hAnsi="Book Antiqua"/>
          <w:sz w:val="24"/>
          <w:szCs w:val="24"/>
        </w:rPr>
        <w:t xml:space="preserve"> he let </w:t>
      </w:r>
      <w:r w:rsidR="00767B9F">
        <w:rPr>
          <w:rFonts w:ascii="Book Antiqua" w:hAnsi="Book Antiqua"/>
          <w:sz w:val="24"/>
          <w:szCs w:val="24"/>
        </w:rPr>
        <w:t>all</w:t>
      </w:r>
      <w:r w:rsidR="00526AA2">
        <w:rPr>
          <w:rFonts w:ascii="Book Antiqua" w:hAnsi="Book Antiqua"/>
          <w:sz w:val="24"/>
          <w:szCs w:val="24"/>
        </w:rPr>
        <w:t xml:space="preserve"> those </w:t>
      </w:r>
      <w:r w:rsidR="00AF2637">
        <w:rPr>
          <w:rFonts w:ascii="Book Antiqua" w:hAnsi="Book Antiqua"/>
          <w:sz w:val="24"/>
          <w:szCs w:val="24"/>
        </w:rPr>
        <w:t>soldiers</w:t>
      </w:r>
      <w:r w:rsidR="00526AA2">
        <w:rPr>
          <w:rFonts w:ascii="Book Antiqua" w:hAnsi="Book Antiqua"/>
          <w:sz w:val="24"/>
          <w:szCs w:val="24"/>
        </w:rPr>
        <w:t xml:space="preserve"> involved in the rebellion with Molon</w:t>
      </w:r>
      <w:r w:rsidR="00767B9F">
        <w:rPr>
          <w:rFonts w:ascii="Book Antiqua" w:hAnsi="Book Antiqua"/>
          <w:sz w:val="24"/>
          <w:szCs w:val="24"/>
        </w:rPr>
        <w:t xml:space="preserve"> go</w:t>
      </w:r>
      <w:r w:rsidR="00526AA2">
        <w:rPr>
          <w:rFonts w:ascii="Book Antiqua" w:hAnsi="Book Antiqua"/>
          <w:sz w:val="24"/>
          <w:szCs w:val="24"/>
        </w:rPr>
        <w:t xml:space="preserve"> free</w:t>
      </w:r>
      <w:r w:rsidR="00767B9F">
        <w:rPr>
          <w:rFonts w:ascii="Book Antiqua" w:hAnsi="Book Antiqua"/>
          <w:sz w:val="24"/>
          <w:szCs w:val="24"/>
        </w:rPr>
        <w:t xml:space="preserve"> and return to their homes</w:t>
      </w:r>
      <w:r w:rsidR="00503850">
        <w:rPr>
          <w:rFonts w:ascii="Book Antiqua" w:hAnsi="Book Antiqua"/>
          <w:sz w:val="24"/>
          <w:szCs w:val="24"/>
        </w:rPr>
        <w:t>.</w:t>
      </w:r>
      <w:r w:rsidR="00BE1D27">
        <w:rPr>
          <w:rStyle w:val="FootnoteReference"/>
          <w:rFonts w:ascii="Book Antiqua" w:hAnsi="Book Antiqua"/>
          <w:sz w:val="24"/>
          <w:szCs w:val="24"/>
        </w:rPr>
        <w:footnoteReference w:id="8"/>
      </w:r>
      <w:r w:rsidR="00526AA2">
        <w:rPr>
          <w:rFonts w:ascii="Book Antiqua" w:hAnsi="Book Antiqua"/>
          <w:sz w:val="24"/>
          <w:szCs w:val="24"/>
        </w:rPr>
        <w:t xml:space="preserve"> </w:t>
      </w:r>
      <w:r w:rsidR="00767B9F">
        <w:rPr>
          <w:rFonts w:ascii="Book Antiqua" w:hAnsi="Book Antiqua"/>
          <w:sz w:val="24"/>
          <w:szCs w:val="24"/>
        </w:rPr>
        <w:t xml:space="preserve">He was very aware that </w:t>
      </w:r>
      <w:r w:rsidR="00526AA2">
        <w:rPr>
          <w:rFonts w:ascii="Book Antiqua" w:hAnsi="Book Antiqua"/>
          <w:sz w:val="24"/>
          <w:szCs w:val="24"/>
        </w:rPr>
        <w:t>we could easily make trouble for the Seleucids i</w:t>
      </w:r>
      <w:r w:rsidR="00767B9F">
        <w:rPr>
          <w:rFonts w:ascii="Book Antiqua" w:hAnsi="Book Antiqua"/>
          <w:sz w:val="24"/>
          <w:szCs w:val="24"/>
        </w:rPr>
        <w:t>f provoked</w:t>
      </w:r>
      <w:r w:rsidR="00526AA2">
        <w:rPr>
          <w:rFonts w:ascii="Book Antiqua" w:hAnsi="Book Antiqua"/>
          <w:sz w:val="24"/>
          <w:szCs w:val="24"/>
        </w:rPr>
        <w:t>.</w:t>
      </w:r>
      <w:r w:rsidR="00E077C8">
        <w:rPr>
          <w:rStyle w:val="FootnoteReference"/>
          <w:rFonts w:ascii="Book Antiqua" w:hAnsi="Book Antiqua"/>
          <w:sz w:val="24"/>
          <w:szCs w:val="24"/>
        </w:rPr>
        <w:footnoteReference w:id="9"/>
      </w:r>
      <w:r w:rsidR="00816B77">
        <w:rPr>
          <w:rFonts w:ascii="Book Antiqua" w:hAnsi="Book Antiqua"/>
          <w:sz w:val="24"/>
          <w:szCs w:val="24"/>
        </w:rPr>
        <w:t xml:space="preserve"> </w:t>
      </w:r>
    </w:p>
    <w:p w14:paraId="272F6595" w14:textId="38868413" w:rsidR="00405D40" w:rsidRDefault="00816B77" w:rsidP="00961AE7">
      <w:pPr>
        <w:spacing w:line="360" w:lineRule="auto"/>
        <w:jc w:val="both"/>
        <w:rPr>
          <w:rFonts w:ascii="Book Antiqua" w:hAnsi="Book Antiqua"/>
          <w:sz w:val="24"/>
          <w:szCs w:val="24"/>
        </w:rPr>
      </w:pPr>
      <w:r>
        <w:rPr>
          <w:rFonts w:ascii="Book Antiqua" w:hAnsi="Book Antiqua"/>
          <w:sz w:val="24"/>
          <w:szCs w:val="24"/>
        </w:rPr>
        <w:t>I sent the</w:t>
      </w:r>
      <w:r w:rsidR="00767B9F">
        <w:rPr>
          <w:rFonts w:ascii="Book Antiqua" w:hAnsi="Book Antiqua"/>
          <w:sz w:val="24"/>
          <w:szCs w:val="24"/>
        </w:rPr>
        <w:t xml:space="preserve"> Seleucids</w:t>
      </w:r>
      <w:r>
        <w:rPr>
          <w:rFonts w:ascii="Book Antiqua" w:hAnsi="Book Antiqua"/>
          <w:sz w:val="24"/>
          <w:szCs w:val="24"/>
        </w:rPr>
        <w:t xml:space="preserve"> away</w:t>
      </w:r>
      <w:r w:rsidR="00282646">
        <w:rPr>
          <w:rFonts w:ascii="Book Antiqua" w:hAnsi="Book Antiqua"/>
          <w:sz w:val="24"/>
          <w:szCs w:val="24"/>
        </w:rPr>
        <w:t xml:space="preserve"> with a promise that we would </w:t>
      </w:r>
      <w:r w:rsidR="00767B9F">
        <w:rPr>
          <w:rFonts w:ascii="Book Antiqua" w:hAnsi="Book Antiqua"/>
          <w:sz w:val="24"/>
          <w:szCs w:val="24"/>
        </w:rPr>
        <w:t>investigate the plausibility of</w:t>
      </w:r>
      <w:r w:rsidR="00282646">
        <w:rPr>
          <w:rFonts w:ascii="Book Antiqua" w:hAnsi="Book Antiqua"/>
          <w:sz w:val="24"/>
          <w:szCs w:val="24"/>
        </w:rPr>
        <w:t xml:space="preserve"> supply</w:t>
      </w:r>
      <w:r w:rsidR="00767B9F">
        <w:rPr>
          <w:rFonts w:ascii="Book Antiqua" w:hAnsi="Book Antiqua"/>
          <w:sz w:val="24"/>
          <w:szCs w:val="24"/>
        </w:rPr>
        <w:t>ing</w:t>
      </w:r>
      <w:r w:rsidR="00282646">
        <w:rPr>
          <w:rFonts w:ascii="Book Antiqua" w:hAnsi="Book Antiqua"/>
          <w:sz w:val="24"/>
          <w:szCs w:val="24"/>
        </w:rPr>
        <w:t xml:space="preserve"> the wood. </w:t>
      </w:r>
      <w:r w:rsidR="00767B9F">
        <w:rPr>
          <w:rFonts w:ascii="Book Antiqua" w:hAnsi="Book Antiqua"/>
          <w:sz w:val="24"/>
          <w:szCs w:val="24"/>
        </w:rPr>
        <w:t>However, a</w:t>
      </w:r>
      <w:r w:rsidR="00282646">
        <w:rPr>
          <w:rFonts w:ascii="Book Antiqua" w:hAnsi="Book Antiqua"/>
          <w:sz w:val="24"/>
          <w:szCs w:val="24"/>
        </w:rPr>
        <w:t xml:space="preserve">t this stage I </w:t>
      </w:r>
      <w:r w:rsidR="00767B9F">
        <w:rPr>
          <w:rFonts w:ascii="Book Antiqua" w:hAnsi="Book Antiqua"/>
          <w:sz w:val="24"/>
          <w:szCs w:val="24"/>
        </w:rPr>
        <w:t>had</w:t>
      </w:r>
      <w:r w:rsidR="00282646">
        <w:rPr>
          <w:rFonts w:ascii="Book Antiqua" w:hAnsi="Book Antiqua"/>
          <w:sz w:val="24"/>
          <w:szCs w:val="24"/>
        </w:rPr>
        <w:t xml:space="preserve"> no intention of supplying anything, but I did want to buy some time.</w:t>
      </w:r>
      <w:r w:rsidR="00B65ED3">
        <w:rPr>
          <w:rStyle w:val="FootnoteReference"/>
          <w:rFonts w:ascii="Book Antiqua" w:hAnsi="Book Antiqua"/>
          <w:sz w:val="24"/>
          <w:szCs w:val="24"/>
        </w:rPr>
        <w:footnoteReference w:id="10"/>
      </w:r>
    </w:p>
    <w:p w14:paraId="35C73146" w14:textId="7555E114" w:rsidR="00704327" w:rsidRDefault="00767B9F" w:rsidP="00961AE7">
      <w:pPr>
        <w:spacing w:line="360" w:lineRule="auto"/>
        <w:jc w:val="both"/>
        <w:rPr>
          <w:rFonts w:ascii="Book Antiqua" w:hAnsi="Book Antiqua"/>
          <w:sz w:val="24"/>
          <w:szCs w:val="24"/>
        </w:rPr>
      </w:pPr>
      <w:r>
        <w:rPr>
          <w:rFonts w:ascii="Book Antiqua" w:hAnsi="Book Antiqua"/>
          <w:sz w:val="24"/>
          <w:szCs w:val="24"/>
        </w:rPr>
        <w:t>Considering</w:t>
      </w:r>
      <w:r w:rsidR="00816B77">
        <w:rPr>
          <w:rFonts w:ascii="Book Antiqua" w:hAnsi="Book Antiqua"/>
          <w:sz w:val="24"/>
          <w:szCs w:val="24"/>
        </w:rPr>
        <w:t xml:space="preserve"> </w:t>
      </w:r>
      <w:r>
        <w:rPr>
          <w:rFonts w:ascii="Book Antiqua" w:hAnsi="Book Antiqua"/>
          <w:sz w:val="24"/>
          <w:szCs w:val="24"/>
        </w:rPr>
        <w:t>the events that had transpired</w:t>
      </w:r>
      <w:r w:rsidR="00816B77">
        <w:rPr>
          <w:rFonts w:ascii="Book Antiqua" w:hAnsi="Book Antiqua"/>
          <w:sz w:val="24"/>
          <w:szCs w:val="24"/>
        </w:rPr>
        <w:t xml:space="preserve">, </w:t>
      </w:r>
      <w:r w:rsidR="00961AE7">
        <w:rPr>
          <w:rFonts w:ascii="Book Antiqua" w:hAnsi="Book Antiqua"/>
          <w:sz w:val="24"/>
          <w:szCs w:val="24"/>
        </w:rPr>
        <w:t xml:space="preserve">I </w:t>
      </w:r>
      <w:r w:rsidR="00816B77">
        <w:rPr>
          <w:rFonts w:ascii="Book Antiqua" w:hAnsi="Book Antiqua"/>
          <w:sz w:val="24"/>
          <w:szCs w:val="24"/>
        </w:rPr>
        <w:t>decided to send envoys to Pergamon and Ptolemy</w:t>
      </w:r>
      <w:r>
        <w:rPr>
          <w:rFonts w:ascii="Book Antiqua" w:hAnsi="Book Antiqua"/>
          <w:sz w:val="24"/>
          <w:szCs w:val="24"/>
        </w:rPr>
        <w:t xml:space="preserve"> IV</w:t>
      </w:r>
      <w:r w:rsidR="00816B77">
        <w:rPr>
          <w:rFonts w:ascii="Book Antiqua" w:hAnsi="Book Antiqua"/>
          <w:sz w:val="24"/>
          <w:szCs w:val="24"/>
        </w:rPr>
        <w:t xml:space="preserve"> in Egypt for</w:t>
      </w:r>
      <w:r>
        <w:rPr>
          <w:rFonts w:ascii="Book Antiqua" w:hAnsi="Book Antiqua"/>
          <w:sz w:val="24"/>
          <w:szCs w:val="24"/>
        </w:rPr>
        <w:t xml:space="preserve"> negations regarding</w:t>
      </w:r>
      <w:r w:rsidR="00816B77">
        <w:rPr>
          <w:rFonts w:ascii="Book Antiqua" w:hAnsi="Book Antiqua"/>
          <w:sz w:val="24"/>
          <w:szCs w:val="24"/>
        </w:rPr>
        <w:t xml:space="preserve"> alliances. </w:t>
      </w:r>
      <w:r w:rsidR="00BB5B25">
        <w:rPr>
          <w:rFonts w:ascii="Book Antiqua" w:hAnsi="Book Antiqua"/>
          <w:sz w:val="24"/>
          <w:szCs w:val="24"/>
        </w:rPr>
        <w:t>I am increasingly worried that the only reason the King granted me the satrapy was that he was under the impression that I would be easy to manage</w:t>
      </w:r>
      <w:r w:rsidR="001309A5">
        <w:rPr>
          <w:rFonts w:ascii="Book Antiqua" w:hAnsi="Book Antiqua"/>
          <w:sz w:val="24"/>
          <w:szCs w:val="24"/>
        </w:rPr>
        <w:t xml:space="preserve"> unlike Molon</w:t>
      </w:r>
      <w:r w:rsidR="001309A5">
        <w:rPr>
          <w:rStyle w:val="FootnoteReference"/>
          <w:rFonts w:ascii="Book Antiqua" w:hAnsi="Book Antiqua"/>
          <w:sz w:val="24"/>
          <w:szCs w:val="24"/>
        </w:rPr>
        <w:footnoteReference w:id="11"/>
      </w:r>
      <w:r w:rsidR="00BB5B25">
        <w:rPr>
          <w:rFonts w:ascii="Book Antiqua" w:hAnsi="Book Antiqua"/>
          <w:sz w:val="24"/>
          <w:szCs w:val="24"/>
        </w:rPr>
        <w:t xml:space="preserve"> and he could strip the land for whatever he wants! </w:t>
      </w:r>
      <w:r w:rsidR="001309A5">
        <w:rPr>
          <w:rFonts w:ascii="Book Antiqua" w:hAnsi="Book Antiqua"/>
          <w:sz w:val="24"/>
          <w:szCs w:val="24"/>
        </w:rPr>
        <w:t xml:space="preserve">Maybe that is what drove Molon? </w:t>
      </w:r>
      <w:r w:rsidR="00816B77">
        <w:rPr>
          <w:rFonts w:ascii="Book Antiqua" w:hAnsi="Book Antiqua"/>
          <w:sz w:val="24"/>
          <w:szCs w:val="24"/>
        </w:rPr>
        <w:t xml:space="preserve">Pergamon </w:t>
      </w:r>
      <w:r>
        <w:rPr>
          <w:rFonts w:ascii="Book Antiqua" w:hAnsi="Book Antiqua"/>
          <w:sz w:val="24"/>
          <w:szCs w:val="24"/>
        </w:rPr>
        <w:t xml:space="preserve">was </w:t>
      </w:r>
      <w:r w:rsidR="00816B77">
        <w:rPr>
          <w:rFonts w:ascii="Book Antiqua" w:hAnsi="Book Antiqua"/>
          <w:sz w:val="24"/>
          <w:szCs w:val="24"/>
        </w:rPr>
        <w:t>happy to ally</w:t>
      </w:r>
      <w:r>
        <w:rPr>
          <w:rFonts w:ascii="Book Antiqua" w:hAnsi="Book Antiqua"/>
          <w:sz w:val="24"/>
          <w:szCs w:val="24"/>
        </w:rPr>
        <w:t xml:space="preserve"> unofficially and</w:t>
      </w:r>
      <w:r w:rsidR="00816B77">
        <w:rPr>
          <w:rFonts w:ascii="Book Antiqua" w:hAnsi="Book Antiqua"/>
          <w:sz w:val="24"/>
          <w:szCs w:val="24"/>
        </w:rPr>
        <w:t xml:space="preserve"> Ptolem</w:t>
      </w:r>
      <w:r>
        <w:rPr>
          <w:rFonts w:ascii="Book Antiqua" w:hAnsi="Book Antiqua"/>
          <w:sz w:val="24"/>
          <w:szCs w:val="24"/>
        </w:rPr>
        <w:t xml:space="preserve">y </w:t>
      </w:r>
      <w:r w:rsidR="001309A5">
        <w:rPr>
          <w:rFonts w:ascii="Book Antiqua" w:hAnsi="Book Antiqua"/>
          <w:sz w:val="24"/>
          <w:szCs w:val="24"/>
        </w:rPr>
        <w:t xml:space="preserve">IV </w:t>
      </w:r>
      <w:r w:rsidR="00671247">
        <w:rPr>
          <w:rFonts w:ascii="Book Antiqua" w:hAnsi="Book Antiqua"/>
          <w:sz w:val="24"/>
          <w:szCs w:val="24"/>
        </w:rPr>
        <w:t>was</w:t>
      </w:r>
      <w:r w:rsidR="00816B77">
        <w:rPr>
          <w:rFonts w:ascii="Book Antiqua" w:hAnsi="Book Antiqua"/>
          <w:sz w:val="24"/>
          <w:szCs w:val="24"/>
        </w:rPr>
        <w:t xml:space="preserve"> to draw up terms and get back to us. </w:t>
      </w:r>
      <w:r>
        <w:rPr>
          <w:rFonts w:ascii="Book Antiqua" w:hAnsi="Book Antiqua"/>
          <w:sz w:val="24"/>
          <w:szCs w:val="24"/>
        </w:rPr>
        <w:t>Ptolemy IV was quick to send an e</w:t>
      </w:r>
      <w:r w:rsidR="00816B77">
        <w:rPr>
          <w:rFonts w:ascii="Book Antiqua" w:hAnsi="Book Antiqua"/>
          <w:sz w:val="24"/>
          <w:szCs w:val="24"/>
        </w:rPr>
        <w:t>nvoy with terms f</w:t>
      </w:r>
      <w:r>
        <w:rPr>
          <w:rFonts w:ascii="Book Antiqua" w:hAnsi="Book Antiqua"/>
          <w:sz w:val="24"/>
          <w:szCs w:val="24"/>
        </w:rPr>
        <w:t>or an official alliance.</w:t>
      </w:r>
    </w:p>
    <w:p w14:paraId="4B39EE9D" w14:textId="38B7C277" w:rsidR="00816B77" w:rsidRPr="00816B77" w:rsidRDefault="00E077C8" w:rsidP="00961AE7">
      <w:pPr>
        <w:spacing w:line="360" w:lineRule="auto"/>
        <w:jc w:val="both"/>
        <w:rPr>
          <w:rFonts w:ascii="Book Antiqua" w:hAnsi="Book Antiqua"/>
          <w:sz w:val="24"/>
          <w:szCs w:val="24"/>
        </w:rPr>
      </w:pPr>
      <w:r w:rsidRPr="00CB5E98">
        <w:rPr>
          <w:rFonts w:ascii="Book Antiqua" w:hAnsi="Book Antiqua"/>
          <w:sz w:val="24"/>
          <w:szCs w:val="24"/>
        </w:rPr>
        <w:t>The terms proposed encompassed a military and marriage alliance and while we would not be signing anything directly with Pergamon as they already had an agreement with Ptolemy IV</w:t>
      </w:r>
      <w:r w:rsidR="00CB5E98" w:rsidRPr="00CB5E98">
        <w:rPr>
          <w:rFonts w:ascii="Book Antiqua" w:hAnsi="Book Antiqua"/>
          <w:sz w:val="24"/>
          <w:szCs w:val="24"/>
        </w:rPr>
        <w:t>.</w:t>
      </w:r>
      <w:r w:rsidR="00CB5E98">
        <w:rPr>
          <w:rFonts w:ascii="Book Antiqua" w:hAnsi="Book Antiqua"/>
          <w:sz w:val="24"/>
          <w:szCs w:val="24"/>
        </w:rPr>
        <w:t xml:space="preserve"> Both Ptolemy</w:t>
      </w:r>
      <w:r w:rsidR="003C2597">
        <w:rPr>
          <w:rFonts w:ascii="Book Antiqua" w:hAnsi="Book Antiqua"/>
          <w:sz w:val="24"/>
          <w:szCs w:val="24"/>
        </w:rPr>
        <w:t xml:space="preserve"> IV</w:t>
      </w:r>
      <w:r w:rsidR="00CB5E98">
        <w:rPr>
          <w:rFonts w:ascii="Book Antiqua" w:hAnsi="Book Antiqua"/>
          <w:sz w:val="24"/>
          <w:szCs w:val="24"/>
        </w:rPr>
        <w:t xml:space="preserve"> and Pergamon were of the impression that </w:t>
      </w:r>
      <w:r w:rsidR="003C2597">
        <w:rPr>
          <w:rFonts w:ascii="Book Antiqua" w:hAnsi="Book Antiqua"/>
          <w:sz w:val="24"/>
          <w:szCs w:val="24"/>
        </w:rPr>
        <w:t xml:space="preserve">provided </w:t>
      </w:r>
      <w:r w:rsidR="00CB5E98">
        <w:rPr>
          <w:rFonts w:ascii="Book Antiqua" w:hAnsi="Book Antiqua"/>
          <w:sz w:val="24"/>
          <w:szCs w:val="24"/>
        </w:rPr>
        <w:t xml:space="preserve">we </w:t>
      </w:r>
      <w:r w:rsidR="00CB5E98">
        <w:rPr>
          <w:rFonts w:ascii="Book Antiqua" w:hAnsi="Book Antiqua"/>
          <w:sz w:val="24"/>
          <w:szCs w:val="24"/>
        </w:rPr>
        <w:lastRenderedPageBreak/>
        <w:t>signed an agreement with one party it w</w:t>
      </w:r>
      <w:r w:rsidR="003C2597">
        <w:rPr>
          <w:rFonts w:ascii="Book Antiqua" w:hAnsi="Book Antiqua"/>
          <w:sz w:val="24"/>
          <w:szCs w:val="24"/>
        </w:rPr>
        <w:t>ould encompass all parties that he had alliances with</w:t>
      </w:r>
      <w:r w:rsidRPr="00CB5E98">
        <w:rPr>
          <w:rFonts w:ascii="Book Antiqua" w:hAnsi="Book Antiqua"/>
          <w:sz w:val="24"/>
          <w:szCs w:val="24"/>
        </w:rPr>
        <w:t>.</w:t>
      </w:r>
      <w:r w:rsidR="00CB5E98">
        <w:rPr>
          <w:rFonts w:ascii="Book Antiqua" w:hAnsi="Book Antiqua"/>
          <w:sz w:val="24"/>
          <w:szCs w:val="24"/>
        </w:rPr>
        <w:t xml:space="preserve"> I was not </w:t>
      </w:r>
      <w:r w:rsidR="003C2597">
        <w:rPr>
          <w:rFonts w:ascii="Book Antiqua" w:hAnsi="Book Antiqua"/>
          <w:sz w:val="24"/>
          <w:szCs w:val="24"/>
        </w:rPr>
        <w:t xml:space="preserve">convinced </w:t>
      </w:r>
      <w:r w:rsidR="00CB5E98">
        <w:rPr>
          <w:rFonts w:ascii="Book Antiqua" w:hAnsi="Book Antiqua"/>
          <w:sz w:val="24"/>
          <w:szCs w:val="24"/>
        </w:rPr>
        <w:t xml:space="preserve">but decided to take </w:t>
      </w:r>
      <w:r w:rsidR="003C2597">
        <w:rPr>
          <w:rFonts w:ascii="Book Antiqua" w:hAnsi="Book Antiqua"/>
          <w:sz w:val="24"/>
          <w:szCs w:val="24"/>
        </w:rPr>
        <w:t>a calculated risk.</w:t>
      </w:r>
      <w:r w:rsidR="00671247">
        <w:rPr>
          <w:rFonts w:ascii="Book Antiqua" w:hAnsi="Book Antiqua"/>
          <w:sz w:val="24"/>
          <w:szCs w:val="24"/>
        </w:rPr>
        <w:t xml:space="preserve"> It was agreed that if we </w:t>
      </w:r>
      <w:r w:rsidR="005E2F5E">
        <w:rPr>
          <w:rFonts w:ascii="Book Antiqua" w:hAnsi="Book Antiqua"/>
          <w:sz w:val="24"/>
          <w:szCs w:val="24"/>
        </w:rPr>
        <w:t>marched on and conquered Babylon</w:t>
      </w:r>
      <w:r w:rsidR="00226448">
        <w:rPr>
          <w:rFonts w:ascii="Book Antiqua" w:hAnsi="Book Antiqua"/>
          <w:sz w:val="24"/>
          <w:szCs w:val="24"/>
        </w:rPr>
        <w:t xml:space="preserve"> and</w:t>
      </w:r>
      <w:r w:rsidR="005E2F5E">
        <w:rPr>
          <w:rFonts w:ascii="Book Antiqua" w:hAnsi="Book Antiqua"/>
          <w:sz w:val="24"/>
          <w:szCs w:val="24"/>
        </w:rPr>
        <w:t xml:space="preserve"> </w:t>
      </w:r>
      <w:r w:rsidR="00671247">
        <w:rPr>
          <w:rFonts w:ascii="Book Antiqua" w:hAnsi="Book Antiqua"/>
          <w:sz w:val="24"/>
          <w:szCs w:val="24"/>
        </w:rPr>
        <w:t xml:space="preserve">declared independence as </w:t>
      </w:r>
      <w:r w:rsidR="00671247" w:rsidRPr="00261649">
        <w:rPr>
          <w:rFonts w:ascii="Book Antiqua" w:hAnsi="Book Antiqua"/>
          <w:sz w:val="24"/>
          <w:szCs w:val="24"/>
        </w:rPr>
        <w:t>Bactria, Parthia, and Cappadocia</w:t>
      </w:r>
      <w:r w:rsidR="00671247">
        <w:rPr>
          <w:rFonts w:ascii="Book Antiqua" w:hAnsi="Book Antiqua"/>
          <w:sz w:val="24"/>
          <w:szCs w:val="24"/>
        </w:rPr>
        <w:t xml:space="preserve"> did,</w:t>
      </w:r>
      <w:r w:rsidR="00671247">
        <w:rPr>
          <w:rStyle w:val="FootnoteReference"/>
          <w:rFonts w:ascii="Book Antiqua" w:hAnsi="Book Antiqua"/>
          <w:sz w:val="24"/>
          <w:szCs w:val="24"/>
        </w:rPr>
        <w:footnoteReference w:id="12"/>
      </w:r>
      <w:r w:rsidR="00671247">
        <w:rPr>
          <w:rFonts w:ascii="Book Antiqua" w:hAnsi="Book Antiqua"/>
          <w:sz w:val="24"/>
          <w:szCs w:val="24"/>
        </w:rPr>
        <w:t xml:space="preserve"> we would be supported where possible and our status as an independent land would be recognized</w:t>
      </w:r>
      <w:r w:rsidR="00226448">
        <w:rPr>
          <w:rFonts w:ascii="Book Antiqua" w:hAnsi="Book Antiqua"/>
          <w:sz w:val="24"/>
          <w:szCs w:val="24"/>
        </w:rPr>
        <w:t>. A</w:t>
      </w:r>
      <w:r w:rsidR="00671247">
        <w:rPr>
          <w:rFonts w:ascii="Book Antiqua" w:hAnsi="Book Antiqua"/>
          <w:sz w:val="24"/>
          <w:szCs w:val="24"/>
        </w:rPr>
        <w:t xml:space="preserve"> non-aggression pact between us and our allies </w:t>
      </w:r>
      <w:r w:rsidR="00226448">
        <w:rPr>
          <w:rFonts w:ascii="Book Antiqua" w:hAnsi="Book Antiqua"/>
          <w:sz w:val="24"/>
          <w:szCs w:val="24"/>
        </w:rPr>
        <w:t>would take</w:t>
      </w:r>
      <w:r w:rsidR="00671247">
        <w:rPr>
          <w:rFonts w:ascii="Book Antiqua" w:hAnsi="Book Antiqua"/>
          <w:sz w:val="24"/>
          <w:szCs w:val="24"/>
        </w:rPr>
        <w:t xml:space="preserve"> effect as soon as independence</w:t>
      </w:r>
      <w:r w:rsidR="00226448">
        <w:rPr>
          <w:rFonts w:ascii="Book Antiqua" w:hAnsi="Book Antiqua"/>
          <w:sz w:val="24"/>
          <w:szCs w:val="24"/>
        </w:rPr>
        <w:t xml:space="preserve"> was </w:t>
      </w:r>
      <w:r w:rsidR="00671247">
        <w:rPr>
          <w:rFonts w:ascii="Book Antiqua" w:hAnsi="Book Antiqua"/>
          <w:sz w:val="24"/>
          <w:szCs w:val="24"/>
        </w:rPr>
        <w:t>established.</w:t>
      </w:r>
    </w:p>
    <w:p w14:paraId="4B666AEE" w14:textId="77777777" w:rsidR="00816B77" w:rsidRPr="00816B77" w:rsidRDefault="00816B77" w:rsidP="00961AE7">
      <w:pPr>
        <w:spacing w:line="360" w:lineRule="auto"/>
        <w:jc w:val="both"/>
        <w:rPr>
          <w:rFonts w:ascii="Book Antiqua" w:hAnsi="Book Antiqua"/>
          <w:sz w:val="24"/>
          <w:szCs w:val="24"/>
        </w:rPr>
      </w:pPr>
      <w:r w:rsidRPr="00816B77">
        <w:rPr>
          <w:rFonts w:ascii="Book Antiqua" w:hAnsi="Book Antiqua"/>
          <w:sz w:val="24"/>
          <w:szCs w:val="24"/>
        </w:rPr>
        <w:t>Two main clauses.</w:t>
      </w:r>
    </w:p>
    <w:p w14:paraId="33210FF8" w14:textId="703626A1" w:rsidR="00816B77" w:rsidRPr="00226448" w:rsidRDefault="00816B77" w:rsidP="00961AE7">
      <w:pPr>
        <w:pStyle w:val="ListParagraph"/>
        <w:numPr>
          <w:ilvl w:val="0"/>
          <w:numId w:val="4"/>
        </w:numPr>
        <w:spacing w:line="360" w:lineRule="auto"/>
        <w:jc w:val="both"/>
        <w:rPr>
          <w:rFonts w:ascii="Book Antiqua" w:hAnsi="Book Antiqua"/>
          <w:sz w:val="24"/>
          <w:szCs w:val="24"/>
        </w:rPr>
      </w:pPr>
      <w:r w:rsidRPr="00226448">
        <w:rPr>
          <w:rFonts w:ascii="Book Antiqua" w:hAnsi="Book Antiqua"/>
          <w:sz w:val="24"/>
          <w:szCs w:val="24"/>
        </w:rPr>
        <w:t xml:space="preserve">The Ptolemaic King </w:t>
      </w:r>
      <w:r w:rsidR="00226448" w:rsidRPr="00226448">
        <w:rPr>
          <w:rFonts w:ascii="Book Antiqua" w:hAnsi="Book Antiqua"/>
          <w:sz w:val="24"/>
          <w:szCs w:val="24"/>
        </w:rPr>
        <w:t xml:space="preserve">and his allies </w:t>
      </w:r>
      <w:r w:rsidRPr="00226448">
        <w:rPr>
          <w:rFonts w:ascii="Book Antiqua" w:hAnsi="Book Antiqua"/>
          <w:sz w:val="24"/>
          <w:szCs w:val="24"/>
        </w:rPr>
        <w:t>would recognise the independent state of Babylon</w:t>
      </w:r>
      <w:r w:rsidR="00226448" w:rsidRPr="00226448">
        <w:rPr>
          <w:rFonts w:ascii="Book Antiqua" w:hAnsi="Book Antiqua"/>
          <w:sz w:val="24"/>
          <w:szCs w:val="24"/>
        </w:rPr>
        <w:t xml:space="preserve">, </w:t>
      </w:r>
      <w:proofErr w:type="gramStart"/>
      <w:r w:rsidR="00226448" w:rsidRPr="00226448">
        <w:rPr>
          <w:rFonts w:ascii="Book Antiqua" w:hAnsi="Book Antiqua"/>
          <w:sz w:val="24"/>
          <w:szCs w:val="24"/>
        </w:rPr>
        <w:t>Persia</w:t>
      </w:r>
      <w:proofErr w:type="gramEnd"/>
      <w:r w:rsidR="00226448" w:rsidRPr="00226448">
        <w:rPr>
          <w:rFonts w:ascii="Book Antiqua" w:hAnsi="Book Antiqua"/>
          <w:sz w:val="24"/>
          <w:szCs w:val="24"/>
        </w:rPr>
        <w:t xml:space="preserve"> and Media.</w:t>
      </w:r>
    </w:p>
    <w:p w14:paraId="04DBE4C7" w14:textId="544E67EE" w:rsidR="00613AF0" w:rsidRDefault="00613AF0" w:rsidP="00961AE7">
      <w:pPr>
        <w:pStyle w:val="ListParagraph"/>
        <w:numPr>
          <w:ilvl w:val="0"/>
          <w:numId w:val="4"/>
        </w:numPr>
        <w:spacing w:line="360" w:lineRule="auto"/>
        <w:jc w:val="both"/>
        <w:rPr>
          <w:rFonts w:ascii="Book Antiqua" w:hAnsi="Book Antiqua"/>
          <w:sz w:val="24"/>
          <w:szCs w:val="24"/>
        </w:rPr>
      </w:pPr>
      <w:r w:rsidRPr="00226448">
        <w:rPr>
          <w:rFonts w:ascii="Book Antiqua" w:hAnsi="Book Antiqua"/>
          <w:sz w:val="24"/>
          <w:szCs w:val="24"/>
        </w:rPr>
        <w:t>My daughter</w:t>
      </w:r>
      <w:r w:rsidR="00226448">
        <w:rPr>
          <w:rFonts w:ascii="Book Antiqua" w:hAnsi="Book Antiqua"/>
          <w:sz w:val="24"/>
          <w:szCs w:val="24"/>
        </w:rPr>
        <w:t>, Alexandra</w:t>
      </w:r>
      <w:r w:rsidR="003A47A2">
        <w:rPr>
          <w:rFonts w:ascii="Book Antiqua" w:hAnsi="Book Antiqua"/>
          <w:sz w:val="24"/>
          <w:szCs w:val="24"/>
        </w:rPr>
        <w:t>, upon her agreement</w:t>
      </w:r>
      <w:r w:rsidR="00CD1D36">
        <w:rPr>
          <w:rFonts w:ascii="Book Antiqua" w:hAnsi="Book Antiqua"/>
          <w:sz w:val="24"/>
          <w:szCs w:val="24"/>
        </w:rPr>
        <w:t xml:space="preserve"> I hasten to add</w:t>
      </w:r>
      <w:r w:rsidR="00961AE7">
        <w:rPr>
          <w:rFonts w:ascii="Book Antiqua" w:hAnsi="Book Antiqua"/>
          <w:sz w:val="24"/>
          <w:szCs w:val="24"/>
        </w:rPr>
        <w:t>,</w:t>
      </w:r>
      <w:r w:rsidRPr="00226448">
        <w:rPr>
          <w:rFonts w:ascii="Book Antiqua" w:hAnsi="Book Antiqua"/>
          <w:sz w:val="24"/>
          <w:szCs w:val="24"/>
        </w:rPr>
        <w:t xml:space="preserve"> was sent and </w:t>
      </w:r>
      <w:r w:rsidR="00226448">
        <w:rPr>
          <w:rFonts w:ascii="Book Antiqua" w:hAnsi="Book Antiqua"/>
          <w:sz w:val="24"/>
          <w:szCs w:val="24"/>
        </w:rPr>
        <w:t xml:space="preserve">a </w:t>
      </w:r>
      <w:r w:rsidRPr="00226448">
        <w:rPr>
          <w:rFonts w:ascii="Book Antiqua" w:hAnsi="Book Antiqua"/>
          <w:sz w:val="24"/>
          <w:szCs w:val="24"/>
        </w:rPr>
        <w:t xml:space="preserve">marriage </w:t>
      </w:r>
      <w:r w:rsidRPr="00CB5E98">
        <w:rPr>
          <w:rFonts w:ascii="Book Antiqua" w:hAnsi="Book Antiqua"/>
          <w:sz w:val="24"/>
          <w:szCs w:val="24"/>
        </w:rPr>
        <w:t xml:space="preserve">alliance </w:t>
      </w:r>
      <w:r w:rsidR="00226448" w:rsidRPr="00CB5E98">
        <w:rPr>
          <w:rFonts w:ascii="Book Antiqua" w:hAnsi="Book Antiqua"/>
          <w:sz w:val="24"/>
          <w:szCs w:val="24"/>
        </w:rPr>
        <w:t xml:space="preserve">was </w:t>
      </w:r>
      <w:r w:rsidRPr="00CB5E98">
        <w:rPr>
          <w:rFonts w:ascii="Book Antiqua" w:hAnsi="Book Antiqua"/>
          <w:sz w:val="24"/>
          <w:szCs w:val="24"/>
        </w:rPr>
        <w:t>cemented</w:t>
      </w:r>
      <w:r w:rsidR="00BB5B25">
        <w:rPr>
          <w:rFonts w:ascii="Book Antiqua" w:hAnsi="Book Antiqua"/>
          <w:sz w:val="24"/>
          <w:szCs w:val="24"/>
        </w:rPr>
        <w:t xml:space="preserve"> in much the same way as Alexander the Great had had used marriage alliances to </w:t>
      </w:r>
      <w:r w:rsidR="00F713D5" w:rsidRPr="00CB5E98">
        <w:rPr>
          <w:rFonts w:ascii="Book Antiqua" w:hAnsi="Book Antiqua"/>
          <w:sz w:val="24"/>
          <w:szCs w:val="24"/>
        </w:rPr>
        <w:t>reinforce</w:t>
      </w:r>
      <w:r w:rsidR="00BB5B25">
        <w:rPr>
          <w:rFonts w:ascii="Book Antiqua" w:hAnsi="Book Antiqua"/>
          <w:sz w:val="24"/>
          <w:szCs w:val="24"/>
        </w:rPr>
        <w:t xml:space="preserve"> diplomatic relationships in Persia.</w:t>
      </w:r>
      <w:r w:rsidR="001309A5">
        <w:rPr>
          <w:rStyle w:val="FootnoteReference"/>
          <w:rFonts w:ascii="Book Antiqua" w:hAnsi="Book Antiqua"/>
          <w:sz w:val="24"/>
          <w:szCs w:val="24"/>
        </w:rPr>
        <w:footnoteReference w:id="13"/>
      </w:r>
    </w:p>
    <w:p w14:paraId="114209D6" w14:textId="52846C47" w:rsidR="00961AE7" w:rsidRDefault="008A140C" w:rsidP="00CD1D36">
      <w:pPr>
        <w:spacing w:line="360" w:lineRule="auto"/>
        <w:jc w:val="both"/>
        <w:rPr>
          <w:rFonts w:ascii="Book Antiqua" w:hAnsi="Book Antiqua"/>
          <w:b/>
          <w:sz w:val="24"/>
          <w:szCs w:val="24"/>
        </w:rPr>
      </w:pPr>
      <w:r>
        <w:rPr>
          <w:rFonts w:ascii="Book Antiqua" w:hAnsi="Book Antiqua"/>
          <w:sz w:val="24"/>
          <w:szCs w:val="24"/>
        </w:rPr>
        <w:t>The plan was that we would march on Babylon w</w:t>
      </w:r>
      <w:r w:rsidR="00961AE7">
        <w:rPr>
          <w:rFonts w:ascii="Book Antiqua" w:hAnsi="Book Antiqua"/>
          <w:sz w:val="24"/>
          <w:szCs w:val="24"/>
        </w:rPr>
        <w:t>h</w:t>
      </w:r>
      <w:r>
        <w:rPr>
          <w:rFonts w:ascii="Book Antiqua" w:hAnsi="Book Antiqua"/>
          <w:sz w:val="24"/>
          <w:szCs w:val="24"/>
        </w:rPr>
        <w:t>ile Pergamon and Ptolemy</w:t>
      </w:r>
      <w:r w:rsidR="00CD1D36">
        <w:rPr>
          <w:rFonts w:ascii="Book Antiqua" w:hAnsi="Book Antiqua"/>
          <w:sz w:val="24"/>
          <w:szCs w:val="24"/>
        </w:rPr>
        <w:t xml:space="preserve"> IV</w:t>
      </w:r>
      <w:r>
        <w:rPr>
          <w:rFonts w:ascii="Book Antiqua" w:hAnsi="Book Antiqua"/>
          <w:sz w:val="24"/>
          <w:szCs w:val="24"/>
        </w:rPr>
        <w:t xml:space="preserve"> attacked the Seleucids on other fronts forcing the Seleucids to defend their territories on three fronts.</w:t>
      </w:r>
      <w:r w:rsidR="00CD7D79">
        <w:rPr>
          <w:rFonts w:ascii="Book Antiqua" w:hAnsi="Book Antiqua"/>
          <w:sz w:val="24"/>
          <w:szCs w:val="24"/>
        </w:rPr>
        <w:t xml:space="preserve"> Although it was estimated that due to the threat of attack from Pergamon and Ptolemy, that Babylon would be left with very few troops to defend themselves and that we would suffer few casualties. Once Babylon was subdued we would aid both our allies with troops and supplies.</w:t>
      </w:r>
    </w:p>
    <w:p w14:paraId="734F8A96" w14:textId="35622569" w:rsidR="00282646" w:rsidRDefault="00C85089" w:rsidP="00961AE7">
      <w:pPr>
        <w:spacing w:line="360" w:lineRule="auto"/>
        <w:jc w:val="both"/>
        <w:rPr>
          <w:rFonts w:ascii="Book Antiqua" w:hAnsi="Book Antiqua"/>
          <w:b/>
          <w:sz w:val="24"/>
          <w:szCs w:val="24"/>
        </w:rPr>
      </w:pPr>
      <w:r>
        <w:rPr>
          <w:rFonts w:ascii="Book Antiqua" w:hAnsi="Book Antiqua"/>
          <w:b/>
          <w:sz w:val="24"/>
          <w:szCs w:val="24"/>
        </w:rPr>
        <w:t>2</w:t>
      </w:r>
      <w:r w:rsidR="00111E9A">
        <w:rPr>
          <w:rFonts w:ascii="Book Antiqua" w:hAnsi="Book Antiqua"/>
          <w:b/>
          <w:sz w:val="24"/>
          <w:szCs w:val="24"/>
        </w:rPr>
        <w:t>21</w:t>
      </w:r>
      <w:r>
        <w:rPr>
          <w:rFonts w:ascii="Book Antiqua" w:hAnsi="Book Antiqua"/>
          <w:b/>
          <w:sz w:val="24"/>
          <w:szCs w:val="24"/>
        </w:rPr>
        <w:t>- 21</w:t>
      </w:r>
      <w:r w:rsidR="00111E9A">
        <w:rPr>
          <w:rFonts w:ascii="Book Antiqua" w:hAnsi="Book Antiqua"/>
          <w:b/>
          <w:sz w:val="24"/>
          <w:szCs w:val="24"/>
        </w:rPr>
        <w:t>9</w:t>
      </w:r>
      <w:r>
        <w:rPr>
          <w:rFonts w:ascii="Book Antiqua" w:hAnsi="Book Antiqua"/>
          <w:b/>
          <w:sz w:val="24"/>
          <w:szCs w:val="24"/>
        </w:rPr>
        <w:t xml:space="preserve"> BC</w:t>
      </w:r>
    </w:p>
    <w:p w14:paraId="6CDAA164" w14:textId="2BFB8AC0" w:rsidR="00642B1F" w:rsidRDefault="00642B1F" w:rsidP="00961AE7">
      <w:pPr>
        <w:spacing w:line="360" w:lineRule="auto"/>
        <w:jc w:val="both"/>
        <w:rPr>
          <w:rFonts w:ascii="Book Antiqua" w:hAnsi="Book Antiqua"/>
          <w:sz w:val="24"/>
          <w:szCs w:val="24"/>
        </w:rPr>
      </w:pPr>
      <w:r>
        <w:rPr>
          <w:rFonts w:ascii="Book Antiqua" w:hAnsi="Book Antiqua"/>
          <w:sz w:val="24"/>
          <w:szCs w:val="24"/>
        </w:rPr>
        <w:t>News reached us that Ptolemy had pulled out of the plan</w:t>
      </w:r>
      <w:r w:rsidR="00CD7D79">
        <w:rPr>
          <w:rFonts w:ascii="Book Antiqua" w:hAnsi="Book Antiqua"/>
          <w:sz w:val="24"/>
          <w:szCs w:val="24"/>
        </w:rPr>
        <w:t xml:space="preserve"> and</w:t>
      </w:r>
      <w:r w:rsidR="0074217D">
        <w:rPr>
          <w:rFonts w:ascii="Book Antiqua" w:hAnsi="Book Antiqua"/>
          <w:sz w:val="24"/>
          <w:szCs w:val="24"/>
        </w:rPr>
        <w:t xml:space="preserve"> Pergamon </w:t>
      </w:r>
      <w:r w:rsidR="00CD7D79">
        <w:rPr>
          <w:rFonts w:ascii="Book Antiqua" w:hAnsi="Book Antiqua"/>
          <w:sz w:val="24"/>
          <w:szCs w:val="24"/>
        </w:rPr>
        <w:t xml:space="preserve">was </w:t>
      </w:r>
      <w:r w:rsidR="0074217D">
        <w:rPr>
          <w:rFonts w:ascii="Book Antiqua" w:hAnsi="Book Antiqua"/>
          <w:sz w:val="24"/>
          <w:szCs w:val="24"/>
        </w:rPr>
        <w:t>also in disarray.</w:t>
      </w:r>
      <w:r w:rsidR="00CD7D79">
        <w:rPr>
          <w:rFonts w:ascii="Book Antiqua" w:hAnsi="Book Antiqua"/>
          <w:sz w:val="24"/>
          <w:szCs w:val="24"/>
        </w:rPr>
        <w:t xml:space="preserve"> This forced us to rethink our position. </w:t>
      </w:r>
      <w:r w:rsidR="0074217D">
        <w:rPr>
          <w:rFonts w:ascii="Book Antiqua" w:hAnsi="Book Antiqua"/>
          <w:sz w:val="24"/>
          <w:szCs w:val="24"/>
        </w:rPr>
        <w:t>As our interest was for the safety and benefit of our people</w:t>
      </w:r>
      <w:r w:rsidR="00A712BB">
        <w:rPr>
          <w:rFonts w:ascii="Book Antiqua" w:hAnsi="Book Antiqua"/>
          <w:sz w:val="24"/>
          <w:szCs w:val="24"/>
        </w:rPr>
        <w:t>,</w:t>
      </w:r>
      <w:r w:rsidR="00830019">
        <w:rPr>
          <w:rFonts w:ascii="Book Antiqua" w:hAnsi="Book Antiqua"/>
          <w:sz w:val="24"/>
          <w:szCs w:val="24"/>
        </w:rPr>
        <w:t xml:space="preserve"> we decided to invite the Seleucid Queen to finish negotiations on the previous meetings</w:t>
      </w:r>
      <w:r w:rsidR="00F72C58">
        <w:rPr>
          <w:rFonts w:ascii="Book Antiqua" w:hAnsi="Book Antiqua"/>
          <w:sz w:val="24"/>
          <w:szCs w:val="24"/>
        </w:rPr>
        <w:t>. A</w:t>
      </w:r>
      <w:r w:rsidR="00830019">
        <w:rPr>
          <w:rFonts w:ascii="Book Antiqua" w:hAnsi="Book Antiqua"/>
          <w:sz w:val="24"/>
          <w:szCs w:val="24"/>
        </w:rPr>
        <w:t>lso</w:t>
      </w:r>
      <w:r w:rsidR="000E6486">
        <w:rPr>
          <w:rFonts w:ascii="Book Antiqua" w:hAnsi="Book Antiqua"/>
          <w:sz w:val="24"/>
          <w:szCs w:val="24"/>
        </w:rPr>
        <w:t>,</w:t>
      </w:r>
      <w:r w:rsidR="00CD7D79">
        <w:rPr>
          <w:rFonts w:ascii="Book Antiqua" w:hAnsi="Book Antiqua"/>
          <w:sz w:val="24"/>
          <w:szCs w:val="24"/>
        </w:rPr>
        <w:t xml:space="preserve"> due to her weakened position</w:t>
      </w:r>
      <w:r w:rsidR="00830019">
        <w:rPr>
          <w:rFonts w:ascii="Book Antiqua" w:hAnsi="Book Antiqua"/>
          <w:sz w:val="24"/>
          <w:szCs w:val="24"/>
        </w:rPr>
        <w:t xml:space="preserve"> </w:t>
      </w:r>
      <w:r w:rsidR="00CD1D36">
        <w:rPr>
          <w:rFonts w:ascii="Book Antiqua" w:hAnsi="Book Antiqua"/>
          <w:sz w:val="24"/>
          <w:szCs w:val="24"/>
        </w:rPr>
        <w:t xml:space="preserve">and their need for our resources, </w:t>
      </w:r>
      <w:r w:rsidR="00830019">
        <w:rPr>
          <w:rFonts w:ascii="Book Antiqua" w:hAnsi="Book Antiqua"/>
          <w:sz w:val="24"/>
          <w:szCs w:val="24"/>
        </w:rPr>
        <w:t xml:space="preserve">to add more clauses that would make Persia and Media independent in all but </w:t>
      </w:r>
      <w:r w:rsidR="00830019">
        <w:rPr>
          <w:rFonts w:ascii="Book Antiqua" w:hAnsi="Book Antiqua"/>
          <w:sz w:val="24"/>
          <w:szCs w:val="24"/>
        </w:rPr>
        <w:lastRenderedPageBreak/>
        <w:t>name and increase stability</w:t>
      </w:r>
      <w:r w:rsidR="00CD7D79">
        <w:rPr>
          <w:rFonts w:ascii="Book Antiqua" w:hAnsi="Book Antiqua"/>
          <w:sz w:val="24"/>
          <w:szCs w:val="24"/>
        </w:rPr>
        <w:t xml:space="preserve"> in our region</w:t>
      </w:r>
      <w:r w:rsidR="00830019">
        <w:rPr>
          <w:rFonts w:ascii="Book Antiqua" w:hAnsi="Book Antiqua"/>
          <w:sz w:val="24"/>
          <w:szCs w:val="24"/>
        </w:rPr>
        <w:t>.</w:t>
      </w:r>
      <w:r w:rsidR="008945F4">
        <w:rPr>
          <w:rFonts w:ascii="Book Antiqua" w:hAnsi="Book Antiqua"/>
          <w:sz w:val="24"/>
          <w:szCs w:val="24"/>
        </w:rPr>
        <w:t xml:space="preserve"> </w:t>
      </w:r>
      <w:r w:rsidR="00CD7D79">
        <w:rPr>
          <w:rFonts w:ascii="Book Antiqua" w:hAnsi="Book Antiqua"/>
          <w:sz w:val="24"/>
          <w:szCs w:val="24"/>
        </w:rPr>
        <w:t>After negotiations, t</w:t>
      </w:r>
      <w:r w:rsidR="008945F4">
        <w:rPr>
          <w:rFonts w:ascii="Book Antiqua" w:hAnsi="Book Antiqua"/>
          <w:sz w:val="24"/>
          <w:szCs w:val="24"/>
        </w:rPr>
        <w:t>he main points of the</w:t>
      </w:r>
      <w:r w:rsidR="00CD7D79">
        <w:rPr>
          <w:rFonts w:ascii="Book Antiqua" w:hAnsi="Book Antiqua"/>
          <w:sz w:val="24"/>
          <w:szCs w:val="24"/>
        </w:rPr>
        <w:t xml:space="preserve"> newly proposed</w:t>
      </w:r>
      <w:r w:rsidR="008945F4">
        <w:rPr>
          <w:rFonts w:ascii="Book Antiqua" w:hAnsi="Book Antiqua"/>
          <w:sz w:val="24"/>
          <w:szCs w:val="24"/>
        </w:rPr>
        <w:t xml:space="preserve"> treaty are as follows:</w:t>
      </w:r>
    </w:p>
    <w:p w14:paraId="05F2F6B7" w14:textId="5A34E1DA"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Market days will be tax Exempt</w:t>
      </w:r>
      <w:r w:rsidR="00D5332D">
        <w:rPr>
          <w:rFonts w:ascii="Book Antiqua" w:hAnsi="Book Antiqua"/>
          <w:sz w:val="24"/>
          <w:szCs w:val="24"/>
        </w:rPr>
        <w:t>.</w:t>
      </w:r>
      <w:r w:rsidR="00D5332D">
        <w:rPr>
          <w:rStyle w:val="FootnoteReference"/>
          <w:rFonts w:ascii="Book Antiqua" w:hAnsi="Book Antiqua"/>
          <w:sz w:val="24"/>
          <w:szCs w:val="24"/>
        </w:rPr>
        <w:footnoteReference w:id="14"/>
      </w:r>
    </w:p>
    <w:p w14:paraId="54EF73EA" w14:textId="79F9D94D"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25%</w:t>
      </w:r>
      <w:r>
        <w:rPr>
          <w:rFonts w:ascii="Book Antiqua" w:hAnsi="Book Antiqua"/>
          <w:sz w:val="24"/>
          <w:szCs w:val="24"/>
        </w:rPr>
        <w:t xml:space="preserve"> </w:t>
      </w:r>
      <w:r w:rsidRPr="008945F4">
        <w:rPr>
          <w:rFonts w:ascii="Book Antiqua" w:hAnsi="Book Antiqua"/>
          <w:sz w:val="24"/>
          <w:szCs w:val="24"/>
        </w:rPr>
        <w:t>Tax exemption on agriculture during Peace time</w:t>
      </w:r>
      <w:r w:rsidR="00D5332D">
        <w:rPr>
          <w:rFonts w:ascii="Book Antiqua" w:hAnsi="Book Antiqua"/>
          <w:sz w:val="24"/>
          <w:szCs w:val="24"/>
        </w:rPr>
        <w:t>.</w:t>
      </w:r>
      <w:r w:rsidR="00D5332D">
        <w:rPr>
          <w:rStyle w:val="FootnoteReference"/>
          <w:rFonts w:ascii="Book Antiqua" w:hAnsi="Book Antiqua"/>
          <w:sz w:val="24"/>
          <w:szCs w:val="24"/>
        </w:rPr>
        <w:footnoteReference w:id="15"/>
      </w:r>
    </w:p>
    <w:p w14:paraId="5FCBE5E3" w14:textId="72C63C50"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30% Tax e</w:t>
      </w:r>
      <w:r>
        <w:rPr>
          <w:rFonts w:ascii="Book Antiqua" w:hAnsi="Book Antiqua"/>
          <w:sz w:val="24"/>
          <w:szCs w:val="24"/>
        </w:rPr>
        <w:t>xemption</w:t>
      </w:r>
      <w:r w:rsidRPr="008945F4">
        <w:rPr>
          <w:rFonts w:ascii="Book Antiqua" w:hAnsi="Book Antiqua"/>
          <w:sz w:val="24"/>
          <w:szCs w:val="24"/>
        </w:rPr>
        <w:t xml:space="preserve"> during times of conflict that the Queen is involved with</w:t>
      </w:r>
      <w:r w:rsidR="00D5332D">
        <w:rPr>
          <w:rFonts w:ascii="Book Antiqua" w:hAnsi="Book Antiqua"/>
          <w:sz w:val="24"/>
          <w:szCs w:val="24"/>
        </w:rPr>
        <w:t>.</w:t>
      </w:r>
      <w:r w:rsidR="00D5332D">
        <w:rPr>
          <w:rStyle w:val="FootnoteReference"/>
          <w:rFonts w:ascii="Book Antiqua" w:hAnsi="Book Antiqua"/>
          <w:sz w:val="24"/>
          <w:szCs w:val="24"/>
        </w:rPr>
        <w:footnoteReference w:id="16"/>
      </w:r>
    </w:p>
    <w:p w14:paraId="2C3F1E38" w14:textId="77777777"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No outside intervention between her and her representatives.</w:t>
      </w:r>
    </w:p>
    <w:p w14:paraId="0C7706BD" w14:textId="75C9DCD5"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 xml:space="preserve">Never again will the </w:t>
      </w:r>
      <w:r>
        <w:rPr>
          <w:rFonts w:ascii="Book Antiqua" w:hAnsi="Book Antiqua"/>
          <w:sz w:val="24"/>
          <w:szCs w:val="24"/>
        </w:rPr>
        <w:t>Seleucids</w:t>
      </w:r>
      <w:r w:rsidRPr="008945F4">
        <w:rPr>
          <w:rFonts w:ascii="Book Antiqua" w:hAnsi="Book Antiqua"/>
          <w:sz w:val="24"/>
          <w:szCs w:val="24"/>
        </w:rPr>
        <w:t xml:space="preserve"> approach the Persians &amp; Medians with disrespect.</w:t>
      </w:r>
    </w:p>
    <w:p w14:paraId="4D4A4392" w14:textId="124A8889"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Th</w:t>
      </w:r>
      <w:r w:rsidR="00CD7D79">
        <w:rPr>
          <w:rFonts w:ascii="Book Antiqua" w:hAnsi="Book Antiqua"/>
          <w:sz w:val="24"/>
          <w:szCs w:val="24"/>
        </w:rPr>
        <w:t>at</w:t>
      </w:r>
      <w:r w:rsidRPr="008945F4">
        <w:rPr>
          <w:rFonts w:ascii="Book Antiqua" w:hAnsi="Book Antiqua"/>
          <w:sz w:val="24"/>
          <w:szCs w:val="24"/>
        </w:rPr>
        <w:t xml:space="preserve"> Queen </w:t>
      </w:r>
      <w:r w:rsidR="00CD7D79">
        <w:rPr>
          <w:rFonts w:ascii="Book Antiqua" w:hAnsi="Book Antiqua"/>
          <w:sz w:val="24"/>
          <w:szCs w:val="24"/>
        </w:rPr>
        <w:t>K</w:t>
      </w:r>
      <w:r w:rsidRPr="008945F4">
        <w:rPr>
          <w:rFonts w:ascii="Book Antiqua" w:hAnsi="Book Antiqua"/>
          <w:sz w:val="24"/>
          <w:szCs w:val="24"/>
        </w:rPr>
        <w:t>leopatra will personally undertake all negotiations.</w:t>
      </w:r>
    </w:p>
    <w:p w14:paraId="350F19BF" w14:textId="0A4363A9" w:rsidR="008945F4" w:rsidRPr="008945F4" w:rsidRDefault="008945F4" w:rsidP="00961AE7">
      <w:pPr>
        <w:spacing w:line="360" w:lineRule="auto"/>
        <w:ind w:left="720" w:hanging="720"/>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r>
      <w:r w:rsidR="00CD7D79">
        <w:rPr>
          <w:rFonts w:ascii="Book Antiqua" w:hAnsi="Book Antiqua"/>
          <w:sz w:val="24"/>
          <w:szCs w:val="24"/>
        </w:rPr>
        <w:t>Alexander, who so insulted us</w:t>
      </w:r>
      <w:r>
        <w:rPr>
          <w:rFonts w:ascii="Book Antiqua" w:hAnsi="Book Antiqua"/>
          <w:sz w:val="24"/>
          <w:szCs w:val="24"/>
        </w:rPr>
        <w:t xml:space="preserve"> </w:t>
      </w:r>
      <w:r w:rsidRPr="008945F4">
        <w:rPr>
          <w:rFonts w:ascii="Book Antiqua" w:hAnsi="Book Antiqua"/>
          <w:sz w:val="24"/>
          <w:szCs w:val="24"/>
        </w:rPr>
        <w:t>will not cross our borders again</w:t>
      </w:r>
      <w:r w:rsidR="00232C71">
        <w:rPr>
          <w:rFonts w:ascii="Book Antiqua" w:hAnsi="Book Antiqua"/>
          <w:sz w:val="24"/>
          <w:szCs w:val="24"/>
        </w:rPr>
        <w:t xml:space="preserve"> and should he do so, we may imprison him immediately without worry of retaliation. </w:t>
      </w:r>
    </w:p>
    <w:p w14:paraId="1F5B88D5" w14:textId="60826355" w:rsidR="008945F4" w:rsidRPr="008945F4" w:rsidRDefault="008945F4" w:rsidP="00961AE7">
      <w:pPr>
        <w:spacing w:line="360" w:lineRule="auto"/>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r>
      <w:r w:rsidR="00232C71">
        <w:rPr>
          <w:rFonts w:ascii="Book Antiqua" w:hAnsi="Book Antiqua"/>
          <w:sz w:val="24"/>
          <w:szCs w:val="24"/>
        </w:rPr>
        <w:t>Information regarding political and strategic matters</w:t>
      </w:r>
      <w:r w:rsidRPr="008945F4">
        <w:rPr>
          <w:rFonts w:ascii="Book Antiqua" w:hAnsi="Book Antiqua"/>
          <w:sz w:val="24"/>
          <w:szCs w:val="24"/>
        </w:rPr>
        <w:t xml:space="preserve"> will be shared</w:t>
      </w:r>
      <w:r>
        <w:rPr>
          <w:rFonts w:ascii="Book Antiqua" w:hAnsi="Book Antiqua"/>
          <w:sz w:val="24"/>
          <w:szCs w:val="24"/>
        </w:rPr>
        <w:t>.</w:t>
      </w:r>
    </w:p>
    <w:p w14:paraId="06BDAA86" w14:textId="5B31C993" w:rsidR="008945F4" w:rsidRDefault="008945F4" w:rsidP="00961AE7">
      <w:pPr>
        <w:spacing w:line="360" w:lineRule="auto"/>
        <w:ind w:left="720" w:hanging="720"/>
        <w:jc w:val="both"/>
        <w:rPr>
          <w:rFonts w:ascii="Book Antiqua" w:hAnsi="Book Antiqua"/>
          <w:sz w:val="24"/>
          <w:szCs w:val="24"/>
        </w:rPr>
      </w:pPr>
      <w:r w:rsidRPr="008945F4">
        <w:rPr>
          <w:rFonts w:ascii="Book Antiqua" w:hAnsi="Book Antiqua"/>
          <w:sz w:val="24"/>
          <w:szCs w:val="24"/>
        </w:rPr>
        <w:t>•</w:t>
      </w:r>
      <w:r w:rsidRPr="008945F4">
        <w:rPr>
          <w:rFonts w:ascii="Book Antiqua" w:hAnsi="Book Antiqua"/>
          <w:sz w:val="24"/>
          <w:szCs w:val="24"/>
        </w:rPr>
        <w:tab/>
        <w:t>Any envoy approaching either</w:t>
      </w:r>
      <w:r w:rsidR="00232C71">
        <w:rPr>
          <w:rFonts w:ascii="Book Antiqua" w:hAnsi="Book Antiqua"/>
          <w:sz w:val="24"/>
          <w:szCs w:val="24"/>
        </w:rPr>
        <w:t xml:space="preserve"> the</w:t>
      </w:r>
      <w:r w:rsidRPr="008945F4">
        <w:rPr>
          <w:rFonts w:ascii="Book Antiqua" w:hAnsi="Book Antiqua"/>
          <w:sz w:val="24"/>
          <w:szCs w:val="24"/>
        </w:rPr>
        <w:t xml:space="preserve"> Seleucid’s</w:t>
      </w:r>
      <w:r w:rsidR="00232C71">
        <w:rPr>
          <w:rFonts w:ascii="Book Antiqua" w:hAnsi="Book Antiqua"/>
          <w:sz w:val="24"/>
          <w:szCs w:val="24"/>
        </w:rPr>
        <w:t>,</w:t>
      </w:r>
      <w:r w:rsidRPr="008945F4">
        <w:rPr>
          <w:rFonts w:ascii="Book Antiqua" w:hAnsi="Book Antiqua"/>
          <w:sz w:val="24"/>
          <w:szCs w:val="24"/>
        </w:rPr>
        <w:t xml:space="preserve"> Persia</w:t>
      </w:r>
      <w:r w:rsidR="00232C71">
        <w:rPr>
          <w:rFonts w:ascii="Book Antiqua" w:hAnsi="Book Antiqua"/>
          <w:sz w:val="24"/>
          <w:szCs w:val="24"/>
        </w:rPr>
        <w:t xml:space="preserve">ns or </w:t>
      </w:r>
      <w:r w:rsidRPr="008945F4">
        <w:rPr>
          <w:rFonts w:ascii="Book Antiqua" w:hAnsi="Book Antiqua"/>
          <w:sz w:val="24"/>
          <w:szCs w:val="24"/>
        </w:rPr>
        <w:t>Medi</w:t>
      </w:r>
      <w:r w:rsidR="00232C71">
        <w:rPr>
          <w:rFonts w:ascii="Book Antiqua" w:hAnsi="Book Antiqua"/>
          <w:sz w:val="24"/>
          <w:szCs w:val="24"/>
        </w:rPr>
        <w:t>ans</w:t>
      </w:r>
      <w:r w:rsidRPr="008945F4">
        <w:rPr>
          <w:rFonts w:ascii="Book Antiqua" w:hAnsi="Book Antiqua"/>
          <w:sz w:val="24"/>
          <w:szCs w:val="24"/>
        </w:rPr>
        <w:t xml:space="preserve"> from any other nation will be di</w:t>
      </w:r>
      <w:r w:rsidR="00232C71">
        <w:rPr>
          <w:rFonts w:ascii="Book Antiqua" w:hAnsi="Book Antiqua"/>
          <w:sz w:val="24"/>
          <w:szCs w:val="24"/>
        </w:rPr>
        <w:t>sclosed to each other</w:t>
      </w:r>
      <w:r w:rsidRPr="008945F4">
        <w:rPr>
          <w:rFonts w:ascii="Book Antiqua" w:hAnsi="Book Antiqua"/>
          <w:sz w:val="24"/>
          <w:szCs w:val="24"/>
        </w:rPr>
        <w:t>.</w:t>
      </w:r>
    </w:p>
    <w:p w14:paraId="536049BE" w14:textId="26E0A079" w:rsidR="00970E31" w:rsidRPr="00970E31" w:rsidRDefault="00970E31" w:rsidP="00961AE7">
      <w:pPr>
        <w:pStyle w:val="ListParagraph"/>
        <w:numPr>
          <w:ilvl w:val="0"/>
          <w:numId w:val="1"/>
        </w:numPr>
        <w:spacing w:line="360" w:lineRule="auto"/>
        <w:ind w:left="0" w:firstLine="0"/>
        <w:jc w:val="both"/>
        <w:rPr>
          <w:rFonts w:ascii="Book Antiqua" w:hAnsi="Book Antiqua"/>
          <w:sz w:val="24"/>
          <w:szCs w:val="24"/>
        </w:rPr>
      </w:pPr>
      <w:r>
        <w:rPr>
          <w:rFonts w:ascii="Book Antiqua" w:hAnsi="Book Antiqua"/>
          <w:sz w:val="24"/>
          <w:szCs w:val="24"/>
        </w:rPr>
        <w:t>Persia will be independent</w:t>
      </w:r>
      <w:r w:rsidR="00232C71">
        <w:rPr>
          <w:rFonts w:ascii="Book Antiqua" w:hAnsi="Book Antiqua"/>
          <w:sz w:val="24"/>
          <w:szCs w:val="24"/>
        </w:rPr>
        <w:t xml:space="preserve"> except in name</w:t>
      </w:r>
      <w:r>
        <w:rPr>
          <w:rFonts w:ascii="Book Antiqua" w:hAnsi="Book Antiqua"/>
          <w:sz w:val="24"/>
          <w:szCs w:val="24"/>
        </w:rPr>
        <w:t xml:space="preserve"> and we will rule ourselves.</w:t>
      </w:r>
    </w:p>
    <w:p w14:paraId="3111BB3C" w14:textId="069C775B" w:rsidR="00613AF0" w:rsidRDefault="00613AF0" w:rsidP="00961AE7">
      <w:pPr>
        <w:spacing w:line="360" w:lineRule="auto"/>
        <w:jc w:val="both"/>
        <w:rPr>
          <w:rFonts w:ascii="Book Antiqua" w:hAnsi="Book Antiqua"/>
          <w:sz w:val="24"/>
          <w:szCs w:val="24"/>
        </w:rPr>
      </w:pPr>
      <w:r>
        <w:rPr>
          <w:rFonts w:ascii="Book Antiqua" w:hAnsi="Book Antiqua"/>
          <w:sz w:val="24"/>
          <w:szCs w:val="24"/>
        </w:rPr>
        <w:t>As a separate matter it was also agreed with the Seleucid Queen that we c</w:t>
      </w:r>
      <w:r w:rsidR="00A712BB">
        <w:rPr>
          <w:rFonts w:ascii="Book Antiqua" w:hAnsi="Book Antiqua"/>
          <w:sz w:val="24"/>
          <w:szCs w:val="24"/>
        </w:rPr>
        <w:t>ould</w:t>
      </w:r>
      <w:r>
        <w:rPr>
          <w:rFonts w:ascii="Book Antiqua" w:hAnsi="Book Antiqua"/>
          <w:sz w:val="24"/>
          <w:szCs w:val="24"/>
        </w:rPr>
        <w:t xml:space="preserve"> train a “defence force” </w:t>
      </w:r>
      <w:r w:rsidR="004712A4">
        <w:rPr>
          <w:rFonts w:ascii="Book Antiqua" w:hAnsi="Book Antiqua"/>
          <w:sz w:val="24"/>
          <w:szCs w:val="24"/>
        </w:rPr>
        <w:t>in case</w:t>
      </w:r>
      <w:r>
        <w:rPr>
          <w:rFonts w:ascii="Book Antiqua" w:hAnsi="Book Antiqua"/>
          <w:sz w:val="24"/>
          <w:szCs w:val="24"/>
        </w:rPr>
        <w:t xml:space="preserve"> of invasion from the east</w:t>
      </w:r>
      <w:r w:rsidR="004712A4">
        <w:rPr>
          <w:rFonts w:ascii="Book Antiqua" w:hAnsi="Book Antiqua"/>
          <w:sz w:val="24"/>
          <w:szCs w:val="24"/>
        </w:rPr>
        <w:t>.</w:t>
      </w:r>
      <w:r w:rsidR="006D66FC">
        <w:rPr>
          <w:rStyle w:val="FootnoteReference"/>
          <w:rFonts w:ascii="Book Antiqua" w:hAnsi="Book Antiqua"/>
          <w:sz w:val="24"/>
          <w:szCs w:val="24"/>
        </w:rPr>
        <w:footnoteReference w:id="17"/>
      </w:r>
    </w:p>
    <w:p w14:paraId="24AE44EB" w14:textId="482F605F" w:rsidR="0022599E" w:rsidRPr="0022599E" w:rsidRDefault="00540CD3" w:rsidP="00961AE7">
      <w:pPr>
        <w:spacing w:line="360" w:lineRule="auto"/>
        <w:jc w:val="both"/>
        <w:rPr>
          <w:rFonts w:ascii="Book Antiqua" w:hAnsi="Book Antiqua"/>
          <w:sz w:val="24"/>
          <w:szCs w:val="24"/>
        </w:rPr>
      </w:pPr>
      <w:r>
        <w:rPr>
          <w:rFonts w:ascii="Book Antiqua" w:hAnsi="Book Antiqua"/>
          <w:sz w:val="24"/>
          <w:szCs w:val="24"/>
        </w:rPr>
        <w:t>Taking the idea of civilian forces</w:t>
      </w:r>
      <w:r w:rsidR="00F928DC">
        <w:rPr>
          <w:rStyle w:val="FootnoteReference"/>
          <w:rFonts w:ascii="Book Antiqua" w:hAnsi="Book Antiqua"/>
          <w:sz w:val="24"/>
          <w:szCs w:val="24"/>
        </w:rPr>
        <w:footnoteReference w:id="18"/>
      </w:r>
      <w:r>
        <w:rPr>
          <w:rFonts w:ascii="Book Antiqua" w:hAnsi="Book Antiqua"/>
          <w:sz w:val="24"/>
          <w:szCs w:val="24"/>
        </w:rPr>
        <w:t xml:space="preserve"> from ou</w:t>
      </w:r>
      <w:r w:rsidR="00A712BB">
        <w:rPr>
          <w:rFonts w:ascii="Book Antiqua" w:hAnsi="Book Antiqua"/>
          <w:sz w:val="24"/>
          <w:szCs w:val="24"/>
        </w:rPr>
        <w:t>r</w:t>
      </w:r>
      <w:r>
        <w:rPr>
          <w:rFonts w:ascii="Book Antiqua" w:hAnsi="Book Antiqua"/>
          <w:sz w:val="24"/>
          <w:szCs w:val="24"/>
        </w:rPr>
        <w:t xml:space="preserve"> Greek neighbours</w:t>
      </w:r>
      <w:r w:rsidR="00CD1D36">
        <w:rPr>
          <w:rFonts w:ascii="Book Antiqua" w:hAnsi="Book Antiqua"/>
          <w:sz w:val="24"/>
          <w:szCs w:val="24"/>
        </w:rPr>
        <w:t>,</w:t>
      </w:r>
      <w:r>
        <w:rPr>
          <w:rFonts w:ascii="Book Antiqua" w:hAnsi="Book Antiqua"/>
          <w:sz w:val="24"/>
          <w:szCs w:val="24"/>
        </w:rPr>
        <w:t xml:space="preserve"> </w:t>
      </w:r>
      <w:r w:rsidR="001F4565">
        <w:rPr>
          <w:rFonts w:ascii="Book Antiqua" w:hAnsi="Book Antiqua"/>
          <w:sz w:val="24"/>
          <w:szCs w:val="24"/>
        </w:rPr>
        <w:t xml:space="preserve">a </w:t>
      </w:r>
      <w:r w:rsidR="001F4565" w:rsidRPr="0022599E">
        <w:rPr>
          <w:rFonts w:ascii="Book Antiqua" w:hAnsi="Book Antiqua"/>
          <w:sz w:val="24"/>
          <w:szCs w:val="24"/>
        </w:rPr>
        <w:t>proclamation</w:t>
      </w:r>
      <w:r w:rsidR="0022599E" w:rsidRPr="0022599E">
        <w:rPr>
          <w:rFonts w:ascii="Book Antiqua" w:hAnsi="Book Antiqua"/>
          <w:sz w:val="24"/>
          <w:szCs w:val="24"/>
        </w:rPr>
        <w:t xml:space="preserve"> </w:t>
      </w:r>
      <w:r w:rsidR="00232C71">
        <w:rPr>
          <w:rFonts w:ascii="Book Antiqua" w:hAnsi="Book Antiqua"/>
          <w:sz w:val="24"/>
          <w:szCs w:val="24"/>
        </w:rPr>
        <w:t xml:space="preserve">was issued to both the </w:t>
      </w:r>
      <w:r w:rsidR="0022599E" w:rsidRPr="0022599E">
        <w:rPr>
          <w:rFonts w:ascii="Book Antiqua" w:hAnsi="Book Antiqua"/>
          <w:sz w:val="24"/>
          <w:szCs w:val="24"/>
        </w:rPr>
        <w:t>men and women</w:t>
      </w:r>
      <w:r w:rsidR="00232C71">
        <w:rPr>
          <w:rFonts w:ascii="Book Antiqua" w:hAnsi="Book Antiqua"/>
          <w:sz w:val="24"/>
          <w:szCs w:val="24"/>
        </w:rPr>
        <w:t xml:space="preserve"> of our regions requesting that any volunteers wanting to be trained in defence make themselves known to the authorities.</w:t>
      </w:r>
      <w:r w:rsidR="00C91406">
        <w:rPr>
          <w:rFonts w:ascii="Book Antiqua" w:hAnsi="Book Antiqua"/>
          <w:sz w:val="24"/>
          <w:szCs w:val="24"/>
        </w:rPr>
        <w:t xml:space="preserve"> </w:t>
      </w:r>
      <w:r w:rsidR="00635533">
        <w:rPr>
          <w:rFonts w:ascii="Book Antiqua" w:hAnsi="Book Antiqua"/>
          <w:sz w:val="24"/>
          <w:szCs w:val="24"/>
        </w:rPr>
        <w:t>The main points of the proclamation were</w:t>
      </w:r>
      <w:r w:rsidR="00D65D85">
        <w:rPr>
          <w:rFonts w:ascii="Book Antiqua" w:hAnsi="Book Antiqua"/>
          <w:sz w:val="24"/>
          <w:szCs w:val="24"/>
        </w:rPr>
        <w:t>:</w:t>
      </w:r>
      <w:r w:rsidR="0022599E" w:rsidRPr="0022599E">
        <w:rPr>
          <w:rFonts w:ascii="Book Antiqua" w:hAnsi="Book Antiqua"/>
          <w:sz w:val="24"/>
          <w:szCs w:val="24"/>
        </w:rPr>
        <w:t xml:space="preserve"> </w:t>
      </w:r>
    </w:p>
    <w:p w14:paraId="4C96BE3E" w14:textId="464AB7E3" w:rsidR="0022599E" w:rsidRPr="0022599E" w:rsidRDefault="0022599E" w:rsidP="00961AE7">
      <w:pPr>
        <w:spacing w:line="360" w:lineRule="auto"/>
        <w:jc w:val="both"/>
        <w:rPr>
          <w:rFonts w:ascii="Book Antiqua" w:hAnsi="Book Antiqua"/>
          <w:sz w:val="24"/>
          <w:szCs w:val="24"/>
        </w:rPr>
      </w:pPr>
      <w:r w:rsidRPr="0022599E">
        <w:rPr>
          <w:rFonts w:ascii="Book Antiqua" w:hAnsi="Book Antiqua"/>
          <w:sz w:val="24"/>
          <w:szCs w:val="24"/>
        </w:rPr>
        <w:lastRenderedPageBreak/>
        <w:t>•</w:t>
      </w:r>
      <w:r w:rsidRPr="0022599E">
        <w:rPr>
          <w:rFonts w:ascii="Book Antiqua" w:hAnsi="Book Antiqua"/>
          <w:sz w:val="24"/>
          <w:szCs w:val="24"/>
        </w:rPr>
        <w:tab/>
        <w:t>A voluntary force that will be trained</w:t>
      </w:r>
      <w:r w:rsidR="0025505C">
        <w:rPr>
          <w:rStyle w:val="FootnoteReference"/>
          <w:rFonts w:ascii="Book Antiqua" w:hAnsi="Book Antiqua"/>
          <w:sz w:val="24"/>
          <w:szCs w:val="24"/>
        </w:rPr>
        <w:footnoteReference w:id="19"/>
      </w:r>
    </w:p>
    <w:p w14:paraId="4E0D2651" w14:textId="52D80A3F" w:rsidR="0022599E" w:rsidRPr="0022599E" w:rsidRDefault="0022599E" w:rsidP="00961AE7">
      <w:pPr>
        <w:spacing w:line="360" w:lineRule="auto"/>
        <w:jc w:val="both"/>
        <w:rPr>
          <w:rFonts w:ascii="Book Antiqua" w:hAnsi="Book Antiqua"/>
          <w:sz w:val="24"/>
          <w:szCs w:val="24"/>
        </w:rPr>
      </w:pPr>
      <w:r w:rsidRPr="0022599E">
        <w:rPr>
          <w:rFonts w:ascii="Book Antiqua" w:hAnsi="Book Antiqua"/>
          <w:sz w:val="24"/>
          <w:szCs w:val="24"/>
        </w:rPr>
        <w:t>•</w:t>
      </w:r>
      <w:r w:rsidRPr="0022599E">
        <w:rPr>
          <w:rFonts w:ascii="Book Antiqua" w:hAnsi="Book Antiqua"/>
          <w:sz w:val="24"/>
          <w:szCs w:val="24"/>
        </w:rPr>
        <w:tab/>
        <w:t xml:space="preserve">Provisions made to take care of </w:t>
      </w:r>
      <w:r w:rsidR="00635533">
        <w:rPr>
          <w:rFonts w:ascii="Book Antiqua" w:hAnsi="Book Antiqua"/>
          <w:sz w:val="24"/>
          <w:szCs w:val="24"/>
        </w:rPr>
        <w:t>their</w:t>
      </w:r>
      <w:r w:rsidRPr="0022599E">
        <w:rPr>
          <w:rFonts w:ascii="Book Antiqua" w:hAnsi="Book Antiqua"/>
          <w:sz w:val="24"/>
          <w:szCs w:val="24"/>
        </w:rPr>
        <w:t xml:space="preserve"> farms.</w:t>
      </w:r>
    </w:p>
    <w:p w14:paraId="6983CA70" w14:textId="77777777" w:rsidR="0022599E" w:rsidRPr="0022599E" w:rsidRDefault="0022599E" w:rsidP="00961AE7">
      <w:pPr>
        <w:spacing w:line="360" w:lineRule="auto"/>
        <w:jc w:val="both"/>
        <w:rPr>
          <w:rFonts w:ascii="Book Antiqua" w:hAnsi="Book Antiqua"/>
          <w:sz w:val="24"/>
          <w:szCs w:val="24"/>
        </w:rPr>
      </w:pPr>
      <w:r w:rsidRPr="0022599E">
        <w:rPr>
          <w:rFonts w:ascii="Book Antiqua" w:hAnsi="Book Antiqua"/>
          <w:sz w:val="24"/>
          <w:szCs w:val="24"/>
        </w:rPr>
        <w:t>•</w:t>
      </w:r>
      <w:r w:rsidRPr="0022599E">
        <w:rPr>
          <w:rFonts w:ascii="Book Antiqua" w:hAnsi="Book Antiqua"/>
          <w:sz w:val="24"/>
          <w:szCs w:val="24"/>
        </w:rPr>
        <w:tab/>
        <w:t xml:space="preserve">Their families will be safeguarded </w:t>
      </w:r>
    </w:p>
    <w:p w14:paraId="64273E52" w14:textId="5C90ECC2" w:rsidR="004712A4" w:rsidRDefault="004712A4" w:rsidP="00961AE7">
      <w:pPr>
        <w:spacing w:line="360" w:lineRule="auto"/>
        <w:jc w:val="both"/>
        <w:rPr>
          <w:rFonts w:ascii="Book Antiqua" w:hAnsi="Book Antiqua"/>
          <w:sz w:val="24"/>
          <w:szCs w:val="24"/>
        </w:rPr>
      </w:pPr>
      <w:r>
        <w:rPr>
          <w:rFonts w:ascii="Book Antiqua" w:hAnsi="Book Antiqua"/>
          <w:sz w:val="24"/>
          <w:szCs w:val="24"/>
        </w:rPr>
        <w:t xml:space="preserve">Ptolemy the IV sent an envoy </w:t>
      </w:r>
      <w:r w:rsidR="00F928DC">
        <w:rPr>
          <w:rFonts w:ascii="Book Antiqua" w:hAnsi="Book Antiqua"/>
          <w:sz w:val="24"/>
          <w:szCs w:val="24"/>
        </w:rPr>
        <w:t>and</w:t>
      </w:r>
      <w:r>
        <w:rPr>
          <w:rFonts w:ascii="Book Antiqua" w:hAnsi="Book Antiqua"/>
          <w:sz w:val="24"/>
          <w:szCs w:val="24"/>
        </w:rPr>
        <w:t xml:space="preserve"> we were informed that he was battle weary. We offered to act as a neutral arbitration body with the Seleucids to broker peace.</w:t>
      </w:r>
      <w:r w:rsidR="00A50FCC">
        <w:rPr>
          <w:rStyle w:val="FootnoteReference"/>
        </w:rPr>
        <w:footnoteReference w:id="20"/>
      </w:r>
      <w:r w:rsidR="00C91406" w:rsidRPr="00C91406">
        <w:t xml:space="preserve"> </w:t>
      </w:r>
    </w:p>
    <w:p w14:paraId="27875D92" w14:textId="2BF13CF1" w:rsidR="0066343B" w:rsidRDefault="004F4D55" w:rsidP="00961AE7">
      <w:pPr>
        <w:spacing w:line="360" w:lineRule="auto"/>
        <w:jc w:val="both"/>
        <w:rPr>
          <w:rFonts w:ascii="Book Antiqua" w:hAnsi="Book Antiqua"/>
          <w:sz w:val="24"/>
          <w:szCs w:val="24"/>
        </w:rPr>
      </w:pPr>
      <w:r>
        <w:rPr>
          <w:rFonts w:ascii="Book Antiqua" w:hAnsi="Book Antiqua"/>
          <w:sz w:val="24"/>
          <w:szCs w:val="24"/>
        </w:rPr>
        <w:t>A letter was drafted by</w:t>
      </w:r>
      <w:r w:rsidR="00F22DBD">
        <w:rPr>
          <w:rFonts w:ascii="Book Antiqua" w:hAnsi="Book Antiqua"/>
          <w:sz w:val="24"/>
          <w:szCs w:val="24"/>
        </w:rPr>
        <w:t xml:space="preserve"> Amitis</w:t>
      </w:r>
      <w:r>
        <w:rPr>
          <w:rFonts w:ascii="Book Antiqua" w:hAnsi="Book Antiqua"/>
          <w:sz w:val="24"/>
          <w:szCs w:val="24"/>
        </w:rPr>
        <w:t xml:space="preserve"> to invite the Seleucid King’s emissary and Ptolemy IV’s to Persia for peace negotiations.</w:t>
      </w:r>
      <w:r w:rsidR="00261649">
        <w:rPr>
          <w:rStyle w:val="FootnoteReference"/>
          <w:rFonts w:ascii="Book Antiqua" w:hAnsi="Book Antiqua"/>
          <w:sz w:val="24"/>
          <w:szCs w:val="24"/>
        </w:rPr>
        <w:footnoteReference w:id="21"/>
      </w:r>
      <w:r>
        <w:rPr>
          <w:rFonts w:ascii="Book Antiqua" w:hAnsi="Book Antiqua"/>
          <w:sz w:val="24"/>
          <w:szCs w:val="24"/>
        </w:rPr>
        <w:t xml:space="preserve"> As per our agreement with the Seleucid Queen, she attended the negotiations with Ptolemy IV. Unfortunately, the rest of the Seleucid royal</w:t>
      </w:r>
      <w:r w:rsidR="00E45CB9">
        <w:rPr>
          <w:rFonts w:ascii="Book Antiqua" w:hAnsi="Book Antiqua"/>
          <w:sz w:val="24"/>
          <w:szCs w:val="24"/>
        </w:rPr>
        <w:t xml:space="preserve"> court</w:t>
      </w:r>
      <w:r>
        <w:rPr>
          <w:rFonts w:ascii="Book Antiqua" w:hAnsi="Book Antiqua"/>
          <w:sz w:val="24"/>
          <w:szCs w:val="24"/>
        </w:rPr>
        <w:t xml:space="preserve"> took this as an opportunity to attack Egypt and Ptolemy IV had to leave to defend his lands. The Queen insists that she knew nothing of the ploy </w:t>
      </w:r>
      <w:r w:rsidR="00F928DC">
        <w:rPr>
          <w:rFonts w:ascii="Book Antiqua" w:hAnsi="Book Antiqua"/>
          <w:sz w:val="24"/>
          <w:szCs w:val="24"/>
        </w:rPr>
        <w:t xml:space="preserve">that </w:t>
      </w:r>
      <w:r>
        <w:rPr>
          <w:rFonts w:ascii="Book Antiqua" w:hAnsi="Book Antiqua"/>
          <w:sz w:val="24"/>
          <w:szCs w:val="24"/>
        </w:rPr>
        <w:t xml:space="preserve">had </w:t>
      </w:r>
      <w:r w:rsidR="00F928DC">
        <w:rPr>
          <w:rFonts w:ascii="Book Antiqua" w:hAnsi="Book Antiqua"/>
          <w:sz w:val="24"/>
          <w:szCs w:val="24"/>
        </w:rPr>
        <w:t xml:space="preserve">been </w:t>
      </w:r>
      <w:r w:rsidR="00E45CB9">
        <w:rPr>
          <w:rFonts w:ascii="Book Antiqua" w:hAnsi="Book Antiqua"/>
          <w:sz w:val="24"/>
          <w:szCs w:val="24"/>
        </w:rPr>
        <w:t>acted upon. No peace deal was reached and due to the Seleucid treachery,</w:t>
      </w:r>
      <w:r w:rsidR="00F928DC">
        <w:rPr>
          <w:rFonts w:ascii="Book Antiqua" w:hAnsi="Book Antiqua"/>
          <w:sz w:val="24"/>
          <w:szCs w:val="24"/>
        </w:rPr>
        <w:t xml:space="preserve"> I worried for the safety of our lands.</w:t>
      </w:r>
      <w:r w:rsidR="00E45CB9">
        <w:rPr>
          <w:rFonts w:ascii="Book Antiqua" w:hAnsi="Book Antiqua"/>
          <w:sz w:val="24"/>
          <w:szCs w:val="24"/>
        </w:rPr>
        <w:t xml:space="preserve"> I instructed my emissary to travel forthwith to </w:t>
      </w:r>
      <w:r w:rsidR="0022599E">
        <w:rPr>
          <w:rFonts w:ascii="Book Antiqua" w:hAnsi="Book Antiqua"/>
          <w:sz w:val="24"/>
          <w:szCs w:val="24"/>
        </w:rPr>
        <w:t>Egypt to ensure that our alliance with Ptolemy IV still stood and reassure him that we as Persia and Media had no part in this terrible act. We also issued an invitation to</w:t>
      </w:r>
      <w:r w:rsidR="00970E31">
        <w:rPr>
          <w:rFonts w:ascii="Book Antiqua" w:hAnsi="Book Antiqua"/>
          <w:sz w:val="24"/>
          <w:szCs w:val="24"/>
        </w:rPr>
        <w:t xml:space="preserve"> Ptolemy IV to send my daughter</w:t>
      </w:r>
      <w:r w:rsidR="00AB1CAA">
        <w:rPr>
          <w:rFonts w:ascii="Book Antiqua" w:hAnsi="Book Antiqua"/>
          <w:sz w:val="24"/>
          <w:szCs w:val="24"/>
        </w:rPr>
        <w:t xml:space="preserve"> and her new born son back to Persia </w:t>
      </w:r>
      <w:r w:rsidR="00970E31">
        <w:rPr>
          <w:rFonts w:ascii="Book Antiqua" w:hAnsi="Book Antiqua"/>
          <w:sz w:val="24"/>
          <w:szCs w:val="24"/>
        </w:rPr>
        <w:t>for safety reasons.</w:t>
      </w:r>
      <w:r w:rsidR="0022599E">
        <w:rPr>
          <w:rFonts w:ascii="Book Antiqua" w:hAnsi="Book Antiqua"/>
          <w:sz w:val="24"/>
          <w:szCs w:val="24"/>
        </w:rPr>
        <w:t xml:space="preserve"> </w:t>
      </w:r>
      <w:r w:rsidR="00AB1CAA">
        <w:rPr>
          <w:rFonts w:ascii="Book Antiqua" w:hAnsi="Book Antiqua"/>
          <w:sz w:val="24"/>
          <w:szCs w:val="24"/>
        </w:rPr>
        <w:t>Sadly, this</w:t>
      </w:r>
      <w:r w:rsidR="00970E31">
        <w:rPr>
          <w:rFonts w:ascii="Book Antiqua" w:hAnsi="Book Antiqua"/>
          <w:sz w:val="24"/>
          <w:szCs w:val="24"/>
        </w:rPr>
        <w:t xml:space="preserve"> invitation was declined but at least relations between our two nations </w:t>
      </w:r>
      <w:r w:rsidR="00635533">
        <w:rPr>
          <w:rFonts w:ascii="Book Antiqua" w:hAnsi="Book Antiqua"/>
          <w:sz w:val="24"/>
          <w:szCs w:val="24"/>
        </w:rPr>
        <w:t>were stable</w:t>
      </w:r>
      <w:r w:rsidR="00970E31">
        <w:rPr>
          <w:rFonts w:ascii="Book Antiqua" w:hAnsi="Book Antiqua"/>
          <w:sz w:val="24"/>
          <w:szCs w:val="24"/>
        </w:rPr>
        <w:t>.</w:t>
      </w:r>
      <w:r w:rsidR="00787590">
        <w:rPr>
          <w:rFonts w:ascii="Book Antiqua" w:hAnsi="Book Antiqua"/>
          <w:sz w:val="24"/>
          <w:szCs w:val="24"/>
        </w:rPr>
        <w:t xml:space="preserve"> Although I </w:t>
      </w:r>
      <w:r w:rsidR="00635533">
        <w:rPr>
          <w:rFonts w:ascii="Book Antiqua" w:hAnsi="Book Antiqua"/>
          <w:sz w:val="24"/>
          <w:szCs w:val="24"/>
        </w:rPr>
        <w:t>vowed to</w:t>
      </w:r>
      <w:r w:rsidR="00787590">
        <w:rPr>
          <w:rFonts w:ascii="Book Antiqua" w:hAnsi="Book Antiqua"/>
          <w:sz w:val="24"/>
          <w:szCs w:val="24"/>
        </w:rPr>
        <w:t xml:space="preserve"> be vigilant as I </w:t>
      </w:r>
      <w:r w:rsidR="00635533">
        <w:rPr>
          <w:rFonts w:ascii="Book Antiqua" w:hAnsi="Book Antiqua"/>
          <w:sz w:val="24"/>
          <w:szCs w:val="24"/>
        </w:rPr>
        <w:t>was not sure</w:t>
      </w:r>
      <w:r w:rsidR="00787590">
        <w:rPr>
          <w:rFonts w:ascii="Book Antiqua" w:hAnsi="Book Antiqua"/>
          <w:sz w:val="24"/>
          <w:szCs w:val="24"/>
        </w:rPr>
        <w:t xml:space="preserve"> that I trust</w:t>
      </w:r>
      <w:r w:rsidR="00635533">
        <w:rPr>
          <w:rFonts w:ascii="Book Antiqua" w:hAnsi="Book Antiqua"/>
          <w:sz w:val="24"/>
          <w:szCs w:val="24"/>
        </w:rPr>
        <w:t>ed</w:t>
      </w:r>
      <w:r w:rsidR="00787590">
        <w:rPr>
          <w:rFonts w:ascii="Book Antiqua" w:hAnsi="Book Antiqua"/>
          <w:sz w:val="24"/>
          <w:szCs w:val="24"/>
        </w:rPr>
        <w:t xml:space="preserve"> Ptolemy IV, he always seem</w:t>
      </w:r>
      <w:r w:rsidR="00635533">
        <w:rPr>
          <w:rFonts w:ascii="Book Antiqua" w:hAnsi="Book Antiqua"/>
          <w:sz w:val="24"/>
          <w:szCs w:val="24"/>
        </w:rPr>
        <w:t>ed</w:t>
      </w:r>
      <w:r w:rsidR="00787590">
        <w:rPr>
          <w:rFonts w:ascii="Book Antiqua" w:hAnsi="Book Antiqua"/>
          <w:sz w:val="24"/>
          <w:szCs w:val="24"/>
        </w:rPr>
        <w:t xml:space="preserve"> to be making trouble!</w:t>
      </w:r>
      <w:r w:rsidR="00787590">
        <w:rPr>
          <w:rStyle w:val="FootnoteReference"/>
          <w:rFonts w:ascii="Book Antiqua" w:hAnsi="Book Antiqua"/>
          <w:sz w:val="24"/>
          <w:szCs w:val="24"/>
        </w:rPr>
        <w:footnoteReference w:id="22"/>
      </w:r>
    </w:p>
    <w:p w14:paraId="693269F4" w14:textId="18CD6E9D" w:rsidR="002A266B" w:rsidRDefault="00C85089" w:rsidP="00961AE7">
      <w:pPr>
        <w:spacing w:line="360" w:lineRule="auto"/>
        <w:jc w:val="both"/>
        <w:rPr>
          <w:rFonts w:ascii="Book Antiqua" w:hAnsi="Book Antiqua"/>
          <w:b/>
          <w:sz w:val="24"/>
          <w:szCs w:val="24"/>
        </w:rPr>
      </w:pPr>
      <w:r>
        <w:rPr>
          <w:rFonts w:ascii="Book Antiqua" w:hAnsi="Book Antiqua"/>
          <w:b/>
          <w:sz w:val="24"/>
          <w:szCs w:val="24"/>
        </w:rPr>
        <w:t>21</w:t>
      </w:r>
      <w:r w:rsidR="00111E9A">
        <w:rPr>
          <w:rFonts w:ascii="Book Antiqua" w:hAnsi="Book Antiqua"/>
          <w:b/>
          <w:sz w:val="24"/>
          <w:szCs w:val="24"/>
        </w:rPr>
        <w:t>8</w:t>
      </w:r>
      <w:r>
        <w:rPr>
          <w:rFonts w:ascii="Book Antiqua" w:hAnsi="Book Antiqua"/>
          <w:b/>
          <w:sz w:val="24"/>
          <w:szCs w:val="24"/>
        </w:rPr>
        <w:t>-21</w:t>
      </w:r>
      <w:r w:rsidR="00111E9A">
        <w:rPr>
          <w:rFonts w:ascii="Book Antiqua" w:hAnsi="Book Antiqua"/>
          <w:b/>
          <w:sz w:val="24"/>
          <w:szCs w:val="24"/>
        </w:rPr>
        <w:t>6</w:t>
      </w:r>
      <w:r>
        <w:rPr>
          <w:rFonts w:ascii="Book Antiqua" w:hAnsi="Book Antiqua"/>
          <w:b/>
          <w:sz w:val="24"/>
          <w:szCs w:val="24"/>
        </w:rPr>
        <w:t xml:space="preserve"> BC</w:t>
      </w:r>
    </w:p>
    <w:p w14:paraId="43D7851C" w14:textId="75777988" w:rsidR="00E24D97" w:rsidRDefault="00635533" w:rsidP="00961AE7">
      <w:pPr>
        <w:spacing w:line="360" w:lineRule="auto"/>
        <w:jc w:val="both"/>
        <w:rPr>
          <w:rFonts w:ascii="Book Antiqua" w:hAnsi="Book Antiqua"/>
          <w:sz w:val="24"/>
          <w:szCs w:val="24"/>
        </w:rPr>
      </w:pPr>
      <w:r>
        <w:rPr>
          <w:rFonts w:ascii="Book Antiqua" w:hAnsi="Book Antiqua"/>
          <w:sz w:val="24"/>
          <w:szCs w:val="24"/>
        </w:rPr>
        <w:t>Word reached us of</w:t>
      </w:r>
      <w:r w:rsidR="002A266B">
        <w:rPr>
          <w:rFonts w:ascii="Book Antiqua" w:hAnsi="Book Antiqua"/>
          <w:sz w:val="24"/>
          <w:szCs w:val="24"/>
        </w:rPr>
        <w:t xml:space="preserve"> new neighbours in Bactria! The ideals we ha</w:t>
      </w:r>
      <w:r>
        <w:rPr>
          <w:rFonts w:ascii="Book Antiqua" w:hAnsi="Book Antiqua"/>
          <w:sz w:val="24"/>
          <w:szCs w:val="24"/>
        </w:rPr>
        <w:t>d</w:t>
      </w:r>
      <w:r w:rsidR="002A266B">
        <w:rPr>
          <w:rFonts w:ascii="Book Antiqua" w:hAnsi="Book Antiqua"/>
          <w:sz w:val="24"/>
          <w:szCs w:val="24"/>
        </w:rPr>
        <w:t xml:space="preserve"> come to appreciate </w:t>
      </w:r>
      <w:r>
        <w:rPr>
          <w:rFonts w:ascii="Book Antiqua" w:hAnsi="Book Antiqua"/>
          <w:sz w:val="24"/>
          <w:szCs w:val="24"/>
        </w:rPr>
        <w:t>were</w:t>
      </w:r>
      <w:r w:rsidR="002A266B">
        <w:rPr>
          <w:rFonts w:ascii="Book Antiqua" w:hAnsi="Book Antiqua"/>
          <w:sz w:val="24"/>
          <w:szCs w:val="24"/>
        </w:rPr>
        <w:t xml:space="preserve"> those of peace.</w:t>
      </w:r>
      <w:r w:rsidR="00CD1D36">
        <w:rPr>
          <w:rStyle w:val="FootnoteReference"/>
          <w:rFonts w:ascii="Book Antiqua" w:hAnsi="Book Antiqua"/>
          <w:sz w:val="24"/>
          <w:szCs w:val="24"/>
        </w:rPr>
        <w:footnoteReference w:id="23"/>
      </w:r>
      <w:r w:rsidR="002A266B">
        <w:rPr>
          <w:rFonts w:ascii="Book Antiqua" w:hAnsi="Book Antiqua"/>
          <w:sz w:val="24"/>
          <w:szCs w:val="24"/>
        </w:rPr>
        <w:t xml:space="preserve"> Therefore, we decided to send an envoy to Bactr</w:t>
      </w:r>
      <w:r w:rsidR="00261649">
        <w:rPr>
          <w:rFonts w:ascii="Book Antiqua" w:hAnsi="Book Antiqua"/>
          <w:sz w:val="24"/>
          <w:szCs w:val="24"/>
        </w:rPr>
        <w:t>i</w:t>
      </w:r>
      <w:r w:rsidR="002A266B">
        <w:rPr>
          <w:rFonts w:ascii="Book Antiqua" w:hAnsi="Book Antiqua"/>
          <w:sz w:val="24"/>
          <w:szCs w:val="24"/>
        </w:rPr>
        <w:t>a with the offer of a non-aggression pact which include</w:t>
      </w:r>
      <w:r>
        <w:rPr>
          <w:rFonts w:ascii="Book Antiqua" w:hAnsi="Book Antiqua"/>
          <w:sz w:val="24"/>
          <w:szCs w:val="24"/>
        </w:rPr>
        <w:t>d</w:t>
      </w:r>
      <w:r w:rsidR="002A266B">
        <w:rPr>
          <w:rFonts w:ascii="Book Antiqua" w:hAnsi="Book Antiqua"/>
          <w:sz w:val="24"/>
          <w:szCs w:val="24"/>
        </w:rPr>
        <w:t xml:space="preserve"> cooperation</w:t>
      </w:r>
      <w:r w:rsidR="00AB1CAA">
        <w:rPr>
          <w:rFonts w:ascii="Book Antiqua" w:hAnsi="Book Antiqua"/>
          <w:sz w:val="24"/>
          <w:szCs w:val="24"/>
        </w:rPr>
        <w:t xml:space="preserve">, an </w:t>
      </w:r>
      <w:r w:rsidR="002A266B">
        <w:rPr>
          <w:rFonts w:ascii="Book Antiqua" w:hAnsi="Book Antiqua"/>
          <w:sz w:val="24"/>
          <w:szCs w:val="24"/>
        </w:rPr>
        <w:t>opportunity for trade and an exchange of technology</w:t>
      </w:r>
      <w:r w:rsidR="00601CD5">
        <w:rPr>
          <w:rFonts w:ascii="Book Antiqua" w:hAnsi="Book Antiqua"/>
          <w:sz w:val="24"/>
          <w:szCs w:val="24"/>
        </w:rPr>
        <w:t>.</w:t>
      </w:r>
      <w:r w:rsidR="002A266B">
        <w:rPr>
          <w:rFonts w:ascii="Book Antiqua" w:hAnsi="Book Antiqua"/>
          <w:sz w:val="24"/>
          <w:szCs w:val="24"/>
        </w:rPr>
        <w:t xml:space="preserve"> </w:t>
      </w:r>
      <w:r w:rsidR="00601CD5">
        <w:rPr>
          <w:rFonts w:ascii="Book Antiqua" w:hAnsi="Book Antiqua"/>
          <w:sz w:val="24"/>
          <w:szCs w:val="24"/>
        </w:rPr>
        <w:t xml:space="preserve">An agreement was reached </w:t>
      </w:r>
      <w:r w:rsidR="00396909">
        <w:rPr>
          <w:rFonts w:ascii="Book Antiqua" w:hAnsi="Book Antiqua"/>
          <w:sz w:val="24"/>
          <w:szCs w:val="24"/>
        </w:rPr>
        <w:t xml:space="preserve">with Queen Ada, </w:t>
      </w:r>
      <w:r w:rsidR="00601CD5">
        <w:rPr>
          <w:rFonts w:ascii="Book Antiqua" w:hAnsi="Book Antiqua"/>
          <w:sz w:val="24"/>
          <w:szCs w:val="24"/>
        </w:rPr>
        <w:t>of peaceful co-</w:t>
      </w:r>
      <w:r w:rsidR="00601CD5">
        <w:rPr>
          <w:rFonts w:ascii="Book Antiqua" w:hAnsi="Book Antiqua"/>
          <w:sz w:val="24"/>
          <w:szCs w:val="24"/>
        </w:rPr>
        <w:lastRenderedPageBreak/>
        <w:t xml:space="preserve">existence and information sharing. In </w:t>
      </w:r>
      <w:r w:rsidR="00D65D85">
        <w:rPr>
          <w:rFonts w:ascii="Book Antiqua" w:hAnsi="Book Antiqua"/>
          <w:sz w:val="24"/>
          <w:szCs w:val="24"/>
        </w:rPr>
        <w:t>e</w:t>
      </w:r>
      <w:r w:rsidR="00601CD5">
        <w:rPr>
          <w:rFonts w:ascii="Book Antiqua" w:hAnsi="Book Antiqua"/>
          <w:sz w:val="24"/>
          <w:szCs w:val="24"/>
        </w:rPr>
        <w:t>xchange for two hundred elephants</w:t>
      </w:r>
      <w:r w:rsidR="00524026">
        <w:rPr>
          <w:rFonts w:ascii="Book Antiqua" w:hAnsi="Book Antiqua"/>
          <w:sz w:val="24"/>
          <w:szCs w:val="24"/>
        </w:rPr>
        <w:t>,</w:t>
      </w:r>
      <w:r w:rsidR="00C65795">
        <w:rPr>
          <w:rStyle w:val="FootnoteReference"/>
          <w:rFonts w:ascii="Book Antiqua" w:hAnsi="Book Antiqua"/>
          <w:sz w:val="24"/>
          <w:szCs w:val="24"/>
        </w:rPr>
        <w:footnoteReference w:id="24"/>
      </w:r>
      <w:r w:rsidR="00524026">
        <w:rPr>
          <w:rFonts w:ascii="Book Antiqua" w:hAnsi="Book Antiqua"/>
          <w:sz w:val="24"/>
          <w:szCs w:val="24"/>
        </w:rPr>
        <w:t xml:space="preserve"> silks</w:t>
      </w:r>
      <w:r w:rsidR="00EF6D1E">
        <w:rPr>
          <w:rStyle w:val="FootnoteReference"/>
          <w:rFonts w:ascii="Book Antiqua" w:hAnsi="Book Antiqua"/>
          <w:sz w:val="24"/>
          <w:szCs w:val="24"/>
        </w:rPr>
        <w:footnoteReference w:id="25"/>
      </w:r>
      <w:r w:rsidR="00524026">
        <w:rPr>
          <w:rFonts w:ascii="Book Antiqua" w:hAnsi="Book Antiqua"/>
          <w:sz w:val="24"/>
          <w:szCs w:val="24"/>
        </w:rPr>
        <w:t xml:space="preserve"> and access to trade routes to the east</w:t>
      </w:r>
      <w:r w:rsidR="00601CD5">
        <w:rPr>
          <w:rFonts w:ascii="Book Antiqua" w:hAnsi="Book Antiqua"/>
          <w:sz w:val="24"/>
          <w:szCs w:val="24"/>
        </w:rPr>
        <w:t xml:space="preserve"> we agreed to supply the Bactrians with pistachio nuts</w:t>
      </w:r>
      <w:r w:rsidR="008F7238">
        <w:rPr>
          <w:rStyle w:val="FootnoteReference"/>
          <w:rFonts w:ascii="Book Antiqua" w:hAnsi="Book Antiqua"/>
          <w:sz w:val="24"/>
          <w:szCs w:val="24"/>
        </w:rPr>
        <w:footnoteReference w:id="26"/>
      </w:r>
      <w:r w:rsidR="00524026">
        <w:rPr>
          <w:rFonts w:ascii="Book Antiqua" w:hAnsi="Book Antiqua"/>
          <w:sz w:val="24"/>
          <w:szCs w:val="24"/>
        </w:rPr>
        <w:t xml:space="preserve"> and irrigation technology.</w:t>
      </w:r>
      <w:r w:rsidR="008F7238">
        <w:rPr>
          <w:rStyle w:val="FootnoteReference"/>
          <w:rFonts w:ascii="Book Antiqua" w:hAnsi="Book Antiqua"/>
          <w:sz w:val="24"/>
          <w:szCs w:val="24"/>
        </w:rPr>
        <w:footnoteReference w:id="27"/>
      </w:r>
    </w:p>
    <w:p w14:paraId="1D61689A" w14:textId="3D03B2A2" w:rsidR="00F22C37" w:rsidRDefault="00396909" w:rsidP="00961AE7">
      <w:pPr>
        <w:spacing w:line="360" w:lineRule="auto"/>
        <w:jc w:val="both"/>
        <w:rPr>
          <w:rFonts w:ascii="Book Antiqua" w:hAnsi="Book Antiqua"/>
          <w:sz w:val="24"/>
          <w:szCs w:val="24"/>
        </w:rPr>
      </w:pPr>
      <w:r>
        <w:rPr>
          <w:rFonts w:ascii="Book Antiqua" w:hAnsi="Book Antiqua"/>
          <w:sz w:val="24"/>
          <w:szCs w:val="24"/>
        </w:rPr>
        <w:t>News reache</w:t>
      </w:r>
      <w:r w:rsidR="00635533">
        <w:rPr>
          <w:rFonts w:ascii="Book Antiqua" w:hAnsi="Book Antiqua"/>
          <w:sz w:val="24"/>
          <w:szCs w:val="24"/>
        </w:rPr>
        <w:t>d</w:t>
      </w:r>
      <w:r>
        <w:rPr>
          <w:rFonts w:ascii="Book Antiqua" w:hAnsi="Book Antiqua"/>
          <w:sz w:val="24"/>
          <w:szCs w:val="24"/>
        </w:rPr>
        <w:t xml:space="preserve"> us that Ptolemy IV had died. I sen</w:t>
      </w:r>
      <w:r w:rsidR="00635533">
        <w:rPr>
          <w:rFonts w:ascii="Book Antiqua" w:hAnsi="Book Antiqua"/>
          <w:sz w:val="24"/>
          <w:szCs w:val="24"/>
        </w:rPr>
        <w:t>t</w:t>
      </w:r>
      <w:r>
        <w:rPr>
          <w:rFonts w:ascii="Book Antiqua" w:hAnsi="Book Antiqua"/>
          <w:sz w:val="24"/>
          <w:szCs w:val="24"/>
        </w:rPr>
        <w:t xml:space="preserve"> an envoy to offer sanctuary</w:t>
      </w:r>
      <w:r w:rsidR="00721C39">
        <w:rPr>
          <w:rStyle w:val="FootnoteReference"/>
          <w:rFonts w:ascii="Book Antiqua" w:hAnsi="Book Antiqua"/>
          <w:sz w:val="24"/>
          <w:szCs w:val="24"/>
        </w:rPr>
        <w:footnoteReference w:id="28"/>
      </w:r>
      <w:r>
        <w:rPr>
          <w:rFonts w:ascii="Book Antiqua" w:hAnsi="Book Antiqua"/>
          <w:sz w:val="24"/>
          <w:szCs w:val="24"/>
        </w:rPr>
        <w:t xml:space="preserve"> to my daughter only to find out she ha</w:t>
      </w:r>
      <w:r w:rsidR="00635533">
        <w:rPr>
          <w:rFonts w:ascii="Book Antiqua" w:hAnsi="Book Antiqua"/>
          <w:sz w:val="24"/>
          <w:szCs w:val="24"/>
        </w:rPr>
        <w:t>d</w:t>
      </w:r>
      <w:r>
        <w:rPr>
          <w:rFonts w:ascii="Book Antiqua" w:hAnsi="Book Antiqua"/>
          <w:sz w:val="24"/>
          <w:szCs w:val="24"/>
        </w:rPr>
        <w:t xml:space="preserve"> died in childbirth and I am grandmother to the rightful heir to the throne. </w:t>
      </w:r>
      <w:r w:rsidR="00635533">
        <w:rPr>
          <w:rFonts w:ascii="Book Antiqua" w:hAnsi="Book Antiqua"/>
          <w:sz w:val="24"/>
          <w:szCs w:val="24"/>
        </w:rPr>
        <w:t xml:space="preserve">I </w:t>
      </w:r>
      <w:r w:rsidR="006330F8">
        <w:rPr>
          <w:rFonts w:ascii="Book Antiqua" w:hAnsi="Book Antiqua"/>
          <w:sz w:val="24"/>
          <w:szCs w:val="24"/>
        </w:rPr>
        <w:t>was</w:t>
      </w:r>
      <w:r w:rsidR="00635533">
        <w:rPr>
          <w:rFonts w:ascii="Book Antiqua" w:hAnsi="Book Antiqua"/>
          <w:sz w:val="24"/>
          <w:szCs w:val="24"/>
        </w:rPr>
        <w:t xml:space="preserve"> bereft</w:t>
      </w:r>
      <w:r w:rsidR="00561AA4">
        <w:rPr>
          <w:rFonts w:ascii="Book Antiqua" w:hAnsi="Book Antiqua"/>
          <w:sz w:val="24"/>
          <w:szCs w:val="24"/>
        </w:rPr>
        <w:t xml:space="preserve"> yet</w:t>
      </w:r>
      <w:r w:rsidR="00635533">
        <w:rPr>
          <w:rFonts w:ascii="Book Antiqua" w:hAnsi="Book Antiqua"/>
          <w:sz w:val="24"/>
          <w:szCs w:val="24"/>
        </w:rPr>
        <w:t xml:space="preserve"> </w:t>
      </w:r>
      <w:r w:rsidR="00561AA4">
        <w:rPr>
          <w:rFonts w:ascii="Book Antiqua" w:hAnsi="Book Antiqua"/>
          <w:sz w:val="24"/>
          <w:szCs w:val="24"/>
        </w:rPr>
        <w:t>I looked forward to welcoming my grandson</w:t>
      </w:r>
      <w:r w:rsidR="00CA0233">
        <w:rPr>
          <w:rFonts w:ascii="Book Antiqua" w:hAnsi="Book Antiqua"/>
          <w:sz w:val="24"/>
          <w:szCs w:val="24"/>
        </w:rPr>
        <w:t xml:space="preserve"> to the world</w:t>
      </w:r>
      <w:r w:rsidR="00635533">
        <w:rPr>
          <w:rFonts w:ascii="Book Antiqua" w:hAnsi="Book Antiqua"/>
          <w:sz w:val="24"/>
          <w:szCs w:val="24"/>
        </w:rPr>
        <w:t xml:space="preserve">. </w:t>
      </w:r>
      <w:r>
        <w:rPr>
          <w:rFonts w:ascii="Book Antiqua" w:hAnsi="Book Antiqua"/>
          <w:sz w:val="24"/>
          <w:szCs w:val="24"/>
        </w:rPr>
        <w:t xml:space="preserve">As Egypt </w:t>
      </w:r>
      <w:r w:rsidR="00561AA4">
        <w:rPr>
          <w:rFonts w:ascii="Book Antiqua" w:hAnsi="Book Antiqua"/>
          <w:sz w:val="24"/>
          <w:szCs w:val="24"/>
        </w:rPr>
        <w:t>was</w:t>
      </w:r>
      <w:r>
        <w:rPr>
          <w:rFonts w:ascii="Book Antiqua" w:hAnsi="Book Antiqua"/>
          <w:sz w:val="24"/>
          <w:szCs w:val="24"/>
        </w:rPr>
        <w:t xml:space="preserve"> unstable, I </w:t>
      </w:r>
      <w:r w:rsidR="00CA0233">
        <w:rPr>
          <w:rFonts w:ascii="Book Antiqua" w:hAnsi="Book Antiqua"/>
          <w:sz w:val="24"/>
          <w:szCs w:val="24"/>
        </w:rPr>
        <w:t>offered</w:t>
      </w:r>
      <w:r>
        <w:rPr>
          <w:rFonts w:ascii="Book Antiqua" w:hAnsi="Book Antiqua"/>
          <w:sz w:val="24"/>
          <w:szCs w:val="24"/>
        </w:rPr>
        <w:t xml:space="preserve"> sanctuary to my grandson but for some reason his aunt </w:t>
      </w:r>
      <w:r w:rsidR="00117C6C">
        <w:rPr>
          <w:rFonts w:ascii="Book Antiqua" w:hAnsi="Book Antiqua"/>
          <w:sz w:val="24"/>
          <w:szCs w:val="24"/>
        </w:rPr>
        <w:t xml:space="preserve">initially </w:t>
      </w:r>
      <w:r>
        <w:rPr>
          <w:rFonts w:ascii="Book Antiqua" w:hAnsi="Book Antiqua"/>
          <w:sz w:val="24"/>
          <w:szCs w:val="24"/>
        </w:rPr>
        <w:t>seem</w:t>
      </w:r>
      <w:r w:rsidR="00561AA4">
        <w:rPr>
          <w:rFonts w:ascii="Book Antiqua" w:hAnsi="Book Antiqua"/>
          <w:sz w:val="24"/>
          <w:szCs w:val="24"/>
        </w:rPr>
        <w:t>ed</w:t>
      </w:r>
      <w:r>
        <w:rPr>
          <w:rFonts w:ascii="Book Antiqua" w:hAnsi="Book Antiqua"/>
          <w:sz w:val="24"/>
          <w:szCs w:val="24"/>
        </w:rPr>
        <w:t xml:space="preserve"> reluctant to send him to Persia </w:t>
      </w:r>
      <w:r w:rsidR="00CA0233">
        <w:rPr>
          <w:rFonts w:ascii="Book Antiqua" w:hAnsi="Book Antiqua"/>
          <w:sz w:val="24"/>
          <w:szCs w:val="24"/>
        </w:rPr>
        <w:t>even though</w:t>
      </w:r>
      <w:r>
        <w:rPr>
          <w:rFonts w:ascii="Book Antiqua" w:hAnsi="Book Antiqua"/>
          <w:sz w:val="24"/>
          <w:szCs w:val="24"/>
        </w:rPr>
        <w:t xml:space="preserve"> </w:t>
      </w:r>
      <w:r w:rsidR="00117C6C">
        <w:rPr>
          <w:rFonts w:ascii="Book Antiqua" w:hAnsi="Book Antiqua"/>
          <w:sz w:val="24"/>
          <w:szCs w:val="24"/>
        </w:rPr>
        <w:t xml:space="preserve">he </w:t>
      </w:r>
      <w:r w:rsidR="00561AA4">
        <w:rPr>
          <w:rFonts w:ascii="Book Antiqua" w:hAnsi="Book Antiqua"/>
          <w:sz w:val="24"/>
          <w:szCs w:val="24"/>
        </w:rPr>
        <w:t>was</w:t>
      </w:r>
      <w:r>
        <w:rPr>
          <w:rFonts w:ascii="Book Antiqua" w:hAnsi="Book Antiqua"/>
          <w:sz w:val="24"/>
          <w:szCs w:val="24"/>
        </w:rPr>
        <w:t xml:space="preserve"> in the middle of a war zone! </w:t>
      </w:r>
      <w:r w:rsidR="00117C6C">
        <w:rPr>
          <w:rFonts w:ascii="Book Antiqua" w:hAnsi="Book Antiqua"/>
          <w:sz w:val="24"/>
          <w:szCs w:val="24"/>
        </w:rPr>
        <w:t>S</w:t>
      </w:r>
      <w:r>
        <w:rPr>
          <w:rFonts w:ascii="Book Antiqua" w:hAnsi="Book Antiqua"/>
          <w:sz w:val="24"/>
          <w:szCs w:val="24"/>
        </w:rPr>
        <w:t>omething d</w:t>
      </w:r>
      <w:r w:rsidR="00117C6C">
        <w:rPr>
          <w:rFonts w:ascii="Book Antiqua" w:hAnsi="Book Antiqua"/>
          <w:sz w:val="24"/>
          <w:szCs w:val="24"/>
        </w:rPr>
        <w:t>id not</w:t>
      </w:r>
      <w:r>
        <w:rPr>
          <w:rFonts w:ascii="Book Antiqua" w:hAnsi="Book Antiqua"/>
          <w:sz w:val="24"/>
          <w:szCs w:val="24"/>
        </w:rPr>
        <w:t xml:space="preserve"> seem right!</w:t>
      </w:r>
      <w:r w:rsidR="00117C6C">
        <w:rPr>
          <w:rFonts w:ascii="Book Antiqua" w:hAnsi="Book Antiqua"/>
          <w:sz w:val="24"/>
          <w:szCs w:val="24"/>
        </w:rPr>
        <w:t xml:space="preserve"> However, shortly after I received news</w:t>
      </w:r>
      <w:r w:rsidR="00F22C37">
        <w:rPr>
          <w:rFonts w:ascii="Book Antiqua" w:hAnsi="Book Antiqua"/>
          <w:sz w:val="24"/>
          <w:szCs w:val="24"/>
        </w:rPr>
        <w:t xml:space="preserve"> from Egypt that Queen Berenice III w</w:t>
      </w:r>
      <w:r w:rsidR="00117C6C">
        <w:rPr>
          <w:rFonts w:ascii="Book Antiqua" w:hAnsi="Book Antiqua"/>
          <w:sz w:val="24"/>
          <w:szCs w:val="24"/>
        </w:rPr>
        <w:t>ould</w:t>
      </w:r>
      <w:r w:rsidR="00F22C37">
        <w:rPr>
          <w:rFonts w:ascii="Book Antiqua" w:hAnsi="Book Antiqua"/>
          <w:sz w:val="24"/>
          <w:szCs w:val="24"/>
        </w:rPr>
        <w:t xml:space="preserve"> agree to returning my grandson Cyrus (known as Ptolemy</w:t>
      </w:r>
      <w:r w:rsidR="008F7238">
        <w:rPr>
          <w:rFonts w:ascii="Book Antiqua" w:hAnsi="Book Antiqua"/>
          <w:sz w:val="24"/>
          <w:szCs w:val="24"/>
        </w:rPr>
        <w:t xml:space="preserve"> in Egypt</w:t>
      </w:r>
      <w:r w:rsidR="00F22C37">
        <w:rPr>
          <w:rFonts w:ascii="Book Antiqua" w:hAnsi="Book Antiqua"/>
          <w:sz w:val="24"/>
          <w:szCs w:val="24"/>
        </w:rPr>
        <w:t>) to the safety of Persia</w:t>
      </w:r>
      <w:r w:rsidR="00117C6C">
        <w:rPr>
          <w:rFonts w:ascii="Book Antiqua" w:hAnsi="Book Antiqua"/>
          <w:sz w:val="24"/>
          <w:szCs w:val="24"/>
        </w:rPr>
        <w:t>,</w:t>
      </w:r>
      <w:r w:rsidR="00F22C37">
        <w:rPr>
          <w:rFonts w:ascii="Book Antiqua" w:hAnsi="Book Antiqua"/>
          <w:sz w:val="24"/>
          <w:szCs w:val="24"/>
        </w:rPr>
        <w:t xml:space="preserve"> providing an agreement </w:t>
      </w:r>
      <w:r w:rsidR="00117C6C">
        <w:rPr>
          <w:rFonts w:ascii="Book Antiqua" w:hAnsi="Book Antiqua"/>
          <w:sz w:val="24"/>
          <w:szCs w:val="24"/>
        </w:rPr>
        <w:t>was</w:t>
      </w:r>
      <w:r w:rsidR="00F22C37">
        <w:rPr>
          <w:rFonts w:ascii="Book Antiqua" w:hAnsi="Book Antiqua"/>
          <w:sz w:val="24"/>
          <w:szCs w:val="24"/>
        </w:rPr>
        <w:t xml:space="preserve"> made that he w</w:t>
      </w:r>
      <w:r w:rsidR="00117C6C">
        <w:rPr>
          <w:rFonts w:ascii="Book Antiqua" w:hAnsi="Book Antiqua"/>
          <w:sz w:val="24"/>
          <w:szCs w:val="24"/>
        </w:rPr>
        <w:t>ould</w:t>
      </w:r>
      <w:r w:rsidR="00F22C37">
        <w:rPr>
          <w:rFonts w:ascii="Book Antiqua" w:hAnsi="Book Antiqua"/>
          <w:sz w:val="24"/>
          <w:szCs w:val="24"/>
        </w:rPr>
        <w:t xml:space="preserve"> relinquish all rights to the Egyptian throne. An official document was drawn up to agree to this which I signed acting as</w:t>
      </w:r>
      <w:r w:rsidR="00117C6C">
        <w:rPr>
          <w:rFonts w:ascii="Book Antiqua" w:hAnsi="Book Antiqua"/>
          <w:sz w:val="24"/>
          <w:szCs w:val="24"/>
        </w:rPr>
        <w:t xml:space="preserve"> Cyrus’</w:t>
      </w:r>
      <w:r w:rsidR="00F22C37">
        <w:rPr>
          <w:rFonts w:ascii="Book Antiqua" w:hAnsi="Book Antiqua"/>
          <w:sz w:val="24"/>
          <w:szCs w:val="24"/>
        </w:rPr>
        <w:t xml:space="preserve"> advisor</w:t>
      </w:r>
      <w:r w:rsidR="00117C6C">
        <w:rPr>
          <w:rFonts w:ascii="Book Antiqua" w:hAnsi="Book Antiqua"/>
          <w:sz w:val="24"/>
          <w:szCs w:val="24"/>
        </w:rPr>
        <w:t>.</w:t>
      </w:r>
      <w:r w:rsidR="00EB3AA4">
        <w:rPr>
          <w:rFonts w:ascii="Book Antiqua" w:hAnsi="Book Antiqua"/>
          <w:sz w:val="24"/>
          <w:szCs w:val="24"/>
        </w:rPr>
        <w:t xml:space="preserve"> However, in my mind I h</w:t>
      </w:r>
      <w:r w:rsidR="00117C6C">
        <w:rPr>
          <w:rFonts w:ascii="Book Antiqua" w:hAnsi="Book Antiqua"/>
          <w:sz w:val="24"/>
          <w:szCs w:val="24"/>
        </w:rPr>
        <w:t>ad</w:t>
      </w:r>
      <w:r w:rsidR="00EB3AA4">
        <w:rPr>
          <w:rFonts w:ascii="Book Antiqua" w:hAnsi="Book Antiqua"/>
          <w:sz w:val="24"/>
          <w:szCs w:val="24"/>
        </w:rPr>
        <w:t xml:space="preserve"> to admit that I was willing to put my </w:t>
      </w:r>
      <w:r w:rsidR="0061467C">
        <w:rPr>
          <w:rFonts w:ascii="Book Antiqua" w:hAnsi="Book Antiqua"/>
          <w:sz w:val="24"/>
          <w:szCs w:val="24"/>
        </w:rPr>
        <w:t>grandson</w:t>
      </w:r>
      <w:r w:rsidR="00EB3AA4">
        <w:rPr>
          <w:rFonts w:ascii="Book Antiqua" w:hAnsi="Book Antiqua"/>
          <w:sz w:val="24"/>
          <w:szCs w:val="24"/>
        </w:rPr>
        <w:t xml:space="preserve"> on the throne anyway should the stability of the region demand it.</w:t>
      </w:r>
    </w:p>
    <w:p w14:paraId="4AE8E01D" w14:textId="51E8BCE7" w:rsidR="00F22C37" w:rsidRDefault="00F22C37" w:rsidP="00961AE7">
      <w:pPr>
        <w:spacing w:line="360" w:lineRule="auto"/>
        <w:jc w:val="both"/>
        <w:rPr>
          <w:rFonts w:ascii="Book Antiqua" w:hAnsi="Book Antiqua"/>
          <w:sz w:val="24"/>
          <w:szCs w:val="24"/>
        </w:rPr>
      </w:pPr>
      <w:r>
        <w:rPr>
          <w:rFonts w:ascii="Book Antiqua" w:hAnsi="Book Antiqua"/>
          <w:sz w:val="24"/>
          <w:szCs w:val="24"/>
        </w:rPr>
        <w:t>We also had new arrivals in Armenia! Again, as our strategy is now to avoid conflict where possible,</w:t>
      </w:r>
      <w:r w:rsidR="00117C6C">
        <w:rPr>
          <w:rStyle w:val="FootnoteReference"/>
          <w:rFonts w:ascii="Book Antiqua" w:hAnsi="Book Antiqua"/>
          <w:sz w:val="24"/>
          <w:szCs w:val="24"/>
        </w:rPr>
        <w:footnoteReference w:id="29"/>
      </w:r>
      <w:r>
        <w:rPr>
          <w:rFonts w:ascii="Book Antiqua" w:hAnsi="Book Antiqua"/>
          <w:sz w:val="24"/>
          <w:szCs w:val="24"/>
        </w:rPr>
        <w:t xml:space="preserve"> we approached the ruler of Armenia and offered a similar non-aggression pact </w:t>
      </w:r>
      <w:r w:rsidR="00117C6C">
        <w:rPr>
          <w:rFonts w:ascii="Book Antiqua" w:hAnsi="Book Antiqua"/>
          <w:sz w:val="24"/>
          <w:szCs w:val="24"/>
        </w:rPr>
        <w:t>and</w:t>
      </w:r>
      <w:r>
        <w:rPr>
          <w:rFonts w:ascii="Book Antiqua" w:hAnsi="Book Antiqua"/>
          <w:sz w:val="24"/>
          <w:szCs w:val="24"/>
        </w:rPr>
        <w:t xml:space="preserve"> an agreement to share information </w:t>
      </w:r>
      <w:r w:rsidR="001C3B2B">
        <w:rPr>
          <w:rFonts w:ascii="Book Antiqua" w:hAnsi="Book Antiqua"/>
          <w:sz w:val="24"/>
          <w:szCs w:val="24"/>
        </w:rPr>
        <w:t>to</w:t>
      </w:r>
      <w:r>
        <w:rPr>
          <w:rFonts w:ascii="Book Antiqua" w:hAnsi="Book Antiqua"/>
          <w:sz w:val="24"/>
          <w:szCs w:val="24"/>
        </w:rPr>
        <w:t xml:space="preserve"> help defend each other where necessary. As per our previous agreements we also sent an envoy to Bactria to inform them of this development.</w:t>
      </w:r>
      <w:r w:rsidR="000F290D">
        <w:rPr>
          <w:rFonts w:ascii="Book Antiqua" w:hAnsi="Book Antiqua"/>
          <w:sz w:val="24"/>
          <w:szCs w:val="24"/>
        </w:rPr>
        <w:t xml:space="preserve"> </w:t>
      </w:r>
    </w:p>
    <w:p w14:paraId="446B2739" w14:textId="5D663687" w:rsidR="00396909" w:rsidRDefault="00C85089" w:rsidP="00961AE7">
      <w:pPr>
        <w:spacing w:line="360" w:lineRule="auto"/>
        <w:jc w:val="both"/>
        <w:rPr>
          <w:rFonts w:ascii="Book Antiqua" w:hAnsi="Book Antiqua"/>
          <w:b/>
          <w:sz w:val="24"/>
          <w:szCs w:val="24"/>
        </w:rPr>
      </w:pPr>
      <w:r>
        <w:rPr>
          <w:rFonts w:ascii="Book Antiqua" w:hAnsi="Book Antiqua"/>
          <w:b/>
          <w:sz w:val="24"/>
          <w:szCs w:val="24"/>
        </w:rPr>
        <w:t>2</w:t>
      </w:r>
      <w:r w:rsidR="00111E9A">
        <w:rPr>
          <w:rFonts w:ascii="Book Antiqua" w:hAnsi="Book Antiqua"/>
          <w:b/>
          <w:sz w:val="24"/>
          <w:szCs w:val="24"/>
        </w:rPr>
        <w:t>15</w:t>
      </w:r>
      <w:r>
        <w:rPr>
          <w:rFonts w:ascii="Book Antiqua" w:hAnsi="Book Antiqua"/>
          <w:b/>
          <w:sz w:val="24"/>
          <w:szCs w:val="24"/>
        </w:rPr>
        <w:t>-2</w:t>
      </w:r>
      <w:r w:rsidR="00111E9A">
        <w:rPr>
          <w:rFonts w:ascii="Book Antiqua" w:hAnsi="Book Antiqua"/>
          <w:b/>
          <w:sz w:val="24"/>
          <w:szCs w:val="24"/>
        </w:rPr>
        <w:t>13</w:t>
      </w:r>
      <w:r>
        <w:rPr>
          <w:rFonts w:ascii="Book Antiqua" w:hAnsi="Book Antiqua"/>
          <w:b/>
          <w:sz w:val="24"/>
          <w:szCs w:val="24"/>
        </w:rPr>
        <w:t xml:space="preserve"> BC</w:t>
      </w:r>
    </w:p>
    <w:p w14:paraId="4FD1D77C" w14:textId="2BF4344F" w:rsidR="00721C39" w:rsidRDefault="00B67193" w:rsidP="00961AE7">
      <w:pPr>
        <w:spacing w:line="360" w:lineRule="auto"/>
        <w:jc w:val="both"/>
        <w:rPr>
          <w:rFonts w:ascii="Book Antiqua" w:hAnsi="Book Antiqua"/>
          <w:sz w:val="24"/>
          <w:szCs w:val="24"/>
        </w:rPr>
      </w:pPr>
      <w:r>
        <w:rPr>
          <w:rFonts w:ascii="Book Antiqua" w:hAnsi="Book Antiqua"/>
          <w:sz w:val="24"/>
          <w:szCs w:val="24"/>
        </w:rPr>
        <w:lastRenderedPageBreak/>
        <w:t xml:space="preserve">The </w:t>
      </w:r>
      <w:r w:rsidR="00721C39">
        <w:rPr>
          <w:rFonts w:ascii="Book Antiqua" w:hAnsi="Book Antiqua"/>
          <w:sz w:val="24"/>
          <w:szCs w:val="24"/>
        </w:rPr>
        <w:t>Seleucid Queen Kleopatra</w:t>
      </w:r>
      <w:r w:rsidR="00117C6C">
        <w:rPr>
          <w:rFonts w:ascii="Book Antiqua" w:hAnsi="Book Antiqua"/>
          <w:sz w:val="24"/>
          <w:szCs w:val="24"/>
        </w:rPr>
        <w:t>,</w:t>
      </w:r>
      <w:r>
        <w:rPr>
          <w:rFonts w:ascii="Book Antiqua" w:hAnsi="Book Antiqua"/>
          <w:sz w:val="24"/>
          <w:szCs w:val="24"/>
        </w:rPr>
        <w:t xml:space="preserve"> who ha</w:t>
      </w:r>
      <w:r w:rsidR="00117C6C">
        <w:rPr>
          <w:rFonts w:ascii="Book Antiqua" w:hAnsi="Book Antiqua"/>
          <w:sz w:val="24"/>
          <w:szCs w:val="24"/>
        </w:rPr>
        <w:t>d</w:t>
      </w:r>
      <w:r>
        <w:rPr>
          <w:rFonts w:ascii="Book Antiqua" w:hAnsi="Book Antiqua"/>
          <w:sz w:val="24"/>
          <w:szCs w:val="24"/>
        </w:rPr>
        <w:t xml:space="preserve"> expressed discontent many times</w:t>
      </w:r>
      <w:r w:rsidR="00D65D85">
        <w:rPr>
          <w:rFonts w:ascii="Book Antiqua" w:hAnsi="Book Antiqua"/>
          <w:sz w:val="24"/>
          <w:szCs w:val="24"/>
        </w:rPr>
        <w:t>,</w:t>
      </w:r>
      <w:r>
        <w:rPr>
          <w:rFonts w:ascii="Book Antiqua" w:hAnsi="Book Antiqua"/>
          <w:sz w:val="24"/>
          <w:szCs w:val="24"/>
        </w:rPr>
        <w:t xml:space="preserve"> finally decided to accept our offer of </w:t>
      </w:r>
      <w:proofErr w:type="gramStart"/>
      <w:r>
        <w:rPr>
          <w:rFonts w:ascii="Book Antiqua" w:hAnsi="Book Antiqua"/>
          <w:sz w:val="24"/>
          <w:szCs w:val="24"/>
        </w:rPr>
        <w:t>sanctuary</w:t>
      </w:r>
      <w:proofErr w:type="gramEnd"/>
      <w:r>
        <w:rPr>
          <w:rFonts w:ascii="Book Antiqua" w:hAnsi="Book Antiqua"/>
          <w:sz w:val="24"/>
          <w:szCs w:val="24"/>
        </w:rPr>
        <w:t xml:space="preserve"> and</w:t>
      </w:r>
      <w:r w:rsidR="00721C39">
        <w:rPr>
          <w:rFonts w:ascii="Book Antiqua" w:hAnsi="Book Antiqua"/>
          <w:sz w:val="24"/>
          <w:szCs w:val="24"/>
        </w:rPr>
        <w:t xml:space="preserve"> move</w:t>
      </w:r>
      <w:r>
        <w:rPr>
          <w:rFonts w:ascii="Book Antiqua" w:hAnsi="Book Antiqua"/>
          <w:sz w:val="24"/>
          <w:szCs w:val="24"/>
        </w:rPr>
        <w:t>d</w:t>
      </w:r>
      <w:r w:rsidR="00721C39">
        <w:rPr>
          <w:rFonts w:ascii="Book Antiqua" w:hAnsi="Book Antiqua"/>
          <w:sz w:val="24"/>
          <w:szCs w:val="24"/>
        </w:rPr>
        <w:t xml:space="preserve"> to Persia with her children as she </w:t>
      </w:r>
      <w:r w:rsidR="00D65D85">
        <w:rPr>
          <w:rFonts w:ascii="Book Antiqua" w:hAnsi="Book Antiqua"/>
          <w:sz w:val="24"/>
          <w:szCs w:val="24"/>
        </w:rPr>
        <w:t>wa</w:t>
      </w:r>
      <w:r w:rsidR="00721C39">
        <w:rPr>
          <w:rFonts w:ascii="Book Antiqua" w:hAnsi="Book Antiqua"/>
          <w:sz w:val="24"/>
          <w:szCs w:val="24"/>
        </w:rPr>
        <w:t xml:space="preserve">s scared for </w:t>
      </w:r>
      <w:r w:rsidR="001C3B2B">
        <w:rPr>
          <w:rFonts w:ascii="Book Antiqua" w:hAnsi="Book Antiqua"/>
          <w:sz w:val="24"/>
          <w:szCs w:val="24"/>
        </w:rPr>
        <w:t>their</w:t>
      </w:r>
      <w:r w:rsidR="00721C39">
        <w:rPr>
          <w:rFonts w:ascii="Book Antiqua" w:hAnsi="Book Antiqua"/>
          <w:sz w:val="24"/>
          <w:szCs w:val="24"/>
        </w:rPr>
        <w:t xml:space="preserve"> safety</w:t>
      </w:r>
      <w:r w:rsidR="001C3B2B">
        <w:rPr>
          <w:rFonts w:ascii="Book Antiqua" w:hAnsi="Book Antiqua"/>
          <w:sz w:val="24"/>
          <w:szCs w:val="24"/>
        </w:rPr>
        <w:t>.</w:t>
      </w:r>
      <w:r w:rsidR="00721C39">
        <w:rPr>
          <w:rStyle w:val="FootnoteReference"/>
          <w:rFonts w:ascii="Book Antiqua" w:hAnsi="Book Antiqua"/>
          <w:sz w:val="24"/>
          <w:szCs w:val="24"/>
        </w:rPr>
        <w:footnoteReference w:id="30"/>
      </w:r>
    </w:p>
    <w:p w14:paraId="330F683F" w14:textId="63956D20" w:rsidR="005607DD" w:rsidRDefault="005607DD" w:rsidP="00961AE7">
      <w:pPr>
        <w:spacing w:line="360" w:lineRule="auto"/>
        <w:jc w:val="both"/>
        <w:rPr>
          <w:rFonts w:ascii="Book Antiqua" w:hAnsi="Book Antiqua"/>
          <w:sz w:val="24"/>
          <w:szCs w:val="24"/>
        </w:rPr>
      </w:pPr>
      <w:r>
        <w:rPr>
          <w:rFonts w:ascii="Book Antiqua" w:hAnsi="Book Antiqua"/>
          <w:sz w:val="24"/>
          <w:szCs w:val="24"/>
        </w:rPr>
        <w:t>After discussions with the Bactrians we ha</w:t>
      </w:r>
      <w:r w:rsidR="001C3B2B">
        <w:rPr>
          <w:rFonts w:ascii="Book Antiqua" w:hAnsi="Book Antiqua"/>
          <w:sz w:val="24"/>
          <w:szCs w:val="24"/>
        </w:rPr>
        <w:t>d</w:t>
      </w:r>
      <w:r>
        <w:rPr>
          <w:rFonts w:ascii="Book Antiqua" w:hAnsi="Book Antiqua"/>
          <w:sz w:val="24"/>
          <w:szCs w:val="24"/>
        </w:rPr>
        <w:t xml:space="preserve"> decided to set up a united defence force. We felt that as armed forces are usually made up of many nationalities it would not make any difference to the men and it </w:t>
      </w:r>
      <w:r w:rsidR="001C3B2B">
        <w:rPr>
          <w:rFonts w:ascii="Book Antiqua" w:hAnsi="Book Antiqua"/>
          <w:sz w:val="24"/>
          <w:szCs w:val="24"/>
        </w:rPr>
        <w:t>would have</w:t>
      </w:r>
      <w:r>
        <w:rPr>
          <w:rFonts w:ascii="Book Antiqua" w:hAnsi="Book Antiqua"/>
          <w:sz w:val="24"/>
          <w:szCs w:val="24"/>
        </w:rPr>
        <w:t xml:space="preserve"> allow</w:t>
      </w:r>
      <w:r w:rsidR="001C3B2B">
        <w:rPr>
          <w:rFonts w:ascii="Book Antiqua" w:hAnsi="Book Antiqua"/>
          <w:sz w:val="24"/>
          <w:szCs w:val="24"/>
        </w:rPr>
        <w:t>ed</w:t>
      </w:r>
      <w:r>
        <w:rPr>
          <w:rFonts w:ascii="Book Antiqua" w:hAnsi="Book Antiqua"/>
          <w:sz w:val="24"/>
          <w:szCs w:val="24"/>
        </w:rPr>
        <w:t xml:space="preserve"> us to have a more cohesive fighting force to defend our eastern boarders and territories.</w:t>
      </w:r>
      <w:r w:rsidRPr="005607DD">
        <w:rPr>
          <w:rStyle w:val="FootnoteReference"/>
        </w:rPr>
        <w:t xml:space="preserve"> </w:t>
      </w:r>
      <w:r>
        <w:rPr>
          <w:rStyle w:val="FootnoteReference"/>
        </w:rPr>
        <w:footnoteReference w:id="31"/>
      </w:r>
      <w:r>
        <w:rPr>
          <w:rFonts w:ascii="Book Antiqua" w:hAnsi="Book Antiqua"/>
          <w:sz w:val="24"/>
          <w:szCs w:val="24"/>
        </w:rPr>
        <w:t xml:space="preserve"> Additionally, in Persia we decided to revive the tradition of the elite Immortal unit of 10,000 men.</w:t>
      </w:r>
    </w:p>
    <w:p w14:paraId="157F10FC" w14:textId="7AB7D15D" w:rsidR="005607DD" w:rsidRDefault="005607DD" w:rsidP="00961AE7">
      <w:pPr>
        <w:spacing w:line="360" w:lineRule="auto"/>
        <w:jc w:val="both"/>
        <w:rPr>
          <w:rFonts w:ascii="Book Antiqua" w:hAnsi="Book Antiqua"/>
          <w:sz w:val="24"/>
          <w:szCs w:val="24"/>
        </w:rPr>
      </w:pPr>
      <w:r>
        <w:rPr>
          <w:rFonts w:ascii="Book Antiqua" w:hAnsi="Book Antiqua"/>
          <w:sz w:val="24"/>
          <w:szCs w:val="24"/>
        </w:rPr>
        <w:t xml:space="preserve">There seemed to be trouble ahead as Phraatus </w:t>
      </w:r>
      <w:r w:rsidR="00CB3D32">
        <w:rPr>
          <w:rFonts w:ascii="Book Antiqua" w:hAnsi="Book Antiqua"/>
          <w:sz w:val="24"/>
          <w:szCs w:val="24"/>
        </w:rPr>
        <w:t xml:space="preserve">I of Parthia </w:t>
      </w:r>
      <w:r w:rsidR="00706356">
        <w:rPr>
          <w:rFonts w:ascii="Book Antiqua" w:hAnsi="Book Antiqua"/>
          <w:sz w:val="24"/>
          <w:szCs w:val="24"/>
        </w:rPr>
        <w:t>was</w:t>
      </w:r>
      <w:r w:rsidR="00CB3D32">
        <w:rPr>
          <w:rFonts w:ascii="Book Antiqua" w:hAnsi="Book Antiqua"/>
          <w:sz w:val="24"/>
          <w:szCs w:val="24"/>
        </w:rPr>
        <w:t xml:space="preserve"> starting to instigate skirmishes in his own region. </w:t>
      </w:r>
      <w:r w:rsidR="004E263C">
        <w:rPr>
          <w:rFonts w:ascii="Book Antiqua" w:hAnsi="Book Antiqua"/>
          <w:sz w:val="24"/>
          <w:szCs w:val="24"/>
        </w:rPr>
        <w:t>While we ha</w:t>
      </w:r>
      <w:r w:rsidR="005C1C95">
        <w:rPr>
          <w:rFonts w:ascii="Book Antiqua" w:hAnsi="Book Antiqua"/>
          <w:sz w:val="24"/>
          <w:szCs w:val="24"/>
        </w:rPr>
        <w:t>d</w:t>
      </w:r>
      <w:r w:rsidR="004E263C">
        <w:rPr>
          <w:rFonts w:ascii="Book Antiqua" w:hAnsi="Book Antiqua"/>
          <w:sz w:val="24"/>
          <w:szCs w:val="24"/>
        </w:rPr>
        <w:t xml:space="preserve"> a tradition of approaching our neighbours and extending the hand of friendship, </w:t>
      </w:r>
      <w:r w:rsidR="005C1C95">
        <w:rPr>
          <w:rFonts w:ascii="Book Antiqua" w:hAnsi="Book Antiqua"/>
          <w:sz w:val="24"/>
          <w:szCs w:val="24"/>
        </w:rPr>
        <w:t>I was</w:t>
      </w:r>
      <w:r w:rsidR="004E263C">
        <w:rPr>
          <w:rFonts w:ascii="Book Antiqua" w:hAnsi="Book Antiqua"/>
          <w:sz w:val="24"/>
          <w:szCs w:val="24"/>
        </w:rPr>
        <w:t xml:space="preserve"> mistrustful as to the motives of </w:t>
      </w:r>
      <w:proofErr w:type="spellStart"/>
      <w:r w:rsidR="004E263C">
        <w:rPr>
          <w:rFonts w:ascii="Book Antiqua" w:hAnsi="Book Antiqua"/>
          <w:sz w:val="24"/>
          <w:szCs w:val="24"/>
        </w:rPr>
        <w:t>Phraates</w:t>
      </w:r>
      <w:proofErr w:type="spellEnd"/>
      <w:r w:rsidR="004E263C">
        <w:rPr>
          <w:rFonts w:ascii="Book Antiqua" w:hAnsi="Book Antiqua"/>
          <w:sz w:val="24"/>
          <w:szCs w:val="24"/>
        </w:rPr>
        <w:t xml:space="preserve"> I and therefore </w:t>
      </w:r>
      <w:r w:rsidR="005C1C95">
        <w:rPr>
          <w:rFonts w:ascii="Book Antiqua" w:hAnsi="Book Antiqua"/>
          <w:sz w:val="24"/>
          <w:szCs w:val="24"/>
        </w:rPr>
        <w:t>I did</w:t>
      </w:r>
      <w:r w:rsidR="004E263C">
        <w:rPr>
          <w:rFonts w:ascii="Book Antiqua" w:hAnsi="Book Antiqua"/>
          <w:sz w:val="24"/>
          <w:szCs w:val="24"/>
        </w:rPr>
        <w:t xml:space="preserve"> not send anyone into what </w:t>
      </w:r>
      <w:r w:rsidR="005C1C95">
        <w:rPr>
          <w:rFonts w:ascii="Book Antiqua" w:hAnsi="Book Antiqua"/>
          <w:sz w:val="24"/>
          <w:szCs w:val="24"/>
        </w:rPr>
        <w:t>I thought</w:t>
      </w:r>
      <w:r w:rsidR="004E263C">
        <w:rPr>
          <w:rFonts w:ascii="Book Antiqua" w:hAnsi="Book Antiqua"/>
          <w:sz w:val="24"/>
          <w:szCs w:val="24"/>
        </w:rPr>
        <w:t xml:space="preserve"> may </w:t>
      </w:r>
      <w:r w:rsidR="005C1C95">
        <w:rPr>
          <w:rFonts w:ascii="Book Antiqua" w:hAnsi="Book Antiqua"/>
          <w:sz w:val="24"/>
          <w:szCs w:val="24"/>
        </w:rPr>
        <w:t>have been</w:t>
      </w:r>
      <w:r w:rsidR="004E263C">
        <w:rPr>
          <w:rFonts w:ascii="Book Antiqua" w:hAnsi="Book Antiqua"/>
          <w:sz w:val="24"/>
          <w:szCs w:val="24"/>
        </w:rPr>
        <w:t xml:space="preserve"> </w:t>
      </w:r>
      <w:r w:rsidR="00D65D85">
        <w:rPr>
          <w:rFonts w:ascii="Book Antiqua" w:hAnsi="Book Antiqua"/>
          <w:sz w:val="24"/>
          <w:szCs w:val="24"/>
        </w:rPr>
        <w:t xml:space="preserve">a </w:t>
      </w:r>
      <w:r w:rsidR="004E263C">
        <w:rPr>
          <w:rFonts w:ascii="Book Antiqua" w:hAnsi="Book Antiqua"/>
          <w:sz w:val="24"/>
          <w:szCs w:val="24"/>
        </w:rPr>
        <w:t xml:space="preserve">dangerous situation. </w:t>
      </w:r>
      <w:r w:rsidR="00CB3D32">
        <w:rPr>
          <w:rFonts w:ascii="Book Antiqua" w:hAnsi="Book Antiqua"/>
          <w:sz w:val="24"/>
          <w:szCs w:val="24"/>
        </w:rPr>
        <w:t xml:space="preserve">Amitis and I needed to put provisions in place and try to pre-empt what trouble </w:t>
      </w:r>
      <w:r w:rsidR="005C1C95">
        <w:rPr>
          <w:rFonts w:ascii="Book Antiqua" w:hAnsi="Book Antiqua"/>
          <w:sz w:val="24"/>
          <w:szCs w:val="24"/>
        </w:rPr>
        <w:t>might have</w:t>
      </w:r>
      <w:r w:rsidR="00CB3D32">
        <w:rPr>
          <w:rFonts w:ascii="Book Antiqua" w:hAnsi="Book Antiqua"/>
          <w:sz w:val="24"/>
          <w:szCs w:val="24"/>
        </w:rPr>
        <w:t xml:space="preserve"> be</w:t>
      </w:r>
      <w:r w:rsidR="005C1C95">
        <w:rPr>
          <w:rFonts w:ascii="Book Antiqua" w:hAnsi="Book Antiqua"/>
          <w:sz w:val="24"/>
          <w:szCs w:val="24"/>
        </w:rPr>
        <w:t>en</w:t>
      </w:r>
      <w:r w:rsidR="00CB3D32">
        <w:rPr>
          <w:rFonts w:ascii="Book Antiqua" w:hAnsi="Book Antiqua"/>
          <w:sz w:val="24"/>
          <w:szCs w:val="24"/>
        </w:rPr>
        <w:t xml:space="preserve"> coming. After many lengthy discussions we decided to issue a proclamation to the subjects of Persia and Media that they must all make use of the </w:t>
      </w:r>
      <w:bookmarkStart w:id="1" w:name="_Hlk512996938"/>
      <w:proofErr w:type="spellStart"/>
      <w:r w:rsidR="00CB3D32" w:rsidRPr="00CB3D32">
        <w:rPr>
          <w:rFonts w:ascii="Book Antiqua" w:hAnsi="Book Antiqua"/>
          <w:sz w:val="24"/>
          <w:szCs w:val="24"/>
        </w:rPr>
        <w:t>ya</w:t>
      </w:r>
      <w:r w:rsidR="00CB3D32" w:rsidRPr="00CB3D32">
        <w:rPr>
          <w:rFonts w:ascii="Cambria" w:hAnsi="Cambria" w:cs="Cambria"/>
          <w:sz w:val="24"/>
          <w:szCs w:val="24"/>
        </w:rPr>
        <w:t>ḵ</w:t>
      </w:r>
      <w:r w:rsidR="00CB3D32" w:rsidRPr="00CB3D32">
        <w:rPr>
          <w:rFonts w:ascii="Book Antiqua" w:hAnsi="Book Antiqua"/>
          <w:sz w:val="24"/>
          <w:szCs w:val="24"/>
        </w:rPr>
        <w:t>čāl</w:t>
      </w:r>
      <w:r w:rsidR="00CB3D32">
        <w:rPr>
          <w:rFonts w:ascii="Book Antiqua" w:hAnsi="Book Antiqua"/>
          <w:sz w:val="24"/>
          <w:szCs w:val="24"/>
        </w:rPr>
        <w:t>s</w:t>
      </w:r>
      <w:bookmarkEnd w:id="1"/>
      <w:proofErr w:type="spellEnd"/>
      <w:r w:rsidR="00CB3D32">
        <w:rPr>
          <w:rFonts w:ascii="Book Antiqua" w:hAnsi="Book Antiqua"/>
          <w:sz w:val="24"/>
          <w:szCs w:val="24"/>
        </w:rPr>
        <w:t xml:space="preserve"> (ice-houses)</w:t>
      </w:r>
      <w:r w:rsidR="00AE40B4">
        <w:rPr>
          <w:rFonts w:ascii="Book Antiqua" w:hAnsi="Book Antiqua"/>
          <w:sz w:val="24"/>
          <w:szCs w:val="24"/>
        </w:rPr>
        <w:t>,</w:t>
      </w:r>
      <w:r w:rsidR="00CB3D32" w:rsidRPr="00CB3D32">
        <w:rPr>
          <w:rStyle w:val="FootnoteReference"/>
        </w:rPr>
        <w:t xml:space="preserve"> </w:t>
      </w:r>
      <w:r w:rsidR="00CB3D32">
        <w:rPr>
          <w:rStyle w:val="FootnoteReference"/>
        </w:rPr>
        <w:footnoteReference w:id="32"/>
      </w:r>
      <w:r w:rsidR="00CB3D32">
        <w:rPr>
          <w:rFonts w:ascii="Book Antiqua" w:hAnsi="Book Antiqua"/>
          <w:sz w:val="24"/>
          <w:szCs w:val="24"/>
        </w:rPr>
        <w:t xml:space="preserve"> granaries</w:t>
      </w:r>
      <w:r w:rsidR="004024BC">
        <w:rPr>
          <w:rFonts w:ascii="Book Antiqua" w:hAnsi="Book Antiqua"/>
          <w:sz w:val="24"/>
          <w:szCs w:val="24"/>
        </w:rPr>
        <w:t xml:space="preserve"> and storehouses</w:t>
      </w:r>
      <w:r w:rsidR="004E263C">
        <w:rPr>
          <w:rStyle w:val="FootnoteReference"/>
          <w:rFonts w:ascii="Book Antiqua" w:hAnsi="Book Antiqua"/>
          <w:sz w:val="24"/>
          <w:szCs w:val="24"/>
        </w:rPr>
        <w:footnoteReference w:id="33"/>
      </w:r>
      <w:r w:rsidR="00CB3D32">
        <w:rPr>
          <w:rFonts w:ascii="Book Antiqua" w:hAnsi="Book Antiqua"/>
          <w:sz w:val="24"/>
          <w:szCs w:val="24"/>
        </w:rPr>
        <w:t xml:space="preserve"> and any other place they may have to stockpile food.</w:t>
      </w:r>
      <w:r w:rsidR="00A66E3E">
        <w:rPr>
          <w:rFonts w:ascii="Book Antiqua" w:hAnsi="Book Antiqua"/>
          <w:sz w:val="24"/>
          <w:szCs w:val="24"/>
        </w:rPr>
        <w:t xml:space="preserve"> </w:t>
      </w:r>
    </w:p>
    <w:p w14:paraId="2B0D90BA" w14:textId="29CDF000" w:rsidR="00F21132" w:rsidRDefault="00F21132" w:rsidP="00961AE7">
      <w:pPr>
        <w:spacing w:line="360" w:lineRule="auto"/>
        <w:jc w:val="both"/>
        <w:rPr>
          <w:rFonts w:ascii="Book Antiqua" w:hAnsi="Book Antiqua"/>
          <w:sz w:val="24"/>
          <w:szCs w:val="24"/>
        </w:rPr>
      </w:pPr>
      <w:r>
        <w:rPr>
          <w:rFonts w:ascii="Book Antiqua" w:hAnsi="Book Antiqua"/>
          <w:sz w:val="24"/>
          <w:szCs w:val="24"/>
        </w:rPr>
        <w:t xml:space="preserve">Phraatus I sent his representative who wanted to speak to </w:t>
      </w:r>
      <w:r w:rsidR="00706356">
        <w:rPr>
          <w:rFonts w:ascii="Book Antiqua" w:hAnsi="Book Antiqua"/>
          <w:sz w:val="24"/>
          <w:szCs w:val="24"/>
        </w:rPr>
        <w:t xml:space="preserve">me </w:t>
      </w:r>
      <w:r>
        <w:rPr>
          <w:rFonts w:ascii="Book Antiqua" w:hAnsi="Book Antiqua"/>
          <w:sz w:val="24"/>
          <w:szCs w:val="24"/>
        </w:rPr>
        <w:t>in private without Queen Kleopatra. He seemed to be on a bit of a fact-finding mission and wanted to know what our current relationship was with the Seleucids. We explained that the Queen was a great ally but that we have a somewhat more uneasy relationship with the rest of the Seleucids</w:t>
      </w:r>
      <w:r w:rsidR="00A43962">
        <w:rPr>
          <w:rFonts w:ascii="Book Antiqua" w:hAnsi="Book Antiqua"/>
          <w:sz w:val="24"/>
          <w:szCs w:val="24"/>
        </w:rPr>
        <w:t>, however</w:t>
      </w:r>
      <w:r>
        <w:rPr>
          <w:rFonts w:ascii="Book Antiqua" w:hAnsi="Book Antiqua"/>
          <w:sz w:val="24"/>
          <w:szCs w:val="24"/>
        </w:rPr>
        <w:t xml:space="preserve"> if they leave us alone we have no argument with them. Even though we have no </w:t>
      </w:r>
      <w:r w:rsidR="00B263E2">
        <w:rPr>
          <w:rFonts w:ascii="Book Antiqua" w:hAnsi="Book Antiqua"/>
          <w:sz w:val="24"/>
          <w:szCs w:val="24"/>
        </w:rPr>
        <w:t>quarrel</w:t>
      </w:r>
      <w:r w:rsidR="00A43962">
        <w:rPr>
          <w:rFonts w:ascii="Book Antiqua" w:hAnsi="Book Antiqua"/>
          <w:sz w:val="24"/>
          <w:szCs w:val="24"/>
        </w:rPr>
        <w:t>,</w:t>
      </w:r>
      <w:r>
        <w:rPr>
          <w:rFonts w:ascii="Book Antiqua" w:hAnsi="Book Antiqua"/>
          <w:sz w:val="24"/>
          <w:szCs w:val="24"/>
        </w:rPr>
        <w:t xml:space="preserve"> the representative seem</w:t>
      </w:r>
      <w:r w:rsidR="00B263E2">
        <w:rPr>
          <w:rFonts w:ascii="Book Antiqua" w:hAnsi="Book Antiqua"/>
          <w:sz w:val="24"/>
          <w:szCs w:val="24"/>
        </w:rPr>
        <w:t>ed</w:t>
      </w:r>
      <w:r>
        <w:rPr>
          <w:rFonts w:ascii="Book Antiqua" w:hAnsi="Book Antiqua"/>
          <w:sz w:val="24"/>
          <w:szCs w:val="24"/>
        </w:rPr>
        <w:t xml:space="preserve"> to want to push us to be swallowed up by Parthia under the guise of restoring the Persian Empire</w:t>
      </w:r>
      <w:r w:rsidR="00B263E2">
        <w:rPr>
          <w:rFonts w:ascii="Book Antiqua" w:hAnsi="Book Antiqua"/>
          <w:sz w:val="24"/>
          <w:szCs w:val="24"/>
        </w:rPr>
        <w:t xml:space="preserve">. </w:t>
      </w:r>
      <w:r>
        <w:rPr>
          <w:rFonts w:ascii="Book Antiqua" w:hAnsi="Book Antiqua"/>
          <w:sz w:val="24"/>
          <w:szCs w:val="24"/>
        </w:rPr>
        <w:t xml:space="preserve">I really </w:t>
      </w:r>
      <w:r w:rsidR="00B263E2">
        <w:rPr>
          <w:rFonts w:ascii="Book Antiqua" w:hAnsi="Book Antiqua"/>
          <w:sz w:val="24"/>
          <w:szCs w:val="24"/>
        </w:rPr>
        <w:t>did not</w:t>
      </w:r>
      <w:r>
        <w:rPr>
          <w:rFonts w:ascii="Book Antiqua" w:hAnsi="Book Antiqua"/>
          <w:sz w:val="24"/>
          <w:szCs w:val="24"/>
        </w:rPr>
        <w:t xml:space="preserve"> believe him and I </w:t>
      </w:r>
      <w:r w:rsidR="00B263E2">
        <w:rPr>
          <w:rFonts w:ascii="Book Antiqua" w:hAnsi="Book Antiqua"/>
          <w:sz w:val="24"/>
          <w:szCs w:val="24"/>
        </w:rPr>
        <w:t>thought</w:t>
      </w:r>
      <w:r>
        <w:rPr>
          <w:rFonts w:ascii="Book Antiqua" w:hAnsi="Book Antiqua"/>
          <w:sz w:val="24"/>
          <w:szCs w:val="24"/>
        </w:rPr>
        <w:t xml:space="preserve"> </w:t>
      </w:r>
      <w:r>
        <w:rPr>
          <w:rFonts w:ascii="Book Antiqua" w:hAnsi="Book Antiqua"/>
          <w:sz w:val="24"/>
          <w:szCs w:val="24"/>
        </w:rPr>
        <w:lastRenderedPageBreak/>
        <w:t xml:space="preserve">he </w:t>
      </w:r>
      <w:r w:rsidR="00B263E2">
        <w:rPr>
          <w:rFonts w:ascii="Book Antiqua" w:hAnsi="Book Antiqua"/>
          <w:sz w:val="24"/>
          <w:szCs w:val="24"/>
        </w:rPr>
        <w:t>was</w:t>
      </w:r>
      <w:r>
        <w:rPr>
          <w:rFonts w:ascii="Book Antiqua" w:hAnsi="Book Antiqua"/>
          <w:sz w:val="24"/>
          <w:szCs w:val="24"/>
        </w:rPr>
        <w:t xml:space="preserve"> just after power</w:t>
      </w:r>
      <w:r w:rsidR="00B263E2">
        <w:rPr>
          <w:rFonts w:ascii="Book Antiqua" w:hAnsi="Book Antiqua"/>
          <w:sz w:val="24"/>
          <w:szCs w:val="24"/>
        </w:rPr>
        <w:t xml:space="preserve">. </w:t>
      </w:r>
      <w:r w:rsidR="005C1C95">
        <w:rPr>
          <w:rFonts w:ascii="Book Antiqua" w:hAnsi="Book Antiqua"/>
          <w:sz w:val="24"/>
          <w:szCs w:val="24"/>
        </w:rPr>
        <w:t>He even had the audacity to overtly imply that if we did not agree then Phraatus I would invade. I</w:t>
      </w:r>
      <w:r w:rsidR="00B263E2">
        <w:rPr>
          <w:rFonts w:ascii="Book Antiqua" w:hAnsi="Book Antiqua"/>
          <w:sz w:val="24"/>
          <w:szCs w:val="24"/>
        </w:rPr>
        <w:t xml:space="preserve"> sent him away with the message to Phraatus I that </w:t>
      </w:r>
      <w:r w:rsidR="005C1C95">
        <w:rPr>
          <w:rFonts w:ascii="Book Antiqua" w:hAnsi="Book Antiqua"/>
          <w:sz w:val="24"/>
          <w:szCs w:val="24"/>
        </w:rPr>
        <w:t>I</w:t>
      </w:r>
      <w:r w:rsidR="00B263E2">
        <w:rPr>
          <w:rFonts w:ascii="Book Antiqua" w:hAnsi="Book Antiqua"/>
          <w:sz w:val="24"/>
          <w:szCs w:val="24"/>
        </w:rPr>
        <w:t xml:space="preserve"> would think about his proposition (</w:t>
      </w:r>
      <w:proofErr w:type="gramStart"/>
      <w:r w:rsidR="005C1C95">
        <w:rPr>
          <w:rFonts w:ascii="Book Antiqua" w:hAnsi="Book Antiqua"/>
          <w:sz w:val="24"/>
          <w:szCs w:val="24"/>
        </w:rPr>
        <w:t>In reality, I</w:t>
      </w:r>
      <w:proofErr w:type="gramEnd"/>
      <w:r w:rsidR="005C1C95">
        <w:rPr>
          <w:rFonts w:ascii="Book Antiqua" w:hAnsi="Book Antiqua"/>
          <w:sz w:val="24"/>
          <w:szCs w:val="24"/>
        </w:rPr>
        <w:t xml:space="preserve"> was trying to figure out a way to avoid what I felt was invasion without an all-out war</w:t>
      </w:r>
      <w:r w:rsidR="00B263E2">
        <w:rPr>
          <w:rFonts w:ascii="Book Antiqua" w:hAnsi="Book Antiqua"/>
          <w:sz w:val="24"/>
          <w:szCs w:val="24"/>
        </w:rPr>
        <w:t>)</w:t>
      </w:r>
      <w:r w:rsidR="005C1C95">
        <w:rPr>
          <w:rFonts w:ascii="Book Antiqua" w:hAnsi="Book Antiqua"/>
          <w:sz w:val="24"/>
          <w:szCs w:val="24"/>
        </w:rPr>
        <w:t>.</w:t>
      </w:r>
    </w:p>
    <w:p w14:paraId="55191CBF" w14:textId="23D2284F" w:rsidR="00706356" w:rsidRDefault="00B263E2" w:rsidP="009A7AA1">
      <w:pPr>
        <w:spacing w:line="360" w:lineRule="auto"/>
        <w:jc w:val="both"/>
        <w:rPr>
          <w:rFonts w:ascii="Book Antiqua" w:hAnsi="Book Antiqua"/>
          <w:b/>
          <w:sz w:val="24"/>
          <w:szCs w:val="24"/>
        </w:rPr>
      </w:pPr>
      <w:r>
        <w:rPr>
          <w:rFonts w:ascii="Book Antiqua" w:hAnsi="Book Antiqua"/>
          <w:sz w:val="24"/>
          <w:szCs w:val="24"/>
        </w:rPr>
        <w:t>It transpired that I was right! Phraatus I invaded our neighbours Bactria! There was no time to warn them of our suspicions! We had much to consider.</w:t>
      </w:r>
    </w:p>
    <w:p w14:paraId="49CC604B" w14:textId="670C11F0" w:rsidR="00C85089" w:rsidRPr="00C85089" w:rsidRDefault="00C85089" w:rsidP="00961AE7">
      <w:pPr>
        <w:spacing w:line="360" w:lineRule="auto"/>
        <w:jc w:val="both"/>
        <w:rPr>
          <w:rFonts w:ascii="Book Antiqua" w:hAnsi="Book Antiqua"/>
          <w:b/>
          <w:sz w:val="24"/>
          <w:szCs w:val="24"/>
        </w:rPr>
      </w:pPr>
      <w:r w:rsidRPr="00C85089">
        <w:rPr>
          <w:rFonts w:ascii="Book Antiqua" w:hAnsi="Book Antiqua"/>
          <w:b/>
          <w:sz w:val="24"/>
          <w:szCs w:val="24"/>
        </w:rPr>
        <w:t>2</w:t>
      </w:r>
      <w:r w:rsidR="00111E9A">
        <w:rPr>
          <w:rFonts w:ascii="Book Antiqua" w:hAnsi="Book Antiqua"/>
          <w:b/>
          <w:sz w:val="24"/>
          <w:szCs w:val="24"/>
        </w:rPr>
        <w:t>12</w:t>
      </w:r>
      <w:r w:rsidRPr="00C85089">
        <w:rPr>
          <w:rFonts w:ascii="Book Antiqua" w:hAnsi="Book Antiqua"/>
          <w:b/>
          <w:sz w:val="24"/>
          <w:szCs w:val="24"/>
        </w:rPr>
        <w:t>-2</w:t>
      </w:r>
      <w:r w:rsidR="00111E9A">
        <w:rPr>
          <w:rFonts w:ascii="Book Antiqua" w:hAnsi="Book Antiqua"/>
          <w:b/>
          <w:sz w:val="24"/>
          <w:szCs w:val="24"/>
        </w:rPr>
        <w:t>10</w:t>
      </w:r>
      <w:r w:rsidRPr="00C85089">
        <w:rPr>
          <w:rFonts w:ascii="Book Antiqua" w:hAnsi="Book Antiqua"/>
          <w:b/>
          <w:sz w:val="24"/>
          <w:szCs w:val="24"/>
        </w:rPr>
        <w:t xml:space="preserve"> BC</w:t>
      </w:r>
    </w:p>
    <w:p w14:paraId="404AF8B0" w14:textId="1103CEC3" w:rsidR="00940DDF" w:rsidRDefault="00940DDF" w:rsidP="00961AE7">
      <w:pPr>
        <w:spacing w:line="360" w:lineRule="auto"/>
        <w:jc w:val="both"/>
        <w:rPr>
          <w:rFonts w:ascii="Book Antiqua" w:hAnsi="Book Antiqua"/>
          <w:sz w:val="24"/>
          <w:szCs w:val="24"/>
        </w:rPr>
      </w:pPr>
      <w:r>
        <w:rPr>
          <w:rFonts w:ascii="Book Antiqua" w:hAnsi="Book Antiqua"/>
          <w:sz w:val="24"/>
          <w:szCs w:val="24"/>
        </w:rPr>
        <w:t xml:space="preserve">As it </w:t>
      </w:r>
      <w:r w:rsidR="005C1C95">
        <w:rPr>
          <w:rFonts w:ascii="Book Antiqua" w:hAnsi="Book Antiqua"/>
          <w:sz w:val="24"/>
          <w:szCs w:val="24"/>
        </w:rPr>
        <w:t>would</w:t>
      </w:r>
      <w:r>
        <w:rPr>
          <w:rFonts w:ascii="Book Antiqua" w:hAnsi="Book Antiqua"/>
          <w:sz w:val="24"/>
          <w:szCs w:val="24"/>
        </w:rPr>
        <w:t xml:space="preserve"> be the least violent of the options we decide</w:t>
      </w:r>
      <w:r w:rsidR="005C1C95">
        <w:rPr>
          <w:rFonts w:ascii="Book Antiqua" w:hAnsi="Book Antiqua"/>
          <w:sz w:val="24"/>
          <w:szCs w:val="24"/>
        </w:rPr>
        <w:t>d</w:t>
      </w:r>
      <w:r>
        <w:rPr>
          <w:rFonts w:ascii="Book Antiqua" w:hAnsi="Book Antiqua"/>
          <w:sz w:val="24"/>
          <w:szCs w:val="24"/>
        </w:rPr>
        <w:t xml:space="preserve"> to align with Phraatus I with a strongly worded treaty between us. The main points of the treaty were as follows.</w:t>
      </w:r>
    </w:p>
    <w:p w14:paraId="794D0746" w14:textId="751CC48D" w:rsidR="00C85089" w:rsidRPr="00940DDF" w:rsidRDefault="00940DDF" w:rsidP="00961AE7">
      <w:pPr>
        <w:pStyle w:val="ListParagraph"/>
        <w:numPr>
          <w:ilvl w:val="0"/>
          <w:numId w:val="1"/>
        </w:numPr>
        <w:spacing w:line="360" w:lineRule="auto"/>
        <w:jc w:val="both"/>
        <w:rPr>
          <w:rFonts w:ascii="Book Antiqua" w:hAnsi="Book Antiqua"/>
          <w:sz w:val="24"/>
          <w:szCs w:val="24"/>
        </w:rPr>
      </w:pPr>
      <w:r>
        <w:rPr>
          <w:rFonts w:ascii="Book Antiqua" w:hAnsi="Book Antiqua"/>
          <w:sz w:val="24"/>
          <w:szCs w:val="24"/>
        </w:rPr>
        <w:t xml:space="preserve">Mutual protection of each other and </w:t>
      </w:r>
      <w:r w:rsidR="005C1C95">
        <w:rPr>
          <w:rFonts w:ascii="Book Antiqua" w:hAnsi="Book Antiqua"/>
          <w:sz w:val="24"/>
          <w:szCs w:val="24"/>
        </w:rPr>
        <w:t xml:space="preserve">our </w:t>
      </w:r>
      <w:r>
        <w:rPr>
          <w:rFonts w:ascii="Book Antiqua" w:hAnsi="Book Antiqua"/>
          <w:sz w:val="24"/>
          <w:szCs w:val="24"/>
        </w:rPr>
        <w:t>combined lands</w:t>
      </w:r>
      <w:r w:rsidR="005C1C95">
        <w:rPr>
          <w:rFonts w:ascii="Book Antiqua" w:hAnsi="Book Antiqua"/>
          <w:sz w:val="24"/>
          <w:szCs w:val="24"/>
        </w:rPr>
        <w:t>.</w:t>
      </w:r>
    </w:p>
    <w:p w14:paraId="0DA69DE7" w14:textId="6BAD599E" w:rsidR="0002610D" w:rsidRPr="00940DDF" w:rsidRDefault="00940DDF" w:rsidP="00961AE7">
      <w:pPr>
        <w:pStyle w:val="ListParagraph"/>
        <w:numPr>
          <w:ilvl w:val="0"/>
          <w:numId w:val="1"/>
        </w:numPr>
        <w:spacing w:line="360" w:lineRule="auto"/>
        <w:jc w:val="both"/>
        <w:rPr>
          <w:rFonts w:ascii="Book Antiqua" w:hAnsi="Book Antiqua"/>
          <w:sz w:val="24"/>
          <w:szCs w:val="24"/>
        </w:rPr>
      </w:pPr>
      <w:r>
        <w:rPr>
          <w:rFonts w:ascii="Book Antiqua" w:hAnsi="Book Antiqua"/>
          <w:sz w:val="24"/>
          <w:szCs w:val="24"/>
        </w:rPr>
        <w:t>Phraatus I to</w:t>
      </w:r>
      <w:r w:rsidR="0002610D" w:rsidRPr="00940DDF">
        <w:rPr>
          <w:rFonts w:ascii="Book Antiqua" w:hAnsi="Book Antiqua"/>
          <w:sz w:val="24"/>
          <w:szCs w:val="24"/>
        </w:rPr>
        <w:t xml:space="preserve"> convert to </w:t>
      </w:r>
      <w:r w:rsidRPr="00940DDF">
        <w:rPr>
          <w:rFonts w:ascii="Book Antiqua" w:hAnsi="Book Antiqua"/>
          <w:sz w:val="24"/>
          <w:szCs w:val="24"/>
        </w:rPr>
        <w:t>Zoroastrianism</w:t>
      </w:r>
      <w:r w:rsidR="005971AF">
        <w:rPr>
          <w:rStyle w:val="FootnoteReference"/>
          <w:rFonts w:ascii="Book Antiqua" w:hAnsi="Book Antiqua"/>
          <w:sz w:val="24"/>
          <w:szCs w:val="24"/>
        </w:rPr>
        <w:footnoteReference w:id="34"/>
      </w:r>
    </w:p>
    <w:p w14:paraId="3C7EFC35" w14:textId="5AA8754A" w:rsidR="0002610D" w:rsidRPr="00940DDF" w:rsidRDefault="0002610D" w:rsidP="00961AE7">
      <w:pPr>
        <w:pStyle w:val="ListParagraph"/>
        <w:numPr>
          <w:ilvl w:val="0"/>
          <w:numId w:val="1"/>
        </w:numPr>
        <w:spacing w:line="360" w:lineRule="auto"/>
        <w:jc w:val="both"/>
        <w:rPr>
          <w:rFonts w:ascii="Book Antiqua" w:hAnsi="Book Antiqua"/>
          <w:sz w:val="24"/>
          <w:szCs w:val="24"/>
        </w:rPr>
      </w:pPr>
      <w:r w:rsidRPr="00940DDF">
        <w:rPr>
          <w:rFonts w:ascii="Book Antiqua" w:hAnsi="Book Antiqua"/>
          <w:sz w:val="24"/>
          <w:szCs w:val="24"/>
        </w:rPr>
        <w:t xml:space="preserve">We </w:t>
      </w:r>
      <w:r w:rsidR="005C1C95">
        <w:rPr>
          <w:rFonts w:ascii="Book Antiqua" w:hAnsi="Book Antiqua"/>
          <w:sz w:val="24"/>
          <w:szCs w:val="24"/>
        </w:rPr>
        <w:t>would</w:t>
      </w:r>
      <w:r w:rsidRPr="00940DDF">
        <w:rPr>
          <w:rFonts w:ascii="Book Antiqua" w:hAnsi="Book Antiqua"/>
          <w:sz w:val="24"/>
          <w:szCs w:val="24"/>
        </w:rPr>
        <w:t xml:space="preserve"> recognize him as king instead of </w:t>
      </w:r>
      <w:r w:rsidR="005971AF">
        <w:rPr>
          <w:rFonts w:ascii="Book Antiqua" w:hAnsi="Book Antiqua"/>
          <w:sz w:val="24"/>
          <w:szCs w:val="24"/>
        </w:rPr>
        <w:t xml:space="preserve">Alexander, Queen </w:t>
      </w:r>
      <w:proofErr w:type="spellStart"/>
      <w:r w:rsidR="005971AF">
        <w:rPr>
          <w:rFonts w:ascii="Book Antiqua" w:hAnsi="Book Antiqua"/>
          <w:sz w:val="24"/>
          <w:szCs w:val="24"/>
        </w:rPr>
        <w:t>Kleopatra’s</w:t>
      </w:r>
      <w:proofErr w:type="spellEnd"/>
      <w:r w:rsidR="005971AF">
        <w:rPr>
          <w:rFonts w:ascii="Book Antiqua" w:hAnsi="Book Antiqua"/>
          <w:sz w:val="24"/>
          <w:szCs w:val="24"/>
        </w:rPr>
        <w:t xml:space="preserve"> husband and</w:t>
      </w:r>
      <w:r w:rsidR="00A8081B">
        <w:rPr>
          <w:rFonts w:ascii="Book Antiqua" w:hAnsi="Book Antiqua"/>
          <w:sz w:val="24"/>
          <w:szCs w:val="24"/>
        </w:rPr>
        <w:t xml:space="preserve"> the present</w:t>
      </w:r>
      <w:r w:rsidR="005971AF">
        <w:rPr>
          <w:rFonts w:ascii="Book Antiqua" w:hAnsi="Book Antiqua"/>
          <w:sz w:val="24"/>
          <w:szCs w:val="24"/>
        </w:rPr>
        <w:t xml:space="preserve"> King of the Seleucids</w:t>
      </w:r>
      <w:r w:rsidR="00A8081B">
        <w:rPr>
          <w:rFonts w:ascii="Book Antiqua" w:hAnsi="Book Antiqua"/>
          <w:sz w:val="24"/>
          <w:szCs w:val="24"/>
        </w:rPr>
        <w:t>.</w:t>
      </w:r>
    </w:p>
    <w:p w14:paraId="03AFFDA2" w14:textId="7BF78426" w:rsidR="0002610D" w:rsidRPr="00940DDF" w:rsidRDefault="0002610D" w:rsidP="00961AE7">
      <w:pPr>
        <w:pStyle w:val="ListParagraph"/>
        <w:numPr>
          <w:ilvl w:val="0"/>
          <w:numId w:val="1"/>
        </w:numPr>
        <w:spacing w:line="360" w:lineRule="auto"/>
        <w:jc w:val="both"/>
        <w:rPr>
          <w:rFonts w:ascii="Book Antiqua" w:hAnsi="Book Antiqua"/>
          <w:sz w:val="24"/>
          <w:szCs w:val="24"/>
        </w:rPr>
      </w:pPr>
      <w:r w:rsidRPr="00940DDF">
        <w:rPr>
          <w:rFonts w:ascii="Book Antiqua" w:hAnsi="Book Antiqua"/>
          <w:sz w:val="24"/>
          <w:szCs w:val="24"/>
        </w:rPr>
        <w:t>Med</w:t>
      </w:r>
      <w:r w:rsidR="005971AF">
        <w:rPr>
          <w:rFonts w:ascii="Book Antiqua" w:hAnsi="Book Antiqua"/>
          <w:sz w:val="24"/>
          <w:szCs w:val="24"/>
        </w:rPr>
        <w:t>ia</w:t>
      </w:r>
      <w:r w:rsidRPr="00940DDF">
        <w:rPr>
          <w:rFonts w:ascii="Book Antiqua" w:hAnsi="Book Antiqua"/>
          <w:sz w:val="24"/>
          <w:szCs w:val="24"/>
        </w:rPr>
        <w:t xml:space="preserve"> and Per</w:t>
      </w:r>
      <w:r w:rsidR="005971AF">
        <w:rPr>
          <w:rFonts w:ascii="Book Antiqua" w:hAnsi="Book Antiqua"/>
          <w:sz w:val="24"/>
          <w:szCs w:val="24"/>
        </w:rPr>
        <w:t>sia w</w:t>
      </w:r>
      <w:r w:rsidR="00A8081B">
        <w:rPr>
          <w:rFonts w:ascii="Book Antiqua" w:hAnsi="Book Antiqua"/>
          <w:sz w:val="24"/>
          <w:szCs w:val="24"/>
        </w:rPr>
        <w:t>ould</w:t>
      </w:r>
      <w:r w:rsidR="005971AF">
        <w:rPr>
          <w:rFonts w:ascii="Book Antiqua" w:hAnsi="Book Antiqua"/>
          <w:sz w:val="24"/>
          <w:szCs w:val="24"/>
        </w:rPr>
        <w:t xml:space="preserve"> always be</w:t>
      </w:r>
      <w:r w:rsidRPr="00940DDF">
        <w:rPr>
          <w:rFonts w:ascii="Book Antiqua" w:hAnsi="Book Antiqua"/>
          <w:sz w:val="24"/>
          <w:szCs w:val="24"/>
        </w:rPr>
        <w:t xml:space="preserve"> allowed to keep enough troops to defend</w:t>
      </w:r>
      <w:r w:rsidR="005971AF">
        <w:rPr>
          <w:rFonts w:ascii="Book Antiqua" w:hAnsi="Book Antiqua"/>
          <w:sz w:val="24"/>
          <w:szCs w:val="24"/>
        </w:rPr>
        <w:t xml:space="preserve"> their lands but recognize that Phraatus I may sometimes need to take troops with him</w:t>
      </w:r>
      <w:r w:rsidR="00A8081B">
        <w:rPr>
          <w:rFonts w:ascii="Book Antiqua" w:hAnsi="Book Antiqua"/>
          <w:sz w:val="24"/>
          <w:szCs w:val="24"/>
        </w:rPr>
        <w:t>;</w:t>
      </w:r>
      <w:r w:rsidR="005971AF">
        <w:rPr>
          <w:rFonts w:ascii="Book Antiqua" w:hAnsi="Book Antiqua"/>
          <w:sz w:val="24"/>
          <w:szCs w:val="24"/>
        </w:rPr>
        <w:t xml:space="preserve"> but</w:t>
      </w:r>
      <w:r w:rsidR="00A8081B">
        <w:rPr>
          <w:rFonts w:ascii="Book Antiqua" w:hAnsi="Book Antiqua"/>
          <w:sz w:val="24"/>
          <w:szCs w:val="24"/>
        </w:rPr>
        <w:t>, the</w:t>
      </w:r>
      <w:r w:rsidR="005971AF">
        <w:rPr>
          <w:rFonts w:ascii="Book Antiqua" w:hAnsi="Book Antiqua"/>
          <w:sz w:val="24"/>
          <w:szCs w:val="24"/>
        </w:rPr>
        <w:t xml:space="preserve"> agreement stressed that he cannot leave the region with no means with which to protect itself.</w:t>
      </w:r>
    </w:p>
    <w:p w14:paraId="3C7858E3" w14:textId="07EF8ACC" w:rsidR="0002610D" w:rsidRPr="00940DDF" w:rsidRDefault="0002610D" w:rsidP="00961AE7">
      <w:pPr>
        <w:pStyle w:val="ListParagraph"/>
        <w:numPr>
          <w:ilvl w:val="0"/>
          <w:numId w:val="1"/>
        </w:numPr>
        <w:spacing w:line="360" w:lineRule="auto"/>
        <w:jc w:val="both"/>
        <w:rPr>
          <w:rFonts w:ascii="Book Antiqua" w:hAnsi="Book Antiqua"/>
          <w:sz w:val="24"/>
          <w:szCs w:val="24"/>
        </w:rPr>
      </w:pPr>
      <w:r w:rsidRPr="00940DDF">
        <w:rPr>
          <w:rFonts w:ascii="Book Antiqua" w:hAnsi="Book Antiqua"/>
          <w:sz w:val="24"/>
          <w:szCs w:val="24"/>
        </w:rPr>
        <w:t>Remaining religious freedoms</w:t>
      </w:r>
      <w:r w:rsidR="00D63EA7">
        <w:rPr>
          <w:rFonts w:ascii="Book Antiqua" w:hAnsi="Book Antiqua"/>
          <w:sz w:val="24"/>
          <w:szCs w:val="24"/>
        </w:rPr>
        <w:t>,</w:t>
      </w:r>
      <w:r w:rsidRPr="00940DDF">
        <w:rPr>
          <w:rFonts w:ascii="Book Antiqua" w:hAnsi="Book Antiqua"/>
          <w:sz w:val="24"/>
          <w:szCs w:val="24"/>
        </w:rPr>
        <w:t xml:space="preserve"> </w:t>
      </w:r>
      <w:proofErr w:type="gramStart"/>
      <w:r w:rsidRPr="00940DDF">
        <w:rPr>
          <w:rFonts w:ascii="Book Antiqua" w:hAnsi="Book Antiqua"/>
          <w:sz w:val="24"/>
          <w:szCs w:val="24"/>
        </w:rPr>
        <w:t>equality</w:t>
      </w:r>
      <w:proofErr w:type="gramEnd"/>
      <w:r w:rsidR="00D63EA7">
        <w:rPr>
          <w:rFonts w:ascii="Book Antiqua" w:hAnsi="Book Antiqua"/>
          <w:sz w:val="24"/>
          <w:szCs w:val="24"/>
        </w:rPr>
        <w:t xml:space="preserve"> and humane treatment for all</w:t>
      </w:r>
      <w:r w:rsidR="005971AF">
        <w:rPr>
          <w:rFonts w:ascii="Book Antiqua" w:hAnsi="Book Antiqua"/>
          <w:sz w:val="24"/>
          <w:szCs w:val="24"/>
        </w:rPr>
        <w:t>.</w:t>
      </w:r>
      <w:r w:rsidR="00D63EA7">
        <w:rPr>
          <w:rStyle w:val="FootnoteReference"/>
          <w:rFonts w:ascii="Book Antiqua" w:hAnsi="Book Antiqua"/>
          <w:sz w:val="24"/>
          <w:szCs w:val="24"/>
        </w:rPr>
        <w:footnoteReference w:id="35"/>
      </w:r>
    </w:p>
    <w:p w14:paraId="0E8D6DDC" w14:textId="6DAE655B" w:rsidR="0002610D" w:rsidRPr="00940DDF" w:rsidRDefault="0002610D" w:rsidP="00961AE7">
      <w:pPr>
        <w:pStyle w:val="ListParagraph"/>
        <w:numPr>
          <w:ilvl w:val="0"/>
          <w:numId w:val="1"/>
        </w:numPr>
        <w:spacing w:line="360" w:lineRule="auto"/>
        <w:jc w:val="both"/>
        <w:rPr>
          <w:rFonts w:ascii="Book Antiqua" w:hAnsi="Book Antiqua"/>
          <w:sz w:val="24"/>
          <w:szCs w:val="24"/>
        </w:rPr>
      </w:pPr>
      <w:r w:rsidRPr="00940DDF">
        <w:rPr>
          <w:rFonts w:ascii="Book Antiqua" w:hAnsi="Book Antiqua"/>
          <w:sz w:val="24"/>
          <w:szCs w:val="24"/>
        </w:rPr>
        <w:t>At all times we work for the people not for ourselves</w:t>
      </w:r>
      <w:r w:rsidR="00D63EA7">
        <w:rPr>
          <w:rStyle w:val="FootnoteReference"/>
          <w:rFonts w:ascii="Book Antiqua" w:hAnsi="Book Antiqua"/>
          <w:sz w:val="24"/>
          <w:szCs w:val="24"/>
        </w:rPr>
        <w:footnoteReference w:id="36"/>
      </w:r>
    </w:p>
    <w:p w14:paraId="6BCF2125" w14:textId="34F6536B" w:rsidR="0002610D" w:rsidRPr="00940DDF" w:rsidRDefault="00A8081B" w:rsidP="00961AE7">
      <w:pPr>
        <w:pStyle w:val="ListParagraph"/>
        <w:numPr>
          <w:ilvl w:val="0"/>
          <w:numId w:val="1"/>
        </w:numPr>
        <w:spacing w:line="360" w:lineRule="auto"/>
        <w:jc w:val="both"/>
        <w:rPr>
          <w:rFonts w:ascii="Book Antiqua" w:hAnsi="Book Antiqua"/>
          <w:sz w:val="24"/>
          <w:szCs w:val="24"/>
        </w:rPr>
      </w:pPr>
      <w:r>
        <w:rPr>
          <w:rFonts w:ascii="Book Antiqua" w:hAnsi="Book Antiqua"/>
          <w:sz w:val="24"/>
          <w:szCs w:val="24"/>
        </w:rPr>
        <w:t>The default p</w:t>
      </w:r>
      <w:r w:rsidR="0002610D" w:rsidRPr="00940DDF">
        <w:rPr>
          <w:rFonts w:ascii="Book Antiqua" w:hAnsi="Book Antiqua"/>
          <w:sz w:val="24"/>
          <w:szCs w:val="24"/>
        </w:rPr>
        <w:t xml:space="preserve">olicy </w:t>
      </w:r>
      <w:r>
        <w:rPr>
          <w:rFonts w:ascii="Book Antiqua" w:hAnsi="Book Antiqua"/>
          <w:sz w:val="24"/>
          <w:szCs w:val="24"/>
        </w:rPr>
        <w:t xml:space="preserve">would be </w:t>
      </w:r>
      <w:r w:rsidR="0002610D" w:rsidRPr="00940DDF">
        <w:rPr>
          <w:rFonts w:ascii="Book Antiqua" w:hAnsi="Book Antiqua"/>
          <w:sz w:val="24"/>
          <w:szCs w:val="24"/>
        </w:rPr>
        <w:t>of diplomacy not war</w:t>
      </w:r>
      <w:r w:rsidR="00C91406">
        <w:rPr>
          <w:rFonts w:ascii="Book Antiqua" w:hAnsi="Book Antiqua"/>
          <w:sz w:val="24"/>
          <w:szCs w:val="24"/>
        </w:rPr>
        <w:t>.</w:t>
      </w:r>
    </w:p>
    <w:p w14:paraId="4997C51E" w14:textId="0F9A621C" w:rsidR="0002610D" w:rsidRPr="00940DDF" w:rsidRDefault="00A8081B" w:rsidP="00961AE7">
      <w:pPr>
        <w:pStyle w:val="ListParagraph"/>
        <w:numPr>
          <w:ilvl w:val="0"/>
          <w:numId w:val="1"/>
        </w:numPr>
        <w:spacing w:line="360" w:lineRule="auto"/>
        <w:jc w:val="both"/>
        <w:rPr>
          <w:rFonts w:ascii="Book Antiqua" w:hAnsi="Book Antiqua"/>
          <w:sz w:val="24"/>
          <w:szCs w:val="24"/>
        </w:rPr>
      </w:pPr>
      <w:r>
        <w:rPr>
          <w:rFonts w:ascii="Book Antiqua" w:hAnsi="Book Antiqua"/>
          <w:sz w:val="24"/>
          <w:szCs w:val="24"/>
        </w:rPr>
        <w:t>A n</w:t>
      </w:r>
      <w:r w:rsidR="0002610D" w:rsidRPr="00940DDF">
        <w:rPr>
          <w:rFonts w:ascii="Book Antiqua" w:hAnsi="Book Antiqua"/>
          <w:sz w:val="24"/>
          <w:szCs w:val="24"/>
        </w:rPr>
        <w:t xml:space="preserve">ew capital </w:t>
      </w:r>
      <w:r>
        <w:rPr>
          <w:rFonts w:ascii="Book Antiqua" w:hAnsi="Book Antiqua"/>
          <w:sz w:val="24"/>
          <w:szCs w:val="24"/>
        </w:rPr>
        <w:t xml:space="preserve">was </w:t>
      </w:r>
      <w:r w:rsidR="00C91406">
        <w:rPr>
          <w:rFonts w:ascii="Book Antiqua" w:hAnsi="Book Antiqua"/>
          <w:sz w:val="24"/>
          <w:szCs w:val="24"/>
        </w:rPr>
        <w:t xml:space="preserve">to be established </w:t>
      </w:r>
      <w:r w:rsidR="00D63EA7">
        <w:rPr>
          <w:rFonts w:ascii="Book Antiqua" w:hAnsi="Book Antiqua"/>
          <w:sz w:val="24"/>
          <w:szCs w:val="24"/>
        </w:rPr>
        <w:t xml:space="preserve">at </w:t>
      </w:r>
      <w:r w:rsidR="00D63EA7" w:rsidRPr="00940DDF">
        <w:rPr>
          <w:rFonts w:ascii="Book Antiqua" w:hAnsi="Book Antiqua"/>
          <w:sz w:val="24"/>
          <w:szCs w:val="24"/>
        </w:rPr>
        <w:t>Persep</w:t>
      </w:r>
      <w:r w:rsidR="00D63EA7">
        <w:rPr>
          <w:rFonts w:ascii="Book Antiqua" w:hAnsi="Book Antiqua"/>
          <w:sz w:val="24"/>
          <w:szCs w:val="24"/>
        </w:rPr>
        <w:t>olis</w:t>
      </w:r>
    </w:p>
    <w:p w14:paraId="4CB48BA9" w14:textId="7592AAF7" w:rsidR="0002610D" w:rsidRPr="001F4565" w:rsidRDefault="00A8081B" w:rsidP="00961AE7">
      <w:pPr>
        <w:pStyle w:val="ListParagraph"/>
        <w:numPr>
          <w:ilvl w:val="0"/>
          <w:numId w:val="1"/>
        </w:numPr>
        <w:spacing w:line="360" w:lineRule="auto"/>
        <w:jc w:val="both"/>
        <w:rPr>
          <w:rFonts w:ascii="Book Antiqua" w:hAnsi="Book Antiqua"/>
          <w:sz w:val="24"/>
          <w:szCs w:val="24"/>
        </w:rPr>
      </w:pPr>
      <w:r>
        <w:rPr>
          <w:rFonts w:ascii="Book Antiqua" w:hAnsi="Book Antiqua"/>
          <w:sz w:val="24"/>
          <w:szCs w:val="24"/>
        </w:rPr>
        <w:t xml:space="preserve">I </w:t>
      </w:r>
      <w:r w:rsidR="001F4565">
        <w:rPr>
          <w:rFonts w:ascii="Book Antiqua" w:hAnsi="Book Antiqua"/>
          <w:sz w:val="24"/>
          <w:szCs w:val="24"/>
        </w:rPr>
        <w:t>Artemisia</w:t>
      </w:r>
      <w:r>
        <w:rPr>
          <w:rFonts w:ascii="Book Antiqua" w:hAnsi="Book Antiqua"/>
          <w:sz w:val="24"/>
          <w:szCs w:val="24"/>
        </w:rPr>
        <w:t>,</w:t>
      </w:r>
      <w:r w:rsidR="001F4565">
        <w:rPr>
          <w:rFonts w:ascii="Book Antiqua" w:hAnsi="Book Antiqua"/>
          <w:sz w:val="24"/>
          <w:szCs w:val="24"/>
        </w:rPr>
        <w:t xml:space="preserve"> </w:t>
      </w:r>
      <w:r>
        <w:rPr>
          <w:rFonts w:ascii="Book Antiqua" w:hAnsi="Book Antiqua"/>
          <w:sz w:val="24"/>
          <w:szCs w:val="24"/>
        </w:rPr>
        <w:t>would</w:t>
      </w:r>
      <w:r w:rsidR="001F4565">
        <w:rPr>
          <w:rFonts w:ascii="Book Antiqua" w:hAnsi="Book Antiqua"/>
          <w:sz w:val="24"/>
          <w:szCs w:val="24"/>
        </w:rPr>
        <w:t xml:space="preserve"> act as advisor and </w:t>
      </w:r>
      <w:r>
        <w:rPr>
          <w:rFonts w:ascii="Book Antiqua" w:hAnsi="Book Antiqua"/>
          <w:sz w:val="24"/>
          <w:szCs w:val="24"/>
        </w:rPr>
        <w:t>would</w:t>
      </w:r>
      <w:r w:rsidR="0002610D" w:rsidRPr="00D63EA7">
        <w:rPr>
          <w:rFonts w:ascii="Book Antiqua" w:hAnsi="Book Antiqua"/>
          <w:sz w:val="24"/>
          <w:szCs w:val="24"/>
        </w:rPr>
        <w:t xml:space="preserve"> have full </w:t>
      </w:r>
      <w:r>
        <w:rPr>
          <w:rFonts w:ascii="Book Antiqua" w:hAnsi="Book Antiqua"/>
          <w:sz w:val="24"/>
          <w:szCs w:val="24"/>
        </w:rPr>
        <w:t xml:space="preserve">military and administrative </w:t>
      </w:r>
      <w:r w:rsidR="0002610D" w:rsidRPr="00D63EA7">
        <w:rPr>
          <w:rFonts w:ascii="Book Antiqua" w:hAnsi="Book Antiqua"/>
          <w:sz w:val="24"/>
          <w:szCs w:val="24"/>
        </w:rPr>
        <w:t xml:space="preserve">control in </w:t>
      </w:r>
      <w:r w:rsidR="00DD4DA4">
        <w:rPr>
          <w:rFonts w:ascii="Book Antiqua" w:hAnsi="Book Antiqua"/>
          <w:sz w:val="24"/>
          <w:szCs w:val="24"/>
        </w:rPr>
        <w:t>Phraatus I</w:t>
      </w:r>
      <w:r w:rsidR="0002610D" w:rsidRPr="00D63EA7">
        <w:rPr>
          <w:rFonts w:ascii="Book Antiqua" w:hAnsi="Book Antiqua"/>
          <w:sz w:val="24"/>
          <w:szCs w:val="24"/>
        </w:rPr>
        <w:t>’s absence</w:t>
      </w:r>
      <w:r w:rsidR="001F4565">
        <w:rPr>
          <w:rFonts w:ascii="Book Antiqua" w:hAnsi="Book Antiqua"/>
          <w:sz w:val="24"/>
          <w:szCs w:val="24"/>
        </w:rPr>
        <w:t>.</w:t>
      </w:r>
    </w:p>
    <w:p w14:paraId="5C8C4542" w14:textId="3F342A31" w:rsidR="0002610D" w:rsidRDefault="00A8081B" w:rsidP="00961AE7">
      <w:pPr>
        <w:spacing w:line="360" w:lineRule="auto"/>
        <w:jc w:val="both"/>
        <w:rPr>
          <w:rFonts w:ascii="Book Antiqua" w:hAnsi="Book Antiqua"/>
          <w:sz w:val="24"/>
          <w:szCs w:val="24"/>
        </w:rPr>
      </w:pPr>
      <w:r>
        <w:rPr>
          <w:rFonts w:ascii="Book Antiqua" w:hAnsi="Book Antiqua"/>
          <w:sz w:val="24"/>
          <w:szCs w:val="24"/>
        </w:rPr>
        <w:lastRenderedPageBreak/>
        <w:t>A m</w:t>
      </w:r>
      <w:r w:rsidR="0002610D">
        <w:rPr>
          <w:rFonts w:ascii="Book Antiqua" w:hAnsi="Book Antiqua"/>
          <w:sz w:val="24"/>
          <w:szCs w:val="24"/>
        </w:rPr>
        <w:t>arriage contract</w:t>
      </w:r>
      <w:r>
        <w:rPr>
          <w:rFonts w:ascii="Book Antiqua" w:hAnsi="Book Antiqua"/>
          <w:sz w:val="24"/>
          <w:szCs w:val="24"/>
        </w:rPr>
        <w:t xml:space="preserve"> was also</w:t>
      </w:r>
      <w:r w:rsidR="0002610D">
        <w:rPr>
          <w:rFonts w:ascii="Book Antiqua" w:hAnsi="Book Antiqua"/>
          <w:sz w:val="24"/>
          <w:szCs w:val="24"/>
        </w:rPr>
        <w:t xml:space="preserve"> arranged </w:t>
      </w:r>
      <w:r w:rsidR="00D63EA7">
        <w:rPr>
          <w:rFonts w:ascii="Book Antiqua" w:hAnsi="Book Antiqua"/>
          <w:sz w:val="24"/>
          <w:szCs w:val="24"/>
        </w:rPr>
        <w:t xml:space="preserve">between Phraatus I and Queen Kleopatra. Phraatus I </w:t>
      </w:r>
      <w:r>
        <w:rPr>
          <w:rFonts w:ascii="Book Antiqua" w:hAnsi="Book Antiqua"/>
          <w:sz w:val="24"/>
          <w:szCs w:val="24"/>
        </w:rPr>
        <w:t xml:space="preserve">was </w:t>
      </w:r>
      <w:r w:rsidR="00D63EA7">
        <w:rPr>
          <w:rFonts w:ascii="Book Antiqua" w:hAnsi="Book Antiqua"/>
          <w:sz w:val="24"/>
          <w:szCs w:val="24"/>
        </w:rPr>
        <w:t>to adopt</w:t>
      </w:r>
      <w:r w:rsidR="00556C57">
        <w:rPr>
          <w:rFonts w:ascii="Book Antiqua" w:hAnsi="Book Antiqua"/>
          <w:sz w:val="24"/>
          <w:szCs w:val="24"/>
        </w:rPr>
        <w:t xml:space="preserve"> all </w:t>
      </w:r>
      <w:r w:rsidR="00D63EA7">
        <w:rPr>
          <w:rFonts w:ascii="Book Antiqua" w:hAnsi="Book Antiqua"/>
          <w:sz w:val="24"/>
          <w:szCs w:val="24"/>
        </w:rPr>
        <w:t xml:space="preserve">the Queens </w:t>
      </w:r>
      <w:r w:rsidR="00556C57">
        <w:rPr>
          <w:rFonts w:ascii="Book Antiqua" w:hAnsi="Book Antiqua"/>
          <w:sz w:val="24"/>
          <w:szCs w:val="24"/>
        </w:rPr>
        <w:t xml:space="preserve">children </w:t>
      </w:r>
      <w:r w:rsidR="00D63EA7">
        <w:rPr>
          <w:rFonts w:ascii="Book Antiqua" w:hAnsi="Book Antiqua"/>
          <w:sz w:val="24"/>
          <w:szCs w:val="24"/>
        </w:rPr>
        <w:t>(</w:t>
      </w:r>
      <w:r w:rsidR="00556C57">
        <w:rPr>
          <w:rFonts w:ascii="Book Antiqua" w:hAnsi="Book Antiqua"/>
          <w:sz w:val="24"/>
          <w:szCs w:val="24"/>
        </w:rPr>
        <w:t xml:space="preserve">even </w:t>
      </w:r>
      <w:r>
        <w:rPr>
          <w:rFonts w:ascii="Book Antiqua" w:hAnsi="Book Antiqua"/>
          <w:sz w:val="24"/>
          <w:szCs w:val="24"/>
        </w:rPr>
        <w:t xml:space="preserve">the </w:t>
      </w:r>
      <w:r w:rsidR="00556C57">
        <w:rPr>
          <w:rFonts w:ascii="Book Antiqua" w:hAnsi="Book Antiqua"/>
          <w:sz w:val="24"/>
          <w:szCs w:val="24"/>
        </w:rPr>
        <w:t>secret ones</w:t>
      </w:r>
      <w:r w:rsidR="00D63EA7">
        <w:rPr>
          <w:rFonts w:ascii="Book Antiqua" w:hAnsi="Book Antiqua"/>
          <w:sz w:val="24"/>
          <w:szCs w:val="24"/>
        </w:rPr>
        <w:t>)</w:t>
      </w:r>
      <w:r w:rsidR="00556C57">
        <w:rPr>
          <w:rFonts w:ascii="Book Antiqua" w:hAnsi="Book Antiqua"/>
          <w:sz w:val="24"/>
          <w:szCs w:val="24"/>
        </w:rPr>
        <w:t xml:space="preserve"> provided they convert</w:t>
      </w:r>
      <w:r>
        <w:rPr>
          <w:rFonts w:ascii="Book Antiqua" w:hAnsi="Book Antiqua"/>
          <w:sz w:val="24"/>
          <w:szCs w:val="24"/>
        </w:rPr>
        <w:t>ed</w:t>
      </w:r>
      <w:r w:rsidR="00556C57">
        <w:rPr>
          <w:rFonts w:ascii="Book Antiqua" w:hAnsi="Book Antiqua"/>
          <w:sz w:val="24"/>
          <w:szCs w:val="24"/>
        </w:rPr>
        <w:t xml:space="preserve"> to </w:t>
      </w:r>
      <w:r w:rsidR="00D63EA7">
        <w:rPr>
          <w:rFonts w:ascii="Book Antiqua" w:hAnsi="Book Antiqua"/>
          <w:sz w:val="24"/>
          <w:szCs w:val="24"/>
        </w:rPr>
        <w:t>Zoroastrianism.</w:t>
      </w:r>
    </w:p>
    <w:p w14:paraId="449BD81E" w14:textId="26719818" w:rsidR="00C85089" w:rsidRDefault="00A8081B" w:rsidP="00961AE7">
      <w:pPr>
        <w:spacing w:line="360" w:lineRule="auto"/>
        <w:jc w:val="both"/>
        <w:rPr>
          <w:rFonts w:ascii="Book Antiqua" w:hAnsi="Book Antiqua"/>
          <w:sz w:val="24"/>
          <w:szCs w:val="24"/>
        </w:rPr>
      </w:pPr>
      <w:r>
        <w:rPr>
          <w:rFonts w:ascii="Book Antiqua" w:hAnsi="Book Antiqua"/>
          <w:sz w:val="24"/>
          <w:szCs w:val="24"/>
        </w:rPr>
        <w:t xml:space="preserve">I let </w:t>
      </w:r>
      <w:r w:rsidR="00556C57">
        <w:rPr>
          <w:rFonts w:ascii="Book Antiqua" w:hAnsi="Book Antiqua"/>
          <w:sz w:val="24"/>
          <w:szCs w:val="24"/>
        </w:rPr>
        <w:t>Amitis act as scribe and advisor to the marriage contract</w:t>
      </w:r>
      <w:r w:rsidR="00D63EA7">
        <w:rPr>
          <w:rFonts w:ascii="Book Antiqua" w:hAnsi="Book Antiqua"/>
          <w:sz w:val="24"/>
          <w:szCs w:val="24"/>
        </w:rPr>
        <w:t>.</w:t>
      </w:r>
      <w:r>
        <w:rPr>
          <w:rFonts w:ascii="Book Antiqua" w:hAnsi="Book Antiqua"/>
          <w:sz w:val="24"/>
          <w:szCs w:val="24"/>
        </w:rPr>
        <w:t xml:space="preserve"> At least this way we would </w:t>
      </w:r>
      <w:r w:rsidR="00135B4A">
        <w:rPr>
          <w:rFonts w:ascii="Book Antiqua" w:hAnsi="Book Antiqua"/>
          <w:sz w:val="24"/>
          <w:szCs w:val="24"/>
        </w:rPr>
        <w:t xml:space="preserve">hopefully </w:t>
      </w:r>
      <w:r>
        <w:rPr>
          <w:rFonts w:ascii="Book Antiqua" w:hAnsi="Book Antiqua"/>
          <w:sz w:val="24"/>
          <w:szCs w:val="24"/>
        </w:rPr>
        <w:t xml:space="preserve">be privy to all their negotiations. </w:t>
      </w:r>
    </w:p>
    <w:p w14:paraId="30DAB30C" w14:textId="2A278262" w:rsidR="00130C34" w:rsidRDefault="00C85089" w:rsidP="00961AE7">
      <w:pPr>
        <w:spacing w:line="360" w:lineRule="auto"/>
        <w:jc w:val="both"/>
        <w:rPr>
          <w:rFonts w:ascii="Book Antiqua" w:hAnsi="Book Antiqua"/>
          <w:b/>
          <w:sz w:val="24"/>
          <w:szCs w:val="24"/>
        </w:rPr>
      </w:pPr>
      <w:r w:rsidRPr="00C85089">
        <w:rPr>
          <w:rFonts w:ascii="Book Antiqua" w:hAnsi="Book Antiqua"/>
          <w:b/>
          <w:sz w:val="24"/>
          <w:szCs w:val="24"/>
        </w:rPr>
        <w:t>20</w:t>
      </w:r>
      <w:r w:rsidR="00111E9A">
        <w:rPr>
          <w:rFonts w:ascii="Book Antiqua" w:hAnsi="Book Antiqua"/>
          <w:b/>
          <w:sz w:val="24"/>
          <w:szCs w:val="24"/>
        </w:rPr>
        <w:t>9</w:t>
      </w:r>
      <w:r w:rsidRPr="00C85089">
        <w:rPr>
          <w:rFonts w:ascii="Book Antiqua" w:hAnsi="Book Antiqua"/>
          <w:b/>
          <w:sz w:val="24"/>
          <w:szCs w:val="24"/>
        </w:rPr>
        <w:t>-</w:t>
      </w:r>
      <w:r w:rsidR="00111E9A">
        <w:rPr>
          <w:rFonts w:ascii="Book Antiqua" w:hAnsi="Book Antiqua"/>
          <w:b/>
          <w:sz w:val="24"/>
          <w:szCs w:val="24"/>
        </w:rPr>
        <w:t>207</w:t>
      </w:r>
      <w:r w:rsidRPr="00C85089">
        <w:rPr>
          <w:rFonts w:ascii="Book Antiqua" w:hAnsi="Book Antiqua"/>
          <w:b/>
          <w:sz w:val="24"/>
          <w:szCs w:val="24"/>
        </w:rPr>
        <w:t xml:space="preserve"> BC </w:t>
      </w:r>
    </w:p>
    <w:p w14:paraId="2176776D" w14:textId="196D6E4B" w:rsidR="00556C57" w:rsidRDefault="00D63EA7" w:rsidP="00961AE7">
      <w:pPr>
        <w:spacing w:line="360" w:lineRule="auto"/>
        <w:jc w:val="both"/>
        <w:rPr>
          <w:rFonts w:ascii="Book Antiqua" w:hAnsi="Book Antiqua"/>
          <w:sz w:val="24"/>
          <w:szCs w:val="24"/>
        </w:rPr>
      </w:pPr>
      <w:r>
        <w:rPr>
          <w:rFonts w:ascii="Book Antiqua" w:hAnsi="Book Antiqua"/>
          <w:sz w:val="24"/>
          <w:szCs w:val="24"/>
        </w:rPr>
        <w:t>Queen Kleopa</w:t>
      </w:r>
      <w:r w:rsidR="00A06EE9">
        <w:rPr>
          <w:rFonts w:ascii="Book Antiqua" w:hAnsi="Book Antiqua"/>
          <w:sz w:val="24"/>
          <w:szCs w:val="24"/>
        </w:rPr>
        <w:t>tr</w:t>
      </w:r>
      <w:r>
        <w:rPr>
          <w:rFonts w:ascii="Book Antiqua" w:hAnsi="Book Antiqua"/>
          <w:sz w:val="24"/>
          <w:szCs w:val="24"/>
        </w:rPr>
        <w:t>a</w:t>
      </w:r>
      <w:r w:rsidR="00556C57" w:rsidRPr="00556C57">
        <w:rPr>
          <w:rFonts w:ascii="Book Antiqua" w:hAnsi="Book Antiqua"/>
          <w:sz w:val="24"/>
          <w:szCs w:val="24"/>
        </w:rPr>
        <w:t xml:space="preserve"> went to Bactria</w:t>
      </w:r>
      <w:r>
        <w:rPr>
          <w:rFonts w:ascii="Book Antiqua" w:hAnsi="Book Antiqua"/>
          <w:sz w:val="24"/>
          <w:szCs w:val="24"/>
        </w:rPr>
        <w:t xml:space="preserve"> with her two young children</w:t>
      </w:r>
      <w:r w:rsidR="00556C57" w:rsidRPr="00556C57">
        <w:rPr>
          <w:rFonts w:ascii="Book Antiqua" w:hAnsi="Book Antiqua"/>
          <w:sz w:val="24"/>
          <w:szCs w:val="24"/>
        </w:rPr>
        <w:t xml:space="preserve"> to stem a revolt </w:t>
      </w:r>
      <w:r>
        <w:rPr>
          <w:rFonts w:ascii="Book Antiqua" w:hAnsi="Book Antiqua"/>
          <w:sz w:val="24"/>
          <w:szCs w:val="24"/>
        </w:rPr>
        <w:t xml:space="preserve">at the behest of her husband, </w:t>
      </w:r>
      <w:r w:rsidR="00556C57" w:rsidRPr="00556C57">
        <w:rPr>
          <w:rFonts w:ascii="Book Antiqua" w:hAnsi="Book Antiqua"/>
          <w:sz w:val="24"/>
          <w:szCs w:val="24"/>
        </w:rPr>
        <w:t xml:space="preserve">without telling </w:t>
      </w:r>
      <w:r w:rsidR="00706356">
        <w:rPr>
          <w:rFonts w:ascii="Book Antiqua" w:hAnsi="Book Antiqua"/>
          <w:sz w:val="24"/>
          <w:szCs w:val="24"/>
        </w:rPr>
        <w:t>me</w:t>
      </w:r>
      <w:r w:rsidR="00A8081B">
        <w:rPr>
          <w:rFonts w:ascii="Book Antiqua" w:hAnsi="Book Antiqua"/>
          <w:sz w:val="24"/>
          <w:szCs w:val="24"/>
        </w:rPr>
        <w:t>.</w:t>
      </w:r>
    </w:p>
    <w:p w14:paraId="0534E089" w14:textId="1F615C51" w:rsidR="008B056F" w:rsidRDefault="008B056F" w:rsidP="00961AE7">
      <w:pPr>
        <w:spacing w:line="360" w:lineRule="auto"/>
        <w:jc w:val="both"/>
        <w:rPr>
          <w:rFonts w:ascii="Book Antiqua" w:hAnsi="Book Antiqua"/>
          <w:color w:val="FF0000"/>
          <w:sz w:val="24"/>
          <w:szCs w:val="24"/>
        </w:rPr>
      </w:pPr>
      <w:r>
        <w:rPr>
          <w:rFonts w:ascii="Book Antiqua" w:hAnsi="Book Antiqua"/>
          <w:sz w:val="24"/>
          <w:szCs w:val="24"/>
        </w:rPr>
        <w:t xml:space="preserve">Disease </w:t>
      </w:r>
      <w:r w:rsidR="00A8081B">
        <w:rPr>
          <w:rFonts w:ascii="Book Antiqua" w:hAnsi="Book Antiqua"/>
          <w:sz w:val="24"/>
          <w:szCs w:val="24"/>
        </w:rPr>
        <w:t xml:space="preserve">spread across the land </w:t>
      </w:r>
      <w:r w:rsidR="00D63EA7">
        <w:rPr>
          <w:rFonts w:ascii="Book Antiqua" w:hAnsi="Book Antiqua"/>
          <w:sz w:val="24"/>
          <w:szCs w:val="24"/>
        </w:rPr>
        <w:t>and sadly we lost</w:t>
      </w:r>
      <w:r>
        <w:rPr>
          <w:rFonts w:ascii="Book Antiqua" w:hAnsi="Book Antiqua"/>
          <w:sz w:val="24"/>
          <w:szCs w:val="24"/>
        </w:rPr>
        <w:t xml:space="preserve"> 20% of our population</w:t>
      </w:r>
      <w:r w:rsidR="001A3C9B">
        <w:rPr>
          <w:rFonts w:ascii="Book Antiqua" w:hAnsi="Book Antiqua"/>
          <w:sz w:val="24"/>
          <w:szCs w:val="24"/>
        </w:rPr>
        <w:t xml:space="preserve">. </w:t>
      </w:r>
      <w:r w:rsidR="00DD4DA4">
        <w:rPr>
          <w:rFonts w:ascii="Book Antiqua" w:hAnsi="Book Antiqua"/>
          <w:sz w:val="24"/>
          <w:szCs w:val="24"/>
        </w:rPr>
        <w:t>Phraatus I</w:t>
      </w:r>
      <w:r>
        <w:rPr>
          <w:rFonts w:ascii="Book Antiqua" w:hAnsi="Book Antiqua"/>
          <w:sz w:val="24"/>
          <w:szCs w:val="24"/>
        </w:rPr>
        <w:t xml:space="preserve"> still proceeded to remove our defence force</w:t>
      </w:r>
      <w:r w:rsidR="001A3C9B">
        <w:rPr>
          <w:rFonts w:ascii="Book Antiqua" w:hAnsi="Book Antiqua"/>
          <w:sz w:val="24"/>
          <w:szCs w:val="24"/>
        </w:rPr>
        <w:t>,</w:t>
      </w:r>
      <w:r>
        <w:rPr>
          <w:rFonts w:ascii="Book Antiqua" w:hAnsi="Book Antiqua"/>
          <w:sz w:val="24"/>
          <w:szCs w:val="24"/>
        </w:rPr>
        <w:t xml:space="preserve"> who were going to help with the </w:t>
      </w:r>
      <w:r w:rsidR="001A3C9B">
        <w:rPr>
          <w:rFonts w:ascii="Book Antiqua" w:hAnsi="Book Antiqua"/>
          <w:sz w:val="24"/>
          <w:szCs w:val="24"/>
        </w:rPr>
        <w:t>medical decontamination,</w:t>
      </w:r>
      <w:r>
        <w:rPr>
          <w:rFonts w:ascii="Book Antiqua" w:hAnsi="Book Antiqua"/>
          <w:sz w:val="24"/>
          <w:szCs w:val="24"/>
        </w:rPr>
        <w:t xml:space="preserve"> </w:t>
      </w:r>
      <w:r w:rsidR="00EA51F9">
        <w:rPr>
          <w:rFonts w:ascii="Book Antiqua" w:hAnsi="Book Antiqua"/>
          <w:sz w:val="24"/>
          <w:szCs w:val="24"/>
        </w:rPr>
        <w:t>to</w:t>
      </w:r>
      <w:r>
        <w:rPr>
          <w:rFonts w:ascii="Book Antiqua" w:hAnsi="Book Antiqua"/>
          <w:sz w:val="24"/>
          <w:szCs w:val="24"/>
        </w:rPr>
        <w:t xml:space="preserve"> quell further rebellions of his own making.</w:t>
      </w:r>
      <w:r w:rsidR="001A3C9B">
        <w:rPr>
          <w:rFonts w:ascii="Book Antiqua" w:hAnsi="Book Antiqua"/>
          <w:sz w:val="24"/>
          <w:szCs w:val="24"/>
        </w:rPr>
        <w:t xml:space="preserve"> We </w:t>
      </w:r>
      <w:r w:rsidR="00A8081B">
        <w:rPr>
          <w:rFonts w:ascii="Book Antiqua" w:hAnsi="Book Antiqua"/>
          <w:sz w:val="24"/>
          <w:szCs w:val="24"/>
        </w:rPr>
        <w:t xml:space="preserve">already had </w:t>
      </w:r>
      <w:r w:rsidR="001A3C9B">
        <w:rPr>
          <w:rFonts w:ascii="Book Antiqua" w:hAnsi="Book Antiqua"/>
          <w:sz w:val="24"/>
          <w:szCs w:val="24"/>
        </w:rPr>
        <w:t xml:space="preserve">a rich base of knowledge about disease and </w:t>
      </w:r>
      <w:r w:rsidR="001A3C9B" w:rsidRPr="007E0727">
        <w:rPr>
          <w:rFonts w:ascii="Book Antiqua" w:hAnsi="Book Antiqua"/>
          <w:sz w:val="24"/>
          <w:szCs w:val="24"/>
        </w:rPr>
        <w:t>the medicinal treatments required</w:t>
      </w:r>
      <w:r w:rsidR="001A3C9B">
        <w:rPr>
          <w:rFonts w:ascii="Book Antiqua" w:hAnsi="Book Antiqua"/>
          <w:sz w:val="24"/>
          <w:szCs w:val="24"/>
        </w:rPr>
        <w:t xml:space="preserve"> for a variety of disease</w:t>
      </w:r>
      <w:r w:rsidR="00A8081B">
        <w:rPr>
          <w:rFonts w:ascii="Book Antiqua" w:hAnsi="Book Antiqua"/>
          <w:sz w:val="24"/>
          <w:szCs w:val="24"/>
        </w:rPr>
        <w:t>s</w:t>
      </w:r>
      <w:r w:rsidR="001A3C9B">
        <w:rPr>
          <w:rFonts w:ascii="Book Antiqua" w:hAnsi="Book Antiqua"/>
          <w:sz w:val="24"/>
          <w:szCs w:val="24"/>
        </w:rPr>
        <w:t xml:space="preserve">. Our scholars </w:t>
      </w:r>
      <w:r w:rsidR="00A8081B">
        <w:rPr>
          <w:rFonts w:ascii="Book Antiqua" w:hAnsi="Book Antiqua"/>
          <w:sz w:val="24"/>
          <w:szCs w:val="24"/>
        </w:rPr>
        <w:t>had been</w:t>
      </w:r>
      <w:r w:rsidR="001A3C9B">
        <w:rPr>
          <w:rFonts w:ascii="Book Antiqua" w:hAnsi="Book Antiqua"/>
          <w:sz w:val="24"/>
          <w:szCs w:val="24"/>
        </w:rPr>
        <w:t xml:space="preserve"> </w:t>
      </w:r>
      <w:r w:rsidR="000F15AE">
        <w:rPr>
          <w:rFonts w:ascii="Book Antiqua" w:hAnsi="Book Antiqua"/>
          <w:sz w:val="24"/>
          <w:szCs w:val="24"/>
        </w:rPr>
        <w:t>aware</w:t>
      </w:r>
      <w:r w:rsidR="001A3C9B">
        <w:rPr>
          <w:rFonts w:ascii="Book Antiqua" w:hAnsi="Book Antiqua"/>
          <w:sz w:val="24"/>
          <w:szCs w:val="24"/>
        </w:rPr>
        <w:t xml:space="preserve"> of the need for cleanliness and the ways we can avoid contaminating our water sources. Three of our different types of doctors, the health physicians, medical </w:t>
      </w:r>
      <w:proofErr w:type="gramStart"/>
      <w:r w:rsidR="001A3C9B">
        <w:rPr>
          <w:rFonts w:ascii="Book Antiqua" w:hAnsi="Book Antiqua"/>
          <w:sz w:val="24"/>
          <w:szCs w:val="24"/>
        </w:rPr>
        <w:t>examiners</w:t>
      </w:r>
      <w:proofErr w:type="gramEnd"/>
      <w:r w:rsidR="001A3C9B">
        <w:rPr>
          <w:rFonts w:ascii="Book Antiqua" w:hAnsi="Book Antiqua"/>
          <w:sz w:val="24"/>
          <w:szCs w:val="24"/>
        </w:rPr>
        <w:t xml:space="preserve"> and surgeons </w:t>
      </w:r>
      <w:r w:rsidR="007E0727">
        <w:rPr>
          <w:rStyle w:val="FootnoteReference"/>
          <w:rFonts w:ascii="Book Antiqua" w:hAnsi="Book Antiqua"/>
          <w:sz w:val="24"/>
          <w:szCs w:val="24"/>
        </w:rPr>
        <w:footnoteReference w:id="37"/>
      </w:r>
      <w:r w:rsidR="007E0727">
        <w:rPr>
          <w:rFonts w:ascii="Book Antiqua" w:hAnsi="Book Antiqua"/>
          <w:sz w:val="24"/>
          <w:szCs w:val="24"/>
        </w:rPr>
        <w:t xml:space="preserve"> </w:t>
      </w:r>
      <w:r w:rsidR="001A3C9B">
        <w:rPr>
          <w:rFonts w:ascii="Book Antiqua" w:hAnsi="Book Antiqua"/>
          <w:sz w:val="24"/>
          <w:szCs w:val="24"/>
        </w:rPr>
        <w:t>had advised us on precautions to take, yet Phraatus I ignore</w:t>
      </w:r>
      <w:r w:rsidR="00A8081B">
        <w:rPr>
          <w:rFonts w:ascii="Book Antiqua" w:hAnsi="Book Antiqua"/>
          <w:sz w:val="24"/>
          <w:szCs w:val="24"/>
        </w:rPr>
        <w:t>d</w:t>
      </w:r>
      <w:r w:rsidR="001A3C9B">
        <w:rPr>
          <w:rFonts w:ascii="Book Antiqua" w:hAnsi="Book Antiqua"/>
          <w:sz w:val="24"/>
          <w:szCs w:val="24"/>
        </w:rPr>
        <w:t xml:space="preserve"> their warnings</w:t>
      </w:r>
      <w:r w:rsidR="007E0727" w:rsidRPr="007E0727">
        <w:rPr>
          <w:rFonts w:ascii="Book Antiqua" w:hAnsi="Book Antiqua"/>
          <w:sz w:val="24"/>
          <w:szCs w:val="24"/>
        </w:rPr>
        <w:t>, thereby, spreading disease further</w:t>
      </w:r>
      <w:r w:rsidR="001A3C9B" w:rsidRPr="007E0727">
        <w:rPr>
          <w:rFonts w:ascii="Book Antiqua" w:hAnsi="Book Antiqua"/>
          <w:sz w:val="24"/>
          <w:szCs w:val="24"/>
        </w:rPr>
        <w:t>!</w:t>
      </w:r>
      <w:r w:rsidR="001A3C9B">
        <w:rPr>
          <w:rFonts w:ascii="Book Antiqua" w:hAnsi="Book Antiqua"/>
          <w:sz w:val="24"/>
          <w:szCs w:val="24"/>
        </w:rPr>
        <w:t xml:space="preserve"> </w:t>
      </w:r>
      <w:r w:rsidR="000F15AE">
        <w:rPr>
          <w:rFonts w:ascii="Book Antiqua" w:hAnsi="Book Antiqua"/>
          <w:sz w:val="24"/>
          <w:szCs w:val="24"/>
        </w:rPr>
        <w:t>We ha</w:t>
      </w:r>
      <w:r w:rsidR="00A8081B">
        <w:rPr>
          <w:rFonts w:ascii="Book Antiqua" w:hAnsi="Book Antiqua"/>
          <w:sz w:val="24"/>
          <w:szCs w:val="24"/>
        </w:rPr>
        <w:t>d to</w:t>
      </w:r>
      <w:r w:rsidR="000F15AE">
        <w:rPr>
          <w:rFonts w:ascii="Book Antiqua" w:hAnsi="Book Antiqua"/>
          <w:sz w:val="24"/>
          <w:szCs w:val="24"/>
        </w:rPr>
        <w:t xml:space="preserve"> re-issue a plea for defence force volunteers to help us in this time of crisis</w:t>
      </w:r>
      <w:r w:rsidR="00A8081B">
        <w:rPr>
          <w:rFonts w:ascii="Book Antiqua" w:hAnsi="Book Antiqua"/>
          <w:sz w:val="24"/>
          <w:szCs w:val="24"/>
        </w:rPr>
        <w:t xml:space="preserve"> even though the people were struggling to tend their farms</w:t>
      </w:r>
      <w:r w:rsidR="000F15AE">
        <w:rPr>
          <w:rFonts w:ascii="Book Antiqua" w:hAnsi="Book Antiqua"/>
          <w:sz w:val="24"/>
          <w:szCs w:val="24"/>
        </w:rPr>
        <w:t>.</w:t>
      </w:r>
    </w:p>
    <w:p w14:paraId="3FD8D365" w14:textId="19BC5AE1" w:rsidR="00A60B37" w:rsidRDefault="000F15AE" w:rsidP="00961AE7">
      <w:pPr>
        <w:spacing w:line="360" w:lineRule="auto"/>
        <w:jc w:val="both"/>
        <w:rPr>
          <w:rFonts w:ascii="Book Antiqua" w:hAnsi="Book Antiqua"/>
          <w:sz w:val="24"/>
          <w:szCs w:val="24"/>
        </w:rPr>
      </w:pPr>
      <w:r>
        <w:rPr>
          <w:rFonts w:ascii="Book Antiqua" w:hAnsi="Book Antiqua"/>
          <w:sz w:val="24"/>
          <w:szCs w:val="24"/>
        </w:rPr>
        <w:t>Armenia</w:t>
      </w:r>
      <w:r w:rsidR="00556C57">
        <w:rPr>
          <w:rFonts w:ascii="Book Antiqua" w:hAnsi="Book Antiqua"/>
          <w:sz w:val="24"/>
          <w:szCs w:val="24"/>
        </w:rPr>
        <w:t xml:space="preserve"> </w:t>
      </w:r>
      <w:r w:rsidR="002C30C5">
        <w:rPr>
          <w:rFonts w:ascii="Book Antiqua" w:hAnsi="Book Antiqua"/>
          <w:sz w:val="24"/>
          <w:szCs w:val="24"/>
        </w:rPr>
        <w:t xml:space="preserve">sent an envoy </w:t>
      </w:r>
      <w:r w:rsidR="008D2016">
        <w:rPr>
          <w:rFonts w:ascii="Book Antiqua" w:hAnsi="Book Antiqua"/>
          <w:sz w:val="24"/>
          <w:szCs w:val="24"/>
        </w:rPr>
        <w:t>to</w:t>
      </w:r>
      <w:r w:rsidR="002C30C5">
        <w:rPr>
          <w:rFonts w:ascii="Book Antiqua" w:hAnsi="Book Antiqua"/>
          <w:sz w:val="24"/>
          <w:szCs w:val="24"/>
        </w:rPr>
        <w:t xml:space="preserve"> </w:t>
      </w:r>
      <w:r w:rsidR="00B71497">
        <w:rPr>
          <w:rFonts w:ascii="Book Antiqua" w:hAnsi="Book Antiqua"/>
          <w:sz w:val="24"/>
          <w:szCs w:val="24"/>
        </w:rPr>
        <w:t xml:space="preserve">propose </w:t>
      </w:r>
      <w:r w:rsidR="008D2016">
        <w:rPr>
          <w:rFonts w:ascii="Book Antiqua" w:hAnsi="Book Antiqua"/>
          <w:sz w:val="24"/>
          <w:szCs w:val="24"/>
        </w:rPr>
        <w:t xml:space="preserve">the </w:t>
      </w:r>
      <w:r w:rsidR="00B71497">
        <w:rPr>
          <w:rFonts w:ascii="Book Antiqua" w:hAnsi="Book Antiqua"/>
          <w:sz w:val="24"/>
          <w:szCs w:val="24"/>
        </w:rPr>
        <w:t>assassination</w:t>
      </w:r>
      <w:r w:rsidR="008D2016">
        <w:rPr>
          <w:rFonts w:ascii="Book Antiqua" w:hAnsi="Book Antiqua"/>
          <w:sz w:val="24"/>
          <w:szCs w:val="24"/>
        </w:rPr>
        <w:t xml:space="preserve"> of</w:t>
      </w:r>
      <w:r w:rsidR="008D2016" w:rsidRPr="008D2016">
        <w:rPr>
          <w:rFonts w:ascii="Book Antiqua" w:hAnsi="Book Antiqua"/>
          <w:sz w:val="24"/>
          <w:szCs w:val="24"/>
        </w:rPr>
        <w:t xml:space="preserve"> </w:t>
      </w:r>
      <w:r w:rsidR="008D2016" w:rsidRPr="002B0830">
        <w:rPr>
          <w:rFonts w:ascii="Book Antiqua" w:hAnsi="Book Antiqua"/>
          <w:sz w:val="24"/>
          <w:szCs w:val="24"/>
        </w:rPr>
        <w:t>Phraatus I</w:t>
      </w:r>
      <w:r w:rsidR="002C30C5" w:rsidRPr="002B0830">
        <w:rPr>
          <w:rFonts w:ascii="Book Antiqua" w:hAnsi="Book Antiqua"/>
          <w:sz w:val="24"/>
          <w:szCs w:val="24"/>
        </w:rPr>
        <w:t xml:space="preserve">, </w:t>
      </w:r>
      <w:r w:rsidRPr="002B0830">
        <w:rPr>
          <w:rFonts w:ascii="Book Antiqua" w:hAnsi="Book Antiqua"/>
          <w:sz w:val="24"/>
          <w:szCs w:val="24"/>
        </w:rPr>
        <w:t>due</w:t>
      </w:r>
      <w:r>
        <w:rPr>
          <w:rFonts w:ascii="Book Antiqua" w:hAnsi="Book Antiqua"/>
          <w:sz w:val="24"/>
          <w:szCs w:val="24"/>
        </w:rPr>
        <w:t xml:space="preserve"> to the growing instability in </w:t>
      </w:r>
      <w:r w:rsidR="008D2016">
        <w:rPr>
          <w:rFonts w:ascii="Book Antiqua" w:hAnsi="Book Antiqua"/>
          <w:sz w:val="24"/>
          <w:szCs w:val="24"/>
        </w:rPr>
        <w:t>both our</w:t>
      </w:r>
      <w:r>
        <w:rPr>
          <w:rFonts w:ascii="Book Antiqua" w:hAnsi="Book Antiqua"/>
          <w:sz w:val="24"/>
          <w:szCs w:val="24"/>
        </w:rPr>
        <w:t xml:space="preserve"> region</w:t>
      </w:r>
      <w:r w:rsidR="008D2016">
        <w:rPr>
          <w:rFonts w:ascii="Book Antiqua" w:hAnsi="Book Antiqua"/>
          <w:sz w:val="24"/>
          <w:szCs w:val="24"/>
        </w:rPr>
        <w:t>s</w:t>
      </w:r>
      <w:r>
        <w:rPr>
          <w:rFonts w:ascii="Book Antiqua" w:hAnsi="Book Antiqua"/>
          <w:sz w:val="24"/>
          <w:szCs w:val="24"/>
        </w:rPr>
        <w:t xml:space="preserve">, </w:t>
      </w:r>
      <w:r w:rsidR="002C30C5">
        <w:rPr>
          <w:rFonts w:ascii="Book Antiqua" w:hAnsi="Book Antiqua"/>
          <w:sz w:val="24"/>
          <w:szCs w:val="24"/>
        </w:rPr>
        <w:t xml:space="preserve">but </w:t>
      </w:r>
      <w:r w:rsidR="00A60B37">
        <w:rPr>
          <w:rFonts w:ascii="Book Antiqua" w:hAnsi="Book Antiqua"/>
          <w:sz w:val="24"/>
          <w:szCs w:val="24"/>
        </w:rPr>
        <w:t xml:space="preserve">before </w:t>
      </w:r>
      <w:r w:rsidR="008D2016">
        <w:rPr>
          <w:rFonts w:ascii="Book Antiqua" w:hAnsi="Book Antiqua"/>
          <w:sz w:val="24"/>
          <w:szCs w:val="24"/>
        </w:rPr>
        <w:t>I</w:t>
      </w:r>
      <w:r w:rsidR="00A60B37">
        <w:rPr>
          <w:rFonts w:ascii="Book Antiqua" w:hAnsi="Book Antiqua"/>
          <w:sz w:val="24"/>
          <w:szCs w:val="24"/>
        </w:rPr>
        <w:t xml:space="preserve"> </w:t>
      </w:r>
      <w:r w:rsidR="008D2016">
        <w:rPr>
          <w:rFonts w:ascii="Book Antiqua" w:hAnsi="Book Antiqua"/>
          <w:sz w:val="24"/>
          <w:szCs w:val="24"/>
        </w:rPr>
        <w:t>could</w:t>
      </w:r>
      <w:r w:rsidR="00A60B37">
        <w:rPr>
          <w:rFonts w:ascii="Book Antiqua" w:hAnsi="Book Antiqua"/>
          <w:sz w:val="24"/>
          <w:szCs w:val="24"/>
        </w:rPr>
        <w:t xml:space="preserve"> talk with </w:t>
      </w:r>
      <w:r w:rsidR="002C30C5">
        <w:rPr>
          <w:rFonts w:ascii="Book Antiqua" w:hAnsi="Book Antiqua"/>
          <w:sz w:val="24"/>
          <w:szCs w:val="24"/>
        </w:rPr>
        <w:t>Queen Kleopatra</w:t>
      </w:r>
      <w:r w:rsidR="00A60B37">
        <w:rPr>
          <w:rFonts w:ascii="Book Antiqua" w:hAnsi="Book Antiqua"/>
          <w:sz w:val="24"/>
          <w:szCs w:val="24"/>
        </w:rPr>
        <w:t xml:space="preserve"> about it</w:t>
      </w:r>
      <w:r w:rsidR="008D2016">
        <w:rPr>
          <w:rFonts w:ascii="Book Antiqua" w:hAnsi="Book Antiqua"/>
          <w:sz w:val="24"/>
          <w:szCs w:val="24"/>
        </w:rPr>
        <w:t>,</w:t>
      </w:r>
      <w:r w:rsidR="00A60B37">
        <w:rPr>
          <w:rFonts w:ascii="Book Antiqua" w:hAnsi="Book Antiqua"/>
          <w:sz w:val="24"/>
          <w:szCs w:val="24"/>
        </w:rPr>
        <w:t xml:space="preserve"> </w:t>
      </w:r>
      <w:r w:rsidR="002C30C5">
        <w:rPr>
          <w:rFonts w:ascii="Book Antiqua" w:hAnsi="Book Antiqua"/>
          <w:sz w:val="24"/>
          <w:szCs w:val="24"/>
        </w:rPr>
        <w:t>the Armenian assassin</w:t>
      </w:r>
      <w:r w:rsidR="00A60B37">
        <w:rPr>
          <w:rFonts w:ascii="Book Antiqua" w:hAnsi="Book Antiqua"/>
          <w:sz w:val="24"/>
          <w:szCs w:val="24"/>
        </w:rPr>
        <w:t xml:space="preserve"> carrie</w:t>
      </w:r>
      <w:r w:rsidR="008D2016">
        <w:rPr>
          <w:rFonts w:ascii="Book Antiqua" w:hAnsi="Book Antiqua"/>
          <w:sz w:val="24"/>
          <w:szCs w:val="24"/>
        </w:rPr>
        <w:t>d</w:t>
      </w:r>
      <w:r w:rsidR="00A60B37">
        <w:rPr>
          <w:rFonts w:ascii="Book Antiqua" w:hAnsi="Book Antiqua"/>
          <w:sz w:val="24"/>
          <w:szCs w:val="24"/>
        </w:rPr>
        <w:t xml:space="preserve"> out the </w:t>
      </w:r>
      <w:r>
        <w:rPr>
          <w:rFonts w:ascii="Book Antiqua" w:hAnsi="Book Antiqua"/>
          <w:sz w:val="24"/>
          <w:szCs w:val="24"/>
        </w:rPr>
        <w:t>deed</w:t>
      </w:r>
      <w:r w:rsidR="00A60B37">
        <w:rPr>
          <w:rFonts w:ascii="Book Antiqua" w:hAnsi="Book Antiqua"/>
          <w:sz w:val="24"/>
          <w:szCs w:val="24"/>
        </w:rPr>
        <w:t xml:space="preserve"> and succeeds</w:t>
      </w:r>
      <w:r w:rsidR="002C30C5">
        <w:rPr>
          <w:rFonts w:ascii="Book Antiqua" w:hAnsi="Book Antiqua"/>
          <w:sz w:val="24"/>
          <w:szCs w:val="24"/>
        </w:rPr>
        <w:t>. Truly, I found it hard to be upset at this turn of events.</w:t>
      </w:r>
    </w:p>
    <w:p w14:paraId="10737DC8" w14:textId="390A43B1" w:rsidR="00526243" w:rsidRDefault="001F4565" w:rsidP="00961AE7">
      <w:pPr>
        <w:spacing w:line="360" w:lineRule="auto"/>
        <w:jc w:val="both"/>
        <w:rPr>
          <w:rFonts w:ascii="Book Antiqua" w:hAnsi="Book Antiqua"/>
          <w:sz w:val="24"/>
          <w:szCs w:val="24"/>
        </w:rPr>
      </w:pPr>
      <w:r>
        <w:rPr>
          <w:rFonts w:ascii="Book Antiqua" w:hAnsi="Book Antiqua"/>
          <w:sz w:val="24"/>
          <w:szCs w:val="24"/>
        </w:rPr>
        <w:t>Owing to</w:t>
      </w:r>
      <w:r w:rsidR="00A60B37">
        <w:rPr>
          <w:rFonts w:ascii="Book Antiqua" w:hAnsi="Book Antiqua"/>
          <w:sz w:val="24"/>
          <w:szCs w:val="24"/>
        </w:rPr>
        <w:t xml:space="preserve"> </w:t>
      </w:r>
      <w:r>
        <w:rPr>
          <w:rFonts w:ascii="Book Antiqua" w:hAnsi="Book Antiqua"/>
          <w:sz w:val="24"/>
          <w:szCs w:val="24"/>
        </w:rPr>
        <w:t xml:space="preserve">the </w:t>
      </w:r>
      <w:r w:rsidR="00A60B37">
        <w:rPr>
          <w:rFonts w:ascii="Book Antiqua" w:hAnsi="Book Antiqua"/>
          <w:sz w:val="24"/>
          <w:szCs w:val="24"/>
        </w:rPr>
        <w:t>power vacuum</w:t>
      </w:r>
      <w:r w:rsidR="004A3839">
        <w:rPr>
          <w:rFonts w:ascii="Book Antiqua" w:hAnsi="Book Antiqua"/>
          <w:sz w:val="24"/>
          <w:szCs w:val="24"/>
        </w:rPr>
        <w:t>,</w:t>
      </w:r>
      <w:r w:rsidR="00A60B37">
        <w:rPr>
          <w:rFonts w:ascii="Book Antiqua" w:hAnsi="Book Antiqua"/>
          <w:sz w:val="24"/>
          <w:szCs w:val="24"/>
        </w:rPr>
        <w:t xml:space="preserve"> I</w:t>
      </w:r>
      <w:r w:rsidR="002C30C5">
        <w:rPr>
          <w:rFonts w:ascii="Book Antiqua" w:hAnsi="Book Antiqua"/>
          <w:sz w:val="24"/>
          <w:szCs w:val="24"/>
        </w:rPr>
        <w:t xml:space="preserve"> was</w:t>
      </w:r>
      <w:r w:rsidR="00A60B37">
        <w:rPr>
          <w:rFonts w:ascii="Book Antiqua" w:hAnsi="Book Antiqua"/>
          <w:sz w:val="24"/>
          <w:szCs w:val="24"/>
        </w:rPr>
        <w:t xml:space="preserve"> declared Queen of Persia and Media</w:t>
      </w:r>
      <w:r w:rsidR="004A3839">
        <w:rPr>
          <w:rFonts w:ascii="Book Antiqua" w:hAnsi="Book Antiqua"/>
          <w:sz w:val="24"/>
          <w:szCs w:val="24"/>
        </w:rPr>
        <w:t>.</w:t>
      </w:r>
      <w:r w:rsidR="00A60B37">
        <w:rPr>
          <w:rFonts w:ascii="Book Antiqua" w:hAnsi="Book Antiqua"/>
          <w:sz w:val="24"/>
          <w:szCs w:val="24"/>
        </w:rPr>
        <w:t xml:space="preserve"> I have named Amitis as </w:t>
      </w:r>
      <w:r w:rsidR="00526243">
        <w:rPr>
          <w:rFonts w:ascii="Book Antiqua" w:hAnsi="Book Antiqua"/>
          <w:sz w:val="24"/>
          <w:szCs w:val="24"/>
        </w:rPr>
        <w:t xml:space="preserve">the right hand of the Queen! </w:t>
      </w:r>
      <w:r w:rsidR="008D2016">
        <w:rPr>
          <w:rFonts w:ascii="Book Antiqua" w:hAnsi="Book Antiqua"/>
          <w:sz w:val="24"/>
          <w:szCs w:val="24"/>
        </w:rPr>
        <w:t>Her</w:t>
      </w:r>
      <w:r w:rsidR="00526243">
        <w:rPr>
          <w:rFonts w:ascii="Book Antiqua" w:hAnsi="Book Antiqua"/>
          <w:sz w:val="24"/>
          <w:szCs w:val="24"/>
        </w:rPr>
        <w:t xml:space="preserve"> many years of sound and sage advice and our shared wishes for all we do to benefit the people</w:t>
      </w:r>
      <w:r w:rsidR="008D2016">
        <w:rPr>
          <w:rFonts w:ascii="Book Antiqua" w:hAnsi="Book Antiqua"/>
          <w:sz w:val="24"/>
          <w:szCs w:val="24"/>
        </w:rPr>
        <w:t xml:space="preserve"> made her the best choice</w:t>
      </w:r>
      <w:r w:rsidR="00526243">
        <w:rPr>
          <w:rFonts w:ascii="Book Antiqua" w:hAnsi="Book Antiqua"/>
          <w:sz w:val="24"/>
          <w:szCs w:val="24"/>
        </w:rPr>
        <w:t>.</w:t>
      </w:r>
    </w:p>
    <w:p w14:paraId="35A4D407" w14:textId="68F6B759" w:rsidR="008D2016" w:rsidRDefault="002C30C5" w:rsidP="00961AE7">
      <w:pPr>
        <w:spacing w:line="360" w:lineRule="auto"/>
        <w:jc w:val="both"/>
        <w:rPr>
          <w:rFonts w:ascii="Book Antiqua" w:hAnsi="Book Antiqua"/>
          <w:sz w:val="24"/>
          <w:szCs w:val="24"/>
        </w:rPr>
      </w:pPr>
      <w:r>
        <w:rPr>
          <w:rFonts w:ascii="Book Antiqua" w:hAnsi="Book Antiqua"/>
          <w:sz w:val="24"/>
          <w:szCs w:val="24"/>
        </w:rPr>
        <w:lastRenderedPageBreak/>
        <w:t>Queen Kleopatra</w:t>
      </w:r>
      <w:r w:rsidR="00526243">
        <w:rPr>
          <w:rFonts w:ascii="Book Antiqua" w:hAnsi="Book Antiqua"/>
          <w:sz w:val="24"/>
          <w:szCs w:val="24"/>
        </w:rPr>
        <w:t xml:space="preserve"> was </w:t>
      </w:r>
      <w:r w:rsidR="008D2016">
        <w:rPr>
          <w:rFonts w:ascii="Book Antiqua" w:hAnsi="Book Antiqua"/>
          <w:sz w:val="24"/>
          <w:szCs w:val="24"/>
        </w:rPr>
        <w:t xml:space="preserve">so </w:t>
      </w:r>
      <w:r>
        <w:rPr>
          <w:rFonts w:ascii="Book Antiqua" w:hAnsi="Book Antiqua"/>
          <w:sz w:val="24"/>
          <w:szCs w:val="24"/>
        </w:rPr>
        <w:t>angry and mistrustful of us due to the assassination of Phraatus I,</w:t>
      </w:r>
      <w:r w:rsidR="00526243">
        <w:rPr>
          <w:rFonts w:ascii="Book Antiqua" w:hAnsi="Book Antiqua"/>
          <w:sz w:val="24"/>
          <w:szCs w:val="24"/>
        </w:rPr>
        <w:t xml:space="preserve"> but there were so many breaches in </w:t>
      </w:r>
      <w:r>
        <w:rPr>
          <w:rFonts w:ascii="Book Antiqua" w:hAnsi="Book Antiqua"/>
          <w:sz w:val="24"/>
          <w:szCs w:val="24"/>
        </w:rPr>
        <w:t xml:space="preserve">the </w:t>
      </w:r>
      <w:r w:rsidR="00526243">
        <w:rPr>
          <w:rFonts w:ascii="Book Antiqua" w:hAnsi="Book Antiqua"/>
          <w:sz w:val="24"/>
          <w:szCs w:val="24"/>
        </w:rPr>
        <w:t>contract that it did</w:t>
      </w:r>
      <w:r>
        <w:rPr>
          <w:rFonts w:ascii="Book Antiqua" w:hAnsi="Book Antiqua"/>
          <w:sz w:val="24"/>
          <w:szCs w:val="24"/>
        </w:rPr>
        <w:t xml:space="preserve"> not</w:t>
      </w:r>
      <w:r w:rsidR="00526243">
        <w:rPr>
          <w:rFonts w:ascii="Book Antiqua" w:hAnsi="Book Antiqua"/>
          <w:sz w:val="24"/>
          <w:szCs w:val="24"/>
        </w:rPr>
        <w:t xml:space="preserve"> really bother me much. </w:t>
      </w:r>
      <w:r w:rsidR="008D2016">
        <w:rPr>
          <w:rFonts w:ascii="Book Antiqua" w:hAnsi="Book Antiqua"/>
          <w:sz w:val="24"/>
          <w:szCs w:val="24"/>
        </w:rPr>
        <w:t>She did not return to live in Persia but</w:t>
      </w:r>
      <w:r w:rsidR="00C91839">
        <w:rPr>
          <w:rFonts w:ascii="Book Antiqua" w:hAnsi="Book Antiqua"/>
          <w:sz w:val="24"/>
          <w:szCs w:val="24"/>
        </w:rPr>
        <w:t xml:space="preserve"> agree</w:t>
      </w:r>
      <w:r w:rsidR="001F4565">
        <w:rPr>
          <w:rFonts w:ascii="Book Antiqua" w:hAnsi="Book Antiqua"/>
          <w:sz w:val="24"/>
          <w:szCs w:val="24"/>
        </w:rPr>
        <w:t>d</w:t>
      </w:r>
      <w:r w:rsidR="00C91839">
        <w:rPr>
          <w:rFonts w:ascii="Book Antiqua" w:hAnsi="Book Antiqua"/>
          <w:sz w:val="24"/>
          <w:szCs w:val="24"/>
        </w:rPr>
        <w:t xml:space="preserve"> to keep an open dialogue</w:t>
      </w:r>
      <w:r w:rsidR="008D2016">
        <w:rPr>
          <w:rFonts w:ascii="Book Antiqua" w:hAnsi="Book Antiqua"/>
          <w:sz w:val="24"/>
          <w:szCs w:val="24"/>
        </w:rPr>
        <w:t xml:space="preserve">. </w:t>
      </w:r>
      <w:r w:rsidR="00A06EE9">
        <w:rPr>
          <w:rFonts w:ascii="Book Antiqua" w:hAnsi="Book Antiqua"/>
          <w:sz w:val="24"/>
          <w:szCs w:val="24"/>
        </w:rPr>
        <w:t>Unfortunately, she</w:t>
      </w:r>
      <w:r w:rsidR="00C91839">
        <w:rPr>
          <w:rFonts w:ascii="Book Antiqua" w:hAnsi="Book Antiqua"/>
          <w:sz w:val="24"/>
          <w:szCs w:val="24"/>
        </w:rPr>
        <w:t xml:space="preserve"> would not sign a peace agreement.</w:t>
      </w:r>
      <w:r>
        <w:rPr>
          <w:rFonts w:ascii="Book Antiqua" w:hAnsi="Book Antiqua"/>
          <w:sz w:val="24"/>
          <w:szCs w:val="24"/>
        </w:rPr>
        <w:t xml:space="preserve"> I wanted to try everything to restore the trust</w:t>
      </w:r>
      <w:r w:rsidR="001D593D">
        <w:rPr>
          <w:rFonts w:ascii="Book Antiqua" w:hAnsi="Book Antiqua"/>
          <w:sz w:val="24"/>
          <w:szCs w:val="24"/>
        </w:rPr>
        <w:t>,</w:t>
      </w:r>
      <w:r>
        <w:rPr>
          <w:rFonts w:ascii="Book Antiqua" w:hAnsi="Book Antiqua"/>
          <w:sz w:val="24"/>
          <w:szCs w:val="24"/>
        </w:rPr>
        <w:t xml:space="preserve"> but I was starting to lose patience.</w:t>
      </w:r>
      <w:r w:rsidR="00135B4A">
        <w:rPr>
          <w:rFonts w:ascii="Book Antiqua" w:hAnsi="Book Antiqua"/>
          <w:sz w:val="24"/>
          <w:szCs w:val="24"/>
        </w:rPr>
        <w:t xml:space="preserve"> After everything she herself had been linked with that could be viewed as duplicitous! we had forgiven I thought she would have been a little more understanding!</w:t>
      </w:r>
      <w:r>
        <w:rPr>
          <w:rFonts w:ascii="Book Antiqua" w:hAnsi="Book Antiqua"/>
          <w:sz w:val="24"/>
          <w:szCs w:val="24"/>
        </w:rPr>
        <w:t xml:space="preserve"> </w:t>
      </w:r>
      <w:r w:rsidR="001F4565">
        <w:rPr>
          <w:rFonts w:ascii="Book Antiqua" w:hAnsi="Book Antiqua"/>
          <w:sz w:val="24"/>
          <w:szCs w:val="24"/>
        </w:rPr>
        <w:t>Eventually</w:t>
      </w:r>
      <w:r w:rsidR="001D593D">
        <w:rPr>
          <w:rFonts w:ascii="Book Antiqua" w:hAnsi="Book Antiqua"/>
          <w:sz w:val="24"/>
          <w:szCs w:val="24"/>
        </w:rPr>
        <w:t>,</w:t>
      </w:r>
      <w:r w:rsidR="001F4565">
        <w:rPr>
          <w:rFonts w:ascii="Book Antiqua" w:hAnsi="Book Antiqua"/>
          <w:sz w:val="24"/>
          <w:szCs w:val="24"/>
        </w:rPr>
        <w:t xml:space="preserve"> I</w:t>
      </w:r>
      <w:r>
        <w:rPr>
          <w:rFonts w:ascii="Book Antiqua" w:hAnsi="Book Antiqua"/>
          <w:sz w:val="24"/>
          <w:szCs w:val="24"/>
        </w:rPr>
        <w:t xml:space="preserve"> proposed a marriage alliance </w:t>
      </w:r>
      <w:r w:rsidR="00526243">
        <w:rPr>
          <w:rFonts w:ascii="Book Antiqua" w:hAnsi="Book Antiqua"/>
          <w:sz w:val="24"/>
          <w:szCs w:val="24"/>
        </w:rPr>
        <w:t xml:space="preserve">between my grandson Cyrus and </w:t>
      </w:r>
      <w:r>
        <w:rPr>
          <w:rFonts w:ascii="Book Antiqua" w:hAnsi="Book Antiqua"/>
          <w:sz w:val="24"/>
          <w:szCs w:val="24"/>
        </w:rPr>
        <w:t xml:space="preserve">her daughter </w:t>
      </w:r>
      <w:proofErr w:type="spellStart"/>
      <w:r w:rsidR="00C91839">
        <w:rPr>
          <w:rFonts w:ascii="Book Antiqua" w:hAnsi="Book Antiqua"/>
          <w:sz w:val="24"/>
          <w:szCs w:val="24"/>
        </w:rPr>
        <w:t>Erini</w:t>
      </w:r>
      <w:proofErr w:type="spellEnd"/>
      <w:r w:rsidR="00C91839">
        <w:rPr>
          <w:rFonts w:ascii="Book Antiqua" w:hAnsi="Book Antiqua"/>
          <w:sz w:val="24"/>
          <w:szCs w:val="24"/>
        </w:rPr>
        <w:t xml:space="preserve"> to demonstrate that </w:t>
      </w:r>
      <w:r w:rsidR="001D593D">
        <w:rPr>
          <w:rFonts w:ascii="Book Antiqua" w:hAnsi="Book Antiqua"/>
          <w:sz w:val="24"/>
          <w:szCs w:val="24"/>
        </w:rPr>
        <w:t>I</w:t>
      </w:r>
      <w:r w:rsidR="00C91839">
        <w:rPr>
          <w:rFonts w:ascii="Book Antiqua" w:hAnsi="Book Antiqua"/>
          <w:sz w:val="24"/>
          <w:szCs w:val="24"/>
        </w:rPr>
        <w:t xml:space="preserve"> still wished for us to be </w:t>
      </w:r>
      <w:r w:rsidR="001F4565">
        <w:rPr>
          <w:rFonts w:ascii="Book Antiqua" w:hAnsi="Book Antiqua"/>
          <w:sz w:val="24"/>
          <w:szCs w:val="24"/>
        </w:rPr>
        <w:t>allies</w:t>
      </w:r>
      <w:r>
        <w:rPr>
          <w:rFonts w:ascii="Book Antiqua" w:hAnsi="Book Antiqua"/>
          <w:sz w:val="24"/>
          <w:szCs w:val="24"/>
        </w:rPr>
        <w:t>.</w:t>
      </w:r>
      <w:r w:rsidR="00C91839">
        <w:rPr>
          <w:rFonts w:ascii="Book Antiqua" w:hAnsi="Book Antiqua"/>
          <w:sz w:val="24"/>
          <w:szCs w:val="24"/>
        </w:rPr>
        <w:t xml:space="preserve"> </w:t>
      </w:r>
      <w:r>
        <w:rPr>
          <w:rFonts w:ascii="Book Antiqua" w:hAnsi="Book Antiqua"/>
          <w:sz w:val="24"/>
          <w:szCs w:val="24"/>
        </w:rPr>
        <w:t>This</w:t>
      </w:r>
      <w:r w:rsidR="00C91839">
        <w:rPr>
          <w:rFonts w:ascii="Book Antiqua" w:hAnsi="Book Antiqua"/>
          <w:sz w:val="24"/>
          <w:szCs w:val="24"/>
        </w:rPr>
        <w:t xml:space="preserve"> was agreed and </w:t>
      </w:r>
      <w:r>
        <w:rPr>
          <w:rFonts w:ascii="Book Antiqua" w:hAnsi="Book Antiqua"/>
          <w:sz w:val="24"/>
          <w:szCs w:val="24"/>
        </w:rPr>
        <w:t>arrangements put in place by way of a signed marriage contract</w:t>
      </w:r>
      <w:r w:rsidR="008D2016">
        <w:rPr>
          <w:rFonts w:ascii="Book Antiqua" w:hAnsi="Book Antiqua"/>
          <w:sz w:val="24"/>
          <w:szCs w:val="24"/>
        </w:rPr>
        <w:t xml:space="preserve">. </w:t>
      </w:r>
    </w:p>
    <w:p w14:paraId="737F4EFE" w14:textId="6DE090C7" w:rsidR="00556C57" w:rsidRDefault="008D2016" w:rsidP="00961AE7">
      <w:pPr>
        <w:spacing w:line="360" w:lineRule="auto"/>
        <w:jc w:val="both"/>
        <w:rPr>
          <w:rFonts w:ascii="Book Antiqua" w:hAnsi="Book Antiqua"/>
          <w:sz w:val="24"/>
          <w:szCs w:val="24"/>
        </w:rPr>
      </w:pPr>
      <w:r>
        <w:rPr>
          <w:rFonts w:ascii="Book Antiqua" w:hAnsi="Book Antiqua"/>
          <w:sz w:val="24"/>
          <w:szCs w:val="24"/>
        </w:rPr>
        <w:t>I feel that I can breathe slightly easier, I hope that the current state remains for many years. Why? Well, for now, there is peace across our lands.</w:t>
      </w:r>
    </w:p>
    <w:p w14:paraId="7B8801D5" w14:textId="35B8DF6E" w:rsidR="00230E14" w:rsidRDefault="00556C57" w:rsidP="006B51E7">
      <w:pPr>
        <w:jc w:val="both"/>
        <w:rPr>
          <w:rFonts w:ascii="Book Antiqua" w:hAnsi="Book Antiqua"/>
          <w:sz w:val="24"/>
          <w:szCs w:val="24"/>
        </w:rPr>
      </w:pPr>
      <w:r>
        <w:rPr>
          <w:rFonts w:ascii="Book Antiqua" w:hAnsi="Book Antiqua"/>
          <w:sz w:val="24"/>
          <w:szCs w:val="24"/>
        </w:rPr>
        <w:t xml:space="preserve"> </w:t>
      </w:r>
    </w:p>
    <w:p w14:paraId="1060477F" w14:textId="77777777" w:rsidR="00230E14" w:rsidRDefault="00230E14">
      <w:pPr>
        <w:rPr>
          <w:rFonts w:ascii="Book Antiqua" w:hAnsi="Book Antiqua"/>
          <w:sz w:val="24"/>
          <w:szCs w:val="24"/>
        </w:rPr>
      </w:pPr>
      <w:r>
        <w:rPr>
          <w:rFonts w:ascii="Book Antiqua" w:hAnsi="Book Antiqua"/>
          <w:sz w:val="24"/>
          <w:szCs w:val="24"/>
        </w:rPr>
        <w:br w:type="page"/>
      </w:r>
    </w:p>
    <w:p w14:paraId="242EE2A0" w14:textId="4BC9CFDD" w:rsidR="00556C57" w:rsidRDefault="006D66FC" w:rsidP="006B51E7">
      <w:pPr>
        <w:jc w:val="both"/>
        <w:rPr>
          <w:rFonts w:ascii="Book Antiqua" w:hAnsi="Book Antiqua"/>
          <w:b/>
          <w:sz w:val="24"/>
          <w:szCs w:val="24"/>
        </w:rPr>
      </w:pPr>
      <w:r w:rsidRPr="00E851F5">
        <w:rPr>
          <w:rFonts w:ascii="Book Antiqua" w:hAnsi="Book Antiqua"/>
          <w:b/>
          <w:sz w:val="24"/>
          <w:szCs w:val="24"/>
        </w:rPr>
        <w:lastRenderedPageBreak/>
        <w:t>Ancient Sources</w:t>
      </w:r>
    </w:p>
    <w:p w14:paraId="1838394A" w14:textId="49A80583" w:rsidR="001309A5" w:rsidRPr="00E851F5" w:rsidRDefault="001309A5" w:rsidP="006B51E7">
      <w:pPr>
        <w:jc w:val="both"/>
        <w:rPr>
          <w:rFonts w:ascii="Book Antiqua" w:hAnsi="Book Antiqua"/>
          <w:b/>
          <w:sz w:val="24"/>
          <w:szCs w:val="24"/>
        </w:rPr>
      </w:pPr>
      <w:proofErr w:type="spellStart"/>
      <w:r>
        <w:rPr>
          <w:rFonts w:ascii="Verdana" w:hAnsi="Verdana"/>
          <w:color w:val="000000"/>
        </w:rPr>
        <w:t>Diodorus</w:t>
      </w:r>
      <w:proofErr w:type="spellEnd"/>
      <w:r>
        <w:rPr>
          <w:rFonts w:ascii="Verdana" w:hAnsi="Verdana"/>
          <w:color w:val="000000"/>
        </w:rPr>
        <w:t xml:space="preserve"> Siculus. </w:t>
      </w:r>
      <w:proofErr w:type="spellStart"/>
      <w:r>
        <w:rPr>
          <w:rFonts w:ascii="Verdana" w:hAnsi="Verdana"/>
          <w:color w:val="000000"/>
        </w:rPr>
        <w:t>Diodorus</w:t>
      </w:r>
      <w:proofErr w:type="spellEnd"/>
      <w:r>
        <w:rPr>
          <w:rFonts w:ascii="Verdana" w:hAnsi="Verdana"/>
          <w:color w:val="000000"/>
        </w:rPr>
        <w:t xml:space="preserve"> of Sicily in Twelve Volumes with an English Translation by C. H. </w:t>
      </w:r>
      <w:proofErr w:type="spellStart"/>
      <w:r>
        <w:rPr>
          <w:rFonts w:ascii="Verdana" w:hAnsi="Verdana"/>
          <w:color w:val="000000"/>
        </w:rPr>
        <w:t>Oldfather</w:t>
      </w:r>
      <w:proofErr w:type="spellEnd"/>
      <w:r>
        <w:rPr>
          <w:rFonts w:ascii="Verdana" w:hAnsi="Verdana"/>
          <w:color w:val="000000"/>
        </w:rPr>
        <w:t>. Vol. 4-8. Cambridge, Mass.: Harvard University Press; London: William Heinemann, Ltd. 1989</w:t>
      </w:r>
    </w:p>
    <w:p w14:paraId="05A75D75" w14:textId="26AC9E54" w:rsidR="006D66FC" w:rsidRDefault="006D66FC" w:rsidP="006B51E7">
      <w:pPr>
        <w:jc w:val="both"/>
        <w:rPr>
          <w:rFonts w:ascii="Verdana" w:hAnsi="Verdana"/>
          <w:color w:val="000000"/>
        </w:rPr>
      </w:pPr>
      <w:r>
        <w:rPr>
          <w:rFonts w:ascii="Verdana" w:hAnsi="Verdana"/>
          <w:color w:val="000000"/>
        </w:rPr>
        <w:t>Pausanias. Pausanias Description of Greece with an English Translation by W.H.S. Jones, Litt.D., and H.A. Ormerod, M.A., in 4 Volumes. Cambridge, MA, Harvard University Press; London, William Heinemann Ltd. 1918</w:t>
      </w:r>
    </w:p>
    <w:p w14:paraId="33223323" w14:textId="77777777" w:rsidR="001309A5" w:rsidRPr="001309A5" w:rsidRDefault="001309A5" w:rsidP="001309A5">
      <w:pPr>
        <w:jc w:val="both"/>
        <w:rPr>
          <w:rFonts w:ascii="Verdana" w:hAnsi="Verdana"/>
          <w:color w:val="000000"/>
        </w:rPr>
      </w:pPr>
      <w:r w:rsidRPr="001309A5">
        <w:rPr>
          <w:rFonts w:ascii="Verdana" w:hAnsi="Verdana"/>
          <w:color w:val="000000"/>
        </w:rPr>
        <w:t xml:space="preserve">Polybius. Histories with an English translation by Evelyn S. </w:t>
      </w:r>
      <w:proofErr w:type="spellStart"/>
      <w:r w:rsidRPr="001309A5">
        <w:rPr>
          <w:rFonts w:ascii="Verdana" w:hAnsi="Verdana"/>
          <w:color w:val="000000"/>
        </w:rPr>
        <w:t>Shuckburgh</w:t>
      </w:r>
      <w:proofErr w:type="spellEnd"/>
      <w:r w:rsidRPr="001309A5">
        <w:rPr>
          <w:rFonts w:ascii="Verdana" w:hAnsi="Verdana"/>
          <w:color w:val="000000"/>
        </w:rPr>
        <w:t>. London, New York. Macmillan. 1889. Reprint Bloomington 1962</w:t>
      </w:r>
    </w:p>
    <w:p w14:paraId="1113D7CB" w14:textId="3D0581E5" w:rsidR="00E851F5" w:rsidRPr="00E851F5" w:rsidRDefault="00E851F5" w:rsidP="006B51E7">
      <w:pPr>
        <w:jc w:val="both"/>
        <w:rPr>
          <w:rFonts w:ascii="Book Antiqua" w:hAnsi="Book Antiqua"/>
          <w:b/>
          <w:sz w:val="24"/>
          <w:szCs w:val="24"/>
        </w:rPr>
      </w:pPr>
      <w:r w:rsidRPr="00E851F5">
        <w:rPr>
          <w:rFonts w:ascii="Book Antiqua" w:hAnsi="Book Antiqua"/>
          <w:b/>
          <w:sz w:val="24"/>
          <w:szCs w:val="24"/>
        </w:rPr>
        <w:t>Modern Sources</w:t>
      </w:r>
    </w:p>
    <w:p w14:paraId="1F6381D0" w14:textId="29E488EF" w:rsidR="00E851F5" w:rsidRPr="00E851F5" w:rsidRDefault="00E851F5" w:rsidP="00E851F5">
      <w:pPr>
        <w:rPr>
          <w:rFonts w:ascii="Verdana" w:hAnsi="Verdana"/>
        </w:rPr>
      </w:pPr>
      <w:r w:rsidRPr="00E851F5">
        <w:rPr>
          <w:rFonts w:ascii="Verdana" w:hAnsi="Verdana"/>
        </w:rPr>
        <w:t>Ager, S. (1991). Rhodes: The Rise and Fall of a Neutral Diplomat. </w:t>
      </w:r>
      <w:r w:rsidRPr="00E851F5">
        <w:rPr>
          <w:rFonts w:ascii="Verdana" w:hAnsi="Verdana"/>
          <w:i/>
          <w:iCs/>
        </w:rPr>
        <w:t xml:space="preserve">Historia: </w:t>
      </w:r>
      <w:proofErr w:type="spellStart"/>
      <w:r w:rsidRPr="00E851F5">
        <w:rPr>
          <w:rFonts w:ascii="Verdana" w:hAnsi="Verdana"/>
          <w:i/>
          <w:iCs/>
        </w:rPr>
        <w:t>Zeitschrift</w:t>
      </w:r>
      <w:proofErr w:type="spellEnd"/>
      <w:r w:rsidRPr="00E851F5">
        <w:rPr>
          <w:rFonts w:ascii="Verdana" w:hAnsi="Verdana"/>
          <w:i/>
          <w:iCs/>
        </w:rPr>
        <w:t xml:space="preserve"> </w:t>
      </w:r>
      <w:proofErr w:type="spellStart"/>
      <w:r w:rsidRPr="00E851F5">
        <w:rPr>
          <w:rFonts w:ascii="Verdana" w:hAnsi="Verdana"/>
          <w:i/>
          <w:iCs/>
        </w:rPr>
        <w:t>für</w:t>
      </w:r>
      <w:proofErr w:type="spellEnd"/>
      <w:r w:rsidRPr="00E851F5">
        <w:rPr>
          <w:rFonts w:ascii="Verdana" w:hAnsi="Verdana"/>
          <w:i/>
          <w:iCs/>
        </w:rPr>
        <w:t xml:space="preserve"> Alte </w:t>
      </w:r>
      <w:proofErr w:type="spellStart"/>
      <w:r w:rsidRPr="00E851F5">
        <w:rPr>
          <w:rFonts w:ascii="Verdana" w:hAnsi="Verdana"/>
          <w:i/>
          <w:iCs/>
        </w:rPr>
        <w:t>Geschichte</w:t>
      </w:r>
      <w:proofErr w:type="spellEnd"/>
      <w:r w:rsidRPr="00E851F5">
        <w:rPr>
          <w:rFonts w:ascii="Verdana" w:hAnsi="Verdana"/>
        </w:rPr>
        <w:t>, 40(1), pp. 10-41.</w:t>
      </w:r>
    </w:p>
    <w:p w14:paraId="4777D357" w14:textId="4F53D056" w:rsidR="00E851F5" w:rsidRDefault="00E851F5" w:rsidP="00E851F5">
      <w:pPr>
        <w:rPr>
          <w:rFonts w:ascii="Verdana" w:hAnsi="Verdana"/>
        </w:rPr>
      </w:pPr>
      <w:r w:rsidRPr="00E851F5">
        <w:rPr>
          <w:rFonts w:ascii="Verdana" w:hAnsi="Verdana"/>
        </w:rPr>
        <w:t xml:space="preserve">Ager, S. (2018). Diplomatic Communication in the Ancient Mediterranean. In: R. Talbert and F. </w:t>
      </w:r>
      <w:proofErr w:type="spellStart"/>
      <w:r w:rsidRPr="00E851F5">
        <w:rPr>
          <w:rFonts w:ascii="Verdana" w:hAnsi="Verdana"/>
        </w:rPr>
        <w:t>Naiden</w:t>
      </w:r>
      <w:proofErr w:type="spellEnd"/>
      <w:r w:rsidRPr="00E851F5">
        <w:rPr>
          <w:rFonts w:ascii="Verdana" w:hAnsi="Verdana"/>
        </w:rPr>
        <w:t>, ed., </w:t>
      </w:r>
      <w:r w:rsidRPr="00E851F5">
        <w:rPr>
          <w:rFonts w:ascii="Verdana" w:hAnsi="Verdana"/>
          <w:i/>
          <w:iCs/>
        </w:rPr>
        <w:t>Mercury's Wings: Exploring Modes of Communication in the Ancient World</w:t>
      </w:r>
      <w:r w:rsidRPr="00E851F5">
        <w:rPr>
          <w:rFonts w:ascii="Verdana" w:hAnsi="Verdana"/>
        </w:rPr>
        <w:t>, 1st ed. Oxford: Oxford University Press, p. 294.</w:t>
      </w:r>
    </w:p>
    <w:p w14:paraId="5D6C4091" w14:textId="41D094DC" w:rsidR="00A825D3" w:rsidRPr="00E851F5" w:rsidRDefault="004024BC" w:rsidP="00E851F5">
      <w:pPr>
        <w:rPr>
          <w:rFonts w:ascii="Verdana" w:hAnsi="Verdana"/>
        </w:rPr>
      </w:pPr>
      <w:r w:rsidRPr="004024BC">
        <w:rPr>
          <w:rFonts w:ascii="Verdana" w:hAnsi="Verdana"/>
        </w:rPr>
        <w:t xml:space="preserve">Aperghis, G. (2015). The </w:t>
      </w:r>
      <w:proofErr w:type="spellStart"/>
      <w:r w:rsidRPr="004024BC">
        <w:rPr>
          <w:rFonts w:ascii="Verdana" w:hAnsi="Verdana"/>
        </w:rPr>
        <w:t>Seleukid</w:t>
      </w:r>
      <w:proofErr w:type="spellEnd"/>
      <w:r w:rsidRPr="004024BC">
        <w:rPr>
          <w:rFonts w:ascii="Verdana" w:hAnsi="Verdana"/>
        </w:rPr>
        <w:t xml:space="preserve"> royal economy. Cambridge: Cambridge University Press.</w:t>
      </w:r>
    </w:p>
    <w:p w14:paraId="5AF39515" w14:textId="77777777" w:rsidR="00E851F5" w:rsidRPr="00E851F5" w:rsidRDefault="00E851F5" w:rsidP="00E851F5">
      <w:pPr>
        <w:rPr>
          <w:rFonts w:ascii="Verdana" w:hAnsi="Verdana"/>
        </w:rPr>
      </w:pPr>
      <w:proofErr w:type="spellStart"/>
      <w:r w:rsidRPr="00E851F5">
        <w:rPr>
          <w:rFonts w:ascii="Verdana" w:hAnsi="Verdana"/>
        </w:rPr>
        <w:t>Apergis</w:t>
      </w:r>
      <w:proofErr w:type="spellEnd"/>
      <w:r w:rsidRPr="00E851F5">
        <w:rPr>
          <w:rFonts w:ascii="Verdana" w:hAnsi="Verdana"/>
        </w:rPr>
        <w:t>, G. (2015). </w:t>
      </w:r>
      <w:r w:rsidRPr="00E851F5">
        <w:rPr>
          <w:rFonts w:ascii="Verdana" w:hAnsi="Verdana"/>
          <w:i/>
          <w:iCs/>
        </w:rPr>
        <w:t>SELEUCID ECONOMY</w:t>
      </w:r>
      <w:r w:rsidRPr="00E851F5">
        <w:rPr>
          <w:rFonts w:ascii="Verdana" w:hAnsi="Verdana"/>
        </w:rPr>
        <w:t xml:space="preserve">. [online] Encyclopaedia </w:t>
      </w:r>
      <w:proofErr w:type="spellStart"/>
      <w:r w:rsidRPr="00E851F5">
        <w:rPr>
          <w:rFonts w:ascii="Verdana" w:hAnsi="Verdana"/>
        </w:rPr>
        <w:t>Iranica</w:t>
      </w:r>
      <w:proofErr w:type="spellEnd"/>
      <w:r w:rsidRPr="00E851F5">
        <w:rPr>
          <w:rFonts w:ascii="Verdana" w:hAnsi="Verdana"/>
        </w:rPr>
        <w:t>. Available at: http://www.iranicaonline.org/articles/seleucid-economy [Accessed 28 Feb. 2018].</w:t>
      </w:r>
    </w:p>
    <w:p w14:paraId="4DAB36B9" w14:textId="451DC954" w:rsidR="00E851F5" w:rsidRPr="00E851F5" w:rsidRDefault="00E851F5" w:rsidP="00E851F5">
      <w:pPr>
        <w:rPr>
          <w:rFonts w:ascii="Verdana" w:hAnsi="Verdana"/>
        </w:rPr>
      </w:pPr>
      <w:proofErr w:type="spellStart"/>
      <w:r w:rsidRPr="00E851F5">
        <w:rPr>
          <w:rFonts w:ascii="Verdana" w:hAnsi="Verdana"/>
        </w:rPr>
        <w:t>Bannikov</w:t>
      </w:r>
      <w:proofErr w:type="spellEnd"/>
      <w:r w:rsidRPr="00E851F5">
        <w:rPr>
          <w:rFonts w:ascii="Verdana" w:hAnsi="Verdana"/>
        </w:rPr>
        <w:t>, A. and Popov, A. (201</w:t>
      </w:r>
      <w:r w:rsidR="00D65570">
        <w:rPr>
          <w:rFonts w:ascii="Verdana" w:hAnsi="Verdana"/>
        </w:rPr>
        <w:t>3</w:t>
      </w:r>
      <w:r w:rsidRPr="00E851F5">
        <w:rPr>
          <w:rFonts w:ascii="Verdana" w:hAnsi="Verdana"/>
        </w:rPr>
        <w:t>). War Elephants in Greco-Bactrian and Indo-Greek Armies. </w:t>
      </w:r>
      <w:r w:rsidRPr="00E851F5">
        <w:rPr>
          <w:rFonts w:ascii="Verdana" w:hAnsi="Verdana"/>
          <w:i/>
          <w:iCs/>
        </w:rPr>
        <w:t>World Applied Sciences Journal</w:t>
      </w:r>
      <w:r w:rsidRPr="00E851F5">
        <w:rPr>
          <w:rFonts w:ascii="Verdana" w:hAnsi="Verdana"/>
        </w:rPr>
        <w:t>, 27(9), pp. 1203-1211.</w:t>
      </w:r>
    </w:p>
    <w:p w14:paraId="3C5F26DB" w14:textId="77777777" w:rsidR="00E851F5" w:rsidRPr="00E851F5" w:rsidRDefault="00E851F5" w:rsidP="00E851F5">
      <w:pPr>
        <w:rPr>
          <w:rFonts w:ascii="Verdana" w:hAnsi="Verdana"/>
        </w:rPr>
      </w:pPr>
      <w:r w:rsidRPr="00E851F5">
        <w:rPr>
          <w:rFonts w:ascii="Verdana" w:hAnsi="Verdana"/>
        </w:rPr>
        <w:t>British Museum. (2018). </w:t>
      </w:r>
      <w:r w:rsidRPr="00E851F5">
        <w:rPr>
          <w:rFonts w:ascii="Verdana" w:hAnsi="Verdana"/>
          <w:i/>
          <w:iCs/>
        </w:rPr>
        <w:t>The Cyrus Cylinder</w:t>
      </w:r>
      <w:r w:rsidRPr="00E851F5">
        <w:rPr>
          <w:rFonts w:ascii="Verdana" w:hAnsi="Verdana"/>
        </w:rPr>
        <w:t>. [online] Available at: http://www.britishmuseum.org/research/collection_online/collection_object_details.aspx?objectId=327188&amp;partId=1 [Accessed 21 Apr. 2018].</w:t>
      </w:r>
    </w:p>
    <w:p w14:paraId="29627C9F" w14:textId="77777777" w:rsidR="00E851F5" w:rsidRPr="00E851F5" w:rsidRDefault="00E851F5" w:rsidP="00E851F5">
      <w:pPr>
        <w:rPr>
          <w:rFonts w:ascii="Verdana" w:hAnsi="Verdana"/>
        </w:rPr>
      </w:pPr>
      <w:r w:rsidRPr="00E851F5">
        <w:rPr>
          <w:rFonts w:ascii="Verdana" w:hAnsi="Verdana"/>
        </w:rPr>
        <w:t xml:space="preserve">Campbell, J. and </w:t>
      </w:r>
      <w:proofErr w:type="spellStart"/>
      <w:r w:rsidRPr="00E851F5">
        <w:rPr>
          <w:rFonts w:ascii="Verdana" w:hAnsi="Verdana"/>
        </w:rPr>
        <w:t>Tritle</w:t>
      </w:r>
      <w:proofErr w:type="spellEnd"/>
      <w:r w:rsidRPr="00E851F5">
        <w:rPr>
          <w:rFonts w:ascii="Verdana" w:hAnsi="Verdana"/>
        </w:rPr>
        <w:t>, L. (2013). </w:t>
      </w:r>
      <w:r w:rsidRPr="00E851F5">
        <w:rPr>
          <w:rFonts w:ascii="Verdana" w:hAnsi="Verdana"/>
          <w:i/>
          <w:iCs/>
        </w:rPr>
        <w:t>The Oxford handbook of warfare in the classical world</w:t>
      </w:r>
      <w:r w:rsidRPr="00E851F5">
        <w:rPr>
          <w:rFonts w:ascii="Verdana" w:hAnsi="Verdana"/>
        </w:rPr>
        <w:t>. Oxford: Oxford University Press.</w:t>
      </w:r>
    </w:p>
    <w:p w14:paraId="4253AA2A" w14:textId="25D9BF27" w:rsidR="00E851F5" w:rsidRPr="00E851F5" w:rsidRDefault="00E851F5" w:rsidP="00E851F5">
      <w:pPr>
        <w:rPr>
          <w:rFonts w:ascii="Verdana" w:hAnsi="Verdana"/>
        </w:rPr>
      </w:pPr>
      <w:proofErr w:type="spellStart"/>
      <w:r w:rsidRPr="00E851F5">
        <w:rPr>
          <w:rFonts w:ascii="Verdana" w:hAnsi="Verdana"/>
        </w:rPr>
        <w:t>Casson</w:t>
      </w:r>
      <w:proofErr w:type="spellEnd"/>
      <w:r w:rsidRPr="00E851F5">
        <w:rPr>
          <w:rFonts w:ascii="Verdana" w:hAnsi="Verdana"/>
        </w:rPr>
        <w:t>, L. (1994). </w:t>
      </w:r>
      <w:r w:rsidRPr="00E851F5">
        <w:rPr>
          <w:rFonts w:ascii="Verdana" w:hAnsi="Verdana"/>
          <w:i/>
          <w:iCs/>
        </w:rPr>
        <w:t>Travel in the ancient world</w:t>
      </w:r>
      <w:r w:rsidRPr="00E851F5">
        <w:rPr>
          <w:rFonts w:ascii="Verdana" w:hAnsi="Verdana"/>
        </w:rPr>
        <w:t>. Baltimore: Johns Hopkins University Press, p. 70.</w:t>
      </w:r>
    </w:p>
    <w:p w14:paraId="1EB3F543" w14:textId="2D870413" w:rsidR="00E851F5" w:rsidRPr="00E851F5" w:rsidRDefault="00E851F5" w:rsidP="00E851F5">
      <w:pPr>
        <w:rPr>
          <w:rFonts w:ascii="Verdana" w:hAnsi="Verdana"/>
        </w:rPr>
      </w:pPr>
      <w:proofErr w:type="spellStart"/>
      <w:r w:rsidRPr="00E851F5">
        <w:rPr>
          <w:rFonts w:ascii="Verdana" w:hAnsi="Verdana"/>
        </w:rPr>
        <w:t>Chaniotis</w:t>
      </w:r>
      <w:proofErr w:type="spellEnd"/>
      <w:r w:rsidRPr="00E851F5">
        <w:rPr>
          <w:rFonts w:ascii="Verdana" w:hAnsi="Verdana"/>
        </w:rPr>
        <w:t>, A. (2007). </w:t>
      </w:r>
      <w:r w:rsidRPr="00E851F5">
        <w:rPr>
          <w:rFonts w:ascii="Verdana" w:hAnsi="Verdana"/>
          <w:i/>
          <w:iCs/>
        </w:rPr>
        <w:t>War in the Hellenistic World</w:t>
      </w:r>
      <w:r w:rsidRPr="00E851F5">
        <w:rPr>
          <w:rFonts w:ascii="Verdana" w:hAnsi="Verdana"/>
        </w:rPr>
        <w:t>. Chichester: John Wiley &amp; Sons, p. 22.</w:t>
      </w:r>
    </w:p>
    <w:p w14:paraId="78D4C34F" w14:textId="2FB41CA1" w:rsidR="00E851F5" w:rsidRPr="00E851F5" w:rsidRDefault="00E851F5" w:rsidP="00E851F5">
      <w:pPr>
        <w:rPr>
          <w:rFonts w:ascii="Verdana" w:hAnsi="Verdana"/>
        </w:rPr>
      </w:pPr>
      <w:proofErr w:type="spellStart"/>
      <w:r w:rsidRPr="00E851F5">
        <w:rPr>
          <w:rFonts w:ascii="Verdana" w:hAnsi="Verdana"/>
        </w:rPr>
        <w:t>Chrubasik</w:t>
      </w:r>
      <w:proofErr w:type="spellEnd"/>
      <w:r w:rsidRPr="00E851F5">
        <w:rPr>
          <w:rFonts w:ascii="Verdana" w:hAnsi="Verdana"/>
        </w:rPr>
        <w:t>, B. (2016). </w:t>
      </w:r>
      <w:r w:rsidRPr="00E851F5">
        <w:rPr>
          <w:rFonts w:ascii="Verdana" w:hAnsi="Verdana"/>
          <w:i/>
          <w:iCs/>
        </w:rPr>
        <w:t xml:space="preserve">Kings and usurpers in the </w:t>
      </w:r>
      <w:proofErr w:type="spellStart"/>
      <w:r w:rsidRPr="00E851F5">
        <w:rPr>
          <w:rFonts w:ascii="Verdana" w:hAnsi="Verdana"/>
          <w:i/>
          <w:iCs/>
        </w:rPr>
        <w:t>Seleukid</w:t>
      </w:r>
      <w:proofErr w:type="spellEnd"/>
      <w:r w:rsidRPr="00E851F5">
        <w:rPr>
          <w:rFonts w:ascii="Verdana" w:hAnsi="Verdana"/>
          <w:i/>
          <w:iCs/>
        </w:rPr>
        <w:t xml:space="preserve"> empire</w:t>
      </w:r>
      <w:r w:rsidRPr="00E851F5">
        <w:rPr>
          <w:rFonts w:ascii="Verdana" w:hAnsi="Verdana"/>
        </w:rPr>
        <w:t>. Oxford: Oxford University Press, pp. 114-115.</w:t>
      </w:r>
    </w:p>
    <w:p w14:paraId="1555A1D7" w14:textId="2BBB0A28" w:rsidR="00E851F5" w:rsidRPr="00E851F5" w:rsidRDefault="00E851F5" w:rsidP="00E851F5">
      <w:pPr>
        <w:rPr>
          <w:rFonts w:ascii="Verdana" w:hAnsi="Verdana"/>
        </w:rPr>
      </w:pPr>
      <w:proofErr w:type="spellStart"/>
      <w:r w:rsidRPr="00E851F5">
        <w:rPr>
          <w:rFonts w:ascii="Verdana" w:hAnsi="Verdana"/>
        </w:rPr>
        <w:t>Djamali</w:t>
      </w:r>
      <w:proofErr w:type="spellEnd"/>
      <w:r w:rsidRPr="00E851F5">
        <w:rPr>
          <w:rFonts w:ascii="Verdana" w:hAnsi="Verdana"/>
        </w:rPr>
        <w:t xml:space="preserve">, M., Jones, M., </w:t>
      </w:r>
      <w:proofErr w:type="spellStart"/>
      <w:r w:rsidRPr="00E851F5">
        <w:rPr>
          <w:rFonts w:ascii="Verdana" w:hAnsi="Verdana"/>
        </w:rPr>
        <w:t>Migliore</w:t>
      </w:r>
      <w:proofErr w:type="spellEnd"/>
      <w:r w:rsidRPr="00E851F5">
        <w:rPr>
          <w:rFonts w:ascii="Verdana" w:hAnsi="Verdana"/>
        </w:rPr>
        <w:t xml:space="preserve">, J., </w:t>
      </w:r>
      <w:proofErr w:type="spellStart"/>
      <w:r w:rsidRPr="00E851F5">
        <w:rPr>
          <w:rFonts w:ascii="Verdana" w:hAnsi="Verdana"/>
        </w:rPr>
        <w:t>Balatti</w:t>
      </w:r>
      <w:proofErr w:type="spellEnd"/>
      <w:r w:rsidRPr="00E851F5">
        <w:rPr>
          <w:rFonts w:ascii="Verdana" w:hAnsi="Verdana"/>
        </w:rPr>
        <w:t xml:space="preserve">, S., Fader, M., Contreras, D., </w:t>
      </w:r>
      <w:proofErr w:type="spellStart"/>
      <w:r w:rsidRPr="00E851F5">
        <w:rPr>
          <w:rFonts w:ascii="Verdana" w:hAnsi="Verdana"/>
        </w:rPr>
        <w:t>Gondet</w:t>
      </w:r>
      <w:proofErr w:type="spellEnd"/>
      <w:r w:rsidRPr="00E851F5">
        <w:rPr>
          <w:rFonts w:ascii="Verdana" w:hAnsi="Verdana"/>
        </w:rPr>
        <w:t xml:space="preserve">, S., Hosseini, Z., </w:t>
      </w:r>
      <w:proofErr w:type="spellStart"/>
      <w:r w:rsidRPr="00E851F5">
        <w:rPr>
          <w:rFonts w:ascii="Verdana" w:hAnsi="Verdana"/>
        </w:rPr>
        <w:t>Lahijani</w:t>
      </w:r>
      <w:proofErr w:type="spellEnd"/>
      <w:r w:rsidRPr="00E851F5">
        <w:rPr>
          <w:rFonts w:ascii="Verdana" w:hAnsi="Verdana"/>
        </w:rPr>
        <w:t xml:space="preserve">, H., </w:t>
      </w:r>
      <w:proofErr w:type="spellStart"/>
      <w:r w:rsidRPr="00E851F5">
        <w:rPr>
          <w:rFonts w:ascii="Verdana" w:hAnsi="Verdana"/>
        </w:rPr>
        <w:t>Naderi</w:t>
      </w:r>
      <w:proofErr w:type="spellEnd"/>
      <w:r w:rsidRPr="00E851F5">
        <w:rPr>
          <w:rFonts w:ascii="Verdana" w:hAnsi="Verdana"/>
        </w:rPr>
        <w:t xml:space="preserve">, A., </w:t>
      </w:r>
      <w:proofErr w:type="spellStart"/>
      <w:r w:rsidRPr="00E851F5">
        <w:rPr>
          <w:rFonts w:ascii="Verdana" w:hAnsi="Verdana"/>
        </w:rPr>
        <w:t>Shumilovskikh</w:t>
      </w:r>
      <w:proofErr w:type="spellEnd"/>
      <w:r w:rsidRPr="00E851F5">
        <w:rPr>
          <w:rFonts w:ascii="Verdana" w:hAnsi="Verdana"/>
        </w:rPr>
        <w:t xml:space="preserve">, L., </w:t>
      </w:r>
      <w:proofErr w:type="spellStart"/>
      <w:r w:rsidRPr="00E851F5">
        <w:rPr>
          <w:rFonts w:ascii="Verdana" w:hAnsi="Verdana"/>
        </w:rPr>
        <w:t>Tengberg</w:t>
      </w:r>
      <w:proofErr w:type="spellEnd"/>
      <w:r w:rsidRPr="00E851F5">
        <w:rPr>
          <w:rFonts w:ascii="Verdana" w:hAnsi="Verdana"/>
        </w:rPr>
        <w:t xml:space="preserve">, M. and Weeks, L. (2015). Olive cultivation in the heart of the Persian Achaemenid Empire: new </w:t>
      </w:r>
      <w:r w:rsidRPr="00E851F5">
        <w:rPr>
          <w:rFonts w:ascii="Verdana" w:hAnsi="Verdana"/>
        </w:rPr>
        <w:lastRenderedPageBreak/>
        <w:t xml:space="preserve">insights into agricultural practices and environmental changes reflected in a late Holocene pollen record from Lake </w:t>
      </w:r>
      <w:proofErr w:type="spellStart"/>
      <w:r w:rsidRPr="00E851F5">
        <w:rPr>
          <w:rFonts w:ascii="Verdana" w:hAnsi="Verdana"/>
        </w:rPr>
        <w:t>Parishan</w:t>
      </w:r>
      <w:proofErr w:type="spellEnd"/>
      <w:r w:rsidRPr="00E851F5">
        <w:rPr>
          <w:rFonts w:ascii="Verdana" w:hAnsi="Verdana"/>
        </w:rPr>
        <w:t>, SW Iran. </w:t>
      </w:r>
      <w:r w:rsidRPr="00E851F5">
        <w:rPr>
          <w:rFonts w:ascii="Verdana" w:hAnsi="Verdana"/>
          <w:i/>
          <w:iCs/>
        </w:rPr>
        <w:t xml:space="preserve">Vegetation History and </w:t>
      </w:r>
      <w:proofErr w:type="spellStart"/>
      <w:r w:rsidRPr="00E851F5">
        <w:rPr>
          <w:rFonts w:ascii="Verdana" w:hAnsi="Verdana"/>
          <w:i/>
          <w:iCs/>
        </w:rPr>
        <w:t>Archaeobotany</w:t>
      </w:r>
      <w:proofErr w:type="spellEnd"/>
      <w:r w:rsidRPr="00E851F5">
        <w:rPr>
          <w:rFonts w:ascii="Verdana" w:hAnsi="Verdana"/>
        </w:rPr>
        <w:t>, 25(3), pp. 255-269.</w:t>
      </w:r>
    </w:p>
    <w:p w14:paraId="112E7D90" w14:textId="77777777" w:rsidR="00E851F5" w:rsidRPr="00E851F5" w:rsidRDefault="00E851F5" w:rsidP="00E851F5">
      <w:pPr>
        <w:rPr>
          <w:rFonts w:ascii="Verdana" w:hAnsi="Verdana"/>
        </w:rPr>
      </w:pPr>
      <w:r w:rsidRPr="00E851F5">
        <w:rPr>
          <w:rFonts w:ascii="Verdana" w:hAnsi="Verdana"/>
        </w:rPr>
        <w:t>Evans, J. (2015). </w:t>
      </w:r>
      <w:r w:rsidRPr="00E851F5">
        <w:rPr>
          <w:rFonts w:ascii="Verdana" w:hAnsi="Verdana"/>
          <w:i/>
          <w:iCs/>
        </w:rPr>
        <w:t>The History of the Concept of Asylum « Pacific Centre for Technology and Culture</w:t>
      </w:r>
      <w:r w:rsidRPr="00E851F5">
        <w:rPr>
          <w:rFonts w:ascii="Verdana" w:hAnsi="Verdana"/>
        </w:rPr>
        <w:t>. [online] PACTEC. Available at: http://pactac.net/technology-research/the-history-of-the-concept-of-asylum/ [Accessed 30 Apr. 2018].</w:t>
      </w:r>
    </w:p>
    <w:p w14:paraId="3F93C997" w14:textId="418166D0" w:rsidR="00E851F5" w:rsidRPr="00E851F5" w:rsidRDefault="00E851F5" w:rsidP="00E851F5">
      <w:pPr>
        <w:rPr>
          <w:rFonts w:ascii="Verdana" w:hAnsi="Verdana"/>
        </w:rPr>
      </w:pPr>
      <w:r w:rsidRPr="00E851F5">
        <w:rPr>
          <w:rFonts w:ascii="Verdana" w:hAnsi="Verdana"/>
        </w:rPr>
        <w:t>Farrokh, K. (2009). </w:t>
      </w:r>
      <w:r w:rsidRPr="00E851F5">
        <w:rPr>
          <w:rFonts w:ascii="Verdana" w:hAnsi="Verdana"/>
          <w:i/>
          <w:iCs/>
        </w:rPr>
        <w:t>Shadows in the desert</w:t>
      </w:r>
      <w:r w:rsidRPr="00E851F5">
        <w:rPr>
          <w:rFonts w:ascii="Verdana" w:hAnsi="Verdana"/>
        </w:rPr>
        <w:t>. Oxford: Osprey, p. 115.</w:t>
      </w:r>
    </w:p>
    <w:p w14:paraId="23A97C40" w14:textId="77777777" w:rsidR="00E851F5" w:rsidRPr="00E851F5" w:rsidRDefault="00E851F5" w:rsidP="00E851F5">
      <w:pPr>
        <w:rPr>
          <w:rFonts w:ascii="Verdana" w:hAnsi="Verdana"/>
        </w:rPr>
      </w:pPr>
      <w:r w:rsidRPr="00E851F5">
        <w:rPr>
          <w:rFonts w:ascii="Verdana" w:hAnsi="Verdana"/>
        </w:rPr>
        <w:t>Farrokh, K. (2018). </w:t>
      </w:r>
      <w:r w:rsidRPr="00E851F5">
        <w:rPr>
          <w:rFonts w:ascii="Verdana" w:hAnsi="Verdana"/>
          <w:i/>
          <w:iCs/>
        </w:rPr>
        <w:t>The History of Medicine in Ancient Persia | Kaveh Farrokh</w:t>
      </w:r>
      <w:r w:rsidRPr="00E851F5">
        <w:rPr>
          <w:rFonts w:ascii="Verdana" w:hAnsi="Verdana"/>
        </w:rPr>
        <w:t>. [online] Kavehfarrokh.com. Available at: https://kavehfarrokh.com/iranica/learning-knowledge-medicine/the-history-of-medicine-in-ancient-persia/ [Accessed 30 Apr. 2018].</w:t>
      </w:r>
    </w:p>
    <w:p w14:paraId="38106749" w14:textId="1C5221F1" w:rsidR="00E851F5" w:rsidRPr="00E851F5" w:rsidRDefault="00E851F5" w:rsidP="00E851F5">
      <w:pPr>
        <w:rPr>
          <w:rFonts w:ascii="Verdana" w:hAnsi="Verdana"/>
        </w:rPr>
      </w:pPr>
      <w:r w:rsidRPr="00E851F5">
        <w:rPr>
          <w:rFonts w:ascii="Verdana" w:hAnsi="Verdana"/>
        </w:rPr>
        <w:t>Gabriel, R. (2007). </w:t>
      </w:r>
      <w:r w:rsidRPr="00E851F5">
        <w:rPr>
          <w:rFonts w:ascii="Verdana" w:hAnsi="Verdana"/>
          <w:i/>
          <w:iCs/>
        </w:rPr>
        <w:t>The ancient world</w:t>
      </w:r>
      <w:r w:rsidRPr="00E851F5">
        <w:rPr>
          <w:rFonts w:ascii="Verdana" w:hAnsi="Verdana"/>
        </w:rPr>
        <w:t>. Westport, Conn.: Greenwood Press, p. 21.</w:t>
      </w:r>
    </w:p>
    <w:p w14:paraId="685732A9" w14:textId="15ECCF01" w:rsidR="00E851F5" w:rsidRPr="00E851F5" w:rsidRDefault="00E851F5" w:rsidP="00E851F5">
      <w:pPr>
        <w:rPr>
          <w:rFonts w:ascii="Verdana" w:hAnsi="Verdana"/>
        </w:rPr>
      </w:pPr>
      <w:proofErr w:type="spellStart"/>
      <w:r w:rsidRPr="00E851F5">
        <w:rPr>
          <w:rFonts w:ascii="Verdana" w:hAnsi="Verdana"/>
        </w:rPr>
        <w:t>Hallock</w:t>
      </w:r>
      <w:proofErr w:type="spellEnd"/>
      <w:r w:rsidRPr="00E851F5">
        <w:rPr>
          <w:rFonts w:ascii="Verdana" w:hAnsi="Verdana"/>
        </w:rPr>
        <w:t>, R. (1969). </w:t>
      </w:r>
      <w:r w:rsidRPr="00E851F5">
        <w:rPr>
          <w:rFonts w:ascii="Verdana" w:hAnsi="Verdana"/>
          <w:i/>
          <w:iCs/>
        </w:rPr>
        <w:t>Persepolis fortification tablets</w:t>
      </w:r>
      <w:r w:rsidRPr="00E851F5">
        <w:rPr>
          <w:rFonts w:ascii="Verdana" w:hAnsi="Verdana"/>
        </w:rPr>
        <w:t>. Chicago, Ill: The Oriental Institute, p. 58.</w:t>
      </w:r>
    </w:p>
    <w:p w14:paraId="743F60BF" w14:textId="1ECCE0EF" w:rsidR="00E851F5" w:rsidRPr="00E851F5" w:rsidRDefault="00E851F5" w:rsidP="00E851F5">
      <w:pPr>
        <w:rPr>
          <w:rFonts w:ascii="Verdana" w:hAnsi="Verdana"/>
        </w:rPr>
      </w:pPr>
      <w:proofErr w:type="spellStart"/>
      <w:r w:rsidRPr="00E851F5">
        <w:rPr>
          <w:rFonts w:ascii="Verdana" w:hAnsi="Verdana"/>
        </w:rPr>
        <w:t>Iranicaonline</w:t>
      </w:r>
      <w:proofErr w:type="spellEnd"/>
      <w:r w:rsidRPr="00E851F5">
        <w:rPr>
          <w:rFonts w:ascii="Verdana" w:hAnsi="Verdana"/>
        </w:rPr>
        <w:t>. (2018). </w:t>
      </w:r>
      <w:r w:rsidRPr="00E851F5">
        <w:rPr>
          <w:rFonts w:ascii="Verdana" w:hAnsi="Verdana"/>
          <w:i/>
          <w:iCs/>
        </w:rPr>
        <w:t>ZOROASTRIANISM</w:t>
      </w:r>
      <w:r w:rsidR="00135B4A">
        <w:rPr>
          <w:rFonts w:ascii="Verdana" w:hAnsi="Verdana"/>
          <w:i/>
          <w:iCs/>
        </w:rPr>
        <w:t>:</w:t>
      </w:r>
      <w:r w:rsidRPr="00E851F5">
        <w:rPr>
          <w:rFonts w:ascii="Verdana" w:hAnsi="Verdana"/>
          <w:i/>
          <w:iCs/>
        </w:rPr>
        <w:t xml:space="preserve"> HISTORY TO THE ARAB CONQUEST – Encyclopaedia </w:t>
      </w:r>
      <w:proofErr w:type="spellStart"/>
      <w:r w:rsidRPr="00E851F5">
        <w:rPr>
          <w:rFonts w:ascii="Verdana" w:hAnsi="Verdana"/>
          <w:i/>
          <w:iCs/>
        </w:rPr>
        <w:t>Iranica</w:t>
      </w:r>
      <w:proofErr w:type="spellEnd"/>
      <w:r w:rsidRPr="00E851F5">
        <w:rPr>
          <w:rFonts w:ascii="Verdana" w:hAnsi="Verdana"/>
        </w:rPr>
        <w:t>. [online] Available at: http://www.iranicaonline.org/articles/zoroastrianism-i-historical-review [Accessed 29 Apr. 2018].</w:t>
      </w:r>
    </w:p>
    <w:p w14:paraId="3E6F7A0B" w14:textId="77777777" w:rsidR="00E851F5" w:rsidRPr="00E851F5" w:rsidRDefault="00E851F5" w:rsidP="00E851F5">
      <w:pPr>
        <w:rPr>
          <w:rFonts w:ascii="Verdana" w:hAnsi="Verdana"/>
        </w:rPr>
      </w:pPr>
      <w:r w:rsidRPr="00E851F5">
        <w:rPr>
          <w:rFonts w:ascii="Verdana" w:hAnsi="Verdana"/>
        </w:rPr>
        <w:t>Jakobsson, J. (2004). </w:t>
      </w:r>
      <w:r w:rsidRPr="00E851F5">
        <w:rPr>
          <w:rFonts w:ascii="Verdana" w:hAnsi="Verdana"/>
          <w:i/>
          <w:iCs/>
        </w:rPr>
        <w:t>History of Iran: Seleucid Empire</w:t>
      </w:r>
      <w:r w:rsidRPr="00E851F5">
        <w:rPr>
          <w:rFonts w:ascii="Verdana" w:hAnsi="Verdana"/>
        </w:rPr>
        <w:t>. [online] Iran Chamber Society. Available at: http://www.iranchamber.com/history/seleucids/seleucids.php [Accessed 30 Apr. 2018].</w:t>
      </w:r>
    </w:p>
    <w:p w14:paraId="55A9DF2C" w14:textId="77777777" w:rsidR="00E851F5" w:rsidRPr="00E851F5" w:rsidRDefault="00E851F5" w:rsidP="00E851F5">
      <w:pPr>
        <w:rPr>
          <w:rFonts w:ascii="Verdana" w:hAnsi="Verdana"/>
        </w:rPr>
      </w:pPr>
      <w:proofErr w:type="spellStart"/>
      <w:r w:rsidRPr="00E851F5">
        <w:rPr>
          <w:rFonts w:ascii="Verdana" w:hAnsi="Verdana"/>
        </w:rPr>
        <w:t>Jørgensen</w:t>
      </w:r>
      <w:proofErr w:type="spellEnd"/>
      <w:r w:rsidRPr="00E851F5">
        <w:rPr>
          <w:rFonts w:ascii="Verdana" w:hAnsi="Verdana"/>
        </w:rPr>
        <w:t>, H. (2012). </w:t>
      </w:r>
      <w:r w:rsidRPr="00E851F5">
        <w:rPr>
          <w:rFonts w:ascii="Verdana" w:hAnsi="Verdana"/>
          <w:i/>
          <w:iCs/>
        </w:rPr>
        <w:t>YA</w:t>
      </w:r>
      <w:r w:rsidRPr="00E851F5">
        <w:rPr>
          <w:rFonts w:ascii="Calibri" w:hAnsi="Calibri" w:cs="Calibri"/>
          <w:i/>
          <w:iCs/>
        </w:rPr>
        <w:t>Ḵ</w:t>
      </w:r>
      <w:r w:rsidRPr="00E851F5">
        <w:rPr>
          <w:rFonts w:ascii="Verdana" w:hAnsi="Verdana"/>
          <w:i/>
          <w:iCs/>
        </w:rPr>
        <w:t xml:space="preserve">ČĀL – Encyclopaedia </w:t>
      </w:r>
      <w:proofErr w:type="spellStart"/>
      <w:r w:rsidRPr="00E851F5">
        <w:rPr>
          <w:rFonts w:ascii="Verdana" w:hAnsi="Verdana"/>
          <w:i/>
          <w:iCs/>
        </w:rPr>
        <w:t>Iranica</w:t>
      </w:r>
      <w:proofErr w:type="spellEnd"/>
      <w:r w:rsidRPr="00E851F5">
        <w:rPr>
          <w:rFonts w:ascii="Verdana" w:hAnsi="Verdana"/>
        </w:rPr>
        <w:t xml:space="preserve">. [online] </w:t>
      </w:r>
      <w:proofErr w:type="spellStart"/>
      <w:r w:rsidRPr="00E851F5">
        <w:rPr>
          <w:rFonts w:ascii="Verdana" w:hAnsi="Verdana"/>
        </w:rPr>
        <w:t>Iranicaonline</w:t>
      </w:r>
      <w:proofErr w:type="spellEnd"/>
      <w:r w:rsidRPr="00E851F5">
        <w:rPr>
          <w:rFonts w:ascii="Verdana" w:hAnsi="Verdana"/>
        </w:rPr>
        <w:t>. Available at: http://www.iranicaonline.org/articles/yakcal [Accessed 27 Apr. 2018].</w:t>
      </w:r>
    </w:p>
    <w:p w14:paraId="70E37964" w14:textId="77777777" w:rsidR="00E851F5" w:rsidRPr="00E851F5" w:rsidRDefault="00E851F5" w:rsidP="00E851F5">
      <w:pPr>
        <w:rPr>
          <w:rFonts w:ascii="Verdana" w:hAnsi="Verdana"/>
        </w:rPr>
      </w:pPr>
      <w:proofErr w:type="spellStart"/>
      <w:r w:rsidRPr="00E851F5">
        <w:rPr>
          <w:rFonts w:ascii="Verdana" w:hAnsi="Verdana"/>
        </w:rPr>
        <w:t>Naiden</w:t>
      </w:r>
      <w:proofErr w:type="spellEnd"/>
      <w:r w:rsidRPr="00E851F5">
        <w:rPr>
          <w:rFonts w:ascii="Verdana" w:hAnsi="Verdana"/>
        </w:rPr>
        <w:t>, F. and Talbert, R. (2017). </w:t>
      </w:r>
      <w:r w:rsidRPr="00E851F5">
        <w:rPr>
          <w:rFonts w:ascii="Verdana" w:hAnsi="Verdana"/>
          <w:i/>
          <w:iCs/>
        </w:rPr>
        <w:t>Mercury's wings</w:t>
      </w:r>
      <w:r w:rsidRPr="00E851F5">
        <w:rPr>
          <w:rFonts w:ascii="Verdana" w:hAnsi="Verdana"/>
        </w:rPr>
        <w:t>. Oxford: Oxford University Press.</w:t>
      </w:r>
    </w:p>
    <w:p w14:paraId="61B4EC6F" w14:textId="19203C1C" w:rsidR="00E851F5" w:rsidRDefault="00E851F5" w:rsidP="00E851F5">
      <w:pPr>
        <w:rPr>
          <w:rFonts w:ascii="Verdana" w:hAnsi="Verdana"/>
        </w:rPr>
      </w:pPr>
      <w:r w:rsidRPr="00E851F5">
        <w:rPr>
          <w:rFonts w:ascii="Verdana" w:hAnsi="Verdana"/>
        </w:rPr>
        <w:t>Prasad, P. (1977). </w:t>
      </w:r>
      <w:r w:rsidRPr="00E851F5">
        <w:rPr>
          <w:rFonts w:ascii="Verdana" w:hAnsi="Verdana"/>
          <w:i/>
          <w:iCs/>
        </w:rPr>
        <w:t>Foreign trade and commerce in ancient India</w:t>
      </w:r>
      <w:r w:rsidRPr="00E851F5">
        <w:rPr>
          <w:rFonts w:ascii="Verdana" w:hAnsi="Verdana"/>
        </w:rPr>
        <w:t>. New Delhi: Abhinav Publications, p. 216.</w:t>
      </w:r>
    </w:p>
    <w:p w14:paraId="04AECD3A" w14:textId="23937462" w:rsidR="00635533" w:rsidRPr="00E851F5" w:rsidRDefault="00635533" w:rsidP="00E851F5">
      <w:pPr>
        <w:rPr>
          <w:rFonts w:ascii="Verdana" w:hAnsi="Verdana"/>
        </w:rPr>
      </w:pPr>
      <w:proofErr w:type="spellStart"/>
      <w:r w:rsidRPr="00635533">
        <w:rPr>
          <w:rFonts w:ascii="Verdana" w:hAnsi="Verdana"/>
        </w:rPr>
        <w:t>Raaflaub</w:t>
      </w:r>
      <w:proofErr w:type="spellEnd"/>
      <w:r w:rsidRPr="00635533">
        <w:rPr>
          <w:rFonts w:ascii="Verdana" w:hAnsi="Verdana"/>
        </w:rPr>
        <w:t xml:space="preserve">, K. (2016). Peace in the ancient world. Chichester: John Wiley &amp; Sons, </w:t>
      </w:r>
      <w:proofErr w:type="spellStart"/>
      <w:r w:rsidRPr="00635533">
        <w:rPr>
          <w:rFonts w:ascii="Verdana" w:hAnsi="Verdana"/>
        </w:rPr>
        <w:t>p.29</w:t>
      </w:r>
      <w:proofErr w:type="spellEnd"/>
      <w:r w:rsidRPr="00635533">
        <w:rPr>
          <w:rFonts w:ascii="Verdana" w:hAnsi="Verdana"/>
        </w:rPr>
        <w:t>.</w:t>
      </w:r>
    </w:p>
    <w:p w14:paraId="74DF48F2" w14:textId="77777777" w:rsidR="00E851F5" w:rsidRPr="00E851F5" w:rsidRDefault="00E851F5" w:rsidP="00E851F5">
      <w:pPr>
        <w:rPr>
          <w:rFonts w:ascii="Verdana" w:hAnsi="Verdana"/>
        </w:rPr>
      </w:pPr>
      <w:proofErr w:type="spellStart"/>
      <w:r w:rsidRPr="00E851F5">
        <w:rPr>
          <w:rFonts w:ascii="Verdana" w:hAnsi="Verdana"/>
        </w:rPr>
        <w:t>Rahnemaei</w:t>
      </w:r>
      <w:proofErr w:type="spellEnd"/>
      <w:r w:rsidRPr="00E851F5">
        <w:rPr>
          <w:rFonts w:ascii="Verdana" w:hAnsi="Verdana"/>
        </w:rPr>
        <w:t>, M. (2013). Achieving Ground Water Sustainability in Iran through Qanat Rejuvenation. </w:t>
      </w:r>
      <w:r w:rsidRPr="00E851F5">
        <w:rPr>
          <w:rFonts w:ascii="Verdana" w:hAnsi="Verdana"/>
          <w:i/>
          <w:iCs/>
        </w:rPr>
        <w:t>Journal of Waste Water Treatment &amp; Analysis</w:t>
      </w:r>
      <w:r w:rsidRPr="00E851F5">
        <w:rPr>
          <w:rFonts w:ascii="Verdana" w:hAnsi="Verdana"/>
        </w:rPr>
        <w:t>, 04(02).</w:t>
      </w:r>
    </w:p>
    <w:p w14:paraId="34FE57F6" w14:textId="77777777" w:rsidR="00E851F5" w:rsidRPr="00E851F5" w:rsidRDefault="00E851F5" w:rsidP="00E851F5">
      <w:pPr>
        <w:rPr>
          <w:rFonts w:ascii="Verdana" w:hAnsi="Verdana"/>
        </w:rPr>
      </w:pPr>
      <w:r w:rsidRPr="00E851F5">
        <w:rPr>
          <w:rFonts w:ascii="Verdana" w:hAnsi="Verdana"/>
        </w:rPr>
        <w:t>Ramsey, G. (2009). </w:t>
      </w:r>
      <w:r w:rsidRPr="00E851F5">
        <w:rPr>
          <w:rFonts w:ascii="Verdana" w:hAnsi="Verdana"/>
          <w:i/>
          <w:iCs/>
        </w:rPr>
        <w:t>Ruling the Seleucid Empire: Seleucid Officials and the Official Experience</w:t>
      </w:r>
      <w:r w:rsidRPr="00E851F5">
        <w:rPr>
          <w:rFonts w:ascii="Verdana" w:hAnsi="Verdana"/>
        </w:rPr>
        <w:t>. PhD. University of Exeter.</w:t>
      </w:r>
    </w:p>
    <w:p w14:paraId="1C814F83" w14:textId="54A9DBF3" w:rsidR="00E851F5" w:rsidRPr="00E851F5" w:rsidRDefault="00E851F5" w:rsidP="00E851F5">
      <w:pPr>
        <w:rPr>
          <w:rFonts w:ascii="Verdana" w:hAnsi="Verdana"/>
        </w:rPr>
      </w:pPr>
      <w:r w:rsidRPr="00E851F5">
        <w:rPr>
          <w:rFonts w:ascii="Verdana" w:hAnsi="Verdana"/>
        </w:rPr>
        <w:t>Sands, R. (2013). </w:t>
      </w:r>
      <w:r w:rsidRPr="00E851F5">
        <w:rPr>
          <w:rFonts w:ascii="Verdana" w:hAnsi="Verdana"/>
          <w:i/>
          <w:iCs/>
        </w:rPr>
        <w:t>Forestry in a global context</w:t>
      </w:r>
      <w:r w:rsidRPr="00E851F5">
        <w:rPr>
          <w:rFonts w:ascii="Verdana" w:hAnsi="Verdana"/>
        </w:rPr>
        <w:t xml:space="preserve">. 2nd ed. Boston: </w:t>
      </w:r>
      <w:proofErr w:type="spellStart"/>
      <w:r w:rsidRPr="00E851F5">
        <w:rPr>
          <w:rFonts w:ascii="Verdana" w:hAnsi="Verdana"/>
        </w:rPr>
        <w:t>Cabi</w:t>
      </w:r>
      <w:proofErr w:type="spellEnd"/>
      <w:r w:rsidRPr="00E851F5">
        <w:rPr>
          <w:rFonts w:ascii="Verdana" w:hAnsi="Verdana"/>
        </w:rPr>
        <w:t xml:space="preserve"> Books, p. 15.</w:t>
      </w:r>
    </w:p>
    <w:p w14:paraId="27D41195" w14:textId="345F43E7" w:rsidR="00E851F5" w:rsidRPr="00E851F5" w:rsidRDefault="00E851F5" w:rsidP="00E851F5">
      <w:pPr>
        <w:rPr>
          <w:rFonts w:ascii="Verdana" w:hAnsi="Verdana"/>
        </w:rPr>
      </w:pPr>
      <w:r w:rsidRPr="00E851F5">
        <w:rPr>
          <w:rFonts w:ascii="Verdana" w:hAnsi="Verdana"/>
        </w:rPr>
        <w:lastRenderedPageBreak/>
        <w:t xml:space="preserve">Serrati, J. (2013). The Hellenistic World at War: Stagnation or Development? In: B. Campbell and L. </w:t>
      </w:r>
      <w:proofErr w:type="spellStart"/>
      <w:r w:rsidRPr="00E851F5">
        <w:rPr>
          <w:rFonts w:ascii="Verdana" w:hAnsi="Verdana"/>
        </w:rPr>
        <w:t>Tritle</w:t>
      </w:r>
      <w:proofErr w:type="spellEnd"/>
      <w:r w:rsidRPr="00E851F5">
        <w:rPr>
          <w:rFonts w:ascii="Verdana" w:hAnsi="Verdana"/>
        </w:rPr>
        <w:t>, ed., </w:t>
      </w:r>
      <w:r w:rsidRPr="00E851F5">
        <w:rPr>
          <w:rFonts w:ascii="Verdana" w:hAnsi="Verdana"/>
          <w:i/>
          <w:iCs/>
        </w:rPr>
        <w:t>The Oxford Handbook of Warfare in the Classical World</w:t>
      </w:r>
      <w:r w:rsidRPr="00E851F5">
        <w:rPr>
          <w:rFonts w:ascii="Verdana" w:hAnsi="Verdana"/>
        </w:rPr>
        <w:t>. [online] Oxford: Oxford University Press. Available at: https://erenow.com/ww/the-oxford-handbook-of-warfare-in-the-classical-world/13.html [Accessed 30 Apr. 2018].</w:t>
      </w:r>
    </w:p>
    <w:p w14:paraId="0DB3556D" w14:textId="1367CC60" w:rsidR="00E851F5" w:rsidRPr="00E851F5" w:rsidRDefault="00E851F5" w:rsidP="00E851F5">
      <w:pPr>
        <w:rPr>
          <w:rFonts w:ascii="Verdana" w:hAnsi="Verdana"/>
        </w:rPr>
      </w:pPr>
      <w:r w:rsidRPr="00E851F5">
        <w:rPr>
          <w:rFonts w:ascii="Verdana" w:hAnsi="Verdana"/>
        </w:rPr>
        <w:t xml:space="preserve">Silverman, H. and </w:t>
      </w:r>
      <w:proofErr w:type="spellStart"/>
      <w:r w:rsidRPr="00E851F5">
        <w:rPr>
          <w:rFonts w:ascii="Verdana" w:hAnsi="Verdana"/>
        </w:rPr>
        <w:t>Ruggles</w:t>
      </w:r>
      <w:proofErr w:type="spellEnd"/>
      <w:r w:rsidRPr="00E851F5">
        <w:rPr>
          <w:rFonts w:ascii="Verdana" w:hAnsi="Verdana"/>
        </w:rPr>
        <w:t>, D. (2007). </w:t>
      </w:r>
      <w:r w:rsidRPr="00E851F5">
        <w:rPr>
          <w:rFonts w:ascii="Verdana" w:hAnsi="Verdana"/>
          <w:i/>
          <w:iCs/>
        </w:rPr>
        <w:t>Cultural Heritage and Human Rights</w:t>
      </w:r>
      <w:r w:rsidRPr="00E851F5">
        <w:rPr>
          <w:rFonts w:ascii="Verdana" w:hAnsi="Verdana"/>
        </w:rPr>
        <w:t>. New York: Springer, pp. 3-4.</w:t>
      </w:r>
    </w:p>
    <w:p w14:paraId="33E0F756" w14:textId="164D599B" w:rsidR="00E851F5" w:rsidRDefault="00E851F5" w:rsidP="00E851F5">
      <w:pPr>
        <w:rPr>
          <w:rFonts w:ascii="Verdana" w:hAnsi="Verdana"/>
        </w:rPr>
      </w:pPr>
      <w:r w:rsidRPr="00E851F5">
        <w:rPr>
          <w:rFonts w:ascii="Verdana" w:hAnsi="Verdana"/>
        </w:rPr>
        <w:t>Suren-</w:t>
      </w:r>
      <w:proofErr w:type="spellStart"/>
      <w:r w:rsidRPr="00E851F5">
        <w:rPr>
          <w:rFonts w:ascii="Verdana" w:hAnsi="Verdana"/>
        </w:rPr>
        <w:t>Pahlav</w:t>
      </w:r>
      <w:proofErr w:type="spellEnd"/>
      <w:r w:rsidRPr="00E851F5">
        <w:rPr>
          <w:rFonts w:ascii="Verdana" w:hAnsi="Verdana"/>
        </w:rPr>
        <w:t>, S. (2015). </w:t>
      </w:r>
      <w:r w:rsidRPr="00E851F5">
        <w:rPr>
          <w:rFonts w:ascii="Verdana" w:hAnsi="Verdana"/>
          <w:i/>
          <w:iCs/>
        </w:rPr>
        <w:t>Cyrus The Greats' Cylinder; The World's First Charter of The Human Rights | (CAIS)©</w:t>
      </w:r>
      <w:r w:rsidRPr="00E851F5">
        <w:rPr>
          <w:rFonts w:ascii="Verdana" w:hAnsi="Verdana"/>
        </w:rPr>
        <w:t>. [online] CAIS. Available at: http://www.cais-soas.com/CAIS/History/hakhamaneshian/Cyrus-the-great/cyrus_cylinder.htm [Accessed 29 Apr. 2018].</w:t>
      </w:r>
    </w:p>
    <w:p w14:paraId="30735CDC" w14:textId="56E87397" w:rsidR="009A7AA1" w:rsidRDefault="00147073" w:rsidP="00E851F5">
      <w:pPr>
        <w:rPr>
          <w:rFonts w:ascii="Verdana" w:hAnsi="Verdana"/>
        </w:rPr>
      </w:pPr>
      <w:r w:rsidRPr="00147073">
        <w:rPr>
          <w:rFonts w:ascii="Verdana" w:hAnsi="Verdana"/>
        </w:rPr>
        <w:t>The Oriental Institute. (2018). Persepolis Terrace: Architecture, Reliefs, And Finds | The Oriental Institute of the University of Chicago. [online] Available at: https://oi.uchicago.edu/collections/photographic-archives/persepolis/persepolis-terrace-architecture-reliefs-and-finds [Accessed 1 May 2018].</w:t>
      </w:r>
    </w:p>
    <w:p w14:paraId="5BB10244" w14:textId="358688C5" w:rsidR="00201F20" w:rsidRPr="00E851F5" w:rsidRDefault="00201F20" w:rsidP="00E851F5">
      <w:pPr>
        <w:rPr>
          <w:rFonts w:ascii="Verdana" w:hAnsi="Verdana"/>
        </w:rPr>
      </w:pPr>
      <w:proofErr w:type="spellStart"/>
      <w:r w:rsidRPr="00201F20">
        <w:rPr>
          <w:rFonts w:ascii="Verdana" w:hAnsi="Verdana"/>
        </w:rPr>
        <w:t>Wiesehöfer</w:t>
      </w:r>
      <w:proofErr w:type="spellEnd"/>
      <w:r w:rsidRPr="00201F20">
        <w:rPr>
          <w:rFonts w:ascii="Verdana" w:hAnsi="Verdana"/>
        </w:rPr>
        <w:t xml:space="preserve">, J. (2001). Ancient Persia. London: </w:t>
      </w:r>
      <w:proofErr w:type="spellStart"/>
      <w:r w:rsidRPr="00201F20">
        <w:rPr>
          <w:rFonts w:ascii="Verdana" w:hAnsi="Verdana"/>
        </w:rPr>
        <w:t>I.</w:t>
      </w:r>
      <w:proofErr w:type="gramStart"/>
      <w:r w:rsidRPr="00201F20">
        <w:rPr>
          <w:rFonts w:ascii="Verdana" w:hAnsi="Verdana"/>
        </w:rPr>
        <w:t>B.Tauris</w:t>
      </w:r>
      <w:proofErr w:type="spellEnd"/>
      <w:proofErr w:type="gramEnd"/>
      <w:r w:rsidRPr="00201F20">
        <w:rPr>
          <w:rFonts w:ascii="Verdana" w:hAnsi="Verdana"/>
        </w:rPr>
        <w:t xml:space="preserve"> &amp; Co.</w:t>
      </w:r>
    </w:p>
    <w:p w14:paraId="175510E0" w14:textId="77777777" w:rsidR="00E851F5" w:rsidRPr="00E851F5" w:rsidRDefault="00E851F5" w:rsidP="006B51E7">
      <w:pPr>
        <w:jc w:val="both"/>
        <w:rPr>
          <w:rFonts w:ascii="Verdana" w:hAnsi="Verdana"/>
        </w:rPr>
      </w:pPr>
    </w:p>
    <w:sectPr w:rsidR="00E851F5" w:rsidRPr="00E851F5" w:rsidSect="00A06E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864B1" w14:textId="77777777" w:rsidR="007F24A8" w:rsidRDefault="007F24A8" w:rsidP="00F57214">
      <w:pPr>
        <w:spacing w:after="0" w:line="240" w:lineRule="auto"/>
      </w:pPr>
      <w:r>
        <w:separator/>
      </w:r>
    </w:p>
  </w:endnote>
  <w:endnote w:type="continuationSeparator" w:id="0">
    <w:p w14:paraId="11F826B5" w14:textId="77777777" w:rsidR="007F24A8" w:rsidRDefault="007F24A8" w:rsidP="00F57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9D699" w14:textId="77777777" w:rsidR="007F24A8" w:rsidRDefault="007F24A8" w:rsidP="00F57214">
      <w:pPr>
        <w:spacing w:after="0" w:line="240" w:lineRule="auto"/>
      </w:pPr>
      <w:r>
        <w:separator/>
      </w:r>
    </w:p>
  </w:footnote>
  <w:footnote w:type="continuationSeparator" w:id="0">
    <w:p w14:paraId="5C6CFAF6" w14:textId="77777777" w:rsidR="007F24A8" w:rsidRDefault="007F24A8" w:rsidP="00F57214">
      <w:pPr>
        <w:spacing w:after="0" w:line="240" w:lineRule="auto"/>
      </w:pPr>
      <w:r>
        <w:continuationSeparator/>
      </w:r>
    </w:p>
  </w:footnote>
  <w:footnote w:id="1">
    <w:p w14:paraId="0A27746D" w14:textId="783A7A1F" w:rsidR="009A7AA1" w:rsidRDefault="009A7AA1">
      <w:pPr>
        <w:pStyle w:val="FootnoteText"/>
      </w:pPr>
      <w:r>
        <w:rPr>
          <w:rStyle w:val="FootnoteReference"/>
        </w:rPr>
        <w:footnoteRef/>
      </w:r>
      <w:r>
        <w:t xml:space="preserve"> </w:t>
      </w:r>
      <w:r w:rsidRPr="009A7AA1">
        <w:t>The Oriental Institute 2018</w:t>
      </w:r>
    </w:p>
  </w:footnote>
  <w:footnote w:id="2">
    <w:p w14:paraId="39CE98D9" w14:textId="7EBC452E" w:rsidR="00E21DF7" w:rsidRDefault="001D593D" w:rsidP="001D593D">
      <w:pPr>
        <w:pStyle w:val="FootnoteText"/>
        <w:ind w:left="2160" w:hanging="2160"/>
      </w:pPr>
      <w:r>
        <w:rPr>
          <w:rStyle w:val="FootnoteReference"/>
        </w:rPr>
        <w:footnoteRef/>
      </w:r>
      <w:r>
        <w:t xml:space="preserve"> </w:t>
      </w:r>
      <w:r w:rsidR="00E21DF7" w:rsidRPr="00935335">
        <w:t>Sands 2013</w:t>
      </w:r>
      <w:r w:rsidR="00E21DF7">
        <w:t xml:space="preserve"> p. 15</w:t>
      </w:r>
      <w:r w:rsidR="001618CD">
        <w:t xml:space="preserve"> </w:t>
      </w:r>
      <w:r w:rsidR="005579EA">
        <w:tab/>
      </w:r>
      <w:r w:rsidR="001618CD">
        <w:t>Discussion regarding reduced crop yields due to soil erosion from the demands for wood</w:t>
      </w:r>
      <w:r w:rsidR="005579EA">
        <w:t>.</w:t>
      </w:r>
    </w:p>
  </w:footnote>
  <w:footnote w:id="3">
    <w:p w14:paraId="37E2A6CB" w14:textId="17B6F35E" w:rsidR="00E21DF7" w:rsidRDefault="00E21DF7">
      <w:pPr>
        <w:pStyle w:val="FootnoteText"/>
      </w:pPr>
      <w:r>
        <w:rPr>
          <w:rStyle w:val="FootnoteReference"/>
        </w:rPr>
        <w:footnoteRef/>
      </w:r>
      <w:r>
        <w:t xml:space="preserve"> Sand, 2013 p. 16</w:t>
      </w:r>
      <w:r w:rsidR="001D593D">
        <w:tab/>
        <w:t xml:space="preserve">Discussion regarding ancient </w:t>
      </w:r>
      <w:r w:rsidR="003C2597">
        <w:t>administrator’s</w:t>
      </w:r>
      <w:r w:rsidR="001D593D">
        <w:t xml:space="preserve"> actions to reduce wood consumption.</w:t>
      </w:r>
    </w:p>
  </w:footnote>
  <w:footnote w:id="4">
    <w:p w14:paraId="03B27C50" w14:textId="4BEA3894" w:rsidR="00E21DF7" w:rsidRDefault="00E21DF7" w:rsidP="00AE40B4">
      <w:pPr>
        <w:pStyle w:val="FootnoteText"/>
        <w:ind w:left="2160" w:hanging="2160"/>
      </w:pPr>
      <w:r>
        <w:rPr>
          <w:rStyle w:val="FootnoteReference"/>
        </w:rPr>
        <w:footnoteRef/>
      </w:r>
      <w:r>
        <w:t xml:space="preserve"> </w:t>
      </w:r>
      <w:proofErr w:type="spellStart"/>
      <w:r w:rsidRPr="00F57214">
        <w:t>Casson</w:t>
      </w:r>
      <w:proofErr w:type="spellEnd"/>
      <w:r w:rsidRPr="00F57214">
        <w:t xml:space="preserve"> 1994</w:t>
      </w:r>
      <w:r>
        <w:t xml:space="preserve"> p. 70</w:t>
      </w:r>
      <w:r w:rsidR="00A9455A">
        <w:t xml:space="preserve"> </w:t>
      </w:r>
      <w:r w:rsidR="005579EA">
        <w:tab/>
      </w:r>
      <w:r w:rsidR="00765756">
        <w:t>9</w:t>
      </w:r>
      <w:r w:rsidR="00765756" w:rsidRPr="00765756">
        <w:rPr>
          <w:vertAlign w:val="superscript"/>
        </w:rPr>
        <w:t>th</w:t>
      </w:r>
      <w:r w:rsidR="00765756">
        <w:t xml:space="preserve"> century BC, </w:t>
      </w:r>
      <w:r w:rsidR="00AE40B4">
        <w:t xml:space="preserve">proof of tolls and </w:t>
      </w:r>
      <w:proofErr w:type="gramStart"/>
      <w:r w:rsidR="00AE40B4">
        <w:t xml:space="preserve">the  </w:t>
      </w:r>
      <w:r w:rsidR="00A9455A">
        <w:t>introduction</w:t>
      </w:r>
      <w:proofErr w:type="gramEnd"/>
      <w:r w:rsidR="00A9455A">
        <w:t xml:space="preserve"> of the dromedary to avoid tolls by going across the land</w:t>
      </w:r>
      <w:r w:rsidR="00720392">
        <w:t>.</w:t>
      </w:r>
    </w:p>
  </w:footnote>
  <w:footnote w:id="5">
    <w:p w14:paraId="0AA3FE15" w14:textId="6E483330" w:rsidR="004024BC" w:rsidRDefault="004024BC">
      <w:pPr>
        <w:pStyle w:val="FootnoteText"/>
      </w:pPr>
      <w:r>
        <w:rPr>
          <w:rStyle w:val="FootnoteReference"/>
        </w:rPr>
        <w:footnoteRef/>
      </w:r>
      <w:r>
        <w:t xml:space="preserve"> </w:t>
      </w:r>
      <w:r w:rsidRPr="004024BC">
        <w:t>Aperghis 2015</w:t>
      </w:r>
      <w:r>
        <w:t xml:space="preserve"> p.</w:t>
      </w:r>
      <w:r w:rsidR="001D593D">
        <w:t xml:space="preserve"> </w:t>
      </w:r>
      <w:r>
        <w:t>211</w:t>
      </w:r>
      <w:r w:rsidR="001D593D">
        <w:tab/>
        <w:t>D</w:t>
      </w:r>
      <w:r w:rsidR="001618CD">
        <w:t>iscussion regarding maintenance of infrastructure</w:t>
      </w:r>
      <w:r w:rsidR="00720392">
        <w:t>.</w:t>
      </w:r>
    </w:p>
  </w:footnote>
  <w:footnote w:id="6">
    <w:p w14:paraId="7FA00306" w14:textId="26704B0F" w:rsidR="004024BC" w:rsidRDefault="004024BC">
      <w:pPr>
        <w:pStyle w:val="FootnoteText"/>
      </w:pPr>
      <w:r>
        <w:rPr>
          <w:rStyle w:val="FootnoteReference"/>
        </w:rPr>
        <w:footnoteRef/>
      </w:r>
      <w:r>
        <w:t xml:space="preserve"> </w:t>
      </w:r>
      <w:r w:rsidRPr="004024BC">
        <w:t>Aperghi</w:t>
      </w:r>
      <w:r w:rsidR="0082042E">
        <w:t>s</w:t>
      </w:r>
      <w:r w:rsidRPr="004024BC">
        <w:t xml:space="preserve"> 2015</w:t>
      </w:r>
      <w:r>
        <w:t xml:space="preserve"> p.</w:t>
      </w:r>
      <w:r w:rsidR="001D593D">
        <w:t xml:space="preserve"> </w:t>
      </w:r>
      <w:r>
        <w:t>211</w:t>
      </w:r>
      <w:r w:rsidR="001618CD">
        <w:t xml:space="preserve"> </w:t>
      </w:r>
    </w:p>
  </w:footnote>
  <w:footnote w:id="7">
    <w:p w14:paraId="0741218E" w14:textId="3CFC53A5" w:rsidR="00E21DF7" w:rsidRDefault="00E21DF7">
      <w:pPr>
        <w:pStyle w:val="FootnoteText"/>
      </w:pPr>
      <w:r>
        <w:rPr>
          <w:rStyle w:val="FootnoteReference"/>
        </w:rPr>
        <w:footnoteRef/>
      </w:r>
      <w:r>
        <w:t xml:space="preserve"> </w:t>
      </w:r>
      <w:r w:rsidRPr="00B65ED3">
        <w:t>Ager 2018 p.</w:t>
      </w:r>
      <w:r>
        <w:t xml:space="preserve"> </w:t>
      </w:r>
      <w:r w:rsidRPr="00B65ED3">
        <w:t>294</w:t>
      </w:r>
      <w:r w:rsidR="001D593D">
        <w:tab/>
        <w:t>D</w:t>
      </w:r>
      <w:r w:rsidR="00720392">
        <w:t>iscussion on the forms of diplomacy in the ancient Mediterranean.</w:t>
      </w:r>
    </w:p>
  </w:footnote>
  <w:footnote w:id="8">
    <w:p w14:paraId="5ADB64D8" w14:textId="3721A893" w:rsidR="00E21DF7" w:rsidRDefault="00E21DF7">
      <w:pPr>
        <w:pStyle w:val="FootnoteText"/>
      </w:pPr>
      <w:r>
        <w:rPr>
          <w:rStyle w:val="FootnoteReference"/>
        </w:rPr>
        <w:footnoteRef/>
      </w:r>
      <w:r>
        <w:t xml:space="preserve"> Ramsey 2009 p. 242</w:t>
      </w:r>
    </w:p>
  </w:footnote>
  <w:footnote w:id="9">
    <w:p w14:paraId="0607B9AE" w14:textId="214CDBC2" w:rsidR="00E21DF7" w:rsidRDefault="00E21DF7">
      <w:pPr>
        <w:pStyle w:val="FootnoteText"/>
      </w:pPr>
      <w:r>
        <w:rPr>
          <w:rStyle w:val="FootnoteReference"/>
        </w:rPr>
        <w:footnoteRef/>
      </w:r>
      <w:r>
        <w:t xml:space="preserve"> </w:t>
      </w:r>
      <w:r w:rsidRPr="00E077C8">
        <w:t>Farrokh 2009</w:t>
      </w:r>
      <w:r>
        <w:t xml:space="preserve"> p. 115</w:t>
      </w:r>
      <w:r w:rsidR="00720392">
        <w:t xml:space="preserve"> </w:t>
      </w:r>
      <w:r w:rsidR="005579EA">
        <w:tab/>
        <w:t>D</w:t>
      </w:r>
      <w:r w:rsidR="00720392">
        <w:t xml:space="preserve">iscussion on the population and geographical difficulties </w:t>
      </w:r>
      <w:r w:rsidR="00C91406">
        <w:t xml:space="preserve">in </w:t>
      </w:r>
      <w:r w:rsidR="00720392">
        <w:t xml:space="preserve">trying to control Persia. </w:t>
      </w:r>
    </w:p>
  </w:footnote>
  <w:footnote w:id="10">
    <w:p w14:paraId="6A91A901" w14:textId="1C97587A" w:rsidR="00E21DF7" w:rsidRDefault="00E21DF7">
      <w:pPr>
        <w:pStyle w:val="FootnoteText"/>
      </w:pPr>
      <w:r>
        <w:rPr>
          <w:rStyle w:val="FootnoteReference"/>
        </w:rPr>
        <w:footnoteRef/>
      </w:r>
      <w:r>
        <w:t xml:space="preserve"> </w:t>
      </w:r>
      <w:bookmarkStart w:id="0" w:name="_Hlk512879966"/>
      <w:r w:rsidRPr="00B65ED3">
        <w:t>Ager 2018</w:t>
      </w:r>
      <w:r>
        <w:t xml:space="preserve"> p. 294</w:t>
      </w:r>
      <w:bookmarkEnd w:id="0"/>
      <w:r w:rsidR="00720392">
        <w:t xml:space="preserve"> </w:t>
      </w:r>
      <w:r w:rsidR="005579EA">
        <w:tab/>
        <w:t>T</w:t>
      </w:r>
      <w:r w:rsidR="00720392">
        <w:t xml:space="preserve">actics employed by ancient diplomats. </w:t>
      </w:r>
    </w:p>
  </w:footnote>
  <w:footnote w:id="11">
    <w:p w14:paraId="6545995B" w14:textId="44BF8F71" w:rsidR="001309A5" w:rsidRDefault="001309A5">
      <w:pPr>
        <w:pStyle w:val="FootnoteText"/>
      </w:pPr>
      <w:r>
        <w:rPr>
          <w:rStyle w:val="FootnoteReference"/>
        </w:rPr>
        <w:footnoteRef/>
      </w:r>
      <w:r>
        <w:t xml:space="preserve"> </w:t>
      </w:r>
      <w:proofErr w:type="spellStart"/>
      <w:r w:rsidRPr="001309A5">
        <w:t>Plb</w:t>
      </w:r>
      <w:proofErr w:type="spellEnd"/>
      <w:r w:rsidRPr="001309A5">
        <w:t>. 5.41</w:t>
      </w:r>
      <w:r>
        <w:t>-50</w:t>
      </w:r>
      <w:r w:rsidR="00720392">
        <w:t xml:space="preserve"> </w:t>
      </w:r>
      <w:r w:rsidR="005579EA">
        <w:tab/>
      </w:r>
      <w:r w:rsidR="005579EA">
        <w:tab/>
        <w:t>T</w:t>
      </w:r>
      <w:r w:rsidR="00720392">
        <w:t xml:space="preserve">he recounting of some of the circumstances surrounding </w:t>
      </w:r>
      <w:proofErr w:type="spellStart"/>
      <w:r w:rsidR="00720392">
        <w:t>Molon’s</w:t>
      </w:r>
      <w:proofErr w:type="spellEnd"/>
      <w:r w:rsidR="00720392">
        <w:t xml:space="preserve"> rebellion. </w:t>
      </w:r>
    </w:p>
  </w:footnote>
  <w:footnote w:id="12">
    <w:p w14:paraId="3E72DDEC" w14:textId="0094ADFE" w:rsidR="00E21DF7" w:rsidRDefault="00E21DF7" w:rsidP="00671247">
      <w:pPr>
        <w:pStyle w:val="FootnoteText"/>
      </w:pPr>
      <w:r>
        <w:rPr>
          <w:rStyle w:val="FootnoteReference"/>
        </w:rPr>
        <w:footnoteRef/>
      </w:r>
      <w:r>
        <w:t xml:space="preserve"> </w:t>
      </w:r>
      <w:r w:rsidRPr="003B7CB3">
        <w:t>Jakobsson 2004</w:t>
      </w:r>
    </w:p>
  </w:footnote>
  <w:footnote w:id="13">
    <w:p w14:paraId="4D6989D5" w14:textId="62E39C26" w:rsidR="001309A5" w:rsidRDefault="001309A5" w:rsidP="005579EA">
      <w:pPr>
        <w:pStyle w:val="FootnoteText"/>
        <w:ind w:left="3600" w:hanging="3600"/>
      </w:pPr>
      <w:r>
        <w:rPr>
          <w:rStyle w:val="FootnoteReference"/>
        </w:rPr>
        <w:footnoteRef/>
      </w:r>
      <w:r>
        <w:t xml:space="preserve"> </w:t>
      </w:r>
      <w:proofErr w:type="spellStart"/>
      <w:r w:rsidRPr="001309A5">
        <w:t>Diod</w:t>
      </w:r>
      <w:proofErr w:type="spellEnd"/>
      <w:r w:rsidRPr="001309A5">
        <w:t>. 17.841</w:t>
      </w:r>
      <w:r w:rsidR="00201F20">
        <w:t xml:space="preserve"> &amp; </w:t>
      </w:r>
      <w:proofErr w:type="spellStart"/>
      <w:r w:rsidR="00201F20" w:rsidRPr="00201F20">
        <w:t>Wiesehöfer</w:t>
      </w:r>
      <w:proofErr w:type="spellEnd"/>
      <w:r w:rsidR="00201F20" w:rsidRPr="00201F20">
        <w:t xml:space="preserve"> 2001</w:t>
      </w:r>
      <w:r w:rsidR="00201F20">
        <w:t>, p. 105</w:t>
      </w:r>
      <w:r w:rsidR="00720392">
        <w:t xml:space="preserve"> </w:t>
      </w:r>
      <w:r w:rsidR="005579EA">
        <w:tab/>
        <w:t>Retelling and discussion on how marriage alliances were used in the ancient world to ensure cooperation between states.</w:t>
      </w:r>
    </w:p>
  </w:footnote>
  <w:footnote w:id="14">
    <w:p w14:paraId="67A60B33" w14:textId="286A5FFE" w:rsidR="00E21DF7" w:rsidRDefault="00E21DF7">
      <w:pPr>
        <w:pStyle w:val="FootnoteText"/>
      </w:pPr>
      <w:r>
        <w:rPr>
          <w:rStyle w:val="FootnoteReference"/>
        </w:rPr>
        <w:footnoteRef/>
      </w:r>
      <w:r>
        <w:t xml:space="preserve"> </w:t>
      </w:r>
      <w:proofErr w:type="spellStart"/>
      <w:r w:rsidRPr="00D5332D">
        <w:t>Apergis</w:t>
      </w:r>
      <w:proofErr w:type="spellEnd"/>
      <w:r w:rsidRPr="00D5332D">
        <w:t xml:space="preserve"> 2015</w:t>
      </w:r>
      <w:r w:rsidR="005579EA">
        <w:tab/>
      </w:r>
      <w:r w:rsidR="005579EA">
        <w:tab/>
        <w:t>Evidence on the Seleucid Economic practices concerning taxes.</w:t>
      </w:r>
    </w:p>
  </w:footnote>
  <w:footnote w:id="15">
    <w:p w14:paraId="0112451B" w14:textId="46511BF6" w:rsidR="00E21DF7" w:rsidRDefault="00E21DF7">
      <w:pPr>
        <w:pStyle w:val="FootnoteText"/>
      </w:pPr>
      <w:r>
        <w:rPr>
          <w:rStyle w:val="FootnoteReference"/>
        </w:rPr>
        <w:footnoteRef/>
      </w:r>
      <w:r>
        <w:t xml:space="preserve"> </w:t>
      </w:r>
      <w:proofErr w:type="spellStart"/>
      <w:r w:rsidRPr="00D5332D">
        <w:t>Apergis</w:t>
      </w:r>
      <w:proofErr w:type="spellEnd"/>
      <w:r w:rsidRPr="00D5332D">
        <w:t xml:space="preserve"> 2015</w:t>
      </w:r>
    </w:p>
  </w:footnote>
  <w:footnote w:id="16">
    <w:p w14:paraId="3A04B3FC" w14:textId="30AA95F1" w:rsidR="00E21DF7" w:rsidRDefault="00E21DF7">
      <w:pPr>
        <w:pStyle w:val="FootnoteText"/>
      </w:pPr>
      <w:r>
        <w:rPr>
          <w:rStyle w:val="FootnoteReference"/>
        </w:rPr>
        <w:footnoteRef/>
      </w:r>
      <w:r>
        <w:t xml:space="preserve"> </w:t>
      </w:r>
      <w:proofErr w:type="spellStart"/>
      <w:r w:rsidRPr="00D5332D">
        <w:t>Apergis</w:t>
      </w:r>
      <w:proofErr w:type="spellEnd"/>
      <w:r w:rsidRPr="00D5332D">
        <w:t xml:space="preserve"> 2015</w:t>
      </w:r>
    </w:p>
  </w:footnote>
  <w:footnote w:id="17">
    <w:p w14:paraId="252D6760" w14:textId="59362F45" w:rsidR="00E21DF7" w:rsidRDefault="00E21DF7">
      <w:pPr>
        <w:pStyle w:val="FootnoteText"/>
      </w:pPr>
      <w:r>
        <w:rPr>
          <w:rStyle w:val="FootnoteReference"/>
        </w:rPr>
        <w:footnoteRef/>
      </w:r>
      <w:r>
        <w:t xml:space="preserve"> </w:t>
      </w:r>
      <w:r w:rsidRPr="006D66FC">
        <w:t>Paus. 1.13.8</w:t>
      </w:r>
      <w:r w:rsidR="00E87482">
        <w:t xml:space="preserve"> </w:t>
      </w:r>
      <w:r w:rsidR="005579EA">
        <w:tab/>
      </w:r>
      <w:r w:rsidR="005579EA">
        <w:tab/>
        <w:t>R</w:t>
      </w:r>
      <w:r w:rsidR="00E87482">
        <w:t xml:space="preserve">etelling of how a woman killed </w:t>
      </w:r>
      <w:r w:rsidR="00E87482" w:rsidRPr="00E87482">
        <w:t>Pyrrhus</w:t>
      </w:r>
      <w:r w:rsidR="00E87482">
        <w:t xml:space="preserve"> by throwing one of her roof tiles at his head.</w:t>
      </w:r>
    </w:p>
  </w:footnote>
  <w:footnote w:id="18">
    <w:p w14:paraId="688373F8" w14:textId="1B4715C5" w:rsidR="00E21DF7" w:rsidRDefault="00E21DF7" w:rsidP="005579EA">
      <w:pPr>
        <w:pStyle w:val="FootnoteText"/>
        <w:ind w:left="2160" w:hanging="2160"/>
      </w:pPr>
      <w:r>
        <w:rPr>
          <w:rStyle w:val="FootnoteReference"/>
        </w:rPr>
        <w:footnoteRef/>
      </w:r>
      <w:r>
        <w:t xml:space="preserve"> </w:t>
      </w:r>
      <w:r w:rsidRPr="00F928DC">
        <w:t>Serrati 2013</w:t>
      </w:r>
      <w:r w:rsidR="00E87482">
        <w:t xml:space="preserve"> </w:t>
      </w:r>
      <w:r w:rsidR="005579EA">
        <w:tab/>
        <w:t>D</w:t>
      </w:r>
      <w:r w:rsidR="00E87482">
        <w:t xml:space="preserve">iscussion regarding the civilian forces before the military was made up of professional soldiers. </w:t>
      </w:r>
    </w:p>
  </w:footnote>
  <w:footnote w:id="19">
    <w:p w14:paraId="3B7D5243" w14:textId="13F1567D" w:rsidR="00E21DF7" w:rsidRDefault="00E21DF7">
      <w:pPr>
        <w:pStyle w:val="FootnoteText"/>
      </w:pPr>
      <w:r>
        <w:rPr>
          <w:rStyle w:val="FootnoteReference"/>
        </w:rPr>
        <w:footnoteRef/>
      </w:r>
      <w:r>
        <w:t xml:space="preserve"> </w:t>
      </w:r>
      <w:proofErr w:type="spellStart"/>
      <w:r w:rsidRPr="0025505C">
        <w:t>Chaniotis</w:t>
      </w:r>
      <w:proofErr w:type="spellEnd"/>
      <w:r w:rsidRPr="0025505C">
        <w:t xml:space="preserve"> 2007</w:t>
      </w:r>
      <w:r>
        <w:t>, p.</w:t>
      </w:r>
      <w:r w:rsidR="00E87482">
        <w:t xml:space="preserve"> </w:t>
      </w:r>
      <w:r>
        <w:t>22</w:t>
      </w:r>
      <w:r w:rsidR="00E87482">
        <w:t xml:space="preserve"> </w:t>
      </w:r>
      <w:r w:rsidR="005579EA">
        <w:tab/>
      </w:r>
      <w:r w:rsidR="00D33E88">
        <w:tab/>
      </w:r>
      <w:r w:rsidR="005579EA">
        <w:t>D</w:t>
      </w:r>
      <w:r w:rsidR="00E87482">
        <w:t xml:space="preserve">iscussion regarding Greek citizens and their duty to defend their city states. </w:t>
      </w:r>
    </w:p>
  </w:footnote>
  <w:footnote w:id="20">
    <w:p w14:paraId="61BF5470" w14:textId="6613D3DB" w:rsidR="00E21DF7" w:rsidRDefault="00E21DF7">
      <w:pPr>
        <w:pStyle w:val="FootnoteText"/>
      </w:pPr>
      <w:r>
        <w:rPr>
          <w:rStyle w:val="FootnoteReference"/>
        </w:rPr>
        <w:footnoteRef/>
      </w:r>
      <w:r>
        <w:t xml:space="preserve"> </w:t>
      </w:r>
      <w:r w:rsidRPr="00A50FCC">
        <w:t>Ager 1991</w:t>
      </w:r>
      <w:r w:rsidR="009A7AA1">
        <w:tab/>
      </w:r>
      <w:r w:rsidR="00E87482">
        <w:t xml:space="preserve"> </w:t>
      </w:r>
      <w:r w:rsidR="005579EA">
        <w:tab/>
      </w:r>
      <w:r w:rsidR="005579EA">
        <w:tab/>
        <w:t>D</w:t>
      </w:r>
      <w:r w:rsidR="00E87482">
        <w:t>iscussion on Rhodes’ place as an</w:t>
      </w:r>
      <w:r w:rsidR="00C91406">
        <w:t xml:space="preserve"> independent</w:t>
      </w:r>
      <w:r w:rsidR="00E87482">
        <w:t xml:space="preserve"> arbitrator.</w:t>
      </w:r>
    </w:p>
  </w:footnote>
  <w:footnote w:id="21">
    <w:p w14:paraId="267ECD08" w14:textId="36B2026D" w:rsidR="00E21DF7" w:rsidRDefault="00E21DF7">
      <w:pPr>
        <w:pStyle w:val="FootnoteText"/>
      </w:pPr>
      <w:r>
        <w:rPr>
          <w:rStyle w:val="FootnoteReference"/>
        </w:rPr>
        <w:footnoteRef/>
      </w:r>
      <w:r>
        <w:t xml:space="preserve"> </w:t>
      </w:r>
      <w:r w:rsidRPr="00261649">
        <w:t>Ager 1991</w:t>
      </w:r>
      <w:r w:rsidR="00531EEF">
        <w:t xml:space="preserve"> </w:t>
      </w:r>
      <w:r w:rsidR="00A06EE9">
        <w:tab/>
      </w:r>
      <w:r w:rsidR="009A7AA1">
        <w:tab/>
      </w:r>
      <w:r w:rsidR="00A06EE9">
        <w:tab/>
        <w:t>D</w:t>
      </w:r>
      <w:r w:rsidR="00531EEF">
        <w:t>iscussion regarding neutral, third-party arbitration.</w:t>
      </w:r>
    </w:p>
  </w:footnote>
  <w:footnote w:id="22">
    <w:p w14:paraId="6C2285EA" w14:textId="21B3649B" w:rsidR="00E21DF7" w:rsidRDefault="00E21DF7">
      <w:pPr>
        <w:pStyle w:val="FootnoteText"/>
      </w:pPr>
      <w:r>
        <w:rPr>
          <w:rStyle w:val="FootnoteReference"/>
        </w:rPr>
        <w:footnoteRef/>
      </w:r>
      <w:r>
        <w:t xml:space="preserve"> </w:t>
      </w:r>
      <w:proofErr w:type="spellStart"/>
      <w:r w:rsidRPr="00787590">
        <w:t>Chrubasik</w:t>
      </w:r>
      <w:proofErr w:type="spellEnd"/>
      <w:r w:rsidRPr="00787590">
        <w:t xml:space="preserve"> 2016</w:t>
      </w:r>
      <w:r>
        <w:t xml:space="preserve"> p. 114-115</w:t>
      </w:r>
      <w:r w:rsidR="00531EEF">
        <w:t xml:space="preserve"> </w:t>
      </w:r>
      <w:r w:rsidR="00D65570">
        <w:tab/>
        <w:t>D</w:t>
      </w:r>
      <w:r w:rsidR="00531EEF">
        <w:t>iscussion on the machinations of Ptolemy IV to destabilize.</w:t>
      </w:r>
    </w:p>
  </w:footnote>
  <w:footnote w:id="23">
    <w:p w14:paraId="22BAB407" w14:textId="7A27654C" w:rsidR="00CD1D36" w:rsidRDefault="00CD1D36">
      <w:pPr>
        <w:pStyle w:val="FootnoteText"/>
      </w:pPr>
      <w:r>
        <w:rPr>
          <w:rStyle w:val="FootnoteReference"/>
        </w:rPr>
        <w:footnoteRef/>
      </w:r>
      <w:r>
        <w:t xml:space="preserve"> </w:t>
      </w:r>
      <w:proofErr w:type="spellStart"/>
      <w:r w:rsidR="00635533" w:rsidRPr="00635533">
        <w:t>Raaflaub</w:t>
      </w:r>
      <w:proofErr w:type="spellEnd"/>
      <w:r w:rsidR="00635533" w:rsidRPr="00635533">
        <w:t xml:space="preserve"> 2016</w:t>
      </w:r>
      <w:r w:rsidR="00635533">
        <w:t>, p. 29</w:t>
      </w:r>
      <w:r w:rsidR="00D65570">
        <w:tab/>
      </w:r>
      <w:r w:rsidR="00D65570">
        <w:tab/>
        <w:t>Discussion on</w:t>
      </w:r>
      <w:r w:rsidR="003D5E7B">
        <w:t xml:space="preserve"> why peace </w:t>
      </w:r>
      <w:r w:rsidR="00C91406">
        <w:t>was</w:t>
      </w:r>
      <w:r w:rsidR="003D5E7B">
        <w:t xml:space="preserve"> at times the best course of action</w:t>
      </w:r>
      <w:r w:rsidR="00D65570">
        <w:t>.</w:t>
      </w:r>
    </w:p>
  </w:footnote>
  <w:footnote w:id="24">
    <w:p w14:paraId="6C858D0B" w14:textId="54661064" w:rsidR="00E21DF7" w:rsidRDefault="00E21DF7" w:rsidP="00D65570">
      <w:pPr>
        <w:pStyle w:val="FootnoteText"/>
        <w:ind w:left="2880" w:hanging="2880"/>
      </w:pPr>
      <w:r>
        <w:rPr>
          <w:rStyle w:val="FootnoteReference"/>
        </w:rPr>
        <w:footnoteRef/>
      </w:r>
      <w:r>
        <w:t xml:space="preserve"> </w:t>
      </w:r>
      <w:proofErr w:type="spellStart"/>
      <w:r w:rsidRPr="00C65795">
        <w:t>Bannikov</w:t>
      </w:r>
      <w:proofErr w:type="spellEnd"/>
      <w:r w:rsidRPr="00C65795">
        <w:t xml:space="preserve"> and Popov 201</w:t>
      </w:r>
      <w:r w:rsidR="00D65570">
        <w:t xml:space="preserve">3 </w:t>
      </w:r>
      <w:r w:rsidR="00D65570">
        <w:tab/>
        <w:t xml:space="preserve">Presentation of evidence of the use of elephants in war and their trade in the </w:t>
      </w:r>
      <w:r w:rsidR="00D65570" w:rsidRPr="00D65570">
        <w:t>Greco-Bactrian and Indo-</w:t>
      </w:r>
      <w:r w:rsidR="00D65570">
        <w:t>G</w:t>
      </w:r>
      <w:r w:rsidR="00D65570" w:rsidRPr="00D65570">
        <w:t>reek</w:t>
      </w:r>
      <w:r w:rsidR="00D65570">
        <w:t xml:space="preserve"> armies and how they had been used in Ancient Persia.</w:t>
      </w:r>
    </w:p>
  </w:footnote>
  <w:footnote w:id="25">
    <w:p w14:paraId="21322008" w14:textId="6A8FA8DD" w:rsidR="00E21DF7" w:rsidRDefault="00E21DF7">
      <w:pPr>
        <w:pStyle w:val="FootnoteText"/>
      </w:pPr>
      <w:r>
        <w:rPr>
          <w:rStyle w:val="FootnoteReference"/>
        </w:rPr>
        <w:footnoteRef/>
      </w:r>
      <w:r>
        <w:t xml:space="preserve"> </w:t>
      </w:r>
      <w:r w:rsidRPr="00EF6D1E">
        <w:t>Prasad 1977</w:t>
      </w:r>
      <w:r w:rsidR="00D65570">
        <w:tab/>
      </w:r>
      <w:r w:rsidR="00D65570">
        <w:tab/>
      </w:r>
      <w:r w:rsidR="00D65570">
        <w:tab/>
        <w:t>Discussion on the trade of goods between China and India in ancient times.</w:t>
      </w:r>
    </w:p>
  </w:footnote>
  <w:footnote w:id="26">
    <w:p w14:paraId="5D22D5BA" w14:textId="244E0CA4" w:rsidR="00E21DF7" w:rsidRDefault="00E21DF7">
      <w:pPr>
        <w:pStyle w:val="FootnoteText"/>
      </w:pPr>
      <w:r>
        <w:rPr>
          <w:rStyle w:val="FootnoteReference"/>
        </w:rPr>
        <w:footnoteRef/>
      </w:r>
      <w:r>
        <w:t xml:space="preserve"> </w:t>
      </w:r>
      <w:proofErr w:type="spellStart"/>
      <w:r w:rsidRPr="008F7238">
        <w:t>Djamali</w:t>
      </w:r>
      <w:proofErr w:type="spellEnd"/>
      <w:r w:rsidRPr="008F7238">
        <w:t xml:space="preserve"> et al. 2015</w:t>
      </w:r>
      <w:r w:rsidR="00D65570">
        <w:tab/>
      </w:r>
      <w:r w:rsidR="00D65570">
        <w:tab/>
      </w:r>
      <w:r w:rsidR="005579EA">
        <w:t>Pollen studies.</w:t>
      </w:r>
    </w:p>
  </w:footnote>
  <w:footnote w:id="27">
    <w:p w14:paraId="3A5CEA87" w14:textId="6147A7B3" w:rsidR="00E21DF7" w:rsidRDefault="00E21DF7">
      <w:pPr>
        <w:pStyle w:val="FootnoteText"/>
      </w:pPr>
      <w:r>
        <w:rPr>
          <w:rStyle w:val="FootnoteReference"/>
        </w:rPr>
        <w:footnoteRef/>
      </w:r>
      <w:r>
        <w:t xml:space="preserve"> </w:t>
      </w:r>
      <w:proofErr w:type="spellStart"/>
      <w:r w:rsidRPr="008F7238">
        <w:t>Rahnemaei</w:t>
      </w:r>
      <w:proofErr w:type="spellEnd"/>
      <w:r w:rsidRPr="008F7238">
        <w:t xml:space="preserve"> 2013</w:t>
      </w:r>
      <w:r w:rsidR="005579EA">
        <w:tab/>
      </w:r>
      <w:r w:rsidR="005579EA">
        <w:tab/>
        <w:t xml:space="preserve">Discussion, </w:t>
      </w:r>
      <w:proofErr w:type="gramStart"/>
      <w:r w:rsidR="005579EA">
        <w:t>history</w:t>
      </w:r>
      <w:proofErr w:type="gramEnd"/>
      <w:r w:rsidR="005579EA">
        <w:t xml:space="preserve"> and archaeological evidence of ancient </w:t>
      </w:r>
      <w:r w:rsidR="005579EA" w:rsidRPr="005579EA">
        <w:rPr>
          <w:i/>
        </w:rPr>
        <w:t>Qanat</w:t>
      </w:r>
      <w:r w:rsidR="005579EA">
        <w:t xml:space="preserve"> systems.  </w:t>
      </w:r>
    </w:p>
  </w:footnote>
  <w:footnote w:id="28">
    <w:p w14:paraId="22B1EE22" w14:textId="70CF4574" w:rsidR="00E21DF7" w:rsidRDefault="00E21DF7">
      <w:pPr>
        <w:pStyle w:val="FootnoteText"/>
      </w:pPr>
      <w:r>
        <w:rPr>
          <w:rStyle w:val="FootnoteReference"/>
        </w:rPr>
        <w:footnoteRef/>
      </w:r>
      <w:r>
        <w:t xml:space="preserve"> </w:t>
      </w:r>
      <w:r w:rsidRPr="00721C39">
        <w:t>Evans, 2015</w:t>
      </w:r>
      <w:r w:rsidR="005579EA">
        <w:tab/>
      </w:r>
      <w:r w:rsidR="005579EA">
        <w:tab/>
      </w:r>
      <w:r w:rsidR="00A06EE9">
        <w:tab/>
      </w:r>
      <w:r w:rsidR="005579EA">
        <w:t>Discussion on the concept of asylum in the ancient world.</w:t>
      </w:r>
    </w:p>
  </w:footnote>
  <w:footnote w:id="29">
    <w:p w14:paraId="412A1354" w14:textId="752A003B" w:rsidR="00117C6C" w:rsidRDefault="00117C6C">
      <w:pPr>
        <w:pStyle w:val="FootnoteText"/>
      </w:pPr>
      <w:r>
        <w:rPr>
          <w:rStyle w:val="FootnoteReference"/>
        </w:rPr>
        <w:footnoteRef/>
      </w:r>
      <w:r>
        <w:t xml:space="preserve"> </w:t>
      </w:r>
      <w:proofErr w:type="spellStart"/>
      <w:r w:rsidRPr="00117C6C">
        <w:t>Raaflaub</w:t>
      </w:r>
      <w:proofErr w:type="spellEnd"/>
      <w:r w:rsidRPr="00117C6C">
        <w:t xml:space="preserve"> 2016, p. 29</w:t>
      </w:r>
      <w:r w:rsidR="0082042E">
        <w:tab/>
      </w:r>
      <w:r w:rsidR="001D593D">
        <w:tab/>
        <w:t>D</w:t>
      </w:r>
      <w:r w:rsidR="00531EEF">
        <w:t>iscussion on how peace was sometimes preferable</w:t>
      </w:r>
      <w:r w:rsidR="00695F6C">
        <w:t xml:space="preserve"> in the ancient world.</w:t>
      </w:r>
    </w:p>
  </w:footnote>
  <w:footnote w:id="30">
    <w:p w14:paraId="21D2FBF7" w14:textId="01FBBD8E" w:rsidR="00E21DF7" w:rsidRDefault="00E21DF7" w:rsidP="00135B4A">
      <w:pPr>
        <w:pStyle w:val="FootnoteText"/>
        <w:ind w:left="2880" w:hanging="2880"/>
      </w:pPr>
      <w:r>
        <w:rPr>
          <w:rStyle w:val="FootnoteReference"/>
        </w:rPr>
        <w:footnoteRef/>
      </w:r>
      <w:r>
        <w:t xml:space="preserve"> </w:t>
      </w:r>
      <w:r w:rsidRPr="00721C39">
        <w:t>Evans 2015</w:t>
      </w:r>
      <w:r w:rsidR="001D593D">
        <w:tab/>
        <w:t>D</w:t>
      </w:r>
      <w:r w:rsidR="00A66E3E">
        <w:t>iscussion regarding t</w:t>
      </w:r>
      <w:r w:rsidR="00A66E3E" w:rsidRPr="00A66E3E">
        <w:t xml:space="preserve">he </w:t>
      </w:r>
      <w:r w:rsidR="00C91406">
        <w:t>h</w:t>
      </w:r>
      <w:r w:rsidR="00A66E3E" w:rsidRPr="00A66E3E">
        <w:t xml:space="preserve">istory </w:t>
      </w:r>
      <w:r w:rsidR="00A66E3E">
        <w:t>and</w:t>
      </w:r>
      <w:r w:rsidR="00A66E3E" w:rsidRPr="00A66E3E">
        <w:t xml:space="preserve"> the </w:t>
      </w:r>
      <w:r w:rsidR="00A66E3E">
        <w:t>c</w:t>
      </w:r>
      <w:r w:rsidR="00A66E3E" w:rsidRPr="00A66E3E">
        <w:t xml:space="preserve">oncept of </w:t>
      </w:r>
      <w:r w:rsidR="00A66E3E">
        <w:t>a</w:t>
      </w:r>
      <w:r w:rsidR="00A66E3E" w:rsidRPr="00A66E3E">
        <w:t>sylum</w:t>
      </w:r>
      <w:r w:rsidR="00A66E3E">
        <w:t xml:space="preserve"> in the ancient world.</w:t>
      </w:r>
    </w:p>
  </w:footnote>
  <w:footnote w:id="31">
    <w:p w14:paraId="4C089AF3" w14:textId="2C8FAA44" w:rsidR="00E21DF7" w:rsidRDefault="00E21DF7" w:rsidP="005607DD">
      <w:pPr>
        <w:pStyle w:val="FootnoteText"/>
      </w:pPr>
      <w:r>
        <w:rPr>
          <w:rStyle w:val="FootnoteReference"/>
        </w:rPr>
        <w:footnoteRef/>
      </w:r>
      <w:r>
        <w:t xml:space="preserve"> </w:t>
      </w:r>
      <w:r w:rsidRPr="002747DE">
        <w:t>Gabriel, 2007</w:t>
      </w:r>
      <w:r>
        <w:t xml:space="preserve"> p. 21</w:t>
      </w:r>
      <w:r w:rsidR="00A66E3E">
        <w:t xml:space="preserve"> </w:t>
      </w:r>
      <w:r w:rsidR="001D593D">
        <w:tab/>
      </w:r>
      <w:r w:rsidR="00D33E88">
        <w:tab/>
      </w:r>
      <w:r w:rsidR="001D593D">
        <w:t>D</w:t>
      </w:r>
      <w:r w:rsidR="00A66E3E">
        <w:t>iscussion on the nature of ancient fighting forces.</w:t>
      </w:r>
    </w:p>
  </w:footnote>
  <w:footnote w:id="32">
    <w:p w14:paraId="2B26B023" w14:textId="1E83B6AA" w:rsidR="00E21DF7" w:rsidRDefault="00E21DF7" w:rsidP="00CB3D32">
      <w:pPr>
        <w:pStyle w:val="FootnoteText"/>
      </w:pPr>
      <w:r>
        <w:rPr>
          <w:rStyle w:val="FootnoteReference"/>
        </w:rPr>
        <w:footnoteRef/>
      </w:r>
      <w:r>
        <w:t xml:space="preserve"> </w:t>
      </w:r>
      <w:proofErr w:type="spellStart"/>
      <w:r w:rsidRPr="00B67193">
        <w:t>Jørgensen</w:t>
      </w:r>
      <w:proofErr w:type="spellEnd"/>
      <w:r w:rsidRPr="00B67193">
        <w:t xml:space="preserve"> 2012</w:t>
      </w:r>
      <w:r w:rsidR="001D593D">
        <w:tab/>
      </w:r>
      <w:r w:rsidR="00D33E88">
        <w:tab/>
      </w:r>
      <w:r w:rsidR="001D593D">
        <w:t>E</w:t>
      </w:r>
      <w:r w:rsidR="00A66E3E">
        <w:t xml:space="preserve">vidence presented of the existence of </w:t>
      </w:r>
      <w:proofErr w:type="spellStart"/>
      <w:r w:rsidR="00A66E3E" w:rsidRPr="00A66E3E">
        <w:t>yaḵčāls</w:t>
      </w:r>
      <w:proofErr w:type="spellEnd"/>
      <w:r w:rsidR="00A66E3E">
        <w:t xml:space="preserve"> in the right period.</w:t>
      </w:r>
    </w:p>
  </w:footnote>
  <w:footnote w:id="33">
    <w:p w14:paraId="3A539928" w14:textId="6E94D001" w:rsidR="00E21DF7" w:rsidRDefault="00E21DF7">
      <w:pPr>
        <w:pStyle w:val="FootnoteText"/>
      </w:pPr>
      <w:r>
        <w:rPr>
          <w:rStyle w:val="FootnoteReference"/>
        </w:rPr>
        <w:footnoteRef/>
      </w:r>
      <w:r>
        <w:t xml:space="preserve"> </w:t>
      </w:r>
      <w:proofErr w:type="spellStart"/>
      <w:r w:rsidRPr="004E263C">
        <w:t>Hallock</w:t>
      </w:r>
      <w:proofErr w:type="spellEnd"/>
      <w:r w:rsidRPr="004E263C">
        <w:t>, 1969</w:t>
      </w:r>
      <w:r>
        <w:t xml:space="preserve"> p. </w:t>
      </w:r>
      <w:r>
        <w:t>58</w:t>
      </w:r>
      <w:r w:rsidR="00C91406">
        <w:t xml:space="preserve"> </w:t>
      </w:r>
      <w:r>
        <w:t xml:space="preserve">&amp; </w:t>
      </w:r>
      <w:proofErr w:type="spellStart"/>
      <w:r w:rsidRPr="00D5332D">
        <w:t>Apergis</w:t>
      </w:r>
      <w:proofErr w:type="spellEnd"/>
      <w:r w:rsidRPr="00D5332D">
        <w:t xml:space="preserve"> 2015</w:t>
      </w:r>
      <w:r w:rsidR="004024BC">
        <w:t xml:space="preserve"> &amp; </w:t>
      </w:r>
      <w:r w:rsidR="004024BC" w:rsidRPr="004024BC">
        <w:t>Aperghis 2015</w:t>
      </w:r>
      <w:r w:rsidR="004024BC">
        <w:t xml:space="preserve">, </w:t>
      </w:r>
      <w:proofErr w:type="spellStart"/>
      <w:r w:rsidR="004024BC">
        <w:t>p.183</w:t>
      </w:r>
      <w:proofErr w:type="spellEnd"/>
      <w:r w:rsidR="001D593D">
        <w:tab/>
      </w:r>
      <w:bookmarkStart w:id="2" w:name="_GoBack"/>
      <w:bookmarkEnd w:id="2"/>
      <w:r w:rsidR="001D593D">
        <w:t>E</w:t>
      </w:r>
      <w:r w:rsidR="00A66E3E">
        <w:t xml:space="preserve">vidence of </w:t>
      </w:r>
      <w:r w:rsidR="00695F6C">
        <w:t>large food storehouses.</w:t>
      </w:r>
    </w:p>
  </w:footnote>
  <w:footnote w:id="34">
    <w:p w14:paraId="5A324F68" w14:textId="5061213C" w:rsidR="00E21DF7" w:rsidRDefault="00E21DF7">
      <w:pPr>
        <w:pStyle w:val="FootnoteText"/>
      </w:pPr>
      <w:r>
        <w:rPr>
          <w:rStyle w:val="FootnoteReference"/>
        </w:rPr>
        <w:footnoteRef/>
      </w:r>
      <w:r>
        <w:t xml:space="preserve"> </w:t>
      </w:r>
      <w:proofErr w:type="spellStart"/>
      <w:r w:rsidRPr="005971AF">
        <w:t>Iranicaonline</w:t>
      </w:r>
      <w:proofErr w:type="spellEnd"/>
      <w:r w:rsidRPr="005971AF">
        <w:t xml:space="preserve"> 2018</w:t>
      </w:r>
      <w:r w:rsidR="001D593D">
        <w:tab/>
      </w:r>
      <w:r w:rsidR="00695F6C">
        <w:t xml:space="preserve">Brief overview of </w:t>
      </w:r>
      <w:r w:rsidR="00695F6C" w:rsidRPr="00695F6C">
        <w:t>Zoroastrianism</w:t>
      </w:r>
      <w:r w:rsidR="00695F6C">
        <w:t xml:space="preserve"> explaining the concept of good and bad. </w:t>
      </w:r>
    </w:p>
  </w:footnote>
  <w:footnote w:id="35">
    <w:p w14:paraId="24A4CF64" w14:textId="3944E007" w:rsidR="00E21DF7" w:rsidRDefault="00E21DF7" w:rsidP="001D593D">
      <w:pPr>
        <w:pStyle w:val="FootnoteText"/>
        <w:ind w:left="2160" w:hanging="2160"/>
      </w:pPr>
      <w:r>
        <w:rPr>
          <w:rStyle w:val="FootnoteReference"/>
        </w:rPr>
        <w:footnoteRef/>
      </w:r>
      <w:r>
        <w:t xml:space="preserve"> </w:t>
      </w:r>
      <w:r w:rsidRPr="00D63EA7">
        <w:t>Suren-</w:t>
      </w:r>
      <w:proofErr w:type="spellStart"/>
      <w:r w:rsidRPr="00D63EA7">
        <w:t>Pahlav</w:t>
      </w:r>
      <w:proofErr w:type="spellEnd"/>
      <w:r w:rsidRPr="00D63EA7">
        <w:t xml:space="preserve"> 2015</w:t>
      </w:r>
      <w:r w:rsidR="00695F6C">
        <w:t xml:space="preserve"> </w:t>
      </w:r>
      <w:bookmarkStart w:id="3" w:name="_Hlk512997691"/>
      <w:r w:rsidR="001D593D">
        <w:tab/>
      </w:r>
      <w:r w:rsidR="00695F6C">
        <w:t>Overview of the archaeological discovery and translation of the Cyrus Cylinder detailing the first human rights charter.</w:t>
      </w:r>
      <w:bookmarkEnd w:id="3"/>
    </w:p>
  </w:footnote>
  <w:footnote w:id="36">
    <w:p w14:paraId="56735216" w14:textId="22532F3B" w:rsidR="00E21DF7" w:rsidRDefault="001D593D" w:rsidP="001D593D">
      <w:pPr>
        <w:pStyle w:val="FootnoteText"/>
        <w:ind w:left="2160" w:hanging="2160"/>
      </w:pPr>
      <w:r>
        <w:rPr>
          <w:rStyle w:val="FootnoteReference"/>
        </w:rPr>
        <w:footnoteRef/>
      </w:r>
      <w:r>
        <w:t xml:space="preserve"> </w:t>
      </w:r>
      <w:r w:rsidR="00E21DF7" w:rsidRPr="00D63EA7">
        <w:t>Suren-</w:t>
      </w:r>
      <w:proofErr w:type="spellStart"/>
      <w:r w:rsidR="00E21DF7" w:rsidRPr="00D63EA7">
        <w:t>Pahlav</w:t>
      </w:r>
      <w:proofErr w:type="spellEnd"/>
      <w:r w:rsidR="00E21DF7" w:rsidRPr="00D63EA7">
        <w:t xml:space="preserve"> 2015</w:t>
      </w:r>
      <w:r w:rsidR="003D5E7B">
        <w:t xml:space="preserve"> </w:t>
      </w:r>
      <w:r>
        <w:tab/>
      </w:r>
      <w:r w:rsidR="003D5E7B" w:rsidRPr="003D5E7B">
        <w:t>Overview of the archaeological discovery and translation of the Cyrus Cylinder detailing the first human rights charter.</w:t>
      </w:r>
    </w:p>
  </w:footnote>
  <w:footnote w:id="37">
    <w:p w14:paraId="5D87C129" w14:textId="6C47B73C" w:rsidR="007E0727" w:rsidRDefault="007E0727" w:rsidP="007E0727">
      <w:pPr>
        <w:pStyle w:val="FootnoteText"/>
      </w:pPr>
      <w:r>
        <w:rPr>
          <w:rStyle w:val="FootnoteReference"/>
        </w:rPr>
        <w:footnoteRef/>
      </w:r>
      <w:r>
        <w:t xml:space="preserve"> </w:t>
      </w:r>
      <w:r w:rsidRPr="001A3C9B">
        <w:t>Farrokh 2018</w:t>
      </w:r>
      <w:r>
        <w:t xml:space="preserve"> </w:t>
      </w:r>
      <w:r>
        <w:tab/>
      </w:r>
      <w:r>
        <w:tab/>
        <w:t xml:space="preserve">A short introduction to medicine in ancient Persia and how it related to Zoroastrianism.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73214"/>
    <w:multiLevelType w:val="hybridMultilevel"/>
    <w:tmpl w:val="E6A6EC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63575E46"/>
    <w:multiLevelType w:val="hybridMultilevel"/>
    <w:tmpl w:val="2E66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746799"/>
    <w:multiLevelType w:val="hybridMultilevel"/>
    <w:tmpl w:val="CD5A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E7"/>
    <w:rsid w:val="000008A6"/>
    <w:rsid w:val="000017C4"/>
    <w:rsid w:val="0002610D"/>
    <w:rsid w:val="0008272A"/>
    <w:rsid w:val="000C4EAA"/>
    <w:rsid w:val="000E6486"/>
    <w:rsid w:val="000F15AE"/>
    <w:rsid w:val="000F290D"/>
    <w:rsid w:val="00111E9A"/>
    <w:rsid w:val="00117C6C"/>
    <w:rsid w:val="001309A5"/>
    <w:rsid w:val="00130C34"/>
    <w:rsid w:val="00135B4A"/>
    <w:rsid w:val="00147073"/>
    <w:rsid w:val="001520E6"/>
    <w:rsid w:val="001618CD"/>
    <w:rsid w:val="00193758"/>
    <w:rsid w:val="001A3C9B"/>
    <w:rsid w:val="001C3B2B"/>
    <w:rsid w:val="001D593D"/>
    <w:rsid w:val="001D779A"/>
    <w:rsid w:val="001D7C7B"/>
    <w:rsid w:val="001F1331"/>
    <w:rsid w:val="001F4565"/>
    <w:rsid w:val="00201F20"/>
    <w:rsid w:val="00215226"/>
    <w:rsid w:val="00223433"/>
    <w:rsid w:val="0022599E"/>
    <w:rsid w:val="00226448"/>
    <w:rsid w:val="00230E14"/>
    <w:rsid w:val="00232A54"/>
    <w:rsid w:val="00232C71"/>
    <w:rsid w:val="0025505C"/>
    <w:rsid w:val="00261649"/>
    <w:rsid w:val="002747DE"/>
    <w:rsid w:val="002748F8"/>
    <w:rsid w:val="00280ACE"/>
    <w:rsid w:val="00282646"/>
    <w:rsid w:val="0029176F"/>
    <w:rsid w:val="002A266B"/>
    <w:rsid w:val="002B0830"/>
    <w:rsid w:val="002B1AD8"/>
    <w:rsid w:val="002B5AF1"/>
    <w:rsid w:val="002C30C5"/>
    <w:rsid w:val="00333481"/>
    <w:rsid w:val="00367A43"/>
    <w:rsid w:val="00371CB0"/>
    <w:rsid w:val="00396909"/>
    <w:rsid w:val="003A47A2"/>
    <w:rsid w:val="003B7CB3"/>
    <w:rsid w:val="003C2597"/>
    <w:rsid w:val="003D54ED"/>
    <w:rsid w:val="003D5E7B"/>
    <w:rsid w:val="004024BC"/>
    <w:rsid w:val="00405D40"/>
    <w:rsid w:val="00440071"/>
    <w:rsid w:val="004712A4"/>
    <w:rsid w:val="004915D2"/>
    <w:rsid w:val="004A3839"/>
    <w:rsid w:val="004B4D97"/>
    <w:rsid w:val="004E263C"/>
    <w:rsid w:val="004F4D55"/>
    <w:rsid w:val="00503850"/>
    <w:rsid w:val="005146A6"/>
    <w:rsid w:val="00524026"/>
    <w:rsid w:val="00526243"/>
    <w:rsid w:val="00526AA2"/>
    <w:rsid w:val="00531EEF"/>
    <w:rsid w:val="00540CD3"/>
    <w:rsid w:val="00556C57"/>
    <w:rsid w:val="005579EA"/>
    <w:rsid w:val="005607DD"/>
    <w:rsid w:val="00561584"/>
    <w:rsid w:val="00561AA4"/>
    <w:rsid w:val="005971AF"/>
    <w:rsid w:val="005C1C95"/>
    <w:rsid w:val="005E2F5E"/>
    <w:rsid w:val="00601CD5"/>
    <w:rsid w:val="00611598"/>
    <w:rsid w:val="00613AF0"/>
    <w:rsid w:val="0061467C"/>
    <w:rsid w:val="006330F8"/>
    <w:rsid w:val="00635533"/>
    <w:rsid w:val="00642B1F"/>
    <w:rsid w:val="006515AA"/>
    <w:rsid w:val="0066343B"/>
    <w:rsid w:val="00671247"/>
    <w:rsid w:val="00677543"/>
    <w:rsid w:val="00695F6C"/>
    <w:rsid w:val="006B23AB"/>
    <w:rsid w:val="006B51E7"/>
    <w:rsid w:val="006B616E"/>
    <w:rsid w:val="006C1117"/>
    <w:rsid w:val="006D66FC"/>
    <w:rsid w:val="00704327"/>
    <w:rsid w:val="00706356"/>
    <w:rsid w:val="00720392"/>
    <w:rsid w:val="00721C39"/>
    <w:rsid w:val="00726479"/>
    <w:rsid w:val="0074217D"/>
    <w:rsid w:val="00765756"/>
    <w:rsid w:val="00767B9F"/>
    <w:rsid w:val="00787590"/>
    <w:rsid w:val="007A6088"/>
    <w:rsid w:val="007E0727"/>
    <w:rsid w:val="007F24A8"/>
    <w:rsid w:val="007F3C9C"/>
    <w:rsid w:val="007F4F06"/>
    <w:rsid w:val="00816B77"/>
    <w:rsid w:val="0082042E"/>
    <w:rsid w:val="00830019"/>
    <w:rsid w:val="00875C49"/>
    <w:rsid w:val="008945F4"/>
    <w:rsid w:val="00897DCE"/>
    <w:rsid w:val="008A140C"/>
    <w:rsid w:val="008B056F"/>
    <w:rsid w:val="008D2016"/>
    <w:rsid w:val="008F7238"/>
    <w:rsid w:val="00935335"/>
    <w:rsid w:val="00940DDF"/>
    <w:rsid w:val="00961AE7"/>
    <w:rsid w:val="00962939"/>
    <w:rsid w:val="00970E31"/>
    <w:rsid w:val="00980F7B"/>
    <w:rsid w:val="009A7AA1"/>
    <w:rsid w:val="00A06EE9"/>
    <w:rsid w:val="00A43962"/>
    <w:rsid w:val="00A50FCC"/>
    <w:rsid w:val="00A60B37"/>
    <w:rsid w:val="00A66E3E"/>
    <w:rsid w:val="00A712BB"/>
    <w:rsid w:val="00A8081B"/>
    <w:rsid w:val="00A825D3"/>
    <w:rsid w:val="00A87257"/>
    <w:rsid w:val="00A9455A"/>
    <w:rsid w:val="00AB1CAA"/>
    <w:rsid w:val="00AE0475"/>
    <w:rsid w:val="00AE40B4"/>
    <w:rsid w:val="00AF2637"/>
    <w:rsid w:val="00B263E2"/>
    <w:rsid w:val="00B27D76"/>
    <w:rsid w:val="00B65ED3"/>
    <w:rsid w:val="00B67193"/>
    <w:rsid w:val="00B71497"/>
    <w:rsid w:val="00B73ADB"/>
    <w:rsid w:val="00BB5B25"/>
    <w:rsid w:val="00BE1D27"/>
    <w:rsid w:val="00BE7263"/>
    <w:rsid w:val="00BF2FCB"/>
    <w:rsid w:val="00C65795"/>
    <w:rsid w:val="00C85089"/>
    <w:rsid w:val="00C91406"/>
    <w:rsid w:val="00C91839"/>
    <w:rsid w:val="00C95E1D"/>
    <w:rsid w:val="00CA0233"/>
    <w:rsid w:val="00CB0751"/>
    <w:rsid w:val="00CB3D32"/>
    <w:rsid w:val="00CB5E98"/>
    <w:rsid w:val="00CD1D36"/>
    <w:rsid w:val="00CD7D79"/>
    <w:rsid w:val="00D21871"/>
    <w:rsid w:val="00D33E88"/>
    <w:rsid w:val="00D521EA"/>
    <w:rsid w:val="00D5332D"/>
    <w:rsid w:val="00D63937"/>
    <w:rsid w:val="00D63EA7"/>
    <w:rsid w:val="00D65570"/>
    <w:rsid w:val="00D65D85"/>
    <w:rsid w:val="00D70C73"/>
    <w:rsid w:val="00D84AC2"/>
    <w:rsid w:val="00DA161C"/>
    <w:rsid w:val="00DD4DA4"/>
    <w:rsid w:val="00DF616B"/>
    <w:rsid w:val="00E05BEE"/>
    <w:rsid w:val="00E077C8"/>
    <w:rsid w:val="00E21DF7"/>
    <w:rsid w:val="00E24D97"/>
    <w:rsid w:val="00E45CB9"/>
    <w:rsid w:val="00E813C1"/>
    <w:rsid w:val="00E851F5"/>
    <w:rsid w:val="00E87482"/>
    <w:rsid w:val="00EA3099"/>
    <w:rsid w:val="00EA51F9"/>
    <w:rsid w:val="00EB0ACC"/>
    <w:rsid w:val="00EB3AA4"/>
    <w:rsid w:val="00EF6D1E"/>
    <w:rsid w:val="00F10BF5"/>
    <w:rsid w:val="00F21132"/>
    <w:rsid w:val="00F22C37"/>
    <w:rsid w:val="00F22DBD"/>
    <w:rsid w:val="00F43EC4"/>
    <w:rsid w:val="00F57214"/>
    <w:rsid w:val="00F713D5"/>
    <w:rsid w:val="00F72C58"/>
    <w:rsid w:val="00F928DC"/>
    <w:rsid w:val="00F975E4"/>
    <w:rsid w:val="00FD3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A9479"/>
  <w15:chartTrackingRefBased/>
  <w15:docId w15:val="{22DE7354-F474-45BA-9226-CAC8AAE32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E31"/>
    <w:pPr>
      <w:ind w:left="720"/>
      <w:contextualSpacing/>
    </w:pPr>
  </w:style>
  <w:style w:type="paragraph" w:styleId="FootnoteText">
    <w:name w:val="footnote text"/>
    <w:basedOn w:val="Normal"/>
    <w:link w:val="FootnoteTextChar"/>
    <w:uiPriority w:val="99"/>
    <w:semiHidden/>
    <w:unhideWhenUsed/>
    <w:rsid w:val="00F572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7214"/>
    <w:rPr>
      <w:sz w:val="20"/>
      <w:szCs w:val="20"/>
    </w:rPr>
  </w:style>
  <w:style w:type="character" w:styleId="FootnoteReference">
    <w:name w:val="footnote reference"/>
    <w:basedOn w:val="DefaultParagraphFont"/>
    <w:uiPriority w:val="99"/>
    <w:semiHidden/>
    <w:unhideWhenUsed/>
    <w:rsid w:val="00F572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853051">
      <w:bodyDiv w:val="1"/>
      <w:marLeft w:val="0"/>
      <w:marRight w:val="0"/>
      <w:marTop w:val="0"/>
      <w:marBottom w:val="0"/>
      <w:divBdr>
        <w:top w:val="none" w:sz="0" w:space="0" w:color="auto"/>
        <w:left w:val="none" w:sz="0" w:space="0" w:color="auto"/>
        <w:bottom w:val="none" w:sz="0" w:space="0" w:color="auto"/>
        <w:right w:val="none" w:sz="0" w:space="0" w:color="auto"/>
      </w:divBdr>
      <w:divsChild>
        <w:div w:id="1446925666">
          <w:marLeft w:val="0"/>
          <w:marRight w:val="0"/>
          <w:marTop w:val="0"/>
          <w:marBottom w:val="0"/>
          <w:divBdr>
            <w:top w:val="none" w:sz="0" w:space="0" w:color="auto"/>
            <w:left w:val="none" w:sz="0" w:space="0" w:color="auto"/>
            <w:bottom w:val="none" w:sz="0" w:space="0" w:color="auto"/>
            <w:right w:val="none" w:sz="0" w:space="0" w:color="auto"/>
          </w:divBdr>
          <w:divsChild>
            <w:div w:id="1678993294">
              <w:marLeft w:val="0"/>
              <w:marRight w:val="0"/>
              <w:marTop w:val="0"/>
              <w:marBottom w:val="0"/>
              <w:divBdr>
                <w:top w:val="none" w:sz="0" w:space="0" w:color="auto"/>
                <w:left w:val="none" w:sz="0" w:space="0" w:color="auto"/>
                <w:bottom w:val="none" w:sz="0" w:space="0" w:color="auto"/>
                <w:right w:val="none" w:sz="0" w:space="0" w:color="auto"/>
              </w:divBdr>
              <w:divsChild>
                <w:div w:id="1944722840">
                  <w:marLeft w:val="0"/>
                  <w:marRight w:val="0"/>
                  <w:marTop w:val="0"/>
                  <w:marBottom w:val="0"/>
                  <w:divBdr>
                    <w:top w:val="none" w:sz="0" w:space="0" w:color="auto"/>
                    <w:left w:val="none" w:sz="0" w:space="0" w:color="auto"/>
                    <w:bottom w:val="none" w:sz="0" w:space="0" w:color="auto"/>
                    <w:right w:val="none" w:sz="0" w:space="0" w:color="auto"/>
                  </w:divBdr>
                  <w:divsChild>
                    <w:div w:id="1190026116">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 w:id="137207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2E42F5-241D-4682-8992-E60AB119C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13</Pages>
  <Words>3199</Words>
  <Characters>18236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Toria Genn</dc:creator>
  <cp:keywords/>
  <dc:description/>
  <cp:lastModifiedBy>Toria Genn</cp:lastModifiedBy>
  <cp:revision>13</cp:revision>
  <dcterms:created xsi:type="dcterms:W3CDTF">2018-05-02T04:43:00Z</dcterms:created>
  <dcterms:modified xsi:type="dcterms:W3CDTF">2018-05-05T06:02:00Z</dcterms:modified>
</cp:coreProperties>
</file>