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pPr w:leftFromText="180" w:rightFromText="180" w:vertAnchor="page" w:horzAnchor="margin" w:tblpY="6046"/>
        <w:tblW w:w="0" w:type="auto"/>
        <w:tblLook w:val="04A0" w:firstRow="1" w:lastRow="0" w:firstColumn="1" w:lastColumn="0" w:noHBand="0" w:noVBand="1"/>
      </w:tblPr>
      <w:tblGrid>
        <w:gridCol w:w="4675"/>
        <w:gridCol w:w="4675"/>
      </w:tblGrid>
      <w:tr w:rsidR="00541DA4" w:rsidRPr="00A31C03" w:rsidTr="00541DA4">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Student Name</w:t>
            </w:r>
          </w:p>
        </w:tc>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Halima Hussain</w:t>
            </w:r>
          </w:p>
        </w:tc>
      </w:tr>
      <w:tr w:rsidR="00541DA4" w:rsidRPr="00A31C03" w:rsidTr="00541DA4">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Student ID</w:t>
            </w:r>
          </w:p>
        </w:tc>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2408734</w:t>
            </w:r>
          </w:p>
        </w:tc>
      </w:tr>
      <w:tr w:rsidR="00541DA4" w:rsidRPr="00A31C03" w:rsidTr="00541DA4">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Module Name</w:t>
            </w:r>
          </w:p>
        </w:tc>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Introduction to Business</w:t>
            </w:r>
          </w:p>
        </w:tc>
      </w:tr>
      <w:tr w:rsidR="00541DA4" w:rsidRPr="00A31C03" w:rsidTr="00541DA4">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Module Code</w:t>
            </w:r>
          </w:p>
        </w:tc>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LCBB4014</w:t>
            </w:r>
          </w:p>
        </w:tc>
      </w:tr>
      <w:tr w:rsidR="00541DA4" w:rsidRPr="00A31C03" w:rsidTr="00541DA4">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Assignment Title</w:t>
            </w:r>
          </w:p>
        </w:tc>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Component 2: Essay</w:t>
            </w:r>
            <w:r w:rsidR="00327F11">
              <w:rPr>
                <w:rFonts w:ascii="Arial" w:eastAsia="Times New Roman" w:hAnsi="Arial" w:cs="Arial"/>
                <w:b/>
                <w:bCs/>
                <w:kern w:val="36"/>
                <w:sz w:val="34"/>
                <w:szCs w:val="48"/>
                <w:lang w:eastAsia="en-GB"/>
              </w:rPr>
              <w:t xml:space="preserve"> on </w:t>
            </w:r>
            <w:r w:rsidR="00327F11" w:rsidRPr="00327F11">
              <w:rPr>
                <w:rFonts w:ascii="Arial" w:eastAsia="Times New Roman" w:hAnsi="Arial" w:cs="Arial"/>
                <w:b/>
                <w:bCs/>
                <w:kern w:val="36"/>
                <w:sz w:val="34"/>
                <w:szCs w:val="48"/>
                <w:lang w:eastAsia="en-GB"/>
              </w:rPr>
              <w:t>Business Ethics and Corporate Social Responsibility</w:t>
            </w:r>
          </w:p>
        </w:tc>
      </w:tr>
      <w:tr w:rsidR="00541DA4" w:rsidRPr="00A31C03" w:rsidTr="00541DA4">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Date of Submission</w:t>
            </w:r>
          </w:p>
        </w:tc>
        <w:tc>
          <w:tcPr>
            <w:tcW w:w="4675" w:type="dxa"/>
          </w:tcPr>
          <w:p w:rsidR="00541DA4" w:rsidRPr="00A31C03" w:rsidRDefault="00541DA4" w:rsidP="00541DA4">
            <w:pPr>
              <w:spacing w:line="480" w:lineRule="auto"/>
              <w:rPr>
                <w:rFonts w:ascii="Arial" w:eastAsia="Times New Roman" w:hAnsi="Arial" w:cs="Arial"/>
                <w:b/>
                <w:bCs/>
                <w:kern w:val="36"/>
                <w:sz w:val="34"/>
                <w:szCs w:val="48"/>
                <w:lang w:eastAsia="en-GB"/>
              </w:rPr>
            </w:pPr>
            <w:r w:rsidRPr="00A31C03">
              <w:rPr>
                <w:rFonts w:ascii="Arial" w:eastAsia="Times New Roman" w:hAnsi="Arial" w:cs="Arial"/>
                <w:b/>
                <w:bCs/>
                <w:kern w:val="36"/>
                <w:sz w:val="34"/>
                <w:szCs w:val="48"/>
                <w:lang w:eastAsia="en-GB"/>
              </w:rPr>
              <w:t>29</w:t>
            </w:r>
            <w:r w:rsidRPr="00A31C03">
              <w:rPr>
                <w:rFonts w:ascii="Arial" w:eastAsia="Times New Roman" w:hAnsi="Arial" w:cs="Arial"/>
                <w:b/>
                <w:bCs/>
                <w:kern w:val="36"/>
                <w:sz w:val="34"/>
                <w:szCs w:val="48"/>
                <w:vertAlign w:val="superscript"/>
                <w:lang w:eastAsia="en-GB"/>
              </w:rPr>
              <w:t>th</w:t>
            </w:r>
            <w:r w:rsidRPr="00A31C03">
              <w:rPr>
                <w:rFonts w:ascii="Arial" w:eastAsia="Times New Roman" w:hAnsi="Arial" w:cs="Arial"/>
                <w:b/>
                <w:bCs/>
                <w:kern w:val="36"/>
                <w:sz w:val="34"/>
                <w:szCs w:val="48"/>
                <w:lang w:eastAsia="en-GB"/>
              </w:rPr>
              <w:t xml:space="preserve"> March 2026</w:t>
            </w:r>
          </w:p>
        </w:tc>
      </w:tr>
    </w:tbl>
    <w:p w:rsidR="00541DA4" w:rsidRDefault="00541DA4">
      <w:pPr>
        <w:rPr>
          <w:rFonts w:ascii="Arial" w:eastAsia="Times New Roman" w:hAnsi="Arial" w:cs="Arial"/>
          <w:b/>
          <w:bCs/>
          <w:noProof/>
          <w:kern w:val="36"/>
          <w:sz w:val="48"/>
          <w:szCs w:val="48"/>
          <w:lang w:eastAsia="en-GB"/>
        </w:rPr>
      </w:pPr>
      <w:r>
        <w:rPr>
          <w:rFonts w:ascii="Arial" w:eastAsia="Times New Roman" w:hAnsi="Arial" w:cs="Arial"/>
          <w:b/>
          <w:bCs/>
          <w:noProof/>
          <w:kern w:val="36"/>
          <w:sz w:val="48"/>
          <w:szCs w:val="48"/>
          <w:lang w:eastAsia="en-GB"/>
        </w:rPr>
        <w:drawing>
          <wp:inline distT="0" distB="0" distL="0" distR="0" wp14:anchorId="4D4788AE" wp14:editId="4C535B58">
            <wp:extent cx="3143250" cy="17462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147556" cy="1748642"/>
                    </a:xfrm>
                    <a:prstGeom prst="rect">
                      <a:avLst/>
                    </a:prstGeom>
                  </pic:spPr>
                </pic:pic>
              </a:graphicData>
            </a:graphic>
          </wp:inline>
        </w:drawing>
      </w:r>
    </w:p>
    <w:p w:rsidR="00541DA4" w:rsidRDefault="00541DA4">
      <w:pPr>
        <w:rPr>
          <w:rFonts w:ascii="Arial" w:eastAsia="Times New Roman" w:hAnsi="Arial" w:cs="Arial"/>
          <w:b/>
          <w:bCs/>
          <w:noProof/>
          <w:kern w:val="36"/>
          <w:sz w:val="48"/>
          <w:szCs w:val="48"/>
          <w:lang w:eastAsia="en-GB"/>
        </w:rPr>
      </w:pPr>
    </w:p>
    <w:p w:rsidR="00541DA4" w:rsidRDefault="00541DA4">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p w:rsidR="006F4E7B" w:rsidRPr="00D22047" w:rsidRDefault="006F4E7B" w:rsidP="00D22047">
      <w:pPr>
        <w:spacing w:before="100" w:beforeAutospacing="1" w:after="100" w:afterAutospacing="1" w:line="240" w:lineRule="auto"/>
        <w:jc w:val="both"/>
        <w:outlineLvl w:val="1"/>
        <w:rPr>
          <w:rFonts w:ascii="Arial" w:eastAsia="Times New Roman" w:hAnsi="Arial" w:cs="Arial"/>
          <w:b/>
          <w:bCs/>
          <w:sz w:val="24"/>
          <w:lang w:eastAsia="en-GB"/>
        </w:rPr>
      </w:pPr>
      <w:r w:rsidRPr="00D22047">
        <w:rPr>
          <w:rFonts w:ascii="Arial" w:eastAsia="Times New Roman" w:hAnsi="Arial" w:cs="Arial"/>
          <w:b/>
          <w:bCs/>
          <w:sz w:val="24"/>
          <w:lang w:eastAsia="en-GB"/>
        </w:rPr>
        <w:lastRenderedPageBreak/>
        <w:t>Introduction</w:t>
      </w:r>
    </w:p>
    <w:p w:rsidR="006F4E7B" w:rsidRPr="00D22047" w:rsidRDefault="0099322A" w:rsidP="006F4E7B">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Corporate social responsibility (CSR) and business ethics are now very important parts of modern organisations. </w:t>
      </w:r>
      <w:r w:rsidR="00A076A7">
        <w:rPr>
          <w:rFonts w:ascii="Arial" w:eastAsia="Times New Roman" w:hAnsi="Arial" w:cs="Arial"/>
          <w:lang w:eastAsia="en-GB"/>
        </w:rPr>
        <w:t>In addition to generating profit, businesses today need to be responsible to</w:t>
      </w:r>
      <w:r w:rsidRPr="00D22047">
        <w:rPr>
          <w:rFonts w:ascii="Arial" w:eastAsia="Times New Roman" w:hAnsi="Arial" w:cs="Arial"/>
          <w:lang w:eastAsia="en-GB"/>
        </w:rPr>
        <w:t xml:space="preserve"> their employees, customers, communities, and the environment. According to </w:t>
      </w:r>
      <w:r w:rsidR="00F06F15">
        <w:rPr>
          <w:rFonts w:ascii="Arial" w:eastAsia="Times New Roman" w:hAnsi="Arial" w:cs="Arial"/>
          <w:lang w:eastAsia="en-GB"/>
        </w:rPr>
        <w:t xml:space="preserve">McDonald et al. </w:t>
      </w:r>
      <w:r w:rsidRPr="00D22047">
        <w:rPr>
          <w:rFonts w:ascii="Arial" w:eastAsia="Times New Roman" w:hAnsi="Arial" w:cs="Arial"/>
          <w:lang w:eastAsia="en-GB"/>
        </w:rPr>
        <w:t>(20</w:t>
      </w:r>
      <w:r w:rsidR="00F06F15">
        <w:rPr>
          <w:rFonts w:ascii="Arial" w:eastAsia="Times New Roman" w:hAnsi="Arial" w:cs="Arial"/>
          <w:lang w:eastAsia="en-GB"/>
        </w:rPr>
        <w:t>10</w:t>
      </w:r>
      <w:r w:rsidRPr="00D22047">
        <w:rPr>
          <w:rFonts w:ascii="Arial" w:eastAsia="Times New Roman" w:hAnsi="Arial" w:cs="Arial"/>
          <w:lang w:eastAsia="en-GB"/>
        </w:rPr>
        <w:t xml:space="preserve">), ethical business behaviour helps companies make good decisions that consider the needs of everyone involved. Corporate social responsibility encourages businesses to </w:t>
      </w:r>
      <w:r w:rsidR="00A076A7">
        <w:rPr>
          <w:rFonts w:ascii="Arial" w:eastAsia="Times New Roman" w:hAnsi="Arial" w:cs="Arial"/>
          <w:lang w:eastAsia="en-GB"/>
        </w:rPr>
        <w:t>contribute to</w:t>
      </w:r>
      <w:r w:rsidRPr="00D22047">
        <w:rPr>
          <w:rFonts w:ascii="Arial" w:eastAsia="Times New Roman" w:hAnsi="Arial" w:cs="Arial"/>
          <w:lang w:eastAsia="en-GB"/>
        </w:rPr>
        <w:t xml:space="preserve"> </w:t>
      </w:r>
      <w:r w:rsidR="00202D59">
        <w:rPr>
          <w:rFonts w:ascii="Arial" w:eastAsia="Times New Roman" w:hAnsi="Arial" w:cs="Arial"/>
          <w:lang w:eastAsia="en-GB"/>
        </w:rPr>
        <w:t>improving</w:t>
      </w:r>
      <w:r w:rsidRPr="00D22047">
        <w:rPr>
          <w:rFonts w:ascii="Arial" w:eastAsia="Times New Roman" w:hAnsi="Arial" w:cs="Arial"/>
          <w:lang w:eastAsia="en-GB"/>
        </w:rPr>
        <w:t xml:space="preserve"> society and the environment.</w:t>
      </w:r>
    </w:p>
    <w:p w:rsidR="006F4E7B" w:rsidRPr="00D22047" w:rsidRDefault="00270D63" w:rsidP="006F4E7B">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This essay uses relevant academic theories and ideas, </w:t>
      </w:r>
      <w:r w:rsidR="00A076A7">
        <w:rPr>
          <w:rFonts w:ascii="Arial" w:eastAsia="Times New Roman" w:hAnsi="Arial" w:cs="Arial"/>
          <w:lang w:eastAsia="en-GB"/>
        </w:rPr>
        <w:t>such as the Triple Bottom Line, to explain and illustrate</w:t>
      </w:r>
      <w:r w:rsidRPr="00D22047">
        <w:rPr>
          <w:rFonts w:ascii="Arial" w:eastAsia="Times New Roman" w:hAnsi="Arial" w:cs="Arial"/>
          <w:lang w:eastAsia="en-GB"/>
        </w:rPr>
        <w:t xml:space="preserve"> the concepts of business ethic</w:t>
      </w:r>
      <w:bookmarkStart w:id="0" w:name="_GoBack"/>
      <w:bookmarkEnd w:id="0"/>
      <w:r w:rsidRPr="00D22047">
        <w:rPr>
          <w:rFonts w:ascii="Arial" w:eastAsia="Times New Roman" w:hAnsi="Arial" w:cs="Arial"/>
          <w:lang w:eastAsia="en-GB"/>
        </w:rPr>
        <w:t xml:space="preserve">s and corporate social responsibility. It also </w:t>
      </w:r>
      <w:r w:rsidR="00A076A7">
        <w:rPr>
          <w:rFonts w:ascii="Arial" w:eastAsia="Times New Roman" w:hAnsi="Arial" w:cs="Arial"/>
          <w:lang w:eastAsia="en-GB"/>
        </w:rPr>
        <w:t>examines how social responsibility, ethical behaviour</w:t>
      </w:r>
      <w:r w:rsidRPr="00D22047">
        <w:rPr>
          <w:rFonts w:ascii="Arial" w:eastAsia="Times New Roman" w:hAnsi="Arial" w:cs="Arial"/>
          <w:lang w:eastAsia="en-GB"/>
        </w:rPr>
        <w:t xml:space="preserve">, and organisational performance are related. The essay uses examples from companies </w:t>
      </w:r>
      <w:r w:rsidR="00A076A7">
        <w:rPr>
          <w:rFonts w:ascii="Arial" w:eastAsia="Times New Roman" w:hAnsi="Arial" w:cs="Arial"/>
          <w:lang w:eastAsia="en-GB"/>
        </w:rPr>
        <w:t>such as Tesco, Unilever, and The Co-operative Group to illustrate how these theories work in practice</w:t>
      </w:r>
      <w:r w:rsidRPr="00D22047">
        <w:rPr>
          <w:rFonts w:ascii="Arial" w:eastAsia="Times New Roman" w:hAnsi="Arial" w:cs="Arial"/>
          <w:lang w:eastAsia="en-GB"/>
        </w:rPr>
        <w:t>. Knowing these theories shows how responsible business actions help a company stay successful over time and stand out from its competition</w:t>
      </w:r>
      <w:r w:rsidR="006F4E7B" w:rsidRPr="00D22047">
        <w:rPr>
          <w:rFonts w:ascii="Arial" w:eastAsia="Times New Roman" w:hAnsi="Arial" w:cs="Arial"/>
          <w:lang w:eastAsia="en-GB"/>
        </w:rPr>
        <w:t>.</w:t>
      </w:r>
    </w:p>
    <w:p w:rsidR="006F4E7B" w:rsidRPr="00D22047" w:rsidRDefault="006F4E7B" w:rsidP="006F4E7B">
      <w:pPr>
        <w:spacing w:before="100" w:beforeAutospacing="1" w:after="100" w:afterAutospacing="1" w:line="240" w:lineRule="auto"/>
        <w:jc w:val="both"/>
        <w:outlineLvl w:val="1"/>
        <w:rPr>
          <w:rFonts w:ascii="Arial" w:eastAsia="Times New Roman" w:hAnsi="Arial" w:cs="Arial"/>
          <w:b/>
          <w:bCs/>
          <w:sz w:val="24"/>
          <w:lang w:eastAsia="en-GB"/>
        </w:rPr>
      </w:pPr>
      <w:r w:rsidRPr="00D22047">
        <w:rPr>
          <w:rFonts w:ascii="Arial" w:eastAsia="Times New Roman" w:hAnsi="Arial" w:cs="Arial"/>
          <w:b/>
          <w:bCs/>
          <w:sz w:val="24"/>
          <w:lang w:eastAsia="en-GB"/>
        </w:rPr>
        <w:t>Business Ethics</w:t>
      </w:r>
    </w:p>
    <w:p w:rsidR="009D2818" w:rsidRPr="00D22047" w:rsidRDefault="009D2818" w:rsidP="009D2818">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Business ethics are the rules and standards that guide companies on how to act in the business world. These rules affect how organisations manage their responsibilities to society, interact with people involved, and make decisions. According to Crane </w:t>
      </w:r>
      <w:r w:rsidR="00003A1E">
        <w:rPr>
          <w:rFonts w:ascii="Arial" w:eastAsia="Times New Roman" w:hAnsi="Arial" w:cs="Arial"/>
          <w:lang w:eastAsia="en-GB"/>
        </w:rPr>
        <w:t xml:space="preserve">et al. </w:t>
      </w:r>
      <w:r w:rsidRPr="00D22047">
        <w:rPr>
          <w:rFonts w:ascii="Arial" w:eastAsia="Times New Roman" w:hAnsi="Arial" w:cs="Arial"/>
          <w:lang w:eastAsia="en-GB"/>
        </w:rPr>
        <w:t xml:space="preserve">(2019), business ethics </w:t>
      </w:r>
      <w:r w:rsidR="000924E2">
        <w:rPr>
          <w:rFonts w:ascii="Arial" w:eastAsia="Times New Roman" w:hAnsi="Arial" w:cs="Arial"/>
          <w:lang w:eastAsia="en-GB"/>
        </w:rPr>
        <w:t xml:space="preserve">concerns determining which actions a company takes </w:t>
      </w:r>
      <w:r w:rsidR="00A076A7">
        <w:rPr>
          <w:rFonts w:ascii="Arial" w:eastAsia="Times New Roman" w:hAnsi="Arial" w:cs="Arial"/>
          <w:lang w:eastAsia="en-GB"/>
        </w:rPr>
        <w:t>are right or</w:t>
      </w:r>
      <w:r w:rsidRPr="00D22047">
        <w:rPr>
          <w:rFonts w:ascii="Arial" w:eastAsia="Times New Roman" w:hAnsi="Arial" w:cs="Arial"/>
          <w:lang w:eastAsia="en-GB"/>
        </w:rPr>
        <w:t xml:space="preserve"> wrong.</w:t>
      </w:r>
    </w:p>
    <w:p w:rsidR="006F4E7B" w:rsidRPr="00D22047" w:rsidRDefault="009D2818" w:rsidP="009D2818">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Making ethical choices often involves thinking about responsibility, being open, fairness, and honesty. For example, businesses should ensure that their promotions are honest, </w:t>
      </w:r>
      <w:r w:rsidR="00A076A7">
        <w:rPr>
          <w:rFonts w:ascii="Arial" w:eastAsia="Times New Roman" w:hAnsi="Arial" w:cs="Arial"/>
          <w:lang w:eastAsia="en-GB"/>
        </w:rPr>
        <w:t xml:space="preserve">that employees receive fair treatment, and that they </w:t>
      </w:r>
      <w:r w:rsidR="00AE366F" w:rsidRPr="00D22047">
        <w:rPr>
          <w:rFonts w:ascii="Arial" w:eastAsia="Times New Roman" w:hAnsi="Arial" w:cs="Arial"/>
          <w:lang w:eastAsia="en-GB"/>
        </w:rPr>
        <w:t xml:space="preserve">are </w:t>
      </w:r>
      <w:r w:rsidRPr="00D22047">
        <w:rPr>
          <w:rFonts w:ascii="Arial" w:eastAsia="Times New Roman" w:hAnsi="Arial" w:cs="Arial"/>
          <w:lang w:eastAsia="en-GB"/>
        </w:rPr>
        <w:t xml:space="preserve">responsible </w:t>
      </w:r>
      <w:r w:rsidR="00AE366F" w:rsidRPr="00D22047">
        <w:rPr>
          <w:rFonts w:ascii="Arial" w:eastAsia="Times New Roman" w:hAnsi="Arial" w:cs="Arial"/>
          <w:lang w:eastAsia="en-GB"/>
        </w:rPr>
        <w:t xml:space="preserve">for the </w:t>
      </w:r>
      <w:r w:rsidRPr="00D22047">
        <w:rPr>
          <w:rFonts w:ascii="Arial" w:eastAsia="Times New Roman" w:hAnsi="Arial" w:cs="Arial"/>
          <w:lang w:eastAsia="en-GB"/>
        </w:rPr>
        <w:t>sourcing of materials</w:t>
      </w:r>
      <w:r w:rsidR="00CF6730">
        <w:rPr>
          <w:rFonts w:ascii="Arial" w:eastAsia="Times New Roman" w:hAnsi="Arial" w:cs="Arial"/>
          <w:lang w:eastAsia="en-GB"/>
        </w:rPr>
        <w:t xml:space="preserve"> (Wang and Li, </w:t>
      </w:r>
      <w:r w:rsidR="00CF6730" w:rsidRPr="00F958F9">
        <w:rPr>
          <w:rFonts w:ascii="Arial" w:eastAsia="Times New Roman" w:hAnsi="Arial" w:cs="Arial"/>
          <w:lang w:eastAsia="en-GB"/>
        </w:rPr>
        <w:t>2024</w:t>
      </w:r>
      <w:r w:rsidR="00CF6730">
        <w:rPr>
          <w:rFonts w:ascii="Arial" w:eastAsia="Times New Roman" w:hAnsi="Arial" w:cs="Arial"/>
          <w:lang w:eastAsia="en-GB"/>
        </w:rPr>
        <w:t>)</w:t>
      </w:r>
      <w:r w:rsidRPr="00D22047">
        <w:rPr>
          <w:rFonts w:ascii="Arial" w:eastAsia="Times New Roman" w:hAnsi="Arial" w:cs="Arial"/>
          <w:lang w:eastAsia="en-GB"/>
        </w:rPr>
        <w:t xml:space="preserve">. Due to rules and people’s expectations, </w:t>
      </w:r>
      <w:r w:rsidR="00A076A7">
        <w:rPr>
          <w:rFonts w:ascii="Arial" w:eastAsia="Times New Roman" w:hAnsi="Arial" w:cs="Arial"/>
          <w:lang w:eastAsia="en-GB"/>
        </w:rPr>
        <w:t>ethical conduct is becoming increasingly</w:t>
      </w:r>
      <w:r w:rsidRPr="00D22047">
        <w:rPr>
          <w:rFonts w:ascii="Arial" w:eastAsia="Times New Roman" w:hAnsi="Arial" w:cs="Arial"/>
          <w:lang w:eastAsia="en-GB"/>
        </w:rPr>
        <w:t xml:space="preserve"> important in the UK. Customers are more likely to support businesses that are honest and care about the community</w:t>
      </w:r>
      <w:r w:rsidR="006F4E7B" w:rsidRPr="00D22047">
        <w:rPr>
          <w:rFonts w:ascii="Arial" w:eastAsia="Times New Roman" w:hAnsi="Arial" w:cs="Arial"/>
          <w:lang w:eastAsia="en-GB"/>
        </w:rPr>
        <w:t>.</w:t>
      </w:r>
    </w:p>
    <w:p w:rsidR="00C47B0A" w:rsidRPr="00D22047" w:rsidRDefault="00C47B0A" w:rsidP="00C47B0A">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Tesco is one of the largest stores in the UK. Tesco improved its rules and ethical practices after the 2014 accounting </w:t>
      </w:r>
      <w:r w:rsidR="00A076A7">
        <w:rPr>
          <w:rFonts w:ascii="Arial" w:eastAsia="Times New Roman" w:hAnsi="Arial" w:cs="Arial"/>
          <w:lang w:eastAsia="en-GB"/>
        </w:rPr>
        <w:t>scandal, a £263 million overstatement of profits,</w:t>
      </w:r>
      <w:r w:rsidR="00255869">
        <w:rPr>
          <w:rFonts w:ascii="Arial" w:eastAsia="Times New Roman" w:hAnsi="Arial" w:cs="Arial"/>
          <w:lang w:eastAsia="en-GB"/>
        </w:rPr>
        <w:t xml:space="preserve"> </w:t>
      </w:r>
      <w:r w:rsidRPr="00D22047">
        <w:rPr>
          <w:rFonts w:ascii="Arial" w:eastAsia="Times New Roman" w:hAnsi="Arial" w:cs="Arial"/>
          <w:lang w:eastAsia="en-GB"/>
        </w:rPr>
        <w:t>to regain the trust of its stakeholders</w:t>
      </w:r>
      <w:r w:rsidR="00807159">
        <w:rPr>
          <w:rFonts w:ascii="Arial" w:eastAsia="Times New Roman" w:hAnsi="Arial" w:cs="Arial"/>
          <w:lang w:eastAsia="en-GB"/>
        </w:rPr>
        <w:t xml:space="preserve"> (</w:t>
      </w:r>
      <w:r w:rsidR="00807159" w:rsidRPr="00807159">
        <w:rPr>
          <w:rFonts w:ascii="Arial" w:eastAsia="Times New Roman" w:hAnsi="Arial" w:cs="Arial"/>
          <w:lang w:eastAsia="en-GB"/>
        </w:rPr>
        <w:t>Ben Kha</w:t>
      </w:r>
      <w:r w:rsidR="00807159">
        <w:rPr>
          <w:rFonts w:ascii="Arial" w:eastAsia="Times New Roman" w:hAnsi="Arial" w:cs="Arial"/>
          <w:lang w:eastAsia="en-GB"/>
        </w:rPr>
        <w:t>led and Gond, 2020)</w:t>
      </w:r>
      <w:r w:rsidRPr="00D22047">
        <w:rPr>
          <w:rFonts w:ascii="Arial" w:eastAsia="Times New Roman" w:hAnsi="Arial" w:cs="Arial"/>
          <w:lang w:eastAsia="en-GB"/>
        </w:rPr>
        <w:t xml:space="preserve">. The company </w:t>
      </w:r>
      <w:r w:rsidR="00A31C03">
        <w:rPr>
          <w:rFonts w:ascii="Arial" w:eastAsia="Times New Roman" w:hAnsi="Arial" w:cs="Arial"/>
          <w:lang w:eastAsia="en-GB"/>
        </w:rPr>
        <w:t>improved its internal rules and established</w:t>
      </w:r>
      <w:r w:rsidRPr="00D22047">
        <w:rPr>
          <w:rFonts w:ascii="Arial" w:eastAsia="Times New Roman" w:hAnsi="Arial" w:cs="Arial"/>
          <w:lang w:eastAsia="en-GB"/>
        </w:rPr>
        <w:t xml:space="preserve"> clearer </w:t>
      </w:r>
      <w:r w:rsidR="000924E2">
        <w:rPr>
          <w:rFonts w:ascii="Arial" w:eastAsia="Times New Roman" w:hAnsi="Arial" w:cs="Arial"/>
          <w:lang w:eastAsia="en-GB"/>
        </w:rPr>
        <w:t>processes for sharing</w:t>
      </w:r>
      <w:r w:rsidRPr="00D22047">
        <w:rPr>
          <w:rFonts w:ascii="Arial" w:eastAsia="Times New Roman" w:hAnsi="Arial" w:cs="Arial"/>
          <w:lang w:eastAsia="en-GB"/>
        </w:rPr>
        <w:t xml:space="preserve"> financial information. This example explains how good or bad behaviour can influence how people view a company and how much trust they have in it.</w:t>
      </w:r>
    </w:p>
    <w:p w:rsidR="006F4E7B" w:rsidRPr="00D22047" w:rsidRDefault="00C47B0A" w:rsidP="00C47B0A">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lastRenderedPageBreak/>
        <w:t>Corporate governance, which ensures that companies are managed properly and transparently, is closely connected to ethical practices. According to Mullins (20</w:t>
      </w:r>
      <w:r w:rsidR="00C33D56">
        <w:rPr>
          <w:rFonts w:ascii="Arial" w:eastAsia="Times New Roman" w:hAnsi="Arial" w:cs="Arial"/>
          <w:lang w:eastAsia="en-GB"/>
        </w:rPr>
        <w:t>07</w:t>
      </w:r>
      <w:r w:rsidRPr="00D22047">
        <w:rPr>
          <w:rFonts w:ascii="Arial" w:eastAsia="Times New Roman" w:hAnsi="Arial" w:cs="Arial"/>
          <w:lang w:eastAsia="en-GB"/>
        </w:rPr>
        <w:t xml:space="preserve">), </w:t>
      </w:r>
      <w:r w:rsidR="00A31C03">
        <w:rPr>
          <w:rFonts w:ascii="Arial" w:eastAsia="Times New Roman" w:hAnsi="Arial" w:cs="Arial"/>
          <w:lang w:eastAsia="en-GB"/>
        </w:rPr>
        <w:t>maintaining strong moral standards helps businesses avoid</w:t>
      </w:r>
      <w:r w:rsidRPr="00D22047">
        <w:rPr>
          <w:rFonts w:ascii="Arial" w:eastAsia="Times New Roman" w:hAnsi="Arial" w:cs="Arial"/>
          <w:lang w:eastAsia="en-GB"/>
        </w:rPr>
        <w:t xml:space="preserve"> legal issues and build lasting relationships with customers and investors</w:t>
      </w:r>
      <w:r w:rsidR="006F4E7B" w:rsidRPr="00D22047">
        <w:rPr>
          <w:rFonts w:ascii="Arial" w:eastAsia="Times New Roman" w:hAnsi="Arial" w:cs="Arial"/>
          <w:lang w:eastAsia="en-GB"/>
        </w:rPr>
        <w:t>.</w:t>
      </w:r>
    </w:p>
    <w:p w:rsidR="006F4E7B" w:rsidRPr="00D22047" w:rsidRDefault="006F4E7B" w:rsidP="006F4E7B">
      <w:pPr>
        <w:spacing w:before="100" w:beforeAutospacing="1" w:after="100" w:afterAutospacing="1" w:line="240" w:lineRule="auto"/>
        <w:jc w:val="both"/>
        <w:outlineLvl w:val="1"/>
        <w:rPr>
          <w:rFonts w:ascii="Arial" w:eastAsia="Times New Roman" w:hAnsi="Arial" w:cs="Arial"/>
          <w:b/>
          <w:bCs/>
          <w:sz w:val="24"/>
          <w:lang w:eastAsia="en-GB"/>
        </w:rPr>
      </w:pPr>
      <w:r w:rsidRPr="00D22047">
        <w:rPr>
          <w:rFonts w:ascii="Arial" w:eastAsia="Times New Roman" w:hAnsi="Arial" w:cs="Arial"/>
          <w:b/>
          <w:bCs/>
          <w:sz w:val="24"/>
          <w:lang w:eastAsia="en-GB"/>
        </w:rPr>
        <w:t>Corporate Social Responsibility (CSR)</w:t>
      </w:r>
    </w:p>
    <w:p w:rsidR="004762FE" w:rsidRPr="00D22047" w:rsidRDefault="004762FE" w:rsidP="004762FE">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Corporate social responsibility </w:t>
      </w:r>
      <w:r w:rsidR="006A7659" w:rsidRPr="00D22047">
        <w:rPr>
          <w:rFonts w:ascii="Arial" w:eastAsia="Times New Roman" w:hAnsi="Arial" w:cs="Arial"/>
          <w:lang w:eastAsia="en-GB"/>
        </w:rPr>
        <w:t xml:space="preserve">(CSR) </w:t>
      </w:r>
      <w:r w:rsidR="00A31C03">
        <w:rPr>
          <w:rFonts w:ascii="Arial" w:eastAsia="Times New Roman" w:hAnsi="Arial" w:cs="Arial"/>
          <w:lang w:eastAsia="en-GB"/>
        </w:rPr>
        <w:t>refers to the additional actions companies take to address</w:t>
      </w:r>
      <w:r w:rsidRPr="00D22047">
        <w:rPr>
          <w:rFonts w:ascii="Arial" w:eastAsia="Times New Roman" w:hAnsi="Arial" w:cs="Arial"/>
          <w:lang w:eastAsia="en-GB"/>
        </w:rPr>
        <w:t xml:space="preserve"> social and environmental issues, beyond what the law requires. According to Carroll's </w:t>
      </w:r>
      <w:r w:rsidR="006A7659" w:rsidRPr="00D22047">
        <w:rPr>
          <w:rFonts w:ascii="Arial" w:eastAsia="Times New Roman" w:hAnsi="Arial" w:cs="Arial"/>
          <w:lang w:eastAsia="en-GB"/>
        </w:rPr>
        <w:t>(1991) popular model</w:t>
      </w:r>
      <w:r w:rsidRPr="00D22047">
        <w:rPr>
          <w:rFonts w:ascii="Arial" w:eastAsia="Times New Roman" w:hAnsi="Arial" w:cs="Arial"/>
          <w:lang w:eastAsia="en-GB"/>
        </w:rPr>
        <w:t>, organ</w:t>
      </w:r>
      <w:r w:rsidR="006A7659" w:rsidRPr="00D22047">
        <w:rPr>
          <w:rFonts w:ascii="Arial" w:eastAsia="Times New Roman" w:hAnsi="Arial" w:cs="Arial"/>
          <w:lang w:eastAsia="en-GB"/>
        </w:rPr>
        <w:t>is</w:t>
      </w:r>
      <w:r w:rsidRPr="00D22047">
        <w:rPr>
          <w:rFonts w:ascii="Arial" w:eastAsia="Times New Roman" w:hAnsi="Arial" w:cs="Arial"/>
          <w:lang w:eastAsia="en-GB"/>
        </w:rPr>
        <w:t xml:space="preserve">ations have four main responsibilities: </w:t>
      </w:r>
      <w:r w:rsidR="006A7659" w:rsidRPr="00D22047">
        <w:rPr>
          <w:rFonts w:ascii="Arial" w:eastAsia="Times New Roman" w:hAnsi="Arial" w:cs="Arial"/>
          <w:lang w:eastAsia="en-GB"/>
        </w:rPr>
        <w:t>generating profit</w:t>
      </w:r>
      <w:r w:rsidRPr="00D22047">
        <w:rPr>
          <w:rFonts w:ascii="Arial" w:eastAsia="Times New Roman" w:hAnsi="Arial" w:cs="Arial"/>
          <w:lang w:eastAsia="en-GB"/>
        </w:rPr>
        <w:t>, following the law, acting ethically, and helping the community.</w:t>
      </w:r>
    </w:p>
    <w:p w:rsidR="006F4E7B" w:rsidRPr="00D22047" w:rsidRDefault="006A7659" w:rsidP="004762FE">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CSR</w:t>
      </w:r>
      <w:r w:rsidR="004762FE" w:rsidRPr="00D22047">
        <w:rPr>
          <w:rFonts w:ascii="Arial" w:eastAsia="Times New Roman" w:hAnsi="Arial" w:cs="Arial"/>
          <w:lang w:eastAsia="en-GB"/>
        </w:rPr>
        <w:t xml:space="preserve"> is better understood through </w:t>
      </w:r>
      <w:proofErr w:type="spellStart"/>
      <w:r w:rsidR="004762FE" w:rsidRPr="00D22047">
        <w:rPr>
          <w:rFonts w:ascii="Arial" w:eastAsia="Times New Roman" w:hAnsi="Arial" w:cs="Arial"/>
          <w:lang w:eastAsia="en-GB"/>
        </w:rPr>
        <w:t>Elkington's</w:t>
      </w:r>
      <w:proofErr w:type="spellEnd"/>
      <w:r w:rsidR="004762FE" w:rsidRPr="00D22047">
        <w:rPr>
          <w:rFonts w:ascii="Arial" w:eastAsia="Times New Roman" w:hAnsi="Arial" w:cs="Arial"/>
          <w:lang w:eastAsia="en-GB"/>
        </w:rPr>
        <w:t xml:space="preserve"> (1997) Triple Bottom Line idea. This idea suggests that businesses should focus on three main things: making money (profit), </w:t>
      </w:r>
      <w:r w:rsidR="00A31C03">
        <w:rPr>
          <w:rFonts w:ascii="Arial" w:eastAsia="Times New Roman" w:hAnsi="Arial" w:cs="Arial"/>
          <w:lang w:eastAsia="en-GB"/>
        </w:rPr>
        <w:t>caring for</w:t>
      </w:r>
      <w:r w:rsidR="004762FE" w:rsidRPr="00D22047">
        <w:rPr>
          <w:rFonts w:ascii="Arial" w:eastAsia="Times New Roman" w:hAnsi="Arial" w:cs="Arial"/>
          <w:lang w:eastAsia="en-GB"/>
        </w:rPr>
        <w:t xml:space="preserve"> the planet (earth), and looking after people (people). This method highlights that successful companies should </w:t>
      </w:r>
      <w:r w:rsidR="00A31C03">
        <w:rPr>
          <w:rFonts w:ascii="Arial" w:eastAsia="Times New Roman" w:hAnsi="Arial" w:cs="Arial"/>
          <w:lang w:eastAsia="en-GB"/>
        </w:rPr>
        <w:t>consider how their actions affect society and the environment, as well as</w:t>
      </w:r>
      <w:r w:rsidR="004762FE" w:rsidRPr="00D22047">
        <w:rPr>
          <w:rFonts w:ascii="Arial" w:eastAsia="Times New Roman" w:hAnsi="Arial" w:cs="Arial"/>
          <w:lang w:eastAsia="en-GB"/>
        </w:rPr>
        <w:t xml:space="preserve"> their </w:t>
      </w:r>
      <w:r w:rsidRPr="00D22047">
        <w:rPr>
          <w:rFonts w:ascii="Arial" w:eastAsia="Times New Roman" w:hAnsi="Arial" w:cs="Arial"/>
          <w:lang w:eastAsia="en-GB"/>
        </w:rPr>
        <w:t>profitability</w:t>
      </w:r>
      <w:r w:rsidR="006F4E7B" w:rsidRPr="00D22047">
        <w:rPr>
          <w:rFonts w:ascii="Arial" w:eastAsia="Times New Roman" w:hAnsi="Arial" w:cs="Arial"/>
          <w:lang w:eastAsia="en-GB"/>
        </w:rPr>
        <w:t>.</w:t>
      </w:r>
    </w:p>
    <w:p w:rsidR="00201C28" w:rsidRPr="00D22047" w:rsidRDefault="00201C28" w:rsidP="006F4E7B">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Unilever, a large organisation in the UK, shows how businesses can be responsible and help society. The company's "Sustainable Living Plan" </w:t>
      </w:r>
      <w:r w:rsidR="00A31C03">
        <w:rPr>
          <w:rFonts w:ascii="Arial" w:eastAsia="Times New Roman" w:hAnsi="Arial" w:cs="Arial"/>
          <w:lang w:eastAsia="en-GB"/>
        </w:rPr>
        <w:t xml:space="preserve">aims to improve people's lives </w:t>
      </w:r>
      <w:r w:rsidRPr="00D22047">
        <w:rPr>
          <w:rFonts w:ascii="Arial" w:eastAsia="Times New Roman" w:hAnsi="Arial" w:cs="Arial"/>
          <w:lang w:eastAsia="en-GB"/>
        </w:rPr>
        <w:t xml:space="preserve">and reduce its </w:t>
      </w:r>
      <w:r w:rsidR="000924E2">
        <w:rPr>
          <w:rFonts w:ascii="Arial" w:eastAsia="Times New Roman" w:hAnsi="Arial" w:cs="Arial"/>
          <w:lang w:eastAsia="en-GB"/>
        </w:rPr>
        <w:t>environmental impact</w:t>
      </w:r>
      <w:r w:rsidR="001D7DBB">
        <w:rPr>
          <w:rFonts w:ascii="Arial" w:eastAsia="Times New Roman" w:hAnsi="Arial" w:cs="Arial"/>
          <w:lang w:eastAsia="en-GB"/>
        </w:rPr>
        <w:t xml:space="preserve"> (</w:t>
      </w:r>
      <w:proofErr w:type="spellStart"/>
      <w:r w:rsidR="001D7DBB">
        <w:rPr>
          <w:rFonts w:ascii="Arial" w:eastAsia="Times New Roman" w:hAnsi="Arial" w:cs="Arial"/>
          <w:lang w:eastAsia="en-GB"/>
        </w:rPr>
        <w:t>Leelawati</w:t>
      </w:r>
      <w:proofErr w:type="spellEnd"/>
      <w:r w:rsidR="001D7DBB">
        <w:rPr>
          <w:rFonts w:ascii="Arial" w:eastAsia="Times New Roman" w:hAnsi="Arial" w:cs="Arial"/>
          <w:lang w:eastAsia="en-GB"/>
        </w:rPr>
        <w:t xml:space="preserve"> et al., 2025)</w:t>
      </w:r>
      <w:r w:rsidRPr="00D22047">
        <w:rPr>
          <w:rFonts w:ascii="Arial" w:eastAsia="Times New Roman" w:hAnsi="Arial" w:cs="Arial"/>
          <w:lang w:eastAsia="en-GB"/>
        </w:rPr>
        <w:t xml:space="preserve">. For example, Unilever has supported fair work conditions in its supply chains, reduced carbon emissions, and used eco-friendly packaging. These programs demonstrate how CSR can align business activities with broader </w:t>
      </w:r>
      <w:r w:rsidR="00A31C03">
        <w:rPr>
          <w:rFonts w:ascii="Arial" w:eastAsia="Times New Roman" w:hAnsi="Arial" w:cs="Arial"/>
          <w:lang w:eastAsia="en-GB"/>
        </w:rPr>
        <w:t>societal goals</w:t>
      </w:r>
      <w:r w:rsidRPr="00D22047">
        <w:rPr>
          <w:rFonts w:ascii="Arial" w:eastAsia="Times New Roman" w:hAnsi="Arial" w:cs="Arial"/>
          <w:lang w:eastAsia="en-GB"/>
        </w:rPr>
        <w:t xml:space="preserve">.  </w:t>
      </w:r>
    </w:p>
    <w:p w:rsidR="006F4E7B" w:rsidRPr="00D22047" w:rsidRDefault="00201C28" w:rsidP="006F4E7B">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The Co-operative Group is a </w:t>
      </w:r>
      <w:r w:rsidR="00A31C03">
        <w:rPr>
          <w:rFonts w:ascii="Arial" w:eastAsia="Times New Roman" w:hAnsi="Arial" w:cs="Arial"/>
          <w:lang w:eastAsia="en-GB"/>
        </w:rPr>
        <w:t>UK-based retailer and</w:t>
      </w:r>
      <w:r w:rsidRPr="00D22047">
        <w:rPr>
          <w:rFonts w:ascii="Arial" w:eastAsia="Times New Roman" w:hAnsi="Arial" w:cs="Arial"/>
          <w:lang w:eastAsia="en-GB"/>
        </w:rPr>
        <w:t xml:space="preserve"> also offers financial services. It is well-known for its ethical business practices. The company focuses on fair trade products, helping the community, and being good to the environment. The Co-operative Group builds customer trust and brand awareness by sourcing goods </w:t>
      </w:r>
      <w:r w:rsidR="00A31C03">
        <w:rPr>
          <w:rFonts w:ascii="Arial" w:eastAsia="Times New Roman" w:hAnsi="Arial" w:cs="Arial"/>
          <w:lang w:eastAsia="en-GB"/>
        </w:rPr>
        <w:t>fairly</w:t>
      </w:r>
      <w:r w:rsidRPr="00D22047">
        <w:rPr>
          <w:rFonts w:ascii="Arial" w:eastAsia="Times New Roman" w:hAnsi="Arial" w:cs="Arial"/>
          <w:lang w:eastAsia="en-GB"/>
        </w:rPr>
        <w:t xml:space="preserve"> and supporting local communities</w:t>
      </w:r>
      <w:r w:rsidR="006F4E7B" w:rsidRPr="00D22047">
        <w:rPr>
          <w:rFonts w:ascii="Arial" w:eastAsia="Times New Roman" w:hAnsi="Arial" w:cs="Arial"/>
          <w:lang w:eastAsia="en-GB"/>
        </w:rPr>
        <w:t>.</w:t>
      </w:r>
    </w:p>
    <w:p w:rsidR="006F4E7B" w:rsidRPr="00D22047" w:rsidRDefault="00326DCD" w:rsidP="006F4E7B">
      <w:pPr>
        <w:spacing w:before="100" w:beforeAutospacing="1" w:after="100" w:afterAutospacing="1" w:line="360" w:lineRule="auto"/>
        <w:jc w:val="both"/>
        <w:outlineLvl w:val="1"/>
        <w:rPr>
          <w:rFonts w:ascii="Arial" w:eastAsia="Times New Roman" w:hAnsi="Arial" w:cs="Arial"/>
          <w:b/>
          <w:bCs/>
          <w:sz w:val="24"/>
          <w:lang w:eastAsia="en-GB"/>
        </w:rPr>
      </w:pPr>
      <w:r w:rsidRPr="00D22047">
        <w:rPr>
          <w:rFonts w:ascii="Arial" w:eastAsia="Times New Roman" w:hAnsi="Arial" w:cs="Arial"/>
          <w:b/>
          <w:bCs/>
          <w:sz w:val="24"/>
          <w:lang w:eastAsia="en-GB"/>
        </w:rPr>
        <w:t>The connection between corporate social responsibility, business performance, and ethics</w:t>
      </w:r>
    </w:p>
    <w:p w:rsidR="00456B69" w:rsidRPr="00D22047" w:rsidRDefault="00456B69" w:rsidP="00456B69">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CSR and business ethics are very important for a company's success. Customers, workers, investors, and regulators are the important people who feel more trusting when companies act ethically. Organisations that act responsibly are more likely to </w:t>
      </w:r>
      <w:r w:rsidR="00A31C03">
        <w:rPr>
          <w:rFonts w:ascii="Arial" w:eastAsia="Times New Roman" w:hAnsi="Arial" w:cs="Arial"/>
          <w:lang w:eastAsia="en-GB"/>
        </w:rPr>
        <w:t>succeed in the long run because they maintain strong</w:t>
      </w:r>
      <w:r w:rsidRPr="00D22047">
        <w:rPr>
          <w:rFonts w:ascii="Arial" w:eastAsia="Times New Roman" w:hAnsi="Arial" w:cs="Arial"/>
          <w:lang w:eastAsia="en-GB"/>
        </w:rPr>
        <w:t xml:space="preserve"> relationships with </w:t>
      </w:r>
      <w:r w:rsidR="00F442FC">
        <w:rPr>
          <w:rFonts w:ascii="Arial" w:eastAsia="Times New Roman" w:hAnsi="Arial" w:cs="Arial"/>
          <w:lang w:eastAsia="en-GB"/>
        </w:rPr>
        <w:t>stakeholders</w:t>
      </w:r>
      <w:r w:rsidRPr="00D22047">
        <w:rPr>
          <w:rFonts w:ascii="Arial" w:eastAsia="Times New Roman" w:hAnsi="Arial" w:cs="Arial"/>
          <w:lang w:eastAsia="en-GB"/>
        </w:rPr>
        <w:t xml:space="preserve"> </w:t>
      </w:r>
      <w:r w:rsidR="00F442FC">
        <w:rPr>
          <w:rFonts w:ascii="Arial" w:eastAsia="Times New Roman" w:hAnsi="Arial" w:cs="Arial"/>
          <w:lang w:eastAsia="en-GB"/>
        </w:rPr>
        <w:t xml:space="preserve">and other relevant groups </w:t>
      </w:r>
      <w:r w:rsidRPr="00D22047">
        <w:rPr>
          <w:rFonts w:ascii="Arial" w:eastAsia="Times New Roman" w:hAnsi="Arial" w:cs="Arial"/>
          <w:lang w:eastAsia="en-GB"/>
        </w:rPr>
        <w:t>(</w:t>
      </w:r>
      <w:r w:rsidR="00954982" w:rsidRPr="00954982">
        <w:rPr>
          <w:rFonts w:ascii="Arial" w:eastAsia="Times New Roman" w:hAnsi="Arial" w:cs="Arial"/>
          <w:lang w:eastAsia="en-GB"/>
        </w:rPr>
        <w:t>Phill</w:t>
      </w:r>
      <w:r w:rsidR="00954982">
        <w:rPr>
          <w:rFonts w:ascii="Arial" w:eastAsia="Times New Roman" w:hAnsi="Arial" w:cs="Arial"/>
          <w:lang w:eastAsia="en-GB"/>
        </w:rPr>
        <w:t>ips and Klein, 2023</w:t>
      </w:r>
      <w:r w:rsidRPr="00D22047">
        <w:rPr>
          <w:rFonts w:ascii="Arial" w:eastAsia="Times New Roman" w:hAnsi="Arial" w:cs="Arial"/>
          <w:lang w:eastAsia="en-GB"/>
        </w:rPr>
        <w:t>).</w:t>
      </w:r>
    </w:p>
    <w:p w:rsidR="006F4E7B" w:rsidRPr="00D22047" w:rsidRDefault="00456B69" w:rsidP="00456B69">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lastRenderedPageBreak/>
        <w:t xml:space="preserve">First of all, acting ethically </w:t>
      </w:r>
      <w:r w:rsidR="000A65F4" w:rsidRPr="00D22047">
        <w:rPr>
          <w:rFonts w:ascii="Arial" w:eastAsia="Times New Roman" w:hAnsi="Arial" w:cs="Arial"/>
          <w:lang w:eastAsia="en-GB"/>
        </w:rPr>
        <w:t xml:space="preserve">builds </w:t>
      </w:r>
      <w:r w:rsidR="00A31C03">
        <w:rPr>
          <w:rFonts w:ascii="Arial" w:eastAsia="Times New Roman" w:hAnsi="Arial" w:cs="Arial"/>
          <w:lang w:eastAsia="en-GB"/>
        </w:rPr>
        <w:t xml:space="preserve">a </w:t>
      </w:r>
      <w:r w:rsidR="000A65F4" w:rsidRPr="00D22047">
        <w:rPr>
          <w:rFonts w:ascii="Arial" w:eastAsia="Times New Roman" w:hAnsi="Arial" w:cs="Arial"/>
          <w:lang w:eastAsia="en-GB"/>
        </w:rPr>
        <w:t>positive image of any organisation</w:t>
      </w:r>
      <w:r w:rsidRPr="00D22047">
        <w:rPr>
          <w:rFonts w:ascii="Arial" w:eastAsia="Times New Roman" w:hAnsi="Arial" w:cs="Arial"/>
          <w:lang w:eastAsia="en-GB"/>
        </w:rPr>
        <w:t xml:space="preserve">. Having a </w:t>
      </w:r>
      <w:r w:rsidR="000A65F4" w:rsidRPr="00D22047">
        <w:rPr>
          <w:rFonts w:ascii="Arial" w:eastAsia="Times New Roman" w:hAnsi="Arial" w:cs="Arial"/>
          <w:lang w:eastAsia="en-GB"/>
        </w:rPr>
        <w:t>good</w:t>
      </w:r>
      <w:r w:rsidRPr="00D22047">
        <w:rPr>
          <w:rFonts w:ascii="Arial" w:eastAsia="Times New Roman" w:hAnsi="Arial" w:cs="Arial"/>
          <w:lang w:eastAsia="en-GB"/>
        </w:rPr>
        <w:t xml:space="preserve"> reputation is very important for attracting customers in competitive markets </w:t>
      </w:r>
      <w:r w:rsidR="00A31C03">
        <w:rPr>
          <w:rFonts w:ascii="Arial" w:eastAsia="Times New Roman" w:hAnsi="Arial" w:cs="Arial"/>
          <w:lang w:eastAsia="en-GB"/>
        </w:rPr>
        <w:t>such as the UK retail market</w:t>
      </w:r>
      <w:r w:rsidRPr="00D22047">
        <w:rPr>
          <w:rFonts w:ascii="Arial" w:eastAsia="Times New Roman" w:hAnsi="Arial" w:cs="Arial"/>
          <w:lang w:eastAsia="en-GB"/>
        </w:rPr>
        <w:t xml:space="preserve">. Companies </w:t>
      </w:r>
      <w:r w:rsidR="00A31C03">
        <w:rPr>
          <w:rFonts w:ascii="Arial" w:eastAsia="Times New Roman" w:hAnsi="Arial" w:cs="Arial"/>
          <w:lang w:eastAsia="en-GB"/>
        </w:rPr>
        <w:t xml:space="preserve">known for their ethics often earn customers' trust and loyalty </w:t>
      </w:r>
      <w:r w:rsidR="005925EA">
        <w:rPr>
          <w:rFonts w:ascii="Arial" w:eastAsia="Times New Roman" w:hAnsi="Arial" w:cs="Arial"/>
          <w:lang w:eastAsia="en-GB"/>
        </w:rPr>
        <w:t>(Chen et al., 2021)</w:t>
      </w:r>
      <w:r w:rsidRPr="00D22047">
        <w:rPr>
          <w:rFonts w:ascii="Arial" w:eastAsia="Times New Roman" w:hAnsi="Arial" w:cs="Arial"/>
          <w:lang w:eastAsia="en-GB"/>
        </w:rPr>
        <w:t xml:space="preserve">. For example, The Co-operative Group's strong values have </w:t>
      </w:r>
      <w:r w:rsidR="000A65F4" w:rsidRPr="00D22047">
        <w:rPr>
          <w:rFonts w:ascii="Arial" w:eastAsia="Times New Roman" w:hAnsi="Arial" w:cs="Arial"/>
          <w:lang w:eastAsia="en-GB"/>
        </w:rPr>
        <w:t xml:space="preserve">given strong positioning </w:t>
      </w:r>
      <w:r w:rsidR="00A31C03">
        <w:rPr>
          <w:rFonts w:ascii="Arial" w:eastAsia="Times New Roman" w:hAnsi="Arial" w:cs="Arial"/>
          <w:lang w:eastAsia="en-GB"/>
        </w:rPr>
        <w:t>compared</w:t>
      </w:r>
      <w:r w:rsidR="000A65F4" w:rsidRPr="00D22047">
        <w:rPr>
          <w:rFonts w:ascii="Arial" w:eastAsia="Times New Roman" w:hAnsi="Arial" w:cs="Arial"/>
          <w:lang w:eastAsia="en-GB"/>
        </w:rPr>
        <w:t xml:space="preserve"> to </w:t>
      </w:r>
      <w:r w:rsidRPr="00D22047">
        <w:rPr>
          <w:rFonts w:ascii="Arial" w:eastAsia="Times New Roman" w:hAnsi="Arial" w:cs="Arial"/>
          <w:lang w:eastAsia="en-GB"/>
        </w:rPr>
        <w:t>its competitors</w:t>
      </w:r>
      <w:r w:rsidR="006F4E7B" w:rsidRPr="00D22047">
        <w:rPr>
          <w:rFonts w:ascii="Arial" w:eastAsia="Times New Roman" w:hAnsi="Arial" w:cs="Arial"/>
          <w:lang w:eastAsia="en-GB"/>
        </w:rPr>
        <w:t>.</w:t>
      </w:r>
    </w:p>
    <w:p w:rsidR="00321FAC" w:rsidRPr="00D22047" w:rsidRDefault="00321FAC" w:rsidP="00321FAC">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Second, CSR programs can help workers </w:t>
      </w:r>
      <w:r w:rsidR="002316A0">
        <w:rPr>
          <w:rFonts w:ascii="Arial" w:eastAsia="Times New Roman" w:hAnsi="Arial" w:cs="Arial"/>
          <w:lang w:eastAsia="en-GB"/>
        </w:rPr>
        <w:t>become more productive and more engaged</w:t>
      </w:r>
      <w:r w:rsidRPr="00D22047">
        <w:rPr>
          <w:rFonts w:ascii="Arial" w:eastAsia="Times New Roman" w:hAnsi="Arial" w:cs="Arial"/>
          <w:lang w:eastAsia="en-GB"/>
        </w:rPr>
        <w:t xml:space="preserve"> in their jobs. Workers prefer companies that show good values and care about society</w:t>
      </w:r>
      <w:r w:rsidR="00F958F9">
        <w:rPr>
          <w:rFonts w:ascii="Arial" w:eastAsia="Times New Roman" w:hAnsi="Arial" w:cs="Arial"/>
          <w:lang w:eastAsia="en-GB"/>
        </w:rPr>
        <w:t xml:space="preserve"> (Kim and Kim, 2021)</w:t>
      </w:r>
      <w:r w:rsidRPr="00D22047">
        <w:rPr>
          <w:rFonts w:ascii="Arial" w:eastAsia="Times New Roman" w:hAnsi="Arial" w:cs="Arial"/>
          <w:lang w:eastAsia="en-GB"/>
        </w:rPr>
        <w:t xml:space="preserve">. </w:t>
      </w:r>
      <w:r w:rsidR="005925EA">
        <w:rPr>
          <w:rFonts w:ascii="Arial" w:eastAsia="Times New Roman" w:hAnsi="Arial" w:cs="Arial"/>
          <w:lang w:eastAsia="en-GB"/>
        </w:rPr>
        <w:t>Employees</w:t>
      </w:r>
      <w:r w:rsidRPr="00D22047">
        <w:rPr>
          <w:rFonts w:ascii="Arial" w:eastAsia="Times New Roman" w:hAnsi="Arial" w:cs="Arial"/>
          <w:lang w:eastAsia="en-GB"/>
        </w:rPr>
        <w:t xml:space="preserve"> usually feel more motivated and satisfied with their jobs when they are proud of what their company stands for.</w:t>
      </w:r>
    </w:p>
    <w:p w:rsidR="006F4E7B" w:rsidRPr="00D22047" w:rsidRDefault="00321FAC" w:rsidP="00321FAC">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Third, environmental practices can lead to new ideas and lower costs. Companies that invest in eco-friendly technology often reduce waste and energy use, making their operations more efficient</w:t>
      </w:r>
      <w:r w:rsidR="00F958F9">
        <w:rPr>
          <w:rFonts w:ascii="Arial" w:eastAsia="Times New Roman" w:hAnsi="Arial" w:cs="Arial"/>
          <w:lang w:eastAsia="en-GB"/>
        </w:rPr>
        <w:t xml:space="preserve"> (Wang and Li, </w:t>
      </w:r>
      <w:r w:rsidR="00F958F9" w:rsidRPr="00F958F9">
        <w:rPr>
          <w:rFonts w:ascii="Arial" w:eastAsia="Times New Roman" w:hAnsi="Arial" w:cs="Arial"/>
          <w:lang w:eastAsia="en-GB"/>
        </w:rPr>
        <w:t>2024</w:t>
      </w:r>
      <w:r w:rsidR="00F958F9">
        <w:rPr>
          <w:rFonts w:ascii="Arial" w:eastAsia="Times New Roman" w:hAnsi="Arial" w:cs="Arial"/>
          <w:lang w:eastAsia="en-GB"/>
        </w:rPr>
        <w:t>)</w:t>
      </w:r>
      <w:r w:rsidRPr="00D22047">
        <w:rPr>
          <w:rFonts w:ascii="Arial" w:eastAsia="Times New Roman" w:hAnsi="Arial" w:cs="Arial"/>
          <w:lang w:eastAsia="en-GB"/>
        </w:rPr>
        <w:t xml:space="preserve">. Unilever's efforts to be more sustainable show how caring for the environment can help both society and the company </w:t>
      </w:r>
      <w:r w:rsidR="002316A0">
        <w:rPr>
          <w:rFonts w:ascii="Arial" w:eastAsia="Times New Roman" w:hAnsi="Arial" w:cs="Arial"/>
          <w:lang w:eastAsia="en-GB"/>
        </w:rPr>
        <w:t>achieve financial stability</w:t>
      </w:r>
      <w:r w:rsidR="006F4E7B" w:rsidRPr="00D22047">
        <w:rPr>
          <w:rFonts w:ascii="Arial" w:eastAsia="Times New Roman" w:hAnsi="Arial" w:cs="Arial"/>
          <w:lang w:eastAsia="en-GB"/>
        </w:rPr>
        <w:t>.</w:t>
      </w:r>
    </w:p>
    <w:p w:rsidR="002F47D3" w:rsidRPr="00D22047" w:rsidRDefault="002F47D3" w:rsidP="002F47D3">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However, </w:t>
      </w:r>
      <w:r w:rsidR="00A076A7">
        <w:rPr>
          <w:rFonts w:ascii="Arial" w:eastAsia="Times New Roman" w:hAnsi="Arial" w:cs="Arial"/>
          <w:lang w:eastAsia="en-GB"/>
        </w:rPr>
        <w:t>engaging in activities that benefit the community and the environment may be more expensive</w:t>
      </w:r>
      <w:r w:rsidRPr="00D22047">
        <w:rPr>
          <w:rFonts w:ascii="Arial" w:eastAsia="Times New Roman" w:hAnsi="Arial" w:cs="Arial"/>
          <w:lang w:eastAsia="en-GB"/>
        </w:rPr>
        <w:t xml:space="preserve">, especially in the short term. Businesses might need to </w:t>
      </w:r>
      <w:r w:rsidR="00A31C03">
        <w:rPr>
          <w:rFonts w:ascii="Arial" w:eastAsia="Times New Roman" w:hAnsi="Arial" w:cs="Arial"/>
          <w:lang w:eastAsia="en-GB"/>
        </w:rPr>
        <w:t>invest in green products, pay workers fairly, or protect</w:t>
      </w:r>
      <w:r w:rsidRPr="00D22047">
        <w:rPr>
          <w:rFonts w:ascii="Arial" w:eastAsia="Times New Roman" w:hAnsi="Arial" w:cs="Arial"/>
          <w:lang w:eastAsia="en-GB"/>
        </w:rPr>
        <w:t xml:space="preserve"> the environment. Even with these challenges, many experts believe that ethical companies can manage risks </w:t>
      </w:r>
      <w:r w:rsidR="00A31C03">
        <w:rPr>
          <w:rFonts w:ascii="Arial" w:eastAsia="Times New Roman" w:hAnsi="Arial" w:cs="Arial"/>
          <w:lang w:eastAsia="en-GB"/>
        </w:rPr>
        <w:t>more effectively and maintain their supporters' trust, so the long-term benefits outweigh</w:t>
      </w:r>
      <w:r w:rsidRPr="00D22047">
        <w:rPr>
          <w:rFonts w:ascii="Arial" w:eastAsia="Times New Roman" w:hAnsi="Arial" w:cs="Arial"/>
          <w:lang w:eastAsia="en-GB"/>
        </w:rPr>
        <w:t xml:space="preserve"> the costs.</w:t>
      </w:r>
    </w:p>
    <w:p w:rsidR="006F4E7B" w:rsidRPr="00D22047" w:rsidRDefault="006F4E7B" w:rsidP="002316A0">
      <w:pPr>
        <w:spacing w:before="100" w:beforeAutospacing="1" w:after="100" w:afterAutospacing="1" w:line="240" w:lineRule="auto"/>
        <w:jc w:val="both"/>
        <w:outlineLvl w:val="0"/>
        <w:rPr>
          <w:rFonts w:ascii="Arial" w:eastAsia="Times New Roman" w:hAnsi="Arial" w:cs="Arial"/>
          <w:b/>
          <w:bCs/>
          <w:kern w:val="36"/>
          <w:sz w:val="24"/>
          <w:lang w:eastAsia="en-GB"/>
        </w:rPr>
      </w:pPr>
      <w:r w:rsidRPr="00D22047">
        <w:rPr>
          <w:rFonts w:ascii="Arial" w:eastAsia="Times New Roman" w:hAnsi="Arial" w:cs="Arial"/>
          <w:b/>
          <w:bCs/>
          <w:kern w:val="36"/>
          <w:sz w:val="24"/>
          <w:lang w:eastAsia="en-GB"/>
        </w:rPr>
        <w:t xml:space="preserve">Conclusion </w:t>
      </w:r>
    </w:p>
    <w:p w:rsidR="006F4E7B" w:rsidRPr="00D22047" w:rsidRDefault="00C52582" w:rsidP="006F4E7B">
      <w:pPr>
        <w:spacing w:before="100" w:beforeAutospacing="1" w:after="100" w:afterAutospacing="1" w:line="360" w:lineRule="auto"/>
        <w:jc w:val="both"/>
        <w:rPr>
          <w:rFonts w:ascii="Arial" w:eastAsia="Times New Roman" w:hAnsi="Arial" w:cs="Arial"/>
          <w:lang w:eastAsia="en-GB"/>
        </w:rPr>
      </w:pPr>
      <w:r w:rsidRPr="00D22047">
        <w:rPr>
          <w:rFonts w:ascii="Arial" w:eastAsia="Times New Roman" w:hAnsi="Arial" w:cs="Arial"/>
          <w:lang w:eastAsia="en-GB"/>
        </w:rPr>
        <w:t xml:space="preserve">In summary, being responsible and acting ethically are </w:t>
      </w:r>
      <w:r w:rsidR="00A31C03">
        <w:rPr>
          <w:rFonts w:ascii="Arial" w:eastAsia="Times New Roman" w:hAnsi="Arial" w:cs="Arial"/>
          <w:lang w:eastAsia="en-GB"/>
        </w:rPr>
        <w:t>essential to</w:t>
      </w:r>
      <w:r w:rsidRPr="00D22047">
        <w:rPr>
          <w:rFonts w:ascii="Arial" w:eastAsia="Times New Roman" w:hAnsi="Arial" w:cs="Arial"/>
          <w:lang w:eastAsia="en-GB"/>
        </w:rPr>
        <w:t xml:space="preserve"> running a company today. Business ethics is about the right and wrong ways to act in business. CSR makes the idea bigger by encouraging businesses to take responsibility for </w:t>
      </w:r>
      <w:r w:rsidR="00A31C03">
        <w:rPr>
          <w:rFonts w:ascii="Arial" w:eastAsia="Times New Roman" w:hAnsi="Arial" w:cs="Arial"/>
          <w:lang w:eastAsia="en-GB"/>
        </w:rPr>
        <w:t>their impact on</w:t>
      </w:r>
      <w:r w:rsidRPr="00D22047">
        <w:rPr>
          <w:rFonts w:ascii="Arial" w:eastAsia="Times New Roman" w:hAnsi="Arial" w:cs="Arial"/>
          <w:lang w:eastAsia="en-GB"/>
        </w:rPr>
        <w:t xml:space="preserve"> society and the environment. Models like the Triple Bottom Line and Carroll's CSR framework help companies </w:t>
      </w:r>
      <w:r w:rsidR="00A31C03">
        <w:rPr>
          <w:rFonts w:ascii="Arial" w:eastAsia="Times New Roman" w:hAnsi="Arial" w:cs="Arial"/>
          <w:lang w:eastAsia="en-GB"/>
        </w:rPr>
        <w:t>balance their responsibilities to</w:t>
      </w:r>
      <w:r w:rsidRPr="00D22047">
        <w:rPr>
          <w:rFonts w:ascii="Arial" w:eastAsia="Times New Roman" w:hAnsi="Arial" w:cs="Arial"/>
          <w:lang w:eastAsia="en-GB"/>
        </w:rPr>
        <w:t xml:space="preserve"> society and the environment with their financial objectives. Companies like Tesco, Unilever, and The Co-operative Group show real examples of how to use CSR programs and ethical practices in business</w:t>
      </w:r>
      <w:r w:rsidR="006F4E7B" w:rsidRPr="00D22047">
        <w:rPr>
          <w:rFonts w:ascii="Arial" w:eastAsia="Times New Roman" w:hAnsi="Arial" w:cs="Arial"/>
          <w:lang w:eastAsia="en-GB"/>
        </w:rPr>
        <w:t>.</w:t>
      </w:r>
      <w:r w:rsidR="00A076A7">
        <w:rPr>
          <w:rFonts w:ascii="Arial" w:eastAsia="Times New Roman" w:hAnsi="Arial" w:cs="Arial"/>
          <w:lang w:eastAsia="en-GB"/>
        </w:rPr>
        <w:t xml:space="preserve"> </w:t>
      </w:r>
      <w:r w:rsidR="00447B55" w:rsidRPr="00D22047">
        <w:rPr>
          <w:rFonts w:ascii="Arial" w:eastAsia="Times New Roman" w:hAnsi="Arial" w:cs="Arial"/>
          <w:lang w:eastAsia="en-GB"/>
        </w:rPr>
        <w:t xml:space="preserve">There is a strong connection </w:t>
      </w:r>
      <w:r w:rsidR="00A076A7">
        <w:rPr>
          <w:rFonts w:ascii="Arial" w:eastAsia="Times New Roman" w:hAnsi="Arial" w:cs="Arial"/>
          <w:lang w:eastAsia="en-GB"/>
        </w:rPr>
        <w:t xml:space="preserve">among a company's performance, social responsibility, and </w:t>
      </w:r>
      <w:r w:rsidR="00447B55" w:rsidRPr="00D22047">
        <w:rPr>
          <w:rFonts w:ascii="Arial" w:eastAsia="Times New Roman" w:hAnsi="Arial" w:cs="Arial"/>
          <w:lang w:eastAsia="en-GB"/>
        </w:rPr>
        <w:t xml:space="preserve">ethics. Trust from </w:t>
      </w:r>
      <w:r w:rsidR="002316A0">
        <w:rPr>
          <w:rFonts w:ascii="Arial" w:eastAsia="Times New Roman" w:hAnsi="Arial" w:cs="Arial"/>
          <w:lang w:eastAsia="en-GB"/>
        </w:rPr>
        <w:t>stakeholders’</w:t>
      </w:r>
      <w:r w:rsidR="00447B55" w:rsidRPr="00D22047">
        <w:rPr>
          <w:rFonts w:ascii="Arial" w:eastAsia="Times New Roman" w:hAnsi="Arial" w:cs="Arial"/>
          <w:lang w:eastAsia="en-GB"/>
        </w:rPr>
        <w:t xml:space="preserve"> </w:t>
      </w:r>
      <w:r w:rsidR="000924E2">
        <w:rPr>
          <w:rFonts w:ascii="Arial" w:eastAsia="Times New Roman" w:hAnsi="Arial" w:cs="Arial"/>
          <w:lang w:eastAsia="en-GB"/>
        </w:rPr>
        <w:t>builds, employees become more involved, and reputation improves</w:t>
      </w:r>
      <w:r w:rsidR="00447B55" w:rsidRPr="00D22047">
        <w:rPr>
          <w:rFonts w:ascii="Arial" w:eastAsia="Times New Roman" w:hAnsi="Arial" w:cs="Arial"/>
          <w:lang w:eastAsia="en-GB"/>
        </w:rPr>
        <w:t xml:space="preserve"> by following responsible practices. However, using CSR can be costly</w:t>
      </w:r>
      <w:r w:rsidR="00A31C03">
        <w:rPr>
          <w:rFonts w:ascii="Arial" w:eastAsia="Times New Roman" w:hAnsi="Arial" w:cs="Arial"/>
          <w:lang w:eastAsia="en-GB"/>
        </w:rPr>
        <w:t>;</w:t>
      </w:r>
      <w:r w:rsidR="00447B55" w:rsidRPr="00D22047">
        <w:rPr>
          <w:rFonts w:ascii="Arial" w:eastAsia="Times New Roman" w:hAnsi="Arial" w:cs="Arial"/>
          <w:lang w:eastAsia="en-GB"/>
        </w:rPr>
        <w:t xml:space="preserve"> the benefits often lead to better competition and long-term growth. So, being ethical and </w:t>
      </w:r>
      <w:r w:rsidR="00A31C03">
        <w:rPr>
          <w:rFonts w:ascii="Arial" w:eastAsia="Times New Roman" w:hAnsi="Arial" w:cs="Arial"/>
          <w:lang w:eastAsia="en-GB"/>
        </w:rPr>
        <w:t>caring for society are very important for successful,</w:t>
      </w:r>
      <w:r w:rsidR="00447B55" w:rsidRPr="00D22047">
        <w:rPr>
          <w:rFonts w:ascii="Arial" w:eastAsia="Times New Roman" w:hAnsi="Arial" w:cs="Arial"/>
          <w:lang w:eastAsia="en-GB"/>
        </w:rPr>
        <w:t xml:space="preserve"> lasting business operations</w:t>
      </w:r>
      <w:r w:rsidR="006F4E7B" w:rsidRPr="00D22047">
        <w:rPr>
          <w:rFonts w:ascii="Arial" w:eastAsia="Times New Roman" w:hAnsi="Arial" w:cs="Arial"/>
          <w:lang w:eastAsia="en-GB"/>
        </w:rPr>
        <w:t>.</w:t>
      </w:r>
    </w:p>
    <w:p w:rsidR="006F4E7B" w:rsidRPr="00D22047" w:rsidRDefault="006F4E7B" w:rsidP="006F4E7B">
      <w:pPr>
        <w:spacing w:before="100" w:beforeAutospacing="1" w:after="100" w:afterAutospacing="1" w:line="240" w:lineRule="auto"/>
        <w:outlineLvl w:val="0"/>
        <w:rPr>
          <w:rFonts w:ascii="Arial" w:eastAsia="Times New Roman" w:hAnsi="Arial" w:cs="Arial"/>
          <w:b/>
          <w:bCs/>
          <w:kern w:val="36"/>
          <w:sz w:val="24"/>
          <w:szCs w:val="48"/>
          <w:lang w:eastAsia="en-GB"/>
        </w:rPr>
      </w:pPr>
      <w:r w:rsidRPr="00D22047">
        <w:rPr>
          <w:rFonts w:ascii="Arial" w:eastAsia="Times New Roman" w:hAnsi="Arial" w:cs="Arial"/>
          <w:b/>
          <w:bCs/>
          <w:kern w:val="36"/>
          <w:sz w:val="24"/>
          <w:szCs w:val="48"/>
          <w:lang w:eastAsia="en-GB"/>
        </w:rPr>
        <w:lastRenderedPageBreak/>
        <w:t xml:space="preserve">Reference List </w:t>
      </w:r>
    </w:p>
    <w:p w:rsidR="00255869" w:rsidRPr="00255869" w:rsidRDefault="00255869" w:rsidP="00674984">
      <w:pPr>
        <w:spacing w:before="100" w:beforeAutospacing="1" w:after="100" w:afterAutospacing="1" w:line="360" w:lineRule="auto"/>
        <w:jc w:val="both"/>
        <w:rPr>
          <w:rFonts w:ascii="Arial" w:eastAsia="Times New Roman" w:hAnsi="Arial" w:cs="Arial"/>
          <w:szCs w:val="24"/>
          <w:lang w:eastAsia="en-GB"/>
        </w:rPr>
      </w:pPr>
      <w:r w:rsidRPr="00255869">
        <w:rPr>
          <w:rFonts w:ascii="Arial" w:hAnsi="Arial" w:cs="Arial"/>
          <w:shd w:val="clear" w:color="auto" w:fill="FFFFFF"/>
        </w:rPr>
        <w:t>Ben Khaled, W., and</w:t>
      </w:r>
      <w:r>
        <w:rPr>
          <w:rFonts w:ascii="Arial" w:hAnsi="Arial" w:cs="Arial"/>
          <w:shd w:val="clear" w:color="auto" w:fill="FFFFFF"/>
        </w:rPr>
        <w:t xml:space="preserve"> Gond, J.-P. (2020)</w:t>
      </w:r>
      <w:r w:rsidRPr="00255869">
        <w:rPr>
          <w:rFonts w:ascii="Arial" w:hAnsi="Arial" w:cs="Arial"/>
          <w:shd w:val="clear" w:color="auto" w:fill="FFFFFF"/>
        </w:rPr>
        <w:t xml:space="preserve"> </w:t>
      </w:r>
      <w:r>
        <w:rPr>
          <w:rFonts w:ascii="Arial" w:hAnsi="Arial" w:cs="Arial"/>
          <w:shd w:val="clear" w:color="auto" w:fill="FFFFFF"/>
        </w:rPr>
        <w:t>‘</w:t>
      </w:r>
      <w:r w:rsidRPr="00255869">
        <w:rPr>
          <w:rFonts w:ascii="Arial" w:hAnsi="Arial" w:cs="Arial"/>
          <w:shd w:val="clear" w:color="auto" w:fill="FFFFFF"/>
        </w:rPr>
        <w:t>How do external regulations shape the design of ethical tools in organisations? An open polity and sociology of compliance perspective</w:t>
      </w:r>
      <w:r>
        <w:rPr>
          <w:rFonts w:ascii="Arial" w:hAnsi="Arial" w:cs="Arial"/>
          <w:shd w:val="clear" w:color="auto" w:fill="FFFFFF"/>
        </w:rPr>
        <w:t>,</w:t>
      </w:r>
      <w:r w:rsidRPr="00255869">
        <w:rPr>
          <w:rFonts w:ascii="Arial" w:hAnsi="Arial" w:cs="Arial"/>
          <w:shd w:val="clear" w:color="auto" w:fill="FFFFFF"/>
        </w:rPr>
        <w:t> </w:t>
      </w:r>
      <w:r w:rsidRPr="00255869">
        <w:rPr>
          <w:rFonts w:ascii="Arial" w:hAnsi="Arial" w:cs="Arial"/>
          <w:i/>
          <w:iCs/>
          <w:shd w:val="clear" w:color="auto" w:fill="FFFFFF"/>
        </w:rPr>
        <w:t>Human Relations</w:t>
      </w:r>
      <w:r w:rsidRPr="00255869">
        <w:rPr>
          <w:rFonts w:ascii="Arial" w:hAnsi="Arial" w:cs="Arial"/>
          <w:shd w:val="clear" w:color="auto" w:fill="FFFFFF"/>
        </w:rPr>
        <w:t>, </w:t>
      </w:r>
      <w:r w:rsidRPr="00255869">
        <w:rPr>
          <w:rFonts w:ascii="Arial" w:hAnsi="Arial" w:cs="Arial"/>
          <w:i/>
          <w:iCs/>
          <w:shd w:val="clear" w:color="auto" w:fill="FFFFFF"/>
        </w:rPr>
        <w:t>73</w:t>
      </w:r>
      <w:r w:rsidRPr="00255869">
        <w:rPr>
          <w:rFonts w:ascii="Arial" w:hAnsi="Arial" w:cs="Arial"/>
          <w:shd w:val="clear" w:color="auto" w:fill="FFFFFF"/>
        </w:rPr>
        <w:t>(5), 653-681.</w:t>
      </w:r>
    </w:p>
    <w:p w:rsidR="006F4E7B" w:rsidRPr="00D22047" w:rsidRDefault="00674984" w:rsidP="00674984">
      <w:pPr>
        <w:spacing w:before="100" w:beforeAutospacing="1" w:after="100" w:afterAutospacing="1" w:line="360" w:lineRule="auto"/>
        <w:jc w:val="both"/>
        <w:rPr>
          <w:rFonts w:ascii="Arial" w:eastAsia="Times New Roman" w:hAnsi="Arial" w:cs="Arial"/>
          <w:szCs w:val="24"/>
          <w:lang w:eastAsia="en-GB"/>
        </w:rPr>
      </w:pPr>
      <w:r w:rsidRPr="00674984">
        <w:rPr>
          <w:rFonts w:ascii="Arial" w:eastAsia="Times New Roman" w:hAnsi="Arial" w:cs="Arial"/>
          <w:szCs w:val="24"/>
          <w:lang w:eastAsia="en-GB"/>
        </w:rPr>
        <w:t xml:space="preserve">Carroll, A. (1991) </w:t>
      </w:r>
      <w:r>
        <w:rPr>
          <w:rFonts w:ascii="Arial" w:eastAsia="Times New Roman" w:hAnsi="Arial" w:cs="Arial"/>
          <w:szCs w:val="24"/>
          <w:lang w:eastAsia="en-GB"/>
        </w:rPr>
        <w:t>‘</w:t>
      </w:r>
      <w:r w:rsidRPr="00674984">
        <w:rPr>
          <w:rFonts w:ascii="Arial" w:eastAsia="Times New Roman" w:hAnsi="Arial" w:cs="Arial"/>
          <w:szCs w:val="24"/>
          <w:lang w:eastAsia="en-GB"/>
        </w:rPr>
        <w:t>The Pyramid of Corporate Social Responsibility: Toward the Moral Management of Organizational Stakeholders</w:t>
      </w:r>
      <w:r>
        <w:rPr>
          <w:rFonts w:ascii="Arial" w:eastAsia="Times New Roman" w:hAnsi="Arial" w:cs="Arial"/>
          <w:szCs w:val="24"/>
          <w:lang w:eastAsia="en-GB"/>
        </w:rPr>
        <w:t>’,</w:t>
      </w:r>
      <w:r w:rsidRPr="00674984">
        <w:rPr>
          <w:rFonts w:ascii="Arial" w:eastAsia="Times New Roman" w:hAnsi="Arial" w:cs="Arial"/>
          <w:szCs w:val="24"/>
          <w:lang w:eastAsia="en-GB"/>
        </w:rPr>
        <w:t xml:space="preserve"> </w:t>
      </w:r>
      <w:r w:rsidRPr="00674984">
        <w:rPr>
          <w:rFonts w:ascii="Arial" w:eastAsia="Times New Roman" w:hAnsi="Arial" w:cs="Arial"/>
          <w:i/>
          <w:szCs w:val="24"/>
          <w:lang w:eastAsia="en-GB"/>
        </w:rPr>
        <w:t>Business Horizons</w:t>
      </w:r>
      <w:r>
        <w:rPr>
          <w:rFonts w:ascii="Arial" w:eastAsia="Times New Roman" w:hAnsi="Arial" w:cs="Arial"/>
          <w:szCs w:val="24"/>
          <w:lang w:eastAsia="en-GB"/>
        </w:rPr>
        <w:t>, 34, 39-48</w:t>
      </w:r>
      <w:r w:rsidR="006F4E7B" w:rsidRPr="00D22047">
        <w:rPr>
          <w:rFonts w:ascii="Arial" w:eastAsia="Times New Roman" w:hAnsi="Arial" w:cs="Arial"/>
          <w:szCs w:val="24"/>
          <w:lang w:eastAsia="en-GB"/>
        </w:rPr>
        <w:t>.</w:t>
      </w:r>
    </w:p>
    <w:p w:rsidR="005925EA" w:rsidRPr="005925EA" w:rsidRDefault="005925EA" w:rsidP="00674984">
      <w:pPr>
        <w:spacing w:before="100" w:beforeAutospacing="1" w:after="100" w:afterAutospacing="1" w:line="360" w:lineRule="auto"/>
        <w:jc w:val="both"/>
        <w:rPr>
          <w:rFonts w:ascii="Arial" w:eastAsia="Times New Roman" w:hAnsi="Arial" w:cs="Arial"/>
          <w:szCs w:val="24"/>
          <w:lang w:eastAsia="en-GB"/>
        </w:rPr>
      </w:pPr>
      <w:r>
        <w:rPr>
          <w:rFonts w:ascii="Arial" w:hAnsi="Arial" w:cs="Arial"/>
          <w:color w:val="1B1B1B"/>
          <w:shd w:val="clear" w:color="auto" w:fill="FFFFFF"/>
        </w:rPr>
        <w:t>Chen, C. C.</w:t>
      </w:r>
      <w:r w:rsidRPr="005925EA">
        <w:rPr>
          <w:rFonts w:ascii="Arial" w:hAnsi="Arial" w:cs="Arial"/>
          <w:color w:val="1B1B1B"/>
          <w:shd w:val="clear" w:color="auto" w:fill="FFFFFF"/>
        </w:rPr>
        <w:t xml:space="preserve"> </w:t>
      </w:r>
      <w:r>
        <w:rPr>
          <w:rFonts w:ascii="Arial" w:hAnsi="Arial" w:cs="Arial"/>
          <w:color w:val="1B1B1B"/>
          <w:shd w:val="clear" w:color="auto" w:fill="FFFFFF"/>
        </w:rPr>
        <w:t>et al. (2021)</w:t>
      </w:r>
      <w:r w:rsidRPr="005925EA">
        <w:rPr>
          <w:rFonts w:ascii="Arial" w:hAnsi="Arial" w:cs="Arial"/>
          <w:color w:val="1B1B1B"/>
          <w:shd w:val="clear" w:color="auto" w:fill="FFFFFF"/>
        </w:rPr>
        <w:t xml:space="preserve"> </w:t>
      </w:r>
      <w:r>
        <w:rPr>
          <w:rFonts w:ascii="Arial" w:hAnsi="Arial" w:cs="Arial"/>
          <w:color w:val="1B1B1B"/>
          <w:shd w:val="clear" w:color="auto" w:fill="FFFFFF"/>
        </w:rPr>
        <w:t>‘</w:t>
      </w:r>
      <w:r w:rsidRPr="005925EA">
        <w:rPr>
          <w:rFonts w:ascii="Arial" w:hAnsi="Arial" w:cs="Arial"/>
          <w:color w:val="1B1B1B"/>
          <w:shd w:val="clear" w:color="auto" w:fill="FFFFFF"/>
        </w:rPr>
        <w:t>The Role of Corporate Social Responsibility and Corporate Image in Times of Crisis: The Mediating Role of Customer Trust</w:t>
      </w:r>
      <w:r>
        <w:rPr>
          <w:rFonts w:ascii="Arial" w:hAnsi="Arial" w:cs="Arial"/>
          <w:color w:val="1B1B1B"/>
          <w:shd w:val="clear" w:color="auto" w:fill="FFFFFF"/>
        </w:rPr>
        <w:t>’,</w:t>
      </w:r>
      <w:r w:rsidRPr="005925EA">
        <w:rPr>
          <w:rFonts w:ascii="Arial" w:hAnsi="Arial" w:cs="Arial"/>
          <w:color w:val="1B1B1B"/>
          <w:shd w:val="clear" w:color="auto" w:fill="FFFFFF"/>
        </w:rPr>
        <w:t> </w:t>
      </w:r>
      <w:r w:rsidRPr="005925EA">
        <w:rPr>
          <w:rFonts w:ascii="Arial" w:hAnsi="Arial" w:cs="Arial"/>
          <w:i/>
          <w:iCs/>
          <w:color w:val="1B1B1B"/>
          <w:shd w:val="clear" w:color="auto" w:fill="FFFFFF"/>
        </w:rPr>
        <w:t>International journal of environmental research and public health</w:t>
      </w:r>
      <w:r w:rsidRPr="005925EA">
        <w:rPr>
          <w:rFonts w:ascii="Arial" w:hAnsi="Arial" w:cs="Arial"/>
          <w:color w:val="1B1B1B"/>
          <w:shd w:val="clear" w:color="auto" w:fill="FFFFFF"/>
        </w:rPr>
        <w:t>, </w:t>
      </w:r>
      <w:r w:rsidRPr="005925EA">
        <w:rPr>
          <w:rFonts w:ascii="Arial" w:hAnsi="Arial" w:cs="Arial"/>
          <w:i/>
          <w:iCs/>
          <w:color w:val="1B1B1B"/>
          <w:shd w:val="clear" w:color="auto" w:fill="FFFFFF"/>
        </w:rPr>
        <w:t>18</w:t>
      </w:r>
      <w:r w:rsidRPr="005925EA">
        <w:rPr>
          <w:rFonts w:ascii="Arial" w:hAnsi="Arial" w:cs="Arial"/>
          <w:color w:val="1B1B1B"/>
          <w:shd w:val="clear" w:color="auto" w:fill="FFFFFF"/>
        </w:rPr>
        <w:t>(16), 8275.</w:t>
      </w:r>
    </w:p>
    <w:p w:rsidR="006F4E7B" w:rsidRPr="00D22047" w:rsidRDefault="004E0F4E" w:rsidP="00674984">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 xml:space="preserve">Crane, A. </w:t>
      </w:r>
      <w:r w:rsidR="00F06F15">
        <w:rPr>
          <w:rFonts w:ascii="Arial" w:eastAsia="Times New Roman" w:hAnsi="Arial" w:cs="Arial"/>
          <w:szCs w:val="24"/>
          <w:lang w:eastAsia="en-GB"/>
        </w:rPr>
        <w:t xml:space="preserve">et al. </w:t>
      </w:r>
      <w:r w:rsidR="009275E8" w:rsidRPr="009275E8">
        <w:rPr>
          <w:rFonts w:ascii="Arial" w:eastAsia="Times New Roman" w:hAnsi="Arial" w:cs="Arial"/>
          <w:szCs w:val="24"/>
          <w:lang w:eastAsia="en-GB"/>
        </w:rPr>
        <w:t xml:space="preserve">(2019) </w:t>
      </w:r>
      <w:r w:rsidR="009275E8" w:rsidRPr="00003A1E">
        <w:rPr>
          <w:rFonts w:ascii="Arial" w:eastAsia="Times New Roman" w:hAnsi="Arial" w:cs="Arial"/>
          <w:i/>
          <w:szCs w:val="24"/>
          <w:lang w:eastAsia="en-GB"/>
        </w:rPr>
        <w:t>Business Ethics: Managing Corporate Citizenship and Sustainability in the Age of Globalization</w:t>
      </w:r>
      <w:r w:rsidR="009275E8" w:rsidRPr="009275E8">
        <w:rPr>
          <w:rFonts w:ascii="Arial" w:eastAsia="Times New Roman" w:hAnsi="Arial" w:cs="Arial"/>
          <w:szCs w:val="24"/>
          <w:lang w:eastAsia="en-GB"/>
        </w:rPr>
        <w:t xml:space="preserve">. </w:t>
      </w:r>
      <w:r>
        <w:rPr>
          <w:rFonts w:ascii="Arial" w:eastAsia="Times New Roman" w:hAnsi="Arial" w:cs="Arial"/>
          <w:szCs w:val="24"/>
          <w:lang w:eastAsia="en-GB"/>
        </w:rPr>
        <w:t>5</w:t>
      </w:r>
      <w:r w:rsidRPr="004E0F4E">
        <w:rPr>
          <w:rFonts w:ascii="Arial" w:eastAsia="Times New Roman" w:hAnsi="Arial" w:cs="Arial"/>
          <w:szCs w:val="24"/>
          <w:vertAlign w:val="superscript"/>
          <w:lang w:eastAsia="en-GB"/>
        </w:rPr>
        <w:t>th</w:t>
      </w:r>
      <w:r>
        <w:rPr>
          <w:rFonts w:ascii="Arial" w:eastAsia="Times New Roman" w:hAnsi="Arial" w:cs="Arial"/>
          <w:szCs w:val="24"/>
          <w:lang w:eastAsia="en-GB"/>
        </w:rPr>
        <w:t xml:space="preserve"> </w:t>
      </w:r>
      <w:proofErr w:type="spellStart"/>
      <w:r>
        <w:rPr>
          <w:rFonts w:ascii="Arial" w:eastAsia="Times New Roman" w:hAnsi="Arial" w:cs="Arial"/>
          <w:szCs w:val="24"/>
          <w:lang w:eastAsia="en-GB"/>
        </w:rPr>
        <w:t>edn</w:t>
      </w:r>
      <w:proofErr w:type="spellEnd"/>
      <w:r>
        <w:rPr>
          <w:rFonts w:ascii="Arial" w:eastAsia="Times New Roman" w:hAnsi="Arial" w:cs="Arial"/>
          <w:szCs w:val="24"/>
          <w:lang w:eastAsia="en-GB"/>
        </w:rPr>
        <w:t>.</w:t>
      </w:r>
      <w:r w:rsidR="009275E8" w:rsidRPr="009275E8">
        <w:rPr>
          <w:rFonts w:ascii="Arial" w:eastAsia="Times New Roman" w:hAnsi="Arial" w:cs="Arial"/>
          <w:szCs w:val="24"/>
          <w:lang w:eastAsia="en-GB"/>
        </w:rPr>
        <w:t xml:space="preserve"> </w:t>
      </w:r>
      <w:r w:rsidR="009275E8">
        <w:rPr>
          <w:rFonts w:ascii="Arial" w:eastAsia="Times New Roman" w:hAnsi="Arial" w:cs="Arial"/>
          <w:szCs w:val="24"/>
          <w:lang w:eastAsia="en-GB"/>
        </w:rPr>
        <w:t>Oxford: Oxford University Press, Oxford</w:t>
      </w:r>
      <w:r w:rsidR="006F4E7B" w:rsidRPr="00D22047">
        <w:rPr>
          <w:rFonts w:ascii="Arial" w:eastAsia="Times New Roman" w:hAnsi="Arial" w:cs="Arial"/>
          <w:szCs w:val="24"/>
          <w:lang w:eastAsia="en-GB"/>
        </w:rPr>
        <w:t>.</w:t>
      </w:r>
    </w:p>
    <w:p w:rsidR="006F4E7B" w:rsidRDefault="00003A1E" w:rsidP="00003A1E">
      <w:pPr>
        <w:spacing w:before="100" w:beforeAutospacing="1" w:after="100" w:afterAutospacing="1" w:line="360" w:lineRule="auto"/>
        <w:jc w:val="both"/>
        <w:rPr>
          <w:rFonts w:ascii="Arial" w:eastAsia="Times New Roman" w:hAnsi="Arial" w:cs="Arial"/>
          <w:szCs w:val="24"/>
          <w:lang w:eastAsia="en-GB"/>
        </w:rPr>
      </w:pPr>
      <w:proofErr w:type="spellStart"/>
      <w:r w:rsidRPr="00003A1E">
        <w:rPr>
          <w:rFonts w:ascii="Arial" w:eastAsia="Times New Roman" w:hAnsi="Arial" w:cs="Arial"/>
          <w:szCs w:val="24"/>
          <w:lang w:eastAsia="en-GB"/>
        </w:rPr>
        <w:t>Elkington</w:t>
      </w:r>
      <w:proofErr w:type="spellEnd"/>
      <w:r w:rsidRPr="00003A1E">
        <w:rPr>
          <w:rFonts w:ascii="Arial" w:eastAsia="Times New Roman" w:hAnsi="Arial" w:cs="Arial"/>
          <w:szCs w:val="24"/>
          <w:lang w:eastAsia="en-GB"/>
        </w:rPr>
        <w:t xml:space="preserve">, J. (1997) </w:t>
      </w:r>
      <w:r w:rsidRPr="00003A1E">
        <w:rPr>
          <w:rFonts w:ascii="Arial" w:eastAsia="Times New Roman" w:hAnsi="Arial" w:cs="Arial"/>
          <w:i/>
          <w:szCs w:val="24"/>
          <w:lang w:eastAsia="en-GB"/>
        </w:rPr>
        <w:t>Cannibals with Forks: The Triple Bottom Line of 21st Century Business</w:t>
      </w:r>
      <w:r>
        <w:rPr>
          <w:rFonts w:ascii="Arial" w:eastAsia="Times New Roman" w:hAnsi="Arial" w:cs="Arial"/>
          <w:szCs w:val="24"/>
          <w:lang w:eastAsia="en-GB"/>
        </w:rPr>
        <w:t>. Oxford: Capstone</w:t>
      </w:r>
      <w:r w:rsidR="006F4E7B" w:rsidRPr="00D22047">
        <w:rPr>
          <w:rFonts w:ascii="Arial" w:eastAsia="Times New Roman" w:hAnsi="Arial" w:cs="Arial"/>
          <w:szCs w:val="24"/>
          <w:lang w:eastAsia="en-GB"/>
        </w:rPr>
        <w:t>.</w:t>
      </w:r>
    </w:p>
    <w:p w:rsidR="00F958F9" w:rsidRDefault="00F958F9" w:rsidP="00003A1E">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Kim, M. and Kim, J. (2021)</w:t>
      </w:r>
      <w:r w:rsidRPr="00F958F9">
        <w:rPr>
          <w:rFonts w:ascii="Arial" w:eastAsia="Times New Roman" w:hAnsi="Arial" w:cs="Arial"/>
          <w:szCs w:val="24"/>
          <w:lang w:eastAsia="en-GB"/>
        </w:rPr>
        <w:t xml:space="preserve"> </w:t>
      </w:r>
      <w:r>
        <w:rPr>
          <w:rFonts w:ascii="Arial" w:eastAsia="Times New Roman" w:hAnsi="Arial" w:cs="Arial"/>
          <w:szCs w:val="24"/>
          <w:lang w:eastAsia="en-GB"/>
        </w:rPr>
        <w:t>‘</w:t>
      </w:r>
      <w:r w:rsidRPr="00F958F9">
        <w:rPr>
          <w:rFonts w:ascii="Arial" w:eastAsia="Times New Roman" w:hAnsi="Arial" w:cs="Arial"/>
          <w:szCs w:val="24"/>
          <w:lang w:eastAsia="en-GB"/>
        </w:rPr>
        <w:t>Corporate social responsibility, employee engagement, well-being and the task per</w:t>
      </w:r>
      <w:r>
        <w:rPr>
          <w:rFonts w:ascii="Arial" w:eastAsia="Times New Roman" w:hAnsi="Arial" w:cs="Arial"/>
          <w:szCs w:val="24"/>
          <w:lang w:eastAsia="en-GB"/>
        </w:rPr>
        <w:t>formance of frontline employees’,</w:t>
      </w:r>
      <w:r w:rsidRPr="00F958F9">
        <w:rPr>
          <w:rFonts w:ascii="Arial" w:eastAsia="Times New Roman" w:hAnsi="Arial" w:cs="Arial"/>
          <w:szCs w:val="24"/>
          <w:lang w:eastAsia="en-GB"/>
        </w:rPr>
        <w:t xml:space="preserve"> </w:t>
      </w:r>
      <w:r w:rsidRPr="00F958F9">
        <w:rPr>
          <w:rFonts w:ascii="Arial" w:eastAsia="Times New Roman" w:hAnsi="Arial" w:cs="Arial"/>
          <w:i/>
          <w:szCs w:val="24"/>
          <w:lang w:eastAsia="en-GB"/>
        </w:rPr>
        <w:t>Management Decision</w:t>
      </w:r>
      <w:r w:rsidR="00807159">
        <w:rPr>
          <w:rFonts w:ascii="Arial" w:eastAsia="Times New Roman" w:hAnsi="Arial" w:cs="Arial"/>
          <w:szCs w:val="24"/>
          <w:lang w:eastAsia="en-GB"/>
        </w:rPr>
        <w:t>, Vol. 59 No. 8 pp. 2040–2056.</w:t>
      </w:r>
    </w:p>
    <w:p w:rsidR="00807159" w:rsidRPr="00807159" w:rsidRDefault="00807159" w:rsidP="00003A1E">
      <w:pPr>
        <w:spacing w:before="100" w:beforeAutospacing="1" w:after="100" w:afterAutospacing="1" w:line="360" w:lineRule="auto"/>
        <w:jc w:val="both"/>
        <w:rPr>
          <w:rFonts w:ascii="Arial" w:eastAsia="Times New Roman" w:hAnsi="Arial" w:cs="Arial"/>
          <w:lang w:eastAsia="en-GB"/>
        </w:rPr>
      </w:pPr>
      <w:proofErr w:type="spellStart"/>
      <w:r>
        <w:rPr>
          <w:rFonts w:ascii="Arial" w:hAnsi="Arial" w:cs="Arial"/>
          <w:shd w:val="clear" w:color="auto" w:fill="F0F2FA"/>
        </w:rPr>
        <w:t>Leelawati</w:t>
      </w:r>
      <w:proofErr w:type="spellEnd"/>
      <w:r>
        <w:rPr>
          <w:rFonts w:ascii="Arial" w:hAnsi="Arial" w:cs="Arial"/>
          <w:shd w:val="clear" w:color="auto" w:fill="F0F2FA"/>
        </w:rPr>
        <w:t>, L. et al. (2025)</w:t>
      </w:r>
      <w:r w:rsidRPr="00807159">
        <w:rPr>
          <w:rFonts w:ascii="Arial" w:hAnsi="Arial" w:cs="Arial"/>
          <w:shd w:val="clear" w:color="auto" w:fill="F0F2FA"/>
        </w:rPr>
        <w:t xml:space="preserve"> </w:t>
      </w:r>
      <w:r>
        <w:rPr>
          <w:rFonts w:ascii="Arial" w:hAnsi="Arial" w:cs="Arial"/>
          <w:shd w:val="clear" w:color="auto" w:fill="F0F2FA"/>
        </w:rPr>
        <w:t>‘</w:t>
      </w:r>
      <w:r w:rsidRPr="00807159">
        <w:rPr>
          <w:rFonts w:ascii="Arial" w:hAnsi="Arial" w:cs="Arial"/>
          <w:shd w:val="clear" w:color="auto" w:fill="F0F2FA"/>
        </w:rPr>
        <w:t xml:space="preserve">Unilever’s Ethical Decision-Making </w:t>
      </w:r>
      <w:proofErr w:type="gramStart"/>
      <w:r w:rsidRPr="00807159">
        <w:rPr>
          <w:rFonts w:ascii="Arial" w:hAnsi="Arial" w:cs="Arial"/>
          <w:shd w:val="clear" w:color="auto" w:fill="F0F2FA"/>
        </w:rPr>
        <w:t>In</w:t>
      </w:r>
      <w:proofErr w:type="gramEnd"/>
      <w:r w:rsidRPr="00807159">
        <w:rPr>
          <w:rFonts w:ascii="Arial" w:hAnsi="Arial" w:cs="Arial"/>
          <w:shd w:val="clear" w:color="auto" w:fill="F0F2FA"/>
        </w:rPr>
        <w:t xml:space="preserve"> CSR And Sustainable Business Practices</w:t>
      </w:r>
      <w:r>
        <w:rPr>
          <w:rFonts w:ascii="Arial" w:hAnsi="Arial" w:cs="Arial"/>
          <w:shd w:val="clear" w:color="auto" w:fill="F0F2FA"/>
        </w:rPr>
        <w:t>’,</w:t>
      </w:r>
      <w:r w:rsidRPr="00807159">
        <w:rPr>
          <w:rFonts w:ascii="Arial" w:hAnsi="Arial" w:cs="Arial"/>
          <w:shd w:val="clear" w:color="auto" w:fill="F0F2FA"/>
        </w:rPr>
        <w:t xml:space="preserve"> </w:t>
      </w:r>
      <w:r w:rsidRPr="00807159">
        <w:rPr>
          <w:rFonts w:ascii="Arial" w:hAnsi="Arial" w:cs="Arial"/>
          <w:i/>
          <w:shd w:val="clear" w:color="auto" w:fill="F0F2FA"/>
        </w:rPr>
        <w:t>International Journal of Environmental Sciences</w:t>
      </w:r>
      <w:r w:rsidRPr="00807159">
        <w:rPr>
          <w:rFonts w:ascii="Arial" w:hAnsi="Arial" w:cs="Arial"/>
          <w:shd w:val="clear" w:color="auto" w:fill="F0F2FA"/>
        </w:rPr>
        <w:t>, 1427–1441. </w:t>
      </w:r>
    </w:p>
    <w:p w:rsidR="005E56EF" w:rsidRDefault="005E56EF" w:rsidP="005E56EF">
      <w:pPr>
        <w:spacing w:before="100" w:beforeAutospacing="1" w:after="100" w:afterAutospacing="1" w:line="360" w:lineRule="auto"/>
        <w:jc w:val="both"/>
        <w:rPr>
          <w:rFonts w:ascii="Arial" w:eastAsia="Times New Roman" w:hAnsi="Arial" w:cs="Arial"/>
          <w:szCs w:val="24"/>
          <w:lang w:eastAsia="en-GB"/>
        </w:rPr>
      </w:pPr>
      <w:r>
        <w:rPr>
          <w:rFonts w:ascii="Arial" w:hAnsi="Arial" w:cs="Arial"/>
          <w:color w:val="1A1A1A"/>
          <w:shd w:val="clear" w:color="auto" w:fill="F7F7F7"/>
        </w:rPr>
        <w:t>McDonald, G</w:t>
      </w:r>
      <w:r>
        <w:rPr>
          <w:rStyle w:val="al-author-delim"/>
          <w:rFonts w:ascii="Arial" w:hAnsi="Arial" w:cs="Arial"/>
          <w:color w:val="1A1A1A"/>
          <w:bdr w:val="none" w:sz="0" w:space="0" w:color="auto" w:frame="1"/>
          <w:shd w:val="clear" w:color="auto" w:fill="F7F7F7"/>
        </w:rPr>
        <w:t xml:space="preserve">. et al. </w:t>
      </w:r>
      <w:r>
        <w:rPr>
          <w:rFonts w:ascii="Arial" w:hAnsi="Arial" w:cs="Arial"/>
          <w:color w:val="1A1A1A"/>
          <w:shd w:val="clear" w:color="auto" w:fill="F7F7F7"/>
        </w:rPr>
        <w:t>(2010) ‘Ethical decision</w:t>
      </w:r>
      <w:r>
        <w:rPr>
          <w:rFonts w:ascii="Cambria Math" w:hAnsi="Cambria Math" w:cs="Cambria Math"/>
          <w:color w:val="1A1A1A"/>
          <w:shd w:val="clear" w:color="auto" w:fill="F7F7F7"/>
        </w:rPr>
        <w:t>‐</w:t>
      </w:r>
      <w:r>
        <w:rPr>
          <w:rFonts w:ascii="Arial" w:hAnsi="Arial" w:cs="Arial"/>
          <w:color w:val="1A1A1A"/>
          <w:shd w:val="clear" w:color="auto" w:fill="F7F7F7"/>
        </w:rPr>
        <w:t>making: an integrative model for business practice’, </w:t>
      </w:r>
      <w:r>
        <w:rPr>
          <w:rStyle w:val="Emphasis"/>
          <w:rFonts w:ascii="Arial" w:hAnsi="Arial" w:cs="Arial"/>
          <w:color w:val="1A1A1A"/>
          <w:bdr w:val="none" w:sz="0" w:space="0" w:color="auto" w:frame="1"/>
          <w:shd w:val="clear" w:color="auto" w:fill="F7F7F7"/>
        </w:rPr>
        <w:t>European Business Review</w:t>
      </w:r>
      <w:r>
        <w:rPr>
          <w:rFonts w:ascii="Arial" w:hAnsi="Arial" w:cs="Arial"/>
          <w:color w:val="1A1A1A"/>
          <w:shd w:val="clear" w:color="auto" w:fill="F7F7F7"/>
        </w:rPr>
        <w:t>, Vol. 22 No. 4 pp. 359–376</w:t>
      </w:r>
      <w:r w:rsidRPr="00D22047">
        <w:rPr>
          <w:rFonts w:ascii="Arial" w:eastAsia="Times New Roman" w:hAnsi="Arial" w:cs="Arial"/>
          <w:szCs w:val="24"/>
          <w:lang w:eastAsia="en-GB"/>
        </w:rPr>
        <w:t>.</w:t>
      </w:r>
    </w:p>
    <w:p w:rsidR="006F4E7B" w:rsidRPr="00D22047" w:rsidRDefault="00C33D56" w:rsidP="00C33D56">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Mullins, L. J. (2007)</w:t>
      </w:r>
      <w:r w:rsidRPr="00C33D56">
        <w:rPr>
          <w:rFonts w:ascii="Arial" w:eastAsia="Times New Roman" w:hAnsi="Arial" w:cs="Arial"/>
          <w:szCs w:val="24"/>
          <w:lang w:eastAsia="en-GB"/>
        </w:rPr>
        <w:t xml:space="preserve"> </w:t>
      </w:r>
      <w:r w:rsidRPr="00C33D56">
        <w:rPr>
          <w:rFonts w:ascii="Arial" w:eastAsia="Times New Roman" w:hAnsi="Arial" w:cs="Arial"/>
          <w:i/>
          <w:szCs w:val="24"/>
          <w:lang w:eastAsia="en-GB"/>
        </w:rPr>
        <w:t>Management and Organizational Behaviour</w:t>
      </w:r>
      <w:r>
        <w:rPr>
          <w:rFonts w:ascii="Arial" w:eastAsia="Times New Roman" w:hAnsi="Arial" w:cs="Arial"/>
          <w:i/>
          <w:szCs w:val="24"/>
          <w:lang w:eastAsia="en-GB"/>
        </w:rPr>
        <w:t>.</w:t>
      </w:r>
      <w:r>
        <w:rPr>
          <w:rFonts w:ascii="Arial" w:eastAsia="Times New Roman" w:hAnsi="Arial" w:cs="Arial"/>
          <w:szCs w:val="24"/>
          <w:lang w:eastAsia="en-GB"/>
        </w:rPr>
        <w:t xml:space="preserve"> </w:t>
      </w:r>
      <w:r w:rsidRPr="00C33D56">
        <w:rPr>
          <w:rFonts w:ascii="Arial" w:eastAsia="Times New Roman" w:hAnsi="Arial" w:cs="Arial"/>
          <w:szCs w:val="24"/>
          <w:lang w:eastAsia="en-GB"/>
        </w:rPr>
        <w:t xml:space="preserve">8th </w:t>
      </w:r>
      <w:proofErr w:type="spellStart"/>
      <w:r w:rsidRPr="00C33D56">
        <w:rPr>
          <w:rFonts w:ascii="Arial" w:eastAsia="Times New Roman" w:hAnsi="Arial" w:cs="Arial"/>
          <w:szCs w:val="24"/>
          <w:lang w:eastAsia="en-GB"/>
        </w:rPr>
        <w:t>ed</w:t>
      </w:r>
      <w:r>
        <w:rPr>
          <w:rFonts w:ascii="Arial" w:eastAsia="Times New Roman" w:hAnsi="Arial" w:cs="Arial"/>
          <w:szCs w:val="24"/>
          <w:lang w:eastAsia="en-GB"/>
        </w:rPr>
        <w:t>n</w:t>
      </w:r>
      <w:proofErr w:type="spellEnd"/>
      <w:r>
        <w:rPr>
          <w:rFonts w:ascii="Arial" w:eastAsia="Times New Roman" w:hAnsi="Arial" w:cs="Arial"/>
          <w:szCs w:val="24"/>
          <w:lang w:eastAsia="en-GB"/>
        </w:rPr>
        <w:t>. London: Pearson Education Ltd</w:t>
      </w:r>
      <w:r w:rsidR="006F4E7B" w:rsidRPr="00D22047">
        <w:rPr>
          <w:rFonts w:ascii="Arial" w:eastAsia="Times New Roman" w:hAnsi="Arial" w:cs="Arial"/>
          <w:szCs w:val="24"/>
          <w:lang w:eastAsia="en-GB"/>
        </w:rPr>
        <w:t>.</w:t>
      </w:r>
    </w:p>
    <w:p w:rsidR="005E56EF" w:rsidRPr="00D22047" w:rsidRDefault="005E56EF" w:rsidP="005E56EF">
      <w:pPr>
        <w:spacing w:before="100" w:beforeAutospacing="1" w:after="100" w:afterAutospacing="1" w:line="360" w:lineRule="auto"/>
        <w:jc w:val="both"/>
        <w:rPr>
          <w:rFonts w:ascii="Arial" w:eastAsia="Times New Roman" w:hAnsi="Arial" w:cs="Arial"/>
          <w:szCs w:val="24"/>
          <w:lang w:eastAsia="en-GB"/>
        </w:rPr>
      </w:pPr>
      <w:r w:rsidRPr="00954982">
        <w:rPr>
          <w:rFonts w:ascii="Arial" w:eastAsia="Times New Roman" w:hAnsi="Arial" w:cs="Arial"/>
          <w:szCs w:val="24"/>
          <w:lang w:eastAsia="en-GB"/>
        </w:rPr>
        <w:t>Phil</w:t>
      </w:r>
      <w:r>
        <w:rPr>
          <w:rFonts w:ascii="Arial" w:eastAsia="Times New Roman" w:hAnsi="Arial" w:cs="Arial"/>
          <w:szCs w:val="24"/>
          <w:lang w:eastAsia="en-GB"/>
        </w:rPr>
        <w:t>lips, J., and Klein, J. D. (2023)</w:t>
      </w:r>
      <w:r w:rsidRPr="00954982">
        <w:rPr>
          <w:rFonts w:ascii="Arial" w:eastAsia="Times New Roman" w:hAnsi="Arial" w:cs="Arial"/>
          <w:szCs w:val="24"/>
          <w:lang w:eastAsia="en-GB"/>
        </w:rPr>
        <w:t xml:space="preserve"> </w:t>
      </w:r>
      <w:r>
        <w:rPr>
          <w:rFonts w:ascii="Arial" w:eastAsia="Times New Roman" w:hAnsi="Arial" w:cs="Arial"/>
          <w:szCs w:val="24"/>
          <w:lang w:eastAsia="en-GB"/>
        </w:rPr>
        <w:t>‘</w:t>
      </w:r>
      <w:r w:rsidRPr="00954982">
        <w:rPr>
          <w:rFonts w:ascii="Arial" w:eastAsia="Times New Roman" w:hAnsi="Arial" w:cs="Arial"/>
          <w:szCs w:val="24"/>
          <w:lang w:eastAsia="en-GB"/>
        </w:rPr>
        <w:t>Change Management: From</w:t>
      </w:r>
      <w:r>
        <w:rPr>
          <w:rFonts w:ascii="Arial" w:eastAsia="Times New Roman" w:hAnsi="Arial" w:cs="Arial"/>
          <w:szCs w:val="24"/>
          <w:lang w:eastAsia="en-GB"/>
        </w:rPr>
        <w:t xml:space="preserve"> Theory to Practice’, </w:t>
      </w:r>
      <w:proofErr w:type="spellStart"/>
      <w:r w:rsidRPr="00954982">
        <w:rPr>
          <w:rFonts w:ascii="Arial" w:eastAsia="Times New Roman" w:hAnsi="Arial" w:cs="Arial"/>
          <w:i/>
          <w:szCs w:val="24"/>
          <w:lang w:eastAsia="en-GB"/>
        </w:rPr>
        <w:t>TechTrends</w:t>
      </w:r>
      <w:proofErr w:type="spellEnd"/>
      <w:r w:rsidRPr="00954982">
        <w:rPr>
          <w:rFonts w:ascii="Arial" w:eastAsia="Times New Roman" w:hAnsi="Arial" w:cs="Arial"/>
          <w:i/>
          <w:szCs w:val="24"/>
          <w:lang w:eastAsia="en-GB"/>
        </w:rPr>
        <w:t>: for leaders in education &amp; training</w:t>
      </w:r>
      <w:r>
        <w:rPr>
          <w:rFonts w:ascii="Arial" w:eastAsia="Times New Roman" w:hAnsi="Arial" w:cs="Arial"/>
          <w:szCs w:val="24"/>
          <w:lang w:eastAsia="en-GB"/>
        </w:rPr>
        <w:t>, 67(1), 189–197</w:t>
      </w:r>
      <w:r w:rsidRPr="00D22047">
        <w:rPr>
          <w:rFonts w:ascii="Arial" w:eastAsia="Times New Roman" w:hAnsi="Arial" w:cs="Arial"/>
          <w:szCs w:val="24"/>
          <w:lang w:eastAsia="en-GB"/>
        </w:rPr>
        <w:t>.</w:t>
      </w:r>
    </w:p>
    <w:p w:rsidR="00F958F9" w:rsidRPr="00807159" w:rsidRDefault="00F958F9" w:rsidP="00F06F15">
      <w:pPr>
        <w:spacing w:before="100" w:beforeAutospacing="1" w:after="100" w:afterAutospacing="1" w:line="360" w:lineRule="auto"/>
        <w:jc w:val="both"/>
        <w:rPr>
          <w:rFonts w:ascii="Arial" w:hAnsi="Arial" w:cs="Arial"/>
          <w:shd w:val="clear" w:color="auto" w:fill="F7F7F7"/>
        </w:rPr>
      </w:pPr>
      <w:r w:rsidRPr="00807159">
        <w:rPr>
          <w:rFonts w:ascii="Arial" w:hAnsi="Arial" w:cs="Arial"/>
          <w:shd w:val="clear" w:color="auto" w:fill="FFFFFF"/>
        </w:rPr>
        <w:lastRenderedPageBreak/>
        <w:t>Wang, Q. and Li, G. (2024) ‘Research on the Effect of Corporate Environmental Responsibility on Corporate Sustainability and the Mediator Effect of Corporate Environmental Strategy’, </w:t>
      </w:r>
      <w:r w:rsidRPr="00807159">
        <w:rPr>
          <w:rFonts w:ascii="Arial" w:hAnsi="Arial" w:cs="Arial"/>
          <w:i/>
          <w:iCs/>
          <w:shd w:val="clear" w:color="auto" w:fill="FFFFFF"/>
        </w:rPr>
        <w:t>Sage Open</w:t>
      </w:r>
      <w:r w:rsidRPr="00807159">
        <w:rPr>
          <w:rFonts w:ascii="Arial" w:hAnsi="Arial" w:cs="Arial"/>
          <w:shd w:val="clear" w:color="auto" w:fill="FFFFFF"/>
        </w:rPr>
        <w:t>, </w:t>
      </w:r>
      <w:r w:rsidRPr="00807159">
        <w:rPr>
          <w:rFonts w:ascii="Arial" w:hAnsi="Arial" w:cs="Arial"/>
          <w:i/>
          <w:iCs/>
          <w:shd w:val="clear" w:color="auto" w:fill="FFFFFF"/>
        </w:rPr>
        <w:t>14</w:t>
      </w:r>
      <w:r w:rsidRPr="00807159">
        <w:rPr>
          <w:rFonts w:ascii="Arial" w:hAnsi="Arial" w:cs="Arial"/>
          <w:shd w:val="clear" w:color="auto" w:fill="FFFFFF"/>
        </w:rPr>
        <w:t>(3).</w:t>
      </w:r>
    </w:p>
    <w:p w:rsidR="00546036" w:rsidRPr="00D22047" w:rsidRDefault="00546036">
      <w:pPr>
        <w:rPr>
          <w:sz w:val="20"/>
        </w:rPr>
      </w:pPr>
    </w:p>
    <w:sectPr w:rsidR="00546036" w:rsidRPr="00D220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1"/>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5C7"/>
    <w:rsid w:val="00003A1E"/>
    <w:rsid w:val="000924E2"/>
    <w:rsid w:val="000A65F4"/>
    <w:rsid w:val="000D00B1"/>
    <w:rsid w:val="001D7DBB"/>
    <w:rsid w:val="00201C28"/>
    <w:rsid w:val="00202D59"/>
    <w:rsid w:val="002316A0"/>
    <w:rsid w:val="00255869"/>
    <w:rsid w:val="00270D63"/>
    <w:rsid w:val="002F47D3"/>
    <w:rsid w:val="00321FAC"/>
    <w:rsid w:val="00326DCD"/>
    <w:rsid w:val="00327F11"/>
    <w:rsid w:val="00447B55"/>
    <w:rsid w:val="00456B69"/>
    <w:rsid w:val="004762FE"/>
    <w:rsid w:val="004E0F4E"/>
    <w:rsid w:val="00541DA4"/>
    <w:rsid w:val="00546036"/>
    <w:rsid w:val="005925EA"/>
    <w:rsid w:val="005B23C0"/>
    <w:rsid w:val="005E56EF"/>
    <w:rsid w:val="00674984"/>
    <w:rsid w:val="006A7659"/>
    <w:rsid w:val="006F4E7B"/>
    <w:rsid w:val="008012A7"/>
    <w:rsid w:val="00807159"/>
    <w:rsid w:val="008F7255"/>
    <w:rsid w:val="009275E8"/>
    <w:rsid w:val="00954982"/>
    <w:rsid w:val="0099322A"/>
    <w:rsid w:val="009D2818"/>
    <w:rsid w:val="00A076A7"/>
    <w:rsid w:val="00A16533"/>
    <w:rsid w:val="00A24E25"/>
    <w:rsid w:val="00A31C03"/>
    <w:rsid w:val="00AE366F"/>
    <w:rsid w:val="00AF70CA"/>
    <w:rsid w:val="00B56EF8"/>
    <w:rsid w:val="00C33D56"/>
    <w:rsid w:val="00C47B0A"/>
    <w:rsid w:val="00C52582"/>
    <w:rsid w:val="00C855C7"/>
    <w:rsid w:val="00CF6730"/>
    <w:rsid w:val="00D22047"/>
    <w:rsid w:val="00E37BB1"/>
    <w:rsid w:val="00F06F15"/>
    <w:rsid w:val="00F3143C"/>
    <w:rsid w:val="00F407A3"/>
    <w:rsid w:val="00F442FC"/>
    <w:rsid w:val="00F958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F31AD"/>
  <w15:chartTrackingRefBased/>
  <w15:docId w15:val="{A95EA5D8-73FF-492A-B6A1-67B32C2EA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6F4E7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F4E7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E7B"/>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6F4E7B"/>
    <w:rPr>
      <w:rFonts w:ascii="Times New Roman" w:eastAsia="Times New Roman" w:hAnsi="Times New Roman" w:cs="Times New Roman"/>
      <w:b/>
      <w:bCs/>
      <w:sz w:val="36"/>
      <w:szCs w:val="36"/>
      <w:lang w:val="en-GB" w:eastAsia="en-GB"/>
    </w:rPr>
  </w:style>
  <w:style w:type="paragraph" w:styleId="NormalWeb">
    <w:name w:val="Normal (Web)"/>
    <w:basedOn w:val="Normal"/>
    <w:uiPriority w:val="99"/>
    <w:semiHidden/>
    <w:unhideWhenUsed/>
    <w:rsid w:val="006F4E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F4E7B"/>
    <w:rPr>
      <w:b/>
      <w:bCs/>
    </w:rPr>
  </w:style>
  <w:style w:type="character" w:styleId="Emphasis">
    <w:name w:val="Emphasis"/>
    <w:basedOn w:val="DefaultParagraphFont"/>
    <w:uiPriority w:val="20"/>
    <w:qFormat/>
    <w:rsid w:val="006F4E7B"/>
    <w:rPr>
      <w:i/>
      <w:iCs/>
    </w:rPr>
  </w:style>
  <w:style w:type="table" w:styleId="TableGrid">
    <w:name w:val="Table Grid"/>
    <w:basedOn w:val="TableNormal"/>
    <w:uiPriority w:val="39"/>
    <w:rsid w:val="00541D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l-author-delim">
    <w:name w:val="al-author-delim"/>
    <w:basedOn w:val="DefaultParagraphFont"/>
    <w:rsid w:val="00F06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6751841">
      <w:bodyDiv w:val="1"/>
      <w:marLeft w:val="0"/>
      <w:marRight w:val="0"/>
      <w:marTop w:val="0"/>
      <w:marBottom w:val="0"/>
      <w:divBdr>
        <w:top w:val="none" w:sz="0" w:space="0" w:color="auto"/>
        <w:left w:val="none" w:sz="0" w:space="0" w:color="auto"/>
        <w:bottom w:val="none" w:sz="0" w:space="0" w:color="auto"/>
        <w:right w:val="none" w:sz="0" w:space="0" w:color="auto"/>
      </w:divBdr>
    </w:div>
    <w:div w:id="1378165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TotalTime>
  <Pages>6</Pages>
  <Words>1404</Words>
  <Characters>8006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Hussain</dc:creator>
  <cp:keywords/>
  <dc:description/>
  <cp:lastModifiedBy>Dell</cp:lastModifiedBy>
  <cp:revision>45</cp:revision>
  <dcterms:created xsi:type="dcterms:W3CDTF">2026-03-08T22:43:00Z</dcterms:created>
  <dcterms:modified xsi:type="dcterms:W3CDTF">2026-03-27T17:42:00Z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173269e0-7eea-42c9-83c8-72fd0f00f163</vt:lpwstr>
  </property>
</Properties>
</file>