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F551E" w14:textId="3FEF0402" w:rsidR="007176A4" w:rsidRDefault="004E033F">
      <w:r>
        <w:rPr>
          <w:noProof/>
        </w:rPr>
        <w:drawing>
          <wp:anchor distT="0" distB="0" distL="114300" distR="114300" simplePos="0" relativeHeight="251661312" behindDoc="1" locked="0" layoutInCell="1" allowOverlap="1" wp14:anchorId="79D90072" wp14:editId="46D93985">
            <wp:simplePos x="0" y="0"/>
            <wp:positionH relativeFrom="page">
              <wp:posOffset>-807898</wp:posOffset>
            </wp:positionH>
            <wp:positionV relativeFrom="paragraph">
              <wp:posOffset>-3061586</wp:posOffset>
            </wp:positionV>
            <wp:extent cx="12038050" cy="4594860"/>
            <wp:effectExtent l="0" t="0" r="0" b="0"/>
            <wp:wrapNone/>
            <wp:docPr id="379611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duotone>
                        <a:prstClr val="black"/>
                        <a:schemeClr val="accent1">
                          <a:tint val="45000"/>
                          <a:satMod val="400000"/>
                        </a:schemeClr>
                      </a:duotone>
                      <a:extLst>
                        <a:ext uri="{28A0092B-C50C-407E-A947-70E740481C1C}">
                          <a14:useLocalDpi xmlns:a14="http://schemas.microsoft.com/office/drawing/2010/main" val="0"/>
                        </a:ext>
                      </a:extLst>
                    </a:blip>
                    <a:srcRect/>
                    <a:stretch>
                      <a:fillRect/>
                    </a:stretch>
                  </pic:blipFill>
                  <pic:spPr bwMode="auto">
                    <a:xfrm rot="21266993">
                      <a:off x="0" y="0"/>
                      <a:ext cx="12038050" cy="4594860"/>
                    </a:xfrm>
                    <a:prstGeom prst="rect">
                      <a:avLst/>
                    </a:prstGeom>
                    <a:noFill/>
                  </pic:spPr>
                </pic:pic>
              </a:graphicData>
            </a:graphic>
            <wp14:sizeRelH relativeFrom="margin">
              <wp14:pctWidth>0</wp14:pctWidth>
            </wp14:sizeRelH>
          </wp:anchor>
        </w:drawing>
      </w:r>
      <w:r w:rsidR="00E351CA">
        <w:rPr>
          <w:noProof/>
        </w:rPr>
        <w:drawing>
          <wp:anchor distT="0" distB="0" distL="114300" distR="114300" simplePos="0" relativeHeight="251652096" behindDoc="0" locked="0" layoutInCell="1" allowOverlap="1" wp14:anchorId="0C19DD0A" wp14:editId="5371F6DF">
            <wp:simplePos x="0" y="0"/>
            <wp:positionH relativeFrom="margin">
              <wp:posOffset>1431615</wp:posOffset>
            </wp:positionH>
            <wp:positionV relativeFrom="paragraph">
              <wp:posOffset>10633</wp:posOffset>
            </wp:positionV>
            <wp:extent cx="3740150" cy="1212850"/>
            <wp:effectExtent l="0" t="0" r="0" b="0"/>
            <wp:wrapNone/>
            <wp:docPr id="186951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0150" cy="1212850"/>
                    </a:xfrm>
                    <a:prstGeom prst="rect">
                      <a:avLst/>
                    </a:prstGeom>
                    <a:noFill/>
                  </pic:spPr>
                </pic:pic>
              </a:graphicData>
            </a:graphic>
          </wp:anchor>
        </w:drawing>
      </w:r>
    </w:p>
    <w:p w14:paraId="74630F96" w14:textId="70CB3CF9" w:rsidR="008360E0" w:rsidRDefault="008360E0"/>
    <w:p w14:paraId="70D26DE4" w14:textId="5C0F11A4" w:rsidR="008360E0" w:rsidRDefault="008360E0"/>
    <w:p w14:paraId="3F1ACF07" w14:textId="08252703" w:rsidR="008360E0" w:rsidRDefault="008360E0"/>
    <w:p w14:paraId="48DDA2BF" w14:textId="7D221B7E" w:rsidR="008360E0" w:rsidRDefault="008360E0"/>
    <w:p w14:paraId="45D09998" w14:textId="77777777" w:rsidR="00B03A4A" w:rsidRDefault="00B03A4A"/>
    <w:p w14:paraId="34387A8C" w14:textId="37F610E4" w:rsidR="008360E0" w:rsidRPr="00E82B78" w:rsidRDefault="00981D80" w:rsidP="00E51E9F">
      <w:pPr>
        <w:tabs>
          <w:tab w:val="left" w:pos="2180"/>
        </w:tabs>
        <w:spacing w:line="360" w:lineRule="auto"/>
        <w:jc w:val="center"/>
        <w:rPr>
          <w:rFonts w:ascii="Arial" w:hAnsi="Arial" w:cs="Arial"/>
          <w:b/>
          <w:bCs/>
          <w:sz w:val="40"/>
          <w:szCs w:val="40"/>
        </w:rPr>
      </w:pPr>
      <w:r w:rsidRPr="00E82B78">
        <w:rPr>
          <w:rFonts w:ascii="Arial" w:hAnsi="Arial" w:cs="Arial"/>
          <w:b/>
          <w:bCs/>
          <w:sz w:val="40"/>
          <w:szCs w:val="40"/>
        </w:rPr>
        <w:t>Master of Business Administration</w:t>
      </w:r>
    </w:p>
    <w:p w14:paraId="01ADC301" w14:textId="4DA21594" w:rsidR="008360E0" w:rsidRPr="00E82B78" w:rsidRDefault="007D6B33" w:rsidP="00E51E9F">
      <w:pPr>
        <w:tabs>
          <w:tab w:val="left" w:pos="3410"/>
        </w:tabs>
        <w:spacing w:line="360" w:lineRule="auto"/>
        <w:jc w:val="center"/>
        <w:rPr>
          <w:rFonts w:ascii="Arial" w:hAnsi="Arial" w:cs="Arial"/>
          <w:b/>
          <w:bCs/>
          <w:sz w:val="36"/>
          <w:szCs w:val="36"/>
        </w:rPr>
      </w:pPr>
      <w:r w:rsidRPr="00E82B78">
        <w:rPr>
          <w:rFonts w:ascii="Arial" w:hAnsi="Arial" w:cs="Arial"/>
          <w:b/>
          <w:bCs/>
          <w:sz w:val="36"/>
          <w:szCs w:val="36"/>
        </w:rPr>
        <w:t>Marketing Management</w:t>
      </w:r>
    </w:p>
    <w:p w14:paraId="25919F7F" w14:textId="30C0EFD3" w:rsidR="009A054B" w:rsidRPr="00B03A4A" w:rsidRDefault="00F03369" w:rsidP="00B03A4A">
      <w:pPr>
        <w:spacing w:line="360" w:lineRule="auto"/>
        <w:jc w:val="center"/>
        <w:rPr>
          <w:rFonts w:ascii="Arial" w:hAnsi="Arial" w:cs="Arial"/>
          <w:b/>
          <w:bCs/>
          <w:sz w:val="32"/>
          <w:szCs w:val="32"/>
        </w:rPr>
      </w:pPr>
      <w:r w:rsidRPr="00E82B78">
        <w:rPr>
          <w:rFonts w:ascii="Arial" w:hAnsi="Arial" w:cs="Arial"/>
          <w:b/>
          <w:bCs/>
          <w:sz w:val="32"/>
          <w:szCs w:val="32"/>
        </w:rPr>
        <w:t>LCMB7024</w:t>
      </w:r>
    </w:p>
    <w:p w14:paraId="7C33BA02" w14:textId="2260BFBA" w:rsidR="004D6D1A" w:rsidRPr="004D6D1A" w:rsidRDefault="004D6D1A" w:rsidP="00E80A9A">
      <w:pPr>
        <w:spacing w:line="360" w:lineRule="auto"/>
        <w:jc w:val="center"/>
        <w:rPr>
          <w:rFonts w:ascii="Arial" w:hAnsi="Arial" w:cs="Arial"/>
          <w:b/>
          <w:bCs/>
          <w:sz w:val="36"/>
          <w:szCs w:val="36"/>
        </w:rPr>
      </w:pPr>
      <w:r w:rsidRPr="004D6D1A">
        <w:rPr>
          <w:rFonts w:ascii="Arial" w:hAnsi="Arial" w:cs="Arial"/>
          <w:b/>
          <w:bCs/>
          <w:sz w:val="36"/>
          <w:szCs w:val="36"/>
        </w:rPr>
        <w:t>Portfolio:</w:t>
      </w:r>
    </w:p>
    <w:p w14:paraId="6773E6B8" w14:textId="2D034023" w:rsidR="004D6D1A" w:rsidRPr="005E04A9" w:rsidRDefault="004D6D1A" w:rsidP="005E04A9">
      <w:pPr>
        <w:pStyle w:val="ListParagraph"/>
        <w:numPr>
          <w:ilvl w:val="0"/>
          <w:numId w:val="12"/>
        </w:numPr>
        <w:spacing w:line="360" w:lineRule="auto"/>
        <w:jc w:val="center"/>
        <w:rPr>
          <w:rFonts w:ascii="Arial" w:hAnsi="Arial" w:cs="Arial"/>
          <w:sz w:val="28"/>
          <w:szCs w:val="28"/>
        </w:rPr>
      </w:pPr>
      <w:r w:rsidRPr="005E04A9">
        <w:rPr>
          <w:rFonts w:ascii="Arial" w:hAnsi="Arial" w:cs="Arial"/>
          <w:sz w:val="28"/>
          <w:szCs w:val="28"/>
        </w:rPr>
        <w:t>Presentation</w:t>
      </w:r>
    </w:p>
    <w:p w14:paraId="646714C2" w14:textId="4EFE0393" w:rsidR="004D6D1A" w:rsidRPr="005E04A9" w:rsidRDefault="004D6D1A" w:rsidP="005E04A9">
      <w:pPr>
        <w:pStyle w:val="ListParagraph"/>
        <w:numPr>
          <w:ilvl w:val="0"/>
          <w:numId w:val="12"/>
        </w:numPr>
        <w:spacing w:line="360" w:lineRule="auto"/>
        <w:jc w:val="center"/>
        <w:rPr>
          <w:rFonts w:ascii="Arial" w:hAnsi="Arial" w:cs="Arial"/>
          <w:sz w:val="28"/>
          <w:szCs w:val="28"/>
        </w:rPr>
      </w:pPr>
      <w:r w:rsidRPr="005E04A9">
        <w:rPr>
          <w:rFonts w:ascii="Arial" w:hAnsi="Arial" w:cs="Arial"/>
          <w:sz w:val="28"/>
          <w:szCs w:val="28"/>
        </w:rPr>
        <w:t>Report</w:t>
      </w:r>
    </w:p>
    <w:p w14:paraId="72EB5FB5" w14:textId="6E307C1F" w:rsidR="0098307F" w:rsidRDefault="004D6D1A" w:rsidP="005E04A9">
      <w:pPr>
        <w:pStyle w:val="ListParagraph"/>
        <w:numPr>
          <w:ilvl w:val="0"/>
          <w:numId w:val="12"/>
        </w:numPr>
        <w:spacing w:line="360" w:lineRule="auto"/>
        <w:jc w:val="center"/>
        <w:rPr>
          <w:rFonts w:ascii="Arial" w:hAnsi="Arial" w:cs="Arial"/>
          <w:sz w:val="28"/>
          <w:szCs w:val="28"/>
        </w:rPr>
      </w:pPr>
      <w:r w:rsidRPr="005E04A9">
        <w:rPr>
          <w:rFonts w:ascii="Arial" w:hAnsi="Arial" w:cs="Arial"/>
          <w:sz w:val="28"/>
          <w:szCs w:val="28"/>
        </w:rPr>
        <w:t>Reflection</w:t>
      </w:r>
    </w:p>
    <w:p w14:paraId="76A61B5E" w14:textId="76CCE04D" w:rsidR="00E80A9A" w:rsidRDefault="00E80A9A" w:rsidP="00E80A9A">
      <w:pPr>
        <w:pStyle w:val="ListParagraph"/>
        <w:spacing w:line="360" w:lineRule="auto"/>
        <w:rPr>
          <w:rFonts w:ascii="Arial" w:hAnsi="Arial" w:cs="Arial"/>
          <w:sz w:val="28"/>
          <w:szCs w:val="28"/>
        </w:rPr>
      </w:pPr>
    </w:p>
    <w:p w14:paraId="64A16CB4" w14:textId="6AB395DC" w:rsidR="00E80A9A" w:rsidRDefault="00E80A9A" w:rsidP="00E80A9A">
      <w:pPr>
        <w:pStyle w:val="ListParagraph"/>
        <w:spacing w:line="360" w:lineRule="auto"/>
        <w:jc w:val="center"/>
        <w:rPr>
          <w:rFonts w:ascii="Arial" w:hAnsi="Arial" w:cs="Arial"/>
          <w:b/>
          <w:bCs/>
          <w:sz w:val="32"/>
          <w:szCs w:val="32"/>
        </w:rPr>
      </w:pPr>
      <w:r w:rsidRPr="00E80A9A">
        <w:rPr>
          <w:rFonts w:ascii="Arial" w:hAnsi="Arial" w:cs="Arial"/>
          <w:b/>
          <w:bCs/>
          <w:sz w:val="32"/>
          <w:szCs w:val="32"/>
        </w:rPr>
        <w:t>A Sustainable Brand Extension Marketing Strategy for Coach SecureAI™</w:t>
      </w:r>
    </w:p>
    <w:p w14:paraId="477E091D" w14:textId="0352EBA1" w:rsidR="00F15183" w:rsidRPr="00E80A9A" w:rsidRDefault="001E627A" w:rsidP="00E80A9A">
      <w:pPr>
        <w:pStyle w:val="ListParagraph"/>
        <w:spacing w:line="360" w:lineRule="auto"/>
        <w:jc w:val="center"/>
        <w:rPr>
          <w:rFonts w:ascii="Arial" w:hAnsi="Arial" w:cs="Arial"/>
          <w:b/>
          <w:bCs/>
          <w:sz w:val="32"/>
          <w:szCs w:val="32"/>
        </w:rPr>
      </w:pPr>
      <w:r w:rsidRPr="00E82B78">
        <w:rPr>
          <w:noProof/>
        </w:rPr>
        <w:drawing>
          <wp:anchor distT="0" distB="0" distL="114300" distR="114300" simplePos="0" relativeHeight="251664384" behindDoc="0" locked="0" layoutInCell="1" allowOverlap="1" wp14:anchorId="4A28B225" wp14:editId="02EBE0A0">
            <wp:simplePos x="0" y="0"/>
            <wp:positionH relativeFrom="page">
              <wp:posOffset>-7349738</wp:posOffset>
            </wp:positionH>
            <wp:positionV relativeFrom="paragraph">
              <wp:posOffset>206541</wp:posOffset>
            </wp:positionV>
            <wp:extent cx="16179800" cy="6055360"/>
            <wp:effectExtent l="0" t="0" r="0" b="0"/>
            <wp:wrapNone/>
            <wp:docPr id="1227423681" name="Picture 1" descr="A colorful flam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23681" name="Picture 1" descr="A colorful flame on a black background&#10;&#10;Description automatically generated"/>
                    <pic:cNvPicPr>
                      <a:picLocks noChangeAspect="1" noChangeArrowheads="1"/>
                    </pic:cNvPicPr>
                  </pic:nvPicPr>
                  <pic:blipFill>
                    <a:blip r:embed="rId8">
                      <a:duotone>
                        <a:prstClr val="black"/>
                        <a:schemeClr val="accent1">
                          <a:tint val="45000"/>
                          <a:satMod val="400000"/>
                        </a:schemeClr>
                      </a:duotone>
                      <a:extLst>
                        <a:ext uri="{28A0092B-C50C-407E-A947-70E740481C1C}">
                          <a14:useLocalDpi xmlns:a14="http://schemas.microsoft.com/office/drawing/2010/main" val="0"/>
                        </a:ext>
                      </a:extLst>
                    </a:blip>
                    <a:srcRect/>
                    <a:stretch>
                      <a:fillRect/>
                    </a:stretch>
                  </pic:blipFill>
                  <pic:spPr bwMode="auto">
                    <a:xfrm rot="10800000">
                      <a:off x="0" y="0"/>
                      <a:ext cx="16179800" cy="6055360"/>
                    </a:xfrm>
                    <a:prstGeom prst="rect">
                      <a:avLst/>
                    </a:prstGeom>
                    <a:noFill/>
                  </pic:spPr>
                </pic:pic>
              </a:graphicData>
            </a:graphic>
            <wp14:sizeRelH relativeFrom="margin">
              <wp14:pctWidth>0</wp14:pctWidth>
            </wp14:sizeRelH>
            <wp14:sizeRelV relativeFrom="margin">
              <wp14:pctHeight>0</wp14:pctHeight>
            </wp14:sizeRelV>
          </wp:anchor>
        </w:drawing>
      </w:r>
    </w:p>
    <w:p w14:paraId="69B4DAA8" w14:textId="4BE8B4EE" w:rsidR="008360E0" w:rsidRPr="00E82B78" w:rsidRDefault="00E51E9F" w:rsidP="00E82B78">
      <w:pPr>
        <w:spacing w:line="360" w:lineRule="auto"/>
        <w:rPr>
          <w:rFonts w:ascii="Arial" w:hAnsi="Arial" w:cs="Arial"/>
        </w:rPr>
      </w:pPr>
      <w:r w:rsidRPr="00E82B78">
        <w:rPr>
          <w:rFonts w:ascii="Arial" w:hAnsi="Arial" w:cs="Arial"/>
          <w:noProof/>
        </w:rPr>
        <mc:AlternateContent>
          <mc:Choice Requires="wps">
            <w:drawing>
              <wp:anchor distT="45720" distB="45720" distL="114300" distR="114300" simplePos="0" relativeHeight="251657216" behindDoc="0" locked="0" layoutInCell="1" allowOverlap="1" wp14:anchorId="438C1095" wp14:editId="61FCB909">
                <wp:simplePos x="0" y="0"/>
                <wp:positionH relativeFrom="margin">
                  <wp:align>center</wp:align>
                </wp:positionH>
                <wp:positionV relativeFrom="paragraph">
                  <wp:posOffset>7620</wp:posOffset>
                </wp:positionV>
                <wp:extent cx="3590925" cy="1404620"/>
                <wp:effectExtent l="0" t="0" r="0" b="0"/>
                <wp:wrapNone/>
                <wp:docPr id="14562377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0925" cy="1404620"/>
                        </a:xfrm>
                        <a:prstGeom prst="rect">
                          <a:avLst/>
                        </a:prstGeom>
                        <a:noFill/>
                        <a:ln w="9525">
                          <a:noFill/>
                          <a:miter lim="800000"/>
                          <a:headEnd/>
                          <a:tailEnd/>
                        </a:ln>
                      </wps:spPr>
                      <wps:txbx>
                        <w:txbxContent>
                          <w:p w14:paraId="36E13817" w14:textId="77777777" w:rsidR="008879D8" w:rsidRPr="009B36F5" w:rsidRDefault="008879D8" w:rsidP="008879D8">
                            <w:pPr>
                              <w:jc w:val="center"/>
                              <w:rPr>
                                <w:rFonts w:ascii="Arial" w:hAnsi="Arial" w:cs="Arial"/>
                                <w:color w:val="000000" w:themeColor="text1"/>
                                <w:sz w:val="28"/>
                                <w:szCs w:val="28"/>
                              </w:rPr>
                            </w:pPr>
                            <w:r w:rsidRPr="009B36F5">
                              <w:rPr>
                                <w:rFonts w:ascii="Arial" w:hAnsi="Arial" w:cs="Arial"/>
                                <w:b/>
                                <w:bCs/>
                                <w:color w:val="000000" w:themeColor="text1"/>
                                <w:sz w:val="28"/>
                                <w:szCs w:val="28"/>
                              </w:rPr>
                              <w:t>Name:</w:t>
                            </w:r>
                            <w:r w:rsidRPr="009B36F5">
                              <w:rPr>
                                <w:rFonts w:ascii="Arial" w:hAnsi="Arial" w:cs="Arial"/>
                                <w:b/>
                                <w:bCs/>
                                <w:color w:val="80340D" w:themeColor="accent2" w:themeShade="80"/>
                                <w:sz w:val="28"/>
                                <w:szCs w:val="28"/>
                              </w:rPr>
                              <w:t xml:space="preserve"> </w:t>
                            </w:r>
                            <w:r w:rsidRPr="009B36F5">
                              <w:rPr>
                                <w:rFonts w:ascii="Arial" w:hAnsi="Arial" w:cs="Arial"/>
                                <w:color w:val="000000" w:themeColor="text1"/>
                                <w:sz w:val="28"/>
                                <w:szCs w:val="28"/>
                              </w:rPr>
                              <w:t xml:space="preserve">Andre Pinto </w:t>
                            </w:r>
                          </w:p>
                          <w:p w14:paraId="79319FFF" w14:textId="77777777" w:rsidR="008879D8" w:rsidRPr="009B36F5" w:rsidRDefault="008879D8" w:rsidP="008879D8">
                            <w:pPr>
                              <w:jc w:val="center"/>
                              <w:rPr>
                                <w:rFonts w:ascii="Arial" w:hAnsi="Arial" w:cs="Arial"/>
                                <w:b/>
                                <w:bCs/>
                                <w:color w:val="000000" w:themeColor="text1"/>
                                <w:sz w:val="28"/>
                                <w:szCs w:val="28"/>
                              </w:rPr>
                            </w:pPr>
                            <w:r w:rsidRPr="009B36F5">
                              <w:rPr>
                                <w:rFonts w:ascii="Arial" w:hAnsi="Arial" w:cs="Arial"/>
                                <w:b/>
                                <w:bCs/>
                                <w:color w:val="000000" w:themeColor="text1"/>
                                <w:sz w:val="28"/>
                                <w:szCs w:val="28"/>
                              </w:rPr>
                              <w:t>Student ID:</w:t>
                            </w:r>
                            <w:r w:rsidRPr="009B36F5">
                              <w:rPr>
                                <w:rFonts w:ascii="Arial" w:hAnsi="Arial" w:cs="Arial"/>
                                <w:color w:val="000000" w:themeColor="text1"/>
                                <w:sz w:val="28"/>
                                <w:szCs w:val="28"/>
                              </w:rPr>
                              <w:t xml:space="preserve"> 2242421</w:t>
                            </w:r>
                          </w:p>
                          <w:p w14:paraId="7FD3EB13" w14:textId="4715BA20" w:rsidR="008879D8" w:rsidRDefault="008879D8" w:rsidP="008879D8">
                            <w:pPr>
                              <w:jc w:val="center"/>
                              <w:rPr>
                                <w:rFonts w:ascii="Arial" w:hAnsi="Arial" w:cs="Arial"/>
                                <w:color w:val="000000" w:themeColor="text1"/>
                                <w:sz w:val="28"/>
                                <w:szCs w:val="28"/>
                              </w:rPr>
                            </w:pPr>
                            <w:r w:rsidRPr="009B36F5">
                              <w:rPr>
                                <w:rFonts w:ascii="Arial" w:hAnsi="Arial" w:cs="Arial"/>
                                <w:b/>
                                <w:bCs/>
                                <w:color w:val="000000" w:themeColor="text1"/>
                                <w:sz w:val="28"/>
                                <w:szCs w:val="28"/>
                              </w:rPr>
                              <w:t xml:space="preserve">Lecturer: </w:t>
                            </w:r>
                            <w:r w:rsidR="008A7954">
                              <w:rPr>
                                <w:rFonts w:ascii="Arial" w:hAnsi="Arial" w:cs="Arial"/>
                                <w:color w:val="000000" w:themeColor="text1"/>
                                <w:sz w:val="28"/>
                                <w:szCs w:val="28"/>
                              </w:rPr>
                              <w:t xml:space="preserve">Haoran </w:t>
                            </w:r>
                            <w:r w:rsidR="00151F0A">
                              <w:rPr>
                                <w:rFonts w:ascii="Arial" w:hAnsi="Arial" w:cs="Arial"/>
                                <w:color w:val="000000" w:themeColor="text1"/>
                                <w:sz w:val="28"/>
                                <w:szCs w:val="28"/>
                              </w:rPr>
                              <w:t>Liu</w:t>
                            </w:r>
                          </w:p>
                          <w:p w14:paraId="3271EF8B" w14:textId="2A97440D" w:rsidR="00DF0B1F" w:rsidRPr="00DF0B1F" w:rsidRDefault="00DF0B1F" w:rsidP="008879D8">
                            <w:pPr>
                              <w:jc w:val="center"/>
                              <w:rPr>
                                <w:rFonts w:ascii="Arial" w:hAnsi="Arial" w:cs="Arial"/>
                                <w:b/>
                                <w:bCs/>
                                <w:color w:val="000000" w:themeColor="text1"/>
                                <w:sz w:val="28"/>
                                <w:szCs w:val="28"/>
                              </w:rPr>
                            </w:pPr>
                            <w:r w:rsidRPr="00DF0B1F">
                              <w:rPr>
                                <w:rFonts w:ascii="Arial" w:hAnsi="Arial" w:cs="Arial"/>
                                <w:b/>
                                <w:bCs/>
                                <w:color w:val="000000" w:themeColor="text1"/>
                                <w:sz w:val="28"/>
                                <w:szCs w:val="28"/>
                              </w:rPr>
                              <w:t>Word Count:</w:t>
                            </w:r>
                            <w:r>
                              <w:rPr>
                                <w:rFonts w:ascii="Arial" w:hAnsi="Arial" w:cs="Arial"/>
                                <w:b/>
                                <w:bCs/>
                                <w:color w:val="000000" w:themeColor="text1"/>
                                <w:sz w:val="28"/>
                                <w:szCs w:val="28"/>
                              </w:rPr>
                              <w:t xml:space="preserve"> </w:t>
                            </w:r>
                            <w:r w:rsidR="000B449D" w:rsidRPr="000B449D">
                              <w:rPr>
                                <w:rFonts w:ascii="Arial" w:hAnsi="Arial" w:cs="Arial"/>
                                <w:color w:val="000000" w:themeColor="text1"/>
                                <w:sz w:val="28"/>
                                <w:szCs w:val="28"/>
                              </w:rPr>
                              <w:t>2361</w:t>
                            </w:r>
                          </w:p>
                          <w:p w14:paraId="7FEE3867" w14:textId="523F6129" w:rsidR="008879D8" w:rsidRPr="009B36F5" w:rsidRDefault="008879D8" w:rsidP="008879D8">
                            <w:pPr>
                              <w:jc w:val="center"/>
                              <w:rPr>
                                <w:rFonts w:ascii="Arial" w:hAnsi="Arial" w:cs="Arial"/>
                                <w:b/>
                                <w:bCs/>
                                <w:color w:val="000000" w:themeColor="text1"/>
                                <w:sz w:val="28"/>
                                <w:szCs w:val="28"/>
                              </w:rPr>
                            </w:pPr>
                            <w:r w:rsidRPr="009B36F5">
                              <w:rPr>
                                <w:rFonts w:ascii="Arial" w:hAnsi="Arial" w:cs="Arial"/>
                                <w:b/>
                                <w:bCs/>
                                <w:color w:val="000000" w:themeColor="text1"/>
                                <w:sz w:val="28"/>
                                <w:szCs w:val="28"/>
                              </w:rPr>
                              <w:t xml:space="preserve">Submission date: </w:t>
                            </w:r>
                            <w:r w:rsidR="001E627A">
                              <w:rPr>
                                <w:rFonts w:ascii="Arial" w:hAnsi="Arial" w:cs="Arial"/>
                                <w:color w:val="000000" w:themeColor="text1"/>
                                <w:sz w:val="28"/>
                                <w:szCs w:val="28"/>
                              </w:rPr>
                              <w:t>14</w:t>
                            </w:r>
                            <w:r w:rsidRPr="009B36F5">
                              <w:rPr>
                                <w:rFonts w:ascii="Arial" w:hAnsi="Arial" w:cs="Arial"/>
                                <w:color w:val="000000" w:themeColor="text1"/>
                                <w:sz w:val="28"/>
                                <w:szCs w:val="28"/>
                              </w:rPr>
                              <w:t>/0</w:t>
                            </w:r>
                            <w:r w:rsidR="00151F0A">
                              <w:rPr>
                                <w:rFonts w:ascii="Arial" w:hAnsi="Arial" w:cs="Arial"/>
                                <w:color w:val="000000" w:themeColor="text1"/>
                                <w:sz w:val="28"/>
                                <w:szCs w:val="28"/>
                              </w:rPr>
                              <w:t>8</w:t>
                            </w:r>
                            <w:r w:rsidRPr="009B36F5">
                              <w:rPr>
                                <w:rFonts w:ascii="Arial" w:hAnsi="Arial" w:cs="Arial"/>
                                <w:color w:val="000000" w:themeColor="text1"/>
                                <w:sz w:val="28"/>
                                <w:szCs w:val="28"/>
                              </w:rPr>
                              <w:t>/202</w:t>
                            </w:r>
                            <w:r w:rsidR="00151F0A">
                              <w:rPr>
                                <w:rFonts w:ascii="Arial" w:hAnsi="Arial" w:cs="Arial"/>
                                <w:color w:val="000000" w:themeColor="text1"/>
                                <w:sz w:val="28"/>
                                <w:szCs w:val="28"/>
                              </w:rP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38C1095" id="_x0000_t202" coordsize="21600,21600" o:spt="202" path="m,l,21600r21600,l21600,xe">
                <v:stroke joinstyle="miter"/>
                <v:path gradientshapeok="t" o:connecttype="rect"/>
              </v:shapetype>
              <v:shape id="Text Box 2" o:spid="_x0000_s1026" type="#_x0000_t202" style="position:absolute;margin-left:0;margin-top:.6pt;width:282.75pt;height:110.6pt;z-index:25165721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" filled="f" stroked="f">
                <v:textbox style="mso-fit-shape-to-text:t">
                  <w:txbxContent>
                    <w:p w14:paraId="36E13817" w14:textId="77777777" w:rsidR="008879D8" w:rsidRPr="009B36F5" w:rsidRDefault="008879D8" w:rsidP="008879D8">
                      <w:pPr>
                        <w:jc w:val="center"/>
                        <w:rPr>
                          <w:rFonts w:ascii="Arial" w:hAnsi="Arial" w:cs="Arial"/>
                          <w:color w:val="000000" w:themeColor="text1"/>
                          <w:sz w:val="28"/>
                          <w:szCs w:val="28"/>
                        </w:rPr>
                      </w:pPr>
                      <w:r w:rsidRPr="009B36F5">
                        <w:rPr>
                          <w:rFonts w:ascii="Arial" w:hAnsi="Arial" w:cs="Arial"/>
                          <w:b/>
                          <w:bCs/>
                          <w:color w:val="000000" w:themeColor="text1"/>
                          <w:sz w:val="28"/>
                          <w:szCs w:val="28"/>
                        </w:rPr>
                        <w:t>Name:</w:t>
                      </w:r>
                      <w:r w:rsidRPr="009B36F5">
                        <w:rPr>
                          <w:rFonts w:ascii="Arial" w:hAnsi="Arial" w:cs="Arial"/>
                          <w:b/>
                          <w:bCs/>
                          <w:color w:val="80340D" w:themeColor="accent2" w:themeShade="80"/>
                          <w:sz w:val="28"/>
                          <w:szCs w:val="28"/>
                        </w:rPr>
                        <w:t xml:space="preserve"> </w:t>
                      </w:r>
                      <w:r w:rsidRPr="009B36F5">
                        <w:rPr>
                          <w:rFonts w:ascii="Arial" w:hAnsi="Arial" w:cs="Arial"/>
                          <w:color w:val="000000" w:themeColor="text1"/>
                          <w:sz w:val="28"/>
                          <w:szCs w:val="28"/>
                        </w:rPr>
                        <w:t xml:space="preserve">Andre Pinto </w:t>
                      </w:r>
                    </w:p>
                    <w:p w14:paraId="79319FFF" w14:textId="77777777" w:rsidR="008879D8" w:rsidRPr="009B36F5" w:rsidRDefault="008879D8" w:rsidP="008879D8">
                      <w:pPr>
                        <w:jc w:val="center"/>
                        <w:rPr>
                          <w:rFonts w:ascii="Arial" w:hAnsi="Arial" w:cs="Arial"/>
                          <w:b/>
                          <w:bCs/>
                          <w:color w:val="000000" w:themeColor="text1"/>
                          <w:sz w:val="28"/>
                          <w:szCs w:val="28"/>
                        </w:rPr>
                      </w:pPr>
                      <w:r w:rsidRPr="009B36F5">
                        <w:rPr>
                          <w:rFonts w:ascii="Arial" w:hAnsi="Arial" w:cs="Arial"/>
                          <w:b/>
                          <w:bCs/>
                          <w:color w:val="000000" w:themeColor="text1"/>
                          <w:sz w:val="28"/>
                          <w:szCs w:val="28"/>
                        </w:rPr>
                        <w:t>Student ID:</w:t>
                      </w:r>
                      <w:r w:rsidRPr="009B36F5">
                        <w:rPr>
                          <w:rFonts w:ascii="Arial" w:hAnsi="Arial" w:cs="Arial"/>
                          <w:color w:val="000000" w:themeColor="text1"/>
                          <w:sz w:val="28"/>
                          <w:szCs w:val="28"/>
                        </w:rPr>
                        <w:t xml:space="preserve"> 2242421</w:t>
                      </w:r>
                    </w:p>
                    <w:p w14:paraId="7FD3EB13" w14:textId="4715BA20" w:rsidR="008879D8" w:rsidRDefault="008879D8" w:rsidP="008879D8">
                      <w:pPr>
                        <w:jc w:val="center"/>
                        <w:rPr>
                          <w:rFonts w:ascii="Arial" w:hAnsi="Arial" w:cs="Arial"/>
                          <w:color w:val="000000" w:themeColor="text1"/>
                          <w:sz w:val="28"/>
                          <w:szCs w:val="28"/>
                        </w:rPr>
                      </w:pPr>
                      <w:r w:rsidRPr="009B36F5">
                        <w:rPr>
                          <w:rFonts w:ascii="Arial" w:hAnsi="Arial" w:cs="Arial"/>
                          <w:b/>
                          <w:bCs/>
                          <w:color w:val="000000" w:themeColor="text1"/>
                          <w:sz w:val="28"/>
                          <w:szCs w:val="28"/>
                        </w:rPr>
                        <w:t xml:space="preserve">Lecturer: </w:t>
                      </w:r>
                      <w:r w:rsidR="008A7954">
                        <w:rPr>
                          <w:rFonts w:ascii="Arial" w:hAnsi="Arial" w:cs="Arial"/>
                          <w:color w:val="000000" w:themeColor="text1"/>
                          <w:sz w:val="28"/>
                          <w:szCs w:val="28"/>
                        </w:rPr>
                        <w:t xml:space="preserve">Haoran </w:t>
                      </w:r>
                      <w:r w:rsidR="00151F0A">
                        <w:rPr>
                          <w:rFonts w:ascii="Arial" w:hAnsi="Arial" w:cs="Arial"/>
                          <w:color w:val="000000" w:themeColor="text1"/>
                          <w:sz w:val="28"/>
                          <w:szCs w:val="28"/>
                        </w:rPr>
                        <w:t>Liu</w:t>
                      </w:r>
                    </w:p>
                    <w:p w14:paraId="3271EF8B" w14:textId="2A97440D" w:rsidR="00DF0B1F" w:rsidRPr="00DF0B1F" w:rsidRDefault="00DF0B1F" w:rsidP="008879D8">
                      <w:pPr>
                        <w:jc w:val="center"/>
                        <w:rPr>
                          <w:rFonts w:ascii="Arial" w:hAnsi="Arial" w:cs="Arial"/>
                          <w:b/>
                          <w:bCs/>
                          <w:color w:val="000000" w:themeColor="text1"/>
                          <w:sz w:val="28"/>
                          <w:szCs w:val="28"/>
                        </w:rPr>
                      </w:pPr>
                      <w:r w:rsidRPr="00DF0B1F">
                        <w:rPr>
                          <w:rFonts w:ascii="Arial" w:hAnsi="Arial" w:cs="Arial"/>
                          <w:b/>
                          <w:bCs/>
                          <w:color w:val="000000" w:themeColor="text1"/>
                          <w:sz w:val="28"/>
                          <w:szCs w:val="28"/>
                        </w:rPr>
                        <w:t>Word Count:</w:t>
                      </w:r>
                      <w:r>
                        <w:rPr>
                          <w:rFonts w:ascii="Arial" w:hAnsi="Arial" w:cs="Arial"/>
                          <w:b/>
                          <w:bCs/>
                          <w:color w:val="000000" w:themeColor="text1"/>
                          <w:sz w:val="28"/>
                          <w:szCs w:val="28"/>
                        </w:rPr>
                        <w:t xml:space="preserve"> </w:t>
                      </w:r>
                      <w:r w:rsidR="000B449D" w:rsidRPr="000B449D">
                        <w:rPr>
                          <w:rFonts w:ascii="Arial" w:hAnsi="Arial" w:cs="Arial"/>
                          <w:color w:val="000000" w:themeColor="text1"/>
                          <w:sz w:val="28"/>
                          <w:szCs w:val="28"/>
                        </w:rPr>
                        <w:t>2361</w:t>
                      </w:r>
                    </w:p>
                    <w:p w14:paraId="7FEE3867" w14:textId="523F6129" w:rsidR="008879D8" w:rsidRPr="009B36F5" w:rsidRDefault="008879D8" w:rsidP="008879D8">
                      <w:pPr>
                        <w:jc w:val="center"/>
                        <w:rPr>
                          <w:rFonts w:ascii="Arial" w:hAnsi="Arial" w:cs="Arial"/>
                          <w:b/>
                          <w:bCs/>
                          <w:color w:val="000000" w:themeColor="text1"/>
                          <w:sz w:val="28"/>
                          <w:szCs w:val="28"/>
                        </w:rPr>
                      </w:pPr>
                      <w:r w:rsidRPr="009B36F5">
                        <w:rPr>
                          <w:rFonts w:ascii="Arial" w:hAnsi="Arial" w:cs="Arial"/>
                          <w:b/>
                          <w:bCs/>
                          <w:color w:val="000000" w:themeColor="text1"/>
                          <w:sz w:val="28"/>
                          <w:szCs w:val="28"/>
                        </w:rPr>
                        <w:t xml:space="preserve">Submission date: </w:t>
                      </w:r>
                      <w:r w:rsidR="001E627A">
                        <w:rPr>
                          <w:rFonts w:ascii="Arial" w:hAnsi="Arial" w:cs="Arial"/>
                          <w:color w:val="000000" w:themeColor="text1"/>
                          <w:sz w:val="28"/>
                          <w:szCs w:val="28"/>
                        </w:rPr>
                        <w:t>14</w:t>
                      </w:r>
                      <w:r w:rsidRPr="009B36F5">
                        <w:rPr>
                          <w:rFonts w:ascii="Arial" w:hAnsi="Arial" w:cs="Arial"/>
                          <w:color w:val="000000" w:themeColor="text1"/>
                          <w:sz w:val="28"/>
                          <w:szCs w:val="28"/>
                        </w:rPr>
                        <w:t>/0</w:t>
                      </w:r>
                      <w:r w:rsidR="00151F0A">
                        <w:rPr>
                          <w:rFonts w:ascii="Arial" w:hAnsi="Arial" w:cs="Arial"/>
                          <w:color w:val="000000" w:themeColor="text1"/>
                          <w:sz w:val="28"/>
                          <w:szCs w:val="28"/>
                        </w:rPr>
                        <w:t>8</w:t>
                      </w:r>
                      <w:r w:rsidRPr="009B36F5">
                        <w:rPr>
                          <w:rFonts w:ascii="Arial" w:hAnsi="Arial" w:cs="Arial"/>
                          <w:color w:val="000000" w:themeColor="text1"/>
                          <w:sz w:val="28"/>
                          <w:szCs w:val="28"/>
                        </w:rPr>
                        <w:t>/202</w:t>
                      </w:r>
                      <w:r w:rsidR="00151F0A">
                        <w:rPr>
                          <w:rFonts w:ascii="Arial" w:hAnsi="Arial" w:cs="Arial"/>
                          <w:color w:val="000000" w:themeColor="text1"/>
                          <w:sz w:val="28"/>
                          <w:szCs w:val="28"/>
                        </w:rPr>
                        <w:t>6</w:t>
                      </w:r>
                    </w:p>
                  </w:txbxContent>
                </v:textbox>
                <w10:wrap anchorx="margin"/>
              </v:shape>
            </w:pict>
          </mc:Fallback>
        </mc:AlternateContent>
      </w:r>
    </w:p>
    <w:p w14:paraId="49E7313F" w14:textId="087E254C" w:rsidR="008360E0" w:rsidRDefault="008360E0" w:rsidP="00E82B78">
      <w:pPr>
        <w:spacing w:line="360" w:lineRule="auto"/>
        <w:rPr>
          <w:rFonts w:ascii="Arial" w:hAnsi="Arial" w:cs="Arial"/>
        </w:rPr>
      </w:pPr>
    </w:p>
    <w:p w14:paraId="5D47A7FC" w14:textId="234403CF" w:rsidR="00B03A4A" w:rsidRPr="00E82B78" w:rsidRDefault="00B03A4A" w:rsidP="00E82B78">
      <w:pPr>
        <w:spacing w:line="360" w:lineRule="auto"/>
        <w:rPr>
          <w:rFonts w:ascii="Arial" w:hAnsi="Arial" w:cs="Arial"/>
        </w:rPr>
      </w:pPr>
    </w:p>
    <w:p w14:paraId="09206784" w14:textId="443BB34E" w:rsidR="008360E0" w:rsidRPr="00E82B78" w:rsidRDefault="008360E0" w:rsidP="00E82B78">
      <w:pPr>
        <w:spacing w:line="360" w:lineRule="auto"/>
        <w:rPr>
          <w:rFonts w:ascii="Arial" w:hAnsi="Arial" w:cs="Arial"/>
        </w:rPr>
      </w:pPr>
    </w:p>
    <w:p w14:paraId="3A6AFBD2" w14:textId="47043FFB" w:rsidR="008360E0" w:rsidRPr="00E82B78" w:rsidRDefault="00B03A4A" w:rsidP="00B03A4A">
      <w:pPr>
        <w:tabs>
          <w:tab w:val="left" w:pos="1782"/>
        </w:tabs>
        <w:spacing w:line="360" w:lineRule="auto"/>
        <w:rPr>
          <w:rFonts w:ascii="Arial" w:hAnsi="Arial" w:cs="Arial"/>
        </w:rPr>
      </w:pPr>
      <w:r>
        <w:rPr>
          <w:rFonts w:ascii="Arial" w:hAnsi="Arial" w:cs="Arial"/>
        </w:rPr>
        <w:tab/>
      </w:r>
    </w:p>
    <w:p w14:paraId="200A0F61" w14:textId="2499200D" w:rsidR="008360E0" w:rsidRPr="00E82B78" w:rsidRDefault="00B03A4A" w:rsidP="00B03A4A">
      <w:pPr>
        <w:tabs>
          <w:tab w:val="left" w:pos="1411"/>
        </w:tabs>
        <w:spacing w:line="360" w:lineRule="auto"/>
        <w:rPr>
          <w:rFonts w:ascii="Arial" w:hAnsi="Arial" w:cs="Arial"/>
        </w:rPr>
      </w:pPr>
      <w:r>
        <w:rPr>
          <w:rFonts w:ascii="Arial" w:hAnsi="Arial" w:cs="Arial"/>
        </w:rPr>
        <w:tab/>
      </w:r>
    </w:p>
    <w:sdt>
      <w:sdtPr>
        <w:rPr>
          <w:rFonts w:ascii="Arial" w:eastAsiaTheme="minorHAnsi" w:hAnsi="Arial" w:cs="Arial"/>
          <w:color w:val="auto"/>
          <w:kern w:val="2"/>
          <w:sz w:val="24"/>
          <w:szCs w:val="24"/>
          <w:lang w:eastAsia="en-US"/>
          <w14:ligatures w14:val="standardContextual"/>
        </w:rPr>
        <w:id w:val="972790040"/>
        <w:docPartObj>
          <w:docPartGallery w:val="Table of Contents"/>
          <w:docPartUnique/>
        </w:docPartObj>
      </w:sdtPr>
      <w:sdtEndPr>
        <w:rPr>
          <w:b/>
          <w:bCs/>
        </w:rPr>
      </w:sdtEndPr>
      <w:sdtContent>
        <w:p w14:paraId="0107A5E0" w14:textId="1E5E26A8" w:rsidR="00E82B78" w:rsidRPr="00E82B78" w:rsidRDefault="00E82B78" w:rsidP="00E82B78">
          <w:pPr>
            <w:pStyle w:val="TOCHeading"/>
            <w:spacing w:line="360" w:lineRule="auto"/>
            <w:rPr>
              <w:rFonts w:ascii="Arial" w:hAnsi="Arial" w:cs="Arial"/>
              <w:b/>
              <w:bCs/>
              <w:color w:val="auto"/>
            </w:rPr>
          </w:pPr>
          <w:r w:rsidRPr="00E82B78">
            <w:rPr>
              <w:rFonts w:ascii="Arial" w:hAnsi="Arial" w:cs="Arial"/>
              <w:b/>
              <w:bCs/>
              <w:color w:val="auto"/>
            </w:rPr>
            <w:t>Table of Contents</w:t>
          </w:r>
        </w:p>
        <w:p w14:paraId="04E64F14" w14:textId="2189E33F" w:rsidR="00E82B78" w:rsidRPr="00E82B78" w:rsidRDefault="00E82B78" w:rsidP="00E82B78">
          <w:pPr>
            <w:pStyle w:val="TOC1"/>
            <w:tabs>
              <w:tab w:val="left" w:pos="480"/>
              <w:tab w:val="right" w:leader="dot" w:pos="9016"/>
            </w:tabs>
            <w:spacing w:line="360" w:lineRule="auto"/>
            <w:rPr>
              <w:rFonts w:ascii="Arial" w:hAnsi="Arial" w:cs="Arial"/>
              <w:noProof/>
            </w:rPr>
          </w:pPr>
          <w:r w:rsidRPr="00E82B78">
            <w:rPr>
              <w:rFonts w:ascii="Arial" w:hAnsi="Arial" w:cs="Arial"/>
            </w:rPr>
            <w:fldChar w:fldCharType="begin"/>
          </w:r>
          <w:r w:rsidRPr="00E82B78">
            <w:rPr>
              <w:rFonts w:ascii="Arial" w:hAnsi="Arial" w:cs="Arial"/>
            </w:rPr>
            <w:instrText xml:space="preserve"> TOC \o "1-3" \h \z \u </w:instrText>
          </w:r>
          <w:r w:rsidRPr="00E82B78">
            <w:rPr>
              <w:rFonts w:ascii="Arial" w:hAnsi="Arial" w:cs="Arial"/>
            </w:rPr>
            <w:fldChar w:fldCharType="separate"/>
          </w:r>
          <w:hyperlink w:anchor="_Toc236586814" w:history="1">
            <w:r w:rsidRPr="00E82B78">
              <w:rPr>
                <w:rStyle w:val="Hyperlink"/>
                <w:rFonts w:ascii="Arial" w:hAnsi="Arial" w:cs="Arial"/>
                <w:noProof/>
              </w:rPr>
              <w:t>1.</w:t>
            </w:r>
            <w:r w:rsidRPr="00E82B78">
              <w:rPr>
                <w:rFonts w:ascii="Arial" w:hAnsi="Arial" w:cs="Arial"/>
                <w:noProof/>
              </w:rPr>
              <w:tab/>
            </w:r>
            <w:r w:rsidRPr="00E82B78">
              <w:rPr>
                <w:rStyle w:val="Hyperlink"/>
                <w:rFonts w:ascii="Arial" w:hAnsi="Arial" w:cs="Arial"/>
                <w:noProof/>
              </w:rPr>
              <w:t>Introduction</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_Toc236586814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3</w:t>
            </w:r>
            <w:r w:rsidRPr="00E82B78">
              <w:rPr>
                <w:rFonts w:ascii="Arial" w:hAnsi="Arial" w:cs="Arial"/>
                <w:noProof/>
                <w:webHidden/>
              </w:rPr>
              <w:fldChar w:fldCharType="end"/>
            </w:r>
          </w:hyperlink>
        </w:p>
        <w:p w14:paraId="12745DBA" w14:textId="4E065C4E" w:rsidR="00E82B78" w:rsidRPr="00E82B78" w:rsidRDefault="00E82B78" w:rsidP="00E82B78">
          <w:pPr>
            <w:pStyle w:val="TOC1"/>
            <w:tabs>
              <w:tab w:val="left" w:pos="480"/>
              <w:tab w:val="right" w:leader="dot" w:pos="9016"/>
            </w:tabs>
            <w:spacing w:line="360" w:lineRule="auto"/>
            <w:rPr>
              <w:rFonts w:ascii="Arial" w:hAnsi="Arial" w:cs="Arial"/>
              <w:noProof/>
            </w:rPr>
          </w:pPr>
          <w:hyperlink w:anchor="_Toc236586815" w:history="1">
            <w:r w:rsidRPr="00E82B78">
              <w:rPr>
                <w:rStyle w:val="Hyperlink"/>
                <w:rFonts w:ascii="Arial" w:hAnsi="Arial" w:cs="Arial"/>
                <w:noProof/>
              </w:rPr>
              <w:t>2.</w:t>
            </w:r>
            <w:r w:rsidRPr="00E82B78">
              <w:rPr>
                <w:rFonts w:ascii="Arial" w:hAnsi="Arial" w:cs="Arial"/>
                <w:noProof/>
              </w:rPr>
              <w:tab/>
            </w:r>
            <w:r w:rsidRPr="00E82B78">
              <w:rPr>
                <w:rStyle w:val="Hyperlink"/>
                <w:rFonts w:ascii="Arial" w:hAnsi="Arial" w:cs="Arial"/>
                <w:noProof/>
              </w:rPr>
              <w:t>Element 1</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_Toc236586815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4</w:t>
            </w:r>
            <w:r w:rsidRPr="00E82B78">
              <w:rPr>
                <w:rFonts w:ascii="Arial" w:hAnsi="Arial" w:cs="Arial"/>
                <w:noProof/>
                <w:webHidden/>
              </w:rPr>
              <w:fldChar w:fldCharType="end"/>
            </w:r>
          </w:hyperlink>
        </w:p>
        <w:p w14:paraId="153C6989" w14:textId="5BD9C2BC" w:rsidR="00E82B78" w:rsidRPr="00E82B78" w:rsidRDefault="00E82B78" w:rsidP="00E82B78">
          <w:pPr>
            <w:pStyle w:val="TOC1"/>
            <w:tabs>
              <w:tab w:val="left" w:pos="480"/>
              <w:tab w:val="right" w:leader="dot" w:pos="9016"/>
            </w:tabs>
            <w:spacing w:line="360" w:lineRule="auto"/>
            <w:rPr>
              <w:rFonts w:ascii="Arial" w:hAnsi="Arial" w:cs="Arial"/>
              <w:noProof/>
            </w:rPr>
          </w:pPr>
          <w:hyperlink w:anchor="_Toc236586816" w:history="1">
            <w:r w:rsidRPr="00E82B78">
              <w:rPr>
                <w:rStyle w:val="Hyperlink"/>
                <w:rFonts w:ascii="Arial" w:hAnsi="Arial" w:cs="Arial"/>
                <w:noProof/>
              </w:rPr>
              <w:t>3.</w:t>
            </w:r>
            <w:r w:rsidRPr="00E82B78">
              <w:rPr>
                <w:rFonts w:ascii="Arial" w:hAnsi="Arial" w:cs="Arial"/>
                <w:noProof/>
              </w:rPr>
              <w:tab/>
            </w:r>
            <w:r w:rsidRPr="00E82B78">
              <w:rPr>
                <w:rStyle w:val="Hyperlink"/>
                <w:rFonts w:ascii="Arial" w:hAnsi="Arial" w:cs="Arial"/>
                <w:noProof/>
              </w:rPr>
              <w:t>Element 2: Segmentation, Targeting, Differentiation and Positioning (STDP)</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_Toc236586816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5</w:t>
            </w:r>
            <w:r w:rsidRPr="00E82B78">
              <w:rPr>
                <w:rFonts w:ascii="Arial" w:hAnsi="Arial" w:cs="Arial"/>
                <w:noProof/>
                <w:webHidden/>
              </w:rPr>
              <w:fldChar w:fldCharType="end"/>
            </w:r>
          </w:hyperlink>
        </w:p>
        <w:p w14:paraId="49A972C1" w14:textId="254A05CC" w:rsidR="00E82B78" w:rsidRPr="00E82B78" w:rsidRDefault="00E82B78" w:rsidP="00E82B78">
          <w:pPr>
            <w:pStyle w:val="TOC2"/>
            <w:tabs>
              <w:tab w:val="left" w:pos="960"/>
              <w:tab w:val="right" w:leader="dot" w:pos="9016"/>
            </w:tabs>
            <w:spacing w:line="360" w:lineRule="auto"/>
            <w:rPr>
              <w:rFonts w:ascii="Arial" w:hAnsi="Arial" w:cs="Arial"/>
              <w:noProof/>
            </w:rPr>
          </w:pPr>
          <w:hyperlink w:anchor="_Toc236586817" w:history="1">
            <w:r w:rsidRPr="00E82B78">
              <w:rPr>
                <w:rStyle w:val="Hyperlink"/>
                <w:rFonts w:ascii="Arial" w:hAnsi="Arial" w:cs="Arial"/>
                <w:noProof/>
              </w:rPr>
              <w:t>3.1.</w:t>
            </w:r>
            <w:r w:rsidRPr="00E82B78">
              <w:rPr>
                <w:rFonts w:ascii="Arial" w:hAnsi="Arial" w:cs="Arial"/>
                <w:noProof/>
              </w:rPr>
              <w:tab/>
            </w:r>
            <w:r w:rsidRPr="00E82B78">
              <w:rPr>
                <w:rStyle w:val="Hyperlink"/>
                <w:rFonts w:ascii="Arial" w:hAnsi="Arial" w:cs="Arial"/>
                <w:noProof/>
              </w:rPr>
              <w:t>Market Segmentation</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_Toc236586817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5</w:t>
            </w:r>
            <w:r w:rsidRPr="00E82B78">
              <w:rPr>
                <w:rFonts w:ascii="Arial" w:hAnsi="Arial" w:cs="Arial"/>
                <w:noProof/>
                <w:webHidden/>
              </w:rPr>
              <w:fldChar w:fldCharType="end"/>
            </w:r>
          </w:hyperlink>
        </w:p>
        <w:p w14:paraId="04A4229E" w14:textId="39F3085D" w:rsidR="00E82B78" w:rsidRPr="00E82B78" w:rsidRDefault="00E82B78" w:rsidP="00E82B78">
          <w:pPr>
            <w:pStyle w:val="TOC3"/>
            <w:tabs>
              <w:tab w:val="right" w:leader="dot" w:pos="9016"/>
            </w:tabs>
            <w:spacing w:line="360" w:lineRule="auto"/>
            <w:rPr>
              <w:rFonts w:ascii="Arial" w:hAnsi="Arial" w:cs="Arial"/>
              <w:noProof/>
            </w:rPr>
          </w:pPr>
          <w:hyperlink w:anchor="_Toc236586818" w:history="1">
            <w:r w:rsidRPr="00E82B78">
              <w:rPr>
                <w:rStyle w:val="Hyperlink"/>
                <w:rFonts w:ascii="Arial" w:hAnsi="Arial" w:cs="Arial"/>
                <w:noProof/>
              </w:rPr>
              <w:t>Market Segmentation for Coach SecureAI™</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_Toc236586818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5</w:t>
            </w:r>
            <w:r w:rsidRPr="00E82B78">
              <w:rPr>
                <w:rFonts w:ascii="Arial" w:hAnsi="Arial" w:cs="Arial"/>
                <w:noProof/>
                <w:webHidden/>
              </w:rPr>
              <w:fldChar w:fldCharType="end"/>
            </w:r>
          </w:hyperlink>
        </w:p>
        <w:p w14:paraId="27D0CC56" w14:textId="0DA1F2F4" w:rsidR="00E82B78" w:rsidRPr="00E82B78" w:rsidRDefault="00E82B78" w:rsidP="00E82B78">
          <w:pPr>
            <w:pStyle w:val="TOC2"/>
            <w:tabs>
              <w:tab w:val="left" w:pos="960"/>
              <w:tab w:val="right" w:leader="dot" w:pos="9016"/>
            </w:tabs>
            <w:spacing w:line="360" w:lineRule="auto"/>
            <w:rPr>
              <w:rFonts w:ascii="Arial" w:hAnsi="Arial" w:cs="Arial"/>
              <w:noProof/>
            </w:rPr>
          </w:pPr>
          <w:hyperlink w:anchor="_Toc236586823" w:history="1">
            <w:r w:rsidRPr="00E82B78">
              <w:rPr>
                <w:rStyle w:val="Hyperlink"/>
                <w:rFonts w:ascii="Arial" w:hAnsi="Arial" w:cs="Arial"/>
                <w:noProof/>
              </w:rPr>
              <w:t>3.2.</w:t>
            </w:r>
            <w:r w:rsidRPr="00E82B78">
              <w:rPr>
                <w:rFonts w:ascii="Arial" w:hAnsi="Arial" w:cs="Arial"/>
                <w:noProof/>
              </w:rPr>
              <w:tab/>
            </w:r>
            <w:r w:rsidRPr="00E82B78">
              <w:rPr>
                <w:rStyle w:val="Hyperlink"/>
                <w:rFonts w:ascii="Arial" w:hAnsi="Arial" w:cs="Arial"/>
                <w:noProof/>
              </w:rPr>
              <w:t>Primary and Secondary Target Market</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_Toc236586823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7</w:t>
            </w:r>
            <w:r w:rsidRPr="00E82B78">
              <w:rPr>
                <w:rFonts w:ascii="Arial" w:hAnsi="Arial" w:cs="Arial"/>
                <w:noProof/>
                <w:webHidden/>
              </w:rPr>
              <w:fldChar w:fldCharType="end"/>
            </w:r>
          </w:hyperlink>
        </w:p>
        <w:p w14:paraId="103BB6EB" w14:textId="376125B1" w:rsidR="00E82B78" w:rsidRPr="00E82B78" w:rsidRDefault="00E82B78" w:rsidP="00E82B78">
          <w:pPr>
            <w:pStyle w:val="TOC2"/>
            <w:tabs>
              <w:tab w:val="left" w:pos="960"/>
              <w:tab w:val="right" w:leader="dot" w:pos="9016"/>
            </w:tabs>
            <w:spacing w:line="360" w:lineRule="auto"/>
            <w:rPr>
              <w:rFonts w:ascii="Arial" w:hAnsi="Arial" w:cs="Arial"/>
              <w:noProof/>
            </w:rPr>
          </w:pPr>
          <w:hyperlink w:anchor="_Toc236586824" w:history="1">
            <w:r w:rsidRPr="00E82B78">
              <w:rPr>
                <w:rStyle w:val="Hyperlink"/>
                <w:rFonts w:ascii="Arial" w:hAnsi="Arial" w:cs="Arial"/>
                <w:noProof/>
              </w:rPr>
              <w:t>3.3.</w:t>
            </w:r>
            <w:r w:rsidRPr="00E82B78">
              <w:rPr>
                <w:rFonts w:ascii="Arial" w:hAnsi="Arial" w:cs="Arial"/>
                <w:noProof/>
              </w:rPr>
              <w:tab/>
            </w:r>
            <w:r w:rsidRPr="00E82B78">
              <w:rPr>
                <w:rStyle w:val="Hyperlink"/>
                <w:rFonts w:ascii="Arial" w:hAnsi="Arial" w:cs="Arial"/>
                <w:noProof/>
              </w:rPr>
              <w:t>Target Market</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_Toc236586824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7</w:t>
            </w:r>
            <w:r w:rsidRPr="00E82B78">
              <w:rPr>
                <w:rFonts w:ascii="Arial" w:hAnsi="Arial" w:cs="Arial"/>
                <w:noProof/>
                <w:webHidden/>
              </w:rPr>
              <w:fldChar w:fldCharType="end"/>
            </w:r>
          </w:hyperlink>
        </w:p>
        <w:p w14:paraId="5DE50746" w14:textId="7896CA55" w:rsidR="00E82B78" w:rsidRPr="00E82B78" w:rsidRDefault="00E82B78" w:rsidP="00E82B78">
          <w:pPr>
            <w:pStyle w:val="TOC2"/>
            <w:tabs>
              <w:tab w:val="left" w:pos="960"/>
              <w:tab w:val="right" w:leader="dot" w:pos="9016"/>
            </w:tabs>
            <w:spacing w:line="360" w:lineRule="auto"/>
            <w:rPr>
              <w:rFonts w:ascii="Arial" w:hAnsi="Arial" w:cs="Arial"/>
              <w:noProof/>
            </w:rPr>
          </w:pPr>
          <w:hyperlink w:anchor="_Toc236586825" w:history="1">
            <w:r w:rsidRPr="00E82B78">
              <w:rPr>
                <w:rStyle w:val="Hyperlink"/>
                <w:rFonts w:ascii="Arial" w:hAnsi="Arial" w:cs="Arial"/>
                <w:noProof/>
              </w:rPr>
              <w:t>3.4.</w:t>
            </w:r>
            <w:r w:rsidRPr="00E82B78">
              <w:rPr>
                <w:rFonts w:ascii="Arial" w:hAnsi="Arial" w:cs="Arial"/>
                <w:noProof/>
              </w:rPr>
              <w:tab/>
            </w:r>
            <w:r w:rsidRPr="00E82B78">
              <w:rPr>
                <w:rStyle w:val="Hyperlink"/>
                <w:rFonts w:ascii="Arial" w:hAnsi="Arial" w:cs="Arial"/>
                <w:noProof/>
              </w:rPr>
              <w:t>Differentiation and Positioning</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_Toc236586825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8</w:t>
            </w:r>
            <w:r w:rsidRPr="00E82B78">
              <w:rPr>
                <w:rFonts w:ascii="Arial" w:hAnsi="Arial" w:cs="Arial"/>
                <w:noProof/>
                <w:webHidden/>
              </w:rPr>
              <w:fldChar w:fldCharType="end"/>
            </w:r>
          </w:hyperlink>
        </w:p>
        <w:p w14:paraId="3654E138" w14:textId="07FE702B" w:rsidR="00E82B78" w:rsidRPr="00E82B78" w:rsidRDefault="00E82B78" w:rsidP="00E82B78">
          <w:pPr>
            <w:pStyle w:val="TOC1"/>
            <w:tabs>
              <w:tab w:val="left" w:pos="480"/>
              <w:tab w:val="right" w:leader="dot" w:pos="9016"/>
            </w:tabs>
            <w:spacing w:line="360" w:lineRule="auto"/>
            <w:rPr>
              <w:rFonts w:ascii="Arial" w:hAnsi="Arial" w:cs="Arial"/>
              <w:noProof/>
            </w:rPr>
          </w:pPr>
          <w:hyperlink w:anchor="_Toc236586826" w:history="1">
            <w:r w:rsidRPr="00E82B78">
              <w:rPr>
                <w:rStyle w:val="Hyperlink"/>
                <w:rFonts w:ascii="Arial" w:hAnsi="Arial" w:cs="Arial"/>
                <w:noProof/>
              </w:rPr>
              <w:t>4.</w:t>
            </w:r>
            <w:r w:rsidRPr="00E82B78">
              <w:rPr>
                <w:rFonts w:ascii="Arial" w:hAnsi="Arial" w:cs="Arial"/>
                <w:noProof/>
              </w:rPr>
              <w:tab/>
            </w:r>
            <w:r w:rsidRPr="00E82B78">
              <w:rPr>
                <w:rStyle w:val="Hyperlink"/>
                <w:rFonts w:ascii="Arial" w:hAnsi="Arial" w:cs="Arial"/>
                <w:noProof/>
              </w:rPr>
              <w:t>Element 3: Marketing Mix (7Ps)</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_Toc236586826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9</w:t>
            </w:r>
            <w:r w:rsidRPr="00E82B78">
              <w:rPr>
                <w:rFonts w:ascii="Arial" w:hAnsi="Arial" w:cs="Arial"/>
                <w:noProof/>
                <w:webHidden/>
              </w:rPr>
              <w:fldChar w:fldCharType="end"/>
            </w:r>
          </w:hyperlink>
        </w:p>
        <w:p w14:paraId="7151048C" w14:textId="6CC78CA9" w:rsidR="00E82B78" w:rsidRPr="00E82B78" w:rsidRDefault="00E82B78" w:rsidP="00E82B78">
          <w:pPr>
            <w:pStyle w:val="TOC3"/>
            <w:tabs>
              <w:tab w:val="right" w:leader="dot" w:pos="9016"/>
            </w:tabs>
            <w:spacing w:line="360" w:lineRule="auto"/>
            <w:rPr>
              <w:rFonts w:ascii="Arial" w:hAnsi="Arial" w:cs="Arial"/>
              <w:noProof/>
            </w:rPr>
          </w:pPr>
          <w:hyperlink w:anchor="_Toc236586827" w:history="1">
            <w:r w:rsidRPr="00E82B78">
              <w:rPr>
                <w:rStyle w:val="Hyperlink"/>
                <w:rFonts w:ascii="Arial" w:hAnsi="Arial" w:cs="Arial"/>
                <w:noProof/>
              </w:rPr>
              <w:t>Product Levels of Coach SecureAI™</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_Toc236586827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9</w:t>
            </w:r>
            <w:r w:rsidRPr="00E82B78">
              <w:rPr>
                <w:rFonts w:ascii="Arial" w:hAnsi="Arial" w:cs="Arial"/>
                <w:noProof/>
                <w:webHidden/>
              </w:rPr>
              <w:fldChar w:fldCharType="end"/>
            </w:r>
          </w:hyperlink>
        </w:p>
        <w:p w14:paraId="4C285B94" w14:textId="4A907C77" w:rsidR="00E82B78" w:rsidRPr="00E82B78" w:rsidRDefault="00E82B78" w:rsidP="00E82B78">
          <w:pPr>
            <w:pStyle w:val="TOC1"/>
            <w:tabs>
              <w:tab w:val="left" w:pos="480"/>
              <w:tab w:val="right" w:leader="dot" w:pos="9016"/>
            </w:tabs>
            <w:spacing w:line="360" w:lineRule="auto"/>
            <w:rPr>
              <w:rFonts w:ascii="Arial" w:hAnsi="Arial" w:cs="Arial"/>
              <w:noProof/>
            </w:rPr>
          </w:pPr>
          <w:hyperlink w:anchor="_Toc236586828" w:history="1">
            <w:r w:rsidRPr="00E82B78">
              <w:rPr>
                <w:rStyle w:val="Hyperlink"/>
                <w:rFonts w:ascii="Arial" w:hAnsi="Arial" w:cs="Arial"/>
                <w:noProof/>
              </w:rPr>
              <w:t>5.</w:t>
            </w:r>
            <w:r w:rsidRPr="00E82B78">
              <w:rPr>
                <w:rFonts w:ascii="Arial" w:hAnsi="Arial" w:cs="Arial"/>
                <w:noProof/>
              </w:rPr>
              <w:tab/>
            </w:r>
            <w:r w:rsidRPr="00E82B78">
              <w:rPr>
                <w:rStyle w:val="Hyperlink"/>
                <w:rFonts w:ascii="Arial" w:hAnsi="Arial" w:cs="Arial"/>
                <w:noProof/>
              </w:rPr>
              <w:t>Element 4: Reflection</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_Toc236586828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12</w:t>
            </w:r>
            <w:r w:rsidRPr="00E82B78">
              <w:rPr>
                <w:rFonts w:ascii="Arial" w:hAnsi="Arial" w:cs="Arial"/>
                <w:noProof/>
                <w:webHidden/>
              </w:rPr>
              <w:fldChar w:fldCharType="end"/>
            </w:r>
          </w:hyperlink>
        </w:p>
        <w:p w14:paraId="434E2C2F" w14:textId="624E7093" w:rsidR="00E82B78" w:rsidRPr="00E82B78" w:rsidRDefault="00E82B78" w:rsidP="00E82B78">
          <w:pPr>
            <w:pStyle w:val="TOC1"/>
            <w:tabs>
              <w:tab w:val="left" w:pos="480"/>
              <w:tab w:val="right" w:leader="dot" w:pos="9016"/>
            </w:tabs>
            <w:spacing w:line="360" w:lineRule="auto"/>
            <w:rPr>
              <w:rFonts w:ascii="Arial" w:hAnsi="Arial" w:cs="Arial"/>
              <w:noProof/>
            </w:rPr>
          </w:pPr>
          <w:hyperlink w:anchor="_Toc236586829" w:history="1">
            <w:r w:rsidRPr="00E82B78">
              <w:rPr>
                <w:rStyle w:val="Hyperlink"/>
                <w:rFonts w:ascii="Arial" w:hAnsi="Arial" w:cs="Arial"/>
                <w:noProof/>
              </w:rPr>
              <w:t>6.</w:t>
            </w:r>
            <w:r w:rsidRPr="00E82B78">
              <w:rPr>
                <w:rFonts w:ascii="Arial" w:hAnsi="Arial" w:cs="Arial"/>
                <w:noProof/>
              </w:rPr>
              <w:tab/>
            </w:r>
            <w:r w:rsidRPr="00E82B78">
              <w:rPr>
                <w:rStyle w:val="Hyperlink"/>
                <w:rFonts w:ascii="Arial" w:hAnsi="Arial" w:cs="Arial"/>
                <w:noProof/>
              </w:rPr>
              <w:t>Conclusion</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_Toc236586829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13</w:t>
            </w:r>
            <w:r w:rsidRPr="00E82B78">
              <w:rPr>
                <w:rFonts w:ascii="Arial" w:hAnsi="Arial" w:cs="Arial"/>
                <w:noProof/>
                <w:webHidden/>
              </w:rPr>
              <w:fldChar w:fldCharType="end"/>
            </w:r>
          </w:hyperlink>
        </w:p>
        <w:p w14:paraId="2901E4BC" w14:textId="58C2EF73" w:rsidR="00E82B78" w:rsidRPr="00E82B78" w:rsidRDefault="00E82B78" w:rsidP="00E82B78">
          <w:pPr>
            <w:pStyle w:val="TOC1"/>
            <w:tabs>
              <w:tab w:val="right" w:leader="dot" w:pos="9016"/>
            </w:tabs>
            <w:spacing w:line="360" w:lineRule="auto"/>
            <w:rPr>
              <w:rFonts w:ascii="Arial" w:hAnsi="Arial" w:cs="Arial"/>
              <w:noProof/>
            </w:rPr>
          </w:pPr>
          <w:hyperlink w:anchor="_Toc236586830" w:history="1">
            <w:r w:rsidRPr="00E82B78">
              <w:rPr>
                <w:rStyle w:val="Hyperlink"/>
                <w:rFonts w:ascii="Arial" w:hAnsi="Arial" w:cs="Arial"/>
                <w:noProof/>
              </w:rPr>
              <w:t>References</w:t>
            </w:r>
            <w:r w:rsidRPr="00E82B78">
              <w:rPr>
                <w:rFonts w:ascii="Arial" w:hAnsi="Arial" w:cs="Arial"/>
                <w:noProof/>
                <w:webHidden/>
              </w:rPr>
              <w:tab/>
            </w:r>
            <w:r w:rsidRPr="00E82B78">
              <w:rPr>
                <w:rFonts w:ascii="Arial" w:hAnsi="Arial" w:cs="Arial"/>
                <w:noProof/>
                <w:webHidden/>
              </w:rPr>
              <w:fldChar w:fldCharType="begin"/>
            </w:r>
            <w:r w:rsidRPr="00E82B78">
              <w:rPr>
                <w:rFonts w:ascii="Arial" w:hAnsi="Arial" w:cs="Arial"/>
                <w:noProof/>
                <w:webHidden/>
              </w:rPr>
              <w:instrText xml:space="preserve"> PAGEREF _Toc236586830 \h </w:instrText>
            </w:r>
            <w:r w:rsidRPr="00E82B78">
              <w:rPr>
                <w:rFonts w:ascii="Arial" w:hAnsi="Arial" w:cs="Arial"/>
                <w:noProof/>
                <w:webHidden/>
              </w:rPr>
            </w:r>
            <w:r w:rsidRPr="00E82B78">
              <w:rPr>
                <w:rFonts w:ascii="Arial" w:hAnsi="Arial" w:cs="Arial"/>
                <w:noProof/>
                <w:webHidden/>
              </w:rPr>
              <w:fldChar w:fldCharType="separate"/>
            </w:r>
            <w:r w:rsidR="00524623">
              <w:rPr>
                <w:rFonts w:ascii="Arial" w:hAnsi="Arial" w:cs="Arial"/>
                <w:noProof/>
                <w:webHidden/>
              </w:rPr>
              <w:t>15</w:t>
            </w:r>
            <w:r w:rsidRPr="00E82B78">
              <w:rPr>
                <w:rFonts w:ascii="Arial" w:hAnsi="Arial" w:cs="Arial"/>
                <w:noProof/>
                <w:webHidden/>
              </w:rPr>
              <w:fldChar w:fldCharType="end"/>
            </w:r>
          </w:hyperlink>
        </w:p>
        <w:p w14:paraId="1D7343CA" w14:textId="5CC2204E" w:rsidR="00E82B78" w:rsidRPr="00E82B78" w:rsidRDefault="00E82B78" w:rsidP="00E82B78">
          <w:pPr>
            <w:spacing w:line="360" w:lineRule="auto"/>
            <w:rPr>
              <w:rFonts w:ascii="Arial" w:hAnsi="Arial" w:cs="Arial"/>
            </w:rPr>
          </w:pPr>
          <w:r w:rsidRPr="00E82B78">
            <w:rPr>
              <w:rFonts w:ascii="Arial" w:hAnsi="Arial" w:cs="Arial"/>
              <w:b/>
              <w:bCs/>
            </w:rPr>
            <w:fldChar w:fldCharType="end"/>
          </w:r>
        </w:p>
      </w:sdtContent>
    </w:sdt>
    <w:p w14:paraId="2AC54E18" w14:textId="77777777" w:rsidR="00E82B78" w:rsidRPr="00E82B78" w:rsidRDefault="00E82B78" w:rsidP="00E82B78">
      <w:pPr>
        <w:rPr>
          <w:rFonts w:ascii="Arial" w:hAnsi="Arial" w:cs="Arial"/>
        </w:rPr>
      </w:pPr>
    </w:p>
    <w:p w14:paraId="51DB6F61" w14:textId="77777777" w:rsidR="00E82B78" w:rsidRDefault="00E82B78" w:rsidP="00E82B78"/>
    <w:p w14:paraId="57DE06EF" w14:textId="77777777" w:rsidR="00E82B78" w:rsidRDefault="00E82B78" w:rsidP="00E82B78"/>
    <w:p w14:paraId="4672769A" w14:textId="77777777" w:rsidR="00E82B78" w:rsidRDefault="00E82B78" w:rsidP="00E82B78"/>
    <w:p w14:paraId="04BFF90B" w14:textId="77777777" w:rsidR="00E82B78" w:rsidRDefault="00E82B78" w:rsidP="00E82B78"/>
    <w:p w14:paraId="36051AF9" w14:textId="77777777" w:rsidR="00E82B78" w:rsidRDefault="00E82B78" w:rsidP="00E82B78"/>
    <w:p w14:paraId="0863FF60" w14:textId="77777777" w:rsidR="00E82B78" w:rsidRDefault="00E82B78" w:rsidP="00E82B78"/>
    <w:p w14:paraId="74B02F6C" w14:textId="77777777" w:rsidR="00E82B78" w:rsidRDefault="00E82B78" w:rsidP="00E82B78"/>
    <w:p w14:paraId="12CF5530" w14:textId="77777777" w:rsidR="00E82B78" w:rsidRDefault="00E82B78" w:rsidP="00E82B78"/>
    <w:p w14:paraId="0DDDC77B" w14:textId="77777777" w:rsidR="00E82B78" w:rsidRDefault="00E82B78" w:rsidP="00E82B78"/>
    <w:p w14:paraId="4E673107" w14:textId="77777777" w:rsidR="00E82B78" w:rsidRDefault="00E82B78" w:rsidP="00E82B78"/>
    <w:p w14:paraId="14EEC043" w14:textId="73BAC39C" w:rsidR="00295D9C" w:rsidRPr="00E82B78" w:rsidRDefault="00295D9C" w:rsidP="00E82B78">
      <w:pPr>
        <w:pStyle w:val="Heading1"/>
        <w:numPr>
          <w:ilvl w:val="0"/>
          <w:numId w:val="9"/>
        </w:numPr>
        <w:rPr>
          <w:rFonts w:cs="Arial"/>
        </w:rPr>
      </w:pPr>
      <w:bookmarkStart w:id="0" w:name="_Toc236586814"/>
      <w:r w:rsidRPr="00E82B78">
        <w:rPr>
          <w:rFonts w:cs="Arial"/>
        </w:rPr>
        <w:lastRenderedPageBreak/>
        <w:t>Introduction</w:t>
      </w:r>
      <w:bookmarkEnd w:id="0"/>
    </w:p>
    <w:p w14:paraId="26528682" w14:textId="7C013518" w:rsidR="00295D9C" w:rsidRPr="00E82B78" w:rsidRDefault="00295D9C" w:rsidP="00E82B78">
      <w:pPr>
        <w:spacing w:line="360" w:lineRule="auto"/>
        <w:rPr>
          <w:rFonts w:ascii="Arial" w:hAnsi="Arial" w:cs="Arial"/>
        </w:rPr>
      </w:pPr>
      <w:r w:rsidRPr="00E82B78">
        <w:rPr>
          <w:rFonts w:ascii="Arial" w:hAnsi="Arial" w:cs="Arial"/>
        </w:rPr>
        <w:t>Brand extension enables organisations to expand their product portfolio while leveraging existing brand equity to meet changing consumer needs</w:t>
      </w:r>
      <w:r w:rsidR="00BB2CA8" w:rsidRPr="00E82B78">
        <w:rPr>
          <w:rFonts w:ascii="Arial" w:hAnsi="Arial" w:cs="Arial"/>
        </w:rPr>
        <w:t xml:space="preserve">. </w:t>
      </w:r>
      <w:r w:rsidRPr="00E82B78">
        <w:rPr>
          <w:rFonts w:ascii="Arial" w:hAnsi="Arial" w:cs="Arial"/>
        </w:rPr>
        <w:t>In the luxury fashion industry, growing demand for innovation and sustainability has created opportunities for brands to develop products that deliver both functional and emotional value.</w:t>
      </w:r>
    </w:p>
    <w:p w14:paraId="46FEFD99" w14:textId="77777777" w:rsidR="00295D9C" w:rsidRPr="00E82B78" w:rsidRDefault="00295D9C" w:rsidP="00E82B78">
      <w:pPr>
        <w:spacing w:line="360" w:lineRule="auto"/>
        <w:rPr>
          <w:rFonts w:ascii="Arial" w:hAnsi="Arial" w:cs="Arial"/>
        </w:rPr>
      </w:pPr>
      <w:r w:rsidRPr="00E82B78">
        <w:rPr>
          <w:rFonts w:ascii="Arial" w:hAnsi="Arial" w:cs="Arial"/>
        </w:rPr>
        <w:t>This assignment proposes Coach SecureAI™, a sustainable brand extension that combines luxury craftsmanship with artificial intelligence to enhance personal safety and everyday convenience. The concept integrates AI-powered safety features with environmentally responsible design to strengthen Coach's position within the evolving luxury accessories market.</w:t>
      </w:r>
    </w:p>
    <w:p w14:paraId="3F539E4A" w14:textId="77777777" w:rsidR="00295D9C" w:rsidRPr="00E82B78" w:rsidRDefault="00295D9C" w:rsidP="00E82B78">
      <w:pPr>
        <w:spacing w:line="360" w:lineRule="auto"/>
        <w:rPr>
          <w:rFonts w:ascii="Arial" w:hAnsi="Arial" w:cs="Arial"/>
        </w:rPr>
      </w:pPr>
      <w:r w:rsidRPr="00E82B78">
        <w:rPr>
          <w:rFonts w:ascii="Arial" w:hAnsi="Arial" w:cs="Arial"/>
        </w:rPr>
        <w:t>The report is presented in four elements. Element 1 introduces the proposed brand extension through a marketing poster. Element 2 applies the STDP framework to identify the target market and positioning strategy. Element 3 develops a marketing mix strategy to support the product launch, while Element 4 reflects on the knowledge and skills gained throughout the project.</w:t>
      </w:r>
    </w:p>
    <w:p w14:paraId="5CA2A0B1" w14:textId="77777777" w:rsidR="00AE6100" w:rsidRPr="00E82B78" w:rsidRDefault="00AE6100" w:rsidP="00E82B78">
      <w:pPr>
        <w:spacing w:line="360" w:lineRule="auto"/>
        <w:rPr>
          <w:rFonts w:ascii="Arial" w:hAnsi="Arial" w:cs="Arial"/>
        </w:rPr>
      </w:pPr>
    </w:p>
    <w:p w14:paraId="759B27E4" w14:textId="77777777" w:rsidR="00295D9C" w:rsidRPr="00E82B78" w:rsidRDefault="00295D9C" w:rsidP="00E82B78">
      <w:pPr>
        <w:spacing w:line="360" w:lineRule="auto"/>
        <w:rPr>
          <w:rFonts w:ascii="Arial" w:hAnsi="Arial" w:cs="Arial"/>
        </w:rPr>
      </w:pPr>
    </w:p>
    <w:p w14:paraId="76E765F5" w14:textId="77777777" w:rsidR="00295D9C" w:rsidRPr="00E82B78" w:rsidRDefault="00295D9C" w:rsidP="00E82B78">
      <w:pPr>
        <w:spacing w:line="360" w:lineRule="auto"/>
        <w:rPr>
          <w:rFonts w:ascii="Arial" w:hAnsi="Arial" w:cs="Arial"/>
        </w:rPr>
      </w:pPr>
    </w:p>
    <w:p w14:paraId="69C4289E" w14:textId="77777777" w:rsidR="00295D9C" w:rsidRPr="00E82B78" w:rsidRDefault="00295D9C" w:rsidP="00E82B78">
      <w:pPr>
        <w:spacing w:line="360" w:lineRule="auto"/>
        <w:rPr>
          <w:rFonts w:ascii="Arial" w:hAnsi="Arial" w:cs="Arial"/>
        </w:rPr>
      </w:pPr>
    </w:p>
    <w:p w14:paraId="19B97446" w14:textId="77777777" w:rsidR="00295D9C" w:rsidRPr="00E82B78" w:rsidRDefault="00295D9C" w:rsidP="00E82B78">
      <w:pPr>
        <w:spacing w:line="360" w:lineRule="auto"/>
        <w:rPr>
          <w:rFonts w:ascii="Arial" w:hAnsi="Arial" w:cs="Arial"/>
        </w:rPr>
      </w:pPr>
    </w:p>
    <w:p w14:paraId="0C750009" w14:textId="77777777" w:rsidR="00295D9C" w:rsidRPr="00E82B78" w:rsidRDefault="00295D9C" w:rsidP="00E82B78">
      <w:pPr>
        <w:spacing w:line="360" w:lineRule="auto"/>
        <w:rPr>
          <w:rFonts w:ascii="Arial" w:hAnsi="Arial" w:cs="Arial"/>
        </w:rPr>
      </w:pPr>
    </w:p>
    <w:p w14:paraId="2E224A79" w14:textId="77777777" w:rsidR="00295D9C" w:rsidRPr="00E82B78" w:rsidRDefault="00295D9C" w:rsidP="00E82B78">
      <w:pPr>
        <w:spacing w:line="360" w:lineRule="auto"/>
        <w:rPr>
          <w:rFonts w:ascii="Arial" w:hAnsi="Arial" w:cs="Arial"/>
        </w:rPr>
      </w:pPr>
    </w:p>
    <w:p w14:paraId="4D56B720" w14:textId="77777777" w:rsidR="00295D9C" w:rsidRPr="00E82B78" w:rsidRDefault="00295D9C" w:rsidP="00E82B78">
      <w:pPr>
        <w:spacing w:line="360" w:lineRule="auto"/>
        <w:rPr>
          <w:rFonts w:ascii="Arial" w:hAnsi="Arial" w:cs="Arial"/>
        </w:rPr>
      </w:pPr>
    </w:p>
    <w:p w14:paraId="5994A01A" w14:textId="77777777" w:rsidR="00295D9C" w:rsidRPr="00E82B78" w:rsidRDefault="00295D9C" w:rsidP="00E82B78">
      <w:pPr>
        <w:spacing w:line="360" w:lineRule="auto"/>
        <w:rPr>
          <w:rFonts w:ascii="Arial" w:hAnsi="Arial" w:cs="Arial"/>
        </w:rPr>
      </w:pPr>
    </w:p>
    <w:p w14:paraId="60B9D2C1" w14:textId="77777777" w:rsidR="00295D9C" w:rsidRPr="00E82B78" w:rsidRDefault="00295D9C" w:rsidP="00E82B78">
      <w:pPr>
        <w:spacing w:line="360" w:lineRule="auto"/>
        <w:rPr>
          <w:rFonts w:ascii="Arial" w:hAnsi="Arial" w:cs="Arial"/>
        </w:rPr>
      </w:pPr>
    </w:p>
    <w:p w14:paraId="745022CA" w14:textId="77777777" w:rsidR="00295D9C" w:rsidRPr="00E82B78" w:rsidRDefault="00295D9C" w:rsidP="00E82B78">
      <w:pPr>
        <w:spacing w:line="360" w:lineRule="auto"/>
        <w:rPr>
          <w:rFonts w:ascii="Arial" w:hAnsi="Arial" w:cs="Arial"/>
        </w:rPr>
      </w:pPr>
    </w:p>
    <w:p w14:paraId="49ADBA72" w14:textId="7B62D734" w:rsidR="008360E0" w:rsidRDefault="00BB1876" w:rsidP="00E82B78">
      <w:pPr>
        <w:pStyle w:val="Heading1"/>
        <w:numPr>
          <w:ilvl w:val="0"/>
          <w:numId w:val="9"/>
        </w:numPr>
        <w:rPr>
          <w:rFonts w:cs="Arial"/>
        </w:rPr>
      </w:pPr>
      <w:bookmarkStart w:id="1" w:name="_Toc236586815"/>
      <w:r w:rsidRPr="00E82B78">
        <w:rPr>
          <w:rFonts w:cs="Arial"/>
        </w:rPr>
        <w:lastRenderedPageBreak/>
        <w:t>Element 1</w:t>
      </w:r>
      <w:bookmarkEnd w:id="1"/>
    </w:p>
    <w:p w14:paraId="7647D7BD" w14:textId="696C8661" w:rsidR="000E58FF" w:rsidRPr="000E58FF" w:rsidRDefault="000E58FF" w:rsidP="000E58FF">
      <w:pPr>
        <w:rPr>
          <w:lang w:val="en-US"/>
        </w:rPr>
      </w:pPr>
      <w:r w:rsidRPr="000E58FF">
        <w:t>This poster presents Coach SecureAI™, a proposed sustainable brand extension for Coach. It introduces the product concept, highlighting its AI-powered safety features, sustainable design and strategic value, which form the basis of the marketing analysis presented in the following elements.</w:t>
      </w:r>
    </w:p>
    <w:p w14:paraId="4B5127F2" w14:textId="19E6E9FE" w:rsidR="008360E0" w:rsidRPr="00E82B78" w:rsidRDefault="000E58FF" w:rsidP="00E82B78">
      <w:pPr>
        <w:spacing w:line="360" w:lineRule="auto"/>
        <w:rPr>
          <w:rFonts w:ascii="Arial" w:hAnsi="Arial" w:cs="Arial"/>
        </w:rPr>
      </w:pPr>
      <w:r w:rsidRPr="00E82B78">
        <w:rPr>
          <w:rFonts w:cs="Arial"/>
          <w:noProof/>
        </w:rPr>
        <w:drawing>
          <wp:anchor distT="0" distB="0" distL="114300" distR="114300" simplePos="0" relativeHeight="251660800" behindDoc="0" locked="0" layoutInCell="1" allowOverlap="1" wp14:anchorId="019FA0E2" wp14:editId="3A4DB96E">
            <wp:simplePos x="0" y="0"/>
            <wp:positionH relativeFrom="margin">
              <wp:align>right</wp:align>
            </wp:positionH>
            <wp:positionV relativeFrom="paragraph">
              <wp:posOffset>38389</wp:posOffset>
            </wp:positionV>
            <wp:extent cx="5732822" cy="7166344"/>
            <wp:effectExtent l="0" t="0" r="1270" b="0"/>
            <wp:wrapNone/>
            <wp:docPr id="3719969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9690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2822" cy="7166344"/>
                    </a:xfrm>
                    <a:prstGeom prst="rect">
                      <a:avLst/>
                    </a:prstGeom>
                  </pic:spPr>
                </pic:pic>
              </a:graphicData>
            </a:graphic>
            <wp14:sizeRelH relativeFrom="margin">
              <wp14:pctWidth>0</wp14:pctWidth>
            </wp14:sizeRelH>
            <wp14:sizeRelV relativeFrom="margin">
              <wp14:pctHeight>0</wp14:pctHeight>
            </wp14:sizeRelV>
          </wp:anchor>
        </w:drawing>
      </w:r>
    </w:p>
    <w:p w14:paraId="6AAF92D8" w14:textId="5910540A" w:rsidR="008360E0" w:rsidRPr="00E82B78" w:rsidRDefault="008360E0" w:rsidP="00E82B78">
      <w:pPr>
        <w:spacing w:line="360" w:lineRule="auto"/>
        <w:rPr>
          <w:rFonts w:ascii="Arial" w:hAnsi="Arial" w:cs="Arial"/>
        </w:rPr>
      </w:pPr>
    </w:p>
    <w:p w14:paraId="064ACAE5" w14:textId="77777777" w:rsidR="008360E0" w:rsidRPr="00E82B78" w:rsidRDefault="008360E0" w:rsidP="00E82B78">
      <w:pPr>
        <w:spacing w:line="360" w:lineRule="auto"/>
        <w:rPr>
          <w:rFonts w:ascii="Arial" w:hAnsi="Arial" w:cs="Arial"/>
        </w:rPr>
      </w:pPr>
    </w:p>
    <w:p w14:paraId="53238600" w14:textId="2D5776C7" w:rsidR="008360E0" w:rsidRPr="00E82B78" w:rsidRDefault="008360E0" w:rsidP="00E82B78">
      <w:pPr>
        <w:spacing w:line="360" w:lineRule="auto"/>
        <w:rPr>
          <w:rFonts w:ascii="Arial" w:hAnsi="Arial" w:cs="Arial"/>
        </w:rPr>
      </w:pPr>
    </w:p>
    <w:p w14:paraId="31B8E81F" w14:textId="77777777" w:rsidR="002A53DB" w:rsidRPr="00E82B78" w:rsidRDefault="002A53DB" w:rsidP="00E82B78">
      <w:pPr>
        <w:spacing w:line="360" w:lineRule="auto"/>
        <w:rPr>
          <w:rFonts w:ascii="Arial" w:hAnsi="Arial" w:cs="Arial"/>
        </w:rPr>
      </w:pPr>
    </w:p>
    <w:p w14:paraId="2CFE762A" w14:textId="77777777" w:rsidR="002A53DB" w:rsidRPr="00E82B78" w:rsidRDefault="002A53DB" w:rsidP="00E82B78">
      <w:pPr>
        <w:spacing w:line="360" w:lineRule="auto"/>
        <w:rPr>
          <w:rFonts w:ascii="Arial" w:hAnsi="Arial" w:cs="Arial"/>
        </w:rPr>
      </w:pPr>
    </w:p>
    <w:p w14:paraId="0157DFAF" w14:textId="77777777" w:rsidR="002A53DB" w:rsidRPr="00E82B78" w:rsidRDefault="002A53DB" w:rsidP="00E82B78">
      <w:pPr>
        <w:spacing w:line="360" w:lineRule="auto"/>
        <w:rPr>
          <w:rFonts w:ascii="Arial" w:hAnsi="Arial" w:cs="Arial"/>
        </w:rPr>
      </w:pPr>
    </w:p>
    <w:p w14:paraId="0D35DD95" w14:textId="77777777" w:rsidR="002A53DB" w:rsidRPr="00E82B78" w:rsidRDefault="002A53DB" w:rsidP="00E82B78">
      <w:pPr>
        <w:spacing w:line="360" w:lineRule="auto"/>
        <w:rPr>
          <w:rFonts w:ascii="Arial" w:hAnsi="Arial" w:cs="Arial"/>
        </w:rPr>
      </w:pPr>
    </w:p>
    <w:p w14:paraId="2FDE119C" w14:textId="77777777" w:rsidR="002A53DB" w:rsidRPr="00E82B78" w:rsidRDefault="002A53DB" w:rsidP="00E82B78">
      <w:pPr>
        <w:spacing w:line="360" w:lineRule="auto"/>
        <w:rPr>
          <w:rFonts w:ascii="Arial" w:hAnsi="Arial" w:cs="Arial"/>
        </w:rPr>
      </w:pPr>
    </w:p>
    <w:p w14:paraId="09FCB5BF" w14:textId="77777777" w:rsidR="002A53DB" w:rsidRPr="00E82B78" w:rsidRDefault="002A53DB" w:rsidP="00E82B78">
      <w:pPr>
        <w:spacing w:line="360" w:lineRule="auto"/>
        <w:rPr>
          <w:rFonts w:ascii="Arial" w:hAnsi="Arial" w:cs="Arial"/>
        </w:rPr>
      </w:pPr>
    </w:p>
    <w:p w14:paraId="0FD5120C" w14:textId="77777777" w:rsidR="002A53DB" w:rsidRPr="00E82B78" w:rsidRDefault="002A53DB" w:rsidP="00E82B78">
      <w:pPr>
        <w:spacing w:line="360" w:lineRule="auto"/>
        <w:rPr>
          <w:rFonts w:ascii="Arial" w:hAnsi="Arial" w:cs="Arial"/>
        </w:rPr>
      </w:pPr>
    </w:p>
    <w:p w14:paraId="40562E9F" w14:textId="77777777" w:rsidR="002A53DB" w:rsidRPr="00E82B78" w:rsidRDefault="002A53DB" w:rsidP="00E82B78">
      <w:pPr>
        <w:spacing w:line="360" w:lineRule="auto"/>
        <w:rPr>
          <w:rFonts w:ascii="Arial" w:hAnsi="Arial" w:cs="Arial"/>
        </w:rPr>
      </w:pPr>
    </w:p>
    <w:p w14:paraId="5F9F52C9" w14:textId="77777777" w:rsidR="002A53DB" w:rsidRPr="00E82B78" w:rsidRDefault="002A53DB" w:rsidP="00E82B78">
      <w:pPr>
        <w:spacing w:line="360" w:lineRule="auto"/>
        <w:rPr>
          <w:rFonts w:ascii="Arial" w:hAnsi="Arial" w:cs="Arial"/>
        </w:rPr>
      </w:pPr>
    </w:p>
    <w:p w14:paraId="40F84D05" w14:textId="77777777" w:rsidR="002A53DB" w:rsidRPr="00E82B78" w:rsidRDefault="002A53DB" w:rsidP="00E82B78">
      <w:pPr>
        <w:spacing w:line="360" w:lineRule="auto"/>
        <w:rPr>
          <w:rFonts w:ascii="Arial" w:hAnsi="Arial" w:cs="Arial"/>
        </w:rPr>
      </w:pPr>
    </w:p>
    <w:p w14:paraId="38A01F77" w14:textId="77777777" w:rsidR="002A53DB" w:rsidRPr="00E82B78" w:rsidRDefault="002A53DB" w:rsidP="00E82B78">
      <w:pPr>
        <w:spacing w:line="360" w:lineRule="auto"/>
        <w:rPr>
          <w:rFonts w:ascii="Arial" w:hAnsi="Arial" w:cs="Arial"/>
        </w:rPr>
      </w:pPr>
    </w:p>
    <w:p w14:paraId="502F3532" w14:textId="77777777" w:rsidR="002A53DB" w:rsidRPr="00E82B78" w:rsidRDefault="002A53DB" w:rsidP="00E82B78">
      <w:pPr>
        <w:spacing w:line="360" w:lineRule="auto"/>
        <w:rPr>
          <w:rFonts w:ascii="Arial" w:hAnsi="Arial" w:cs="Arial"/>
        </w:rPr>
      </w:pPr>
    </w:p>
    <w:p w14:paraId="4F7C1B00" w14:textId="77777777" w:rsidR="002A53DB" w:rsidRPr="00E82B78" w:rsidRDefault="002A53DB" w:rsidP="00E82B78">
      <w:pPr>
        <w:spacing w:line="360" w:lineRule="auto"/>
        <w:rPr>
          <w:rFonts w:ascii="Arial" w:hAnsi="Arial" w:cs="Arial"/>
        </w:rPr>
      </w:pPr>
    </w:p>
    <w:p w14:paraId="07D22ABA" w14:textId="77777777" w:rsidR="002A53DB" w:rsidRPr="00E82B78" w:rsidRDefault="002A53DB" w:rsidP="00E82B78">
      <w:pPr>
        <w:spacing w:line="360" w:lineRule="auto"/>
        <w:rPr>
          <w:rFonts w:ascii="Arial" w:hAnsi="Arial" w:cs="Arial"/>
        </w:rPr>
      </w:pPr>
    </w:p>
    <w:p w14:paraId="1F081D0A" w14:textId="77777777" w:rsidR="002A53DB" w:rsidRPr="00E82B78" w:rsidRDefault="002A53DB" w:rsidP="00E82B78">
      <w:pPr>
        <w:spacing w:line="360" w:lineRule="auto"/>
        <w:rPr>
          <w:rFonts w:ascii="Arial" w:hAnsi="Arial" w:cs="Arial"/>
        </w:rPr>
      </w:pPr>
    </w:p>
    <w:p w14:paraId="080F15CC" w14:textId="77777777" w:rsidR="002A53DB" w:rsidRPr="00E82B78" w:rsidRDefault="002A53DB" w:rsidP="00E82B78">
      <w:pPr>
        <w:spacing w:line="360" w:lineRule="auto"/>
        <w:rPr>
          <w:rFonts w:ascii="Arial" w:hAnsi="Arial" w:cs="Arial"/>
        </w:rPr>
      </w:pPr>
    </w:p>
    <w:p w14:paraId="002FA214" w14:textId="359228DD" w:rsidR="002A53DB" w:rsidRPr="000E58FF" w:rsidRDefault="000E58FF" w:rsidP="00E82B78">
      <w:pPr>
        <w:spacing w:line="360" w:lineRule="auto"/>
        <w:rPr>
          <w:rFonts w:ascii="Arial" w:hAnsi="Arial" w:cs="Arial"/>
          <w:i/>
          <w:iCs/>
        </w:rPr>
      </w:pPr>
      <w:r w:rsidRPr="000E58FF">
        <w:rPr>
          <w:rFonts w:ascii="Arial" w:hAnsi="Arial" w:cs="Arial"/>
          <w:i/>
          <w:iCs/>
        </w:rPr>
        <w:t>Ceated by myself on PowerPoint</w:t>
      </w:r>
    </w:p>
    <w:p w14:paraId="7A5267C6" w14:textId="77777777" w:rsidR="00C73D37" w:rsidRPr="00E82B78" w:rsidRDefault="00C73D37" w:rsidP="00E82B78">
      <w:pPr>
        <w:pStyle w:val="Heading1"/>
        <w:numPr>
          <w:ilvl w:val="0"/>
          <w:numId w:val="9"/>
        </w:numPr>
        <w:rPr>
          <w:rFonts w:cs="Arial"/>
        </w:rPr>
      </w:pPr>
      <w:bookmarkStart w:id="2" w:name="_Toc236586816"/>
      <w:r w:rsidRPr="00E82B78">
        <w:rPr>
          <w:rFonts w:cs="Arial"/>
        </w:rPr>
        <w:lastRenderedPageBreak/>
        <w:t>Element 2: Segmentation, Targeting, Differentiation and Positioning (STDP)</w:t>
      </w:r>
      <w:bookmarkEnd w:id="2"/>
    </w:p>
    <w:p w14:paraId="7BEEFD16" w14:textId="26D82A52" w:rsidR="00C73D37" w:rsidRPr="00E82B78" w:rsidRDefault="00C73D37" w:rsidP="00E82B78">
      <w:pPr>
        <w:pStyle w:val="Heading2"/>
        <w:numPr>
          <w:ilvl w:val="1"/>
          <w:numId w:val="9"/>
        </w:numPr>
        <w:spacing w:line="360" w:lineRule="auto"/>
        <w:rPr>
          <w:rFonts w:cs="Arial"/>
        </w:rPr>
      </w:pPr>
      <w:bookmarkStart w:id="3" w:name="_Toc236586817"/>
      <w:r w:rsidRPr="00E82B78">
        <w:rPr>
          <w:rFonts w:cs="Arial"/>
        </w:rPr>
        <w:t>Market Segmentation</w:t>
      </w:r>
      <w:bookmarkEnd w:id="3"/>
    </w:p>
    <w:p w14:paraId="1A70418F" w14:textId="77777777" w:rsidR="00C73D37" w:rsidRPr="00E82B78" w:rsidRDefault="00C73D37" w:rsidP="00E82B78">
      <w:pPr>
        <w:spacing w:line="360" w:lineRule="auto"/>
        <w:rPr>
          <w:rFonts w:ascii="Arial" w:hAnsi="Arial" w:cs="Arial"/>
        </w:rPr>
      </w:pPr>
      <w:r w:rsidRPr="00E82B78">
        <w:rPr>
          <w:rFonts w:ascii="Arial" w:hAnsi="Arial" w:cs="Arial"/>
        </w:rPr>
        <w:t>Market segmentation enables organisations to divide a heterogeneous market into smaller groups with similar characteristics, allowing marketing strategies to be tailored more effectively to customer needs (Jobber and Ellis-Chadwick, 2023). As Coach SecureAI™ combines luxury fashion with artificial intelligence and sustainability, relying on a single segmentation variable would provide only a limited understanding of potential consumers. Therefore, geographic, demographic, psychographic and behavioural variables are integrated to develop a comprehensive customer profile.</w:t>
      </w:r>
    </w:p>
    <w:p w14:paraId="5F8FDB7F" w14:textId="1FE382A8" w:rsidR="00C73D37" w:rsidRPr="00E82B78" w:rsidRDefault="00C73D37" w:rsidP="00E82B78">
      <w:pPr>
        <w:pStyle w:val="Heading3"/>
        <w:spacing w:line="360" w:lineRule="auto"/>
        <w:rPr>
          <w:rFonts w:cs="Arial"/>
        </w:rPr>
      </w:pPr>
      <w:bookmarkStart w:id="4" w:name="_Toc236586818"/>
      <w:r w:rsidRPr="00E82B78">
        <w:rPr>
          <w:rFonts w:cs="Arial"/>
        </w:rPr>
        <w:t>Market Segmentation for Coach SecureAI™</w:t>
      </w:r>
      <w:bookmarkEnd w:id="4"/>
    </w:p>
    <w:tbl>
      <w:tblPr>
        <w:tblStyle w:val="GridTable4-Accent4"/>
        <w:tblW w:w="0" w:type="auto"/>
        <w:tblLook w:val="04A0" w:firstRow="1" w:lastRow="0" w:firstColumn="1" w:lastColumn="0" w:noHBand="0" w:noVBand="1"/>
      </w:tblPr>
      <w:tblGrid>
        <w:gridCol w:w="2130"/>
        <w:gridCol w:w="3335"/>
        <w:gridCol w:w="3551"/>
      </w:tblGrid>
      <w:tr w:rsidR="00C73D37" w:rsidRPr="00E82B78" w14:paraId="42330BDB" w14:textId="77777777" w:rsidTr="00272C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E47B18" w14:textId="77777777" w:rsidR="00C73D37" w:rsidRPr="00E82B78" w:rsidRDefault="00C73D37" w:rsidP="00E82B78">
            <w:pPr>
              <w:spacing w:after="160" w:line="360" w:lineRule="auto"/>
              <w:rPr>
                <w:rFonts w:ascii="Arial" w:hAnsi="Arial" w:cs="Arial"/>
              </w:rPr>
            </w:pPr>
            <w:r w:rsidRPr="00E82B78">
              <w:rPr>
                <w:rFonts w:ascii="Arial" w:hAnsi="Arial" w:cs="Arial"/>
              </w:rPr>
              <w:t>Segmentation Variable</w:t>
            </w:r>
          </w:p>
        </w:tc>
        <w:tc>
          <w:tcPr>
            <w:tcW w:w="0" w:type="auto"/>
            <w:hideMark/>
          </w:tcPr>
          <w:p w14:paraId="54530708" w14:textId="77777777" w:rsidR="00C73D37" w:rsidRPr="00E82B78" w:rsidRDefault="00C73D37" w:rsidP="00E82B7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82B78">
              <w:rPr>
                <w:rFonts w:ascii="Arial" w:hAnsi="Arial" w:cs="Arial"/>
              </w:rPr>
              <w:t>Target Segment</w:t>
            </w:r>
          </w:p>
        </w:tc>
        <w:tc>
          <w:tcPr>
            <w:tcW w:w="0" w:type="auto"/>
            <w:hideMark/>
          </w:tcPr>
          <w:p w14:paraId="1041AA68" w14:textId="77777777" w:rsidR="00C73D37" w:rsidRPr="00E82B78" w:rsidRDefault="00C73D37" w:rsidP="00E82B7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82B78">
              <w:rPr>
                <w:rFonts w:ascii="Arial" w:hAnsi="Arial" w:cs="Arial"/>
              </w:rPr>
              <w:t>Strategic Justification</w:t>
            </w:r>
          </w:p>
        </w:tc>
      </w:tr>
      <w:tr w:rsidR="00C73D37" w:rsidRPr="00E82B78" w14:paraId="23CEC889" w14:textId="77777777" w:rsidTr="00272C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5AB39D" w14:textId="77777777" w:rsidR="00C73D37" w:rsidRPr="00E82B78" w:rsidRDefault="00C73D37" w:rsidP="00E82B78">
            <w:pPr>
              <w:spacing w:after="160" w:line="360" w:lineRule="auto"/>
              <w:rPr>
                <w:rFonts w:ascii="Arial" w:hAnsi="Arial" w:cs="Arial"/>
              </w:rPr>
            </w:pPr>
            <w:r w:rsidRPr="00E82B78">
              <w:rPr>
                <w:rFonts w:ascii="Arial" w:hAnsi="Arial" w:cs="Arial"/>
              </w:rPr>
              <w:t>Geographic</w:t>
            </w:r>
          </w:p>
        </w:tc>
        <w:tc>
          <w:tcPr>
            <w:tcW w:w="0" w:type="auto"/>
            <w:hideMark/>
          </w:tcPr>
          <w:p w14:paraId="21A96CD2" w14:textId="77777777" w:rsidR="00C73D37" w:rsidRPr="00E82B78" w:rsidRDefault="00C73D37" w:rsidP="00E82B7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82B78">
              <w:rPr>
                <w:rFonts w:ascii="Arial" w:hAnsi="Arial" w:cs="Arial"/>
              </w:rPr>
              <w:t>London, Paris, Milan, New York, Tokyo</w:t>
            </w:r>
          </w:p>
        </w:tc>
        <w:tc>
          <w:tcPr>
            <w:tcW w:w="0" w:type="auto"/>
            <w:hideMark/>
          </w:tcPr>
          <w:p w14:paraId="7BC08582" w14:textId="77777777" w:rsidR="00C73D37" w:rsidRPr="00E82B78" w:rsidRDefault="00C73D37" w:rsidP="00E82B7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82B78">
              <w:rPr>
                <w:rFonts w:ascii="Arial" w:hAnsi="Arial" w:cs="Arial"/>
              </w:rPr>
              <w:t>High concentration of luxury consumers, digital adoption and premium retail environments.</w:t>
            </w:r>
          </w:p>
        </w:tc>
      </w:tr>
      <w:tr w:rsidR="00C73D37" w:rsidRPr="00E82B78" w14:paraId="4FCA0784" w14:textId="77777777" w:rsidTr="00272CD5">
        <w:tc>
          <w:tcPr>
            <w:cnfStyle w:val="001000000000" w:firstRow="0" w:lastRow="0" w:firstColumn="1" w:lastColumn="0" w:oddVBand="0" w:evenVBand="0" w:oddHBand="0" w:evenHBand="0" w:firstRowFirstColumn="0" w:firstRowLastColumn="0" w:lastRowFirstColumn="0" w:lastRowLastColumn="0"/>
            <w:tcW w:w="0" w:type="auto"/>
            <w:hideMark/>
          </w:tcPr>
          <w:p w14:paraId="4EEFF06F" w14:textId="77777777" w:rsidR="00C73D37" w:rsidRPr="00E82B78" w:rsidRDefault="00C73D37" w:rsidP="00E82B78">
            <w:pPr>
              <w:spacing w:after="160" w:line="360" w:lineRule="auto"/>
              <w:rPr>
                <w:rFonts w:ascii="Arial" w:hAnsi="Arial" w:cs="Arial"/>
              </w:rPr>
            </w:pPr>
            <w:r w:rsidRPr="00E82B78">
              <w:rPr>
                <w:rFonts w:ascii="Arial" w:hAnsi="Arial" w:cs="Arial"/>
              </w:rPr>
              <w:t>Demographic</w:t>
            </w:r>
          </w:p>
        </w:tc>
        <w:tc>
          <w:tcPr>
            <w:tcW w:w="0" w:type="auto"/>
            <w:hideMark/>
          </w:tcPr>
          <w:p w14:paraId="65E7A2CC" w14:textId="77777777" w:rsidR="00C73D37" w:rsidRPr="00E82B78" w:rsidRDefault="00C73D37" w:rsidP="00E82B7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82B78">
              <w:rPr>
                <w:rFonts w:ascii="Arial" w:hAnsi="Arial" w:cs="Arial"/>
              </w:rPr>
              <w:t>Women aged 25–45 with medium to high disposable income</w:t>
            </w:r>
          </w:p>
        </w:tc>
        <w:tc>
          <w:tcPr>
            <w:tcW w:w="0" w:type="auto"/>
            <w:hideMark/>
          </w:tcPr>
          <w:p w14:paraId="025D4919" w14:textId="77777777" w:rsidR="00C73D37" w:rsidRPr="00E82B78" w:rsidRDefault="00C73D37" w:rsidP="00E82B7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82B78">
              <w:rPr>
                <w:rFonts w:ascii="Arial" w:hAnsi="Arial" w:cs="Arial"/>
              </w:rPr>
              <w:t>Strong purchasing power and established demand for premium handbags.</w:t>
            </w:r>
          </w:p>
        </w:tc>
      </w:tr>
      <w:tr w:rsidR="00C73D37" w:rsidRPr="00E82B78" w14:paraId="6A762179" w14:textId="77777777" w:rsidTr="00272C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8F3F14" w14:textId="77777777" w:rsidR="00C73D37" w:rsidRPr="00E82B78" w:rsidRDefault="00C73D37" w:rsidP="00E82B78">
            <w:pPr>
              <w:spacing w:after="160" w:line="360" w:lineRule="auto"/>
              <w:rPr>
                <w:rFonts w:ascii="Arial" w:hAnsi="Arial" w:cs="Arial"/>
              </w:rPr>
            </w:pPr>
            <w:r w:rsidRPr="00E82B78">
              <w:rPr>
                <w:rFonts w:ascii="Arial" w:hAnsi="Arial" w:cs="Arial"/>
              </w:rPr>
              <w:t>Psychographic</w:t>
            </w:r>
          </w:p>
        </w:tc>
        <w:tc>
          <w:tcPr>
            <w:tcW w:w="0" w:type="auto"/>
            <w:hideMark/>
          </w:tcPr>
          <w:p w14:paraId="5673B0DD" w14:textId="77777777" w:rsidR="00C73D37" w:rsidRPr="00E82B78" w:rsidRDefault="00C73D37" w:rsidP="00E82B7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82B78">
              <w:rPr>
                <w:rFonts w:ascii="Arial" w:hAnsi="Arial" w:cs="Arial"/>
              </w:rPr>
              <w:t>Fashion-conscious, sustainability-oriented and technology-driven professionals</w:t>
            </w:r>
          </w:p>
        </w:tc>
        <w:tc>
          <w:tcPr>
            <w:tcW w:w="0" w:type="auto"/>
            <w:hideMark/>
          </w:tcPr>
          <w:p w14:paraId="2F54FCE1" w14:textId="77777777" w:rsidR="00C73D37" w:rsidRPr="00E82B78" w:rsidRDefault="00C73D37" w:rsidP="00E82B7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82B78">
              <w:rPr>
                <w:rFonts w:ascii="Arial" w:hAnsi="Arial" w:cs="Arial"/>
              </w:rPr>
              <w:t>Aligns with the product's combination of luxury, AI and responsible consumption.</w:t>
            </w:r>
          </w:p>
        </w:tc>
      </w:tr>
      <w:tr w:rsidR="00C73D37" w:rsidRPr="00E82B78" w14:paraId="45D4BFB7" w14:textId="77777777" w:rsidTr="00272CD5">
        <w:tc>
          <w:tcPr>
            <w:cnfStyle w:val="001000000000" w:firstRow="0" w:lastRow="0" w:firstColumn="1" w:lastColumn="0" w:oddVBand="0" w:evenVBand="0" w:oddHBand="0" w:evenHBand="0" w:firstRowFirstColumn="0" w:firstRowLastColumn="0" w:lastRowFirstColumn="0" w:lastRowLastColumn="0"/>
            <w:tcW w:w="0" w:type="auto"/>
            <w:hideMark/>
          </w:tcPr>
          <w:p w14:paraId="50EF01B6" w14:textId="77777777" w:rsidR="00C73D37" w:rsidRPr="00E82B78" w:rsidRDefault="00C73D37" w:rsidP="00E82B78">
            <w:pPr>
              <w:spacing w:after="160" w:line="360" w:lineRule="auto"/>
              <w:rPr>
                <w:rFonts w:ascii="Arial" w:hAnsi="Arial" w:cs="Arial"/>
              </w:rPr>
            </w:pPr>
            <w:r w:rsidRPr="00E82B78">
              <w:rPr>
                <w:rFonts w:ascii="Arial" w:hAnsi="Arial" w:cs="Arial"/>
              </w:rPr>
              <w:t>Behavioural</w:t>
            </w:r>
          </w:p>
        </w:tc>
        <w:tc>
          <w:tcPr>
            <w:tcW w:w="0" w:type="auto"/>
            <w:hideMark/>
          </w:tcPr>
          <w:p w14:paraId="7C218C63" w14:textId="77777777" w:rsidR="00C73D37" w:rsidRPr="00E82B78" w:rsidRDefault="00C73D37" w:rsidP="00E82B7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82B78">
              <w:rPr>
                <w:rFonts w:ascii="Arial" w:hAnsi="Arial" w:cs="Arial"/>
              </w:rPr>
              <w:t>Frequent luxury buyers, early adopters of technology and regular urban commuters</w:t>
            </w:r>
          </w:p>
        </w:tc>
        <w:tc>
          <w:tcPr>
            <w:tcW w:w="0" w:type="auto"/>
            <w:hideMark/>
          </w:tcPr>
          <w:p w14:paraId="2E13BA09" w14:textId="77777777" w:rsidR="00C73D37" w:rsidRPr="00E82B78" w:rsidRDefault="00C73D37" w:rsidP="00E82B7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82B78">
              <w:rPr>
                <w:rFonts w:ascii="Arial" w:hAnsi="Arial" w:cs="Arial"/>
              </w:rPr>
              <w:t>Greater appreciation of AI safety features and willingness to pay for innovation.</w:t>
            </w:r>
          </w:p>
        </w:tc>
      </w:tr>
    </w:tbl>
    <w:p w14:paraId="0DCB9E29" w14:textId="564B78E7" w:rsidR="00C73D37" w:rsidRPr="00E82B78" w:rsidRDefault="00291A7C" w:rsidP="00E82B78">
      <w:pPr>
        <w:spacing w:line="360" w:lineRule="auto"/>
        <w:rPr>
          <w:rFonts w:ascii="Arial" w:hAnsi="Arial" w:cs="Arial"/>
          <w:i/>
          <w:iCs/>
        </w:rPr>
      </w:pPr>
      <w:r w:rsidRPr="00E82B78">
        <w:rPr>
          <w:rFonts w:ascii="Arial" w:hAnsi="Arial" w:cs="Arial"/>
          <w:i/>
          <w:iCs/>
        </w:rPr>
        <w:t xml:space="preserve">Table </w:t>
      </w:r>
      <w:r w:rsidR="00C73D37" w:rsidRPr="00E82B78">
        <w:rPr>
          <w:rFonts w:ascii="Arial" w:hAnsi="Arial" w:cs="Arial"/>
          <w:i/>
          <w:iCs/>
        </w:rPr>
        <w:t xml:space="preserve">Developed by the </w:t>
      </w:r>
      <w:proofErr w:type="gramStart"/>
      <w:r w:rsidR="004809E3" w:rsidRPr="00E82B78">
        <w:rPr>
          <w:rFonts w:ascii="Arial" w:hAnsi="Arial" w:cs="Arial"/>
          <w:i/>
          <w:iCs/>
        </w:rPr>
        <w:t>myself</w:t>
      </w:r>
      <w:proofErr w:type="gramEnd"/>
      <w:r w:rsidR="00C73D37" w:rsidRPr="00E82B78">
        <w:rPr>
          <w:rFonts w:ascii="Arial" w:hAnsi="Arial" w:cs="Arial"/>
          <w:i/>
          <w:iCs/>
        </w:rPr>
        <w:t xml:space="preserve"> based on Kotler, Keller and Chernev (2022); Jobber and Ellis-Chadwick (2023).</w:t>
      </w:r>
    </w:p>
    <w:p w14:paraId="7806A44A" w14:textId="61D002DF" w:rsidR="00286675" w:rsidRPr="00E82B78" w:rsidRDefault="00286675" w:rsidP="00E82B78">
      <w:pPr>
        <w:spacing w:line="360" w:lineRule="auto"/>
        <w:rPr>
          <w:rFonts w:ascii="Arial" w:hAnsi="Arial" w:cs="Arial"/>
          <w:b/>
          <w:bCs/>
        </w:rPr>
      </w:pPr>
      <w:r w:rsidRPr="00E82B78">
        <w:rPr>
          <w:rFonts w:ascii="Arial" w:hAnsi="Arial" w:cs="Arial"/>
          <w:b/>
          <w:bCs/>
        </w:rPr>
        <w:lastRenderedPageBreak/>
        <w:t>Geographic</w:t>
      </w:r>
    </w:p>
    <w:p w14:paraId="577F33BB" w14:textId="77777777" w:rsidR="00C73D37" w:rsidRPr="00E82B78" w:rsidRDefault="00C73D37" w:rsidP="00E82B78">
      <w:pPr>
        <w:spacing w:line="360" w:lineRule="auto"/>
        <w:rPr>
          <w:rFonts w:ascii="Arial" w:hAnsi="Arial" w:cs="Arial"/>
        </w:rPr>
      </w:pPr>
      <w:r w:rsidRPr="00E82B78">
        <w:rPr>
          <w:rFonts w:ascii="Arial" w:hAnsi="Arial" w:cs="Arial"/>
        </w:rPr>
        <w:t xml:space="preserve">From a geographic perspective, Coach SecureAI™ is most appropriate for global metropolitan cities where luxury consumption is well </w:t>
      </w:r>
      <w:proofErr w:type="gramStart"/>
      <w:r w:rsidRPr="00E82B78">
        <w:rPr>
          <w:rFonts w:ascii="Arial" w:hAnsi="Arial" w:cs="Arial"/>
        </w:rPr>
        <w:t>established</w:t>
      </w:r>
      <w:proofErr w:type="gramEnd"/>
      <w:r w:rsidRPr="00E82B78">
        <w:rPr>
          <w:rFonts w:ascii="Arial" w:hAnsi="Arial" w:cs="Arial"/>
        </w:rPr>
        <w:t xml:space="preserve"> and consumers demonstrate higher levels of digital engagement. Markets such as London, New York, Paris and Milan represent attractive launch locations because they combine affluent consumer populations with extensive luxury retail networks. These cities also experience significant commuter and tourist activity, increasing the relevance of personal security features integrated within the handbag.</w:t>
      </w:r>
    </w:p>
    <w:p w14:paraId="358F1AFB" w14:textId="22487BB8" w:rsidR="00286675" w:rsidRPr="00E82B78" w:rsidRDefault="00286675" w:rsidP="00E82B78">
      <w:pPr>
        <w:spacing w:line="360" w:lineRule="auto"/>
        <w:rPr>
          <w:rFonts w:ascii="Arial" w:hAnsi="Arial" w:cs="Arial"/>
          <w:b/>
          <w:bCs/>
        </w:rPr>
      </w:pPr>
      <w:r w:rsidRPr="00E82B78">
        <w:rPr>
          <w:rFonts w:ascii="Arial" w:hAnsi="Arial" w:cs="Arial"/>
          <w:b/>
          <w:bCs/>
        </w:rPr>
        <w:t>Demographic</w:t>
      </w:r>
    </w:p>
    <w:p w14:paraId="45F0668C" w14:textId="77777777" w:rsidR="00C73D37" w:rsidRPr="00E82B78" w:rsidRDefault="00C73D37" w:rsidP="00E82B78">
      <w:pPr>
        <w:spacing w:line="360" w:lineRule="auto"/>
        <w:rPr>
          <w:rFonts w:ascii="Arial" w:hAnsi="Arial" w:cs="Arial"/>
        </w:rPr>
      </w:pPr>
      <w:r w:rsidRPr="00E82B78">
        <w:rPr>
          <w:rFonts w:ascii="Arial" w:hAnsi="Arial" w:cs="Arial"/>
        </w:rPr>
        <w:t>Demographic segmentation identifies affluent professionals aged approximately 25–45 years as the primary consumer group. This segment typically possesses greater purchasing power and is more willing to invest in premium accessories that communicate status, quality and exclusivity. Although Coach has broadened its customer base in recent years, younger professionals remain particularly attractive because they are more receptive to innovative technology integrated into everyday lifestyle products.</w:t>
      </w:r>
    </w:p>
    <w:p w14:paraId="103A723E" w14:textId="4778C8A9" w:rsidR="005D3A9A" w:rsidRPr="00E82B78" w:rsidRDefault="005D3A9A" w:rsidP="00E82B78">
      <w:pPr>
        <w:spacing w:line="360" w:lineRule="auto"/>
        <w:rPr>
          <w:rFonts w:ascii="Arial" w:hAnsi="Arial" w:cs="Arial"/>
          <w:b/>
          <w:bCs/>
        </w:rPr>
      </w:pPr>
      <w:r w:rsidRPr="00E82B78">
        <w:rPr>
          <w:rFonts w:ascii="Arial" w:hAnsi="Arial" w:cs="Arial"/>
          <w:b/>
          <w:bCs/>
        </w:rPr>
        <w:t>Psychographic</w:t>
      </w:r>
    </w:p>
    <w:p w14:paraId="329AEBFE" w14:textId="7DBEEABE" w:rsidR="00C73D37" w:rsidRPr="00E82B78" w:rsidRDefault="00EE3136" w:rsidP="00E82B78">
      <w:pPr>
        <w:spacing w:line="360" w:lineRule="auto"/>
        <w:rPr>
          <w:rFonts w:ascii="Arial" w:hAnsi="Arial" w:cs="Arial"/>
        </w:rPr>
      </w:pPr>
      <w:r w:rsidRPr="00E82B78">
        <w:rPr>
          <w:rFonts w:ascii="Arial" w:hAnsi="Arial" w:cs="Arial"/>
        </w:rPr>
        <w:t>D</w:t>
      </w:r>
      <w:r w:rsidR="00C73D37" w:rsidRPr="00E82B78">
        <w:rPr>
          <w:rFonts w:ascii="Arial" w:hAnsi="Arial" w:cs="Arial"/>
        </w:rPr>
        <w:t>emographic characteristics alone cannot fully explain purchasing behaviour within the luxury sector. Luxury consumption is increasingly influenced by consumers' beliefs, identities and personal values (Keller and Swaminathan, 2020). Consequently, psychographic segmentation becomes equally important. Coach SecureAI™ appeals to consumers who value premium design while actively seeking sustainable lifestyles, technological innovation and products that reflect their personal identity. These individuals are more likely to perceive the handbag as an extension of both their lifestyle and their social values rather than simply a fashion accessory.</w:t>
      </w:r>
    </w:p>
    <w:p w14:paraId="221F877E" w14:textId="4CF8543E" w:rsidR="005D3A9A" w:rsidRPr="00E82B78" w:rsidRDefault="005D3A9A" w:rsidP="00E82B78">
      <w:pPr>
        <w:spacing w:line="360" w:lineRule="auto"/>
        <w:rPr>
          <w:rFonts w:ascii="Arial" w:hAnsi="Arial" w:cs="Arial"/>
          <w:b/>
          <w:bCs/>
        </w:rPr>
      </w:pPr>
      <w:r w:rsidRPr="00E82B78">
        <w:rPr>
          <w:rFonts w:ascii="Arial" w:hAnsi="Arial" w:cs="Arial"/>
          <w:b/>
          <w:bCs/>
        </w:rPr>
        <w:t>Behavioural</w:t>
      </w:r>
    </w:p>
    <w:p w14:paraId="7C5C2EA9" w14:textId="30305662" w:rsidR="00C73D37" w:rsidRPr="00E82B78" w:rsidRDefault="00EE3136" w:rsidP="00E82B78">
      <w:pPr>
        <w:spacing w:line="360" w:lineRule="auto"/>
        <w:rPr>
          <w:rFonts w:ascii="Arial" w:hAnsi="Arial" w:cs="Arial"/>
        </w:rPr>
      </w:pPr>
      <w:r w:rsidRPr="00E82B78">
        <w:rPr>
          <w:rFonts w:ascii="Arial" w:hAnsi="Arial" w:cs="Arial"/>
        </w:rPr>
        <w:t>B</w:t>
      </w:r>
      <w:r w:rsidR="00C73D37" w:rsidRPr="00E82B78">
        <w:rPr>
          <w:rFonts w:ascii="Arial" w:hAnsi="Arial" w:cs="Arial"/>
        </w:rPr>
        <w:t xml:space="preserve">ehavioural segmentation considers the benefits consumers expect from the product. Rather than purchasing solely for prestige, the target audience seeks additional functional value through enhanced security, convenience and connectivity. Consumers who regularly commute, travel internationally or already purchase </w:t>
      </w:r>
      <w:r w:rsidR="00C73D37" w:rsidRPr="00E82B78">
        <w:rPr>
          <w:rFonts w:ascii="Arial" w:hAnsi="Arial" w:cs="Arial"/>
        </w:rPr>
        <w:lastRenderedPageBreak/>
        <w:t>wearable technology are expected to recognise greater value in AI-powered crime alerts, biometric authentication and GPS tracking, increasing both purchase intention and long-term brand loyalty.</w:t>
      </w:r>
    </w:p>
    <w:p w14:paraId="7776FCDB" w14:textId="0E2936D7" w:rsidR="00C73D37" w:rsidRPr="00E82B78" w:rsidRDefault="0017748F" w:rsidP="00E82B78">
      <w:pPr>
        <w:spacing w:line="360" w:lineRule="auto"/>
        <w:rPr>
          <w:rFonts w:ascii="Arial" w:hAnsi="Arial" w:cs="Arial"/>
        </w:rPr>
      </w:pPr>
      <w:r w:rsidRPr="00E82B78">
        <w:rPr>
          <w:rFonts w:ascii="Arial" w:hAnsi="Arial" w:cs="Arial"/>
        </w:rPr>
        <w:t>I</w:t>
      </w:r>
      <w:r w:rsidR="00C73D37" w:rsidRPr="00E82B78">
        <w:rPr>
          <w:rFonts w:ascii="Arial" w:hAnsi="Arial" w:cs="Arial"/>
        </w:rPr>
        <w:t>ntegrating multiple segmentation variables enables Coach to identify consumers whose functional needs and lifestyle aspirations closely align with the proposed brand extension, supporting more efficient allocation of marketing resources.</w:t>
      </w:r>
    </w:p>
    <w:p w14:paraId="799D978F" w14:textId="77777777" w:rsidR="006B3F32" w:rsidRPr="00E82B78" w:rsidRDefault="006B3F32" w:rsidP="00E82B78">
      <w:pPr>
        <w:pStyle w:val="ListParagraph"/>
        <w:keepNext/>
        <w:keepLines/>
        <w:numPr>
          <w:ilvl w:val="0"/>
          <w:numId w:val="10"/>
        </w:numPr>
        <w:pBdr>
          <w:top w:val="nil"/>
          <w:left w:val="nil"/>
          <w:bottom w:val="nil"/>
          <w:right w:val="nil"/>
          <w:between w:val="nil"/>
          <w:bar w:val="nil"/>
        </w:pBdr>
        <w:spacing w:before="40" w:after="0" w:line="360" w:lineRule="auto"/>
        <w:contextualSpacing w:val="0"/>
        <w:outlineLvl w:val="1"/>
        <w:rPr>
          <w:rFonts w:ascii="Arial" w:eastAsiaTheme="majorEastAsia" w:hAnsi="Arial" w:cs="Arial"/>
          <w:b/>
          <w:noProof/>
          <w:vanish/>
          <w:color w:val="000000" w:themeColor="text1"/>
          <w:sz w:val="28"/>
          <w:szCs w:val="26"/>
          <w:bdr w:val="nil"/>
          <w:lang w:val="en-US"/>
        </w:rPr>
      </w:pPr>
      <w:bookmarkStart w:id="5" w:name="_Toc236586819"/>
      <w:bookmarkEnd w:id="5"/>
    </w:p>
    <w:p w14:paraId="0F81418A" w14:textId="77777777" w:rsidR="006B3F32" w:rsidRPr="00E82B78" w:rsidRDefault="006B3F32" w:rsidP="00E82B78">
      <w:pPr>
        <w:pStyle w:val="ListParagraph"/>
        <w:keepNext/>
        <w:keepLines/>
        <w:numPr>
          <w:ilvl w:val="0"/>
          <w:numId w:val="10"/>
        </w:numPr>
        <w:pBdr>
          <w:top w:val="nil"/>
          <w:left w:val="nil"/>
          <w:bottom w:val="nil"/>
          <w:right w:val="nil"/>
          <w:between w:val="nil"/>
          <w:bar w:val="nil"/>
        </w:pBdr>
        <w:spacing w:before="40" w:after="0" w:line="360" w:lineRule="auto"/>
        <w:contextualSpacing w:val="0"/>
        <w:outlineLvl w:val="1"/>
        <w:rPr>
          <w:rFonts w:ascii="Arial" w:eastAsiaTheme="majorEastAsia" w:hAnsi="Arial" w:cs="Arial"/>
          <w:b/>
          <w:noProof/>
          <w:vanish/>
          <w:color w:val="000000" w:themeColor="text1"/>
          <w:sz w:val="28"/>
          <w:szCs w:val="26"/>
          <w:bdr w:val="nil"/>
          <w:lang w:val="en-US"/>
        </w:rPr>
      </w:pPr>
      <w:bookmarkStart w:id="6" w:name="_Toc236586820"/>
      <w:bookmarkEnd w:id="6"/>
    </w:p>
    <w:p w14:paraId="06CF6E0F" w14:textId="77777777" w:rsidR="006B3F32" w:rsidRPr="00E82B78" w:rsidRDefault="006B3F32" w:rsidP="00E82B78">
      <w:pPr>
        <w:pStyle w:val="ListParagraph"/>
        <w:keepNext/>
        <w:keepLines/>
        <w:numPr>
          <w:ilvl w:val="0"/>
          <w:numId w:val="10"/>
        </w:numPr>
        <w:pBdr>
          <w:top w:val="nil"/>
          <w:left w:val="nil"/>
          <w:bottom w:val="nil"/>
          <w:right w:val="nil"/>
          <w:between w:val="nil"/>
          <w:bar w:val="nil"/>
        </w:pBdr>
        <w:spacing w:before="40" w:after="0" w:line="360" w:lineRule="auto"/>
        <w:contextualSpacing w:val="0"/>
        <w:outlineLvl w:val="1"/>
        <w:rPr>
          <w:rFonts w:ascii="Arial" w:eastAsiaTheme="majorEastAsia" w:hAnsi="Arial" w:cs="Arial"/>
          <w:b/>
          <w:noProof/>
          <w:vanish/>
          <w:color w:val="000000" w:themeColor="text1"/>
          <w:sz w:val="28"/>
          <w:szCs w:val="26"/>
          <w:bdr w:val="nil"/>
          <w:lang w:val="en-US"/>
        </w:rPr>
      </w:pPr>
      <w:bookmarkStart w:id="7" w:name="_Toc236586821"/>
      <w:bookmarkEnd w:id="7"/>
    </w:p>
    <w:p w14:paraId="35D466D3" w14:textId="77777777" w:rsidR="006B3F32" w:rsidRPr="00E82B78" w:rsidRDefault="006B3F32" w:rsidP="00E82B78">
      <w:pPr>
        <w:pStyle w:val="ListParagraph"/>
        <w:keepNext/>
        <w:keepLines/>
        <w:numPr>
          <w:ilvl w:val="1"/>
          <w:numId w:val="10"/>
        </w:numPr>
        <w:pBdr>
          <w:top w:val="nil"/>
          <w:left w:val="nil"/>
          <w:bottom w:val="nil"/>
          <w:right w:val="nil"/>
          <w:between w:val="nil"/>
          <w:bar w:val="nil"/>
        </w:pBdr>
        <w:spacing w:before="40" w:after="0" w:line="360" w:lineRule="auto"/>
        <w:contextualSpacing w:val="0"/>
        <w:outlineLvl w:val="1"/>
        <w:rPr>
          <w:rFonts w:ascii="Arial" w:eastAsiaTheme="majorEastAsia" w:hAnsi="Arial" w:cs="Arial"/>
          <w:b/>
          <w:noProof/>
          <w:vanish/>
          <w:color w:val="000000" w:themeColor="text1"/>
          <w:sz w:val="28"/>
          <w:szCs w:val="26"/>
          <w:bdr w:val="nil"/>
          <w:lang w:val="en-US"/>
        </w:rPr>
      </w:pPr>
      <w:bookmarkStart w:id="8" w:name="_Toc236586822"/>
      <w:bookmarkEnd w:id="8"/>
    </w:p>
    <w:bookmarkStart w:id="9" w:name="_Toc236586823"/>
    <w:p w14:paraId="6FC89988" w14:textId="5EBDE3AE" w:rsidR="00C73D37" w:rsidRPr="00E82B78" w:rsidRDefault="00CC46C7" w:rsidP="00E82B78">
      <w:pPr>
        <w:pStyle w:val="Heading2"/>
        <w:spacing w:line="360" w:lineRule="auto"/>
        <w:rPr>
          <w:rFonts w:cs="Arial"/>
        </w:rPr>
      </w:pPr>
      <w:r w:rsidRPr="00E82B78">
        <w:rPr>
          <w:rFonts w:cs="Arial"/>
          <w:noProof/>
        </w:rPr>
        <mc:AlternateContent>
          <mc:Choice Requires="wps">
            <w:drawing>
              <wp:anchor distT="0" distB="0" distL="114300" distR="114300" simplePos="0" relativeHeight="251665408" behindDoc="0" locked="0" layoutInCell="1" allowOverlap="1" wp14:anchorId="01E50BB1" wp14:editId="57149300">
                <wp:simplePos x="0" y="0"/>
                <wp:positionH relativeFrom="margin">
                  <wp:align>center</wp:align>
                </wp:positionH>
                <wp:positionV relativeFrom="paragraph">
                  <wp:posOffset>316447</wp:posOffset>
                </wp:positionV>
                <wp:extent cx="1597307" cy="260431"/>
                <wp:effectExtent l="0" t="0" r="22225" b="25400"/>
                <wp:wrapNone/>
                <wp:docPr id="1990290384" name="Rectangle 3"/>
                <wp:cNvGraphicFramePr/>
                <a:graphic xmlns:a="http://schemas.openxmlformats.org/drawingml/2006/main">
                  <a:graphicData uri="http://schemas.microsoft.com/office/word/2010/wordprocessingShape">
                    <wps:wsp>
                      <wps:cNvSpPr/>
                      <wps:spPr>
                        <a:xfrm>
                          <a:off x="0" y="0"/>
                          <a:ext cx="1597307" cy="260431"/>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p w14:paraId="7ECF90CD" w14:textId="77602037" w:rsidR="00BC3353" w:rsidRDefault="00BC3353" w:rsidP="00BC3353">
                            <w:pPr>
                              <w:jc w:val="center"/>
                            </w:pPr>
                            <w:r>
                              <w:t>Coach SecureAI</w:t>
                            </w:r>
                            <w:r w:rsidRPr="00FF7E85">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E50BB1" id="Rectangle 3" o:spid="_x0000_s1027" style="position:absolute;left:0;text-align:left;margin-left:0;margin-top:24.9pt;width:125.75pt;height:20.5pt;z-index:2516654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" fillcolor="black [3200]" strokecolor="black [480]" strokeweight="1.5pt">
                <v:textbox>
                  <w:txbxContent>
                    <w:p w14:paraId="7ECF90CD" w14:textId="77602037" w:rsidR="00BC3353" w:rsidRDefault="00BC3353" w:rsidP="00BC3353">
                      <w:pPr>
                        <w:jc w:val="center"/>
                      </w:pPr>
                      <w:r>
                        <w:t>Coach SecureAI</w:t>
                      </w:r>
                      <w:r w:rsidRPr="00FF7E85">
                        <w:rPr>
                          <w:rFonts w:ascii="Arial" w:hAnsi="Arial" w:cs="Arial"/>
                        </w:rPr>
                        <w:t>™</w:t>
                      </w:r>
                    </w:p>
                  </w:txbxContent>
                </v:textbox>
                <w10:wrap anchorx="margin"/>
              </v:rect>
            </w:pict>
          </mc:Fallback>
        </mc:AlternateContent>
      </w:r>
      <w:r w:rsidR="00C73D37" w:rsidRPr="00E82B78">
        <w:rPr>
          <w:rFonts w:cs="Arial"/>
        </w:rPr>
        <w:t>Primary and Secondary Target Market</w:t>
      </w:r>
      <w:bookmarkEnd w:id="9"/>
    </w:p>
    <w:p w14:paraId="136B5667" w14:textId="6F4CB454" w:rsidR="00BC3353" w:rsidRPr="00E82B78" w:rsidRDefault="00BC3353" w:rsidP="00E82B78">
      <w:pPr>
        <w:spacing w:line="360" w:lineRule="auto"/>
        <w:jc w:val="center"/>
        <w:rPr>
          <w:rFonts w:ascii="Arial" w:hAnsi="Arial" w:cs="Arial"/>
        </w:rPr>
      </w:pPr>
    </w:p>
    <w:p w14:paraId="369EED34" w14:textId="44C5C5DD" w:rsidR="00C73D37" w:rsidRPr="00E82B78" w:rsidRDefault="00C73D37" w:rsidP="00E82B78">
      <w:pPr>
        <w:spacing w:line="360" w:lineRule="auto"/>
        <w:jc w:val="center"/>
        <w:rPr>
          <w:rFonts w:ascii="Arial" w:hAnsi="Arial" w:cs="Arial"/>
        </w:rPr>
      </w:pPr>
      <w:r w:rsidRPr="00E82B78">
        <w:rPr>
          <w:rFonts w:ascii="Arial" w:hAnsi="Arial" w:cs="Arial"/>
        </w:rPr>
        <w:t>│</w:t>
      </w:r>
    </w:p>
    <w:p w14:paraId="09FEA827" w14:textId="4810C97E" w:rsidR="00C73D37" w:rsidRPr="00E82B78" w:rsidRDefault="00BC3353" w:rsidP="00E82B78">
      <w:pPr>
        <w:spacing w:line="360" w:lineRule="auto"/>
        <w:jc w:val="center"/>
        <w:rPr>
          <w:rFonts w:ascii="Arial" w:hAnsi="Arial" w:cs="Arial"/>
        </w:rPr>
      </w:pPr>
      <w:r w:rsidRPr="00E82B78">
        <w:rPr>
          <w:rFonts w:ascii="Arial" w:hAnsi="Arial" w:cs="Arial"/>
          <w:b/>
          <w:bCs/>
          <w:noProof/>
        </w:rPr>
        <mc:AlternateContent>
          <mc:Choice Requires="wps">
            <w:drawing>
              <wp:anchor distT="0" distB="0" distL="114300" distR="114300" simplePos="0" relativeHeight="251669504" behindDoc="0" locked="0" layoutInCell="1" allowOverlap="1" wp14:anchorId="1A78259B" wp14:editId="26D01944">
                <wp:simplePos x="0" y="0"/>
                <wp:positionH relativeFrom="margin">
                  <wp:align>right</wp:align>
                </wp:positionH>
                <wp:positionV relativeFrom="paragraph">
                  <wp:posOffset>316938</wp:posOffset>
                </wp:positionV>
                <wp:extent cx="2031011" cy="260431"/>
                <wp:effectExtent l="0" t="0" r="26670" b="25400"/>
                <wp:wrapNone/>
                <wp:docPr id="353918776" name="Rectangle 3"/>
                <wp:cNvGraphicFramePr/>
                <a:graphic xmlns:a="http://schemas.openxmlformats.org/drawingml/2006/main">
                  <a:graphicData uri="http://schemas.microsoft.com/office/word/2010/wordprocessingShape">
                    <wps:wsp>
                      <wps:cNvSpPr/>
                      <wps:spPr>
                        <a:xfrm>
                          <a:off x="0" y="0"/>
                          <a:ext cx="2031011" cy="260431"/>
                        </a:xfrm>
                        <a:prstGeom prst="rect">
                          <a:avLst/>
                        </a:prstGeom>
                        <a:solidFill>
                          <a:schemeClr val="accent1">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F1A57EE" w14:textId="0018D129" w:rsidR="00BC3353" w:rsidRDefault="00BC3353" w:rsidP="00BC3353">
                            <w:pPr>
                              <w:jc w:val="center"/>
                            </w:pPr>
                            <w:r w:rsidRPr="00FF7E85">
                              <w:rPr>
                                <w:rFonts w:ascii="Arial" w:hAnsi="Arial" w:cs="Arial"/>
                              </w:rPr>
                              <w:t>Secondary Target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A78259B" id="_x0000_s1028" style="position:absolute;left:0;text-align:left;margin-left:108.7pt;margin-top:24.95pt;width:159.9pt;height:20.5pt;z-index:25166950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" fillcolor="#0f4761 [2404]" strokecolor="#030e13 [484]" strokeweight="1.5pt">
                <v:textbox>
                  <w:txbxContent>
                    <w:p w14:paraId="3F1A57EE" w14:textId="0018D129" w:rsidR="00BC3353" w:rsidRDefault="00BC3353" w:rsidP="00BC3353">
                      <w:pPr>
                        <w:jc w:val="center"/>
                      </w:pPr>
                      <w:r w:rsidRPr="00FF7E85">
                        <w:rPr>
                          <w:rFonts w:ascii="Arial" w:hAnsi="Arial" w:cs="Arial"/>
                        </w:rPr>
                        <w:t>Secondary Target (≈30%)</w:t>
                      </w:r>
                    </w:p>
                  </w:txbxContent>
                </v:textbox>
                <w10:wrap anchorx="margin"/>
              </v:rect>
            </w:pict>
          </mc:Fallback>
        </mc:AlternateContent>
      </w:r>
      <w:r w:rsidRPr="00E82B78">
        <w:rPr>
          <w:rFonts w:ascii="Arial" w:hAnsi="Arial" w:cs="Arial"/>
          <w:b/>
          <w:bCs/>
          <w:noProof/>
        </w:rPr>
        <mc:AlternateContent>
          <mc:Choice Requires="wps">
            <w:drawing>
              <wp:anchor distT="0" distB="0" distL="114300" distR="114300" simplePos="0" relativeHeight="251667456" behindDoc="0" locked="0" layoutInCell="1" allowOverlap="1" wp14:anchorId="441DC40C" wp14:editId="4837FC1F">
                <wp:simplePos x="0" y="0"/>
                <wp:positionH relativeFrom="margin">
                  <wp:posOffset>248984</wp:posOffset>
                </wp:positionH>
                <wp:positionV relativeFrom="paragraph">
                  <wp:posOffset>334517</wp:posOffset>
                </wp:positionV>
                <wp:extent cx="1805651" cy="260431"/>
                <wp:effectExtent l="0" t="0" r="23495" b="25400"/>
                <wp:wrapNone/>
                <wp:docPr id="130259301" name="Rectangle 3"/>
                <wp:cNvGraphicFramePr/>
                <a:graphic xmlns:a="http://schemas.openxmlformats.org/drawingml/2006/main">
                  <a:graphicData uri="http://schemas.microsoft.com/office/word/2010/wordprocessingShape">
                    <wps:wsp>
                      <wps:cNvSpPr/>
                      <wps:spPr>
                        <a:xfrm>
                          <a:off x="0" y="0"/>
                          <a:ext cx="1805651" cy="260431"/>
                        </a:xfrm>
                        <a:prstGeom prst="rect">
                          <a:avLst/>
                        </a:prstGeom>
                        <a:solidFill>
                          <a:schemeClr val="accent1">
                            <a:lumMod val="75000"/>
                          </a:schemeClr>
                        </a:solidFill>
                      </wps:spPr>
                      <wps:style>
                        <a:lnRef idx="2">
                          <a:schemeClr val="accent6">
                            <a:shade val="15000"/>
                          </a:schemeClr>
                        </a:lnRef>
                        <a:fillRef idx="1">
                          <a:schemeClr val="accent6"/>
                        </a:fillRef>
                        <a:effectRef idx="0">
                          <a:schemeClr val="accent6"/>
                        </a:effectRef>
                        <a:fontRef idx="minor">
                          <a:schemeClr val="lt1"/>
                        </a:fontRef>
                      </wps:style>
                      <wps:txbx>
                        <w:txbxContent>
                          <w:p w14:paraId="3C11AA14" w14:textId="2953D377" w:rsidR="00BC3353" w:rsidRDefault="00BC3353" w:rsidP="00BC3353">
                            <w:pPr>
                              <w:jc w:val="center"/>
                            </w:pPr>
                            <w:r w:rsidRPr="00FF7E85">
                              <w:rPr>
                                <w:rFonts w:ascii="Arial" w:hAnsi="Arial" w:cs="Arial"/>
                              </w:rPr>
                              <w:t xml:space="preserve">Primary Target (≈70%)                           </w:t>
                            </w:r>
                            <w:r>
                              <w:rPr>
                                <w:rFonts w:ascii="Arial" w:hAnsi="Arial" w:cs="Arial"/>
                              </w:rPr>
                              <w:t xml:space="preserve">    </w:t>
                            </w:r>
                            <w:r w:rsidRPr="00FF7E85">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41DC40C" id="_x0000_s1029" style="position:absolute;left:0;text-align:left;margin-left:19.6pt;margin-top:26.35pt;width:142.2pt;height:20.5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" fillcolor="#0f4761 [2404]" strokecolor="#0b1807 [489]" strokeweight="1.5pt">
                <v:textbox>
                  <w:txbxContent>
                    <w:p w14:paraId="3C11AA14" w14:textId="2953D377" w:rsidR="00BC3353" w:rsidRDefault="00BC3353" w:rsidP="00BC3353">
                      <w:pPr>
                        <w:jc w:val="center"/>
                      </w:pPr>
                      <w:r w:rsidRPr="00FF7E85">
                        <w:rPr>
                          <w:rFonts w:ascii="Arial" w:hAnsi="Arial" w:cs="Arial"/>
                        </w:rPr>
                        <w:t xml:space="preserve">Primary Target (≈70%)                           </w:t>
                      </w:r>
                      <w:r>
                        <w:rPr>
                          <w:rFonts w:ascii="Arial" w:hAnsi="Arial" w:cs="Arial"/>
                        </w:rPr>
                        <w:t xml:space="preserve">    </w:t>
                      </w:r>
                      <w:r w:rsidRPr="00FF7E85">
                        <w:rPr>
                          <w:rFonts w:ascii="Arial" w:hAnsi="Arial" w:cs="Arial"/>
                        </w:rPr>
                        <w:t xml:space="preserve">               </w:t>
                      </w:r>
                    </w:p>
                  </w:txbxContent>
                </v:textbox>
                <w10:wrap anchorx="margin"/>
              </v:rect>
            </w:pict>
          </mc:Fallback>
        </mc:AlternateContent>
      </w:r>
      <w:r w:rsidR="00EE2CEA" w:rsidRPr="00E82B78">
        <w:rPr>
          <w:rFonts w:ascii="Arial" w:hAnsi="Arial" w:cs="Arial"/>
        </w:rPr>
        <w:t xml:space="preserve">   </w:t>
      </w:r>
      <w:r w:rsidR="00C73D37" w:rsidRPr="00E82B78">
        <w:rPr>
          <w:rFonts w:ascii="Arial" w:hAnsi="Arial" w:cs="Arial"/>
        </w:rPr>
        <w:t>┌───────────────</w:t>
      </w:r>
      <w:r w:rsidR="00C73D37" w:rsidRPr="00E82B78">
        <w:rPr>
          <w:rFonts w:ascii="Arial" w:eastAsia="MS Gothic" w:hAnsi="Arial" w:cs="Arial"/>
        </w:rPr>
        <w:t>┴</w:t>
      </w:r>
      <w:r w:rsidR="00C73D37" w:rsidRPr="00E82B78">
        <w:rPr>
          <w:rFonts w:ascii="Arial" w:hAnsi="Arial" w:cs="Arial"/>
        </w:rPr>
        <w:t>────────────────┐</w:t>
      </w:r>
    </w:p>
    <w:p w14:paraId="0985A5DB" w14:textId="352AE43D" w:rsidR="00C73D37" w:rsidRPr="00E82B78" w:rsidRDefault="00597633" w:rsidP="00E82B78">
      <w:pPr>
        <w:spacing w:line="360" w:lineRule="auto"/>
        <w:jc w:val="center"/>
        <w:rPr>
          <w:rFonts w:ascii="Arial" w:hAnsi="Arial" w:cs="Arial"/>
        </w:rPr>
      </w:pPr>
      <w:r w:rsidRPr="00E82B78">
        <w:rPr>
          <w:rFonts w:ascii="Arial" w:hAnsi="Arial" w:cs="Arial"/>
          <w:noProof/>
        </w:rPr>
        <mc:AlternateContent>
          <mc:Choice Requires="wps">
            <w:drawing>
              <wp:anchor distT="0" distB="0" distL="114300" distR="114300" simplePos="0" relativeHeight="251691008" behindDoc="0" locked="0" layoutInCell="1" allowOverlap="1" wp14:anchorId="7A3A8316" wp14:editId="19D305FE">
                <wp:simplePos x="0" y="0"/>
                <wp:positionH relativeFrom="column">
                  <wp:posOffset>4729480</wp:posOffset>
                </wp:positionH>
                <wp:positionV relativeFrom="paragraph">
                  <wp:posOffset>245110</wp:posOffset>
                </wp:positionV>
                <wp:extent cx="5080" cy="162560"/>
                <wp:effectExtent l="0" t="0" r="33020" b="27940"/>
                <wp:wrapNone/>
                <wp:docPr id="1593471372" name="Straight Connector 4"/>
                <wp:cNvGraphicFramePr/>
                <a:graphic xmlns:a="http://schemas.openxmlformats.org/drawingml/2006/main">
                  <a:graphicData uri="http://schemas.microsoft.com/office/word/2010/wordprocessingShape">
                    <wps:wsp>
                      <wps:cNvCnPr/>
                      <wps:spPr>
                        <a:xfrm>
                          <a:off x="0" y="0"/>
                          <a:ext cx="5080" cy="1625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0969FA" id="Straight Connector 4"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2.4pt,19.3pt" to="372.8pt,3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" strokecolor="black [3200]" strokeweight="1pt">
                <v:stroke joinstyle="miter"/>
              </v:line>
            </w:pict>
          </mc:Fallback>
        </mc:AlternateContent>
      </w:r>
      <w:r w:rsidRPr="00E82B78">
        <w:rPr>
          <w:rFonts w:ascii="Arial" w:hAnsi="Arial" w:cs="Arial"/>
          <w:noProof/>
        </w:rPr>
        <mc:AlternateContent>
          <mc:Choice Requires="wps">
            <w:drawing>
              <wp:anchor distT="0" distB="0" distL="114300" distR="114300" simplePos="0" relativeHeight="251688960" behindDoc="0" locked="0" layoutInCell="1" allowOverlap="1" wp14:anchorId="1E3FD25A" wp14:editId="3E2A67FB">
                <wp:simplePos x="0" y="0"/>
                <wp:positionH relativeFrom="column">
                  <wp:posOffset>1153160</wp:posOffset>
                </wp:positionH>
                <wp:positionV relativeFrom="paragraph">
                  <wp:posOffset>260350</wp:posOffset>
                </wp:positionV>
                <wp:extent cx="0" cy="175260"/>
                <wp:effectExtent l="0" t="0" r="38100" b="34290"/>
                <wp:wrapNone/>
                <wp:docPr id="147770332" name="Straight Connector 4"/>
                <wp:cNvGraphicFramePr/>
                <a:graphic xmlns:a="http://schemas.openxmlformats.org/drawingml/2006/main">
                  <a:graphicData uri="http://schemas.microsoft.com/office/word/2010/wordprocessingShape">
                    <wps:wsp>
                      <wps:cNvCnPr/>
                      <wps:spPr>
                        <a:xfrm>
                          <a:off x="0" y="0"/>
                          <a:ext cx="0" cy="1752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D00761" id="Straight Connector 4"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8pt,20.5pt" to="90.8pt,3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" strokecolor="black [3200]" strokeweight="1pt">
                <v:stroke joinstyle="miter"/>
              </v:line>
            </w:pict>
          </mc:Fallback>
        </mc:AlternateContent>
      </w:r>
    </w:p>
    <w:p w14:paraId="6738732F" w14:textId="4D7A2452" w:rsidR="00C73D37" w:rsidRPr="00E82B78" w:rsidRDefault="00BA5CF4" w:rsidP="00E82B78">
      <w:pPr>
        <w:spacing w:line="360" w:lineRule="auto"/>
        <w:rPr>
          <w:rFonts w:ascii="Arial" w:hAnsi="Arial" w:cs="Arial"/>
        </w:rPr>
      </w:pPr>
      <w:r w:rsidRPr="00E82B78">
        <w:rPr>
          <w:rFonts w:ascii="Arial" w:hAnsi="Arial" w:cs="Arial"/>
          <w:b/>
          <w:bCs/>
          <w:noProof/>
        </w:rPr>
        <mc:AlternateContent>
          <mc:Choice Requires="wps">
            <w:drawing>
              <wp:anchor distT="0" distB="0" distL="114300" distR="114300" simplePos="0" relativeHeight="251673600" behindDoc="0" locked="0" layoutInCell="1" allowOverlap="1" wp14:anchorId="14C5A717" wp14:editId="78B720D6">
                <wp:simplePos x="0" y="0"/>
                <wp:positionH relativeFrom="margin">
                  <wp:posOffset>3808071</wp:posOffset>
                </wp:positionH>
                <wp:positionV relativeFrom="paragraph">
                  <wp:posOffset>91794</wp:posOffset>
                </wp:positionV>
                <wp:extent cx="1805305" cy="283427"/>
                <wp:effectExtent l="0" t="0" r="23495" b="21590"/>
                <wp:wrapNone/>
                <wp:docPr id="31711708" name="Rectangle 3"/>
                <wp:cNvGraphicFramePr/>
                <a:graphic xmlns:a="http://schemas.openxmlformats.org/drawingml/2006/main">
                  <a:graphicData uri="http://schemas.microsoft.com/office/word/2010/wordprocessingShape">
                    <wps:wsp>
                      <wps:cNvSpPr/>
                      <wps:spPr>
                        <a:xfrm>
                          <a:off x="0" y="0"/>
                          <a:ext cx="1805305" cy="283427"/>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AA09C5" w14:textId="4C655DC5" w:rsidR="007F71A1" w:rsidRDefault="007F71A1" w:rsidP="007F71A1">
                            <w:pPr>
                              <w:jc w:val="center"/>
                            </w:pPr>
                            <w:r w:rsidRPr="00FF7E85">
                              <w:rPr>
                                <w:rFonts w:ascii="Arial" w:hAnsi="Arial" w:cs="Arial"/>
                              </w:rPr>
                              <w:t>Luxury travellers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C5A717" id="_x0000_s1030" style="position:absolute;margin-left:299.85pt;margin-top:7.25pt;width:142.15pt;height:22.3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" fillcolor="#bf4e14 [2405]" strokecolor="#030e13 [484]" strokeweight="1.5pt">
                <v:textbox>
                  <w:txbxContent>
                    <w:p w14:paraId="3AAA09C5" w14:textId="4C655DC5" w:rsidR="007F71A1" w:rsidRDefault="007F71A1" w:rsidP="007F71A1">
                      <w:pPr>
                        <w:jc w:val="center"/>
                      </w:pPr>
                      <w:r w:rsidRPr="00FF7E85">
                        <w:rPr>
                          <w:rFonts w:ascii="Arial" w:hAnsi="Arial" w:cs="Arial"/>
                        </w:rPr>
                        <w:t>Luxury travellers</w:t>
                      </w:r>
                    </w:p>
                  </w:txbxContent>
                </v:textbox>
                <w10:wrap anchorx="margin"/>
              </v:rect>
            </w:pict>
          </mc:Fallback>
        </mc:AlternateContent>
      </w:r>
      <w:r w:rsidRPr="00E82B78">
        <w:rPr>
          <w:rFonts w:ascii="Arial" w:hAnsi="Arial" w:cs="Arial"/>
          <w:b/>
          <w:bCs/>
          <w:noProof/>
        </w:rPr>
        <mc:AlternateContent>
          <mc:Choice Requires="wps">
            <w:drawing>
              <wp:anchor distT="0" distB="0" distL="114300" distR="114300" simplePos="0" relativeHeight="251671552" behindDoc="0" locked="0" layoutInCell="1" allowOverlap="1" wp14:anchorId="60193909" wp14:editId="28135D26">
                <wp:simplePos x="0" y="0"/>
                <wp:positionH relativeFrom="margin">
                  <wp:posOffset>248856</wp:posOffset>
                </wp:positionH>
                <wp:positionV relativeFrom="paragraph">
                  <wp:posOffset>109155</wp:posOffset>
                </wp:positionV>
                <wp:extent cx="1805305" cy="266217"/>
                <wp:effectExtent l="0" t="0" r="23495" b="19685"/>
                <wp:wrapNone/>
                <wp:docPr id="103735918" name="Rectangle 3"/>
                <wp:cNvGraphicFramePr/>
                <a:graphic xmlns:a="http://schemas.openxmlformats.org/drawingml/2006/main">
                  <a:graphicData uri="http://schemas.microsoft.com/office/word/2010/wordprocessingShape">
                    <wps:wsp>
                      <wps:cNvSpPr/>
                      <wps:spPr>
                        <a:xfrm>
                          <a:off x="0" y="0"/>
                          <a:ext cx="1805305" cy="266217"/>
                        </a:xfrm>
                        <a:prstGeom prst="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AEA271" w14:textId="0E1760D7" w:rsidR="007F71A1" w:rsidRDefault="007F71A1" w:rsidP="007F71A1">
                            <w:pPr>
                              <w:jc w:val="center"/>
                            </w:pPr>
                            <w:r w:rsidRPr="00FF7E85">
                              <w:rPr>
                                <w:rFonts w:ascii="Arial" w:hAnsi="Arial" w:cs="Arial"/>
                              </w:rPr>
                              <w:t xml:space="preserve">Women aged 25–45                                         </w:t>
                            </w:r>
                            <w:r>
                              <w:rPr>
                                <w:rFonts w:ascii="Arial" w:hAnsi="Arial" w:cs="Arial"/>
                              </w:rPr>
                              <w:t xml:space="preserve"> </w:t>
                            </w:r>
                            <w:r w:rsidRPr="00FF7E85">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193909" id="_x0000_s1031" style="position:absolute;margin-left:19.6pt;margin-top:8.6pt;width:142.15pt;height:20.9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" fillcolor="#3a7c22 [2409]" strokecolor="#030e13 [484]" strokeweight="1.5pt">
                <v:textbox>
                  <w:txbxContent>
                    <w:p w14:paraId="49AEA271" w14:textId="0E1760D7" w:rsidR="007F71A1" w:rsidRDefault="007F71A1" w:rsidP="007F71A1">
                      <w:pPr>
                        <w:jc w:val="center"/>
                      </w:pPr>
                      <w:r w:rsidRPr="00FF7E85">
                        <w:rPr>
                          <w:rFonts w:ascii="Arial" w:hAnsi="Arial" w:cs="Arial"/>
                        </w:rPr>
                        <w:t xml:space="preserve">Women aged 25–45                                         </w:t>
                      </w:r>
                      <w:r>
                        <w:rPr>
                          <w:rFonts w:ascii="Arial" w:hAnsi="Arial" w:cs="Arial"/>
                        </w:rPr>
                        <w:t xml:space="preserve"> </w:t>
                      </w:r>
                      <w:r w:rsidRPr="00FF7E85">
                        <w:rPr>
                          <w:rFonts w:ascii="Arial" w:hAnsi="Arial" w:cs="Arial"/>
                        </w:rPr>
                        <w:t xml:space="preserve">      </w:t>
                      </w:r>
                    </w:p>
                  </w:txbxContent>
                </v:textbox>
                <w10:wrap anchorx="margin"/>
              </v:rect>
            </w:pict>
          </mc:Fallback>
        </mc:AlternateContent>
      </w:r>
      <w:r w:rsidR="007509D8" w:rsidRPr="00E82B78">
        <w:rPr>
          <w:rFonts w:ascii="Arial" w:hAnsi="Arial" w:cs="Arial"/>
        </w:rPr>
        <w:t xml:space="preserve">          </w:t>
      </w:r>
    </w:p>
    <w:p w14:paraId="32BC2544" w14:textId="459518A3" w:rsidR="007F71A1" w:rsidRPr="00E82B78" w:rsidRDefault="00BA5CF4" w:rsidP="00E82B78">
      <w:pPr>
        <w:spacing w:line="360" w:lineRule="auto"/>
        <w:jc w:val="center"/>
        <w:rPr>
          <w:rFonts w:ascii="Arial" w:hAnsi="Arial" w:cs="Arial"/>
        </w:rPr>
      </w:pPr>
      <w:r w:rsidRPr="00E82B78">
        <w:rPr>
          <w:rFonts w:ascii="Arial" w:hAnsi="Arial" w:cs="Arial"/>
          <w:b/>
          <w:bCs/>
          <w:noProof/>
        </w:rPr>
        <mc:AlternateContent>
          <mc:Choice Requires="wps">
            <w:drawing>
              <wp:anchor distT="0" distB="0" distL="114300" distR="114300" simplePos="0" relativeHeight="251677696" behindDoc="0" locked="0" layoutInCell="1" allowOverlap="1" wp14:anchorId="7EF3E272" wp14:editId="09E9498F">
                <wp:simplePos x="0" y="0"/>
                <wp:positionH relativeFrom="margin">
                  <wp:posOffset>3813858</wp:posOffset>
                </wp:positionH>
                <wp:positionV relativeFrom="paragraph">
                  <wp:posOffset>74544</wp:posOffset>
                </wp:positionV>
                <wp:extent cx="1805305" cy="283580"/>
                <wp:effectExtent l="0" t="0" r="23495" b="21590"/>
                <wp:wrapNone/>
                <wp:docPr id="1642747347" name="Rectangle 3"/>
                <wp:cNvGraphicFramePr/>
                <a:graphic xmlns:a="http://schemas.openxmlformats.org/drawingml/2006/main">
                  <a:graphicData uri="http://schemas.microsoft.com/office/word/2010/wordprocessingShape">
                    <wps:wsp>
                      <wps:cNvSpPr/>
                      <wps:spPr>
                        <a:xfrm>
                          <a:off x="0" y="0"/>
                          <a:ext cx="1805305" cy="28358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CD5B8A" w14:textId="014BE021" w:rsidR="007F71A1" w:rsidRDefault="00A60491" w:rsidP="007F71A1">
                            <w:pPr>
                              <w:jc w:val="center"/>
                            </w:pPr>
                            <w:r w:rsidRPr="00FF7E85">
                              <w:rPr>
                                <w:rFonts w:ascii="Arial" w:hAnsi="Arial" w:cs="Arial"/>
                              </w:rPr>
                              <w:t>Fashion enthusiasts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F3E272" id="_x0000_s1032" style="position:absolute;left:0;text-align:left;margin-left:300.3pt;margin-top:5.85pt;width:142.15pt;height:22.3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" fillcolor="#bf4e14 [2405]" strokecolor="#030e13 [484]" strokeweight="1.5pt">
                <v:textbox>
                  <w:txbxContent>
                    <w:p w14:paraId="6CCD5B8A" w14:textId="014BE021" w:rsidR="007F71A1" w:rsidRDefault="00A60491" w:rsidP="007F71A1">
                      <w:pPr>
                        <w:jc w:val="center"/>
                      </w:pPr>
                      <w:r w:rsidRPr="00FF7E85">
                        <w:rPr>
                          <w:rFonts w:ascii="Arial" w:hAnsi="Arial" w:cs="Arial"/>
                        </w:rPr>
                        <w:t>Fashion enthusiasts</w:t>
                      </w:r>
                    </w:p>
                  </w:txbxContent>
                </v:textbox>
                <w10:wrap anchorx="margin"/>
              </v:rect>
            </w:pict>
          </mc:Fallback>
        </mc:AlternateContent>
      </w:r>
      <w:r w:rsidRPr="00E82B78">
        <w:rPr>
          <w:rFonts w:ascii="Arial" w:hAnsi="Arial" w:cs="Arial"/>
          <w:b/>
          <w:bCs/>
          <w:noProof/>
        </w:rPr>
        <mc:AlternateContent>
          <mc:Choice Requires="wps">
            <w:drawing>
              <wp:anchor distT="0" distB="0" distL="114300" distR="114300" simplePos="0" relativeHeight="251675648" behindDoc="0" locked="0" layoutInCell="1" allowOverlap="1" wp14:anchorId="4B072A8C" wp14:editId="55B7A2C1">
                <wp:simplePos x="0" y="0"/>
                <wp:positionH relativeFrom="margin">
                  <wp:posOffset>248856</wp:posOffset>
                </wp:positionH>
                <wp:positionV relativeFrom="paragraph">
                  <wp:posOffset>91905</wp:posOffset>
                </wp:positionV>
                <wp:extent cx="1805305" cy="277793"/>
                <wp:effectExtent l="0" t="0" r="23495" b="27305"/>
                <wp:wrapNone/>
                <wp:docPr id="968190674" name="Rectangle 3"/>
                <wp:cNvGraphicFramePr/>
                <a:graphic xmlns:a="http://schemas.openxmlformats.org/drawingml/2006/main">
                  <a:graphicData uri="http://schemas.microsoft.com/office/word/2010/wordprocessingShape">
                    <wps:wsp>
                      <wps:cNvSpPr/>
                      <wps:spPr>
                        <a:xfrm>
                          <a:off x="0" y="0"/>
                          <a:ext cx="1805305" cy="277793"/>
                        </a:xfrm>
                        <a:prstGeom prst="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36E53E" w14:textId="39544594" w:rsidR="007F71A1" w:rsidRDefault="007F71A1" w:rsidP="007F71A1">
                            <w:pPr>
                              <w:jc w:val="center"/>
                            </w:pPr>
                            <w:r w:rsidRPr="00FF7E85">
                              <w:rPr>
                                <w:rFonts w:ascii="Arial" w:hAnsi="Arial" w:cs="Arial"/>
                              </w:rPr>
                              <w:t xml:space="preserve">Urban professionals                                             </w:t>
                            </w: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072A8C" id="_x0000_s1033" style="position:absolute;left:0;text-align:left;margin-left:19.6pt;margin-top:7.25pt;width:142.15pt;height:21.8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" fillcolor="#3a7c22 [2409]" strokecolor="#030e13 [484]" strokeweight="1.5pt">
                <v:textbox>
                  <w:txbxContent>
                    <w:p w14:paraId="1736E53E" w14:textId="39544594" w:rsidR="007F71A1" w:rsidRDefault="007F71A1" w:rsidP="007F71A1">
                      <w:pPr>
                        <w:jc w:val="center"/>
                      </w:pPr>
                      <w:r w:rsidRPr="00FF7E85">
                        <w:rPr>
                          <w:rFonts w:ascii="Arial" w:hAnsi="Arial" w:cs="Arial"/>
                        </w:rPr>
                        <w:t xml:space="preserve">Urban professionals                                             </w:t>
                      </w:r>
                      <w:r>
                        <w:rPr>
                          <w:rFonts w:ascii="Arial" w:hAnsi="Arial" w:cs="Arial"/>
                        </w:rPr>
                        <w:t xml:space="preserve">  </w:t>
                      </w:r>
                    </w:p>
                  </w:txbxContent>
                </v:textbox>
                <w10:wrap anchorx="margin"/>
              </v:rect>
            </w:pict>
          </mc:Fallback>
        </mc:AlternateContent>
      </w:r>
    </w:p>
    <w:p w14:paraId="33295626" w14:textId="1F3DB96C" w:rsidR="007F71A1" w:rsidRPr="00E82B78" w:rsidRDefault="00A60491" w:rsidP="00E82B78">
      <w:pPr>
        <w:spacing w:line="360" w:lineRule="auto"/>
        <w:jc w:val="center"/>
        <w:rPr>
          <w:rFonts w:ascii="Arial" w:hAnsi="Arial" w:cs="Arial"/>
        </w:rPr>
      </w:pPr>
      <w:r w:rsidRPr="00E82B78">
        <w:rPr>
          <w:rFonts w:ascii="Arial" w:hAnsi="Arial" w:cs="Arial"/>
          <w:b/>
          <w:bCs/>
          <w:noProof/>
        </w:rPr>
        <mc:AlternateContent>
          <mc:Choice Requires="wps">
            <w:drawing>
              <wp:anchor distT="0" distB="0" distL="114300" distR="114300" simplePos="0" relativeHeight="251681792" behindDoc="0" locked="0" layoutInCell="1" allowOverlap="1" wp14:anchorId="4608D976" wp14:editId="00EB9B9C">
                <wp:simplePos x="0" y="0"/>
                <wp:positionH relativeFrom="margin">
                  <wp:posOffset>3373755</wp:posOffset>
                </wp:positionH>
                <wp:positionV relativeFrom="paragraph">
                  <wp:posOffset>62793</wp:posOffset>
                </wp:positionV>
                <wp:extent cx="2765722" cy="300942"/>
                <wp:effectExtent l="0" t="0" r="15875" b="23495"/>
                <wp:wrapNone/>
                <wp:docPr id="1276018452" name="Rectangle 3"/>
                <wp:cNvGraphicFramePr/>
                <a:graphic xmlns:a="http://schemas.openxmlformats.org/drawingml/2006/main">
                  <a:graphicData uri="http://schemas.microsoft.com/office/word/2010/wordprocessingShape">
                    <wps:wsp>
                      <wps:cNvSpPr/>
                      <wps:spPr>
                        <a:xfrm>
                          <a:off x="0" y="0"/>
                          <a:ext cx="2765722" cy="300942"/>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FB54DA8" w14:textId="5DAFD2FA" w:rsidR="00A60491" w:rsidRDefault="00A60491" w:rsidP="00A60491">
                            <w:pPr>
                              <w:jc w:val="center"/>
                            </w:pPr>
                            <w:r w:rsidRPr="00FF7E85">
                              <w:rPr>
                                <w:rFonts w:ascii="Arial" w:hAnsi="Arial" w:cs="Arial"/>
                              </w:rPr>
                              <w:t>Sustainability-conscious consumers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8D976" id="_x0000_s1034" style="position:absolute;left:0;text-align:left;margin-left:265.65pt;margin-top:4.95pt;width:217.75pt;height:23.7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" fillcolor="#bf4e14 [2405]" strokecolor="#030e13 [484]" strokeweight="1.5pt">
                <v:textbox>
                  <w:txbxContent>
                    <w:p w14:paraId="3FB54DA8" w14:textId="5DAFD2FA" w:rsidR="00A60491" w:rsidRDefault="00A60491" w:rsidP="00A60491">
                      <w:pPr>
                        <w:jc w:val="center"/>
                      </w:pPr>
                      <w:r w:rsidRPr="00FF7E85">
                        <w:rPr>
                          <w:rFonts w:ascii="Arial" w:hAnsi="Arial" w:cs="Arial"/>
                        </w:rPr>
                        <w:t>Sustainability-conscious consumers</w:t>
                      </w:r>
                    </w:p>
                  </w:txbxContent>
                </v:textbox>
                <w10:wrap anchorx="margin"/>
              </v:rect>
            </w:pict>
          </mc:Fallback>
        </mc:AlternateContent>
      </w:r>
      <w:r w:rsidRPr="00E82B78">
        <w:rPr>
          <w:rFonts w:ascii="Arial" w:hAnsi="Arial" w:cs="Arial"/>
          <w:b/>
          <w:bCs/>
          <w:noProof/>
        </w:rPr>
        <mc:AlternateContent>
          <mc:Choice Requires="wps">
            <w:drawing>
              <wp:anchor distT="0" distB="0" distL="114300" distR="114300" simplePos="0" relativeHeight="251679744" behindDoc="0" locked="0" layoutInCell="1" allowOverlap="1" wp14:anchorId="2A1A36A0" wp14:editId="69BD6CD0">
                <wp:simplePos x="0" y="0"/>
                <wp:positionH relativeFrom="margin">
                  <wp:posOffset>244426</wp:posOffset>
                </wp:positionH>
                <wp:positionV relativeFrom="paragraph">
                  <wp:posOffset>76120</wp:posOffset>
                </wp:positionV>
                <wp:extent cx="1805651" cy="260431"/>
                <wp:effectExtent l="0" t="0" r="23495" b="25400"/>
                <wp:wrapNone/>
                <wp:docPr id="1668774243" name="Rectangle 3"/>
                <wp:cNvGraphicFramePr/>
                <a:graphic xmlns:a="http://schemas.openxmlformats.org/drawingml/2006/main">
                  <a:graphicData uri="http://schemas.microsoft.com/office/word/2010/wordprocessingShape">
                    <wps:wsp>
                      <wps:cNvSpPr/>
                      <wps:spPr>
                        <a:xfrm>
                          <a:off x="0" y="0"/>
                          <a:ext cx="1805651" cy="260431"/>
                        </a:xfrm>
                        <a:prstGeom prst="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E0A3CB" w14:textId="7D371F6C" w:rsidR="00A60491" w:rsidRDefault="00A60491" w:rsidP="00A60491">
                            <w:pPr>
                              <w:jc w:val="center"/>
                            </w:pPr>
                            <w:r w:rsidRPr="00FF7E85">
                              <w:rPr>
                                <w:rFonts w:ascii="Arial" w:hAnsi="Arial" w:cs="Arial"/>
                              </w:rPr>
                              <w:t xml:space="preserve">Medium–high income                        </w:t>
                            </w:r>
                            <w:r>
                              <w:rPr>
                                <w:rFonts w:ascii="Arial" w:hAnsi="Arial" w:cs="Arial"/>
                              </w:rPr>
                              <w:t xml:space="preserve">       </w:t>
                            </w:r>
                            <w:r w:rsidRPr="00FF7E85">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A1A36A0" id="_x0000_s1035" style="position:absolute;left:0;text-align:left;margin-left:19.25pt;margin-top:6pt;width:142.2pt;height:20.5pt;z-index:2516797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" fillcolor="#3a7c22 [2409]" strokecolor="#030e13 [484]" strokeweight="1.5pt">
                <v:textbox>
                  <w:txbxContent>
                    <w:p w14:paraId="76E0A3CB" w14:textId="7D371F6C" w:rsidR="00A60491" w:rsidRDefault="00A60491" w:rsidP="00A60491">
                      <w:pPr>
                        <w:jc w:val="center"/>
                      </w:pPr>
                      <w:r w:rsidRPr="00FF7E85">
                        <w:rPr>
                          <w:rFonts w:ascii="Arial" w:hAnsi="Arial" w:cs="Arial"/>
                        </w:rPr>
                        <w:t xml:space="preserve">Medium–high income                        </w:t>
                      </w:r>
                      <w:r>
                        <w:rPr>
                          <w:rFonts w:ascii="Arial" w:hAnsi="Arial" w:cs="Arial"/>
                        </w:rPr>
                        <w:t xml:space="preserve">       </w:t>
                      </w:r>
                      <w:r w:rsidRPr="00FF7E85">
                        <w:rPr>
                          <w:rFonts w:ascii="Arial" w:hAnsi="Arial" w:cs="Arial"/>
                        </w:rPr>
                        <w:t xml:space="preserve">  </w:t>
                      </w:r>
                    </w:p>
                  </w:txbxContent>
                </v:textbox>
                <w10:wrap anchorx="margin"/>
              </v:rect>
            </w:pict>
          </mc:Fallback>
        </mc:AlternateContent>
      </w:r>
    </w:p>
    <w:p w14:paraId="3EAD32F8" w14:textId="3BF65A2F" w:rsidR="00C73D37" w:rsidRPr="00E82B78" w:rsidRDefault="00BA5CF4" w:rsidP="00E82B78">
      <w:pPr>
        <w:spacing w:line="360" w:lineRule="auto"/>
        <w:jc w:val="center"/>
        <w:rPr>
          <w:rFonts w:ascii="Arial" w:hAnsi="Arial" w:cs="Arial"/>
        </w:rPr>
      </w:pPr>
      <w:r w:rsidRPr="00E82B78">
        <w:rPr>
          <w:rFonts w:ascii="Arial" w:hAnsi="Arial" w:cs="Arial"/>
          <w:b/>
          <w:bCs/>
          <w:noProof/>
        </w:rPr>
        <mc:AlternateContent>
          <mc:Choice Requires="wps">
            <w:drawing>
              <wp:anchor distT="0" distB="0" distL="114300" distR="114300" simplePos="0" relativeHeight="251685888" behindDoc="0" locked="0" layoutInCell="1" allowOverlap="1" wp14:anchorId="3232E7E8" wp14:editId="0147DC9C">
                <wp:simplePos x="0" y="0"/>
                <wp:positionH relativeFrom="margin">
                  <wp:posOffset>3695700</wp:posOffset>
                </wp:positionH>
                <wp:positionV relativeFrom="paragraph">
                  <wp:posOffset>41275</wp:posOffset>
                </wp:positionV>
                <wp:extent cx="2101850" cy="294005"/>
                <wp:effectExtent l="0" t="0" r="12700" b="10795"/>
                <wp:wrapNone/>
                <wp:docPr id="960003146" name="Rectangle 3"/>
                <wp:cNvGraphicFramePr/>
                <a:graphic xmlns:a="http://schemas.openxmlformats.org/drawingml/2006/main">
                  <a:graphicData uri="http://schemas.microsoft.com/office/word/2010/wordprocessingShape">
                    <wps:wsp>
                      <wps:cNvSpPr/>
                      <wps:spPr>
                        <a:xfrm>
                          <a:off x="0" y="0"/>
                          <a:ext cx="2101850" cy="294005"/>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542FB8" w14:textId="46E1F2C1" w:rsidR="00BA5CF4" w:rsidRDefault="00BA5CF4" w:rsidP="00BA5CF4">
                            <w:pPr>
                              <w:jc w:val="center"/>
                            </w:pPr>
                            <w:r w:rsidRPr="00FF7E85">
                              <w:rPr>
                                <w:rFonts w:ascii="Arial" w:hAnsi="Arial" w:cs="Arial"/>
                              </w:rPr>
                              <w:t xml:space="preserve">Existing Coach </w:t>
                            </w:r>
                            <w:r w:rsidR="002924AA">
                              <w:rPr>
                                <w:rFonts w:ascii="Arial" w:hAnsi="Arial" w:cs="Arial"/>
                              </w:rPr>
                              <w:t>C</w:t>
                            </w:r>
                            <w:r w:rsidRPr="00FF7E85">
                              <w:rPr>
                                <w:rFonts w:ascii="Arial" w:hAnsi="Arial" w:cs="Arial"/>
                              </w:rPr>
                              <w:t>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32E7E8" id="_x0000_s1036" style="position:absolute;left:0;text-align:left;margin-left:291pt;margin-top:3.25pt;width:165.5pt;height:23.1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" fillcolor="#bf4e14 [2405]" strokecolor="#030e13 [484]" strokeweight="1.5pt">
                <v:textbox>
                  <w:txbxContent>
                    <w:p w14:paraId="15542FB8" w14:textId="46E1F2C1" w:rsidR="00BA5CF4" w:rsidRDefault="00BA5CF4" w:rsidP="00BA5CF4">
                      <w:pPr>
                        <w:jc w:val="center"/>
                      </w:pPr>
                      <w:r w:rsidRPr="00FF7E85">
                        <w:rPr>
                          <w:rFonts w:ascii="Arial" w:hAnsi="Arial" w:cs="Arial"/>
                        </w:rPr>
                        <w:t xml:space="preserve">Existing Coach </w:t>
                      </w:r>
                      <w:r w:rsidR="002924AA">
                        <w:rPr>
                          <w:rFonts w:ascii="Arial" w:hAnsi="Arial" w:cs="Arial"/>
                        </w:rPr>
                        <w:t>C</w:t>
                      </w:r>
                      <w:r w:rsidRPr="00FF7E85">
                        <w:rPr>
                          <w:rFonts w:ascii="Arial" w:hAnsi="Arial" w:cs="Arial"/>
                        </w:rPr>
                        <w:t>ustomers</w:t>
                      </w:r>
                    </w:p>
                  </w:txbxContent>
                </v:textbox>
                <w10:wrap anchorx="margin"/>
              </v:rect>
            </w:pict>
          </mc:Fallback>
        </mc:AlternateContent>
      </w:r>
      <w:r w:rsidR="002E0892" w:rsidRPr="00E82B78">
        <w:rPr>
          <w:rFonts w:ascii="Arial" w:hAnsi="Arial" w:cs="Arial"/>
          <w:b/>
          <w:bCs/>
          <w:noProof/>
        </w:rPr>
        <mc:AlternateContent>
          <mc:Choice Requires="wps">
            <w:drawing>
              <wp:anchor distT="0" distB="0" distL="114300" distR="114300" simplePos="0" relativeHeight="251683840" behindDoc="0" locked="0" layoutInCell="1" allowOverlap="1" wp14:anchorId="50E322B9" wp14:editId="768FDB11">
                <wp:simplePos x="0" y="0"/>
                <wp:positionH relativeFrom="margin">
                  <wp:posOffset>248285</wp:posOffset>
                </wp:positionH>
                <wp:positionV relativeFrom="paragraph">
                  <wp:posOffset>34073</wp:posOffset>
                </wp:positionV>
                <wp:extent cx="1805651" cy="300942"/>
                <wp:effectExtent l="0" t="0" r="23495" b="23495"/>
                <wp:wrapNone/>
                <wp:docPr id="2021205723" name="Rectangle 3"/>
                <wp:cNvGraphicFramePr/>
                <a:graphic xmlns:a="http://schemas.openxmlformats.org/drawingml/2006/main">
                  <a:graphicData uri="http://schemas.microsoft.com/office/word/2010/wordprocessingShape">
                    <wps:wsp>
                      <wps:cNvSpPr/>
                      <wps:spPr>
                        <a:xfrm>
                          <a:off x="0" y="0"/>
                          <a:ext cx="1805651" cy="300942"/>
                        </a:xfrm>
                        <a:prstGeom prst="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CE2476" w14:textId="463A8CAE" w:rsidR="002E0892" w:rsidRDefault="00BA5CF4" w:rsidP="002E0892">
                            <w:pPr>
                              <w:jc w:val="center"/>
                            </w:pPr>
                            <w:r w:rsidRPr="00FF7E85">
                              <w:rPr>
                                <w:rFonts w:ascii="Arial" w:hAnsi="Arial" w:cs="Arial"/>
                              </w:rPr>
                              <w:t xml:space="preserve">Technology adopters                                  </w:t>
                            </w:r>
                            <w:r>
                              <w:rPr>
                                <w:rFonts w:ascii="Arial" w:hAnsi="Arial" w:cs="Arial"/>
                              </w:rPr>
                              <w:t xml:space="preserve">            </w:t>
                            </w:r>
                            <w:r w:rsidRPr="00FF7E85">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E322B9" id="_x0000_s1037" style="position:absolute;left:0;text-align:left;margin-left:19.55pt;margin-top:2.7pt;width:142.2pt;height:23.7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" fillcolor="#3a7c22 [2409]" strokecolor="#030e13 [484]" strokeweight="1.5pt">
                <v:textbox>
                  <w:txbxContent>
                    <w:p w14:paraId="7FCE2476" w14:textId="463A8CAE" w:rsidR="002E0892" w:rsidRDefault="00BA5CF4" w:rsidP="002E0892">
                      <w:pPr>
                        <w:jc w:val="center"/>
                      </w:pPr>
                      <w:r w:rsidRPr="00FF7E85">
                        <w:rPr>
                          <w:rFonts w:ascii="Arial" w:hAnsi="Arial" w:cs="Arial"/>
                        </w:rPr>
                        <w:t xml:space="preserve">Technology adopters                                  </w:t>
                      </w:r>
                      <w:r>
                        <w:rPr>
                          <w:rFonts w:ascii="Arial" w:hAnsi="Arial" w:cs="Arial"/>
                        </w:rPr>
                        <w:t xml:space="preserve">            </w:t>
                      </w:r>
                      <w:r w:rsidRPr="00FF7E85">
                        <w:rPr>
                          <w:rFonts w:ascii="Arial" w:hAnsi="Arial" w:cs="Arial"/>
                        </w:rPr>
                        <w:t xml:space="preserve">   </w:t>
                      </w:r>
                    </w:p>
                  </w:txbxContent>
                </v:textbox>
                <w10:wrap anchorx="margin"/>
              </v:rect>
            </w:pict>
          </mc:Fallback>
        </mc:AlternateContent>
      </w:r>
      <w:r w:rsidR="00AB5E10" w:rsidRPr="00E82B78">
        <w:rPr>
          <w:rFonts w:ascii="Arial" w:hAnsi="Arial" w:cs="Arial"/>
        </w:rPr>
        <w:t xml:space="preserve">  </w:t>
      </w:r>
      <w:r w:rsidR="004C1157" w:rsidRPr="00E82B78">
        <w:rPr>
          <w:rFonts w:ascii="Arial" w:hAnsi="Arial" w:cs="Arial"/>
        </w:rPr>
        <w:t xml:space="preserve">  </w:t>
      </w:r>
      <w:r w:rsidR="00AB5E10" w:rsidRPr="00E82B78">
        <w:rPr>
          <w:rFonts w:ascii="Arial" w:hAnsi="Arial" w:cs="Arial"/>
        </w:rPr>
        <w:t xml:space="preserve">  </w:t>
      </w:r>
    </w:p>
    <w:p w14:paraId="158932A8" w14:textId="74EEA393" w:rsidR="00C73D37" w:rsidRPr="00E82B78" w:rsidRDefault="00BA5CF4" w:rsidP="00E82B78">
      <w:pPr>
        <w:spacing w:line="360" w:lineRule="auto"/>
        <w:rPr>
          <w:rFonts w:ascii="Arial" w:hAnsi="Arial" w:cs="Arial"/>
        </w:rPr>
      </w:pPr>
      <w:r w:rsidRPr="00E82B78">
        <w:rPr>
          <w:rFonts w:ascii="Arial" w:hAnsi="Arial" w:cs="Arial"/>
          <w:b/>
          <w:bCs/>
          <w:noProof/>
        </w:rPr>
        <mc:AlternateContent>
          <mc:Choice Requires="wps">
            <w:drawing>
              <wp:anchor distT="0" distB="0" distL="114300" distR="114300" simplePos="0" relativeHeight="251687936" behindDoc="0" locked="0" layoutInCell="1" allowOverlap="1" wp14:anchorId="0EF67319" wp14:editId="07D411B7">
                <wp:simplePos x="0" y="0"/>
                <wp:positionH relativeFrom="margin">
                  <wp:posOffset>244426</wp:posOffset>
                </wp:positionH>
                <wp:positionV relativeFrom="paragraph">
                  <wp:posOffset>35697</wp:posOffset>
                </wp:positionV>
                <wp:extent cx="1805651" cy="300942"/>
                <wp:effectExtent l="0" t="0" r="23495" b="23495"/>
                <wp:wrapNone/>
                <wp:docPr id="426068960" name="Rectangle 3"/>
                <wp:cNvGraphicFramePr/>
                <a:graphic xmlns:a="http://schemas.openxmlformats.org/drawingml/2006/main">
                  <a:graphicData uri="http://schemas.microsoft.com/office/word/2010/wordprocessingShape">
                    <wps:wsp>
                      <wps:cNvSpPr/>
                      <wps:spPr>
                        <a:xfrm>
                          <a:off x="0" y="0"/>
                          <a:ext cx="1805651" cy="300942"/>
                        </a:xfrm>
                        <a:prstGeom prst="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F2609D" w14:textId="268A57FE" w:rsidR="00BA5CF4" w:rsidRDefault="00BA5CF4" w:rsidP="00BA5CF4">
                            <w:pPr>
                              <w:jc w:val="center"/>
                            </w:pPr>
                            <w:r w:rsidRPr="00FF7E85">
                              <w:rPr>
                                <w:rFonts w:ascii="Arial" w:hAnsi="Arial" w:cs="Arial"/>
                              </w:rPr>
                              <w:t>Luxury handbag buyers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F67319" id="_x0000_s1038" style="position:absolute;margin-left:19.25pt;margin-top:2.8pt;width:142.2pt;height:23.7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" fillcolor="#3a7c22 [2409]" strokecolor="#030e13 [484]" strokeweight="1.5pt">
                <v:textbox>
                  <w:txbxContent>
                    <w:p w14:paraId="07F2609D" w14:textId="268A57FE" w:rsidR="00BA5CF4" w:rsidRDefault="00BA5CF4" w:rsidP="00BA5CF4">
                      <w:pPr>
                        <w:jc w:val="center"/>
                      </w:pPr>
                      <w:r w:rsidRPr="00FF7E85">
                        <w:rPr>
                          <w:rFonts w:ascii="Arial" w:hAnsi="Arial" w:cs="Arial"/>
                        </w:rPr>
                        <w:t>Luxury handbag buyers</w:t>
                      </w:r>
                    </w:p>
                  </w:txbxContent>
                </v:textbox>
                <w10:wrap anchorx="margin"/>
              </v:rect>
            </w:pict>
          </mc:Fallback>
        </mc:AlternateContent>
      </w:r>
      <w:r w:rsidR="000E6018" w:rsidRPr="00E82B78">
        <w:rPr>
          <w:rFonts w:ascii="Arial" w:hAnsi="Arial" w:cs="Arial"/>
        </w:rPr>
        <w:t xml:space="preserve">      </w:t>
      </w:r>
    </w:p>
    <w:p w14:paraId="4B691359" w14:textId="245E7754" w:rsidR="00C73D37" w:rsidRPr="00E82B78" w:rsidRDefault="00312DFC" w:rsidP="00E82B78">
      <w:pPr>
        <w:spacing w:line="360" w:lineRule="auto"/>
        <w:rPr>
          <w:rFonts w:ascii="Arial" w:hAnsi="Arial" w:cs="Arial"/>
        </w:rPr>
      </w:pPr>
      <w:r w:rsidRPr="00E82B78">
        <w:rPr>
          <w:rFonts w:ascii="Arial" w:hAnsi="Arial" w:cs="Arial"/>
        </w:rPr>
        <w:t xml:space="preserve">      </w:t>
      </w:r>
    </w:p>
    <w:p w14:paraId="19181FA4" w14:textId="2BD79C03" w:rsidR="00C73D37" w:rsidRPr="00E82B78" w:rsidRDefault="00C73D37" w:rsidP="00E82B78">
      <w:pPr>
        <w:spacing w:line="360" w:lineRule="auto"/>
        <w:rPr>
          <w:rFonts w:ascii="Arial" w:hAnsi="Arial" w:cs="Arial"/>
          <w:i/>
          <w:iCs/>
        </w:rPr>
      </w:pPr>
      <w:r w:rsidRPr="00E82B78">
        <w:rPr>
          <w:rFonts w:ascii="Arial" w:hAnsi="Arial" w:cs="Arial"/>
          <w:i/>
          <w:iCs/>
        </w:rPr>
        <w:t xml:space="preserve">Proposed target audience for Coach SecureAI™ </w:t>
      </w:r>
      <w:r w:rsidR="00291A7C" w:rsidRPr="00E82B78">
        <w:rPr>
          <w:rFonts w:ascii="Arial" w:hAnsi="Arial" w:cs="Arial"/>
          <w:i/>
          <w:iCs/>
        </w:rPr>
        <w:t>d</w:t>
      </w:r>
      <w:r w:rsidRPr="00E82B78">
        <w:rPr>
          <w:rFonts w:ascii="Arial" w:hAnsi="Arial" w:cs="Arial"/>
          <w:i/>
          <w:iCs/>
        </w:rPr>
        <w:t xml:space="preserve">eveloped by </w:t>
      </w:r>
      <w:proofErr w:type="gramStart"/>
      <w:r w:rsidR="007F1471" w:rsidRPr="00E82B78">
        <w:rPr>
          <w:rFonts w:ascii="Arial" w:hAnsi="Arial" w:cs="Arial"/>
          <w:i/>
          <w:iCs/>
        </w:rPr>
        <w:t>myself</w:t>
      </w:r>
      <w:proofErr w:type="gramEnd"/>
    </w:p>
    <w:p w14:paraId="68963F8A" w14:textId="767AE707" w:rsidR="006125AB" w:rsidRPr="00E82B78" w:rsidRDefault="006125AB" w:rsidP="00E82B78">
      <w:pPr>
        <w:pStyle w:val="Heading2"/>
        <w:spacing w:line="360" w:lineRule="auto"/>
        <w:rPr>
          <w:rFonts w:cs="Arial"/>
        </w:rPr>
      </w:pPr>
      <w:bookmarkStart w:id="10" w:name="_Toc236586824"/>
      <w:r w:rsidRPr="00E82B78">
        <w:rPr>
          <w:rFonts w:cs="Arial"/>
        </w:rPr>
        <w:t>Target Market</w:t>
      </w:r>
      <w:bookmarkEnd w:id="10"/>
    </w:p>
    <w:p w14:paraId="67108C76" w14:textId="77777777" w:rsidR="006125AB" w:rsidRPr="00E82B78" w:rsidRDefault="006125AB" w:rsidP="00E82B78">
      <w:pPr>
        <w:spacing w:line="360" w:lineRule="auto"/>
        <w:rPr>
          <w:rFonts w:ascii="Arial" w:hAnsi="Arial" w:cs="Arial"/>
        </w:rPr>
      </w:pPr>
      <w:r w:rsidRPr="00E82B78">
        <w:rPr>
          <w:rFonts w:ascii="Arial" w:hAnsi="Arial" w:cs="Arial"/>
        </w:rPr>
        <w:t>Based on the segmentation analysis, Coach SecureAI™ should adopt a differentiated targeting strategy, focusing on consumers whose needs closely align with the product's unique value proposition.</w:t>
      </w:r>
    </w:p>
    <w:p w14:paraId="00E98A53" w14:textId="77777777" w:rsidR="006125AB" w:rsidRPr="00E82B78" w:rsidRDefault="006125AB" w:rsidP="00E82B78">
      <w:pPr>
        <w:spacing w:line="360" w:lineRule="auto"/>
        <w:rPr>
          <w:rFonts w:ascii="Arial" w:hAnsi="Arial" w:cs="Arial"/>
        </w:rPr>
      </w:pPr>
      <w:r w:rsidRPr="00E82B78">
        <w:rPr>
          <w:rFonts w:ascii="Arial" w:hAnsi="Arial" w:cs="Arial"/>
        </w:rPr>
        <w:t>The primary target audience includes:</w:t>
      </w:r>
    </w:p>
    <w:p w14:paraId="1A6C4482" w14:textId="77777777" w:rsidR="006125AB" w:rsidRPr="00E82B78" w:rsidRDefault="006125AB" w:rsidP="00E82B78">
      <w:pPr>
        <w:numPr>
          <w:ilvl w:val="0"/>
          <w:numId w:val="1"/>
        </w:numPr>
        <w:spacing w:line="360" w:lineRule="auto"/>
        <w:rPr>
          <w:rFonts w:ascii="Arial" w:hAnsi="Arial" w:cs="Arial"/>
        </w:rPr>
      </w:pPr>
      <w:r w:rsidRPr="00E82B78">
        <w:rPr>
          <w:rFonts w:ascii="Arial" w:hAnsi="Arial" w:cs="Arial"/>
        </w:rPr>
        <w:t xml:space="preserve">Urban professionals aged 25–45. </w:t>
      </w:r>
    </w:p>
    <w:p w14:paraId="468CE51A" w14:textId="77777777" w:rsidR="006125AB" w:rsidRPr="00E82B78" w:rsidRDefault="006125AB" w:rsidP="00E82B78">
      <w:pPr>
        <w:numPr>
          <w:ilvl w:val="0"/>
          <w:numId w:val="1"/>
        </w:numPr>
        <w:spacing w:line="360" w:lineRule="auto"/>
        <w:rPr>
          <w:rFonts w:ascii="Arial" w:hAnsi="Arial" w:cs="Arial"/>
        </w:rPr>
      </w:pPr>
      <w:r w:rsidRPr="00E82B78">
        <w:rPr>
          <w:rFonts w:ascii="Arial" w:hAnsi="Arial" w:cs="Arial"/>
        </w:rPr>
        <w:t xml:space="preserve">Consumers with medium to high disposable income. </w:t>
      </w:r>
    </w:p>
    <w:p w14:paraId="263DEC6D" w14:textId="77777777" w:rsidR="006125AB" w:rsidRPr="00E82B78" w:rsidRDefault="006125AB" w:rsidP="00E82B78">
      <w:pPr>
        <w:numPr>
          <w:ilvl w:val="0"/>
          <w:numId w:val="1"/>
        </w:numPr>
        <w:spacing w:line="360" w:lineRule="auto"/>
        <w:rPr>
          <w:rFonts w:ascii="Arial" w:hAnsi="Arial" w:cs="Arial"/>
        </w:rPr>
      </w:pPr>
      <w:r w:rsidRPr="00E82B78">
        <w:rPr>
          <w:rFonts w:ascii="Arial" w:hAnsi="Arial" w:cs="Arial"/>
        </w:rPr>
        <w:t xml:space="preserve">Existing luxury handbag purchasers. </w:t>
      </w:r>
    </w:p>
    <w:p w14:paraId="30A3E8D1" w14:textId="77777777" w:rsidR="006125AB" w:rsidRPr="00E82B78" w:rsidRDefault="006125AB" w:rsidP="00E82B78">
      <w:pPr>
        <w:numPr>
          <w:ilvl w:val="0"/>
          <w:numId w:val="1"/>
        </w:numPr>
        <w:spacing w:line="360" w:lineRule="auto"/>
        <w:rPr>
          <w:rFonts w:ascii="Arial" w:hAnsi="Arial" w:cs="Arial"/>
        </w:rPr>
      </w:pPr>
      <w:r w:rsidRPr="00E82B78">
        <w:rPr>
          <w:rFonts w:ascii="Arial" w:hAnsi="Arial" w:cs="Arial"/>
        </w:rPr>
        <w:lastRenderedPageBreak/>
        <w:t xml:space="preserve">Technology adopters seeking practical innovation. </w:t>
      </w:r>
    </w:p>
    <w:p w14:paraId="1B275DE3" w14:textId="77777777" w:rsidR="006125AB" w:rsidRPr="00E82B78" w:rsidRDefault="006125AB" w:rsidP="00E82B78">
      <w:pPr>
        <w:numPr>
          <w:ilvl w:val="0"/>
          <w:numId w:val="1"/>
        </w:numPr>
        <w:spacing w:line="360" w:lineRule="auto"/>
        <w:rPr>
          <w:rFonts w:ascii="Arial" w:hAnsi="Arial" w:cs="Arial"/>
        </w:rPr>
      </w:pPr>
      <w:r w:rsidRPr="00E82B78">
        <w:rPr>
          <w:rFonts w:ascii="Arial" w:hAnsi="Arial" w:cs="Arial"/>
        </w:rPr>
        <w:t xml:space="preserve">Sustainability-conscious consumers who value responsible luxury. </w:t>
      </w:r>
    </w:p>
    <w:p w14:paraId="1F39B3F0" w14:textId="6A0F3741" w:rsidR="006125AB" w:rsidRPr="00E82B78" w:rsidRDefault="006125AB" w:rsidP="00E82B78">
      <w:pPr>
        <w:spacing w:line="360" w:lineRule="auto"/>
        <w:rPr>
          <w:rFonts w:ascii="Arial" w:hAnsi="Arial" w:cs="Arial"/>
        </w:rPr>
      </w:pPr>
      <w:r w:rsidRPr="00E82B78">
        <w:rPr>
          <w:rFonts w:ascii="Arial" w:hAnsi="Arial" w:cs="Arial"/>
        </w:rPr>
        <w:t>This strategy is preferable to an undifferentiated approach because purchasing motivations differ considerably within the luxury market. While some consumers purchase handbags primarily for fashion and status, others increasingly expect products to provide functional benefits and reflect their environmental values. Tailoring marketing communications towards these specific segments enables Coach to allocate resources more efficiently while strengthening customer engagement and long-term brand loyalty (Kotler, Keller and Chernev, 2022).</w:t>
      </w:r>
    </w:p>
    <w:p w14:paraId="2FABC9E8" w14:textId="60A830AF" w:rsidR="00940C6F" w:rsidRPr="00E82B78" w:rsidRDefault="00940C6F" w:rsidP="00E82B78">
      <w:pPr>
        <w:pStyle w:val="Heading2"/>
        <w:spacing w:line="360" w:lineRule="auto"/>
        <w:rPr>
          <w:rFonts w:cs="Arial"/>
        </w:rPr>
      </w:pPr>
      <w:bookmarkStart w:id="11" w:name="_Toc236586825"/>
      <w:r w:rsidRPr="00E82B78">
        <w:rPr>
          <w:rFonts w:cs="Arial"/>
        </w:rPr>
        <w:t>Differentiation and Positioning</w:t>
      </w:r>
      <w:bookmarkEnd w:id="11"/>
    </w:p>
    <w:p w14:paraId="6C6D8885" w14:textId="77777777" w:rsidR="00940C6F" w:rsidRPr="00E82B78" w:rsidRDefault="00940C6F" w:rsidP="00E82B78">
      <w:pPr>
        <w:spacing w:line="360" w:lineRule="auto"/>
        <w:rPr>
          <w:rFonts w:ascii="Arial" w:hAnsi="Arial" w:cs="Arial"/>
        </w:rPr>
      </w:pPr>
      <w:r w:rsidRPr="00E82B78">
        <w:rPr>
          <w:rFonts w:ascii="Arial" w:hAnsi="Arial" w:cs="Arial"/>
        </w:rPr>
        <w:t>Competitive advantage is achieved by creating meaningful value that competitors find difficult to replicate (Porter, 1985). Although brands such as Michael Kors, Kate Spade and Tory Burch compete within the affordable luxury handbag market, few currently integrate intelligent safety technology with sustainable product design. Coach SecureAI™ therefore differentiates itself through three complementary dimensions:</w:t>
      </w:r>
    </w:p>
    <w:p w14:paraId="411B3BD8" w14:textId="77777777" w:rsidR="00940C6F" w:rsidRPr="00E82B78" w:rsidRDefault="00940C6F" w:rsidP="00E82B78">
      <w:pPr>
        <w:numPr>
          <w:ilvl w:val="0"/>
          <w:numId w:val="2"/>
        </w:numPr>
        <w:spacing w:line="360" w:lineRule="auto"/>
        <w:rPr>
          <w:rFonts w:ascii="Arial" w:hAnsi="Arial" w:cs="Arial"/>
        </w:rPr>
      </w:pPr>
      <w:r w:rsidRPr="00E82B78">
        <w:rPr>
          <w:rFonts w:ascii="Arial" w:hAnsi="Arial" w:cs="Arial"/>
        </w:rPr>
        <w:t xml:space="preserve">Technological innovation through AI-powered crime alerts, fingerprint authentication and GPS tracking. </w:t>
      </w:r>
    </w:p>
    <w:p w14:paraId="4CD3AC1A" w14:textId="77777777" w:rsidR="00940C6F" w:rsidRPr="00E82B78" w:rsidRDefault="00940C6F" w:rsidP="00E82B78">
      <w:pPr>
        <w:numPr>
          <w:ilvl w:val="0"/>
          <w:numId w:val="2"/>
        </w:numPr>
        <w:spacing w:line="360" w:lineRule="auto"/>
        <w:rPr>
          <w:rFonts w:ascii="Arial" w:hAnsi="Arial" w:cs="Arial"/>
        </w:rPr>
      </w:pPr>
      <w:r w:rsidRPr="00E82B78">
        <w:rPr>
          <w:rFonts w:ascii="Arial" w:hAnsi="Arial" w:cs="Arial"/>
        </w:rPr>
        <w:t xml:space="preserve">Luxury craftsmanship, maintaining Coach's established reputation for premium quality and timeless design. </w:t>
      </w:r>
    </w:p>
    <w:p w14:paraId="6F7E4B17" w14:textId="77777777" w:rsidR="00940C6F" w:rsidRPr="00E82B78" w:rsidRDefault="00940C6F" w:rsidP="00E82B78">
      <w:pPr>
        <w:numPr>
          <w:ilvl w:val="0"/>
          <w:numId w:val="2"/>
        </w:numPr>
        <w:spacing w:line="360" w:lineRule="auto"/>
        <w:rPr>
          <w:rFonts w:ascii="Arial" w:hAnsi="Arial" w:cs="Arial"/>
        </w:rPr>
      </w:pPr>
      <w:r w:rsidRPr="00E82B78">
        <w:rPr>
          <w:rFonts w:ascii="Arial" w:hAnsi="Arial" w:cs="Arial"/>
        </w:rPr>
        <w:t xml:space="preserve">Sustainable innovation, incorporating recycled materials, repairable components and environmentally responsible packaging. </w:t>
      </w:r>
    </w:p>
    <w:p w14:paraId="5B13B5E7" w14:textId="77777777" w:rsidR="00940C6F" w:rsidRPr="00E82B78" w:rsidRDefault="00940C6F" w:rsidP="00E82B78">
      <w:pPr>
        <w:spacing w:line="360" w:lineRule="auto"/>
        <w:rPr>
          <w:rFonts w:ascii="Arial" w:hAnsi="Arial" w:cs="Arial"/>
        </w:rPr>
      </w:pPr>
      <w:r w:rsidRPr="00E82B78">
        <w:rPr>
          <w:rFonts w:ascii="Arial" w:hAnsi="Arial" w:cs="Arial"/>
        </w:rPr>
        <w:t>This combination enables Coach to compete on value rather than price while reinforcing its premium brand image. Rather than positioning the handbag simply as a fashion accessory, Coach SecureAI™ is positioned as a sustainable luxury handbag that combines intelligent technology with personal safety, offering consumers both emotional reassurance and practical functionality. Such positioning reflects changing consumer expectations, where luxury products are increasingly expected to deliver innovation alongside responsible business practices (Deloitte, 2024).</w:t>
      </w:r>
    </w:p>
    <w:p w14:paraId="1E364533" w14:textId="40D025DF" w:rsidR="00940C6F" w:rsidRPr="00E82B78" w:rsidRDefault="00570CB4" w:rsidP="00E82B78">
      <w:pPr>
        <w:spacing w:line="360" w:lineRule="auto"/>
        <w:rPr>
          <w:rFonts w:ascii="Arial" w:hAnsi="Arial" w:cs="Arial"/>
        </w:rPr>
      </w:pPr>
      <w:r>
        <w:rPr>
          <w:rFonts w:ascii="Arial" w:hAnsi="Arial" w:cs="Arial"/>
        </w:rPr>
        <w:lastRenderedPageBreak/>
        <w:t>T</w:t>
      </w:r>
      <w:r w:rsidR="00940C6F" w:rsidRPr="00E82B78">
        <w:rPr>
          <w:rFonts w:ascii="Arial" w:hAnsi="Arial" w:cs="Arial"/>
        </w:rPr>
        <w:t>he STDP strategy demonstrates that Coach SecureAI™ is well aligned with the evolving luxury market. By focusing on clearly defined consumer segments and establishing a differentiated position based on intelligent technology, sustainability and premium craftsmanship, the proposed brand extension has the potential to strengthen Coach's competitive advantage while supporting long-term brand growth.</w:t>
      </w:r>
    </w:p>
    <w:p w14:paraId="01A4217A" w14:textId="77777777" w:rsidR="00A20C59" w:rsidRPr="00E82B78" w:rsidRDefault="00A20C59" w:rsidP="00E82B78">
      <w:pPr>
        <w:pStyle w:val="Heading1"/>
        <w:numPr>
          <w:ilvl w:val="0"/>
          <w:numId w:val="10"/>
        </w:numPr>
        <w:rPr>
          <w:rFonts w:cs="Arial"/>
        </w:rPr>
      </w:pPr>
      <w:bookmarkStart w:id="12" w:name="_Toc236586826"/>
      <w:r w:rsidRPr="00E82B78">
        <w:rPr>
          <w:rFonts w:cs="Arial"/>
        </w:rPr>
        <w:t>Element 3: Marketing Mix (7Ps)</w:t>
      </w:r>
      <w:bookmarkEnd w:id="12"/>
    </w:p>
    <w:p w14:paraId="10A4F607" w14:textId="77777777" w:rsidR="00A20C59" w:rsidRPr="00E82B78" w:rsidRDefault="00A20C59" w:rsidP="00E82B78">
      <w:pPr>
        <w:spacing w:line="360" w:lineRule="auto"/>
        <w:rPr>
          <w:rFonts w:ascii="Arial" w:hAnsi="Arial" w:cs="Arial"/>
        </w:rPr>
      </w:pPr>
      <w:r w:rsidRPr="00E82B78">
        <w:rPr>
          <w:rFonts w:ascii="Arial" w:hAnsi="Arial" w:cs="Arial"/>
        </w:rPr>
        <w:t>The marketing mix translates marketing strategy into practical actions that create customer value and support organisational objectives (Kotler, Keller and Chernev, 2022). For Coach SecureAI™, each element of the 7Ps has been designed to reinforce the product's positioning as a premium, AI-enabled and sustainable luxury handbag while supporting long-term brand growth.</w:t>
      </w:r>
    </w:p>
    <w:p w14:paraId="237F2092" w14:textId="07A0A9BA" w:rsidR="00A20C59" w:rsidRPr="00E82B78" w:rsidRDefault="00A20C59" w:rsidP="00E82B78">
      <w:pPr>
        <w:spacing w:line="360" w:lineRule="auto"/>
        <w:rPr>
          <w:rFonts w:ascii="Arial" w:hAnsi="Arial" w:cs="Arial"/>
          <w:b/>
          <w:bCs/>
          <w:sz w:val="28"/>
          <w:szCs w:val="28"/>
        </w:rPr>
      </w:pPr>
      <w:r w:rsidRPr="00E82B78">
        <w:rPr>
          <w:rFonts w:ascii="Arial" w:hAnsi="Arial" w:cs="Arial"/>
          <w:b/>
          <w:bCs/>
          <w:sz w:val="28"/>
          <w:szCs w:val="28"/>
        </w:rPr>
        <w:t>Product</w:t>
      </w:r>
    </w:p>
    <w:p w14:paraId="5F113E97" w14:textId="77777777" w:rsidR="00A20C59" w:rsidRPr="00E82B78" w:rsidRDefault="00A20C59" w:rsidP="00E82B78">
      <w:pPr>
        <w:spacing w:line="360" w:lineRule="auto"/>
        <w:rPr>
          <w:rFonts w:ascii="Arial" w:hAnsi="Arial" w:cs="Arial"/>
        </w:rPr>
      </w:pPr>
      <w:r w:rsidRPr="00E82B78">
        <w:rPr>
          <w:rFonts w:ascii="Arial" w:hAnsi="Arial" w:cs="Arial"/>
        </w:rPr>
        <w:t>Coach SecureAI™ extends Coach's existing handbag portfolio by combining luxury craftsmanship with artificial intelligence and sustainable design. Unlike traditional handbags that compete primarily through aesthetics, the proposed product provides additional functional value through AI-powered crime awareness alerts, fingerprint authentication, GPS tracking, wireless charging and an emergency SOS feature. Sustainability is incorporated through recycled leather, repairable electronic components and recyclable packaging, supporting Coach's circular fashion ambitions.</w:t>
      </w:r>
    </w:p>
    <w:p w14:paraId="15CE85BF" w14:textId="3A37E100" w:rsidR="00410387" w:rsidRPr="00E82B78" w:rsidRDefault="00410387" w:rsidP="00E82B78">
      <w:pPr>
        <w:pStyle w:val="Heading3"/>
        <w:spacing w:line="360" w:lineRule="auto"/>
        <w:rPr>
          <w:rFonts w:cs="Arial"/>
        </w:rPr>
      </w:pPr>
      <w:bookmarkStart w:id="13" w:name="_Toc236586827"/>
      <w:r w:rsidRPr="00E82B78">
        <w:rPr>
          <w:rFonts w:cs="Arial"/>
        </w:rPr>
        <w:t>Product Levels of Coach SecureAI™</w:t>
      </w:r>
      <w:bookmarkEnd w:id="13"/>
    </w:p>
    <w:tbl>
      <w:tblPr>
        <w:tblStyle w:val="GridTable4-Accent6"/>
        <w:tblW w:w="0" w:type="auto"/>
        <w:tblLook w:val="04A0" w:firstRow="1" w:lastRow="0" w:firstColumn="1" w:lastColumn="0" w:noHBand="0" w:noVBand="1"/>
      </w:tblPr>
      <w:tblGrid>
        <w:gridCol w:w="2040"/>
        <w:gridCol w:w="6976"/>
      </w:tblGrid>
      <w:tr w:rsidR="00410387" w:rsidRPr="00E82B78" w14:paraId="62BF7487" w14:textId="77777777" w:rsidTr="00272C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ED9B8C" w14:textId="77777777" w:rsidR="00410387" w:rsidRPr="00E82B78" w:rsidRDefault="00410387" w:rsidP="00E82B78">
            <w:pPr>
              <w:spacing w:after="160" w:line="360" w:lineRule="auto"/>
              <w:rPr>
                <w:rFonts w:ascii="Arial" w:hAnsi="Arial" w:cs="Arial"/>
                <w:b w:val="0"/>
                <w:bCs w:val="0"/>
              </w:rPr>
            </w:pPr>
            <w:r w:rsidRPr="00E82B78">
              <w:rPr>
                <w:rFonts w:ascii="Arial" w:hAnsi="Arial" w:cs="Arial"/>
                <w:b w:val="0"/>
                <w:bCs w:val="0"/>
              </w:rPr>
              <w:t>Product Level</w:t>
            </w:r>
          </w:p>
        </w:tc>
        <w:tc>
          <w:tcPr>
            <w:tcW w:w="0" w:type="auto"/>
            <w:hideMark/>
          </w:tcPr>
          <w:p w14:paraId="6C75154F" w14:textId="77777777" w:rsidR="00410387" w:rsidRPr="00E82B78" w:rsidRDefault="00410387" w:rsidP="00E82B7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E82B78">
              <w:rPr>
                <w:rFonts w:ascii="Arial" w:hAnsi="Arial" w:cs="Arial"/>
              </w:rPr>
              <w:t>Application</w:t>
            </w:r>
          </w:p>
        </w:tc>
      </w:tr>
      <w:tr w:rsidR="00410387" w:rsidRPr="00E82B78" w14:paraId="491EC5C5" w14:textId="77777777" w:rsidTr="00272C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E6508F" w14:textId="77777777" w:rsidR="00410387" w:rsidRPr="00E82B78" w:rsidRDefault="00410387" w:rsidP="00E82B78">
            <w:pPr>
              <w:spacing w:after="160" w:line="360" w:lineRule="auto"/>
              <w:rPr>
                <w:rFonts w:ascii="Arial" w:hAnsi="Arial" w:cs="Arial"/>
                <w:b w:val="0"/>
                <w:bCs w:val="0"/>
              </w:rPr>
            </w:pPr>
            <w:r w:rsidRPr="00E82B78">
              <w:rPr>
                <w:rFonts w:ascii="Arial" w:hAnsi="Arial" w:cs="Arial"/>
                <w:b w:val="0"/>
                <w:bCs w:val="0"/>
              </w:rPr>
              <w:t>Core Product</w:t>
            </w:r>
          </w:p>
        </w:tc>
        <w:tc>
          <w:tcPr>
            <w:tcW w:w="0" w:type="auto"/>
            <w:hideMark/>
          </w:tcPr>
          <w:p w14:paraId="4FAD5EE8" w14:textId="77777777" w:rsidR="00410387" w:rsidRPr="00E82B78" w:rsidRDefault="00410387" w:rsidP="00E82B7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82B78">
              <w:rPr>
                <w:rFonts w:ascii="Arial" w:hAnsi="Arial" w:cs="Arial"/>
              </w:rPr>
              <w:t>Personal safety, confidence and luxury lifestyle.</w:t>
            </w:r>
          </w:p>
        </w:tc>
      </w:tr>
      <w:tr w:rsidR="00410387" w:rsidRPr="00E82B78" w14:paraId="2F1B2CAB" w14:textId="77777777" w:rsidTr="00272CD5">
        <w:tc>
          <w:tcPr>
            <w:cnfStyle w:val="001000000000" w:firstRow="0" w:lastRow="0" w:firstColumn="1" w:lastColumn="0" w:oddVBand="0" w:evenVBand="0" w:oddHBand="0" w:evenHBand="0" w:firstRowFirstColumn="0" w:firstRowLastColumn="0" w:lastRowFirstColumn="0" w:lastRowLastColumn="0"/>
            <w:tcW w:w="0" w:type="auto"/>
            <w:hideMark/>
          </w:tcPr>
          <w:p w14:paraId="3C95E817" w14:textId="77777777" w:rsidR="00410387" w:rsidRPr="00E82B78" w:rsidRDefault="00410387" w:rsidP="00E82B78">
            <w:pPr>
              <w:spacing w:after="160" w:line="360" w:lineRule="auto"/>
              <w:rPr>
                <w:rFonts w:ascii="Arial" w:hAnsi="Arial" w:cs="Arial"/>
                <w:b w:val="0"/>
                <w:bCs w:val="0"/>
              </w:rPr>
            </w:pPr>
            <w:r w:rsidRPr="00E82B78">
              <w:rPr>
                <w:rFonts w:ascii="Arial" w:hAnsi="Arial" w:cs="Arial"/>
                <w:b w:val="0"/>
                <w:bCs w:val="0"/>
              </w:rPr>
              <w:t>Actual Product</w:t>
            </w:r>
          </w:p>
        </w:tc>
        <w:tc>
          <w:tcPr>
            <w:tcW w:w="0" w:type="auto"/>
            <w:hideMark/>
          </w:tcPr>
          <w:p w14:paraId="5DF585CF" w14:textId="77777777" w:rsidR="00410387" w:rsidRPr="00E82B78" w:rsidRDefault="00410387" w:rsidP="00E82B7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E82B78">
              <w:rPr>
                <w:rFonts w:ascii="Arial" w:hAnsi="Arial" w:cs="Arial"/>
              </w:rPr>
              <w:t>Premium leather handbag featuring AI technology, fingerprint unlock and GPS tracking.</w:t>
            </w:r>
          </w:p>
        </w:tc>
      </w:tr>
      <w:tr w:rsidR="00410387" w:rsidRPr="00E82B78" w14:paraId="7B10E2AB" w14:textId="77777777" w:rsidTr="00272C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8D6720" w14:textId="77777777" w:rsidR="00410387" w:rsidRPr="00E82B78" w:rsidRDefault="00410387" w:rsidP="00E82B78">
            <w:pPr>
              <w:spacing w:after="160" w:line="360" w:lineRule="auto"/>
              <w:rPr>
                <w:rFonts w:ascii="Arial" w:hAnsi="Arial" w:cs="Arial"/>
                <w:b w:val="0"/>
                <w:bCs w:val="0"/>
              </w:rPr>
            </w:pPr>
            <w:r w:rsidRPr="00E82B78">
              <w:rPr>
                <w:rFonts w:ascii="Arial" w:hAnsi="Arial" w:cs="Arial"/>
                <w:b w:val="0"/>
                <w:bCs w:val="0"/>
              </w:rPr>
              <w:t>Augmented Product</w:t>
            </w:r>
          </w:p>
        </w:tc>
        <w:tc>
          <w:tcPr>
            <w:tcW w:w="0" w:type="auto"/>
            <w:hideMark/>
          </w:tcPr>
          <w:p w14:paraId="0BBA09A6" w14:textId="77777777" w:rsidR="00410387" w:rsidRPr="00E82B78" w:rsidRDefault="00410387" w:rsidP="00E82B7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E82B78">
              <w:rPr>
                <w:rFonts w:ascii="Arial" w:hAnsi="Arial" w:cs="Arial"/>
              </w:rPr>
              <w:t>Coach SecureAI™ App, warranty, software updates, repair service and customer support.</w:t>
            </w:r>
          </w:p>
        </w:tc>
      </w:tr>
    </w:tbl>
    <w:p w14:paraId="51D4B142" w14:textId="3F78D49F" w:rsidR="00410387" w:rsidRPr="00E82B78" w:rsidRDefault="00410387" w:rsidP="00E82B78">
      <w:pPr>
        <w:spacing w:line="360" w:lineRule="auto"/>
        <w:rPr>
          <w:rFonts w:ascii="Arial" w:hAnsi="Arial" w:cs="Arial"/>
        </w:rPr>
      </w:pPr>
      <w:r w:rsidRPr="00E82B78">
        <w:rPr>
          <w:rFonts w:ascii="Arial" w:hAnsi="Arial" w:cs="Arial"/>
          <w:i/>
          <w:iCs/>
        </w:rPr>
        <w:t>Adapted from Kotler, Keller and Chernev (2022).</w:t>
      </w:r>
    </w:p>
    <w:p w14:paraId="07D2193F" w14:textId="77777777" w:rsidR="00E87F15" w:rsidRPr="00E82B78" w:rsidRDefault="00E87F15" w:rsidP="00E82B78">
      <w:pPr>
        <w:spacing w:line="360" w:lineRule="auto"/>
        <w:rPr>
          <w:rFonts w:ascii="Arial" w:hAnsi="Arial" w:cs="Arial"/>
        </w:rPr>
      </w:pPr>
      <w:r w:rsidRPr="00E82B78">
        <w:rPr>
          <w:rFonts w:ascii="Arial" w:hAnsi="Arial" w:cs="Arial"/>
        </w:rPr>
        <w:lastRenderedPageBreak/>
        <w:t>By combining intelligent technology with luxury design, Coach SecureAI™ delivers functional, emotional and sustainable value, creating a differentiated product that is difficult for competitors to replicate.</w:t>
      </w:r>
    </w:p>
    <w:p w14:paraId="50FB69EA" w14:textId="33A18E39" w:rsidR="00AE6DEA" w:rsidRPr="00E82B78" w:rsidRDefault="00AE6DEA" w:rsidP="00E82B78">
      <w:pPr>
        <w:spacing w:line="360" w:lineRule="auto"/>
        <w:rPr>
          <w:rFonts w:ascii="Arial" w:hAnsi="Arial" w:cs="Arial"/>
          <w:b/>
          <w:bCs/>
          <w:sz w:val="28"/>
          <w:szCs w:val="28"/>
        </w:rPr>
      </w:pPr>
      <w:r w:rsidRPr="00E82B78">
        <w:rPr>
          <w:rFonts w:ascii="Arial" w:hAnsi="Arial" w:cs="Arial"/>
          <w:b/>
          <w:bCs/>
          <w:sz w:val="28"/>
          <w:szCs w:val="28"/>
        </w:rPr>
        <w:t>Price</w:t>
      </w:r>
    </w:p>
    <w:p w14:paraId="581B23ED" w14:textId="77777777" w:rsidR="00AE6DEA" w:rsidRPr="00E82B78" w:rsidRDefault="00AE6DEA" w:rsidP="00E82B78">
      <w:pPr>
        <w:spacing w:line="360" w:lineRule="auto"/>
        <w:rPr>
          <w:rFonts w:ascii="Arial" w:hAnsi="Arial" w:cs="Arial"/>
        </w:rPr>
      </w:pPr>
      <w:r w:rsidRPr="00E82B78">
        <w:rPr>
          <w:rFonts w:ascii="Arial" w:hAnsi="Arial" w:cs="Arial"/>
        </w:rPr>
        <w:t>A value-based pricing strategy is recommended because customers purchase Coach SecureAI™ for its perceived benefits rather than production costs (Kotler, Keller and Chernev, 2022). The combination of AI technology, premium craftsmanship and sustainability justifies a higher price while reinforcing Coach's luxury positioning.</w:t>
      </w:r>
    </w:p>
    <w:p w14:paraId="243E26D9" w14:textId="77777777" w:rsidR="00AE6DEA" w:rsidRPr="00E82B78" w:rsidRDefault="00AE6DEA" w:rsidP="00E82B78">
      <w:pPr>
        <w:spacing w:line="360" w:lineRule="auto"/>
        <w:rPr>
          <w:rFonts w:ascii="Arial" w:hAnsi="Arial" w:cs="Arial"/>
        </w:rPr>
      </w:pPr>
      <w:r w:rsidRPr="00E82B78">
        <w:rPr>
          <w:rFonts w:ascii="Arial" w:hAnsi="Arial" w:cs="Arial"/>
        </w:rPr>
        <w:t>The product should also adopt market-skimming pricing during launch to attract innovation-oriented consumers willing to pay a premium for exclusive technology. This approach strengthens perceptions of quality while supporting investment in future product development. However, marketing communications must clearly demonstrate the product's added value to justify the premium price.</w:t>
      </w:r>
    </w:p>
    <w:p w14:paraId="62D5092E" w14:textId="7DBA29A4" w:rsidR="00AE6DEA" w:rsidRPr="00E82B78" w:rsidRDefault="00AE6DEA" w:rsidP="00E82B78">
      <w:pPr>
        <w:spacing w:line="360" w:lineRule="auto"/>
        <w:rPr>
          <w:rFonts w:ascii="Arial" w:hAnsi="Arial" w:cs="Arial"/>
          <w:b/>
          <w:bCs/>
          <w:sz w:val="28"/>
          <w:szCs w:val="28"/>
        </w:rPr>
      </w:pPr>
      <w:r w:rsidRPr="00E82B78">
        <w:rPr>
          <w:rFonts w:ascii="Arial" w:hAnsi="Arial" w:cs="Arial"/>
          <w:b/>
          <w:bCs/>
          <w:sz w:val="28"/>
          <w:szCs w:val="28"/>
        </w:rPr>
        <w:t>Place</w:t>
      </w:r>
    </w:p>
    <w:p w14:paraId="21CE04C0" w14:textId="77777777" w:rsidR="00AE6DEA" w:rsidRPr="00E82B78" w:rsidRDefault="00AE6DEA" w:rsidP="00E82B78">
      <w:pPr>
        <w:spacing w:line="360" w:lineRule="auto"/>
        <w:rPr>
          <w:rFonts w:ascii="Arial" w:hAnsi="Arial" w:cs="Arial"/>
        </w:rPr>
      </w:pPr>
      <w:r w:rsidRPr="00E82B78">
        <w:rPr>
          <w:rFonts w:ascii="Arial" w:hAnsi="Arial" w:cs="Arial"/>
        </w:rPr>
        <w:t>Coach SecureAI™ should adopt a selective distribution strategy to preserve exclusivity and maintain a premium customer experience. Initial distribution should focus on:</w:t>
      </w:r>
    </w:p>
    <w:p w14:paraId="779907D2" w14:textId="77777777" w:rsidR="00AE6DEA" w:rsidRPr="00E82B78" w:rsidRDefault="00AE6DEA" w:rsidP="00E82B78">
      <w:pPr>
        <w:numPr>
          <w:ilvl w:val="0"/>
          <w:numId w:val="7"/>
        </w:numPr>
        <w:spacing w:line="360" w:lineRule="auto"/>
        <w:rPr>
          <w:rFonts w:ascii="Arial" w:hAnsi="Arial" w:cs="Arial"/>
        </w:rPr>
      </w:pPr>
      <w:r w:rsidRPr="00E82B78">
        <w:rPr>
          <w:rFonts w:ascii="Arial" w:hAnsi="Arial" w:cs="Arial"/>
        </w:rPr>
        <w:t xml:space="preserve">Coach flagship stores. </w:t>
      </w:r>
    </w:p>
    <w:p w14:paraId="44CE0DD5" w14:textId="77777777" w:rsidR="00AE6DEA" w:rsidRPr="00E82B78" w:rsidRDefault="00AE6DEA" w:rsidP="00E82B78">
      <w:pPr>
        <w:numPr>
          <w:ilvl w:val="0"/>
          <w:numId w:val="7"/>
        </w:numPr>
        <w:spacing w:line="360" w:lineRule="auto"/>
        <w:rPr>
          <w:rFonts w:ascii="Arial" w:hAnsi="Arial" w:cs="Arial"/>
        </w:rPr>
      </w:pPr>
      <w:r w:rsidRPr="00E82B78">
        <w:rPr>
          <w:rFonts w:ascii="Arial" w:hAnsi="Arial" w:cs="Arial"/>
        </w:rPr>
        <w:t xml:space="preserve">Coach's official online store. </w:t>
      </w:r>
    </w:p>
    <w:p w14:paraId="2FF578AD" w14:textId="77777777" w:rsidR="00AE6DEA" w:rsidRPr="00E82B78" w:rsidRDefault="00AE6DEA" w:rsidP="00E82B78">
      <w:pPr>
        <w:numPr>
          <w:ilvl w:val="0"/>
          <w:numId w:val="7"/>
        </w:numPr>
        <w:spacing w:line="360" w:lineRule="auto"/>
        <w:rPr>
          <w:rFonts w:ascii="Arial" w:hAnsi="Arial" w:cs="Arial"/>
        </w:rPr>
      </w:pPr>
      <w:r w:rsidRPr="00E82B78">
        <w:rPr>
          <w:rFonts w:ascii="Arial" w:hAnsi="Arial" w:cs="Arial"/>
        </w:rPr>
        <w:t xml:space="preserve">Selected luxury department stores. </w:t>
      </w:r>
    </w:p>
    <w:p w14:paraId="77234595" w14:textId="77777777" w:rsidR="00AE6DEA" w:rsidRPr="00E82B78" w:rsidRDefault="00AE6DEA" w:rsidP="00E82B78">
      <w:pPr>
        <w:numPr>
          <w:ilvl w:val="0"/>
          <w:numId w:val="7"/>
        </w:numPr>
        <w:spacing w:line="360" w:lineRule="auto"/>
        <w:rPr>
          <w:rFonts w:ascii="Arial" w:hAnsi="Arial" w:cs="Arial"/>
        </w:rPr>
      </w:pPr>
      <w:r w:rsidRPr="00E82B78">
        <w:rPr>
          <w:rFonts w:ascii="Arial" w:hAnsi="Arial" w:cs="Arial"/>
        </w:rPr>
        <w:t xml:space="preserve">Premium airport boutiques. </w:t>
      </w:r>
    </w:p>
    <w:p w14:paraId="1F3162F0" w14:textId="77777777" w:rsidR="00AE6DEA" w:rsidRDefault="00AE6DEA" w:rsidP="00E82B78">
      <w:pPr>
        <w:spacing w:line="360" w:lineRule="auto"/>
        <w:rPr>
          <w:rFonts w:ascii="Arial" w:hAnsi="Arial" w:cs="Arial"/>
        </w:rPr>
      </w:pPr>
      <w:r w:rsidRPr="00E82B78">
        <w:rPr>
          <w:rFonts w:ascii="Arial" w:hAnsi="Arial" w:cs="Arial"/>
        </w:rPr>
        <w:t>Supporting these channels with an omnichannel strategy allows customers to browse online, book demonstrations, purchase through multiple platforms and access after-sales services through the Coach SecureAI™ app. This approach reflects changing luxury shopping behaviour, where consumers increasingly expect seamless integration between digital and physical retail experiences (McKinsey &amp; Company, 2024).</w:t>
      </w:r>
    </w:p>
    <w:p w14:paraId="007C9B98" w14:textId="77777777" w:rsidR="000E58FF" w:rsidRPr="00E82B78" w:rsidRDefault="000E58FF" w:rsidP="00E82B78">
      <w:pPr>
        <w:spacing w:line="360" w:lineRule="auto"/>
        <w:rPr>
          <w:rFonts w:ascii="Arial" w:hAnsi="Arial" w:cs="Arial"/>
        </w:rPr>
      </w:pPr>
    </w:p>
    <w:p w14:paraId="460D80FB" w14:textId="34AA7836" w:rsidR="00AE6DEA" w:rsidRPr="00E82B78" w:rsidRDefault="00AE6DEA" w:rsidP="00E82B78">
      <w:pPr>
        <w:spacing w:line="360" w:lineRule="auto"/>
        <w:rPr>
          <w:rFonts w:ascii="Arial" w:hAnsi="Arial" w:cs="Arial"/>
          <w:b/>
          <w:bCs/>
          <w:sz w:val="28"/>
          <w:szCs w:val="28"/>
        </w:rPr>
      </w:pPr>
      <w:r w:rsidRPr="00E82B78">
        <w:rPr>
          <w:rFonts w:ascii="Arial" w:hAnsi="Arial" w:cs="Arial"/>
          <w:b/>
          <w:bCs/>
          <w:sz w:val="28"/>
          <w:szCs w:val="28"/>
        </w:rPr>
        <w:lastRenderedPageBreak/>
        <w:t>Promotion</w:t>
      </w:r>
    </w:p>
    <w:p w14:paraId="0F1A01AA" w14:textId="77777777" w:rsidR="00AE6DEA" w:rsidRPr="00E82B78" w:rsidRDefault="00AE6DEA" w:rsidP="00E82B78">
      <w:pPr>
        <w:spacing w:line="360" w:lineRule="auto"/>
        <w:rPr>
          <w:rFonts w:ascii="Arial" w:hAnsi="Arial" w:cs="Arial"/>
        </w:rPr>
      </w:pPr>
      <w:r w:rsidRPr="00E82B78">
        <w:rPr>
          <w:rFonts w:ascii="Arial" w:hAnsi="Arial" w:cs="Arial"/>
        </w:rPr>
        <w:t>Launching a new product category requires an Integrated Marketing Communications (IMC) strategy to create awareness while educating consumers about the handbag's unique AI capabilities. Promotional activities should communicate innovation, luxury and sustainability consistently across all channels.</w:t>
      </w:r>
    </w:p>
    <w:p w14:paraId="73BEA07C" w14:textId="77777777" w:rsidR="00AE6DEA" w:rsidRPr="00E82B78" w:rsidRDefault="00AE6DEA" w:rsidP="00E82B78">
      <w:pPr>
        <w:spacing w:line="360" w:lineRule="auto"/>
        <w:rPr>
          <w:rFonts w:ascii="Arial" w:hAnsi="Arial" w:cs="Arial"/>
        </w:rPr>
      </w:pPr>
      <w:r w:rsidRPr="00E82B78">
        <w:rPr>
          <w:rFonts w:ascii="Arial" w:hAnsi="Arial" w:cs="Arial"/>
        </w:rPr>
        <w:t>Key promotional activities include:</w:t>
      </w:r>
    </w:p>
    <w:p w14:paraId="731FAB0E" w14:textId="77777777" w:rsidR="00AE6DEA" w:rsidRPr="00E82B78" w:rsidRDefault="00AE6DEA" w:rsidP="00E82B78">
      <w:pPr>
        <w:numPr>
          <w:ilvl w:val="0"/>
          <w:numId w:val="8"/>
        </w:numPr>
        <w:spacing w:line="360" w:lineRule="auto"/>
        <w:rPr>
          <w:rFonts w:ascii="Arial" w:hAnsi="Arial" w:cs="Arial"/>
        </w:rPr>
      </w:pPr>
      <w:r w:rsidRPr="00E82B78">
        <w:rPr>
          <w:rFonts w:ascii="Arial" w:hAnsi="Arial" w:cs="Arial"/>
        </w:rPr>
        <w:t xml:space="preserve">Instagram, TikTok and YouTube campaigns. </w:t>
      </w:r>
    </w:p>
    <w:p w14:paraId="20F23B96" w14:textId="77777777" w:rsidR="00AE6DEA" w:rsidRPr="00E82B78" w:rsidRDefault="00AE6DEA" w:rsidP="00E82B78">
      <w:pPr>
        <w:numPr>
          <w:ilvl w:val="0"/>
          <w:numId w:val="8"/>
        </w:numPr>
        <w:spacing w:line="360" w:lineRule="auto"/>
        <w:rPr>
          <w:rFonts w:ascii="Arial" w:hAnsi="Arial" w:cs="Arial"/>
        </w:rPr>
      </w:pPr>
      <w:r w:rsidRPr="00E82B78">
        <w:rPr>
          <w:rFonts w:ascii="Arial" w:hAnsi="Arial" w:cs="Arial"/>
        </w:rPr>
        <w:t xml:space="preserve">Collaborations with luxury fashion and technology influencers. </w:t>
      </w:r>
    </w:p>
    <w:p w14:paraId="07E4BAF1" w14:textId="77777777" w:rsidR="00AE6DEA" w:rsidRPr="00E82B78" w:rsidRDefault="00AE6DEA" w:rsidP="00E82B78">
      <w:pPr>
        <w:numPr>
          <w:ilvl w:val="0"/>
          <w:numId w:val="8"/>
        </w:numPr>
        <w:spacing w:line="360" w:lineRule="auto"/>
        <w:rPr>
          <w:rFonts w:ascii="Arial" w:hAnsi="Arial" w:cs="Arial"/>
        </w:rPr>
      </w:pPr>
      <w:r w:rsidRPr="00E82B78">
        <w:rPr>
          <w:rFonts w:ascii="Arial" w:hAnsi="Arial" w:cs="Arial"/>
        </w:rPr>
        <w:t xml:space="preserve">Product launch at Fashion Week. </w:t>
      </w:r>
    </w:p>
    <w:p w14:paraId="6CE47408" w14:textId="77777777" w:rsidR="00AE6DEA" w:rsidRPr="00E82B78" w:rsidRDefault="00AE6DEA" w:rsidP="00E82B78">
      <w:pPr>
        <w:numPr>
          <w:ilvl w:val="0"/>
          <w:numId w:val="8"/>
        </w:numPr>
        <w:spacing w:line="360" w:lineRule="auto"/>
        <w:rPr>
          <w:rFonts w:ascii="Arial" w:hAnsi="Arial" w:cs="Arial"/>
        </w:rPr>
      </w:pPr>
      <w:r w:rsidRPr="00E82B78">
        <w:rPr>
          <w:rFonts w:ascii="Arial" w:hAnsi="Arial" w:cs="Arial"/>
        </w:rPr>
        <w:t xml:space="preserve">Public relations highlighting sustainable innovation. </w:t>
      </w:r>
    </w:p>
    <w:p w14:paraId="134457DC" w14:textId="77777777" w:rsidR="00AE6DEA" w:rsidRPr="00E82B78" w:rsidRDefault="00AE6DEA" w:rsidP="00E82B78">
      <w:pPr>
        <w:numPr>
          <w:ilvl w:val="0"/>
          <w:numId w:val="8"/>
        </w:numPr>
        <w:spacing w:line="360" w:lineRule="auto"/>
        <w:rPr>
          <w:rFonts w:ascii="Arial" w:hAnsi="Arial" w:cs="Arial"/>
        </w:rPr>
      </w:pPr>
      <w:r w:rsidRPr="00E82B78">
        <w:rPr>
          <w:rFonts w:ascii="Arial" w:hAnsi="Arial" w:cs="Arial"/>
        </w:rPr>
        <w:t xml:space="preserve">Exclusive previews for Coach loyalty members. </w:t>
      </w:r>
    </w:p>
    <w:p w14:paraId="3FEB5DA0" w14:textId="77777777" w:rsidR="00AE6DEA" w:rsidRPr="00E82B78" w:rsidRDefault="00AE6DEA" w:rsidP="00E82B78">
      <w:pPr>
        <w:spacing w:line="360" w:lineRule="auto"/>
        <w:rPr>
          <w:rFonts w:ascii="Arial" w:hAnsi="Arial" w:cs="Arial"/>
        </w:rPr>
      </w:pPr>
      <w:r w:rsidRPr="00E82B78">
        <w:rPr>
          <w:rFonts w:ascii="Arial" w:hAnsi="Arial" w:cs="Arial"/>
        </w:rPr>
        <w:t>Digital marketing should be the primary communication channel, as younger luxury consumers increasingly research products online before purchasing (Deloitte, 2024). Influencer demonstrations can also reduce uncertainty by showing the handbag's AI features in everyday situations, helping consumers understand its practical value.</w:t>
      </w:r>
    </w:p>
    <w:p w14:paraId="45E65B11" w14:textId="3ADD726D" w:rsidR="00AE6DEA" w:rsidRPr="00E82B78" w:rsidRDefault="00AE6DEA" w:rsidP="00E82B78">
      <w:pPr>
        <w:spacing w:line="360" w:lineRule="auto"/>
        <w:rPr>
          <w:rFonts w:ascii="Arial" w:hAnsi="Arial" w:cs="Arial"/>
          <w:b/>
          <w:bCs/>
          <w:sz w:val="28"/>
          <w:szCs w:val="28"/>
        </w:rPr>
      </w:pPr>
      <w:r w:rsidRPr="00E82B78">
        <w:rPr>
          <w:rFonts w:ascii="Arial" w:hAnsi="Arial" w:cs="Arial"/>
          <w:b/>
          <w:bCs/>
          <w:sz w:val="28"/>
          <w:szCs w:val="28"/>
        </w:rPr>
        <w:t>People</w:t>
      </w:r>
    </w:p>
    <w:p w14:paraId="31406A73" w14:textId="77777777" w:rsidR="00AE6DEA" w:rsidRPr="00E82B78" w:rsidRDefault="00AE6DEA" w:rsidP="00E82B78">
      <w:pPr>
        <w:spacing w:line="360" w:lineRule="auto"/>
        <w:rPr>
          <w:rFonts w:ascii="Arial" w:hAnsi="Arial" w:cs="Arial"/>
        </w:rPr>
      </w:pPr>
      <w:r w:rsidRPr="00E82B78">
        <w:rPr>
          <w:rFonts w:ascii="Arial" w:hAnsi="Arial" w:cs="Arial"/>
        </w:rPr>
        <w:t>Employees are essential in delivering the premium experience expected within the luxury market. Retail staff should receive specialist training on the handbag's AI functions, mobile application and sustainability features to confidently demonstrate the product and provide personalised customer support. Knowledgeable employees increase consumer trust while strengthening Coach's premium service standards.</w:t>
      </w:r>
    </w:p>
    <w:p w14:paraId="3D080E6E" w14:textId="197E1E62" w:rsidR="00AE6DEA" w:rsidRPr="00E82B78" w:rsidRDefault="00AE6DEA" w:rsidP="00E82B78">
      <w:pPr>
        <w:spacing w:line="360" w:lineRule="auto"/>
        <w:rPr>
          <w:rFonts w:ascii="Arial" w:hAnsi="Arial" w:cs="Arial"/>
          <w:b/>
          <w:bCs/>
          <w:sz w:val="28"/>
          <w:szCs w:val="28"/>
        </w:rPr>
      </w:pPr>
      <w:r w:rsidRPr="00E82B78">
        <w:rPr>
          <w:rFonts w:ascii="Arial" w:hAnsi="Arial" w:cs="Arial"/>
          <w:b/>
          <w:bCs/>
          <w:sz w:val="28"/>
          <w:szCs w:val="28"/>
        </w:rPr>
        <w:t>Process</w:t>
      </w:r>
    </w:p>
    <w:p w14:paraId="791E7816" w14:textId="77777777" w:rsidR="00AE6DEA" w:rsidRPr="00E82B78" w:rsidRDefault="00AE6DEA" w:rsidP="00E82B78">
      <w:pPr>
        <w:spacing w:line="360" w:lineRule="auto"/>
        <w:rPr>
          <w:rFonts w:ascii="Arial" w:hAnsi="Arial" w:cs="Arial"/>
        </w:rPr>
      </w:pPr>
      <w:r w:rsidRPr="00E82B78">
        <w:rPr>
          <w:rFonts w:ascii="Arial" w:hAnsi="Arial" w:cs="Arial"/>
        </w:rPr>
        <w:t xml:space="preserve">The purchasing process should be simple, personalised and </w:t>
      </w:r>
      <w:proofErr w:type="gramStart"/>
      <w:r w:rsidRPr="00E82B78">
        <w:rPr>
          <w:rFonts w:ascii="Arial" w:hAnsi="Arial" w:cs="Arial"/>
        </w:rPr>
        <w:t>technology-enabled</w:t>
      </w:r>
      <w:proofErr w:type="gramEnd"/>
      <w:r w:rsidRPr="00E82B78">
        <w:rPr>
          <w:rFonts w:ascii="Arial" w:hAnsi="Arial" w:cs="Arial"/>
        </w:rPr>
        <w:t>. Customers should be able to register fingerprints, activate GPS tracking and connect the handbag to the Coach SecureAI™ app during purchase. Continued software updates, repair services and warranty support will improve customer satisfaction while encouraging long-term loyalty through effective customer relationship management.</w:t>
      </w:r>
    </w:p>
    <w:p w14:paraId="785C600C" w14:textId="06046570" w:rsidR="00AE6DEA" w:rsidRPr="00E82B78" w:rsidRDefault="00AE6DEA" w:rsidP="00E82B78">
      <w:pPr>
        <w:spacing w:line="360" w:lineRule="auto"/>
        <w:rPr>
          <w:rFonts w:ascii="Arial" w:hAnsi="Arial" w:cs="Arial"/>
          <w:b/>
          <w:bCs/>
          <w:sz w:val="28"/>
          <w:szCs w:val="28"/>
        </w:rPr>
      </w:pPr>
      <w:r w:rsidRPr="00E82B78">
        <w:rPr>
          <w:rFonts w:ascii="Arial" w:hAnsi="Arial" w:cs="Arial"/>
          <w:b/>
          <w:bCs/>
          <w:sz w:val="28"/>
          <w:szCs w:val="28"/>
        </w:rPr>
        <w:lastRenderedPageBreak/>
        <w:t>Physical Evidence</w:t>
      </w:r>
    </w:p>
    <w:p w14:paraId="0ADD9F9A" w14:textId="77777777" w:rsidR="00AE6DEA" w:rsidRPr="00E82B78" w:rsidRDefault="00AE6DEA" w:rsidP="00E82B78">
      <w:pPr>
        <w:spacing w:line="360" w:lineRule="auto"/>
        <w:rPr>
          <w:rFonts w:ascii="Arial" w:hAnsi="Arial" w:cs="Arial"/>
        </w:rPr>
      </w:pPr>
      <w:r w:rsidRPr="00E82B78">
        <w:rPr>
          <w:rFonts w:ascii="Arial" w:hAnsi="Arial" w:cs="Arial"/>
        </w:rPr>
        <w:t>Physical evidence reinforces quality and brand credibility. Coach SecureAI™ should be presented using premium recyclable packaging, interactive in-store displays and high-quality product demonstrations that allow customers to experience the AI technology before purchase. These tangible elements strengthen the handbag's premium positioning while supporting Coach's sustainability commitments.</w:t>
      </w:r>
    </w:p>
    <w:p w14:paraId="10278A99" w14:textId="77777777" w:rsidR="00AE6DEA" w:rsidRPr="00E82B78" w:rsidRDefault="00AE6DEA" w:rsidP="00E82B78">
      <w:pPr>
        <w:spacing w:line="360" w:lineRule="auto"/>
        <w:rPr>
          <w:rFonts w:ascii="Arial" w:hAnsi="Arial" w:cs="Arial"/>
          <w:b/>
          <w:bCs/>
          <w:sz w:val="28"/>
          <w:szCs w:val="28"/>
        </w:rPr>
      </w:pPr>
      <w:r w:rsidRPr="00E82B78">
        <w:rPr>
          <w:rFonts w:ascii="Arial" w:hAnsi="Arial" w:cs="Arial"/>
          <w:b/>
          <w:bCs/>
          <w:sz w:val="28"/>
          <w:szCs w:val="28"/>
        </w:rPr>
        <w:t>Summary</w:t>
      </w:r>
    </w:p>
    <w:p w14:paraId="57FCBB44" w14:textId="77777777" w:rsidR="00AE6DEA" w:rsidRPr="00E82B78" w:rsidRDefault="00AE6DEA" w:rsidP="00E82B78">
      <w:pPr>
        <w:spacing w:line="360" w:lineRule="auto"/>
        <w:rPr>
          <w:rFonts w:ascii="Arial" w:hAnsi="Arial" w:cs="Arial"/>
        </w:rPr>
      </w:pPr>
      <w:r w:rsidRPr="00E82B78">
        <w:rPr>
          <w:rFonts w:ascii="Arial" w:hAnsi="Arial" w:cs="Arial"/>
        </w:rPr>
        <w:t xml:space="preserve">The proposed marketing mix aligns with Coach </w:t>
      </w:r>
      <w:proofErr w:type="spellStart"/>
      <w:r w:rsidRPr="00E82B78">
        <w:rPr>
          <w:rFonts w:ascii="Arial" w:hAnsi="Arial" w:cs="Arial"/>
        </w:rPr>
        <w:t>SecureAI™'s</w:t>
      </w:r>
      <w:proofErr w:type="spellEnd"/>
      <w:r w:rsidRPr="00E82B78">
        <w:rPr>
          <w:rFonts w:ascii="Arial" w:hAnsi="Arial" w:cs="Arial"/>
        </w:rPr>
        <w:t xml:space="preserve"> positioning as a sustainable luxury handbag that combines intelligent technology with premium craftsmanship. By integrating value-based pricing, selective distribution, digital-first promotion and a high-quality customer experience, Coach can successfully differentiate the product while strengthening its competitive position within the evolving luxury accessories market.</w:t>
      </w:r>
    </w:p>
    <w:p w14:paraId="02336931" w14:textId="77777777" w:rsidR="00424FE0" w:rsidRPr="00E82B78" w:rsidRDefault="00424FE0" w:rsidP="00E82B78">
      <w:pPr>
        <w:pStyle w:val="Heading1"/>
        <w:numPr>
          <w:ilvl w:val="0"/>
          <w:numId w:val="10"/>
        </w:numPr>
        <w:rPr>
          <w:rFonts w:cs="Arial"/>
        </w:rPr>
      </w:pPr>
      <w:bookmarkStart w:id="14" w:name="_Toc236586828"/>
      <w:r w:rsidRPr="00E82B78">
        <w:rPr>
          <w:rFonts w:cs="Arial"/>
        </w:rPr>
        <w:t>Element 4: Reflection</w:t>
      </w:r>
      <w:bookmarkEnd w:id="14"/>
    </w:p>
    <w:p w14:paraId="0957262A" w14:textId="77777777" w:rsidR="00424FE0" w:rsidRPr="00E82B78" w:rsidRDefault="00424FE0" w:rsidP="00E82B78">
      <w:pPr>
        <w:spacing w:line="360" w:lineRule="auto"/>
        <w:rPr>
          <w:rFonts w:ascii="Arial" w:hAnsi="Arial" w:cs="Arial"/>
        </w:rPr>
      </w:pPr>
      <w:r w:rsidRPr="00E82B78">
        <w:rPr>
          <w:rFonts w:ascii="Arial" w:hAnsi="Arial" w:cs="Arial"/>
        </w:rPr>
        <w:t>Developing Coach SecureAI™ has been one of the most meaningful assignments I have completed because it was based on a business idea I had already explored independently before this module. At the beginning, I viewed the project as an opportunity to present an innovative concept. However, as I researched the market and applied marketing theories, I realised that originality alone does not determine whether a product will succeed. A successful brand extension must be supported by customer demand, strategic alignment and commercial viability. This changed the way I approached the assignment, encouraging me to evaluate my own idea objectively rather than simply believing it was innovative.</w:t>
      </w:r>
    </w:p>
    <w:p w14:paraId="6F5FD6EC" w14:textId="13EC574C" w:rsidR="00424FE0" w:rsidRPr="00E82B78" w:rsidRDefault="00424FE0" w:rsidP="00E82B78">
      <w:pPr>
        <w:spacing w:line="360" w:lineRule="auto"/>
        <w:rPr>
          <w:rFonts w:ascii="Arial" w:hAnsi="Arial" w:cs="Arial"/>
        </w:rPr>
      </w:pPr>
      <w:r w:rsidRPr="00E82B78">
        <w:rPr>
          <w:rFonts w:ascii="Arial" w:hAnsi="Arial" w:cs="Arial"/>
        </w:rPr>
        <w:t>One of the biggest changes in my thinking was recognising that technology alone does not create competitive advantage. Initially, I believed the AI features were the strongest aspect of the concept. However, researching the luxury market showed that consumers purchase premium products because they combine functionality with emotional value, quality and brand identity. This encouraged me to refine the concept so</w:t>
      </w:r>
      <w:r w:rsidR="00594FD9" w:rsidRPr="00E82B78">
        <w:rPr>
          <w:rFonts w:ascii="Arial" w:hAnsi="Arial" w:cs="Arial"/>
        </w:rPr>
        <w:t xml:space="preserve"> </w:t>
      </w:r>
      <w:r w:rsidRPr="00E82B78">
        <w:rPr>
          <w:rFonts w:ascii="Arial" w:hAnsi="Arial" w:cs="Arial"/>
        </w:rPr>
        <w:t xml:space="preserve">that the technology enhances the luxury experience rather than becoming the product's </w:t>
      </w:r>
      <w:proofErr w:type="gramStart"/>
      <w:r w:rsidRPr="00E82B78">
        <w:rPr>
          <w:rFonts w:ascii="Arial" w:hAnsi="Arial" w:cs="Arial"/>
        </w:rPr>
        <w:t>main focus</w:t>
      </w:r>
      <w:proofErr w:type="gramEnd"/>
      <w:r w:rsidRPr="00E82B78">
        <w:rPr>
          <w:rFonts w:ascii="Arial" w:hAnsi="Arial" w:cs="Arial"/>
        </w:rPr>
        <w:t>. As a result, I developed a stronger understanding of how innovation should support a brand rather than compete with it.</w:t>
      </w:r>
    </w:p>
    <w:p w14:paraId="4AC51F60" w14:textId="77777777" w:rsidR="00424FE0" w:rsidRPr="00E82B78" w:rsidRDefault="00424FE0" w:rsidP="00E82B78">
      <w:pPr>
        <w:spacing w:line="360" w:lineRule="auto"/>
        <w:rPr>
          <w:rFonts w:ascii="Arial" w:hAnsi="Arial" w:cs="Arial"/>
        </w:rPr>
      </w:pPr>
      <w:r w:rsidRPr="00E82B78">
        <w:rPr>
          <w:rFonts w:ascii="Arial" w:hAnsi="Arial" w:cs="Arial"/>
        </w:rPr>
        <w:lastRenderedPageBreak/>
        <w:t>The project also changed my understanding of sustainability. Before completing the assignment, I considered sustainability as an additional feature that would strengthen the product. Throughout the research process, I realised it should influence every marketing decision, from product design and packaging to pricing and distribution. This encouraged me to incorporate recycled materials, repairable components and environmentally responsible packaging into the concept, making sustainability part of the overall value proposition rather than simply a marketing message.</w:t>
      </w:r>
    </w:p>
    <w:p w14:paraId="075175FA" w14:textId="77777777" w:rsidR="00424FE0" w:rsidRPr="00E82B78" w:rsidRDefault="00424FE0" w:rsidP="00E82B78">
      <w:pPr>
        <w:spacing w:line="360" w:lineRule="auto"/>
        <w:rPr>
          <w:rFonts w:ascii="Arial" w:hAnsi="Arial" w:cs="Arial"/>
        </w:rPr>
      </w:pPr>
      <w:r w:rsidRPr="00E82B78">
        <w:rPr>
          <w:rFonts w:ascii="Arial" w:hAnsi="Arial" w:cs="Arial"/>
        </w:rPr>
        <w:t>Preparing and presenting the poster was another valuable learning experience. Communicating a complex idea within a limited space required me to prioritise information, simplify marketing concepts and think carefully about visual communication. Presenting the poster also increased my confidence in explaining marketing decisions clearly and professionally within a short timeframe.</w:t>
      </w:r>
    </w:p>
    <w:p w14:paraId="5B27B1F7" w14:textId="77777777" w:rsidR="00424FE0" w:rsidRPr="00E82B78" w:rsidRDefault="00424FE0" w:rsidP="00E82B78">
      <w:pPr>
        <w:spacing w:line="360" w:lineRule="auto"/>
        <w:rPr>
          <w:rFonts w:ascii="Arial" w:hAnsi="Arial" w:cs="Arial"/>
        </w:rPr>
      </w:pPr>
      <w:r w:rsidRPr="00E82B78">
        <w:rPr>
          <w:rFonts w:ascii="Arial" w:hAnsi="Arial" w:cs="Arial"/>
        </w:rPr>
        <w:t>Perhaps the most valuable outcome of this assessment is the impact it has had on my entrepreneurial thinking. Because the smart handbag originated from my own business idea, applying academic research and marketing theory encouraged me to question assumptions I had previously accepted. Instead of asking whether an idea is creative, I now ask whether it solves a genuine customer problem, fits the target market and can achieve a sustainable competitive advantage. In future, I would strengthen my approach further by collecting primary research, such as customer surveys, before developing a full marketing strategy. Overall, this assignment has changed the way I evaluate business ideas by balancing creativity with evidence, strategic planning and customer value, which will benefit both my future studies and entrepreneurial ambitions.</w:t>
      </w:r>
    </w:p>
    <w:p w14:paraId="037F1471" w14:textId="77777777" w:rsidR="007C0661" w:rsidRPr="00E82B78" w:rsidRDefault="007C0661" w:rsidP="00E82B78">
      <w:pPr>
        <w:pStyle w:val="Heading1"/>
        <w:numPr>
          <w:ilvl w:val="0"/>
          <w:numId w:val="10"/>
        </w:numPr>
        <w:rPr>
          <w:rFonts w:cs="Arial"/>
        </w:rPr>
      </w:pPr>
      <w:bookmarkStart w:id="15" w:name="_Toc236586829"/>
      <w:r w:rsidRPr="00E82B78">
        <w:rPr>
          <w:rFonts w:cs="Arial"/>
        </w:rPr>
        <w:t>Conclusion</w:t>
      </w:r>
      <w:bookmarkEnd w:id="15"/>
    </w:p>
    <w:p w14:paraId="3D3FDFC9" w14:textId="77777777" w:rsidR="007C0661" w:rsidRPr="00E82B78" w:rsidRDefault="007C0661" w:rsidP="00E82B78">
      <w:pPr>
        <w:spacing w:line="360" w:lineRule="auto"/>
        <w:rPr>
          <w:rFonts w:ascii="Arial" w:hAnsi="Arial" w:cs="Arial"/>
        </w:rPr>
      </w:pPr>
      <w:r w:rsidRPr="00E82B78">
        <w:rPr>
          <w:rFonts w:ascii="Arial" w:hAnsi="Arial" w:cs="Arial"/>
        </w:rPr>
        <w:t xml:space="preserve">This assignment demonstrated how strategic marketing theory can be applied to develop a commercially viable and sustainable brand extension for Coach. Through the development of Coach SecureAI™, the report showed how innovation, artificial intelligence and sustainability can be successfully integrated to create value for both consumers and the organisation. The STDP analysis identified an appropriate target market and competitive positioning, while the marketing mix established a coherent strategy to support the successful launch of the product. Finally, the reflective </w:t>
      </w:r>
      <w:r w:rsidRPr="00E82B78">
        <w:rPr>
          <w:rFonts w:ascii="Arial" w:hAnsi="Arial" w:cs="Arial"/>
        </w:rPr>
        <w:lastRenderedPageBreak/>
        <w:t>element highlighted the importance of balancing creativity with research, critical analysis and strategic decision-making. Overall, the proposed brand extension demonstrates how luxury brands can respond to changing consumer expectations by combining technological innovation with responsible business practices, supporting both long-term brand growth and competitive advantage.</w:t>
      </w:r>
    </w:p>
    <w:p w14:paraId="72B381E9" w14:textId="77777777" w:rsidR="002A53DB" w:rsidRPr="00E82B78" w:rsidRDefault="002A53DB" w:rsidP="00E82B78">
      <w:pPr>
        <w:spacing w:line="360" w:lineRule="auto"/>
        <w:rPr>
          <w:rFonts w:ascii="Arial" w:hAnsi="Arial" w:cs="Arial"/>
        </w:rPr>
      </w:pPr>
    </w:p>
    <w:p w14:paraId="40AD8210" w14:textId="77777777" w:rsidR="00F413C9" w:rsidRPr="00E82B78" w:rsidRDefault="00F413C9" w:rsidP="00E82B78">
      <w:pPr>
        <w:spacing w:line="360" w:lineRule="auto"/>
        <w:rPr>
          <w:rFonts w:ascii="Arial" w:hAnsi="Arial" w:cs="Arial"/>
        </w:rPr>
      </w:pPr>
    </w:p>
    <w:p w14:paraId="0EF4933C" w14:textId="77777777" w:rsidR="00F413C9" w:rsidRPr="00E82B78" w:rsidRDefault="00F413C9" w:rsidP="00E82B78">
      <w:pPr>
        <w:spacing w:line="360" w:lineRule="auto"/>
        <w:rPr>
          <w:rFonts w:ascii="Arial" w:hAnsi="Arial" w:cs="Arial"/>
        </w:rPr>
      </w:pPr>
    </w:p>
    <w:p w14:paraId="28764874" w14:textId="77777777" w:rsidR="00F413C9" w:rsidRPr="00E82B78" w:rsidRDefault="00F413C9" w:rsidP="00E82B78">
      <w:pPr>
        <w:spacing w:line="360" w:lineRule="auto"/>
        <w:rPr>
          <w:rFonts w:ascii="Arial" w:hAnsi="Arial" w:cs="Arial"/>
        </w:rPr>
      </w:pPr>
    </w:p>
    <w:p w14:paraId="3F41A506" w14:textId="77777777" w:rsidR="00F413C9" w:rsidRPr="00E82B78" w:rsidRDefault="00F413C9" w:rsidP="00E82B78">
      <w:pPr>
        <w:spacing w:line="360" w:lineRule="auto"/>
        <w:rPr>
          <w:rFonts w:ascii="Arial" w:hAnsi="Arial" w:cs="Arial"/>
        </w:rPr>
      </w:pPr>
    </w:p>
    <w:p w14:paraId="3532C6A3" w14:textId="77777777" w:rsidR="00F413C9" w:rsidRPr="00E82B78" w:rsidRDefault="00F413C9" w:rsidP="00E82B78">
      <w:pPr>
        <w:spacing w:line="360" w:lineRule="auto"/>
        <w:rPr>
          <w:rFonts w:ascii="Arial" w:hAnsi="Arial" w:cs="Arial"/>
        </w:rPr>
      </w:pPr>
    </w:p>
    <w:p w14:paraId="79C7DBEC" w14:textId="77777777" w:rsidR="00F413C9" w:rsidRPr="00E82B78" w:rsidRDefault="00F413C9" w:rsidP="00E82B78">
      <w:pPr>
        <w:spacing w:line="360" w:lineRule="auto"/>
        <w:rPr>
          <w:rFonts w:ascii="Arial" w:hAnsi="Arial" w:cs="Arial"/>
        </w:rPr>
      </w:pPr>
    </w:p>
    <w:p w14:paraId="35D1EB79" w14:textId="77777777" w:rsidR="00F413C9" w:rsidRPr="00E82B78" w:rsidRDefault="00F413C9" w:rsidP="00E82B78">
      <w:pPr>
        <w:spacing w:line="360" w:lineRule="auto"/>
        <w:rPr>
          <w:rFonts w:ascii="Arial" w:hAnsi="Arial" w:cs="Arial"/>
        </w:rPr>
      </w:pPr>
    </w:p>
    <w:p w14:paraId="210A80C2" w14:textId="77777777" w:rsidR="00F413C9" w:rsidRPr="00E82B78" w:rsidRDefault="00F413C9" w:rsidP="00E82B78">
      <w:pPr>
        <w:spacing w:line="360" w:lineRule="auto"/>
        <w:rPr>
          <w:rFonts w:ascii="Arial" w:hAnsi="Arial" w:cs="Arial"/>
        </w:rPr>
      </w:pPr>
    </w:p>
    <w:p w14:paraId="62BB80E0" w14:textId="77777777" w:rsidR="00F413C9" w:rsidRPr="00E82B78" w:rsidRDefault="00F413C9" w:rsidP="00E82B78">
      <w:pPr>
        <w:spacing w:line="360" w:lineRule="auto"/>
        <w:rPr>
          <w:rFonts w:ascii="Arial" w:hAnsi="Arial" w:cs="Arial"/>
        </w:rPr>
      </w:pPr>
    </w:p>
    <w:p w14:paraId="52156872" w14:textId="77777777" w:rsidR="00F413C9" w:rsidRPr="00E82B78" w:rsidRDefault="00F413C9" w:rsidP="00E82B78">
      <w:pPr>
        <w:spacing w:line="360" w:lineRule="auto"/>
        <w:rPr>
          <w:rFonts w:ascii="Arial" w:hAnsi="Arial" w:cs="Arial"/>
        </w:rPr>
      </w:pPr>
    </w:p>
    <w:p w14:paraId="3E0FD568" w14:textId="77777777" w:rsidR="00F413C9" w:rsidRPr="00E82B78" w:rsidRDefault="00F413C9" w:rsidP="00E82B78">
      <w:pPr>
        <w:spacing w:line="360" w:lineRule="auto"/>
        <w:rPr>
          <w:rFonts w:ascii="Arial" w:hAnsi="Arial" w:cs="Arial"/>
        </w:rPr>
      </w:pPr>
    </w:p>
    <w:p w14:paraId="03EFA670" w14:textId="77777777" w:rsidR="00F413C9" w:rsidRPr="00E82B78" w:rsidRDefault="00F413C9" w:rsidP="00E82B78">
      <w:pPr>
        <w:spacing w:line="360" w:lineRule="auto"/>
        <w:rPr>
          <w:rFonts w:ascii="Arial" w:hAnsi="Arial" w:cs="Arial"/>
        </w:rPr>
      </w:pPr>
    </w:p>
    <w:p w14:paraId="3130E9B9" w14:textId="77777777" w:rsidR="00F413C9" w:rsidRPr="00E82B78" w:rsidRDefault="00F413C9" w:rsidP="00E82B78">
      <w:pPr>
        <w:spacing w:line="360" w:lineRule="auto"/>
        <w:rPr>
          <w:rFonts w:ascii="Arial" w:hAnsi="Arial" w:cs="Arial"/>
        </w:rPr>
      </w:pPr>
    </w:p>
    <w:p w14:paraId="11FFBAFA" w14:textId="77777777" w:rsidR="00F413C9" w:rsidRPr="00E82B78" w:rsidRDefault="00F413C9" w:rsidP="00E82B78">
      <w:pPr>
        <w:spacing w:line="360" w:lineRule="auto"/>
        <w:rPr>
          <w:rFonts w:ascii="Arial" w:hAnsi="Arial" w:cs="Arial"/>
        </w:rPr>
      </w:pPr>
    </w:p>
    <w:p w14:paraId="24660D3D" w14:textId="77777777" w:rsidR="00F413C9" w:rsidRPr="00E82B78" w:rsidRDefault="00F413C9" w:rsidP="00E82B78">
      <w:pPr>
        <w:spacing w:line="360" w:lineRule="auto"/>
        <w:rPr>
          <w:rFonts w:ascii="Arial" w:hAnsi="Arial" w:cs="Arial"/>
        </w:rPr>
      </w:pPr>
    </w:p>
    <w:p w14:paraId="12C3281D" w14:textId="77777777" w:rsidR="00594FD9" w:rsidRPr="00E82B78" w:rsidRDefault="00594FD9" w:rsidP="00E82B78">
      <w:pPr>
        <w:spacing w:line="360" w:lineRule="auto"/>
        <w:rPr>
          <w:rFonts w:ascii="Arial" w:hAnsi="Arial" w:cs="Arial"/>
        </w:rPr>
      </w:pPr>
    </w:p>
    <w:p w14:paraId="50A8D883" w14:textId="77777777" w:rsidR="00F413C9" w:rsidRPr="00E82B78" w:rsidRDefault="00F413C9" w:rsidP="00E82B78">
      <w:pPr>
        <w:spacing w:line="360" w:lineRule="auto"/>
        <w:rPr>
          <w:rFonts w:ascii="Arial" w:hAnsi="Arial" w:cs="Arial"/>
        </w:rPr>
      </w:pPr>
    </w:p>
    <w:p w14:paraId="6E8B79BB" w14:textId="77777777" w:rsidR="00F413C9" w:rsidRPr="00E82B78" w:rsidRDefault="00F413C9" w:rsidP="00E82B78">
      <w:pPr>
        <w:spacing w:line="360" w:lineRule="auto"/>
        <w:rPr>
          <w:rFonts w:ascii="Arial" w:hAnsi="Arial" w:cs="Arial"/>
        </w:rPr>
      </w:pPr>
    </w:p>
    <w:p w14:paraId="591CF7A8" w14:textId="77777777" w:rsidR="00E4086D" w:rsidRPr="00E82B78" w:rsidRDefault="00E4086D" w:rsidP="00E82B78">
      <w:pPr>
        <w:spacing w:line="360" w:lineRule="auto"/>
        <w:rPr>
          <w:rFonts w:ascii="Arial" w:hAnsi="Arial" w:cs="Arial"/>
        </w:rPr>
      </w:pPr>
    </w:p>
    <w:p w14:paraId="3E79F9DD" w14:textId="5054ABAC" w:rsidR="00FF7E85" w:rsidRPr="00E82B78" w:rsidRDefault="00FF7E85" w:rsidP="00E82B78">
      <w:pPr>
        <w:pStyle w:val="Heading1"/>
        <w:rPr>
          <w:rFonts w:cs="Arial"/>
        </w:rPr>
      </w:pPr>
      <w:bookmarkStart w:id="16" w:name="_Toc236586830"/>
      <w:r w:rsidRPr="00E82B78">
        <w:rPr>
          <w:rFonts w:cs="Arial"/>
        </w:rPr>
        <w:lastRenderedPageBreak/>
        <w:t>References</w:t>
      </w:r>
      <w:bookmarkEnd w:id="16"/>
    </w:p>
    <w:p w14:paraId="0CA2A238" w14:textId="5B243827" w:rsidR="003441FF" w:rsidRPr="00E82B78" w:rsidRDefault="003441FF" w:rsidP="00E82B78">
      <w:pPr>
        <w:spacing w:line="360" w:lineRule="auto"/>
        <w:rPr>
          <w:rFonts w:ascii="Arial" w:hAnsi="Arial" w:cs="Arial"/>
        </w:rPr>
      </w:pPr>
      <w:r w:rsidRPr="00E82B78">
        <w:rPr>
          <w:rFonts w:ascii="Arial" w:hAnsi="Arial" w:cs="Arial"/>
        </w:rPr>
        <w:t>Aaker, D.A. and Keller, K.L. (1990)</w:t>
      </w:r>
      <w:r w:rsidR="00E83C90">
        <w:rPr>
          <w:rFonts w:ascii="Arial" w:hAnsi="Arial" w:cs="Arial"/>
        </w:rPr>
        <w:t>.</w:t>
      </w:r>
      <w:r w:rsidRPr="00E82B78">
        <w:rPr>
          <w:rFonts w:ascii="Arial" w:hAnsi="Arial" w:cs="Arial"/>
        </w:rPr>
        <w:t xml:space="preserve"> ‘Consumer evaluations of brand extensions’, </w:t>
      </w:r>
      <w:r w:rsidRPr="00E82B78">
        <w:rPr>
          <w:rFonts w:ascii="Arial" w:hAnsi="Arial" w:cs="Arial"/>
          <w:i/>
          <w:iCs/>
        </w:rPr>
        <w:t>Journal of Marketing</w:t>
      </w:r>
      <w:r w:rsidRPr="00E82B78">
        <w:rPr>
          <w:rFonts w:ascii="Arial" w:hAnsi="Arial" w:cs="Arial"/>
        </w:rPr>
        <w:t>, 54(1), pp. 27–41.</w:t>
      </w:r>
      <w:r w:rsidR="00944E9C">
        <w:rPr>
          <w:rFonts w:ascii="Arial" w:hAnsi="Arial" w:cs="Arial"/>
        </w:rPr>
        <w:t xml:space="preserve"> </w:t>
      </w:r>
      <w:r w:rsidR="00652FD7">
        <w:rPr>
          <w:rFonts w:ascii="Arial" w:hAnsi="Arial" w:cs="Arial"/>
        </w:rPr>
        <w:t xml:space="preserve">Available at </w:t>
      </w:r>
      <w:hyperlink r:id="rId12" w:history="1">
        <w:r w:rsidR="00652FD7" w:rsidRPr="003B0D17">
          <w:rPr>
            <w:rStyle w:val="Hyperlink"/>
            <w:rFonts w:ascii="Arial" w:hAnsi="Arial" w:cs="Arial"/>
          </w:rPr>
          <w:t>https://www.deepdyve.com/lp/sage/consumer-evaluations-of-brand-extensions-k4QHDK00rs</w:t>
        </w:r>
      </w:hyperlink>
      <w:r w:rsidR="00652FD7">
        <w:rPr>
          <w:rFonts w:ascii="Arial" w:hAnsi="Arial" w:cs="Arial"/>
        </w:rPr>
        <w:t xml:space="preserve">. </w:t>
      </w:r>
    </w:p>
    <w:p w14:paraId="02A56885" w14:textId="11BA50CF" w:rsidR="00494A2E" w:rsidRPr="00494A2E" w:rsidRDefault="00F413C9" w:rsidP="00494A2E">
      <w:pPr>
        <w:rPr>
          <w:rFonts w:cs="Arial"/>
        </w:rPr>
      </w:pPr>
      <w:r w:rsidRPr="00E82B78">
        <w:rPr>
          <w:rFonts w:ascii="Arial" w:hAnsi="Arial" w:cs="Arial"/>
        </w:rPr>
        <w:t>Bain &amp; Company</w:t>
      </w:r>
      <w:r w:rsidR="00E83C90">
        <w:rPr>
          <w:rFonts w:ascii="Arial" w:hAnsi="Arial" w:cs="Arial"/>
        </w:rPr>
        <w:t>.</w:t>
      </w:r>
      <w:r w:rsidRPr="00E82B78">
        <w:rPr>
          <w:rFonts w:ascii="Arial" w:hAnsi="Arial" w:cs="Arial"/>
        </w:rPr>
        <w:t xml:space="preserve"> (2024)</w:t>
      </w:r>
      <w:r w:rsidR="00E83C90">
        <w:rPr>
          <w:rFonts w:ascii="Arial" w:hAnsi="Arial" w:cs="Arial"/>
        </w:rPr>
        <w:t>.</w:t>
      </w:r>
      <w:r w:rsidRPr="00E82B78">
        <w:rPr>
          <w:rFonts w:ascii="Arial" w:hAnsi="Arial" w:cs="Arial"/>
        </w:rPr>
        <w:t xml:space="preserve"> </w:t>
      </w:r>
      <w:r w:rsidR="00494A2E" w:rsidRPr="00494A2E">
        <w:rPr>
          <w:rFonts w:cs="Arial"/>
          <w:i/>
          <w:iCs/>
        </w:rPr>
        <w:t>Luxury in Transition: Securing Future Growth</w:t>
      </w:r>
      <w:r w:rsidR="00494A2E">
        <w:rPr>
          <w:rFonts w:cs="Arial"/>
          <w:i/>
          <w:iCs/>
        </w:rPr>
        <w:t>.</w:t>
      </w:r>
    </w:p>
    <w:p w14:paraId="292A93D6" w14:textId="4D312EAB" w:rsidR="00F413C9" w:rsidRPr="00E82B78" w:rsidRDefault="00494A2E" w:rsidP="00E82B78">
      <w:pPr>
        <w:spacing w:line="360" w:lineRule="auto"/>
        <w:rPr>
          <w:rFonts w:ascii="Arial" w:hAnsi="Arial" w:cs="Arial"/>
        </w:rPr>
      </w:pPr>
      <w:r>
        <w:rPr>
          <w:rFonts w:ascii="Arial" w:hAnsi="Arial" w:cs="Arial"/>
        </w:rPr>
        <w:t xml:space="preserve"> </w:t>
      </w:r>
      <w:r w:rsidR="00F413C9" w:rsidRPr="00E82B78">
        <w:rPr>
          <w:rFonts w:ascii="Arial" w:hAnsi="Arial" w:cs="Arial"/>
        </w:rPr>
        <w:t xml:space="preserve">Available at: </w:t>
      </w:r>
      <w:hyperlink r:id="rId13" w:history="1">
        <w:r w:rsidR="00974ABF" w:rsidRPr="003B0D17">
          <w:rPr>
            <w:rStyle w:val="Hyperlink"/>
          </w:rPr>
          <w:t>https://www.bain.com/insights/luxury-in-transition-securing-future-growth/</w:t>
        </w:r>
      </w:hyperlink>
      <w:r w:rsidR="00974ABF">
        <w:t>.</w:t>
      </w:r>
      <w:r w:rsidR="00974ABF">
        <w:rPr>
          <w:rFonts w:ascii="Arial" w:hAnsi="Arial" w:cs="Arial"/>
        </w:rPr>
        <w:t xml:space="preserve"> </w:t>
      </w:r>
      <w:r w:rsidR="00F413C9" w:rsidRPr="00E82B78">
        <w:rPr>
          <w:rFonts w:ascii="Arial" w:hAnsi="Arial" w:cs="Arial"/>
        </w:rPr>
        <w:t>(Accessed</w:t>
      </w:r>
      <w:r w:rsidR="004013C0">
        <w:rPr>
          <w:rFonts w:ascii="Arial" w:hAnsi="Arial" w:cs="Arial"/>
        </w:rPr>
        <w:t xml:space="preserve"> on </w:t>
      </w:r>
      <w:r w:rsidR="00E83C90">
        <w:rPr>
          <w:rFonts w:ascii="Arial" w:hAnsi="Arial" w:cs="Arial"/>
        </w:rPr>
        <w:t>25/07/</w:t>
      </w:r>
      <w:r w:rsidR="00F413C9" w:rsidRPr="00E82B78">
        <w:rPr>
          <w:rFonts w:ascii="Arial" w:hAnsi="Arial" w:cs="Arial"/>
        </w:rPr>
        <w:t>2026).</w:t>
      </w:r>
    </w:p>
    <w:p w14:paraId="61763D86" w14:textId="0241E11F" w:rsidR="00F413C9" w:rsidRPr="00E82B78" w:rsidRDefault="00F413C9" w:rsidP="00E82B78">
      <w:pPr>
        <w:spacing w:line="360" w:lineRule="auto"/>
        <w:rPr>
          <w:rFonts w:ascii="Arial" w:hAnsi="Arial" w:cs="Arial"/>
        </w:rPr>
      </w:pPr>
      <w:r w:rsidRPr="00E82B78">
        <w:rPr>
          <w:rFonts w:ascii="Arial" w:hAnsi="Arial" w:cs="Arial"/>
        </w:rPr>
        <w:t>Coach</w:t>
      </w:r>
      <w:r w:rsidR="00E83C90">
        <w:rPr>
          <w:rFonts w:ascii="Arial" w:hAnsi="Arial" w:cs="Arial"/>
        </w:rPr>
        <w:t>.</w:t>
      </w:r>
      <w:r w:rsidRPr="00E82B78">
        <w:rPr>
          <w:rFonts w:ascii="Arial" w:hAnsi="Arial" w:cs="Arial"/>
        </w:rPr>
        <w:t xml:space="preserve"> (2025)</w:t>
      </w:r>
      <w:r w:rsidR="00E83C90">
        <w:rPr>
          <w:rFonts w:ascii="Arial" w:hAnsi="Arial" w:cs="Arial"/>
        </w:rPr>
        <w:t>.</w:t>
      </w:r>
      <w:r w:rsidRPr="00E82B78">
        <w:rPr>
          <w:rFonts w:ascii="Arial" w:hAnsi="Arial" w:cs="Arial"/>
        </w:rPr>
        <w:t xml:space="preserve"> </w:t>
      </w:r>
      <w:proofErr w:type="spellStart"/>
      <w:r w:rsidRPr="00E82B78">
        <w:rPr>
          <w:rFonts w:ascii="Arial" w:hAnsi="Arial" w:cs="Arial"/>
          <w:i/>
          <w:iCs/>
        </w:rPr>
        <w:t>Coachtopia</w:t>
      </w:r>
      <w:proofErr w:type="spellEnd"/>
      <w:r w:rsidRPr="00E82B78">
        <w:rPr>
          <w:rFonts w:ascii="Arial" w:hAnsi="Arial" w:cs="Arial"/>
          <w:i/>
          <w:iCs/>
        </w:rPr>
        <w:t>: Our Impacts</w:t>
      </w:r>
      <w:r w:rsidRPr="00E82B78">
        <w:rPr>
          <w:rFonts w:ascii="Arial" w:hAnsi="Arial" w:cs="Arial"/>
        </w:rPr>
        <w:t xml:space="preserve">. Available at: </w:t>
      </w:r>
      <w:hyperlink r:id="rId14" w:tgtFrame="_new" w:history="1">
        <w:r w:rsidRPr="00E82B78">
          <w:rPr>
            <w:rStyle w:val="Hyperlink"/>
            <w:rFonts w:ascii="Arial" w:hAnsi="Arial" w:cs="Arial"/>
          </w:rPr>
          <w:t>https://uk.coach.com/shop/coachtopia/about/impacts</w:t>
        </w:r>
      </w:hyperlink>
      <w:r w:rsidR="00E83C90">
        <w:rPr>
          <w:rFonts w:ascii="Arial" w:hAnsi="Arial" w:cs="Arial"/>
        </w:rPr>
        <w:t>.</w:t>
      </w:r>
      <w:r w:rsidRPr="00E82B78">
        <w:rPr>
          <w:rFonts w:ascii="Arial" w:hAnsi="Arial" w:cs="Arial"/>
        </w:rPr>
        <w:t xml:space="preserve"> (Accessed</w:t>
      </w:r>
      <w:r w:rsidR="007E06D9">
        <w:rPr>
          <w:rFonts w:ascii="Arial" w:hAnsi="Arial" w:cs="Arial"/>
        </w:rPr>
        <w:t xml:space="preserve"> on </w:t>
      </w:r>
      <w:r w:rsidR="004013C0">
        <w:rPr>
          <w:rFonts w:ascii="Arial" w:hAnsi="Arial" w:cs="Arial"/>
        </w:rPr>
        <w:t>24/07/</w:t>
      </w:r>
      <w:r w:rsidRPr="00E82B78">
        <w:rPr>
          <w:rFonts w:ascii="Arial" w:hAnsi="Arial" w:cs="Arial"/>
        </w:rPr>
        <w:t>2026).</w:t>
      </w:r>
    </w:p>
    <w:p w14:paraId="10233425" w14:textId="3B2C7C18" w:rsidR="00F413C9" w:rsidRPr="00E82B78" w:rsidRDefault="00F413C9" w:rsidP="00E82B78">
      <w:pPr>
        <w:spacing w:line="360" w:lineRule="auto"/>
        <w:rPr>
          <w:rFonts w:ascii="Arial" w:hAnsi="Arial" w:cs="Arial"/>
        </w:rPr>
      </w:pPr>
      <w:r w:rsidRPr="00E82B78">
        <w:rPr>
          <w:rFonts w:ascii="Arial" w:hAnsi="Arial" w:cs="Arial"/>
        </w:rPr>
        <w:t>Deloitte</w:t>
      </w:r>
      <w:r w:rsidR="00E83C90">
        <w:rPr>
          <w:rFonts w:ascii="Arial" w:hAnsi="Arial" w:cs="Arial"/>
        </w:rPr>
        <w:t>.</w:t>
      </w:r>
      <w:r w:rsidRPr="00E82B78">
        <w:rPr>
          <w:rFonts w:ascii="Arial" w:hAnsi="Arial" w:cs="Arial"/>
        </w:rPr>
        <w:t xml:space="preserve"> (2024)</w:t>
      </w:r>
      <w:r w:rsidR="00E83C90">
        <w:rPr>
          <w:rFonts w:ascii="Arial" w:hAnsi="Arial" w:cs="Arial"/>
        </w:rPr>
        <w:t>.</w:t>
      </w:r>
      <w:r w:rsidRPr="00E82B78">
        <w:rPr>
          <w:rFonts w:ascii="Arial" w:hAnsi="Arial" w:cs="Arial"/>
        </w:rPr>
        <w:t xml:space="preserve"> </w:t>
      </w:r>
      <w:r w:rsidRPr="00E82B78">
        <w:rPr>
          <w:rFonts w:ascii="Arial" w:hAnsi="Arial" w:cs="Arial"/>
          <w:i/>
          <w:iCs/>
        </w:rPr>
        <w:t>Global Powers of Luxury Goods 2024</w:t>
      </w:r>
      <w:r w:rsidRPr="00E82B78">
        <w:rPr>
          <w:rFonts w:ascii="Arial" w:hAnsi="Arial" w:cs="Arial"/>
        </w:rPr>
        <w:t xml:space="preserve">. Available at: </w:t>
      </w:r>
      <w:hyperlink r:id="rId15" w:history="1">
        <w:r w:rsidR="00E83C90" w:rsidRPr="003B0D17">
          <w:rPr>
            <w:rStyle w:val="Hyperlink"/>
            <w:rFonts w:ascii="Arial" w:hAnsi="Arial" w:cs="Arial"/>
          </w:rPr>
          <w:t>https://www.deloitte.com/global/en/Industries/consumer/analysis/global-powers-of-luxury-goods.html</w:t>
        </w:r>
      </w:hyperlink>
      <w:r w:rsidR="00E83C90">
        <w:rPr>
          <w:rFonts w:ascii="Arial" w:hAnsi="Arial" w:cs="Arial"/>
        </w:rPr>
        <w:t>.</w:t>
      </w:r>
      <w:r w:rsidRPr="00E82B78">
        <w:rPr>
          <w:rFonts w:ascii="Arial" w:hAnsi="Arial" w:cs="Arial"/>
        </w:rPr>
        <w:t xml:space="preserve"> (Accessed</w:t>
      </w:r>
      <w:r w:rsidR="00652FD7">
        <w:rPr>
          <w:rFonts w:ascii="Arial" w:hAnsi="Arial" w:cs="Arial"/>
        </w:rPr>
        <w:t xml:space="preserve"> on</w:t>
      </w:r>
      <w:r w:rsidRPr="00E82B78">
        <w:rPr>
          <w:rFonts w:ascii="Arial" w:hAnsi="Arial" w:cs="Arial"/>
        </w:rPr>
        <w:t xml:space="preserve"> 2</w:t>
      </w:r>
      <w:r w:rsidR="00E83C90">
        <w:rPr>
          <w:rFonts w:ascii="Arial" w:hAnsi="Arial" w:cs="Arial"/>
        </w:rPr>
        <w:t>5/07/</w:t>
      </w:r>
      <w:r w:rsidRPr="00E82B78">
        <w:rPr>
          <w:rFonts w:ascii="Arial" w:hAnsi="Arial" w:cs="Arial"/>
        </w:rPr>
        <w:t>2026).</w:t>
      </w:r>
    </w:p>
    <w:p w14:paraId="06AEA7D8" w14:textId="5F05595F" w:rsidR="003441FF" w:rsidRPr="00E82B78" w:rsidRDefault="003441FF" w:rsidP="00E82B78">
      <w:pPr>
        <w:spacing w:line="360" w:lineRule="auto"/>
        <w:rPr>
          <w:rFonts w:ascii="Arial" w:hAnsi="Arial" w:cs="Arial"/>
        </w:rPr>
      </w:pPr>
      <w:r w:rsidRPr="00E82B78">
        <w:rPr>
          <w:rFonts w:ascii="Arial" w:hAnsi="Arial" w:cs="Arial"/>
        </w:rPr>
        <w:t>Dwivedi, A. and McDonald, R. (2018)</w:t>
      </w:r>
      <w:r w:rsidR="00E83C90">
        <w:rPr>
          <w:rFonts w:ascii="Arial" w:hAnsi="Arial" w:cs="Arial"/>
        </w:rPr>
        <w:t>.</w:t>
      </w:r>
      <w:r w:rsidRPr="00E82B78">
        <w:rPr>
          <w:rFonts w:ascii="Arial" w:hAnsi="Arial" w:cs="Arial"/>
        </w:rPr>
        <w:t xml:space="preserve"> ‘Building brand authenticity in fast-moving consumer goods via consumer perceptions of brand marketing’, </w:t>
      </w:r>
      <w:r w:rsidRPr="00E82B78">
        <w:rPr>
          <w:rFonts w:ascii="Arial" w:hAnsi="Arial" w:cs="Arial"/>
          <w:i/>
          <w:iCs/>
        </w:rPr>
        <w:t>European Journal of Marketing</w:t>
      </w:r>
      <w:r w:rsidRPr="00E82B78">
        <w:rPr>
          <w:rFonts w:ascii="Arial" w:hAnsi="Arial" w:cs="Arial"/>
        </w:rPr>
        <w:t>, 52(7/8), pp. 1387–1411.</w:t>
      </w:r>
      <w:r w:rsidR="00CF239B">
        <w:rPr>
          <w:rFonts w:ascii="Arial" w:hAnsi="Arial" w:cs="Arial"/>
        </w:rPr>
        <w:t xml:space="preserve"> </w:t>
      </w:r>
      <w:r w:rsidR="00A82786">
        <w:rPr>
          <w:rFonts w:ascii="Arial" w:hAnsi="Arial" w:cs="Arial"/>
        </w:rPr>
        <w:t xml:space="preserve">Doi: </w:t>
      </w:r>
      <w:hyperlink r:id="rId16" w:history="1">
        <w:r w:rsidR="00A82786" w:rsidRPr="003B0D17">
          <w:rPr>
            <w:rStyle w:val="Hyperlink"/>
            <w:rFonts w:ascii="Arial" w:hAnsi="Arial" w:cs="Arial"/>
          </w:rPr>
          <w:t>https://doi.org/10.1108/EJM-11-2016-0665</w:t>
        </w:r>
      </w:hyperlink>
    </w:p>
    <w:p w14:paraId="31942996" w14:textId="25966634" w:rsidR="00F413C9" w:rsidRPr="00E82B78" w:rsidRDefault="00F413C9" w:rsidP="00E82B78">
      <w:pPr>
        <w:spacing w:line="360" w:lineRule="auto"/>
        <w:rPr>
          <w:rFonts w:ascii="Arial" w:hAnsi="Arial" w:cs="Arial"/>
        </w:rPr>
      </w:pPr>
      <w:r w:rsidRPr="00E82B78">
        <w:rPr>
          <w:rFonts w:ascii="Arial" w:hAnsi="Arial" w:cs="Arial"/>
        </w:rPr>
        <w:t>Jobber, D. and Ellis-Chadwick, F. (2023)</w:t>
      </w:r>
      <w:r w:rsidR="00E83C90">
        <w:rPr>
          <w:rFonts w:ascii="Arial" w:hAnsi="Arial" w:cs="Arial"/>
        </w:rPr>
        <w:t>.</w:t>
      </w:r>
      <w:r w:rsidRPr="00E82B78">
        <w:rPr>
          <w:rFonts w:ascii="Arial" w:hAnsi="Arial" w:cs="Arial"/>
        </w:rPr>
        <w:t xml:space="preserve"> </w:t>
      </w:r>
      <w:r w:rsidRPr="00E82B78">
        <w:rPr>
          <w:rFonts w:ascii="Arial" w:hAnsi="Arial" w:cs="Arial"/>
          <w:i/>
          <w:iCs/>
        </w:rPr>
        <w:t>Principles and Practice of Marketing</w:t>
      </w:r>
      <w:r w:rsidRPr="00E82B78">
        <w:rPr>
          <w:rFonts w:ascii="Arial" w:hAnsi="Arial" w:cs="Arial"/>
        </w:rPr>
        <w:t xml:space="preserve">. 10th </w:t>
      </w:r>
      <w:proofErr w:type="spellStart"/>
      <w:r w:rsidRPr="00E82B78">
        <w:rPr>
          <w:rFonts w:ascii="Arial" w:hAnsi="Arial" w:cs="Arial"/>
        </w:rPr>
        <w:t>edn</w:t>
      </w:r>
      <w:proofErr w:type="spellEnd"/>
      <w:r w:rsidRPr="00E82B78">
        <w:rPr>
          <w:rFonts w:ascii="Arial" w:hAnsi="Arial" w:cs="Arial"/>
        </w:rPr>
        <w:t>. London: McGraw-Hill Education.</w:t>
      </w:r>
    </w:p>
    <w:p w14:paraId="670F4B67" w14:textId="48AFFA18" w:rsidR="00177EA4" w:rsidRPr="00177EA4" w:rsidRDefault="00177EA4" w:rsidP="00177EA4">
      <w:pPr>
        <w:spacing w:line="360" w:lineRule="auto"/>
        <w:rPr>
          <w:rFonts w:ascii="Arial" w:hAnsi="Arial" w:cs="Arial"/>
        </w:rPr>
      </w:pPr>
      <w:r w:rsidRPr="00177EA4">
        <w:rPr>
          <w:rFonts w:ascii="Arial" w:hAnsi="Arial" w:cs="Arial"/>
        </w:rPr>
        <w:t xml:space="preserve">Keller, K. &amp; Swaminathan, V. (2019). </w:t>
      </w:r>
      <w:r w:rsidRPr="00177EA4">
        <w:rPr>
          <w:rFonts w:ascii="Arial" w:hAnsi="Arial" w:cs="Arial"/>
          <w:i/>
          <w:iCs/>
        </w:rPr>
        <w:t>Strategic Brand Management</w:t>
      </w:r>
      <w:r w:rsidRPr="00177EA4">
        <w:rPr>
          <w:rFonts w:ascii="Arial" w:hAnsi="Arial" w:cs="Arial"/>
        </w:rPr>
        <w:t xml:space="preserve">. (5th ed.). Pearson International. </w:t>
      </w:r>
      <w:r w:rsidR="001B12C0">
        <w:rPr>
          <w:rFonts w:ascii="Arial" w:hAnsi="Arial" w:cs="Arial"/>
        </w:rPr>
        <w:t xml:space="preserve">Available at </w:t>
      </w:r>
      <w:hyperlink r:id="rId17" w:history="1">
        <w:r w:rsidR="00AD317C" w:rsidRPr="003B0D17">
          <w:rPr>
            <w:rStyle w:val="Hyperlink"/>
            <w:rFonts w:ascii="Arial" w:hAnsi="Arial" w:cs="Arial"/>
          </w:rPr>
          <w:t>https://elibrary.pearson.de/book/99.150005/9781292314990</w:t>
        </w:r>
      </w:hyperlink>
      <w:r>
        <w:rPr>
          <w:rFonts w:ascii="Arial" w:hAnsi="Arial" w:cs="Arial"/>
        </w:rPr>
        <w:t xml:space="preserve"> </w:t>
      </w:r>
      <w:r w:rsidRPr="00177EA4">
        <w:rPr>
          <w:rFonts w:ascii="Arial" w:hAnsi="Arial" w:cs="Arial"/>
        </w:rPr>
        <w:t xml:space="preserve"> </w:t>
      </w:r>
    </w:p>
    <w:p w14:paraId="1BBB46A8" w14:textId="4D1AFFEB" w:rsidR="00F413C9" w:rsidRPr="00E82B78" w:rsidRDefault="00F413C9" w:rsidP="00E82B78">
      <w:pPr>
        <w:spacing w:line="360" w:lineRule="auto"/>
        <w:rPr>
          <w:rFonts w:ascii="Arial" w:hAnsi="Arial" w:cs="Arial"/>
        </w:rPr>
      </w:pPr>
      <w:r w:rsidRPr="00E82B78">
        <w:rPr>
          <w:rFonts w:ascii="Arial" w:hAnsi="Arial" w:cs="Arial"/>
        </w:rPr>
        <w:t>Kotler, P., Keller, K.L. and Chernev, A. (2022)</w:t>
      </w:r>
      <w:r w:rsidR="00E83C90">
        <w:rPr>
          <w:rFonts w:ascii="Arial" w:hAnsi="Arial" w:cs="Arial"/>
        </w:rPr>
        <w:t>.</w:t>
      </w:r>
      <w:r w:rsidRPr="00E82B78">
        <w:rPr>
          <w:rFonts w:ascii="Arial" w:hAnsi="Arial" w:cs="Arial"/>
        </w:rPr>
        <w:t xml:space="preserve"> </w:t>
      </w:r>
      <w:r w:rsidRPr="00E82B78">
        <w:rPr>
          <w:rFonts w:ascii="Arial" w:hAnsi="Arial" w:cs="Arial"/>
          <w:i/>
          <w:iCs/>
        </w:rPr>
        <w:t>Marketing Management</w:t>
      </w:r>
      <w:r w:rsidRPr="00E82B78">
        <w:rPr>
          <w:rFonts w:ascii="Arial" w:hAnsi="Arial" w:cs="Arial"/>
        </w:rPr>
        <w:t xml:space="preserve">. 16th Global </w:t>
      </w:r>
      <w:proofErr w:type="spellStart"/>
      <w:r w:rsidRPr="00E82B78">
        <w:rPr>
          <w:rFonts w:ascii="Arial" w:hAnsi="Arial" w:cs="Arial"/>
        </w:rPr>
        <w:t>edn</w:t>
      </w:r>
      <w:proofErr w:type="spellEnd"/>
      <w:r w:rsidRPr="00E82B78">
        <w:rPr>
          <w:rFonts w:ascii="Arial" w:hAnsi="Arial" w:cs="Arial"/>
        </w:rPr>
        <w:t>. Harlow: Pearson.</w:t>
      </w:r>
    </w:p>
    <w:p w14:paraId="7A92643C" w14:textId="4A1F23DA" w:rsidR="00F413C9" w:rsidRPr="00E82B78" w:rsidRDefault="00F413C9" w:rsidP="00E82B78">
      <w:pPr>
        <w:spacing w:line="360" w:lineRule="auto"/>
        <w:rPr>
          <w:rFonts w:ascii="Arial" w:hAnsi="Arial" w:cs="Arial"/>
        </w:rPr>
      </w:pPr>
      <w:r w:rsidRPr="00E82B78">
        <w:rPr>
          <w:rFonts w:ascii="Arial" w:hAnsi="Arial" w:cs="Arial"/>
        </w:rPr>
        <w:t>McKinsey &amp; Company</w:t>
      </w:r>
      <w:r w:rsidR="00393BCE">
        <w:rPr>
          <w:rFonts w:ascii="Arial" w:hAnsi="Arial" w:cs="Arial"/>
        </w:rPr>
        <w:t>.</w:t>
      </w:r>
      <w:r w:rsidRPr="00E82B78">
        <w:rPr>
          <w:rFonts w:ascii="Arial" w:hAnsi="Arial" w:cs="Arial"/>
        </w:rPr>
        <w:t xml:space="preserve"> (2024)</w:t>
      </w:r>
      <w:r w:rsidR="00393BCE">
        <w:rPr>
          <w:rFonts w:ascii="Arial" w:hAnsi="Arial" w:cs="Arial"/>
        </w:rPr>
        <w:t>.</w:t>
      </w:r>
      <w:r w:rsidRPr="00E82B78">
        <w:rPr>
          <w:rFonts w:ascii="Arial" w:hAnsi="Arial" w:cs="Arial"/>
        </w:rPr>
        <w:t xml:space="preserve"> </w:t>
      </w:r>
      <w:r w:rsidRPr="00E82B78">
        <w:rPr>
          <w:rFonts w:ascii="Arial" w:hAnsi="Arial" w:cs="Arial"/>
          <w:i/>
          <w:iCs/>
        </w:rPr>
        <w:t>The State of Fashion 2025</w:t>
      </w:r>
      <w:r w:rsidRPr="00E82B78">
        <w:rPr>
          <w:rFonts w:ascii="Arial" w:hAnsi="Arial" w:cs="Arial"/>
        </w:rPr>
        <w:t xml:space="preserve">. Available at: </w:t>
      </w:r>
      <w:hyperlink r:id="rId18" w:tgtFrame="_new" w:history="1">
        <w:r w:rsidRPr="00E82B78">
          <w:rPr>
            <w:rStyle w:val="Hyperlink"/>
            <w:rFonts w:ascii="Arial" w:hAnsi="Arial" w:cs="Arial"/>
          </w:rPr>
          <w:t>https://www.mckinsey.com/industries/retail/our-insights/the-state-of-fashion</w:t>
        </w:r>
      </w:hyperlink>
      <w:r w:rsidRPr="00E82B78">
        <w:rPr>
          <w:rFonts w:ascii="Arial" w:hAnsi="Arial" w:cs="Arial"/>
        </w:rPr>
        <w:t xml:space="preserve"> (Accessed</w:t>
      </w:r>
      <w:r w:rsidR="00522454">
        <w:rPr>
          <w:rFonts w:ascii="Arial" w:hAnsi="Arial" w:cs="Arial"/>
        </w:rPr>
        <w:t xml:space="preserve"> on 27/07/</w:t>
      </w:r>
      <w:r w:rsidRPr="00E82B78">
        <w:rPr>
          <w:rFonts w:ascii="Arial" w:hAnsi="Arial" w:cs="Arial"/>
        </w:rPr>
        <w:t>2026).</w:t>
      </w:r>
    </w:p>
    <w:p w14:paraId="77407E70" w14:textId="40E64FAB" w:rsidR="003441FF" w:rsidRPr="00E82B78" w:rsidRDefault="003441FF" w:rsidP="00E82B78">
      <w:pPr>
        <w:spacing w:line="360" w:lineRule="auto"/>
        <w:rPr>
          <w:rFonts w:ascii="Arial" w:hAnsi="Arial" w:cs="Arial"/>
        </w:rPr>
      </w:pPr>
      <w:proofErr w:type="spellStart"/>
      <w:r w:rsidRPr="00E82B78">
        <w:rPr>
          <w:rFonts w:ascii="Arial" w:hAnsi="Arial" w:cs="Arial"/>
        </w:rPr>
        <w:t>Papista</w:t>
      </w:r>
      <w:proofErr w:type="spellEnd"/>
      <w:r w:rsidRPr="00E82B78">
        <w:rPr>
          <w:rFonts w:ascii="Arial" w:hAnsi="Arial" w:cs="Arial"/>
        </w:rPr>
        <w:t>, E. and Dimitriadis, S. (2019)</w:t>
      </w:r>
      <w:r w:rsidR="00393BCE">
        <w:rPr>
          <w:rFonts w:ascii="Arial" w:hAnsi="Arial" w:cs="Arial"/>
        </w:rPr>
        <w:t>.</w:t>
      </w:r>
      <w:r w:rsidRPr="00E82B78">
        <w:rPr>
          <w:rFonts w:ascii="Arial" w:hAnsi="Arial" w:cs="Arial"/>
        </w:rPr>
        <w:t xml:space="preserve"> ‘Consumer–green brand relationships: Revisiting benefits, relationship quality and outcomes’, </w:t>
      </w:r>
      <w:r w:rsidRPr="00E82B78">
        <w:rPr>
          <w:rFonts w:ascii="Arial" w:hAnsi="Arial" w:cs="Arial"/>
          <w:i/>
          <w:iCs/>
        </w:rPr>
        <w:t>Journal of Product &amp; Brand Management</w:t>
      </w:r>
      <w:r w:rsidRPr="00E82B78">
        <w:rPr>
          <w:rFonts w:ascii="Arial" w:hAnsi="Arial" w:cs="Arial"/>
        </w:rPr>
        <w:t>, 28(2), pp. 166–187.</w:t>
      </w:r>
      <w:r w:rsidR="00A82786">
        <w:rPr>
          <w:rFonts w:ascii="Arial" w:hAnsi="Arial" w:cs="Arial"/>
        </w:rPr>
        <w:t xml:space="preserve"> D</w:t>
      </w:r>
      <w:r w:rsidR="00A82786" w:rsidRPr="00A82786">
        <w:rPr>
          <w:rFonts w:ascii="Arial" w:hAnsi="Arial" w:cs="Arial"/>
        </w:rPr>
        <w:t>oi: </w:t>
      </w:r>
      <w:hyperlink r:id="rId19" w:tgtFrame="_blank" w:history="1">
        <w:r w:rsidR="00A82786" w:rsidRPr="00A82786">
          <w:rPr>
            <w:rStyle w:val="Hyperlink"/>
            <w:rFonts w:ascii="Arial" w:hAnsi="Arial" w:cs="Arial"/>
          </w:rPr>
          <w:t>https://doi.org/10.1108/JPBM-09-2016-1316</w:t>
        </w:r>
      </w:hyperlink>
    </w:p>
    <w:p w14:paraId="5D1C3D64" w14:textId="2FF3087F" w:rsidR="00F413C9" w:rsidRPr="00E82B78" w:rsidRDefault="00F413C9" w:rsidP="00E82B78">
      <w:pPr>
        <w:spacing w:line="360" w:lineRule="auto"/>
        <w:rPr>
          <w:rFonts w:ascii="Arial" w:hAnsi="Arial" w:cs="Arial"/>
        </w:rPr>
      </w:pPr>
      <w:r w:rsidRPr="00E82B78">
        <w:rPr>
          <w:rFonts w:ascii="Arial" w:hAnsi="Arial" w:cs="Arial"/>
        </w:rPr>
        <w:lastRenderedPageBreak/>
        <w:t>Porter, M.E. (1985)</w:t>
      </w:r>
      <w:r w:rsidR="00393BCE">
        <w:rPr>
          <w:rFonts w:ascii="Arial" w:hAnsi="Arial" w:cs="Arial"/>
        </w:rPr>
        <w:t>.</w:t>
      </w:r>
      <w:r w:rsidRPr="00E82B78">
        <w:rPr>
          <w:rFonts w:ascii="Arial" w:hAnsi="Arial" w:cs="Arial"/>
        </w:rPr>
        <w:t xml:space="preserve"> </w:t>
      </w:r>
      <w:r w:rsidRPr="00E82B78">
        <w:rPr>
          <w:rFonts w:ascii="Arial" w:hAnsi="Arial" w:cs="Arial"/>
          <w:i/>
          <w:iCs/>
        </w:rPr>
        <w:t>Competitive Advantage: Creating and Sustaining Superior Performance</w:t>
      </w:r>
      <w:r w:rsidRPr="00E82B78">
        <w:rPr>
          <w:rFonts w:ascii="Arial" w:hAnsi="Arial" w:cs="Arial"/>
        </w:rPr>
        <w:t>. New York: Free Press.</w:t>
      </w:r>
    </w:p>
    <w:p w14:paraId="1F6C1F3D" w14:textId="765EDA8B" w:rsidR="00F413C9" w:rsidRPr="00E82B78" w:rsidRDefault="00F413C9" w:rsidP="00E82B78">
      <w:pPr>
        <w:spacing w:line="360" w:lineRule="auto"/>
        <w:rPr>
          <w:rFonts w:ascii="Arial" w:hAnsi="Arial" w:cs="Arial"/>
        </w:rPr>
      </w:pPr>
      <w:r w:rsidRPr="00E82B78">
        <w:rPr>
          <w:rFonts w:ascii="Arial" w:hAnsi="Arial" w:cs="Arial"/>
        </w:rPr>
        <w:t>Tapestry, Inc. (2025)</w:t>
      </w:r>
      <w:r w:rsidR="00393BCE">
        <w:rPr>
          <w:rFonts w:ascii="Arial" w:hAnsi="Arial" w:cs="Arial"/>
        </w:rPr>
        <w:t>.</w:t>
      </w:r>
      <w:r w:rsidRPr="00E82B78">
        <w:rPr>
          <w:rFonts w:ascii="Arial" w:hAnsi="Arial" w:cs="Arial"/>
        </w:rPr>
        <w:t xml:space="preserve"> </w:t>
      </w:r>
      <w:r w:rsidRPr="00E82B78">
        <w:rPr>
          <w:rFonts w:ascii="Arial" w:hAnsi="Arial" w:cs="Arial"/>
          <w:i/>
          <w:iCs/>
        </w:rPr>
        <w:t>Corporate Responsibility Report 2025</w:t>
      </w:r>
      <w:r w:rsidRPr="00E82B78">
        <w:rPr>
          <w:rFonts w:ascii="Arial" w:hAnsi="Arial" w:cs="Arial"/>
        </w:rPr>
        <w:t xml:space="preserve">. Available at: </w:t>
      </w:r>
      <w:hyperlink r:id="rId20" w:tgtFrame="_new" w:history="1">
        <w:r w:rsidRPr="00E82B78">
          <w:rPr>
            <w:rStyle w:val="Hyperlink"/>
            <w:rFonts w:ascii="Arial" w:hAnsi="Arial" w:cs="Arial"/>
          </w:rPr>
          <w:t>https://www.tapestry.com/responsibility</w:t>
        </w:r>
      </w:hyperlink>
      <w:r w:rsidR="00393BCE">
        <w:rPr>
          <w:rFonts w:ascii="Arial" w:hAnsi="Arial" w:cs="Arial"/>
        </w:rPr>
        <w:t>.</w:t>
      </w:r>
      <w:r w:rsidRPr="00E82B78">
        <w:rPr>
          <w:rFonts w:ascii="Arial" w:hAnsi="Arial" w:cs="Arial"/>
        </w:rPr>
        <w:t xml:space="preserve"> (Accessed</w:t>
      </w:r>
      <w:r w:rsidR="00393BCE">
        <w:rPr>
          <w:rFonts w:ascii="Arial" w:hAnsi="Arial" w:cs="Arial"/>
        </w:rPr>
        <w:t xml:space="preserve"> on 26/07/</w:t>
      </w:r>
      <w:r w:rsidRPr="00E82B78">
        <w:rPr>
          <w:rFonts w:ascii="Arial" w:hAnsi="Arial" w:cs="Arial"/>
        </w:rPr>
        <w:t>2026).</w:t>
      </w:r>
    </w:p>
    <w:p w14:paraId="357C89EA" w14:textId="77777777" w:rsidR="00F413C9" w:rsidRPr="002A53DB" w:rsidRDefault="00F413C9" w:rsidP="002A53DB"/>
    <w:sectPr w:rsidR="00F413C9" w:rsidRPr="002A53DB" w:rsidSect="00CC5F24">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70B29" w14:textId="77777777" w:rsidR="009A6C9B" w:rsidRDefault="009A6C9B" w:rsidP="002A53DB">
      <w:pPr>
        <w:spacing w:after="0" w:line="240" w:lineRule="auto"/>
      </w:pPr>
      <w:r>
        <w:separator/>
      </w:r>
    </w:p>
  </w:endnote>
  <w:endnote w:type="continuationSeparator" w:id="0">
    <w:p w14:paraId="61CEF46B" w14:textId="77777777" w:rsidR="009A6C9B" w:rsidRDefault="009A6C9B" w:rsidP="002A5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839181"/>
      <w:docPartObj>
        <w:docPartGallery w:val="Page Numbers (Bottom of Page)"/>
        <w:docPartUnique/>
      </w:docPartObj>
    </w:sdtPr>
    <w:sdtEndPr/>
    <w:sdtContent>
      <w:p w14:paraId="6FB7FA49" w14:textId="69BF8FC2" w:rsidR="00CC5F24" w:rsidRDefault="00CC5F24">
        <w:pPr>
          <w:pStyle w:val="Footer"/>
          <w:jc w:val="right"/>
        </w:pPr>
        <w:r>
          <w:fldChar w:fldCharType="begin"/>
        </w:r>
        <w:r>
          <w:instrText>PAGE   \* MERGEFORMAT</w:instrText>
        </w:r>
        <w:r>
          <w:fldChar w:fldCharType="separate"/>
        </w:r>
        <w:r>
          <w:t>2</w:t>
        </w:r>
        <w:r>
          <w:fldChar w:fldCharType="end"/>
        </w:r>
      </w:p>
    </w:sdtContent>
  </w:sdt>
  <w:p w14:paraId="62E4AC49" w14:textId="77777777" w:rsidR="00CC5F24" w:rsidRDefault="00CC5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26EEE" w14:textId="77777777" w:rsidR="009A6C9B" w:rsidRDefault="009A6C9B" w:rsidP="002A53DB">
      <w:pPr>
        <w:spacing w:after="0" w:line="240" w:lineRule="auto"/>
      </w:pPr>
      <w:r>
        <w:separator/>
      </w:r>
    </w:p>
  </w:footnote>
  <w:footnote w:type="continuationSeparator" w:id="0">
    <w:p w14:paraId="2A182B0F" w14:textId="77777777" w:rsidR="009A6C9B" w:rsidRDefault="009A6C9B" w:rsidP="002A53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8182E"/>
    <w:multiLevelType w:val="multilevel"/>
    <w:tmpl w:val="C0CA7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A3365"/>
    <w:multiLevelType w:val="multilevel"/>
    <w:tmpl w:val="AC48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615AD"/>
    <w:multiLevelType w:val="multilevel"/>
    <w:tmpl w:val="AA94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702A84"/>
    <w:multiLevelType w:val="multilevel"/>
    <w:tmpl w:val="6A629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DA2FBE"/>
    <w:multiLevelType w:val="multilevel"/>
    <w:tmpl w:val="4FF0146E"/>
    <w:lvl w:ilvl="0">
      <w:start w:val="1"/>
      <w:numFmt w:val="decimal"/>
      <w:lvlText w:val="%1."/>
      <w:lvlJc w:val="left"/>
      <w:pPr>
        <w:ind w:left="360" w:hanging="360"/>
      </w:pPr>
    </w:lvl>
    <w:lvl w:ilvl="1">
      <w:start w:val="1"/>
      <w:numFmt w:val="decimal"/>
      <w:pStyle w:val="Heading2"/>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A220520"/>
    <w:multiLevelType w:val="multilevel"/>
    <w:tmpl w:val="9D52C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4E2A8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FF74DDD"/>
    <w:multiLevelType w:val="hybridMultilevel"/>
    <w:tmpl w:val="ADD08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1644F"/>
    <w:multiLevelType w:val="hybridMultilevel"/>
    <w:tmpl w:val="F01C0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B2430D"/>
    <w:multiLevelType w:val="multilevel"/>
    <w:tmpl w:val="2A9E7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677F15"/>
    <w:multiLevelType w:val="multilevel"/>
    <w:tmpl w:val="4662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C93FC2"/>
    <w:multiLevelType w:val="multilevel"/>
    <w:tmpl w:val="5D981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9106113">
    <w:abstractNumId w:val="11"/>
  </w:num>
  <w:num w:numId="2" w16cid:durableId="334655300">
    <w:abstractNumId w:val="10"/>
  </w:num>
  <w:num w:numId="3" w16cid:durableId="526211485">
    <w:abstractNumId w:val="1"/>
  </w:num>
  <w:num w:numId="4" w16cid:durableId="1004816491">
    <w:abstractNumId w:val="3"/>
  </w:num>
  <w:num w:numId="5" w16cid:durableId="960723678">
    <w:abstractNumId w:val="0"/>
  </w:num>
  <w:num w:numId="6" w16cid:durableId="1615863410">
    <w:abstractNumId w:val="9"/>
  </w:num>
  <w:num w:numId="7" w16cid:durableId="770708291">
    <w:abstractNumId w:val="5"/>
  </w:num>
  <w:num w:numId="8" w16cid:durableId="1283538547">
    <w:abstractNumId w:val="2"/>
  </w:num>
  <w:num w:numId="9" w16cid:durableId="311524635">
    <w:abstractNumId w:val="6"/>
  </w:num>
  <w:num w:numId="10" w16cid:durableId="2064864366">
    <w:abstractNumId w:val="4"/>
  </w:num>
  <w:num w:numId="11" w16cid:durableId="1311787728">
    <w:abstractNumId w:val="8"/>
  </w:num>
  <w:num w:numId="12" w16cid:durableId="11419227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0E0"/>
    <w:rsid w:val="00026E0B"/>
    <w:rsid w:val="000506DF"/>
    <w:rsid w:val="00083D38"/>
    <w:rsid w:val="00084438"/>
    <w:rsid w:val="0009108C"/>
    <w:rsid w:val="000A307E"/>
    <w:rsid w:val="000B449D"/>
    <w:rsid w:val="000B53D1"/>
    <w:rsid w:val="000C557B"/>
    <w:rsid w:val="000E58FF"/>
    <w:rsid w:val="000E6018"/>
    <w:rsid w:val="001117C9"/>
    <w:rsid w:val="00133EEA"/>
    <w:rsid w:val="001361FA"/>
    <w:rsid w:val="00144225"/>
    <w:rsid w:val="00151F0A"/>
    <w:rsid w:val="00157688"/>
    <w:rsid w:val="00162096"/>
    <w:rsid w:val="0017748F"/>
    <w:rsid w:val="00177EA4"/>
    <w:rsid w:val="001A7517"/>
    <w:rsid w:val="001B12C0"/>
    <w:rsid w:val="001E627A"/>
    <w:rsid w:val="001F7189"/>
    <w:rsid w:val="002020D6"/>
    <w:rsid w:val="00215EC8"/>
    <w:rsid w:val="00253460"/>
    <w:rsid w:val="0025636C"/>
    <w:rsid w:val="002647FC"/>
    <w:rsid w:val="00272CD5"/>
    <w:rsid w:val="0027341D"/>
    <w:rsid w:val="00286675"/>
    <w:rsid w:val="00291A7C"/>
    <w:rsid w:val="002924AA"/>
    <w:rsid w:val="00294338"/>
    <w:rsid w:val="00295D9C"/>
    <w:rsid w:val="002A428E"/>
    <w:rsid w:val="002A53DB"/>
    <w:rsid w:val="002A6489"/>
    <w:rsid w:val="002E0892"/>
    <w:rsid w:val="00312DFC"/>
    <w:rsid w:val="00324F0B"/>
    <w:rsid w:val="00340753"/>
    <w:rsid w:val="00340D0D"/>
    <w:rsid w:val="003441FF"/>
    <w:rsid w:val="00387DB1"/>
    <w:rsid w:val="00393BCE"/>
    <w:rsid w:val="003C2F2D"/>
    <w:rsid w:val="004013C0"/>
    <w:rsid w:val="00410387"/>
    <w:rsid w:val="00421B67"/>
    <w:rsid w:val="00424FE0"/>
    <w:rsid w:val="00450169"/>
    <w:rsid w:val="00472B49"/>
    <w:rsid w:val="004809E3"/>
    <w:rsid w:val="00482B12"/>
    <w:rsid w:val="00494A2E"/>
    <w:rsid w:val="004C1157"/>
    <w:rsid w:val="004D6D1A"/>
    <w:rsid w:val="004E033F"/>
    <w:rsid w:val="00522454"/>
    <w:rsid w:val="00524623"/>
    <w:rsid w:val="00562876"/>
    <w:rsid w:val="00570CB4"/>
    <w:rsid w:val="00587243"/>
    <w:rsid w:val="00594FD9"/>
    <w:rsid w:val="00597633"/>
    <w:rsid w:val="005C3B7A"/>
    <w:rsid w:val="005D3A9A"/>
    <w:rsid w:val="005E04A9"/>
    <w:rsid w:val="006125AB"/>
    <w:rsid w:val="00631FD4"/>
    <w:rsid w:val="00652FD7"/>
    <w:rsid w:val="006956C8"/>
    <w:rsid w:val="006A78DB"/>
    <w:rsid w:val="006B3F32"/>
    <w:rsid w:val="006D32BA"/>
    <w:rsid w:val="007176A4"/>
    <w:rsid w:val="007509D8"/>
    <w:rsid w:val="007517B0"/>
    <w:rsid w:val="007575C2"/>
    <w:rsid w:val="007C0661"/>
    <w:rsid w:val="007D6B33"/>
    <w:rsid w:val="007E06D9"/>
    <w:rsid w:val="007F0F21"/>
    <w:rsid w:val="007F1471"/>
    <w:rsid w:val="007F71A1"/>
    <w:rsid w:val="0080695B"/>
    <w:rsid w:val="008201D3"/>
    <w:rsid w:val="00827F1F"/>
    <w:rsid w:val="008360E0"/>
    <w:rsid w:val="00851B2F"/>
    <w:rsid w:val="008879D8"/>
    <w:rsid w:val="008A7954"/>
    <w:rsid w:val="008C093C"/>
    <w:rsid w:val="008D3EDB"/>
    <w:rsid w:val="008F3112"/>
    <w:rsid w:val="00901DA7"/>
    <w:rsid w:val="00924515"/>
    <w:rsid w:val="00940C6F"/>
    <w:rsid w:val="00944E9C"/>
    <w:rsid w:val="00954577"/>
    <w:rsid w:val="00974ABF"/>
    <w:rsid w:val="00981D80"/>
    <w:rsid w:val="0098307F"/>
    <w:rsid w:val="00996D80"/>
    <w:rsid w:val="009A054B"/>
    <w:rsid w:val="009A6C9B"/>
    <w:rsid w:val="00A20C59"/>
    <w:rsid w:val="00A42432"/>
    <w:rsid w:val="00A43332"/>
    <w:rsid w:val="00A526AF"/>
    <w:rsid w:val="00A60491"/>
    <w:rsid w:val="00A70FE8"/>
    <w:rsid w:val="00A75B90"/>
    <w:rsid w:val="00A82786"/>
    <w:rsid w:val="00A945BE"/>
    <w:rsid w:val="00AB5E10"/>
    <w:rsid w:val="00AB6F18"/>
    <w:rsid w:val="00AB7795"/>
    <w:rsid w:val="00AC7DDE"/>
    <w:rsid w:val="00AD317C"/>
    <w:rsid w:val="00AE6100"/>
    <w:rsid w:val="00AE6DEA"/>
    <w:rsid w:val="00B03A4A"/>
    <w:rsid w:val="00B35A97"/>
    <w:rsid w:val="00B46E36"/>
    <w:rsid w:val="00B944EF"/>
    <w:rsid w:val="00B95775"/>
    <w:rsid w:val="00BA5CF4"/>
    <w:rsid w:val="00BB1876"/>
    <w:rsid w:val="00BB2CA8"/>
    <w:rsid w:val="00BC3353"/>
    <w:rsid w:val="00C2069C"/>
    <w:rsid w:val="00C40234"/>
    <w:rsid w:val="00C73D37"/>
    <w:rsid w:val="00CB7B50"/>
    <w:rsid w:val="00CC46C7"/>
    <w:rsid w:val="00CC5F24"/>
    <w:rsid w:val="00CF239B"/>
    <w:rsid w:val="00D36206"/>
    <w:rsid w:val="00D71E16"/>
    <w:rsid w:val="00DF0B1F"/>
    <w:rsid w:val="00E21975"/>
    <w:rsid w:val="00E24223"/>
    <w:rsid w:val="00E351CA"/>
    <w:rsid w:val="00E3683E"/>
    <w:rsid w:val="00E4086D"/>
    <w:rsid w:val="00E51E9F"/>
    <w:rsid w:val="00E77081"/>
    <w:rsid w:val="00E80A9A"/>
    <w:rsid w:val="00E82B78"/>
    <w:rsid w:val="00E83C90"/>
    <w:rsid w:val="00E87F15"/>
    <w:rsid w:val="00EE2CEA"/>
    <w:rsid w:val="00EE3136"/>
    <w:rsid w:val="00EF41D9"/>
    <w:rsid w:val="00F03369"/>
    <w:rsid w:val="00F15183"/>
    <w:rsid w:val="00F413C9"/>
    <w:rsid w:val="00F73CFD"/>
    <w:rsid w:val="00F807A4"/>
    <w:rsid w:val="00FA765E"/>
    <w:rsid w:val="00FE4CDF"/>
    <w:rsid w:val="00FF010E"/>
    <w:rsid w:val="00FF7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FCEE0"/>
  <w15:chartTrackingRefBased/>
  <w15:docId w15:val="{D9DA1E6D-C509-4E68-B78F-CAD9369FB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B3F32"/>
    <w:pPr>
      <w:keepNext/>
      <w:keepLines/>
      <w:pBdr>
        <w:top w:val="nil"/>
        <w:left w:val="nil"/>
        <w:bottom w:val="nil"/>
        <w:right w:val="nil"/>
        <w:between w:val="nil"/>
        <w:bar w:val="nil"/>
      </w:pBdr>
      <w:spacing w:before="240" w:after="0" w:line="360" w:lineRule="auto"/>
      <w:outlineLvl w:val="0"/>
    </w:pPr>
    <w:rPr>
      <w:rFonts w:ascii="Arial" w:eastAsiaTheme="majorEastAsia" w:hAnsi="Arial" w:cstheme="majorBidi"/>
      <w:b/>
      <w:color w:val="000000" w:themeColor="text1"/>
      <w:sz w:val="32"/>
      <w:szCs w:val="32"/>
      <w:bdr w:val="nil"/>
      <w:lang w:val="en-US"/>
    </w:rPr>
  </w:style>
  <w:style w:type="paragraph" w:styleId="Heading2">
    <w:name w:val="heading 2"/>
    <w:basedOn w:val="Normal"/>
    <w:next w:val="Normal"/>
    <w:link w:val="Heading2Char"/>
    <w:autoRedefine/>
    <w:uiPriority w:val="9"/>
    <w:unhideWhenUsed/>
    <w:qFormat/>
    <w:rsid w:val="006B3F32"/>
    <w:pPr>
      <w:keepNext/>
      <w:keepLines/>
      <w:numPr>
        <w:ilvl w:val="1"/>
        <w:numId w:val="10"/>
      </w:numPr>
      <w:pBdr>
        <w:top w:val="nil"/>
        <w:left w:val="nil"/>
        <w:bottom w:val="nil"/>
        <w:right w:val="nil"/>
        <w:between w:val="nil"/>
        <w:bar w:val="nil"/>
      </w:pBdr>
      <w:spacing w:before="40" w:after="0" w:line="240" w:lineRule="auto"/>
      <w:outlineLvl w:val="1"/>
    </w:pPr>
    <w:rPr>
      <w:rFonts w:ascii="Arial" w:eastAsiaTheme="majorEastAsia" w:hAnsi="Arial" w:cstheme="majorBidi"/>
      <w:b/>
      <w:color w:val="000000" w:themeColor="text1"/>
      <w:sz w:val="28"/>
      <w:szCs w:val="26"/>
      <w:bdr w:val="nil"/>
      <w:lang w:val="en-US"/>
    </w:rPr>
  </w:style>
  <w:style w:type="paragraph" w:styleId="Heading3">
    <w:name w:val="heading 3"/>
    <w:basedOn w:val="Normal"/>
    <w:next w:val="Normal"/>
    <w:link w:val="Heading3Char"/>
    <w:autoRedefine/>
    <w:uiPriority w:val="9"/>
    <w:unhideWhenUsed/>
    <w:qFormat/>
    <w:rsid w:val="006B3F32"/>
    <w:pPr>
      <w:keepNext/>
      <w:keepLines/>
      <w:pBdr>
        <w:top w:val="nil"/>
        <w:left w:val="nil"/>
        <w:bottom w:val="nil"/>
        <w:right w:val="nil"/>
        <w:between w:val="nil"/>
        <w:bar w:val="nil"/>
      </w:pBdr>
      <w:spacing w:before="40" w:after="0" w:line="240" w:lineRule="auto"/>
      <w:outlineLvl w:val="2"/>
    </w:pPr>
    <w:rPr>
      <w:rFonts w:ascii="Arial" w:eastAsiaTheme="majorEastAsia" w:hAnsi="Arial" w:cstheme="majorBidi"/>
      <w:b/>
      <w:color w:val="000000" w:themeColor="text1"/>
      <w:bdr w:val="nil"/>
      <w:lang w:val="en-US"/>
    </w:rPr>
  </w:style>
  <w:style w:type="paragraph" w:styleId="Heading4">
    <w:name w:val="heading 4"/>
    <w:basedOn w:val="Normal"/>
    <w:next w:val="Normal"/>
    <w:link w:val="Heading4Char"/>
    <w:autoRedefine/>
    <w:uiPriority w:val="9"/>
    <w:semiHidden/>
    <w:unhideWhenUsed/>
    <w:qFormat/>
    <w:rsid w:val="00A42432"/>
    <w:pPr>
      <w:keepNext/>
      <w:keepLines/>
      <w:spacing w:before="80" w:after="40"/>
      <w:outlineLvl w:val="3"/>
    </w:pPr>
    <w:rPr>
      <w:rFonts w:ascii="Arial" w:eastAsiaTheme="majorEastAsia" w:hAnsi="Arial" w:cstheme="majorBidi"/>
      <w:b/>
      <w:i/>
      <w:iCs/>
      <w:color w:val="000000" w:themeColor="text1"/>
      <w:sz w:val="22"/>
    </w:rPr>
  </w:style>
  <w:style w:type="paragraph" w:styleId="Heading5">
    <w:name w:val="heading 5"/>
    <w:basedOn w:val="Normal"/>
    <w:next w:val="Normal"/>
    <w:link w:val="Heading5Char"/>
    <w:uiPriority w:val="9"/>
    <w:semiHidden/>
    <w:unhideWhenUsed/>
    <w:qFormat/>
    <w:rsid w:val="008360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60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60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60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60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F32"/>
    <w:rPr>
      <w:rFonts w:ascii="Arial" w:eastAsiaTheme="majorEastAsia" w:hAnsi="Arial" w:cstheme="majorBidi"/>
      <w:b/>
      <w:color w:val="000000" w:themeColor="text1"/>
      <w:sz w:val="32"/>
      <w:szCs w:val="32"/>
      <w:bdr w:val="nil"/>
      <w:lang w:val="en-US"/>
    </w:rPr>
  </w:style>
  <w:style w:type="character" w:customStyle="1" w:styleId="Heading2Char">
    <w:name w:val="Heading 2 Char"/>
    <w:basedOn w:val="DefaultParagraphFont"/>
    <w:link w:val="Heading2"/>
    <w:uiPriority w:val="9"/>
    <w:rsid w:val="006B3F32"/>
    <w:rPr>
      <w:rFonts w:ascii="Arial" w:eastAsiaTheme="majorEastAsia" w:hAnsi="Arial" w:cstheme="majorBidi"/>
      <w:b/>
      <w:color w:val="000000" w:themeColor="text1"/>
      <w:sz w:val="28"/>
      <w:szCs w:val="26"/>
      <w:bdr w:val="nil"/>
      <w:lang w:val="en-US"/>
    </w:rPr>
  </w:style>
  <w:style w:type="character" w:customStyle="1" w:styleId="Heading3Char">
    <w:name w:val="Heading 3 Char"/>
    <w:basedOn w:val="DefaultParagraphFont"/>
    <w:link w:val="Heading3"/>
    <w:uiPriority w:val="9"/>
    <w:rsid w:val="006B3F32"/>
    <w:rPr>
      <w:rFonts w:ascii="Arial" w:eastAsiaTheme="majorEastAsia" w:hAnsi="Arial" w:cstheme="majorBidi"/>
      <w:b/>
      <w:color w:val="000000" w:themeColor="text1"/>
      <w:bdr w:val="nil"/>
      <w:lang w:val="en-US"/>
    </w:rPr>
  </w:style>
  <w:style w:type="character" w:customStyle="1" w:styleId="Heading4Char">
    <w:name w:val="Heading 4 Char"/>
    <w:basedOn w:val="DefaultParagraphFont"/>
    <w:link w:val="Heading4"/>
    <w:uiPriority w:val="9"/>
    <w:semiHidden/>
    <w:rsid w:val="00A42432"/>
    <w:rPr>
      <w:rFonts w:ascii="Arial" w:eastAsiaTheme="majorEastAsia" w:hAnsi="Arial" w:cstheme="majorBidi"/>
      <w:b/>
      <w:i/>
      <w:iCs/>
      <w:color w:val="000000" w:themeColor="text1"/>
      <w:sz w:val="22"/>
    </w:rPr>
  </w:style>
  <w:style w:type="character" w:customStyle="1" w:styleId="Heading5Char">
    <w:name w:val="Heading 5 Char"/>
    <w:basedOn w:val="DefaultParagraphFont"/>
    <w:link w:val="Heading5"/>
    <w:uiPriority w:val="9"/>
    <w:semiHidden/>
    <w:rsid w:val="008360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60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60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60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60E0"/>
    <w:rPr>
      <w:rFonts w:eastAsiaTheme="majorEastAsia" w:cstheme="majorBidi"/>
      <w:color w:val="272727" w:themeColor="text1" w:themeTint="D8"/>
    </w:rPr>
  </w:style>
  <w:style w:type="paragraph" w:styleId="Title">
    <w:name w:val="Title"/>
    <w:basedOn w:val="Normal"/>
    <w:next w:val="Normal"/>
    <w:link w:val="TitleChar"/>
    <w:uiPriority w:val="10"/>
    <w:qFormat/>
    <w:rsid w:val="008360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60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60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60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60E0"/>
    <w:pPr>
      <w:spacing w:before="160"/>
      <w:jc w:val="center"/>
    </w:pPr>
    <w:rPr>
      <w:i/>
      <w:iCs/>
      <w:color w:val="404040" w:themeColor="text1" w:themeTint="BF"/>
    </w:rPr>
  </w:style>
  <w:style w:type="character" w:customStyle="1" w:styleId="QuoteChar">
    <w:name w:val="Quote Char"/>
    <w:basedOn w:val="DefaultParagraphFont"/>
    <w:link w:val="Quote"/>
    <w:uiPriority w:val="29"/>
    <w:rsid w:val="008360E0"/>
    <w:rPr>
      <w:i/>
      <w:iCs/>
      <w:color w:val="404040" w:themeColor="text1" w:themeTint="BF"/>
    </w:rPr>
  </w:style>
  <w:style w:type="paragraph" w:styleId="ListParagraph">
    <w:name w:val="List Paragraph"/>
    <w:basedOn w:val="Normal"/>
    <w:uiPriority w:val="34"/>
    <w:qFormat/>
    <w:rsid w:val="008360E0"/>
    <w:pPr>
      <w:ind w:left="720"/>
      <w:contextualSpacing/>
    </w:pPr>
  </w:style>
  <w:style w:type="character" w:styleId="IntenseEmphasis">
    <w:name w:val="Intense Emphasis"/>
    <w:basedOn w:val="DefaultParagraphFont"/>
    <w:uiPriority w:val="21"/>
    <w:qFormat/>
    <w:rsid w:val="008360E0"/>
    <w:rPr>
      <w:i/>
      <w:iCs/>
      <w:color w:val="0F4761" w:themeColor="accent1" w:themeShade="BF"/>
    </w:rPr>
  </w:style>
  <w:style w:type="paragraph" w:styleId="IntenseQuote">
    <w:name w:val="Intense Quote"/>
    <w:basedOn w:val="Normal"/>
    <w:next w:val="Normal"/>
    <w:link w:val="IntenseQuoteChar"/>
    <w:uiPriority w:val="30"/>
    <w:qFormat/>
    <w:rsid w:val="008360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60E0"/>
    <w:rPr>
      <w:i/>
      <w:iCs/>
      <w:color w:val="0F4761" w:themeColor="accent1" w:themeShade="BF"/>
    </w:rPr>
  </w:style>
  <w:style w:type="character" w:styleId="IntenseReference">
    <w:name w:val="Intense Reference"/>
    <w:basedOn w:val="DefaultParagraphFont"/>
    <w:uiPriority w:val="32"/>
    <w:qFormat/>
    <w:rsid w:val="008360E0"/>
    <w:rPr>
      <w:b/>
      <w:bCs/>
      <w:smallCaps/>
      <w:color w:val="0F4761" w:themeColor="accent1" w:themeShade="BF"/>
      <w:spacing w:val="5"/>
    </w:rPr>
  </w:style>
  <w:style w:type="paragraph" w:styleId="Header">
    <w:name w:val="header"/>
    <w:basedOn w:val="Normal"/>
    <w:link w:val="HeaderChar"/>
    <w:uiPriority w:val="99"/>
    <w:unhideWhenUsed/>
    <w:rsid w:val="002A5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3DB"/>
  </w:style>
  <w:style w:type="paragraph" w:styleId="Footer">
    <w:name w:val="footer"/>
    <w:basedOn w:val="Normal"/>
    <w:link w:val="FooterChar"/>
    <w:uiPriority w:val="99"/>
    <w:unhideWhenUsed/>
    <w:rsid w:val="002A5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3DB"/>
  </w:style>
  <w:style w:type="table" w:styleId="GridTable5Dark-Accent6">
    <w:name w:val="Grid Table 5 Dark Accent 6"/>
    <w:basedOn w:val="TableNormal"/>
    <w:uiPriority w:val="50"/>
    <w:rsid w:val="00C73D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4">
    <w:name w:val="Grid Table 4 Accent 4"/>
    <w:basedOn w:val="TableNormal"/>
    <w:uiPriority w:val="49"/>
    <w:rsid w:val="00272CD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6">
    <w:name w:val="Grid Table 4 Accent 6"/>
    <w:basedOn w:val="TableNormal"/>
    <w:uiPriority w:val="49"/>
    <w:rsid w:val="00272CD5"/>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Hyperlink">
    <w:name w:val="Hyperlink"/>
    <w:basedOn w:val="DefaultParagraphFont"/>
    <w:uiPriority w:val="99"/>
    <w:unhideWhenUsed/>
    <w:rsid w:val="00F413C9"/>
    <w:rPr>
      <w:color w:val="467886" w:themeColor="hyperlink"/>
      <w:u w:val="single"/>
    </w:rPr>
  </w:style>
  <w:style w:type="character" w:styleId="UnresolvedMention">
    <w:name w:val="Unresolved Mention"/>
    <w:basedOn w:val="DefaultParagraphFont"/>
    <w:uiPriority w:val="99"/>
    <w:semiHidden/>
    <w:unhideWhenUsed/>
    <w:rsid w:val="00F413C9"/>
    <w:rPr>
      <w:color w:val="605E5C"/>
      <w:shd w:val="clear" w:color="auto" w:fill="E1DFDD"/>
    </w:rPr>
  </w:style>
  <w:style w:type="paragraph" w:styleId="TOCHeading">
    <w:name w:val="TOC Heading"/>
    <w:basedOn w:val="Heading1"/>
    <w:next w:val="Normal"/>
    <w:uiPriority w:val="39"/>
    <w:unhideWhenUsed/>
    <w:qFormat/>
    <w:rsid w:val="00E82B78"/>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rFonts w:asciiTheme="majorHAnsi" w:hAnsiTheme="majorHAnsi"/>
      <w:b w:val="0"/>
      <w:color w:val="0F4761" w:themeColor="accent1" w:themeShade="BF"/>
      <w:kern w:val="0"/>
      <w:bdr w:val="none" w:sz="0" w:space="0" w:color="auto"/>
      <w:lang w:val="en-GB" w:eastAsia="en-GB"/>
      <w14:ligatures w14:val="none"/>
    </w:rPr>
  </w:style>
  <w:style w:type="paragraph" w:styleId="TOC1">
    <w:name w:val="toc 1"/>
    <w:basedOn w:val="Normal"/>
    <w:next w:val="Normal"/>
    <w:autoRedefine/>
    <w:uiPriority w:val="39"/>
    <w:unhideWhenUsed/>
    <w:rsid w:val="00E82B78"/>
    <w:pPr>
      <w:spacing w:after="100"/>
    </w:pPr>
  </w:style>
  <w:style w:type="paragraph" w:styleId="TOC2">
    <w:name w:val="toc 2"/>
    <w:basedOn w:val="Normal"/>
    <w:next w:val="Normal"/>
    <w:autoRedefine/>
    <w:uiPriority w:val="39"/>
    <w:unhideWhenUsed/>
    <w:rsid w:val="00E82B78"/>
    <w:pPr>
      <w:spacing w:after="100"/>
      <w:ind w:left="240"/>
    </w:pPr>
  </w:style>
  <w:style w:type="paragraph" w:styleId="TOC3">
    <w:name w:val="toc 3"/>
    <w:basedOn w:val="Normal"/>
    <w:next w:val="Normal"/>
    <w:autoRedefine/>
    <w:uiPriority w:val="39"/>
    <w:unhideWhenUsed/>
    <w:rsid w:val="00E82B78"/>
    <w:pPr>
      <w:spacing w:after="100"/>
      <w:ind w:left="480"/>
    </w:pPr>
  </w:style>
  <w:style w:type="character" w:styleId="FollowedHyperlink">
    <w:name w:val="FollowedHyperlink"/>
    <w:basedOn w:val="DefaultParagraphFont"/>
    <w:uiPriority w:val="99"/>
    <w:semiHidden/>
    <w:unhideWhenUsed/>
    <w:rsid w:val="00CF239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in.com/insights/luxury-in-transition-securing-future-growth/" TargetMode="External"/><Relationship Id="rId18" Type="http://schemas.openxmlformats.org/officeDocument/2006/relationships/hyperlink" Target="https://www.mckinsey.com/industries/retail/our-insights/the-state-of-fashion"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deepdyve.com/lp/sage/consumer-evaluations-of-brand-extensions-k4QHDK00rs" TargetMode="External"/><Relationship Id="rId17" Type="http://schemas.openxmlformats.org/officeDocument/2006/relationships/hyperlink" Target="https://elibrary.pearson.de/book/99.150005/9781292314990" TargetMode="External"/><Relationship Id="rId2" Type="http://schemas.openxmlformats.org/officeDocument/2006/relationships/numbering" Target="numbering.xml"/><Relationship Id="rId16" Type="http://schemas.openxmlformats.org/officeDocument/2006/relationships/hyperlink" Target="https://doi.org/10.1108/EJM-11-2016-0665" TargetMode="External"/><Relationship Id="rId20" Type="http://schemas.openxmlformats.org/officeDocument/2006/relationships/hyperlink" Target="https://www.tapestry.com/responsibility?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www.deloitte.com/global/en/Industries/consumer/analysis/global-powers-of-luxury-goods.html"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108/JPBM-09-2016-131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coach.com/shop/coachtopia/about/impac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C7C8C-7B2E-4A1A-9FDB-BF32D1378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3344</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Pinto</dc:creator>
  <cp:keywords/>
  <dc:description/>
  <cp:lastModifiedBy>Andre Pinto</cp:lastModifiedBy>
  <cp:revision>2</cp:revision>
  <dcterms:created xsi:type="dcterms:W3CDTF">2026-08-12T21:22:00Z</dcterms:created>
  <dcterms:modified xsi:type="dcterms:W3CDTF">2026-08-12T21:22:00Z</dcterms:modified>
</cp:coreProperties>
</file>