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E0FD8" w14:textId="5D743482" w:rsidR="0048239D" w:rsidRDefault="009564F6" w:rsidP="0048239D">
      <w:pPr>
        <w:spacing w:line="360" w:lineRule="auto"/>
        <w:jc w:val="both"/>
        <w:rPr>
          <w:rStyle w:val="Strong"/>
          <w:rFonts w:cstheme="minorHAnsi"/>
          <w:b w:val="0"/>
          <w:shd w:val="clear" w:color="auto" w:fill="FFFFFF"/>
        </w:rPr>
      </w:pPr>
      <w:r>
        <w:rPr>
          <w:rStyle w:val="Strong"/>
          <w:rFonts w:cstheme="minorHAnsi"/>
          <w:b w:val="0"/>
          <w:shd w:val="clear" w:color="auto" w:fill="FFFFFF"/>
        </w:rPr>
        <w:t>The below book review is presented in the style found within an academic journal, for example</w:t>
      </w:r>
      <w:r w:rsidR="004B16DD">
        <w:rPr>
          <w:rStyle w:val="Strong"/>
          <w:rFonts w:cstheme="minorHAnsi"/>
          <w:b w:val="0"/>
          <w:shd w:val="clear" w:color="auto" w:fill="FFFFFF"/>
        </w:rPr>
        <w:t xml:space="preserve"> one found within the ‘</w:t>
      </w:r>
      <w:r>
        <w:rPr>
          <w:rStyle w:val="Strong"/>
          <w:rFonts w:cstheme="minorHAnsi"/>
          <w:b w:val="0"/>
          <w:shd w:val="clear" w:color="auto" w:fill="FFFFFF"/>
        </w:rPr>
        <w:t>Journal of Islamic Studies</w:t>
      </w:r>
      <w:r w:rsidR="004B16DD">
        <w:rPr>
          <w:rStyle w:val="Strong"/>
          <w:rFonts w:cstheme="minorHAnsi"/>
          <w:b w:val="0"/>
          <w:shd w:val="clear" w:color="auto" w:fill="FFFFFF"/>
        </w:rPr>
        <w:t xml:space="preserve">’. The review takes the form of an introductory overview, chapter by chapter </w:t>
      </w:r>
      <w:r w:rsidR="002C5C60">
        <w:rPr>
          <w:rStyle w:val="Strong"/>
          <w:rFonts w:cstheme="minorHAnsi"/>
          <w:b w:val="0"/>
          <w:shd w:val="clear" w:color="auto" w:fill="FFFFFF"/>
        </w:rPr>
        <w:t>analysis and conclusion.</w:t>
      </w:r>
    </w:p>
    <w:p w14:paraId="4E0F5889" w14:textId="77777777" w:rsidR="002C5C60" w:rsidRPr="00C6778D" w:rsidRDefault="002C5C60" w:rsidP="0048239D">
      <w:pPr>
        <w:spacing w:line="360" w:lineRule="auto"/>
        <w:jc w:val="both"/>
        <w:rPr>
          <w:rStyle w:val="Strong"/>
          <w:rFonts w:cstheme="minorHAnsi"/>
          <w:b w:val="0"/>
          <w:shd w:val="clear" w:color="auto" w:fill="FFFFFF"/>
        </w:rPr>
      </w:pPr>
    </w:p>
    <w:p w14:paraId="07029788" w14:textId="571A67CC" w:rsidR="008030CD" w:rsidRDefault="0048239D" w:rsidP="008030CD">
      <w:pPr>
        <w:spacing w:line="360" w:lineRule="auto"/>
        <w:jc w:val="both"/>
        <w:rPr>
          <w:rStyle w:val="Emphasis"/>
          <w:rFonts w:cstheme="minorHAnsi"/>
          <w:bCs/>
          <w:i w:val="0"/>
          <w:shd w:val="clear" w:color="auto" w:fill="FFFFFF"/>
        </w:rPr>
      </w:pPr>
      <w:r w:rsidRPr="002C5C60">
        <w:rPr>
          <w:rStyle w:val="Strong"/>
          <w:rFonts w:cstheme="minorHAnsi"/>
          <w:b w:val="0"/>
          <w:shd w:val="clear" w:color="auto" w:fill="FFFFFF"/>
        </w:rPr>
        <w:t>‘</w:t>
      </w:r>
      <w:r w:rsidRPr="002C5C60">
        <w:rPr>
          <w:rStyle w:val="Emphasis"/>
          <w:rFonts w:cstheme="minorHAnsi"/>
          <w:b/>
          <w:bCs/>
          <w:shd w:val="clear" w:color="auto" w:fill="FFFFFF"/>
        </w:rPr>
        <w:t>London Youth, Religion and Politics: Engagement and Activism from Brixton to Brick Lane’</w:t>
      </w:r>
      <w:r w:rsidRPr="00C6778D">
        <w:rPr>
          <w:rStyle w:val="Emphasis"/>
          <w:rFonts w:cstheme="minorHAnsi"/>
          <w:bCs/>
          <w:shd w:val="clear" w:color="auto" w:fill="FFFFFF"/>
        </w:rPr>
        <w:t>,</w:t>
      </w:r>
      <w:r w:rsidR="00F34876">
        <w:rPr>
          <w:rStyle w:val="Emphasis"/>
          <w:rFonts w:cstheme="minorHAnsi"/>
          <w:bCs/>
          <w:shd w:val="clear" w:color="auto" w:fill="FFFFFF"/>
        </w:rPr>
        <w:t xml:space="preserve"> by Daniel </w:t>
      </w:r>
      <w:bookmarkStart w:id="0" w:name="_GoBack"/>
      <w:bookmarkEnd w:id="0"/>
      <w:r w:rsidR="00F34876">
        <w:rPr>
          <w:rStyle w:val="Emphasis"/>
          <w:rFonts w:cstheme="minorHAnsi"/>
          <w:bCs/>
          <w:shd w:val="clear" w:color="auto" w:fill="FFFFFF"/>
        </w:rPr>
        <w:t>Nilsson DeHanas</w:t>
      </w:r>
      <w:r w:rsidRPr="00C6778D">
        <w:rPr>
          <w:rStyle w:val="Emphasis"/>
          <w:rFonts w:cstheme="minorHAnsi"/>
          <w:bCs/>
          <w:shd w:val="clear" w:color="auto" w:fill="FFFFFF"/>
        </w:rPr>
        <w:t xml:space="preserve"> </w:t>
      </w:r>
      <w:r w:rsidR="0022465B" w:rsidRPr="002C696D">
        <w:rPr>
          <w:rStyle w:val="Emphasis"/>
          <w:rFonts w:cstheme="minorHAnsi"/>
          <w:bCs/>
          <w:i w:val="0"/>
          <w:shd w:val="clear" w:color="auto" w:fill="FFFFFF"/>
        </w:rPr>
        <w:t xml:space="preserve">is a comparative study of </w:t>
      </w:r>
      <w:r w:rsidR="002C696D" w:rsidRPr="002C696D">
        <w:rPr>
          <w:rStyle w:val="Emphasis"/>
          <w:rFonts w:cstheme="minorHAnsi"/>
          <w:bCs/>
          <w:i w:val="0"/>
          <w:shd w:val="clear" w:color="auto" w:fill="FFFFFF"/>
        </w:rPr>
        <w:t>second-generation</w:t>
      </w:r>
      <w:r w:rsidR="0022465B" w:rsidRPr="002C696D">
        <w:rPr>
          <w:rStyle w:val="Emphasis"/>
          <w:rFonts w:cstheme="minorHAnsi"/>
          <w:bCs/>
          <w:i w:val="0"/>
          <w:shd w:val="clear" w:color="auto" w:fill="FFFFFF"/>
        </w:rPr>
        <w:t xml:space="preserve"> Jamaican Christians and Bangladeshi</w:t>
      </w:r>
      <w:r w:rsidR="00017F61" w:rsidRPr="002C696D">
        <w:rPr>
          <w:rStyle w:val="Emphasis"/>
          <w:rFonts w:cstheme="minorHAnsi"/>
          <w:bCs/>
          <w:i w:val="0"/>
          <w:shd w:val="clear" w:color="auto" w:fill="FFFFFF"/>
        </w:rPr>
        <w:t xml:space="preserve"> </w:t>
      </w:r>
      <w:r w:rsidR="003343F9">
        <w:rPr>
          <w:rStyle w:val="Emphasis"/>
          <w:rFonts w:cstheme="minorHAnsi"/>
          <w:bCs/>
          <w:i w:val="0"/>
          <w:shd w:val="clear" w:color="auto" w:fill="FFFFFF"/>
        </w:rPr>
        <w:t xml:space="preserve">Muslim </w:t>
      </w:r>
      <w:r w:rsidR="00017F61" w:rsidRPr="002C696D">
        <w:rPr>
          <w:rStyle w:val="Emphasis"/>
          <w:rFonts w:cstheme="minorHAnsi"/>
          <w:bCs/>
          <w:i w:val="0"/>
          <w:shd w:val="clear" w:color="auto" w:fill="FFFFFF"/>
        </w:rPr>
        <w:t>young people</w:t>
      </w:r>
      <w:r w:rsidR="002C696D">
        <w:rPr>
          <w:rStyle w:val="Emphasis"/>
          <w:rFonts w:cstheme="minorHAnsi"/>
          <w:bCs/>
          <w:i w:val="0"/>
          <w:shd w:val="clear" w:color="auto" w:fill="FFFFFF"/>
        </w:rPr>
        <w:t xml:space="preserve"> based in Brixton and the East End of London</w:t>
      </w:r>
      <w:r w:rsidR="00064FC7">
        <w:rPr>
          <w:rStyle w:val="Emphasis"/>
          <w:rFonts w:cstheme="minorHAnsi"/>
          <w:bCs/>
          <w:i w:val="0"/>
          <w:shd w:val="clear" w:color="auto" w:fill="FFFFFF"/>
        </w:rPr>
        <w:t>.</w:t>
      </w:r>
      <w:r w:rsidR="002C696D">
        <w:rPr>
          <w:rStyle w:val="Emphasis"/>
          <w:rFonts w:cstheme="minorHAnsi"/>
          <w:bCs/>
          <w:i w:val="0"/>
          <w:shd w:val="clear" w:color="auto" w:fill="FFFFFF"/>
        </w:rPr>
        <w:t xml:space="preserve"> </w:t>
      </w:r>
      <w:r w:rsidR="00064FC7">
        <w:rPr>
          <w:rStyle w:val="Emphasis"/>
          <w:rFonts w:cstheme="minorHAnsi"/>
          <w:bCs/>
          <w:i w:val="0"/>
          <w:shd w:val="clear" w:color="auto" w:fill="FFFFFF"/>
        </w:rPr>
        <w:t>C</w:t>
      </w:r>
      <w:r w:rsidR="00F34876">
        <w:rPr>
          <w:rStyle w:val="Emphasis"/>
          <w:rFonts w:cstheme="minorHAnsi"/>
          <w:bCs/>
          <w:i w:val="0"/>
          <w:shd w:val="clear" w:color="auto" w:fill="FFFFFF"/>
        </w:rPr>
        <w:t>onducted</w:t>
      </w:r>
      <w:r w:rsidR="003145CA">
        <w:rPr>
          <w:rStyle w:val="Emphasis"/>
          <w:rFonts w:cstheme="minorHAnsi"/>
          <w:bCs/>
          <w:i w:val="0"/>
          <w:shd w:val="clear" w:color="auto" w:fill="FFFFFF"/>
        </w:rPr>
        <w:t xml:space="preserve"> through </w:t>
      </w:r>
      <w:r w:rsidR="003145CA" w:rsidRPr="00C6778D">
        <w:rPr>
          <w:rStyle w:val="Emphasis"/>
          <w:rFonts w:cstheme="minorHAnsi"/>
          <w:bCs/>
          <w:i w:val="0"/>
          <w:shd w:val="clear" w:color="auto" w:fill="FFFFFF"/>
        </w:rPr>
        <w:t>a series of extensive interviews and informal conversations</w:t>
      </w:r>
      <w:r w:rsidR="00F96F62">
        <w:rPr>
          <w:rStyle w:val="Emphasis"/>
          <w:rFonts w:cstheme="minorHAnsi"/>
          <w:bCs/>
          <w:i w:val="0"/>
          <w:shd w:val="clear" w:color="auto" w:fill="FFFFFF"/>
        </w:rPr>
        <w:t xml:space="preserve"> with religious </w:t>
      </w:r>
      <w:r w:rsidR="00626365">
        <w:rPr>
          <w:rStyle w:val="Emphasis"/>
          <w:rFonts w:cstheme="minorHAnsi"/>
          <w:bCs/>
          <w:i w:val="0"/>
          <w:shd w:val="clear" w:color="auto" w:fill="FFFFFF"/>
        </w:rPr>
        <w:t>adherents and those identifying as secular</w:t>
      </w:r>
      <w:r w:rsidR="00064FC7">
        <w:rPr>
          <w:rStyle w:val="Emphasis"/>
          <w:rFonts w:cstheme="minorHAnsi"/>
          <w:bCs/>
          <w:i w:val="0"/>
          <w:shd w:val="clear" w:color="auto" w:fill="FFFFFF"/>
        </w:rPr>
        <w:t>, the author provided</w:t>
      </w:r>
      <w:r w:rsidR="00C72BCB">
        <w:rPr>
          <w:rStyle w:val="Emphasis"/>
          <w:rFonts w:cstheme="minorHAnsi"/>
          <w:bCs/>
          <w:i w:val="0"/>
          <w:shd w:val="clear" w:color="auto" w:fill="FFFFFF"/>
        </w:rPr>
        <w:t xml:space="preserve"> </w:t>
      </w:r>
      <w:r w:rsidR="003343F9">
        <w:rPr>
          <w:rStyle w:val="Emphasis"/>
          <w:rFonts w:cstheme="minorHAnsi"/>
          <w:bCs/>
          <w:i w:val="0"/>
          <w:shd w:val="clear" w:color="auto" w:fill="FFFFFF"/>
        </w:rPr>
        <w:t>a</w:t>
      </w:r>
      <w:r w:rsidR="00C72BCB">
        <w:rPr>
          <w:rStyle w:val="Emphasis"/>
          <w:rFonts w:cstheme="minorHAnsi"/>
          <w:bCs/>
          <w:i w:val="0"/>
          <w:shd w:val="clear" w:color="auto" w:fill="FFFFFF"/>
        </w:rPr>
        <w:t xml:space="preserve"> source of empirical evidence </w:t>
      </w:r>
      <w:r w:rsidR="009F201B">
        <w:rPr>
          <w:rStyle w:val="Emphasis"/>
          <w:rFonts w:cstheme="minorHAnsi"/>
          <w:bCs/>
          <w:i w:val="0"/>
          <w:shd w:val="clear" w:color="auto" w:fill="FFFFFF"/>
        </w:rPr>
        <w:t>examining</w:t>
      </w:r>
      <w:r w:rsidR="00C72BCB">
        <w:rPr>
          <w:rStyle w:val="Emphasis"/>
          <w:rFonts w:cstheme="minorHAnsi"/>
          <w:bCs/>
          <w:i w:val="0"/>
          <w:shd w:val="clear" w:color="auto" w:fill="FFFFFF"/>
        </w:rPr>
        <w:t xml:space="preserve"> </w:t>
      </w:r>
      <w:r w:rsidR="00C72BCB" w:rsidRPr="00C6778D">
        <w:rPr>
          <w:rStyle w:val="Emphasis"/>
          <w:rFonts w:cstheme="minorHAnsi"/>
          <w:bCs/>
          <w:i w:val="0"/>
          <w:shd w:val="clear" w:color="auto" w:fill="FFFFFF"/>
        </w:rPr>
        <w:t xml:space="preserve">race, religion and culture </w:t>
      </w:r>
      <w:r w:rsidR="0014018D">
        <w:rPr>
          <w:rStyle w:val="Emphasis"/>
          <w:rFonts w:cstheme="minorHAnsi"/>
          <w:bCs/>
          <w:i w:val="0"/>
          <w:shd w:val="clear" w:color="auto" w:fill="FFFFFF"/>
        </w:rPr>
        <w:t xml:space="preserve">and </w:t>
      </w:r>
      <w:r w:rsidR="006042F1">
        <w:rPr>
          <w:rStyle w:val="Emphasis"/>
          <w:rFonts w:cstheme="minorHAnsi"/>
          <w:bCs/>
          <w:i w:val="0"/>
          <w:shd w:val="clear" w:color="auto" w:fill="FFFFFF"/>
        </w:rPr>
        <w:t xml:space="preserve">subsequent </w:t>
      </w:r>
      <w:r w:rsidR="00C72BCB" w:rsidRPr="00C6778D">
        <w:rPr>
          <w:rStyle w:val="Emphasis"/>
          <w:rFonts w:cstheme="minorHAnsi"/>
          <w:bCs/>
          <w:i w:val="0"/>
          <w:shd w:val="clear" w:color="auto" w:fill="FFFFFF"/>
        </w:rPr>
        <w:t>form</w:t>
      </w:r>
      <w:r w:rsidR="00C72BCB">
        <w:rPr>
          <w:rStyle w:val="Emphasis"/>
          <w:rFonts w:cstheme="minorHAnsi"/>
          <w:bCs/>
          <w:i w:val="0"/>
          <w:shd w:val="clear" w:color="auto" w:fill="FFFFFF"/>
        </w:rPr>
        <w:t>ation of</w:t>
      </w:r>
      <w:r w:rsidR="00C72BCB" w:rsidRPr="00C6778D">
        <w:rPr>
          <w:rStyle w:val="Emphasis"/>
          <w:rFonts w:cstheme="minorHAnsi"/>
          <w:bCs/>
          <w:i w:val="0"/>
          <w:shd w:val="clear" w:color="auto" w:fill="FFFFFF"/>
        </w:rPr>
        <w:t xml:space="preserve"> civic identities</w:t>
      </w:r>
      <w:r w:rsidR="009F201B">
        <w:rPr>
          <w:rStyle w:val="Emphasis"/>
          <w:rFonts w:cstheme="minorHAnsi"/>
          <w:bCs/>
          <w:i w:val="0"/>
          <w:shd w:val="clear" w:color="auto" w:fill="FFFFFF"/>
        </w:rPr>
        <w:t>.</w:t>
      </w:r>
      <w:r w:rsidR="00C72BCB" w:rsidRPr="00C6778D">
        <w:rPr>
          <w:rStyle w:val="Emphasis"/>
          <w:rFonts w:cstheme="minorHAnsi"/>
          <w:bCs/>
          <w:i w:val="0"/>
          <w:shd w:val="clear" w:color="auto" w:fill="FFFFFF"/>
        </w:rPr>
        <w:t xml:space="preserve"> </w:t>
      </w:r>
      <w:r w:rsidR="00F06238">
        <w:rPr>
          <w:rStyle w:val="Emphasis"/>
          <w:rFonts w:cstheme="minorHAnsi"/>
          <w:bCs/>
          <w:i w:val="0"/>
          <w:shd w:val="clear" w:color="auto" w:fill="FFFFFF"/>
        </w:rPr>
        <w:t xml:space="preserve">Through the application of </w:t>
      </w:r>
      <w:r w:rsidR="00642BD2">
        <w:rPr>
          <w:rStyle w:val="Emphasis"/>
          <w:rFonts w:cstheme="minorHAnsi"/>
          <w:bCs/>
          <w:i w:val="0"/>
          <w:shd w:val="clear" w:color="auto" w:fill="FFFFFF"/>
        </w:rPr>
        <w:t xml:space="preserve">previously </w:t>
      </w:r>
      <w:r w:rsidR="002B26E1">
        <w:rPr>
          <w:rStyle w:val="Emphasis"/>
          <w:rFonts w:cstheme="minorHAnsi"/>
          <w:bCs/>
          <w:i w:val="0"/>
          <w:shd w:val="clear" w:color="auto" w:fill="FFFFFF"/>
        </w:rPr>
        <w:t xml:space="preserve">published </w:t>
      </w:r>
      <w:r w:rsidR="00C72BCB">
        <w:rPr>
          <w:rStyle w:val="Emphasis"/>
          <w:rFonts w:cstheme="minorHAnsi"/>
          <w:bCs/>
          <w:i w:val="0"/>
          <w:shd w:val="clear" w:color="auto" w:fill="FFFFFF"/>
        </w:rPr>
        <w:t>academic</w:t>
      </w:r>
      <w:r w:rsidR="002B26E1">
        <w:rPr>
          <w:rStyle w:val="Emphasis"/>
          <w:rFonts w:cstheme="minorHAnsi"/>
          <w:bCs/>
          <w:i w:val="0"/>
          <w:shd w:val="clear" w:color="auto" w:fill="FFFFFF"/>
        </w:rPr>
        <w:t xml:space="preserve"> enquiry, he was able to </w:t>
      </w:r>
      <w:r w:rsidR="00851C57">
        <w:rPr>
          <w:rStyle w:val="Emphasis"/>
          <w:rFonts w:cstheme="minorHAnsi"/>
          <w:bCs/>
          <w:i w:val="0"/>
          <w:shd w:val="clear" w:color="auto" w:fill="FFFFFF"/>
        </w:rPr>
        <w:t>extrapolate</w:t>
      </w:r>
      <w:r w:rsidR="002B26E1">
        <w:rPr>
          <w:rStyle w:val="Emphasis"/>
          <w:rFonts w:cstheme="minorHAnsi"/>
          <w:bCs/>
          <w:i w:val="0"/>
          <w:shd w:val="clear" w:color="auto" w:fill="FFFFFF"/>
        </w:rPr>
        <w:t xml:space="preserve"> </w:t>
      </w:r>
      <w:r w:rsidR="00851C57">
        <w:rPr>
          <w:rStyle w:val="Emphasis"/>
          <w:rFonts w:cstheme="minorHAnsi"/>
          <w:bCs/>
          <w:i w:val="0"/>
          <w:shd w:val="clear" w:color="auto" w:fill="FFFFFF"/>
        </w:rPr>
        <w:t xml:space="preserve">the outcomes of </w:t>
      </w:r>
      <w:r w:rsidR="00453A56">
        <w:rPr>
          <w:rStyle w:val="Emphasis"/>
          <w:rFonts w:cstheme="minorHAnsi"/>
          <w:bCs/>
          <w:i w:val="0"/>
          <w:shd w:val="clear" w:color="auto" w:fill="FFFFFF"/>
        </w:rPr>
        <w:t>the participants’</w:t>
      </w:r>
      <w:r w:rsidR="00851C57">
        <w:rPr>
          <w:rStyle w:val="Emphasis"/>
          <w:rFonts w:cstheme="minorHAnsi"/>
          <w:bCs/>
          <w:i w:val="0"/>
          <w:shd w:val="clear" w:color="auto" w:fill="FFFFFF"/>
        </w:rPr>
        <w:t xml:space="preserve"> political knowledge and activism </w:t>
      </w:r>
      <w:r w:rsidR="006042F1">
        <w:rPr>
          <w:rStyle w:val="Emphasis"/>
          <w:rFonts w:cstheme="minorHAnsi"/>
          <w:bCs/>
          <w:i w:val="0"/>
          <w:shd w:val="clear" w:color="auto" w:fill="FFFFFF"/>
        </w:rPr>
        <w:t>with</w:t>
      </w:r>
      <w:r w:rsidR="00851C57">
        <w:rPr>
          <w:rStyle w:val="Emphasis"/>
          <w:rFonts w:cstheme="minorHAnsi"/>
          <w:bCs/>
          <w:i w:val="0"/>
          <w:shd w:val="clear" w:color="auto" w:fill="FFFFFF"/>
        </w:rPr>
        <w:t xml:space="preserve"> the wider British community</w:t>
      </w:r>
      <w:r w:rsidR="00127BB3" w:rsidRPr="00C6778D">
        <w:rPr>
          <w:rStyle w:val="Emphasis"/>
          <w:rFonts w:cstheme="minorHAnsi"/>
          <w:bCs/>
          <w:i w:val="0"/>
          <w:shd w:val="clear" w:color="auto" w:fill="FFFFFF"/>
        </w:rPr>
        <w:t xml:space="preserve">. </w:t>
      </w:r>
    </w:p>
    <w:p w14:paraId="097BE984" w14:textId="60ED8B6D" w:rsidR="00B151AA" w:rsidRDefault="00E83B0F" w:rsidP="00B151AA">
      <w:pPr>
        <w:spacing w:line="360" w:lineRule="auto"/>
        <w:jc w:val="both"/>
        <w:rPr>
          <w:rStyle w:val="Emphasis"/>
          <w:rFonts w:cstheme="minorHAnsi"/>
          <w:bCs/>
          <w:i w:val="0"/>
          <w:shd w:val="clear" w:color="auto" w:fill="FFFFFF"/>
        </w:rPr>
      </w:pPr>
      <w:r>
        <w:rPr>
          <w:rStyle w:val="Emphasis"/>
          <w:rFonts w:cstheme="minorHAnsi"/>
          <w:bCs/>
          <w:i w:val="0"/>
          <w:shd w:val="clear" w:color="auto" w:fill="FFFFFF"/>
        </w:rPr>
        <w:t xml:space="preserve">A total of sixty young people aged between eighteen and twenty-five years </w:t>
      </w:r>
      <w:r w:rsidR="00630E84">
        <w:rPr>
          <w:rStyle w:val="Emphasis"/>
          <w:rFonts w:cstheme="minorHAnsi"/>
          <w:bCs/>
          <w:i w:val="0"/>
          <w:shd w:val="clear" w:color="auto" w:fill="FFFFFF"/>
        </w:rPr>
        <w:t xml:space="preserve">of age </w:t>
      </w:r>
      <w:r>
        <w:rPr>
          <w:rStyle w:val="Emphasis"/>
          <w:rFonts w:cstheme="minorHAnsi"/>
          <w:bCs/>
          <w:i w:val="0"/>
          <w:shd w:val="clear" w:color="auto" w:fill="FFFFFF"/>
        </w:rPr>
        <w:t>were</w:t>
      </w:r>
      <w:r w:rsidR="00630E84">
        <w:rPr>
          <w:rStyle w:val="Emphasis"/>
          <w:rFonts w:cstheme="minorHAnsi"/>
          <w:bCs/>
          <w:i w:val="0"/>
          <w:shd w:val="clear" w:color="auto" w:fill="FFFFFF"/>
        </w:rPr>
        <w:t xml:space="preserve"> interviewed</w:t>
      </w:r>
      <w:r w:rsidR="007B1383">
        <w:rPr>
          <w:rStyle w:val="Emphasis"/>
          <w:rFonts w:cstheme="minorHAnsi"/>
          <w:bCs/>
          <w:i w:val="0"/>
          <w:shd w:val="clear" w:color="auto" w:fill="FFFFFF"/>
        </w:rPr>
        <w:t>.</w:t>
      </w:r>
      <w:r w:rsidR="00630E84">
        <w:rPr>
          <w:rStyle w:val="Emphasis"/>
          <w:rFonts w:cstheme="minorHAnsi"/>
          <w:bCs/>
          <w:i w:val="0"/>
          <w:shd w:val="clear" w:color="auto" w:fill="FFFFFF"/>
        </w:rPr>
        <w:t xml:space="preserve"> </w:t>
      </w:r>
      <w:r w:rsidR="007B1383">
        <w:rPr>
          <w:rStyle w:val="Emphasis"/>
          <w:rFonts w:cstheme="minorHAnsi"/>
          <w:bCs/>
          <w:i w:val="0"/>
          <w:shd w:val="clear" w:color="auto" w:fill="FFFFFF"/>
        </w:rPr>
        <w:t>C</w:t>
      </w:r>
      <w:r w:rsidR="00630E84">
        <w:rPr>
          <w:rStyle w:val="Emphasis"/>
          <w:rFonts w:cstheme="minorHAnsi"/>
          <w:bCs/>
          <w:i w:val="0"/>
          <w:shd w:val="clear" w:color="auto" w:fill="FFFFFF"/>
        </w:rPr>
        <w:t xml:space="preserve">hapter </w:t>
      </w:r>
      <w:r w:rsidR="007B1383">
        <w:rPr>
          <w:rStyle w:val="Emphasis"/>
          <w:rFonts w:cstheme="minorHAnsi"/>
          <w:bCs/>
          <w:i w:val="0"/>
          <w:shd w:val="clear" w:color="auto" w:fill="FFFFFF"/>
        </w:rPr>
        <w:t>I</w:t>
      </w:r>
      <w:r w:rsidR="00630E84">
        <w:rPr>
          <w:rStyle w:val="Emphasis"/>
          <w:rFonts w:cstheme="minorHAnsi"/>
          <w:bCs/>
          <w:i w:val="0"/>
          <w:shd w:val="clear" w:color="auto" w:fill="FFFFFF"/>
        </w:rPr>
        <w:t xml:space="preserve"> closely examined the experience and opinions </w:t>
      </w:r>
      <w:r w:rsidR="006701AD">
        <w:rPr>
          <w:rStyle w:val="Emphasis"/>
          <w:rFonts w:cstheme="minorHAnsi"/>
          <w:bCs/>
          <w:i w:val="0"/>
          <w:shd w:val="clear" w:color="auto" w:fill="FFFFFF"/>
        </w:rPr>
        <w:t>of young</w:t>
      </w:r>
      <w:r w:rsidR="009C7599" w:rsidRPr="00C6778D">
        <w:rPr>
          <w:rStyle w:val="Emphasis"/>
          <w:rFonts w:cstheme="minorHAnsi"/>
          <w:bCs/>
          <w:i w:val="0"/>
          <w:shd w:val="clear" w:color="auto" w:fill="FFFFFF"/>
        </w:rPr>
        <w:t xml:space="preserve"> </w:t>
      </w:r>
      <w:r w:rsidR="009C7599">
        <w:rPr>
          <w:rStyle w:val="Emphasis"/>
          <w:rFonts w:cstheme="minorHAnsi"/>
          <w:bCs/>
          <w:i w:val="0"/>
          <w:shd w:val="clear" w:color="auto" w:fill="FFFFFF"/>
        </w:rPr>
        <w:t xml:space="preserve">Christian and Muslim </w:t>
      </w:r>
      <w:r w:rsidR="009C7599" w:rsidRPr="00C6778D">
        <w:rPr>
          <w:rStyle w:val="Emphasis"/>
          <w:rFonts w:cstheme="minorHAnsi"/>
          <w:bCs/>
          <w:i w:val="0"/>
          <w:shd w:val="clear" w:color="auto" w:fill="FFFFFF"/>
        </w:rPr>
        <w:t>heritage</w:t>
      </w:r>
      <w:r w:rsidR="00AE0318">
        <w:rPr>
          <w:rStyle w:val="Emphasis"/>
          <w:rFonts w:cstheme="minorHAnsi"/>
          <w:bCs/>
          <w:i w:val="0"/>
          <w:shd w:val="clear" w:color="auto" w:fill="FFFFFF"/>
        </w:rPr>
        <w:t xml:space="preserve"> males</w:t>
      </w:r>
      <w:r w:rsidR="009C7599" w:rsidRPr="00C6778D">
        <w:rPr>
          <w:rStyle w:val="Emphasis"/>
          <w:rFonts w:cstheme="minorHAnsi"/>
          <w:bCs/>
          <w:i w:val="0"/>
          <w:shd w:val="clear" w:color="auto" w:fill="FFFFFF"/>
        </w:rPr>
        <w:t>, together with the wider participation group</w:t>
      </w:r>
      <w:r w:rsidR="00AE0318">
        <w:rPr>
          <w:rStyle w:val="Emphasis"/>
          <w:rFonts w:cstheme="minorHAnsi"/>
          <w:bCs/>
          <w:i w:val="0"/>
          <w:shd w:val="clear" w:color="auto" w:fill="FFFFFF"/>
        </w:rPr>
        <w:t>,</w:t>
      </w:r>
      <w:r w:rsidR="007B1383">
        <w:rPr>
          <w:rStyle w:val="Emphasis"/>
          <w:rFonts w:cstheme="minorHAnsi"/>
          <w:bCs/>
          <w:i w:val="0"/>
          <w:shd w:val="clear" w:color="auto" w:fill="FFFFFF"/>
        </w:rPr>
        <w:t xml:space="preserve"> to ascertain whether </w:t>
      </w:r>
      <w:r w:rsidR="00F22D51">
        <w:rPr>
          <w:rStyle w:val="Emphasis"/>
          <w:rFonts w:cstheme="minorHAnsi"/>
          <w:bCs/>
          <w:i w:val="0"/>
          <w:shd w:val="clear" w:color="auto" w:fill="FFFFFF"/>
        </w:rPr>
        <w:t>youths were ‘</w:t>
      </w:r>
      <w:r w:rsidR="00F22D51" w:rsidRPr="00F22D51">
        <w:rPr>
          <w:rStyle w:val="Emphasis"/>
          <w:rFonts w:cstheme="minorHAnsi"/>
          <w:bCs/>
          <w:shd w:val="clear" w:color="auto" w:fill="FFFFFF"/>
        </w:rPr>
        <w:t>Losing faith in the state’</w:t>
      </w:r>
      <w:r w:rsidR="00F22D51">
        <w:rPr>
          <w:rStyle w:val="Emphasis"/>
          <w:rFonts w:cstheme="minorHAnsi"/>
          <w:bCs/>
          <w:i w:val="0"/>
          <w:shd w:val="clear" w:color="auto" w:fill="FFFFFF"/>
        </w:rPr>
        <w:t>.</w:t>
      </w:r>
      <w:r w:rsidR="00B151AA">
        <w:rPr>
          <w:rStyle w:val="Emphasis"/>
          <w:rFonts w:cstheme="minorHAnsi"/>
          <w:bCs/>
          <w:i w:val="0"/>
          <w:shd w:val="clear" w:color="auto" w:fill="FFFFFF"/>
        </w:rPr>
        <w:t xml:space="preserve"> A similarity </w:t>
      </w:r>
      <w:r w:rsidR="00B151AA" w:rsidRPr="00C6778D">
        <w:rPr>
          <w:rStyle w:val="Emphasis"/>
          <w:rFonts w:cstheme="minorHAnsi"/>
          <w:bCs/>
          <w:i w:val="0"/>
          <w:shd w:val="clear" w:color="auto" w:fill="FFFFFF"/>
        </w:rPr>
        <w:t xml:space="preserve">emerged </w:t>
      </w:r>
      <w:r w:rsidR="00B151AA">
        <w:rPr>
          <w:rStyle w:val="Emphasis"/>
          <w:rFonts w:cstheme="minorHAnsi"/>
          <w:bCs/>
          <w:i w:val="0"/>
          <w:shd w:val="clear" w:color="auto" w:fill="FFFFFF"/>
        </w:rPr>
        <w:t xml:space="preserve">throughout the studied group that demonstrated </w:t>
      </w:r>
      <w:r w:rsidR="00B151AA" w:rsidRPr="00C6778D">
        <w:rPr>
          <w:rStyle w:val="Emphasis"/>
          <w:rFonts w:cstheme="minorHAnsi"/>
          <w:bCs/>
          <w:i w:val="0"/>
          <w:shd w:val="clear" w:color="auto" w:fill="FFFFFF"/>
        </w:rPr>
        <w:t xml:space="preserve">a lack of faith in </w:t>
      </w:r>
      <w:r w:rsidR="003D754B">
        <w:rPr>
          <w:rStyle w:val="Emphasis"/>
          <w:rFonts w:cstheme="minorHAnsi"/>
          <w:bCs/>
          <w:i w:val="0"/>
          <w:shd w:val="clear" w:color="auto" w:fill="FFFFFF"/>
        </w:rPr>
        <w:t>the</w:t>
      </w:r>
      <w:r w:rsidR="00B151AA" w:rsidRPr="00C6778D">
        <w:rPr>
          <w:rStyle w:val="Emphasis"/>
          <w:rFonts w:cstheme="minorHAnsi"/>
          <w:bCs/>
          <w:i w:val="0"/>
          <w:shd w:val="clear" w:color="auto" w:fill="FFFFFF"/>
        </w:rPr>
        <w:t xml:space="preserve"> British political establishment</w:t>
      </w:r>
      <w:r w:rsidR="003D754B">
        <w:rPr>
          <w:rStyle w:val="Emphasis"/>
          <w:rFonts w:cstheme="minorHAnsi"/>
          <w:bCs/>
          <w:i w:val="0"/>
          <w:shd w:val="clear" w:color="auto" w:fill="FFFFFF"/>
        </w:rPr>
        <w:t xml:space="preserve">. </w:t>
      </w:r>
      <w:r w:rsidR="00B151AA" w:rsidRPr="00C6778D">
        <w:rPr>
          <w:rStyle w:val="Emphasis"/>
          <w:rFonts w:cstheme="minorHAnsi"/>
          <w:bCs/>
          <w:i w:val="0"/>
          <w:shd w:val="clear" w:color="auto" w:fill="FFFFFF"/>
        </w:rPr>
        <w:t>Bangladeshi youth were far more politically active compared to the general British population</w:t>
      </w:r>
      <w:r w:rsidR="004C1A3A">
        <w:rPr>
          <w:rStyle w:val="Emphasis"/>
          <w:rFonts w:cstheme="minorHAnsi"/>
          <w:bCs/>
          <w:i w:val="0"/>
          <w:shd w:val="clear" w:color="auto" w:fill="FFFFFF"/>
        </w:rPr>
        <w:t xml:space="preserve"> and in particular against Jamaican youth</w:t>
      </w:r>
      <w:r w:rsidR="003D754B">
        <w:rPr>
          <w:rStyle w:val="Emphasis"/>
          <w:rFonts w:cstheme="minorHAnsi"/>
          <w:bCs/>
          <w:i w:val="0"/>
          <w:shd w:val="clear" w:color="auto" w:fill="FFFFFF"/>
        </w:rPr>
        <w:t>,</w:t>
      </w:r>
      <w:r w:rsidR="00B151AA" w:rsidRPr="00C6778D">
        <w:rPr>
          <w:rStyle w:val="Emphasis"/>
          <w:rFonts w:cstheme="minorHAnsi"/>
          <w:bCs/>
          <w:i w:val="0"/>
          <w:shd w:val="clear" w:color="auto" w:fill="FFFFFF"/>
        </w:rPr>
        <w:t xml:space="preserve"> with a noticeable correlation between the level of religiosity and political engagement. </w:t>
      </w:r>
      <w:r w:rsidR="00846966">
        <w:rPr>
          <w:rStyle w:val="Emphasis"/>
          <w:rFonts w:cstheme="minorHAnsi"/>
          <w:bCs/>
          <w:i w:val="0"/>
          <w:shd w:val="clear" w:color="auto" w:fill="FFFFFF"/>
        </w:rPr>
        <w:t>Investigation</w:t>
      </w:r>
      <w:r w:rsidR="004F15E3">
        <w:rPr>
          <w:rStyle w:val="Emphasis"/>
          <w:rFonts w:cstheme="minorHAnsi"/>
          <w:bCs/>
          <w:i w:val="0"/>
          <w:shd w:val="clear" w:color="auto" w:fill="FFFFFF"/>
        </w:rPr>
        <w:t>s of</w:t>
      </w:r>
      <w:r w:rsidR="00846966">
        <w:rPr>
          <w:rStyle w:val="Emphasis"/>
          <w:rFonts w:cstheme="minorHAnsi"/>
          <w:bCs/>
          <w:i w:val="0"/>
          <w:shd w:val="clear" w:color="auto" w:fill="FFFFFF"/>
        </w:rPr>
        <w:t xml:space="preserve"> </w:t>
      </w:r>
      <w:r w:rsidR="00FC0D24">
        <w:rPr>
          <w:rStyle w:val="Emphasis"/>
          <w:rFonts w:cstheme="minorHAnsi"/>
          <w:bCs/>
          <w:i w:val="0"/>
          <w:shd w:val="clear" w:color="auto" w:fill="FFFFFF"/>
        </w:rPr>
        <w:t xml:space="preserve">youth </w:t>
      </w:r>
      <w:r w:rsidR="00846966">
        <w:rPr>
          <w:rStyle w:val="Emphasis"/>
          <w:rFonts w:cstheme="minorHAnsi"/>
          <w:bCs/>
          <w:i w:val="0"/>
          <w:shd w:val="clear" w:color="auto" w:fill="FFFFFF"/>
        </w:rPr>
        <w:t>self-identity</w:t>
      </w:r>
      <w:r w:rsidR="004F15E3">
        <w:rPr>
          <w:rStyle w:val="Emphasis"/>
          <w:rFonts w:cstheme="minorHAnsi"/>
          <w:bCs/>
          <w:i w:val="0"/>
          <w:shd w:val="clear" w:color="auto" w:fill="FFFFFF"/>
        </w:rPr>
        <w:t xml:space="preserve"> </w:t>
      </w:r>
      <w:r w:rsidR="00846966">
        <w:rPr>
          <w:rStyle w:val="Emphasis"/>
          <w:rFonts w:cstheme="minorHAnsi"/>
          <w:bCs/>
          <w:i w:val="0"/>
          <w:shd w:val="clear" w:color="auto" w:fill="FFFFFF"/>
        </w:rPr>
        <w:t xml:space="preserve">discerned a noticeable </w:t>
      </w:r>
      <w:r w:rsidR="00FC0D24">
        <w:rPr>
          <w:rStyle w:val="Emphasis"/>
          <w:rFonts w:cstheme="minorHAnsi"/>
          <w:bCs/>
          <w:i w:val="0"/>
          <w:shd w:val="clear" w:color="auto" w:fill="FFFFFF"/>
        </w:rPr>
        <w:t>indifference to a traditional British identity.</w:t>
      </w:r>
      <w:r w:rsidR="001A7DE5">
        <w:rPr>
          <w:rStyle w:val="Emphasis"/>
          <w:rFonts w:cstheme="minorHAnsi"/>
          <w:bCs/>
          <w:i w:val="0"/>
          <w:shd w:val="clear" w:color="auto" w:fill="FFFFFF"/>
        </w:rPr>
        <w:t xml:space="preserve"> </w:t>
      </w:r>
      <w:r w:rsidR="009F7914">
        <w:rPr>
          <w:rStyle w:val="Emphasis"/>
          <w:rFonts w:cstheme="minorHAnsi"/>
          <w:bCs/>
          <w:i w:val="0"/>
          <w:shd w:val="clear" w:color="auto" w:fill="FFFFFF"/>
        </w:rPr>
        <w:t>C</w:t>
      </w:r>
      <w:r w:rsidR="001A7DE5" w:rsidRPr="00C6778D">
        <w:rPr>
          <w:rStyle w:val="Emphasis"/>
          <w:rFonts w:cstheme="minorHAnsi"/>
          <w:bCs/>
          <w:i w:val="0"/>
          <w:shd w:val="clear" w:color="auto" w:fill="FFFFFF"/>
        </w:rPr>
        <w:t>ivic identification, political literacy and political engagement</w:t>
      </w:r>
      <w:r w:rsidR="009F7914">
        <w:rPr>
          <w:rStyle w:val="Emphasis"/>
          <w:rFonts w:cstheme="minorHAnsi"/>
          <w:bCs/>
          <w:i w:val="0"/>
          <w:shd w:val="clear" w:color="auto" w:fill="FFFFFF"/>
        </w:rPr>
        <w:t xml:space="preserve"> were modelled around the youths</w:t>
      </w:r>
      <w:r w:rsidR="008B4759">
        <w:rPr>
          <w:rStyle w:val="Emphasis"/>
          <w:rFonts w:cstheme="minorHAnsi"/>
          <w:bCs/>
          <w:i w:val="0"/>
          <w:shd w:val="clear" w:color="auto" w:fill="FFFFFF"/>
        </w:rPr>
        <w:t>’</w:t>
      </w:r>
      <w:r w:rsidR="009F7914">
        <w:rPr>
          <w:rStyle w:val="Emphasis"/>
          <w:rFonts w:cstheme="minorHAnsi"/>
          <w:bCs/>
          <w:i w:val="0"/>
          <w:shd w:val="clear" w:color="auto" w:fill="FFFFFF"/>
        </w:rPr>
        <w:t xml:space="preserve"> inclination towards</w:t>
      </w:r>
      <w:r w:rsidR="001A7DE5" w:rsidRPr="00C6778D">
        <w:rPr>
          <w:rStyle w:val="Emphasis"/>
          <w:rFonts w:cstheme="minorHAnsi"/>
          <w:bCs/>
          <w:i w:val="0"/>
          <w:shd w:val="clear" w:color="auto" w:fill="FFFFFF"/>
        </w:rPr>
        <w:t xml:space="preserve"> </w:t>
      </w:r>
      <w:r w:rsidR="009F7914">
        <w:rPr>
          <w:rStyle w:val="Emphasis"/>
          <w:rFonts w:cstheme="minorHAnsi"/>
          <w:bCs/>
          <w:i w:val="0"/>
          <w:shd w:val="clear" w:color="auto" w:fill="FFFFFF"/>
        </w:rPr>
        <w:t>a</w:t>
      </w:r>
      <w:r w:rsidR="001A7DE5" w:rsidRPr="00C6778D">
        <w:rPr>
          <w:rStyle w:val="Emphasis"/>
          <w:rFonts w:cstheme="minorHAnsi"/>
          <w:bCs/>
          <w:i w:val="0"/>
          <w:shd w:val="clear" w:color="auto" w:fill="FFFFFF"/>
        </w:rPr>
        <w:t xml:space="preserve">pathy, </w:t>
      </w:r>
      <w:r w:rsidR="009F7914">
        <w:rPr>
          <w:rStyle w:val="Emphasis"/>
          <w:rFonts w:cstheme="minorHAnsi"/>
          <w:bCs/>
          <w:i w:val="0"/>
          <w:shd w:val="clear" w:color="auto" w:fill="FFFFFF"/>
        </w:rPr>
        <w:t>a</w:t>
      </w:r>
      <w:r w:rsidR="001A7DE5" w:rsidRPr="00C6778D">
        <w:rPr>
          <w:rStyle w:val="Emphasis"/>
          <w:rFonts w:cstheme="minorHAnsi"/>
          <w:bCs/>
          <w:i w:val="0"/>
          <w:shd w:val="clear" w:color="auto" w:fill="FFFFFF"/>
        </w:rPr>
        <w:t xml:space="preserve">lienation </w:t>
      </w:r>
      <w:r w:rsidR="009F7914">
        <w:rPr>
          <w:rStyle w:val="Emphasis"/>
          <w:rFonts w:cstheme="minorHAnsi"/>
          <w:bCs/>
          <w:i w:val="0"/>
          <w:shd w:val="clear" w:color="auto" w:fill="FFFFFF"/>
        </w:rPr>
        <w:t>or a</w:t>
      </w:r>
      <w:r w:rsidR="001A7DE5" w:rsidRPr="00C6778D">
        <w:rPr>
          <w:rStyle w:val="Emphasis"/>
          <w:rFonts w:cstheme="minorHAnsi"/>
          <w:bCs/>
          <w:i w:val="0"/>
          <w:shd w:val="clear" w:color="auto" w:fill="FFFFFF"/>
        </w:rPr>
        <w:t>tomism</w:t>
      </w:r>
      <w:r w:rsidR="009F7914">
        <w:rPr>
          <w:rStyle w:val="Emphasis"/>
          <w:rFonts w:cstheme="minorHAnsi"/>
          <w:bCs/>
          <w:i w:val="0"/>
          <w:shd w:val="clear" w:color="auto" w:fill="FFFFFF"/>
        </w:rPr>
        <w:t>.</w:t>
      </w:r>
      <w:r w:rsidR="001A7DE5">
        <w:rPr>
          <w:rStyle w:val="Emphasis"/>
          <w:rFonts w:cstheme="minorHAnsi"/>
          <w:bCs/>
          <w:i w:val="0"/>
          <w:shd w:val="clear" w:color="auto" w:fill="FFFFFF"/>
        </w:rPr>
        <w:t xml:space="preserve"> </w:t>
      </w:r>
    </w:p>
    <w:p w14:paraId="71BA2DC3" w14:textId="23F61F2B" w:rsidR="00F073FE" w:rsidRDefault="00ED0177" w:rsidP="00F073FE">
      <w:pPr>
        <w:spacing w:line="360" w:lineRule="auto"/>
        <w:jc w:val="both"/>
        <w:rPr>
          <w:rStyle w:val="Emphasis"/>
          <w:rFonts w:cstheme="minorHAnsi"/>
          <w:bCs/>
          <w:i w:val="0"/>
          <w:shd w:val="clear" w:color="auto" w:fill="FFFFFF"/>
        </w:rPr>
      </w:pPr>
      <w:r>
        <w:rPr>
          <w:rStyle w:val="Emphasis"/>
          <w:rFonts w:cstheme="minorHAnsi"/>
          <w:bCs/>
          <w:i w:val="0"/>
          <w:shd w:val="clear" w:color="auto" w:fill="FFFFFF"/>
        </w:rPr>
        <w:t xml:space="preserve">Chapter II </w:t>
      </w:r>
      <w:r w:rsidR="0093712B">
        <w:rPr>
          <w:rStyle w:val="Emphasis"/>
          <w:rFonts w:cstheme="minorHAnsi"/>
          <w:bCs/>
          <w:i w:val="0"/>
          <w:shd w:val="clear" w:color="auto" w:fill="FFFFFF"/>
        </w:rPr>
        <w:t xml:space="preserve">focussed on </w:t>
      </w:r>
      <w:r w:rsidR="00625A71">
        <w:rPr>
          <w:rStyle w:val="Emphasis"/>
          <w:rFonts w:cstheme="minorHAnsi"/>
          <w:bCs/>
          <w:i w:val="0"/>
          <w:shd w:val="clear" w:color="auto" w:fill="FFFFFF"/>
        </w:rPr>
        <w:t xml:space="preserve">Muslim identification through </w:t>
      </w:r>
      <w:r w:rsidR="0093712B">
        <w:rPr>
          <w:rStyle w:val="Emphasis"/>
          <w:rFonts w:cstheme="minorHAnsi"/>
          <w:bCs/>
          <w:i w:val="0"/>
          <w:shd w:val="clear" w:color="auto" w:fill="FFFFFF"/>
        </w:rPr>
        <w:t>strategies and tactics</w:t>
      </w:r>
      <w:r w:rsidR="00625A71">
        <w:rPr>
          <w:rStyle w:val="Emphasis"/>
          <w:rFonts w:cstheme="minorHAnsi"/>
          <w:bCs/>
          <w:i w:val="0"/>
          <w:shd w:val="clear" w:color="auto" w:fill="FFFFFF"/>
        </w:rPr>
        <w:t xml:space="preserve"> of</w:t>
      </w:r>
      <w:r w:rsidR="0093712B">
        <w:rPr>
          <w:rStyle w:val="Emphasis"/>
          <w:rFonts w:cstheme="minorHAnsi"/>
          <w:bCs/>
          <w:i w:val="0"/>
          <w:shd w:val="clear" w:color="auto" w:fill="FFFFFF"/>
        </w:rPr>
        <w:t xml:space="preserve"> religious and </w:t>
      </w:r>
      <w:r w:rsidR="0093712B" w:rsidRPr="001B31C1">
        <w:rPr>
          <w:rStyle w:val="Emphasis"/>
          <w:rFonts w:cstheme="minorHAnsi"/>
          <w:bCs/>
          <w:i w:val="0"/>
          <w:shd w:val="clear" w:color="auto" w:fill="FFFFFF"/>
        </w:rPr>
        <w:t xml:space="preserve">cultural identification </w:t>
      </w:r>
      <w:r w:rsidR="00F7399E">
        <w:rPr>
          <w:rStyle w:val="Emphasis"/>
          <w:rFonts w:cstheme="minorHAnsi"/>
          <w:bCs/>
          <w:i w:val="0"/>
          <w:shd w:val="clear" w:color="auto" w:fill="FFFFFF"/>
        </w:rPr>
        <w:t xml:space="preserve">by </w:t>
      </w:r>
      <w:r w:rsidR="00CD6CCA">
        <w:rPr>
          <w:rStyle w:val="Emphasis"/>
          <w:rFonts w:cstheme="minorHAnsi"/>
          <w:bCs/>
          <w:i w:val="0"/>
          <w:shd w:val="clear" w:color="auto" w:fill="FFFFFF"/>
        </w:rPr>
        <w:t>attempting</w:t>
      </w:r>
      <w:r w:rsidR="00F7399E">
        <w:rPr>
          <w:rStyle w:val="Emphasis"/>
          <w:rFonts w:cstheme="minorHAnsi"/>
          <w:bCs/>
          <w:i w:val="0"/>
          <w:shd w:val="clear" w:color="auto" w:fill="FFFFFF"/>
        </w:rPr>
        <w:t xml:space="preserve"> to place the respondents’ se</w:t>
      </w:r>
      <w:r w:rsidR="00CD6CCA">
        <w:rPr>
          <w:rStyle w:val="Emphasis"/>
          <w:rFonts w:cstheme="minorHAnsi"/>
          <w:bCs/>
          <w:i w:val="0"/>
          <w:shd w:val="clear" w:color="auto" w:fill="FFFFFF"/>
        </w:rPr>
        <w:t xml:space="preserve">lf-identification within </w:t>
      </w:r>
      <w:r w:rsidR="0093712B" w:rsidRPr="001B31C1">
        <w:rPr>
          <w:rStyle w:val="Emphasis"/>
          <w:rFonts w:cstheme="minorHAnsi"/>
          <w:bCs/>
          <w:i w:val="0"/>
          <w:shd w:val="clear" w:color="auto" w:fill="FFFFFF"/>
        </w:rPr>
        <w:t>four strategies: ‘</w:t>
      </w:r>
      <w:r w:rsidR="0093712B" w:rsidRPr="001B31C1">
        <w:rPr>
          <w:rFonts w:cstheme="minorHAnsi"/>
          <w:color w:val="000000"/>
          <w:shd w:val="clear" w:color="auto" w:fill="FFFFFF"/>
        </w:rPr>
        <w:t>continuity</w:t>
      </w:r>
      <w:r w:rsidR="009020D2">
        <w:rPr>
          <w:rFonts w:cstheme="minorHAnsi"/>
          <w:color w:val="000000"/>
          <w:shd w:val="clear" w:color="auto" w:fill="FFFFFF"/>
        </w:rPr>
        <w:t>’</w:t>
      </w:r>
      <w:r w:rsidR="0093712B" w:rsidRPr="001B31C1">
        <w:rPr>
          <w:rFonts w:cstheme="minorHAnsi"/>
          <w:color w:val="000000"/>
          <w:shd w:val="clear" w:color="auto" w:fill="FFFFFF"/>
        </w:rPr>
        <w:t xml:space="preserve">, </w:t>
      </w:r>
      <w:r w:rsidR="009020D2">
        <w:rPr>
          <w:rFonts w:cstheme="minorHAnsi"/>
          <w:color w:val="000000"/>
          <w:shd w:val="clear" w:color="auto" w:fill="FFFFFF"/>
        </w:rPr>
        <w:t>‘</w:t>
      </w:r>
      <w:r w:rsidR="0093712B" w:rsidRPr="001B31C1">
        <w:rPr>
          <w:rFonts w:cstheme="minorHAnsi"/>
          <w:color w:val="000000"/>
          <w:shd w:val="clear" w:color="auto" w:fill="FFFFFF"/>
        </w:rPr>
        <w:t>between cultures</w:t>
      </w:r>
      <w:r w:rsidR="009020D2">
        <w:rPr>
          <w:rFonts w:cstheme="minorHAnsi"/>
          <w:color w:val="000000"/>
          <w:shd w:val="clear" w:color="auto" w:fill="FFFFFF"/>
        </w:rPr>
        <w:t>’</w:t>
      </w:r>
      <w:r w:rsidR="0093712B" w:rsidRPr="001B31C1">
        <w:rPr>
          <w:rFonts w:cstheme="minorHAnsi"/>
          <w:color w:val="000000"/>
          <w:shd w:val="clear" w:color="auto" w:fill="FFFFFF"/>
        </w:rPr>
        <w:t xml:space="preserve">, </w:t>
      </w:r>
      <w:r w:rsidR="009020D2">
        <w:rPr>
          <w:rFonts w:cstheme="minorHAnsi"/>
          <w:color w:val="000000"/>
          <w:shd w:val="clear" w:color="auto" w:fill="FFFFFF"/>
        </w:rPr>
        <w:t>‘</w:t>
      </w:r>
      <w:r w:rsidR="0093712B" w:rsidRPr="001B31C1">
        <w:rPr>
          <w:rFonts w:cstheme="minorHAnsi"/>
          <w:color w:val="000000"/>
          <w:shd w:val="clear" w:color="auto" w:fill="FFFFFF"/>
        </w:rPr>
        <w:t>hybridity</w:t>
      </w:r>
      <w:r w:rsidR="009020D2">
        <w:rPr>
          <w:rFonts w:cstheme="minorHAnsi"/>
          <w:color w:val="000000"/>
          <w:shd w:val="clear" w:color="auto" w:fill="FFFFFF"/>
        </w:rPr>
        <w:t>’</w:t>
      </w:r>
      <w:r w:rsidR="0093712B" w:rsidRPr="001B31C1">
        <w:rPr>
          <w:rFonts w:cstheme="minorHAnsi"/>
          <w:color w:val="000000"/>
          <w:shd w:val="clear" w:color="auto" w:fill="FFFFFF"/>
        </w:rPr>
        <w:t xml:space="preserve">, and </w:t>
      </w:r>
      <w:r w:rsidR="009020D2">
        <w:rPr>
          <w:rFonts w:cstheme="minorHAnsi"/>
          <w:color w:val="000000"/>
          <w:shd w:val="clear" w:color="auto" w:fill="FFFFFF"/>
        </w:rPr>
        <w:t>‘</w:t>
      </w:r>
      <w:r w:rsidR="0093712B" w:rsidRPr="001B31C1">
        <w:rPr>
          <w:rFonts w:cstheme="minorHAnsi"/>
          <w:color w:val="000000"/>
          <w:shd w:val="clear" w:color="auto" w:fill="FFFFFF"/>
        </w:rPr>
        <w:t>deculturation.’</w:t>
      </w:r>
      <w:r w:rsidR="00266C88">
        <w:rPr>
          <w:rFonts w:cstheme="minorHAnsi"/>
          <w:color w:val="000000"/>
          <w:shd w:val="clear" w:color="auto" w:fill="FFFFFF"/>
        </w:rPr>
        <w:t xml:space="preserve"> The author’s result</w:t>
      </w:r>
      <w:r w:rsidR="00726595">
        <w:rPr>
          <w:rFonts w:cstheme="minorHAnsi"/>
          <w:color w:val="000000"/>
          <w:shd w:val="clear" w:color="auto" w:fill="FFFFFF"/>
        </w:rPr>
        <w:t>s</w:t>
      </w:r>
      <w:r w:rsidR="00266C88">
        <w:rPr>
          <w:rFonts w:cstheme="minorHAnsi"/>
          <w:color w:val="000000"/>
          <w:shd w:val="clear" w:color="auto" w:fill="FFFFFF"/>
        </w:rPr>
        <w:t xml:space="preserve"> showed some clear compartmentalising of </w:t>
      </w:r>
      <w:r w:rsidR="006414AD">
        <w:rPr>
          <w:rFonts w:cstheme="minorHAnsi"/>
          <w:color w:val="000000"/>
          <w:shd w:val="clear" w:color="auto" w:fill="FFFFFF"/>
        </w:rPr>
        <w:t xml:space="preserve">identity, but additionally </w:t>
      </w:r>
      <w:r w:rsidR="008C539F">
        <w:rPr>
          <w:rFonts w:cstheme="minorHAnsi"/>
          <w:color w:val="000000"/>
          <w:shd w:val="clear" w:color="auto" w:fill="FFFFFF"/>
        </w:rPr>
        <w:t xml:space="preserve">some </w:t>
      </w:r>
      <w:r w:rsidR="006414AD">
        <w:rPr>
          <w:rFonts w:cstheme="minorHAnsi"/>
          <w:color w:val="000000"/>
          <w:shd w:val="clear" w:color="auto" w:fill="FFFFFF"/>
        </w:rPr>
        <w:t>fluidity</w:t>
      </w:r>
      <w:r w:rsidR="00A679EC">
        <w:rPr>
          <w:rFonts w:cstheme="minorHAnsi"/>
          <w:color w:val="000000"/>
          <w:shd w:val="clear" w:color="auto" w:fill="FFFFFF"/>
        </w:rPr>
        <w:t>,</w:t>
      </w:r>
      <w:r w:rsidR="006414AD">
        <w:rPr>
          <w:rFonts w:cstheme="minorHAnsi"/>
          <w:color w:val="000000"/>
          <w:shd w:val="clear" w:color="auto" w:fill="FFFFFF"/>
        </w:rPr>
        <w:t xml:space="preserve"> </w:t>
      </w:r>
      <w:r w:rsidR="00FD656C">
        <w:rPr>
          <w:rFonts w:cstheme="minorHAnsi"/>
          <w:color w:val="000000"/>
          <w:shd w:val="clear" w:color="auto" w:fill="FFFFFF"/>
        </w:rPr>
        <w:t xml:space="preserve">proposing a </w:t>
      </w:r>
      <w:r w:rsidR="006414AD">
        <w:rPr>
          <w:rFonts w:cstheme="minorHAnsi"/>
          <w:color w:val="000000"/>
          <w:shd w:val="clear" w:color="auto" w:fill="FFFFFF"/>
        </w:rPr>
        <w:t>similar</w:t>
      </w:r>
      <w:r w:rsidR="00FD656C">
        <w:rPr>
          <w:rFonts w:cstheme="minorHAnsi"/>
          <w:color w:val="000000"/>
          <w:shd w:val="clear" w:color="auto" w:fill="FFFFFF"/>
        </w:rPr>
        <w:t xml:space="preserve"> version of a </w:t>
      </w:r>
      <w:r w:rsidR="006414AD">
        <w:rPr>
          <w:rFonts w:cstheme="minorHAnsi"/>
          <w:color w:val="000000"/>
          <w:shd w:val="clear" w:color="auto" w:fill="FFFFFF"/>
        </w:rPr>
        <w:t>theoretical</w:t>
      </w:r>
      <w:r w:rsidR="00A679EC">
        <w:rPr>
          <w:rFonts w:cstheme="minorHAnsi"/>
          <w:color w:val="000000"/>
          <w:shd w:val="clear" w:color="auto" w:fill="FFFFFF"/>
        </w:rPr>
        <w:t xml:space="preserve"> ‘elastic orthodoxy’</w:t>
      </w:r>
      <w:r w:rsidR="00D81047">
        <w:rPr>
          <w:rFonts w:cstheme="minorHAnsi"/>
          <w:color w:val="000000"/>
          <w:shd w:val="clear" w:color="auto" w:fill="FFFFFF"/>
        </w:rPr>
        <w:t xml:space="preserve">, with youths identifying as ‘Muslim </w:t>
      </w:r>
      <w:r w:rsidR="00E902F4">
        <w:rPr>
          <w:rFonts w:cstheme="minorHAnsi"/>
          <w:color w:val="000000"/>
          <w:shd w:val="clear" w:color="auto" w:fill="FFFFFF"/>
        </w:rPr>
        <w:t>first</w:t>
      </w:r>
      <w:r w:rsidR="00D81047">
        <w:rPr>
          <w:rFonts w:cstheme="minorHAnsi"/>
          <w:color w:val="000000"/>
          <w:shd w:val="clear" w:color="auto" w:fill="FFFFFF"/>
        </w:rPr>
        <w:t>’.</w:t>
      </w:r>
      <w:r w:rsidR="00A679EC">
        <w:rPr>
          <w:rFonts w:cstheme="minorHAnsi"/>
          <w:color w:val="000000"/>
          <w:shd w:val="clear" w:color="auto" w:fill="FFFFFF"/>
        </w:rPr>
        <w:t xml:space="preserve"> An overwhelmin</w:t>
      </w:r>
      <w:r w:rsidR="00AD47C5">
        <w:rPr>
          <w:rFonts w:cstheme="minorHAnsi"/>
          <w:color w:val="000000"/>
          <w:shd w:val="clear" w:color="auto" w:fill="FFFFFF"/>
        </w:rPr>
        <w:t xml:space="preserve">g majority of Muslim youths </w:t>
      </w:r>
      <w:r w:rsidR="00AD47C5">
        <w:rPr>
          <w:rStyle w:val="Emphasis"/>
          <w:rFonts w:cstheme="minorHAnsi"/>
          <w:bCs/>
          <w:i w:val="0"/>
          <w:shd w:val="clear" w:color="auto" w:fill="FFFFFF"/>
        </w:rPr>
        <w:t xml:space="preserve">employed </w:t>
      </w:r>
      <w:r w:rsidR="00E902F4">
        <w:rPr>
          <w:rStyle w:val="Emphasis"/>
          <w:rFonts w:cstheme="minorHAnsi"/>
          <w:bCs/>
          <w:i w:val="0"/>
          <w:shd w:val="clear" w:color="auto" w:fill="FFFFFF"/>
        </w:rPr>
        <w:t xml:space="preserve">a </w:t>
      </w:r>
      <w:r w:rsidR="00AD47C5">
        <w:rPr>
          <w:rStyle w:val="Emphasis"/>
          <w:rFonts w:cstheme="minorHAnsi"/>
          <w:bCs/>
          <w:i w:val="0"/>
          <w:shd w:val="clear" w:color="auto" w:fill="FFFFFF"/>
        </w:rPr>
        <w:t>decultured Islamic identity that was later shown within this publication as a</w:t>
      </w:r>
      <w:r w:rsidR="00F073FE">
        <w:rPr>
          <w:rStyle w:val="Emphasis"/>
          <w:rFonts w:cstheme="minorHAnsi"/>
          <w:bCs/>
          <w:i w:val="0"/>
          <w:shd w:val="clear" w:color="auto" w:fill="FFFFFF"/>
        </w:rPr>
        <w:t xml:space="preserve"> politicised version of Islam,</w:t>
      </w:r>
      <w:r w:rsidR="00AD47C5">
        <w:rPr>
          <w:rStyle w:val="Emphasis"/>
          <w:rFonts w:cstheme="minorHAnsi"/>
          <w:bCs/>
          <w:i w:val="0"/>
          <w:shd w:val="clear" w:color="auto" w:fill="FFFFFF"/>
        </w:rPr>
        <w:t xml:space="preserve"> promulgated by East London Mosque</w:t>
      </w:r>
      <w:r w:rsidR="004D3DA5">
        <w:rPr>
          <w:rStyle w:val="Emphasis"/>
          <w:rFonts w:cstheme="minorHAnsi"/>
          <w:bCs/>
          <w:i w:val="0"/>
          <w:shd w:val="clear" w:color="auto" w:fill="FFFFFF"/>
        </w:rPr>
        <w:t>.</w:t>
      </w:r>
      <w:r w:rsidR="00AD47C5">
        <w:rPr>
          <w:rStyle w:val="Emphasis"/>
          <w:rFonts w:cstheme="minorHAnsi"/>
          <w:bCs/>
          <w:i w:val="0"/>
          <w:shd w:val="clear" w:color="auto" w:fill="FFFFFF"/>
        </w:rPr>
        <w:t xml:space="preserve"> </w:t>
      </w:r>
    </w:p>
    <w:p w14:paraId="0E7A969E" w14:textId="32922858" w:rsidR="00ED23FB" w:rsidRDefault="005166D0" w:rsidP="00F073FE">
      <w:pPr>
        <w:spacing w:line="360" w:lineRule="auto"/>
        <w:jc w:val="both"/>
        <w:rPr>
          <w:rStyle w:val="Emphasis"/>
          <w:rFonts w:cstheme="minorHAnsi"/>
          <w:bCs/>
          <w:i w:val="0"/>
          <w:shd w:val="clear" w:color="auto" w:fill="FFFFFF"/>
        </w:rPr>
      </w:pPr>
      <w:r>
        <w:rPr>
          <w:rStyle w:val="Emphasis"/>
          <w:rFonts w:cstheme="minorHAnsi"/>
          <w:bCs/>
          <w:i w:val="0"/>
          <w:shd w:val="clear" w:color="auto" w:fill="FFFFFF"/>
        </w:rPr>
        <w:t>Focussing on</w:t>
      </w:r>
      <w:r w:rsidR="00F073FE">
        <w:rPr>
          <w:rStyle w:val="Emphasis"/>
          <w:rFonts w:cstheme="minorHAnsi"/>
          <w:bCs/>
          <w:i w:val="0"/>
          <w:shd w:val="clear" w:color="auto" w:fill="FFFFFF"/>
        </w:rPr>
        <w:t xml:space="preserve"> youth of </w:t>
      </w:r>
      <w:r w:rsidR="00D81047">
        <w:rPr>
          <w:rStyle w:val="Emphasis"/>
          <w:rFonts w:cstheme="minorHAnsi"/>
          <w:bCs/>
          <w:i w:val="0"/>
          <w:shd w:val="clear" w:color="auto" w:fill="FFFFFF"/>
        </w:rPr>
        <w:t>a Jamaican</w:t>
      </w:r>
      <w:r w:rsidR="00F661F9">
        <w:rPr>
          <w:rStyle w:val="Emphasis"/>
          <w:rFonts w:cstheme="minorHAnsi"/>
          <w:bCs/>
          <w:i w:val="0"/>
          <w:shd w:val="clear" w:color="auto" w:fill="FFFFFF"/>
        </w:rPr>
        <w:t xml:space="preserve"> heritage, chapter III is entitled ‘</w:t>
      </w:r>
      <w:r w:rsidR="00F661F9" w:rsidRPr="00F661F9">
        <w:rPr>
          <w:rStyle w:val="Emphasis"/>
          <w:rFonts w:cstheme="minorHAnsi"/>
          <w:bCs/>
          <w:shd w:val="clear" w:color="auto" w:fill="FFFFFF"/>
        </w:rPr>
        <w:t>Looking for Black in the Union Jack’</w:t>
      </w:r>
      <w:r w:rsidR="00ED23FB">
        <w:rPr>
          <w:rStyle w:val="Emphasis"/>
          <w:rFonts w:cstheme="minorHAnsi"/>
          <w:bCs/>
          <w:i w:val="0"/>
          <w:shd w:val="clear" w:color="auto" w:fill="FFFFFF"/>
        </w:rPr>
        <w:t>. In contrast to the E</w:t>
      </w:r>
      <w:r w:rsidR="00E902F4">
        <w:rPr>
          <w:rStyle w:val="Emphasis"/>
          <w:rFonts w:cstheme="minorHAnsi"/>
          <w:bCs/>
          <w:i w:val="0"/>
          <w:shd w:val="clear" w:color="auto" w:fill="FFFFFF"/>
        </w:rPr>
        <w:t>ast London Mosque</w:t>
      </w:r>
      <w:r w:rsidR="00ED23FB">
        <w:rPr>
          <w:rStyle w:val="Emphasis"/>
          <w:rFonts w:cstheme="minorHAnsi"/>
          <w:bCs/>
          <w:i w:val="0"/>
          <w:shd w:val="clear" w:color="auto" w:fill="FFFFFF"/>
        </w:rPr>
        <w:t xml:space="preserve">’s political style of Islam, the Jamaican exploration demonstrated a </w:t>
      </w:r>
      <w:r w:rsidR="00DF12DF">
        <w:rPr>
          <w:rStyle w:val="Emphasis"/>
          <w:rFonts w:cstheme="minorHAnsi"/>
          <w:bCs/>
          <w:i w:val="0"/>
          <w:shd w:val="clear" w:color="auto" w:fill="FFFFFF"/>
        </w:rPr>
        <w:t>‘</w:t>
      </w:r>
      <w:r w:rsidR="00ED23FB">
        <w:rPr>
          <w:rStyle w:val="Emphasis"/>
          <w:rFonts w:cstheme="minorHAnsi"/>
          <w:bCs/>
          <w:i w:val="0"/>
          <w:shd w:val="clear" w:color="auto" w:fill="FFFFFF"/>
        </w:rPr>
        <w:t>black/brown</w:t>
      </w:r>
      <w:r w:rsidR="00DF12DF">
        <w:rPr>
          <w:rStyle w:val="Emphasis"/>
          <w:rFonts w:cstheme="minorHAnsi"/>
          <w:bCs/>
          <w:i w:val="0"/>
          <w:shd w:val="clear" w:color="auto" w:fill="FFFFFF"/>
        </w:rPr>
        <w:t>’</w:t>
      </w:r>
      <w:r w:rsidR="00ED23FB">
        <w:rPr>
          <w:rStyle w:val="Emphasis"/>
          <w:rFonts w:cstheme="minorHAnsi"/>
          <w:bCs/>
          <w:i w:val="0"/>
          <w:shd w:val="clear" w:color="auto" w:fill="FFFFFF"/>
        </w:rPr>
        <w:t xml:space="preserve"> identifier, </w:t>
      </w:r>
      <w:r w:rsidR="00DF12DF">
        <w:rPr>
          <w:rStyle w:val="Emphasis"/>
          <w:rFonts w:cstheme="minorHAnsi"/>
          <w:bCs/>
          <w:i w:val="0"/>
          <w:shd w:val="clear" w:color="auto" w:fill="FFFFFF"/>
        </w:rPr>
        <w:t>‘</w:t>
      </w:r>
      <w:r w:rsidR="00ED23FB">
        <w:rPr>
          <w:rStyle w:val="Emphasis"/>
          <w:rFonts w:cstheme="minorHAnsi"/>
          <w:bCs/>
          <w:i w:val="0"/>
          <w:shd w:val="clear" w:color="auto" w:fill="FFFFFF"/>
        </w:rPr>
        <w:t>black</w:t>
      </w:r>
      <w:r w:rsidR="00DF12DF">
        <w:rPr>
          <w:rStyle w:val="Emphasis"/>
          <w:rFonts w:cstheme="minorHAnsi"/>
          <w:bCs/>
          <w:i w:val="0"/>
          <w:shd w:val="clear" w:color="auto" w:fill="FFFFFF"/>
        </w:rPr>
        <w:t>’</w:t>
      </w:r>
      <w:r w:rsidR="00ED23FB">
        <w:rPr>
          <w:rStyle w:val="Emphasis"/>
          <w:rFonts w:cstheme="minorHAnsi"/>
          <w:bCs/>
          <w:i w:val="0"/>
          <w:shd w:val="clear" w:color="auto" w:fill="FFFFFF"/>
        </w:rPr>
        <w:t xml:space="preserve"> as </w:t>
      </w:r>
      <w:r w:rsidR="00E25FB9">
        <w:rPr>
          <w:rStyle w:val="Emphasis"/>
          <w:rFonts w:cstheme="minorHAnsi"/>
          <w:bCs/>
          <w:i w:val="0"/>
          <w:shd w:val="clear" w:color="auto" w:fill="FFFFFF"/>
        </w:rPr>
        <w:t xml:space="preserve">a </w:t>
      </w:r>
      <w:r w:rsidR="00ED23FB">
        <w:rPr>
          <w:rStyle w:val="Emphasis"/>
          <w:rFonts w:cstheme="minorHAnsi"/>
          <w:bCs/>
          <w:i w:val="0"/>
          <w:shd w:val="clear" w:color="auto" w:fill="FFFFFF"/>
        </w:rPr>
        <w:t xml:space="preserve">descriptive identifier, </w:t>
      </w:r>
      <w:r w:rsidR="00DF12DF">
        <w:rPr>
          <w:rStyle w:val="Emphasis"/>
          <w:rFonts w:cstheme="minorHAnsi"/>
          <w:bCs/>
          <w:i w:val="0"/>
          <w:shd w:val="clear" w:color="auto" w:fill="FFFFFF"/>
        </w:rPr>
        <w:t>‘</w:t>
      </w:r>
      <w:r w:rsidR="00ED23FB">
        <w:rPr>
          <w:rStyle w:val="Emphasis"/>
          <w:rFonts w:cstheme="minorHAnsi"/>
          <w:bCs/>
          <w:i w:val="0"/>
          <w:shd w:val="clear" w:color="auto" w:fill="FFFFFF"/>
        </w:rPr>
        <w:t>black</w:t>
      </w:r>
      <w:r w:rsidR="00DF12DF">
        <w:rPr>
          <w:rStyle w:val="Emphasis"/>
          <w:rFonts w:cstheme="minorHAnsi"/>
          <w:bCs/>
          <w:i w:val="0"/>
          <w:shd w:val="clear" w:color="auto" w:fill="FFFFFF"/>
        </w:rPr>
        <w:t>’</w:t>
      </w:r>
      <w:r w:rsidR="00ED23FB">
        <w:rPr>
          <w:rStyle w:val="Emphasis"/>
          <w:rFonts w:cstheme="minorHAnsi"/>
          <w:bCs/>
          <w:i w:val="0"/>
          <w:shd w:val="clear" w:color="auto" w:fill="FFFFFF"/>
        </w:rPr>
        <w:t xml:space="preserve"> as a racial identifier, </w:t>
      </w:r>
      <w:r w:rsidR="00ED23FB">
        <w:rPr>
          <w:rStyle w:val="Emphasis"/>
          <w:rFonts w:cstheme="minorHAnsi"/>
          <w:bCs/>
          <w:i w:val="0"/>
          <w:shd w:val="clear" w:color="auto" w:fill="FFFFFF"/>
        </w:rPr>
        <w:lastRenderedPageBreak/>
        <w:t xml:space="preserve">Jamaican as a cultural identifier and Christian as a separate religious identity. The Jamaican response </w:t>
      </w:r>
      <w:r w:rsidR="00E25FB9">
        <w:rPr>
          <w:rStyle w:val="Emphasis"/>
          <w:rFonts w:cstheme="minorHAnsi"/>
          <w:bCs/>
          <w:i w:val="0"/>
          <w:shd w:val="clear" w:color="auto" w:fill="FFFFFF"/>
        </w:rPr>
        <w:t>to identity exhibited a more</w:t>
      </w:r>
      <w:r w:rsidR="00ED23FB">
        <w:rPr>
          <w:rStyle w:val="Emphasis"/>
          <w:rFonts w:cstheme="minorHAnsi"/>
          <w:bCs/>
          <w:i w:val="0"/>
          <w:shd w:val="clear" w:color="auto" w:fill="FFFFFF"/>
        </w:rPr>
        <w:t xml:space="preserve"> nuanced </w:t>
      </w:r>
      <w:r w:rsidR="00E25FB9">
        <w:rPr>
          <w:rStyle w:val="Emphasis"/>
          <w:rFonts w:cstheme="minorHAnsi"/>
          <w:bCs/>
          <w:i w:val="0"/>
          <w:shd w:val="clear" w:color="auto" w:fill="FFFFFF"/>
        </w:rPr>
        <w:t>approach</w:t>
      </w:r>
      <w:r w:rsidR="00ED23FB">
        <w:rPr>
          <w:rStyle w:val="Emphasis"/>
          <w:rFonts w:cstheme="minorHAnsi"/>
          <w:bCs/>
          <w:i w:val="0"/>
          <w:shd w:val="clear" w:color="auto" w:fill="FFFFFF"/>
        </w:rPr>
        <w:t xml:space="preserve"> with no similar ‘Muslim’ first response.</w:t>
      </w:r>
      <w:r w:rsidR="00AF6A0F">
        <w:rPr>
          <w:rStyle w:val="Emphasis"/>
          <w:rFonts w:cstheme="minorHAnsi"/>
          <w:bCs/>
          <w:i w:val="0"/>
          <w:shd w:val="clear" w:color="auto" w:fill="FFFFFF"/>
        </w:rPr>
        <w:t xml:space="preserve"> Research into the Jamaican’s perception of identity showed </w:t>
      </w:r>
      <w:r w:rsidR="00CC546B">
        <w:rPr>
          <w:rStyle w:val="Emphasis"/>
          <w:rFonts w:cstheme="minorHAnsi"/>
          <w:bCs/>
          <w:i w:val="0"/>
          <w:shd w:val="clear" w:color="auto" w:fill="FFFFFF"/>
        </w:rPr>
        <w:t>no</w:t>
      </w:r>
      <w:r w:rsidR="00AF6A0F">
        <w:rPr>
          <w:rStyle w:val="Emphasis"/>
          <w:rFonts w:cstheme="minorHAnsi"/>
          <w:bCs/>
          <w:i w:val="0"/>
          <w:shd w:val="clear" w:color="auto" w:fill="FFFFFF"/>
        </w:rPr>
        <w:t xml:space="preserve"> clear overarching self-identity </w:t>
      </w:r>
      <w:r w:rsidR="00CC546B">
        <w:rPr>
          <w:rStyle w:val="Emphasis"/>
          <w:rFonts w:cstheme="minorHAnsi"/>
          <w:bCs/>
          <w:i w:val="0"/>
          <w:shd w:val="clear" w:color="auto" w:fill="FFFFFF"/>
        </w:rPr>
        <w:t>found within</w:t>
      </w:r>
      <w:r w:rsidR="00AF6A0F">
        <w:rPr>
          <w:rStyle w:val="Emphasis"/>
          <w:rFonts w:cstheme="minorHAnsi"/>
          <w:bCs/>
          <w:i w:val="0"/>
          <w:shd w:val="clear" w:color="auto" w:fill="FFFFFF"/>
        </w:rPr>
        <w:t xml:space="preserve"> the Muslims </w:t>
      </w:r>
      <w:r w:rsidR="00CC546B">
        <w:rPr>
          <w:rStyle w:val="Emphasis"/>
          <w:rFonts w:cstheme="minorHAnsi"/>
          <w:bCs/>
          <w:i w:val="0"/>
          <w:shd w:val="clear" w:color="auto" w:fill="FFFFFF"/>
        </w:rPr>
        <w:t xml:space="preserve">cohort </w:t>
      </w:r>
      <w:r w:rsidR="00AF6A0F">
        <w:rPr>
          <w:rStyle w:val="Emphasis"/>
          <w:rFonts w:cstheme="minorHAnsi"/>
          <w:bCs/>
          <w:i w:val="0"/>
          <w:shd w:val="clear" w:color="auto" w:fill="FFFFFF"/>
        </w:rPr>
        <w:t>studied</w:t>
      </w:r>
      <w:r w:rsidR="00CC546B">
        <w:rPr>
          <w:rStyle w:val="Emphasis"/>
          <w:rFonts w:cstheme="minorHAnsi"/>
          <w:bCs/>
          <w:i w:val="0"/>
          <w:shd w:val="clear" w:color="auto" w:fill="FFFFFF"/>
        </w:rPr>
        <w:t xml:space="preserve">, </w:t>
      </w:r>
      <w:r w:rsidR="0075680B">
        <w:rPr>
          <w:rStyle w:val="Emphasis"/>
          <w:rFonts w:cstheme="minorHAnsi"/>
          <w:bCs/>
          <w:i w:val="0"/>
          <w:shd w:val="clear" w:color="auto" w:fill="FFFFFF"/>
        </w:rPr>
        <w:t xml:space="preserve">instead, </w:t>
      </w:r>
      <w:r w:rsidR="00CC546B">
        <w:rPr>
          <w:rStyle w:val="Emphasis"/>
          <w:rFonts w:cstheme="minorHAnsi"/>
          <w:bCs/>
          <w:i w:val="0"/>
          <w:shd w:val="clear" w:color="auto" w:fill="FFFFFF"/>
        </w:rPr>
        <w:t>favouring</w:t>
      </w:r>
      <w:r w:rsidR="00AF6A0F">
        <w:rPr>
          <w:rStyle w:val="Emphasis"/>
          <w:rFonts w:cstheme="minorHAnsi"/>
          <w:bCs/>
          <w:i w:val="0"/>
          <w:shd w:val="clear" w:color="auto" w:fill="FFFFFF"/>
        </w:rPr>
        <w:t xml:space="preserve"> strong cultural ties</w:t>
      </w:r>
      <w:r w:rsidR="002F5AAC">
        <w:rPr>
          <w:rStyle w:val="Emphasis"/>
          <w:rFonts w:cstheme="minorHAnsi"/>
          <w:bCs/>
          <w:i w:val="0"/>
          <w:shd w:val="clear" w:color="auto" w:fill="FFFFFF"/>
        </w:rPr>
        <w:t>.</w:t>
      </w:r>
    </w:p>
    <w:p w14:paraId="0FF0D9C8" w14:textId="660AD65A" w:rsidR="005C257A" w:rsidRDefault="00F879F0"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 xml:space="preserve">In </w:t>
      </w:r>
      <w:r w:rsidR="00607F8B">
        <w:rPr>
          <w:rStyle w:val="Emphasis"/>
          <w:rFonts w:asciiTheme="minorHAnsi" w:hAnsiTheme="minorHAnsi" w:cstheme="minorHAnsi"/>
          <w:bCs/>
          <w:i w:val="0"/>
          <w:sz w:val="22"/>
          <w:szCs w:val="22"/>
          <w:shd w:val="clear" w:color="auto" w:fill="FFFFFF"/>
        </w:rPr>
        <w:t>C</w:t>
      </w:r>
      <w:r w:rsidR="00B525A6">
        <w:rPr>
          <w:rStyle w:val="Emphasis"/>
          <w:rFonts w:asciiTheme="minorHAnsi" w:hAnsiTheme="minorHAnsi" w:cstheme="minorHAnsi"/>
          <w:bCs/>
          <w:i w:val="0"/>
          <w:sz w:val="22"/>
          <w:szCs w:val="22"/>
          <w:shd w:val="clear" w:color="auto" w:fill="FFFFFF"/>
        </w:rPr>
        <w:t>hapter IV</w:t>
      </w:r>
      <w:r>
        <w:rPr>
          <w:rStyle w:val="Emphasis"/>
          <w:rFonts w:asciiTheme="minorHAnsi" w:hAnsiTheme="minorHAnsi" w:cstheme="minorHAnsi"/>
          <w:bCs/>
          <w:i w:val="0"/>
          <w:sz w:val="22"/>
          <w:szCs w:val="22"/>
          <w:shd w:val="clear" w:color="auto" w:fill="FFFFFF"/>
        </w:rPr>
        <w:t>, the author</w:t>
      </w:r>
      <w:r w:rsidR="006B05B2">
        <w:rPr>
          <w:rStyle w:val="Emphasis"/>
          <w:rFonts w:asciiTheme="minorHAnsi" w:hAnsiTheme="minorHAnsi" w:cstheme="minorHAnsi"/>
          <w:bCs/>
          <w:i w:val="0"/>
          <w:sz w:val="22"/>
          <w:szCs w:val="22"/>
          <w:shd w:val="clear" w:color="auto" w:fill="FFFFFF"/>
        </w:rPr>
        <w:t xml:space="preserve"> searched for a ‘Rooted Religion’</w:t>
      </w:r>
      <w:r w:rsidR="008D6CB5">
        <w:rPr>
          <w:rStyle w:val="Emphasis"/>
          <w:rFonts w:asciiTheme="minorHAnsi" w:hAnsiTheme="minorHAnsi" w:cstheme="minorHAnsi"/>
          <w:bCs/>
          <w:i w:val="0"/>
          <w:sz w:val="22"/>
          <w:szCs w:val="22"/>
          <w:shd w:val="clear" w:color="auto" w:fill="FFFFFF"/>
        </w:rPr>
        <w:t xml:space="preserve"> </w:t>
      </w:r>
      <w:r w:rsidR="00607F8B">
        <w:rPr>
          <w:rStyle w:val="Emphasis"/>
          <w:rFonts w:asciiTheme="minorHAnsi" w:hAnsiTheme="minorHAnsi" w:cstheme="minorHAnsi"/>
          <w:bCs/>
          <w:i w:val="0"/>
          <w:sz w:val="22"/>
          <w:szCs w:val="22"/>
          <w:shd w:val="clear" w:color="auto" w:fill="FFFFFF"/>
        </w:rPr>
        <w:t xml:space="preserve">and how </w:t>
      </w:r>
      <w:r w:rsidR="009A2CE9">
        <w:rPr>
          <w:rStyle w:val="Emphasis"/>
          <w:rFonts w:asciiTheme="minorHAnsi" w:hAnsiTheme="minorHAnsi" w:cstheme="minorHAnsi"/>
          <w:bCs/>
          <w:i w:val="0"/>
          <w:sz w:val="22"/>
          <w:szCs w:val="22"/>
          <w:shd w:val="clear" w:color="auto" w:fill="FFFFFF"/>
        </w:rPr>
        <w:t xml:space="preserve">‘imagined citizenship’ was instilled by Christian and </w:t>
      </w:r>
      <w:r w:rsidR="00250981">
        <w:rPr>
          <w:rStyle w:val="Emphasis"/>
          <w:rFonts w:asciiTheme="minorHAnsi" w:hAnsiTheme="minorHAnsi" w:cstheme="minorHAnsi"/>
          <w:bCs/>
          <w:i w:val="0"/>
          <w:sz w:val="22"/>
          <w:szCs w:val="22"/>
          <w:shd w:val="clear" w:color="auto" w:fill="FFFFFF"/>
        </w:rPr>
        <w:t>Islamic</w:t>
      </w:r>
      <w:r w:rsidR="009A2CE9">
        <w:rPr>
          <w:rStyle w:val="Emphasis"/>
          <w:rFonts w:asciiTheme="minorHAnsi" w:hAnsiTheme="minorHAnsi" w:cstheme="minorHAnsi"/>
          <w:bCs/>
          <w:i w:val="0"/>
          <w:sz w:val="22"/>
          <w:szCs w:val="22"/>
          <w:shd w:val="clear" w:color="auto" w:fill="FFFFFF"/>
        </w:rPr>
        <w:t xml:space="preserve"> religious institutions. </w:t>
      </w:r>
      <w:r w:rsidR="009B6164">
        <w:rPr>
          <w:rStyle w:val="Emphasis"/>
          <w:rFonts w:asciiTheme="minorHAnsi" w:hAnsiTheme="minorHAnsi" w:cstheme="minorHAnsi"/>
          <w:bCs/>
          <w:i w:val="0"/>
          <w:sz w:val="22"/>
          <w:szCs w:val="22"/>
          <w:shd w:val="clear" w:color="auto" w:fill="FFFFFF"/>
        </w:rPr>
        <w:t xml:space="preserve">Comparing contemporary religious institutions with </w:t>
      </w:r>
      <w:r w:rsidR="00250981">
        <w:rPr>
          <w:rStyle w:val="Emphasis"/>
          <w:rFonts w:asciiTheme="minorHAnsi" w:hAnsiTheme="minorHAnsi" w:cstheme="minorHAnsi"/>
          <w:bCs/>
          <w:i w:val="0"/>
          <w:sz w:val="22"/>
          <w:szCs w:val="22"/>
          <w:shd w:val="clear" w:color="auto" w:fill="FFFFFF"/>
        </w:rPr>
        <w:t xml:space="preserve">first-generation </w:t>
      </w:r>
      <w:r w:rsidR="009B6164">
        <w:rPr>
          <w:rStyle w:val="Emphasis"/>
          <w:rFonts w:asciiTheme="minorHAnsi" w:hAnsiTheme="minorHAnsi" w:cstheme="minorHAnsi"/>
          <w:bCs/>
          <w:i w:val="0"/>
          <w:sz w:val="22"/>
          <w:szCs w:val="22"/>
          <w:shd w:val="clear" w:color="auto" w:fill="FFFFFF"/>
        </w:rPr>
        <w:t xml:space="preserve">conservative forms, he was able to determine </w:t>
      </w:r>
      <w:r w:rsidR="00250981">
        <w:rPr>
          <w:rStyle w:val="Emphasis"/>
          <w:rFonts w:asciiTheme="minorHAnsi" w:hAnsiTheme="minorHAnsi" w:cstheme="minorHAnsi"/>
          <w:bCs/>
          <w:i w:val="0"/>
          <w:sz w:val="22"/>
          <w:szCs w:val="22"/>
          <w:shd w:val="clear" w:color="auto" w:fill="FFFFFF"/>
        </w:rPr>
        <w:t>a difference in youth attendance</w:t>
      </w:r>
      <w:r w:rsidR="00DB7715">
        <w:rPr>
          <w:rStyle w:val="Emphasis"/>
          <w:rFonts w:asciiTheme="minorHAnsi" w:hAnsiTheme="minorHAnsi" w:cstheme="minorHAnsi"/>
          <w:bCs/>
          <w:i w:val="0"/>
          <w:sz w:val="22"/>
          <w:szCs w:val="22"/>
          <w:shd w:val="clear" w:color="auto" w:fill="FFFFFF"/>
        </w:rPr>
        <w:t xml:space="preserve"> and consequential</w:t>
      </w:r>
      <w:r w:rsidR="00250981">
        <w:rPr>
          <w:rStyle w:val="Emphasis"/>
          <w:rFonts w:asciiTheme="minorHAnsi" w:hAnsiTheme="minorHAnsi" w:cstheme="minorHAnsi"/>
          <w:bCs/>
          <w:i w:val="0"/>
          <w:sz w:val="22"/>
          <w:szCs w:val="22"/>
          <w:shd w:val="clear" w:color="auto" w:fill="FFFFFF"/>
        </w:rPr>
        <w:t xml:space="preserve"> engagement</w:t>
      </w:r>
      <w:r w:rsidR="00DB7715">
        <w:rPr>
          <w:rStyle w:val="Emphasis"/>
          <w:rFonts w:asciiTheme="minorHAnsi" w:hAnsiTheme="minorHAnsi" w:cstheme="minorHAnsi"/>
          <w:bCs/>
          <w:i w:val="0"/>
          <w:sz w:val="22"/>
          <w:szCs w:val="22"/>
          <w:shd w:val="clear" w:color="auto" w:fill="FFFFFF"/>
        </w:rPr>
        <w:t xml:space="preserve"> in citizenship. </w:t>
      </w:r>
      <w:r w:rsidR="005C257A">
        <w:rPr>
          <w:rStyle w:val="Emphasis"/>
          <w:rFonts w:asciiTheme="minorHAnsi" w:hAnsiTheme="minorHAnsi" w:cstheme="minorHAnsi"/>
          <w:bCs/>
          <w:i w:val="0"/>
          <w:sz w:val="22"/>
          <w:szCs w:val="22"/>
          <w:shd w:val="clear" w:color="auto" w:fill="FFFFFF"/>
        </w:rPr>
        <w:t>The examination of a t</w:t>
      </w:r>
      <w:r w:rsidR="004040E8">
        <w:rPr>
          <w:rStyle w:val="Emphasis"/>
          <w:rFonts w:asciiTheme="minorHAnsi" w:hAnsiTheme="minorHAnsi" w:cstheme="minorHAnsi"/>
          <w:bCs/>
          <w:i w:val="0"/>
          <w:sz w:val="22"/>
          <w:szCs w:val="22"/>
          <w:shd w:val="clear" w:color="auto" w:fill="FFFFFF"/>
        </w:rPr>
        <w:t>raditional Christian</w:t>
      </w:r>
      <w:r w:rsidR="005E7C94">
        <w:rPr>
          <w:rStyle w:val="Emphasis"/>
          <w:rFonts w:asciiTheme="minorHAnsi" w:hAnsiTheme="minorHAnsi" w:cstheme="minorHAnsi"/>
          <w:bCs/>
          <w:i w:val="0"/>
          <w:sz w:val="22"/>
          <w:szCs w:val="22"/>
          <w:shd w:val="clear" w:color="auto" w:fill="FFFFFF"/>
        </w:rPr>
        <w:t xml:space="preserve"> Adventist</w:t>
      </w:r>
      <w:r w:rsidR="004040E8">
        <w:rPr>
          <w:rStyle w:val="Emphasis"/>
          <w:rFonts w:asciiTheme="minorHAnsi" w:hAnsiTheme="minorHAnsi" w:cstheme="minorHAnsi"/>
          <w:bCs/>
          <w:i w:val="0"/>
          <w:sz w:val="22"/>
          <w:szCs w:val="22"/>
          <w:shd w:val="clear" w:color="auto" w:fill="FFFFFF"/>
        </w:rPr>
        <w:t xml:space="preserve"> church</w:t>
      </w:r>
      <w:r w:rsidR="005C257A">
        <w:rPr>
          <w:rStyle w:val="Emphasis"/>
          <w:rFonts w:asciiTheme="minorHAnsi" w:hAnsiTheme="minorHAnsi" w:cstheme="minorHAnsi"/>
          <w:bCs/>
          <w:i w:val="0"/>
          <w:sz w:val="22"/>
          <w:szCs w:val="22"/>
          <w:shd w:val="clear" w:color="auto" w:fill="FFFFFF"/>
        </w:rPr>
        <w:t xml:space="preserve"> showed </w:t>
      </w:r>
      <w:r w:rsidR="000307A6">
        <w:rPr>
          <w:rStyle w:val="Emphasis"/>
          <w:rFonts w:asciiTheme="minorHAnsi" w:hAnsiTheme="minorHAnsi" w:cstheme="minorHAnsi"/>
          <w:bCs/>
          <w:i w:val="0"/>
          <w:sz w:val="22"/>
          <w:szCs w:val="22"/>
          <w:shd w:val="clear" w:color="auto" w:fill="FFFFFF"/>
        </w:rPr>
        <w:t>that encourage</w:t>
      </w:r>
      <w:r w:rsidR="00C91700">
        <w:rPr>
          <w:rStyle w:val="Emphasis"/>
          <w:rFonts w:asciiTheme="minorHAnsi" w:hAnsiTheme="minorHAnsi" w:cstheme="minorHAnsi"/>
          <w:bCs/>
          <w:i w:val="0"/>
          <w:sz w:val="22"/>
          <w:szCs w:val="22"/>
          <w:shd w:val="clear" w:color="auto" w:fill="FFFFFF"/>
        </w:rPr>
        <w:t>d</w:t>
      </w:r>
      <w:r w:rsidR="001F78FD">
        <w:rPr>
          <w:rStyle w:val="Emphasis"/>
          <w:rFonts w:asciiTheme="minorHAnsi" w:hAnsiTheme="minorHAnsi" w:cstheme="minorHAnsi"/>
          <w:bCs/>
          <w:i w:val="0"/>
          <w:sz w:val="22"/>
          <w:szCs w:val="22"/>
          <w:shd w:val="clear" w:color="auto" w:fill="FFFFFF"/>
        </w:rPr>
        <w:t xml:space="preserve"> ‘spiritualised citizens’ </w:t>
      </w:r>
      <w:r w:rsidR="000307A6">
        <w:rPr>
          <w:rStyle w:val="Emphasis"/>
          <w:rFonts w:asciiTheme="minorHAnsi" w:hAnsiTheme="minorHAnsi" w:cstheme="minorHAnsi"/>
          <w:bCs/>
          <w:i w:val="0"/>
          <w:sz w:val="22"/>
          <w:szCs w:val="22"/>
          <w:shd w:val="clear" w:color="auto" w:fill="FFFFFF"/>
        </w:rPr>
        <w:t xml:space="preserve">tended to </w:t>
      </w:r>
      <w:r w:rsidR="005E7C94">
        <w:rPr>
          <w:rStyle w:val="Emphasis"/>
          <w:rFonts w:asciiTheme="minorHAnsi" w:hAnsiTheme="minorHAnsi" w:cstheme="minorHAnsi"/>
          <w:bCs/>
          <w:i w:val="0"/>
          <w:sz w:val="22"/>
          <w:szCs w:val="22"/>
          <w:shd w:val="clear" w:color="auto" w:fill="FFFFFF"/>
        </w:rPr>
        <w:t>create a distinctive West Indian identity.</w:t>
      </w:r>
      <w:r w:rsidR="003859DD">
        <w:rPr>
          <w:rStyle w:val="Emphasis"/>
          <w:rFonts w:asciiTheme="minorHAnsi" w:hAnsiTheme="minorHAnsi" w:cstheme="minorHAnsi"/>
          <w:bCs/>
          <w:i w:val="0"/>
          <w:sz w:val="22"/>
          <w:szCs w:val="22"/>
          <w:shd w:val="clear" w:color="auto" w:fill="FFFFFF"/>
        </w:rPr>
        <w:t xml:space="preserve"> </w:t>
      </w:r>
      <w:r w:rsidR="00F3512C">
        <w:rPr>
          <w:rStyle w:val="Emphasis"/>
          <w:rFonts w:asciiTheme="minorHAnsi" w:hAnsiTheme="minorHAnsi" w:cstheme="minorHAnsi"/>
          <w:bCs/>
          <w:i w:val="0"/>
          <w:sz w:val="22"/>
          <w:szCs w:val="22"/>
          <w:shd w:val="clear" w:color="auto" w:fill="FFFFFF"/>
        </w:rPr>
        <w:t xml:space="preserve">Similarly, the </w:t>
      </w:r>
      <w:r w:rsidR="008530F9">
        <w:rPr>
          <w:rStyle w:val="Emphasis"/>
          <w:rFonts w:asciiTheme="minorHAnsi" w:hAnsiTheme="minorHAnsi" w:cstheme="minorHAnsi"/>
          <w:bCs/>
          <w:i w:val="0"/>
          <w:sz w:val="22"/>
          <w:szCs w:val="22"/>
          <w:shd w:val="clear" w:color="auto" w:fill="FFFFFF"/>
        </w:rPr>
        <w:t>traditional</w:t>
      </w:r>
      <w:r w:rsidR="00F3512C">
        <w:rPr>
          <w:rStyle w:val="Emphasis"/>
          <w:rFonts w:asciiTheme="minorHAnsi" w:hAnsiTheme="minorHAnsi" w:cstheme="minorHAnsi"/>
          <w:bCs/>
          <w:i w:val="0"/>
          <w:sz w:val="22"/>
          <w:szCs w:val="22"/>
          <w:shd w:val="clear" w:color="auto" w:fill="FFFFFF"/>
        </w:rPr>
        <w:t xml:space="preserve"> Brick Lane Mosque maintained the Bangladeshi way of life. The author concluded that</w:t>
      </w:r>
      <w:r w:rsidR="005E7C94">
        <w:rPr>
          <w:rStyle w:val="Emphasis"/>
          <w:rFonts w:asciiTheme="minorHAnsi" w:hAnsiTheme="minorHAnsi" w:cstheme="minorHAnsi"/>
          <w:bCs/>
          <w:i w:val="0"/>
          <w:sz w:val="22"/>
          <w:szCs w:val="22"/>
          <w:shd w:val="clear" w:color="auto" w:fill="FFFFFF"/>
        </w:rPr>
        <w:t xml:space="preserve"> </w:t>
      </w:r>
      <w:r w:rsidR="008530F9">
        <w:rPr>
          <w:rStyle w:val="Emphasis"/>
          <w:rFonts w:asciiTheme="minorHAnsi" w:hAnsiTheme="minorHAnsi" w:cstheme="minorHAnsi"/>
          <w:bCs/>
          <w:i w:val="0"/>
          <w:sz w:val="22"/>
          <w:szCs w:val="22"/>
          <w:shd w:val="clear" w:color="auto" w:fill="FFFFFF"/>
        </w:rPr>
        <w:t xml:space="preserve">contemporary </w:t>
      </w:r>
      <w:r w:rsidR="00905ACD">
        <w:rPr>
          <w:rStyle w:val="Emphasis"/>
          <w:rFonts w:asciiTheme="minorHAnsi" w:hAnsiTheme="minorHAnsi" w:cstheme="minorHAnsi"/>
          <w:bCs/>
          <w:i w:val="0"/>
          <w:sz w:val="22"/>
          <w:szCs w:val="22"/>
          <w:shd w:val="clear" w:color="auto" w:fill="FFFFFF"/>
        </w:rPr>
        <w:t xml:space="preserve">approach of the </w:t>
      </w:r>
      <w:r w:rsidR="005C257A">
        <w:rPr>
          <w:rStyle w:val="Emphasis"/>
          <w:rFonts w:asciiTheme="minorHAnsi" w:hAnsiTheme="minorHAnsi" w:cstheme="minorHAnsi"/>
          <w:bCs/>
          <w:i w:val="0"/>
          <w:sz w:val="22"/>
          <w:szCs w:val="22"/>
          <w:shd w:val="clear" w:color="auto" w:fill="FFFFFF"/>
        </w:rPr>
        <w:t>East London Mosque and Ruach Ministries were influential in second-generation</w:t>
      </w:r>
      <w:r w:rsidR="00905ACD">
        <w:rPr>
          <w:rStyle w:val="Emphasis"/>
          <w:rFonts w:asciiTheme="minorHAnsi" w:hAnsiTheme="minorHAnsi" w:cstheme="minorHAnsi"/>
          <w:bCs/>
          <w:i w:val="0"/>
          <w:sz w:val="22"/>
          <w:szCs w:val="22"/>
          <w:shd w:val="clear" w:color="auto" w:fill="FFFFFF"/>
        </w:rPr>
        <w:t xml:space="preserve"> youths </w:t>
      </w:r>
      <w:r w:rsidR="006873E9">
        <w:rPr>
          <w:rStyle w:val="Emphasis"/>
          <w:rFonts w:asciiTheme="minorHAnsi" w:hAnsiTheme="minorHAnsi" w:cstheme="minorHAnsi"/>
          <w:bCs/>
          <w:i w:val="0"/>
          <w:sz w:val="22"/>
          <w:szCs w:val="22"/>
          <w:shd w:val="clear" w:color="auto" w:fill="FFFFFF"/>
        </w:rPr>
        <w:t>because a</w:t>
      </w:r>
      <w:r w:rsidR="00905ACD">
        <w:rPr>
          <w:rStyle w:val="Emphasis"/>
          <w:rFonts w:asciiTheme="minorHAnsi" w:hAnsiTheme="minorHAnsi" w:cstheme="minorHAnsi"/>
          <w:bCs/>
          <w:i w:val="0"/>
          <w:sz w:val="22"/>
          <w:szCs w:val="22"/>
          <w:shd w:val="clear" w:color="auto" w:fill="FFFFFF"/>
        </w:rPr>
        <w:t xml:space="preserve"> traditionalistic approach stifled those who identified</w:t>
      </w:r>
      <w:r w:rsidR="007A31F0">
        <w:rPr>
          <w:rStyle w:val="Emphasis"/>
          <w:rFonts w:asciiTheme="minorHAnsi" w:hAnsiTheme="minorHAnsi" w:cstheme="minorHAnsi"/>
          <w:bCs/>
          <w:i w:val="0"/>
          <w:sz w:val="22"/>
          <w:szCs w:val="22"/>
          <w:shd w:val="clear" w:color="auto" w:fill="FFFFFF"/>
        </w:rPr>
        <w:t xml:space="preserve"> as</w:t>
      </w:r>
      <w:r w:rsidR="00905ACD">
        <w:rPr>
          <w:rStyle w:val="Emphasis"/>
          <w:rFonts w:asciiTheme="minorHAnsi" w:hAnsiTheme="minorHAnsi" w:cstheme="minorHAnsi"/>
          <w:bCs/>
          <w:i w:val="0"/>
          <w:sz w:val="22"/>
          <w:szCs w:val="22"/>
          <w:shd w:val="clear" w:color="auto" w:fill="FFFFFF"/>
        </w:rPr>
        <w:t xml:space="preserve"> ‘between cultures’ </w:t>
      </w:r>
      <w:r w:rsidR="007A31F0">
        <w:rPr>
          <w:rStyle w:val="Emphasis"/>
          <w:rFonts w:asciiTheme="minorHAnsi" w:hAnsiTheme="minorHAnsi" w:cstheme="minorHAnsi"/>
          <w:bCs/>
          <w:i w:val="0"/>
          <w:sz w:val="22"/>
          <w:szCs w:val="22"/>
          <w:shd w:val="clear" w:color="auto" w:fill="FFFFFF"/>
        </w:rPr>
        <w:t>or</w:t>
      </w:r>
      <w:r w:rsidR="00A13131">
        <w:rPr>
          <w:rStyle w:val="Emphasis"/>
          <w:rFonts w:asciiTheme="minorHAnsi" w:hAnsiTheme="minorHAnsi" w:cstheme="minorHAnsi"/>
          <w:bCs/>
          <w:i w:val="0"/>
          <w:sz w:val="22"/>
          <w:szCs w:val="22"/>
          <w:shd w:val="clear" w:color="auto" w:fill="FFFFFF"/>
        </w:rPr>
        <w:t xml:space="preserve"> ‘</w:t>
      </w:r>
      <w:r w:rsidR="00905ACD">
        <w:rPr>
          <w:rStyle w:val="Emphasis"/>
          <w:rFonts w:asciiTheme="minorHAnsi" w:hAnsiTheme="minorHAnsi" w:cstheme="minorHAnsi"/>
          <w:bCs/>
          <w:i w:val="0"/>
          <w:sz w:val="22"/>
          <w:szCs w:val="22"/>
          <w:shd w:val="clear" w:color="auto" w:fill="FFFFFF"/>
        </w:rPr>
        <w:t>hybrid</w:t>
      </w:r>
      <w:r w:rsidR="00A13131">
        <w:rPr>
          <w:rStyle w:val="Emphasis"/>
          <w:rFonts w:asciiTheme="minorHAnsi" w:hAnsiTheme="minorHAnsi" w:cstheme="minorHAnsi"/>
          <w:bCs/>
          <w:i w:val="0"/>
          <w:sz w:val="22"/>
          <w:szCs w:val="22"/>
          <w:shd w:val="clear" w:color="auto" w:fill="FFFFFF"/>
        </w:rPr>
        <w:t>’</w:t>
      </w:r>
      <w:r w:rsidR="007A31F0">
        <w:rPr>
          <w:rStyle w:val="Emphasis"/>
          <w:rFonts w:asciiTheme="minorHAnsi" w:hAnsiTheme="minorHAnsi" w:cstheme="minorHAnsi"/>
          <w:bCs/>
          <w:i w:val="0"/>
          <w:sz w:val="22"/>
          <w:szCs w:val="22"/>
          <w:shd w:val="clear" w:color="auto" w:fill="FFFFFF"/>
        </w:rPr>
        <w:t>.</w:t>
      </w:r>
      <w:r w:rsidR="00A13131">
        <w:rPr>
          <w:rStyle w:val="Emphasis"/>
          <w:rFonts w:asciiTheme="minorHAnsi" w:hAnsiTheme="minorHAnsi" w:cstheme="minorHAnsi"/>
          <w:bCs/>
          <w:i w:val="0"/>
          <w:sz w:val="22"/>
          <w:szCs w:val="22"/>
          <w:shd w:val="clear" w:color="auto" w:fill="FFFFFF"/>
        </w:rPr>
        <w:t xml:space="preserve"> Allowing </w:t>
      </w:r>
      <w:r w:rsidR="00962932">
        <w:rPr>
          <w:rStyle w:val="Emphasis"/>
          <w:rFonts w:asciiTheme="minorHAnsi" w:hAnsiTheme="minorHAnsi" w:cstheme="minorHAnsi"/>
          <w:bCs/>
          <w:i w:val="0"/>
          <w:sz w:val="22"/>
          <w:szCs w:val="22"/>
          <w:shd w:val="clear" w:color="auto" w:fill="FFFFFF"/>
        </w:rPr>
        <w:t>youth</w:t>
      </w:r>
      <w:r w:rsidR="00F01358">
        <w:rPr>
          <w:rStyle w:val="Emphasis"/>
          <w:rFonts w:asciiTheme="minorHAnsi" w:hAnsiTheme="minorHAnsi" w:cstheme="minorHAnsi"/>
          <w:bCs/>
          <w:i w:val="0"/>
          <w:sz w:val="22"/>
          <w:szCs w:val="22"/>
          <w:shd w:val="clear" w:color="auto" w:fill="FFFFFF"/>
        </w:rPr>
        <w:t>s</w:t>
      </w:r>
      <w:r w:rsidR="00962932">
        <w:rPr>
          <w:rStyle w:val="Emphasis"/>
          <w:rFonts w:asciiTheme="minorHAnsi" w:hAnsiTheme="minorHAnsi" w:cstheme="minorHAnsi"/>
          <w:bCs/>
          <w:i w:val="0"/>
          <w:sz w:val="22"/>
          <w:szCs w:val="22"/>
          <w:shd w:val="clear" w:color="auto" w:fill="FFFFFF"/>
        </w:rPr>
        <w:t xml:space="preserve"> to</w:t>
      </w:r>
      <w:r w:rsidR="00A13131">
        <w:rPr>
          <w:rStyle w:val="Emphasis"/>
          <w:rFonts w:asciiTheme="minorHAnsi" w:hAnsiTheme="minorHAnsi" w:cstheme="minorHAnsi"/>
          <w:bCs/>
          <w:i w:val="0"/>
          <w:sz w:val="22"/>
          <w:szCs w:val="22"/>
          <w:shd w:val="clear" w:color="auto" w:fill="FFFFFF"/>
        </w:rPr>
        <w:t xml:space="preserve"> retain cultural</w:t>
      </w:r>
      <w:r w:rsidR="006873E9">
        <w:rPr>
          <w:rStyle w:val="Emphasis"/>
          <w:rFonts w:asciiTheme="minorHAnsi" w:hAnsiTheme="minorHAnsi" w:cstheme="minorHAnsi"/>
          <w:bCs/>
          <w:i w:val="0"/>
          <w:sz w:val="22"/>
          <w:szCs w:val="22"/>
          <w:shd w:val="clear" w:color="auto" w:fill="FFFFFF"/>
        </w:rPr>
        <w:t xml:space="preserve">, religious and ethnic identity displaced </w:t>
      </w:r>
      <w:r w:rsidR="00E615A8">
        <w:rPr>
          <w:rStyle w:val="Emphasis"/>
          <w:rFonts w:asciiTheme="minorHAnsi" w:hAnsiTheme="minorHAnsi" w:cstheme="minorHAnsi"/>
          <w:bCs/>
          <w:i w:val="0"/>
          <w:sz w:val="22"/>
          <w:szCs w:val="22"/>
          <w:shd w:val="clear" w:color="auto" w:fill="FFFFFF"/>
        </w:rPr>
        <w:t>from its origin</w:t>
      </w:r>
      <w:r w:rsidR="0042339F">
        <w:rPr>
          <w:rStyle w:val="Emphasis"/>
          <w:rFonts w:asciiTheme="minorHAnsi" w:hAnsiTheme="minorHAnsi" w:cstheme="minorHAnsi"/>
          <w:bCs/>
          <w:i w:val="0"/>
          <w:sz w:val="22"/>
          <w:szCs w:val="22"/>
          <w:shd w:val="clear" w:color="auto" w:fill="FFFFFF"/>
        </w:rPr>
        <w:t>,</w:t>
      </w:r>
      <w:r w:rsidR="00E615A8">
        <w:rPr>
          <w:rStyle w:val="Emphasis"/>
          <w:rFonts w:asciiTheme="minorHAnsi" w:hAnsiTheme="minorHAnsi" w:cstheme="minorHAnsi"/>
          <w:bCs/>
          <w:i w:val="0"/>
          <w:sz w:val="22"/>
          <w:szCs w:val="22"/>
          <w:shd w:val="clear" w:color="auto" w:fill="FFFFFF"/>
        </w:rPr>
        <w:t xml:space="preserve"> required fluidity within set</w:t>
      </w:r>
      <w:r w:rsidR="00F01358">
        <w:rPr>
          <w:rStyle w:val="Emphasis"/>
          <w:rFonts w:asciiTheme="minorHAnsi" w:hAnsiTheme="minorHAnsi" w:cstheme="minorHAnsi"/>
          <w:bCs/>
          <w:i w:val="0"/>
          <w:sz w:val="22"/>
          <w:szCs w:val="22"/>
          <w:shd w:val="clear" w:color="auto" w:fill="FFFFFF"/>
        </w:rPr>
        <w:t>,</w:t>
      </w:r>
      <w:r w:rsidR="00E615A8">
        <w:rPr>
          <w:rStyle w:val="Emphasis"/>
          <w:rFonts w:asciiTheme="minorHAnsi" w:hAnsiTheme="minorHAnsi" w:cstheme="minorHAnsi"/>
          <w:bCs/>
          <w:i w:val="0"/>
          <w:sz w:val="22"/>
          <w:szCs w:val="22"/>
          <w:shd w:val="clear" w:color="auto" w:fill="FFFFFF"/>
        </w:rPr>
        <w:t xml:space="preserve"> but inclusive boundaries. </w:t>
      </w:r>
      <w:r w:rsidR="00962932">
        <w:rPr>
          <w:rStyle w:val="Emphasis"/>
          <w:rFonts w:asciiTheme="minorHAnsi" w:hAnsiTheme="minorHAnsi" w:cstheme="minorHAnsi"/>
          <w:bCs/>
          <w:i w:val="0"/>
          <w:sz w:val="22"/>
          <w:szCs w:val="22"/>
          <w:shd w:val="clear" w:color="auto" w:fill="FFFFFF"/>
        </w:rPr>
        <w:t xml:space="preserve"> </w:t>
      </w:r>
    </w:p>
    <w:p w14:paraId="25DF91D8" w14:textId="08AA5530" w:rsidR="002F5AAC" w:rsidRDefault="00881D30"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C</w:t>
      </w:r>
      <w:r w:rsidR="00403579">
        <w:rPr>
          <w:rStyle w:val="Emphasis"/>
          <w:rFonts w:asciiTheme="minorHAnsi" w:hAnsiTheme="minorHAnsi" w:cstheme="minorHAnsi"/>
          <w:bCs/>
          <w:i w:val="0"/>
          <w:sz w:val="22"/>
          <w:szCs w:val="22"/>
          <w:shd w:val="clear" w:color="auto" w:fill="FFFFFF"/>
        </w:rPr>
        <w:t>hapter V</w:t>
      </w:r>
      <w:r w:rsidR="0042339F">
        <w:rPr>
          <w:rStyle w:val="Emphasis"/>
          <w:rFonts w:asciiTheme="minorHAnsi" w:hAnsiTheme="minorHAnsi" w:cstheme="minorHAnsi"/>
          <w:bCs/>
          <w:i w:val="0"/>
          <w:sz w:val="22"/>
          <w:szCs w:val="22"/>
          <w:shd w:val="clear" w:color="auto" w:fill="FFFFFF"/>
        </w:rPr>
        <w:t>, ‘New Religion’,</w:t>
      </w:r>
      <w:r w:rsidR="002F5AAC">
        <w:rPr>
          <w:rStyle w:val="Emphasis"/>
          <w:rFonts w:asciiTheme="minorHAnsi" w:hAnsiTheme="minorHAnsi" w:cstheme="minorHAnsi"/>
          <w:bCs/>
          <w:i w:val="0"/>
          <w:sz w:val="22"/>
          <w:szCs w:val="22"/>
          <w:shd w:val="clear" w:color="auto" w:fill="FFFFFF"/>
        </w:rPr>
        <w:t xml:space="preserve"> illustrated two successful religious institutions that geographically occupy the areas in which </w:t>
      </w:r>
      <w:r w:rsidR="00B41016">
        <w:rPr>
          <w:rStyle w:val="Emphasis"/>
          <w:rFonts w:asciiTheme="minorHAnsi" w:hAnsiTheme="minorHAnsi" w:cstheme="minorHAnsi"/>
          <w:bCs/>
          <w:i w:val="0"/>
          <w:sz w:val="22"/>
          <w:szCs w:val="22"/>
          <w:shd w:val="clear" w:color="auto" w:fill="FFFFFF"/>
        </w:rPr>
        <w:t>DeHanas’s</w:t>
      </w:r>
      <w:r w:rsidR="002F5AAC">
        <w:rPr>
          <w:rStyle w:val="Emphasis"/>
          <w:rFonts w:asciiTheme="minorHAnsi" w:hAnsiTheme="minorHAnsi" w:cstheme="minorHAnsi"/>
          <w:bCs/>
          <w:i w:val="0"/>
          <w:sz w:val="22"/>
          <w:szCs w:val="22"/>
          <w:shd w:val="clear" w:color="auto" w:fill="FFFFFF"/>
        </w:rPr>
        <w:t xml:space="preserve"> enquiry was situated</w:t>
      </w:r>
      <w:r w:rsidR="00B41016">
        <w:rPr>
          <w:rStyle w:val="Emphasis"/>
          <w:rFonts w:asciiTheme="minorHAnsi" w:hAnsiTheme="minorHAnsi" w:cstheme="minorHAnsi"/>
          <w:bCs/>
          <w:i w:val="0"/>
          <w:sz w:val="22"/>
          <w:szCs w:val="22"/>
          <w:shd w:val="clear" w:color="auto" w:fill="FFFFFF"/>
        </w:rPr>
        <w:t>;</w:t>
      </w:r>
      <w:r w:rsidR="002F5AAC">
        <w:rPr>
          <w:rStyle w:val="Emphasis"/>
          <w:rFonts w:asciiTheme="minorHAnsi" w:hAnsiTheme="minorHAnsi" w:cstheme="minorHAnsi"/>
          <w:bCs/>
          <w:i w:val="0"/>
          <w:sz w:val="22"/>
          <w:szCs w:val="22"/>
          <w:shd w:val="clear" w:color="auto" w:fill="FFFFFF"/>
        </w:rPr>
        <w:t xml:space="preserve"> </w:t>
      </w:r>
      <w:r w:rsidR="00B41016">
        <w:rPr>
          <w:rStyle w:val="Emphasis"/>
          <w:rFonts w:asciiTheme="minorHAnsi" w:hAnsiTheme="minorHAnsi" w:cstheme="minorHAnsi"/>
          <w:bCs/>
          <w:i w:val="0"/>
          <w:sz w:val="22"/>
          <w:szCs w:val="22"/>
          <w:shd w:val="clear" w:color="auto" w:fill="FFFFFF"/>
        </w:rPr>
        <w:t>t</w:t>
      </w:r>
      <w:r w:rsidR="002F5AAC">
        <w:rPr>
          <w:rStyle w:val="Emphasis"/>
          <w:rFonts w:asciiTheme="minorHAnsi" w:hAnsiTheme="minorHAnsi" w:cstheme="minorHAnsi"/>
          <w:bCs/>
          <w:i w:val="0"/>
          <w:sz w:val="22"/>
          <w:szCs w:val="22"/>
          <w:shd w:val="clear" w:color="auto" w:fill="FFFFFF"/>
        </w:rPr>
        <w:t xml:space="preserve">he Ruach Ministries, a Pentecostal Brixton-based mega-church and the East London Mosque in Brick Lane. </w:t>
      </w:r>
      <w:r w:rsidR="00767CF0">
        <w:rPr>
          <w:rStyle w:val="Emphasis"/>
          <w:rFonts w:asciiTheme="minorHAnsi" w:hAnsiTheme="minorHAnsi" w:cstheme="minorHAnsi"/>
          <w:bCs/>
          <w:i w:val="0"/>
          <w:sz w:val="22"/>
          <w:szCs w:val="22"/>
          <w:shd w:val="clear" w:color="auto" w:fill="FFFFFF"/>
        </w:rPr>
        <w:t xml:space="preserve">The author’s </w:t>
      </w:r>
      <w:r w:rsidR="002F5AAC">
        <w:rPr>
          <w:rStyle w:val="Emphasis"/>
          <w:rFonts w:asciiTheme="minorHAnsi" w:hAnsiTheme="minorHAnsi" w:cstheme="minorHAnsi"/>
          <w:bCs/>
          <w:i w:val="0"/>
          <w:sz w:val="22"/>
          <w:szCs w:val="22"/>
          <w:shd w:val="clear" w:color="auto" w:fill="FFFFFF"/>
        </w:rPr>
        <w:t xml:space="preserve">fieldwork demonstrated that both religious institutions </w:t>
      </w:r>
      <w:r w:rsidR="00F01358">
        <w:rPr>
          <w:rStyle w:val="Emphasis"/>
          <w:rFonts w:asciiTheme="minorHAnsi" w:hAnsiTheme="minorHAnsi" w:cstheme="minorHAnsi"/>
          <w:bCs/>
          <w:i w:val="0"/>
          <w:sz w:val="22"/>
          <w:szCs w:val="22"/>
          <w:shd w:val="clear" w:color="auto" w:fill="FFFFFF"/>
        </w:rPr>
        <w:t>placed</w:t>
      </w:r>
      <w:r w:rsidR="002F5AAC">
        <w:rPr>
          <w:rStyle w:val="Emphasis"/>
          <w:rFonts w:asciiTheme="minorHAnsi" w:hAnsiTheme="minorHAnsi" w:cstheme="minorHAnsi"/>
          <w:bCs/>
          <w:i w:val="0"/>
          <w:sz w:val="22"/>
          <w:szCs w:val="22"/>
          <w:shd w:val="clear" w:color="auto" w:fill="FFFFFF"/>
        </w:rPr>
        <w:t xml:space="preserve"> the relevance of their religion within a contemporary landscape that paid less attention to the communication of ideas rooted in first generation migrants, but to the application of religious ideology that was applicable to modern lives. </w:t>
      </w:r>
    </w:p>
    <w:p w14:paraId="6BD8A0A0" w14:textId="77777777" w:rsidR="00AD2785" w:rsidRDefault="002F5AAC" w:rsidP="00BD073B">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 xml:space="preserve">Interviews with religious leaders viewed their roles within the development of faith and citizenship. </w:t>
      </w:r>
      <w:r w:rsidR="00846A1A">
        <w:rPr>
          <w:rStyle w:val="Emphasis"/>
          <w:rFonts w:asciiTheme="minorHAnsi" w:hAnsiTheme="minorHAnsi" w:cstheme="minorHAnsi"/>
          <w:bCs/>
          <w:i w:val="0"/>
          <w:sz w:val="22"/>
          <w:szCs w:val="22"/>
          <w:shd w:val="clear" w:color="auto" w:fill="FFFFFF"/>
        </w:rPr>
        <w:t>Common to both was</w:t>
      </w:r>
      <w:r>
        <w:rPr>
          <w:rStyle w:val="Emphasis"/>
          <w:rFonts w:asciiTheme="minorHAnsi" w:hAnsiTheme="minorHAnsi" w:cstheme="minorHAnsi"/>
          <w:bCs/>
          <w:i w:val="0"/>
          <w:sz w:val="22"/>
          <w:szCs w:val="22"/>
          <w:shd w:val="clear" w:color="auto" w:fill="FFFFFF"/>
        </w:rPr>
        <w:t xml:space="preserve"> an understanding of Britishness </w:t>
      </w:r>
      <w:r w:rsidR="00846A1A">
        <w:rPr>
          <w:rStyle w:val="Emphasis"/>
          <w:rFonts w:asciiTheme="minorHAnsi" w:hAnsiTheme="minorHAnsi" w:cstheme="minorHAnsi"/>
          <w:bCs/>
          <w:i w:val="0"/>
          <w:sz w:val="22"/>
          <w:szCs w:val="22"/>
          <w:shd w:val="clear" w:color="auto" w:fill="FFFFFF"/>
        </w:rPr>
        <w:t>in</w:t>
      </w:r>
      <w:r>
        <w:rPr>
          <w:rStyle w:val="Emphasis"/>
          <w:rFonts w:asciiTheme="minorHAnsi" w:hAnsiTheme="minorHAnsi" w:cstheme="minorHAnsi"/>
          <w:bCs/>
          <w:i w:val="0"/>
          <w:sz w:val="22"/>
          <w:szCs w:val="22"/>
          <w:shd w:val="clear" w:color="auto" w:fill="FFFFFF"/>
        </w:rPr>
        <w:t xml:space="preserve"> diverse communities </w:t>
      </w:r>
      <w:r w:rsidR="00887A2A">
        <w:rPr>
          <w:rStyle w:val="Emphasis"/>
          <w:rFonts w:asciiTheme="minorHAnsi" w:hAnsiTheme="minorHAnsi" w:cstheme="minorHAnsi"/>
          <w:bCs/>
          <w:i w:val="0"/>
          <w:sz w:val="22"/>
          <w:szCs w:val="22"/>
          <w:shd w:val="clear" w:color="auto" w:fill="FFFFFF"/>
        </w:rPr>
        <w:t xml:space="preserve">that </w:t>
      </w:r>
      <w:r>
        <w:rPr>
          <w:rStyle w:val="Emphasis"/>
          <w:rFonts w:asciiTheme="minorHAnsi" w:hAnsiTheme="minorHAnsi" w:cstheme="minorHAnsi"/>
          <w:bCs/>
          <w:i w:val="0"/>
          <w:sz w:val="22"/>
          <w:szCs w:val="22"/>
          <w:shd w:val="clear" w:color="auto" w:fill="FFFFFF"/>
        </w:rPr>
        <w:t>could</w:t>
      </w:r>
      <w:r w:rsidR="00887A2A">
        <w:rPr>
          <w:rStyle w:val="Emphasis"/>
          <w:rFonts w:asciiTheme="minorHAnsi" w:hAnsiTheme="minorHAnsi" w:cstheme="minorHAnsi"/>
          <w:bCs/>
          <w:i w:val="0"/>
          <w:sz w:val="22"/>
          <w:szCs w:val="22"/>
          <w:shd w:val="clear" w:color="auto" w:fill="FFFFFF"/>
        </w:rPr>
        <w:t xml:space="preserve"> not</w:t>
      </w:r>
      <w:r>
        <w:rPr>
          <w:rStyle w:val="Emphasis"/>
          <w:rFonts w:asciiTheme="minorHAnsi" w:hAnsiTheme="minorHAnsi" w:cstheme="minorHAnsi"/>
          <w:bCs/>
          <w:i w:val="0"/>
          <w:sz w:val="22"/>
          <w:szCs w:val="22"/>
          <w:shd w:val="clear" w:color="auto" w:fill="FFFFFF"/>
        </w:rPr>
        <w:t xml:space="preserve"> be reconciled </w:t>
      </w:r>
      <w:r w:rsidR="002C76A1">
        <w:rPr>
          <w:rStyle w:val="Emphasis"/>
          <w:rFonts w:asciiTheme="minorHAnsi" w:hAnsiTheme="minorHAnsi" w:cstheme="minorHAnsi"/>
          <w:bCs/>
          <w:i w:val="0"/>
          <w:sz w:val="22"/>
          <w:szCs w:val="22"/>
          <w:shd w:val="clear" w:color="auto" w:fill="FFFFFF"/>
        </w:rPr>
        <w:t xml:space="preserve">with </w:t>
      </w:r>
      <w:r>
        <w:rPr>
          <w:rStyle w:val="Emphasis"/>
          <w:rFonts w:asciiTheme="minorHAnsi" w:hAnsiTheme="minorHAnsi" w:cstheme="minorHAnsi"/>
          <w:bCs/>
          <w:i w:val="0"/>
          <w:sz w:val="22"/>
          <w:szCs w:val="22"/>
          <w:shd w:val="clear" w:color="auto" w:fill="FFFFFF"/>
        </w:rPr>
        <w:t>historically perceived British values</w:t>
      </w:r>
      <w:r w:rsidR="00607BBE">
        <w:rPr>
          <w:rStyle w:val="Emphasis"/>
          <w:rFonts w:asciiTheme="minorHAnsi" w:hAnsiTheme="minorHAnsi" w:cstheme="minorHAnsi"/>
          <w:bCs/>
          <w:i w:val="0"/>
          <w:sz w:val="22"/>
          <w:szCs w:val="22"/>
          <w:shd w:val="clear" w:color="auto" w:fill="FFFFFF"/>
        </w:rPr>
        <w:t>. Both institutions espoused an emphasis on being a good and respectful member of society above all other characteristics, observing that first-generational identity was uns</w:t>
      </w:r>
      <w:r w:rsidR="005A5196">
        <w:rPr>
          <w:rStyle w:val="Emphasis"/>
          <w:rFonts w:asciiTheme="minorHAnsi" w:hAnsiTheme="minorHAnsi" w:cstheme="minorHAnsi"/>
          <w:bCs/>
          <w:i w:val="0"/>
          <w:sz w:val="22"/>
          <w:szCs w:val="22"/>
          <w:shd w:val="clear" w:color="auto" w:fill="FFFFFF"/>
        </w:rPr>
        <w:t>us</w:t>
      </w:r>
      <w:r w:rsidR="00607BBE">
        <w:rPr>
          <w:rStyle w:val="Emphasis"/>
          <w:rFonts w:asciiTheme="minorHAnsi" w:hAnsiTheme="minorHAnsi" w:cstheme="minorHAnsi"/>
          <w:bCs/>
          <w:i w:val="0"/>
          <w:sz w:val="22"/>
          <w:szCs w:val="22"/>
          <w:shd w:val="clear" w:color="auto" w:fill="FFFFFF"/>
        </w:rPr>
        <w:t>tainable within a multicultural Britain.</w:t>
      </w:r>
      <w:r w:rsidR="005A5196">
        <w:rPr>
          <w:rStyle w:val="Emphasis"/>
          <w:rFonts w:asciiTheme="minorHAnsi" w:hAnsiTheme="minorHAnsi" w:cstheme="minorHAnsi"/>
          <w:bCs/>
          <w:i w:val="0"/>
          <w:sz w:val="22"/>
          <w:szCs w:val="22"/>
          <w:shd w:val="clear" w:color="auto" w:fill="FFFFFF"/>
        </w:rPr>
        <w:t xml:space="preserve"> The East London Mosque</w:t>
      </w:r>
      <w:r w:rsidR="005A5196" w:rsidRPr="005A5196">
        <w:rPr>
          <w:rStyle w:val="Emphasis"/>
          <w:rFonts w:asciiTheme="minorHAnsi" w:hAnsiTheme="minorHAnsi" w:cstheme="minorHAnsi"/>
          <w:bCs/>
          <w:i w:val="0"/>
          <w:sz w:val="22"/>
          <w:szCs w:val="22"/>
          <w:shd w:val="clear" w:color="auto" w:fill="FFFFFF"/>
        </w:rPr>
        <w:t xml:space="preserve"> </w:t>
      </w:r>
      <w:r w:rsidR="005A5196">
        <w:rPr>
          <w:rStyle w:val="Emphasis"/>
          <w:rFonts w:asciiTheme="minorHAnsi" w:hAnsiTheme="minorHAnsi" w:cstheme="minorHAnsi"/>
          <w:bCs/>
          <w:i w:val="0"/>
          <w:sz w:val="22"/>
          <w:szCs w:val="22"/>
          <w:shd w:val="clear" w:color="auto" w:fill="FFFFFF"/>
        </w:rPr>
        <w:t xml:space="preserve">successfully imbued a pluralistic identity, but the Christian ministry fell short by comparison. </w:t>
      </w:r>
      <w:r w:rsidR="00BD073B">
        <w:rPr>
          <w:rStyle w:val="Emphasis"/>
          <w:rFonts w:asciiTheme="minorHAnsi" w:hAnsiTheme="minorHAnsi" w:cstheme="minorHAnsi"/>
          <w:bCs/>
          <w:i w:val="0"/>
          <w:sz w:val="22"/>
          <w:szCs w:val="22"/>
          <w:shd w:val="clear" w:color="auto" w:fill="FFFFFF"/>
        </w:rPr>
        <w:t xml:space="preserve">The author concluded that the Christian ministry was mostly devoid of a politicised message, but the East London Mosque asserted an ‘imagined’ citizenship </w:t>
      </w:r>
      <w:r w:rsidR="00AD2785">
        <w:rPr>
          <w:rStyle w:val="Emphasis"/>
          <w:rFonts w:asciiTheme="minorHAnsi" w:hAnsiTheme="minorHAnsi" w:cstheme="minorHAnsi"/>
          <w:bCs/>
          <w:i w:val="0"/>
          <w:sz w:val="22"/>
          <w:szCs w:val="22"/>
          <w:shd w:val="clear" w:color="auto" w:fill="FFFFFF"/>
        </w:rPr>
        <w:t>of</w:t>
      </w:r>
      <w:r w:rsidR="00BD073B">
        <w:rPr>
          <w:rStyle w:val="Emphasis"/>
          <w:rFonts w:asciiTheme="minorHAnsi" w:hAnsiTheme="minorHAnsi" w:cstheme="minorHAnsi"/>
          <w:bCs/>
          <w:i w:val="0"/>
          <w:sz w:val="22"/>
          <w:szCs w:val="22"/>
          <w:shd w:val="clear" w:color="auto" w:fill="FFFFFF"/>
        </w:rPr>
        <w:t xml:space="preserve"> an Islamised citizen. Political action was clearly part of the wider Muslim Ummah.</w:t>
      </w:r>
      <w:r w:rsidR="008B4D72">
        <w:rPr>
          <w:rStyle w:val="Emphasis"/>
          <w:rFonts w:asciiTheme="minorHAnsi" w:hAnsiTheme="minorHAnsi" w:cstheme="minorHAnsi"/>
          <w:bCs/>
          <w:i w:val="0"/>
          <w:sz w:val="22"/>
          <w:szCs w:val="22"/>
          <w:shd w:val="clear" w:color="auto" w:fill="FFFFFF"/>
        </w:rPr>
        <w:t xml:space="preserve"> </w:t>
      </w:r>
    </w:p>
    <w:p w14:paraId="0CEACA30" w14:textId="31A2C004" w:rsidR="00BD073B" w:rsidRDefault="003D6993" w:rsidP="00BD073B">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T</w:t>
      </w:r>
      <w:r w:rsidR="008B4D72">
        <w:rPr>
          <w:rStyle w:val="Emphasis"/>
          <w:rFonts w:asciiTheme="minorHAnsi" w:hAnsiTheme="minorHAnsi" w:cstheme="minorHAnsi"/>
          <w:bCs/>
          <w:i w:val="0"/>
          <w:sz w:val="22"/>
          <w:szCs w:val="22"/>
          <w:shd w:val="clear" w:color="auto" w:fill="FFFFFF"/>
        </w:rPr>
        <w:t>he E</w:t>
      </w:r>
      <w:r w:rsidR="00E902F4">
        <w:rPr>
          <w:rStyle w:val="Emphasis"/>
          <w:rFonts w:asciiTheme="minorHAnsi" w:hAnsiTheme="minorHAnsi" w:cstheme="minorHAnsi"/>
          <w:bCs/>
          <w:i w:val="0"/>
          <w:sz w:val="22"/>
          <w:szCs w:val="22"/>
          <w:shd w:val="clear" w:color="auto" w:fill="FFFFFF"/>
        </w:rPr>
        <w:t>ast London Mosque</w:t>
      </w:r>
      <w:r w:rsidR="008B4D72">
        <w:rPr>
          <w:rStyle w:val="Emphasis"/>
          <w:rFonts w:asciiTheme="minorHAnsi" w:hAnsiTheme="minorHAnsi" w:cstheme="minorHAnsi"/>
          <w:bCs/>
          <w:i w:val="0"/>
          <w:sz w:val="22"/>
          <w:szCs w:val="22"/>
          <w:shd w:val="clear" w:color="auto" w:fill="FFFFFF"/>
        </w:rPr>
        <w:t xml:space="preserve"> promote</w:t>
      </w:r>
      <w:r w:rsidR="00AD2785">
        <w:rPr>
          <w:rStyle w:val="Emphasis"/>
          <w:rFonts w:asciiTheme="minorHAnsi" w:hAnsiTheme="minorHAnsi" w:cstheme="minorHAnsi"/>
          <w:bCs/>
          <w:i w:val="0"/>
          <w:sz w:val="22"/>
          <w:szCs w:val="22"/>
          <w:shd w:val="clear" w:color="auto" w:fill="FFFFFF"/>
        </w:rPr>
        <w:t>d</w:t>
      </w:r>
      <w:r w:rsidR="008B4D72">
        <w:rPr>
          <w:rStyle w:val="Emphasis"/>
          <w:rFonts w:asciiTheme="minorHAnsi" w:hAnsiTheme="minorHAnsi" w:cstheme="minorHAnsi"/>
          <w:bCs/>
          <w:i w:val="0"/>
          <w:sz w:val="22"/>
          <w:szCs w:val="22"/>
          <w:shd w:val="clear" w:color="auto" w:fill="FFFFFF"/>
        </w:rPr>
        <w:t xml:space="preserve"> an </w:t>
      </w:r>
      <w:r w:rsidR="00AD2785">
        <w:rPr>
          <w:rStyle w:val="Emphasis"/>
          <w:rFonts w:asciiTheme="minorHAnsi" w:hAnsiTheme="minorHAnsi" w:cstheme="minorHAnsi"/>
          <w:bCs/>
          <w:i w:val="0"/>
          <w:sz w:val="22"/>
          <w:szCs w:val="22"/>
          <w:shd w:val="clear" w:color="auto" w:fill="FFFFFF"/>
        </w:rPr>
        <w:t>‘</w:t>
      </w:r>
      <w:r w:rsidR="008B4D72">
        <w:rPr>
          <w:rStyle w:val="Emphasis"/>
          <w:rFonts w:asciiTheme="minorHAnsi" w:hAnsiTheme="minorHAnsi" w:cstheme="minorHAnsi"/>
          <w:bCs/>
          <w:i w:val="0"/>
          <w:sz w:val="22"/>
          <w:szCs w:val="22"/>
          <w:shd w:val="clear" w:color="auto" w:fill="FFFFFF"/>
        </w:rPr>
        <w:t>objectified Islam</w:t>
      </w:r>
      <w:r w:rsidR="00AD2785">
        <w:rPr>
          <w:rStyle w:val="Emphasis"/>
          <w:rFonts w:asciiTheme="minorHAnsi" w:hAnsiTheme="minorHAnsi" w:cstheme="minorHAnsi"/>
          <w:bCs/>
          <w:i w:val="0"/>
          <w:sz w:val="22"/>
          <w:szCs w:val="22"/>
          <w:shd w:val="clear" w:color="auto" w:fill="FFFFFF"/>
        </w:rPr>
        <w:t>’</w:t>
      </w:r>
      <w:r w:rsidR="008B4D72">
        <w:rPr>
          <w:rStyle w:val="Emphasis"/>
          <w:rFonts w:asciiTheme="minorHAnsi" w:hAnsiTheme="minorHAnsi" w:cstheme="minorHAnsi"/>
          <w:bCs/>
          <w:i w:val="0"/>
          <w:sz w:val="22"/>
          <w:szCs w:val="22"/>
          <w:shd w:val="clear" w:color="auto" w:fill="FFFFFF"/>
        </w:rPr>
        <w:t xml:space="preserve"> by transforming Islam’s context and historical perspective into an unchanging and single version</w:t>
      </w:r>
      <w:r w:rsidR="00FB2DF1">
        <w:rPr>
          <w:rStyle w:val="Emphasis"/>
          <w:rFonts w:asciiTheme="minorHAnsi" w:hAnsiTheme="minorHAnsi" w:cstheme="minorHAnsi"/>
          <w:bCs/>
          <w:i w:val="0"/>
          <w:sz w:val="22"/>
          <w:szCs w:val="22"/>
          <w:shd w:val="clear" w:color="auto" w:fill="FFFFFF"/>
        </w:rPr>
        <w:t>. DeHanas</w:t>
      </w:r>
      <w:r w:rsidR="008B4D72">
        <w:rPr>
          <w:rStyle w:val="Emphasis"/>
          <w:rFonts w:asciiTheme="minorHAnsi" w:hAnsiTheme="minorHAnsi" w:cstheme="minorHAnsi"/>
          <w:bCs/>
          <w:i w:val="0"/>
          <w:sz w:val="22"/>
          <w:szCs w:val="22"/>
          <w:shd w:val="clear" w:color="auto" w:fill="FFFFFF"/>
        </w:rPr>
        <w:t xml:space="preserve"> argued that the Ruach </w:t>
      </w:r>
      <w:r w:rsidR="008B4D72">
        <w:rPr>
          <w:rStyle w:val="Emphasis"/>
          <w:rFonts w:asciiTheme="minorHAnsi" w:hAnsiTheme="minorHAnsi" w:cstheme="minorHAnsi"/>
          <w:bCs/>
          <w:i w:val="0"/>
          <w:sz w:val="22"/>
          <w:szCs w:val="22"/>
          <w:shd w:val="clear" w:color="auto" w:fill="FFFFFF"/>
        </w:rPr>
        <w:lastRenderedPageBreak/>
        <w:t xml:space="preserve">Ministries promoted a </w:t>
      </w:r>
      <w:r w:rsidR="00FB2DF1">
        <w:rPr>
          <w:rStyle w:val="Emphasis"/>
          <w:rFonts w:asciiTheme="minorHAnsi" w:hAnsiTheme="minorHAnsi" w:cstheme="minorHAnsi"/>
          <w:bCs/>
          <w:i w:val="0"/>
          <w:sz w:val="22"/>
          <w:szCs w:val="22"/>
          <w:shd w:val="clear" w:color="auto" w:fill="FFFFFF"/>
        </w:rPr>
        <w:t>‘</w:t>
      </w:r>
      <w:r w:rsidR="008B4D72">
        <w:rPr>
          <w:rStyle w:val="Emphasis"/>
          <w:rFonts w:asciiTheme="minorHAnsi" w:hAnsiTheme="minorHAnsi" w:cstheme="minorHAnsi"/>
          <w:bCs/>
          <w:i w:val="0"/>
          <w:sz w:val="22"/>
          <w:szCs w:val="22"/>
          <w:shd w:val="clear" w:color="auto" w:fill="FFFFFF"/>
        </w:rPr>
        <w:t>subjectified</w:t>
      </w:r>
      <w:r w:rsidR="00FB2DF1">
        <w:rPr>
          <w:rStyle w:val="Emphasis"/>
          <w:rFonts w:asciiTheme="minorHAnsi" w:hAnsiTheme="minorHAnsi" w:cstheme="minorHAnsi"/>
          <w:bCs/>
          <w:i w:val="0"/>
          <w:sz w:val="22"/>
          <w:szCs w:val="22"/>
          <w:shd w:val="clear" w:color="auto" w:fill="FFFFFF"/>
        </w:rPr>
        <w:t>’</w:t>
      </w:r>
      <w:r w:rsidR="008B4D72">
        <w:rPr>
          <w:rStyle w:val="Emphasis"/>
          <w:rFonts w:asciiTheme="minorHAnsi" w:hAnsiTheme="minorHAnsi" w:cstheme="minorHAnsi"/>
          <w:bCs/>
          <w:i w:val="0"/>
          <w:sz w:val="22"/>
          <w:szCs w:val="22"/>
          <w:shd w:val="clear" w:color="auto" w:fill="FFFFFF"/>
        </w:rPr>
        <w:t xml:space="preserve"> version of Christianity in which authoritative claims </w:t>
      </w:r>
      <w:r w:rsidR="00FB2DF1">
        <w:rPr>
          <w:rStyle w:val="Emphasis"/>
          <w:rFonts w:asciiTheme="minorHAnsi" w:hAnsiTheme="minorHAnsi" w:cstheme="minorHAnsi"/>
          <w:bCs/>
          <w:i w:val="0"/>
          <w:sz w:val="22"/>
          <w:szCs w:val="22"/>
          <w:shd w:val="clear" w:color="auto" w:fill="FFFFFF"/>
        </w:rPr>
        <w:t>we</w:t>
      </w:r>
      <w:r w:rsidR="008B4D72">
        <w:rPr>
          <w:rStyle w:val="Emphasis"/>
          <w:rFonts w:asciiTheme="minorHAnsi" w:hAnsiTheme="minorHAnsi" w:cstheme="minorHAnsi"/>
          <w:bCs/>
          <w:i w:val="0"/>
          <w:sz w:val="22"/>
          <w:szCs w:val="22"/>
          <w:shd w:val="clear" w:color="auto" w:fill="FFFFFF"/>
        </w:rPr>
        <w:t>re demonstrated within contemporary lives to show that they remain true facts.</w:t>
      </w:r>
    </w:p>
    <w:p w14:paraId="265B4830" w14:textId="52B0B25B" w:rsidR="002F5AAC" w:rsidRPr="00C6778D" w:rsidRDefault="002F5AAC"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‘The Building Blocks of Social Change’</w:t>
      </w:r>
      <w:r w:rsidR="00AA4525">
        <w:rPr>
          <w:rStyle w:val="Emphasis"/>
          <w:rFonts w:asciiTheme="minorHAnsi" w:hAnsiTheme="minorHAnsi" w:cstheme="minorHAnsi"/>
          <w:bCs/>
          <w:i w:val="0"/>
          <w:sz w:val="22"/>
          <w:szCs w:val="22"/>
          <w:shd w:val="clear" w:color="auto" w:fill="FFFFFF"/>
        </w:rPr>
        <w:t xml:space="preserve">, chapter VI, </w:t>
      </w:r>
      <w:r>
        <w:rPr>
          <w:rStyle w:val="Emphasis"/>
          <w:rFonts w:asciiTheme="minorHAnsi" w:hAnsiTheme="minorHAnsi" w:cstheme="minorHAnsi"/>
          <w:bCs/>
          <w:i w:val="0"/>
          <w:sz w:val="22"/>
          <w:szCs w:val="22"/>
          <w:shd w:val="clear" w:color="auto" w:fill="FFFFFF"/>
        </w:rPr>
        <w:t>compared the way in which Muslims and Christians mobilised for social change, examining their respective approaches through frameworks developed in analytical sociology. Christians’ espoused a fervent revivalist form of activism and Muslims took an approach described by the author as ‘pillared activism’</w:t>
      </w:r>
      <w:r w:rsidR="000F69B5">
        <w:rPr>
          <w:rStyle w:val="Emphasis"/>
          <w:rFonts w:asciiTheme="minorHAnsi" w:hAnsiTheme="minorHAnsi" w:cstheme="minorHAnsi"/>
          <w:bCs/>
          <w:i w:val="0"/>
          <w:sz w:val="22"/>
          <w:szCs w:val="22"/>
          <w:shd w:val="clear" w:color="auto" w:fill="FFFFFF"/>
        </w:rPr>
        <w:t xml:space="preserve"> through solidarity and prescribed religious behaviour</w:t>
      </w:r>
      <w:r>
        <w:rPr>
          <w:rStyle w:val="Emphasis"/>
          <w:rFonts w:asciiTheme="minorHAnsi" w:hAnsiTheme="minorHAnsi" w:cstheme="minorHAnsi"/>
          <w:bCs/>
          <w:i w:val="0"/>
          <w:sz w:val="22"/>
          <w:szCs w:val="22"/>
          <w:shd w:val="clear" w:color="auto" w:fill="FFFFFF"/>
        </w:rPr>
        <w:t>. A significant difference between the politically active East End Muslims and less so Brixton Jamaican second</w:t>
      </w:r>
      <w:r w:rsidR="00203B98">
        <w:rPr>
          <w:rStyle w:val="Emphasis"/>
          <w:rFonts w:asciiTheme="minorHAnsi" w:hAnsiTheme="minorHAnsi" w:cstheme="minorHAnsi"/>
          <w:bCs/>
          <w:i w:val="0"/>
          <w:sz w:val="22"/>
          <w:szCs w:val="22"/>
          <w:shd w:val="clear" w:color="auto" w:fill="FFFFFF"/>
        </w:rPr>
        <w:t>-</w:t>
      </w:r>
      <w:r>
        <w:rPr>
          <w:rStyle w:val="Emphasis"/>
          <w:rFonts w:asciiTheme="minorHAnsi" w:hAnsiTheme="minorHAnsi" w:cstheme="minorHAnsi"/>
          <w:bCs/>
          <w:i w:val="0"/>
          <w:sz w:val="22"/>
          <w:szCs w:val="22"/>
          <w:shd w:val="clear" w:color="auto" w:fill="FFFFFF"/>
        </w:rPr>
        <w:t>generations resulted in a ‘participation gap’ that was demonstrative of a difference in religious understandings for societal transformation.</w:t>
      </w:r>
      <w:r w:rsidR="00CC2D2A">
        <w:rPr>
          <w:rStyle w:val="Emphasis"/>
          <w:rFonts w:asciiTheme="minorHAnsi" w:hAnsiTheme="minorHAnsi" w:cstheme="minorHAnsi"/>
          <w:bCs/>
          <w:i w:val="0"/>
          <w:sz w:val="22"/>
          <w:szCs w:val="22"/>
          <w:shd w:val="clear" w:color="auto" w:fill="FFFFFF"/>
        </w:rPr>
        <w:t xml:space="preserve"> </w:t>
      </w:r>
      <w:r w:rsidR="00142338">
        <w:rPr>
          <w:rStyle w:val="Emphasis"/>
          <w:rFonts w:asciiTheme="minorHAnsi" w:hAnsiTheme="minorHAnsi" w:cstheme="minorHAnsi"/>
          <w:bCs/>
          <w:i w:val="0"/>
          <w:sz w:val="22"/>
          <w:szCs w:val="22"/>
          <w:shd w:val="clear" w:color="auto" w:fill="FFFFFF"/>
        </w:rPr>
        <w:t xml:space="preserve">Through attendance at organised events, the author found that </w:t>
      </w:r>
      <w:r>
        <w:rPr>
          <w:rStyle w:val="Emphasis"/>
          <w:rFonts w:asciiTheme="minorHAnsi" w:hAnsiTheme="minorHAnsi" w:cstheme="minorHAnsi"/>
          <w:bCs/>
          <w:i w:val="0"/>
          <w:sz w:val="22"/>
          <w:szCs w:val="22"/>
          <w:shd w:val="clear" w:color="auto" w:fill="FFFFFF"/>
        </w:rPr>
        <w:t>Christian religious paradigms</w:t>
      </w:r>
      <w:r w:rsidR="00142338">
        <w:rPr>
          <w:rStyle w:val="Emphasis"/>
          <w:rFonts w:asciiTheme="minorHAnsi" w:hAnsiTheme="minorHAnsi" w:cstheme="minorHAnsi"/>
          <w:bCs/>
          <w:i w:val="0"/>
          <w:sz w:val="22"/>
          <w:szCs w:val="22"/>
          <w:shd w:val="clear" w:color="auto" w:fill="FFFFFF"/>
        </w:rPr>
        <w:t xml:space="preserve"> were </w:t>
      </w:r>
      <w:r w:rsidR="00BD6A24">
        <w:rPr>
          <w:rStyle w:val="Emphasis"/>
          <w:rFonts w:asciiTheme="minorHAnsi" w:hAnsiTheme="minorHAnsi" w:cstheme="minorHAnsi"/>
          <w:bCs/>
          <w:i w:val="0"/>
          <w:sz w:val="22"/>
          <w:szCs w:val="22"/>
          <w:shd w:val="clear" w:color="auto" w:fill="FFFFFF"/>
        </w:rPr>
        <w:t>used</w:t>
      </w:r>
      <w:r>
        <w:rPr>
          <w:rStyle w:val="Emphasis"/>
          <w:rFonts w:asciiTheme="minorHAnsi" w:hAnsiTheme="minorHAnsi" w:cstheme="minorHAnsi"/>
          <w:bCs/>
          <w:i w:val="0"/>
          <w:sz w:val="22"/>
          <w:szCs w:val="22"/>
          <w:shd w:val="clear" w:color="auto" w:fill="FFFFFF"/>
        </w:rPr>
        <w:t xml:space="preserve"> in a contemporary manner to enact societal change</w:t>
      </w:r>
      <w:r w:rsidR="00BD6A24">
        <w:rPr>
          <w:rStyle w:val="Emphasis"/>
          <w:rFonts w:asciiTheme="minorHAnsi" w:hAnsiTheme="minorHAnsi" w:cstheme="minorHAnsi"/>
          <w:bCs/>
          <w:i w:val="0"/>
          <w:sz w:val="22"/>
          <w:szCs w:val="22"/>
          <w:shd w:val="clear" w:color="auto" w:fill="FFFFFF"/>
        </w:rPr>
        <w:t>,</w:t>
      </w:r>
      <w:r>
        <w:rPr>
          <w:rStyle w:val="Emphasis"/>
          <w:rFonts w:asciiTheme="minorHAnsi" w:hAnsiTheme="minorHAnsi" w:cstheme="minorHAnsi"/>
          <w:bCs/>
          <w:i w:val="0"/>
          <w:sz w:val="22"/>
          <w:szCs w:val="22"/>
          <w:shd w:val="clear" w:color="auto" w:fill="FFFFFF"/>
        </w:rPr>
        <w:t xml:space="preserve"> </w:t>
      </w:r>
      <w:r w:rsidR="00BD6A24">
        <w:rPr>
          <w:rStyle w:val="Emphasis"/>
          <w:rFonts w:asciiTheme="minorHAnsi" w:hAnsiTheme="minorHAnsi" w:cstheme="minorHAnsi"/>
          <w:bCs/>
          <w:i w:val="0"/>
          <w:sz w:val="22"/>
          <w:szCs w:val="22"/>
          <w:shd w:val="clear" w:color="auto" w:fill="FFFFFF"/>
        </w:rPr>
        <w:t>whereas</w:t>
      </w:r>
      <w:r>
        <w:rPr>
          <w:rStyle w:val="Emphasis"/>
          <w:rFonts w:asciiTheme="minorHAnsi" w:hAnsiTheme="minorHAnsi" w:cstheme="minorHAnsi"/>
          <w:bCs/>
          <w:i w:val="0"/>
          <w:sz w:val="22"/>
          <w:szCs w:val="22"/>
          <w:shd w:val="clear" w:color="auto" w:fill="FFFFFF"/>
        </w:rPr>
        <w:t xml:space="preserve"> </w:t>
      </w:r>
      <w:r w:rsidR="00BD6A24">
        <w:rPr>
          <w:rStyle w:val="Emphasis"/>
          <w:rFonts w:asciiTheme="minorHAnsi" w:hAnsiTheme="minorHAnsi" w:cstheme="minorHAnsi"/>
          <w:bCs/>
          <w:i w:val="0"/>
          <w:sz w:val="22"/>
          <w:szCs w:val="22"/>
          <w:shd w:val="clear" w:color="auto" w:fill="FFFFFF"/>
        </w:rPr>
        <w:t xml:space="preserve">the </w:t>
      </w:r>
      <w:r w:rsidR="00D864AF">
        <w:rPr>
          <w:rStyle w:val="Emphasis"/>
          <w:rFonts w:asciiTheme="minorHAnsi" w:hAnsiTheme="minorHAnsi" w:cstheme="minorHAnsi"/>
          <w:bCs/>
          <w:i w:val="0"/>
          <w:sz w:val="22"/>
          <w:szCs w:val="22"/>
          <w:shd w:val="clear" w:color="auto" w:fill="FFFFFF"/>
        </w:rPr>
        <w:t>mosque leaders</w:t>
      </w:r>
      <w:r w:rsidR="00BD6A24">
        <w:rPr>
          <w:rStyle w:val="Emphasis"/>
          <w:rFonts w:asciiTheme="minorHAnsi" w:hAnsiTheme="minorHAnsi" w:cstheme="minorHAnsi"/>
          <w:bCs/>
          <w:i w:val="0"/>
          <w:sz w:val="22"/>
          <w:szCs w:val="22"/>
          <w:shd w:val="clear" w:color="auto" w:fill="FFFFFF"/>
        </w:rPr>
        <w:t xml:space="preserve"> </w:t>
      </w:r>
      <w:r>
        <w:rPr>
          <w:rStyle w:val="Emphasis"/>
          <w:rFonts w:asciiTheme="minorHAnsi" w:hAnsiTheme="minorHAnsi" w:cstheme="minorHAnsi"/>
          <w:bCs/>
          <w:i w:val="0"/>
          <w:sz w:val="22"/>
          <w:szCs w:val="22"/>
          <w:shd w:val="clear" w:color="auto" w:fill="FFFFFF"/>
        </w:rPr>
        <w:t xml:space="preserve">presented a cogent message of inclusivity throughout the global </w:t>
      </w:r>
      <w:r w:rsidR="00277DA5">
        <w:rPr>
          <w:rStyle w:val="Emphasis"/>
          <w:rFonts w:asciiTheme="minorHAnsi" w:hAnsiTheme="minorHAnsi" w:cstheme="minorHAnsi"/>
          <w:bCs/>
          <w:i w:val="0"/>
          <w:sz w:val="22"/>
          <w:szCs w:val="22"/>
          <w:shd w:val="clear" w:color="auto" w:fill="FFFFFF"/>
        </w:rPr>
        <w:t>u</w:t>
      </w:r>
      <w:r>
        <w:rPr>
          <w:rStyle w:val="Emphasis"/>
          <w:rFonts w:asciiTheme="minorHAnsi" w:hAnsiTheme="minorHAnsi" w:cstheme="minorHAnsi"/>
          <w:bCs/>
          <w:i w:val="0"/>
          <w:sz w:val="22"/>
          <w:szCs w:val="22"/>
          <w:shd w:val="clear" w:color="auto" w:fill="FFFFFF"/>
        </w:rPr>
        <w:t xml:space="preserve">mmah. </w:t>
      </w:r>
    </w:p>
    <w:p w14:paraId="78015293" w14:textId="378218EB" w:rsidR="00E97BE5" w:rsidRDefault="005C0313"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w:t>
      </w:r>
      <w:r w:rsidR="002F5AAC">
        <w:rPr>
          <w:rStyle w:val="Emphasis"/>
          <w:rFonts w:asciiTheme="minorHAnsi" w:hAnsiTheme="minorHAnsi" w:cstheme="minorHAnsi"/>
          <w:bCs/>
          <w:i w:val="0"/>
          <w:sz w:val="22"/>
          <w:szCs w:val="22"/>
          <w:shd w:val="clear" w:color="auto" w:fill="FFFFFF"/>
        </w:rPr>
        <w:t>Believing Citizens’</w:t>
      </w:r>
      <w:r>
        <w:rPr>
          <w:rStyle w:val="Emphasis"/>
          <w:rFonts w:asciiTheme="minorHAnsi" w:hAnsiTheme="minorHAnsi" w:cstheme="minorHAnsi"/>
          <w:bCs/>
          <w:i w:val="0"/>
          <w:sz w:val="22"/>
          <w:szCs w:val="22"/>
          <w:shd w:val="clear" w:color="auto" w:fill="FFFFFF"/>
        </w:rPr>
        <w:t xml:space="preserve"> concluded DeHanas’s book</w:t>
      </w:r>
      <w:r w:rsidR="002F5AAC">
        <w:rPr>
          <w:rStyle w:val="Emphasis"/>
          <w:rFonts w:asciiTheme="minorHAnsi" w:hAnsiTheme="minorHAnsi" w:cstheme="minorHAnsi"/>
          <w:bCs/>
          <w:i w:val="0"/>
          <w:sz w:val="22"/>
          <w:szCs w:val="22"/>
          <w:shd w:val="clear" w:color="auto" w:fill="FFFFFF"/>
        </w:rPr>
        <w:t xml:space="preserve">. The comparative purpose explored between Christians’ and Muslims’ religious and civic engagement was intended to surpass contemporary </w:t>
      </w:r>
      <w:r w:rsidR="00993D3C">
        <w:rPr>
          <w:rStyle w:val="Emphasis"/>
          <w:rFonts w:asciiTheme="minorHAnsi" w:hAnsiTheme="minorHAnsi" w:cstheme="minorHAnsi"/>
          <w:bCs/>
          <w:i w:val="0"/>
          <w:sz w:val="22"/>
          <w:szCs w:val="22"/>
          <w:shd w:val="clear" w:color="auto" w:fill="FFFFFF"/>
        </w:rPr>
        <w:t xml:space="preserve">sensationalised </w:t>
      </w:r>
      <w:r w:rsidR="002F5AAC">
        <w:rPr>
          <w:rStyle w:val="Emphasis"/>
          <w:rFonts w:asciiTheme="minorHAnsi" w:hAnsiTheme="minorHAnsi" w:cstheme="minorHAnsi"/>
          <w:bCs/>
          <w:i w:val="0"/>
          <w:sz w:val="22"/>
          <w:szCs w:val="22"/>
          <w:shd w:val="clear" w:color="auto" w:fill="FFFFFF"/>
        </w:rPr>
        <w:t xml:space="preserve">rhetoric </w:t>
      </w:r>
      <w:r w:rsidR="00993D3C">
        <w:rPr>
          <w:rStyle w:val="Emphasis"/>
          <w:rFonts w:asciiTheme="minorHAnsi" w:hAnsiTheme="minorHAnsi" w:cstheme="minorHAnsi"/>
          <w:bCs/>
          <w:i w:val="0"/>
          <w:sz w:val="22"/>
          <w:szCs w:val="22"/>
          <w:shd w:val="clear" w:color="auto" w:fill="FFFFFF"/>
        </w:rPr>
        <w:t>relating to</w:t>
      </w:r>
      <w:r w:rsidR="002F5AAC">
        <w:rPr>
          <w:rStyle w:val="Emphasis"/>
          <w:rFonts w:asciiTheme="minorHAnsi" w:hAnsiTheme="minorHAnsi" w:cstheme="minorHAnsi"/>
          <w:bCs/>
          <w:i w:val="0"/>
          <w:sz w:val="22"/>
          <w:szCs w:val="22"/>
          <w:shd w:val="clear" w:color="auto" w:fill="FFFFFF"/>
        </w:rPr>
        <w:t xml:space="preserve"> British Muslims. Political awareness among second generation immigrants from both cohorts were similar to those of the wider British public, however, disparate approaches to political activism underpinned by differing cultural approaches engendered greater Muslim political activism. A revivalist form of Islam espoused by East End Muslim youths </w:t>
      </w:r>
      <w:r w:rsidR="00277DA5">
        <w:rPr>
          <w:rStyle w:val="Emphasis"/>
          <w:rFonts w:asciiTheme="minorHAnsi" w:hAnsiTheme="minorHAnsi" w:cstheme="minorHAnsi"/>
          <w:bCs/>
          <w:i w:val="0"/>
          <w:sz w:val="22"/>
          <w:szCs w:val="22"/>
          <w:shd w:val="clear" w:color="auto" w:fill="FFFFFF"/>
        </w:rPr>
        <w:t>wa</w:t>
      </w:r>
      <w:r w:rsidR="002F5AAC">
        <w:rPr>
          <w:rStyle w:val="Emphasis"/>
          <w:rFonts w:asciiTheme="minorHAnsi" w:hAnsiTheme="minorHAnsi" w:cstheme="minorHAnsi"/>
          <w:bCs/>
          <w:i w:val="0"/>
          <w:sz w:val="22"/>
          <w:szCs w:val="22"/>
          <w:shd w:val="clear" w:color="auto" w:fill="FFFFFF"/>
        </w:rPr>
        <w:t>s promoted through a decultured and globally positioned ummah. Pillared activism resulted in a political form of Islam that contributed to many of the youths</w:t>
      </w:r>
      <w:r w:rsidR="004A0A09">
        <w:rPr>
          <w:rStyle w:val="Emphasis"/>
          <w:rFonts w:asciiTheme="minorHAnsi" w:hAnsiTheme="minorHAnsi" w:cstheme="minorHAnsi"/>
          <w:bCs/>
          <w:i w:val="0"/>
          <w:sz w:val="22"/>
          <w:szCs w:val="22"/>
          <w:shd w:val="clear" w:color="auto" w:fill="FFFFFF"/>
        </w:rPr>
        <w:t>’</w:t>
      </w:r>
      <w:r w:rsidR="002F5AAC">
        <w:rPr>
          <w:rStyle w:val="Emphasis"/>
          <w:rFonts w:asciiTheme="minorHAnsi" w:hAnsiTheme="minorHAnsi" w:cstheme="minorHAnsi"/>
          <w:bCs/>
          <w:i w:val="0"/>
          <w:sz w:val="22"/>
          <w:szCs w:val="22"/>
          <w:shd w:val="clear" w:color="auto" w:fill="FFFFFF"/>
        </w:rPr>
        <w:t xml:space="preserve"> self-identity. The opposite is true of second-generation Jamaicans. Although politically literate, their level of political activism is lower than their Muslim counterparts and the framework in which </w:t>
      </w:r>
      <w:r w:rsidR="004A0A09">
        <w:rPr>
          <w:rStyle w:val="Emphasis"/>
          <w:rFonts w:asciiTheme="minorHAnsi" w:hAnsiTheme="minorHAnsi" w:cstheme="minorHAnsi"/>
          <w:bCs/>
          <w:i w:val="0"/>
          <w:sz w:val="22"/>
          <w:szCs w:val="22"/>
          <w:shd w:val="clear" w:color="auto" w:fill="FFFFFF"/>
        </w:rPr>
        <w:t xml:space="preserve">Jamaican </w:t>
      </w:r>
      <w:r w:rsidR="002F5AAC">
        <w:rPr>
          <w:rStyle w:val="Emphasis"/>
          <w:rFonts w:asciiTheme="minorHAnsi" w:hAnsiTheme="minorHAnsi" w:cstheme="minorHAnsi"/>
          <w:bCs/>
          <w:i w:val="0"/>
          <w:sz w:val="22"/>
          <w:szCs w:val="22"/>
          <w:shd w:val="clear" w:color="auto" w:fill="FFFFFF"/>
        </w:rPr>
        <w:t>religious leaders operate</w:t>
      </w:r>
      <w:r w:rsidR="004A0A09">
        <w:rPr>
          <w:rStyle w:val="Emphasis"/>
          <w:rFonts w:asciiTheme="minorHAnsi" w:hAnsiTheme="minorHAnsi" w:cstheme="minorHAnsi"/>
          <w:bCs/>
          <w:i w:val="0"/>
          <w:sz w:val="22"/>
          <w:szCs w:val="22"/>
          <w:shd w:val="clear" w:color="auto" w:fill="FFFFFF"/>
        </w:rPr>
        <w:t>d</w:t>
      </w:r>
      <w:r w:rsidR="002F5AAC">
        <w:rPr>
          <w:rStyle w:val="Emphasis"/>
          <w:rFonts w:asciiTheme="minorHAnsi" w:hAnsiTheme="minorHAnsi" w:cstheme="minorHAnsi"/>
          <w:bCs/>
          <w:i w:val="0"/>
          <w:sz w:val="22"/>
          <w:szCs w:val="22"/>
          <w:shd w:val="clear" w:color="auto" w:fill="FFFFFF"/>
        </w:rPr>
        <w:t xml:space="preserve"> d</w:t>
      </w:r>
      <w:r w:rsidR="00724C7B">
        <w:rPr>
          <w:rStyle w:val="Emphasis"/>
          <w:rFonts w:asciiTheme="minorHAnsi" w:hAnsiTheme="minorHAnsi" w:cstheme="minorHAnsi"/>
          <w:bCs/>
          <w:i w:val="0"/>
          <w:sz w:val="22"/>
          <w:szCs w:val="22"/>
          <w:shd w:val="clear" w:color="auto" w:fill="FFFFFF"/>
        </w:rPr>
        <w:t>id</w:t>
      </w:r>
      <w:r w:rsidR="002F5AAC">
        <w:rPr>
          <w:rStyle w:val="Emphasis"/>
          <w:rFonts w:asciiTheme="minorHAnsi" w:hAnsiTheme="minorHAnsi" w:cstheme="minorHAnsi"/>
          <w:bCs/>
          <w:i w:val="0"/>
          <w:sz w:val="22"/>
          <w:szCs w:val="22"/>
          <w:shd w:val="clear" w:color="auto" w:fill="FFFFFF"/>
        </w:rPr>
        <w:t xml:space="preserve"> not result in a demonstrative impact on their political participation. </w:t>
      </w:r>
      <w:r w:rsidR="00B53431">
        <w:rPr>
          <w:rStyle w:val="Emphasis"/>
          <w:rFonts w:asciiTheme="minorHAnsi" w:hAnsiTheme="minorHAnsi" w:cstheme="minorHAnsi"/>
          <w:bCs/>
          <w:i w:val="0"/>
          <w:sz w:val="22"/>
          <w:szCs w:val="22"/>
          <w:shd w:val="clear" w:color="auto" w:fill="FFFFFF"/>
        </w:rPr>
        <w:t>F</w:t>
      </w:r>
      <w:r w:rsidR="002F5AAC">
        <w:rPr>
          <w:rStyle w:val="Emphasis"/>
          <w:rFonts w:asciiTheme="minorHAnsi" w:hAnsiTheme="minorHAnsi" w:cstheme="minorHAnsi"/>
          <w:bCs/>
          <w:i w:val="0"/>
          <w:sz w:val="22"/>
          <w:szCs w:val="22"/>
          <w:shd w:val="clear" w:color="auto" w:fill="FFFFFF"/>
        </w:rPr>
        <w:t xml:space="preserve">ieldwork indicated that Jamaicans had greater social fluidity and were </w:t>
      </w:r>
      <w:r w:rsidR="00362C1A">
        <w:rPr>
          <w:rStyle w:val="Emphasis"/>
          <w:rFonts w:asciiTheme="minorHAnsi" w:hAnsiTheme="minorHAnsi" w:cstheme="minorHAnsi"/>
          <w:bCs/>
          <w:i w:val="0"/>
          <w:sz w:val="22"/>
          <w:szCs w:val="22"/>
          <w:shd w:val="clear" w:color="auto" w:fill="FFFFFF"/>
        </w:rPr>
        <w:t>more</w:t>
      </w:r>
      <w:r w:rsidR="002F5AAC">
        <w:rPr>
          <w:rStyle w:val="Emphasis"/>
          <w:rFonts w:asciiTheme="minorHAnsi" w:hAnsiTheme="minorHAnsi" w:cstheme="minorHAnsi"/>
          <w:bCs/>
          <w:i w:val="0"/>
          <w:sz w:val="22"/>
          <w:szCs w:val="22"/>
          <w:shd w:val="clear" w:color="auto" w:fill="FFFFFF"/>
        </w:rPr>
        <w:t xml:space="preserve"> socially integrated. Conversely, the civically integrated and politically aware Muslim youths retained a social distinctiveness within a culturally purified version of Islam</w:t>
      </w:r>
      <w:r w:rsidR="00B53431">
        <w:rPr>
          <w:rStyle w:val="Emphasis"/>
          <w:rFonts w:asciiTheme="minorHAnsi" w:hAnsiTheme="minorHAnsi" w:cstheme="minorHAnsi"/>
          <w:bCs/>
          <w:i w:val="0"/>
          <w:sz w:val="22"/>
          <w:szCs w:val="22"/>
          <w:shd w:val="clear" w:color="auto" w:fill="FFFFFF"/>
        </w:rPr>
        <w:t>.</w:t>
      </w:r>
      <w:r w:rsidR="002F5AAC">
        <w:rPr>
          <w:rStyle w:val="Emphasis"/>
          <w:rFonts w:asciiTheme="minorHAnsi" w:hAnsiTheme="minorHAnsi" w:cstheme="minorHAnsi"/>
          <w:bCs/>
          <w:i w:val="0"/>
          <w:sz w:val="22"/>
          <w:szCs w:val="22"/>
          <w:shd w:val="clear" w:color="auto" w:fill="FFFFFF"/>
        </w:rPr>
        <w:t xml:space="preserve"> </w:t>
      </w:r>
    </w:p>
    <w:p w14:paraId="16ED2E7C" w14:textId="38B7C647" w:rsidR="002F5AAC" w:rsidRDefault="002F5AAC"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 xml:space="preserve">Socially or civically integrated communities are aspects of any individual or group within a society, but it is the government’s approach to policy that will affect future cohesion. Civically integrated members of society favour a multiculturalism model, but a socially integrated form of individualism is better suited to the socially integrated. While these findings appear to place the cohorts in direct opposition, they are not mutually exclusive. DeHanas’s fieldwork was arguably small in number and culturally specific. Elasticity, hybridity, decultured and syncretic were some of </w:t>
      </w:r>
      <w:r w:rsidR="006A7A55">
        <w:rPr>
          <w:rStyle w:val="Emphasis"/>
          <w:rFonts w:asciiTheme="minorHAnsi" w:hAnsiTheme="minorHAnsi" w:cstheme="minorHAnsi"/>
          <w:bCs/>
          <w:i w:val="0"/>
          <w:sz w:val="22"/>
          <w:szCs w:val="22"/>
          <w:shd w:val="clear" w:color="auto" w:fill="FFFFFF"/>
        </w:rPr>
        <w:t>DeHanas’s</w:t>
      </w:r>
      <w:r>
        <w:rPr>
          <w:rStyle w:val="Emphasis"/>
          <w:rFonts w:asciiTheme="minorHAnsi" w:hAnsiTheme="minorHAnsi" w:cstheme="minorHAnsi"/>
          <w:bCs/>
          <w:i w:val="0"/>
          <w:sz w:val="22"/>
          <w:szCs w:val="22"/>
          <w:shd w:val="clear" w:color="auto" w:fill="FFFFFF"/>
        </w:rPr>
        <w:t xml:space="preserve"> self-identification </w:t>
      </w:r>
      <w:r>
        <w:rPr>
          <w:rStyle w:val="Emphasis"/>
          <w:rFonts w:asciiTheme="minorHAnsi" w:hAnsiTheme="minorHAnsi" w:cstheme="minorHAnsi"/>
          <w:bCs/>
          <w:i w:val="0"/>
          <w:sz w:val="22"/>
          <w:szCs w:val="22"/>
          <w:shd w:val="clear" w:color="auto" w:fill="FFFFFF"/>
        </w:rPr>
        <w:lastRenderedPageBreak/>
        <w:t>findings. He accept</w:t>
      </w:r>
      <w:r w:rsidR="006A7A55">
        <w:rPr>
          <w:rStyle w:val="Emphasis"/>
          <w:rFonts w:asciiTheme="minorHAnsi" w:hAnsiTheme="minorHAnsi" w:cstheme="minorHAnsi"/>
          <w:bCs/>
          <w:i w:val="0"/>
          <w:sz w:val="22"/>
          <w:szCs w:val="22"/>
          <w:shd w:val="clear" w:color="auto" w:fill="FFFFFF"/>
        </w:rPr>
        <w:t>ed</w:t>
      </w:r>
      <w:r>
        <w:rPr>
          <w:rStyle w:val="Emphasis"/>
          <w:rFonts w:asciiTheme="minorHAnsi" w:hAnsiTheme="minorHAnsi" w:cstheme="minorHAnsi"/>
          <w:bCs/>
          <w:i w:val="0"/>
          <w:sz w:val="22"/>
          <w:szCs w:val="22"/>
          <w:shd w:val="clear" w:color="auto" w:fill="FFFFFF"/>
        </w:rPr>
        <w:t xml:space="preserve"> that his results may not be indicative of wider British communities, however similar models of integration may be at work elsewhere.</w:t>
      </w:r>
    </w:p>
    <w:p w14:paraId="241D04BE" w14:textId="77777777" w:rsidR="002F5AAC" w:rsidRDefault="002F5AAC"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084BC19F" w14:textId="3A269905" w:rsidR="002F5AAC" w:rsidRDefault="007A077B"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Word Count 12</w:t>
      </w:r>
      <w:r w:rsidR="002C5C60">
        <w:rPr>
          <w:rStyle w:val="Emphasis"/>
          <w:rFonts w:asciiTheme="minorHAnsi" w:hAnsiTheme="minorHAnsi" w:cstheme="minorHAnsi"/>
          <w:bCs/>
          <w:i w:val="0"/>
          <w:sz w:val="22"/>
          <w:szCs w:val="22"/>
          <w:shd w:val="clear" w:color="auto" w:fill="FFFFFF"/>
        </w:rPr>
        <w:t>39</w:t>
      </w:r>
    </w:p>
    <w:p w14:paraId="75C91F4B" w14:textId="3FC26F37" w:rsidR="00493F61" w:rsidRDefault="00493F61"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21316B45" w14:textId="0FB024C7" w:rsidR="00493F61" w:rsidRDefault="00493F61" w:rsidP="002F5AAC">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r>
        <w:rPr>
          <w:rStyle w:val="Emphasis"/>
          <w:rFonts w:asciiTheme="minorHAnsi" w:hAnsiTheme="minorHAnsi" w:cstheme="minorHAnsi"/>
          <w:bCs/>
          <w:i w:val="0"/>
          <w:sz w:val="22"/>
          <w:szCs w:val="22"/>
          <w:shd w:val="clear" w:color="auto" w:fill="FFFFFF"/>
        </w:rPr>
        <w:t>References</w:t>
      </w:r>
    </w:p>
    <w:p w14:paraId="113D2AFA" w14:textId="33462023" w:rsidR="00E97BE5" w:rsidRPr="00F31E65" w:rsidRDefault="00C268E0" w:rsidP="00E97BE5">
      <w:pPr>
        <w:spacing w:line="360" w:lineRule="auto"/>
        <w:jc w:val="both"/>
        <w:rPr>
          <w:rStyle w:val="Strong"/>
          <w:rFonts w:cstheme="minorHAnsi"/>
          <w:shd w:val="clear" w:color="auto" w:fill="FFFFFF"/>
        </w:rPr>
      </w:pPr>
      <w:r w:rsidRPr="00F31E65">
        <w:rPr>
          <w:rStyle w:val="Emphasis"/>
          <w:rFonts w:cstheme="minorHAnsi"/>
          <w:bCs/>
          <w:i w:val="0"/>
          <w:shd w:val="clear" w:color="auto" w:fill="FFFFFF"/>
        </w:rPr>
        <w:t xml:space="preserve">D.N. </w:t>
      </w:r>
      <w:r w:rsidR="00493F61" w:rsidRPr="00F31E65">
        <w:rPr>
          <w:rStyle w:val="Emphasis"/>
          <w:rFonts w:cstheme="minorHAnsi"/>
          <w:bCs/>
          <w:i w:val="0"/>
          <w:shd w:val="clear" w:color="auto" w:fill="FFFFFF"/>
        </w:rPr>
        <w:t>DeHanas, ‘</w:t>
      </w:r>
      <w:r w:rsidR="00E97BE5" w:rsidRPr="00F31E65">
        <w:rPr>
          <w:rStyle w:val="Emphasis"/>
          <w:rFonts w:cstheme="minorHAnsi"/>
          <w:bCs/>
          <w:shd w:val="clear" w:color="auto" w:fill="FFFFFF"/>
        </w:rPr>
        <w:t>London Youth, Religion and Politics: Engagement and Activism from Brixton to Brick Lane</w:t>
      </w:r>
      <w:r w:rsidR="00493F61" w:rsidRPr="00F31E65">
        <w:rPr>
          <w:rStyle w:val="Emphasis"/>
          <w:rFonts w:cstheme="minorHAnsi"/>
          <w:bCs/>
          <w:shd w:val="clear" w:color="auto" w:fill="FFFFFF"/>
        </w:rPr>
        <w:t>’</w:t>
      </w:r>
      <w:r w:rsidR="00F31E65">
        <w:rPr>
          <w:rStyle w:val="Emphasis"/>
          <w:rFonts w:cstheme="minorHAnsi"/>
          <w:bCs/>
          <w:shd w:val="clear" w:color="auto" w:fill="FFFFFF"/>
        </w:rPr>
        <w:t>.</w:t>
      </w:r>
      <w:r w:rsidR="00E97BE5" w:rsidRPr="00F31E65">
        <w:rPr>
          <w:rStyle w:val="Strong"/>
          <w:rFonts w:cstheme="minorHAnsi"/>
          <w:shd w:val="clear" w:color="auto" w:fill="FFFFFF"/>
        </w:rPr>
        <w:t xml:space="preserve"> </w:t>
      </w:r>
      <w:r w:rsidR="00E97BE5" w:rsidRPr="00F31E65">
        <w:rPr>
          <w:rStyle w:val="Strong"/>
          <w:rFonts w:cstheme="minorHAnsi"/>
          <w:b w:val="0"/>
          <w:shd w:val="clear" w:color="auto" w:fill="FFFFFF"/>
        </w:rPr>
        <w:t>Oxford University Press. 2016</w:t>
      </w:r>
      <w:r w:rsidR="00CD47AF" w:rsidRPr="00F31E65">
        <w:rPr>
          <w:rStyle w:val="Strong"/>
          <w:rFonts w:cstheme="minorHAnsi"/>
          <w:b w:val="0"/>
          <w:shd w:val="clear" w:color="auto" w:fill="FFFFFF"/>
        </w:rPr>
        <w:t xml:space="preserve"> </w:t>
      </w:r>
      <w:r w:rsidR="00F31E65" w:rsidRPr="00F31E65">
        <w:rPr>
          <w:rStyle w:val="Strong"/>
          <w:rFonts w:cstheme="minorHAnsi"/>
          <w:b w:val="0"/>
          <w:shd w:val="clear" w:color="auto" w:fill="FFFFFF"/>
        </w:rPr>
        <w:t>(online)</w:t>
      </w:r>
    </w:p>
    <w:p w14:paraId="53C6E50C" w14:textId="104C27D0" w:rsidR="002F5AAC" w:rsidRDefault="0087512A" w:rsidP="002F5AAC">
      <w:pPr>
        <w:pStyle w:val="selectionshareable"/>
        <w:shd w:val="clear" w:color="auto" w:fill="FFFFFF"/>
        <w:spacing w:before="0" w:beforeAutospacing="0" w:after="300" w:afterAutospacing="0" w:line="360" w:lineRule="auto"/>
        <w:jc w:val="both"/>
        <w:rPr>
          <w:rFonts w:asciiTheme="minorHAnsi" w:hAnsiTheme="minorHAnsi" w:cstheme="minorHAnsi"/>
          <w:sz w:val="22"/>
          <w:szCs w:val="22"/>
        </w:rPr>
      </w:pPr>
      <w:hyperlink r:id="rId6" w:history="1">
        <w:r w:rsidR="00F31E65" w:rsidRPr="00ED3252">
          <w:rPr>
            <w:rStyle w:val="Hyperlink"/>
            <w:rFonts w:asciiTheme="minorHAnsi" w:hAnsiTheme="minorHAnsi" w:cstheme="minorHAnsi"/>
            <w:sz w:val="22"/>
            <w:szCs w:val="22"/>
          </w:rPr>
          <w:t>http://www.oxfordscholarship.com.ezproxy.uwtsd.ac.uk/view/10.1093/acprof:oso/9780198743675.001.0001/acprof-9780198743675-chapter-1</w:t>
        </w:r>
      </w:hyperlink>
    </w:p>
    <w:p w14:paraId="00C3A06E" w14:textId="25E3FF0E" w:rsidR="00F31E65" w:rsidRPr="00F31E65" w:rsidRDefault="00F31E65" w:rsidP="002F5AAC">
      <w:pPr>
        <w:pStyle w:val="selectionshareable"/>
        <w:shd w:val="clear" w:color="auto" w:fill="FFFFFF"/>
        <w:spacing w:before="0" w:beforeAutospacing="0" w:after="300" w:afterAutospacing="0" w:line="360" w:lineRule="auto"/>
        <w:jc w:val="both"/>
        <w:rPr>
          <w:rFonts w:asciiTheme="minorHAnsi" w:hAnsiTheme="minorHAnsi" w:cstheme="minorHAnsi"/>
          <w:sz w:val="22"/>
          <w:szCs w:val="22"/>
        </w:rPr>
      </w:pPr>
      <w:r>
        <w:rPr>
          <w:rFonts w:asciiTheme="minorHAnsi" w:hAnsiTheme="minorHAnsi" w:cstheme="minorHAnsi"/>
          <w:sz w:val="22"/>
          <w:szCs w:val="22"/>
        </w:rPr>
        <w:t>(accessed 10/11/18)</w:t>
      </w:r>
    </w:p>
    <w:p w14:paraId="104DD7BA" w14:textId="77777777" w:rsidR="002F5AAC" w:rsidRPr="00C6778D" w:rsidRDefault="002F5AAC" w:rsidP="00F073FE">
      <w:pPr>
        <w:spacing w:line="360" w:lineRule="auto"/>
        <w:jc w:val="both"/>
        <w:rPr>
          <w:rStyle w:val="Emphasis"/>
          <w:rFonts w:cstheme="minorHAnsi"/>
          <w:bCs/>
          <w:i w:val="0"/>
          <w:shd w:val="clear" w:color="auto" w:fill="FFFFFF"/>
        </w:rPr>
      </w:pPr>
    </w:p>
    <w:p w14:paraId="1559B04C" w14:textId="77777777" w:rsidR="00ED23FB" w:rsidRDefault="00ED23FB" w:rsidP="005166D0">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2CCD1027" w14:textId="77777777" w:rsidR="00ED23FB" w:rsidRDefault="00ED23FB" w:rsidP="005166D0">
      <w:pPr>
        <w:pStyle w:val="selectionshareable"/>
        <w:shd w:val="clear" w:color="auto" w:fill="FFFFFF"/>
        <w:spacing w:before="0" w:beforeAutospacing="0" w:after="300" w:afterAutospacing="0" w:line="360" w:lineRule="auto"/>
        <w:jc w:val="both"/>
        <w:rPr>
          <w:rStyle w:val="Emphasis"/>
          <w:rFonts w:asciiTheme="minorHAnsi" w:hAnsiTheme="minorHAnsi" w:cstheme="minorHAnsi"/>
          <w:bCs/>
          <w:i w:val="0"/>
          <w:sz w:val="22"/>
          <w:szCs w:val="22"/>
          <w:shd w:val="clear" w:color="auto" w:fill="FFFFFF"/>
        </w:rPr>
      </w:pPr>
    </w:p>
    <w:p w14:paraId="51F17904" w14:textId="77777777" w:rsidR="005166D0" w:rsidRDefault="005166D0" w:rsidP="008847CE">
      <w:pPr>
        <w:spacing w:line="360" w:lineRule="auto"/>
        <w:jc w:val="both"/>
        <w:rPr>
          <w:rStyle w:val="Emphasis"/>
          <w:rFonts w:cstheme="minorHAnsi"/>
          <w:bCs/>
          <w:i w:val="0"/>
          <w:shd w:val="clear" w:color="auto" w:fill="FFFFFF"/>
        </w:rPr>
      </w:pPr>
    </w:p>
    <w:p w14:paraId="37BC67EB" w14:textId="77777777" w:rsidR="00860041" w:rsidRDefault="00860041" w:rsidP="008030CD">
      <w:pPr>
        <w:spacing w:line="360" w:lineRule="auto"/>
        <w:jc w:val="both"/>
        <w:rPr>
          <w:rStyle w:val="Emphasis"/>
          <w:rFonts w:cstheme="minorHAnsi"/>
          <w:bCs/>
          <w:i w:val="0"/>
          <w:shd w:val="clear" w:color="auto" w:fill="FFFFFF"/>
        </w:rPr>
      </w:pPr>
    </w:p>
    <w:p w14:paraId="51EB7790" w14:textId="77777777" w:rsidR="00860041" w:rsidRPr="00C6778D" w:rsidRDefault="00860041" w:rsidP="00860041">
      <w:pPr>
        <w:spacing w:line="360" w:lineRule="auto"/>
        <w:jc w:val="both"/>
        <w:rPr>
          <w:rStyle w:val="Emphasis"/>
          <w:rFonts w:cstheme="minorHAnsi"/>
          <w:bCs/>
          <w:i w:val="0"/>
          <w:shd w:val="clear" w:color="auto" w:fill="FFFFFF"/>
        </w:rPr>
      </w:pPr>
    </w:p>
    <w:p w14:paraId="5156BD4E" w14:textId="77777777" w:rsidR="00860041" w:rsidRDefault="00860041" w:rsidP="008030CD">
      <w:pPr>
        <w:spacing w:line="360" w:lineRule="auto"/>
        <w:jc w:val="both"/>
        <w:rPr>
          <w:rStyle w:val="Emphasis"/>
          <w:rFonts w:cstheme="minorHAnsi"/>
          <w:bCs/>
          <w:i w:val="0"/>
          <w:shd w:val="clear" w:color="auto" w:fill="FFFFFF"/>
        </w:rPr>
      </w:pPr>
    </w:p>
    <w:p w14:paraId="07A94C0E" w14:textId="77777777" w:rsidR="0014004F" w:rsidRDefault="0014004F" w:rsidP="0048239D"/>
    <w:sectPr w:rsidR="0014004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8F6C7" w14:textId="77777777" w:rsidR="0087512A" w:rsidRDefault="0087512A" w:rsidP="00F6362D">
      <w:pPr>
        <w:spacing w:after="0" w:line="240" w:lineRule="auto"/>
      </w:pPr>
      <w:r>
        <w:separator/>
      </w:r>
    </w:p>
  </w:endnote>
  <w:endnote w:type="continuationSeparator" w:id="0">
    <w:p w14:paraId="0BEC9DC9" w14:textId="77777777" w:rsidR="0087512A" w:rsidRDefault="0087512A" w:rsidP="00F63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737990"/>
      <w:docPartObj>
        <w:docPartGallery w:val="Page Numbers (Bottom of Page)"/>
        <w:docPartUnique/>
      </w:docPartObj>
    </w:sdtPr>
    <w:sdtEndPr>
      <w:rPr>
        <w:noProof/>
      </w:rPr>
    </w:sdtEndPr>
    <w:sdtContent>
      <w:p w14:paraId="7D2EC519" w14:textId="3965EA32" w:rsidR="00F6362D" w:rsidRDefault="00F636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600D0" w14:textId="77777777" w:rsidR="00F6362D" w:rsidRDefault="00F636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E9E1B" w14:textId="77777777" w:rsidR="0087512A" w:rsidRDefault="0087512A" w:rsidP="00F6362D">
      <w:pPr>
        <w:spacing w:after="0" w:line="240" w:lineRule="auto"/>
      </w:pPr>
      <w:r>
        <w:separator/>
      </w:r>
    </w:p>
  </w:footnote>
  <w:footnote w:type="continuationSeparator" w:id="0">
    <w:p w14:paraId="47C8F932" w14:textId="77777777" w:rsidR="0087512A" w:rsidRDefault="0087512A" w:rsidP="00F636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5BBE1" w14:textId="2AD59BDA" w:rsidR="00F6362D" w:rsidRDefault="00F6362D">
    <w:pPr>
      <w:pStyle w:val="Header"/>
    </w:pPr>
    <w:r>
      <w:t>Graham Lowe 1807689</w:t>
    </w:r>
    <w:r>
      <w:ptab w:relativeTo="margin" w:alignment="center" w:leader="none"/>
    </w:r>
    <w:r>
      <w:t>TRDL7106: Assignment 2</w:t>
    </w:r>
    <w:r>
      <w:ptab w:relativeTo="margin" w:alignment="right" w:leader="none"/>
    </w:r>
    <w:r>
      <w:t>30/11/18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39D"/>
    <w:rsid w:val="00013B00"/>
    <w:rsid w:val="00017F61"/>
    <w:rsid w:val="00020548"/>
    <w:rsid w:val="0002064A"/>
    <w:rsid w:val="000307A6"/>
    <w:rsid w:val="000536F6"/>
    <w:rsid w:val="00055E84"/>
    <w:rsid w:val="000629A4"/>
    <w:rsid w:val="00064FC7"/>
    <w:rsid w:val="0008002A"/>
    <w:rsid w:val="000A109D"/>
    <w:rsid w:val="000E65EA"/>
    <w:rsid w:val="000F6290"/>
    <w:rsid w:val="000F69B5"/>
    <w:rsid w:val="00127BB3"/>
    <w:rsid w:val="00130DE9"/>
    <w:rsid w:val="00131B0C"/>
    <w:rsid w:val="0014004F"/>
    <w:rsid w:val="0014018D"/>
    <w:rsid w:val="00142338"/>
    <w:rsid w:val="00154F13"/>
    <w:rsid w:val="0016673C"/>
    <w:rsid w:val="00185F6D"/>
    <w:rsid w:val="001A6D78"/>
    <w:rsid w:val="001A7DE5"/>
    <w:rsid w:val="001B3851"/>
    <w:rsid w:val="001B7B4D"/>
    <w:rsid w:val="001D2CF5"/>
    <w:rsid w:val="001E130C"/>
    <w:rsid w:val="001E5EDC"/>
    <w:rsid w:val="001E681D"/>
    <w:rsid w:val="001E7DEB"/>
    <w:rsid w:val="001F78FD"/>
    <w:rsid w:val="00201763"/>
    <w:rsid w:val="00203B98"/>
    <w:rsid w:val="0021328F"/>
    <w:rsid w:val="0022465B"/>
    <w:rsid w:val="00250981"/>
    <w:rsid w:val="00266C88"/>
    <w:rsid w:val="0027649E"/>
    <w:rsid w:val="00277DA5"/>
    <w:rsid w:val="002A4E04"/>
    <w:rsid w:val="002B26E1"/>
    <w:rsid w:val="002C5C60"/>
    <w:rsid w:val="002C696D"/>
    <w:rsid w:val="002C76A1"/>
    <w:rsid w:val="002D6C71"/>
    <w:rsid w:val="002F0347"/>
    <w:rsid w:val="002F46A3"/>
    <w:rsid w:val="002F5AAC"/>
    <w:rsid w:val="00305A2C"/>
    <w:rsid w:val="003145CA"/>
    <w:rsid w:val="003343F9"/>
    <w:rsid w:val="00335848"/>
    <w:rsid w:val="003533C1"/>
    <w:rsid w:val="00362C1A"/>
    <w:rsid w:val="0036779F"/>
    <w:rsid w:val="003859DD"/>
    <w:rsid w:val="003D6993"/>
    <w:rsid w:val="003D754B"/>
    <w:rsid w:val="00403579"/>
    <w:rsid w:val="004040E8"/>
    <w:rsid w:val="0042339F"/>
    <w:rsid w:val="00453A56"/>
    <w:rsid w:val="00477D09"/>
    <w:rsid w:val="0048239D"/>
    <w:rsid w:val="004833BD"/>
    <w:rsid w:val="00493F61"/>
    <w:rsid w:val="00497E65"/>
    <w:rsid w:val="004A0A09"/>
    <w:rsid w:val="004B16DD"/>
    <w:rsid w:val="004B7BA5"/>
    <w:rsid w:val="004C1A3A"/>
    <w:rsid w:val="004D3DA5"/>
    <w:rsid w:val="004E3939"/>
    <w:rsid w:val="004E7038"/>
    <w:rsid w:val="004F15E3"/>
    <w:rsid w:val="004F53B2"/>
    <w:rsid w:val="00501F32"/>
    <w:rsid w:val="005166D0"/>
    <w:rsid w:val="0054192E"/>
    <w:rsid w:val="00552E49"/>
    <w:rsid w:val="00593182"/>
    <w:rsid w:val="005A5196"/>
    <w:rsid w:val="005B538A"/>
    <w:rsid w:val="005C0313"/>
    <w:rsid w:val="005C257A"/>
    <w:rsid w:val="005D7A4A"/>
    <w:rsid w:val="005E7C94"/>
    <w:rsid w:val="006011D8"/>
    <w:rsid w:val="006042F1"/>
    <w:rsid w:val="00607BBE"/>
    <w:rsid w:val="00607F8B"/>
    <w:rsid w:val="006251C3"/>
    <w:rsid w:val="00625A71"/>
    <w:rsid w:val="00626365"/>
    <w:rsid w:val="00630E84"/>
    <w:rsid w:val="006414AD"/>
    <w:rsid w:val="00642BD2"/>
    <w:rsid w:val="00643EED"/>
    <w:rsid w:val="0065545D"/>
    <w:rsid w:val="00664EC3"/>
    <w:rsid w:val="006701AD"/>
    <w:rsid w:val="006873E9"/>
    <w:rsid w:val="006A0BE0"/>
    <w:rsid w:val="006A7A55"/>
    <w:rsid w:val="006B05B2"/>
    <w:rsid w:val="006E5FD5"/>
    <w:rsid w:val="00724C7B"/>
    <w:rsid w:val="00726595"/>
    <w:rsid w:val="00737A12"/>
    <w:rsid w:val="00740FCC"/>
    <w:rsid w:val="0075680B"/>
    <w:rsid w:val="00767CF0"/>
    <w:rsid w:val="007A077B"/>
    <w:rsid w:val="007A31F0"/>
    <w:rsid w:val="007B09ED"/>
    <w:rsid w:val="007B1383"/>
    <w:rsid w:val="007B522C"/>
    <w:rsid w:val="007D3C0B"/>
    <w:rsid w:val="007E2787"/>
    <w:rsid w:val="008030CD"/>
    <w:rsid w:val="00846966"/>
    <w:rsid w:val="00846A1A"/>
    <w:rsid w:val="00851C57"/>
    <w:rsid w:val="008530F9"/>
    <w:rsid w:val="00860041"/>
    <w:rsid w:val="0087512A"/>
    <w:rsid w:val="00881D30"/>
    <w:rsid w:val="008847CE"/>
    <w:rsid w:val="0088503F"/>
    <w:rsid w:val="00887A2A"/>
    <w:rsid w:val="008A38D7"/>
    <w:rsid w:val="008A7CA0"/>
    <w:rsid w:val="008B4759"/>
    <w:rsid w:val="008B4D72"/>
    <w:rsid w:val="008C539F"/>
    <w:rsid w:val="008D3A1A"/>
    <w:rsid w:val="008D6CB5"/>
    <w:rsid w:val="008F49F7"/>
    <w:rsid w:val="009020D2"/>
    <w:rsid w:val="00905ACD"/>
    <w:rsid w:val="009112F5"/>
    <w:rsid w:val="0093712B"/>
    <w:rsid w:val="009564F6"/>
    <w:rsid w:val="00962932"/>
    <w:rsid w:val="009803FB"/>
    <w:rsid w:val="00993D3C"/>
    <w:rsid w:val="009A2CE9"/>
    <w:rsid w:val="009B6164"/>
    <w:rsid w:val="009C08F1"/>
    <w:rsid w:val="009C7599"/>
    <w:rsid w:val="009D55C0"/>
    <w:rsid w:val="009F201B"/>
    <w:rsid w:val="009F3F89"/>
    <w:rsid w:val="009F7914"/>
    <w:rsid w:val="00A02AA0"/>
    <w:rsid w:val="00A0481E"/>
    <w:rsid w:val="00A13131"/>
    <w:rsid w:val="00A307E8"/>
    <w:rsid w:val="00A51909"/>
    <w:rsid w:val="00A679EC"/>
    <w:rsid w:val="00A80601"/>
    <w:rsid w:val="00AA4525"/>
    <w:rsid w:val="00AD2785"/>
    <w:rsid w:val="00AD47C5"/>
    <w:rsid w:val="00AE0318"/>
    <w:rsid w:val="00AF6A0F"/>
    <w:rsid w:val="00B12676"/>
    <w:rsid w:val="00B151AA"/>
    <w:rsid w:val="00B1628F"/>
    <w:rsid w:val="00B22DD1"/>
    <w:rsid w:val="00B41016"/>
    <w:rsid w:val="00B450F7"/>
    <w:rsid w:val="00B525A6"/>
    <w:rsid w:val="00B53431"/>
    <w:rsid w:val="00B9198C"/>
    <w:rsid w:val="00BA2620"/>
    <w:rsid w:val="00BB2729"/>
    <w:rsid w:val="00BD073B"/>
    <w:rsid w:val="00BD6A24"/>
    <w:rsid w:val="00BE68BD"/>
    <w:rsid w:val="00C268E0"/>
    <w:rsid w:val="00C72BCB"/>
    <w:rsid w:val="00C7572A"/>
    <w:rsid w:val="00C91700"/>
    <w:rsid w:val="00CB6F3D"/>
    <w:rsid w:val="00CC2D2A"/>
    <w:rsid w:val="00CC546B"/>
    <w:rsid w:val="00CD47AF"/>
    <w:rsid w:val="00CD6CCA"/>
    <w:rsid w:val="00CE225F"/>
    <w:rsid w:val="00D001D1"/>
    <w:rsid w:val="00D2144D"/>
    <w:rsid w:val="00D50DF8"/>
    <w:rsid w:val="00D72456"/>
    <w:rsid w:val="00D75017"/>
    <w:rsid w:val="00D81047"/>
    <w:rsid w:val="00D848F2"/>
    <w:rsid w:val="00D864AF"/>
    <w:rsid w:val="00DA5888"/>
    <w:rsid w:val="00DB7715"/>
    <w:rsid w:val="00DE0D65"/>
    <w:rsid w:val="00DE6F46"/>
    <w:rsid w:val="00DF12DF"/>
    <w:rsid w:val="00E16ECF"/>
    <w:rsid w:val="00E22E5C"/>
    <w:rsid w:val="00E23B62"/>
    <w:rsid w:val="00E25FB9"/>
    <w:rsid w:val="00E3798A"/>
    <w:rsid w:val="00E56812"/>
    <w:rsid w:val="00E615A8"/>
    <w:rsid w:val="00E80C87"/>
    <w:rsid w:val="00E83B0F"/>
    <w:rsid w:val="00E902F4"/>
    <w:rsid w:val="00E97BE5"/>
    <w:rsid w:val="00EA775F"/>
    <w:rsid w:val="00EC4D3A"/>
    <w:rsid w:val="00ED0177"/>
    <w:rsid w:val="00ED23FB"/>
    <w:rsid w:val="00EE5784"/>
    <w:rsid w:val="00F01358"/>
    <w:rsid w:val="00F06238"/>
    <w:rsid w:val="00F073FE"/>
    <w:rsid w:val="00F22D51"/>
    <w:rsid w:val="00F31E65"/>
    <w:rsid w:val="00F3400A"/>
    <w:rsid w:val="00F34876"/>
    <w:rsid w:val="00F3512C"/>
    <w:rsid w:val="00F52153"/>
    <w:rsid w:val="00F53546"/>
    <w:rsid w:val="00F6362D"/>
    <w:rsid w:val="00F661F9"/>
    <w:rsid w:val="00F7399E"/>
    <w:rsid w:val="00F863BE"/>
    <w:rsid w:val="00F879F0"/>
    <w:rsid w:val="00F96F62"/>
    <w:rsid w:val="00FA6D61"/>
    <w:rsid w:val="00FB2DF1"/>
    <w:rsid w:val="00FC07F1"/>
    <w:rsid w:val="00FC0D24"/>
    <w:rsid w:val="00FD656C"/>
    <w:rsid w:val="00FE1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2DBD"/>
  <w15:chartTrackingRefBased/>
  <w15:docId w15:val="{1768179E-D67F-4E6D-B83A-733D2D944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3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8239D"/>
    <w:rPr>
      <w:b/>
      <w:bCs/>
    </w:rPr>
  </w:style>
  <w:style w:type="character" w:styleId="Emphasis">
    <w:name w:val="Emphasis"/>
    <w:basedOn w:val="DefaultParagraphFont"/>
    <w:uiPriority w:val="20"/>
    <w:qFormat/>
    <w:rsid w:val="0048239D"/>
    <w:rPr>
      <w:i/>
      <w:iCs/>
    </w:rPr>
  </w:style>
  <w:style w:type="paragraph" w:customStyle="1" w:styleId="selectionshareable">
    <w:name w:val="selectionshareable"/>
    <w:basedOn w:val="Normal"/>
    <w:rsid w:val="005166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1E65"/>
    <w:rPr>
      <w:color w:val="0563C1" w:themeColor="hyperlink"/>
      <w:u w:val="single"/>
    </w:rPr>
  </w:style>
  <w:style w:type="character" w:styleId="UnresolvedMention">
    <w:name w:val="Unresolved Mention"/>
    <w:basedOn w:val="DefaultParagraphFont"/>
    <w:uiPriority w:val="99"/>
    <w:semiHidden/>
    <w:unhideWhenUsed/>
    <w:rsid w:val="00F31E65"/>
    <w:rPr>
      <w:color w:val="605E5C"/>
      <w:shd w:val="clear" w:color="auto" w:fill="E1DFDD"/>
    </w:rPr>
  </w:style>
  <w:style w:type="paragraph" w:styleId="Header">
    <w:name w:val="header"/>
    <w:basedOn w:val="Normal"/>
    <w:link w:val="HeaderChar"/>
    <w:uiPriority w:val="99"/>
    <w:unhideWhenUsed/>
    <w:rsid w:val="00F63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62D"/>
  </w:style>
  <w:style w:type="paragraph" w:styleId="Footer">
    <w:name w:val="footer"/>
    <w:basedOn w:val="Normal"/>
    <w:link w:val="FooterChar"/>
    <w:uiPriority w:val="99"/>
    <w:unhideWhenUsed/>
    <w:rsid w:val="00F63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xfordscholarship.com.ezproxy.uwtsd.ac.uk/view/10.1093/acprof:oso/9780198743675.001.0001/acprof-9780198743675-chapter-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1407</Words>
  <Characters>8024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Lowe</dc:creator>
  <cp:keywords/>
  <dc:description/>
  <cp:lastModifiedBy>Graham Lowe</cp:lastModifiedBy>
  <cp:revision>2</cp:revision>
  <dcterms:created xsi:type="dcterms:W3CDTF">2018-11-29T10:47:00Z</dcterms:created>
  <dcterms:modified xsi:type="dcterms:W3CDTF">2018-11-29T10:47:00Z</dcterms:modified>
</cp:coreProperties>
</file>