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BB5BB" w14:textId="35ACEF1E" w:rsidR="00081EFE" w:rsidRPr="00D55D94" w:rsidRDefault="00081EFE" w:rsidP="00081EFE">
      <w:pPr>
        <w:rPr>
          <w:rFonts w:ascii="Times New Roman" w:hAnsi="Times New Roman" w:cs="Times New Roman"/>
          <w:sz w:val="24"/>
          <w:szCs w:val="24"/>
        </w:rPr>
      </w:pPr>
      <w:r w:rsidRPr="00D55D94">
        <w:rPr>
          <w:rFonts w:ascii="Times New Roman" w:hAnsi="Times New Roman" w:cs="Times New Roman"/>
          <w:sz w:val="24"/>
          <w:szCs w:val="24"/>
        </w:rPr>
        <w:t>John Hughes</w:t>
      </w:r>
      <w:r>
        <w:rPr>
          <w:rFonts w:ascii="Times New Roman" w:hAnsi="Times New Roman" w:cs="Times New Roman"/>
          <w:sz w:val="24"/>
          <w:szCs w:val="24"/>
        </w:rPr>
        <w:t xml:space="preserve">                                                                                           </w:t>
      </w:r>
    </w:p>
    <w:p w14:paraId="30377743" w14:textId="77777777" w:rsidR="00081EFE" w:rsidRPr="00D55D94" w:rsidRDefault="00081EFE" w:rsidP="00081EFE">
      <w:pPr>
        <w:rPr>
          <w:rFonts w:ascii="Times New Roman" w:hAnsi="Times New Roman" w:cs="Times New Roman"/>
        </w:rPr>
      </w:pPr>
      <w:r w:rsidRPr="00D55D94">
        <w:rPr>
          <w:rFonts w:ascii="Times New Roman" w:hAnsi="Times New Roman" w:cs="Times New Roman"/>
        </w:rPr>
        <w:t>1708241</w:t>
      </w:r>
    </w:p>
    <w:p w14:paraId="5AE7253F" w14:textId="77777777" w:rsidR="00081EFE" w:rsidRDefault="00081EFE" w:rsidP="00081EFE">
      <w:pPr>
        <w:rPr>
          <w:rFonts w:ascii="Times New Roman" w:hAnsi="Times New Roman" w:cs="Times New Roman"/>
        </w:rPr>
      </w:pPr>
      <w:r w:rsidRPr="00D55D94">
        <w:rPr>
          <w:rFonts w:ascii="Times New Roman" w:hAnsi="Times New Roman" w:cs="Times New Roman"/>
        </w:rPr>
        <w:t>Networking &amp; Cybersecurity</w:t>
      </w:r>
    </w:p>
    <w:p w14:paraId="46898FBB" w14:textId="77777777" w:rsidR="007B0554" w:rsidRDefault="007B0554"/>
    <w:p w14:paraId="3A3A29E2" w14:textId="77777777" w:rsidR="00081EFE" w:rsidRDefault="00081EFE"/>
    <w:p w14:paraId="28C9E0A8" w14:textId="77777777" w:rsidR="00081EFE" w:rsidRDefault="00081EFE"/>
    <w:p w14:paraId="3ADC413A" w14:textId="43571F92" w:rsidR="00081EFE" w:rsidRDefault="00081EFE" w:rsidP="00081EFE">
      <w:pPr>
        <w:jc w:val="center"/>
        <w:rPr>
          <w:rFonts w:ascii="Times New Roman" w:hAnsi="Times New Roman" w:cs="Times New Roman"/>
          <w:sz w:val="48"/>
          <w:szCs w:val="48"/>
        </w:rPr>
      </w:pPr>
      <w:r w:rsidRPr="00081EFE">
        <w:rPr>
          <w:rFonts w:ascii="Times New Roman" w:hAnsi="Times New Roman" w:cs="Times New Roman"/>
          <w:sz w:val="48"/>
          <w:szCs w:val="48"/>
        </w:rPr>
        <w:t>Research, Analysis, and Investigation of Digital Cybersecurity Incidents, and Executing Digital Forensic Assessment</w:t>
      </w:r>
    </w:p>
    <w:p w14:paraId="6EA749F2" w14:textId="77777777" w:rsidR="00081EFE" w:rsidRDefault="00081EFE" w:rsidP="00081EFE">
      <w:pPr>
        <w:jc w:val="center"/>
        <w:rPr>
          <w:rFonts w:ascii="Times New Roman" w:hAnsi="Times New Roman" w:cs="Times New Roman"/>
          <w:sz w:val="48"/>
          <w:szCs w:val="48"/>
        </w:rPr>
      </w:pPr>
    </w:p>
    <w:p w14:paraId="55BCC445" w14:textId="4922163D" w:rsidR="00081EFE" w:rsidRDefault="00081EFE" w:rsidP="00081EFE">
      <w:pPr>
        <w:jc w:val="center"/>
        <w:rPr>
          <w:rFonts w:ascii="Times New Roman" w:hAnsi="Times New Roman" w:cs="Times New Roman"/>
          <w:sz w:val="36"/>
          <w:szCs w:val="36"/>
        </w:rPr>
      </w:pPr>
      <w:r w:rsidRPr="009951D0">
        <w:rPr>
          <w:rFonts w:ascii="Times New Roman" w:hAnsi="Times New Roman" w:cs="Times New Roman"/>
          <w:sz w:val="36"/>
          <w:szCs w:val="36"/>
        </w:rPr>
        <w:t>202</w:t>
      </w:r>
      <w:r>
        <w:rPr>
          <w:rFonts w:ascii="Times New Roman" w:hAnsi="Times New Roman" w:cs="Times New Roman"/>
          <w:sz w:val="36"/>
          <w:szCs w:val="36"/>
        </w:rPr>
        <w:t>3</w:t>
      </w:r>
      <w:r w:rsidRPr="009951D0">
        <w:rPr>
          <w:rFonts w:ascii="Times New Roman" w:hAnsi="Times New Roman" w:cs="Times New Roman"/>
          <w:sz w:val="36"/>
          <w:szCs w:val="36"/>
        </w:rPr>
        <w:t>/202</w:t>
      </w:r>
      <w:r>
        <w:rPr>
          <w:rFonts w:ascii="Times New Roman" w:hAnsi="Times New Roman" w:cs="Times New Roman"/>
          <w:sz w:val="36"/>
          <w:szCs w:val="36"/>
        </w:rPr>
        <w:t>4</w:t>
      </w:r>
      <w:r w:rsidRPr="009951D0">
        <w:rPr>
          <w:rFonts w:ascii="Times New Roman" w:hAnsi="Times New Roman" w:cs="Times New Roman"/>
          <w:sz w:val="36"/>
          <w:szCs w:val="36"/>
        </w:rPr>
        <w:t xml:space="preserve"> Semester One</w:t>
      </w:r>
    </w:p>
    <w:p w14:paraId="730E19DF" w14:textId="2C291871" w:rsidR="000F14F1" w:rsidRPr="009951D0" w:rsidRDefault="000F14F1" w:rsidP="00081EFE">
      <w:pPr>
        <w:jc w:val="center"/>
        <w:rPr>
          <w:rFonts w:ascii="Times New Roman" w:hAnsi="Times New Roman" w:cs="Times New Roman"/>
          <w:sz w:val="36"/>
          <w:szCs w:val="36"/>
        </w:rPr>
      </w:pPr>
      <w:r>
        <w:rPr>
          <w:rFonts w:ascii="Times New Roman" w:hAnsi="Times New Roman" w:cs="Times New Roman"/>
          <w:sz w:val="36"/>
          <w:szCs w:val="36"/>
        </w:rPr>
        <w:t>Digital Forensics</w:t>
      </w:r>
    </w:p>
    <w:p w14:paraId="45C27E3B" w14:textId="6804BCB1" w:rsidR="00081EFE" w:rsidRPr="009951D0" w:rsidRDefault="00081EFE" w:rsidP="00081EFE">
      <w:pPr>
        <w:jc w:val="center"/>
        <w:rPr>
          <w:rFonts w:ascii="Times New Roman" w:hAnsi="Times New Roman" w:cs="Times New Roman"/>
          <w:sz w:val="36"/>
          <w:szCs w:val="36"/>
        </w:rPr>
      </w:pPr>
      <w:r w:rsidRPr="009951D0">
        <w:rPr>
          <w:rFonts w:ascii="Times New Roman" w:hAnsi="Times New Roman" w:cs="Times New Roman"/>
          <w:sz w:val="36"/>
          <w:szCs w:val="36"/>
        </w:rPr>
        <w:t>ACC</w:t>
      </w:r>
      <w:r>
        <w:rPr>
          <w:rFonts w:ascii="Times New Roman" w:hAnsi="Times New Roman" w:cs="Times New Roman"/>
          <w:sz w:val="36"/>
          <w:szCs w:val="36"/>
        </w:rPr>
        <w:t>A7031</w:t>
      </w:r>
    </w:p>
    <w:p w14:paraId="51717E3D" w14:textId="77777777" w:rsidR="00081EFE" w:rsidRPr="009951D0" w:rsidRDefault="00081EFE" w:rsidP="00081EFE">
      <w:pPr>
        <w:jc w:val="center"/>
        <w:rPr>
          <w:rFonts w:ascii="Times New Roman" w:hAnsi="Times New Roman" w:cs="Times New Roman"/>
          <w:sz w:val="36"/>
          <w:szCs w:val="36"/>
        </w:rPr>
      </w:pPr>
      <w:r w:rsidRPr="009951D0">
        <w:rPr>
          <w:rFonts w:ascii="Times New Roman" w:hAnsi="Times New Roman" w:cs="Times New Roman"/>
          <w:sz w:val="36"/>
          <w:szCs w:val="36"/>
        </w:rPr>
        <w:t>Dr Nitheesh Murugan Kaliyamurthy</w:t>
      </w:r>
    </w:p>
    <w:p w14:paraId="22A6028E" w14:textId="77777777" w:rsidR="00081EFE" w:rsidRDefault="00081EFE" w:rsidP="00081EFE">
      <w:pPr>
        <w:rPr>
          <w:rFonts w:ascii="Times New Roman" w:hAnsi="Times New Roman" w:cs="Times New Roman"/>
          <w:sz w:val="48"/>
          <w:szCs w:val="48"/>
        </w:rPr>
      </w:pPr>
    </w:p>
    <w:p w14:paraId="5B350012" w14:textId="77777777" w:rsidR="00081EFE" w:rsidRDefault="00081EFE" w:rsidP="00081EFE">
      <w:pPr>
        <w:rPr>
          <w:rFonts w:ascii="Times New Roman" w:hAnsi="Times New Roman" w:cs="Times New Roman"/>
          <w:sz w:val="48"/>
          <w:szCs w:val="48"/>
        </w:rPr>
      </w:pPr>
    </w:p>
    <w:p w14:paraId="7D204BA8" w14:textId="77777777" w:rsidR="00081EFE" w:rsidRDefault="00081EFE" w:rsidP="00081EFE">
      <w:pPr>
        <w:rPr>
          <w:rFonts w:ascii="Times New Roman" w:hAnsi="Times New Roman" w:cs="Times New Roman"/>
          <w:sz w:val="48"/>
          <w:szCs w:val="48"/>
        </w:rPr>
      </w:pPr>
    </w:p>
    <w:p w14:paraId="2B4E0323" w14:textId="77777777" w:rsidR="00081EFE" w:rsidRDefault="00081EFE" w:rsidP="00081EFE">
      <w:pPr>
        <w:rPr>
          <w:rFonts w:ascii="Times New Roman" w:hAnsi="Times New Roman" w:cs="Times New Roman"/>
          <w:sz w:val="48"/>
          <w:szCs w:val="48"/>
        </w:rPr>
      </w:pPr>
    </w:p>
    <w:p w14:paraId="2EB4449F" w14:textId="77777777" w:rsidR="00081EFE" w:rsidRDefault="00081EFE" w:rsidP="00081EFE">
      <w:pPr>
        <w:rPr>
          <w:rFonts w:ascii="Times New Roman" w:hAnsi="Times New Roman" w:cs="Times New Roman"/>
          <w:sz w:val="48"/>
          <w:szCs w:val="48"/>
        </w:rPr>
      </w:pPr>
    </w:p>
    <w:p w14:paraId="62FCAF7E" w14:textId="77777777" w:rsidR="00081EFE" w:rsidRDefault="00081EFE" w:rsidP="00081EFE">
      <w:pPr>
        <w:rPr>
          <w:rFonts w:ascii="Times New Roman" w:hAnsi="Times New Roman" w:cs="Times New Roman"/>
          <w:sz w:val="48"/>
          <w:szCs w:val="48"/>
        </w:rPr>
      </w:pPr>
    </w:p>
    <w:p w14:paraId="562E0662" w14:textId="6FC91FD6" w:rsidR="00081EFE" w:rsidRPr="009951D0" w:rsidRDefault="00081EFE" w:rsidP="00081EFE">
      <w:pPr>
        <w:rPr>
          <w:rFonts w:ascii="Times New Roman" w:hAnsi="Times New Roman" w:cs="Times New Roman"/>
        </w:rPr>
      </w:pPr>
      <w:r w:rsidRPr="009951D0">
        <w:rPr>
          <w:rFonts w:ascii="Times New Roman" w:hAnsi="Times New Roman" w:cs="Times New Roman"/>
        </w:rPr>
        <w:t xml:space="preserve">Submission Date: </w:t>
      </w:r>
      <w:r>
        <w:rPr>
          <w:rFonts w:ascii="Times New Roman" w:hAnsi="Times New Roman" w:cs="Times New Roman"/>
        </w:rPr>
        <w:t>12</w:t>
      </w:r>
      <w:r w:rsidRPr="00081EFE">
        <w:rPr>
          <w:rFonts w:ascii="Times New Roman" w:hAnsi="Times New Roman" w:cs="Times New Roman"/>
          <w:vertAlign w:val="superscript"/>
        </w:rPr>
        <w:t>th</w:t>
      </w:r>
      <w:r w:rsidRPr="009951D0">
        <w:rPr>
          <w:rFonts w:ascii="Times New Roman" w:hAnsi="Times New Roman" w:cs="Times New Roman"/>
        </w:rPr>
        <w:t xml:space="preserve"> January 202</w:t>
      </w:r>
      <w:r>
        <w:rPr>
          <w:rFonts w:ascii="Times New Roman" w:hAnsi="Times New Roman" w:cs="Times New Roman"/>
        </w:rPr>
        <w:t>4</w:t>
      </w:r>
    </w:p>
    <w:p w14:paraId="3EB7B80A" w14:textId="77777777" w:rsidR="00081EFE" w:rsidRPr="009951D0" w:rsidRDefault="00081EFE" w:rsidP="00081EFE">
      <w:pPr>
        <w:rPr>
          <w:rFonts w:ascii="Times New Roman" w:hAnsi="Times New Roman" w:cs="Times New Roman"/>
        </w:rPr>
      </w:pPr>
      <w:r w:rsidRPr="009951D0">
        <w:rPr>
          <w:rFonts w:ascii="Times New Roman" w:hAnsi="Times New Roman" w:cs="Times New Roman"/>
        </w:rPr>
        <w:t>Word Count: 5000</w:t>
      </w:r>
    </w:p>
    <w:p w14:paraId="522D8BBA" w14:textId="492C9FCF" w:rsidR="00081EFE" w:rsidRPr="00BF0183" w:rsidRDefault="00081EFE" w:rsidP="00BF0183">
      <w:pPr>
        <w:rPr>
          <w:rFonts w:ascii="Times New Roman" w:hAnsi="Times New Roman" w:cs="Times New Roman"/>
        </w:rPr>
      </w:pPr>
      <w:r w:rsidRPr="009951D0">
        <w:rPr>
          <w:rFonts w:ascii="Times New Roman" w:hAnsi="Times New Roman" w:cs="Times New Roman"/>
        </w:rPr>
        <w:t xml:space="preserve">Internal Verifier: </w:t>
      </w:r>
      <w:r w:rsidRPr="00081EFE">
        <w:rPr>
          <w:rFonts w:ascii="Times New Roman" w:hAnsi="Times New Roman" w:cs="Times New Roman"/>
        </w:rPr>
        <w:t>Munyaradzi Murira</w:t>
      </w:r>
    </w:p>
    <w:sdt>
      <w:sdtPr>
        <w:rPr>
          <w:rFonts w:asciiTheme="minorHAnsi" w:eastAsiaTheme="minorHAnsi" w:hAnsiTheme="minorHAnsi" w:cstheme="minorBidi"/>
          <w:color w:val="auto"/>
          <w:sz w:val="22"/>
          <w:szCs w:val="22"/>
          <w:lang w:val="en-GB"/>
        </w:rPr>
        <w:id w:val="746771552"/>
        <w:docPartObj>
          <w:docPartGallery w:val="Table of Contents"/>
          <w:docPartUnique/>
        </w:docPartObj>
      </w:sdtPr>
      <w:sdtEndPr>
        <w:rPr>
          <w:b/>
          <w:bCs/>
          <w:noProof/>
        </w:rPr>
      </w:sdtEndPr>
      <w:sdtContent>
        <w:p w14:paraId="73D5BDE3" w14:textId="12DE30CF" w:rsidR="007A68AC" w:rsidRDefault="007A68AC">
          <w:pPr>
            <w:pStyle w:val="TOCHeading"/>
          </w:pPr>
          <w:r>
            <w:t>Contents</w:t>
          </w:r>
        </w:p>
        <w:p w14:paraId="4246451C" w14:textId="77777777" w:rsidR="007A68AC" w:rsidRPr="007A68AC" w:rsidRDefault="007A68AC" w:rsidP="007A68AC">
          <w:pPr>
            <w:rPr>
              <w:lang w:val="en-US"/>
            </w:rPr>
          </w:pPr>
        </w:p>
        <w:p w14:paraId="363CBCCB" w14:textId="7CAE9E67" w:rsidR="00BF0183" w:rsidRDefault="007A68AC">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4244382" w:history="1">
            <w:r w:rsidR="00BF0183" w:rsidRPr="00F8142C">
              <w:rPr>
                <w:rStyle w:val="Hyperlink"/>
                <w:noProof/>
              </w:rPr>
              <w:t>List of Acronyms</w:t>
            </w:r>
            <w:r w:rsidR="00BF0183">
              <w:rPr>
                <w:noProof/>
                <w:webHidden/>
              </w:rPr>
              <w:tab/>
            </w:r>
            <w:r w:rsidR="00BF0183">
              <w:rPr>
                <w:noProof/>
                <w:webHidden/>
              </w:rPr>
              <w:fldChar w:fldCharType="begin"/>
            </w:r>
            <w:r w:rsidR="00BF0183">
              <w:rPr>
                <w:noProof/>
                <w:webHidden/>
              </w:rPr>
              <w:instrText xml:space="preserve"> PAGEREF _Toc154244382 \h </w:instrText>
            </w:r>
            <w:r w:rsidR="00BF0183">
              <w:rPr>
                <w:noProof/>
                <w:webHidden/>
              </w:rPr>
            </w:r>
            <w:r w:rsidR="00BF0183">
              <w:rPr>
                <w:noProof/>
                <w:webHidden/>
              </w:rPr>
              <w:fldChar w:fldCharType="separate"/>
            </w:r>
            <w:r w:rsidR="00BF0183">
              <w:rPr>
                <w:noProof/>
                <w:webHidden/>
              </w:rPr>
              <w:t>3</w:t>
            </w:r>
            <w:r w:rsidR="00BF0183">
              <w:rPr>
                <w:noProof/>
                <w:webHidden/>
              </w:rPr>
              <w:fldChar w:fldCharType="end"/>
            </w:r>
          </w:hyperlink>
        </w:p>
        <w:p w14:paraId="53237869" w14:textId="1792DF0E" w:rsidR="00BF0183" w:rsidRDefault="00BF0183">
          <w:pPr>
            <w:pStyle w:val="TOC1"/>
            <w:tabs>
              <w:tab w:val="left" w:pos="440"/>
              <w:tab w:val="right" w:leader="dot" w:pos="9016"/>
            </w:tabs>
            <w:rPr>
              <w:rFonts w:eastAsiaTheme="minorEastAsia"/>
              <w:noProof/>
              <w:kern w:val="2"/>
              <w:lang w:eastAsia="en-GB"/>
              <w14:ligatures w14:val="standardContextual"/>
            </w:rPr>
          </w:pPr>
          <w:hyperlink w:anchor="_Toc154244383" w:history="1">
            <w:r w:rsidRPr="00F8142C">
              <w:rPr>
                <w:rStyle w:val="Hyperlink"/>
                <w:b/>
                <w:bCs/>
                <w:noProof/>
              </w:rPr>
              <w:t>1.</w:t>
            </w:r>
            <w:r>
              <w:rPr>
                <w:rFonts w:eastAsiaTheme="minorEastAsia"/>
                <w:noProof/>
                <w:kern w:val="2"/>
                <w:lang w:eastAsia="en-GB"/>
                <w14:ligatures w14:val="standardContextual"/>
              </w:rPr>
              <w:tab/>
            </w:r>
            <w:r w:rsidRPr="00F8142C">
              <w:rPr>
                <w:rStyle w:val="Hyperlink"/>
                <w:b/>
                <w:bCs/>
                <w:noProof/>
              </w:rPr>
              <w:t>Task 1 Digital Forensics Research</w:t>
            </w:r>
            <w:r>
              <w:rPr>
                <w:noProof/>
                <w:webHidden/>
              </w:rPr>
              <w:tab/>
            </w:r>
            <w:r>
              <w:rPr>
                <w:noProof/>
                <w:webHidden/>
              </w:rPr>
              <w:fldChar w:fldCharType="begin"/>
            </w:r>
            <w:r>
              <w:rPr>
                <w:noProof/>
                <w:webHidden/>
              </w:rPr>
              <w:instrText xml:space="preserve"> PAGEREF _Toc154244383 \h </w:instrText>
            </w:r>
            <w:r>
              <w:rPr>
                <w:noProof/>
                <w:webHidden/>
              </w:rPr>
            </w:r>
            <w:r>
              <w:rPr>
                <w:noProof/>
                <w:webHidden/>
              </w:rPr>
              <w:fldChar w:fldCharType="separate"/>
            </w:r>
            <w:r>
              <w:rPr>
                <w:noProof/>
                <w:webHidden/>
              </w:rPr>
              <w:t>4</w:t>
            </w:r>
            <w:r>
              <w:rPr>
                <w:noProof/>
                <w:webHidden/>
              </w:rPr>
              <w:fldChar w:fldCharType="end"/>
            </w:r>
          </w:hyperlink>
        </w:p>
        <w:p w14:paraId="12CF249F" w14:textId="0AF7A3FC"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384" w:history="1">
            <w:r w:rsidRPr="00F8142C">
              <w:rPr>
                <w:rStyle w:val="Hyperlink"/>
                <w:b/>
                <w:bCs/>
                <w:noProof/>
              </w:rPr>
              <w:t>1.1</w:t>
            </w:r>
            <w:r>
              <w:rPr>
                <w:rFonts w:eastAsiaTheme="minorEastAsia"/>
                <w:noProof/>
                <w:kern w:val="2"/>
                <w:lang w:eastAsia="en-GB"/>
                <w14:ligatures w14:val="standardContextual"/>
              </w:rPr>
              <w:tab/>
            </w:r>
            <w:r w:rsidRPr="00F8142C">
              <w:rPr>
                <w:rStyle w:val="Hyperlink"/>
                <w:b/>
                <w:bCs/>
                <w:noProof/>
              </w:rPr>
              <w:t>The Digital Forensics Principles &amp; Processes</w:t>
            </w:r>
            <w:r>
              <w:rPr>
                <w:noProof/>
                <w:webHidden/>
              </w:rPr>
              <w:tab/>
            </w:r>
            <w:r>
              <w:rPr>
                <w:noProof/>
                <w:webHidden/>
              </w:rPr>
              <w:fldChar w:fldCharType="begin"/>
            </w:r>
            <w:r>
              <w:rPr>
                <w:noProof/>
                <w:webHidden/>
              </w:rPr>
              <w:instrText xml:space="preserve"> PAGEREF _Toc154244384 \h </w:instrText>
            </w:r>
            <w:r>
              <w:rPr>
                <w:noProof/>
                <w:webHidden/>
              </w:rPr>
            </w:r>
            <w:r>
              <w:rPr>
                <w:noProof/>
                <w:webHidden/>
              </w:rPr>
              <w:fldChar w:fldCharType="separate"/>
            </w:r>
            <w:r>
              <w:rPr>
                <w:noProof/>
                <w:webHidden/>
              </w:rPr>
              <w:t>4</w:t>
            </w:r>
            <w:r>
              <w:rPr>
                <w:noProof/>
                <w:webHidden/>
              </w:rPr>
              <w:fldChar w:fldCharType="end"/>
            </w:r>
          </w:hyperlink>
        </w:p>
        <w:p w14:paraId="2FBC9E63" w14:textId="64FB9D95" w:rsidR="00BF0183" w:rsidRDefault="00BF0183">
          <w:pPr>
            <w:pStyle w:val="TOC1"/>
            <w:tabs>
              <w:tab w:val="right" w:leader="dot" w:pos="9016"/>
            </w:tabs>
            <w:rPr>
              <w:rFonts w:eastAsiaTheme="minorEastAsia"/>
              <w:noProof/>
              <w:kern w:val="2"/>
              <w:lang w:eastAsia="en-GB"/>
              <w14:ligatures w14:val="standardContextual"/>
            </w:rPr>
          </w:pPr>
          <w:hyperlink w:anchor="_Toc154244385" w:history="1">
            <w:r w:rsidRPr="00F8142C">
              <w:rPr>
                <w:rStyle w:val="Hyperlink"/>
                <w:b/>
                <w:bCs/>
                <w:noProof/>
              </w:rPr>
              <w:t>1.1.1 Identification</w:t>
            </w:r>
            <w:r>
              <w:rPr>
                <w:noProof/>
                <w:webHidden/>
              </w:rPr>
              <w:tab/>
            </w:r>
            <w:r>
              <w:rPr>
                <w:noProof/>
                <w:webHidden/>
              </w:rPr>
              <w:fldChar w:fldCharType="begin"/>
            </w:r>
            <w:r>
              <w:rPr>
                <w:noProof/>
                <w:webHidden/>
              </w:rPr>
              <w:instrText xml:space="preserve"> PAGEREF _Toc154244385 \h </w:instrText>
            </w:r>
            <w:r>
              <w:rPr>
                <w:noProof/>
                <w:webHidden/>
              </w:rPr>
            </w:r>
            <w:r>
              <w:rPr>
                <w:noProof/>
                <w:webHidden/>
              </w:rPr>
              <w:fldChar w:fldCharType="separate"/>
            </w:r>
            <w:r>
              <w:rPr>
                <w:noProof/>
                <w:webHidden/>
              </w:rPr>
              <w:t>4</w:t>
            </w:r>
            <w:r>
              <w:rPr>
                <w:noProof/>
                <w:webHidden/>
              </w:rPr>
              <w:fldChar w:fldCharType="end"/>
            </w:r>
          </w:hyperlink>
        </w:p>
        <w:p w14:paraId="7214FF66" w14:textId="7C2F788E" w:rsidR="00BF0183" w:rsidRDefault="00BF0183">
          <w:pPr>
            <w:pStyle w:val="TOC1"/>
            <w:tabs>
              <w:tab w:val="right" w:leader="dot" w:pos="9016"/>
            </w:tabs>
            <w:rPr>
              <w:rFonts w:eastAsiaTheme="minorEastAsia"/>
              <w:noProof/>
              <w:kern w:val="2"/>
              <w:lang w:eastAsia="en-GB"/>
              <w14:ligatures w14:val="standardContextual"/>
            </w:rPr>
          </w:pPr>
          <w:hyperlink w:anchor="_Toc154244386" w:history="1">
            <w:r w:rsidRPr="00F8142C">
              <w:rPr>
                <w:rStyle w:val="Hyperlink"/>
                <w:b/>
                <w:bCs/>
                <w:noProof/>
              </w:rPr>
              <w:t>1.1.2 Preservation</w:t>
            </w:r>
            <w:r>
              <w:rPr>
                <w:noProof/>
                <w:webHidden/>
              </w:rPr>
              <w:tab/>
            </w:r>
            <w:r>
              <w:rPr>
                <w:noProof/>
                <w:webHidden/>
              </w:rPr>
              <w:fldChar w:fldCharType="begin"/>
            </w:r>
            <w:r>
              <w:rPr>
                <w:noProof/>
                <w:webHidden/>
              </w:rPr>
              <w:instrText xml:space="preserve"> PAGEREF _Toc154244386 \h </w:instrText>
            </w:r>
            <w:r>
              <w:rPr>
                <w:noProof/>
                <w:webHidden/>
              </w:rPr>
            </w:r>
            <w:r>
              <w:rPr>
                <w:noProof/>
                <w:webHidden/>
              </w:rPr>
              <w:fldChar w:fldCharType="separate"/>
            </w:r>
            <w:r>
              <w:rPr>
                <w:noProof/>
                <w:webHidden/>
              </w:rPr>
              <w:t>4</w:t>
            </w:r>
            <w:r>
              <w:rPr>
                <w:noProof/>
                <w:webHidden/>
              </w:rPr>
              <w:fldChar w:fldCharType="end"/>
            </w:r>
          </w:hyperlink>
        </w:p>
        <w:p w14:paraId="2A96D82E" w14:textId="5D002611" w:rsidR="00BF0183" w:rsidRDefault="00BF0183">
          <w:pPr>
            <w:pStyle w:val="TOC1"/>
            <w:tabs>
              <w:tab w:val="right" w:leader="dot" w:pos="9016"/>
            </w:tabs>
            <w:rPr>
              <w:rFonts w:eastAsiaTheme="minorEastAsia"/>
              <w:noProof/>
              <w:kern w:val="2"/>
              <w:lang w:eastAsia="en-GB"/>
              <w14:ligatures w14:val="standardContextual"/>
            </w:rPr>
          </w:pPr>
          <w:hyperlink w:anchor="_Toc154244387" w:history="1">
            <w:r w:rsidRPr="00F8142C">
              <w:rPr>
                <w:rStyle w:val="Hyperlink"/>
                <w:b/>
                <w:bCs/>
                <w:noProof/>
              </w:rPr>
              <w:t>1.1.3 Collection of Data</w:t>
            </w:r>
            <w:r>
              <w:rPr>
                <w:noProof/>
                <w:webHidden/>
              </w:rPr>
              <w:tab/>
            </w:r>
            <w:r>
              <w:rPr>
                <w:noProof/>
                <w:webHidden/>
              </w:rPr>
              <w:fldChar w:fldCharType="begin"/>
            </w:r>
            <w:r>
              <w:rPr>
                <w:noProof/>
                <w:webHidden/>
              </w:rPr>
              <w:instrText xml:space="preserve"> PAGEREF _Toc154244387 \h </w:instrText>
            </w:r>
            <w:r>
              <w:rPr>
                <w:noProof/>
                <w:webHidden/>
              </w:rPr>
            </w:r>
            <w:r>
              <w:rPr>
                <w:noProof/>
                <w:webHidden/>
              </w:rPr>
              <w:fldChar w:fldCharType="separate"/>
            </w:r>
            <w:r>
              <w:rPr>
                <w:noProof/>
                <w:webHidden/>
              </w:rPr>
              <w:t>5</w:t>
            </w:r>
            <w:r>
              <w:rPr>
                <w:noProof/>
                <w:webHidden/>
              </w:rPr>
              <w:fldChar w:fldCharType="end"/>
            </w:r>
          </w:hyperlink>
        </w:p>
        <w:p w14:paraId="77F01461" w14:textId="646CE396" w:rsidR="00BF0183" w:rsidRDefault="00BF0183">
          <w:pPr>
            <w:pStyle w:val="TOC1"/>
            <w:tabs>
              <w:tab w:val="right" w:leader="dot" w:pos="9016"/>
            </w:tabs>
            <w:rPr>
              <w:rFonts w:eastAsiaTheme="minorEastAsia"/>
              <w:noProof/>
              <w:kern w:val="2"/>
              <w:lang w:eastAsia="en-GB"/>
              <w14:ligatures w14:val="standardContextual"/>
            </w:rPr>
          </w:pPr>
          <w:hyperlink w:anchor="_Toc154244388" w:history="1">
            <w:r w:rsidRPr="00F8142C">
              <w:rPr>
                <w:rStyle w:val="Hyperlink"/>
                <w:b/>
                <w:bCs/>
                <w:noProof/>
              </w:rPr>
              <w:t>1.1.4 Examination and Analysis</w:t>
            </w:r>
            <w:r>
              <w:rPr>
                <w:noProof/>
                <w:webHidden/>
              </w:rPr>
              <w:tab/>
            </w:r>
            <w:r>
              <w:rPr>
                <w:noProof/>
                <w:webHidden/>
              </w:rPr>
              <w:fldChar w:fldCharType="begin"/>
            </w:r>
            <w:r>
              <w:rPr>
                <w:noProof/>
                <w:webHidden/>
              </w:rPr>
              <w:instrText xml:space="preserve"> PAGEREF _Toc154244388 \h </w:instrText>
            </w:r>
            <w:r>
              <w:rPr>
                <w:noProof/>
                <w:webHidden/>
              </w:rPr>
            </w:r>
            <w:r>
              <w:rPr>
                <w:noProof/>
                <w:webHidden/>
              </w:rPr>
              <w:fldChar w:fldCharType="separate"/>
            </w:r>
            <w:r>
              <w:rPr>
                <w:noProof/>
                <w:webHidden/>
              </w:rPr>
              <w:t>5</w:t>
            </w:r>
            <w:r>
              <w:rPr>
                <w:noProof/>
                <w:webHidden/>
              </w:rPr>
              <w:fldChar w:fldCharType="end"/>
            </w:r>
          </w:hyperlink>
        </w:p>
        <w:p w14:paraId="504ACBDE" w14:textId="0E000063" w:rsidR="00BF0183" w:rsidRDefault="00BF0183">
          <w:pPr>
            <w:pStyle w:val="TOC1"/>
            <w:tabs>
              <w:tab w:val="right" w:leader="dot" w:pos="9016"/>
            </w:tabs>
            <w:rPr>
              <w:rFonts w:eastAsiaTheme="minorEastAsia"/>
              <w:noProof/>
              <w:kern w:val="2"/>
              <w:lang w:eastAsia="en-GB"/>
              <w14:ligatures w14:val="standardContextual"/>
            </w:rPr>
          </w:pPr>
          <w:hyperlink w:anchor="_Toc154244389" w:history="1">
            <w:r w:rsidRPr="00F8142C">
              <w:rPr>
                <w:rStyle w:val="Hyperlink"/>
                <w:b/>
                <w:bCs/>
                <w:noProof/>
              </w:rPr>
              <w:t>1.1.5 Presentation</w:t>
            </w:r>
            <w:r>
              <w:rPr>
                <w:noProof/>
                <w:webHidden/>
              </w:rPr>
              <w:tab/>
            </w:r>
            <w:r>
              <w:rPr>
                <w:noProof/>
                <w:webHidden/>
              </w:rPr>
              <w:fldChar w:fldCharType="begin"/>
            </w:r>
            <w:r>
              <w:rPr>
                <w:noProof/>
                <w:webHidden/>
              </w:rPr>
              <w:instrText xml:space="preserve"> PAGEREF _Toc154244389 \h </w:instrText>
            </w:r>
            <w:r>
              <w:rPr>
                <w:noProof/>
                <w:webHidden/>
              </w:rPr>
            </w:r>
            <w:r>
              <w:rPr>
                <w:noProof/>
                <w:webHidden/>
              </w:rPr>
              <w:fldChar w:fldCharType="separate"/>
            </w:r>
            <w:r>
              <w:rPr>
                <w:noProof/>
                <w:webHidden/>
              </w:rPr>
              <w:t>6</w:t>
            </w:r>
            <w:r>
              <w:rPr>
                <w:noProof/>
                <w:webHidden/>
              </w:rPr>
              <w:fldChar w:fldCharType="end"/>
            </w:r>
          </w:hyperlink>
        </w:p>
        <w:p w14:paraId="607BDC96" w14:textId="442D3E60"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390" w:history="1">
            <w:r w:rsidRPr="00F8142C">
              <w:rPr>
                <w:rStyle w:val="Hyperlink"/>
                <w:b/>
                <w:bCs/>
                <w:noProof/>
              </w:rPr>
              <w:t>1.2</w:t>
            </w:r>
            <w:r>
              <w:rPr>
                <w:rFonts w:eastAsiaTheme="minorEastAsia"/>
                <w:noProof/>
                <w:kern w:val="2"/>
                <w:lang w:eastAsia="en-GB"/>
                <w14:ligatures w14:val="standardContextual"/>
              </w:rPr>
              <w:tab/>
            </w:r>
            <w:r w:rsidRPr="00F8142C">
              <w:rPr>
                <w:rStyle w:val="Hyperlink"/>
                <w:b/>
                <w:bCs/>
                <w:noProof/>
              </w:rPr>
              <w:t>Intersection of Digital Forensics &amp; Cybersecurity</w:t>
            </w:r>
            <w:r>
              <w:rPr>
                <w:noProof/>
                <w:webHidden/>
              </w:rPr>
              <w:tab/>
            </w:r>
            <w:r>
              <w:rPr>
                <w:noProof/>
                <w:webHidden/>
              </w:rPr>
              <w:fldChar w:fldCharType="begin"/>
            </w:r>
            <w:r>
              <w:rPr>
                <w:noProof/>
                <w:webHidden/>
              </w:rPr>
              <w:instrText xml:space="preserve"> PAGEREF _Toc154244390 \h </w:instrText>
            </w:r>
            <w:r>
              <w:rPr>
                <w:noProof/>
                <w:webHidden/>
              </w:rPr>
            </w:r>
            <w:r>
              <w:rPr>
                <w:noProof/>
                <w:webHidden/>
              </w:rPr>
              <w:fldChar w:fldCharType="separate"/>
            </w:r>
            <w:r>
              <w:rPr>
                <w:noProof/>
                <w:webHidden/>
              </w:rPr>
              <w:t>6</w:t>
            </w:r>
            <w:r>
              <w:rPr>
                <w:noProof/>
                <w:webHidden/>
              </w:rPr>
              <w:fldChar w:fldCharType="end"/>
            </w:r>
          </w:hyperlink>
        </w:p>
        <w:p w14:paraId="0ACA57A3" w14:textId="1FD2FA6C"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391" w:history="1">
            <w:r w:rsidRPr="00F8142C">
              <w:rPr>
                <w:rStyle w:val="Hyperlink"/>
                <w:b/>
                <w:bCs/>
                <w:noProof/>
              </w:rPr>
              <w:t>1.3</w:t>
            </w:r>
            <w:r>
              <w:rPr>
                <w:rFonts w:eastAsiaTheme="minorEastAsia"/>
                <w:noProof/>
                <w:kern w:val="2"/>
                <w:lang w:eastAsia="en-GB"/>
                <w14:ligatures w14:val="standardContextual"/>
              </w:rPr>
              <w:tab/>
            </w:r>
            <w:r w:rsidRPr="00F8142C">
              <w:rPr>
                <w:rStyle w:val="Hyperlink"/>
                <w:b/>
                <w:bCs/>
                <w:noProof/>
              </w:rPr>
              <w:t>Emerging Trends</w:t>
            </w:r>
            <w:r>
              <w:rPr>
                <w:noProof/>
                <w:webHidden/>
              </w:rPr>
              <w:tab/>
            </w:r>
            <w:r>
              <w:rPr>
                <w:noProof/>
                <w:webHidden/>
              </w:rPr>
              <w:fldChar w:fldCharType="begin"/>
            </w:r>
            <w:r>
              <w:rPr>
                <w:noProof/>
                <w:webHidden/>
              </w:rPr>
              <w:instrText xml:space="preserve"> PAGEREF _Toc154244391 \h </w:instrText>
            </w:r>
            <w:r>
              <w:rPr>
                <w:noProof/>
                <w:webHidden/>
              </w:rPr>
            </w:r>
            <w:r>
              <w:rPr>
                <w:noProof/>
                <w:webHidden/>
              </w:rPr>
              <w:fldChar w:fldCharType="separate"/>
            </w:r>
            <w:r>
              <w:rPr>
                <w:noProof/>
                <w:webHidden/>
              </w:rPr>
              <w:t>6</w:t>
            </w:r>
            <w:r>
              <w:rPr>
                <w:noProof/>
                <w:webHidden/>
              </w:rPr>
              <w:fldChar w:fldCharType="end"/>
            </w:r>
          </w:hyperlink>
        </w:p>
        <w:p w14:paraId="0F90C655" w14:textId="1D1CE52D"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392" w:history="1">
            <w:r w:rsidRPr="00F8142C">
              <w:rPr>
                <w:rStyle w:val="Hyperlink"/>
                <w:b/>
                <w:bCs/>
                <w:noProof/>
              </w:rPr>
              <w:t>1.4</w:t>
            </w:r>
            <w:r>
              <w:rPr>
                <w:rFonts w:eastAsiaTheme="minorEastAsia"/>
                <w:noProof/>
                <w:kern w:val="2"/>
                <w:lang w:eastAsia="en-GB"/>
                <w14:ligatures w14:val="standardContextual"/>
              </w:rPr>
              <w:tab/>
            </w:r>
            <w:r w:rsidRPr="00F8142C">
              <w:rPr>
                <w:rStyle w:val="Hyperlink"/>
                <w:b/>
                <w:bCs/>
                <w:noProof/>
              </w:rPr>
              <w:t>Key Challenges</w:t>
            </w:r>
            <w:r>
              <w:rPr>
                <w:noProof/>
                <w:webHidden/>
              </w:rPr>
              <w:tab/>
            </w:r>
            <w:r>
              <w:rPr>
                <w:noProof/>
                <w:webHidden/>
              </w:rPr>
              <w:fldChar w:fldCharType="begin"/>
            </w:r>
            <w:r>
              <w:rPr>
                <w:noProof/>
                <w:webHidden/>
              </w:rPr>
              <w:instrText xml:space="preserve"> PAGEREF _Toc154244392 \h </w:instrText>
            </w:r>
            <w:r>
              <w:rPr>
                <w:noProof/>
                <w:webHidden/>
              </w:rPr>
            </w:r>
            <w:r>
              <w:rPr>
                <w:noProof/>
                <w:webHidden/>
              </w:rPr>
              <w:fldChar w:fldCharType="separate"/>
            </w:r>
            <w:r>
              <w:rPr>
                <w:noProof/>
                <w:webHidden/>
              </w:rPr>
              <w:t>7</w:t>
            </w:r>
            <w:r>
              <w:rPr>
                <w:noProof/>
                <w:webHidden/>
              </w:rPr>
              <w:fldChar w:fldCharType="end"/>
            </w:r>
          </w:hyperlink>
        </w:p>
        <w:p w14:paraId="4015749C" w14:textId="0A93727F"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393" w:history="1">
            <w:r w:rsidRPr="00F8142C">
              <w:rPr>
                <w:rStyle w:val="Hyperlink"/>
                <w:b/>
                <w:bCs/>
                <w:noProof/>
              </w:rPr>
              <w:t>1.4.1</w:t>
            </w:r>
            <w:r>
              <w:rPr>
                <w:rFonts w:eastAsiaTheme="minorEastAsia"/>
                <w:noProof/>
                <w:kern w:val="2"/>
                <w:lang w:eastAsia="en-GB"/>
                <w14:ligatures w14:val="standardContextual"/>
              </w:rPr>
              <w:tab/>
            </w:r>
            <w:r w:rsidRPr="00F8142C">
              <w:rPr>
                <w:rStyle w:val="Hyperlink"/>
                <w:b/>
                <w:bCs/>
                <w:noProof/>
              </w:rPr>
              <w:t>Anti Forensics</w:t>
            </w:r>
            <w:r>
              <w:rPr>
                <w:noProof/>
                <w:webHidden/>
              </w:rPr>
              <w:tab/>
            </w:r>
            <w:r>
              <w:rPr>
                <w:noProof/>
                <w:webHidden/>
              </w:rPr>
              <w:fldChar w:fldCharType="begin"/>
            </w:r>
            <w:r>
              <w:rPr>
                <w:noProof/>
                <w:webHidden/>
              </w:rPr>
              <w:instrText xml:space="preserve"> PAGEREF _Toc154244393 \h </w:instrText>
            </w:r>
            <w:r>
              <w:rPr>
                <w:noProof/>
                <w:webHidden/>
              </w:rPr>
            </w:r>
            <w:r>
              <w:rPr>
                <w:noProof/>
                <w:webHidden/>
              </w:rPr>
              <w:fldChar w:fldCharType="separate"/>
            </w:r>
            <w:r>
              <w:rPr>
                <w:noProof/>
                <w:webHidden/>
              </w:rPr>
              <w:t>7</w:t>
            </w:r>
            <w:r>
              <w:rPr>
                <w:noProof/>
                <w:webHidden/>
              </w:rPr>
              <w:fldChar w:fldCharType="end"/>
            </w:r>
          </w:hyperlink>
        </w:p>
        <w:p w14:paraId="12275453" w14:textId="58B69B39"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394" w:history="1">
            <w:r w:rsidRPr="00F8142C">
              <w:rPr>
                <w:rStyle w:val="Hyperlink"/>
                <w:b/>
                <w:bCs/>
                <w:noProof/>
              </w:rPr>
              <w:t>1.4.2</w:t>
            </w:r>
            <w:r>
              <w:rPr>
                <w:rFonts w:eastAsiaTheme="minorEastAsia"/>
                <w:noProof/>
                <w:kern w:val="2"/>
                <w:lang w:eastAsia="en-GB"/>
                <w14:ligatures w14:val="standardContextual"/>
              </w:rPr>
              <w:tab/>
            </w:r>
            <w:r w:rsidRPr="00F8142C">
              <w:rPr>
                <w:rStyle w:val="Hyperlink"/>
                <w:b/>
                <w:bCs/>
                <w:noProof/>
              </w:rPr>
              <w:t>Privacy Laws</w:t>
            </w:r>
            <w:r>
              <w:rPr>
                <w:noProof/>
                <w:webHidden/>
              </w:rPr>
              <w:tab/>
            </w:r>
            <w:r>
              <w:rPr>
                <w:noProof/>
                <w:webHidden/>
              </w:rPr>
              <w:fldChar w:fldCharType="begin"/>
            </w:r>
            <w:r>
              <w:rPr>
                <w:noProof/>
                <w:webHidden/>
              </w:rPr>
              <w:instrText xml:space="preserve"> PAGEREF _Toc154244394 \h </w:instrText>
            </w:r>
            <w:r>
              <w:rPr>
                <w:noProof/>
                <w:webHidden/>
              </w:rPr>
            </w:r>
            <w:r>
              <w:rPr>
                <w:noProof/>
                <w:webHidden/>
              </w:rPr>
              <w:fldChar w:fldCharType="separate"/>
            </w:r>
            <w:r>
              <w:rPr>
                <w:noProof/>
                <w:webHidden/>
              </w:rPr>
              <w:t>7</w:t>
            </w:r>
            <w:r>
              <w:rPr>
                <w:noProof/>
                <w:webHidden/>
              </w:rPr>
              <w:fldChar w:fldCharType="end"/>
            </w:r>
          </w:hyperlink>
        </w:p>
        <w:p w14:paraId="09DAAADB" w14:textId="7239D624"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395" w:history="1">
            <w:r w:rsidRPr="00F8142C">
              <w:rPr>
                <w:rStyle w:val="Hyperlink"/>
                <w:b/>
                <w:bCs/>
                <w:noProof/>
              </w:rPr>
              <w:t>1.4.3</w:t>
            </w:r>
            <w:r>
              <w:rPr>
                <w:rFonts w:eastAsiaTheme="minorEastAsia"/>
                <w:noProof/>
                <w:kern w:val="2"/>
                <w:lang w:eastAsia="en-GB"/>
                <w14:ligatures w14:val="standardContextual"/>
              </w:rPr>
              <w:tab/>
            </w:r>
            <w:r w:rsidRPr="00F8142C">
              <w:rPr>
                <w:rStyle w:val="Hyperlink"/>
                <w:b/>
                <w:bCs/>
                <w:noProof/>
              </w:rPr>
              <w:t>Technological Challenges</w:t>
            </w:r>
            <w:r>
              <w:rPr>
                <w:noProof/>
                <w:webHidden/>
              </w:rPr>
              <w:tab/>
            </w:r>
            <w:r>
              <w:rPr>
                <w:noProof/>
                <w:webHidden/>
              </w:rPr>
              <w:fldChar w:fldCharType="begin"/>
            </w:r>
            <w:r>
              <w:rPr>
                <w:noProof/>
                <w:webHidden/>
              </w:rPr>
              <w:instrText xml:space="preserve"> PAGEREF _Toc154244395 \h </w:instrText>
            </w:r>
            <w:r>
              <w:rPr>
                <w:noProof/>
                <w:webHidden/>
              </w:rPr>
            </w:r>
            <w:r>
              <w:rPr>
                <w:noProof/>
                <w:webHidden/>
              </w:rPr>
              <w:fldChar w:fldCharType="separate"/>
            </w:r>
            <w:r>
              <w:rPr>
                <w:noProof/>
                <w:webHidden/>
              </w:rPr>
              <w:t>8</w:t>
            </w:r>
            <w:r>
              <w:rPr>
                <w:noProof/>
                <w:webHidden/>
              </w:rPr>
              <w:fldChar w:fldCharType="end"/>
            </w:r>
          </w:hyperlink>
        </w:p>
        <w:p w14:paraId="24D9379A" w14:textId="63EA08CE"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396" w:history="1">
            <w:r w:rsidRPr="00F8142C">
              <w:rPr>
                <w:rStyle w:val="Hyperlink"/>
                <w:b/>
                <w:bCs/>
                <w:noProof/>
              </w:rPr>
              <w:t>1.5</w:t>
            </w:r>
            <w:r>
              <w:rPr>
                <w:rFonts w:eastAsiaTheme="minorEastAsia"/>
                <w:noProof/>
                <w:kern w:val="2"/>
                <w:lang w:eastAsia="en-GB"/>
                <w14:ligatures w14:val="standardContextual"/>
              </w:rPr>
              <w:tab/>
            </w:r>
            <w:r w:rsidRPr="00F8142C">
              <w:rPr>
                <w:rStyle w:val="Hyperlink"/>
                <w:b/>
                <w:bCs/>
                <w:noProof/>
              </w:rPr>
              <w:t>Job Market</w:t>
            </w:r>
            <w:r>
              <w:rPr>
                <w:noProof/>
                <w:webHidden/>
              </w:rPr>
              <w:tab/>
            </w:r>
            <w:r>
              <w:rPr>
                <w:noProof/>
                <w:webHidden/>
              </w:rPr>
              <w:fldChar w:fldCharType="begin"/>
            </w:r>
            <w:r>
              <w:rPr>
                <w:noProof/>
                <w:webHidden/>
              </w:rPr>
              <w:instrText xml:space="preserve"> PAGEREF _Toc154244396 \h </w:instrText>
            </w:r>
            <w:r>
              <w:rPr>
                <w:noProof/>
                <w:webHidden/>
              </w:rPr>
            </w:r>
            <w:r>
              <w:rPr>
                <w:noProof/>
                <w:webHidden/>
              </w:rPr>
              <w:fldChar w:fldCharType="separate"/>
            </w:r>
            <w:r>
              <w:rPr>
                <w:noProof/>
                <w:webHidden/>
              </w:rPr>
              <w:t>8</w:t>
            </w:r>
            <w:r>
              <w:rPr>
                <w:noProof/>
                <w:webHidden/>
              </w:rPr>
              <w:fldChar w:fldCharType="end"/>
            </w:r>
          </w:hyperlink>
        </w:p>
        <w:p w14:paraId="3C36D095" w14:textId="48DB540F"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397" w:history="1">
            <w:r w:rsidRPr="00F8142C">
              <w:rPr>
                <w:rStyle w:val="Hyperlink"/>
                <w:b/>
                <w:bCs/>
                <w:noProof/>
              </w:rPr>
              <w:t>1.5.1</w:t>
            </w:r>
            <w:r>
              <w:rPr>
                <w:rFonts w:eastAsiaTheme="minorEastAsia"/>
                <w:noProof/>
                <w:kern w:val="2"/>
                <w:lang w:eastAsia="en-GB"/>
                <w14:ligatures w14:val="standardContextual"/>
              </w:rPr>
              <w:tab/>
            </w:r>
            <w:r w:rsidRPr="00F8142C">
              <w:rPr>
                <w:rStyle w:val="Hyperlink"/>
                <w:b/>
                <w:bCs/>
                <w:noProof/>
              </w:rPr>
              <w:t>National Jobs Market</w:t>
            </w:r>
            <w:r>
              <w:rPr>
                <w:noProof/>
                <w:webHidden/>
              </w:rPr>
              <w:tab/>
            </w:r>
            <w:r>
              <w:rPr>
                <w:noProof/>
                <w:webHidden/>
              </w:rPr>
              <w:fldChar w:fldCharType="begin"/>
            </w:r>
            <w:r>
              <w:rPr>
                <w:noProof/>
                <w:webHidden/>
              </w:rPr>
              <w:instrText xml:space="preserve"> PAGEREF _Toc154244397 \h </w:instrText>
            </w:r>
            <w:r>
              <w:rPr>
                <w:noProof/>
                <w:webHidden/>
              </w:rPr>
            </w:r>
            <w:r>
              <w:rPr>
                <w:noProof/>
                <w:webHidden/>
              </w:rPr>
              <w:fldChar w:fldCharType="separate"/>
            </w:r>
            <w:r>
              <w:rPr>
                <w:noProof/>
                <w:webHidden/>
              </w:rPr>
              <w:t>8</w:t>
            </w:r>
            <w:r>
              <w:rPr>
                <w:noProof/>
                <w:webHidden/>
              </w:rPr>
              <w:fldChar w:fldCharType="end"/>
            </w:r>
          </w:hyperlink>
        </w:p>
        <w:p w14:paraId="1DECC277" w14:textId="227D80A4"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398" w:history="1">
            <w:r w:rsidRPr="00F8142C">
              <w:rPr>
                <w:rStyle w:val="Hyperlink"/>
                <w:b/>
                <w:bCs/>
                <w:noProof/>
              </w:rPr>
              <w:t>1.5.2</w:t>
            </w:r>
            <w:r>
              <w:rPr>
                <w:rFonts w:eastAsiaTheme="minorEastAsia"/>
                <w:noProof/>
                <w:kern w:val="2"/>
                <w:lang w:eastAsia="en-GB"/>
                <w14:ligatures w14:val="standardContextual"/>
              </w:rPr>
              <w:tab/>
            </w:r>
            <w:r w:rsidRPr="00F8142C">
              <w:rPr>
                <w:rStyle w:val="Hyperlink"/>
                <w:b/>
                <w:bCs/>
                <w:noProof/>
              </w:rPr>
              <w:t>International Jobs Market</w:t>
            </w:r>
            <w:r>
              <w:rPr>
                <w:noProof/>
                <w:webHidden/>
              </w:rPr>
              <w:tab/>
            </w:r>
            <w:r>
              <w:rPr>
                <w:noProof/>
                <w:webHidden/>
              </w:rPr>
              <w:fldChar w:fldCharType="begin"/>
            </w:r>
            <w:r>
              <w:rPr>
                <w:noProof/>
                <w:webHidden/>
              </w:rPr>
              <w:instrText xml:space="preserve"> PAGEREF _Toc154244398 \h </w:instrText>
            </w:r>
            <w:r>
              <w:rPr>
                <w:noProof/>
                <w:webHidden/>
              </w:rPr>
            </w:r>
            <w:r>
              <w:rPr>
                <w:noProof/>
                <w:webHidden/>
              </w:rPr>
              <w:fldChar w:fldCharType="separate"/>
            </w:r>
            <w:r>
              <w:rPr>
                <w:noProof/>
                <w:webHidden/>
              </w:rPr>
              <w:t>9</w:t>
            </w:r>
            <w:r>
              <w:rPr>
                <w:noProof/>
                <w:webHidden/>
              </w:rPr>
              <w:fldChar w:fldCharType="end"/>
            </w:r>
          </w:hyperlink>
        </w:p>
        <w:p w14:paraId="1EED1D02" w14:textId="7D608531" w:rsidR="00BF0183" w:rsidRDefault="00BF0183">
          <w:pPr>
            <w:pStyle w:val="TOC1"/>
            <w:tabs>
              <w:tab w:val="left" w:pos="440"/>
              <w:tab w:val="right" w:leader="dot" w:pos="9016"/>
            </w:tabs>
            <w:rPr>
              <w:rFonts w:eastAsiaTheme="minorEastAsia"/>
              <w:noProof/>
              <w:kern w:val="2"/>
              <w:lang w:eastAsia="en-GB"/>
              <w14:ligatures w14:val="standardContextual"/>
            </w:rPr>
          </w:pPr>
          <w:hyperlink w:anchor="_Toc154244399" w:history="1">
            <w:r w:rsidRPr="00F8142C">
              <w:rPr>
                <w:rStyle w:val="Hyperlink"/>
                <w:b/>
                <w:bCs/>
                <w:noProof/>
              </w:rPr>
              <w:t>2.</w:t>
            </w:r>
            <w:r>
              <w:rPr>
                <w:rFonts w:eastAsiaTheme="minorEastAsia"/>
                <w:noProof/>
                <w:kern w:val="2"/>
                <w:lang w:eastAsia="en-GB"/>
                <w14:ligatures w14:val="standardContextual"/>
              </w:rPr>
              <w:tab/>
            </w:r>
            <w:r w:rsidRPr="00F8142C">
              <w:rPr>
                <w:rStyle w:val="Hyperlink"/>
                <w:b/>
                <w:bCs/>
                <w:noProof/>
              </w:rPr>
              <w:t>Task 2</w:t>
            </w:r>
            <w:r>
              <w:rPr>
                <w:noProof/>
                <w:webHidden/>
              </w:rPr>
              <w:tab/>
            </w:r>
            <w:r>
              <w:rPr>
                <w:noProof/>
                <w:webHidden/>
              </w:rPr>
              <w:fldChar w:fldCharType="begin"/>
            </w:r>
            <w:r>
              <w:rPr>
                <w:noProof/>
                <w:webHidden/>
              </w:rPr>
              <w:instrText xml:space="preserve"> PAGEREF _Toc154244399 \h </w:instrText>
            </w:r>
            <w:r>
              <w:rPr>
                <w:noProof/>
                <w:webHidden/>
              </w:rPr>
            </w:r>
            <w:r>
              <w:rPr>
                <w:noProof/>
                <w:webHidden/>
              </w:rPr>
              <w:fldChar w:fldCharType="separate"/>
            </w:r>
            <w:r>
              <w:rPr>
                <w:noProof/>
                <w:webHidden/>
              </w:rPr>
              <w:t>9</w:t>
            </w:r>
            <w:r>
              <w:rPr>
                <w:noProof/>
                <w:webHidden/>
              </w:rPr>
              <w:fldChar w:fldCharType="end"/>
            </w:r>
          </w:hyperlink>
        </w:p>
        <w:p w14:paraId="097E9E09" w14:textId="5CFC783F"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00" w:history="1">
            <w:r w:rsidRPr="00F8142C">
              <w:rPr>
                <w:rStyle w:val="Hyperlink"/>
                <w:b/>
                <w:bCs/>
                <w:noProof/>
              </w:rPr>
              <w:t>2.1</w:t>
            </w:r>
            <w:r>
              <w:rPr>
                <w:rFonts w:eastAsiaTheme="minorEastAsia"/>
                <w:noProof/>
                <w:kern w:val="2"/>
                <w:lang w:eastAsia="en-GB"/>
                <w14:ligatures w14:val="standardContextual"/>
              </w:rPr>
              <w:tab/>
            </w:r>
            <w:r w:rsidRPr="00F8142C">
              <w:rPr>
                <w:rStyle w:val="Hyperlink"/>
                <w:b/>
                <w:bCs/>
                <w:noProof/>
              </w:rPr>
              <w:t>Hardware - Forensic Recovery of Evidence Device (FRED)</w:t>
            </w:r>
            <w:r>
              <w:rPr>
                <w:noProof/>
                <w:webHidden/>
              </w:rPr>
              <w:tab/>
            </w:r>
            <w:r>
              <w:rPr>
                <w:noProof/>
                <w:webHidden/>
              </w:rPr>
              <w:fldChar w:fldCharType="begin"/>
            </w:r>
            <w:r>
              <w:rPr>
                <w:noProof/>
                <w:webHidden/>
              </w:rPr>
              <w:instrText xml:space="preserve"> PAGEREF _Toc154244400 \h </w:instrText>
            </w:r>
            <w:r>
              <w:rPr>
                <w:noProof/>
                <w:webHidden/>
              </w:rPr>
            </w:r>
            <w:r>
              <w:rPr>
                <w:noProof/>
                <w:webHidden/>
              </w:rPr>
              <w:fldChar w:fldCharType="separate"/>
            </w:r>
            <w:r>
              <w:rPr>
                <w:noProof/>
                <w:webHidden/>
              </w:rPr>
              <w:t>9</w:t>
            </w:r>
            <w:r>
              <w:rPr>
                <w:noProof/>
                <w:webHidden/>
              </w:rPr>
              <w:fldChar w:fldCharType="end"/>
            </w:r>
          </w:hyperlink>
        </w:p>
        <w:p w14:paraId="59817D9C" w14:textId="37197449"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01" w:history="1">
            <w:r w:rsidRPr="00F8142C">
              <w:rPr>
                <w:rStyle w:val="Hyperlink"/>
                <w:b/>
                <w:bCs/>
                <w:noProof/>
              </w:rPr>
              <w:t>2.2</w:t>
            </w:r>
            <w:r>
              <w:rPr>
                <w:rFonts w:eastAsiaTheme="minorEastAsia"/>
                <w:noProof/>
                <w:kern w:val="2"/>
                <w:lang w:eastAsia="en-GB"/>
                <w14:ligatures w14:val="standardContextual"/>
              </w:rPr>
              <w:tab/>
            </w:r>
            <w:r w:rsidRPr="00F8142C">
              <w:rPr>
                <w:rStyle w:val="Hyperlink"/>
                <w:b/>
                <w:bCs/>
                <w:noProof/>
              </w:rPr>
              <w:t>Open-Source Tools</w:t>
            </w:r>
            <w:r>
              <w:rPr>
                <w:noProof/>
                <w:webHidden/>
              </w:rPr>
              <w:tab/>
            </w:r>
            <w:r>
              <w:rPr>
                <w:noProof/>
                <w:webHidden/>
              </w:rPr>
              <w:fldChar w:fldCharType="begin"/>
            </w:r>
            <w:r>
              <w:rPr>
                <w:noProof/>
                <w:webHidden/>
              </w:rPr>
              <w:instrText xml:space="preserve"> PAGEREF _Toc154244401 \h </w:instrText>
            </w:r>
            <w:r>
              <w:rPr>
                <w:noProof/>
                <w:webHidden/>
              </w:rPr>
            </w:r>
            <w:r>
              <w:rPr>
                <w:noProof/>
                <w:webHidden/>
              </w:rPr>
              <w:fldChar w:fldCharType="separate"/>
            </w:r>
            <w:r>
              <w:rPr>
                <w:noProof/>
                <w:webHidden/>
              </w:rPr>
              <w:t>10</w:t>
            </w:r>
            <w:r>
              <w:rPr>
                <w:noProof/>
                <w:webHidden/>
              </w:rPr>
              <w:fldChar w:fldCharType="end"/>
            </w:r>
          </w:hyperlink>
        </w:p>
        <w:p w14:paraId="57BCA84E" w14:textId="204500DC"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402" w:history="1">
            <w:r w:rsidRPr="00F8142C">
              <w:rPr>
                <w:rStyle w:val="Hyperlink"/>
                <w:b/>
                <w:bCs/>
                <w:noProof/>
              </w:rPr>
              <w:t>2.2.1</w:t>
            </w:r>
            <w:r>
              <w:rPr>
                <w:rFonts w:eastAsiaTheme="minorEastAsia"/>
                <w:noProof/>
                <w:kern w:val="2"/>
                <w:lang w:eastAsia="en-GB"/>
                <w14:ligatures w14:val="standardContextual"/>
              </w:rPr>
              <w:tab/>
            </w:r>
            <w:r w:rsidRPr="00F8142C">
              <w:rPr>
                <w:rStyle w:val="Hyperlink"/>
                <w:b/>
                <w:bCs/>
                <w:noProof/>
              </w:rPr>
              <w:t>dd Command Line</w:t>
            </w:r>
            <w:r>
              <w:rPr>
                <w:noProof/>
                <w:webHidden/>
              </w:rPr>
              <w:tab/>
            </w:r>
            <w:r>
              <w:rPr>
                <w:noProof/>
                <w:webHidden/>
              </w:rPr>
              <w:fldChar w:fldCharType="begin"/>
            </w:r>
            <w:r>
              <w:rPr>
                <w:noProof/>
                <w:webHidden/>
              </w:rPr>
              <w:instrText xml:space="preserve"> PAGEREF _Toc154244402 \h </w:instrText>
            </w:r>
            <w:r>
              <w:rPr>
                <w:noProof/>
                <w:webHidden/>
              </w:rPr>
            </w:r>
            <w:r>
              <w:rPr>
                <w:noProof/>
                <w:webHidden/>
              </w:rPr>
              <w:fldChar w:fldCharType="separate"/>
            </w:r>
            <w:r>
              <w:rPr>
                <w:noProof/>
                <w:webHidden/>
              </w:rPr>
              <w:t>10</w:t>
            </w:r>
            <w:r>
              <w:rPr>
                <w:noProof/>
                <w:webHidden/>
              </w:rPr>
              <w:fldChar w:fldCharType="end"/>
            </w:r>
          </w:hyperlink>
        </w:p>
        <w:p w14:paraId="7B91A1FB" w14:textId="1EDE01AD"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403" w:history="1">
            <w:r w:rsidRPr="00F8142C">
              <w:rPr>
                <w:rStyle w:val="Hyperlink"/>
                <w:b/>
                <w:bCs/>
                <w:noProof/>
              </w:rPr>
              <w:t>2.2.2</w:t>
            </w:r>
            <w:r>
              <w:rPr>
                <w:rFonts w:eastAsiaTheme="minorEastAsia"/>
                <w:noProof/>
                <w:kern w:val="2"/>
                <w:lang w:eastAsia="en-GB"/>
                <w14:ligatures w14:val="standardContextual"/>
              </w:rPr>
              <w:tab/>
            </w:r>
            <w:r w:rsidRPr="00F8142C">
              <w:rPr>
                <w:rStyle w:val="Hyperlink"/>
                <w:b/>
                <w:bCs/>
                <w:noProof/>
              </w:rPr>
              <w:t>Autopsy</w:t>
            </w:r>
            <w:r>
              <w:rPr>
                <w:noProof/>
                <w:webHidden/>
              </w:rPr>
              <w:tab/>
            </w:r>
            <w:r>
              <w:rPr>
                <w:noProof/>
                <w:webHidden/>
              </w:rPr>
              <w:fldChar w:fldCharType="begin"/>
            </w:r>
            <w:r>
              <w:rPr>
                <w:noProof/>
                <w:webHidden/>
              </w:rPr>
              <w:instrText xml:space="preserve"> PAGEREF _Toc154244403 \h </w:instrText>
            </w:r>
            <w:r>
              <w:rPr>
                <w:noProof/>
                <w:webHidden/>
              </w:rPr>
            </w:r>
            <w:r>
              <w:rPr>
                <w:noProof/>
                <w:webHidden/>
              </w:rPr>
              <w:fldChar w:fldCharType="separate"/>
            </w:r>
            <w:r>
              <w:rPr>
                <w:noProof/>
                <w:webHidden/>
              </w:rPr>
              <w:t>11</w:t>
            </w:r>
            <w:r>
              <w:rPr>
                <w:noProof/>
                <w:webHidden/>
              </w:rPr>
              <w:fldChar w:fldCharType="end"/>
            </w:r>
          </w:hyperlink>
        </w:p>
        <w:p w14:paraId="1D001EBC" w14:textId="0339EF86"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04" w:history="1">
            <w:r w:rsidRPr="00F8142C">
              <w:rPr>
                <w:rStyle w:val="Hyperlink"/>
                <w:b/>
                <w:bCs/>
                <w:noProof/>
              </w:rPr>
              <w:t>2.3</w:t>
            </w:r>
            <w:r>
              <w:rPr>
                <w:rFonts w:eastAsiaTheme="minorEastAsia"/>
                <w:noProof/>
                <w:kern w:val="2"/>
                <w:lang w:eastAsia="en-GB"/>
                <w14:ligatures w14:val="standardContextual"/>
              </w:rPr>
              <w:tab/>
            </w:r>
            <w:r w:rsidRPr="00F8142C">
              <w:rPr>
                <w:rStyle w:val="Hyperlink"/>
                <w:b/>
                <w:bCs/>
                <w:noProof/>
              </w:rPr>
              <w:t>Commercial Tools</w:t>
            </w:r>
            <w:r>
              <w:rPr>
                <w:noProof/>
                <w:webHidden/>
              </w:rPr>
              <w:tab/>
            </w:r>
            <w:r>
              <w:rPr>
                <w:noProof/>
                <w:webHidden/>
              </w:rPr>
              <w:fldChar w:fldCharType="begin"/>
            </w:r>
            <w:r>
              <w:rPr>
                <w:noProof/>
                <w:webHidden/>
              </w:rPr>
              <w:instrText xml:space="preserve"> PAGEREF _Toc154244404 \h </w:instrText>
            </w:r>
            <w:r>
              <w:rPr>
                <w:noProof/>
                <w:webHidden/>
              </w:rPr>
            </w:r>
            <w:r>
              <w:rPr>
                <w:noProof/>
                <w:webHidden/>
              </w:rPr>
              <w:fldChar w:fldCharType="separate"/>
            </w:r>
            <w:r>
              <w:rPr>
                <w:noProof/>
                <w:webHidden/>
              </w:rPr>
              <w:t>11</w:t>
            </w:r>
            <w:r>
              <w:rPr>
                <w:noProof/>
                <w:webHidden/>
              </w:rPr>
              <w:fldChar w:fldCharType="end"/>
            </w:r>
          </w:hyperlink>
        </w:p>
        <w:p w14:paraId="28A7D236" w14:textId="150D5C94"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405" w:history="1">
            <w:r w:rsidRPr="00F8142C">
              <w:rPr>
                <w:rStyle w:val="Hyperlink"/>
                <w:b/>
                <w:bCs/>
                <w:noProof/>
              </w:rPr>
              <w:t>2.3.1</w:t>
            </w:r>
            <w:r>
              <w:rPr>
                <w:rFonts w:eastAsiaTheme="minorEastAsia"/>
                <w:noProof/>
                <w:kern w:val="2"/>
                <w:lang w:eastAsia="en-GB"/>
                <w14:ligatures w14:val="standardContextual"/>
              </w:rPr>
              <w:tab/>
            </w:r>
            <w:r w:rsidRPr="00F8142C">
              <w:rPr>
                <w:rStyle w:val="Hyperlink"/>
                <w:b/>
                <w:bCs/>
                <w:noProof/>
              </w:rPr>
              <w:t>FTK Imager</w:t>
            </w:r>
            <w:r>
              <w:rPr>
                <w:noProof/>
                <w:webHidden/>
              </w:rPr>
              <w:tab/>
            </w:r>
            <w:r>
              <w:rPr>
                <w:noProof/>
                <w:webHidden/>
              </w:rPr>
              <w:fldChar w:fldCharType="begin"/>
            </w:r>
            <w:r>
              <w:rPr>
                <w:noProof/>
                <w:webHidden/>
              </w:rPr>
              <w:instrText xml:space="preserve"> PAGEREF _Toc154244405 \h </w:instrText>
            </w:r>
            <w:r>
              <w:rPr>
                <w:noProof/>
                <w:webHidden/>
              </w:rPr>
            </w:r>
            <w:r>
              <w:rPr>
                <w:noProof/>
                <w:webHidden/>
              </w:rPr>
              <w:fldChar w:fldCharType="separate"/>
            </w:r>
            <w:r>
              <w:rPr>
                <w:noProof/>
                <w:webHidden/>
              </w:rPr>
              <w:t>11</w:t>
            </w:r>
            <w:r>
              <w:rPr>
                <w:noProof/>
                <w:webHidden/>
              </w:rPr>
              <w:fldChar w:fldCharType="end"/>
            </w:r>
          </w:hyperlink>
        </w:p>
        <w:p w14:paraId="49383922" w14:textId="0E00A01F" w:rsidR="00BF0183" w:rsidRDefault="00BF0183">
          <w:pPr>
            <w:pStyle w:val="TOC1"/>
            <w:tabs>
              <w:tab w:val="left" w:pos="880"/>
              <w:tab w:val="right" w:leader="dot" w:pos="9016"/>
            </w:tabs>
            <w:rPr>
              <w:rFonts w:eastAsiaTheme="minorEastAsia"/>
              <w:noProof/>
              <w:kern w:val="2"/>
              <w:lang w:eastAsia="en-GB"/>
              <w14:ligatures w14:val="standardContextual"/>
            </w:rPr>
          </w:pPr>
          <w:hyperlink w:anchor="_Toc154244406" w:history="1">
            <w:r w:rsidRPr="00F8142C">
              <w:rPr>
                <w:rStyle w:val="Hyperlink"/>
                <w:b/>
                <w:bCs/>
                <w:noProof/>
              </w:rPr>
              <w:t>2.3.2</w:t>
            </w:r>
            <w:r>
              <w:rPr>
                <w:rFonts w:eastAsiaTheme="minorEastAsia"/>
                <w:noProof/>
                <w:kern w:val="2"/>
                <w:lang w:eastAsia="en-GB"/>
                <w14:ligatures w14:val="standardContextual"/>
              </w:rPr>
              <w:tab/>
            </w:r>
            <w:r w:rsidRPr="00F8142C">
              <w:rPr>
                <w:rStyle w:val="Hyperlink"/>
                <w:b/>
                <w:bCs/>
                <w:noProof/>
              </w:rPr>
              <w:t>Cellebrite UFED 4PC</w:t>
            </w:r>
            <w:r>
              <w:rPr>
                <w:noProof/>
                <w:webHidden/>
              </w:rPr>
              <w:tab/>
            </w:r>
            <w:r>
              <w:rPr>
                <w:noProof/>
                <w:webHidden/>
              </w:rPr>
              <w:fldChar w:fldCharType="begin"/>
            </w:r>
            <w:r>
              <w:rPr>
                <w:noProof/>
                <w:webHidden/>
              </w:rPr>
              <w:instrText xml:space="preserve"> PAGEREF _Toc154244406 \h </w:instrText>
            </w:r>
            <w:r>
              <w:rPr>
                <w:noProof/>
                <w:webHidden/>
              </w:rPr>
            </w:r>
            <w:r>
              <w:rPr>
                <w:noProof/>
                <w:webHidden/>
              </w:rPr>
              <w:fldChar w:fldCharType="separate"/>
            </w:r>
            <w:r>
              <w:rPr>
                <w:noProof/>
                <w:webHidden/>
              </w:rPr>
              <w:t>12</w:t>
            </w:r>
            <w:r>
              <w:rPr>
                <w:noProof/>
                <w:webHidden/>
              </w:rPr>
              <w:fldChar w:fldCharType="end"/>
            </w:r>
          </w:hyperlink>
        </w:p>
        <w:p w14:paraId="0CF4AD30" w14:textId="46DB0B07" w:rsidR="00BF0183" w:rsidRDefault="00BF0183">
          <w:pPr>
            <w:pStyle w:val="TOC1"/>
            <w:tabs>
              <w:tab w:val="left" w:pos="440"/>
              <w:tab w:val="right" w:leader="dot" w:pos="9016"/>
            </w:tabs>
            <w:rPr>
              <w:rFonts w:eastAsiaTheme="minorEastAsia"/>
              <w:noProof/>
              <w:kern w:val="2"/>
              <w:lang w:eastAsia="en-GB"/>
              <w14:ligatures w14:val="standardContextual"/>
            </w:rPr>
          </w:pPr>
          <w:hyperlink w:anchor="_Toc154244407" w:history="1">
            <w:r w:rsidRPr="00F8142C">
              <w:rPr>
                <w:rStyle w:val="Hyperlink"/>
                <w:b/>
                <w:bCs/>
                <w:noProof/>
              </w:rPr>
              <w:t>3.</w:t>
            </w:r>
            <w:r>
              <w:rPr>
                <w:rFonts w:eastAsiaTheme="minorEastAsia"/>
                <w:noProof/>
                <w:kern w:val="2"/>
                <w:lang w:eastAsia="en-GB"/>
                <w14:ligatures w14:val="standardContextual"/>
              </w:rPr>
              <w:tab/>
            </w:r>
            <w:r w:rsidRPr="00F8142C">
              <w:rPr>
                <w:rStyle w:val="Hyperlink"/>
                <w:b/>
                <w:bCs/>
                <w:noProof/>
              </w:rPr>
              <w:t>Team Activity – Simulating a Digital Forensic Investigation of an HDD Analysis</w:t>
            </w:r>
            <w:r>
              <w:rPr>
                <w:noProof/>
                <w:webHidden/>
              </w:rPr>
              <w:tab/>
            </w:r>
            <w:r>
              <w:rPr>
                <w:noProof/>
                <w:webHidden/>
              </w:rPr>
              <w:fldChar w:fldCharType="begin"/>
            </w:r>
            <w:r>
              <w:rPr>
                <w:noProof/>
                <w:webHidden/>
              </w:rPr>
              <w:instrText xml:space="preserve"> PAGEREF _Toc154244407 \h </w:instrText>
            </w:r>
            <w:r>
              <w:rPr>
                <w:noProof/>
                <w:webHidden/>
              </w:rPr>
            </w:r>
            <w:r>
              <w:rPr>
                <w:noProof/>
                <w:webHidden/>
              </w:rPr>
              <w:fldChar w:fldCharType="separate"/>
            </w:r>
            <w:r>
              <w:rPr>
                <w:noProof/>
                <w:webHidden/>
              </w:rPr>
              <w:t>13</w:t>
            </w:r>
            <w:r>
              <w:rPr>
                <w:noProof/>
                <w:webHidden/>
              </w:rPr>
              <w:fldChar w:fldCharType="end"/>
            </w:r>
          </w:hyperlink>
        </w:p>
        <w:p w14:paraId="21A4CA21" w14:textId="492E3F9C"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08" w:history="1">
            <w:r w:rsidRPr="00F8142C">
              <w:rPr>
                <w:rStyle w:val="Hyperlink"/>
                <w:b/>
                <w:bCs/>
                <w:noProof/>
              </w:rPr>
              <w:t>3.1</w:t>
            </w:r>
            <w:r>
              <w:rPr>
                <w:rFonts w:eastAsiaTheme="minorEastAsia"/>
                <w:noProof/>
                <w:kern w:val="2"/>
                <w:lang w:eastAsia="en-GB"/>
                <w14:ligatures w14:val="standardContextual"/>
              </w:rPr>
              <w:tab/>
            </w:r>
            <w:r w:rsidRPr="00F8142C">
              <w:rPr>
                <w:rStyle w:val="Hyperlink"/>
                <w:b/>
                <w:bCs/>
                <w:noProof/>
              </w:rPr>
              <w:t>Preparing HDD for Team B</w:t>
            </w:r>
            <w:r>
              <w:rPr>
                <w:noProof/>
                <w:webHidden/>
              </w:rPr>
              <w:tab/>
            </w:r>
            <w:r>
              <w:rPr>
                <w:noProof/>
                <w:webHidden/>
              </w:rPr>
              <w:fldChar w:fldCharType="begin"/>
            </w:r>
            <w:r>
              <w:rPr>
                <w:noProof/>
                <w:webHidden/>
              </w:rPr>
              <w:instrText xml:space="preserve"> PAGEREF _Toc154244408 \h </w:instrText>
            </w:r>
            <w:r>
              <w:rPr>
                <w:noProof/>
                <w:webHidden/>
              </w:rPr>
            </w:r>
            <w:r>
              <w:rPr>
                <w:noProof/>
                <w:webHidden/>
              </w:rPr>
              <w:fldChar w:fldCharType="separate"/>
            </w:r>
            <w:r>
              <w:rPr>
                <w:noProof/>
                <w:webHidden/>
              </w:rPr>
              <w:t>13</w:t>
            </w:r>
            <w:r>
              <w:rPr>
                <w:noProof/>
                <w:webHidden/>
              </w:rPr>
              <w:fldChar w:fldCharType="end"/>
            </w:r>
          </w:hyperlink>
        </w:p>
        <w:p w14:paraId="49EB1699" w14:textId="0FD8FC95"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09" w:history="1">
            <w:r w:rsidRPr="00F8142C">
              <w:rPr>
                <w:rStyle w:val="Hyperlink"/>
                <w:b/>
                <w:bCs/>
                <w:noProof/>
              </w:rPr>
              <w:t>3.2</w:t>
            </w:r>
            <w:r>
              <w:rPr>
                <w:rFonts w:eastAsiaTheme="minorEastAsia"/>
                <w:noProof/>
                <w:kern w:val="2"/>
                <w:lang w:eastAsia="en-GB"/>
                <w14:ligatures w14:val="standardContextual"/>
              </w:rPr>
              <w:tab/>
            </w:r>
            <w:r w:rsidRPr="00F8142C">
              <w:rPr>
                <w:rStyle w:val="Hyperlink"/>
                <w:b/>
                <w:bCs/>
                <w:noProof/>
              </w:rPr>
              <w:t>Analysis of HDD Received from Team C</w:t>
            </w:r>
            <w:r>
              <w:rPr>
                <w:noProof/>
                <w:webHidden/>
              </w:rPr>
              <w:tab/>
            </w:r>
            <w:r>
              <w:rPr>
                <w:noProof/>
                <w:webHidden/>
              </w:rPr>
              <w:fldChar w:fldCharType="begin"/>
            </w:r>
            <w:r>
              <w:rPr>
                <w:noProof/>
                <w:webHidden/>
              </w:rPr>
              <w:instrText xml:space="preserve"> PAGEREF _Toc154244409 \h </w:instrText>
            </w:r>
            <w:r>
              <w:rPr>
                <w:noProof/>
                <w:webHidden/>
              </w:rPr>
            </w:r>
            <w:r>
              <w:rPr>
                <w:noProof/>
                <w:webHidden/>
              </w:rPr>
              <w:fldChar w:fldCharType="separate"/>
            </w:r>
            <w:r>
              <w:rPr>
                <w:noProof/>
                <w:webHidden/>
              </w:rPr>
              <w:t>16</w:t>
            </w:r>
            <w:r>
              <w:rPr>
                <w:noProof/>
                <w:webHidden/>
              </w:rPr>
              <w:fldChar w:fldCharType="end"/>
            </w:r>
          </w:hyperlink>
        </w:p>
        <w:p w14:paraId="5ACED7C7" w14:textId="791FDBD5"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10" w:history="1">
            <w:r w:rsidRPr="00F8142C">
              <w:rPr>
                <w:rStyle w:val="Hyperlink"/>
                <w:b/>
                <w:bCs/>
                <w:noProof/>
              </w:rPr>
              <w:t>3.3</w:t>
            </w:r>
            <w:r>
              <w:rPr>
                <w:rFonts w:eastAsiaTheme="minorEastAsia"/>
                <w:noProof/>
                <w:kern w:val="2"/>
                <w:lang w:eastAsia="en-GB"/>
                <w14:ligatures w14:val="standardContextual"/>
              </w:rPr>
              <w:tab/>
            </w:r>
            <w:r w:rsidRPr="00F8142C">
              <w:rPr>
                <w:rStyle w:val="Hyperlink"/>
                <w:b/>
                <w:bCs/>
                <w:noProof/>
              </w:rPr>
              <w:t>Analysing HDD Attempt 2</w:t>
            </w:r>
            <w:r>
              <w:rPr>
                <w:noProof/>
                <w:webHidden/>
              </w:rPr>
              <w:tab/>
            </w:r>
            <w:r>
              <w:rPr>
                <w:noProof/>
                <w:webHidden/>
              </w:rPr>
              <w:fldChar w:fldCharType="begin"/>
            </w:r>
            <w:r>
              <w:rPr>
                <w:noProof/>
                <w:webHidden/>
              </w:rPr>
              <w:instrText xml:space="preserve"> PAGEREF _Toc154244410 \h </w:instrText>
            </w:r>
            <w:r>
              <w:rPr>
                <w:noProof/>
                <w:webHidden/>
              </w:rPr>
            </w:r>
            <w:r>
              <w:rPr>
                <w:noProof/>
                <w:webHidden/>
              </w:rPr>
              <w:fldChar w:fldCharType="separate"/>
            </w:r>
            <w:r>
              <w:rPr>
                <w:noProof/>
                <w:webHidden/>
              </w:rPr>
              <w:t>19</w:t>
            </w:r>
            <w:r>
              <w:rPr>
                <w:noProof/>
                <w:webHidden/>
              </w:rPr>
              <w:fldChar w:fldCharType="end"/>
            </w:r>
          </w:hyperlink>
        </w:p>
        <w:p w14:paraId="4C38D239" w14:textId="07E24012" w:rsidR="00BF0183" w:rsidRDefault="00BF0183">
          <w:pPr>
            <w:pStyle w:val="TOC1"/>
            <w:tabs>
              <w:tab w:val="left" w:pos="440"/>
              <w:tab w:val="right" w:leader="dot" w:pos="9016"/>
            </w:tabs>
            <w:rPr>
              <w:rFonts w:eastAsiaTheme="minorEastAsia"/>
              <w:noProof/>
              <w:kern w:val="2"/>
              <w:lang w:eastAsia="en-GB"/>
              <w14:ligatures w14:val="standardContextual"/>
            </w:rPr>
          </w:pPr>
          <w:hyperlink w:anchor="_Toc154244411" w:history="1">
            <w:r w:rsidRPr="00F8142C">
              <w:rPr>
                <w:rStyle w:val="Hyperlink"/>
                <w:b/>
                <w:bCs/>
                <w:noProof/>
              </w:rPr>
              <w:t>4.</w:t>
            </w:r>
            <w:r>
              <w:rPr>
                <w:rFonts w:eastAsiaTheme="minorEastAsia"/>
                <w:noProof/>
                <w:kern w:val="2"/>
                <w:lang w:eastAsia="en-GB"/>
                <w14:ligatures w14:val="standardContextual"/>
              </w:rPr>
              <w:tab/>
            </w:r>
            <w:r w:rsidRPr="00F8142C">
              <w:rPr>
                <w:rStyle w:val="Hyperlink"/>
                <w:b/>
                <w:bCs/>
                <w:noProof/>
              </w:rPr>
              <w:t>Team Activity – Simulating a Digital Forensic Investigation of a Mobile Phone</w:t>
            </w:r>
            <w:r>
              <w:rPr>
                <w:noProof/>
                <w:webHidden/>
              </w:rPr>
              <w:tab/>
            </w:r>
            <w:r>
              <w:rPr>
                <w:noProof/>
                <w:webHidden/>
              </w:rPr>
              <w:fldChar w:fldCharType="begin"/>
            </w:r>
            <w:r>
              <w:rPr>
                <w:noProof/>
                <w:webHidden/>
              </w:rPr>
              <w:instrText xml:space="preserve"> PAGEREF _Toc154244411 \h </w:instrText>
            </w:r>
            <w:r>
              <w:rPr>
                <w:noProof/>
                <w:webHidden/>
              </w:rPr>
            </w:r>
            <w:r>
              <w:rPr>
                <w:noProof/>
                <w:webHidden/>
              </w:rPr>
              <w:fldChar w:fldCharType="separate"/>
            </w:r>
            <w:r>
              <w:rPr>
                <w:noProof/>
                <w:webHidden/>
              </w:rPr>
              <w:t>22</w:t>
            </w:r>
            <w:r>
              <w:rPr>
                <w:noProof/>
                <w:webHidden/>
              </w:rPr>
              <w:fldChar w:fldCharType="end"/>
            </w:r>
          </w:hyperlink>
        </w:p>
        <w:p w14:paraId="3AE5A1E2" w14:textId="57E0FCF9"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12" w:history="1">
            <w:r w:rsidRPr="00F8142C">
              <w:rPr>
                <w:rStyle w:val="Hyperlink"/>
                <w:b/>
                <w:bCs/>
                <w:noProof/>
              </w:rPr>
              <w:t>4.1</w:t>
            </w:r>
            <w:r>
              <w:rPr>
                <w:rFonts w:eastAsiaTheme="minorEastAsia"/>
                <w:noProof/>
                <w:kern w:val="2"/>
                <w:lang w:eastAsia="en-GB"/>
                <w14:ligatures w14:val="standardContextual"/>
              </w:rPr>
              <w:tab/>
            </w:r>
            <w:r w:rsidRPr="00F8142C">
              <w:rPr>
                <w:rStyle w:val="Hyperlink"/>
                <w:b/>
                <w:bCs/>
                <w:noProof/>
              </w:rPr>
              <w:t>Huawei POT-LX1 P Smart Analysis</w:t>
            </w:r>
            <w:r>
              <w:rPr>
                <w:noProof/>
                <w:webHidden/>
              </w:rPr>
              <w:tab/>
            </w:r>
            <w:r>
              <w:rPr>
                <w:noProof/>
                <w:webHidden/>
              </w:rPr>
              <w:fldChar w:fldCharType="begin"/>
            </w:r>
            <w:r>
              <w:rPr>
                <w:noProof/>
                <w:webHidden/>
              </w:rPr>
              <w:instrText xml:space="preserve"> PAGEREF _Toc154244412 \h </w:instrText>
            </w:r>
            <w:r>
              <w:rPr>
                <w:noProof/>
                <w:webHidden/>
              </w:rPr>
            </w:r>
            <w:r>
              <w:rPr>
                <w:noProof/>
                <w:webHidden/>
              </w:rPr>
              <w:fldChar w:fldCharType="separate"/>
            </w:r>
            <w:r>
              <w:rPr>
                <w:noProof/>
                <w:webHidden/>
              </w:rPr>
              <w:t>22</w:t>
            </w:r>
            <w:r>
              <w:rPr>
                <w:noProof/>
                <w:webHidden/>
              </w:rPr>
              <w:fldChar w:fldCharType="end"/>
            </w:r>
          </w:hyperlink>
        </w:p>
        <w:p w14:paraId="16803864" w14:textId="0975B46F" w:rsidR="00BF0183" w:rsidRDefault="00BF0183">
          <w:pPr>
            <w:pStyle w:val="TOC1"/>
            <w:tabs>
              <w:tab w:val="left" w:pos="660"/>
              <w:tab w:val="right" w:leader="dot" w:pos="9016"/>
            </w:tabs>
            <w:rPr>
              <w:rFonts w:eastAsiaTheme="minorEastAsia"/>
              <w:noProof/>
              <w:kern w:val="2"/>
              <w:lang w:eastAsia="en-GB"/>
              <w14:ligatures w14:val="standardContextual"/>
            </w:rPr>
          </w:pPr>
          <w:hyperlink w:anchor="_Toc154244413" w:history="1">
            <w:r w:rsidRPr="00F8142C">
              <w:rPr>
                <w:rStyle w:val="Hyperlink"/>
                <w:b/>
                <w:bCs/>
                <w:noProof/>
              </w:rPr>
              <w:t>4.2</w:t>
            </w:r>
            <w:r>
              <w:rPr>
                <w:rFonts w:eastAsiaTheme="minorEastAsia"/>
                <w:noProof/>
                <w:kern w:val="2"/>
                <w:lang w:eastAsia="en-GB"/>
                <w14:ligatures w14:val="standardContextual"/>
              </w:rPr>
              <w:tab/>
            </w:r>
            <w:r w:rsidRPr="00F8142C">
              <w:rPr>
                <w:rStyle w:val="Hyperlink"/>
                <w:b/>
                <w:bCs/>
                <w:noProof/>
              </w:rPr>
              <w:t>Ulefone Note 14 Analysis</w:t>
            </w:r>
            <w:r>
              <w:rPr>
                <w:noProof/>
                <w:webHidden/>
              </w:rPr>
              <w:tab/>
            </w:r>
            <w:r>
              <w:rPr>
                <w:noProof/>
                <w:webHidden/>
              </w:rPr>
              <w:fldChar w:fldCharType="begin"/>
            </w:r>
            <w:r>
              <w:rPr>
                <w:noProof/>
                <w:webHidden/>
              </w:rPr>
              <w:instrText xml:space="preserve"> PAGEREF _Toc154244413 \h </w:instrText>
            </w:r>
            <w:r>
              <w:rPr>
                <w:noProof/>
                <w:webHidden/>
              </w:rPr>
            </w:r>
            <w:r>
              <w:rPr>
                <w:noProof/>
                <w:webHidden/>
              </w:rPr>
              <w:fldChar w:fldCharType="separate"/>
            </w:r>
            <w:r>
              <w:rPr>
                <w:noProof/>
                <w:webHidden/>
              </w:rPr>
              <w:t>25</w:t>
            </w:r>
            <w:r>
              <w:rPr>
                <w:noProof/>
                <w:webHidden/>
              </w:rPr>
              <w:fldChar w:fldCharType="end"/>
            </w:r>
          </w:hyperlink>
        </w:p>
        <w:p w14:paraId="50000D46" w14:textId="5AC25B99" w:rsidR="00BF0183" w:rsidRDefault="00BF0183">
          <w:pPr>
            <w:pStyle w:val="TOC1"/>
            <w:tabs>
              <w:tab w:val="right" w:leader="dot" w:pos="9016"/>
            </w:tabs>
            <w:rPr>
              <w:rFonts w:eastAsiaTheme="minorEastAsia"/>
              <w:noProof/>
              <w:kern w:val="2"/>
              <w:lang w:eastAsia="en-GB"/>
              <w14:ligatures w14:val="standardContextual"/>
            </w:rPr>
          </w:pPr>
          <w:hyperlink w:anchor="_Toc154244414" w:history="1">
            <w:r w:rsidRPr="00F8142C">
              <w:rPr>
                <w:rStyle w:val="Hyperlink"/>
                <w:b/>
                <w:bCs/>
                <w:noProof/>
              </w:rPr>
              <w:t>Appendices</w:t>
            </w:r>
            <w:r>
              <w:rPr>
                <w:noProof/>
                <w:webHidden/>
              </w:rPr>
              <w:tab/>
            </w:r>
            <w:r>
              <w:rPr>
                <w:noProof/>
                <w:webHidden/>
              </w:rPr>
              <w:fldChar w:fldCharType="begin"/>
            </w:r>
            <w:r>
              <w:rPr>
                <w:noProof/>
                <w:webHidden/>
              </w:rPr>
              <w:instrText xml:space="preserve"> PAGEREF _Toc154244414 \h </w:instrText>
            </w:r>
            <w:r>
              <w:rPr>
                <w:noProof/>
                <w:webHidden/>
              </w:rPr>
            </w:r>
            <w:r>
              <w:rPr>
                <w:noProof/>
                <w:webHidden/>
              </w:rPr>
              <w:fldChar w:fldCharType="separate"/>
            </w:r>
            <w:r>
              <w:rPr>
                <w:noProof/>
                <w:webHidden/>
              </w:rPr>
              <w:t>29</w:t>
            </w:r>
            <w:r>
              <w:rPr>
                <w:noProof/>
                <w:webHidden/>
              </w:rPr>
              <w:fldChar w:fldCharType="end"/>
            </w:r>
          </w:hyperlink>
        </w:p>
        <w:p w14:paraId="69E29217" w14:textId="2D0A1212" w:rsidR="007A68AC" w:rsidRDefault="007A68AC">
          <w:r>
            <w:rPr>
              <w:b/>
              <w:bCs/>
              <w:noProof/>
            </w:rPr>
            <w:lastRenderedPageBreak/>
            <w:fldChar w:fldCharType="end"/>
          </w:r>
        </w:p>
      </w:sdtContent>
    </w:sdt>
    <w:p w14:paraId="2EF2E41E" w14:textId="05929E0A" w:rsidR="00081EFE" w:rsidRDefault="00081EFE" w:rsidP="00081EFE">
      <w:pPr>
        <w:pStyle w:val="Heading1"/>
      </w:pPr>
      <w:bookmarkStart w:id="0" w:name="_Toc154244382"/>
      <w:r>
        <w:t>List of Acronyms</w:t>
      </w:r>
      <w:bookmarkEnd w:id="0"/>
    </w:p>
    <w:p w14:paraId="396EB1AA" w14:textId="77777777" w:rsidR="00BF0183" w:rsidRDefault="00BF0183">
      <w:pPr>
        <w:pStyle w:val="TOAHeading"/>
        <w:tabs>
          <w:tab w:val="right" w:leader="dot" w:pos="9016"/>
        </w:tabs>
        <w:sectPr w:rsidR="00BF0183">
          <w:pgSz w:w="11906" w:h="16838"/>
          <w:pgMar w:top="1440" w:right="1440" w:bottom="1440" w:left="1440" w:header="708" w:footer="708" w:gutter="0"/>
          <w:cols w:space="708"/>
          <w:docGrid w:linePitch="360"/>
        </w:sectPr>
      </w:pPr>
    </w:p>
    <w:p w14:paraId="7124137A" w14:textId="50D6A310" w:rsidR="00B64DAC" w:rsidRDefault="00B64DAC">
      <w:pPr>
        <w:pStyle w:val="TOAHeading"/>
        <w:tabs>
          <w:tab w:val="right" w:leader="dot" w:pos="9016"/>
        </w:tabs>
        <w:rPr>
          <w:rFonts w:eastAsiaTheme="minorEastAsia" w:cstheme="minorBidi"/>
          <w:b/>
          <w:bCs/>
          <w:noProof/>
          <w:sz w:val="22"/>
          <w:szCs w:val="22"/>
        </w:rPr>
      </w:pPr>
      <w:r>
        <w:fldChar w:fldCharType="begin"/>
      </w:r>
      <w:r>
        <w:instrText xml:space="preserve"> TOA \h \c "8" \f </w:instrText>
      </w:r>
      <w:r>
        <w:fldChar w:fldCharType="separate"/>
      </w:r>
    </w:p>
    <w:p w14:paraId="411F2056"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A</w:t>
      </w:r>
    </w:p>
    <w:p w14:paraId="100C2CAE" w14:textId="4275ED58" w:rsidR="00B64DAC" w:rsidRDefault="00B64DAC">
      <w:pPr>
        <w:pStyle w:val="TableofAuthorities"/>
        <w:tabs>
          <w:tab w:val="right" w:leader="dot" w:pos="9016"/>
        </w:tabs>
        <w:rPr>
          <w:noProof/>
        </w:rPr>
      </w:pPr>
      <w:r>
        <w:rPr>
          <w:noProof/>
        </w:rPr>
        <w:t>AI Artificial Intelligence</w:t>
      </w:r>
    </w:p>
    <w:p w14:paraId="674292BA" w14:textId="77777777" w:rsidR="00B64DAC" w:rsidRPr="00B64DAC" w:rsidRDefault="00B64DAC" w:rsidP="00B64DAC"/>
    <w:p w14:paraId="66C14AF3"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C</w:t>
      </w:r>
    </w:p>
    <w:p w14:paraId="3E1ABE57" w14:textId="40570E02" w:rsidR="00B64DAC" w:rsidRDefault="00B64DAC">
      <w:pPr>
        <w:pStyle w:val="TableofAuthorities"/>
        <w:tabs>
          <w:tab w:val="right" w:leader="dot" w:pos="9016"/>
        </w:tabs>
        <w:rPr>
          <w:noProof/>
        </w:rPr>
      </w:pPr>
      <w:r>
        <w:rPr>
          <w:noProof/>
        </w:rPr>
        <w:t>CD</w:t>
      </w:r>
    </w:p>
    <w:p w14:paraId="2304F31D" w14:textId="6BB63230" w:rsidR="00B64DAC" w:rsidRDefault="00B64DAC">
      <w:pPr>
        <w:pStyle w:val="TableofAuthorities"/>
        <w:tabs>
          <w:tab w:val="right" w:leader="dot" w:pos="9016"/>
        </w:tabs>
        <w:rPr>
          <w:noProof/>
        </w:rPr>
      </w:pPr>
      <w:r>
        <w:rPr>
          <w:noProof/>
        </w:rPr>
        <w:t>COPPA Children's Online Privacy Protection Act</w:t>
      </w:r>
    </w:p>
    <w:p w14:paraId="2EB69EED" w14:textId="77777777" w:rsidR="00B64DAC" w:rsidRPr="00B64DAC" w:rsidRDefault="00B64DAC" w:rsidP="00B64DAC"/>
    <w:p w14:paraId="38CEEDAD"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D</w:t>
      </w:r>
    </w:p>
    <w:p w14:paraId="0FEF5B68" w14:textId="08CCEDE4" w:rsidR="00B64DAC" w:rsidRDefault="00B64DAC">
      <w:pPr>
        <w:pStyle w:val="TableofAuthorities"/>
        <w:tabs>
          <w:tab w:val="right" w:leader="dot" w:pos="9016"/>
        </w:tabs>
        <w:rPr>
          <w:noProof/>
        </w:rPr>
      </w:pPr>
      <w:r>
        <w:rPr>
          <w:noProof/>
        </w:rPr>
        <w:t>DF Digital Forensics</w:t>
      </w:r>
    </w:p>
    <w:p w14:paraId="6C925D46" w14:textId="0ED5CDD3" w:rsidR="00B64DAC" w:rsidRDefault="00B64DAC">
      <w:pPr>
        <w:pStyle w:val="TableofAuthorities"/>
        <w:tabs>
          <w:tab w:val="right" w:leader="dot" w:pos="9016"/>
        </w:tabs>
        <w:rPr>
          <w:noProof/>
        </w:rPr>
      </w:pPr>
      <w:r>
        <w:rPr>
          <w:noProof/>
        </w:rPr>
        <w:t>DVD Digital Versatile Disc</w:t>
      </w:r>
    </w:p>
    <w:p w14:paraId="6BC32820" w14:textId="77777777" w:rsidR="00B64DAC" w:rsidRPr="00B64DAC" w:rsidRDefault="00B64DAC" w:rsidP="00B64DAC"/>
    <w:p w14:paraId="77F66AEF"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E</w:t>
      </w:r>
    </w:p>
    <w:p w14:paraId="461144FC" w14:textId="278A1939" w:rsidR="00B64DAC" w:rsidRDefault="00B64DAC">
      <w:pPr>
        <w:pStyle w:val="TableofAuthorities"/>
        <w:tabs>
          <w:tab w:val="right" w:leader="dot" w:pos="9016"/>
        </w:tabs>
        <w:rPr>
          <w:noProof/>
        </w:rPr>
      </w:pPr>
      <w:r>
        <w:rPr>
          <w:noProof/>
        </w:rPr>
        <w:t>EU European Union</w:t>
      </w:r>
    </w:p>
    <w:p w14:paraId="1F904972" w14:textId="0CE952C7" w:rsidR="00B64DAC" w:rsidRDefault="00B64DAC">
      <w:pPr>
        <w:pStyle w:val="TableofAuthorities"/>
        <w:tabs>
          <w:tab w:val="right" w:leader="dot" w:pos="9016"/>
        </w:tabs>
        <w:rPr>
          <w:noProof/>
        </w:rPr>
      </w:pPr>
      <w:r>
        <w:rPr>
          <w:noProof/>
        </w:rPr>
        <w:t>exFAT Extended File Allocation Table</w:t>
      </w:r>
    </w:p>
    <w:p w14:paraId="7D5E6258" w14:textId="44E00AC3" w:rsidR="00B64DAC" w:rsidRDefault="00B64DAC">
      <w:pPr>
        <w:pStyle w:val="TableofAuthorities"/>
        <w:tabs>
          <w:tab w:val="right" w:leader="dot" w:pos="9016"/>
        </w:tabs>
        <w:rPr>
          <w:noProof/>
        </w:rPr>
      </w:pPr>
      <w:r>
        <w:rPr>
          <w:noProof/>
        </w:rPr>
        <w:t>ext4 Fourth Extended Filesystem</w:t>
      </w:r>
    </w:p>
    <w:p w14:paraId="69E7AF30" w14:textId="77777777" w:rsidR="00B64DAC" w:rsidRPr="00B64DAC" w:rsidRDefault="00B64DAC" w:rsidP="00B64DAC"/>
    <w:p w14:paraId="745CA522"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F</w:t>
      </w:r>
    </w:p>
    <w:p w14:paraId="28EFB232" w14:textId="34B73AEF" w:rsidR="00B64DAC" w:rsidRDefault="00B64DAC">
      <w:pPr>
        <w:pStyle w:val="TableofAuthorities"/>
        <w:tabs>
          <w:tab w:val="right" w:leader="dot" w:pos="9016"/>
        </w:tabs>
        <w:rPr>
          <w:noProof/>
        </w:rPr>
      </w:pPr>
      <w:r>
        <w:rPr>
          <w:noProof/>
        </w:rPr>
        <w:t>FAT32 File Allocation Table 32-bit</w:t>
      </w:r>
    </w:p>
    <w:p w14:paraId="0E93F51E" w14:textId="44F510BB" w:rsidR="00B64DAC" w:rsidRDefault="00B64DAC">
      <w:pPr>
        <w:pStyle w:val="TableofAuthorities"/>
        <w:tabs>
          <w:tab w:val="right" w:leader="dot" w:pos="9016"/>
        </w:tabs>
        <w:rPr>
          <w:noProof/>
        </w:rPr>
      </w:pPr>
      <w:r>
        <w:rPr>
          <w:noProof/>
        </w:rPr>
        <w:t>FRED Forensic Recovery of Evidence Device</w:t>
      </w:r>
    </w:p>
    <w:p w14:paraId="5D2F4847" w14:textId="1CC16620" w:rsidR="00B64DAC" w:rsidRDefault="00B64DAC">
      <w:pPr>
        <w:pStyle w:val="TableofAuthorities"/>
        <w:tabs>
          <w:tab w:val="right" w:leader="dot" w:pos="9016"/>
        </w:tabs>
        <w:rPr>
          <w:noProof/>
        </w:rPr>
      </w:pPr>
      <w:r>
        <w:rPr>
          <w:noProof/>
        </w:rPr>
        <w:t>FTK Forensic Toolkit</w:t>
      </w:r>
    </w:p>
    <w:p w14:paraId="7C664EAE" w14:textId="77777777" w:rsidR="00B64DAC" w:rsidRPr="00B64DAC" w:rsidRDefault="00B64DAC" w:rsidP="00B64DAC"/>
    <w:p w14:paraId="49E72595"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G</w:t>
      </w:r>
    </w:p>
    <w:p w14:paraId="79F4B776" w14:textId="28EA91C6" w:rsidR="00B64DAC" w:rsidRDefault="00B64DAC">
      <w:pPr>
        <w:pStyle w:val="TableofAuthorities"/>
        <w:tabs>
          <w:tab w:val="right" w:leader="dot" w:pos="9016"/>
        </w:tabs>
        <w:rPr>
          <w:noProof/>
        </w:rPr>
      </w:pPr>
      <w:r>
        <w:rPr>
          <w:noProof/>
        </w:rPr>
        <w:t>GDPR General Data Protection Regulations</w:t>
      </w:r>
    </w:p>
    <w:p w14:paraId="3C2F2ABF" w14:textId="0FAE2CBE" w:rsidR="00B64DAC" w:rsidRDefault="00B64DAC">
      <w:pPr>
        <w:pStyle w:val="TableofAuthorities"/>
        <w:tabs>
          <w:tab w:val="right" w:leader="dot" w:pos="9016"/>
        </w:tabs>
        <w:rPr>
          <w:noProof/>
        </w:rPr>
      </w:pPr>
      <w:r>
        <w:rPr>
          <w:noProof/>
        </w:rPr>
        <w:t>GLBA Gramm-Leach-Bliley Act</w:t>
      </w:r>
    </w:p>
    <w:p w14:paraId="7887A50B" w14:textId="3B615127" w:rsidR="00B64DAC" w:rsidRDefault="00B64DAC">
      <w:pPr>
        <w:pStyle w:val="TableofAuthorities"/>
        <w:tabs>
          <w:tab w:val="right" w:leader="dot" w:pos="9016"/>
        </w:tabs>
        <w:rPr>
          <w:noProof/>
        </w:rPr>
      </w:pPr>
      <w:r>
        <w:rPr>
          <w:noProof/>
        </w:rPr>
        <w:t>GUI graphical user interface</w:t>
      </w:r>
    </w:p>
    <w:p w14:paraId="76690DCA" w14:textId="77777777" w:rsidR="00B64DAC" w:rsidRPr="00B64DAC" w:rsidRDefault="00B64DAC" w:rsidP="00B64DAC"/>
    <w:p w14:paraId="5246A1D9"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H</w:t>
      </w:r>
    </w:p>
    <w:p w14:paraId="06D39807" w14:textId="200DF397" w:rsidR="00B64DAC" w:rsidRDefault="00B64DAC">
      <w:pPr>
        <w:pStyle w:val="TableofAuthorities"/>
        <w:tabs>
          <w:tab w:val="right" w:leader="dot" w:pos="9016"/>
        </w:tabs>
        <w:rPr>
          <w:noProof/>
        </w:rPr>
      </w:pPr>
      <w:r>
        <w:rPr>
          <w:noProof/>
        </w:rPr>
        <w:t>HDD Hard Disk Drive</w:t>
      </w:r>
    </w:p>
    <w:p w14:paraId="174B401A" w14:textId="77777777" w:rsidR="00B64DAC" w:rsidRPr="00B64DAC" w:rsidRDefault="00B64DAC" w:rsidP="00B64DAC"/>
    <w:p w14:paraId="2652EB8F"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I</w:t>
      </w:r>
    </w:p>
    <w:p w14:paraId="7E7BEFEC" w14:textId="02418333" w:rsidR="00B64DAC" w:rsidRDefault="00B64DAC">
      <w:pPr>
        <w:pStyle w:val="TableofAuthorities"/>
        <w:tabs>
          <w:tab w:val="right" w:leader="dot" w:pos="9016"/>
        </w:tabs>
        <w:rPr>
          <w:noProof/>
        </w:rPr>
      </w:pPr>
      <w:r>
        <w:rPr>
          <w:noProof/>
        </w:rPr>
        <w:t>IoT Internet of Things</w:t>
      </w:r>
    </w:p>
    <w:p w14:paraId="2D7E01B1" w14:textId="77777777" w:rsidR="00B64DAC" w:rsidRPr="00B64DAC" w:rsidRDefault="00B64DAC" w:rsidP="00B64DAC"/>
    <w:p w14:paraId="657A1D7B"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N</w:t>
      </w:r>
    </w:p>
    <w:p w14:paraId="73B03774" w14:textId="4E5D1EF9" w:rsidR="00B64DAC" w:rsidRDefault="00B64DAC">
      <w:pPr>
        <w:pStyle w:val="TableofAuthorities"/>
        <w:tabs>
          <w:tab w:val="right" w:leader="dot" w:pos="9016"/>
        </w:tabs>
        <w:rPr>
          <w:noProof/>
        </w:rPr>
      </w:pPr>
      <w:r>
        <w:rPr>
          <w:noProof/>
        </w:rPr>
        <w:t>NaaS Network as a Service</w:t>
      </w:r>
    </w:p>
    <w:p w14:paraId="4A4C4DC2" w14:textId="49653C8C" w:rsidR="00B64DAC" w:rsidRDefault="00B64DAC">
      <w:pPr>
        <w:pStyle w:val="TableofAuthorities"/>
        <w:tabs>
          <w:tab w:val="right" w:leader="dot" w:pos="9016"/>
        </w:tabs>
        <w:rPr>
          <w:noProof/>
        </w:rPr>
      </w:pPr>
      <w:r>
        <w:rPr>
          <w:noProof/>
        </w:rPr>
        <w:t>NIST National Institute of Science &amp; Technology</w:t>
      </w:r>
    </w:p>
    <w:p w14:paraId="6C4FE59D" w14:textId="385E85B1" w:rsidR="00B64DAC" w:rsidRDefault="00B64DAC">
      <w:pPr>
        <w:pStyle w:val="TableofAuthorities"/>
        <w:tabs>
          <w:tab w:val="right" w:leader="dot" w:pos="9016"/>
        </w:tabs>
        <w:rPr>
          <w:noProof/>
        </w:rPr>
      </w:pPr>
      <w:r>
        <w:rPr>
          <w:noProof/>
        </w:rPr>
        <w:t>NTFS New Technology File System</w:t>
      </w:r>
    </w:p>
    <w:p w14:paraId="15D0414E" w14:textId="77777777" w:rsidR="00B64DAC" w:rsidRPr="00B64DAC" w:rsidRDefault="00B64DAC" w:rsidP="00B64DAC"/>
    <w:p w14:paraId="194ADAFA"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R</w:t>
      </w:r>
    </w:p>
    <w:p w14:paraId="5028A594" w14:textId="739E41AF" w:rsidR="00B64DAC" w:rsidRDefault="00B64DAC">
      <w:pPr>
        <w:pStyle w:val="TableofAuthorities"/>
        <w:tabs>
          <w:tab w:val="right" w:leader="dot" w:pos="9016"/>
        </w:tabs>
        <w:rPr>
          <w:noProof/>
        </w:rPr>
      </w:pPr>
      <w:r>
        <w:rPr>
          <w:noProof/>
        </w:rPr>
        <w:t>RF Radio Frequencies</w:t>
      </w:r>
    </w:p>
    <w:p w14:paraId="42650E2F" w14:textId="3FF49152" w:rsidR="00B64DAC" w:rsidRDefault="00B64DAC">
      <w:pPr>
        <w:pStyle w:val="TableofAuthorities"/>
        <w:tabs>
          <w:tab w:val="right" w:leader="dot" w:pos="9016"/>
        </w:tabs>
        <w:rPr>
          <w:noProof/>
        </w:rPr>
      </w:pPr>
      <w:r>
        <w:rPr>
          <w:noProof/>
        </w:rPr>
        <w:t>RO Read Only</w:t>
      </w:r>
    </w:p>
    <w:p w14:paraId="39DDFEBC" w14:textId="25BC08F2" w:rsidR="00B64DAC" w:rsidRDefault="00B64DAC">
      <w:pPr>
        <w:pStyle w:val="TableofAuthorities"/>
        <w:tabs>
          <w:tab w:val="right" w:leader="dot" w:pos="9016"/>
        </w:tabs>
        <w:rPr>
          <w:noProof/>
        </w:rPr>
      </w:pPr>
      <w:r>
        <w:rPr>
          <w:noProof/>
        </w:rPr>
        <w:t>RW read/write</w:t>
      </w:r>
    </w:p>
    <w:p w14:paraId="330B23DE" w14:textId="77777777" w:rsidR="00B64DAC" w:rsidRPr="00B64DAC" w:rsidRDefault="00B64DAC" w:rsidP="00B64DAC"/>
    <w:p w14:paraId="1CA0695E"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S</w:t>
      </w:r>
    </w:p>
    <w:p w14:paraId="14824E16" w14:textId="3DB32508" w:rsidR="00B64DAC" w:rsidRDefault="00B64DAC">
      <w:pPr>
        <w:pStyle w:val="TableofAuthorities"/>
        <w:tabs>
          <w:tab w:val="right" w:leader="dot" w:pos="9016"/>
        </w:tabs>
        <w:rPr>
          <w:noProof/>
        </w:rPr>
      </w:pPr>
      <w:r>
        <w:rPr>
          <w:noProof/>
        </w:rPr>
        <w:t>SaaS Storage as a Service</w:t>
      </w:r>
    </w:p>
    <w:p w14:paraId="65FA6906" w14:textId="057C9617" w:rsidR="00B64DAC" w:rsidRDefault="00B64DAC">
      <w:pPr>
        <w:pStyle w:val="TableofAuthorities"/>
        <w:tabs>
          <w:tab w:val="right" w:leader="dot" w:pos="9016"/>
        </w:tabs>
        <w:rPr>
          <w:noProof/>
        </w:rPr>
      </w:pPr>
      <w:r>
        <w:rPr>
          <w:noProof/>
        </w:rPr>
        <w:t>SD Secure Digital</w:t>
      </w:r>
    </w:p>
    <w:p w14:paraId="529BEC83" w14:textId="39968BFF" w:rsidR="00B64DAC" w:rsidRDefault="00B64DAC">
      <w:pPr>
        <w:pStyle w:val="TableofAuthorities"/>
        <w:tabs>
          <w:tab w:val="right" w:leader="dot" w:pos="9016"/>
        </w:tabs>
        <w:rPr>
          <w:noProof/>
        </w:rPr>
      </w:pPr>
      <w:r>
        <w:rPr>
          <w:noProof/>
        </w:rPr>
        <w:t>SOAC School of Applied Computing</w:t>
      </w:r>
    </w:p>
    <w:p w14:paraId="2E5DC894" w14:textId="77777777" w:rsidR="00B64DAC" w:rsidRPr="00B64DAC" w:rsidRDefault="00B64DAC" w:rsidP="00B64DAC"/>
    <w:p w14:paraId="44738C47"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U</w:t>
      </w:r>
    </w:p>
    <w:p w14:paraId="42CD358E" w14:textId="066DFC45" w:rsidR="00B64DAC" w:rsidRDefault="00B64DAC">
      <w:pPr>
        <w:pStyle w:val="TableofAuthorities"/>
        <w:tabs>
          <w:tab w:val="right" w:leader="dot" w:pos="9016"/>
        </w:tabs>
        <w:rPr>
          <w:noProof/>
        </w:rPr>
      </w:pPr>
      <w:r>
        <w:rPr>
          <w:noProof/>
        </w:rPr>
        <w:t>UFED Universal Forensic Extraction Device</w:t>
      </w:r>
    </w:p>
    <w:p w14:paraId="558C6BDD" w14:textId="409EA2BB" w:rsidR="00B64DAC" w:rsidRDefault="00B64DAC">
      <w:pPr>
        <w:pStyle w:val="TableofAuthorities"/>
        <w:tabs>
          <w:tab w:val="right" w:leader="dot" w:pos="9016"/>
        </w:tabs>
        <w:rPr>
          <w:noProof/>
        </w:rPr>
      </w:pPr>
      <w:r>
        <w:rPr>
          <w:noProof/>
        </w:rPr>
        <w:t>UKGDPR United Kingdom General Data Protection Regulations</w:t>
      </w:r>
    </w:p>
    <w:p w14:paraId="253834DB" w14:textId="142FB50D" w:rsidR="00233F90" w:rsidRPr="00233F90" w:rsidRDefault="00233F90" w:rsidP="00233F90">
      <w:r>
        <w:t xml:space="preserve">UNODC </w:t>
      </w:r>
      <w:r>
        <w:t>United Nations Office on Drugs and Crime</w:t>
      </w:r>
    </w:p>
    <w:p w14:paraId="0712F0FA" w14:textId="3D4FA555" w:rsidR="00B64DAC" w:rsidRDefault="00B64DAC">
      <w:pPr>
        <w:pStyle w:val="TableofAuthorities"/>
        <w:tabs>
          <w:tab w:val="right" w:leader="dot" w:pos="9016"/>
        </w:tabs>
        <w:rPr>
          <w:noProof/>
        </w:rPr>
      </w:pPr>
      <w:r>
        <w:rPr>
          <w:noProof/>
        </w:rPr>
        <w:t>USB Universal Serial Bus</w:t>
      </w:r>
    </w:p>
    <w:p w14:paraId="6FC0B3FD" w14:textId="77777777" w:rsidR="00B64DAC" w:rsidRPr="00B64DAC" w:rsidRDefault="00B64DAC" w:rsidP="00B64DAC"/>
    <w:p w14:paraId="7DAF7960" w14:textId="77777777" w:rsidR="00B64DAC" w:rsidRPr="00BF0183" w:rsidRDefault="00B64DAC">
      <w:pPr>
        <w:pStyle w:val="TableofAuthorities"/>
        <w:tabs>
          <w:tab w:val="right" w:leader="dot" w:pos="9016"/>
        </w:tabs>
        <w:rPr>
          <w:b/>
          <w:bCs/>
          <w:noProof/>
          <w:sz w:val="24"/>
          <w:szCs w:val="24"/>
        </w:rPr>
      </w:pPr>
      <w:r w:rsidRPr="00BF0183">
        <w:rPr>
          <w:b/>
          <w:bCs/>
          <w:noProof/>
          <w:sz w:val="24"/>
          <w:szCs w:val="24"/>
        </w:rPr>
        <w:t>V</w:t>
      </w:r>
    </w:p>
    <w:p w14:paraId="7CB36BAD" w14:textId="1710E1B4" w:rsidR="00B64DAC" w:rsidRDefault="00B64DAC">
      <w:pPr>
        <w:pStyle w:val="TableofAuthorities"/>
        <w:tabs>
          <w:tab w:val="right" w:leader="dot" w:pos="9016"/>
        </w:tabs>
        <w:rPr>
          <w:noProof/>
        </w:rPr>
      </w:pPr>
      <w:r>
        <w:rPr>
          <w:noProof/>
        </w:rPr>
        <w:t>VM Virtual Machine</w:t>
      </w:r>
    </w:p>
    <w:p w14:paraId="0A36C948" w14:textId="10F60E7E" w:rsidR="00B64DAC" w:rsidRDefault="00B64DAC">
      <w:pPr>
        <w:pStyle w:val="TableofAuthorities"/>
        <w:tabs>
          <w:tab w:val="right" w:leader="dot" w:pos="9016"/>
        </w:tabs>
        <w:rPr>
          <w:noProof/>
        </w:rPr>
      </w:pPr>
      <w:r>
        <w:rPr>
          <w:noProof/>
        </w:rPr>
        <w:t>VPN Virtual Private Network</w:t>
      </w:r>
    </w:p>
    <w:p w14:paraId="0C644F47" w14:textId="72D48554" w:rsidR="00081EFE" w:rsidRDefault="00B64DAC" w:rsidP="00081EFE">
      <w:r>
        <w:fldChar w:fldCharType="end"/>
      </w:r>
    </w:p>
    <w:p w14:paraId="23CA4827" w14:textId="77777777" w:rsidR="00081EFE" w:rsidRDefault="00081EFE" w:rsidP="00081EFE"/>
    <w:p w14:paraId="66A2A5C4" w14:textId="77777777" w:rsidR="00BF0183" w:rsidRDefault="00BF0183" w:rsidP="00081EFE">
      <w:pPr>
        <w:sectPr w:rsidR="00BF0183" w:rsidSect="00BF0183">
          <w:type w:val="continuous"/>
          <w:pgSz w:w="11906" w:h="16838"/>
          <w:pgMar w:top="1440" w:right="1440" w:bottom="1440" w:left="1440" w:header="708" w:footer="708" w:gutter="0"/>
          <w:cols w:num="2" w:space="708"/>
          <w:docGrid w:linePitch="360"/>
        </w:sectPr>
      </w:pPr>
    </w:p>
    <w:p w14:paraId="33D1D23B" w14:textId="77777777" w:rsidR="00F94C17" w:rsidRDefault="00F94C17" w:rsidP="00081EFE"/>
    <w:p w14:paraId="2C2321F8" w14:textId="77777777" w:rsidR="00F94C17" w:rsidRDefault="00F94C17" w:rsidP="00081EFE"/>
    <w:p w14:paraId="1CE837B5" w14:textId="77777777" w:rsidR="00F94C17" w:rsidRDefault="00F94C17" w:rsidP="00081EFE"/>
    <w:p w14:paraId="5F585ABE" w14:textId="77777777" w:rsidR="00081EFE" w:rsidRDefault="00081EFE" w:rsidP="00081EFE"/>
    <w:p w14:paraId="191301F8" w14:textId="77777777" w:rsidR="003B67E7" w:rsidRDefault="003B67E7" w:rsidP="00081EFE"/>
    <w:p w14:paraId="63E63421" w14:textId="77777777" w:rsidR="003B67E7" w:rsidRDefault="003B67E7" w:rsidP="00081EFE"/>
    <w:p w14:paraId="491544FD" w14:textId="073146CF" w:rsidR="004D2950" w:rsidRPr="007D7A90" w:rsidRDefault="00323C53" w:rsidP="00AE0CA8">
      <w:pPr>
        <w:pStyle w:val="Heading1"/>
        <w:numPr>
          <w:ilvl w:val="0"/>
          <w:numId w:val="1"/>
        </w:numPr>
        <w:rPr>
          <w:b/>
          <w:bCs/>
          <w:sz w:val="36"/>
          <w:szCs w:val="36"/>
        </w:rPr>
      </w:pPr>
      <w:bookmarkStart w:id="1" w:name="_Toc154244383"/>
      <w:r w:rsidRPr="007D7A90">
        <w:rPr>
          <w:b/>
          <w:bCs/>
          <w:sz w:val="36"/>
          <w:szCs w:val="36"/>
        </w:rPr>
        <w:lastRenderedPageBreak/>
        <w:t xml:space="preserve">Task 1 </w:t>
      </w:r>
      <w:r w:rsidR="00AE0CA8" w:rsidRPr="007D7A90">
        <w:rPr>
          <w:b/>
          <w:bCs/>
          <w:sz w:val="36"/>
          <w:szCs w:val="36"/>
        </w:rPr>
        <w:t>Digital Forensics Research</w:t>
      </w:r>
      <w:bookmarkEnd w:id="1"/>
    </w:p>
    <w:p w14:paraId="3A3D4F6C" w14:textId="77777777" w:rsidR="004D2950" w:rsidRPr="004D2950" w:rsidRDefault="004D2950" w:rsidP="004D2950"/>
    <w:p w14:paraId="293EE296" w14:textId="41E05052" w:rsidR="004D2950" w:rsidRDefault="004D2950" w:rsidP="00AE0CA8">
      <w:r w:rsidRPr="004D2950">
        <w:t>Digital forensics</w:t>
      </w:r>
      <w:r w:rsidR="00B5600C">
        <w:t xml:space="preserve"> (DF</w:t>
      </w:r>
      <w:r w:rsidR="00B5600C">
        <w:fldChar w:fldCharType="begin"/>
      </w:r>
      <w:r w:rsidR="00B5600C">
        <w:instrText xml:space="preserve"> TA \l "</w:instrText>
      </w:r>
      <w:r w:rsidR="00B5600C" w:rsidRPr="009F30CF">
        <w:instrText>DF Digital Forensics</w:instrText>
      </w:r>
      <w:r w:rsidR="00B5600C">
        <w:instrText xml:space="preserve">" \s "DF" \c 8 </w:instrText>
      </w:r>
      <w:r w:rsidR="00B5600C">
        <w:fldChar w:fldCharType="end"/>
      </w:r>
      <w:r w:rsidR="00B5600C">
        <w:t>)</w:t>
      </w:r>
      <w:r w:rsidRPr="004D2950">
        <w:t xml:space="preserve">, </w:t>
      </w:r>
      <w:r w:rsidR="00A353AE">
        <w:t xml:space="preserve">is </w:t>
      </w:r>
      <w:r w:rsidRPr="004D2950">
        <w:t>a discipline</w:t>
      </w:r>
      <w:r w:rsidR="003677E4">
        <w:t xml:space="preserve"> that</w:t>
      </w:r>
      <w:r w:rsidRPr="004D2950">
        <w:t xml:space="preserve"> encompass</w:t>
      </w:r>
      <w:r w:rsidR="003677E4">
        <w:t>es</w:t>
      </w:r>
      <w:r w:rsidRPr="004D2950">
        <w:t xml:space="preserve"> the</w:t>
      </w:r>
      <w:r w:rsidR="0082389C">
        <w:t xml:space="preserve"> processing &amp;</w:t>
      </w:r>
      <w:r w:rsidRPr="004D2950">
        <w:t xml:space="preserve"> analysis of digital evidence, continually adapt</w:t>
      </w:r>
      <w:r w:rsidR="00A353AE">
        <w:t>ing</w:t>
      </w:r>
      <w:r w:rsidRPr="004D2950">
        <w:t xml:space="preserve"> to the ever-changing technological landscape. This dynamic field </w:t>
      </w:r>
      <w:r w:rsidR="00F8213D">
        <w:t>is</w:t>
      </w:r>
      <w:r w:rsidRPr="004D2950">
        <w:t xml:space="preserve"> </w:t>
      </w:r>
      <w:r w:rsidR="003677E4">
        <w:t>crucial</w:t>
      </w:r>
      <w:r w:rsidRPr="004D2950">
        <w:t xml:space="preserve"> </w:t>
      </w:r>
      <w:r w:rsidR="00F8213D">
        <w:t>to</w:t>
      </w:r>
      <w:r w:rsidRPr="004D2950">
        <w:t xml:space="preserve"> supporting legal investigations by extracting </w:t>
      </w:r>
      <w:r w:rsidR="00F8213D">
        <w:t>relevant</w:t>
      </w:r>
      <w:r w:rsidRPr="004D2950">
        <w:t xml:space="preserve"> </w:t>
      </w:r>
      <w:r w:rsidR="00F8213D">
        <w:t>material</w:t>
      </w:r>
      <w:r w:rsidRPr="004D2950">
        <w:t xml:space="preserve"> from digital data. As technology </w:t>
      </w:r>
      <w:r w:rsidR="00F8213D">
        <w:t>evolves</w:t>
      </w:r>
      <w:r w:rsidRPr="004D2950">
        <w:t xml:space="preserve"> at an exponential rate, the </w:t>
      </w:r>
      <w:r w:rsidR="00F8213D">
        <w:t>field</w:t>
      </w:r>
      <w:r w:rsidRPr="004D2950">
        <w:t xml:space="preserve"> of digital forensics </w:t>
      </w:r>
      <w:r w:rsidR="00F8213D">
        <w:t>is faced with</w:t>
      </w:r>
      <w:r w:rsidRPr="004D2950">
        <w:t xml:space="preserve"> ongoing challenges and opportunities, giving rise to speciali</w:t>
      </w:r>
      <w:r w:rsidR="0082389C">
        <w:t>s</w:t>
      </w:r>
      <w:r w:rsidRPr="004D2950">
        <w:t>ed subfields, including data/disk forensics, network forensics, database forensics, mobile forensics, cloud forensics, and memory forensics</w:t>
      </w:r>
      <w:r>
        <w:t xml:space="preserve"> </w:t>
      </w:r>
      <w:r>
        <w:fldChar w:fldCharType="begin"/>
      </w:r>
      <w:r>
        <w:instrText xml:space="preserve"> ADDIN ZOTERO_ITEM CSL_CITATION {"citationID":"LJVF1anf","properties":{"formattedCitation":"[1]","plainCitation":"[1]","noteIndex":0},"citationItems":[{"id":1,"uris":["http://zotero.org/users/local/baJeCU3O/items/3M7GJUFA"],"itemData":{"id":1,"type":"paper-conference","abstract":"Digital forensics also called as computer forensics is a major field that incorporates people regardless of their professions. Digital forensics includes various forensic domains like network forensics, database forensics, mobile forensics, cloud forensics, memory forensics, and data/disk forensics. Recent statistics and analytics show the exponential growth of cyber threats and attacks and thus necessitate the need for forensic experts and forensic researchers for automation process in the cyber world. As digital forensics is directly related to data recovery and data carving, this field struggles with the rapid increase in volume of data. In addition to that, day-to-day increase of malware makes forensic field slacking. This paper provides the users and researchers some information regarding forensics and its different domains, anti-forensic techniques, and also an analysis of current status of forensics.","container-title":"First International Conference on Artificial Intelligence and Cognitive Computing","event-place":"Singapore","ISBN":"978-981-13-1580-0","page":"701-708","publisher":"Springer Singapore","publisher-place":"Singapore","title":"An Analysis of Digital Forensics in Cyber Security","author":[{"family":"Paul Joseph","given":"D."},{"family":"Norman","given":"Jasmine"}],"editor":[{"family":"Bapi","given":"Raju Surampudi"},{"family":"Rao","given":"Koppula Srinivas"},{"family":"Prasad","given":"Munaga V. N. K."}],"issued":{"date-parts":[["2019"]]}}}],"schema":"https://github.com/citation-style-language/schema/raw/master/csl-citation.json"} </w:instrText>
      </w:r>
      <w:r>
        <w:fldChar w:fldCharType="separate"/>
      </w:r>
      <w:r w:rsidRPr="004D2950">
        <w:rPr>
          <w:rFonts w:ascii="Calibri" w:hAnsi="Calibri" w:cs="Calibri"/>
        </w:rPr>
        <w:t>[1]</w:t>
      </w:r>
      <w:r>
        <w:fldChar w:fldCharType="end"/>
      </w:r>
      <w:r>
        <w:t>.</w:t>
      </w:r>
    </w:p>
    <w:p w14:paraId="2BAE2F89" w14:textId="644B6372" w:rsidR="0082389C" w:rsidRDefault="0082389C" w:rsidP="0082389C">
      <w:r>
        <w:t xml:space="preserve">In the book Digital Forensics, by Andres Arnes, the author describes a series of processes that derive from Lockard’s Exchange Principle – when two objects come into contact, an exchange of materials occurs between them. This principle applies to all forensic sciences and forms the basis of processing digital evidence </w:t>
      </w:r>
      <w:r>
        <w:fldChar w:fldCharType="begin"/>
      </w:r>
      <w:r w:rsidR="001A5B07">
        <w:instrText xml:space="preserve"> ADDIN ZOTERO_ITEM CSL_CITATION {"citationID":"gxoZTtCJ","properties":{"formattedCitation":"[2]","plainCitation":"[2]","noteIndex":0},"citationItems":[{"id":4,"uris":["http://zotero.org/users/local/baJeCU3O/items/A67ICH4J"],"itemData":{"id":4,"type":"book","ISBN":"1-119-26238-0","publisher":"John Wiley &amp; Sons","title":"Digital forensics","author":[{"family":"Årnes","given":"André"}],"issued":{"date-parts":[["2017"]]}}}],"schema":"https://github.com/citation-style-language/schema/raw/master/csl-citation.json"} </w:instrText>
      </w:r>
      <w:r>
        <w:fldChar w:fldCharType="separate"/>
      </w:r>
      <w:r w:rsidR="001A5B07" w:rsidRPr="001A5B07">
        <w:rPr>
          <w:rFonts w:ascii="Calibri" w:hAnsi="Calibri" w:cs="Calibri"/>
        </w:rPr>
        <w:t>[2]</w:t>
      </w:r>
      <w:r>
        <w:fldChar w:fldCharType="end"/>
      </w:r>
      <w:r>
        <w:t xml:space="preserve">. </w:t>
      </w:r>
    </w:p>
    <w:p w14:paraId="1FE741E5" w14:textId="77777777" w:rsidR="004D2950" w:rsidRDefault="004D2950" w:rsidP="00AE0CA8"/>
    <w:p w14:paraId="35D31066" w14:textId="67B780E0" w:rsidR="00AE0CA8" w:rsidRPr="007D7A90" w:rsidRDefault="006217D4" w:rsidP="00AE0CA8">
      <w:pPr>
        <w:pStyle w:val="Heading1"/>
        <w:numPr>
          <w:ilvl w:val="1"/>
          <w:numId w:val="1"/>
        </w:numPr>
        <w:rPr>
          <w:b/>
          <w:bCs/>
        </w:rPr>
      </w:pPr>
      <w:bookmarkStart w:id="2" w:name="_Toc154244384"/>
      <w:r w:rsidRPr="007D7A90">
        <w:rPr>
          <w:b/>
          <w:bCs/>
        </w:rPr>
        <w:t>The Digital Forensics Principles &amp; Processes</w:t>
      </w:r>
      <w:bookmarkEnd w:id="2"/>
    </w:p>
    <w:p w14:paraId="3E1E9911" w14:textId="77777777" w:rsidR="00753299" w:rsidRPr="00753299" w:rsidRDefault="00753299" w:rsidP="00753299"/>
    <w:p w14:paraId="798D16A8" w14:textId="491FF6B7" w:rsidR="000B35DF" w:rsidRDefault="00F61CEE" w:rsidP="000D3F7C">
      <w:r>
        <w:t>As stated by the National Institute of Standards &amp; Technology (NIST</w:t>
      </w:r>
      <w:r w:rsidR="00B5600C">
        <w:fldChar w:fldCharType="begin"/>
      </w:r>
      <w:r w:rsidR="00B5600C">
        <w:instrText xml:space="preserve"> TA \l "</w:instrText>
      </w:r>
      <w:r w:rsidR="00B5600C" w:rsidRPr="00795119">
        <w:instrText>NIST National Institute of Science &amp; Technology</w:instrText>
      </w:r>
      <w:r w:rsidR="00B5600C">
        <w:instrText xml:space="preserve">" \s "NIST" \c 8 </w:instrText>
      </w:r>
      <w:r w:rsidR="00B5600C">
        <w:fldChar w:fldCharType="end"/>
      </w:r>
      <w:r>
        <w:t>), several scientific advisory organisations have highlighted the need for strengthening and clarifying the scientific methods of forensic investigations</w:t>
      </w:r>
      <w:r w:rsidR="000B35DF">
        <w:t>. This has resulted in a progression of forensic techniques being</w:t>
      </w:r>
      <w:r w:rsidR="00BE1AD3">
        <w:t xml:space="preserve"> fine-tuned into </w:t>
      </w:r>
      <w:r w:rsidR="00396FCB">
        <w:t>standardised principles that</w:t>
      </w:r>
      <w:r w:rsidR="006217D4">
        <w:t xml:space="preserve"> are recognised by a multitude of national legal systems</w:t>
      </w:r>
      <w:r w:rsidR="00396FCB">
        <w:t xml:space="preserve"> </w:t>
      </w:r>
      <w:r w:rsidR="00396FCB">
        <w:fldChar w:fldCharType="begin"/>
      </w:r>
      <w:r w:rsidR="001A5B07">
        <w:instrText xml:space="preserve"> ADDIN ZOTERO_ITEM CSL_CITATION {"citationID":"d8krXzwB","properties":{"formattedCitation":"[3]","plainCitation":"[3]","noteIndex":0},"citationItems":[{"id":2,"uris":["http://zotero.org/users/local/baJeCU3O/items/55XVX4N3"],"itemData":{"id":2,"type":"document","publisher":"National Institute of Standards and Technology","title":"Digital Investigation Techniques: A NIST Scientific Foundation Review","URL":"https://www.nist.gov/publications/digital-investigation-techniques-nist-scientific-foundation-review","author":[{"family":"Lyle, James R","given":""}],"accessed":{"date-parts":[["2023",12,12]]},"issued":{"date-parts":[["2022",5]]}}}],"schema":"https://github.com/citation-style-language/schema/raw/master/csl-citation.json"} </w:instrText>
      </w:r>
      <w:r w:rsidR="00396FCB">
        <w:fldChar w:fldCharType="separate"/>
      </w:r>
      <w:r w:rsidR="001A5B07" w:rsidRPr="001A5B07">
        <w:rPr>
          <w:rFonts w:ascii="Calibri" w:hAnsi="Calibri" w:cs="Calibri"/>
        </w:rPr>
        <w:t>[3]</w:t>
      </w:r>
      <w:r w:rsidR="00396FCB">
        <w:fldChar w:fldCharType="end"/>
      </w:r>
      <w:r w:rsidR="00396FCB">
        <w:t>.</w:t>
      </w:r>
    </w:p>
    <w:p w14:paraId="43606F2A" w14:textId="77777777" w:rsidR="001241A4" w:rsidRDefault="00652A79" w:rsidP="001241A4">
      <w:pPr>
        <w:keepNext/>
      </w:pPr>
      <w:r>
        <w:rPr>
          <w:noProof/>
          <w14:ligatures w14:val="standardContextual"/>
        </w:rPr>
        <w:drawing>
          <wp:inline distT="0" distB="0" distL="0" distR="0" wp14:anchorId="72298C32" wp14:editId="6A5409F7">
            <wp:extent cx="5486400" cy="1120140"/>
            <wp:effectExtent l="19050" t="0" r="38100" b="0"/>
            <wp:docPr id="20672969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6083320" w14:textId="26ECECEB" w:rsidR="001A5B07" w:rsidRDefault="001241A4" w:rsidP="001241A4">
      <w:pPr>
        <w:pStyle w:val="Caption"/>
      </w:pPr>
      <w:r>
        <w:t xml:space="preserve">Figure </w:t>
      </w:r>
      <w:fldSimple w:instr=" SEQ Figure \* ARABIC ">
        <w:r w:rsidR="00291EF5">
          <w:rPr>
            <w:noProof/>
          </w:rPr>
          <w:t>1</w:t>
        </w:r>
      </w:fldSimple>
      <w:r>
        <w:t xml:space="preserve"> DF Investigation process</w:t>
      </w:r>
    </w:p>
    <w:p w14:paraId="7ADDA64C" w14:textId="77777777" w:rsidR="00862279" w:rsidRPr="00862279" w:rsidRDefault="00862279" w:rsidP="00862279"/>
    <w:p w14:paraId="59FC5649" w14:textId="69032D71" w:rsidR="001A5B07" w:rsidRDefault="001A5B07" w:rsidP="00862279">
      <w:pPr>
        <w:pStyle w:val="Heading1"/>
        <w:numPr>
          <w:ilvl w:val="2"/>
          <w:numId w:val="1"/>
        </w:numPr>
        <w:rPr>
          <w:b/>
          <w:bCs/>
          <w:sz w:val="28"/>
          <w:szCs w:val="28"/>
        </w:rPr>
      </w:pPr>
      <w:bookmarkStart w:id="3" w:name="_Toc154244385"/>
      <w:r w:rsidRPr="007D7A90">
        <w:rPr>
          <w:b/>
          <w:bCs/>
          <w:sz w:val="28"/>
          <w:szCs w:val="28"/>
        </w:rPr>
        <w:t>Identification</w:t>
      </w:r>
      <w:bookmarkEnd w:id="3"/>
    </w:p>
    <w:p w14:paraId="25347898" w14:textId="77777777" w:rsidR="00862279" w:rsidRPr="00862279" w:rsidRDefault="00862279" w:rsidP="00862279">
      <w:pPr>
        <w:pStyle w:val="ListParagraph"/>
        <w:ind w:left="1080"/>
      </w:pPr>
    </w:p>
    <w:p w14:paraId="56F4BC43" w14:textId="5DFBD610" w:rsidR="00024646" w:rsidRDefault="006217D4" w:rsidP="000D3F7C">
      <w:r>
        <w:t>According to</w:t>
      </w:r>
      <w:r w:rsidR="00642991">
        <w:t xml:space="preserve"> </w:t>
      </w:r>
      <w:r w:rsidR="007138CE">
        <w:t xml:space="preserve">the United Nations Office </w:t>
      </w:r>
      <w:r w:rsidR="00650961">
        <w:t>on</w:t>
      </w:r>
      <w:r w:rsidR="007138CE">
        <w:t xml:space="preserve"> Drugs and Crime (UN</w:t>
      </w:r>
      <w:r w:rsidR="00650961">
        <w:t>ODC</w:t>
      </w:r>
      <w:r w:rsidR="0034239A">
        <w:fldChar w:fldCharType="begin"/>
      </w:r>
      <w:r w:rsidR="0034239A">
        <w:instrText xml:space="preserve"> TA \l "</w:instrText>
      </w:r>
      <w:r w:rsidR="0034239A" w:rsidRPr="00C4305D">
        <w:instrText xml:space="preserve">UNODC </w:instrText>
      </w:r>
      <w:r w:rsidR="0034239A" w:rsidRPr="00C4305D">
        <w:instrText>United Nations Office on Drugs and Crime</w:instrText>
      </w:r>
      <w:r w:rsidR="0034239A">
        <w:instrText xml:space="preserve">" \s "UNODC" \c 8 </w:instrText>
      </w:r>
      <w:r w:rsidR="0034239A">
        <w:fldChar w:fldCharType="end"/>
      </w:r>
      <w:r w:rsidR="00650961">
        <w:t>)</w:t>
      </w:r>
      <w:r>
        <w:t xml:space="preserve">, the first principle in </w:t>
      </w:r>
      <w:r w:rsidR="001A5B07">
        <w:t xml:space="preserve">performing </w:t>
      </w:r>
      <w:r w:rsidR="0034239A">
        <w:t>investigation</w:t>
      </w:r>
      <w:r w:rsidR="00A13475">
        <w:t>s</w:t>
      </w:r>
      <w:r>
        <w:t xml:space="preserve"> is to take the relevant steps to ensure the actions of the investigator does not alter the evidence itself. </w:t>
      </w:r>
      <w:r w:rsidR="0082389C">
        <w:t>This is achieved by first securing the area in which the evidence is found to protect from corruption. With the area secured, preliminary assessments can identify digital evidence sources such as computers, storage devices and other digital media</w:t>
      </w:r>
      <w:r w:rsidR="00AF0A82">
        <w:t>. The state of such devices should also be</w:t>
      </w:r>
      <w:r w:rsidR="001A5B07">
        <w:t xml:space="preserve"> identified and</w:t>
      </w:r>
      <w:r w:rsidR="00AF0A82">
        <w:t xml:space="preserve"> recorded, including whether they are powered on, their physical setup and whether they display any signs of physical damage</w:t>
      </w:r>
      <w:r w:rsidR="00C54C39">
        <w:t xml:space="preserve"> </w:t>
      </w:r>
      <w:r w:rsidR="008E2328">
        <w:fldChar w:fldCharType="begin"/>
      </w:r>
      <w:r w:rsidR="008E2328">
        <w:instrText xml:space="preserve"> ADDIN ZOTERO_ITEM CSL_CITATION {"citationID":"ofm3R4Nv","properties":{"formattedCitation":"[4]","plainCitation":"[4]","noteIndex":0},"citationItems":[{"id":19,"uris":["http://zotero.org/users/local/baJeCU3O/items/7CLWAZEF"],"itemData":{"id":19,"type":"document","publisher":"UN","title":"Standards and best practices for digital forensics","URL":"https://www.unodc.org/e4j/en/cybercrime/module-4/key-issues/standards-and-best-practices-for-digital-forensics.html","accessed":{"date-parts":[["2023",12,23]]},"issued":{"date-parts":[["2019",3]]}}}],"schema":"https://github.com/citation-style-language/schema/raw/master/csl-citation.json"} </w:instrText>
      </w:r>
      <w:r w:rsidR="008E2328">
        <w:fldChar w:fldCharType="separate"/>
      </w:r>
      <w:r w:rsidR="008E2328" w:rsidRPr="008E2328">
        <w:rPr>
          <w:rFonts w:ascii="Calibri" w:hAnsi="Calibri" w:cs="Calibri"/>
        </w:rPr>
        <w:t>[4]</w:t>
      </w:r>
      <w:r w:rsidR="008E2328">
        <w:fldChar w:fldCharType="end"/>
      </w:r>
      <w:r w:rsidR="00AF0A82">
        <w:t>.</w:t>
      </w:r>
      <w:r w:rsidR="001A5B07">
        <w:t xml:space="preserve"> </w:t>
      </w:r>
    </w:p>
    <w:p w14:paraId="3514E2AE" w14:textId="77777777" w:rsidR="00F55298" w:rsidRDefault="00F55298" w:rsidP="000D3F7C"/>
    <w:p w14:paraId="74BA59BD" w14:textId="77777777" w:rsidR="00F55298" w:rsidRDefault="00F55298" w:rsidP="000D3F7C"/>
    <w:p w14:paraId="15605626" w14:textId="27794297" w:rsidR="00024646" w:rsidRDefault="00024646" w:rsidP="00862279">
      <w:pPr>
        <w:pStyle w:val="Heading1"/>
        <w:numPr>
          <w:ilvl w:val="2"/>
          <w:numId w:val="1"/>
        </w:numPr>
        <w:rPr>
          <w:b/>
          <w:bCs/>
          <w:sz w:val="28"/>
          <w:szCs w:val="28"/>
        </w:rPr>
      </w:pPr>
      <w:bookmarkStart w:id="4" w:name="_Toc154244386"/>
      <w:r w:rsidRPr="007D7A90">
        <w:rPr>
          <w:b/>
          <w:bCs/>
          <w:sz w:val="28"/>
          <w:szCs w:val="28"/>
        </w:rPr>
        <w:t>Preservation</w:t>
      </w:r>
      <w:bookmarkEnd w:id="4"/>
    </w:p>
    <w:p w14:paraId="6B333B5D" w14:textId="77777777" w:rsidR="00862279" w:rsidRPr="00862279" w:rsidRDefault="00862279" w:rsidP="00862279">
      <w:pPr>
        <w:pStyle w:val="ListParagraph"/>
        <w:ind w:left="1080"/>
      </w:pPr>
    </w:p>
    <w:p w14:paraId="34D520EE" w14:textId="03F46E67" w:rsidR="001A5B07" w:rsidRDefault="00A170FE" w:rsidP="000D3F7C">
      <w:r>
        <w:t>With the evidence identified,</w:t>
      </w:r>
      <w:r w:rsidR="00610017">
        <w:t xml:space="preserve"> stor</w:t>
      </w:r>
      <w:r w:rsidR="001A5B07">
        <w:t>age</w:t>
      </w:r>
      <w:r w:rsidR="006873F9">
        <w:t xml:space="preserve"> in a secure location</w:t>
      </w:r>
      <w:r w:rsidR="001A5B07">
        <w:t xml:space="preserve"> is necessary to prevent damage to evidence.</w:t>
      </w:r>
      <w:r w:rsidR="00610017">
        <w:t xml:space="preserve"> Faraday containers</w:t>
      </w:r>
      <w:r w:rsidR="001A5B07">
        <w:t xml:space="preserve"> may be used</w:t>
      </w:r>
      <w:r w:rsidR="00610017">
        <w:t xml:space="preserve"> to block harmful Radio Frequencies(RF</w:t>
      </w:r>
      <w:r w:rsidR="00B5600C">
        <w:fldChar w:fldCharType="begin"/>
      </w:r>
      <w:r w:rsidR="00B5600C">
        <w:instrText xml:space="preserve"> TA \l "</w:instrText>
      </w:r>
      <w:r w:rsidR="00B5600C" w:rsidRPr="00625920">
        <w:instrText>RF Radio Frequencies</w:instrText>
      </w:r>
      <w:r w:rsidR="00B5600C">
        <w:instrText xml:space="preserve">" \s "RF" \c 8 </w:instrText>
      </w:r>
      <w:r w:rsidR="00B5600C">
        <w:fldChar w:fldCharType="end"/>
      </w:r>
      <w:r w:rsidR="00610017">
        <w:t xml:space="preserve">), </w:t>
      </w:r>
      <w:r w:rsidR="001A5B07">
        <w:t xml:space="preserve">as shown in figure </w:t>
      </w:r>
      <w:r w:rsidR="007D3DDB">
        <w:t>2</w:t>
      </w:r>
      <w:r w:rsidR="001A5B07">
        <w:t>.</w:t>
      </w:r>
    </w:p>
    <w:p w14:paraId="4050BBCA" w14:textId="77777777" w:rsidR="00024646" w:rsidRDefault="00024646" w:rsidP="001A5B07">
      <w:pPr>
        <w:keepNext/>
      </w:pPr>
    </w:p>
    <w:p w14:paraId="2A6C9AF7" w14:textId="5D2DC7A4" w:rsidR="001A5B07" w:rsidRDefault="001A5B07" w:rsidP="001A5B07">
      <w:pPr>
        <w:keepNext/>
      </w:pPr>
      <w:r>
        <w:rPr>
          <w:noProof/>
          <w14:ligatures w14:val="standardContextual"/>
        </w:rPr>
        <w:drawing>
          <wp:inline distT="0" distB="0" distL="0" distR="0" wp14:anchorId="6B939FFB" wp14:editId="5A7E4590">
            <wp:extent cx="5731510" cy="2435225"/>
            <wp:effectExtent l="0" t="0" r="2540" b="3175"/>
            <wp:docPr id="697514060" name="Picture 1" descr="A close-up of a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14060" name="Picture 1" descr="A close-up of a fabric&#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435225"/>
                    </a:xfrm>
                    <a:prstGeom prst="rect">
                      <a:avLst/>
                    </a:prstGeom>
                  </pic:spPr>
                </pic:pic>
              </a:graphicData>
            </a:graphic>
          </wp:inline>
        </w:drawing>
      </w:r>
    </w:p>
    <w:p w14:paraId="646302D7" w14:textId="16AA1BCC" w:rsidR="001A5B07" w:rsidRDefault="001A5B07" w:rsidP="001A5B07">
      <w:pPr>
        <w:pStyle w:val="Caption"/>
      </w:pPr>
      <w:r>
        <w:t xml:space="preserve">Figure </w:t>
      </w:r>
      <w:fldSimple w:instr=" SEQ Figure \* ARABIC ">
        <w:r w:rsidR="00291EF5">
          <w:rPr>
            <w:noProof/>
          </w:rPr>
          <w:t>2</w:t>
        </w:r>
      </w:fldSimple>
      <w:r>
        <w:t xml:space="preserve"> Faraday Container, adapted from </w:t>
      </w:r>
      <w:r>
        <w:fldChar w:fldCharType="begin"/>
      </w:r>
      <w:r w:rsidR="008E2328">
        <w:instrText xml:space="preserve"> ADDIN ZOTERO_ITEM CSL_CITATION {"citationID":"w3IhbnlF","properties":{"formattedCitation":"[5]","plainCitation":"[5]","noteIndex":0},"citationItems":[{"id":6,"uris":["http://zotero.org/users/local/baJeCU3O/items/SP6GKEL4"],"itemData":{"id":6,"type":"article-journal","title":"A forensic examination of several mobile device Faraday bags &amp; materials to test their effectiveness","author":[{"family":"Lennox-Steele","given":"Ashleigh"},{"family":"Nisbet","given":"Alastair"}],"issued":{"date-parts":[["2016"]]}}}],"schema":"https://github.com/citation-style-language/schema/raw/master/csl-citation.json"} </w:instrText>
      </w:r>
      <w:r>
        <w:fldChar w:fldCharType="separate"/>
      </w:r>
      <w:r w:rsidR="008E2328" w:rsidRPr="008E2328">
        <w:rPr>
          <w:rFonts w:ascii="Calibri" w:hAnsi="Calibri" w:cs="Calibri"/>
        </w:rPr>
        <w:t>[5]</w:t>
      </w:r>
      <w:r>
        <w:fldChar w:fldCharType="end"/>
      </w:r>
    </w:p>
    <w:p w14:paraId="7E91F4F6" w14:textId="21946EBC" w:rsidR="00024646" w:rsidRDefault="00024646" w:rsidP="00024646">
      <w:r>
        <w:t xml:space="preserve">As part of the preservation process, it is imperative to document and maintain a chain of custody </w:t>
      </w:r>
      <w:r w:rsidR="006873F9">
        <w:t>that details the handling and transfer of evidence between each person involved. This document should provide a time stamped, unbroken chain of information on who handled the evidence</w:t>
      </w:r>
      <w:r w:rsidR="00670773">
        <w:t xml:space="preserve">, when, and where, </w:t>
      </w:r>
      <w:r w:rsidR="006873F9">
        <w:t>ensuring it is not only preserved, but also admissible in a court of law</w:t>
      </w:r>
      <w:r w:rsidR="00670773">
        <w:t xml:space="preserve"> </w:t>
      </w:r>
      <w:r w:rsidR="00193A01">
        <w:fldChar w:fldCharType="begin"/>
      </w:r>
      <w:r w:rsidR="00193A01">
        <w:instrText xml:space="preserve"> ADDIN ZOTERO_ITEM CSL_CITATION {"citationID":"lSm8cfjw","properties":{"formattedCitation":"[6]","plainCitation":"[6]","noteIndex":0},"citationItems":[{"id":20,"uris":["http://zotero.org/users/local/baJeCU3O/items/6KVACNRT"],"itemData":{"id":20,"type":"article-journal","container-title":"IJCSNS International Journal of Computer Science and Network Security","issue":"1","title":"Improving Chain of Custody in Forensic Investigation of Electronic Digital Systems","URL":"https://www.researchgate.net/publication/267400650_Improving_Chain_of_Custody_in_Forensic_Investigation_of_Electronic_Digital_Systems","volume":"11","accessed":{"date-parts":[["2023",12,23]]},"issued":{"date-parts":[["2011",1]]}}}],"schema":"https://github.com/citation-style-language/schema/raw/master/csl-citation.json"} </w:instrText>
      </w:r>
      <w:r w:rsidR="00193A01">
        <w:fldChar w:fldCharType="separate"/>
      </w:r>
      <w:r w:rsidR="00193A01" w:rsidRPr="00193A01">
        <w:rPr>
          <w:rFonts w:ascii="Calibri" w:hAnsi="Calibri" w:cs="Calibri"/>
        </w:rPr>
        <w:t>[6]</w:t>
      </w:r>
      <w:r w:rsidR="00193A01">
        <w:fldChar w:fldCharType="end"/>
      </w:r>
      <w:r w:rsidR="00670773">
        <w:t>.</w:t>
      </w:r>
    </w:p>
    <w:p w14:paraId="1199867A" w14:textId="77777777" w:rsidR="00024646" w:rsidRPr="00024646" w:rsidRDefault="00024646" w:rsidP="00024646"/>
    <w:p w14:paraId="3D6D598F" w14:textId="4CAA80CA" w:rsidR="004526B0" w:rsidRDefault="00024646" w:rsidP="004526B0">
      <w:pPr>
        <w:pStyle w:val="Heading1"/>
        <w:numPr>
          <w:ilvl w:val="2"/>
          <w:numId w:val="1"/>
        </w:numPr>
        <w:rPr>
          <w:b/>
          <w:bCs/>
          <w:sz w:val="28"/>
          <w:szCs w:val="28"/>
        </w:rPr>
      </w:pPr>
      <w:bookmarkStart w:id="5" w:name="_Toc154244387"/>
      <w:r w:rsidRPr="007D7A90">
        <w:rPr>
          <w:b/>
          <w:bCs/>
          <w:sz w:val="28"/>
          <w:szCs w:val="28"/>
        </w:rPr>
        <w:t>Collection</w:t>
      </w:r>
      <w:r w:rsidR="006873F9" w:rsidRPr="007D7A90">
        <w:rPr>
          <w:b/>
          <w:bCs/>
          <w:sz w:val="28"/>
          <w:szCs w:val="28"/>
        </w:rPr>
        <w:t xml:space="preserve"> of Data</w:t>
      </w:r>
      <w:bookmarkEnd w:id="5"/>
    </w:p>
    <w:p w14:paraId="70A1776E" w14:textId="77777777" w:rsidR="004526B0" w:rsidRPr="004526B0" w:rsidRDefault="004526B0" w:rsidP="004526B0"/>
    <w:p w14:paraId="7FC5EE9D" w14:textId="73C3423D" w:rsidR="00AF0A82" w:rsidRDefault="00024646" w:rsidP="000D3F7C">
      <w:r>
        <w:t>According to</w:t>
      </w:r>
      <w:r w:rsidR="008562A0">
        <w:t xml:space="preserve"> SANS Institute</w:t>
      </w:r>
      <w:r>
        <w:t xml:space="preserve">, evidence </w:t>
      </w:r>
      <w:r w:rsidR="00A170FE">
        <w:t xml:space="preserve">must be collected in a </w:t>
      </w:r>
      <w:r>
        <w:t xml:space="preserve">secure </w:t>
      </w:r>
      <w:r w:rsidR="00A170FE">
        <w:t xml:space="preserve">manner to </w:t>
      </w:r>
      <w:r w:rsidR="00610017">
        <w:t>prevent the</w:t>
      </w:r>
      <w:r w:rsidR="00A170FE">
        <w:t xml:space="preserve"> contamina</w:t>
      </w:r>
      <w:r w:rsidR="00610017">
        <w:t>tion of evidence</w:t>
      </w:r>
      <w:r w:rsidR="00A170FE">
        <w:t>. This is achieved by taking a digital copy of the evidence known as disk imaging. There are multiple tools available for disk imaging, but the author stresses the concept of using a write-blocking feature when performing this task. With read-only</w:t>
      </w:r>
      <w:r w:rsidR="00B5600C">
        <w:t xml:space="preserve"> (RO</w:t>
      </w:r>
      <w:r w:rsidR="00B5600C">
        <w:fldChar w:fldCharType="begin"/>
      </w:r>
      <w:r w:rsidR="00B5600C">
        <w:instrText xml:space="preserve"> TA \l "</w:instrText>
      </w:r>
      <w:r w:rsidR="00B5600C" w:rsidRPr="00583CA1">
        <w:instrText>RO Read Only</w:instrText>
      </w:r>
      <w:r w:rsidR="00B5600C">
        <w:instrText xml:space="preserve">" \s "RO" \c 8 </w:instrText>
      </w:r>
      <w:r w:rsidR="00B5600C">
        <w:fldChar w:fldCharType="end"/>
      </w:r>
      <w:r w:rsidR="00B5600C">
        <w:t>)</w:t>
      </w:r>
      <w:r w:rsidR="00A170FE">
        <w:t xml:space="preserve"> capabilities, the chances of the</w:t>
      </w:r>
      <w:r w:rsidR="00802668">
        <w:t xml:space="preserve"> evidence being</w:t>
      </w:r>
      <w:r w:rsidR="00A170FE">
        <w:t xml:space="preserve"> inadvertently </w:t>
      </w:r>
      <w:r w:rsidR="00802668">
        <w:t xml:space="preserve">compromised is </w:t>
      </w:r>
      <w:r w:rsidR="00A170FE">
        <w:t>greatly reduced</w:t>
      </w:r>
      <w:r w:rsidR="008562A0">
        <w:t xml:space="preserve"> </w:t>
      </w:r>
      <w:r w:rsidR="00E02683">
        <w:fldChar w:fldCharType="begin"/>
      </w:r>
      <w:r w:rsidR="00E02683">
        <w:instrText xml:space="preserve"> ADDIN ZOTERO_ITEM CSL_CITATION {"citationID":"gTAMXfPi","properties":{"formattedCitation":"[7]","plainCitation":"[7]","noteIndex":0},"citationItems":[{"id":21,"uris":["http://zotero.org/users/local/baJeCU3O/items/HSC5MHAK"],"itemData":{"id":21,"type":"document","publisher":"SANS","title":"An Overview of Disk Imaging Tool in Computer Forensics","URL":"https://sansorg.egnyte.com/dl/a5Kgok6990","accessed":{"date-parts":[["2023",12,15]]},"issued":{"date-parts":[["2021"]]}}}],"schema":"https://github.com/citation-style-language/schema/raw/master/csl-citation.json"} </w:instrText>
      </w:r>
      <w:r w:rsidR="00E02683">
        <w:fldChar w:fldCharType="separate"/>
      </w:r>
      <w:r w:rsidR="00E02683" w:rsidRPr="00E02683">
        <w:rPr>
          <w:rFonts w:ascii="Calibri" w:hAnsi="Calibri" w:cs="Calibri"/>
        </w:rPr>
        <w:t>[7]</w:t>
      </w:r>
      <w:r w:rsidR="00E02683">
        <w:fldChar w:fldCharType="end"/>
      </w:r>
      <w:r w:rsidR="00A170FE">
        <w:t>.</w:t>
      </w:r>
    </w:p>
    <w:p w14:paraId="3DCD6DDB" w14:textId="7D40294A" w:rsidR="00F11EDC" w:rsidRDefault="00F11EDC" w:rsidP="000D3F7C">
      <w:r>
        <w:t xml:space="preserve">With the disk image obtained, a hash </w:t>
      </w:r>
      <w:r w:rsidR="00E97E17">
        <w:t>function</w:t>
      </w:r>
      <w:r>
        <w:t xml:space="preserve"> can be </w:t>
      </w:r>
      <w:r w:rsidR="00E97E17">
        <w:t>utilised</w:t>
      </w:r>
      <w:r>
        <w:t xml:space="preserve"> via the use of a cryptographic algorithm </w:t>
      </w:r>
      <w:r w:rsidR="00E97E17">
        <w:t>to present a digital fingerprint of the file. The algorithm takes an input and returns a fixed-size string of bytes known as a hash value. Even a minor change to the input will result in an altered hash value output. As shown in figure</w:t>
      </w:r>
      <w:r w:rsidR="0006358E">
        <w:t xml:space="preserve"> 3</w:t>
      </w:r>
      <w:r w:rsidR="00802668">
        <w:t>,</w:t>
      </w:r>
      <w:r w:rsidR="00E97E17">
        <w:t xml:space="preserve"> this method verifies the integrity of data </w:t>
      </w:r>
      <w:r w:rsidR="006940DA">
        <w:t>if</w:t>
      </w:r>
      <w:r w:rsidR="00E97E17">
        <w:t xml:space="preserve"> the hash values</w:t>
      </w:r>
      <w:r w:rsidR="00802668">
        <w:t xml:space="preserve"> are</w:t>
      </w:r>
      <w:r w:rsidR="00E97E17">
        <w:t xml:space="preserve"> match</w:t>
      </w:r>
      <w:r w:rsidR="00802668">
        <w:t>ed</w:t>
      </w:r>
      <w:r w:rsidR="00E97E17">
        <w:t>.</w:t>
      </w:r>
    </w:p>
    <w:p w14:paraId="272882FB" w14:textId="77777777" w:rsidR="0025286A" w:rsidRDefault="0025286A" w:rsidP="000D3F7C"/>
    <w:p w14:paraId="01F59F17" w14:textId="77777777" w:rsidR="00291EF5" w:rsidRDefault="004526B0" w:rsidP="00291EF5">
      <w:pPr>
        <w:keepNext/>
      </w:pPr>
      <w:r>
        <w:rPr>
          <w:noProof/>
          <w14:ligatures w14:val="standardContextual"/>
        </w:rPr>
        <w:drawing>
          <wp:inline distT="0" distB="0" distL="0" distR="0" wp14:anchorId="052DC29B" wp14:editId="73BD3C83">
            <wp:extent cx="5731510" cy="1950720"/>
            <wp:effectExtent l="0" t="0" r="2540" b="0"/>
            <wp:docPr id="1978602949" name="Picture 2" descr="A diagram of a data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02949" name="Picture 2" descr="A diagram of a data bloc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inline>
        </w:drawing>
      </w:r>
    </w:p>
    <w:p w14:paraId="3B4B6518" w14:textId="2FF51355" w:rsidR="00592286" w:rsidRDefault="00291EF5" w:rsidP="00291EF5">
      <w:pPr>
        <w:pStyle w:val="Caption"/>
      </w:pPr>
      <w:r>
        <w:t xml:space="preserve">Figure </w:t>
      </w:r>
      <w:fldSimple w:instr=" SEQ Figure \* ARABIC ">
        <w:r>
          <w:rPr>
            <w:noProof/>
          </w:rPr>
          <w:t>3</w:t>
        </w:r>
      </w:fldSimple>
      <w:r>
        <w:t xml:space="preserve">, Application of hash function, adapted from </w:t>
      </w:r>
      <w:r>
        <w:fldChar w:fldCharType="begin"/>
      </w:r>
      <w:r>
        <w:instrText xml:space="preserve"> ADDIN ZOTERO_ITEM CSL_CITATION {"citationID":"JOK8NFkt","properties":{"formattedCitation":"[8]","plainCitation":"[8]","noteIndex":0},"citationItems":[{"id":24,"uris":["http://zotero.org/users/local/baJeCU3O/items/UUU47QWY"],"itemData":{"id":24,"type":"post-weblog","container-title":"The SSL Store","title":"Hashed Out","URL":"https://www.thesslstore.com/blog/what-is-a-hash-function-in-cryptography-a-beginners-guide/","author":[{"family":"Crane","given":"Casey"}],"issued":{"date-parts":[["2021",1,25]]}}}],"schema":"https://github.com/citation-style-language/schema/raw/master/csl-citation.json"} </w:instrText>
      </w:r>
      <w:r>
        <w:fldChar w:fldCharType="separate"/>
      </w:r>
      <w:r w:rsidRPr="00291EF5">
        <w:rPr>
          <w:rFonts w:ascii="Calibri" w:hAnsi="Calibri" w:cs="Calibri"/>
        </w:rPr>
        <w:t>[8]</w:t>
      </w:r>
      <w:r>
        <w:fldChar w:fldCharType="end"/>
      </w:r>
    </w:p>
    <w:p w14:paraId="65B61422" w14:textId="10A0C1A4" w:rsidR="00592286" w:rsidRPr="007D7A90" w:rsidRDefault="00802668" w:rsidP="00592286">
      <w:pPr>
        <w:pStyle w:val="Heading1"/>
        <w:rPr>
          <w:b/>
          <w:bCs/>
          <w:sz w:val="28"/>
          <w:szCs w:val="28"/>
        </w:rPr>
      </w:pPr>
      <w:bookmarkStart w:id="6" w:name="_Toc154244388"/>
      <w:r w:rsidRPr="007D7A90">
        <w:rPr>
          <w:b/>
          <w:bCs/>
          <w:sz w:val="28"/>
          <w:szCs w:val="28"/>
        </w:rPr>
        <w:lastRenderedPageBreak/>
        <w:t>1.1.4 Examination and Analysis</w:t>
      </w:r>
      <w:bookmarkEnd w:id="6"/>
    </w:p>
    <w:p w14:paraId="2D997F16" w14:textId="2A501E04" w:rsidR="006873F9" w:rsidRDefault="00592286" w:rsidP="000D3F7C">
      <w:r w:rsidRPr="00592286">
        <w:t>The analysis of digital data in forensic investigations extends beyond the examination of photographs, emails, social media, and web browser activities. It necessitates a systematic and detailed scrutiny of all data residing on devices pertinent to the case at hand. Crucial to this process is the identification and understanding of the file system's format and structure. This encompasses an exploration of file directories and the examination of unallocated space to comprehend the organization and storage of data. Timestamps within this data are instrumental in constructing a reliable and chronological sequence of events. Additionally, the analysis of log files is essential, as it aids in pinpointing user activities and interactions with the device. To ensure a comprehensive and thorough examination, a diverse array of forensic tools is employed, enabling a wide-ranging and in-depth portrayal of the events under investigation</w:t>
      </w:r>
      <w:r w:rsidR="008F67A8">
        <w:t xml:space="preserve"> </w:t>
      </w:r>
      <w:r w:rsidR="008F67A8">
        <w:fldChar w:fldCharType="begin"/>
      </w:r>
      <w:r w:rsidR="008F67A8">
        <w:instrText xml:space="preserve"> ADDIN ZOTERO_ITEM CSL_CITATION {"citationID":"4Vpww8S7","properties":{"formattedCitation":"[2]","plainCitation":"[2]","noteIndex":0},"citationItems":[{"id":4,"uris":["http://zotero.org/users/local/baJeCU3O/items/A67ICH4J"],"itemData":{"id":4,"type":"book","ISBN":"1-119-26238-0","publisher":"John Wiley &amp; Sons","title":"Digital forensics","author":[{"family":"Årnes","given":"André"}],"issued":{"date-parts":[["2017"]]}}}],"schema":"https://github.com/citation-style-language/schema/raw/master/csl-citation.json"} </w:instrText>
      </w:r>
      <w:r w:rsidR="008F67A8">
        <w:fldChar w:fldCharType="separate"/>
      </w:r>
      <w:r w:rsidR="008F67A8" w:rsidRPr="008F67A8">
        <w:rPr>
          <w:rFonts w:ascii="Calibri" w:hAnsi="Calibri" w:cs="Calibri"/>
        </w:rPr>
        <w:t>[2]</w:t>
      </w:r>
      <w:r w:rsidR="008F67A8">
        <w:fldChar w:fldCharType="end"/>
      </w:r>
      <w:r w:rsidRPr="00592286">
        <w:t>.</w:t>
      </w:r>
    </w:p>
    <w:p w14:paraId="2590C5CC" w14:textId="77777777" w:rsidR="00896376" w:rsidRDefault="00896376" w:rsidP="000D3F7C"/>
    <w:p w14:paraId="3BC70B35" w14:textId="2479D98F" w:rsidR="007D7A90" w:rsidRDefault="007D7A90" w:rsidP="007D7A90">
      <w:pPr>
        <w:pStyle w:val="Heading1"/>
        <w:rPr>
          <w:b/>
          <w:bCs/>
          <w:sz w:val="28"/>
          <w:szCs w:val="28"/>
        </w:rPr>
      </w:pPr>
      <w:bookmarkStart w:id="7" w:name="_Toc154244389"/>
      <w:r w:rsidRPr="007D7A90">
        <w:rPr>
          <w:b/>
          <w:bCs/>
          <w:sz w:val="28"/>
          <w:szCs w:val="28"/>
        </w:rPr>
        <w:t>1.1.5 Presentation</w:t>
      </w:r>
      <w:bookmarkEnd w:id="7"/>
    </w:p>
    <w:p w14:paraId="556CD527" w14:textId="77777777" w:rsidR="007D7A90" w:rsidRDefault="007D7A90" w:rsidP="007D7A90"/>
    <w:p w14:paraId="0E3182D1" w14:textId="684AE4A8" w:rsidR="007D7A90" w:rsidRPr="007D7A90" w:rsidRDefault="007B2929" w:rsidP="007D7A90">
      <w:r>
        <w:t>T</w:t>
      </w:r>
      <w:r w:rsidR="005E6FCA">
        <w:t>here are several requirements for the successful process of presentation of evidence. Failure to meet these requirements could result in jeopardising the outcome of the entire case. Primarily, the presentation is about conveying the information found in the investigation in a clear manner that is understandable to a non-technical audience such as a judge and jury. With legal court cases being challenged by an opposition, it is imperative that the presentation stands up to scrutiny. This requires accurate information only relevant to the case, delivered in an objective unbiased manner. Any signs of bias or external influence would render the presentation null and void in a court of law. Such material would therefore need to adhere to the legal requirements and rules of the court. The information would also need to be delivered by an expert witness capable of clear communication and capable of articulating technical concepts in a manner that is easily understood</w:t>
      </w:r>
      <w:r>
        <w:t xml:space="preserve"> </w:t>
      </w:r>
      <w:r w:rsidR="008D3BC9">
        <w:fldChar w:fldCharType="begin"/>
      </w:r>
      <w:r w:rsidR="008D3BC9">
        <w:instrText xml:space="preserve"> ADDIN ZOTERO_ITEM CSL_CITATION {"citationID":"uAM8PfXb","properties":{"formattedCitation":"[9]","plainCitation":"[9]","noteIndex":0},"citationItems":[{"id":7,"uris":["http://zotero.org/users/local/baJeCU3O/items/GSBDGSIR"],"itemData":{"id":7,"type":"article-journal","abstract":"Recently, the number of cyber attacks against IoT domains has increased tremendously. This resulted into both human and financial losses at all IoT levels especially individual and organization levels. Recently, cyber-criminals have kept on leveraging new skills and capabilities by conducting anti-forensics activities and employing techniques and tools to cover their tracks to evade any possible detection of the attack’s events, which has targeted either the IoT system or/and its component(s). Consequently, IoT cyber-attacks are becoming more efficient and more sophisticated with higher risks and threat levels based on their more frequent likelihood to occur and their impact. However, traditional security and forensics solutions are no longer enough to prevent nor investigate such cyber attacks, especially in terms of acquiring evidence for attack investigation. Hence, the need for well-defined, sophisticated, and advanced forensics investigation techniques is highly required to prevent anti-forensics techniques and track down cyber criminals. This paper reviews the different forensics and anti-forensics methods that can be applied in the IoT domain including tools, techniques, types, and challenges, while also discussing the rise of the anti-anti-forensics as a new forensics protection mechanism against anti-forensics activities. This would help forensics investigators to better understand the different anti-forensics tools, methods and techniques that cyber criminals employ while launching their attacks. Moreover, the limitations of the current forensics techniques are discussed, especially in terms of issues and challenges. Finally, this paper presents a holistic view from a literature point of view over the forensics domain in general and for IoT in particular.","container-title":"Internet of Things","DOI":"10.1016/j.iot.2022.100544","ISSN":"2542-6605","journalAbbreviation":"Internet of Things","page":"100544","title":"Advanced digital forensics and anti-digital forensics for IoT systems: Techniques, limitations and recommendations","volume":"19","author":[{"family":"Yaacoub","given":"Jean-Paul A."},{"family":"Noura","given":"Hassan N."},{"family":"Salman","given":"Ola"},{"family":"Chehab","given":"Ali"}],"issued":{"date-parts":[["2022",8,1]]}}}],"schema":"https://github.com/citation-style-language/schema/raw/master/csl-citation.json"} </w:instrText>
      </w:r>
      <w:r w:rsidR="008D3BC9">
        <w:fldChar w:fldCharType="separate"/>
      </w:r>
      <w:r w:rsidR="008D3BC9" w:rsidRPr="008D3BC9">
        <w:rPr>
          <w:rFonts w:ascii="Calibri" w:hAnsi="Calibri" w:cs="Calibri"/>
        </w:rPr>
        <w:t>[9]</w:t>
      </w:r>
      <w:r w:rsidR="008D3BC9">
        <w:fldChar w:fldCharType="end"/>
      </w:r>
      <w:r w:rsidR="005E6FCA">
        <w:t>.</w:t>
      </w:r>
    </w:p>
    <w:p w14:paraId="3C819770" w14:textId="77777777" w:rsidR="007D7A90" w:rsidRDefault="007D7A90" w:rsidP="007D7A90"/>
    <w:p w14:paraId="00A457B1" w14:textId="77777777" w:rsidR="006C37CE" w:rsidRDefault="006C37CE" w:rsidP="007D7A90"/>
    <w:p w14:paraId="05E20D79" w14:textId="77777777" w:rsidR="006C37CE" w:rsidRDefault="006C37CE" w:rsidP="007D7A90"/>
    <w:p w14:paraId="16EF8A59" w14:textId="77777777" w:rsidR="006C37CE" w:rsidRPr="007D7A90" w:rsidRDefault="006C37CE" w:rsidP="007D7A90"/>
    <w:p w14:paraId="5FACE1EF" w14:textId="61CD1783" w:rsidR="00AE0CA8" w:rsidRPr="007D7A90" w:rsidRDefault="00AE0CA8" w:rsidP="00AE0CA8">
      <w:pPr>
        <w:pStyle w:val="Heading1"/>
        <w:numPr>
          <w:ilvl w:val="1"/>
          <w:numId w:val="1"/>
        </w:numPr>
        <w:rPr>
          <w:b/>
          <w:bCs/>
        </w:rPr>
      </w:pPr>
      <w:bookmarkStart w:id="8" w:name="_Toc154244390"/>
      <w:r w:rsidRPr="007D7A90">
        <w:rPr>
          <w:b/>
          <w:bCs/>
        </w:rPr>
        <w:t>Intersection of Digital Forensics &amp; Cybersecurity</w:t>
      </w:r>
      <w:bookmarkEnd w:id="8"/>
    </w:p>
    <w:p w14:paraId="44B32BAB" w14:textId="2F6D7F0B" w:rsidR="00AB6A8B" w:rsidRDefault="00AB6A8B" w:rsidP="00AB6A8B"/>
    <w:p w14:paraId="788DBE0E" w14:textId="700A6709" w:rsidR="00AB6A8B" w:rsidRDefault="00994F03" w:rsidP="00AB6A8B">
      <w:r>
        <w:t xml:space="preserve">The fields of cybersecurity and </w:t>
      </w:r>
      <w:r w:rsidR="006940DA">
        <w:t>DF</w:t>
      </w:r>
      <w:r>
        <w:t xml:space="preserve"> intersect each other in many ways. There is a skillset overlap in that professionals require a broad understanding of computer networks, systems and protocols. This is particularly pertinent on the forensics side, as investigators require a knowledge of cybersecurity to navigate </w:t>
      </w:r>
      <w:r w:rsidR="0057207E">
        <w:t xml:space="preserve">through complex technologies </w:t>
      </w:r>
      <w:r w:rsidR="00482361">
        <w:t>whilst</w:t>
      </w:r>
      <w:r w:rsidR="0057207E">
        <w:t xml:space="preserve"> understand</w:t>
      </w:r>
      <w:r w:rsidR="00482361">
        <w:t>ing</w:t>
      </w:r>
      <w:r w:rsidR="0057207E">
        <w:t xml:space="preserve"> security breaches</w:t>
      </w:r>
      <w:r w:rsidR="00CA15A2">
        <w:t xml:space="preserve"> </w:t>
      </w:r>
      <w:r w:rsidR="00CA15A2">
        <w:fldChar w:fldCharType="begin"/>
      </w:r>
      <w:r w:rsidR="00CA15A2">
        <w:instrText xml:space="preserve"> ADDIN ZOTERO_ITEM CSL_CITATION {"citationID":"NwdeA5DC","properties":{"formattedCitation":"[2]","plainCitation":"[2]","noteIndex":0},"citationItems":[{"id":4,"uris":["http://zotero.org/users/local/baJeCU3O/items/A67ICH4J"],"itemData":{"id":4,"type":"book","ISBN":"1-119-26238-0","publisher":"John Wiley &amp; Sons","title":"Digital forensics","author":[{"family":"Årnes","given":"André"}],"issued":{"date-parts":[["2017"]]}}}],"schema":"https://github.com/citation-style-language/schema/raw/master/csl-citation.json"} </w:instrText>
      </w:r>
      <w:r w:rsidR="00CA15A2">
        <w:fldChar w:fldCharType="separate"/>
      </w:r>
      <w:r w:rsidR="00CA15A2" w:rsidRPr="00CA15A2">
        <w:rPr>
          <w:rFonts w:ascii="Calibri" w:hAnsi="Calibri" w:cs="Calibri"/>
        </w:rPr>
        <w:t>[2]</w:t>
      </w:r>
      <w:r w:rsidR="00CA15A2">
        <w:fldChar w:fldCharType="end"/>
      </w:r>
      <w:r w:rsidR="0057207E">
        <w:t xml:space="preserve">. </w:t>
      </w:r>
    </w:p>
    <w:p w14:paraId="1DB8E69F" w14:textId="2950460C" w:rsidR="0057207E" w:rsidRDefault="0057207E" w:rsidP="00AB6A8B">
      <w:r>
        <w:t xml:space="preserve">The two fields </w:t>
      </w:r>
      <w:r w:rsidR="006940DA">
        <w:t>complement</w:t>
      </w:r>
      <w:r>
        <w:t xml:space="preserve"> each other in combating digital crimes. Cybersecurity focuses on detecting, preventing and reacting to threats, whilst </w:t>
      </w:r>
      <w:r w:rsidR="006940DA">
        <w:t>DF</w:t>
      </w:r>
      <w:r>
        <w:t xml:space="preserve"> analyses the incidents to establish the facts of the events. Digital forensics also aids the progression of cybersecurity by understanding the nature of risk and the effectiveness of security measures. Additionally, cybersecurity professionals will often perform aspects of digital forensics techniques to identify weaknesses and vulnerabilities in a security system</w:t>
      </w:r>
      <w:r w:rsidR="00D02053">
        <w:t xml:space="preserve"> </w:t>
      </w:r>
      <w:r w:rsidR="00D02053">
        <w:fldChar w:fldCharType="begin"/>
      </w:r>
      <w:r w:rsidR="00D02053">
        <w:instrText xml:space="preserve"> ADDIN ZOTERO_ITEM CSL_CITATION {"citationID":"pdQJpVIK","properties":{"formattedCitation":"[10]","plainCitation":"[10]","noteIndex":0},"citationItems":[{"id":25,"uris":["http://zotero.org/users/local/baJeCU3O/items/J6JNBAP9"],"itemData":{"id":25,"type":"book","event-place":"Hershey PA, USA","ISBN":"978-1-79981-558-7","publisher":"IGI Global","publisher-place":"Hershey PA, USA","title":"Critical Concepts, Standards, and Techniques in Cyber Forensics","URL":"https://www-igi-global-com.ezproxy.uwtsd.ac.uk/gateway/book/233673","author":[{"family":"Mohammad Shahid Husain, Mohammad Zunnun Khan","given":""}],"issued":{"date-parts":[["2020"]]}}}],"schema":"https://github.com/citation-style-language/schema/raw/master/csl-citation.json"} </w:instrText>
      </w:r>
      <w:r w:rsidR="00D02053">
        <w:fldChar w:fldCharType="separate"/>
      </w:r>
      <w:r w:rsidR="00D02053" w:rsidRPr="00D02053">
        <w:rPr>
          <w:rFonts w:ascii="Calibri" w:hAnsi="Calibri" w:cs="Calibri"/>
        </w:rPr>
        <w:t>[10]</w:t>
      </w:r>
      <w:r w:rsidR="00D02053">
        <w:fldChar w:fldCharType="end"/>
      </w:r>
      <w:r>
        <w:t>.</w:t>
      </w:r>
    </w:p>
    <w:p w14:paraId="449776DE" w14:textId="77777777" w:rsidR="00AB6A8B" w:rsidRPr="00AB6A8B" w:rsidRDefault="00AB6A8B" w:rsidP="00AB6A8B"/>
    <w:p w14:paraId="7916266D" w14:textId="7398B978" w:rsidR="00AE0CA8" w:rsidRPr="007D7A90" w:rsidRDefault="00AE0CA8" w:rsidP="00AE0CA8">
      <w:pPr>
        <w:pStyle w:val="Heading1"/>
        <w:numPr>
          <w:ilvl w:val="1"/>
          <w:numId w:val="1"/>
        </w:numPr>
        <w:rPr>
          <w:b/>
          <w:bCs/>
        </w:rPr>
      </w:pPr>
      <w:bookmarkStart w:id="9" w:name="_Toc154244391"/>
      <w:r w:rsidRPr="007D7A90">
        <w:rPr>
          <w:b/>
          <w:bCs/>
        </w:rPr>
        <w:lastRenderedPageBreak/>
        <w:t>Emerging Trends</w:t>
      </w:r>
      <w:bookmarkEnd w:id="9"/>
    </w:p>
    <w:p w14:paraId="45E4EEDD" w14:textId="73B80A47" w:rsidR="00AB6A8B" w:rsidRDefault="00601E47" w:rsidP="00AB6A8B">
      <w:r>
        <w:t>In recent years, the integration of</w:t>
      </w:r>
      <w:r w:rsidR="00804902">
        <w:t xml:space="preserve"> Artificial Intelligence</w:t>
      </w:r>
      <w:r>
        <w:t xml:space="preserve"> </w:t>
      </w:r>
      <w:r w:rsidR="00804902">
        <w:t>(</w:t>
      </w:r>
      <w:r>
        <w:t>AI</w:t>
      </w:r>
      <w:r w:rsidR="006940DA">
        <w:fldChar w:fldCharType="begin"/>
      </w:r>
      <w:r w:rsidR="006940DA">
        <w:instrText xml:space="preserve"> TA \l "</w:instrText>
      </w:r>
      <w:r w:rsidR="006940DA" w:rsidRPr="00AB0617">
        <w:instrText>AI Artificial Intelligence</w:instrText>
      </w:r>
      <w:r w:rsidR="006940DA">
        <w:instrText xml:space="preserve">" \s "AI" \c 8 </w:instrText>
      </w:r>
      <w:r w:rsidR="006940DA">
        <w:fldChar w:fldCharType="end"/>
      </w:r>
      <w:r w:rsidR="00804902">
        <w:t>)</w:t>
      </w:r>
      <w:r>
        <w:t xml:space="preserve"> has led to significant advancements in data processing. </w:t>
      </w:r>
      <w:r w:rsidR="00804902">
        <w:t xml:space="preserve">As stated by Costatini et al, </w:t>
      </w:r>
      <w:r>
        <w:t>AI algorithms can analyse large volumes of data in pattern recognition and machine learning. Such technology is particularly useful in cases where patterns may not be immediately apparent to human reading, such as financial data</w:t>
      </w:r>
      <w:r w:rsidR="00804902">
        <w:t xml:space="preserve"> or large volumes of image and video data. AI models also deliver predictive analytics to the field. Such large volumes of past data can project forecasts of future crimes</w:t>
      </w:r>
      <w:r>
        <w:t xml:space="preserve"> </w:t>
      </w:r>
      <w:r>
        <w:fldChar w:fldCharType="begin"/>
      </w:r>
      <w:r w:rsidR="00D02053">
        <w:instrText xml:space="preserve"> ADDIN ZOTERO_ITEM CSL_CITATION {"citationID":"vGI9JRiQ","properties":{"formattedCitation":"[11]","plainCitation":"[11]","noteIndex":0},"citationItems":[{"id":16,"uris":["http://zotero.org/users/local/baJeCU3O/items/FY254D8V"],"itemData":{"id":16,"type":"article-journal","abstract":"In the frame of Digital Forensic (DF) and Digital Investigations (DI), the “Evidence Analysis” phase has the aim to provide objective data, and to perform suitable elaboration of these data so as to help in the formation of possible hypotheses, which could later be presented as elements of proof in court. The aim of our research is to explore the applicability of Artificial Intelligence (AI) along with computational logic tools – and in particular the Answer Set Programming (ASP) approach — to the automation of evidence analysis. We will show how significant complex investigations, hardly solvable for human experts, can be expressed as optimization problems belonging in many cases to the $\\mathbb {P}$or $\\mathbb {N}\\mathbb {P}$complexity classes. All these problems can be expressed in ASP. As a proof of concept, in this paper we present the formalization of realistic investigative cases via simple ASP programs, and show how such a methodology can lead to the formulation of tangible investigative hypotheses. We also sketch a design for a feasible Decision Support System (DSS) especially meant for investigators, based on artificial intelligence tools.","container-title":"Annals of Mathematics and Artificial Intelligence","DOI":"10.1007/s10472-019-09632-y","ISSN":"1573-7470","issue":"1","journalAbbreviation":"Annals of Mathematics and Artificial Intelligence","page":"193-229","title":"Digital forensics and investigations meet artificial intelligence","volume":"86","author":[{"family":"Costantini","given":"Stefania"},{"family":"De Gasperis","given":"Giovanni"},{"family":"Olivieri","given":"Raffaele"}],"issued":{"date-parts":[["2019",7,1]]}}}],"schema":"https://github.com/citation-style-language/schema/raw/master/csl-citation.json"} </w:instrText>
      </w:r>
      <w:r>
        <w:fldChar w:fldCharType="separate"/>
      </w:r>
      <w:r w:rsidR="00D02053" w:rsidRPr="00D02053">
        <w:rPr>
          <w:rFonts w:ascii="Calibri" w:hAnsi="Calibri" w:cs="Calibri"/>
        </w:rPr>
        <w:t>[11]</w:t>
      </w:r>
      <w:r>
        <w:fldChar w:fldCharType="end"/>
      </w:r>
      <w:r w:rsidR="00804902">
        <w:t>.</w:t>
      </w:r>
    </w:p>
    <w:p w14:paraId="0FC42A55" w14:textId="77777777" w:rsidR="00AE0CA8" w:rsidRDefault="00AE0CA8" w:rsidP="00AE0CA8">
      <w:pPr>
        <w:ind w:left="360"/>
      </w:pPr>
    </w:p>
    <w:p w14:paraId="27390C92" w14:textId="0312B5D5" w:rsidR="00AE0CA8" w:rsidRPr="007D7A90" w:rsidRDefault="00323C53" w:rsidP="00323C53">
      <w:pPr>
        <w:pStyle w:val="Heading1"/>
        <w:numPr>
          <w:ilvl w:val="1"/>
          <w:numId w:val="1"/>
        </w:numPr>
        <w:rPr>
          <w:b/>
          <w:bCs/>
        </w:rPr>
      </w:pPr>
      <w:bookmarkStart w:id="10" w:name="_Toc154244392"/>
      <w:r w:rsidRPr="007D7A90">
        <w:rPr>
          <w:b/>
          <w:bCs/>
        </w:rPr>
        <w:t>Key Challenges</w:t>
      </w:r>
      <w:bookmarkEnd w:id="10"/>
    </w:p>
    <w:p w14:paraId="77B85363" w14:textId="4E76D03E" w:rsidR="00323C53" w:rsidRDefault="00072CFC" w:rsidP="00FD5DCC">
      <w:r>
        <w:t xml:space="preserve">The dynamic nature of </w:t>
      </w:r>
      <w:r w:rsidR="006940DA">
        <w:t>DF</w:t>
      </w:r>
      <w:r w:rsidR="00EB56B3">
        <w:t xml:space="preserve"> </w:t>
      </w:r>
      <w:r w:rsidR="00002952">
        <w:t>is inherently challenging.</w:t>
      </w:r>
      <w:r>
        <w:t xml:space="preserve"> Investigators are faced with </w:t>
      </w:r>
      <w:r w:rsidR="00BD006F">
        <w:t>a</w:t>
      </w:r>
      <w:r w:rsidR="00B36D74">
        <w:t xml:space="preserve"> multitude of obstacles ranging from legal iss</w:t>
      </w:r>
      <w:r w:rsidR="006E7DF3">
        <w:t>ues to technology advancements</w:t>
      </w:r>
      <w:r w:rsidR="006940DA">
        <w:t>.</w:t>
      </w:r>
    </w:p>
    <w:p w14:paraId="76CD4AA8" w14:textId="708930DF" w:rsidR="00FD5DCC" w:rsidRPr="007D7A90" w:rsidRDefault="00FD5DCC" w:rsidP="00FD5DCC">
      <w:pPr>
        <w:pStyle w:val="Heading1"/>
        <w:numPr>
          <w:ilvl w:val="2"/>
          <w:numId w:val="1"/>
        </w:numPr>
        <w:rPr>
          <w:b/>
          <w:bCs/>
          <w:sz w:val="28"/>
          <w:szCs w:val="28"/>
        </w:rPr>
      </w:pPr>
      <w:bookmarkStart w:id="11" w:name="_Toc154244393"/>
      <w:r w:rsidRPr="007D7A90">
        <w:rPr>
          <w:b/>
          <w:bCs/>
          <w:sz w:val="28"/>
          <w:szCs w:val="28"/>
        </w:rPr>
        <w:t>Anti Forensics</w:t>
      </w:r>
      <w:bookmarkEnd w:id="11"/>
    </w:p>
    <w:p w14:paraId="5234D0F4" w14:textId="4790241F" w:rsidR="001C1231" w:rsidRDefault="00440612" w:rsidP="00E84B06">
      <w:r>
        <w:t xml:space="preserve">A common issue for investigators is the attempt for </w:t>
      </w:r>
      <w:r w:rsidR="008151C0">
        <w:t xml:space="preserve">perpetrators to conceal their digital footprint through </w:t>
      </w:r>
      <w:r w:rsidR="00DF395E">
        <w:t xml:space="preserve">deletion, destruction or encryption of data. </w:t>
      </w:r>
      <w:r w:rsidR="007B76BC">
        <w:t>The following</w:t>
      </w:r>
      <w:r w:rsidR="00CC2FB5">
        <w:t xml:space="preserve"> </w:t>
      </w:r>
      <w:r w:rsidR="001C1231">
        <w:t>table</w:t>
      </w:r>
      <w:r w:rsidR="00CC2FB5">
        <w:t xml:space="preserve"> of </w:t>
      </w:r>
      <w:r w:rsidR="006940DA">
        <w:t>anti-forensics</w:t>
      </w:r>
      <w:r w:rsidR="007B76BC">
        <w:t xml:space="preserve"> methods and countermeasures is formed from information in the</w:t>
      </w:r>
      <w:r w:rsidR="009F6EB1">
        <w:t xml:space="preserve"> paper</w:t>
      </w:r>
      <w:r w:rsidR="00CC2FB5">
        <w:t xml:space="preserve"> Digital Forensics vs Anti Forensics</w:t>
      </w:r>
      <w:r w:rsidR="009F6EB1">
        <w:t xml:space="preserve"> by Yaacub et al</w:t>
      </w:r>
      <w:r w:rsidR="00492B9A">
        <w:t xml:space="preserve"> </w:t>
      </w:r>
      <w:r w:rsidR="00492B9A">
        <w:fldChar w:fldCharType="begin"/>
      </w:r>
      <w:r w:rsidR="00D02053">
        <w:instrText xml:space="preserve"> ADDIN ZOTERO_ITEM CSL_CITATION {"citationID":"C4BdEnnB","properties":{"formattedCitation":"[12]","plainCitation":"[12]","noteIndex":0},"citationItems":[{"id":8,"uris":["http://zotero.org/users/local/baJeCU3O/items/NPUDL7L9"],"itemData":{"id":8,"type":"document","publisher":"ProQuest","title":"Digital Forensics vs. Anti-Digital Forensics: Techniques, Limitations and Recommendations","URL":"https://arxiv.org/pdf/2103.17028.pdf","author":[{"family":"Yaacoub","given":"Jean-Paul A."}],"accessed":{"date-parts":[["2023",12,13]]},"issued":{"date-parts":[["2021",3]]}}}],"schema":"https://github.com/citation-style-language/schema/raw/master/csl-citation.json"} </w:instrText>
      </w:r>
      <w:r w:rsidR="00492B9A">
        <w:fldChar w:fldCharType="separate"/>
      </w:r>
      <w:r w:rsidR="00D02053" w:rsidRPr="00D02053">
        <w:rPr>
          <w:rFonts w:ascii="Calibri" w:hAnsi="Calibri" w:cs="Calibri"/>
        </w:rPr>
        <w:t>[12]</w:t>
      </w:r>
      <w:r w:rsidR="00492B9A">
        <w:fldChar w:fldCharType="end"/>
      </w:r>
      <w:r w:rsidR="00492B9A">
        <w:t>:</w:t>
      </w:r>
    </w:p>
    <w:p w14:paraId="0664FF6A" w14:textId="77777777" w:rsidR="00E84B06" w:rsidRDefault="00E84B06" w:rsidP="00E84B06"/>
    <w:p w14:paraId="627C32CC" w14:textId="63F8B5AD" w:rsidR="00F3504F" w:rsidRDefault="00F3504F" w:rsidP="00F3504F">
      <w:pPr>
        <w:pStyle w:val="Caption"/>
        <w:keepNext/>
      </w:pPr>
      <w:r>
        <w:t xml:space="preserve">Table </w:t>
      </w:r>
      <w:fldSimple w:instr=" SEQ Table \* ARABIC ">
        <w:r>
          <w:rPr>
            <w:noProof/>
          </w:rPr>
          <w:t>1</w:t>
        </w:r>
      </w:fldSimple>
      <w:r>
        <w:t xml:space="preserve"> Anti forensics measures/countermeasure, adapted from </w:t>
      </w:r>
      <w:r w:rsidR="00E84B06">
        <w:fldChar w:fldCharType="begin"/>
      </w:r>
      <w:r w:rsidR="00D02053">
        <w:instrText xml:space="preserve"> ADDIN ZOTERO_ITEM CSL_CITATION {"citationID":"Mg3L7BLc","properties":{"formattedCitation":"[12]","plainCitation":"[12]","noteIndex":0},"citationItems":[{"id":8,"uris":["http://zotero.org/users/local/baJeCU3O/items/NPUDL7L9"],"itemData":{"id":8,"type":"document","publisher":"ProQuest","title":"Digital Forensics vs. Anti-Digital Forensics: Techniques, Limitations and Recommendations","URL":"https://arxiv.org/pdf/2103.17028.pdf","author":[{"family":"Yaacoub","given":"Jean-Paul A."}],"accessed":{"date-parts":[["2023",12,13]]},"issued":{"date-parts":[["2021",3]]}}}],"schema":"https://github.com/citation-style-language/schema/raw/master/csl-citation.json"} </w:instrText>
      </w:r>
      <w:r w:rsidR="00E84B06">
        <w:fldChar w:fldCharType="separate"/>
      </w:r>
      <w:r w:rsidR="00D02053" w:rsidRPr="00D02053">
        <w:rPr>
          <w:rFonts w:ascii="Calibri" w:hAnsi="Calibri" w:cs="Calibri"/>
        </w:rPr>
        <w:t>[12]</w:t>
      </w:r>
      <w:r w:rsidR="00E84B06">
        <w:fldChar w:fldCharType="end"/>
      </w:r>
    </w:p>
    <w:tbl>
      <w:tblPr>
        <w:tblStyle w:val="TableGrid"/>
        <w:tblW w:w="0" w:type="auto"/>
        <w:tblInd w:w="720" w:type="dxa"/>
        <w:tblLook w:val="04A0" w:firstRow="1" w:lastRow="0" w:firstColumn="1" w:lastColumn="0" w:noHBand="0" w:noVBand="1"/>
      </w:tblPr>
      <w:tblGrid>
        <w:gridCol w:w="4132"/>
        <w:gridCol w:w="4164"/>
      </w:tblGrid>
      <w:tr w:rsidR="00F3504F" w14:paraId="32AA6A82" w14:textId="77777777" w:rsidTr="00F3504F">
        <w:tc>
          <w:tcPr>
            <w:tcW w:w="4132" w:type="dxa"/>
          </w:tcPr>
          <w:p w14:paraId="73F77793" w14:textId="106E5217" w:rsidR="00835C36" w:rsidRPr="00BD7B3C" w:rsidRDefault="001526CB" w:rsidP="001526CB">
            <w:pPr>
              <w:pStyle w:val="ListParagraph"/>
              <w:ind w:left="0"/>
              <w:jc w:val="center"/>
              <w:rPr>
                <w:b/>
                <w:bCs/>
              </w:rPr>
            </w:pPr>
            <w:r w:rsidRPr="00BD7B3C">
              <w:rPr>
                <w:b/>
                <w:bCs/>
              </w:rPr>
              <w:t>Anti-Forensics measure</w:t>
            </w:r>
          </w:p>
        </w:tc>
        <w:tc>
          <w:tcPr>
            <w:tcW w:w="4164" w:type="dxa"/>
          </w:tcPr>
          <w:p w14:paraId="77B33FFB" w14:textId="6D82BB9F" w:rsidR="00835C36" w:rsidRPr="00BD7B3C" w:rsidRDefault="001526CB" w:rsidP="001526CB">
            <w:pPr>
              <w:pStyle w:val="ListParagraph"/>
              <w:ind w:left="0"/>
              <w:jc w:val="center"/>
              <w:rPr>
                <w:b/>
                <w:bCs/>
              </w:rPr>
            </w:pPr>
            <w:r w:rsidRPr="00BD7B3C">
              <w:rPr>
                <w:b/>
                <w:bCs/>
              </w:rPr>
              <w:t>Investigator Countermeasure</w:t>
            </w:r>
          </w:p>
        </w:tc>
      </w:tr>
      <w:tr w:rsidR="00F3504F" w14:paraId="28A30438" w14:textId="77777777" w:rsidTr="00F3504F">
        <w:tc>
          <w:tcPr>
            <w:tcW w:w="4132" w:type="dxa"/>
          </w:tcPr>
          <w:p w14:paraId="4EC4CD79" w14:textId="42C57EF9" w:rsidR="00835C36" w:rsidRPr="003E74A5" w:rsidRDefault="001526CB" w:rsidP="0064528B">
            <w:pPr>
              <w:jc w:val="both"/>
              <w:rPr>
                <w:sz w:val="20"/>
                <w:szCs w:val="20"/>
              </w:rPr>
            </w:pPr>
            <w:r w:rsidRPr="003E74A5">
              <w:rPr>
                <w:sz w:val="20"/>
                <w:szCs w:val="20"/>
              </w:rPr>
              <w:t>Data Deletion: A common technique that can have varying levels of complexity such as deleting files, reformatting drives or rewriting over data</w:t>
            </w:r>
          </w:p>
        </w:tc>
        <w:tc>
          <w:tcPr>
            <w:tcW w:w="4164" w:type="dxa"/>
          </w:tcPr>
          <w:p w14:paraId="1D3A0F47" w14:textId="4FCB19E0" w:rsidR="001526CB" w:rsidRPr="003E74A5" w:rsidRDefault="001526CB" w:rsidP="001526CB">
            <w:pPr>
              <w:rPr>
                <w:sz w:val="20"/>
                <w:szCs w:val="20"/>
              </w:rPr>
            </w:pPr>
            <w:r w:rsidRPr="003E74A5">
              <w:rPr>
                <w:sz w:val="20"/>
                <w:szCs w:val="20"/>
              </w:rPr>
              <w:t>Using data recovery tools to recover data</w:t>
            </w:r>
            <w:r w:rsidR="00B23343" w:rsidRPr="003E74A5">
              <w:rPr>
                <w:sz w:val="20"/>
                <w:szCs w:val="20"/>
              </w:rPr>
              <w:t>. This becomes more challenging if data is overwritten</w:t>
            </w:r>
            <w:r w:rsidR="006940DA">
              <w:rPr>
                <w:sz w:val="20"/>
                <w:szCs w:val="20"/>
              </w:rPr>
              <w:t>.</w:t>
            </w:r>
          </w:p>
          <w:p w14:paraId="6F0B8966" w14:textId="77777777" w:rsidR="00835C36" w:rsidRPr="003E74A5" w:rsidRDefault="00835C36" w:rsidP="001C1231">
            <w:pPr>
              <w:pStyle w:val="ListParagraph"/>
              <w:ind w:left="0"/>
              <w:rPr>
                <w:sz w:val="20"/>
                <w:szCs w:val="20"/>
              </w:rPr>
            </w:pPr>
          </w:p>
        </w:tc>
      </w:tr>
      <w:tr w:rsidR="00F3504F" w14:paraId="113A819D" w14:textId="77777777" w:rsidTr="00F3504F">
        <w:tc>
          <w:tcPr>
            <w:tcW w:w="4132" w:type="dxa"/>
          </w:tcPr>
          <w:p w14:paraId="10E59D0E" w14:textId="3F13CD81" w:rsidR="00835C36" w:rsidRPr="003E74A5" w:rsidRDefault="00543E43" w:rsidP="001C1231">
            <w:pPr>
              <w:pStyle w:val="ListParagraph"/>
              <w:ind w:left="0"/>
              <w:rPr>
                <w:sz w:val="20"/>
                <w:szCs w:val="20"/>
              </w:rPr>
            </w:pPr>
            <w:r w:rsidRPr="003E74A5">
              <w:rPr>
                <w:sz w:val="20"/>
                <w:szCs w:val="20"/>
              </w:rPr>
              <w:t>Data encryption</w:t>
            </w:r>
            <w:r w:rsidR="0064528B" w:rsidRPr="003E74A5">
              <w:rPr>
                <w:sz w:val="20"/>
                <w:szCs w:val="20"/>
              </w:rPr>
              <w:t xml:space="preserve"> such as Advanced Encryption Standard (AES) is highly </w:t>
            </w:r>
            <w:r w:rsidR="00EB2282" w:rsidRPr="003E74A5">
              <w:rPr>
                <w:sz w:val="20"/>
                <w:szCs w:val="20"/>
              </w:rPr>
              <w:t>secure</w:t>
            </w:r>
            <w:r w:rsidR="0064528B" w:rsidRPr="003E74A5">
              <w:rPr>
                <w:sz w:val="20"/>
                <w:szCs w:val="20"/>
              </w:rPr>
              <w:t xml:space="preserve"> and particularly challenging to </w:t>
            </w:r>
            <w:r w:rsidR="00BF3EEE" w:rsidRPr="003E74A5">
              <w:rPr>
                <w:sz w:val="20"/>
                <w:szCs w:val="20"/>
              </w:rPr>
              <w:t>decrypt</w:t>
            </w:r>
          </w:p>
        </w:tc>
        <w:tc>
          <w:tcPr>
            <w:tcW w:w="4164" w:type="dxa"/>
          </w:tcPr>
          <w:p w14:paraId="614C4FD6" w14:textId="71404FB4" w:rsidR="0091672B" w:rsidRPr="003E74A5" w:rsidRDefault="00A949E5" w:rsidP="001C1231">
            <w:pPr>
              <w:pStyle w:val="ListParagraph"/>
              <w:ind w:left="0"/>
              <w:rPr>
                <w:sz w:val="20"/>
                <w:szCs w:val="20"/>
              </w:rPr>
            </w:pPr>
            <w:r w:rsidRPr="003E74A5">
              <w:rPr>
                <w:sz w:val="20"/>
                <w:szCs w:val="20"/>
              </w:rPr>
              <w:t>Finding decryption keys</w:t>
            </w:r>
            <w:r w:rsidR="001D07B4" w:rsidRPr="003E74A5">
              <w:rPr>
                <w:sz w:val="20"/>
                <w:szCs w:val="20"/>
              </w:rPr>
              <w:t xml:space="preserve"> or clues</w:t>
            </w:r>
            <w:r w:rsidRPr="003E74A5">
              <w:rPr>
                <w:sz w:val="20"/>
                <w:szCs w:val="20"/>
              </w:rPr>
              <w:t xml:space="preserve"> </w:t>
            </w:r>
            <w:r w:rsidR="001D07B4" w:rsidRPr="003E74A5">
              <w:rPr>
                <w:sz w:val="20"/>
                <w:szCs w:val="20"/>
              </w:rPr>
              <w:t>stored in digital evidence</w:t>
            </w:r>
            <w:r w:rsidR="0091672B" w:rsidRPr="003E74A5">
              <w:rPr>
                <w:sz w:val="20"/>
                <w:szCs w:val="20"/>
              </w:rPr>
              <w:t xml:space="preserve"> or password cracking.</w:t>
            </w:r>
          </w:p>
          <w:p w14:paraId="7B7C4344" w14:textId="77777777" w:rsidR="0091672B" w:rsidRPr="003E74A5" w:rsidRDefault="000C01A1" w:rsidP="001C1231">
            <w:pPr>
              <w:pStyle w:val="ListParagraph"/>
              <w:ind w:left="0"/>
              <w:rPr>
                <w:sz w:val="20"/>
                <w:szCs w:val="20"/>
              </w:rPr>
            </w:pPr>
            <w:r w:rsidRPr="003E74A5">
              <w:rPr>
                <w:sz w:val="20"/>
                <w:szCs w:val="20"/>
              </w:rPr>
              <w:t>Appeal to the individual for keys</w:t>
            </w:r>
          </w:p>
          <w:p w14:paraId="53C6EB37" w14:textId="762593BB" w:rsidR="000C01A1" w:rsidRPr="003E74A5" w:rsidRDefault="003E74A5" w:rsidP="001C1231">
            <w:pPr>
              <w:pStyle w:val="ListParagraph"/>
              <w:ind w:left="0"/>
              <w:rPr>
                <w:sz w:val="20"/>
                <w:szCs w:val="20"/>
              </w:rPr>
            </w:pPr>
            <w:r w:rsidRPr="003E74A5">
              <w:rPr>
                <w:sz w:val="20"/>
                <w:szCs w:val="20"/>
              </w:rPr>
              <w:t>Apply to the organisation for access to stored data</w:t>
            </w:r>
          </w:p>
        </w:tc>
      </w:tr>
      <w:tr w:rsidR="00F3504F" w14:paraId="7B28BAE6" w14:textId="77777777" w:rsidTr="00F3504F">
        <w:tc>
          <w:tcPr>
            <w:tcW w:w="4132" w:type="dxa"/>
          </w:tcPr>
          <w:p w14:paraId="0C8B1557" w14:textId="654E4E1F" w:rsidR="00835C36" w:rsidRPr="009341C1" w:rsidRDefault="00433C9A" w:rsidP="001C1231">
            <w:pPr>
              <w:pStyle w:val="ListParagraph"/>
              <w:ind w:left="0"/>
              <w:rPr>
                <w:sz w:val="20"/>
                <w:szCs w:val="20"/>
              </w:rPr>
            </w:pPr>
            <w:r w:rsidRPr="009341C1">
              <w:rPr>
                <w:sz w:val="20"/>
                <w:szCs w:val="20"/>
              </w:rPr>
              <w:t xml:space="preserve">Steganography: </w:t>
            </w:r>
            <w:r w:rsidR="00265246" w:rsidRPr="009341C1">
              <w:rPr>
                <w:sz w:val="20"/>
                <w:szCs w:val="20"/>
              </w:rPr>
              <w:t>This involves embedding data in</w:t>
            </w:r>
            <w:r w:rsidR="004407BD" w:rsidRPr="009341C1">
              <w:rPr>
                <w:sz w:val="20"/>
                <w:szCs w:val="20"/>
              </w:rPr>
              <w:t xml:space="preserve"> a file to conceal it from others</w:t>
            </w:r>
            <w:r w:rsidR="00D86590" w:rsidRPr="009341C1">
              <w:rPr>
                <w:sz w:val="20"/>
                <w:szCs w:val="20"/>
              </w:rPr>
              <w:t>, such as hiding an image in a text fi</w:t>
            </w:r>
            <w:r w:rsidR="00775357" w:rsidRPr="009341C1">
              <w:rPr>
                <w:sz w:val="20"/>
                <w:szCs w:val="20"/>
              </w:rPr>
              <w:t>le</w:t>
            </w:r>
            <w:r w:rsidR="00986C30" w:rsidRPr="009341C1">
              <w:rPr>
                <w:sz w:val="20"/>
                <w:szCs w:val="20"/>
              </w:rPr>
              <w:t xml:space="preserve"> or a file system that appears as unallocated space</w:t>
            </w:r>
          </w:p>
        </w:tc>
        <w:tc>
          <w:tcPr>
            <w:tcW w:w="4164" w:type="dxa"/>
          </w:tcPr>
          <w:p w14:paraId="4EBE7203" w14:textId="5764A397" w:rsidR="00835C36" w:rsidRPr="009341C1" w:rsidRDefault="003F6CB9" w:rsidP="001C1231">
            <w:pPr>
              <w:pStyle w:val="ListParagraph"/>
              <w:ind w:left="0"/>
              <w:rPr>
                <w:sz w:val="20"/>
                <w:szCs w:val="20"/>
              </w:rPr>
            </w:pPr>
            <w:r w:rsidRPr="009341C1">
              <w:rPr>
                <w:sz w:val="20"/>
                <w:szCs w:val="20"/>
              </w:rPr>
              <w:t xml:space="preserve">Steganalysis tools can detect anomalies </w:t>
            </w:r>
            <w:r w:rsidR="00D40D12" w:rsidRPr="009341C1">
              <w:rPr>
                <w:sz w:val="20"/>
                <w:szCs w:val="20"/>
              </w:rPr>
              <w:t xml:space="preserve">that uncover hidden data, such as </w:t>
            </w:r>
            <w:r w:rsidR="005564C9" w:rsidRPr="009341C1">
              <w:rPr>
                <w:sz w:val="20"/>
                <w:szCs w:val="20"/>
              </w:rPr>
              <w:t>unusual file sizes or inconsistencies in file structures.</w:t>
            </w:r>
          </w:p>
        </w:tc>
      </w:tr>
      <w:tr w:rsidR="00F3504F" w14:paraId="29DC38DE" w14:textId="77777777" w:rsidTr="00F3504F">
        <w:tc>
          <w:tcPr>
            <w:tcW w:w="4132" w:type="dxa"/>
          </w:tcPr>
          <w:p w14:paraId="6496F347" w14:textId="723406E3" w:rsidR="00835C36" w:rsidRPr="009341C1" w:rsidRDefault="00E516FE" w:rsidP="001C1231">
            <w:pPr>
              <w:pStyle w:val="ListParagraph"/>
              <w:ind w:left="0"/>
              <w:rPr>
                <w:sz w:val="20"/>
                <w:szCs w:val="20"/>
              </w:rPr>
            </w:pPr>
            <w:r>
              <w:rPr>
                <w:sz w:val="20"/>
                <w:szCs w:val="20"/>
              </w:rPr>
              <w:t xml:space="preserve">Trail obfuscation: </w:t>
            </w:r>
            <w:r w:rsidR="00B1319E">
              <w:rPr>
                <w:sz w:val="20"/>
                <w:szCs w:val="20"/>
              </w:rPr>
              <w:t>The use of VPN</w:t>
            </w:r>
            <w:r w:rsidR="006940DA">
              <w:rPr>
                <w:sz w:val="20"/>
                <w:szCs w:val="20"/>
              </w:rPr>
              <w:fldChar w:fldCharType="begin"/>
            </w:r>
            <w:r w:rsidR="006940DA">
              <w:instrText xml:space="preserve"> TA \l "</w:instrText>
            </w:r>
            <w:r w:rsidR="006940DA" w:rsidRPr="0099566D">
              <w:rPr>
                <w:sz w:val="20"/>
                <w:szCs w:val="20"/>
              </w:rPr>
              <w:instrText>VPN</w:instrText>
            </w:r>
            <w:r w:rsidR="006940DA" w:rsidRPr="0099566D">
              <w:instrText xml:space="preserve"> Virtual Private Network</w:instrText>
            </w:r>
            <w:r w:rsidR="006940DA">
              <w:instrText xml:space="preserve">" \s "VPN" \c 8 </w:instrText>
            </w:r>
            <w:r w:rsidR="006940DA">
              <w:rPr>
                <w:sz w:val="20"/>
                <w:szCs w:val="20"/>
              </w:rPr>
              <w:fldChar w:fldCharType="end"/>
            </w:r>
            <w:r w:rsidR="00B1319E">
              <w:rPr>
                <w:sz w:val="20"/>
                <w:szCs w:val="20"/>
              </w:rPr>
              <w:t>s or Proxies to conceal IP address</w:t>
            </w:r>
            <w:r w:rsidR="001317D7">
              <w:rPr>
                <w:sz w:val="20"/>
                <w:szCs w:val="20"/>
              </w:rPr>
              <w:t>es and physical locations</w:t>
            </w:r>
          </w:p>
        </w:tc>
        <w:tc>
          <w:tcPr>
            <w:tcW w:w="4164" w:type="dxa"/>
          </w:tcPr>
          <w:p w14:paraId="0DFFD006" w14:textId="43B9A44A" w:rsidR="00835C36" w:rsidRPr="009341C1" w:rsidRDefault="001317D7" w:rsidP="001C1231">
            <w:pPr>
              <w:pStyle w:val="ListParagraph"/>
              <w:ind w:left="0"/>
              <w:rPr>
                <w:sz w:val="20"/>
                <w:szCs w:val="20"/>
              </w:rPr>
            </w:pPr>
            <w:r>
              <w:rPr>
                <w:sz w:val="20"/>
                <w:szCs w:val="20"/>
              </w:rPr>
              <w:t>Tracing through layers</w:t>
            </w:r>
            <w:r w:rsidR="00A977A9">
              <w:rPr>
                <w:sz w:val="20"/>
                <w:szCs w:val="20"/>
              </w:rPr>
              <w:t xml:space="preserve"> of connections and applying to service providers for assistance in </w:t>
            </w:r>
            <w:r w:rsidR="001E6CDA">
              <w:rPr>
                <w:sz w:val="20"/>
                <w:szCs w:val="20"/>
              </w:rPr>
              <w:t>exposing illegal activities</w:t>
            </w:r>
          </w:p>
        </w:tc>
      </w:tr>
      <w:tr w:rsidR="001526CB" w14:paraId="2A3B5190" w14:textId="77777777" w:rsidTr="00F3504F">
        <w:tc>
          <w:tcPr>
            <w:tcW w:w="4132" w:type="dxa"/>
          </w:tcPr>
          <w:p w14:paraId="0FF008A3" w14:textId="5E70B966" w:rsidR="001526CB" w:rsidRPr="009341C1" w:rsidRDefault="001E6CDA" w:rsidP="001C1231">
            <w:pPr>
              <w:pStyle w:val="ListParagraph"/>
              <w:ind w:left="0"/>
              <w:rPr>
                <w:sz w:val="20"/>
                <w:szCs w:val="20"/>
              </w:rPr>
            </w:pPr>
            <w:r>
              <w:rPr>
                <w:sz w:val="20"/>
                <w:szCs w:val="20"/>
              </w:rPr>
              <w:t>Physical damage: The oldest method of destroying evidence</w:t>
            </w:r>
            <w:r w:rsidR="00C36BE8">
              <w:rPr>
                <w:sz w:val="20"/>
                <w:szCs w:val="20"/>
              </w:rPr>
              <w:t xml:space="preserve">, if done thoroughly is the most </w:t>
            </w:r>
            <w:r w:rsidR="006940DA">
              <w:rPr>
                <w:sz w:val="20"/>
                <w:szCs w:val="20"/>
              </w:rPr>
              <w:t>effective</w:t>
            </w:r>
            <w:r w:rsidR="00C36BE8">
              <w:rPr>
                <w:sz w:val="20"/>
                <w:szCs w:val="20"/>
              </w:rPr>
              <w:t xml:space="preserve"> method of anti</w:t>
            </w:r>
            <w:r w:rsidR="006940DA">
              <w:rPr>
                <w:sz w:val="20"/>
                <w:szCs w:val="20"/>
              </w:rPr>
              <w:t>-</w:t>
            </w:r>
            <w:r w:rsidR="00C36BE8">
              <w:rPr>
                <w:sz w:val="20"/>
                <w:szCs w:val="20"/>
              </w:rPr>
              <w:t>forensics</w:t>
            </w:r>
          </w:p>
        </w:tc>
        <w:tc>
          <w:tcPr>
            <w:tcW w:w="4164" w:type="dxa"/>
          </w:tcPr>
          <w:p w14:paraId="0687FE81" w14:textId="38475BE0" w:rsidR="001526CB" w:rsidRPr="009341C1" w:rsidRDefault="00A96A5B" w:rsidP="001C1231">
            <w:pPr>
              <w:pStyle w:val="ListParagraph"/>
              <w:ind w:left="0"/>
              <w:rPr>
                <w:sz w:val="20"/>
                <w:szCs w:val="20"/>
              </w:rPr>
            </w:pPr>
            <w:r>
              <w:rPr>
                <w:sz w:val="20"/>
                <w:szCs w:val="20"/>
              </w:rPr>
              <w:t>Attempt to recover from partially damaged devices</w:t>
            </w:r>
            <w:r w:rsidR="00BF3EB1">
              <w:rPr>
                <w:sz w:val="20"/>
                <w:szCs w:val="20"/>
              </w:rPr>
              <w:t xml:space="preserve">. </w:t>
            </w:r>
            <w:r w:rsidR="00F3504F">
              <w:rPr>
                <w:sz w:val="20"/>
                <w:szCs w:val="20"/>
              </w:rPr>
              <w:t>Investigate linked devices for residual data</w:t>
            </w:r>
          </w:p>
        </w:tc>
      </w:tr>
    </w:tbl>
    <w:p w14:paraId="7725C5D2" w14:textId="77777777" w:rsidR="00FD5DCC" w:rsidRDefault="00FD5DCC" w:rsidP="00FD5DCC"/>
    <w:p w14:paraId="3BCB869D" w14:textId="34F431CF" w:rsidR="00FD5DCC" w:rsidRPr="007D7A90" w:rsidRDefault="00FD5DCC" w:rsidP="00FD5DCC">
      <w:pPr>
        <w:pStyle w:val="Heading1"/>
        <w:numPr>
          <w:ilvl w:val="2"/>
          <w:numId w:val="1"/>
        </w:numPr>
        <w:rPr>
          <w:b/>
          <w:bCs/>
          <w:sz w:val="28"/>
          <w:szCs w:val="28"/>
        </w:rPr>
      </w:pPr>
      <w:bookmarkStart w:id="12" w:name="_Toc154244394"/>
      <w:r w:rsidRPr="007D7A90">
        <w:rPr>
          <w:b/>
          <w:bCs/>
          <w:sz w:val="28"/>
          <w:szCs w:val="28"/>
        </w:rPr>
        <w:t>Privacy Laws</w:t>
      </w:r>
      <w:bookmarkEnd w:id="12"/>
    </w:p>
    <w:p w14:paraId="309325CE" w14:textId="77777777" w:rsidR="00FD5DCC" w:rsidRDefault="00FD5DCC" w:rsidP="00FD5DCC"/>
    <w:p w14:paraId="0E13E5CE" w14:textId="2BBE2C5B" w:rsidR="00FD5DCC" w:rsidRDefault="009E15CE" w:rsidP="00FD5DCC">
      <w:r>
        <w:t xml:space="preserve">Privacy laws have a significant impact on investigations. </w:t>
      </w:r>
      <w:r w:rsidR="00FD5DCC">
        <w:t xml:space="preserve">It is important to only examine the relevant information whilst respecting the privacy of sensitive data not relevant to the investigation. In many </w:t>
      </w:r>
      <w:r w:rsidR="00FD5DCC">
        <w:lastRenderedPageBreak/>
        <w:t xml:space="preserve">jurisdictions this is mandated by law. An example may be, in a case where child pornography is suspected, it is </w:t>
      </w:r>
      <w:r w:rsidR="00994F03">
        <w:t>necessary</w:t>
      </w:r>
      <w:r w:rsidR="00FD5DCC">
        <w:t xml:space="preserve"> to access the personal photo</w:t>
      </w:r>
      <w:r w:rsidR="00994F03">
        <w:t>s and videos on a suspect’s device</w:t>
      </w:r>
      <w:r w:rsidR="00FD5DCC">
        <w:t>. However, accessing these file types may not be warranted for a case of credit card theft.</w:t>
      </w:r>
      <w:r>
        <w:t xml:space="preserve"> The following laws encountered are as follows:</w:t>
      </w:r>
    </w:p>
    <w:p w14:paraId="0BEA3B61" w14:textId="0EF18DB3" w:rsidR="009E15CE" w:rsidRDefault="009E15CE" w:rsidP="009E15CE">
      <w:pPr>
        <w:pStyle w:val="ListParagraph"/>
        <w:numPr>
          <w:ilvl w:val="0"/>
          <w:numId w:val="3"/>
        </w:numPr>
      </w:pPr>
      <w:r>
        <w:t xml:space="preserve">General Data Protection </w:t>
      </w:r>
      <w:r w:rsidR="00445B90">
        <w:t>Regulations</w:t>
      </w:r>
      <w:r>
        <w:t xml:space="preserve"> (GDPR</w:t>
      </w:r>
      <w:r w:rsidR="006940DA">
        <w:fldChar w:fldCharType="begin"/>
      </w:r>
      <w:r w:rsidR="006940DA">
        <w:instrText xml:space="preserve"> TA \l "</w:instrText>
      </w:r>
      <w:r w:rsidR="006940DA" w:rsidRPr="006274FA">
        <w:instrText>GDPR General Data Protection Regulations</w:instrText>
      </w:r>
      <w:r w:rsidR="006940DA">
        <w:instrText xml:space="preserve">" \s "GDPR" \c 8 </w:instrText>
      </w:r>
      <w:r w:rsidR="006940DA">
        <w:fldChar w:fldCharType="end"/>
      </w:r>
      <w:r>
        <w:t>) – A law that protects the privacy of data within the European Union (EU</w:t>
      </w:r>
      <w:r w:rsidR="006940DA">
        <w:fldChar w:fldCharType="begin"/>
      </w:r>
      <w:r w:rsidR="006940DA">
        <w:instrText xml:space="preserve"> TA \l "</w:instrText>
      </w:r>
      <w:r w:rsidR="006940DA" w:rsidRPr="00FB2DBE">
        <w:instrText>EU European Union</w:instrText>
      </w:r>
      <w:r w:rsidR="006940DA">
        <w:instrText xml:space="preserve">" \s "EU" \c 8 </w:instrText>
      </w:r>
      <w:r w:rsidR="006940DA">
        <w:fldChar w:fldCharType="end"/>
      </w:r>
      <w:r>
        <w:t>) and the transfer of data beyond EU areas. In terms of digital forensics, this means investigators can only data relevant to the case. Data minimisation also restricts the data storage to the minimum size and timespan require</w:t>
      </w:r>
      <w:r w:rsidR="00445B90">
        <w:t xml:space="preserve">d </w:t>
      </w:r>
      <w:r w:rsidR="00445B90">
        <w:fldChar w:fldCharType="begin"/>
      </w:r>
      <w:r w:rsidR="00D02053">
        <w:instrText xml:space="preserve"> ADDIN ZOTERO_ITEM CSL_CITATION {"citationID":"qqWqkKmm","properties":{"formattedCitation":"[13]","plainCitation":"[13]","noteIndex":0},"citationItems":[{"id":13,"uris":["http://zotero.org/users/local/baJeCU3O/items/UWEEUZXG"],"itemData":{"id":13,"type":"legislation","title":"General Data Protection Regulations (GDPR)","URL":"https://gdpr-info.eu/","accessed":{"date-parts":[["2023",12,13]]}}}],"schema":"https://github.com/citation-style-language/schema/raw/master/csl-citation.json"} </w:instrText>
      </w:r>
      <w:r w:rsidR="00445B90">
        <w:fldChar w:fldCharType="separate"/>
      </w:r>
      <w:r w:rsidR="00D02053" w:rsidRPr="00D02053">
        <w:rPr>
          <w:rFonts w:ascii="Calibri" w:hAnsi="Calibri" w:cs="Calibri"/>
        </w:rPr>
        <w:t>[13]</w:t>
      </w:r>
      <w:r w:rsidR="00445B90">
        <w:fldChar w:fldCharType="end"/>
      </w:r>
      <w:r w:rsidR="00E323E4">
        <w:t>.</w:t>
      </w:r>
    </w:p>
    <w:p w14:paraId="74C963CF" w14:textId="11E6FF21" w:rsidR="009E15CE" w:rsidRDefault="00445B90" w:rsidP="009E15CE">
      <w:pPr>
        <w:pStyle w:val="ListParagraph"/>
        <w:numPr>
          <w:ilvl w:val="0"/>
          <w:numId w:val="3"/>
        </w:numPr>
      </w:pPr>
      <w:r>
        <w:t>United Kingdom General Data Protection Regulations (UKGDPR</w:t>
      </w:r>
      <w:r w:rsidR="006940DA">
        <w:fldChar w:fldCharType="begin"/>
      </w:r>
      <w:r w:rsidR="006940DA">
        <w:instrText xml:space="preserve"> TA \l "</w:instrText>
      </w:r>
      <w:r w:rsidR="006940DA" w:rsidRPr="00465AA3">
        <w:instrText>UKGDPR United Kingdom General Data Protection Regulations</w:instrText>
      </w:r>
      <w:r w:rsidR="006940DA">
        <w:instrText xml:space="preserve">" \s "UKGDPR" \c 8 </w:instrText>
      </w:r>
      <w:r w:rsidR="006940DA">
        <w:fldChar w:fldCharType="end"/>
      </w:r>
      <w:r>
        <w:t xml:space="preserve">) – As part of the Brexit requirements, the EU regulation was added to the Data Protection Act 2018 to form UKGDPR, mirroring the EU version </w:t>
      </w:r>
      <w:r w:rsidR="00E323E4">
        <w:fldChar w:fldCharType="begin"/>
      </w:r>
      <w:r w:rsidR="00D02053">
        <w:instrText xml:space="preserve"> ADDIN ZOTERO_ITEM CSL_CITATION {"citationID":"uj1aC0z0","properties":{"formattedCitation":"[14]","plainCitation":"[14]","noteIndex":0},"citationItems":[{"id":14,"uris":["http://zotero.org/users/local/baJeCU3O/items/9UQV8SRS"],"itemData":{"id":14,"type":"legislation","title":"Data Protection Act 2018","URL":"https://www.legislation.gov.uk/ukpga/2018/12/part/2/chapter/2/enacted","accessed":{"date-parts":[["2023",12,13]]}}}],"schema":"https://github.com/citation-style-language/schema/raw/master/csl-citation.json"} </w:instrText>
      </w:r>
      <w:r w:rsidR="00E323E4">
        <w:fldChar w:fldCharType="separate"/>
      </w:r>
      <w:r w:rsidR="00D02053" w:rsidRPr="00D02053">
        <w:rPr>
          <w:rFonts w:ascii="Calibri" w:hAnsi="Calibri" w:cs="Calibri"/>
        </w:rPr>
        <w:t>[14]</w:t>
      </w:r>
      <w:r w:rsidR="00E323E4">
        <w:fldChar w:fldCharType="end"/>
      </w:r>
      <w:r>
        <w:t>.</w:t>
      </w:r>
    </w:p>
    <w:p w14:paraId="47B183C2" w14:textId="22C660BD" w:rsidR="00445B90" w:rsidRPr="00802668" w:rsidRDefault="00E323E4" w:rsidP="009E15CE">
      <w:pPr>
        <w:pStyle w:val="ListParagraph"/>
        <w:numPr>
          <w:ilvl w:val="0"/>
          <w:numId w:val="3"/>
        </w:numPr>
      </w:pPr>
      <w:r>
        <w:t xml:space="preserve">The Federal Trade Comission states that </w:t>
      </w:r>
      <w:r w:rsidR="00445B90">
        <w:t xml:space="preserve">US regulations are more complex in that they have separate federal and state laws for individual topics such as </w:t>
      </w:r>
      <w:bookmarkStart w:id="13" w:name="_Hlk154242284"/>
      <w:r w:rsidR="00445B90" w:rsidRPr="00445B90">
        <w:t>Children's Online Privacy Protection Act</w:t>
      </w:r>
      <w:bookmarkEnd w:id="13"/>
      <w:r w:rsidR="00445B90" w:rsidRPr="00445B90">
        <w:t xml:space="preserve"> (COPPA</w:t>
      </w:r>
      <w:r w:rsidR="006940DA">
        <w:fldChar w:fldCharType="begin"/>
      </w:r>
      <w:r w:rsidR="006940DA">
        <w:instrText xml:space="preserve"> TA \l "</w:instrText>
      </w:r>
      <w:r w:rsidR="006940DA" w:rsidRPr="00942AEE">
        <w:instrText xml:space="preserve">COPPA </w:instrText>
      </w:r>
      <w:r w:rsidR="006940DA" w:rsidRPr="00942AEE">
        <w:instrText>Children's Online Privacy Protection Act</w:instrText>
      </w:r>
      <w:r w:rsidR="006940DA">
        <w:instrText xml:space="preserve">" \s "COPPA" \c 8 </w:instrText>
      </w:r>
      <w:r w:rsidR="006940DA">
        <w:fldChar w:fldCharType="end"/>
      </w:r>
      <w:r w:rsidR="00445B90" w:rsidRPr="00445B90">
        <w:t>)</w:t>
      </w:r>
      <w:r w:rsidR="00445B90">
        <w:t xml:space="preserve"> and </w:t>
      </w:r>
      <w:bookmarkStart w:id="14" w:name="_Hlk154242306"/>
      <w:r w:rsidR="00445B90" w:rsidRPr="00445B90">
        <w:t xml:space="preserve">Gramm-Leach-Bliley Act </w:t>
      </w:r>
      <w:bookmarkEnd w:id="14"/>
      <w:r w:rsidR="00445B90" w:rsidRPr="00445B90">
        <w:t>(GLBA</w:t>
      </w:r>
      <w:r w:rsidR="006940DA">
        <w:fldChar w:fldCharType="begin"/>
      </w:r>
      <w:r w:rsidR="006940DA">
        <w:instrText xml:space="preserve"> TA \l "</w:instrText>
      </w:r>
      <w:r w:rsidR="006940DA" w:rsidRPr="00E575F5">
        <w:instrText xml:space="preserve">GLBA </w:instrText>
      </w:r>
      <w:r w:rsidR="006940DA" w:rsidRPr="00E575F5">
        <w:instrText>Gramm-Leach-Bliley Act</w:instrText>
      </w:r>
      <w:r w:rsidR="006940DA">
        <w:instrText xml:space="preserve">" \s "GLBA" \c 8 </w:instrText>
      </w:r>
      <w:r w:rsidR="006940DA">
        <w:fldChar w:fldCharType="end"/>
      </w:r>
      <w:r w:rsidR="00445B90" w:rsidRPr="00445B90">
        <w:t>)</w:t>
      </w:r>
      <w:r>
        <w:t xml:space="preserve"> </w:t>
      </w:r>
      <w:r>
        <w:fldChar w:fldCharType="begin"/>
      </w:r>
      <w:r w:rsidR="00D02053">
        <w:instrText xml:space="preserve"> ADDIN ZOTERO_ITEM CSL_CITATION {"citationID":"s0eVw4BJ","properties":{"formattedCitation":"[15]","plainCitation":"[15]","noteIndex":0},"citationItems":[{"id":15,"uris":["http://zotero.org/users/local/baJeCU3O/items/QUUIZH5I"],"itemData":{"id":15,"type":"legislation","title":"Federal Trade Comission (FTC)","URL":"https://www.ftc.gov/news-events/topics/protecting-consumer-privacy-security","accessed":{"date-parts":[["2023",12,13]]}}}],"schema":"https://github.com/citation-style-language/schema/raw/master/csl-citation.json"} </w:instrText>
      </w:r>
      <w:r>
        <w:fldChar w:fldCharType="separate"/>
      </w:r>
      <w:r w:rsidR="00D02053" w:rsidRPr="00D02053">
        <w:rPr>
          <w:rFonts w:ascii="Calibri" w:hAnsi="Calibri" w:cs="Calibri"/>
        </w:rPr>
        <w:t>[15]</w:t>
      </w:r>
      <w:r>
        <w:fldChar w:fldCharType="end"/>
      </w:r>
      <w:r>
        <w:t>.</w:t>
      </w:r>
    </w:p>
    <w:p w14:paraId="131ACDB7" w14:textId="77777777" w:rsidR="00FD5DCC" w:rsidRDefault="00FD5DCC" w:rsidP="00FD5DCC"/>
    <w:p w14:paraId="61E8A44E" w14:textId="2BD4A457" w:rsidR="00FD5DCC" w:rsidRDefault="00FD5DCC" w:rsidP="007D7A90">
      <w:pPr>
        <w:pStyle w:val="Heading1"/>
        <w:numPr>
          <w:ilvl w:val="2"/>
          <w:numId w:val="1"/>
        </w:numPr>
        <w:rPr>
          <w:b/>
          <w:bCs/>
          <w:sz w:val="28"/>
          <w:szCs w:val="28"/>
        </w:rPr>
      </w:pPr>
      <w:bookmarkStart w:id="15" w:name="_Toc154244395"/>
      <w:r w:rsidRPr="007D7A90">
        <w:rPr>
          <w:b/>
          <w:bCs/>
          <w:sz w:val="28"/>
          <w:szCs w:val="28"/>
        </w:rPr>
        <w:t>Technological Challenges</w:t>
      </w:r>
      <w:bookmarkEnd w:id="15"/>
    </w:p>
    <w:p w14:paraId="3CA83500" w14:textId="77777777" w:rsidR="00601E47" w:rsidRPr="00601E47" w:rsidRDefault="00601E47" w:rsidP="00601E47"/>
    <w:p w14:paraId="76C2810E" w14:textId="0A48A6B4" w:rsidR="00601E47" w:rsidRPr="00AB6A8B" w:rsidRDefault="00601E47" w:rsidP="00601E47">
      <w:r>
        <w:t xml:space="preserve">Digital forensics is a dynamic field that constantly evolves in accordance with the development of technology. At the forefront technological challenges is cloud computing. From data </w:t>
      </w:r>
      <w:bookmarkStart w:id="16" w:name="_Hlk154242342"/>
      <w:r>
        <w:t>Storage as a Service</w:t>
      </w:r>
      <w:bookmarkEnd w:id="16"/>
      <w:r>
        <w:t xml:space="preserve"> (SaaS</w:t>
      </w:r>
      <w:r w:rsidR="006940DA">
        <w:fldChar w:fldCharType="begin"/>
      </w:r>
      <w:r w:rsidR="006940DA">
        <w:instrText xml:space="preserve"> TA \l "</w:instrText>
      </w:r>
      <w:r w:rsidR="006940DA" w:rsidRPr="00BF0E47">
        <w:instrText xml:space="preserve">SaaS </w:instrText>
      </w:r>
      <w:r w:rsidR="006940DA" w:rsidRPr="00BF0E47">
        <w:instrText>Storage as a Service</w:instrText>
      </w:r>
      <w:r w:rsidR="006940DA">
        <w:instrText xml:space="preserve">" \s "SaaS" \c 8 </w:instrText>
      </w:r>
      <w:r w:rsidR="006940DA">
        <w:fldChar w:fldCharType="end"/>
      </w:r>
      <w:r>
        <w:t xml:space="preserve">) to </w:t>
      </w:r>
      <w:bookmarkStart w:id="17" w:name="_Hlk154242365"/>
      <w:r>
        <w:t>Network as a Service</w:t>
      </w:r>
      <w:bookmarkEnd w:id="17"/>
      <w:r>
        <w:t xml:space="preserve"> (NaaS</w:t>
      </w:r>
      <w:r w:rsidR="006940DA">
        <w:fldChar w:fldCharType="begin"/>
      </w:r>
      <w:r w:rsidR="006940DA">
        <w:instrText xml:space="preserve"> TA \l "</w:instrText>
      </w:r>
      <w:r w:rsidR="006940DA" w:rsidRPr="00843F2E">
        <w:instrText xml:space="preserve">NaaS </w:instrText>
      </w:r>
      <w:r w:rsidR="006940DA" w:rsidRPr="00843F2E">
        <w:instrText>Network as a Service</w:instrText>
      </w:r>
      <w:r w:rsidR="006940DA">
        <w:instrText xml:space="preserve">" \s "NaaS" \c 8 </w:instrText>
      </w:r>
      <w:r w:rsidR="006940DA">
        <w:fldChar w:fldCharType="end"/>
      </w:r>
      <w:r>
        <w:t>), such environments are inherently difficult to for forensic investigators due to their dynamic distribution across multiple jurisdictions and parties. Multi-tenancy services involving many clients on shared infrastructure make it challenging for investigators to access data in a time-sensitive manner</w:t>
      </w:r>
      <w:r w:rsidR="00C73BC4">
        <w:t xml:space="preserve"> </w:t>
      </w:r>
      <w:r w:rsidR="00FD7CDE">
        <w:fldChar w:fldCharType="begin"/>
      </w:r>
      <w:r w:rsidR="00FD7CDE">
        <w:instrText xml:space="preserve"> ADDIN ZOTERO_ITEM CSL_CITATION {"citationID":"TKmzoiyc","properties":{"formattedCitation":"[10]","plainCitation":"[10]","noteIndex":0},"citationItems":[{"id":25,"uris":["http://zotero.org/users/local/baJeCU3O/items/J6JNBAP9"],"itemData":{"id":25,"type":"book","event-place":"Hershey PA, USA","ISBN":"978-1-79981-558-7","publisher":"IGI Global","publisher-place":"Hershey PA, USA","title":"Critical Concepts, Standards, and Techniques in Cyber Forensics","URL":"https://www-igi-global-com.ezproxy.uwtsd.ac.uk/gateway/book/233673","author":[{"family":"Mohammad Shahid Husain, Mohammad Zunnun Khan","given":""}],"issued":{"date-parts":[["2020"]]}}}],"schema":"https://github.com/citation-style-language/schema/raw/master/csl-citation.json"} </w:instrText>
      </w:r>
      <w:r w:rsidR="00FD7CDE">
        <w:fldChar w:fldCharType="separate"/>
      </w:r>
      <w:r w:rsidR="00FD7CDE" w:rsidRPr="00FD7CDE">
        <w:rPr>
          <w:rFonts w:ascii="Calibri" w:hAnsi="Calibri" w:cs="Calibri"/>
        </w:rPr>
        <w:t>[10]</w:t>
      </w:r>
      <w:r w:rsidR="00FD7CDE">
        <w:fldChar w:fldCharType="end"/>
      </w:r>
      <w:r>
        <w:t>.</w:t>
      </w:r>
    </w:p>
    <w:p w14:paraId="1EDDDA6B" w14:textId="34ECE5ED" w:rsidR="00601E47" w:rsidRDefault="00601E47" w:rsidP="00601E47">
      <w:r>
        <w:t>Another</w:t>
      </w:r>
      <w:r w:rsidRPr="00CF7C4F">
        <w:t xml:space="preserve"> significant shift in the current state of digital forensics is the expansive range of devices and data sources available for investigation. The proliferation of smartphones, tablets, </w:t>
      </w:r>
      <w:bookmarkStart w:id="18" w:name="_Hlk154242391"/>
      <w:r w:rsidRPr="00CF7C4F">
        <w:t>Internet of Things</w:t>
      </w:r>
      <w:bookmarkEnd w:id="18"/>
      <w:r w:rsidRPr="00CF7C4F">
        <w:t xml:space="preserve"> (IoT</w:t>
      </w:r>
      <w:r w:rsidR="00606E36">
        <w:fldChar w:fldCharType="begin"/>
      </w:r>
      <w:r w:rsidR="00606E36">
        <w:instrText xml:space="preserve"> TA \l "</w:instrText>
      </w:r>
      <w:r w:rsidR="00606E36" w:rsidRPr="00546DF5">
        <w:instrText xml:space="preserve">IoT </w:instrText>
      </w:r>
      <w:r w:rsidR="00606E36" w:rsidRPr="00546DF5">
        <w:instrText>Internet of Things</w:instrText>
      </w:r>
      <w:r w:rsidR="00606E36">
        <w:instrText xml:space="preserve">" \s "IoT" \c 8 </w:instrText>
      </w:r>
      <w:r w:rsidR="00606E36">
        <w:fldChar w:fldCharType="end"/>
      </w:r>
      <w:r w:rsidRPr="00CF7C4F">
        <w:t xml:space="preserve">) devices, has exponentially increased the volume and diversity of digital evidence. This evolution demands a broader skill set from forensic analysts, who </w:t>
      </w:r>
      <w:r>
        <w:t>encounter many different</w:t>
      </w:r>
      <w:r w:rsidRPr="00CF7C4F">
        <w:t xml:space="preserve"> operating systems, applications, and storage environments</w:t>
      </w:r>
      <w:r w:rsidR="00C73BC4">
        <w:t xml:space="preserve"> </w:t>
      </w:r>
      <w:r w:rsidR="00C73BC4">
        <w:fldChar w:fldCharType="begin"/>
      </w:r>
      <w:r w:rsidR="00C73BC4">
        <w:instrText xml:space="preserve"> ADDIN ZOTERO_ITEM CSL_CITATION {"citationID":"edi1xuxi","properties":{"formattedCitation":"[10]","plainCitation":"[10]","noteIndex":0},"citationItems":[{"id":25,"uris":["http://zotero.org/users/local/baJeCU3O/items/J6JNBAP9"],"itemData":{"id":25,"type":"book","event-place":"Hershey PA, USA","ISBN":"978-1-79981-558-7","publisher":"IGI Global","publisher-place":"Hershey PA, USA","title":"Critical Concepts, Standards, and Techniques in Cyber Forensics","URL":"https://www-igi-global-com.ezproxy.uwtsd.ac.uk/gateway/book/233673","author":[{"family":"Mohammad Shahid Husain, Mohammad Zunnun Khan","given":""}],"issued":{"date-parts":[["2020"]]}}}],"schema":"https://github.com/citation-style-language/schema/raw/master/csl-citation.json"} </w:instrText>
      </w:r>
      <w:r w:rsidR="00C73BC4">
        <w:fldChar w:fldCharType="separate"/>
      </w:r>
      <w:r w:rsidR="00C73BC4" w:rsidRPr="00C73BC4">
        <w:rPr>
          <w:rFonts w:ascii="Calibri" w:hAnsi="Calibri" w:cs="Calibri"/>
        </w:rPr>
        <w:t>[10]</w:t>
      </w:r>
      <w:r w:rsidR="00C73BC4">
        <w:fldChar w:fldCharType="end"/>
      </w:r>
      <w:r w:rsidRPr="00CF7C4F">
        <w:t>.</w:t>
      </w:r>
    </w:p>
    <w:p w14:paraId="00E6A856" w14:textId="77777777" w:rsidR="007D7A90" w:rsidRDefault="007D7A90" w:rsidP="007D7A90">
      <w:pPr>
        <w:ind w:left="360"/>
      </w:pPr>
    </w:p>
    <w:p w14:paraId="72B139EE" w14:textId="77777777" w:rsidR="007D7A90" w:rsidRPr="007D7A90" w:rsidRDefault="007D7A90" w:rsidP="007D7A90">
      <w:pPr>
        <w:ind w:left="360"/>
      </w:pPr>
    </w:p>
    <w:p w14:paraId="0D1C4F2D" w14:textId="165E0630" w:rsidR="00323C53" w:rsidRDefault="00323C53" w:rsidP="00323C53">
      <w:pPr>
        <w:pStyle w:val="Heading1"/>
        <w:numPr>
          <w:ilvl w:val="1"/>
          <w:numId w:val="1"/>
        </w:numPr>
        <w:rPr>
          <w:b/>
          <w:bCs/>
        </w:rPr>
      </w:pPr>
      <w:bookmarkStart w:id="19" w:name="_Toc154244396"/>
      <w:r w:rsidRPr="007D7A90">
        <w:rPr>
          <w:b/>
          <w:bCs/>
        </w:rPr>
        <w:t>Job Market</w:t>
      </w:r>
      <w:bookmarkEnd w:id="19"/>
    </w:p>
    <w:p w14:paraId="6BAB427B" w14:textId="342A5975" w:rsidR="000D33E2" w:rsidRDefault="00F97379" w:rsidP="000D33E2">
      <w:r>
        <w:t xml:space="preserve">As a minimum requirement </w:t>
      </w:r>
      <w:r w:rsidR="00416CFF">
        <w:t>job roles</w:t>
      </w:r>
      <w:r w:rsidR="008A1AD7">
        <w:t xml:space="preserve"> in DF require a clean character background, no criminal record and no conflicts of interest</w:t>
      </w:r>
      <w:r w:rsidR="00DD2AE3">
        <w:t xml:space="preserve">. </w:t>
      </w:r>
      <w:r w:rsidR="00881AAA">
        <w:t xml:space="preserve">Knowledge and experience are highly valued. </w:t>
      </w:r>
      <w:r w:rsidR="0030408B">
        <w:t>The following jobs are currently available</w:t>
      </w:r>
      <w:r w:rsidR="00881AAA">
        <w:t xml:space="preserve"> to the </w:t>
      </w:r>
      <w:r>
        <w:t>right applicants</w:t>
      </w:r>
      <w:r w:rsidR="00DD2AE3">
        <w:t>:</w:t>
      </w:r>
    </w:p>
    <w:p w14:paraId="26EAA273" w14:textId="3CCB004B" w:rsidR="000D33E2" w:rsidRDefault="000D33E2" w:rsidP="00A57E02">
      <w:pPr>
        <w:pStyle w:val="Heading1"/>
        <w:numPr>
          <w:ilvl w:val="2"/>
          <w:numId w:val="1"/>
        </w:numPr>
        <w:rPr>
          <w:b/>
          <w:bCs/>
          <w:sz w:val="28"/>
          <w:szCs w:val="28"/>
        </w:rPr>
      </w:pPr>
      <w:bookmarkStart w:id="20" w:name="_Toc154244397"/>
      <w:r w:rsidRPr="00A57E02">
        <w:rPr>
          <w:b/>
          <w:bCs/>
          <w:sz w:val="28"/>
          <w:szCs w:val="28"/>
        </w:rPr>
        <w:lastRenderedPageBreak/>
        <w:t>National Jobs Market</w:t>
      </w:r>
      <w:bookmarkEnd w:id="20"/>
    </w:p>
    <w:p w14:paraId="7296CE3D" w14:textId="77777777" w:rsidR="00F45657" w:rsidRPr="00F45657" w:rsidRDefault="00F45657" w:rsidP="00F45657"/>
    <w:p w14:paraId="0FBC1053" w14:textId="743D1DE8" w:rsidR="00A57E02" w:rsidRDefault="007065B1" w:rsidP="00A57E02">
      <w:pPr>
        <w:ind w:left="360"/>
      </w:pPr>
      <w:r>
        <w:t>Role:</w:t>
      </w:r>
      <w:r w:rsidR="006E06B0" w:rsidRPr="006E06B0">
        <w:t xml:space="preserve"> Digital Forensics Analyst</w:t>
      </w:r>
      <w:r w:rsidR="005D583F">
        <w:t>, permanent</w:t>
      </w:r>
    </w:p>
    <w:p w14:paraId="23087469" w14:textId="40250375" w:rsidR="00386B76" w:rsidRDefault="00386B76" w:rsidP="00A57E02">
      <w:pPr>
        <w:ind w:left="360"/>
      </w:pPr>
      <w:r>
        <w:t>Employer: CGI</w:t>
      </w:r>
    </w:p>
    <w:p w14:paraId="44F90C18" w14:textId="46E5002F" w:rsidR="007065B1" w:rsidRDefault="007065B1" w:rsidP="00A57E02">
      <w:pPr>
        <w:ind w:left="360"/>
      </w:pPr>
      <w:r>
        <w:t>Location:</w:t>
      </w:r>
      <w:r w:rsidR="00386B76">
        <w:t xml:space="preserve"> Reading</w:t>
      </w:r>
    </w:p>
    <w:p w14:paraId="2A70F527" w14:textId="664F1101" w:rsidR="007065B1" w:rsidRDefault="007065B1" w:rsidP="00A57E02">
      <w:pPr>
        <w:ind w:left="360"/>
      </w:pPr>
      <w:r>
        <w:t>Salary:</w:t>
      </w:r>
      <w:r w:rsidR="00F34256">
        <w:t xml:space="preserve"> N/A</w:t>
      </w:r>
    </w:p>
    <w:p w14:paraId="63C7406F" w14:textId="672B7889" w:rsidR="00F34256" w:rsidRDefault="00427A63" w:rsidP="00A57E02">
      <w:pPr>
        <w:ind w:left="360"/>
      </w:pPr>
      <w:r>
        <w:t>Advertised: Indeed</w:t>
      </w:r>
      <w:r w:rsidR="00275350">
        <w:t>.com</w:t>
      </w:r>
    </w:p>
    <w:p w14:paraId="0D21334D" w14:textId="77777777" w:rsidR="00275350" w:rsidRDefault="00275350" w:rsidP="00A57E02">
      <w:pPr>
        <w:ind w:left="360"/>
      </w:pPr>
    </w:p>
    <w:p w14:paraId="79265245" w14:textId="78ACC6AF" w:rsidR="00275350" w:rsidRDefault="00275350" w:rsidP="00275350">
      <w:pPr>
        <w:ind w:left="360"/>
      </w:pPr>
      <w:r>
        <w:t>Role:</w:t>
      </w:r>
      <w:r w:rsidRPr="006E06B0">
        <w:t xml:space="preserve"> </w:t>
      </w:r>
      <w:r w:rsidR="002A3883" w:rsidRPr="002A3883">
        <w:t>Immigration Enforcement - Criminal &amp; Financial - Head of Forensics Data Assurance</w:t>
      </w:r>
    </w:p>
    <w:p w14:paraId="4E2F2996" w14:textId="2DD45719" w:rsidR="00275350" w:rsidRDefault="00275350" w:rsidP="00275350">
      <w:pPr>
        <w:ind w:left="360"/>
      </w:pPr>
      <w:r>
        <w:t xml:space="preserve">Employer: </w:t>
      </w:r>
      <w:r w:rsidR="002A3883">
        <w:t>Home Office</w:t>
      </w:r>
    </w:p>
    <w:p w14:paraId="025B3789" w14:textId="3399E088" w:rsidR="00275350" w:rsidRDefault="00275350" w:rsidP="00275350">
      <w:pPr>
        <w:ind w:left="360"/>
      </w:pPr>
      <w:r>
        <w:t xml:space="preserve">Location: </w:t>
      </w:r>
      <w:r w:rsidR="00EE1ACC">
        <w:t>Manston</w:t>
      </w:r>
    </w:p>
    <w:p w14:paraId="006E46A9" w14:textId="5BA1A0BF" w:rsidR="00275350" w:rsidRDefault="00275350" w:rsidP="00275350">
      <w:pPr>
        <w:ind w:left="360"/>
      </w:pPr>
      <w:r>
        <w:t xml:space="preserve">Salary: </w:t>
      </w:r>
      <w:r w:rsidR="00EE1ACC">
        <w:t>£41,600</w:t>
      </w:r>
    </w:p>
    <w:p w14:paraId="2199643E" w14:textId="77777777" w:rsidR="00275350" w:rsidRDefault="00275350" w:rsidP="00275350">
      <w:pPr>
        <w:ind w:left="360"/>
      </w:pPr>
      <w:r>
        <w:t>Advertised: Indeed.com</w:t>
      </w:r>
    </w:p>
    <w:p w14:paraId="6CA38B13" w14:textId="77777777" w:rsidR="00275350" w:rsidRDefault="00275350" w:rsidP="00A57E02">
      <w:pPr>
        <w:ind w:left="360"/>
      </w:pPr>
    </w:p>
    <w:p w14:paraId="7377F2E9" w14:textId="77777777" w:rsidR="007065B1" w:rsidRDefault="007065B1" w:rsidP="00A57E02">
      <w:pPr>
        <w:ind w:left="360"/>
      </w:pPr>
    </w:p>
    <w:p w14:paraId="5D9B5567" w14:textId="77777777" w:rsidR="007065B1" w:rsidRDefault="007065B1" w:rsidP="00A57E02">
      <w:pPr>
        <w:ind w:left="360"/>
      </w:pPr>
    </w:p>
    <w:p w14:paraId="7BC97640" w14:textId="115368E1" w:rsidR="00A57E02" w:rsidRPr="00A57E02" w:rsidRDefault="00A57E02" w:rsidP="00A57E02">
      <w:pPr>
        <w:pStyle w:val="Heading1"/>
        <w:numPr>
          <w:ilvl w:val="2"/>
          <w:numId w:val="1"/>
        </w:numPr>
        <w:rPr>
          <w:b/>
          <w:bCs/>
          <w:sz w:val="28"/>
          <w:szCs w:val="28"/>
        </w:rPr>
      </w:pPr>
      <w:bookmarkStart w:id="21" w:name="_Toc154244398"/>
      <w:r w:rsidRPr="00A57E02">
        <w:rPr>
          <w:b/>
          <w:bCs/>
          <w:sz w:val="28"/>
          <w:szCs w:val="28"/>
        </w:rPr>
        <w:t>International Jobs Market</w:t>
      </w:r>
      <w:bookmarkEnd w:id="21"/>
    </w:p>
    <w:p w14:paraId="4591D46B" w14:textId="77777777" w:rsidR="00A57E02" w:rsidRDefault="00A57E02" w:rsidP="00A57E02">
      <w:pPr>
        <w:pStyle w:val="ListParagraph"/>
      </w:pPr>
    </w:p>
    <w:p w14:paraId="180561ED" w14:textId="07C8D7F3" w:rsidR="004369AB" w:rsidRDefault="004369AB" w:rsidP="004369AB">
      <w:pPr>
        <w:ind w:left="360"/>
      </w:pPr>
      <w:r>
        <w:t>Role:</w:t>
      </w:r>
      <w:r w:rsidRPr="006E06B0">
        <w:t xml:space="preserve"> </w:t>
      </w:r>
      <w:r>
        <w:t>Digital Forensics Lead</w:t>
      </w:r>
    </w:p>
    <w:p w14:paraId="218A70E7" w14:textId="165B6CEB" w:rsidR="004369AB" w:rsidRDefault="004369AB" w:rsidP="004369AB">
      <w:pPr>
        <w:ind w:left="360"/>
      </w:pPr>
      <w:r>
        <w:t xml:space="preserve">Employer: </w:t>
      </w:r>
      <w:r w:rsidR="009973A3">
        <w:t>Kyyba</w:t>
      </w:r>
    </w:p>
    <w:p w14:paraId="571A2369" w14:textId="5AA7B0C5" w:rsidR="004369AB" w:rsidRDefault="004369AB" w:rsidP="004369AB">
      <w:pPr>
        <w:ind w:left="360"/>
      </w:pPr>
      <w:r>
        <w:t xml:space="preserve">Location: </w:t>
      </w:r>
      <w:r w:rsidR="009973A3">
        <w:t>East Hanover, New Jersey</w:t>
      </w:r>
    </w:p>
    <w:p w14:paraId="20CD56A7" w14:textId="3FEC415F" w:rsidR="004369AB" w:rsidRDefault="004369AB" w:rsidP="004369AB">
      <w:pPr>
        <w:ind w:left="360"/>
      </w:pPr>
      <w:r>
        <w:t xml:space="preserve">Salary: </w:t>
      </w:r>
      <w:r w:rsidR="00071219">
        <w:t>N/A</w:t>
      </w:r>
    </w:p>
    <w:p w14:paraId="0082008A" w14:textId="7EBDFA89" w:rsidR="004369AB" w:rsidRDefault="004369AB" w:rsidP="004369AB">
      <w:pPr>
        <w:ind w:left="360"/>
      </w:pPr>
      <w:r>
        <w:t xml:space="preserve">Advertised: </w:t>
      </w:r>
      <w:r w:rsidR="00071219">
        <w:t>Monster</w:t>
      </w:r>
      <w:r>
        <w:t>.com</w:t>
      </w:r>
    </w:p>
    <w:p w14:paraId="6F43A665" w14:textId="77777777" w:rsidR="00A57E02" w:rsidRDefault="00A57E02" w:rsidP="00A57E02"/>
    <w:p w14:paraId="0E46D9F9" w14:textId="64FE37DE" w:rsidR="00071219" w:rsidRDefault="00071219" w:rsidP="00071219">
      <w:pPr>
        <w:ind w:left="360"/>
      </w:pPr>
      <w:r>
        <w:t>Role:</w:t>
      </w:r>
      <w:r w:rsidRPr="006E06B0">
        <w:t xml:space="preserve"> </w:t>
      </w:r>
      <w:r w:rsidR="00B127D3" w:rsidRPr="00B127D3">
        <w:t>Digital Forensics Analyst</w:t>
      </w:r>
    </w:p>
    <w:p w14:paraId="4F24D1E4" w14:textId="0AE2EE09" w:rsidR="00071219" w:rsidRDefault="00071219" w:rsidP="00071219">
      <w:pPr>
        <w:ind w:left="360"/>
      </w:pPr>
      <w:r>
        <w:t>Employer:</w:t>
      </w:r>
      <w:r w:rsidR="009F0C3D">
        <w:t xml:space="preserve"> </w:t>
      </w:r>
      <w:r w:rsidR="00FD59D1">
        <w:t>Alvarez &amp; Marsel</w:t>
      </w:r>
    </w:p>
    <w:p w14:paraId="5294E6A7" w14:textId="33536D5E" w:rsidR="00071219" w:rsidRDefault="00071219" w:rsidP="00071219">
      <w:pPr>
        <w:ind w:left="360"/>
      </w:pPr>
      <w:r>
        <w:t xml:space="preserve">Location: </w:t>
      </w:r>
      <w:r w:rsidR="00FD59D1">
        <w:t>Brisbane</w:t>
      </w:r>
      <w:r w:rsidR="00112E79">
        <w:t>, Australia</w:t>
      </w:r>
    </w:p>
    <w:p w14:paraId="356171CE" w14:textId="05769AE9" w:rsidR="00071219" w:rsidRDefault="00071219" w:rsidP="00071219">
      <w:pPr>
        <w:ind w:left="360"/>
      </w:pPr>
      <w:r>
        <w:t xml:space="preserve">Salary: </w:t>
      </w:r>
      <w:r w:rsidR="00FD59D1">
        <w:t>$140,000</w:t>
      </w:r>
      <w:r w:rsidR="006344FD">
        <w:t xml:space="preserve"> AUD</w:t>
      </w:r>
    </w:p>
    <w:p w14:paraId="7657BD34" w14:textId="4888ED73" w:rsidR="00071219" w:rsidRDefault="00071219" w:rsidP="00071219">
      <w:pPr>
        <w:ind w:left="360"/>
      </w:pPr>
      <w:r>
        <w:t xml:space="preserve">Advertised: </w:t>
      </w:r>
      <w:r w:rsidR="00CF2A0F">
        <w:t>adzuna</w:t>
      </w:r>
      <w:r>
        <w:t>.com</w:t>
      </w:r>
      <w:r w:rsidR="00CF2A0F">
        <w:t>.au</w:t>
      </w:r>
    </w:p>
    <w:p w14:paraId="3814BA96" w14:textId="77777777" w:rsidR="00071219" w:rsidRPr="00A57E02" w:rsidRDefault="00071219" w:rsidP="00A57E02"/>
    <w:p w14:paraId="1FD1DAEB" w14:textId="77777777" w:rsidR="00323C53" w:rsidRDefault="00323C53" w:rsidP="00323C53"/>
    <w:p w14:paraId="282A00F4" w14:textId="77777777" w:rsidR="00323C53" w:rsidRDefault="00323C53" w:rsidP="00323C53"/>
    <w:p w14:paraId="7D002EFC" w14:textId="786A4683" w:rsidR="00323C53" w:rsidRDefault="00323C53" w:rsidP="00323C53">
      <w:pPr>
        <w:pStyle w:val="Heading1"/>
        <w:numPr>
          <w:ilvl w:val="0"/>
          <w:numId w:val="1"/>
        </w:numPr>
        <w:rPr>
          <w:b/>
          <w:bCs/>
        </w:rPr>
      </w:pPr>
      <w:bookmarkStart w:id="22" w:name="_Toc154244399"/>
      <w:r w:rsidRPr="007D7A90">
        <w:rPr>
          <w:b/>
          <w:bCs/>
        </w:rPr>
        <w:t>Task 2</w:t>
      </w:r>
      <w:bookmarkEnd w:id="22"/>
    </w:p>
    <w:p w14:paraId="5DCA0F30" w14:textId="77777777" w:rsidR="00AF352A" w:rsidRDefault="00AF352A" w:rsidP="0057685F"/>
    <w:p w14:paraId="1957B0D1" w14:textId="12AE6018" w:rsidR="0057685F" w:rsidRPr="0057685F" w:rsidRDefault="0057685F" w:rsidP="0057685F">
      <w:r>
        <w:t>D</w:t>
      </w:r>
      <w:r w:rsidR="00AF352A">
        <w:t>F investigators have a vast</w:t>
      </w:r>
      <w:r w:rsidR="002177ED">
        <w:t xml:space="preserve"> array of resources available for specific scenarios and environments. </w:t>
      </w:r>
      <w:r w:rsidR="001219DF">
        <w:t>Below is a list of tools commonly used for analysis:</w:t>
      </w:r>
    </w:p>
    <w:p w14:paraId="1EC42598" w14:textId="2A2A4811" w:rsidR="0088037F" w:rsidRPr="00CA56AA" w:rsidRDefault="00273859" w:rsidP="009C0009">
      <w:pPr>
        <w:pStyle w:val="Heading1"/>
        <w:numPr>
          <w:ilvl w:val="1"/>
          <w:numId w:val="1"/>
        </w:numPr>
        <w:rPr>
          <w:b/>
          <w:bCs/>
          <w:sz w:val="28"/>
          <w:szCs w:val="28"/>
        </w:rPr>
      </w:pPr>
      <w:bookmarkStart w:id="23" w:name="_Toc154244400"/>
      <w:r w:rsidRPr="00826639">
        <w:rPr>
          <w:b/>
          <w:bCs/>
          <w:sz w:val="28"/>
          <w:szCs w:val="28"/>
        </w:rPr>
        <w:t>Hardware</w:t>
      </w:r>
      <w:r w:rsidR="00CA56AA">
        <w:rPr>
          <w:b/>
          <w:bCs/>
          <w:sz w:val="28"/>
          <w:szCs w:val="28"/>
        </w:rPr>
        <w:t xml:space="preserve"> - </w:t>
      </w:r>
      <w:bookmarkStart w:id="24" w:name="_Hlk154242474"/>
      <w:r w:rsidR="00CA56AA" w:rsidRPr="00CA56AA">
        <w:rPr>
          <w:b/>
          <w:bCs/>
          <w:sz w:val="28"/>
          <w:szCs w:val="28"/>
        </w:rPr>
        <w:t xml:space="preserve">Forensic Recovery of Evidence Device </w:t>
      </w:r>
      <w:bookmarkEnd w:id="24"/>
      <w:r w:rsidR="00CA56AA" w:rsidRPr="00CA56AA">
        <w:rPr>
          <w:b/>
          <w:bCs/>
          <w:sz w:val="28"/>
          <w:szCs w:val="28"/>
        </w:rPr>
        <w:t>(FRED</w:t>
      </w:r>
      <w:r w:rsidR="00CA56AA">
        <w:rPr>
          <w:b/>
          <w:bCs/>
          <w:sz w:val="28"/>
          <w:szCs w:val="28"/>
        </w:rPr>
        <w:t>)</w:t>
      </w:r>
      <w:bookmarkEnd w:id="23"/>
    </w:p>
    <w:p w14:paraId="689B5575" w14:textId="77777777" w:rsidR="00CA56AA" w:rsidRDefault="00CA56AA" w:rsidP="00CA56AA">
      <w:pPr>
        <w:rPr>
          <w:b/>
          <w:bCs/>
        </w:rPr>
      </w:pPr>
    </w:p>
    <w:p w14:paraId="507B63FD" w14:textId="223D4F1B" w:rsidR="00CA56AA" w:rsidRDefault="006329EF" w:rsidP="00CA56AA">
      <w:r>
        <w:t>FRED</w:t>
      </w:r>
      <w:r w:rsidR="00606E36">
        <w:fldChar w:fldCharType="begin"/>
      </w:r>
      <w:r w:rsidR="00606E36">
        <w:instrText xml:space="preserve"> TA \l "</w:instrText>
      </w:r>
      <w:r w:rsidR="00606E36" w:rsidRPr="008C10B3">
        <w:instrText xml:space="preserve">FRED </w:instrText>
      </w:r>
      <w:r w:rsidR="00606E36" w:rsidRPr="008C10B3">
        <w:instrText>Forensic Recovery of Evidence Device</w:instrText>
      </w:r>
      <w:r w:rsidR="00606E36">
        <w:instrText xml:space="preserve">" \s "FRED" \c 8 </w:instrText>
      </w:r>
      <w:r w:rsidR="00606E36">
        <w:fldChar w:fldCharType="end"/>
      </w:r>
      <w:r>
        <w:t xml:space="preserve"> systems are </w:t>
      </w:r>
      <w:r w:rsidR="00CA56AA">
        <w:t>purpose-built</w:t>
      </w:r>
      <w:r>
        <w:t xml:space="preserve"> DF workstations </w:t>
      </w:r>
      <w:r w:rsidR="00D103FA">
        <w:t>designed for data recovery, analysis and</w:t>
      </w:r>
      <w:r w:rsidR="002A64A8">
        <w:t xml:space="preserve"> processing</w:t>
      </w:r>
      <w:r w:rsidR="00195FAF">
        <w:t xml:space="preserve">. These systems feature </w:t>
      </w:r>
      <w:r w:rsidR="00FA47F3">
        <w:t>high performance disk imaging</w:t>
      </w:r>
      <w:r w:rsidR="00CA56AA">
        <w:t>, capable</w:t>
      </w:r>
      <w:r w:rsidR="00FA47F3">
        <w:t xml:space="preserve"> of</w:t>
      </w:r>
      <w:r w:rsidR="00CA56AA">
        <w:t xml:space="preserve"> analysing</w:t>
      </w:r>
      <w:r w:rsidR="00FA47F3">
        <w:t xml:space="preserve"> multiple drives simultaneously</w:t>
      </w:r>
      <w:r w:rsidR="00CA56AA">
        <w:t xml:space="preserve"> or sequentially</w:t>
      </w:r>
      <w:r w:rsidR="00EC076A">
        <w:t xml:space="preserve">, with write blocking or </w:t>
      </w:r>
      <w:bookmarkStart w:id="25" w:name="_Hlk154242503"/>
      <w:r w:rsidR="00EC076A">
        <w:t xml:space="preserve">read/write </w:t>
      </w:r>
      <w:bookmarkEnd w:id="25"/>
      <w:r w:rsidR="00887D43">
        <w:t>(RW</w:t>
      </w:r>
      <w:r w:rsidR="00606E36">
        <w:fldChar w:fldCharType="begin"/>
      </w:r>
      <w:r w:rsidR="00606E36">
        <w:instrText xml:space="preserve"> TA \l "</w:instrText>
      </w:r>
      <w:r w:rsidR="00606E36" w:rsidRPr="00367733">
        <w:instrText>RW r</w:instrText>
      </w:r>
      <w:r w:rsidR="00606E36" w:rsidRPr="00367733">
        <w:instrText>ead/write</w:instrText>
      </w:r>
      <w:r w:rsidR="00606E36">
        <w:instrText xml:space="preserve">" \s "RW" \c 8 </w:instrText>
      </w:r>
      <w:r w:rsidR="00606E36">
        <w:fldChar w:fldCharType="end"/>
      </w:r>
      <w:r w:rsidR="00887D43">
        <w:t>) capabilities.</w:t>
      </w:r>
      <w:r w:rsidR="000C1D68">
        <w:t xml:space="preserve"> FREDs also </w:t>
      </w:r>
      <w:r w:rsidR="009B7B65">
        <w:t xml:space="preserve">operate on both Windows and Linux OS </w:t>
      </w:r>
      <w:r w:rsidR="008378C6">
        <w:t xml:space="preserve">and boast feature flexibility that allows the user to switch between various </w:t>
      </w:r>
      <w:r w:rsidR="00197B25">
        <w:t>storage device types as and when required</w:t>
      </w:r>
      <w:r w:rsidR="00CA56AA">
        <w:t>. Known for their scalability, high performance and strong construction, They are well adopted in the field of DF</w:t>
      </w:r>
      <w:r w:rsidR="00DB6B36">
        <w:t xml:space="preserve"> </w:t>
      </w:r>
      <w:r w:rsidR="00DB6B36">
        <w:fldChar w:fldCharType="begin"/>
      </w:r>
      <w:r w:rsidR="00D02053">
        <w:instrText xml:space="preserve"> ADDIN ZOTERO_ITEM CSL_CITATION {"citationID":"sIXUittC","properties":{"formattedCitation":"[16]","plainCitation":"[16]","noteIndex":0},"citationItems":[{"id":17,"uris":["http://zotero.org/users/local/baJeCU3O/items/PE27LCM8"],"itemData":{"id":17,"type":"document","title":"FRED by Digital Intelligence","URL":"https://digitalintelligence.com/products/fred/","accessed":{"date-parts":[["2023",12,13]]}}}],"schema":"https://github.com/citation-style-language/schema/raw/master/csl-citation.json"} </w:instrText>
      </w:r>
      <w:r w:rsidR="00DB6B36">
        <w:fldChar w:fldCharType="separate"/>
      </w:r>
      <w:r w:rsidR="00D02053" w:rsidRPr="00D02053">
        <w:rPr>
          <w:rFonts w:ascii="Calibri" w:hAnsi="Calibri" w:cs="Calibri"/>
        </w:rPr>
        <w:t>[16]</w:t>
      </w:r>
      <w:r w:rsidR="00DB6B36">
        <w:fldChar w:fldCharType="end"/>
      </w:r>
      <w:r w:rsidR="00CA56AA">
        <w:t>.</w:t>
      </w:r>
    </w:p>
    <w:p w14:paraId="2E45E3FD" w14:textId="7085EED6" w:rsidR="00CA56AA" w:rsidRDefault="00CA56AA" w:rsidP="00CA56AA">
      <w:r>
        <w:t>The FRED system boasts the following features</w:t>
      </w:r>
      <w:r w:rsidR="00033140">
        <w:t xml:space="preserve"> </w:t>
      </w:r>
      <w:r w:rsidR="00033140">
        <w:fldChar w:fldCharType="begin"/>
      </w:r>
      <w:r w:rsidR="00D02053">
        <w:instrText xml:space="preserve"> ADDIN ZOTERO_ITEM CSL_CITATION {"citationID":"ehLa82lF","properties":{"formattedCitation":"[16]","plainCitation":"[16]","noteIndex":0},"citationItems":[{"id":17,"uris":["http://zotero.org/users/local/baJeCU3O/items/PE27LCM8"],"itemData":{"id":17,"type":"document","title":"FRED by Digital Intelligence","URL":"https://digitalintelligence.com/products/fred/","accessed":{"date-parts":[["2023",12,13]]}}}],"schema":"https://github.com/citation-style-language/schema/raw/master/csl-citation.json"} </w:instrText>
      </w:r>
      <w:r w:rsidR="00033140">
        <w:fldChar w:fldCharType="separate"/>
      </w:r>
      <w:r w:rsidR="00D02053" w:rsidRPr="00D02053">
        <w:rPr>
          <w:rFonts w:ascii="Calibri" w:hAnsi="Calibri" w:cs="Calibri"/>
        </w:rPr>
        <w:t>[16]</w:t>
      </w:r>
      <w:r w:rsidR="00033140">
        <w:fldChar w:fldCharType="end"/>
      </w:r>
      <w:r>
        <w:t>:</w:t>
      </w:r>
    </w:p>
    <w:p w14:paraId="746FFD87" w14:textId="3ECCFBF8" w:rsidR="00CA56AA" w:rsidRDefault="008847ED" w:rsidP="00CA56AA">
      <w:pPr>
        <w:pStyle w:val="ListParagraph"/>
        <w:numPr>
          <w:ilvl w:val="0"/>
          <w:numId w:val="5"/>
        </w:numPr>
      </w:pPr>
      <w:r w:rsidRPr="008847ED">
        <w:t>USB 3.2 HotSwap Drive Tray Ecosystem</w:t>
      </w:r>
    </w:p>
    <w:p w14:paraId="5019A300" w14:textId="6F155367" w:rsidR="008847ED" w:rsidRDefault="008847ED" w:rsidP="00CA56AA">
      <w:pPr>
        <w:pStyle w:val="ListParagraph"/>
        <w:numPr>
          <w:ilvl w:val="0"/>
          <w:numId w:val="5"/>
        </w:numPr>
      </w:pPr>
      <w:r>
        <w:t xml:space="preserve">Compatible with </w:t>
      </w:r>
      <w:r w:rsidRPr="008847ED">
        <w:t>SATA III, M.2/NVMe PCIe</w:t>
      </w:r>
      <w:r>
        <w:t>,</w:t>
      </w:r>
      <w:r w:rsidRPr="008847ED">
        <w:t xml:space="preserve"> M.2 SATA</w:t>
      </w:r>
      <w:r>
        <w:t xml:space="preserve"> and </w:t>
      </w:r>
      <w:r w:rsidRPr="008847ED">
        <w:t>Forensic Media Card Reader</w:t>
      </w:r>
    </w:p>
    <w:p w14:paraId="10769DD2" w14:textId="2B056DFE" w:rsidR="008847ED" w:rsidRDefault="008847ED" w:rsidP="00CA56AA">
      <w:pPr>
        <w:pStyle w:val="ListParagraph"/>
        <w:numPr>
          <w:ilvl w:val="0"/>
          <w:numId w:val="5"/>
        </w:numPr>
      </w:pPr>
      <w:r>
        <w:t>User controlled “write-protect” mode</w:t>
      </w:r>
    </w:p>
    <w:p w14:paraId="271060D2" w14:textId="38E5B648" w:rsidR="008847ED" w:rsidRDefault="008847ED" w:rsidP="00CA56AA">
      <w:pPr>
        <w:pStyle w:val="ListParagraph"/>
        <w:numPr>
          <w:ilvl w:val="0"/>
          <w:numId w:val="5"/>
        </w:numPr>
      </w:pPr>
      <w:r w:rsidRPr="008847ED">
        <w:t>true 12 Gbs SATA/SAS RAID controller</w:t>
      </w:r>
      <w:r>
        <w:t xml:space="preserve"> for handling very fast data transfers</w:t>
      </w:r>
    </w:p>
    <w:p w14:paraId="69A3EB26" w14:textId="2FD1DC4D" w:rsidR="008847ED" w:rsidRDefault="008847ED" w:rsidP="008847ED">
      <w:pPr>
        <w:pStyle w:val="ListParagraph"/>
        <w:numPr>
          <w:ilvl w:val="0"/>
          <w:numId w:val="5"/>
        </w:numPr>
      </w:pPr>
      <w:r>
        <w:t xml:space="preserve">Air cooled ventilation, magnum heat sink, steel tower enclosure </w:t>
      </w:r>
    </w:p>
    <w:p w14:paraId="09EF5B08" w14:textId="3EB3E430" w:rsidR="008847ED" w:rsidRDefault="008847ED" w:rsidP="008847ED">
      <w:pPr>
        <w:keepNext/>
      </w:pPr>
      <w:r>
        <w:rPr>
          <w:noProof/>
          <w14:ligatures w14:val="standardContextual"/>
        </w:rPr>
        <w:drawing>
          <wp:inline distT="0" distB="0" distL="0" distR="0" wp14:anchorId="08E2BF0F" wp14:editId="4A23D301">
            <wp:extent cx="1600200" cy="2628900"/>
            <wp:effectExtent l="0" t="0" r="0" b="0"/>
            <wp:docPr id="205537151" name="Picture 1" descr="A black computer tower with many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7151" name="Picture 1" descr="A black computer tower with many light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600339" cy="2629129"/>
                    </a:xfrm>
                    <a:prstGeom prst="rect">
                      <a:avLst/>
                    </a:prstGeom>
                  </pic:spPr>
                </pic:pic>
              </a:graphicData>
            </a:graphic>
          </wp:inline>
        </w:drawing>
      </w:r>
      <w:r w:rsidR="00033140">
        <w:t xml:space="preserve">  </w:t>
      </w:r>
      <w:r w:rsidR="00033140">
        <w:rPr>
          <w:noProof/>
          <w14:ligatures w14:val="standardContextual"/>
        </w:rPr>
        <w:drawing>
          <wp:inline distT="0" distB="0" distL="0" distR="0" wp14:anchorId="1645DD68" wp14:editId="79F8E4CC">
            <wp:extent cx="3520440" cy="2491740"/>
            <wp:effectExtent l="0" t="0" r="3810" b="3810"/>
            <wp:docPr id="962708118" name="Picture 2" descr="Close-up of a computer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08118" name="Picture 2" descr="Close-up of a computer devi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20440" cy="2491740"/>
                    </a:xfrm>
                    <a:prstGeom prst="rect">
                      <a:avLst/>
                    </a:prstGeom>
                  </pic:spPr>
                </pic:pic>
              </a:graphicData>
            </a:graphic>
          </wp:inline>
        </w:drawing>
      </w:r>
    </w:p>
    <w:p w14:paraId="3E83EA25" w14:textId="2A3FD677" w:rsidR="008847ED" w:rsidRDefault="008847ED" w:rsidP="008847ED">
      <w:pPr>
        <w:pStyle w:val="Caption"/>
      </w:pPr>
      <w:r>
        <w:t xml:space="preserve">Figure </w:t>
      </w:r>
      <w:fldSimple w:instr=" SEQ Figure \* ARABIC ">
        <w:r w:rsidR="00291EF5">
          <w:rPr>
            <w:noProof/>
          </w:rPr>
          <w:t>4</w:t>
        </w:r>
      </w:fldSimple>
      <w:r>
        <w:t xml:space="preserve"> FRED Forensic Workstation, adapted from</w:t>
      </w:r>
    </w:p>
    <w:p w14:paraId="4470E3DE" w14:textId="319CC845" w:rsidR="008847ED" w:rsidRDefault="008847ED" w:rsidP="008847ED">
      <w:r>
        <w:t xml:space="preserve">  </w:t>
      </w:r>
    </w:p>
    <w:p w14:paraId="2ABBB8E2" w14:textId="4A11C04C" w:rsidR="00323C53" w:rsidRPr="003B02A8" w:rsidRDefault="00323C53" w:rsidP="00CA56AA">
      <w:pPr>
        <w:pStyle w:val="ListParagraph"/>
        <w:rPr>
          <w:b/>
          <w:bCs/>
        </w:rPr>
      </w:pPr>
    </w:p>
    <w:p w14:paraId="1DBA7FAD" w14:textId="2D1CB81D" w:rsidR="00323C53" w:rsidRDefault="00323C53" w:rsidP="00323C53">
      <w:pPr>
        <w:pStyle w:val="Heading1"/>
        <w:numPr>
          <w:ilvl w:val="1"/>
          <w:numId w:val="1"/>
        </w:numPr>
        <w:rPr>
          <w:b/>
          <w:bCs/>
          <w:sz w:val="28"/>
          <w:szCs w:val="28"/>
        </w:rPr>
      </w:pPr>
      <w:bookmarkStart w:id="26" w:name="_Toc154244401"/>
      <w:r w:rsidRPr="00826639">
        <w:rPr>
          <w:b/>
          <w:bCs/>
          <w:sz w:val="28"/>
          <w:szCs w:val="28"/>
        </w:rPr>
        <w:t>Open-Source Tool</w:t>
      </w:r>
      <w:r w:rsidR="00826639" w:rsidRPr="00826639">
        <w:rPr>
          <w:b/>
          <w:bCs/>
          <w:sz w:val="28"/>
          <w:szCs w:val="28"/>
        </w:rPr>
        <w:t>s</w:t>
      </w:r>
      <w:bookmarkEnd w:id="26"/>
    </w:p>
    <w:p w14:paraId="14665502" w14:textId="77777777" w:rsidR="004B678C" w:rsidRPr="004B678C" w:rsidRDefault="004B678C" w:rsidP="004B678C"/>
    <w:p w14:paraId="60CBFAF9" w14:textId="28447150" w:rsidR="00D05EE8" w:rsidRDefault="00D05EE8" w:rsidP="00033140">
      <w:r>
        <w:lastRenderedPageBreak/>
        <w:t>Some of the open-source tools for DF are listed as follows:</w:t>
      </w:r>
    </w:p>
    <w:p w14:paraId="23B3F6C7" w14:textId="2EE9F96D" w:rsidR="00033140" w:rsidRDefault="00B3609F" w:rsidP="00D05EE8">
      <w:pPr>
        <w:pStyle w:val="Heading1"/>
        <w:numPr>
          <w:ilvl w:val="2"/>
          <w:numId w:val="1"/>
        </w:numPr>
        <w:rPr>
          <w:b/>
          <w:bCs/>
          <w:sz w:val="28"/>
          <w:szCs w:val="28"/>
        </w:rPr>
      </w:pPr>
      <w:bookmarkStart w:id="27" w:name="_Toc154244402"/>
      <w:r>
        <w:rPr>
          <w:b/>
          <w:bCs/>
          <w:sz w:val="28"/>
          <w:szCs w:val="28"/>
        </w:rPr>
        <w:t>dd</w:t>
      </w:r>
      <w:r w:rsidR="00D05EE8" w:rsidRPr="00D05EE8">
        <w:rPr>
          <w:b/>
          <w:bCs/>
          <w:sz w:val="28"/>
          <w:szCs w:val="28"/>
        </w:rPr>
        <w:t xml:space="preserve"> Command Line</w:t>
      </w:r>
      <w:bookmarkEnd w:id="27"/>
    </w:p>
    <w:p w14:paraId="3C94B6F9" w14:textId="77777777" w:rsidR="004B678C" w:rsidRPr="004B678C" w:rsidRDefault="004B678C" w:rsidP="004B678C"/>
    <w:p w14:paraId="6F310C73" w14:textId="1CAE6C23" w:rsidR="002347B9" w:rsidRDefault="00B3609F" w:rsidP="00D05EE8">
      <w:r>
        <w:t>dd</w:t>
      </w:r>
      <w:r w:rsidR="00D05EE8">
        <w:t xml:space="preserve"> is a command line utility for Unix type operating systems such as Linux. With its origins dating back to the 1974 Unix version 5, it is a primitive tool for converting and copying files, making it useful due to its reliability and versatility.</w:t>
      </w:r>
      <w:r w:rsidR="005D703C">
        <w:t xml:space="preserve"> </w:t>
      </w:r>
      <w:r>
        <w:t>dd</w:t>
      </w:r>
      <w:r w:rsidR="005D703C">
        <w:t xml:space="preserve"> is also capable of analysing infected storage devices by imaging the device in its current state.</w:t>
      </w:r>
      <w:r w:rsidR="002347B9">
        <w:t xml:space="preserve"> Its primary features are listed as follows</w:t>
      </w:r>
      <w:r w:rsidR="00754515">
        <w:t xml:space="preserve"> </w:t>
      </w:r>
      <w:r w:rsidR="00754515">
        <w:fldChar w:fldCharType="begin"/>
      </w:r>
      <w:r w:rsidR="00754515">
        <w:instrText xml:space="preserve"> ADDIN ZOTERO_ITEM CSL_CITATION {"citationID":"5eVvS9iM","properties":{"formattedCitation":"[17]","plainCitation":"[17]","noteIndex":0},"citationItems":[{"id":27,"uris":["http://zotero.org/users/local/baJeCU3O/items/73NK9UWU"],"itemData":{"id":27,"type":"document","publisher":"Wikipedia","title":"dd (Unix)","URL":"https://en.wikipedia.org/wiki/Dd_%28Unix%29#:~:text=In%201990%2C%20David%20MacKenzie%20announces,11%5D%E3%80%91"}}],"schema":"https://github.com/citation-style-language/schema/raw/master/csl-citation.json"} </w:instrText>
      </w:r>
      <w:r w:rsidR="00754515">
        <w:fldChar w:fldCharType="separate"/>
      </w:r>
      <w:r w:rsidR="00754515" w:rsidRPr="00754515">
        <w:rPr>
          <w:rFonts w:ascii="Calibri" w:hAnsi="Calibri" w:cs="Calibri"/>
        </w:rPr>
        <w:t>[17]</w:t>
      </w:r>
      <w:r w:rsidR="00754515">
        <w:fldChar w:fldCharType="end"/>
      </w:r>
      <w:r w:rsidR="002347B9">
        <w:t>:</w:t>
      </w:r>
    </w:p>
    <w:p w14:paraId="65972EDC" w14:textId="57E7BC2B" w:rsidR="00D05EE8" w:rsidRPr="002347B9" w:rsidRDefault="002347B9" w:rsidP="00D05EE8">
      <w:pPr>
        <w:pStyle w:val="ListParagraph"/>
        <w:numPr>
          <w:ilvl w:val="0"/>
          <w:numId w:val="6"/>
        </w:numPr>
        <w:rPr>
          <w:b/>
          <w:bCs/>
        </w:rPr>
      </w:pPr>
      <w:r w:rsidRPr="002347B9">
        <w:rPr>
          <w:b/>
          <w:bCs/>
        </w:rPr>
        <w:t>Disk Imaging</w:t>
      </w:r>
      <w:r>
        <w:rPr>
          <w:b/>
          <w:bCs/>
        </w:rPr>
        <w:t xml:space="preserve"> – </w:t>
      </w:r>
      <w:r w:rsidR="00B3609F">
        <w:t>dd</w:t>
      </w:r>
      <w:r>
        <w:t xml:space="preserve"> </w:t>
      </w:r>
      <w:r w:rsidRPr="002347B9">
        <w:t>is renowned for its dependability in producing data copies that are accurate byte</w:t>
      </w:r>
      <w:r>
        <w:t>-for-</w:t>
      </w:r>
      <w:r w:rsidRPr="002347B9">
        <w:t>byte</w:t>
      </w:r>
      <w:r>
        <w:t xml:space="preserve"> disk images, making it a reliable option</w:t>
      </w:r>
      <w:r w:rsidRPr="002347B9">
        <w:t xml:space="preserve"> when the investigator requires a simpl</w:t>
      </w:r>
      <w:r>
        <w:t>e</w:t>
      </w:r>
      <w:r w:rsidRPr="002347B9">
        <w:t xml:space="preserve"> instrument</w:t>
      </w:r>
      <w:r>
        <w:t xml:space="preserve"> for reliability.</w:t>
      </w:r>
    </w:p>
    <w:p w14:paraId="208AEDEC" w14:textId="37CAAF9E" w:rsidR="002347B9" w:rsidRPr="00E87D22" w:rsidRDefault="002347B9" w:rsidP="00D05EE8">
      <w:pPr>
        <w:pStyle w:val="ListParagraph"/>
        <w:numPr>
          <w:ilvl w:val="0"/>
          <w:numId w:val="6"/>
        </w:numPr>
        <w:rPr>
          <w:b/>
          <w:bCs/>
        </w:rPr>
      </w:pPr>
      <w:r>
        <w:rPr>
          <w:b/>
          <w:bCs/>
        </w:rPr>
        <w:t>Data Recovery -</w:t>
      </w:r>
      <w:r>
        <w:t xml:space="preserve"> </w:t>
      </w:r>
      <w:r w:rsidRPr="002347B9">
        <w:t>Even if storage devices are damaged or partially corrupted, dd can be used to recover data. Experienced forensics professionals can optimize data recovery by carefully configuring dd's parameters to handle errors and bad sectors during the copying process</w:t>
      </w:r>
      <w:r w:rsidR="00606E36">
        <w:t>.</w:t>
      </w:r>
    </w:p>
    <w:p w14:paraId="05A3C41B" w14:textId="66CEECDB" w:rsidR="00E87D22" w:rsidRPr="00E87D22" w:rsidRDefault="00E87D22" w:rsidP="00D05EE8">
      <w:pPr>
        <w:pStyle w:val="ListParagraph"/>
        <w:numPr>
          <w:ilvl w:val="0"/>
          <w:numId w:val="6"/>
        </w:numPr>
        <w:rPr>
          <w:b/>
          <w:bCs/>
        </w:rPr>
      </w:pPr>
      <w:r>
        <w:rPr>
          <w:b/>
          <w:bCs/>
        </w:rPr>
        <w:t xml:space="preserve">Hash Values - </w:t>
      </w:r>
      <w:r w:rsidRPr="00E87D22">
        <w:t>To ensure evidence integrity, dd can provide hash values (such as MD5 or SHA-1) for the images it generates. This way, investigators can confirm that the data</w:t>
      </w:r>
      <w:r>
        <w:t xml:space="preserve"> remains</w:t>
      </w:r>
      <w:r w:rsidRPr="00E87D22">
        <w:t xml:space="preserve"> </w:t>
      </w:r>
      <w:r>
        <w:t>unaltered</w:t>
      </w:r>
      <w:r w:rsidRPr="00E87D22">
        <w:t xml:space="preserve"> </w:t>
      </w:r>
      <w:r>
        <w:t>and</w:t>
      </w:r>
      <w:r w:rsidRPr="00E87D22">
        <w:t xml:space="preserve"> </w:t>
      </w:r>
      <w:r>
        <w:t>not corrupted</w:t>
      </w:r>
      <w:r w:rsidRPr="00E87D22">
        <w:t xml:space="preserve"> since the imaging process.</w:t>
      </w:r>
    </w:p>
    <w:p w14:paraId="372ACD90" w14:textId="68342B4D" w:rsidR="005D703C" w:rsidRPr="00B3609F" w:rsidRDefault="00E87D22" w:rsidP="005D703C">
      <w:pPr>
        <w:pStyle w:val="ListParagraph"/>
        <w:numPr>
          <w:ilvl w:val="0"/>
          <w:numId w:val="6"/>
        </w:numPr>
        <w:rPr>
          <w:b/>
          <w:bCs/>
        </w:rPr>
      </w:pPr>
      <w:r>
        <w:rPr>
          <w:b/>
          <w:bCs/>
        </w:rPr>
        <w:t xml:space="preserve">Versatility in File Systems </w:t>
      </w:r>
      <w:r w:rsidR="005D703C">
        <w:rPr>
          <w:b/>
          <w:bCs/>
        </w:rPr>
        <w:t>–</w:t>
      </w:r>
      <w:r w:rsidR="005D703C">
        <w:t xml:space="preserve"> </w:t>
      </w:r>
      <w:r w:rsidR="00B3609F">
        <w:t>Due to its low-level mode of operating, dd</w:t>
      </w:r>
      <w:r w:rsidR="005D703C">
        <w:t xml:space="preserve"> is capable of handling all file system types</w:t>
      </w:r>
      <w:r w:rsidR="00606E36">
        <w:t>, a</w:t>
      </w:r>
      <w:r w:rsidR="005D703C" w:rsidRPr="005D703C">
        <w:t>ccurately generat</w:t>
      </w:r>
      <w:r w:rsidR="005D703C">
        <w:t>ing</w:t>
      </w:r>
      <w:r w:rsidR="005D703C" w:rsidRPr="005D703C">
        <w:t xml:space="preserve"> an image of the storage device, regardless of the file system</w:t>
      </w:r>
      <w:r w:rsidR="005D703C">
        <w:t xml:space="preserve"> such as </w:t>
      </w:r>
      <w:r w:rsidR="005D703C" w:rsidRPr="005D703C">
        <w:t>FAT32</w:t>
      </w:r>
      <w:r w:rsidR="00606E36">
        <w:fldChar w:fldCharType="begin"/>
      </w:r>
      <w:r w:rsidR="00606E36">
        <w:instrText xml:space="preserve"> TA \l "</w:instrText>
      </w:r>
      <w:r w:rsidR="00606E36" w:rsidRPr="00A26EAB">
        <w:instrText xml:space="preserve">FAT32 </w:instrText>
      </w:r>
      <w:r w:rsidR="00606E36" w:rsidRPr="00A26EAB">
        <w:instrText>File Allocation Table 32-bit</w:instrText>
      </w:r>
      <w:r w:rsidR="00606E36">
        <w:instrText xml:space="preserve">" \s "FAT32" \c 8 </w:instrText>
      </w:r>
      <w:r w:rsidR="00606E36">
        <w:fldChar w:fldCharType="end"/>
      </w:r>
      <w:r w:rsidR="005D703C" w:rsidRPr="005D703C">
        <w:t>, NTFS</w:t>
      </w:r>
      <w:r w:rsidR="00606E36">
        <w:fldChar w:fldCharType="begin"/>
      </w:r>
      <w:r w:rsidR="00606E36">
        <w:instrText xml:space="preserve"> TA \l "</w:instrText>
      </w:r>
      <w:r w:rsidR="00606E36" w:rsidRPr="007E6862">
        <w:instrText>NTFS New Technology File System</w:instrText>
      </w:r>
      <w:r w:rsidR="00606E36">
        <w:instrText xml:space="preserve">" \s "NTFS" \c 8 </w:instrText>
      </w:r>
      <w:r w:rsidR="00606E36">
        <w:fldChar w:fldCharType="end"/>
      </w:r>
      <w:r w:rsidR="005D703C" w:rsidRPr="005D703C">
        <w:t>, ext4</w:t>
      </w:r>
      <w:r w:rsidR="00606E36">
        <w:fldChar w:fldCharType="begin"/>
      </w:r>
      <w:r w:rsidR="00606E36">
        <w:instrText xml:space="preserve"> TA \l "</w:instrText>
      </w:r>
      <w:r w:rsidR="00606E36" w:rsidRPr="00DD6F34">
        <w:instrText xml:space="preserve">ext4 </w:instrText>
      </w:r>
      <w:r w:rsidR="00606E36" w:rsidRPr="00DD6F34">
        <w:instrText>Fourth Extended Filesystem</w:instrText>
      </w:r>
      <w:r w:rsidR="00606E36">
        <w:instrText xml:space="preserve">" \s "ext4" \c 8 </w:instrText>
      </w:r>
      <w:r w:rsidR="00606E36">
        <w:fldChar w:fldCharType="end"/>
      </w:r>
      <w:r w:rsidR="00B3609F">
        <w:t>. By treating any device as a block of data, it can image even the most obscure systems or legacy file types.</w:t>
      </w:r>
    </w:p>
    <w:p w14:paraId="1B746C49" w14:textId="695F5F78" w:rsidR="00B3609F" w:rsidRDefault="00B3609F" w:rsidP="00B3609F">
      <w:r>
        <w:t xml:space="preserve">Whilst dd is well used among the DF field, it is not without drawbacks. </w:t>
      </w:r>
      <w:r w:rsidR="00C84BF8" w:rsidRPr="00C84BF8">
        <w:t xml:space="preserve">Utilizing dd necessitates a comprehensive grasp of command-line interfaces, along with a thorough knowledge of file systems and storage devices. Improper use of dd has the potential to overwrite data, resulting in irreversible data deletion. Additionally, the imaging process, particularly with sizable drives, can be </w:t>
      </w:r>
      <w:r w:rsidR="00C84BF8">
        <w:t>time-consuming</w:t>
      </w:r>
      <w:r w:rsidR="00A26379">
        <w:t xml:space="preserve"> </w:t>
      </w:r>
      <w:r w:rsidR="00E96D60">
        <w:fldChar w:fldCharType="begin"/>
      </w:r>
      <w:r w:rsidR="00E96D60">
        <w:instrText xml:space="preserve"> ADDIN ZOTERO_ITEM CSL_CITATION {"citationID":"PrUHxjiS","properties":{"formattedCitation":"[2]","plainCitation":"[2]","noteIndex":0},"citationItems":[{"id":4,"uris":["http://zotero.org/users/local/baJeCU3O/items/A67ICH4J"],"itemData":{"id":4,"type":"book","ISBN":"1-119-26238-0","publisher":"John Wiley &amp; Sons","title":"Digital forensics","author":[{"family":"Årnes","given":"André"}],"issued":{"date-parts":[["2017"]]}}}],"schema":"https://github.com/citation-style-language/schema/raw/master/csl-citation.json"} </w:instrText>
      </w:r>
      <w:r w:rsidR="00E96D60">
        <w:fldChar w:fldCharType="separate"/>
      </w:r>
      <w:r w:rsidR="00E96D60" w:rsidRPr="00E96D60">
        <w:rPr>
          <w:rFonts w:ascii="Calibri" w:hAnsi="Calibri" w:cs="Calibri"/>
        </w:rPr>
        <w:t>[2]</w:t>
      </w:r>
      <w:r w:rsidR="00E96D60">
        <w:fldChar w:fldCharType="end"/>
      </w:r>
      <w:r w:rsidR="00C84BF8">
        <w:t>.</w:t>
      </w:r>
    </w:p>
    <w:p w14:paraId="2F329A9A" w14:textId="77777777" w:rsidR="00C84BF8" w:rsidRDefault="00C84BF8" w:rsidP="00B3609F"/>
    <w:p w14:paraId="1D1510B8" w14:textId="7CA3B63E" w:rsidR="00C84BF8" w:rsidRDefault="00C84BF8" w:rsidP="00C84BF8">
      <w:pPr>
        <w:pStyle w:val="Heading1"/>
        <w:numPr>
          <w:ilvl w:val="2"/>
          <w:numId w:val="1"/>
        </w:numPr>
        <w:rPr>
          <w:b/>
          <w:bCs/>
          <w:sz w:val="28"/>
          <w:szCs w:val="28"/>
        </w:rPr>
      </w:pPr>
      <w:bookmarkStart w:id="28" w:name="_Toc154244403"/>
      <w:r w:rsidRPr="00C84BF8">
        <w:rPr>
          <w:b/>
          <w:bCs/>
          <w:sz w:val="28"/>
          <w:szCs w:val="28"/>
        </w:rPr>
        <w:t>Autopsy</w:t>
      </w:r>
      <w:bookmarkEnd w:id="28"/>
    </w:p>
    <w:p w14:paraId="4A56F5F6" w14:textId="77777777" w:rsidR="004B678C" w:rsidRPr="004B678C" w:rsidRDefault="004B678C" w:rsidP="004B678C"/>
    <w:p w14:paraId="2A8CF51A" w14:textId="3083F3D0" w:rsidR="00C84BF8" w:rsidRDefault="00D70F0A" w:rsidP="00C84BF8">
      <w:r w:rsidRPr="00D70F0A">
        <w:t xml:space="preserve">Autopsy is a well-established open-source </w:t>
      </w:r>
      <w:r>
        <w:t>DF</w:t>
      </w:r>
      <w:r w:rsidRPr="00D70F0A">
        <w:t xml:space="preserve"> application that facilitates data retrieval, incident management, and cyber</w:t>
      </w:r>
      <w:r>
        <w:t>security</w:t>
      </w:r>
      <w:r w:rsidRPr="00D70F0A">
        <w:t xml:space="preserve"> investigations. Devel</w:t>
      </w:r>
      <w:r>
        <w:t>opers,</w:t>
      </w:r>
      <w:r w:rsidRPr="00D70F0A">
        <w:t xml:space="preserve"> Basis Technology,</w:t>
      </w:r>
      <w:r>
        <w:t xml:space="preserve"> have provided flexible access to</w:t>
      </w:r>
      <w:r w:rsidRPr="00D70F0A">
        <w:t xml:space="preserve"> Autopsy on both Windows and Linux operating systems.</w:t>
      </w:r>
      <w:r>
        <w:t xml:space="preserve"> Its key features include</w:t>
      </w:r>
      <w:r w:rsidR="00806F47">
        <w:t xml:space="preserve"> </w:t>
      </w:r>
      <w:r w:rsidR="008310BF">
        <w:fldChar w:fldCharType="begin"/>
      </w:r>
      <w:r w:rsidR="008310BF">
        <w:instrText xml:space="preserve"> ADDIN ZOTERO_ITEM CSL_CITATION {"citationID":"iDoWcZst","properties":{"formattedCitation":"[18]","plainCitation":"[18]","noteIndex":0},"citationItems":[{"id":28,"uris":["http://zotero.org/users/local/baJeCU3O/items/LM8FJ977"],"itemData":{"id":28,"type":"document","title":"Autopsy User Documentation  4.0","URL":"https://sleuthkit.org/autopsy/docs/user-docs/4.0/#:~:text=This%20is%20the%20User%27s%20Guide,develop%20your%20own%20Autopsy%20modules","issued":{"date-parts":[["2016",4,6]]}}}],"schema":"https://github.com/citation-style-language/schema/raw/master/csl-citation.json"} </w:instrText>
      </w:r>
      <w:r w:rsidR="008310BF">
        <w:fldChar w:fldCharType="separate"/>
      </w:r>
      <w:r w:rsidR="008310BF" w:rsidRPr="008310BF">
        <w:rPr>
          <w:rFonts w:ascii="Calibri" w:hAnsi="Calibri" w:cs="Calibri"/>
        </w:rPr>
        <w:t>[18]</w:t>
      </w:r>
      <w:r w:rsidR="008310BF">
        <w:fldChar w:fldCharType="end"/>
      </w:r>
      <w:r>
        <w:t>:</w:t>
      </w:r>
    </w:p>
    <w:p w14:paraId="71872F7A" w14:textId="6CB6701E" w:rsidR="009C1F75" w:rsidRDefault="00D70F0A" w:rsidP="009C1F75">
      <w:pPr>
        <w:pStyle w:val="ListParagraph"/>
        <w:numPr>
          <w:ilvl w:val="0"/>
          <w:numId w:val="7"/>
        </w:numPr>
      </w:pPr>
      <w:r>
        <w:rPr>
          <w:b/>
          <w:bCs/>
        </w:rPr>
        <w:t>Data Recovery -</w:t>
      </w:r>
      <w:r>
        <w:t xml:space="preserve"> </w:t>
      </w:r>
      <w:r w:rsidRPr="00D70F0A">
        <w:t xml:space="preserve">Autopsy </w:t>
      </w:r>
      <w:r w:rsidR="00CD2B89" w:rsidRPr="00D70F0A">
        <w:t>can retrieve</w:t>
      </w:r>
      <w:r w:rsidRPr="00D70F0A">
        <w:t xml:space="preserve"> erased files and information from a range of digital media </w:t>
      </w:r>
      <w:r>
        <w:t>types</w:t>
      </w:r>
      <w:r w:rsidR="009C1F75">
        <w:t xml:space="preserve"> including hard drives, USB</w:t>
      </w:r>
      <w:r w:rsidR="00606E36">
        <w:fldChar w:fldCharType="begin"/>
      </w:r>
      <w:r w:rsidR="00606E36">
        <w:instrText xml:space="preserve"> TA \l "</w:instrText>
      </w:r>
      <w:r w:rsidR="00606E36" w:rsidRPr="001D3D31">
        <w:instrText xml:space="preserve">USB </w:instrText>
      </w:r>
      <w:r w:rsidR="00606E36" w:rsidRPr="001D3D31">
        <w:instrText>Universal Serial Bus</w:instrText>
      </w:r>
      <w:r w:rsidR="00606E36">
        <w:instrText xml:space="preserve">" \s "USB" \c 8 </w:instrText>
      </w:r>
      <w:r w:rsidR="00606E36">
        <w:fldChar w:fldCharType="end"/>
      </w:r>
      <w:r w:rsidR="009C1F75">
        <w:t>, and SD</w:t>
      </w:r>
      <w:r w:rsidR="00606E36">
        <w:fldChar w:fldCharType="begin"/>
      </w:r>
      <w:r w:rsidR="00606E36">
        <w:instrText xml:space="preserve"> TA \l "</w:instrText>
      </w:r>
      <w:r w:rsidR="00606E36" w:rsidRPr="002663C8">
        <w:instrText xml:space="preserve">SD </w:instrText>
      </w:r>
      <w:r w:rsidR="00606E36" w:rsidRPr="002663C8">
        <w:instrText>Secure Digital</w:instrText>
      </w:r>
      <w:r w:rsidR="00606E36">
        <w:instrText xml:space="preserve">" \s "SD" \c 8 </w:instrText>
      </w:r>
      <w:r w:rsidR="00606E36">
        <w:fldChar w:fldCharType="end"/>
      </w:r>
      <w:r w:rsidR="009C1F75">
        <w:t xml:space="preserve"> cards</w:t>
      </w:r>
      <w:r w:rsidR="00CD2B89">
        <w:t>.</w:t>
      </w:r>
    </w:p>
    <w:p w14:paraId="5F60665C" w14:textId="57ECD2F9" w:rsidR="009C1F75" w:rsidRDefault="009C1F75" w:rsidP="00D70F0A">
      <w:pPr>
        <w:pStyle w:val="ListParagraph"/>
        <w:numPr>
          <w:ilvl w:val="0"/>
          <w:numId w:val="7"/>
        </w:numPr>
      </w:pPr>
      <w:r>
        <w:rPr>
          <w:b/>
          <w:bCs/>
        </w:rPr>
        <w:t>Data Analysis -</w:t>
      </w:r>
      <w:r>
        <w:t xml:space="preserve"> </w:t>
      </w:r>
      <w:r w:rsidR="00CD2B89" w:rsidRPr="00CD2B89">
        <w:t>Autopsy can analyse Timelines, emails, web artefacts and registry files.</w:t>
      </w:r>
    </w:p>
    <w:p w14:paraId="7C999880" w14:textId="23A9916B" w:rsidR="00CD2B89" w:rsidRPr="00CD2B89" w:rsidRDefault="00CD2B89" w:rsidP="00D70F0A">
      <w:pPr>
        <w:pStyle w:val="ListParagraph"/>
        <w:numPr>
          <w:ilvl w:val="0"/>
          <w:numId w:val="7"/>
        </w:numPr>
        <w:rPr>
          <w:b/>
          <w:bCs/>
        </w:rPr>
      </w:pPr>
      <w:r w:rsidRPr="00CD2B89">
        <w:rPr>
          <w:b/>
          <w:bCs/>
        </w:rPr>
        <w:t>Keyword Searching</w:t>
      </w:r>
      <w:r>
        <w:rPr>
          <w:b/>
          <w:bCs/>
        </w:rPr>
        <w:t xml:space="preserve"> -</w:t>
      </w:r>
      <w:r>
        <w:t xml:space="preserve"> </w:t>
      </w:r>
      <w:r w:rsidRPr="00CD2B89">
        <w:t xml:space="preserve">It facilitates keyword searches, which are essential for </w:t>
      </w:r>
      <w:r>
        <w:t>efficiently</w:t>
      </w:r>
      <w:r w:rsidRPr="00CD2B89">
        <w:t xml:space="preserve"> locating specific information </w:t>
      </w:r>
      <w:r>
        <w:t>by targeting</w:t>
      </w:r>
      <w:r w:rsidRPr="00CD2B89">
        <w:t xml:space="preserve"> the usage of regular expressions.</w:t>
      </w:r>
    </w:p>
    <w:p w14:paraId="1CC11209" w14:textId="43442D02" w:rsidR="00CD2B89" w:rsidRPr="00CD2B89" w:rsidRDefault="00CD2B89" w:rsidP="00D70F0A">
      <w:pPr>
        <w:pStyle w:val="ListParagraph"/>
        <w:numPr>
          <w:ilvl w:val="0"/>
          <w:numId w:val="7"/>
        </w:numPr>
        <w:rPr>
          <w:b/>
          <w:bCs/>
        </w:rPr>
      </w:pPr>
      <w:r w:rsidRPr="00CD2B89">
        <w:rPr>
          <w:b/>
          <w:bCs/>
        </w:rPr>
        <w:t>Report Generation</w:t>
      </w:r>
      <w:r>
        <w:rPr>
          <w:b/>
          <w:bCs/>
        </w:rPr>
        <w:t xml:space="preserve"> -</w:t>
      </w:r>
      <w:r>
        <w:t xml:space="preserve"> </w:t>
      </w:r>
      <w:r w:rsidRPr="00CD2B89">
        <w:t xml:space="preserve">Autopsy enables the production of thorough </w:t>
      </w:r>
      <w:r>
        <w:t>documentation</w:t>
      </w:r>
      <w:r w:rsidRPr="00CD2B89">
        <w:t xml:space="preserve"> th</w:t>
      </w:r>
      <w:r>
        <w:t>at reports</w:t>
      </w:r>
      <w:r w:rsidRPr="00CD2B89">
        <w:t xml:space="preserve"> investigation's</w:t>
      </w:r>
      <w:r>
        <w:t xml:space="preserve"> process and</w:t>
      </w:r>
      <w:r w:rsidRPr="00CD2B89">
        <w:t xml:space="preserve"> conclusions.</w:t>
      </w:r>
    </w:p>
    <w:p w14:paraId="1884CF6C" w14:textId="73F96277" w:rsidR="00CD2B89" w:rsidRPr="00EB3646" w:rsidRDefault="00EB3646" w:rsidP="00CD2B89">
      <w:r>
        <w:lastRenderedPageBreak/>
        <w:t xml:space="preserve">Some of the drawbacks of Autposy lies in its performance issues. </w:t>
      </w:r>
      <w:r w:rsidRPr="00EB3646">
        <w:t xml:space="preserve">In extensive investigations, </w:t>
      </w:r>
      <w:r>
        <w:t>it</w:t>
      </w:r>
      <w:r w:rsidRPr="00EB3646">
        <w:t xml:space="preserve"> can be hindered when analy</w:t>
      </w:r>
      <w:r>
        <w:t>s</w:t>
      </w:r>
      <w:r w:rsidRPr="00EB3646">
        <w:t xml:space="preserve">ing </w:t>
      </w:r>
      <w:r>
        <w:t xml:space="preserve">large </w:t>
      </w:r>
      <w:r w:rsidRPr="00EB3646">
        <w:t>data sets.</w:t>
      </w:r>
      <w:r>
        <w:t xml:space="preserve"> Additionally,</w:t>
      </w:r>
      <w:r w:rsidRPr="00EB3646">
        <w:t xml:space="preserve"> acquiring proficiency in its </w:t>
      </w:r>
      <w:r>
        <w:t>advanced</w:t>
      </w:r>
      <w:r w:rsidRPr="00EB3646">
        <w:t xml:space="preserve"> features and modules requires considerable </w:t>
      </w:r>
      <w:r>
        <w:t>experience, d</w:t>
      </w:r>
      <w:r w:rsidRPr="00EB3646">
        <w:t xml:space="preserve">espite its </w:t>
      </w:r>
      <w:bookmarkStart w:id="29" w:name="_Hlk154242850"/>
      <w:r w:rsidRPr="00EB3646">
        <w:t xml:space="preserve">graphical user interface </w:t>
      </w:r>
      <w:bookmarkEnd w:id="29"/>
      <w:r w:rsidRPr="00EB3646">
        <w:t>(GUI</w:t>
      </w:r>
      <w:r w:rsidR="00606E36">
        <w:fldChar w:fldCharType="begin"/>
      </w:r>
      <w:r w:rsidR="00606E36">
        <w:instrText xml:space="preserve"> TA \l "</w:instrText>
      </w:r>
      <w:r w:rsidR="00606E36" w:rsidRPr="004B0C6D">
        <w:instrText xml:space="preserve">GUI </w:instrText>
      </w:r>
      <w:r w:rsidR="00606E36" w:rsidRPr="004B0C6D">
        <w:instrText>graphical user interface</w:instrText>
      </w:r>
      <w:r w:rsidR="00606E36">
        <w:instrText xml:space="preserve">" \s "GUI" \c 8 </w:instrText>
      </w:r>
      <w:r w:rsidR="00606E36">
        <w:fldChar w:fldCharType="end"/>
      </w:r>
      <w:r w:rsidRPr="00EB3646">
        <w:t>) enhancing user accessibility. Autopsy</w:t>
      </w:r>
      <w:r w:rsidR="003E3F75">
        <w:t xml:space="preserve"> also as limitations in supporting non-Windows systems.</w:t>
      </w:r>
      <w:r w:rsidRPr="00EB3646">
        <w:t xml:space="preserve"> </w:t>
      </w:r>
      <w:r w:rsidR="003E3F75">
        <w:t>Whilst compatible with</w:t>
      </w:r>
      <w:r w:rsidRPr="00EB3646">
        <w:t xml:space="preserve"> Linux, its primary focus and optimization </w:t>
      </w:r>
      <w:r w:rsidR="003E3F75">
        <w:t>is aimed at</w:t>
      </w:r>
      <w:r w:rsidRPr="00EB3646">
        <w:t xml:space="preserve"> Windows </w:t>
      </w:r>
      <w:r w:rsidR="003E3F75">
        <w:t>OS</w:t>
      </w:r>
      <w:r w:rsidRPr="00EB3646">
        <w:t>, which may limit its applicability in certain scenarios. Being an open-source platform, Autopsy</w:t>
      </w:r>
      <w:r w:rsidR="003E3F75">
        <w:t xml:space="preserve"> also</w:t>
      </w:r>
      <w:r w:rsidRPr="00EB3646">
        <w:t xml:space="preserve"> relies heavily on its community for development and updates. This reliance can lead to inconsistencies in the regularity and quality of its updates, impacting its overall efficacy and evolution</w:t>
      </w:r>
      <w:r w:rsidR="00C40E75">
        <w:t xml:space="preserve"> </w:t>
      </w:r>
      <w:r w:rsidR="00144598">
        <w:fldChar w:fldCharType="begin"/>
      </w:r>
      <w:r w:rsidR="00144598">
        <w:instrText xml:space="preserve"> ADDIN ZOTERO_ITEM CSL_CITATION {"citationID":"uy4XoRrC","properties":{"formattedCitation":"[19]","plainCitation":"[19]","noteIndex":0},"citationItems":[{"id":29,"uris":["http://zotero.org/users/local/baJeCU3O/items/MDEZ4C95"],"itemData":{"id":29,"type":"paper-conference","container-title":"2007 40th Annual Hawaii International Conference on System Sciences (HICSS'07)","DOI":"10.1109/HICSS.2007.301","event-title":"2007 40th Annual Hawaii International Conference on System Sciences (HICSS'07)","ISBN":"1530-1605","note":"journalAbbreviation: 2007 40th Annual Hawaii International Conference on System Sciences (HICSS'07)","page":"266b-266b","title":"Is the Open Way a Better Way? Digital Forensics Using Open Source Tools","author":[{"literal":"D. Manson"},{"literal":"A. Carlin"},{"literal":"S. Ramos"},{"literal":"A. Gyger"},{"literal":"M. Kaufman"},{"literal":"J. Treichelt"}],"issued":{"date-parts":[["2007",1,3]]}}}],"schema":"https://github.com/citation-style-language/schema/raw/master/csl-citation.json"} </w:instrText>
      </w:r>
      <w:r w:rsidR="00144598">
        <w:fldChar w:fldCharType="separate"/>
      </w:r>
      <w:r w:rsidR="00144598" w:rsidRPr="00144598">
        <w:rPr>
          <w:rFonts w:ascii="Calibri" w:hAnsi="Calibri" w:cs="Calibri"/>
        </w:rPr>
        <w:t>[19]</w:t>
      </w:r>
      <w:r w:rsidR="00144598">
        <w:fldChar w:fldCharType="end"/>
      </w:r>
      <w:r w:rsidRPr="00EB3646">
        <w:t>.</w:t>
      </w:r>
    </w:p>
    <w:p w14:paraId="2F2F0C2B" w14:textId="77777777" w:rsidR="005D703C" w:rsidRPr="00EB3646" w:rsidRDefault="005D703C" w:rsidP="005D703C">
      <w:pPr>
        <w:ind w:left="415"/>
      </w:pPr>
    </w:p>
    <w:p w14:paraId="2A346E8C" w14:textId="7C3BC0AD" w:rsidR="00826639" w:rsidRDefault="00ED46A8" w:rsidP="00ED46A8">
      <w:pPr>
        <w:pStyle w:val="Heading1"/>
        <w:numPr>
          <w:ilvl w:val="1"/>
          <w:numId w:val="1"/>
        </w:numPr>
        <w:rPr>
          <w:b/>
          <w:bCs/>
          <w:sz w:val="28"/>
          <w:szCs w:val="28"/>
        </w:rPr>
      </w:pPr>
      <w:bookmarkStart w:id="30" w:name="_Toc154244404"/>
      <w:r w:rsidRPr="00033140">
        <w:rPr>
          <w:b/>
          <w:bCs/>
          <w:sz w:val="28"/>
          <w:szCs w:val="28"/>
        </w:rPr>
        <w:t>Commercial Tools</w:t>
      </w:r>
      <w:bookmarkEnd w:id="30"/>
    </w:p>
    <w:p w14:paraId="56A1B6BE" w14:textId="77777777" w:rsidR="004B678C" w:rsidRDefault="004B678C" w:rsidP="004B678C"/>
    <w:p w14:paraId="598E120F" w14:textId="77777777" w:rsidR="004B678C" w:rsidRPr="004B678C" w:rsidRDefault="004B678C" w:rsidP="004B678C"/>
    <w:p w14:paraId="3DD1336E" w14:textId="5F7AB313" w:rsidR="004B678C" w:rsidRDefault="004B678C" w:rsidP="004B678C">
      <w:pPr>
        <w:pStyle w:val="Heading1"/>
        <w:numPr>
          <w:ilvl w:val="2"/>
          <w:numId w:val="1"/>
        </w:numPr>
        <w:rPr>
          <w:b/>
          <w:bCs/>
          <w:sz w:val="28"/>
          <w:szCs w:val="28"/>
        </w:rPr>
      </w:pPr>
      <w:bookmarkStart w:id="31" w:name="_Toc154244405"/>
      <w:r w:rsidRPr="004B678C">
        <w:rPr>
          <w:b/>
          <w:bCs/>
          <w:sz w:val="28"/>
          <w:szCs w:val="28"/>
        </w:rPr>
        <w:t>FTK Imager</w:t>
      </w:r>
      <w:bookmarkEnd w:id="31"/>
    </w:p>
    <w:p w14:paraId="53AA3EE6" w14:textId="77777777" w:rsidR="00D37D1F" w:rsidRPr="00D37D1F" w:rsidRDefault="00D37D1F" w:rsidP="00D37D1F"/>
    <w:p w14:paraId="61B4D3D0" w14:textId="3032880C" w:rsidR="004B678C" w:rsidRPr="004B678C" w:rsidRDefault="004B678C" w:rsidP="004B678C">
      <w:r w:rsidRPr="004B678C">
        <w:t>AccessData, a prominent software company, has developed FTK Imager, a widely recognized digital forensic imaging tool. FTK Imager is extensively employed for acquiring and analysing digital evidence within the domain of digital forensics.</w:t>
      </w:r>
      <w:r w:rsidR="00F059B9">
        <w:t xml:space="preserve"> Its core functionalities include</w:t>
      </w:r>
      <w:r w:rsidR="00B02F30">
        <w:t xml:space="preserve"> </w:t>
      </w:r>
      <w:r w:rsidR="00B02F30">
        <w:fldChar w:fldCharType="begin"/>
      </w:r>
      <w:r w:rsidR="00B02F30">
        <w:instrText xml:space="preserve"> ADDIN ZOTERO_ITEM CSL_CITATION {"citationID":"BJPLuPVu","properties":{"formattedCitation":"[20]","plainCitation":"[20]","noteIndex":0},"citationItems":[{"id":30,"uris":["http://zotero.org/users/local/baJeCU3O/items/8AEMZZA4"],"itemData":{"id":30,"type":"article-journal","abstract":"A computer hard disk drive (HDD) is a device that stores, organizes, and manages computer data. In general, it is used for system storage, in which the computer maintains its operating system and other programs. A hard disk drive can, however, be physically damaged as well as affected by software errors, data corruption, and viruses that are used by attackers to cause damage. This study aims to develop a detection and investigation model (DIM) for HDD to detect and investigate HDD attacks using the FTK Imager forensic tool. The design science method is adapted to develop and evaluate the DIM. The developed DIM consists of three main phases: detection, gathering, and analysis. In order to evaluate the capabilities of the developed DIM for HDD, a real scenario was used. According to the results, the DIM can detect and investigate the HDD easily using FTK Imager. Thus, organizations can use the developed DIM to detect, investigate, mitigate, or avoid HDD threats.","archive":"ProQuest Central","archive_location":"2858092702","container-title":"International Journal of Advanced Computer Science and Applications","DOI":"10.14569/IJACSA.2023.0140784","ISSN":"2158107X","issue":"7","language":"English","note":"publisher-place: West Yorkshire\npublisher: Science and Information (SAI) Organization Limited","title":"Detection and Investigation Model for the Hard Disk Drive Attacks using FTK Imager","URL":"https://www.proquest.com/scholarly-journals/detection-investigation-model-hard-disk-drive/docview/2858092702/se-2?accountid=130472","volume":"14","author":[{"family":"Alshammari","given":"Ahmad"}],"issued":{"date-parts":[["2023"]]}}}],"schema":"https://github.com/citation-style-language/schema/raw/master/csl-citation.json"} </w:instrText>
      </w:r>
      <w:r w:rsidR="00B02F30">
        <w:fldChar w:fldCharType="separate"/>
      </w:r>
      <w:r w:rsidR="00B02F30" w:rsidRPr="00B02F30">
        <w:rPr>
          <w:rFonts w:ascii="Calibri" w:hAnsi="Calibri" w:cs="Calibri"/>
        </w:rPr>
        <w:t>[20]</w:t>
      </w:r>
      <w:r w:rsidR="00B02F30">
        <w:fldChar w:fldCharType="end"/>
      </w:r>
      <w:r w:rsidR="00F059B9">
        <w:t>:</w:t>
      </w:r>
    </w:p>
    <w:p w14:paraId="54734634" w14:textId="646B2E75" w:rsidR="00F059B9" w:rsidRPr="00F059B9" w:rsidRDefault="00F059B9" w:rsidP="00F059B9">
      <w:pPr>
        <w:pStyle w:val="ListParagraph"/>
        <w:numPr>
          <w:ilvl w:val="0"/>
          <w:numId w:val="8"/>
        </w:numPr>
      </w:pPr>
      <w:r w:rsidRPr="00F059B9">
        <w:rPr>
          <w:b/>
          <w:bCs/>
        </w:rPr>
        <w:t>Disk Imaging Simplicity -</w:t>
      </w:r>
      <w:r>
        <w:t xml:space="preserve"> Typically</w:t>
      </w:r>
      <w:r w:rsidRPr="00F059B9">
        <w:t xml:space="preserve"> used for </w:t>
      </w:r>
      <w:r>
        <w:t>disk imaging</w:t>
      </w:r>
      <w:r w:rsidRPr="00F059B9">
        <w:t xml:space="preserve"> of hard drives, flash drives, CD</w:t>
      </w:r>
      <w:r w:rsidR="00606E36">
        <w:fldChar w:fldCharType="begin"/>
      </w:r>
      <w:r w:rsidR="00606E36">
        <w:instrText xml:space="preserve"> TA \l "</w:instrText>
      </w:r>
      <w:r w:rsidR="00606E36" w:rsidRPr="005B4BA5">
        <w:instrText>CD</w:instrText>
      </w:r>
      <w:r w:rsidR="00606E36">
        <w:instrText xml:space="preserve">" \s "CD" \c 8 </w:instrText>
      </w:r>
      <w:r w:rsidR="00606E36">
        <w:fldChar w:fldCharType="end"/>
      </w:r>
      <w:r w:rsidRPr="00F059B9">
        <w:t>s/DVD</w:t>
      </w:r>
      <w:r w:rsidR="00606E36">
        <w:fldChar w:fldCharType="begin"/>
      </w:r>
      <w:r w:rsidR="00606E36">
        <w:instrText xml:space="preserve"> TA \l "</w:instrText>
      </w:r>
      <w:r w:rsidR="00606E36" w:rsidRPr="00702A29">
        <w:instrText>DVD Digital Versatile Disc</w:instrText>
      </w:r>
      <w:r w:rsidR="00606E36">
        <w:instrText xml:space="preserve">" \s "DVD" \c 8 </w:instrText>
      </w:r>
      <w:r w:rsidR="00606E36">
        <w:fldChar w:fldCharType="end"/>
      </w:r>
      <w:r w:rsidRPr="00F059B9">
        <w:t>s, and other storage media</w:t>
      </w:r>
      <w:r>
        <w:t>, usability is provided</w:t>
      </w:r>
      <w:r w:rsidRPr="00F059B9">
        <w:t xml:space="preserve"> through its GUI, making it accessible even to those who are not deeply versed in digital forensics.</w:t>
      </w:r>
    </w:p>
    <w:p w14:paraId="481A6E8E" w14:textId="3790821F" w:rsidR="00ED46A8" w:rsidRPr="00D540D9" w:rsidRDefault="00F059B9" w:rsidP="00F059B9">
      <w:pPr>
        <w:pStyle w:val="ListParagraph"/>
        <w:numPr>
          <w:ilvl w:val="0"/>
          <w:numId w:val="8"/>
        </w:numPr>
        <w:rPr>
          <w:b/>
          <w:bCs/>
        </w:rPr>
      </w:pPr>
      <w:r>
        <w:rPr>
          <w:b/>
          <w:bCs/>
        </w:rPr>
        <w:t>Mounting Images –</w:t>
      </w:r>
      <w:r>
        <w:t xml:space="preserve"> Users can mount disk images as a drive in physical or logical (partition) form</w:t>
      </w:r>
      <w:r w:rsidR="00D540D9">
        <w:t>, providing convenience for user analysis.</w:t>
      </w:r>
    </w:p>
    <w:p w14:paraId="58204755" w14:textId="3D11F06A" w:rsidR="00D540D9" w:rsidRPr="00505566" w:rsidRDefault="00D540D9" w:rsidP="00F059B9">
      <w:pPr>
        <w:pStyle w:val="ListParagraph"/>
        <w:numPr>
          <w:ilvl w:val="0"/>
          <w:numId w:val="8"/>
        </w:numPr>
        <w:rPr>
          <w:b/>
          <w:bCs/>
        </w:rPr>
      </w:pPr>
      <w:r>
        <w:rPr>
          <w:b/>
          <w:bCs/>
        </w:rPr>
        <w:t>Compatibility with FTK Suite -</w:t>
      </w:r>
      <w:r>
        <w:t xml:space="preserve"> </w:t>
      </w:r>
      <w:r w:rsidR="00505566" w:rsidRPr="00505566">
        <w:t xml:space="preserve">The capabilities of the </w:t>
      </w:r>
      <w:bookmarkStart w:id="32" w:name="_Hlk154242992"/>
      <w:r w:rsidR="00505566" w:rsidRPr="00505566">
        <w:t xml:space="preserve">Forensic Toolkit </w:t>
      </w:r>
      <w:bookmarkEnd w:id="32"/>
      <w:r w:rsidR="00505566" w:rsidRPr="00505566">
        <w:t>(FTK</w:t>
      </w:r>
      <w:r w:rsidR="00606E36">
        <w:fldChar w:fldCharType="begin"/>
      </w:r>
      <w:r w:rsidR="00606E36">
        <w:instrText xml:space="preserve"> TA \l "</w:instrText>
      </w:r>
      <w:r w:rsidR="00606E36" w:rsidRPr="00DE26A8">
        <w:instrText xml:space="preserve">FTK </w:instrText>
      </w:r>
      <w:r w:rsidR="00606E36" w:rsidRPr="00DE26A8">
        <w:instrText>Forensic Toolkit</w:instrText>
      </w:r>
      <w:r w:rsidR="00606E36">
        <w:instrText xml:space="preserve">" \s "FTK" \c 8 </w:instrText>
      </w:r>
      <w:r w:rsidR="00606E36">
        <w:fldChar w:fldCharType="end"/>
      </w:r>
      <w:r w:rsidR="00505566" w:rsidRPr="00505566">
        <w:t>) suite are improved in digital investigations with the seamless integration of FTK Imager. This integration provides forensic specialists with a full solution by enabling effective data analysis, evidence management, and detailed reporting.</w:t>
      </w:r>
    </w:p>
    <w:p w14:paraId="31EF73B6" w14:textId="427CE2A6" w:rsidR="00505566" w:rsidRPr="00D37D1F" w:rsidRDefault="00505566" w:rsidP="00F059B9">
      <w:pPr>
        <w:pStyle w:val="ListParagraph"/>
        <w:numPr>
          <w:ilvl w:val="0"/>
          <w:numId w:val="8"/>
        </w:numPr>
        <w:rPr>
          <w:b/>
          <w:bCs/>
        </w:rPr>
      </w:pPr>
      <w:r>
        <w:rPr>
          <w:b/>
          <w:bCs/>
        </w:rPr>
        <w:t>Recognised Reliability -</w:t>
      </w:r>
      <w:r>
        <w:t xml:space="preserve"> </w:t>
      </w:r>
      <w:r w:rsidR="00D37D1F">
        <w:t>F</w:t>
      </w:r>
      <w:r w:rsidR="00D37D1F" w:rsidRPr="00D37D1F">
        <w:t xml:space="preserve">TK Imager is renowned for its dependability in maintaining data integrity and processing efficiency. The instrument guarantees the forensic soundness of the </w:t>
      </w:r>
      <w:r w:rsidR="00D37D1F">
        <w:t>imaged data</w:t>
      </w:r>
      <w:r w:rsidR="00D37D1F" w:rsidRPr="00D37D1F">
        <w:t>, which is essential for the admission of evidence in court.</w:t>
      </w:r>
    </w:p>
    <w:p w14:paraId="1891E6DD" w14:textId="6842241B" w:rsidR="00D37D1F" w:rsidRPr="00D37D1F" w:rsidRDefault="00D37D1F" w:rsidP="00D37D1F">
      <w:r>
        <w:t>As</w:t>
      </w:r>
      <w:r w:rsidRPr="00D37D1F">
        <w:t xml:space="preserve"> a commercial product,</w:t>
      </w:r>
      <w:r>
        <w:t xml:space="preserve"> the</w:t>
      </w:r>
      <w:r w:rsidRPr="00D37D1F">
        <w:t xml:space="preserve"> FTK </w:t>
      </w:r>
      <w:r>
        <w:t>suite</w:t>
      </w:r>
      <w:r w:rsidRPr="00D37D1F">
        <w:t xml:space="preserve"> comes with a cost, which might be </w:t>
      </w:r>
      <w:r>
        <w:t>prohibitive</w:t>
      </w:r>
      <w:r w:rsidRPr="00D37D1F">
        <w:t xml:space="preserve"> for individuals or organi</w:t>
      </w:r>
      <w:r>
        <w:t>s</w:t>
      </w:r>
      <w:r w:rsidRPr="00D37D1F">
        <w:t>ations with budget constraints.</w:t>
      </w:r>
      <w:r>
        <w:t xml:space="preserve"> However, the FTK Imager is available a standalone free tool.</w:t>
      </w:r>
      <w:r w:rsidRPr="00D37D1F">
        <w:t xml:space="preserve"> </w:t>
      </w:r>
      <w:r>
        <w:t>In comparison</w:t>
      </w:r>
      <w:r w:rsidRPr="00D37D1F">
        <w:t xml:space="preserve"> to open-source tools, FTK Imager offers limited options for customi</w:t>
      </w:r>
      <w:r>
        <w:t>s</w:t>
      </w:r>
      <w:r w:rsidRPr="00D37D1F">
        <w:t>ation and flexibility in terms of adding new features or plugins</w:t>
      </w:r>
      <w:r w:rsidR="005E775C">
        <w:t xml:space="preserve"> </w:t>
      </w:r>
      <w:r w:rsidR="005E775C">
        <w:fldChar w:fldCharType="begin"/>
      </w:r>
      <w:r w:rsidR="005E775C">
        <w:instrText xml:space="preserve"> ADDIN ZOTERO_ITEM CSL_CITATION {"citationID":"OZibbSnM","properties":{"formattedCitation":"[20]","plainCitation":"[20]","noteIndex":0},"citationItems":[{"id":30,"uris":["http://zotero.org/users/local/baJeCU3O/items/8AEMZZA4"],"itemData":{"id":30,"type":"article-journal","abstract":"A computer hard disk drive (HDD) is a device that stores, organizes, and manages computer data. In general, it is used for system storage, in which the computer maintains its operating system and other programs. A hard disk drive can, however, be physically damaged as well as affected by software errors, data corruption, and viruses that are used by attackers to cause damage. This study aims to develop a detection and investigation model (DIM) for HDD to detect and investigate HDD attacks using the FTK Imager forensic tool. The design science method is adapted to develop and evaluate the DIM. The developed DIM consists of three main phases: detection, gathering, and analysis. In order to evaluate the capabilities of the developed DIM for HDD, a real scenario was used. According to the results, the DIM can detect and investigate the HDD easily using FTK Imager. Thus, organizations can use the developed DIM to detect, investigate, mitigate, or avoid HDD threats.","archive":"ProQuest Central","archive_location":"2858092702","container-title":"International Journal of Advanced Computer Science and Applications","DOI":"10.14569/IJACSA.2023.0140784","ISSN":"2158107X","issue":"7","language":"English","note":"publisher-place: West Yorkshire\npublisher: Science and Information (SAI) Organization Limited","title":"Detection and Investigation Model for the Hard Disk Drive Attacks using FTK Imager","URL":"https://www.proquest.com/scholarly-journals/detection-investigation-model-hard-disk-drive/docview/2858092702/se-2?accountid=130472","volume":"14","author":[{"family":"Alshammari","given":"Ahmad"}],"issued":{"date-parts":[["2023"]]}}}],"schema":"https://github.com/citation-style-language/schema/raw/master/csl-citation.json"} </w:instrText>
      </w:r>
      <w:r w:rsidR="005E775C">
        <w:fldChar w:fldCharType="separate"/>
      </w:r>
      <w:r w:rsidR="005E775C" w:rsidRPr="005E775C">
        <w:rPr>
          <w:rFonts w:ascii="Calibri" w:hAnsi="Calibri" w:cs="Calibri"/>
        </w:rPr>
        <w:t>[20]</w:t>
      </w:r>
      <w:r w:rsidR="005E775C">
        <w:fldChar w:fldCharType="end"/>
      </w:r>
      <w:r w:rsidRPr="00D37D1F">
        <w:t>.</w:t>
      </w:r>
    </w:p>
    <w:p w14:paraId="537B6D60" w14:textId="1503A54D" w:rsidR="004B678C" w:rsidRDefault="004B678C" w:rsidP="00D857BB">
      <w:pPr>
        <w:pStyle w:val="Heading1"/>
        <w:numPr>
          <w:ilvl w:val="2"/>
          <w:numId w:val="1"/>
        </w:numPr>
        <w:rPr>
          <w:b/>
          <w:bCs/>
          <w:sz w:val="28"/>
          <w:szCs w:val="28"/>
        </w:rPr>
      </w:pPr>
      <w:bookmarkStart w:id="33" w:name="_Toc154244406"/>
      <w:r w:rsidRPr="004B678C">
        <w:rPr>
          <w:b/>
          <w:bCs/>
          <w:sz w:val="28"/>
          <w:szCs w:val="28"/>
        </w:rPr>
        <w:t>Cellebrite UFED 4PC</w:t>
      </w:r>
      <w:bookmarkEnd w:id="33"/>
    </w:p>
    <w:p w14:paraId="29329826" w14:textId="3DF47C8C" w:rsidR="00D857BB" w:rsidRDefault="008337B7" w:rsidP="00D857BB">
      <w:r w:rsidRPr="008337B7">
        <w:t xml:space="preserve">Cellebrite has developed a complete and cutting-edge forensic </w:t>
      </w:r>
      <w:r>
        <w:t>tool</w:t>
      </w:r>
      <w:r w:rsidRPr="008337B7">
        <w:t xml:space="preserve"> </w:t>
      </w:r>
      <w:r>
        <w:t>designed specifically for extracting data from mobile devices such as phones and tablets</w:t>
      </w:r>
      <w:r w:rsidRPr="008337B7">
        <w:t>.</w:t>
      </w:r>
      <w:r>
        <w:t xml:space="preserve"> Cellebrite UFED</w:t>
      </w:r>
      <w:r w:rsidR="00DB705B">
        <w:fldChar w:fldCharType="begin"/>
      </w:r>
      <w:r w:rsidR="00DB705B">
        <w:instrText xml:space="preserve"> TA \l "</w:instrText>
      </w:r>
      <w:r w:rsidR="00DB705B" w:rsidRPr="00CF3364">
        <w:instrText xml:space="preserve">UFED </w:instrText>
      </w:r>
      <w:r w:rsidR="00DB705B" w:rsidRPr="00CF3364">
        <w:instrText>Universal Forensic Extraction Device</w:instrText>
      </w:r>
      <w:r w:rsidR="00DB705B">
        <w:instrText xml:space="preserve">" \s "UFED" \c 8 </w:instrText>
      </w:r>
      <w:r w:rsidR="00DB705B">
        <w:fldChar w:fldCharType="end"/>
      </w:r>
      <w:r>
        <w:t xml:space="preserve"> 4PC</w:t>
      </w:r>
      <w:r w:rsidR="00DB705B">
        <w:t xml:space="preserve"> </w:t>
      </w:r>
      <w:r w:rsidR="00DB705B" w:rsidRPr="00DB705B">
        <w:t>(Universal Forensic Extraction Device)</w:t>
      </w:r>
      <w:r>
        <w:t xml:space="preserve"> is extensively used by</w:t>
      </w:r>
      <w:r w:rsidRPr="008337B7">
        <w:t xml:space="preserve"> </w:t>
      </w:r>
      <w:r>
        <w:t>l</w:t>
      </w:r>
      <w:r w:rsidRPr="008337B7">
        <w:t>aw enforcement, military, intelligence, corporate security, and IT specialists to retrieve and examine data from mobile devices.</w:t>
      </w:r>
      <w:r>
        <w:t xml:space="preserve"> Significant capabilities include</w:t>
      </w:r>
      <w:r w:rsidR="00C86E2E">
        <w:t xml:space="preserve"> </w:t>
      </w:r>
      <w:r w:rsidR="00B05423">
        <w:fldChar w:fldCharType="begin"/>
      </w:r>
      <w:r w:rsidR="00B05423">
        <w:instrText xml:space="preserve"> ADDIN ZOTERO_ITEM CSL_CITATION {"citationID":"pg8WtC7Q","properties":{"formattedCitation":"[21]","plainCitation":"[21]","noteIndex":0},"citationItems":[{"id":34,"uris":["http://zotero.org/users/local/baJeCU3O/items/ZWK76YT3"],"itemData":{"id":34,"type":"document","publisher":"Cellebrite","title":"Cellebrite UFED","URL":"https://cellebrite.com/wp-content/uploads/2022/11/Solution_Overview_Cellebrite_UFED_LTR.pdf"}}],"schema":"https://github.com/citation-style-language/schema/raw/master/csl-citation.json"} </w:instrText>
      </w:r>
      <w:r w:rsidR="00B05423">
        <w:fldChar w:fldCharType="separate"/>
      </w:r>
      <w:r w:rsidR="00B05423" w:rsidRPr="00B05423">
        <w:rPr>
          <w:rFonts w:ascii="Calibri" w:hAnsi="Calibri" w:cs="Calibri"/>
        </w:rPr>
        <w:t>[21]</w:t>
      </w:r>
      <w:r w:rsidR="00B05423">
        <w:fldChar w:fldCharType="end"/>
      </w:r>
      <w:r>
        <w:t>:</w:t>
      </w:r>
    </w:p>
    <w:p w14:paraId="198E280D" w14:textId="5313732A" w:rsidR="008337B7" w:rsidRPr="008337B7" w:rsidRDefault="008337B7" w:rsidP="008337B7">
      <w:pPr>
        <w:pStyle w:val="ListParagraph"/>
        <w:numPr>
          <w:ilvl w:val="0"/>
          <w:numId w:val="9"/>
        </w:numPr>
        <w:rPr>
          <w:b/>
          <w:bCs/>
        </w:rPr>
      </w:pPr>
      <w:r w:rsidRPr="008337B7">
        <w:rPr>
          <w:b/>
          <w:bCs/>
        </w:rPr>
        <w:lastRenderedPageBreak/>
        <w:t>Mobile Data Extraction -</w:t>
      </w:r>
      <w:r>
        <w:t xml:space="preserve"> </w:t>
      </w:r>
      <w:r w:rsidRPr="008337B7">
        <w:t>It is compatible with thousands of iOS, Android, and other feature phone devices, including the newest models, and can extract a wide range of data types from different mobile devices, including call logs, messages, contacts, images, videos, and app data.</w:t>
      </w:r>
    </w:p>
    <w:p w14:paraId="2F444380" w14:textId="46F86BEE" w:rsidR="008337B7" w:rsidRPr="008337B7" w:rsidRDefault="008337B7" w:rsidP="008337B7">
      <w:pPr>
        <w:pStyle w:val="ListParagraph"/>
        <w:numPr>
          <w:ilvl w:val="0"/>
          <w:numId w:val="9"/>
        </w:numPr>
        <w:rPr>
          <w:b/>
          <w:bCs/>
        </w:rPr>
      </w:pPr>
      <w:r>
        <w:rPr>
          <w:b/>
          <w:bCs/>
        </w:rPr>
        <w:t>Deconding And Analysis –</w:t>
      </w:r>
      <w:r>
        <w:t xml:space="preserve"> Cellebrite technology</w:t>
      </w:r>
      <w:r w:rsidRPr="008337B7">
        <w:t xml:space="preserve"> decodes and parses</w:t>
      </w:r>
      <w:r>
        <w:t xml:space="preserve"> the</w:t>
      </w:r>
      <w:r w:rsidRPr="008337B7">
        <w:t xml:space="preserve"> extracted data, presenting an organi</w:t>
      </w:r>
      <w:r>
        <w:t>s</w:t>
      </w:r>
      <w:r w:rsidRPr="008337B7">
        <w:t xml:space="preserve">ed format for analysis, including data from </w:t>
      </w:r>
      <w:r>
        <w:t>many different</w:t>
      </w:r>
      <w:r w:rsidRPr="008337B7">
        <w:t xml:space="preserve"> cloud services and social media platforms.</w:t>
      </w:r>
    </w:p>
    <w:p w14:paraId="0025D8BD" w14:textId="67B5C754" w:rsidR="008337B7" w:rsidRPr="0096751B" w:rsidRDefault="008337B7" w:rsidP="008337B7">
      <w:pPr>
        <w:pStyle w:val="ListParagraph"/>
        <w:numPr>
          <w:ilvl w:val="0"/>
          <w:numId w:val="9"/>
        </w:numPr>
        <w:rPr>
          <w:b/>
          <w:bCs/>
        </w:rPr>
      </w:pPr>
      <w:r>
        <w:rPr>
          <w:b/>
          <w:bCs/>
        </w:rPr>
        <w:t>Forensic Integrity -</w:t>
      </w:r>
      <w:r>
        <w:t xml:space="preserve"> </w:t>
      </w:r>
      <w:r w:rsidRPr="008337B7">
        <w:t>UFED 4PC</w:t>
      </w:r>
      <w:r>
        <w:t xml:space="preserve"> is widely recognised for</w:t>
      </w:r>
      <w:r w:rsidRPr="008337B7">
        <w:t xml:space="preserve"> maintain</w:t>
      </w:r>
      <w:r>
        <w:t>ing</w:t>
      </w:r>
      <w:r w:rsidRPr="008337B7">
        <w:t xml:space="preserve"> the integrity of data, ensuring that it is admissible in legal proceedings.</w:t>
      </w:r>
    </w:p>
    <w:p w14:paraId="15EBDF8A" w14:textId="3638F799" w:rsidR="0096751B" w:rsidRPr="0096751B" w:rsidRDefault="0096751B" w:rsidP="008337B7">
      <w:pPr>
        <w:pStyle w:val="ListParagraph"/>
        <w:numPr>
          <w:ilvl w:val="0"/>
          <w:numId w:val="9"/>
        </w:numPr>
        <w:rPr>
          <w:b/>
          <w:bCs/>
        </w:rPr>
      </w:pPr>
      <w:r>
        <w:rPr>
          <w:b/>
          <w:bCs/>
        </w:rPr>
        <w:t>Technical Support -</w:t>
      </w:r>
      <w:r>
        <w:t xml:space="preserve"> </w:t>
      </w:r>
      <w:r w:rsidRPr="0096751B">
        <w:t>UFED 4PC is regularly updated by Cellebrite to accommodate new</w:t>
      </w:r>
      <w:r>
        <w:t xml:space="preserve"> devices</w:t>
      </w:r>
      <w:r w:rsidRPr="0096751B">
        <w:t xml:space="preserve"> and technologies, guaranteeing its applicability in rapidly changing mobile contexts.</w:t>
      </w:r>
    </w:p>
    <w:p w14:paraId="323989B5" w14:textId="167FCF39" w:rsidR="0096751B" w:rsidRPr="0096751B" w:rsidRDefault="0096751B" w:rsidP="0096751B">
      <w:r>
        <w:t>As a premium tool, UFED 4PC comes at a varying cost depending on licensing options of packages and services. Prices are not publicly available as clients must contact Cellebrite directly for quotes. Cellebrite stresses the importance of its full package included in the quote, comprising of software, hardware, updates and training. Further to cost issues, it is important for the users to understand the legal implications of utilising Cellebrite features, particularly regarding privacy laws across multiple jurisdictions</w:t>
      </w:r>
      <w:r w:rsidR="00B05423">
        <w:t xml:space="preserve"> </w:t>
      </w:r>
      <w:r w:rsidR="00B05423">
        <w:fldChar w:fldCharType="begin"/>
      </w:r>
      <w:r w:rsidR="00B05423">
        <w:instrText xml:space="preserve"> ADDIN ZOTERO_ITEM CSL_CITATION {"citationID":"NiFY2mZR","properties":{"formattedCitation":"[21]","plainCitation":"[21]","noteIndex":0},"citationItems":[{"id":34,"uris":["http://zotero.org/users/local/baJeCU3O/items/ZWK76YT3"],"itemData":{"id":34,"type":"document","publisher":"Cellebrite","title":"Cellebrite UFED","URL":"https://cellebrite.com/wp-content/uploads/2022/11/Solution_Overview_Cellebrite_UFED_LTR.pdf"}}],"schema":"https://github.com/citation-style-language/schema/raw/master/csl-citation.json"} </w:instrText>
      </w:r>
      <w:r w:rsidR="00B05423">
        <w:fldChar w:fldCharType="separate"/>
      </w:r>
      <w:r w:rsidR="00B05423" w:rsidRPr="00B05423">
        <w:rPr>
          <w:rFonts w:ascii="Calibri" w:hAnsi="Calibri" w:cs="Calibri"/>
        </w:rPr>
        <w:t>[21]</w:t>
      </w:r>
      <w:r w:rsidR="00B05423">
        <w:fldChar w:fldCharType="end"/>
      </w:r>
      <w:r>
        <w:t xml:space="preserve">. </w:t>
      </w:r>
    </w:p>
    <w:p w14:paraId="1405AF64" w14:textId="77777777" w:rsidR="00D857BB" w:rsidRPr="00D857BB" w:rsidRDefault="00D857BB" w:rsidP="00D857BB"/>
    <w:p w14:paraId="399BDF8E" w14:textId="77777777" w:rsidR="00ED46A8" w:rsidRPr="00ED46A8" w:rsidRDefault="00ED46A8" w:rsidP="00ED46A8"/>
    <w:p w14:paraId="69CB06C7" w14:textId="77777777" w:rsidR="00323C53" w:rsidRDefault="00323C53" w:rsidP="00323C53">
      <w:pPr>
        <w:pStyle w:val="ListParagraph"/>
      </w:pPr>
    </w:p>
    <w:p w14:paraId="1FCD8276" w14:textId="4246570C" w:rsidR="00323C53" w:rsidRPr="007D7A90" w:rsidRDefault="00323C53" w:rsidP="00323C53">
      <w:pPr>
        <w:pStyle w:val="Heading1"/>
        <w:numPr>
          <w:ilvl w:val="0"/>
          <w:numId w:val="1"/>
        </w:numPr>
        <w:rPr>
          <w:b/>
          <w:bCs/>
        </w:rPr>
      </w:pPr>
      <w:bookmarkStart w:id="34" w:name="_Toc154244407"/>
      <w:r w:rsidRPr="007D7A90">
        <w:rPr>
          <w:b/>
          <w:bCs/>
        </w:rPr>
        <w:t xml:space="preserve">Team Activity – Simulating a Digital Forensic Investigation of </w:t>
      </w:r>
      <w:r w:rsidR="00DB705B" w:rsidRPr="007D7A90">
        <w:rPr>
          <w:b/>
          <w:bCs/>
        </w:rPr>
        <w:t>an</w:t>
      </w:r>
      <w:r w:rsidRPr="007D7A90">
        <w:rPr>
          <w:b/>
          <w:bCs/>
        </w:rPr>
        <w:t xml:space="preserve"> HDD Analysis</w:t>
      </w:r>
      <w:bookmarkEnd w:id="34"/>
    </w:p>
    <w:p w14:paraId="74B2C4E6" w14:textId="77777777" w:rsidR="00F278C5" w:rsidRDefault="00F278C5" w:rsidP="00323C53">
      <w:pPr>
        <w:rPr>
          <w:b/>
          <w:bCs/>
        </w:rPr>
      </w:pPr>
    </w:p>
    <w:p w14:paraId="5C31876C" w14:textId="671A3D69" w:rsidR="00323C53" w:rsidRDefault="00813909" w:rsidP="00323C53">
      <w:r>
        <w:rPr>
          <w:b/>
          <w:bCs/>
        </w:rPr>
        <w:t xml:space="preserve">TEAM MEMBERS: </w:t>
      </w:r>
      <w:r>
        <w:t xml:space="preserve">John Hughes, Ellis Bennet, Connor Wilson, Lara </w:t>
      </w:r>
      <w:r w:rsidR="00F278C5">
        <w:t>Costa, Dawid Trachim, Rohan Chavan</w:t>
      </w:r>
    </w:p>
    <w:p w14:paraId="7686F2D0" w14:textId="485144EB" w:rsidR="00872884" w:rsidRPr="001140BB" w:rsidRDefault="001140BB" w:rsidP="001140BB">
      <w:pPr>
        <w:pStyle w:val="Heading1"/>
        <w:numPr>
          <w:ilvl w:val="1"/>
          <w:numId w:val="1"/>
        </w:numPr>
        <w:rPr>
          <w:b/>
          <w:bCs/>
        </w:rPr>
      </w:pPr>
      <w:bookmarkStart w:id="35" w:name="_Toc154244408"/>
      <w:r w:rsidRPr="001140BB">
        <w:rPr>
          <w:b/>
          <w:bCs/>
        </w:rPr>
        <w:t>Preparing HDD for Team B</w:t>
      </w:r>
      <w:bookmarkEnd w:id="35"/>
    </w:p>
    <w:p w14:paraId="72D09E2E" w14:textId="77777777" w:rsidR="001140BB" w:rsidRPr="001140BB" w:rsidRDefault="001140BB" w:rsidP="001140BB"/>
    <w:p w14:paraId="4EF0D5C3" w14:textId="77777777" w:rsidR="00F278C5" w:rsidRDefault="00F278C5" w:rsidP="00323C53">
      <w:pPr>
        <w:rPr>
          <w:b/>
          <w:bCs/>
        </w:rPr>
      </w:pPr>
      <w:r>
        <w:rPr>
          <w:b/>
          <w:bCs/>
        </w:rPr>
        <w:t xml:space="preserve">TOOLS REQUIRED: </w:t>
      </w:r>
    </w:p>
    <w:p w14:paraId="34183AE4" w14:textId="310B811E" w:rsidR="00F278C5" w:rsidRDefault="00F278C5" w:rsidP="00F278C5">
      <w:pPr>
        <w:pStyle w:val="ListParagraph"/>
        <w:numPr>
          <w:ilvl w:val="0"/>
          <w:numId w:val="10"/>
        </w:numPr>
      </w:pPr>
      <w:r>
        <w:t>SOAC</w:t>
      </w:r>
      <w:r w:rsidR="00DB705B">
        <w:fldChar w:fldCharType="begin"/>
      </w:r>
      <w:r w:rsidR="00DB705B">
        <w:instrText xml:space="preserve"> TA \l "</w:instrText>
      </w:r>
      <w:r w:rsidR="00DB705B" w:rsidRPr="00DC7030">
        <w:instrText>SOAC School of Applied Computing</w:instrText>
      </w:r>
      <w:r w:rsidR="00DB705B">
        <w:instrText xml:space="preserve">" \s "SOAC" \c 8 </w:instrText>
      </w:r>
      <w:r w:rsidR="00DB705B">
        <w:fldChar w:fldCharType="end"/>
      </w:r>
      <w:r>
        <w:t xml:space="preserve"> lab PC</w:t>
      </w:r>
    </w:p>
    <w:p w14:paraId="5513A810" w14:textId="005BDE38" w:rsidR="00F278C5" w:rsidRDefault="00F278C5" w:rsidP="00F278C5">
      <w:pPr>
        <w:pStyle w:val="ListParagraph"/>
        <w:numPr>
          <w:ilvl w:val="0"/>
          <w:numId w:val="10"/>
        </w:numPr>
      </w:pPr>
      <w:r>
        <w:t>Oracle VirtualBox</w:t>
      </w:r>
    </w:p>
    <w:p w14:paraId="4F6F5CA9" w14:textId="3755971E" w:rsidR="00F278C5" w:rsidRDefault="00F278C5" w:rsidP="00F278C5">
      <w:pPr>
        <w:pStyle w:val="ListParagraph"/>
        <w:numPr>
          <w:ilvl w:val="0"/>
          <w:numId w:val="10"/>
        </w:numPr>
      </w:pPr>
      <w:r>
        <w:t>Kali Linux VM</w:t>
      </w:r>
      <w:r w:rsidR="00DB705B">
        <w:fldChar w:fldCharType="begin"/>
      </w:r>
      <w:r w:rsidR="00DB705B">
        <w:instrText xml:space="preserve"> TA \l "</w:instrText>
      </w:r>
      <w:r w:rsidR="00DB705B" w:rsidRPr="00A46F0B">
        <w:instrText>VM Virtual Machine</w:instrText>
      </w:r>
      <w:r w:rsidR="00DB705B">
        <w:instrText xml:space="preserve">" \s "VM" \c 8 </w:instrText>
      </w:r>
      <w:r w:rsidR="00DB705B">
        <w:fldChar w:fldCharType="end"/>
      </w:r>
    </w:p>
    <w:p w14:paraId="5543636C" w14:textId="2070F6E2" w:rsidR="00F278C5" w:rsidRDefault="00F278C5" w:rsidP="00F278C5">
      <w:pPr>
        <w:pStyle w:val="ListParagraph"/>
        <w:numPr>
          <w:ilvl w:val="0"/>
          <w:numId w:val="10"/>
        </w:numPr>
      </w:pPr>
      <w:r>
        <w:t>MD5 Hash generator</w:t>
      </w:r>
    </w:p>
    <w:p w14:paraId="64E61C1D" w14:textId="4FD9108E" w:rsidR="00F278C5" w:rsidRDefault="00F278C5" w:rsidP="00F278C5">
      <w:pPr>
        <w:pStyle w:val="ListParagraph"/>
        <w:numPr>
          <w:ilvl w:val="0"/>
          <w:numId w:val="10"/>
        </w:numPr>
      </w:pPr>
      <w:r>
        <w:t>VeraCrypt file encryption</w:t>
      </w:r>
    </w:p>
    <w:p w14:paraId="684DC3C9" w14:textId="374CB867" w:rsidR="00F278C5" w:rsidRDefault="00F278C5" w:rsidP="00F278C5">
      <w:pPr>
        <w:pStyle w:val="ListParagraph"/>
        <w:numPr>
          <w:ilvl w:val="0"/>
          <w:numId w:val="10"/>
        </w:numPr>
      </w:pPr>
      <w:r>
        <w:t>FTK Imager</w:t>
      </w:r>
    </w:p>
    <w:p w14:paraId="63185E5D" w14:textId="77777777" w:rsidR="00872884" w:rsidRDefault="00872884" w:rsidP="00872884"/>
    <w:p w14:paraId="7CDD82F1" w14:textId="4FCF1A39" w:rsidR="00F278C5" w:rsidRDefault="00F278C5" w:rsidP="00F278C5">
      <w:r>
        <w:rPr>
          <w:b/>
          <w:bCs/>
        </w:rPr>
        <w:t xml:space="preserve">SIMULATED CRIME SCENARIO: </w:t>
      </w:r>
      <w:r w:rsidR="00193096">
        <w:rPr>
          <w:b/>
          <w:bCs/>
        </w:rPr>
        <w:t xml:space="preserve"> </w:t>
      </w:r>
      <w:r w:rsidR="00193096">
        <w:t>Appendix A</w:t>
      </w:r>
    </w:p>
    <w:p w14:paraId="37C00BF0" w14:textId="77777777" w:rsidR="008A4351" w:rsidRDefault="008A4351" w:rsidP="00F278C5"/>
    <w:p w14:paraId="50DE3C09" w14:textId="2B471C32" w:rsidR="00872884" w:rsidRDefault="008A4351" w:rsidP="00F278C5">
      <w:r>
        <w:rPr>
          <w:b/>
          <w:bCs/>
        </w:rPr>
        <w:lastRenderedPageBreak/>
        <w:t>RECEIVING HDD:</w:t>
      </w:r>
      <w:r>
        <w:rPr>
          <w:b/>
          <w:bCs/>
        </w:rPr>
        <w:br/>
      </w:r>
      <w:r>
        <w:t>Upon receipt of the HDD</w:t>
      </w:r>
      <w:r w:rsidR="00DB705B">
        <w:fldChar w:fldCharType="begin"/>
      </w:r>
      <w:r w:rsidR="00DB705B">
        <w:instrText xml:space="preserve"> TA \l "</w:instrText>
      </w:r>
      <w:r w:rsidR="00DB705B" w:rsidRPr="00225CD5">
        <w:instrText>HDD Hard Disk Drive</w:instrText>
      </w:r>
      <w:r w:rsidR="00DB705B">
        <w:instrText xml:space="preserve">" \s "HDD" \c 8 </w:instrText>
      </w:r>
      <w:r w:rsidR="00DB705B">
        <w:fldChar w:fldCharType="end"/>
      </w:r>
      <w:r>
        <w:t>, a chain of custody was formed by documenting the first point of possession. This involved documenting the team member that received the device, time, date, model number, and physical condition.</w:t>
      </w:r>
    </w:p>
    <w:p w14:paraId="7058A85E" w14:textId="77777777" w:rsidR="008A4351" w:rsidRDefault="008A4351" w:rsidP="00F278C5"/>
    <w:p w14:paraId="798BC371" w14:textId="36A37359" w:rsidR="008A4351" w:rsidRPr="008A4351" w:rsidRDefault="008A4351" w:rsidP="00F278C5">
      <w:pPr>
        <w:rPr>
          <w:b/>
          <w:bCs/>
        </w:rPr>
      </w:pPr>
      <w:r>
        <w:rPr>
          <w:b/>
          <w:bCs/>
        </w:rPr>
        <w:t>CHAIN OF CUSTODY:</w:t>
      </w:r>
    </w:p>
    <w:p w14:paraId="7A591502" w14:textId="77777777" w:rsidR="008A4351" w:rsidRPr="008A4351" w:rsidRDefault="008A4351" w:rsidP="00F278C5">
      <w:pPr>
        <w:rPr>
          <w:b/>
          <w:bCs/>
        </w:rPr>
      </w:pPr>
    </w:p>
    <w:p w14:paraId="6C03D6EA" w14:textId="6756AE4D" w:rsidR="00E64B0F" w:rsidRDefault="00E64B0F" w:rsidP="00F278C5">
      <w:pPr>
        <w:rPr>
          <w:b/>
          <w:bCs/>
        </w:rPr>
      </w:pPr>
      <w:r>
        <w:rPr>
          <w:b/>
          <w:bCs/>
        </w:rPr>
        <w:t xml:space="preserve">RISK ASSESSMENT: </w:t>
      </w:r>
    </w:p>
    <w:p w14:paraId="33C57DBF" w14:textId="150B9F9F" w:rsidR="008A4351" w:rsidRPr="008A4351" w:rsidRDefault="008A4351" w:rsidP="00F278C5">
      <w:r>
        <w:t>Before preparing the HDD with the scenario data, a risk assessment was performed to ensure that correct procedures were followed</w:t>
      </w:r>
      <w:r w:rsidR="001140BB">
        <w:t>.</w:t>
      </w:r>
    </w:p>
    <w:tbl>
      <w:tblPr>
        <w:tblStyle w:val="TableGrid"/>
        <w:tblW w:w="0" w:type="auto"/>
        <w:tblLook w:val="04A0" w:firstRow="1" w:lastRow="0" w:firstColumn="1" w:lastColumn="0" w:noHBand="0" w:noVBand="1"/>
      </w:tblPr>
      <w:tblGrid>
        <w:gridCol w:w="2122"/>
        <w:gridCol w:w="6894"/>
      </w:tblGrid>
      <w:tr w:rsidR="00872884" w14:paraId="1C7F5056" w14:textId="77777777" w:rsidTr="0034623F">
        <w:tc>
          <w:tcPr>
            <w:tcW w:w="2122" w:type="dxa"/>
          </w:tcPr>
          <w:p w14:paraId="7380B491" w14:textId="77777777" w:rsidR="00872884" w:rsidRPr="00DB0D17" w:rsidRDefault="00872884" w:rsidP="0034623F">
            <w:pPr>
              <w:rPr>
                <w:b/>
                <w:bCs/>
              </w:rPr>
            </w:pPr>
            <w:r w:rsidRPr="00DB0D17">
              <w:rPr>
                <w:b/>
                <w:bCs/>
              </w:rPr>
              <w:t>Chain of Custody</w:t>
            </w:r>
          </w:p>
        </w:tc>
        <w:tc>
          <w:tcPr>
            <w:tcW w:w="6894" w:type="dxa"/>
          </w:tcPr>
          <w:p w14:paraId="2B9C0BD9" w14:textId="77777777" w:rsidR="00872884" w:rsidRDefault="00872884" w:rsidP="0034623F">
            <w:r>
              <w:t>From point of receival of HDD to handover to team B, a chain of custody was maintained to prove proper handling, transfer and storage was met</w:t>
            </w:r>
          </w:p>
        </w:tc>
      </w:tr>
      <w:tr w:rsidR="00872884" w14:paraId="5F8CABDE" w14:textId="77777777" w:rsidTr="0034623F">
        <w:tc>
          <w:tcPr>
            <w:tcW w:w="2122" w:type="dxa"/>
          </w:tcPr>
          <w:p w14:paraId="5B39B82D" w14:textId="77777777" w:rsidR="00872884" w:rsidRPr="00DB0D17" w:rsidRDefault="00872884" w:rsidP="0034623F">
            <w:pPr>
              <w:rPr>
                <w:b/>
                <w:bCs/>
              </w:rPr>
            </w:pPr>
            <w:r>
              <w:rPr>
                <w:b/>
                <w:bCs/>
              </w:rPr>
              <w:t>Hardware Risks</w:t>
            </w:r>
          </w:p>
        </w:tc>
        <w:tc>
          <w:tcPr>
            <w:tcW w:w="6894" w:type="dxa"/>
          </w:tcPr>
          <w:p w14:paraId="505B7462" w14:textId="77777777" w:rsidR="00872884" w:rsidRDefault="00872884" w:rsidP="0034623F">
            <w:r>
              <w:t>Condition of HDD was assessed upon receiving the device, to ensure it was functional, compatible and fit for purpose</w:t>
            </w:r>
          </w:p>
        </w:tc>
      </w:tr>
      <w:tr w:rsidR="00872884" w14:paraId="164D528D" w14:textId="77777777" w:rsidTr="0034623F">
        <w:tc>
          <w:tcPr>
            <w:tcW w:w="2122" w:type="dxa"/>
          </w:tcPr>
          <w:p w14:paraId="32AA3C71" w14:textId="77777777" w:rsidR="00872884" w:rsidRPr="00DB0D17" w:rsidRDefault="00872884" w:rsidP="0034623F">
            <w:pPr>
              <w:rPr>
                <w:b/>
                <w:bCs/>
              </w:rPr>
            </w:pPr>
            <w:r w:rsidRPr="00DB0D17">
              <w:rPr>
                <w:b/>
                <w:bCs/>
              </w:rPr>
              <w:t>Data Privacy and Compliance</w:t>
            </w:r>
          </w:p>
        </w:tc>
        <w:tc>
          <w:tcPr>
            <w:tcW w:w="6894" w:type="dxa"/>
          </w:tcPr>
          <w:p w14:paraId="47DD77E4" w14:textId="77777777" w:rsidR="00872884" w:rsidRDefault="00872884" w:rsidP="0034623F">
            <w:r>
              <w:t xml:space="preserve">To </w:t>
            </w:r>
            <w:r w:rsidRPr="00DB0D17">
              <w:t>Ensure that any data used complies with privacy laws and regulations</w:t>
            </w:r>
            <w:r>
              <w:t>, we ensured that no personally identifiable information was present on the disk. We also ensured that financial data was fictional and not in breach of laws</w:t>
            </w:r>
          </w:p>
        </w:tc>
      </w:tr>
      <w:tr w:rsidR="00872884" w:rsidRPr="00DB0D17" w14:paraId="5C7D0509" w14:textId="77777777" w:rsidTr="0034623F">
        <w:tc>
          <w:tcPr>
            <w:tcW w:w="2122" w:type="dxa"/>
          </w:tcPr>
          <w:p w14:paraId="2F64B434" w14:textId="77777777" w:rsidR="00872884" w:rsidRPr="00DB0D17" w:rsidRDefault="00872884" w:rsidP="0034623F">
            <w:pPr>
              <w:rPr>
                <w:b/>
                <w:bCs/>
              </w:rPr>
            </w:pPr>
            <w:r w:rsidRPr="00DB0D17">
              <w:rPr>
                <w:b/>
                <w:bCs/>
              </w:rPr>
              <w:t>Data Integrity</w:t>
            </w:r>
          </w:p>
        </w:tc>
        <w:tc>
          <w:tcPr>
            <w:tcW w:w="6894" w:type="dxa"/>
          </w:tcPr>
          <w:p w14:paraId="45620595" w14:textId="77777777" w:rsidR="00872884" w:rsidRPr="00DB0D17" w:rsidRDefault="00872884" w:rsidP="0034623F">
            <w:pPr>
              <w:rPr>
                <w:rFonts w:cstheme="minorHAnsi"/>
              </w:rPr>
            </w:pPr>
            <w:r w:rsidRPr="00DB0D17">
              <w:rPr>
                <w:rFonts w:cstheme="minorHAnsi"/>
                <w:color w:val="374151"/>
              </w:rPr>
              <w:t>To assess risk related to data loss or corruption, we tested its accessibility and ensured the data was retrievable. All data on drive was also backed up</w:t>
            </w:r>
          </w:p>
        </w:tc>
      </w:tr>
      <w:tr w:rsidR="00872884" w14:paraId="1D5D56DF" w14:textId="77777777" w:rsidTr="0034623F">
        <w:tc>
          <w:tcPr>
            <w:tcW w:w="2122" w:type="dxa"/>
          </w:tcPr>
          <w:p w14:paraId="4337174A" w14:textId="77777777" w:rsidR="00872884" w:rsidRPr="00DB0D17" w:rsidRDefault="00872884" w:rsidP="0034623F">
            <w:pPr>
              <w:rPr>
                <w:b/>
                <w:bCs/>
              </w:rPr>
            </w:pPr>
            <w:r>
              <w:rPr>
                <w:b/>
                <w:bCs/>
              </w:rPr>
              <w:t>Ethical Integrity</w:t>
            </w:r>
          </w:p>
        </w:tc>
        <w:tc>
          <w:tcPr>
            <w:tcW w:w="6894" w:type="dxa"/>
          </w:tcPr>
          <w:p w14:paraId="338556BD" w14:textId="61A1E63D" w:rsidR="00872884" w:rsidRDefault="00872884" w:rsidP="0034623F">
            <w:r>
              <w:t xml:space="preserve">Ethical standards were </w:t>
            </w:r>
            <w:r w:rsidR="00DB705B">
              <w:t xml:space="preserve">always adhered </w:t>
            </w:r>
            <w:r>
              <w:t>to</w:t>
            </w:r>
            <w:r w:rsidR="00DB705B">
              <w:t>,</w:t>
            </w:r>
            <w:r>
              <w:t xml:space="preserve"> ensur</w:t>
            </w:r>
            <w:r w:rsidR="00DB705B">
              <w:t>ing</w:t>
            </w:r>
            <w:r>
              <w:t xml:space="preserve"> data and device were appropriate and acceptable</w:t>
            </w:r>
          </w:p>
        </w:tc>
      </w:tr>
      <w:tr w:rsidR="00872884" w14:paraId="4B9A3AFA" w14:textId="77777777" w:rsidTr="0034623F">
        <w:tc>
          <w:tcPr>
            <w:tcW w:w="2122" w:type="dxa"/>
          </w:tcPr>
          <w:p w14:paraId="20DA640F" w14:textId="77777777" w:rsidR="00872884" w:rsidRPr="00DB0D17" w:rsidRDefault="00872884" w:rsidP="0034623F">
            <w:pPr>
              <w:rPr>
                <w:b/>
                <w:bCs/>
              </w:rPr>
            </w:pPr>
            <w:r w:rsidRPr="00DB0D17">
              <w:rPr>
                <w:b/>
                <w:bCs/>
              </w:rPr>
              <w:t>Incident Response Plan</w:t>
            </w:r>
          </w:p>
        </w:tc>
        <w:tc>
          <w:tcPr>
            <w:tcW w:w="6894" w:type="dxa"/>
          </w:tcPr>
          <w:p w14:paraId="753D4C04" w14:textId="6DAFCAF6" w:rsidR="00872884" w:rsidRDefault="00872884" w:rsidP="0034623F">
            <w:r>
              <w:t>Incident response plan consisting of backing up data, ensuring device functionality</w:t>
            </w:r>
          </w:p>
        </w:tc>
      </w:tr>
    </w:tbl>
    <w:p w14:paraId="7C235BAB" w14:textId="77777777" w:rsidR="00872884" w:rsidRPr="00E64B0F" w:rsidRDefault="00872884" w:rsidP="00F278C5">
      <w:pPr>
        <w:rPr>
          <w:b/>
          <w:bCs/>
        </w:rPr>
      </w:pPr>
    </w:p>
    <w:p w14:paraId="70DCA2A2" w14:textId="619FF13C" w:rsidR="00AA764A" w:rsidRDefault="00BE3EFF" w:rsidP="00323C53">
      <w:pPr>
        <w:rPr>
          <w:b/>
          <w:bCs/>
        </w:rPr>
      </w:pPr>
      <w:r>
        <w:rPr>
          <w:b/>
          <w:bCs/>
        </w:rPr>
        <w:t>HDD PREPARATION:</w:t>
      </w:r>
    </w:p>
    <w:p w14:paraId="1833CC69" w14:textId="77777777" w:rsidR="00BE3EFF" w:rsidRDefault="00BE3EFF" w:rsidP="00323C53">
      <w:pPr>
        <w:rPr>
          <w:b/>
          <w:bCs/>
        </w:rPr>
      </w:pPr>
      <w:r>
        <w:rPr>
          <w:b/>
          <w:bCs/>
        </w:rPr>
        <w:t>STEP 1:</w:t>
      </w:r>
    </w:p>
    <w:p w14:paraId="3DFAAACC" w14:textId="311B76FB" w:rsidR="00BE3EFF" w:rsidRDefault="00BE3EFF" w:rsidP="00323C53">
      <w:r>
        <w:t>Accessing the HDD on the SOAC computer, its initial state was found to be formatted in exFAT</w:t>
      </w:r>
      <w:r w:rsidR="00DB705B">
        <w:fldChar w:fldCharType="begin"/>
      </w:r>
      <w:r w:rsidR="00DB705B">
        <w:instrText xml:space="preserve"> TA \l "</w:instrText>
      </w:r>
      <w:r w:rsidR="00DB705B" w:rsidRPr="00506783">
        <w:instrText xml:space="preserve">exFAT </w:instrText>
      </w:r>
      <w:r w:rsidR="00DB705B" w:rsidRPr="00506783">
        <w:instrText>Extended File Allocation Table</w:instrText>
      </w:r>
      <w:r w:rsidR="00DB705B">
        <w:instrText xml:space="preserve">" \s "exFAT" \c 8 </w:instrText>
      </w:r>
      <w:r w:rsidR="00DB705B">
        <w:fldChar w:fldCharType="end"/>
      </w:r>
      <w:r>
        <w:t xml:space="preserve"> file structure for USB and SD cards. This file system was unfit for our intended usage that involved partitioning the 256GB free space into separate logical drives. As there was no existing data to back up, it was decided to reformat the device into NTFS file system</w:t>
      </w:r>
      <w:r w:rsidR="0047560D">
        <w:t xml:space="preserve"> and create partitions for data storage.</w:t>
      </w:r>
    </w:p>
    <w:p w14:paraId="21E7A8E0" w14:textId="78C9157C" w:rsidR="0047560D" w:rsidRDefault="0047560D" w:rsidP="00323C53">
      <w:r>
        <w:rPr>
          <w:noProof/>
          <w14:ligatures w14:val="standardContextual"/>
        </w:rPr>
        <w:lastRenderedPageBreak/>
        <w:drawing>
          <wp:inline distT="0" distB="0" distL="0" distR="0" wp14:anchorId="554A1C40" wp14:editId="39BD2A03">
            <wp:extent cx="4970780" cy="2693035"/>
            <wp:effectExtent l="0" t="0" r="1270" b="0"/>
            <wp:docPr id="747155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5554" name="Picture 1" descr="A screenshot of a computer&#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70780" cy="2693035"/>
                    </a:xfrm>
                    <a:prstGeom prst="rect">
                      <a:avLst/>
                    </a:prstGeom>
                    <a:noFill/>
                  </pic:spPr>
                </pic:pic>
              </a:graphicData>
            </a:graphic>
          </wp:inline>
        </w:drawing>
      </w:r>
    </w:p>
    <w:p w14:paraId="68D32668" w14:textId="77777777" w:rsidR="0047560D" w:rsidRDefault="0047560D" w:rsidP="00323C53"/>
    <w:p w14:paraId="213CAD49" w14:textId="0F309127" w:rsidR="00BE3EFF" w:rsidRDefault="00BE3EFF" w:rsidP="00323C53">
      <w:r w:rsidRPr="00BE3EFF">
        <w:rPr>
          <w:b/>
          <w:bCs/>
        </w:rPr>
        <w:t>STEP 2</w:t>
      </w:r>
      <w:r>
        <w:rPr>
          <w:b/>
          <w:bCs/>
        </w:rPr>
        <w:t xml:space="preserve">: </w:t>
      </w:r>
    </w:p>
    <w:p w14:paraId="2981DA4E" w14:textId="0EF34973" w:rsidR="00BE3EFF" w:rsidRDefault="007A1B28" w:rsidP="00323C53">
      <w:r>
        <w:t>Six partitions were created. Partition I was changed to “hidden” and chosen to add data. A spreadsheet containing customer</w:t>
      </w:r>
      <w:r w:rsidR="00A42A0F">
        <w:t xml:space="preserve"> and payment</w:t>
      </w:r>
      <w:r>
        <w:t xml:space="preserve"> details</w:t>
      </w:r>
      <w:r w:rsidR="00A42A0F">
        <w:t xml:space="preserve"> </w:t>
      </w:r>
      <w:r>
        <w:t>was created and placed on drive I.</w:t>
      </w:r>
    </w:p>
    <w:p w14:paraId="6C855D7E" w14:textId="750333CD" w:rsidR="007A1B28" w:rsidRDefault="007A1B28" w:rsidP="00323C53">
      <w:r>
        <w:rPr>
          <w:noProof/>
          <w14:ligatures w14:val="standardContextual"/>
        </w:rPr>
        <w:drawing>
          <wp:inline distT="0" distB="0" distL="0" distR="0" wp14:anchorId="1B7BAFC1" wp14:editId="41CD95F9">
            <wp:extent cx="2529840" cy="1704975"/>
            <wp:effectExtent l="0" t="0" r="3810" b="9525"/>
            <wp:docPr id="1886339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39035" name="Picture 1886339035" descr="A screenshot of a computer&#10;&#10;Description automatically generated"/>
                    <pic:cNvPicPr>
                      <a:picLocks noChangeAspect="1"/>
                    </pic:cNvPicPr>
                  </pic:nvPicPr>
                  <pic:blipFill>
                    <a:blip r:embed="rId16"/>
                    <a:stretch>
                      <a:fillRect/>
                    </a:stretch>
                  </pic:blipFill>
                  <pic:spPr>
                    <a:xfrm>
                      <a:off x="0" y="0"/>
                      <a:ext cx="2529840" cy="1704975"/>
                    </a:xfrm>
                    <a:prstGeom prst="rect">
                      <a:avLst/>
                    </a:prstGeom>
                  </pic:spPr>
                </pic:pic>
              </a:graphicData>
            </a:graphic>
          </wp:inline>
        </w:drawing>
      </w:r>
      <w:r w:rsidR="00A42A0F">
        <w:t xml:space="preserve">      </w:t>
      </w:r>
      <w:r w:rsidR="00A42A0F">
        <w:rPr>
          <w:noProof/>
          <w14:ligatures w14:val="standardContextual"/>
        </w:rPr>
        <w:drawing>
          <wp:inline distT="0" distB="0" distL="0" distR="0" wp14:anchorId="25BCC0E9" wp14:editId="345A3C11">
            <wp:extent cx="2727960" cy="1668780"/>
            <wp:effectExtent l="0" t="0" r="0" b="7620"/>
            <wp:docPr id="75263344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33449" name="Picture 752633449" descr="A white background with black text&#10;&#10;Description automatically generated"/>
                    <pic:cNvPicPr>
                      <a:picLocks noChangeAspect="1"/>
                    </pic:cNvPicPr>
                  </pic:nvPicPr>
                  <pic:blipFill>
                    <a:blip r:embed="rId17"/>
                    <a:stretch>
                      <a:fillRect/>
                    </a:stretch>
                  </pic:blipFill>
                  <pic:spPr>
                    <a:xfrm>
                      <a:off x="0" y="0"/>
                      <a:ext cx="2727960" cy="1668780"/>
                    </a:xfrm>
                    <a:prstGeom prst="rect">
                      <a:avLst/>
                    </a:prstGeom>
                  </pic:spPr>
                </pic:pic>
              </a:graphicData>
            </a:graphic>
          </wp:inline>
        </w:drawing>
      </w:r>
    </w:p>
    <w:p w14:paraId="18F33412" w14:textId="103CC87D" w:rsidR="007A1B28" w:rsidRDefault="007A1B28" w:rsidP="00323C53">
      <w:pPr>
        <w:rPr>
          <w:b/>
          <w:bCs/>
        </w:rPr>
      </w:pPr>
      <w:r>
        <w:rPr>
          <w:b/>
          <w:bCs/>
        </w:rPr>
        <w:t>STEP 3:</w:t>
      </w:r>
    </w:p>
    <w:p w14:paraId="762101B7" w14:textId="40D0C165" w:rsidR="007A1B28" w:rsidRDefault="00A42A0F" w:rsidP="00323C53">
      <w:r>
        <w:t>The partition was then password protected with “</w:t>
      </w:r>
      <w:r>
        <w:rPr>
          <w:rStyle w:val="ui-provider"/>
        </w:rPr>
        <w:t>nitheesh123hseehtin</w:t>
      </w:r>
      <w:r>
        <w:t>” as the chosen password. This was then hashed using MD5.</w:t>
      </w:r>
    </w:p>
    <w:p w14:paraId="1C12B3D9" w14:textId="557FE35A" w:rsidR="00A42A0F" w:rsidRDefault="00A42A0F" w:rsidP="00323C53">
      <w:r>
        <w:rPr>
          <w:noProof/>
          <w14:ligatures w14:val="standardContextual"/>
        </w:rPr>
        <w:drawing>
          <wp:inline distT="0" distB="0" distL="0" distR="0" wp14:anchorId="2641DCD2" wp14:editId="47C1380F">
            <wp:extent cx="4962525" cy="1588770"/>
            <wp:effectExtent l="0" t="0" r="9525" b="0"/>
            <wp:docPr id="198716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6399" name="Picture 1" descr="A screenshot of a computer&#10;&#10;Description automatically generated"/>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2525" cy="1588770"/>
                    </a:xfrm>
                    <a:prstGeom prst="rect">
                      <a:avLst/>
                    </a:prstGeom>
                    <a:noFill/>
                  </pic:spPr>
                </pic:pic>
              </a:graphicData>
            </a:graphic>
          </wp:inline>
        </w:drawing>
      </w:r>
    </w:p>
    <w:p w14:paraId="15390FF8" w14:textId="77777777" w:rsidR="00A42A0F" w:rsidRDefault="00A42A0F" w:rsidP="00323C53"/>
    <w:p w14:paraId="5FB3EE47" w14:textId="33B96673" w:rsidR="00A42A0F" w:rsidRDefault="00A42A0F" w:rsidP="00323C53">
      <w:pPr>
        <w:rPr>
          <w:b/>
          <w:bCs/>
        </w:rPr>
      </w:pPr>
      <w:r>
        <w:rPr>
          <w:b/>
          <w:bCs/>
        </w:rPr>
        <w:t xml:space="preserve">STEP 4: </w:t>
      </w:r>
    </w:p>
    <w:p w14:paraId="024EAA3E" w14:textId="5924F411" w:rsidR="00A42A0F" w:rsidRDefault="003A4FBF" w:rsidP="00323C53">
      <w:r>
        <w:lastRenderedPageBreak/>
        <w:t xml:space="preserve">To add a degree of complexity to the scenario, steganography was used to hide more data. This was done by hiding .jpeg images of </w:t>
      </w:r>
      <w:r w:rsidR="00DB705B">
        <w:t>b</w:t>
      </w:r>
      <w:r>
        <w:t xml:space="preserve">ank statements within mp4 video files. Using Windows Command Prompt, the “copy /b” command acts as a basic form of steganography by appending </w:t>
      </w:r>
      <w:r w:rsidRPr="003A4FBF">
        <w:t>Barclays_statement.jpg</w:t>
      </w:r>
      <w:r>
        <w:t xml:space="preserve"> image to the </w:t>
      </w:r>
      <w:r w:rsidRPr="003A4FBF">
        <w:t>meeting.mp4</w:t>
      </w:r>
      <w:r>
        <w:t xml:space="preserve"> video file, creating a new </w:t>
      </w:r>
      <w:r w:rsidRPr="003A4FBF">
        <w:t>meeting2.mp4</w:t>
      </w:r>
      <w:r>
        <w:t xml:space="preserve"> to conceal the data.</w:t>
      </w:r>
    </w:p>
    <w:p w14:paraId="4797E88C" w14:textId="4C2974E4" w:rsidR="003A4FBF" w:rsidRPr="003A4FBF" w:rsidRDefault="003A4FBF" w:rsidP="00323C53">
      <w:r>
        <w:rPr>
          <w:noProof/>
          <w14:ligatures w14:val="standardContextual"/>
        </w:rPr>
        <w:drawing>
          <wp:inline distT="0" distB="0" distL="0" distR="0" wp14:anchorId="6D762478" wp14:editId="06A3EED3">
            <wp:extent cx="5457825" cy="2087880"/>
            <wp:effectExtent l="0" t="0" r="9525" b="7620"/>
            <wp:docPr id="1416999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99787" name="Picture 1" descr="A screenshot of a computer&#10;&#10;Description automatically generated"/>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57825" cy="2087880"/>
                    </a:xfrm>
                    <a:prstGeom prst="rect">
                      <a:avLst/>
                    </a:prstGeom>
                    <a:noFill/>
                  </pic:spPr>
                </pic:pic>
              </a:graphicData>
            </a:graphic>
          </wp:inline>
        </w:drawing>
      </w:r>
    </w:p>
    <w:p w14:paraId="15A97AAA" w14:textId="77777777" w:rsidR="007A1B28" w:rsidRDefault="007A1B28" w:rsidP="00323C53"/>
    <w:p w14:paraId="60DE42A4" w14:textId="46F29AD3" w:rsidR="003A4FBF" w:rsidRDefault="003A4FBF" w:rsidP="00323C53">
      <w:pPr>
        <w:rPr>
          <w:b/>
          <w:bCs/>
        </w:rPr>
      </w:pPr>
      <w:r>
        <w:rPr>
          <w:b/>
          <w:bCs/>
        </w:rPr>
        <w:t>STEP 5:</w:t>
      </w:r>
    </w:p>
    <w:p w14:paraId="4813AEAA" w14:textId="2A3DC3DC" w:rsidR="003A4FBF" w:rsidRDefault="003A4FBF" w:rsidP="00323C53">
      <w:r>
        <w:t>The data is then encrypted using VeraCrypt</w:t>
      </w:r>
    </w:p>
    <w:p w14:paraId="07054121" w14:textId="1CF49830" w:rsidR="003A4FBF" w:rsidRDefault="003A4FBF" w:rsidP="00323C53">
      <w:r>
        <w:rPr>
          <w:noProof/>
          <w14:ligatures w14:val="standardContextual"/>
        </w:rPr>
        <w:drawing>
          <wp:inline distT="0" distB="0" distL="0" distR="0" wp14:anchorId="6E7F277A" wp14:editId="14F33D41">
            <wp:extent cx="3657600" cy="1699260"/>
            <wp:effectExtent l="0" t="0" r="0" b="0"/>
            <wp:docPr id="12136057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05737" name="Picture 1" descr="A screenshot of a computer&#10;&#10;Description automatically generated"/>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1699260"/>
                    </a:xfrm>
                    <a:prstGeom prst="rect">
                      <a:avLst/>
                    </a:prstGeom>
                    <a:noFill/>
                  </pic:spPr>
                </pic:pic>
              </a:graphicData>
            </a:graphic>
          </wp:inline>
        </w:drawing>
      </w:r>
    </w:p>
    <w:p w14:paraId="52D8A0D1" w14:textId="77777777" w:rsidR="003A4FBF" w:rsidRDefault="003A4FBF" w:rsidP="00323C53"/>
    <w:p w14:paraId="64EF974D" w14:textId="5199C454" w:rsidR="003A4FBF" w:rsidRDefault="003A4FBF" w:rsidP="00323C53">
      <w:pPr>
        <w:rPr>
          <w:b/>
          <w:bCs/>
        </w:rPr>
      </w:pPr>
      <w:r>
        <w:rPr>
          <w:b/>
          <w:bCs/>
        </w:rPr>
        <w:t xml:space="preserve">STEP 6: </w:t>
      </w:r>
    </w:p>
    <w:p w14:paraId="7F405ABA" w14:textId="77777777" w:rsidR="001140BB" w:rsidRDefault="001140BB" w:rsidP="00323C53">
      <w:r>
        <w:t xml:space="preserve">Batch files are collected and converted into executable files. </w:t>
      </w:r>
    </w:p>
    <w:p w14:paraId="1AC2F9F1" w14:textId="1216E336" w:rsidR="001140BB" w:rsidRDefault="001140BB" w:rsidP="00323C53">
      <w:r>
        <w:rPr>
          <w:noProof/>
          <w14:ligatures w14:val="standardContextual"/>
        </w:rPr>
        <w:lastRenderedPageBreak/>
        <w:drawing>
          <wp:inline distT="0" distB="0" distL="0" distR="0" wp14:anchorId="131746AB" wp14:editId="7FE2C56F">
            <wp:extent cx="4110355" cy="2834640"/>
            <wp:effectExtent l="0" t="0" r="4445" b="3810"/>
            <wp:docPr id="2132576003"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76003" name="Picture 2132576003" descr="image"/>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10355" cy="2834640"/>
                    </a:xfrm>
                    <a:prstGeom prst="rect">
                      <a:avLst/>
                    </a:prstGeom>
                    <a:noFill/>
                    <a:ln>
                      <a:noFill/>
                    </a:ln>
                  </pic:spPr>
                </pic:pic>
              </a:graphicData>
            </a:graphic>
          </wp:inline>
        </w:drawing>
      </w:r>
    </w:p>
    <w:p w14:paraId="0E611D7C" w14:textId="2DF06B78" w:rsidR="003A4FBF" w:rsidRDefault="001140BB" w:rsidP="00323C53">
      <w:r>
        <w:t>To protect the physical computers and university network, they are then tested on a Windows VM to evaluate their behaviour. Once established to be safe, they are added to the HDD on partition H</w:t>
      </w:r>
    </w:p>
    <w:p w14:paraId="6F4FF0E1" w14:textId="2B78482D" w:rsidR="001140BB" w:rsidRDefault="001140BB" w:rsidP="00323C53">
      <w:r>
        <w:rPr>
          <w:noProof/>
          <w14:ligatures w14:val="standardContextual"/>
        </w:rPr>
        <w:drawing>
          <wp:inline distT="0" distB="0" distL="0" distR="0" wp14:anchorId="4075B21A" wp14:editId="3F133732">
            <wp:extent cx="4058920" cy="2468880"/>
            <wp:effectExtent l="0" t="0" r="0" b="7620"/>
            <wp:docPr id="2718569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5692" name="Picture 27185692" descr="imag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58920" cy="2468880"/>
                    </a:xfrm>
                    <a:prstGeom prst="rect">
                      <a:avLst/>
                    </a:prstGeom>
                    <a:noFill/>
                    <a:ln>
                      <a:noFill/>
                    </a:ln>
                  </pic:spPr>
                </pic:pic>
              </a:graphicData>
            </a:graphic>
          </wp:inline>
        </w:drawing>
      </w:r>
    </w:p>
    <w:p w14:paraId="5C3F8AFB" w14:textId="77777777" w:rsidR="009634C8" w:rsidRDefault="009634C8" w:rsidP="00323C53"/>
    <w:p w14:paraId="46E0AC34" w14:textId="2CAE7D54" w:rsidR="009634C8" w:rsidRDefault="009634C8" w:rsidP="00323C53">
      <w:pPr>
        <w:rPr>
          <w:b/>
          <w:bCs/>
        </w:rPr>
      </w:pPr>
      <w:r w:rsidRPr="009634C8">
        <w:rPr>
          <w:b/>
          <w:bCs/>
        </w:rPr>
        <w:t>STEP 7.</w:t>
      </w:r>
    </w:p>
    <w:p w14:paraId="645848B2" w14:textId="1DF2FFD7" w:rsidR="009634C8" w:rsidRPr="009634C8" w:rsidRDefault="009634C8" w:rsidP="00323C53">
      <w:r>
        <w:t>With the data prepared, the storage device was deemed ready to hand over to Team B.</w:t>
      </w:r>
    </w:p>
    <w:p w14:paraId="040146B3" w14:textId="46A4FB8A" w:rsidR="00323C53" w:rsidRDefault="00323C53" w:rsidP="00323C53"/>
    <w:p w14:paraId="3451E920" w14:textId="73DC4ABA" w:rsidR="003F1FA8" w:rsidRDefault="003F1FA8" w:rsidP="003F1FA8">
      <w:pPr>
        <w:pStyle w:val="Heading1"/>
        <w:numPr>
          <w:ilvl w:val="1"/>
          <w:numId w:val="1"/>
        </w:numPr>
        <w:rPr>
          <w:b/>
          <w:bCs/>
        </w:rPr>
      </w:pPr>
      <w:bookmarkStart w:id="36" w:name="_Toc154244409"/>
      <w:r w:rsidRPr="003F1FA8">
        <w:rPr>
          <w:b/>
          <w:bCs/>
        </w:rPr>
        <w:t>Analysis of HDD Received from Team C</w:t>
      </w:r>
      <w:bookmarkEnd w:id="36"/>
    </w:p>
    <w:p w14:paraId="227EC1C4" w14:textId="77777777" w:rsidR="003F1FA8" w:rsidRDefault="003F1FA8" w:rsidP="003F1FA8"/>
    <w:p w14:paraId="327B5D4C" w14:textId="77777777" w:rsidR="003F1FA8" w:rsidRDefault="003F1FA8" w:rsidP="003F1FA8">
      <w:pPr>
        <w:rPr>
          <w:b/>
          <w:bCs/>
        </w:rPr>
      </w:pPr>
      <w:r>
        <w:rPr>
          <w:b/>
          <w:bCs/>
        </w:rPr>
        <w:t xml:space="preserve">TOOLS REQUIRED: </w:t>
      </w:r>
    </w:p>
    <w:p w14:paraId="41B70360" w14:textId="77777777" w:rsidR="003F1FA8" w:rsidRDefault="003F1FA8" w:rsidP="003F1FA8">
      <w:pPr>
        <w:pStyle w:val="ListParagraph"/>
        <w:numPr>
          <w:ilvl w:val="0"/>
          <w:numId w:val="10"/>
        </w:numPr>
      </w:pPr>
      <w:r>
        <w:t>SOAC lab PC</w:t>
      </w:r>
    </w:p>
    <w:p w14:paraId="2A765988" w14:textId="04AF8827" w:rsidR="003F1FA8" w:rsidRDefault="003F1FA8" w:rsidP="003F1FA8">
      <w:pPr>
        <w:pStyle w:val="ListParagraph"/>
        <w:numPr>
          <w:ilvl w:val="0"/>
          <w:numId w:val="10"/>
        </w:numPr>
      </w:pPr>
      <w:r>
        <w:t>Games lab PC</w:t>
      </w:r>
    </w:p>
    <w:p w14:paraId="250960C1" w14:textId="77777777" w:rsidR="003F1FA8" w:rsidRDefault="003F1FA8" w:rsidP="003F1FA8">
      <w:pPr>
        <w:pStyle w:val="ListParagraph"/>
        <w:numPr>
          <w:ilvl w:val="0"/>
          <w:numId w:val="10"/>
        </w:numPr>
      </w:pPr>
      <w:r>
        <w:t>Oracle VirtualBox</w:t>
      </w:r>
    </w:p>
    <w:p w14:paraId="73D18EA6" w14:textId="77777777" w:rsidR="003F1FA8" w:rsidRDefault="003F1FA8" w:rsidP="003F1FA8">
      <w:pPr>
        <w:pStyle w:val="ListParagraph"/>
        <w:numPr>
          <w:ilvl w:val="0"/>
          <w:numId w:val="10"/>
        </w:numPr>
      </w:pPr>
      <w:r>
        <w:t>Kali Linux VM</w:t>
      </w:r>
    </w:p>
    <w:p w14:paraId="2F96F855" w14:textId="4B69FB5A" w:rsidR="00D11501" w:rsidRDefault="00D11501" w:rsidP="003F1FA8">
      <w:pPr>
        <w:pStyle w:val="ListParagraph"/>
        <w:numPr>
          <w:ilvl w:val="0"/>
          <w:numId w:val="10"/>
        </w:numPr>
      </w:pPr>
      <w:r>
        <w:lastRenderedPageBreak/>
        <w:t xml:space="preserve">FTK Imager </w:t>
      </w:r>
    </w:p>
    <w:p w14:paraId="15FE8A51" w14:textId="1DBD49DC" w:rsidR="00D11501" w:rsidRDefault="00D11501" w:rsidP="003F1FA8">
      <w:pPr>
        <w:pStyle w:val="ListParagraph"/>
        <w:numPr>
          <w:ilvl w:val="0"/>
          <w:numId w:val="10"/>
        </w:numPr>
      </w:pPr>
      <w:r>
        <w:t>Autopsy Software</w:t>
      </w:r>
    </w:p>
    <w:p w14:paraId="7DE6EBB4" w14:textId="77777777" w:rsidR="003F1FA8" w:rsidRDefault="003F1FA8" w:rsidP="003F1FA8"/>
    <w:p w14:paraId="05D7901C" w14:textId="41BFB301" w:rsidR="003F1FA8" w:rsidRDefault="003F1FA8" w:rsidP="003F1FA8">
      <w:r w:rsidRPr="003F1FA8">
        <w:rPr>
          <w:b/>
          <w:bCs/>
        </w:rPr>
        <w:t xml:space="preserve">SIMULATED CRIME SCENARIO:  </w:t>
      </w:r>
      <w:r>
        <w:t>Appendix B</w:t>
      </w:r>
    </w:p>
    <w:p w14:paraId="243E023D" w14:textId="77777777" w:rsidR="003F1FA8" w:rsidRDefault="003F1FA8" w:rsidP="003F1FA8"/>
    <w:p w14:paraId="4B1EC4E9" w14:textId="77777777" w:rsidR="00A90264" w:rsidRDefault="003F1FA8" w:rsidP="003F1FA8">
      <w:pPr>
        <w:rPr>
          <w:b/>
          <w:bCs/>
        </w:rPr>
      </w:pPr>
      <w:r>
        <w:rPr>
          <w:b/>
          <w:bCs/>
        </w:rPr>
        <w:t>RECEIVING HDD:</w:t>
      </w:r>
    </w:p>
    <w:p w14:paraId="22FDCB43" w14:textId="0751D52F" w:rsidR="003F1FA8" w:rsidRDefault="00A90264" w:rsidP="003F1FA8">
      <w:r>
        <w:t xml:space="preserve">Due to Team C still preparing their HDD, there was some delay to receiving it. Eventually, we received a </w:t>
      </w:r>
      <w:r w:rsidR="003F1FA8">
        <w:rPr>
          <w:b/>
          <w:bCs/>
        </w:rPr>
        <w:br/>
      </w:r>
      <w:r w:rsidR="003F1FA8">
        <w:t>Upon receipt of the HDD, a chain of custody was formed by documenting the first point of possession. This involved documenting the team member that received the device, time, date, model number, and physical condition.</w:t>
      </w:r>
    </w:p>
    <w:p w14:paraId="7D6B9D55" w14:textId="77777777" w:rsidR="003F1FA8" w:rsidRDefault="003F1FA8" w:rsidP="003F1FA8"/>
    <w:p w14:paraId="247FB779" w14:textId="77777777" w:rsidR="003F1FA8" w:rsidRPr="008A4351" w:rsidRDefault="003F1FA8" w:rsidP="003F1FA8">
      <w:pPr>
        <w:rPr>
          <w:b/>
          <w:bCs/>
        </w:rPr>
      </w:pPr>
      <w:r>
        <w:rPr>
          <w:b/>
          <w:bCs/>
        </w:rPr>
        <w:t>CHAIN OF CUSTODY:</w:t>
      </w:r>
    </w:p>
    <w:p w14:paraId="42A71210" w14:textId="77777777" w:rsidR="003F1FA8" w:rsidRDefault="003F1FA8" w:rsidP="003F1FA8"/>
    <w:p w14:paraId="007F64B9" w14:textId="77777777" w:rsidR="00A90264" w:rsidRDefault="00A90264" w:rsidP="00A90264">
      <w:pPr>
        <w:rPr>
          <w:b/>
          <w:bCs/>
        </w:rPr>
      </w:pPr>
      <w:r>
        <w:rPr>
          <w:b/>
          <w:bCs/>
        </w:rPr>
        <w:t xml:space="preserve">RISK ASSESSMENT: </w:t>
      </w:r>
    </w:p>
    <w:p w14:paraId="7DA60B0A" w14:textId="77777777" w:rsidR="00DA61AE" w:rsidRDefault="00DA61AE" w:rsidP="00A90264">
      <w:pPr>
        <w:rPr>
          <w:b/>
          <w:bCs/>
        </w:rPr>
      </w:pPr>
    </w:p>
    <w:p w14:paraId="3E5CE23E" w14:textId="3640531D" w:rsidR="00F004A1" w:rsidRPr="00DA61AE" w:rsidRDefault="00DA61AE" w:rsidP="003F1FA8">
      <w:pPr>
        <w:rPr>
          <w:b/>
          <w:bCs/>
        </w:rPr>
      </w:pPr>
      <w:r>
        <w:rPr>
          <w:b/>
          <w:bCs/>
        </w:rPr>
        <w:t>ACCESSING HDD DATA:</w:t>
      </w:r>
    </w:p>
    <w:p w14:paraId="0FBC17CB" w14:textId="77777777" w:rsidR="00462327" w:rsidRPr="00462327" w:rsidRDefault="00462327" w:rsidP="003F1FA8">
      <w:pPr>
        <w:rPr>
          <w:b/>
          <w:bCs/>
        </w:rPr>
      </w:pPr>
      <w:r w:rsidRPr="00462327">
        <w:rPr>
          <w:b/>
          <w:bCs/>
        </w:rPr>
        <w:t xml:space="preserve">STEP 1. </w:t>
      </w:r>
    </w:p>
    <w:p w14:paraId="057B6DF8" w14:textId="58E5C131" w:rsidR="00A90264" w:rsidRDefault="00462327" w:rsidP="003F1FA8">
      <w:r>
        <w:t>After documenting the chain of custody, the HDD was accessed via USB using Kali Linux VM to protect the physical infrastructure within the SOAC lab. It was found to be of 1TB capacity, making it significantly more challenging than the 256GB HDD that we were tasked with preparing. The size of the storage device was too much for the SOAC lab computers to proceed with the disk imaging process.</w:t>
      </w:r>
    </w:p>
    <w:p w14:paraId="5F1AF349" w14:textId="77777777" w:rsidR="00462327" w:rsidRDefault="00462327" w:rsidP="003F1FA8"/>
    <w:p w14:paraId="5DDCBEEC" w14:textId="731D7B8F" w:rsidR="00462327" w:rsidRDefault="00462327" w:rsidP="003F1FA8">
      <w:pPr>
        <w:rPr>
          <w:b/>
          <w:bCs/>
        </w:rPr>
      </w:pPr>
      <w:r>
        <w:rPr>
          <w:b/>
          <w:bCs/>
        </w:rPr>
        <w:t xml:space="preserve">STEP 2. </w:t>
      </w:r>
    </w:p>
    <w:p w14:paraId="7EAC299A" w14:textId="57DB1621" w:rsidR="00462327" w:rsidRDefault="009634C8" w:rsidP="003F1FA8">
      <w:r>
        <w:t>Relocating to the games lab where there was access to PCs with larger capacity, we were able to disk image the HDD using Forensic Imager. This tool was chosen for its ability to copy data in read-only mode, maintaining the integrity of the original data.</w:t>
      </w:r>
    </w:p>
    <w:p w14:paraId="3B4681D3" w14:textId="6FD13EC3" w:rsidR="009634C8" w:rsidRDefault="009634C8" w:rsidP="003F1FA8">
      <w:r>
        <w:rPr>
          <w:noProof/>
          <w14:ligatures w14:val="standardContextual"/>
        </w:rPr>
        <w:lastRenderedPageBreak/>
        <w:drawing>
          <wp:inline distT="0" distB="0" distL="0" distR="0" wp14:anchorId="79FA929D" wp14:editId="1CD77CB6">
            <wp:extent cx="2576195" cy="2092325"/>
            <wp:effectExtent l="0" t="0" r="0" b="3175"/>
            <wp:docPr id="1295359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59892" name="Picture 1" descr="A screenshot of a computer&#10;&#10;Description automatically generated"/>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6195" cy="2092325"/>
                    </a:xfrm>
                    <a:prstGeom prst="rect">
                      <a:avLst/>
                    </a:prstGeom>
                    <a:noFill/>
                    <a:ln>
                      <a:noFill/>
                    </a:ln>
                  </pic:spPr>
                </pic:pic>
              </a:graphicData>
            </a:graphic>
          </wp:inline>
        </w:drawing>
      </w:r>
      <w:r>
        <w:t xml:space="preserve">    </w:t>
      </w:r>
      <w:r>
        <w:rPr>
          <w:noProof/>
          <w14:ligatures w14:val="standardContextual"/>
        </w:rPr>
        <w:drawing>
          <wp:inline distT="0" distB="0" distL="0" distR="0" wp14:anchorId="4961BB72" wp14:editId="014B08E6">
            <wp:extent cx="2417445" cy="2036445"/>
            <wp:effectExtent l="0" t="0" r="1905" b="1905"/>
            <wp:docPr id="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Description automatically generated"/>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17445" cy="2036445"/>
                    </a:xfrm>
                    <a:prstGeom prst="rect">
                      <a:avLst/>
                    </a:prstGeom>
                    <a:noFill/>
                    <a:ln>
                      <a:noFill/>
                    </a:ln>
                  </pic:spPr>
                </pic:pic>
              </a:graphicData>
            </a:graphic>
          </wp:inline>
        </w:drawing>
      </w:r>
    </w:p>
    <w:p w14:paraId="5C69AB52" w14:textId="77777777" w:rsidR="009634C8" w:rsidRDefault="009634C8" w:rsidP="003F1FA8"/>
    <w:p w14:paraId="56194760" w14:textId="0C70BA34" w:rsidR="009634C8" w:rsidRDefault="009634C8" w:rsidP="003F1FA8">
      <w:pPr>
        <w:rPr>
          <w:b/>
          <w:bCs/>
        </w:rPr>
      </w:pPr>
      <w:r>
        <w:rPr>
          <w:b/>
          <w:bCs/>
        </w:rPr>
        <w:t>STEP 3.</w:t>
      </w:r>
    </w:p>
    <w:p w14:paraId="3E0F5A9A" w14:textId="39F5F1CA" w:rsidR="009634C8" w:rsidRDefault="009634C8" w:rsidP="003F1FA8">
      <w:r>
        <w:t>To create an exact copy of the data, a dd image was selected, for b</w:t>
      </w:r>
      <w:r w:rsidR="00F23237">
        <w:t>it</w:t>
      </w:r>
      <w:r>
        <w:t>-</w:t>
      </w:r>
      <w:r w:rsidR="00F23237">
        <w:t>by</w:t>
      </w:r>
      <w:r>
        <w:t>-b</w:t>
      </w:r>
      <w:r w:rsidR="00F23237">
        <w:t>it</w:t>
      </w:r>
      <w:r>
        <w:t xml:space="preserve"> imaging.</w:t>
      </w:r>
    </w:p>
    <w:p w14:paraId="1945B676" w14:textId="3E04C6BF" w:rsidR="009634C8" w:rsidRDefault="009634C8" w:rsidP="003F1FA8">
      <w:r>
        <w:rPr>
          <w:noProof/>
          <w14:ligatures w14:val="standardContextual"/>
        </w:rPr>
        <w:drawing>
          <wp:inline distT="0" distB="0" distL="0" distR="0" wp14:anchorId="6E8AB009" wp14:editId="599038FD">
            <wp:extent cx="2708275" cy="2021205"/>
            <wp:effectExtent l="0" t="0" r="0" b="0"/>
            <wp:docPr id="172865929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59295" name="Picture 2" descr="A screenshot of a computer&#10;&#10;Description automatically generated"/>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08275" cy="2021205"/>
                    </a:xfrm>
                    <a:prstGeom prst="rect">
                      <a:avLst/>
                    </a:prstGeom>
                    <a:noFill/>
                    <a:ln>
                      <a:noFill/>
                    </a:ln>
                  </pic:spPr>
                </pic:pic>
              </a:graphicData>
            </a:graphic>
          </wp:inline>
        </w:drawing>
      </w:r>
      <w:r>
        <w:t xml:space="preserve">    </w:t>
      </w:r>
      <w:r>
        <w:rPr>
          <w:noProof/>
          <w14:ligatures w14:val="standardContextual"/>
        </w:rPr>
        <w:drawing>
          <wp:inline distT="0" distB="0" distL="0" distR="0" wp14:anchorId="58496760" wp14:editId="130FAD7D">
            <wp:extent cx="2507615" cy="1890395"/>
            <wp:effectExtent l="0" t="0" r="6985" b="0"/>
            <wp:docPr id="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shot of a computer&#10;&#10;Description automatically generated"/>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7615" cy="1890395"/>
                    </a:xfrm>
                    <a:prstGeom prst="rect">
                      <a:avLst/>
                    </a:prstGeom>
                    <a:noFill/>
                    <a:ln>
                      <a:noFill/>
                    </a:ln>
                  </pic:spPr>
                </pic:pic>
              </a:graphicData>
            </a:graphic>
          </wp:inline>
        </w:drawing>
      </w:r>
    </w:p>
    <w:p w14:paraId="2E9A1A04" w14:textId="77777777" w:rsidR="009634C8" w:rsidRDefault="009634C8" w:rsidP="003F1FA8"/>
    <w:p w14:paraId="2E37D733" w14:textId="231AE46E" w:rsidR="009634C8" w:rsidRDefault="00F23237" w:rsidP="003F1FA8">
      <w:pPr>
        <w:rPr>
          <w:b/>
          <w:bCs/>
        </w:rPr>
      </w:pPr>
      <w:r w:rsidRPr="00F23237">
        <w:rPr>
          <w:b/>
          <w:bCs/>
        </w:rPr>
        <w:t>STEP 4</w:t>
      </w:r>
      <w:r>
        <w:rPr>
          <w:b/>
          <w:bCs/>
        </w:rPr>
        <w:t>.</w:t>
      </w:r>
    </w:p>
    <w:p w14:paraId="5483BEEC" w14:textId="7D08E8F9" w:rsidR="00F23237" w:rsidRDefault="00F23237" w:rsidP="003F1FA8">
      <w:r>
        <w:t>Upon attempting to mount the disk image, it was established that the data was unreadable due to corruption. We the approached Team C for further information as they had not yet supplied the scenario that would provide context for the simulated crime.</w:t>
      </w:r>
    </w:p>
    <w:p w14:paraId="5F778050" w14:textId="77777777" w:rsidR="00F23237" w:rsidRDefault="00F23237" w:rsidP="003F1FA8">
      <w:r>
        <w:t xml:space="preserve">After discussion with Team C, it was established that the data was corrupted and they could not access it either. They explained a scenario that involved the use of two different VMs, a Kali Linux attacker and a Windows victim. </w:t>
      </w:r>
    </w:p>
    <w:p w14:paraId="4B6DFEE6" w14:textId="099E5B6A" w:rsidR="00F23237" w:rsidRDefault="00F23237" w:rsidP="003F1FA8">
      <w:r>
        <w:t xml:space="preserve">Both VM disk images were disk imaged and transferred onto the HDD in separate partitions. This is potentially where the corruption occurred, as the disk imaging process may not have accounted for the complexity of nested operating systems </w:t>
      </w:r>
      <w:r w:rsidR="004A361C">
        <w:t>(</w:t>
      </w:r>
      <w:r>
        <w:t>OS images within a physical disk</w:t>
      </w:r>
      <w:r w:rsidR="004A361C">
        <w:t>)</w:t>
      </w:r>
      <w:r>
        <w:t>.</w:t>
      </w:r>
    </w:p>
    <w:p w14:paraId="0F92F993" w14:textId="7446705F" w:rsidR="004A361C" w:rsidRDefault="004A361C" w:rsidP="003F1FA8">
      <w:r>
        <w:t>Further to this problem, it was established that Team B used a Reverse Shell malware payload from Metasploit framework which may have led to unintended consequences of the data. This may have led to altered file structures or damaged files, potentially explaining the corruption.</w:t>
      </w:r>
    </w:p>
    <w:p w14:paraId="1D815F3A" w14:textId="590227D4" w:rsidR="007839E9" w:rsidRDefault="004A361C" w:rsidP="003F1FA8">
      <w:r>
        <w:t>The HDD was then handed back to Team C and they agreed to a renewed preparation of the device.</w:t>
      </w:r>
    </w:p>
    <w:p w14:paraId="4DB07FE7" w14:textId="77777777" w:rsidR="004A361C" w:rsidRDefault="004A361C" w:rsidP="003F1FA8"/>
    <w:p w14:paraId="7A3DCFA6" w14:textId="50576098" w:rsidR="004A361C" w:rsidRPr="004A361C" w:rsidRDefault="004A361C" w:rsidP="004A361C">
      <w:pPr>
        <w:pStyle w:val="Heading1"/>
        <w:numPr>
          <w:ilvl w:val="1"/>
          <w:numId w:val="1"/>
        </w:numPr>
        <w:rPr>
          <w:b/>
          <w:bCs/>
        </w:rPr>
      </w:pPr>
      <w:bookmarkStart w:id="37" w:name="_Toc154244410"/>
      <w:r w:rsidRPr="004A361C">
        <w:rPr>
          <w:b/>
          <w:bCs/>
        </w:rPr>
        <w:lastRenderedPageBreak/>
        <w:t>Analysing HDD Attempt 2</w:t>
      </w:r>
      <w:bookmarkEnd w:id="37"/>
    </w:p>
    <w:p w14:paraId="474A3C11" w14:textId="2EDBDC35" w:rsidR="004A361C" w:rsidRDefault="004A361C" w:rsidP="004A361C"/>
    <w:p w14:paraId="2FCDC810" w14:textId="77777777" w:rsidR="00D11501" w:rsidRDefault="00D11501" w:rsidP="00D11501">
      <w:pPr>
        <w:rPr>
          <w:b/>
          <w:bCs/>
        </w:rPr>
      </w:pPr>
      <w:r>
        <w:rPr>
          <w:b/>
          <w:bCs/>
        </w:rPr>
        <w:t xml:space="preserve">TOOLS REQUIRED: </w:t>
      </w:r>
    </w:p>
    <w:p w14:paraId="0480DC6B" w14:textId="77777777" w:rsidR="00D11501" w:rsidRDefault="00D11501" w:rsidP="00D11501">
      <w:pPr>
        <w:pStyle w:val="ListParagraph"/>
        <w:numPr>
          <w:ilvl w:val="0"/>
          <w:numId w:val="10"/>
        </w:numPr>
      </w:pPr>
      <w:r>
        <w:t>SOAC lab PC</w:t>
      </w:r>
    </w:p>
    <w:p w14:paraId="5E9496BD" w14:textId="77777777" w:rsidR="00D11501" w:rsidRDefault="00D11501" w:rsidP="00D11501">
      <w:pPr>
        <w:pStyle w:val="ListParagraph"/>
        <w:numPr>
          <w:ilvl w:val="0"/>
          <w:numId w:val="10"/>
        </w:numPr>
      </w:pPr>
      <w:r>
        <w:t>Games lab PC</w:t>
      </w:r>
    </w:p>
    <w:p w14:paraId="0567AE66" w14:textId="77777777" w:rsidR="00D11501" w:rsidRDefault="00D11501" w:rsidP="00D11501">
      <w:pPr>
        <w:pStyle w:val="ListParagraph"/>
        <w:numPr>
          <w:ilvl w:val="0"/>
          <w:numId w:val="10"/>
        </w:numPr>
      </w:pPr>
      <w:r>
        <w:t>Oracle VirtualBox</w:t>
      </w:r>
    </w:p>
    <w:p w14:paraId="759A3B72" w14:textId="77777777" w:rsidR="00D11501" w:rsidRDefault="00D11501" w:rsidP="00D11501">
      <w:pPr>
        <w:pStyle w:val="ListParagraph"/>
        <w:numPr>
          <w:ilvl w:val="0"/>
          <w:numId w:val="10"/>
        </w:numPr>
      </w:pPr>
      <w:r>
        <w:t>Kali Linux VM</w:t>
      </w:r>
    </w:p>
    <w:p w14:paraId="38E76DB0" w14:textId="77777777" w:rsidR="00D11501" w:rsidRDefault="00D11501" w:rsidP="00D11501">
      <w:pPr>
        <w:pStyle w:val="ListParagraph"/>
        <w:numPr>
          <w:ilvl w:val="0"/>
          <w:numId w:val="10"/>
        </w:numPr>
      </w:pPr>
      <w:r>
        <w:t xml:space="preserve">FTK Imager </w:t>
      </w:r>
    </w:p>
    <w:p w14:paraId="2167DAB9" w14:textId="77777777" w:rsidR="00D11501" w:rsidRDefault="00D11501" w:rsidP="00D11501">
      <w:pPr>
        <w:pStyle w:val="ListParagraph"/>
        <w:numPr>
          <w:ilvl w:val="0"/>
          <w:numId w:val="10"/>
        </w:numPr>
      </w:pPr>
      <w:r>
        <w:t>Autopsy Software</w:t>
      </w:r>
    </w:p>
    <w:p w14:paraId="283EA042" w14:textId="77777777" w:rsidR="00D11501" w:rsidRDefault="00D11501" w:rsidP="00D11501"/>
    <w:p w14:paraId="0596CE89" w14:textId="77777777" w:rsidR="00D11501" w:rsidRDefault="00D11501" w:rsidP="00D11501">
      <w:r w:rsidRPr="003F1FA8">
        <w:rPr>
          <w:b/>
          <w:bCs/>
        </w:rPr>
        <w:t xml:space="preserve">SIMULATED CRIME SCENARIO:  </w:t>
      </w:r>
      <w:r>
        <w:t>Appendix B</w:t>
      </w:r>
    </w:p>
    <w:p w14:paraId="057E06FC" w14:textId="77777777" w:rsidR="00D11501" w:rsidRDefault="00D11501" w:rsidP="00D11501"/>
    <w:p w14:paraId="4EDEA147" w14:textId="77777777" w:rsidR="00D11501" w:rsidRDefault="00D11501" w:rsidP="00D11501">
      <w:pPr>
        <w:rPr>
          <w:b/>
          <w:bCs/>
        </w:rPr>
      </w:pPr>
      <w:r>
        <w:rPr>
          <w:b/>
          <w:bCs/>
        </w:rPr>
        <w:t>RECEIVING HDD:</w:t>
      </w:r>
    </w:p>
    <w:p w14:paraId="74E9E407" w14:textId="77777777" w:rsidR="009C1A74" w:rsidRDefault="009C1A74" w:rsidP="00D11501">
      <w:pPr>
        <w:rPr>
          <w:b/>
          <w:bCs/>
        </w:rPr>
      </w:pPr>
    </w:p>
    <w:p w14:paraId="17ED2931" w14:textId="06A1158D" w:rsidR="009C1A74" w:rsidRDefault="009C1A74" w:rsidP="00D11501">
      <w:pPr>
        <w:rPr>
          <w:b/>
          <w:bCs/>
        </w:rPr>
      </w:pPr>
      <w:r>
        <w:rPr>
          <w:b/>
          <w:bCs/>
        </w:rPr>
        <w:t>STEP 1:</w:t>
      </w:r>
    </w:p>
    <w:p w14:paraId="5B70F096" w14:textId="45BA44F2" w:rsidR="009C1A74" w:rsidRDefault="00B84556" w:rsidP="004A361C">
      <w:r>
        <w:t>On receipt of the HDD for a 2</w:t>
      </w:r>
      <w:r w:rsidRPr="00B84556">
        <w:rPr>
          <w:vertAlign w:val="superscript"/>
        </w:rPr>
        <w:t>nd</w:t>
      </w:r>
      <w:r>
        <w:t xml:space="preserve"> time, another disk image was taken using FTK imager and Autopsy.</w:t>
      </w:r>
      <w:r w:rsidR="009C1A74">
        <w:t xml:space="preserve"> Using MD5 and SHA1 hashing, it was established that the disk image was accurate and uncompromised</w:t>
      </w:r>
      <w:r w:rsidR="00774F0B">
        <w:t>.</w:t>
      </w:r>
    </w:p>
    <w:p w14:paraId="6B9819BC" w14:textId="5F7234C7" w:rsidR="009C1A74" w:rsidRDefault="009C1A74" w:rsidP="004A361C">
      <w:r>
        <w:rPr>
          <w:noProof/>
          <w14:ligatures w14:val="standardContextual"/>
        </w:rPr>
        <w:drawing>
          <wp:inline distT="0" distB="0" distL="0" distR="0" wp14:anchorId="3B5FAC15" wp14:editId="605969C9">
            <wp:extent cx="4572000" cy="3762375"/>
            <wp:effectExtent l="0" t="0" r="0" b="9525"/>
            <wp:docPr id="17612349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34934" name="Picture 1" descr="A screenshot of a computer&#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572000" cy="3762375"/>
                    </a:xfrm>
                    <a:prstGeom prst="rect">
                      <a:avLst/>
                    </a:prstGeom>
                  </pic:spPr>
                </pic:pic>
              </a:graphicData>
            </a:graphic>
          </wp:inline>
        </w:drawing>
      </w:r>
    </w:p>
    <w:p w14:paraId="3120EE80" w14:textId="77777777" w:rsidR="009C1A74" w:rsidRDefault="009C1A74" w:rsidP="004A361C"/>
    <w:p w14:paraId="2AE54822" w14:textId="2CA10DDB" w:rsidR="009C1A74" w:rsidRPr="009C1A74" w:rsidRDefault="009C1A74" w:rsidP="004A361C">
      <w:pPr>
        <w:rPr>
          <w:b/>
          <w:bCs/>
        </w:rPr>
      </w:pPr>
      <w:r w:rsidRPr="009C1A74">
        <w:rPr>
          <w:b/>
          <w:bCs/>
        </w:rPr>
        <w:t>STEP 2.</w:t>
      </w:r>
    </w:p>
    <w:p w14:paraId="23AC9B47" w14:textId="01DB7D0F" w:rsidR="00D11501" w:rsidRDefault="00B84556" w:rsidP="004A361C">
      <w:r>
        <w:lastRenderedPageBreak/>
        <w:t xml:space="preserve"> It was discovered that files within the HDD were encrypted</w:t>
      </w:r>
      <w:r w:rsidR="00774F0B">
        <w:t xml:space="preserve"> with</w:t>
      </w:r>
      <w:r>
        <w:t xml:space="preserve"> Kali Linux tools. We had to import the files onto a Kali Linux VM to try and decrypt them. This involved installing the necessary Python and PIP for decryption.</w:t>
      </w:r>
    </w:p>
    <w:p w14:paraId="02334657" w14:textId="687A3EF0" w:rsidR="00B84556" w:rsidRDefault="00B84556" w:rsidP="004A361C">
      <w:r>
        <w:rPr>
          <w:noProof/>
          <w14:ligatures w14:val="standardContextual"/>
        </w:rPr>
        <w:drawing>
          <wp:inline distT="0" distB="0" distL="0" distR="0" wp14:anchorId="34CD7C6B" wp14:editId="4E3C545C">
            <wp:extent cx="3075940" cy="1724025"/>
            <wp:effectExtent l="0" t="0" r="0" b="9525"/>
            <wp:docPr id="817646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4668" name="Picture 1" descr="A screenshot of a computer screen&#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5940" cy="1724025"/>
                    </a:xfrm>
                    <a:prstGeom prst="rect">
                      <a:avLst/>
                    </a:prstGeom>
                  </pic:spPr>
                </pic:pic>
              </a:graphicData>
            </a:graphic>
          </wp:inline>
        </w:drawing>
      </w:r>
    </w:p>
    <w:p w14:paraId="6E6C5D18" w14:textId="77777777" w:rsidR="00B84556" w:rsidRDefault="00B84556" w:rsidP="004A361C"/>
    <w:p w14:paraId="644A03EF" w14:textId="4E2945AA" w:rsidR="009C1A74" w:rsidRPr="009C1A74" w:rsidRDefault="009C1A74" w:rsidP="004A361C">
      <w:pPr>
        <w:rPr>
          <w:b/>
          <w:bCs/>
        </w:rPr>
      </w:pPr>
      <w:r w:rsidRPr="009C1A74">
        <w:rPr>
          <w:b/>
          <w:bCs/>
        </w:rPr>
        <w:t>STEP 3.</w:t>
      </w:r>
    </w:p>
    <w:p w14:paraId="4325DAEE" w14:textId="0314B319" w:rsidR="004A361C" w:rsidRDefault="009C1A74" w:rsidP="004A361C">
      <w:r>
        <w:t>The following evidence was extracted and analysed. It contained a number of PNG and JPEG image files, text f</w:t>
      </w:r>
      <w:r w:rsidRPr="009C1A74">
        <w:t>iles with no extension named "read," "task," "text," "textcopy," "write," Files with a .py extension, which are Python script files</w:t>
      </w:r>
      <w:r>
        <w:t xml:space="preserve"> and </w:t>
      </w:r>
      <w:r w:rsidRPr="009C1A74">
        <w:t>Files with .Zone.Identifier, which are typically associated with files downloaded from the Internet and contain security zones information set by Windows.</w:t>
      </w:r>
    </w:p>
    <w:p w14:paraId="408694CB" w14:textId="6040ED0C" w:rsidR="009C1A74" w:rsidRDefault="009C1A74" w:rsidP="004A361C">
      <w:r>
        <w:rPr>
          <w:noProof/>
          <w14:ligatures w14:val="standardContextual"/>
        </w:rPr>
        <w:drawing>
          <wp:inline distT="0" distB="0" distL="0" distR="0" wp14:anchorId="35D2DDFF" wp14:editId="24BE006E">
            <wp:extent cx="4572000" cy="2905125"/>
            <wp:effectExtent l="0" t="0" r="0" b="9525"/>
            <wp:docPr id="431868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68127" name="Picture 1" descr="A screenshot of a computer&#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72000" cy="2905125"/>
                    </a:xfrm>
                    <a:prstGeom prst="rect">
                      <a:avLst/>
                    </a:prstGeom>
                  </pic:spPr>
                </pic:pic>
              </a:graphicData>
            </a:graphic>
          </wp:inline>
        </w:drawing>
      </w:r>
    </w:p>
    <w:p w14:paraId="17B209B6" w14:textId="77777777" w:rsidR="009C1A74" w:rsidRDefault="009C1A74" w:rsidP="004A361C"/>
    <w:p w14:paraId="2D5FF89D" w14:textId="0CA7A33A" w:rsidR="009C1A74" w:rsidRDefault="009C1A74" w:rsidP="004A361C">
      <w:pPr>
        <w:rPr>
          <w:b/>
          <w:bCs/>
        </w:rPr>
      </w:pPr>
      <w:r w:rsidRPr="009C1A74">
        <w:rPr>
          <w:b/>
          <w:bCs/>
        </w:rPr>
        <w:t>STEP 4.</w:t>
      </w:r>
    </w:p>
    <w:p w14:paraId="714FFD86" w14:textId="1F444A2C" w:rsidR="009C1A74" w:rsidRDefault="00801854" w:rsidP="004A361C">
      <w:r>
        <w:t>In Kali Linux, the following files were extracted for further analysis</w:t>
      </w:r>
    </w:p>
    <w:p w14:paraId="3BB5A5A4" w14:textId="6052CCE1" w:rsidR="00801854" w:rsidRPr="00801854" w:rsidRDefault="00801854" w:rsidP="004A361C">
      <w:r>
        <w:rPr>
          <w:noProof/>
          <w14:ligatures w14:val="standardContextual"/>
        </w:rPr>
        <w:lastRenderedPageBreak/>
        <w:drawing>
          <wp:inline distT="0" distB="0" distL="0" distR="0" wp14:anchorId="638AB8D1" wp14:editId="5BE1050A">
            <wp:extent cx="3295650" cy="2629535"/>
            <wp:effectExtent l="0" t="0" r="0" b="0"/>
            <wp:docPr id="1724290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90526" name="Picture 1" descr="A screenshot of a computer&#10;&#10;Description automatically generated"/>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295650" cy="2629535"/>
                    </a:xfrm>
                    <a:prstGeom prst="rect">
                      <a:avLst/>
                    </a:prstGeom>
                  </pic:spPr>
                </pic:pic>
              </a:graphicData>
            </a:graphic>
          </wp:inline>
        </w:drawing>
      </w:r>
    </w:p>
    <w:p w14:paraId="20D05EE9" w14:textId="77777777" w:rsidR="00A90264" w:rsidRDefault="00A90264" w:rsidP="003F1FA8"/>
    <w:p w14:paraId="5692FC47" w14:textId="0D5D92FA" w:rsidR="00801854" w:rsidRDefault="00801854" w:rsidP="003F1FA8">
      <w:pPr>
        <w:rPr>
          <w:b/>
          <w:bCs/>
        </w:rPr>
      </w:pPr>
      <w:r>
        <w:rPr>
          <w:b/>
          <w:bCs/>
        </w:rPr>
        <w:t>STEP 5.</w:t>
      </w:r>
    </w:p>
    <w:p w14:paraId="6CE1A1D2" w14:textId="77777777" w:rsidR="009B5D2D" w:rsidRDefault="00801854" w:rsidP="003F1FA8">
      <w:pPr>
        <w:rPr>
          <w:noProof/>
          <w14:ligatures w14:val="standardContextual"/>
        </w:rPr>
      </w:pPr>
      <w:r>
        <w:t xml:space="preserve">Using the binwalk </w:t>
      </w:r>
      <w:r w:rsidR="009B5D2D">
        <w:t>tool</w:t>
      </w:r>
      <w:r>
        <w:t xml:space="preserve"> in Kali Linux, </w:t>
      </w:r>
      <w:r w:rsidR="009B5D2D">
        <w:t>we were able analyse the disk image for any embedded files that may have been hidden using steganography</w:t>
      </w:r>
      <w:r w:rsidR="009B5D2D" w:rsidRPr="009B5D2D">
        <w:rPr>
          <w:noProof/>
          <w14:ligatures w14:val="standardContextual"/>
        </w:rPr>
        <w:t xml:space="preserve"> </w:t>
      </w:r>
    </w:p>
    <w:p w14:paraId="6EE923A0" w14:textId="405DE331" w:rsidR="00801854" w:rsidRDefault="009B5D2D" w:rsidP="003F1FA8">
      <w:r>
        <w:rPr>
          <w:noProof/>
          <w14:ligatures w14:val="standardContextual"/>
        </w:rPr>
        <w:drawing>
          <wp:inline distT="0" distB="0" distL="0" distR="0" wp14:anchorId="23724686" wp14:editId="72085579">
            <wp:extent cx="4572000" cy="1504950"/>
            <wp:effectExtent l="0" t="0" r="0" b="0"/>
            <wp:docPr id="10533841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84189" name="Picture 1" descr="A screenshot of a computer&#10;&#10;Description automatically generated"/>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572000" cy="1504950"/>
                    </a:xfrm>
                    <a:prstGeom prst="rect">
                      <a:avLst/>
                    </a:prstGeom>
                  </pic:spPr>
                </pic:pic>
              </a:graphicData>
            </a:graphic>
          </wp:inline>
        </w:drawing>
      </w:r>
    </w:p>
    <w:p w14:paraId="575AA1BD" w14:textId="77777777" w:rsidR="009B5D2D" w:rsidRDefault="009B5D2D" w:rsidP="003F1FA8"/>
    <w:p w14:paraId="3FD765AA" w14:textId="0CAF744F" w:rsidR="009B5D2D" w:rsidRDefault="009B5D2D" w:rsidP="003F1FA8">
      <w:pPr>
        <w:rPr>
          <w:b/>
          <w:bCs/>
        </w:rPr>
      </w:pPr>
      <w:r>
        <w:rPr>
          <w:b/>
          <w:bCs/>
        </w:rPr>
        <w:t>STEP 6.</w:t>
      </w:r>
    </w:p>
    <w:p w14:paraId="22D41B07" w14:textId="78CC4E6F" w:rsidR="009B5D2D" w:rsidRDefault="00831B18" w:rsidP="003F1FA8">
      <w:r>
        <w:t xml:space="preserve">The Binwalk scan resulted in this embedded code, which was encrypted </w:t>
      </w:r>
    </w:p>
    <w:p w14:paraId="37B16A3E" w14:textId="4CCA8303" w:rsidR="00831B18" w:rsidRDefault="00831B18" w:rsidP="003F1FA8">
      <w:r>
        <w:rPr>
          <w:noProof/>
          <w14:ligatures w14:val="standardContextual"/>
        </w:rPr>
        <w:drawing>
          <wp:inline distT="0" distB="0" distL="0" distR="0" wp14:anchorId="1010E7AE" wp14:editId="60A39D9F">
            <wp:extent cx="4705350" cy="617220"/>
            <wp:effectExtent l="0" t="0" r="0" b="0"/>
            <wp:docPr id="485688915" name="Picture 1" descr="A close 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88915" name="Picture 1" descr="A close up of a computer screen&#10;&#10;Description automatically generated"/>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705350" cy="617220"/>
                    </a:xfrm>
                    <a:prstGeom prst="rect">
                      <a:avLst/>
                    </a:prstGeom>
                  </pic:spPr>
                </pic:pic>
              </a:graphicData>
            </a:graphic>
          </wp:inline>
        </w:drawing>
      </w:r>
    </w:p>
    <w:p w14:paraId="2D13BC4C" w14:textId="77777777" w:rsidR="00831B18" w:rsidRDefault="00831B18" w:rsidP="003F1FA8"/>
    <w:p w14:paraId="44567FB2" w14:textId="29C237FE" w:rsidR="00831B18" w:rsidRDefault="00831B18" w:rsidP="003F1FA8">
      <w:pPr>
        <w:rPr>
          <w:b/>
          <w:bCs/>
        </w:rPr>
      </w:pPr>
      <w:r>
        <w:rPr>
          <w:b/>
          <w:bCs/>
        </w:rPr>
        <w:t>STEP 7.</w:t>
      </w:r>
    </w:p>
    <w:p w14:paraId="3C9BA6CA" w14:textId="59D5FB7E" w:rsidR="00831B18" w:rsidRDefault="00831B18" w:rsidP="003F1FA8">
      <w:r>
        <w:t>The following python code was used to decrypt the data</w:t>
      </w:r>
      <w:r w:rsidR="00825BBC">
        <w:t xml:space="preserve"> within the “cyphertext.png” file. It was found to contain the discovery of the PGP private key</w:t>
      </w:r>
    </w:p>
    <w:p w14:paraId="6FD597B6" w14:textId="604E3869" w:rsidR="00831B18" w:rsidRPr="00825BBC" w:rsidRDefault="00831B18" w:rsidP="003F1FA8">
      <w:r>
        <w:rPr>
          <w:noProof/>
          <w14:ligatures w14:val="standardContextual"/>
        </w:rPr>
        <w:lastRenderedPageBreak/>
        <w:drawing>
          <wp:inline distT="0" distB="0" distL="0" distR="0" wp14:anchorId="5AFD1784" wp14:editId="5660F4FE">
            <wp:extent cx="2609850" cy="2711450"/>
            <wp:effectExtent l="0" t="0" r="0" b="0"/>
            <wp:docPr id="569935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3502" name="Picture 1" descr="A screenshot of a computer&#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09850" cy="2711450"/>
                    </a:xfrm>
                    <a:prstGeom prst="rect">
                      <a:avLst/>
                    </a:prstGeom>
                  </pic:spPr>
                </pic:pic>
              </a:graphicData>
            </a:graphic>
          </wp:inline>
        </w:drawing>
      </w:r>
      <w:r w:rsidR="00825BBC">
        <w:t xml:space="preserve">   </w:t>
      </w:r>
      <w:r w:rsidR="00825BBC">
        <w:rPr>
          <w:noProof/>
          <w14:ligatures w14:val="standardContextual"/>
        </w:rPr>
        <w:drawing>
          <wp:inline distT="0" distB="0" distL="0" distR="0" wp14:anchorId="33D707E9" wp14:editId="1FAD3E39">
            <wp:extent cx="2735580" cy="2790825"/>
            <wp:effectExtent l="0" t="0" r="7620" b="9525"/>
            <wp:docPr id="1382438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38550" name="Picture 1" descr="A screenshot of a computer&#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2735580" cy="2790825"/>
                    </a:xfrm>
                    <a:prstGeom prst="rect">
                      <a:avLst/>
                    </a:prstGeom>
                  </pic:spPr>
                </pic:pic>
              </a:graphicData>
            </a:graphic>
          </wp:inline>
        </w:drawing>
      </w:r>
    </w:p>
    <w:p w14:paraId="01BC1DB0" w14:textId="77777777" w:rsidR="003F1FA8" w:rsidRDefault="003F1FA8" w:rsidP="003F1FA8"/>
    <w:p w14:paraId="204C9670" w14:textId="70DB3689" w:rsidR="00825BBC" w:rsidRPr="00825BBC" w:rsidRDefault="00825BBC" w:rsidP="003F1FA8">
      <w:pPr>
        <w:rPr>
          <w:b/>
          <w:bCs/>
        </w:rPr>
      </w:pPr>
      <w:r w:rsidRPr="00825BBC">
        <w:rPr>
          <w:b/>
          <w:bCs/>
        </w:rPr>
        <w:t xml:space="preserve">STEP 8. </w:t>
      </w:r>
    </w:p>
    <w:p w14:paraId="2C9C5C42" w14:textId="133A6351" w:rsidR="00825BBC" w:rsidRDefault="00825BBC" w:rsidP="003F1FA8">
      <w:r>
        <w:t>Using the “textcrypt1.py” python script, the “ciphertext.txt” file is decrypted with the previously found PGP private key, decrypting the file into plain text</w:t>
      </w:r>
    </w:p>
    <w:p w14:paraId="372F42D4" w14:textId="768C47AA" w:rsidR="00825BBC" w:rsidRDefault="00825BBC" w:rsidP="003F1FA8">
      <w:r>
        <w:rPr>
          <w:noProof/>
          <w14:ligatures w14:val="standardContextual"/>
        </w:rPr>
        <w:drawing>
          <wp:inline distT="0" distB="0" distL="0" distR="0" wp14:anchorId="7EA64149" wp14:editId="4B238987">
            <wp:extent cx="4572000" cy="2047875"/>
            <wp:effectExtent l="0" t="0" r="0" b="9525"/>
            <wp:docPr id="542705434"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05434" name="Picture 1" descr="A computer screen with white text&#10;&#10;Description automatically generated"/>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572000" cy="2047875"/>
                    </a:xfrm>
                    <a:prstGeom prst="rect">
                      <a:avLst/>
                    </a:prstGeom>
                  </pic:spPr>
                </pic:pic>
              </a:graphicData>
            </a:graphic>
          </wp:inline>
        </w:drawing>
      </w:r>
    </w:p>
    <w:p w14:paraId="2D43D4A9" w14:textId="77777777" w:rsidR="00825BBC" w:rsidRDefault="00825BBC" w:rsidP="003F1FA8"/>
    <w:p w14:paraId="6B53A8E2" w14:textId="56A83137" w:rsidR="00825BBC" w:rsidRDefault="00825BBC" w:rsidP="003F1FA8">
      <w:pPr>
        <w:rPr>
          <w:b/>
          <w:bCs/>
        </w:rPr>
      </w:pPr>
      <w:r>
        <w:rPr>
          <w:b/>
          <w:bCs/>
        </w:rPr>
        <w:t>STEP 9.</w:t>
      </w:r>
    </w:p>
    <w:p w14:paraId="588C5D2F" w14:textId="77777777" w:rsidR="00825BBC" w:rsidRPr="00825BBC" w:rsidRDefault="00825BBC" w:rsidP="003F1FA8">
      <w:pPr>
        <w:rPr>
          <w:b/>
          <w:bCs/>
        </w:rPr>
      </w:pPr>
    </w:p>
    <w:p w14:paraId="230C04EA" w14:textId="77777777" w:rsidR="003F1FA8" w:rsidRPr="003F1FA8" w:rsidRDefault="003F1FA8" w:rsidP="003F1FA8"/>
    <w:p w14:paraId="1FE453CE" w14:textId="2DA34A27" w:rsidR="00323C53" w:rsidRDefault="00323C53" w:rsidP="00323C53">
      <w:pPr>
        <w:pStyle w:val="Heading1"/>
        <w:numPr>
          <w:ilvl w:val="0"/>
          <w:numId w:val="1"/>
        </w:numPr>
        <w:rPr>
          <w:b/>
          <w:bCs/>
        </w:rPr>
      </w:pPr>
      <w:bookmarkStart w:id="38" w:name="_Toc154244411"/>
      <w:r w:rsidRPr="007D7A90">
        <w:rPr>
          <w:b/>
          <w:bCs/>
        </w:rPr>
        <w:t xml:space="preserve">Team Activity – Simulating a Digital Forensic Investigation of a </w:t>
      </w:r>
      <w:r w:rsidR="007A68AC" w:rsidRPr="007D7A90">
        <w:rPr>
          <w:b/>
          <w:bCs/>
        </w:rPr>
        <w:t>Mobile Phone</w:t>
      </w:r>
      <w:bookmarkEnd w:id="38"/>
    </w:p>
    <w:p w14:paraId="7EC343BC" w14:textId="77777777" w:rsidR="00722AC9" w:rsidRPr="00722AC9" w:rsidRDefault="00722AC9" w:rsidP="00722AC9"/>
    <w:p w14:paraId="677767ED" w14:textId="57FC8D01" w:rsidR="00722AC9" w:rsidRPr="00722AC9" w:rsidRDefault="00722AC9" w:rsidP="00722AC9">
      <w:pPr>
        <w:pStyle w:val="Heading1"/>
        <w:numPr>
          <w:ilvl w:val="1"/>
          <w:numId w:val="1"/>
        </w:numPr>
        <w:rPr>
          <w:b/>
          <w:bCs/>
        </w:rPr>
      </w:pPr>
      <w:bookmarkStart w:id="39" w:name="_Toc154244412"/>
      <w:r w:rsidRPr="00722AC9">
        <w:rPr>
          <w:b/>
          <w:bCs/>
        </w:rPr>
        <w:t>Huawei POT-LX1 P Smart Analysis</w:t>
      </w:r>
      <w:bookmarkEnd w:id="39"/>
    </w:p>
    <w:p w14:paraId="412D2537" w14:textId="77777777" w:rsidR="00722AC9" w:rsidRDefault="00722AC9" w:rsidP="007A68AC"/>
    <w:p w14:paraId="7E703A80" w14:textId="77777777" w:rsidR="00D820BD" w:rsidRDefault="00D820BD" w:rsidP="00D820BD">
      <w:pPr>
        <w:rPr>
          <w:b/>
          <w:bCs/>
        </w:rPr>
      </w:pPr>
      <w:r>
        <w:rPr>
          <w:b/>
          <w:bCs/>
        </w:rPr>
        <w:lastRenderedPageBreak/>
        <w:t xml:space="preserve">TOOLS REQUIRED: </w:t>
      </w:r>
    </w:p>
    <w:p w14:paraId="328140A1" w14:textId="77777777" w:rsidR="00D820BD" w:rsidRDefault="00D820BD" w:rsidP="00D820BD">
      <w:pPr>
        <w:pStyle w:val="ListParagraph"/>
        <w:numPr>
          <w:ilvl w:val="0"/>
          <w:numId w:val="10"/>
        </w:numPr>
      </w:pPr>
      <w:r>
        <w:t>SOAC lab PC</w:t>
      </w:r>
    </w:p>
    <w:p w14:paraId="23992B58" w14:textId="77777777" w:rsidR="00D820BD" w:rsidRDefault="00D820BD" w:rsidP="00D820BD">
      <w:pPr>
        <w:pStyle w:val="ListParagraph"/>
        <w:numPr>
          <w:ilvl w:val="0"/>
          <w:numId w:val="10"/>
        </w:numPr>
      </w:pPr>
      <w:r>
        <w:t>Games lab PC</w:t>
      </w:r>
    </w:p>
    <w:p w14:paraId="4620940D" w14:textId="77777777" w:rsidR="00D820BD" w:rsidRDefault="00D820BD" w:rsidP="00D820BD">
      <w:pPr>
        <w:pStyle w:val="ListParagraph"/>
        <w:numPr>
          <w:ilvl w:val="0"/>
          <w:numId w:val="10"/>
        </w:numPr>
      </w:pPr>
      <w:r>
        <w:t>Oracle VirtualBox</w:t>
      </w:r>
    </w:p>
    <w:p w14:paraId="6ADCA2B1" w14:textId="77777777" w:rsidR="00D820BD" w:rsidRDefault="00D820BD" w:rsidP="00D820BD">
      <w:pPr>
        <w:pStyle w:val="ListParagraph"/>
        <w:numPr>
          <w:ilvl w:val="0"/>
          <w:numId w:val="10"/>
        </w:numPr>
      </w:pPr>
      <w:r>
        <w:t>Kali Linux VM</w:t>
      </w:r>
    </w:p>
    <w:p w14:paraId="2D5A56B0" w14:textId="77777777" w:rsidR="00D820BD" w:rsidRDefault="00D820BD" w:rsidP="00D820BD">
      <w:pPr>
        <w:pStyle w:val="ListParagraph"/>
        <w:numPr>
          <w:ilvl w:val="0"/>
          <w:numId w:val="10"/>
        </w:numPr>
      </w:pPr>
      <w:r>
        <w:t xml:space="preserve">FTK Imager </w:t>
      </w:r>
    </w:p>
    <w:p w14:paraId="25DF4551" w14:textId="693D995D" w:rsidR="00D820BD" w:rsidRDefault="00D820BD" w:rsidP="00D820BD">
      <w:pPr>
        <w:pStyle w:val="ListParagraph"/>
        <w:numPr>
          <w:ilvl w:val="0"/>
          <w:numId w:val="10"/>
        </w:numPr>
      </w:pPr>
      <w:r>
        <w:t>Cellebrite</w:t>
      </w:r>
      <w:r w:rsidR="00A855B2">
        <w:t xml:space="preserve"> Physical Analyser</w:t>
      </w:r>
    </w:p>
    <w:p w14:paraId="6B895671" w14:textId="62E92938" w:rsidR="00D820BD" w:rsidRDefault="00D820BD" w:rsidP="00D820BD">
      <w:pPr>
        <w:pStyle w:val="ListParagraph"/>
        <w:numPr>
          <w:ilvl w:val="0"/>
          <w:numId w:val="10"/>
        </w:numPr>
      </w:pPr>
      <w:r>
        <w:t>Autopsy Software</w:t>
      </w:r>
    </w:p>
    <w:p w14:paraId="5FB5371F" w14:textId="77777777" w:rsidR="00D820BD" w:rsidRDefault="00D820BD" w:rsidP="007A68AC"/>
    <w:p w14:paraId="305CB8E9" w14:textId="5F72C1EA" w:rsidR="00D820BD" w:rsidRDefault="00D820BD" w:rsidP="007A68AC">
      <w:pPr>
        <w:rPr>
          <w:b/>
          <w:bCs/>
        </w:rPr>
      </w:pPr>
      <w:r>
        <w:rPr>
          <w:b/>
          <w:bCs/>
        </w:rPr>
        <w:t>SIMULATED CRIME SCENARIO:</w:t>
      </w:r>
    </w:p>
    <w:p w14:paraId="705415C4" w14:textId="35C0B89B" w:rsidR="00D820BD" w:rsidRPr="00D820BD" w:rsidRDefault="00D820BD" w:rsidP="007A68AC">
      <w:r>
        <w:t>A</w:t>
      </w:r>
      <w:r w:rsidRPr="00D820BD">
        <w:t xml:space="preserve"> hypothetical situation where an individual is suspected of divulging confidential corporate information to competitors. This suspicion arises from the individual’s pattern of leaving the country and taking unannounced leave, in violation of contractual obligations.</w:t>
      </w:r>
    </w:p>
    <w:p w14:paraId="4D256C18" w14:textId="601533E7" w:rsidR="00774F0B" w:rsidRDefault="00774F0B" w:rsidP="00774F0B">
      <w:r>
        <w:rPr>
          <w:b/>
          <w:bCs/>
        </w:rPr>
        <w:t>RECEIVING MOBILE PHONE:</w:t>
      </w:r>
      <w:r>
        <w:rPr>
          <w:b/>
          <w:bCs/>
        </w:rPr>
        <w:br/>
      </w:r>
      <w:r>
        <w:t>Upon receipt of the device, a chain of custody was formed by documenting the first point of possession. This involved documenting the team member that received the device, time, date, model number, and physical condition.</w:t>
      </w:r>
    </w:p>
    <w:p w14:paraId="2FB0C44A" w14:textId="77777777" w:rsidR="00774F0B" w:rsidRDefault="00774F0B" w:rsidP="00774F0B"/>
    <w:p w14:paraId="2B67101E" w14:textId="77777777" w:rsidR="00774F0B" w:rsidRPr="008A4351" w:rsidRDefault="00774F0B" w:rsidP="00774F0B">
      <w:pPr>
        <w:rPr>
          <w:b/>
          <w:bCs/>
        </w:rPr>
      </w:pPr>
      <w:r>
        <w:rPr>
          <w:b/>
          <w:bCs/>
        </w:rPr>
        <w:t>CHAIN OF CUSTODY:</w:t>
      </w:r>
    </w:p>
    <w:p w14:paraId="2BE22272" w14:textId="77777777" w:rsidR="00774F0B" w:rsidRPr="008A4351" w:rsidRDefault="00774F0B" w:rsidP="00774F0B">
      <w:pPr>
        <w:rPr>
          <w:b/>
          <w:bCs/>
        </w:rPr>
      </w:pPr>
    </w:p>
    <w:p w14:paraId="1D503733" w14:textId="77777777" w:rsidR="00774F0B" w:rsidRDefault="00774F0B" w:rsidP="00774F0B">
      <w:pPr>
        <w:rPr>
          <w:b/>
          <w:bCs/>
        </w:rPr>
      </w:pPr>
      <w:r>
        <w:rPr>
          <w:b/>
          <w:bCs/>
        </w:rPr>
        <w:t xml:space="preserve">RISK ASSESSMENT: </w:t>
      </w:r>
    </w:p>
    <w:p w14:paraId="29625374" w14:textId="0D45B194" w:rsidR="00774F0B" w:rsidRPr="008A4351" w:rsidRDefault="00774F0B" w:rsidP="00774F0B">
      <w:r>
        <w:t>Before investigating the device, a risk assessment was performed to ensure that correct procedures were followed.</w:t>
      </w:r>
    </w:p>
    <w:tbl>
      <w:tblPr>
        <w:tblStyle w:val="TableGrid"/>
        <w:tblW w:w="0" w:type="auto"/>
        <w:tblLook w:val="04A0" w:firstRow="1" w:lastRow="0" w:firstColumn="1" w:lastColumn="0" w:noHBand="0" w:noVBand="1"/>
      </w:tblPr>
      <w:tblGrid>
        <w:gridCol w:w="2122"/>
        <w:gridCol w:w="6894"/>
      </w:tblGrid>
      <w:tr w:rsidR="00774F0B" w14:paraId="7F8E83D5" w14:textId="77777777" w:rsidTr="000F01E9">
        <w:tc>
          <w:tcPr>
            <w:tcW w:w="2122" w:type="dxa"/>
          </w:tcPr>
          <w:p w14:paraId="3C285E42" w14:textId="77777777" w:rsidR="00774F0B" w:rsidRPr="00DB0D17" w:rsidRDefault="00774F0B" w:rsidP="000F01E9">
            <w:pPr>
              <w:rPr>
                <w:b/>
                <w:bCs/>
              </w:rPr>
            </w:pPr>
            <w:r w:rsidRPr="00DB0D17">
              <w:rPr>
                <w:b/>
                <w:bCs/>
              </w:rPr>
              <w:t>Chain of Custody</w:t>
            </w:r>
          </w:p>
        </w:tc>
        <w:tc>
          <w:tcPr>
            <w:tcW w:w="6894" w:type="dxa"/>
          </w:tcPr>
          <w:p w14:paraId="73B4F100" w14:textId="02702116" w:rsidR="00774F0B" w:rsidRDefault="00774F0B" w:rsidP="000F01E9">
            <w:r>
              <w:t>From point of receival to handover to team B, a chain of custody was maintained to prove proper handling, transfer and storage was met</w:t>
            </w:r>
          </w:p>
        </w:tc>
      </w:tr>
      <w:tr w:rsidR="00774F0B" w14:paraId="446F27EC" w14:textId="77777777" w:rsidTr="000F01E9">
        <w:tc>
          <w:tcPr>
            <w:tcW w:w="2122" w:type="dxa"/>
          </w:tcPr>
          <w:p w14:paraId="196485E1" w14:textId="77777777" w:rsidR="00774F0B" w:rsidRPr="00DB0D17" w:rsidRDefault="00774F0B" w:rsidP="000F01E9">
            <w:pPr>
              <w:rPr>
                <w:b/>
                <w:bCs/>
              </w:rPr>
            </w:pPr>
            <w:r>
              <w:rPr>
                <w:b/>
                <w:bCs/>
              </w:rPr>
              <w:t>Hardware Risks</w:t>
            </w:r>
          </w:p>
        </w:tc>
        <w:tc>
          <w:tcPr>
            <w:tcW w:w="6894" w:type="dxa"/>
          </w:tcPr>
          <w:p w14:paraId="4070DA30" w14:textId="24E3AD69" w:rsidR="00774F0B" w:rsidRDefault="00774F0B" w:rsidP="000F01E9">
            <w:r>
              <w:t>Condition of phone was assessed upon receiving the device, to ensure it was in working condition and compatible with Cellebrite tools</w:t>
            </w:r>
          </w:p>
        </w:tc>
      </w:tr>
      <w:tr w:rsidR="00774F0B" w14:paraId="3DC89C33" w14:textId="77777777" w:rsidTr="000F01E9">
        <w:tc>
          <w:tcPr>
            <w:tcW w:w="2122" w:type="dxa"/>
          </w:tcPr>
          <w:p w14:paraId="775B6352" w14:textId="77777777" w:rsidR="00774F0B" w:rsidRPr="00DB0D17" w:rsidRDefault="00774F0B" w:rsidP="000F01E9">
            <w:pPr>
              <w:rPr>
                <w:b/>
                <w:bCs/>
              </w:rPr>
            </w:pPr>
            <w:r w:rsidRPr="00DB0D17">
              <w:rPr>
                <w:b/>
                <w:bCs/>
              </w:rPr>
              <w:t>Data Privacy and Compliance</w:t>
            </w:r>
          </w:p>
        </w:tc>
        <w:tc>
          <w:tcPr>
            <w:tcW w:w="6894" w:type="dxa"/>
          </w:tcPr>
          <w:p w14:paraId="07FE31C9" w14:textId="7036FD67" w:rsidR="00774F0B" w:rsidRDefault="00774F0B" w:rsidP="000F01E9">
            <w:r>
              <w:t>All aspects of the device were required for analysis. It was deemed necessary to disk image the entire device</w:t>
            </w:r>
          </w:p>
        </w:tc>
      </w:tr>
      <w:tr w:rsidR="00774F0B" w:rsidRPr="00DB0D17" w14:paraId="2042C829" w14:textId="77777777" w:rsidTr="000F01E9">
        <w:tc>
          <w:tcPr>
            <w:tcW w:w="2122" w:type="dxa"/>
          </w:tcPr>
          <w:p w14:paraId="541D227F" w14:textId="77777777" w:rsidR="00774F0B" w:rsidRPr="00DB0D17" w:rsidRDefault="00774F0B" w:rsidP="000F01E9">
            <w:pPr>
              <w:rPr>
                <w:b/>
                <w:bCs/>
              </w:rPr>
            </w:pPr>
            <w:r w:rsidRPr="00DB0D17">
              <w:rPr>
                <w:b/>
                <w:bCs/>
              </w:rPr>
              <w:t>Data Integrity</w:t>
            </w:r>
          </w:p>
        </w:tc>
        <w:tc>
          <w:tcPr>
            <w:tcW w:w="6894" w:type="dxa"/>
          </w:tcPr>
          <w:p w14:paraId="7CC15765" w14:textId="77777777" w:rsidR="00774F0B" w:rsidRPr="00DB0D17" w:rsidRDefault="00774F0B" w:rsidP="000F01E9">
            <w:pPr>
              <w:rPr>
                <w:rFonts w:cstheme="minorHAnsi"/>
              </w:rPr>
            </w:pPr>
            <w:r w:rsidRPr="00DB0D17">
              <w:rPr>
                <w:rFonts w:cstheme="minorHAnsi"/>
                <w:color w:val="374151"/>
              </w:rPr>
              <w:t>To assess risk related to data loss or corruption, we tested its accessibility and ensured the data was retrievable. All data on drive was also backed up</w:t>
            </w:r>
          </w:p>
        </w:tc>
      </w:tr>
      <w:tr w:rsidR="00774F0B" w14:paraId="1F6BC4DB" w14:textId="77777777" w:rsidTr="000F01E9">
        <w:tc>
          <w:tcPr>
            <w:tcW w:w="2122" w:type="dxa"/>
          </w:tcPr>
          <w:p w14:paraId="3D059A25" w14:textId="77777777" w:rsidR="00774F0B" w:rsidRPr="00DB0D17" w:rsidRDefault="00774F0B" w:rsidP="000F01E9">
            <w:pPr>
              <w:rPr>
                <w:b/>
                <w:bCs/>
              </w:rPr>
            </w:pPr>
            <w:r>
              <w:rPr>
                <w:b/>
                <w:bCs/>
              </w:rPr>
              <w:t>Ethical Integrity</w:t>
            </w:r>
          </w:p>
        </w:tc>
        <w:tc>
          <w:tcPr>
            <w:tcW w:w="6894" w:type="dxa"/>
          </w:tcPr>
          <w:p w14:paraId="1AF761B3" w14:textId="3AC99884" w:rsidR="00774F0B" w:rsidRDefault="00774F0B" w:rsidP="000F01E9">
            <w:r>
              <w:t xml:space="preserve">Ethical standards were </w:t>
            </w:r>
            <w:r w:rsidR="00432DD4">
              <w:t>always adhered to,</w:t>
            </w:r>
            <w:r>
              <w:t xml:space="preserve"> ensur</w:t>
            </w:r>
            <w:r w:rsidR="00432DD4">
              <w:t>ing</w:t>
            </w:r>
            <w:r>
              <w:t xml:space="preserve"> data and device were appropriate and acceptable</w:t>
            </w:r>
          </w:p>
        </w:tc>
      </w:tr>
      <w:tr w:rsidR="00774F0B" w14:paraId="0EB578C6" w14:textId="77777777" w:rsidTr="000F01E9">
        <w:tc>
          <w:tcPr>
            <w:tcW w:w="2122" w:type="dxa"/>
          </w:tcPr>
          <w:p w14:paraId="046BBB36" w14:textId="77777777" w:rsidR="00774F0B" w:rsidRPr="00DB0D17" w:rsidRDefault="00774F0B" w:rsidP="000F01E9">
            <w:pPr>
              <w:rPr>
                <w:b/>
                <w:bCs/>
              </w:rPr>
            </w:pPr>
            <w:r w:rsidRPr="00DB0D17">
              <w:rPr>
                <w:b/>
                <w:bCs/>
              </w:rPr>
              <w:t>Incident Response Plan</w:t>
            </w:r>
          </w:p>
        </w:tc>
        <w:tc>
          <w:tcPr>
            <w:tcW w:w="6894" w:type="dxa"/>
          </w:tcPr>
          <w:p w14:paraId="33F9BC31" w14:textId="1F1AC1E6" w:rsidR="00774F0B" w:rsidRDefault="00774F0B" w:rsidP="000F01E9">
            <w:r>
              <w:t xml:space="preserve">Incident response plan consisting of backing up data, </w:t>
            </w:r>
            <w:r w:rsidR="00432DD4">
              <w:t>properly storing device in Faraday bag, ensuring no data was lost or courrupted</w:t>
            </w:r>
          </w:p>
        </w:tc>
      </w:tr>
    </w:tbl>
    <w:p w14:paraId="44DD5940" w14:textId="77777777" w:rsidR="00D820BD" w:rsidRDefault="00D820BD" w:rsidP="007A68AC"/>
    <w:p w14:paraId="297A7DAB" w14:textId="42450789" w:rsidR="00D820BD" w:rsidRDefault="00432DD4" w:rsidP="007A68AC">
      <w:pPr>
        <w:rPr>
          <w:b/>
          <w:bCs/>
        </w:rPr>
      </w:pPr>
      <w:r w:rsidRPr="00432DD4">
        <w:rPr>
          <w:b/>
          <w:bCs/>
        </w:rPr>
        <w:t>STEP 1</w:t>
      </w:r>
      <w:r>
        <w:rPr>
          <w:b/>
          <w:bCs/>
        </w:rPr>
        <w:t xml:space="preserve">: </w:t>
      </w:r>
    </w:p>
    <w:p w14:paraId="23F40516" w14:textId="78CFDBD2" w:rsidR="00417EB0" w:rsidRDefault="00417EB0" w:rsidP="00417EB0">
      <w:r>
        <w:t xml:space="preserve">The Huawei POT-LX1 P Smart was externally intact, bearing minor cosmetic blemishes. However, its battery was critically low, and it lacked a SIM card, preventing immediate analysis via Cellebrite. Once powered on, the device exhibited a boot loop—a recurrent startup failure commonly </w:t>
      </w:r>
      <w:r>
        <w:lastRenderedPageBreak/>
        <w:t>stemming from flawed updates. Given the device's infrequent use, this seemed the likely cause, though hardware or software defects could not be discounted.</w:t>
      </w:r>
    </w:p>
    <w:p w14:paraId="659DB913" w14:textId="0F66C9BC" w:rsidR="00637CAB" w:rsidRDefault="00637CAB" w:rsidP="00417EB0">
      <w:pPr>
        <w:rPr>
          <w:b/>
          <w:bCs/>
        </w:rPr>
      </w:pPr>
      <w:r w:rsidRPr="00637CAB">
        <w:rPr>
          <w:b/>
          <w:bCs/>
        </w:rPr>
        <w:t>STEP 2</w:t>
      </w:r>
      <w:r>
        <w:rPr>
          <w:b/>
          <w:bCs/>
        </w:rPr>
        <w:t>.</w:t>
      </w:r>
    </w:p>
    <w:p w14:paraId="7CDFBE75" w14:textId="41FAEAA6" w:rsidR="00637CAB" w:rsidRDefault="00637CAB" w:rsidP="00417EB0">
      <w:r>
        <w:t xml:space="preserve">Without the device functioning properly to enter developer mode, a successful disk image was unrealistic. The following screenshots show Cellebrite failing to capture data. </w:t>
      </w:r>
    </w:p>
    <w:p w14:paraId="32C23927" w14:textId="58E88ED0" w:rsidR="00637CAB" w:rsidRPr="00637CAB" w:rsidRDefault="00637CAB" w:rsidP="00417EB0">
      <w:r>
        <w:rPr>
          <w:noProof/>
          <w14:ligatures w14:val="standardContextual"/>
        </w:rPr>
        <w:drawing>
          <wp:inline distT="0" distB="0" distL="0" distR="0" wp14:anchorId="6CBB9ABA" wp14:editId="48EA0F7C">
            <wp:extent cx="3131820" cy="2094230"/>
            <wp:effectExtent l="0" t="0" r="0" b="1270"/>
            <wp:docPr id="9092930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93054" name="Picture 1" descr="A screenshot of a computer&#10;&#10;Description automatically generated"/>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3131820" cy="2094230"/>
                    </a:xfrm>
                    <a:prstGeom prst="rect">
                      <a:avLst/>
                    </a:prstGeom>
                    <a:noFill/>
                    <a:ln>
                      <a:noFill/>
                    </a:ln>
                  </pic:spPr>
                </pic:pic>
              </a:graphicData>
            </a:graphic>
          </wp:inline>
        </w:drawing>
      </w:r>
    </w:p>
    <w:p w14:paraId="5538E94F" w14:textId="77777777" w:rsidR="00637CAB" w:rsidRDefault="00637CAB" w:rsidP="00417EB0">
      <w:pPr>
        <w:rPr>
          <w:b/>
          <w:bCs/>
        </w:rPr>
      </w:pPr>
    </w:p>
    <w:p w14:paraId="7D6C7EB2" w14:textId="452C72B2" w:rsidR="00637CAB" w:rsidRPr="00637CAB" w:rsidRDefault="00637CAB" w:rsidP="00417EB0">
      <w:pPr>
        <w:rPr>
          <w:b/>
          <w:bCs/>
        </w:rPr>
      </w:pPr>
      <w:r w:rsidRPr="00417EB0">
        <w:rPr>
          <w:b/>
          <w:bCs/>
        </w:rPr>
        <w:t xml:space="preserve">STEP </w:t>
      </w:r>
      <w:r>
        <w:rPr>
          <w:b/>
          <w:bCs/>
        </w:rPr>
        <w:t>3.</w:t>
      </w:r>
    </w:p>
    <w:p w14:paraId="6E9CDFCC" w14:textId="02792AD2" w:rsidR="00D820BD" w:rsidRDefault="00417EB0" w:rsidP="00417EB0">
      <w:r>
        <w:t>Periodically, the device accessed recovery mode, a dedicated pre-boot partition for system restoration. A factory reset through this mode was deemed necessary to stabilize the device for imaging, despite the resultant data loss, as it offered the sole viable path to enable Cellebrite acquisition.</w:t>
      </w:r>
    </w:p>
    <w:p w14:paraId="661B71F1" w14:textId="23537A39" w:rsidR="00417EB0" w:rsidRPr="00417EB0" w:rsidRDefault="00722AC9" w:rsidP="00417EB0">
      <w:pPr>
        <w:rPr>
          <w:b/>
          <w:bCs/>
        </w:rPr>
      </w:pPr>
      <w:r>
        <w:rPr>
          <w:noProof/>
          <w14:ligatures w14:val="standardContextual"/>
        </w:rPr>
        <w:drawing>
          <wp:inline distT="0" distB="0" distL="0" distR="0" wp14:anchorId="5484A28A" wp14:editId="102CDC77">
            <wp:extent cx="4246418" cy="3331845"/>
            <wp:effectExtent l="0" t="0" r="1905" b="1905"/>
            <wp:docPr id="165117221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72219" name="Picture 1" descr="A close-up of a document&#10;&#10;Description automatically generated"/>
                    <pic:cNvPicPr>
                      <a:picLocks noChangeAspect="1"/>
                    </pic:cNvPicPr>
                  </pic:nvPicPr>
                  <pic:blipFill>
                    <a:blip r:embed="rId37">
                      <a:extLst>
                        <a:ext uri="{28A0092B-C50C-407E-A947-70E740481C1C}">
                          <a14:useLocalDpi xmlns:a14="http://schemas.microsoft.com/office/drawing/2010/main" val="0"/>
                        </a:ext>
                      </a:extLst>
                    </a:blip>
                    <a:srcRect l="-399" b="3465"/>
                    <a:stretch>
                      <a:fillRect/>
                    </a:stretch>
                  </pic:blipFill>
                  <pic:spPr bwMode="auto">
                    <a:xfrm>
                      <a:off x="0" y="0"/>
                      <a:ext cx="4256474" cy="3339736"/>
                    </a:xfrm>
                    <a:prstGeom prst="rect">
                      <a:avLst/>
                    </a:prstGeom>
                    <a:noFill/>
                    <a:ln>
                      <a:noFill/>
                    </a:ln>
                    <a:extLst>
                      <a:ext uri="{53640926-AAD7-44D8-BBD7-CCE9431645EC}">
                        <a14:shadowObscured xmlns:a14="http://schemas.microsoft.com/office/drawing/2010/main"/>
                      </a:ext>
                    </a:extLst>
                  </pic:spPr>
                </pic:pic>
              </a:graphicData>
            </a:graphic>
          </wp:inline>
        </w:drawing>
      </w:r>
    </w:p>
    <w:p w14:paraId="212A22A1" w14:textId="77777777" w:rsidR="007A68AC" w:rsidRDefault="007A68AC" w:rsidP="007A68AC"/>
    <w:p w14:paraId="7208C173" w14:textId="5C9CD3AD" w:rsidR="00722AC9" w:rsidRDefault="00722AC9" w:rsidP="007A68AC">
      <w:pPr>
        <w:rPr>
          <w:b/>
          <w:bCs/>
        </w:rPr>
      </w:pPr>
      <w:r w:rsidRPr="00722AC9">
        <w:rPr>
          <w:b/>
          <w:bCs/>
        </w:rPr>
        <w:t>STEP 4.</w:t>
      </w:r>
    </w:p>
    <w:p w14:paraId="2738F736" w14:textId="1095AB0E" w:rsidR="00722AC9" w:rsidRDefault="00722AC9" w:rsidP="007A68AC">
      <w:r>
        <w:lastRenderedPageBreak/>
        <w:t>As the device was factory reset, no relevant data was found. The device was returned to storage and a replacement device was used for the task.</w:t>
      </w:r>
    </w:p>
    <w:p w14:paraId="3A8A10A0" w14:textId="77777777" w:rsidR="00722AC9" w:rsidRDefault="00722AC9" w:rsidP="007A68AC"/>
    <w:p w14:paraId="4121232A" w14:textId="5AA4D20F" w:rsidR="00722AC9" w:rsidRPr="00722AC9" w:rsidRDefault="00722AC9" w:rsidP="00722AC9">
      <w:pPr>
        <w:pStyle w:val="Heading1"/>
        <w:numPr>
          <w:ilvl w:val="1"/>
          <w:numId w:val="1"/>
        </w:numPr>
        <w:rPr>
          <w:b/>
          <w:bCs/>
        </w:rPr>
      </w:pPr>
      <w:bookmarkStart w:id="40" w:name="_Toc154244413"/>
      <w:r w:rsidRPr="00722AC9">
        <w:rPr>
          <w:b/>
          <w:bCs/>
        </w:rPr>
        <w:t>Ulefone Note 14 Analysis</w:t>
      </w:r>
      <w:bookmarkEnd w:id="40"/>
    </w:p>
    <w:p w14:paraId="22315C0B" w14:textId="77777777" w:rsidR="00722AC9" w:rsidRDefault="00722AC9" w:rsidP="00722AC9"/>
    <w:p w14:paraId="21ABEA69" w14:textId="629FD31E" w:rsidR="00722AC9" w:rsidRDefault="00722AC9" w:rsidP="00722AC9">
      <w:pPr>
        <w:rPr>
          <w:b/>
          <w:bCs/>
        </w:rPr>
      </w:pPr>
      <w:r w:rsidRPr="00722AC9">
        <w:rPr>
          <w:b/>
          <w:bCs/>
        </w:rPr>
        <w:t>STEP 1.</w:t>
      </w:r>
    </w:p>
    <w:p w14:paraId="546A3095" w14:textId="77777777" w:rsidR="00722AC9" w:rsidRDefault="00722AC9" w:rsidP="00722AC9">
      <w:r>
        <w:t>Upon preliminary inspection of the substitute mobile device, a Ulefone Note 14, it was noted to operate on the Android platform, secured by a four-digit PIN (1224), and presented no evident physical impairments.</w:t>
      </w:r>
    </w:p>
    <w:p w14:paraId="2D9397F7" w14:textId="5414E994" w:rsidR="00722AC9" w:rsidRPr="00722AC9" w:rsidRDefault="00722AC9" w:rsidP="00722AC9">
      <w:pPr>
        <w:rPr>
          <w:b/>
          <w:bCs/>
        </w:rPr>
      </w:pPr>
      <w:r w:rsidRPr="00722AC9">
        <w:rPr>
          <w:b/>
          <w:bCs/>
        </w:rPr>
        <w:t>STEP 2.</w:t>
      </w:r>
    </w:p>
    <w:p w14:paraId="35E13EFE" w14:textId="5D71DFC2" w:rsidR="00722AC9" w:rsidRDefault="00722AC9" w:rsidP="00722AC9">
      <w:r>
        <w:t xml:space="preserve"> Data extraction was facilitated using </w:t>
      </w:r>
      <w:r w:rsidR="00917B78">
        <w:t>Cellebrite Physical Analyser</w:t>
      </w:r>
    </w:p>
    <w:p w14:paraId="0369A7F9" w14:textId="2DC2BF55" w:rsidR="00917B78" w:rsidRDefault="00917B78" w:rsidP="00722AC9">
      <w:r>
        <w:rPr>
          <w:noProof/>
          <w14:ligatures w14:val="standardContextual"/>
        </w:rPr>
        <w:drawing>
          <wp:inline distT="0" distB="0" distL="0" distR="0" wp14:anchorId="046EC0A1" wp14:editId="2332D874">
            <wp:extent cx="2743200" cy="1733550"/>
            <wp:effectExtent l="0" t="0" r="0" b="0"/>
            <wp:docPr id="2085007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0755" name="Picture 1" descr="A screenshot of a computer&#10;&#10;Description automatically generated"/>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43200" cy="1733550"/>
                    </a:xfrm>
                    <a:prstGeom prst="rect">
                      <a:avLst/>
                    </a:prstGeom>
                  </pic:spPr>
                </pic:pic>
              </a:graphicData>
            </a:graphic>
          </wp:inline>
        </w:drawing>
      </w:r>
      <w:r>
        <w:t xml:space="preserve">  </w:t>
      </w:r>
    </w:p>
    <w:p w14:paraId="51E0DC89" w14:textId="77777777" w:rsidR="00917B78" w:rsidRDefault="00917B78" w:rsidP="00722AC9"/>
    <w:p w14:paraId="6F737E1D" w14:textId="114B8E2A" w:rsidR="00722AC9" w:rsidRDefault="00722AC9" w:rsidP="00722AC9">
      <w:r>
        <w:rPr>
          <w:noProof/>
          <w14:ligatures w14:val="standardContextual"/>
        </w:rPr>
        <w:drawing>
          <wp:inline distT="0" distB="0" distL="0" distR="0" wp14:anchorId="1A99AC0A" wp14:editId="286E52C6">
            <wp:extent cx="5676900" cy="2176145"/>
            <wp:effectExtent l="19050" t="19050" r="19050" b="14605"/>
            <wp:docPr id="1871876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76028" name="Picture 1" descr="A screenshot of a computer&#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676900" cy="2176145"/>
                    </a:xfrm>
                    <a:prstGeom prst="rect">
                      <a:avLst/>
                    </a:prstGeom>
                    <a:ln w="19050">
                      <a:solidFill>
                        <a:schemeClr val="tx1"/>
                      </a:solidFill>
                      <a:prstDash val="solid"/>
                    </a:ln>
                  </pic:spPr>
                </pic:pic>
              </a:graphicData>
            </a:graphic>
          </wp:inline>
        </w:drawing>
      </w:r>
    </w:p>
    <w:p w14:paraId="1D3A5DE8" w14:textId="6D4F6703" w:rsidR="00722AC9" w:rsidRPr="00A50C69" w:rsidRDefault="00A50C69" w:rsidP="00722AC9">
      <w:pPr>
        <w:rPr>
          <w:b/>
          <w:bCs/>
        </w:rPr>
      </w:pPr>
      <w:r w:rsidRPr="00A50C69">
        <w:rPr>
          <w:b/>
          <w:bCs/>
        </w:rPr>
        <w:t>STEP 3.</w:t>
      </w:r>
    </w:p>
    <w:p w14:paraId="1173AA3C" w14:textId="7FC01C99" w:rsidR="00F24A23" w:rsidRDefault="00F24A23" w:rsidP="00F24A23">
      <w:r>
        <w:t>Following the initial data extraction, our next step involved select</w:t>
      </w:r>
      <w:r w:rsidR="00AA0F59">
        <w:t>ing</w:t>
      </w:r>
      <w:r>
        <w:t xml:space="preserve"> relevant forensic applications for targeted analysis</w:t>
      </w:r>
      <w:r w:rsidR="00AA0F59">
        <w:t xml:space="preserve"> </w:t>
      </w:r>
      <w:r>
        <w:t>offered by the enriched applet analy</w:t>
      </w:r>
      <w:r w:rsidR="00406110">
        <w:t>s</w:t>
      </w:r>
      <w:r>
        <w:t>er</w:t>
      </w:r>
      <w:r w:rsidR="0045485D">
        <w:t xml:space="preserve">, </w:t>
      </w:r>
      <w:r w:rsidR="0045485D" w:rsidRPr="0045485D">
        <w:t>selecting specific applications for a more granular investigation</w:t>
      </w:r>
    </w:p>
    <w:p w14:paraId="50920C56" w14:textId="22F20F67" w:rsidR="00406110" w:rsidRDefault="007D7ED9" w:rsidP="00F24A23">
      <w:r>
        <w:rPr>
          <w:noProof/>
          <w14:ligatures w14:val="standardContextual"/>
        </w:rPr>
        <w:lastRenderedPageBreak/>
        <w:drawing>
          <wp:inline distT="0" distB="0" distL="0" distR="0" wp14:anchorId="439A7D0B" wp14:editId="67A3F43E">
            <wp:extent cx="2667000" cy="2065020"/>
            <wp:effectExtent l="0" t="0" r="0" b="0"/>
            <wp:docPr id="186267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7953" name="Picture 1" descr="A screenshot of a computer&#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67000" cy="2065020"/>
                    </a:xfrm>
                    <a:prstGeom prst="rect">
                      <a:avLst/>
                    </a:prstGeom>
                  </pic:spPr>
                </pic:pic>
              </a:graphicData>
            </a:graphic>
          </wp:inline>
        </w:drawing>
      </w:r>
      <w:r>
        <w:t xml:space="preserve">  </w:t>
      </w:r>
      <w:r w:rsidR="00D834AA">
        <w:rPr>
          <w:noProof/>
          <w14:ligatures w14:val="standardContextual"/>
        </w:rPr>
        <w:drawing>
          <wp:inline distT="0" distB="0" distL="0" distR="0" wp14:anchorId="3B45A3E8" wp14:editId="1F56FFE7">
            <wp:extent cx="2758440" cy="2054860"/>
            <wp:effectExtent l="0" t="0" r="3810" b="2540"/>
            <wp:docPr id="19740726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72616" name="Picture 1" descr="A screenshot of a computer&#10;&#10;Description automatically generated"/>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58440" cy="2054860"/>
                    </a:xfrm>
                    <a:prstGeom prst="rect">
                      <a:avLst/>
                    </a:prstGeom>
                  </pic:spPr>
                </pic:pic>
              </a:graphicData>
            </a:graphic>
          </wp:inline>
        </w:drawing>
      </w:r>
    </w:p>
    <w:p w14:paraId="1D566AE2" w14:textId="77777777" w:rsidR="00F24A23" w:rsidRDefault="00F24A23" w:rsidP="00F24A23"/>
    <w:p w14:paraId="174F2497" w14:textId="77777777" w:rsidR="00F24A23" w:rsidRDefault="00F24A23" w:rsidP="00F24A23"/>
    <w:p w14:paraId="523B6914" w14:textId="77777777" w:rsidR="00F24A23" w:rsidRDefault="00F24A23" w:rsidP="00F24A23"/>
    <w:p w14:paraId="4C3B1542" w14:textId="77777777" w:rsidR="00F24A23" w:rsidRDefault="00F24A23" w:rsidP="00F24A23"/>
    <w:p w14:paraId="247CC9B1" w14:textId="77777777" w:rsidR="00A50C69" w:rsidRDefault="00A50C69" w:rsidP="00722AC9"/>
    <w:p w14:paraId="77487936" w14:textId="12093889" w:rsidR="00722AC9" w:rsidRDefault="00722AC9" w:rsidP="00722AC9">
      <w:pPr>
        <w:rPr>
          <w:b/>
          <w:bCs/>
        </w:rPr>
      </w:pPr>
      <w:r w:rsidRPr="00722AC9">
        <w:rPr>
          <w:b/>
          <w:bCs/>
        </w:rPr>
        <w:t xml:space="preserve">STEP </w:t>
      </w:r>
      <w:r w:rsidR="00A50C69">
        <w:rPr>
          <w:b/>
          <w:bCs/>
        </w:rPr>
        <w:t>4</w:t>
      </w:r>
      <w:r w:rsidRPr="00722AC9">
        <w:rPr>
          <w:b/>
          <w:bCs/>
        </w:rPr>
        <w:t>.</w:t>
      </w:r>
    </w:p>
    <w:p w14:paraId="694C1FD6" w14:textId="51B86076" w:rsidR="00722AC9" w:rsidRDefault="00220A9F" w:rsidP="00722AC9">
      <w:r w:rsidRPr="00220A9F">
        <w:t xml:space="preserve">Cellebrite's forensic analysis </w:t>
      </w:r>
      <w:r w:rsidR="0085729D">
        <w:t>extracted</w:t>
      </w:r>
      <w:r w:rsidRPr="00220A9F">
        <w:t xml:space="preserve"> multiple photographs from the device, with embedded geolocation</w:t>
      </w:r>
      <w:r w:rsidR="0085729D">
        <w:t>s in the meta</w:t>
      </w:r>
      <w:r w:rsidRPr="00220A9F">
        <w:t>data indicating the user's domestic and international travel history</w:t>
      </w:r>
      <w:r w:rsidR="0085729D">
        <w:t>.</w:t>
      </w:r>
    </w:p>
    <w:p w14:paraId="6518A4AD" w14:textId="27A52D95" w:rsidR="0085729D" w:rsidRPr="00722AC9" w:rsidRDefault="00C37E68" w:rsidP="00722AC9">
      <w:r>
        <w:rPr>
          <w:noProof/>
          <w14:ligatures w14:val="standardContextual"/>
        </w:rPr>
        <w:drawing>
          <wp:inline distT="0" distB="0" distL="0" distR="0" wp14:anchorId="06D27C55" wp14:editId="2339A024">
            <wp:extent cx="4572000" cy="2571750"/>
            <wp:effectExtent l="0" t="0" r="0" b="0"/>
            <wp:docPr id="27177868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778681" name="Picture 271778681" descr="image"/>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25EF2E5" w14:textId="77777777" w:rsidR="00722AC9" w:rsidRDefault="00722AC9" w:rsidP="00722AC9"/>
    <w:p w14:paraId="623C3FA1" w14:textId="60021DDD" w:rsidR="00722AC9" w:rsidRPr="00016F93" w:rsidRDefault="00016F93" w:rsidP="00722AC9">
      <w:pPr>
        <w:rPr>
          <w:b/>
          <w:bCs/>
        </w:rPr>
      </w:pPr>
      <w:r w:rsidRPr="00016F93">
        <w:rPr>
          <w:b/>
          <w:bCs/>
        </w:rPr>
        <w:t>STEP 5.</w:t>
      </w:r>
    </w:p>
    <w:p w14:paraId="6577CE53" w14:textId="0E624D58" w:rsidR="00016F93" w:rsidRDefault="00016F93" w:rsidP="00722AC9">
      <w:r>
        <w:t>U</w:t>
      </w:r>
      <w:r w:rsidRPr="00016F93">
        <w:t>sing Cellebrite Physical Analyzer, we identified and retrieved a photograph from the WhatsApp Images directory, which depicted a credit card, potentially relevant to the financial aspects of the investigation</w:t>
      </w:r>
      <w:r w:rsidR="009849D0">
        <w:t>.</w:t>
      </w:r>
    </w:p>
    <w:p w14:paraId="1DD700B9" w14:textId="75396F24" w:rsidR="009849D0" w:rsidRPr="00016F93" w:rsidRDefault="005F4070" w:rsidP="00722AC9">
      <w:r>
        <w:rPr>
          <w:noProof/>
          <w14:ligatures w14:val="standardContextual"/>
        </w:rPr>
        <w:lastRenderedPageBreak/>
        <w:drawing>
          <wp:inline distT="0" distB="0" distL="0" distR="0" wp14:anchorId="75D004E9" wp14:editId="6D79DC9A">
            <wp:extent cx="2712720" cy="1969770"/>
            <wp:effectExtent l="0" t="0" r="0" b="0"/>
            <wp:docPr id="1788365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65771" name="Picture 1" descr="A screenshot of a computer&#10;&#10;Description automatically generated"/>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12720" cy="1969770"/>
                    </a:xfrm>
                    <a:prstGeom prst="rect">
                      <a:avLst/>
                    </a:prstGeom>
                  </pic:spPr>
                </pic:pic>
              </a:graphicData>
            </a:graphic>
          </wp:inline>
        </w:drawing>
      </w:r>
      <w:r>
        <w:t xml:space="preserve">  </w:t>
      </w:r>
      <w:r w:rsidR="003F0766">
        <w:rPr>
          <w:noProof/>
          <w14:ligatures w14:val="standardContextual"/>
        </w:rPr>
        <w:drawing>
          <wp:inline distT="0" distB="0" distL="0" distR="0" wp14:anchorId="3769AE64" wp14:editId="7ADF8EE5">
            <wp:extent cx="2804160" cy="2007870"/>
            <wp:effectExtent l="0" t="0" r="0" b="0"/>
            <wp:docPr id="595389576" name="Picture 1" descr="A computer screen shot of a hand holding a credit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89576" name="Picture 1" descr="A computer screen shot of a hand holding a credit card&#10;&#10;Description automatically generated"/>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04160" cy="2007870"/>
                    </a:xfrm>
                    <a:prstGeom prst="rect">
                      <a:avLst/>
                    </a:prstGeom>
                  </pic:spPr>
                </pic:pic>
              </a:graphicData>
            </a:graphic>
          </wp:inline>
        </w:drawing>
      </w:r>
    </w:p>
    <w:p w14:paraId="1F172DC8" w14:textId="77777777" w:rsidR="00722AC9" w:rsidRDefault="00722AC9" w:rsidP="00722AC9"/>
    <w:p w14:paraId="3A708763" w14:textId="1A79EDB0" w:rsidR="00022420" w:rsidRDefault="00022420" w:rsidP="00022420">
      <w:r>
        <w:t>Further examination revealed a sequence of .WAV audio files, likely to contain verbal communications, which were catalogued for review noting their timestamps</w:t>
      </w:r>
    </w:p>
    <w:p w14:paraId="0A06C2D3" w14:textId="77777777" w:rsidR="00022420" w:rsidRDefault="00022420" w:rsidP="00022420"/>
    <w:p w14:paraId="406CD4AC" w14:textId="77777777" w:rsidR="00022420" w:rsidRDefault="00022420" w:rsidP="00022420"/>
    <w:p w14:paraId="2A2790EB" w14:textId="77777777" w:rsidR="00022420" w:rsidRDefault="00022420" w:rsidP="00022420"/>
    <w:p w14:paraId="4AEF5752" w14:textId="77777777" w:rsidR="00022420" w:rsidRDefault="00022420" w:rsidP="00022420"/>
    <w:p w14:paraId="6907B1C9" w14:textId="5AF5B75C" w:rsidR="00022420" w:rsidRDefault="00022420" w:rsidP="00722AC9"/>
    <w:p w14:paraId="0791D56D" w14:textId="226DC82A" w:rsidR="00022420" w:rsidRDefault="00022420" w:rsidP="00722AC9">
      <w:r>
        <w:rPr>
          <w:noProof/>
          <w14:ligatures w14:val="standardContextual"/>
        </w:rPr>
        <w:drawing>
          <wp:inline distT="0" distB="0" distL="0" distR="0" wp14:anchorId="522161CB" wp14:editId="3F0F1EF2">
            <wp:extent cx="3640455" cy="2047875"/>
            <wp:effectExtent l="0" t="0" r="0" b="9525"/>
            <wp:docPr id="320792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92165" name="Picture 1" descr="A screenshot of a computer&#10;&#10;Description automatically generated"/>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40455" cy="2047875"/>
                    </a:xfrm>
                    <a:prstGeom prst="rect">
                      <a:avLst/>
                    </a:prstGeom>
                  </pic:spPr>
                </pic:pic>
              </a:graphicData>
            </a:graphic>
          </wp:inline>
        </w:drawing>
      </w:r>
    </w:p>
    <w:p w14:paraId="686F922D" w14:textId="77777777" w:rsidR="00022420" w:rsidRDefault="00022420" w:rsidP="00722AC9"/>
    <w:p w14:paraId="0FAB8ED1" w14:textId="640DBEF2" w:rsidR="00022420" w:rsidRDefault="00022420" w:rsidP="00722AC9">
      <w:r>
        <w:t>The following screenshot shows photos organised via facial recognition, with “Dr Kaashif” identified as a potential person of suspicion to the investigation</w:t>
      </w:r>
    </w:p>
    <w:p w14:paraId="268798B7" w14:textId="71F242BA" w:rsidR="00022420" w:rsidRDefault="00022420" w:rsidP="00722AC9">
      <w:r>
        <w:rPr>
          <w:noProof/>
          <w14:ligatures w14:val="standardContextual"/>
        </w:rPr>
        <w:lastRenderedPageBreak/>
        <w:drawing>
          <wp:inline distT="0" distB="0" distL="0" distR="0" wp14:anchorId="75F6C9BC" wp14:editId="6D89159D">
            <wp:extent cx="3606800" cy="2028825"/>
            <wp:effectExtent l="0" t="0" r="0" b="9525"/>
            <wp:docPr id="12573479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47907" name="Picture 1" descr="A screenshot of a computer&#10;&#10;Description automatically generated"/>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06800" cy="2028825"/>
                    </a:xfrm>
                    <a:prstGeom prst="rect">
                      <a:avLst/>
                    </a:prstGeom>
                  </pic:spPr>
                </pic:pic>
              </a:graphicData>
            </a:graphic>
          </wp:inline>
        </w:drawing>
      </w:r>
    </w:p>
    <w:p w14:paraId="41812752" w14:textId="77777777" w:rsidR="00022420" w:rsidRDefault="00022420" w:rsidP="00722AC9"/>
    <w:p w14:paraId="0F6C0B02" w14:textId="21D8AAD4" w:rsidR="00022420" w:rsidRDefault="00022420" w:rsidP="00722AC9">
      <w:r>
        <w:t>The following data was extracted and categorised into call history, multimedia files and metadata showing the geolocations of the suspects travels</w:t>
      </w:r>
    </w:p>
    <w:p w14:paraId="74A80F12" w14:textId="32399457" w:rsidR="00022420" w:rsidRDefault="00022420" w:rsidP="00722AC9">
      <w:r>
        <w:rPr>
          <w:noProof/>
          <w14:ligatures w14:val="standardContextual"/>
        </w:rPr>
        <w:drawing>
          <wp:inline distT="0" distB="0" distL="0" distR="0" wp14:anchorId="386A85E0" wp14:editId="2FF1E273">
            <wp:extent cx="2651760" cy="2552700"/>
            <wp:effectExtent l="0" t="0" r="0" b="0"/>
            <wp:docPr id="110450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0814" name="Picture 1" descr="A screenshot of a computer&#10;&#10;Description automatically generated"/>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51760" cy="2552700"/>
                    </a:xfrm>
                    <a:prstGeom prst="rect">
                      <a:avLst/>
                    </a:prstGeom>
                  </pic:spPr>
                </pic:pic>
              </a:graphicData>
            </a:graphic>
          </wp:inline>
        </w:drawing>
      </w:r>
      <w:r>
        <w:t xml:space="preserve">  </w:t>
      </w:r>
      <w:r>
        <w:rPr>
          <w:noProof/>
          <w14:ligatures w14:val="standardContextual"/>
        </w:rPr>
        <w:drawing>
          <wp:inline distT="0" distB="0" distL="0" distR="0" wp14:anchorId="65FCA68B" wp14:editId="2BBDEB20">
            <wp:extent cx="2819400" cy="2581275"/>
            <wp:effectExtent l="0" t="0" r="0" b="9525"/>
            <wp:docPr id="699525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25668" name="Picture 1" descr="A screenshot of a computer&#10;&#10;Description automatically generated"/>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19400" cy="2581275"/>
                    </a:xfrm>
                    <a:prstGeom prst="rect">
                      <a:avLst/>
                    </a:prstGeom>
                  </pic:spPr>
                </pic:pic>
              </a:graphicData>
            </a:graphic>
          </wp:inline>
        </w:drawing>
      </w:r>
    </w:p>
    <w:p w14:paraId="6D4E4B87" w14:textId="77777777" w:rsidR="00022420" w:rsidRDefault="00022420" w:rsidP="00722AC9"/>
    <w:p w14:paraId="7A6C2D13" w14:textId="6AA7A553" w:rsidR="00022420" w:rsidRDefault="00022420" w:rsidP="00722AC9">
      <w:pPr>
        <w:rPr>
          <w:noProof/>
          <w14:ligatures w14:val="standardContextual"/>
        </w:rPr>
      </w:pPr>
      <w:r>
        <w:t xml:space="preserve">Using the coordinates supplied in the geolocation metadata, the suspects travels are mapped using google maps </w:t>
      </w:r>
    </w:p>
    <w:p w14:paraId="4E04DDCD" w14:textId="360BB5B0" w:rsidR="00022420" w:rsidRDefault="00093695" w:rsidP="00722AC9">
      <w:r>
        <w:rPr>
          <w:noProof/>
          <w14:ligatures w14:val="standardContextual"/>
        </w:rPr>
        <w:lastRenderedPageBreak/>
        <w:drawing>
          <wp:inline distT="0" distB="0" distL="0" distR="0" wp14:anchorId="652AF1CA" wp14:editId="66C5B8DF">
            <wp:extent cx="5265420" cy="3078480"/>
            <wp:effectExtent l="0" t="0" r="0" b="7620"/>
            <wp:docPr id="605308412"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08412" name="Picture 2" descr="A map of the world&#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265420" cy="3078480"/>
                    </a:xfrm>
                    <a:prstGeom prst="rect">
                      <a:avLst/>
                    </a:prstGeom>
                  </pic:spPr>
                </pic:pic>
              </a:graphicData>
            </a:graphic>
          </wp:inline>
        </w:drawing>
      </w:r>
      <w:r>
        <w:rPr>
          <w:noProof/>
          <w14:ligatures w14:val="standardContextual"/>
        </w:rPr>
        <w:drawing>
          <wp:inline distT="0" distB="0" distL="0" distR="0" wp14:anchorId="43416292" wp14:editId="00AB5BB6">
            <wp:extent cx="5242560" cy="3580130"/>
            <wp:effectExtent l="0" t="0" r="0" b="1270"/>
            <wp:docPr id="808359892" name="Picture 1" descr="A map of the middle 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59892" name="Picture 1" descr="A map of the middle eas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242560" cy="3580130"/>
                    </a:xfrm>
                    <a:prstGeom prst="rect">
                      <a:avLst/>
                    </a:prstGeom>
                  </pic:spPr>
                </pic:pic>
              </a:graphicData>
            </a:graphic>
          </wp:inline>
        </w:drawing>
      </w:r>
    </w:p>
    <w:p w14:paraId="35219C63" w14:textId="77777777" w:rsidR="00022420" w:rsidRDefault="00022420" w:rsidP="00722AC9"/>
    <w:p w14:paraId="10F91C53" w14:textId="77777777" w:rsidR="00022420" w:rsidRDefault="00022420" w:rsidP="00722AC9"/>
    <w:p w14:paraId="497F2F81" w14:textId="77777777" w:rsidR="00093695" w:rsidRDefault="00093695" w:rsidP="00722AC9"/>
    <w:p w14:paraId="4FAD45CE" w14:textId="77777777" w:rsidR="00022420" w:rsidRDefault="00022420" w:rsidP="00722AC9"/>
    <w:p w14:paraId="1C55903F" w14:textId="77777777" w:rsidR="000858B4" w:rsidRDefault="000858B4" w:rsidP="00722AC9"/>
    <w:p w14:paraId="1A06B6E7" w14:textId="77777777" w:rsidR="000858B4" w:rsidRDefault="000858B4" w:rsidP="00722AC9"/>
    <w:p w14:paraId="1E7C2CEF" w14:textId="77777777" w:rsidR="000858B4" w:rsidRDefault="000858B4" w:rsidP="00722AC9"/>
    <w:p w14:paraId="57CA0217" w14:textId="1C3FF935" w:rsidR="009B2A7A" w:rsidRDefault="009B2A7A" w:rsidP="009B2A7A">
      <w:pPr>
        <w:pStyle w:val="Heading1"/>
      </w:pPr>
      <w:r>
        <w:t>References</w:t>
      </w:r>
    </w:p>
    <w:p w14:paraId="6AC2194F" w14:textId="77777777" w:rsidR="009B2A7A" w:rsidRDefault="009B2A7A" w:rsidP="00722AC9"/>
    <w:p w14:paraId="360B739B" w14:textId="77777777" w:rsidR="009B2A7A" w:rsidRPr="009B2A7A" w:rsidRDefault="009B2A7A" w:rsidP="009B2A7A">
      <w:pPr>
        <w:pStyle w:val="Bibliography"/>
        <w:rPr>
          <w:rFonts w:ascii="Calibri" w:hAnsi="Calibri" w:cs="Calibri"/>
        </w:rPr>
      </w:pPr>
      <w:r>
        <w:fldChar w:fldCharType="begin"/>
      </w:r>
      <w:r>
        <w:instrText xml:space="preserve"> ADDIN ZOTERO_BIBL {"uncited":[],"omitted":[],"custom":[]} CSL_BIBLIOGRAPHY </w:instrText>
      </w:r>
      <w:r>
        <w:fldChar w:fldCharType="separate"/>
      </w:r>
      <w:r w:rsidRPr="009B2A7A">
        <w:rPr>
          <w:rFonts w:ascii="Calibri" w:hAnsi="Calibri" w:cs="Calibri"/>
        </w:rPr>
        <w:t>[1]</w:t>
      </w:r>
      <w:r w:rsidRPr="009B2A7A">
        <w:rPr>
          <w:rFonts w:ascii="Calibri" w:hAnsi="Calibri" w:cs="Calibri"/>
        </w:rPr>
        <w:tab/>
        <w:t xml:space="preserve">D. Paul Joseph and J. Norman, ‘An Analysis of Digital Forensics in Cyber Security’, in </w:t>
      </w:r>
      <w:r w:rsidRPr="009B2A7A">
        <w:rPr>
          <w:rFonts w:ascii="Calibri" w:hAnsi="Calibri" w:cs="Calibri"/>
          <w:i/>
          <w:iCs/>
        </w:rPr>
        <w:t>First International Conference on Artificial Intelligence and Cognitive Computing</w:t>
      </w:r>
      <w:r w:rsidRPr="009B2A7A">
        <w:rPr>
          <w:rFonts w:ascii="Calibri" w:hAnsi="Calibri" w:cs="Calibri"/>
        </w:rPr>
        <w:t>, R. S. Bapi, K. S. Rao, and M. V. N. K. Prasad, Eds., Singapore: Springer Singapore, 2019, pp. 701–708.</w:t>
      </w:r>
    </w:p>
    <w:p w14:paraId="705EE3C3" w14:textId="77777777" w:rsidR="009B2A7A" w:rsidRPr="009B2A7A" w:rsidRDefault="009B2A7A" w:rsidP="009B2A7A">
      <w:pPr>
        <w:pStyle w:val="Bibliography"/>
        <w:rPr>
          <w:rFonts w:ascii="Calibri" w:hAnsi="Calibri" w:cs="Calibri"/>
        </w:rPr>
      </w:pPr>
      <w:r w:rsidRPr="009B2A7A">
        <w:rPr>
          <w:rFonts w:ascii="Calibri" w:hAnsi="Calibri" w:cs="Calibri"/>
        </w:rPr>
        <w:t>[2]</w:t>
      </w:r>
      <w:r w:rsidRPr="009B2A7A">
        <w:rPr>
          <w:rFonts w:ascii="Calibri" w:hAnsi="Calibri" w:cs="Calibri"/>
        </w:rPr>
        <w:tab/>
        <w:t xml:space="preserve">A. Årnes, </w:t>
      </w:r>
      <w:r w:rsidRPr="009B2A7A">
        <w:rPr>
          <w:rFonts w:ascii="Calibri" w:hAnsi="Calibri" w:cs="Calibri"/>
          <w:i/>
          <w:iCs/>
        </w:rPr>
        <w:t>Digital forensics</w:t>
      </w:r>
      <w:r w:rsidRPr="009B2A7A">
        <w:rPr>
          <w:rFonts w:ascii="Calibri" w:hAnsi="Calibri" w:cs="Calibri"/>
        </w:rPr>
        <w:t>. John Wiley &amp; Sons, 2017.</w:t>
      </w:r>
    </w:p>
    <w:p w14:paraId="0354A39C" w14:textId="77777777" w:rsidR="009B2A7A" w:rsidRPr="009B2A7A" w:rsidRDefault="009B2A7A" w:rsidP="009B2A7A">
      <w:pPr>
        <w:pStyle w:val="Bibliography"/>
        <w:rPr>
          <w:rFonts w:ascii="Calibri" w:hAnsi="Calibri" w:cs="Calibri"/>
        </w:rPr>
      </w:pPr>
      <w:r w:rsidRPr="009B2A7A">
        <w:rPr>
          <w:rFonts w:ascii="Calibri" w:hAnsi="Calibri" w:cs="Calibri"/>
        </w:rPr>
        <w:t>[3]</w:t>
      </w:r>
      <w:r w:rsidRPr="009B2A7A">
        <w:rPr>
          <w:rFonts w:ascii="Calibri" w:hAnsi="Calibri" w:cs="Calibri"/>
        </w:rPr>
        <w:tab/>
        <w:t>Lyle, James R, ‘Digital Investigation Techniques: A NIST Scientific Foundation Review’. National Institute of Standards and Technology, May 2022. Accessed: Dec. 12, 2023. [Online]. Available: https://www.nist.gov/publications/digital-investigation-techniques-nist-scientific-foundation-review</w:t>
      </w:r>
    </w:p>
    <w:p w14:paraId="61153D36" w14:textId="77777777" w:rsidR="009B2A7A" w:rsidRPr="009B2A7A" w:rsidRDefault="009B2A7A" w:rsidP="009B2A7A">
      <w:pPr>
        <w:pStyle w:val="Bibliography"/>
        <w:rPr>
          <w:rFonts w:ascii="Calibri" w:hAnsi="Calibri" w:cs="Calibri"/>
        </w:rPr>
      </w:pPr>
      <w:r w:rsidRPr="009B2A7A">
        <w:rPr>
          <w:rFonts w:ascii="Calibri" w:hAnsi="Calibri" w:cs="Calibri"/>
        </w:rPr>
        <w:t>[4]</w:t>
      </w:r>
      <w:r w:rsidRPr="009B2A7A">
        <w:rPr>
          <w:rFonts w:ascii="Calibri" w:hAnsi="Calibri" w:cs="Calibri"/>
        </w:rPr>
        <w:tab/>
        <w:t>‘Standards and best practices for digital forensics’. UN, Mar. 2019. Accessed: Dec. 23, 2023. [Online]. Available: https://www.unodc.org/e4j/en/cybercrime/module-4/key-issues/standards-and-best-practices-for-digital-forensics.html</w:t>
      </w:r>
    </w:p>
    <w:p w14:paraId="06DA1A8A" w14:textId="77777777" w:rsidR="009B2A7A" w:rsidRPr="009B2A7A" w:rsidRDefault="009B2A7A" w:rsidP="009B2A7A">
      <w:pPr>
        <w:pStyle w:val="Bibliography"/>
        <w:rPr>
          <w:rFonts w:ascii="Calibri" w:hAnsi="Calibri" w:cs="Calibri"/>
        </w:rPr>
      </w:pPr>
      <w:r w:rsidRPr="009B2A7A">
        <w:rPr>
          <w:rFonts w:ascii="Calibri" w:hAnsi="Calibri" w:cs="Calibri"/>
        </w:rPr>
        <w:t>[5]</w:t>
      </w:r>
      <w:r w:rsidRPr="009B2A7A">
        <w:rPr>
          <w:rFonts w:ascii="Calibri" w:hAnsi="Calibri" w:cs="Calibri"/>
        </w:rPr>
        <w:tab/>
        <w:t>A. Lennox-Steele and A. Nisbet, ‘A forensic examination of several mobile device Faraday bags &amp; materials to test their effectiveness’, 2016.</w:t>
      </w:r>
    </w:p>
    <w:p w14:paraId="7838C30C" w14:textId="77777777" w:rsidR="009B2A7A" w:rsidRPr="009B2A7A" w:rsidRDefault="009B2A7A" w:rsidP="009B2A7A">
      <w:pPr>
        <w:pStyle w:val="Bibliography"/>
        <w:rPr>
          <w:rFonts w:ascii="Calibri" w:hAnsi="Calibri" w:cs="Calibri"/>
        </w:rPr>
      </w:pPr>
      <w:r w:rsidRPr="009B2A7A">
        <w:rPr>
          <w:rFonts w:ascii="Calibri" w:hAnsi="Calibri" w:cs="Calibri"/>
        </w:rPr>
        <w:t>[6]</w:t>
      </w:r>
      <w:r w:rsidRPr="009B2A7A">
        <w:rPr>
          <w:rFonts w:ascii="Calibri" w:hAnsi="Calibri" w:cs="Calibri"/>
        </w:rPr>
        <w:tab/>
        <w:t xml:space="preserve">‘Improving Chain of Custody in Forensic Investigation of Electronic Digital Systems’, </w:t>
      </w:r>
      <w:r w:rsidRPr="009B2A7A">
        <w:rPr>
          <w:rFonts w:ascii="Calibri" w:hAnsi="Calibri" w:cs="Calibri"/>
          <w:i/>
          <w:iCs/>
        </w:rPr>
        <w:t>IJCSNS Int. J. Comput. Sci. Netw. Secur.</w:t>
      </w:r>
      <w:r w:rsidRPr="009B2A7A">
        <w:rPr>
          <w:rFonts w:ascii="Calibri" w:hAnsi="Calibri" w:cs="Calibri"/>
        </w:rPr>
        <w:t>, vol. 11, no. 1, Jan. 2011, Accessed: Dec. 23, 2023. [Online]. Available: https://www.researchgate.net/publication/267400650_Improving_Chain_of_Custody_in_Forensic_Investigation_of_Electronic_Digital_Systems</w:t>
      </w:r>
    </w:p>
    <w:p w14:paraId="349F95ED" w14:textId="77777777" w:rsidR="009B2A7A" w:rsidRPr="009B2A7A" w:rsidRDefault="009B2A7A" w:rsidP="009B2A7A">
      <w:pPr>
        <w:pStyle w:val="Bibliography"/>
        <w:rPr>
          <w:rFonts w:ascii="Calibri" w:hAnsi="Calibri" w:cs="Calibri"/>
        </w:rPr>
      </w:pPr>
      <w:r w:rsidRPr="009B2A7A">
        <w:rPr>
          <w:rFonts w:ascii="Calibri" w:hAnsi="Calibri" w:cs="Calibri"/>
        </w:rPr>
        <w:t>[7]</w:t>
      </w:r>
      <w:r w:rsidRPr="009B2A7A">
        <w:rPr>
          <w:rFonts w:ascii="Calibri" w:hAnsi="Calibri" w:cs="Calibri"/>
        </w:rPr>
        <w:tab/>
        <w:t>‘An Overview of Disk Imaging Tool in Computer Forensics’. SANS, 2021. Accessed: Dec. 15, 2023. [Online]. Available: https://sansorg.egnyte.com/dl/a5Kgok6990</w:t>
      </w:r>
    </w:p>
    <w:p w14:paraId="69477498" w14:textId="77777777" w:rsidR="009B2A7A" w:rsidRPr="009B2A7A" w:rsidRDefault="009B2A7A" w:rsidP="009B2A7A">
      <w:pPr>
        <w:pStyle w:val="Bibliography"/>
        <w:rPr>
          <w:rFonts w:ascii="Calibri" w:hAnsi="Calibri" w:cs="Calibri"/>
        </w:rPr>
      </w:pPr>
      <w:r w:rsidRPr="009B2A7A">
        <w:rPr>
          <w:rFonts w:ascii="Calibri" w:hAnsi="Calibri" w:cs="Calibri"/>
        </w:rPr>
        <w:t>[8]</w:t>
      </w:r>
      <w:r w:rsidRPr="009B2A7A">
        <w:rPr>
          <w:rFonts w:ascii="Calibri" w:hAnsi="Calibri" w:cs="Calibri"/>
        </w:rPr>
        <w:tab/>
        <w:t>C. Crane, ‘Hashed Out’, The SSL Store. [Online]. Available: https://www.thesslstore.com/blog/what-is-a-hash-function-in-cryptography-a-beginners-guide/</w:t>
      </w:r>
    </w:p>
    <w:p w14:paraId="7550E0B4" w14:textId="77777777" w:rsidR="009B2A7A" w:rsidRPr="009B2A7A" w:rsidRDefault="009B2A7A" w:rsidP="009B2A7A">
      <w:pPr>
        <w:pStyle w:val="Bibliography"/>
        <w:rPr>
          <w:rFonts w:ascii="Calibri" w:hAnsi="Calibri" w:cs="Calibri"/>
        </w:rPr>
      </w:pPr>
      <w:r w:rsidRPr="009B2A7A">
        <w:rPr>
          <w:rFonts w:ascii="Calibri" w:hAnsi="Calibri" w:cs="Calibri"/>
        </w:rPr>
        <w:t>[9]</w:t>
      </w:r>
      <w:r w:rsidRPr="009B2A7A">
        <w:rPr>
          <w:rFonts w:ascii="Calibri" w:hAnsi="Calibri" w:cs="Calibri"/>
        </w:rPr>
        <w:tab/>
        <w:t xml:space="preserve">J.-P. A. Yaacoub, H. N. Noura, O. Salman, and A. Chehab, ‘Advanced digital forensics and anti-digital forensics for IoT systems: Techniques, limitations and recommendations’, </w:t>
      </w:r>
      <w:r w:rsidRPr="009B2A7A">
        <w:rPr>
          <w:rFonts w:ascii="Calibri" w:hAnsi="Calibri" w:cs="Calibri"/>
          <w:i/>
          <w:iCs/>
        </w:rPr>
        <w:t>Internet Things</w:t>
      </w:r>
      <w:r w:rsidRPr="009B2A7A">
        <w:rPr>
          <w:rFonts w:ascii="Calibri" w:hAnsi="Calibri" w:cs="Calibri"/>
        </w:rPr>
        <w:t>, vol. 19, p. 100544, Aug. 2022, doi: 10.1016/j.iot.2022.100544.</w:t>
      </w:r>
    </w:p>
    <w:p w14:paraId="3AC95267" w14:textId="77777777" w:rsidR="009B2A7A" w:rsidRPr="009B2A7A" w:rsidRDefault="009B2A7A" w:rsidP="009B2A7A">
      <w:pPr>
        <w:pStyle w:val="Bibliography"/>
        <w:rPr>
          <w:rFonts w:ascii="Calibri" w:hAnsi="Calibri" w:cs="Calibri"/>
        </w:rPr>
      </w:pPr>
      <w:r w:rsidRPr="009B2A7A">
        <w:rPr>
          <w:rFonts w:ascii="Calibri" w:hAnsi="Calibri" w:cs="Calibri"/>
        </w:rPr>
        <w:t>[10]</w:t>
      </w:r>
      <w:r w:rsidRPr="009B2A7A">
        <w:rPr>
          <w:rFonts w:ascii="Calibri" w:hAnsi="Calibri" w:cs="Calibri"/>
        </w:rPr>
        <w:tab/>
        <w:t xml:space="preserve">Mohammad Shahid Husain, Mohammad Zunnun Khan, </w:t>
      </w:r>
      <w:r w:rsidRPr="009B2A7A">
        <w:rPr>
          <w:rFonts w:ascii="Calibri" w:hAnsi="Calibri" w:cs="Calibri"/>
          <w:i/>
          <w:iCs/>
        </w:rPr>
        <w:t>Critical Concepts, Standards, and Techniques in Cyber Forensics</w:t>
      </w:r>
      <w:r w:rsidRPr="009B2A7A">
        <w:rPr>
          <w:rFonts w:ascii="Calibri" w:hAnsi="Calibri" w:cs="Calibri"/>
        </w:rPr>
        <w:t>. Hershey PA, USA: IGI Global, 2020. [Online]. Available: https://www-igi-global-com.ezproxy.uwtsd.ac.uk/gateway/book/233673</w:t>
      </w:r>
    </w:p>
    <w:p w14:paraId="586AFA61" w14:textId="77777777" w:rsidR="009B2A7A" w:rsidRPr="009B2A7A" w:rsidRDefault="009B2A7A" w:rsidP="009B2A7A">
      <w:pPr>
        <w:pStyle w:val="Bibliography"/>
        <w:rPr>
          <w:rFonts w:ascii="Calibri" w:hAnsi="Calibri" w:cs="Calibri"/>
        </w:rPr>
      </w:pPr>
      <w:r w:rsidRPr="009B2A7A">
        <w:rPr>
          <w:rFonts w:ascii="Calibri" w:hAnsi="Calibri" w:cs="Calibri"/>
        </w:rPr>
        <w:t>[11]</w:t>
      </w:r>
      <w:r w:rsidRPr="009B2A7A">
        <w:rPr>
          <w:rFonts w:ascii="Calibri" w:hAnsi="Calibri" w:cs="Calibri"/>
        </w:rPr>
        <w:tab/>
        <w:t xml:space="preserve">S. Costantini, G. De Gasperis, and R. Olivieri, ‘Digital forensics and investigations meet artificial intelligence’, </w:t>
      </w:r>
      <w:r w:rsidRPr="009B2A7A">
        <w:rPr>
          <w:rFonts w:ascii="Calibri" w:hAnsi="Calibri" w:cs="Calibri"/>
          <w:i/>
          <w:iCs/>
        </w:rPr>
        <w:t>Ann. Math. Artif. Intell.</w:t>
      </w:r>
      <w:r w:rsidRPr="009B2A7A">
        <w:rPr>
          <w:rFonts w:ascii="Calibri" w:hAnsi="Calibri" w:cs="Calibri"/>
        </w:rPr>
        <w:t>, vol. 86, no. 1, pp. 193–229, Jul. 2019, doi: 10.1007/s10472-019-09632-y.</w:t>
      </w:r>
    </w:p>
    <w:p w14:paraId="1B144796" w14:textId="77777777" w:rsidR="009B2A7A" w:rsidRPr="009B2A7A" w:rsidRDefault="009B2A7A" w:rsidP="009B2A7A">
      <w:pPr>
        <w:pStyle w:val="Bibliography"/>
        <w:rPr>
          <w:rFonts w:ascii="Calibri" w:hAnsi="Calibri" w:cs="Calibri"/>
        </w:rPr>
      </w:pPr>
      <w:r w:rsidRPr="009B2A7A">
        <w:rPr>
          <w:rFonts w:ascii="Calibri" w:hAnsi="Calibri" w:cs="Calibri"/>
        </w:rPr>
        <w:t>[12]</w:t>
      </w:r>
      <w:r w:rsidRPr="009B2A7A">
        <w:rPr>
          <w:rFonts w:ascii="Calibri" w:hAnsi="Calibri" w:cs="Calibri"/>
        </w:rPr>
        <w:tab/>
        <w:t>J.-P. A. Yaacoub, ‘Digital Forensics vs. Anti-Digital Forensics: Techniques, Limitations and Recommendations’. ProQuest, Mar. 2021. Accessed: Dec. 13, 2023. [Online]. Available: https://arxiv.org/pdf/2103.17028.pdf</w:t>
      </w:r>
    </w:p>
    <w:p w14:paraId="740B11FE" w14:textId="77777777" w:rsidR="009B2A7A" w:rsidRPr="009B2A7A" w:rsidRDefault="009B2A7A" w:rsidP="009B2A7A">
      <w:pPr>
        <w:pStyle w:val="Bibliography"/>
        <w:rPr>
          <w:rFonts w:ascii="Calibri" w:hAnsi="Calibri" w:cs="Calibri"/>
        </w:rPr>
      </w:pPr>
      <w:r w:rsidRPr="009B2A7A">
        <w:rPr>
          <w:rFonts w:ascii="Calibri" w:hAnsi="Calibri" w:cs="Calibri"/>
        </w:rPr>
        <w:t>[13]</w:t>
      </w:r>
      <w:r w:rsidRPr="009B2A7A">
        <w:rPr>
          <w:rFonts w:ascii="Calibri" w:hAnsi="Calibri" w:cs="Calibri"/>
        </w:rPr>
        <w:tab/>
      </w:r>
      <w:r w:rsidRPr="009B2A7A">
        <w:rPr>
          <w:rFonts w:ascii="Calibri" w:hAnsi="Calibri" w:cs="Calibri"/>
          <w:i/>
          <w:iCs/>
        </w:rPr>
        <w:t>General Data Protection Regulations (GDPR)</w:t>
      </w:r>
      <w:r w:rsidRPr="009B2A7A">
        <w:rPr>
          <w:rFonts w:ascii="Calibri" w:hAnsi="Calibri" w:cs="Calibri"/>
        </w:rPr>
        <w:t>. Accessed: Dec. 13, 2023. [Online]. Available: https://gdpr-info.eu/</w:t>
      </w:r>
    </w:p>
    <w:p w14:paraId="67BE2892" w14:textId="77777777" w:rsidR="009B2A7A" w:rsidRPr="009B2A7A" w:rsidRDefault="009B2A7A" w:rsidP="009B2A7A">
      <w:pPr>
        <w:pStyle w:val="Bibliography"/>
        <w:rPr>
          <w:rFonts w:ascii="Calibri" w:hAnsi="Calibri" w:cs="Calibri"/>
        </w:rPr>
      </w:pPr>
      <w:r w:rsidRPr="009B2A7A">
        <w:rPr>
          <w:rFonts w:ascii="Calibri" w:hAnsi="Calibri" w:cs="Calibri"/>
        </w:rPr>
        <w:t>[14]</w:t>
      </w:r>
      <w:r w:rsidRPr="009B2A7A">
        <w:rPr>
          <w:rFonts w:ascii="Calibri" w:hAnsi="Calibri" w:cs="Calibri"/>
        </w:rPr>
        <w:tab/>
      </w:r>
      <w:r w:rsidRPr="009B2A7A">
        <w:rPr>
          <w:rFonts w:ascii="Calibri" w:hAnsi="Calibri" w:cs="Calibri"/>
          <w:i/>
          <w:iCs/>
        </w:rPr>
        <w:t>Data Protection Act 2018</w:t>
      </w:r>
      <w:r w:rsidRPr="009B2A7A">
        <w:rPr>
          <w:rFonts w:ascii="Calibri" w:hAnsi="Calibri" w:cs="Calibri"/>
        </w:rPr>
        <w:t>. Accessed: Dec. 13, 2023. [Online]. Available: https://www.legislation.gov.uk/ukpga/2018/12/part/2/chapter/2/enacted</w:t>
      </w:r>
    </w:p>
    <w:p w14:paraId="05274714" w14:textId="77777777" w:rsidR="009B2A7A" w:rsidRPr="009B2A7A" w:rsidRDefault="009B2A7A" w:rsidP="009B2A7A">
      <w:pPr>
        <w:pStyle w:val="Bibliography"/>
        <w:rPr>
          <w:rFonts w:ascii="Calibri" w:hAnsi="Calibri" w:cs="Calibri"/>
        </w:rPr>
      </w:pPr>
      <w:r w:rsidRPr="009B2A7A">
        <w:rPr>
          <w:rFonts w:ascii="Calibri" w:hAnsi="Calibri" w:cs="Calibri"/>
        </w:rPr>
        <w:t>[15]</w:t>
      </w:r>
      <w:r w:rsidRPr="009B2A7A">
        <w:rPr>
          <w:rFonts w:ascii="Calibri" w:hAnsi="Calibri" w:cs="Calibri"/>
        </w:rPr>
        <w:tab/>
      </w:r>
      <w:r w:rsidRPr="009B2A7A">
        <w:rPr>
          <w:rFonts w:ascii="Calibri" w:hAnsi="Calibri" w:cs="Calibri"/>
          <w:i/>
          <w:iCs/>
        </w:rPr>
        <w:t>Federal Trade Comission (FTC)</w:t>
      </w:r>
      <w:r w:rsidRPr="009B2A7A">
        <w:rPr>
          <w:rFonts w:ascii="Calibri" w:hAnsi="Calibri" w:cs="Calibri"/>
        </w:rPr>
        <w:t>. Accessed: Dec. 13, 2023. [Online]. Available: https://www.ftc.gov/news-events/topics/protecting-consumer-privacy-security</w:t>
      </w:r>
    </w:p>
    <w:p w14:paraId="4EDE7C2B" w14:textId="77777777" w:rsidR="009B2A7A" w:rsidRPr="009B2A7A" w:rsidRDefault="009B2A7A" w:rsidP="009B2A7A">
      <w:pPr>
        <w:pStyle w:val="Bibliography"/>
        <w:rPr>
          <w:rFonts w:ascii="Calibri" w:hAnsi="Calibri" w:cs="Calibri"/>
        </w:rPr>
      </w:pPr>
      <w:r w:rsidRPr="009B2A7A">
        <w:rPr>
          <w:rFonts w:ascii="Calibri" w:hAnsi="Calibri" w:cs="Calibri"/>
        </w:rPr>
        <w:t>[16]</w:t>
      </w:r>
      <w:r w:rsidRPr="009B2A7A">
        <w:rPr>
          <w:rFonts w:ascii="Calibri" w:hAnsi="Calibri" w:cs="Calibri"/>
        </w:rPr>
        <w:tab/>
        <w:t>‘FRED by Digital Intelligence’. Accessed: Dec. 13, 2023. [Online]. Available: https://digitalintelligence.com/products/fred/</w:t>
      </w:r>
    </w:p>
    <w:p w14:paraId="484E5669" w14:textId="77777777" w:rsidR="009B2A7A" w:rsidRPr="009B2A7A" w:rsidRDefault="009B2A7A" w:rsidP="009B2A7A">
      <w:pPr>
        <w:pStyle w:val="Bibliography"/>
        <w:rPr>
          <w:rFonts w:ascii="Calibri" w:hAnsi="Calibri" w:cs="Calibri"/>
        </w:rPr>
      </w:pPr>
      <w:r w:rsidRPr="009B2A7A">
        <w:rPr>
          <w:rFonts w:ascii="Calibri" w:hAnsi="Calibri" w:cs="Calibri"/>
        </w:rPr>
        <w:t>[17]</w:t>
      </w:r>
      <w:r w:rsidRPr="009B2A7A">
        <w:rPr>
          <w:rFonts w:ascii="Calibri" w:hAnsi="Calibri" w:cs="Calibri"/>
        </w:rPr>
        <w:tab/>
        <w:t>‘dd (Unix)’. Wikipedia. [Online]. Available: https://en.wikipedia.org/wiki/Dd_%28Unix%29#:~:text=In%201990%2C%20David%20MacKenzie%20announces,11%5D%E3%80%91</w:t>
      </w:r>
    </w:p>
    <w:p w14:paraId="0055DD5B" w14:textId="77777777" w:rsidR="009B2A7A" w:rsidRPr="009B2A7A" w:rsidRDefault="009B2A7A" w:rsidP="009B2A7A">
      <w:pPr>
        <w:pStyle w:val="Bibliography"/>
        <w:rPr>
          <w:rFonts w:ascii="Calibri" w:hAnsi="Calibri" w:cs="Calibri"/>
        </w:rPr>
      </w:pPr>
      <w:r w:rsidRPr="009B2A7A">
        <w:rPr>
          <w:rFonts w:ascii="Calibri" w:hAnsi="Calibri" w:cs="Calibri"/>
        </w:rPr>
        <w:t>[18]</w:t>
      </w:r>
      <w:r w:rsidRPr="009B2A7A">
        <w:rPr>
          <w:rFonts w:ascii="Calibri" w:hAnsi="Calibri" w:cs="Calibri"/>
        </w:rPr>
        <w:tab/>
        <w:t>‘Autopsy User Documentation  4.0’. Apr. 06, 2016. [Online]. Available: https://sleuthkit.org/autopsy/docs/user-docs/4.0/#:~:text=This%20is%20the%20User%27s%20Guide,develop%20your%20own%20Autopsy%20modules</w:t>
      </w:r>
    </w:p>
    <w:p w14:paraId="79198C0D" w14:textId="77777777" w:rsidR="009B2A7A" w:rsidRPr="009B2A7A" w:rsidRDefault="009B2A7A" w:rsidP="009B2A7A">
      <w:pPr>
        <w:pStyle w:val="Bibliography"/>
        <w:rPr>
          <w:rFonts w:ascii="Calibri" w:hAnsi="Calibri" w:cs="Calibri"/>
        </w:rPr>
      </w:pPr>
      <w:r w:rsidRPr="009B2A7A">
        <w:rPr>
          <w:rFonts w:ascii="Calibri" w:hAnsi="Calibri" w:cs="Calibri"/>
        </w:rPr>
        <w:t>[19]</w:t>
      </w:r>
      <w:r w:rsidRPr="009B2A7A">
        <w:rPr>
          <w:rFonts w:ascii="Calibri" w:hAnsi="Calibri" w:cs="Calibri"/>
        </w:rPr>
        <w:tab/>
        <w:t xml:space="preserve">D. Manson, A. Carlin, S. Ramos, A. Gyger, M. Kaufman, and J. Treichelt, ‘Is the Open Way a Better Way? Digital Forensics Using Open Source Tools’, in </w:t>
      </w:r>
      <w:r w:rsidRPr="009B2A7A">
        <w:rPr>
          <w:rFonts w:ascii="Calibri" w:hAnsi="Calibri" w:cs="Calibri"/>
          <w:i/>
          <w:iCs/>
        </w:rPr>
        <w:t>2007 40th Annual Hawaii International Conference on System Sciences (HICSS’07)</w:t>
      </w:r>
      <w:r w:rsidRPr="009B2A7A">
        <w:rPr>
          <w:rFonts w:ascii="Calibri" w:hAnsi="Calibri" w:cs="Calibri"/>
        </w:rPr>
        <w:t>, Jan. 2007, pp. 266b–266b. doi: 10.1109/HICSS.2007.301.</w:t>
      </w:r>
    </w:p>
    <w:p w14:paraId="641EBE11" w14:textId="77777777" w:rsidR="009B2A7A" w:rsidRPr="009B2A7A" w:rsidRDefault="009B2A7A" w:rsidP="009B2A7A">
      <w:pPr>
        <w:pStyle w:val="Bibliography"/>
        <w:rPr>
          <w:rFonts w:ascii="Calibri" w:hAnsi="Calibri" w:cs="Calibri"/>
        </w:rPr>
      </w:pPr>
      <w:r w:rsidRPr="009B2A7A">
        <w:rPr>
          <w:rFonts w:ascii="Calibri" w:hAnsi="Calibri" w:cs="Calibri"/>
        </w:rPr>
        <w:t>[20]</w:t>
      </w:r>
      <w:r w:rsidRPr="009B2A7A">
        <w:rPr>
          <w:rFonts w:ascii="Calibri" w:hAnsi="Calibri" w:cs="Calibri"/>
        </w:rPr>
        <w:tab/>
        <w:t xml:space="preserve">A. Alshammari, ‘Detection and Investigation Model for the Hard Disk Drive Attacks using FTK Imager’, </w:t>
      </w:r>
      <w:r w:rsidRPr="009B2A7A">
        <w:rPr>
          <w:rFonts w:ascii="Calibri" w:hAnsi="Calibri" w:cs="Calibri"/>
          <w:i/>
          <w:iCs/>
        </w:rPr>
        <w:t>Int. J. Adv. Comput. Sci. Appl.</w:t>
      </w:r>
      <w:r w:rsidRPr="009B2A7A">
        <w:rPr>
          <w:rFonts w:ascii="Calibri" w:hAnsi="Calibri" w:cs="Calibri"/>
        </w:rPr>
        <w:t>, vol. 14, no. 7, 2023, doi: 10.14569/IJACSA.2023.0140784.</w:t>
      </w:r>
    </w:p>
    <w:p w14:paraId="0A6E7742" w14:textId="77777777" w:rsidR="009B2A7A" w:rsidRPr="009B2A7A" w:rsidRDefault="009B2A7A" w:rsidP="009B2A7A">
      <w:pPr>
        <w:pStyle w:val="Bibliography"/>
        <w:rPr>
          <w:rFonts w:ascii="Calibri" w:hAnsi="Calibri" w:cs="Calibri"/>
        </w:rPr>
      </w:pPr>
      <w:r w:rsidRPr="009B2A7A">
        <w:rPr>
          <w:rFonts w:ascii="Calibri" w:hAnsi="Calibri" w:cs="Calibri"/>
        </w:rPr>
        <w:t>[21]</w:t>
      </w:r>
      <w:r w:rsidRPr="009B2A7A">
        <w:rPr>
          <w:rFonts w:ascii="Calibri" w:hAnsi="Calibri" w:cs="Calibri"/>
        </w:rPr>
        <w:tab/>
        <w:t>‘Cellebrite UFED’. Cellebrite. [Online]. Available: https://cellebrite.com/wp-content/uploads/2022/11/Solution_Overview_Cellebrite_UFED_LTR.pdf</w:t>
      </w:r>
    </w:p>
    <w:p w14:paraId="67DEED60" w14:textId="54845B9D" w:rsidR="000858B4" w:rsidRDefault="009B2A7A" w:rsidP="00722AC9">
      <w:r>
        <w:fldChar w:fldCharType="end"/>
      </w:r>
    </w:p>
    <w:p w14:paraId="71389A98" w14:textId="77777777" w:rsidR="000858B4" w:rsidRDefault="000858B4" w:rsidP="00722AC9"/>
    <w:p w14:paraId="098E566D" w14:textId="77777777" w:rsidR="000858B4" w:rsidRPr="00022420" w:rsidRDefault="000858B4" w:rsidP="00722AC9"/>
    <w:p w14:paraId="72246DA0" w14:textId="24BA7F21" w:rsidR="007A68AC" w:rsidRDefault="00193096" w:rsidP="00193096">
      <w:pPr>
        <w:pStyle w:val="Heading1"/>
        <w:rPr>
          <w:b/>
          <w:bCs/>
        </w:rPr>
      </w:pPr>
      <w:bookmarkStart w:id="41" w:name="_Toc154244414"/>
      <w:r w:rsidRPr="00193096">
        <w:rPr>
          <w:b/>
          <w:bCs/>
        </w:rPr>
        <w:t>Appendices</w:t>
      </w:r>
      <w:bookmarkEnd w:id="41"/>
      <w:r w:rsidRPr="00193096">
        <w:rPr>
          <w:b/>
          <w:bCs/>
        </w:rPr>
        <w:t xml:space="preserve"> </w:t>
      </w:r>
    </w:p>
    <w:p w14:paraId="2060A27B" w14:textId="77777777" w:rsidR="00193096" w:rsidRDefault="00193096" w:rsidP="00193096"/>
    <w:p w14:paraId="63B3BF35" w14:textId="527AE56A" w:rsidR="00193096" w:rsidRDefault="00193096" w:rsidP="00193096">
      <w:pPr>
        <w:rPr>
          <w:b/>
          <w:bCs/>
        </w:rPr>
      </w:pPr>
      <w:r>
        <w:rPr>
          <w:b/>
          <w:bCs/>
        </w:rPr>
        <w:t>APPENDIX A:</w:t>
      </w:r>
    </w:p>
    <w:bookmarkStart w:id="42" w:name="_MON_1764679395"/>
    <w:bookmarkEnd w:id="42"/>
    <w:p w14:paraId="35811A48" w14:textId="5E53F1FF" w:rsidR="00E64B0F" w:rsidRDefault="00E64B0F" w:rsidP="00193096">
      <w:pPr>
        <w:rPr>
          <w:b/>
          <w:bCs/>
        </w:rPr>
      </w:pPr>
      <w:r>
        <w:rPr>
          <w:b/>
          <w:bCs/>
        </w:rPr>
        <w:object w:dxaOrig="1520" w:dyaOrig="987" w14:anchorId="5577BE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5pt;height:49.1pt" o:ole="">
            <v:imagedata r:id="rId51" o:title=""/>
          </v:shape>
          <o:OLEObject Type="Embed" ProgID="Word.Document.12" ShapeID="_x0000_i1025" DrawAspect="Icon" ObjectID="_1764868807" r:id="rId52">
            <o:FieldCodes>\s</o:FieldCodes>
          </o:OLEObject>
        </w:object>
      </w:r>
    </w:p>
    <w:p w14:paraId="1293AEE7" w14:textId="77777777" w:rsidR="00193096" w:rsidRDefault="00193096" w:rsidP="00193096">
      <w:pPr>
        <w:rPr>
          <w:b/>
          <w:bCs/>
        </w:rPr>
      </w:pPr>
    </w:p>
    <w:p w14:paraId="0E5BBFE1" w14:textId="16A6D0D5" w:rsidR="003F1FA8" w:rsidRDefault="003F1FA8" w:rsidP="00193096">
      <w:pPr>
        <w:rPr>
          <w:b/>
          <w:bCs/>
        </w:rPr>
      </w:pPr>
      <w:r>
        <w:rPr>
          <w:b/>
          <w:bCs/>
        </w:rPr>
        <w:t>APPENDIX B:</w:t>
      </w:r>
    </w:p>
    <w:p w14:paraId="01242CE8" w14:textId="40051F12" w:rsidR="003F1FA8" w:rsidRPr="00193096" w:rsidRDefault="00BC21D4" w:rsidP="00193096">
      <w:pPr>
        <w:rPr>
          <w:b/>
          <w:bCs/>
        </w:rPr>
      </w:pPr>
      <w:r>
        <w:rPr>
          <w:b/>
          <w:bCs/>
        </w:rPr>
        <w:object w:dxaOrig="1520" w:dyaOrig="987" w14:anchorId="61CA5911">
          <v:shape id="_x0000_i1029" type="#_x0000_t75" style="width:75.8pt;height:49.1pt" o:ole="">
            <v:imagedata r:id="rId53" o:title=""/>
          </v:shape>
          <o:OLEObject Type="Embed" ProgID="Package" ShapeID="_x0000_i1029" DrawAspect="Icon" ObjectID="_1764868808" r:id="rId54"/>
        </w:object>
      </w:r>
    </w:p>
    <w:sectPr w:rsidR="003F1FA8" w:rsidRPr="00193096" w:rsidSect="00BF018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55F"/>
    <w:multiLevelType w:val="hybridMultilevel"/>
    <w:tmpl w:val="D8027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65B1D"/>
    <w:multiLevelType w:val="hybridMultilevel"/>
    <w:tmpl w:val="6E3091C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2131091B"/>
    <w:multiLevelType w:val="hybridMultilevel"/>
    <w:tmpl w:val="EE107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B6FAA"/>
    <w:multiLevelType w:val="hybridMultilevel"/>
    <w:tmpl w:val="1986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40D58"/>
    <w:multiLevelType w:val="hybridMultilevel"/>
    <w:tmpl w:val="11F4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40978"/>
    <w:multiLevelType w:val="multilevel"/>
    <w:tmpl w:val="5DEA39E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35B74F5"/>
    <w:multiLevelType w:val="hybridMultilevel"/>
    <w:tmpl w:val="60DC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AE4561"/>
    <w:multiLevelType w:val="hybridMultilevel"/>
    <w:tmpl w:val="56FC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C56D82"/>
    <w:multiLevelType w:val="hybridMultilevel"/>
    <w:tmpl w:val="AE06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3A6C4D"/>
    <w:multiLevelType w:val="hybridMultilevel"/>
    <w:tmpl w:val="4C52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73437">
    <w:abstractNumId w:val="5"/>
  </w:num>
  <w:num w:numId="2" w16cid:durableId="1310862511">
    <w:abstractNumId w:val="7"/>
  </w:num>
  <w:num w:numId="3" w16cid:durableId="478378259">
    <w:abstractNumId w:val="3"/>
  </w:num>
  <w:num w:numId="4" w16cid:durableId="1802845347">
    <w:abstractNumId w:val="9"/>
  </w:num>
  <w:num w:numId="5" w16cid:durableId="1137643647">
    <w:abstractNumId w:val="8"/>
  </w:num>
  <w:num w:numId="6" w16cid:durableId="1028719125">
    <w:abstractNumId w:val="1"/>
  </w:num>
  <w:num w:numId="7" w16cid:durableId="2104568897">
    <w:abstractNumId w:val="6"/>
  </w:num>
  <w:num w:numId="8" w16cid:durableId="1463502142">
    <w:abstractNumId w:val="4"/>
  </w:num>
  <w:num w:numId="9" w16cid:durableId="1569685496">
    <w:abstractNumId w:val="2"/>
  </w:num>
  <w:num w:numId="10" w16cid:durableId="1202131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EFE"/>
    <w:rsid w:val="00002952"/>
    <w:rsid w:val="00016F93"/>
    <w:rsid w:val="00022420"/>
    <w:rsid w:val="00024646"/>
    <w:rsid w:val="00033140"/>
    <w:rsid w:val="0006358E"/>
    <w:rsid w:val="00071219"/>
    <w:rsid w:val="00072CFC"/>
    <w:rsid w:val="00081EFE"/>
    <w:rsid w:val="000858B4"/>
    <w:rsid w:val="00093695"/>
    <w:rsid w:val="000A3615"/>
    <w:rsid w:val="000A50C0"/>
    <w:rsid w:val="000B35DF"/>
    <w:rsid w:val="000C01A1"/>
    <w:rsid w:val="000C1D68"/>
    <w:rsid w:val="000D33E2"/>
    <w:rsid w:val="000D3F7C"/>
    <w:rsid w:val="000E4921"/>
    <w:rsid w:val="000F14F1"/>
    <w:rsid w:val="00112E79"/>
    <w:rsid w:val="001140BB"/>
    <w:rsid w:val="001219DF"/>
    <w:rsid w:val="001241A4"/>
    <w:rsid w:val="001317D7"/>
    <w:rsid w:val="00134BE5"/>
    <w:rsid w:val="00144598"/>
    <w:rsid w:val="001526CB"/>
    <w:rsid w:val="00190C28"/>
    <w:rsid w:val="00193096"/>
    <w:rsid w:val="00193A01"/>
    <w:rsid w:val="00195FAF"/>
    <w:rsid w:val="00197B25"/>
    <w:rsid w:val="001A15BC"/>
    <w:rsid w:val="001A3C47"/>
    <w:rsid w:val="001A5B07"/>
    <w:rsid w:val="001C1231"/>
    <w:rsid w:val="001C1654"/>
    <w:rsid w:val="001D07B4"/>
    <w:rsid w:val="001E2E6E"/>
    <w:rsid w:val="001E6CDA"/>
    <w:rsid w:val="002177ED"/>
    <w:rsid w:val="00220A9F"/>
    <w:rsid w:val="00233F90"/>
    <w:rsid w:val="002347B9"/>
    <w:rsid w:val="0025286A"/>
    <w:rsid w:val="00255BCE"/>
    <w:rsid w:val="00265246"/>
    <w:rsid w:val="00273859"/>
    <w:rsid w:val="00275350"/>
    <w:rsid w:val="00291EF5"/>
    <w:rsid w:val="002A3883"/>
    <w:rsid w:val="002A64A8"/>
    <w:rsid w:val="0030408B"/>
    <w:rsid w:val="003040B0"/>
    <w:rsid w:val="00323C53"/>
    <w:rsid w:val="0034239A"/>
    <w:rsid w:val="003544D5"/>
    <w:rsid w:val="003560B5"/>
    <w:rsid w:val="003677E4"/>
    <w:rsid w:val="003847AB"/>
    <w:rsid w:val="00386B76"/>
    <w:rsid w:val="00396FCB"/>
    <w:rsid w:val="003A4FBF"/>
    <w:rsid w:val="003B02A8"/>
    <w:rsid w:val="003B2611"/>
    <w:rsid w:val="003B32F9"/>
    <w:rsid w:val="003B67E7"/>
    <w:rsid w:val="003E3F75"/>
    <w:rsid w:val="003E74A5"/>
    <w:rsid w:val="003F0766"/>
    <w:rsid w:val="003F1FA8"/>
    <w:rsid w:val="003F6CB9"/>
    <w:rsid w:val="00406110"/>
    <w:rsid w:val="004116F8"/>
    <w:rsid w:val="00416CFF"/>
    <w:rsid w:val="00417EB0"/>
    <w:rsid w:val="0042494E"/>
    <w:rsid w:val="00427A63"/>
    <w:rsid w:val="00432DD4"/>
    <w:rsid w:val="00433C9A"/>
    <w:rsid w:val="004369AB"/>
    <w:rsid w:val="00440612"/>
    <w:rsid w:val="004407BD"/>
    <w:rsid w:val="00445B90"/>
    <w:rsid w:val="004526B0"/>
    <w:rsid w:val="0045485D"/>
    <w:rsid w:val="00457302"/>
    <w:rsid w:val="00462327"/>
    <w:rsid w:val="0047560D"/>
    <w:rsid w:val="00482361"/>
    <w:rsid w:val="004836AE"/>
    <w:rsid w:val="00492B9A"/>
    <w:rsid w:val="004A361C"/>
    <w:rsid w:val="004B678C"/>
    <w:rsid w:val="004D2950"/>
    <w:rsid w:val="004E4B3F"/>
    <w:rsid w:val="00505566"/>
    <w:rsid w:val="00543E43"/>
    <w:rsid w:val="005564C9"/>
    <w:rsid w:val="0057207E"/>
    <w:rsid w:val="0057685F"/>
    <w:rsid w:val="00592286"/>
    <w:rsid w:val="005B3CA7"/>
    <w:rsid w:val="005D583F"/>
    <w:rsid w:val="005D703C"/>
    <w:rsid w:val="005E6FCA"/>
    <w:rsid w:val="005E775C"/>
    <w:rsid w:val="005F17C6"/>
    <w:rsid w:val="005F4070"/>
    <w:rsid w:val="00601E47"/>
    <w:rsid w:val="00606E36"/>
    <w:rsid w:val="00610017"/>
    <w:rsid w:val="006217D4"/>
    <w:rsid w:val="006239C6"/>
    <w:rsid w:val="006329EF"/>
    <w:rsid w:val="006344FD"/>
    <w:rsid w:val="00637CAB"/>
    <w:rsid w:val="00642991"/>
    <w:rsid w:val="0064528B"/>
    <w:rsid w:val="00650961"/>
    <w:rsid w:val="00652A79"/>
    <w:rsid w:val="00670773"/>
    <w:rsid w:val="006873F9"/>
    <w:rsid w:val="006940DA"/>
    <w:rsid w:val="006C37CE"/>
    <w:rsid w:val="006E06B0"/>
    <w:rsid w:val="006E7DF3"/>
    <w:rsid w:val="007065B1"/>
    <w:rsid w:val="007138CE"/>
    <w:rsid w:val="00722AC9"/>
    <w:rsid w:val="0074056B"/>
    <w:rsid w:val="00753299"/>
    <w:rsid w:val="00754515"/>
    <w:rsid w:val="00774F0B"/>
    <w:rsid w:val="00775357"/>
    <w:rsid w:val="007839E9"/>
    <w:rsid w:val="007A1B28"/>
    <w:rsid w:val="007A68AC"/>
    <w:rsid w:val="007B0554"/>
    <w:rsid w:val="007B2929"/>
    <w:rsid w:val="007B699C"/>
    <w:rsid w:val="007B76BC"/>
    <w:rsid w:val="007C419B"/>
    <w:rsid w:val="007D3DDB"/>
    <w:rsid w:val="007D6281"/>
    <w:rsid w:val="007D7A90"/>
    <w:rsid w:val="007D7ED9"/>
    <w:rsid w:val="007F2C61"/>
    <w:rsid w:val="00801854"/>
    <w:rsid w:val="00802668"/>
    <w:rsid w:val="00804902"/>
    <w:rsid w:val="00806F47"/>
    <w:rsid w:val="00813909"/>
    <w:rsid w:val="008151C0"/>
    <w:rsid w:val="0082389C"/>
    <w:rsid w:val="00825BBC"/>
    <w:rsid w:val="00826639"/>
    <w:rsid w:val="008310BF"/>
    <w:rsid w:val="00831B18"/>
    <w:rsid w:val="008337B7"/>
    <w:rsid w:val="00835C36"/>
    <w:rsid w:val="008378C6"/>
    <w:rsid w:val="008562A0"/>
    <w:rsid w:val="0085729D"/>
    <w:rsid w:val="00862279"/>
    <w:rsid w:val="00872884"/>
    <w:rsid w:val="0088037F"/>
    <w:rsid w:val="00881AAA"/>
    <w:rsid w:val="008847ED"/>
    <w:rsid w:val="00887D43"/>
    <w:rsid w:val="00896376"/>
    <w:rsid w:val="008A1AD7"/>
    <w:rsid w:val="008A4351"/>
    <w:rsid w:val="008D3BC9"/>
    <w:rsid w:val="008E2328"/>
    <w:rsid w:val="008E2C5B"/>
    <w:rsid w:val="008E3E34"/>
    <w:rsid w:val="008F5DA6"/>
    <w:rsid w:val="008F67A8"/>
    <w:rsid w:val="009073AF"/>
    <w:rsid w:val="0091672B"/>
    <w:rsid w:val="00917B78"/>
    <w:rsid w:val="009341C1"/>
    <w:rsid w:val="009452E5"/>
    <w:rsid w:val="00961084"/>
    <w:rsid w:val="009634C8"/>
    <w:rsid w:val="0096751B"/>
    <w:rsid w:val="009841D3"/>
    <w:rsid w:val="009849D0"/>
    <w:rsid w:val="00986C30"/>
    <w:rsid w:val="00994F03"/>
    <w:rsid w:val="009973A3"/>
    <w:rsid w:val="009B2A7A"/>
    <w:rsid w:val="009B5D2D"/>
    <w:rsid w:val="009B7B65"/>
    <w:rsid w:val="009C1A74"/>
    <w:rsid w:val="009C1F75"/>
    <w:rsid w:val="009E15CE"/>
    <w:rsid w:val="009F0C3D"/>
    <w:rsid w:val="009F6EB1"/>
    <w:rsid w:val="00A13475"/>
    <w:rsid w:val="00A170FE"/>
    <w:rsid w:val="00A26379"/>
    <w:rsid w:val="00A353AE"/>
    <w:rsid w:val="00A41406"/>
    <w:rsid w:val="00A42A0F"/>
    <w:rsid w:val="00A50C69"/>
    <w:rsid w:val="00A56403"/>
    <w:rsid w:val="00A56457"/>
    <w:rsid w:val="00A57E02"/>
    <w:rsid w:val="00A855B2"/>
    <w:rsid w:val="00A90264"/>
    <w:rsid w:val="00A92E0D"/>
    <w:rsid w:val="00A949E5"/>
    <w:rsid w:val="00A96A5B"/>
    <w:rsid w:val="00A977A9"/>
    <w:rsid w:val="00AA0F59"/>
    <w:rsid w:val="00AA764A"/>
    <w:rsid w:val="00AB6A8B"/>
    <w:rsid w:val="00AC5914"/>
    <w:rsid w:val="00AE0CA8"/>
    <w:rsid w:val="00AF0A82"/>
    <w:rsid w:val="00AF352A"/>
    <w:rsid w:val="00AF657A"/>
    <w:rsid w:val="00B02F30"/>
    <w:rsid w:val="00B05423"/>
    <w:rsid w:val="00B127D3"/>
    <w:rsid w:val="00B1319E"/>
    <w:rsid w:val="00B23343"/>
    <w:rsid w:val="00B33F8A"/>
    <w:rsid w:val="00B3609F"/>
    <w:rsid w:val="00B36D74"/>
    <w:rsid w:val="00B5600C"/>
    <w:rsid w:val="00B64DAC"/>
    <w:rsid w:val="00B82074"/>
    <w:rsid w:val="00B84556"/>
    <w:rsid w:val="00B87241"/>
    <w:rsid w:val="00BB758F"/>
    <w:rsid w:val="00BC21D4"/>
    <w:rsid w:val="00BD006F"/>
    <w:rsid w:val="00BD7B3C"/>
    <w:rsid w:val="00BE1AD3"/>
    <w:rsid w:val="00BE3EFF"/>
    <w:rsid w:val="00BF0183"/>
    <w:rsid w:val="00BF3EB1"/>
    <w:rsid w:val="00BF3EEE"/>
    <w:rsid w:val="00C36BE8"/>
    <w:rsid w:val="00C37E68"/>
    <w:rsid w:val="00C40E75"/>
    <w:rsid w:val="00C54C39"/>
    <w:rsid w:val="00C571C2"/>
    <w:rsid w:val="00C73BC4"/>
    <w:rsid w:val="00C84BF8"/>
    <w:rsid w:val="00C86E2E"/>
    <w:rsid w:val="00CA15A2"/>
    <w:rsid w:val="00CA56AA"/>
    <w:rsid w:val="00CB1377"/>
    <w:rsid w:val="00CC2FB5"/>
    <w:rsid w:val="00CD2B89"/>
    <w:rsid w:val="00CD72D3"/>
    <w:rsid w:val="00CF2A0F"/>
    <w:rsid w:val="00CF7C4F"/>
    <w:rsid w:val="00D02053"/>
    <w:rsid w:val="00D059CE"/>
    <w:rsid w:val="00D05EE8"/>
    <w:rsid w:val="00D103FA"/>
    <w:rsid w:val="00D11501"/>
    <w:rsid w:val="00D2191E"/>
    <w:rsid w:val="00D37D1F"/>
    <w:rsid w:val="00D40D12"/>
    <w:rsid w:val="00D540D9"/>
    <w:rsid w:val="00D65BB4"/>
    <w:rsid w:val="00D70F0A"/>
    <w:rsid w:val="00D774DA"/>
    <w:rsid w:val="00D820BD"/>
    <w:rsid w:val="00D834AA"/>
    <w:rsid w:val="00D857BB"/>
    <w:rsid w:val="00D86590"/>
    <w:rsid w:val="00DA61AE"/>
    <w:rsid w:val="00DB6B36"/>
    <w:rsid w:val="00DB705B"/>
    <w:rsid w:val="00DC5349"/>
    <w:rsid w:val="00DD2AE3"/>
    <w:rsid w:val="00DF395E"/>
    <w:rsid w:val="00E02683"/>
    <w:rsid w:val="00E323E4"/>
    <w:rsid w:val="00E42ED2"/>
    <w:rsid w:val="00E516FE"/>
    <w:rsid w:val="00E64B0F"/>
    <w:rsid w:val="00E75623"/>
    <w:rsid w:val="00E84659"/>
    <w:rsid w:val="00E84B06"/>
    <w:rsid w:val="00E87D22"/>
    <w:rsid w:val="00E96D60"/>
    <w:rsid w:val="00E97E17"/>
    <w:rsid w:val="00EB2282"/>
    <w:rsid w:val="00EB3646"/>
    <w:rsid w:val="00EB439B"/>
    <w:rsid w:val="00EB56B3"/>
    <w:rsid w:val="00EC076A"/>
    <w:rsid w:val="00ED46A8"/>
    <w:rsid w:val="00EE1ACC"/>
    <w:rsid w:val="00F004A1"/>
    <w:rsid w:val="00F059B9"/>
    <w:rsid w:val="00F11EDC"/>
    <w:rsid w:val="00F23237"/>
    <w:rsid w:val="00F24A23"/>
    <w:rsid w:val="00F25704"/>
    <w:rsid w:val="00F278C5"/>
    <w:rsid w:val="00F34256"/>
    <w:rsid w:val="00F3504F"/>
    <w:rsid w:val="00F419BB"/>
    <w:rsid w:val="00F45657"/>
    <w:rsid w:val="00F46297"/>
    <w:rsid w:val="00F50B3D"/>
    <w:rsid w:val="00F55298"/>
    <w:rsid w:val="00F61CEE"/>
    <w:rsid w:val="00F80044"/>
    <w:rsid w:val="00F8213D"/>
    <w:rsid w:val="00F94C17"/>
    <w:rsid w:val="00F97379"/>
    <w:rsid w:val="00FA0B73"/>
    <w:rsid w:val="00FA47F3"/>
    <w:rsid w:val="00FD015C"/>
    <w:rsid w:val="00FD59D1"/>
    <w:rsid w:val="00FD5DCC"/>
    <w:rsid w:val="00FD716C"/>
    <w:rsid w:val="00FD7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9401B1"/>
  <w15:chartTrackingRefBased/>
  <w15:docId w15:val="{22F516A6-CE5D-4F21-892E-9991BA71C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EFE"/>
    <w:rPr>
      <w:kern w:val="0"/>
      <w14:ligatures w14:val="none"/>
    </w:rPr>
  </w:style>
  <w:style w:type="paragraph" w:styleId="Heading1">
    <w:name w:val="heading 1"/>
    <w:basedOn w:val="Normal"/>
    <w:next w:val="Normal"/>
    <w:link w:val="Heading1Char"/>
    <w:uiPriority w:val="9"/>
    <w:qFormat/>
    <w:rsid w:val="00081E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1E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EFE"/>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081EFE"/>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AE0CA8"/>
    <w:pPr>
      <w:ind w:left="720"/>
      <w:contextualSpacing/>
    </w:pPr>
  </w:style>
  <w:style w:type="paragraph" w:styleId="TOCHeading">
    <w:name w:val="TOC Heading"/>
    <w:basedOn w:val="Heading1"/>
    <w:next w:val="Normal"/>
    <w:uiPriority w:val="39"/>
    <w:unhideWhenUsed/>
    <w:qFormat/>
    <w:rsid w:val="007A68AC"/>
    <w:pPr>
      <w:outlineLvl w:val="9"/>
    </w:pPr>
    <w:rPr>
      <w:lang w:val="en-US"/>
    </w:rPr>
  </w:style>
  <w:style w:type="paragraph" w:styleId="TOC1">
    <w:name w:val="toc 1"/>
    <w:basedOn w:val="Normal"/>
    <w:next w:val="Normal"/>
    <w:autoRedefine/>
    <w:uiPriority w:val="39"/>
    <w:unhideWhenUsed/>
    <w:rsid w:val="007A68AC"/>
    <w:pPr>
      <w:spacing w:after="100"/>
    </w:pPr>
  </w:style>
  <w:style w:type="character" w:styleId="Hyperlink">
    <w:name w:val="Hyperlink"/>
    <w:basedOn w:val="DefaultParagraphFont"/>
    <w:uiPriority w:val="99"/>
    <w:unhideWhenUsed/>
    <w:rsid w:val="007A68AC"/>
    <w:rPr>
      <w:color w:val="0563C1" w:themeColor="hyperlink"/>
      <w:u w:val="single"/>
    </w:rPr>
  </w:style>
  <w:style w:type="paragraph" w:styleId="Caption">
    <w:name w:val="caption"/>
    <w:basedOn w:val="Normal"/>
    <w:next w:val="Normal"/>
    <w:uiPriority w:val="35"/>
    <w:unhideWhenUsed/>
    <w:qFormat/>
    <w:rsid w:val="001A5B07"/>
    <w:pPr>
      <w:spacing w:after="200" w:line="240" w:lineRule="auto"/>
    </w:pPr>
    <w:rPr>
      <w:i/>
      <w:iCs/>
      <w:color w:val="44546A" w:themeColor="text2"/>
      <w:sz w:val="18"/>
      <w:szCs w:val="18"/>
    </w:rPr>
  </w:style>
  <w:style w:type="table" w:styleId="TableGrid">
    <w:name w:val="Table Grid"/>
    <w:basedOn w:val="TableNormal"/>
    <w:uiPriority w:val="39"/>
    <w:rsid w:val="00835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A42A0F"/>
  </w:style>
  <w:style w:type="paragraph" w:styleId="TOAHeading">
    <w:name w:val="toa heading"/>
    <w:basedOn w:val="Normal"/>
    <w:next w:val="Normal"/>
    <w:uiPriority w:val="99"/>
    <w:unhideWhenUsed/>
    <w:rsid w:val="00B64DAC"/>
    <w:pPr>
      <w:spacing w:before="120" w:after="120"/>
    </w:pPr>
    <w:rPr>
      <w:rFonts w:cstheme="minorHAnsi"/>
      <w:sz w:val="20"/>
      <w:szCs w:val="20"/>
      <w:u w:val="single"/>
    </w:rPr>
  </w:style>
  <w:style w:type="paragraph" w:styleId="TableofAuthorities">
    <w:name w:val="table of authorities"/>
    <w:basedOn w:val="Normal"/>
    <w:next w:val="Normal"/>
    <w:uiPriority w:val="99"/>
    <w:unhideWhenUsed/>
    <w:rsid w:val="00B64DAC"/>
    <w:pPr>
      <w:spacing w:after="0"/>
      <w:ind w:left="220" w:hanging="220"/>
    </w:pPr>
    <w:rPr>
      <w:rFonts w:cstheme="minorHAnsi"/>
      <w:sz w:val="20"/>
      <w:szCs w:val="20"/>
    </w:rPr>
  </w:style>
  <w:style w:type="paragraph" w:styleId="Bibliography">
    <w:name w:val="Bibliography"/>
    <w:basedOn w:val="Normal"/>
    <w:next w:val="Normal"/>
    <w:uiPriority w:val="37"/>
    <w:unhideWhenUsed/>
    <w:rsid w:val="009B2A7A"/>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4457">
      <w:bodyDiv w:val="1"/>
      <w:marLeft w:val="0"/>
      <w:marRight w:val="0"/>
      <w:marTop w:val="0"/>
      <w:marBottom w:val="0"/>
      <w:divBdr>
        <w:top w:val="none" w:sz="0" w:space="0" w:color="auto"/>
        <w:left w:val="none" w:sz="0" w:space="0" w:color="auto"/>
        <w:bottom w:val="none" w:sz="0" w:space="0" w:color="auto"/>
        <w:right w:val="none" w:sz="0" w:space="0" w:color="auto"/>
      </w:divBdr>
      <w:divsChild>
        <w:div w:id="1996179144">
          <w:marLeft w:val="0"/>
          <w:marRight w:val="0"/>
          <w:marTop w:val="0"/>
          <w:marBottom w:val="0"/>
          <w:divBdr>
            <w:top w:val="single" w:sz="2" w:space="0" w:color="D9D9E3"/>
            <w:left w:val="single" w:sz="2" w:space="0" w:color="D9D9E3"/>
            <w:bottom w:val="single" w:sz="2" w:space="0" w:color="D9D9E3"/>
            <w:right w:val="single" w:sz="2" w:space="0" w:color="D9D9E3"/>
          </w:divBdr>
          <w:divsChild>
            <w:div w:id="565070199">
              <w:marLeft w:val="0"/>
              <w:marRight w:val="0"/>
              <w:marTop w:val="0"/>
              <w:marBottom w:val="0"/>
              <w:divBdr>
                <w:top w:val="single" w:sz="2" w:space="0" w:color="D9D9E3"/>
                <w:left w:val="single" w:sz="2" w:space="0" w:color="D9D9E3"/>
                <w:bottom w:val="single" w:sz="2" w:space="0" w:color="D9D9E3"/>
                <w:right w:val="single" w:sz="2" w:space="0" w:color="D9D9E3"/>
              </w:divBdr>
              <w:divsChild>
                <w:div w:id="1436945530">
                  <w:marLeft w:val="0"/>
                  <w:marRight w:val="0"/>
                  <w:marTop w:val="0"/>
                  <w:marBottom w:val="0"/>
                  <w:divBdr>
                    <w:top w:val="single" w:sz="2" w:space="0" w:color="D9D9E3"/>
                    <w:left w:val="single" w:sz="2" w:space="0" w:color="D9D9E3"/>
                    <w:bottom w:val="single" w:sz="2" w:space="0" w:color="D9D9E3"/>
                    <w:right w:val="single" w:sz="2" w:space="0" w:color="D9D9E3"/>
                  </w:divBdr>
                  <w:divsChild>
                    <w:div w:id="375933045">
                      <w:marLeft w:val="0"/>
                      <w:marRight w:val="0"/>
                      <w:marTop w:val="0"/>
                      <w:marBottom w:val="0"/>
                      <w:divBdr>
                        <w:top w:val="single" w:sz="2" w:space="0" w:color="D9D9E3"/>
                        <w:left w:val="single" w:sz="2" w:space="0" w:color="D9D9E3"/>
                        <w:bottom w:val="single" w:sz="2" w:space="0" w:color="D9D9E3"/>
                        <w:right w:val="single" w:sz="2" w:space="0" w:color="D9D9E3"/>
                      </w:divBdr>
                      <w:divsChild>
                        <w:div w:id="272439128">
                          <w:marLeft w:val="0"/>
                          <w:marRight w:val="0"/>
                          <w:marTop w:val="0"/>
                          <w:marBottom w:val="0"/>
                          <w:divBdr>
                            <w:top w:val="single" w:sz="2" w:space="0" w:color="D9D9E3"/>
                            <w:left w:val="single" w:sz="2" w:space="0" w:color="D9D9E3"/>
                            <w:bottom w:val="single" w:sz="2" w:space="0" w:color="D9D9E3"/>
                            <w:right w:val="single" w:sz="2" w:space="0" w:color="D9D9E3"/>
                          </w:divBdr>
                          <w:divsChild>
                            <w:div w:id="223760690">
                              <w:marLeft w:val="0"/>
                              <w:marRight w:val="0"/>
                              <w:marTop w:val="100"/>
                              <w:marBottom w:val="100"/>
                              <w:divBdr>
                                <w:top w:val="single" w:sz="2" w:space="0" w:color="D9D9E3"/>
                                <w:left w:val="single" w:sz="2" w:space="0" w:color="D9D9E3"/>
                                <w:bottom w:val="single" w:sz="2" w:space="0" w:color="D9D9E3"/>
                                <w:right w:val="single" w:sz="2" w:space="0" w:color="D9D9E3"/>
                              </w:divBdr>
                              <w:divsChild>
                                <w:div w:id="363483622">
                                  <w:marLeft w:val="0"/>
                                  <w:marRight w:val="0"/>
                                  <w:marTop w:val="0"/>
                                  <w:marBottom w:val="0"/>
                                  <w:divBdr>
                                    <w:top w:val="single" w:sz="2" w:space="0" w:color="D9D9E3"/>
                                    <w:left w:val="single" w:sz="2" w:space="0" w:color="D9D9E3"/>
                                    <w:bottom w:val="single" w:sz="2" w:space="0" w:color="D9D9E3"/>
                                    <w:right w:val="single" w:sz="2" w:space="0" w:color="D9D9E3"/>
                                  </w:divBdr>
                                  <w:divsChild>
                                    <w:div w:id="6563626">
                                      <w:marLeft w:val="0"/>
                                      <w:marRight w:val="0"/>
                                      <w:marTop w:val="0"/>
                                      <w:marBottom w:val="0"/>
                                      <w:divBdr>
                                        <w:top w:val="single" w:sz="2" w:space="0" w:color="D9D9E3"/>
                                        <w:left w:val="single" w:sz="2" w:space="0" w:color="D9D9E3"/>
                                        <w:bottom w:val="single" w:sz="2" w:space="0" w:color="D9D9E3"/>
                                        <w:right w:val="single" w:sz="2" w:space="0" w:color="D9D9E3"/>
                                      </w:divBdr>
                                      <w:divsChild>
                                        <w:div w:id="285737901">
                                          <w:marLeft w:val="0"/>
                                          <w:marRight w:val="0"/>
                                          <w:marTop w:val="0"/>
                                          <w:marBottom w:val="0"/>
                                          <w:divBdr>
                                            <w:top w:val="single" w:sz="2" w:space="0" w:color="D9D9E3"/>
                                            <w:left w:val="single" w:sz="2" w:space="0" w:color="D9D9E3"/>
                                            <w:bottom w:val="single" w:sz="2" w:space="0" w:color="D9D9E3"/>
                                            <w:right w:val="single" w:sz="2" w:space="0" w:color="D9D9E3"/>
                                          </w:divBdr>
                                          <w:divsChild>
                                            <w:div w:id="24641683">
                                              <w:marLeft w:val="0"/>
                                              <w:marRight w:val="0"/>
                                              <w:marTop w:val="0"/>
                                              <w:marBottom w:val="0"/>
                                              <w:divBdr>
                                                <w:top w:val="single" w:sz="2" w:space="0" w:color="D9D9E3"/>
                                                <w:left w:val="single" w:sz="2" w:space="0" w:color="D9D9E3"/>
                                                <w:bottom w:val="single" w:sz="2" w:space="0" w:color="D9D9E3"/>
                                                <w:right w:val="single" w:sz="2" w:space="0" w:color="D9D9E3"/>
                                              </w:divBdr>
                                              <w:divsChild>
                                                <w:div w:id="122892518">
                                                  <w:marLeft w:val="0"/>
                                                  <w:marRight w:val="0"/>
                                                  <w:marTop w:val="0"/>
                                                  <w:marBottom w:val="0"/>
                                                  <w:divBdr>
                                                    <w:top w:val="single" w:sz="2" w:space="0" w:color="D9D9E3"/>
                                                    <w:left w:val="single" w:sz="2" w:space="0" w:color="D9D9E3"/>
                                                    <w:bottom w:val="single" w:sz="2" w:space="0" w:color="D9D9E3"/>
                                                    <w:right w:val="single" w:sz="2" w:space="0" w:color="D9D9E3"/>
                                                  </w:divBdr>
                                                  <w:divsChild>
                                                    <w:div w:id="1025524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8089258">
          <w:marLeft w:val="0"/>
          <w:marRight w:val="0"/>
          <w:marTop w:val="0"/>
          <w:marBottom w:val="0"/>
          <w:divBdr>
            <w:top w:val="none" w:sz="0" w:space="0" w:color="auto"/>
            <w:left w:val="none" w:sz="0" w:space="0" w:color="auto"/>
            <w:bottom w:val="none" w:sz="0" w:space="0" w:color="auto"/>
            <w:right w:val="none" w:sz="0" w:space="0" w:color="auto"/>
          </w:divBdr>
        </w:div>
      </w:divsChild>
    </w:div>
    <w:div w:id="239289537">
      <w:bodyDiv w:val="1"/>
      <w:marLeft w:val="0"/>
      <w:marRight w:val="0"/>
      <w:marTop w:val="0"/>
      <w:marBottom w:val="0"/>
      <w:divBdr>
        <w:top w:val="none" w:sz="0" w:space="0" w:color="auto"/>
        <w:left w:val="none" w:sz="0" w:space="0" w:color="auto"/>
        <w:bottom w:val="none" w:sz="0" w:space="0" w:color="auto"/>
        <w:right w:val="none" w:sz="0" w:space="0" w:color="auto"/>
      </w:divBdr>
    </w:div>
    <w:div w:id="463354292">
      <w:bodyDiv w:val="1"/>
      <w:marLeft w:val="0"/>
      <w:marRight w:val="0"/>
      <w:marTop w:val="0"/>
      <w:marBottom w:val="0"/>
      <w:divBdr>
        <w:top w:val="none" w:sz="0" w:space="0" w:color="auto"/>
        <w:left w:val="none" w:sz="0" w:space="0" w:color="auto"/>
        <w:bottom w:val="none" w:sz="0" w:space="0" w:color="auto"/>
        <w:right w:val="none" w:sz="0" w:space="0" w:color="auto"/>
      </w:divBdr>
    </w:div>
    <w:div w:id="665666963">
      <w:bodyDiv w:val="1"/>
      <w:marLeft w:val="0"/>
      <w:marRight w:val="0"/>
      <w:marTop w:val="0"/>
      <w:marBottom w:val="0"/>
      <w:divBdr>
        <w:top w:val="none" w:sz="0" w:space="0" w:color="auto"/>
        <w:left w:val="none" w:sz="0" w:space="0" w:color="auto"/>
        <w:bottom w:val="none" w:sz="0" w:space="0" w:color="auto"/>
        <w:right w:val="none" w:sz="0" w:space="0" w:color="auto"/>
      </w:divBdr>
    </w:div>
    <w:div w:id="800654744">
      <w:bodyDiv w:val="1"/>
      <w:marLeft w:val="0"/>
      <w:marRight w:val="0"/>
      <w:marTop w:val="0"/>
      <w:marBottom w:val="0"/>
      <w:divBdr>
        <w:top w:val="none" w:sz="0" w:space="0" w:color="auto"/>
        <w:left w:val="none" w:sz="0" w:space="0" w:color="auto"/>
        <w:bottom w:val="none" w:sz="0" w:space="0" w:color="auto"/>
        <w:right w:val="none" w:sz="0" w:space="0" w:color="auto"/>
      </w:divBdr>
    </w:div>
    <w:div w:id="833256097">
      <w:bodyDiv w:val="1"/>
      <w:marLeft w:val="0"/>
      <w:marRight w:val="0"/>
      <w:marTop w:val="0"/>
      <w:marBottom w:val="0"/>
      <w:divBdr>
        <w:top w:val="none" w:sz="0" w:space="0" w:color="auto"/>
        <w:left w:val="none" w:sz="0" w:space="0" w:color="auto"/>
        <w:bottom w:val="none" w:sz="0" w:space="0" w:color="auto"/>
        <w:right w:val="none" w:sz="0" w:space="0" w:color="auto"/>
      </w:divBdr>
      <w:divsChild>
        <w:div w:id="2007435456">
          <w:marLeft w:val="0"/>
          <w:marRight w:val="0"/>
          <w:marTop w:val="0"/>
          <w:marBottom w:val="0"/>
          <w:divBdr>
            <w:top w:val="single" w:sz="2" w:space="0" w:color="D9D9E3"/>
            <w:left w:val="single" w:sz="2" w:space="0" w:color="D9D9E3"/>
            <w:bottom w:val="single" w:sz="2" w:space="0" w:color="D9D9E3"/>
            <w:right w:val="single" w:sz="2" w:space="0" w:color="D9D9E3"/>
          </w:divBdr>
          <w:divsChild>
            <w:div w:id="241986651">
              <w:marLeft w:val="0"/>
              <w:marRight w:val="0"/>
              <w:marTop w:val="0"/>
              <w:marBottom w:val="0"/>
              <w:divBdr>
                <w:top w:val="single" w:sz="2" w:space="0" w:color="D9D9E3"/>
                <w:left w:val="single" w:sz="2" w:space="0" w:color="D9D9E3"/>
                <w:bottom w:val="single" w:sz="2" w:space="0" w:color="D9D9E3"/>
                <w:right w:val="single" w:sz="2" w:space="0" w:color="D9D9E3"/>
              </w:divBdr>
              <w:divsChild>
                <w:div w:id="1755471539">
                  <w:marLeft w:val="0"/>
                  <w:marRight w:val="0"/>
                  <w:marTop w:val="0"/>
                  <w:marBottom w:val="0"/>
                  <w:divBdr>
                    <w:top w:val="single" w:sz="2" w:space="0" w:color="D9D9E3"/>
                    <w:left w:val="single" w:sz="2" w:space="0" w:color="D9D9E3"/>
                    <w:bottom w:val="single" w:sz="2" w:space="0" w:color="D9D9E3"/>
                    <w:right w:val="single" w:sz="2" w:space="0" w:color="D9D9E3"/>
                  </w:divBdr>
                  <w:divsChild>
                    <w:div w:id="1407216814">
                      <w:marLeft w:val="0"/>
                      <w:marRight w:val="0"/>
                      <w:marTop w:val="0"/>
                      <w:marBottom w:val="0"/>
                      <w:divBdr>
                        <w:top w:val="single" w:sz="2" w:space="0" w:color="D9D9E3"/>
                        <w:left w:val="single" w:sz="2" w:space="0" w:color="D9D9E3"/>
                        <w:bottom w:val="single" w:sz="2" w:space="0" w:color="D9D9E3"/>
                        <w:right w:val="single" w:sz="2" w:space="0" w:color="D9D9E3"/>
                      </w:divBdr>
                      <w:divsChild>
                        <w:div w:id="592978138">
                          <w:marLeft w:val="0"/>
                          <w:marRight w:val="0"/>
                          <w:marTop w:val="0"/>
                          <w:marBottom w:val="0"/>
                          <w:divBdr>
                            <w:top w:val="single" w:sz="2" w:space="0" w:color="D9D9E3"/>
                            <w:left w:val="single" w:sz="2" w:space="0" w:color="D9D9E3"/>
                            <w:bottom w:val="single" w:sz="2" w:space="0" w:color="D9D9E3"/>
                            <w:right w:val="single" w:sz="2" w:space="0" w:color="D9D9E3"/>
                          </w:divBdr>
                          <w:divsChild>
                            <w:div w:id="144614936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8843773">
                                  <w:marLeft w:val="0"/>
                                  <w:marRight w:val="0"/>
                                  <w:marTop w:val="0"/>
                                  <w:marBottom w:val="0"/>
                                  <w:divBdr>
                                    <w:top w:val="single" w:sz="2" w:space="0" w:color="D9D9E3"/>
                                    <w:left w:val="single" w:sz="2" w:space="0" w:color="D9D9E3"/>
                                    <w:bottom w:val="single" w:sz="2" w:space="0" w:color="D9D9E3"/>
                                    <w:right w:val="single" w:sz="2" w:space="0" w:color="D9D9E3"/>
                                  </w:divBdr>
                                  <w:divsChild>
                                    <w:div w:id="545457906">
                                      <w:marLeft w:val="0"/>
                                      <w:marRight w:val="0"/>
                                      <w:marTop w:val="0"/>
                                      <w:marBottom w:val="0"/>
                                      <w:divBdr>
                                        <w:top w:val="single" w:sz="2" w:space="0" w:color="D9D9E3"/>
                                        <w:left w:val="single" w:sz="2" w:space="0" w:color="D9D9E3"/>
                                        <w:bottom w:val="single" w:sz="2" w:space="0" w:color="D9D9E3"/>
                                        <w:right w:val="single" w:sz="2" w:space="0" w:color="D9D9E3"/>
                                      </w:divBdr>
                                      <w:divsChild>
                                        <w:div w:id="964501757">
                                          <w:marLeft w:val="0"/>
                                          <w:marRight w:val="0"/>
                                          <w:marTop w:val="0"/>
                                          <w:marBottom w:val="0"/>
                                          <w:divBdr>
                                            <w:top w:val="single" w:sz="2" w:space="0" w:color="D9D9E3"/>
                                            <w:left w:val="single" w:sz="2" w:space="0" w:color="D9D9E3"/>
                                            <w:bottom w:val="single" w:sz="2" w:space="0" w:color="D9D9E3"/>
                                            <w:right w:val="single" w:sz="2" w:space="0" w:color="D9D9E3"/>
                                          </w:divBdr>
                                          <w:divsChild>
                                            <w:div w:id="65885678">
                                              <w:marLeft w:val="0"/>
                                              <w:marRight w:val="0"/>
                                              <w:marTop w:val="0"/>
                                              <w:marBottom w:val="0"/>
                                              <w:divBdr>
                                                <w:top w:val="single" w:sz="2" w:space="0" w:color="D9D9E3"/>
                                                <w:left w:val="single" w:sz="2" w:space="0" w:color="D9D9E3"/>
                                                <w:bottom w:val="single" w:sz="2" w:space="0" w:color="D9D9E3"/>
                                                <w:right w:val="single" w:sz="2" w:space="0" w:color="D9D9E3"/>
                                              </w:divBdr>
                                              <w:divsChild>
                                                <w:div w:id="1771006983">
                                                  <w:marLeft w:val="0"/>
                                                  <w:marRight w:val="0"/>
                                                  <w:marTop w:val="0"/>
                                                  <w:marBottom w:val="0"/>
                                                  <w:divBdr>
                                                    <w:top w:val="single" w:sz="2" w:space="0" w:color="D9D9E3"/>
                                                    <w:left w:val="single" w:sz="2" w:space="0" w:color="D9D9E3"/>
                                                    <w:bottom w:val="single" w:sz="2" w:space="0" w:color="D9D9E3"/>
                                                    <w:right w:val="single" w:sz="2" w:space="0" w:color="D9D9E3"/>
                                                  </w:divBdr>
                                                  <w:divsChild>
                                                    <w:div w:id="1205482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04577992">
          <w:marLeft w:val="0"/>
          <w:marRight w:val="0"/>
          <w:marTop w:val="0"/>
          <w:marBottom w:val="0"/>
          <w:divBdr>
            <w:top w:val="none" w:sz="0" w:space="0" w:color="auto"/>
            <w:left w:val="none" w:sz="0" w:space="0" w:color="auto"/>
            <w:bottom w:val="none" w:sz="0" w:space="0" w:color="auto"/>
            <w:right w:val="none" w:sz="0" w:space="0" w:color="auto"/>
          </w:divBdr>
        </w:div>
      </w:divsChild>
    </w:div>
    <w:div w:id="850023124">
      <w:bodyDiv w:val="1"/>
      <w:marLeft w:val="0"/>
      <w:marRight w:val="0"/>
      <w:marTop w:val="0"/>
      <w:marBottom w:val="0"/>
      <w:divBdr>
        <w:top w:val="none" w:sz="0" w:space="0" w:color="auto"/>
        <w:left w:val="none" w:sz="0" w:space="0" w:color="auto"/>
        <w:bottom w:val="none" w:sz="0" w:space="0" w:color="auto"/>
        <w:right w:val="none" w:sz="0" w:space="0" w:color="auto"/>
      </w:divBdr>
      <w:divsChild>
        <w:div w:id="48922176">
          <w:marLeft w:val="0"/>
          <w:marRight w:val="0"/>
          <w:marTop w:val="0"/>
          <w:marBottom w:val="0"/>
          <w:divBdr>
            <w:top w:val="single" w:sz="2" w:space="0" w:color="D9D9E3"/>
            <w:left w:val="single" w:sz="2" w:space="0" w:color="D9D9E3"/>
            <w:bottom w:val="single" w:sz="2" w:space="0" w:color="D9D9E3"/>
            <w:right w:val="single" w:sz="2" w:space="0" w:color="D9D9E3"/>
          </w:divBdr>
          <w:divsChild>
            <w:div w:id="433328950">
              <w:marLeft w:val="0"/>
              <w:marRight w:val="0"/>
              <w:marTop w:val="0"/>
              <w:marBottom w:val="0"/>
              <w:divBdr>
                <w:top w:val="single" w:sz="2" w:space="0" w:color="D9D9E3"/>
                <w:left w:val="single" w:sz="2" w:space="0" w:color="D9D9E3"/>
                <w:bottom w:val="single" w:sz="2" w:space="0" w:color="D9D9E3"/>
                <w:right w:val="single" w:sz="2" w:space="0" w:color="D9D9E3"/>
              </w:divBdr>
              <w:divsChild>
                <w:div w:id="923806914">
                  <w:marLeft w:val="0"/>
                  <w:marRight w:val="0"/>
                  <w:marTop w:val="0"/>
                  <w:marBottom w:val="0"/>
                  <w:divBdr>
                    <w:top w:val="single" w:sz="2" w:space="0" w:color="D9D9E3"/>
                    <w:left w:val="single" w:sz="2" w:space="0" w:color="D9D9E3"/>
                    <w:bottom w:val="single" w:sz="2" w:space="0" w:color="D9D9E3"/>
                    <w:right w:val="single" w:sz="2" w:space="0" w:color="D9D9E3"/>
                  </w:divBdr>
                  <w:divsChild>
                    <w:div w:id="1417285291">
                      <w:marLeft w:val="0"/>
                      <w:marRight w:val="0"/>
                      <w:marTop w:val="0"/>
                      <w:marBottom w:val="0"/>
                      <w:divBdr>
                        <w:top w:val="single" w:sz="2" w:space="0" w:color="D9D9E3"/>
                        <w:left w:val="single" w:sz="2" w:space="0" w:color="D9D9E3"/>
                        <w:bottom w:val="single" w:sz="2" w:space="0" w:color="D9D9E3"/>
                        <w:right w:val="single" w:sz="2" w:space="0" w:color="D9D9E3"/>
                      </w:divBdr>
                      <w:divsChild>
                        <w:div w:id="1256203826">
                          <w:marLeft w:val="0"/>
                          <w:marRight w:val="0"/>
                          <w:marTop w:val="0"/>
                          <w:marBottom w:val="0"/>
                          <w:divBdr>
                            <w:top w:val="single" w:sz="2" w:space="0" w:color="D9D9E3"/>
                            <w:left w:val="single" w:sz="2" w:space="0" w:color="D9D9E3"/>
                            <w:bottom w:val="single" w:sz="2" w:space="0" w:color="D9D9E3"/>
                            <w:right w:val="single" w:sz="2" w:space="0" w:color="D9D9E3"/>
                          </w:divBdr>
                          <w:divsChild>
                            <w:div w:id="523518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857239">
                                  <w:marLeft w:val="0"/>
                                  <w:marRight w:val="0"/>
                                  <w:marTop w:val="0"/>
                                  <w:marBottom w:val="0"/>
                                  <w:divBdr>
                                    <w:top w:val="single" w:sz="2" w:space="0" w:color="D9D9E3"/>
                                    <w:left w:val="single" w:sz="2" w:space="0" w:color="D9D9E3"/>
                                    <w:bottom w:val="single" w:sz="2" w:space="0" w:color="D9D9E3"/>
                                    <w:right w:val="single" w:sz="2" w:space="0" w:color="D9D9E3"/>
                                  </w:divBdr>
                                  <w:divsChild>
                                    <w:div w:id="88939714">
                                      <w:marLeft w:val="0"/>
                                      <w:marRight w:val="0"/>
                                      <w:marTop w:val="0"/>
                                      <w:marBottom w:val="0"/>
                                      <w:divBdr>
                                        <w:top w:val="single" w:sz="2" w:space="0" w:color="D9D9E3"/>
                                        <w:left w:val="single" w:sz="2" w:space="0" w:color="D9D9E3"/>
                                        <w:bottom w:val="single" w:sz="2" w:space="0" w:color="D9D9E3"/>
                                        <w:right w:val="single" w:sz="2" w:space="0" w:color="D9D9E3"/>
                                      </w:divBdr>
                                      <w:divsChild>
                                        <w:div w:id="1041442592">
                                          <w:marLeft w:val="0"/>
                                          <w:marRight w:val="0"/>
                                          <w:marTop w:val="0"/>
                                          <w:marBottom w:val="0"/>
                                          <w:divBdr>
                                            <w:top w:val="single" w:sz="2" w:space="0" w:color="D9D9E3"/>
                                            <w:left w:val="single" w:sz="2" w:space="0" w:color="D9D9E3"/>
                                            <w:bottom w:val="single" w:sz="2" w:space="0" w:color="D9D9E3"/>
                                            <w:right w:val="single" w:sz="2" w:space="0" w:color="D9D9E3"/>
                                          </w:divBdr>
                                          <w:divsChild>
                                            <w:div w:id="734545356">
                                              <w:marLeft w:val="0"/>
                                              <w:marRight w:val="0"/>
                                              <w:marTop w:val="0"/>
                                              <w:marBottom w:val="0"/>
                                              <w:divBdr>
                                                <w:top w:val="single" w:sz="2" w:space="0" w:color="D9D9E3"/>
                                                <w:left w:val="single" w:sz="2" w:space="0" w:color="D9D9E3"/>
                                                <w:bottom w:val="single" w:sz="2" w:space="0" w:color="D9D9E3"/>
                                                <w:right w:val="single" w:sz="2" w:space="0" w:color="D9D9E3"/>
                                              </w:divBdr>
                                              <w:divsChild>
                                                <w:div w:id="1433433527">
                                                  <w:marLeft w:val="0"/>
                                                  <w:marRight w:val="0"/>
                                                  <w:marTop w:val="0"/>
                                                  <w:marBottom w:val="0"/>
                                                  <w:divBdr>
                                                    <w:top w:val="single" w:sz="2" w:space="0" w:color="D9D9E3"/>
                                                    <w:left w:val="single" w:sz="2" w:space="0" w:color="D9D9E3"/>
                                                    <w:bottom w:val="single" w:sz="2" w:space="0" w:color="D9D9E3"/>
                                                    <w:right w:val="single" w:sz="2" w:space="0" w:color="D9D9E3"/>
                                                  </w:divBdr>
                                                  <w:divsChild>
                                                    <w:div w:id="1639845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3226037">
          <w:marLeft w:val="0"/>
          <w:marRight w:val="0"/>
          <w:marTop w:val="0"/>
          <w:marBottom w:val="0"/>
          <w:divBdr>
            <w:top w:val="none" w:sz="0" w:space="0" w:color="auto"/>
            <w:left w:val="none" w:sz="0" w:space="0" w:color="auto"/>
            <w:bottom w:val="none" w:sz="0" w:space="0" w:color="auto"/>
            <w:right w:val="none" w:sz="0" w:space="0" w:color="auto"/>
          </w:divBdr>
        </w:div>
      </w:divsChild>
    </w:div>
    <w:div w:id="1063219813">
      <w:bodyDiv w:val="1"/>
      <w:marLeft w:val="0"/>
      <w:marRight w:val="0"/>
      <w:marTop w:val="0"/>
      <w:marBottom w:val="0"/>
      <w:divBdr>
        <w:top w:val="none" w:sz="0" w:space="0" w:color="auto"/>
        <w:left w:val="none" w:sz="0" w:space="0" w:color="auto"/>
        <w:bottom w:val="none" w:sz="0" w:space="0" w:color="auto"/>
        <w:right w:val="none" w:sz="0" w:space="0" w:color="auto"/>
      </w:divBdr>
      <w:divsChild>
        <w:div w:id="1376614878">
          <w:marLeft w:val="0"/>
          <w:marRight w:val="0"/>
          <w:marTop w:val="0"/>
          <w:marBottom w:val="0"/>
          <w:divBdr>
            <w:top w:val="single" w:sz="2" w:space="0" w:color="D9D9E3"/>
            <w:left w:val="single" w:sz="2" w:space="0" w:color="D9D9E3"/>
            <w:bottom w:val="single" w:sz="2" w:space="0" w:color="D9D9E3"/>
            <w:right w:val="single" w:sz="2" w:space="0" w:color="D9D9E3"/>
          </w:divBdr>
          <w:divsChild>
            <w:div w:id="1327395403">
              <w:marLeft w:val="0"/>
              <w:marRight w:val="0"/>
              <w:marTop w:val="0"/>
              <w:marBottom w:val="0"/>
              <w:divBdr>
                <w:top w:val="single" w:sz="2" w:space="0" w:color="D9D9E3"/>
                <w:left w:val="single" w:sz="2" w:space="0" w:color="D9D9E3"/>
                <w:bottom w:val="single" w:sz="2" w:space="0" w:color="D9D9E3"/>
                <w:right w:val="single" w:sz="2" w:space="0" w:color="D9D9E3"/>
              </w:divBdr>
              <w:divsChild>
                <w:div w:id="1279753817">
                  <w:marLeft w:val="0"/>
                  <w:marRight w:val="0"/>
                  <w:marTop w:val="0"/>
                  <w:marBottom w:val="0"/>
                  <w:divBdr>
                    <w:top w:val="single" w:sz="2" w:space="0" w:color="D9D9E3"/>
                    <w:left w:val="single" w:sz="2" w:space="0" w:color="D9D9E3"/>
                    <w:bottom w:val="single" w:sz="2" w:space="0" w:color="D9D9E3"/>
                    <w:right w:val="single" w:sz="2" w:space="0" w:color="D9D9E3"/>
                  </w:divBdr>
                  <w:divsChild>
                    <w:div w:id="1765103581">
                      <w:marLeft w:val="0"/>
                      <w:marRight w:val="0"/>
                      <w:marTop w:val="0"/>
                      <w:marBottom w:val="0"/>
                      <w:divBdr>
                        <w:top w:val="single" w:sz="2" w:space="0" w:color="D9D9E3"/>
                        <w:left w:val="single" w:sz="2" w:space="0" w:color="D9D9E3"/>
                        <w:bottom w:val="single" w:sz="2" w:space="0" w:color="D9D9E3"/>
                        <w:right w:val="single" w:sz="2" w:space="0" w:color="D9D9E3"/>
                      </w:divBdr>
                      <w:divsChild>
                        <w:div w:id="1404832938">
                          <w:marLeft w:val="0"/>
                          <w:marRight w:val="0"/>
                          <w:marTop w:val="0"/>
                          <w:marBottom w:val="0"/>
                          <w:divBdr>
                            <w:top w:val="single" w:sz="2" w:space="0" w:color="D9D9E3"/>
                            <w:left w:val="single" w:sz="2" w:space="0" w:color="D9D9E3"/>
                            <w:bottom w:val="single" w:sz="2" w:space="0" w:color="D9D9E3"/>
                            <w:right w:val="single" w:sz="2" w:space="0" w:color="D9D9E3"/>
                          </w:divBdr>
                          <w:divsChild>
                            <w:div w:id="158757322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9741070">
                                  <w:marLeft w:val="0"/>
                                  <w:marRight w:val="0"/>
                                  <w:marTop w:val="0"/>
                                  <w:marBottom w:val="0"/>
                                  <w:divBdr>
                                    <w:top w:val="single" w:sz="2" w:space="0" w:color="D9D9E3"/>
                                    <w:left w:val="single" w:sz="2" w:space="0" w:color="D9D9E3"/>
                                    <w:bottom w:val="single" w:sz="2" w:space="0" w:color="D9D9E3"/>
                                    <w:right w:val="single" w:sz="2" w:space="0" w:color="D9D9E3"/>
                                  </w:divBdr>
                                  <w:divsChild>
                                    <w:div w:id="891501080">
                                      <w:marLeft w:val="0"/>
                                      <w:marRight w:val="0"/>
                                      <w:marTop w:val="0"/>
                                      <w:marBottom w:val="0"/>
                                      <w:divBdr>
                                        <w:top w:val="single" w:sz="2" w:space="0" w:color="D9D9E3"/>
                                        <w:left w:val="single" w:sz="2" w:space="0" w:color="D9D9E3"/>
                                        <w:bottom w:val="single" w:sz="2" w:space="0" w:color="D9D9E3"/>
                                        <w:right w:val="single" w:sz="2" w:space="0" w:color="D9D9E3"/>
                                      </w:divBdr>
                                      <w:divsChild>
                                        <w:div w:id="986863363">
                                          <w:marLeft w:val="0"/>
                                          <w:marRight w:val="0"/>
                                          <w:marTop w:val="0"/>
                                          <w:marBottom w:val="0"/>
                                          <w:divBdr>
                                            <w:top w:val="single" w:sz="2" w:space="0" w:color="D9D9E3"/>
                                            <w:left w:val="single" w:sz="2" w:space="0" w:color="D9D9E3"/>
                                            <w:bottom w:val="single" w:sz="2" w:space="0" w:color="D9D9E3"/>
                                            <w:right w:val="single" w:sz="2" w:space="0" w:color="D9D9E3"/>
                                          </w:divBdr>
                                          <w:divsChild>
                                            <w:div w:id="419067550">
                                              <w:marLeft w:val="0"/>
                                              <w:marRight w:val="0"/>
                                              <w:marTop w:val="0"/>
                                              <w:marBottom w:val="0"/>
                                              <w:divBdr>
                                                <w:top w:val="single" w:sz="2" w:space="0" w:color="D9D9E3"/>
                                                <w:left w:val="single" w:sz="2" w:space="0" w:color="D9D9E3"/>
                                                <w:bottom w:val="single" w:sz="2" w:space="0" w:color="D9D9E3"/>
                                                <w:right w:val="single" w:sz="2" w:space="0" w:color="D9D9E3"/>
                                              </w:divBdr>
                                              <w:divsChild>
                                                <w:div w:id="1468471775">
                                                  <w:marLeft w:val="0"/>
                                                  <w:marRight w:val="0"/>
                                                  <w:marTop w:val="0"/>
                                                  <w:marBottom w:val="0"/>
                                                  <w:divBdr>
                                                    <w:top w:val="single" w:sz="2" w:space="0" w:color="D9D9E3"/>
                                                    <w:left w:val="single" w:sz="2" w:space="0" w:color="D9D9E3"/>
                                                    <w:bottom w:val="single" w:sz="2" w:space="0" w:color="D9D9E3"/>
                                                    <w:right w:val="single" w:sz="2" w:space="0" w:color="D9D9E3"/>
                                                  </w:divBdr>
                                                  <w:divsChild>
                                                    <w:div w:id="569003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7019794">
          <w:marLeft w:val="0"/>
          <w:marRight w:val="0"/>
          <w:marTop w:val="0"/>
          <w:marBottom w:val="0"/>
          <w:divBdr>
            <w:top w:val="none" w:sz="0" w:space="0" w:color="auto"/>
            <w:left w:val="none" w:sz="0" w:space="0" w:color="auto"/>
            <w:bottom w:val="none" w:sz="0" w:space="0" w:color="auto"/>
            <w:right w:val="none" w:sz="0" w:space="0" w:color="auto"/>
          </w:divBdr>
        </w:div>
      </w:divsChild>
    </w:div>
    <w:div w:id="1178080764">
      <w:bodyDiv w:val="1"/>
      <w:marLeft w:val="0"/>
      <w:marRight w:val="0"/>
      <w:marTop w:val="0"/>
      <w:marBottom w:val="0"/>
      <w:divBdr>
        <w:top w:val="none" w:sz="0" w:space="0" w:color="auto"/>
        <w:left w:val="none" w:sz="0" w:space="0" w:color="auto"/>
        <w:bottom w:val="none" w:sz="0" w:space="0" w:color="auto"/>
        <w:right w:val="none" w:sz="0" w:space="0" w:color="auto"/>
      </w:divBdr>
    </w:div>
    <w:div w:id="1402368737">
      <w:bodyDiv w:val="1"/>
      <w:marLeft w:val="0"/>
      <w:marRight w:val="0"/>
      <w:marTop w:val="0"/>
      <w:marBottom w:val="0"/>
      <w:divBdr>
        <w:top w:val="none" w:sz="0" w:space="0" w:color="auto"/>
        <w:left w:val="none" w:sz="0" w:space="0" w:color="auto"/>
        <w:bottom w:val="none" w:sz="0" w:space="0" w:color="auto"/>
        <w:right w:val="none" w:sz="0" w:space="0" w:color="auto"/>
      </w:divBdr>
    </w:div>
    <w:div w:id="1407146631">
      <w:bodyDiv w:val="1"/>
      <w:marLeft w:val="0"/>
      <w:marRight w:val="0"/>
      <w:marTop w:val="0"/>
      <w:marBottom w:val="0"/>
      <w:divBdr>
        <w:top w:val="none" w:sz="0" w:space="0" w:color="auto"/>
        <w:left w:val="none" w:sz="0" w:space="0" w:color="auto"/>
        <w:bottom w:val="none" w:sz="0" w:space="0" w:color="auto"/>
        <w:right w:val="none" w:sz="0" w:space="0" w:color="auto"/>
      </w:divBdr>
    </w:div>
    <w:div w:id="1750499152">
      <w:bodyDiv w:val="1"/>
      <w:marLeft w:val="0"/>
      <w:marRight w:val="0"/>
      <w:marTop w:val="0"/>
      <w:marBottom w:val="0"/>
      <w:divBdr>
        <w:top w:val="none" w:sz="0" w:space="0" w:color="auto"/>
        <w:left w:val="none" w:sz="0" w:space="0" w:color="auto"/>
        <w:bottom w:val="none" w:sz="0" w:space="0" w:color="auto"/>
        <w:right w:val="none" w:sz="0" w:space="0" w:color="auto"/>
      </w:divBdr>
      <w:divsChild>
        <w:div w:id="1763141989">
          <w:marLeft w:val="0"/>
          <w:marRight w:val="0"/>
          <w:marTop w:val="0"/>
          <w:marBottom w:val="0"/>
          <w:divBdr>
            <w:top w:val="single" w:sz="2" w:space="0" w:color="D9D9E3"/>
            <w:left w:val="single" w:sz="2" w:space="0" w:color="D9D9E3"/>
            <w:bottom w:val="single" w:sz="2" w:space="0" w:color="D9D9E3"/>
            <w:right w:val="single" w:sz="2" w:space="0" w:color="D9D9E3"/>
          </w:divBdr>
          <w:divsChild>
            <w:div w:id="446313925">
              <w:marLeft w:val="0"/>
              <w:marRight w:val="0"/>
              <w:marTop w:val="0"/>
              <w:marBottom w:val="0"/>
              <w:divBdr>
                <w:top w:val="single" w:sz="2" w:space="0" w:color="D9D9E3"/>
                <w:left w:val="single" w:sz="2" w:space="0" w:color="D9D9E3"/>
                <w:bottom w:val="single" w:sz="2" w:space="0" w:color="D9D9E3"/>
                <w:right w:val="single" w:sz="2" w:space="0" w:color="D9D9E3"/>
              </w:divBdr>
              <w:divsChild>
                <w:div w:id="140659661">
                  <w:marLeft w:val="0"/>
                  <w:marRight w:val="0"/>
                  <w:marTop w:val="0"/>
                  <w:marBottom w:val="0"/>
                  <w:divBdr>
                    <w:top w:val="single" w:sz="2" w:space="0" w:color="D9D9E3"/>
                    <w:left w:val="single" w:sz="2" w:space="0" w:color="D9D9E3"/>
                    <w:bottom w:val="single" w:sz="2" w:space="0" w:color="D9D9E3"/>
                    <w:right w:val="single" w:sz="2" w:space="0" w:color="D9D9E3"/>
                  </w:divBdr>
                  <w:divsChild>
                    <w:div w:id="1000355734">
                      <w:marLeft w:val="0"/>
                      <w:marRight w:val="0"/>
                      <w:marTop w:val="0"/>
                      <w:marBottom w:val="0"/>
                      <w:divBdr>
                        <w:top w:val="single" w:sz="2" w:space="0" w:color="D9D9E3"/>
                        <w:left w:val="single" w:sz="2" w:space="0" w:color="D9D9E3"/>
                        <w:bottom w:val="single" w:sz="2" w:space="0" w:color="D9D9E3"/>
                        <w:right w:val="single" w:sz="2" w:space="0" w:color="D9D9E3"/>
                      </w:divBdr>
                      <w:divsChild>
                        <w:div w:id="877161638">
                          <w:marLeft w:val="0"/>
                          <w:marRight w:val="0"/>
                          <w:marTop w:val="0"/>
                          <w:marBottom w:val="0"/>
                          <w:divBdr>
                            <w:top w:val="single" w:sz="2" w:space="0" w:color="D9D9E3"/>
                            <w:left w:val="single" w:sz="2" w:space="0" w:color="D9D9E3"/>
                            <w:bottom w:val="single" w:sz="2" w:space="0" w:color="D9D9E3"/>
                            <w:right w:val="single" w:sz="2" w:space="0" w:color="D9D9E3"/>
                          </w:divBdr>
                          <w:divsChild>
                            <w:div w:id="1768118483">
                              <w:marLeft w:val="0"/>
                              <w:marRight w:val="0"/>
                              <w:marTop w:val="100"/>
                              <w:marBottom w:val="100"/>
                              <w:divBdr>
                                <w:top w:val="single" w:sz="2" w:space="0" w:color="D9D9E3"/>
                                <w:left w:val="single" w:sz="2" w:space="0" w:color="D9D9E3"/>
                                <w:bottom w:val="single" w:sz="2" w:space="0" w:color="D9D9E3"/>
                                <w:right w:val="single" w:sz="2" w:space="0" w:color="D9D9E3"/>
                              </w:divBdr>
                              <w:divsChild>
                                <w:div w:id="2125273272">
                                  <w:marLeft w:val="0"/>
                                  <w:marRight w:val="0"/>
                                  <w:marTop w:val="0"/>
                                  <w:marBottom w:val="0"/>
                                  <w:divBdr>
                                    <w:top w:val="single" w:sz="2" w:space="0" w:color="D9D9E3"/>
                                    <w:left w:val="single" w:sz="2" w:space="0" w:color="D9D9E3"/>
                                    <w:bottom w:val="single" w:sz="2" w:space="0" w:color="D9D9E3"/>
                                    <w:right w:val="single" w:sz="2" w:space="0" w:color="D9D9E3"/>
                                  </w:divBdr>
                                  <w:divsChild>
                                    <w:div w:id="246354755">
                                      <w:marLeft w:val="0"/>
                                      <w:marRight w:val="0"/>
                                      <w:marTop w:val="0"/>
                                      <w:marBottom w:val="0"/>
                                      <w:divBdr>
                                        <w:top w:val="single" w:sz="2" w:space="0" w:color="D9D9E3"/>
                                        <w:left w:val="single" w:sz="2" w:space="0" w:color="D9D9E3"/>
                                        <w:bottom w:val="single" w:sz="2" w:space="0" w:color="D9D9E3"/>
                                        <w:right w:val="single" w:sz="2" w:space="0" w:color="D9D9E3"/>
                                      </w:divBdr>
                                      <w:divsChild>
                                        <w:div w:id="305470780">
                                          <w:marLeft w:val="0"/>
                                          <w:marRight w:val="0"/>
                                          <w:marTop w:val="0"/>
                                          <w:marBottom w:val="0"/>
                                          <w:divBdr>
                                            <w:top w:val="single" w:sz="2" w:space="0" w:color="D9D9E3"/>
                                            <w:left w:val="single" w:sz="2" w:space="0" w:color="D9D9E3"/>
                                            <w:bottom w:val="single" w:sz="2" w:space="0" w:color="D9D9E3"/>
                                            <w:right w:val="single" w:sz="2" w:space="0" w:color="D9D9E3"/>
                                          </w:divBdr>
                                          <w:divsChild>
                                            <w:div w:id="604702104">
                                              <w:marLeft w:val="0"/>
                                              <w:marRight w:val="0"/>
                                              <w:marTop w:val="0"/>
                                              <w:marBottom w:val="0"/>
                                              <w:divBdr>
                                                <w:top w:val="single" w:sz="2" w:space="0" w:color="D9D9E3"/>
                                                <w:left w:val="single" w:sz="2" w:space="0" w:color="D9D9E3"/>
                                                <w:bottom w:val="single" w:sz="2" w:space="0" w:color="D9D9E3"/>
                                                <w:right w:val="single" w:sz="2" w:space="0" w:color="D9D9E3"/>
                                              </w:divBdr>
                                              <w:divsChild>
                                                <w:div w:id="954362548">
                                                  <w:marLeft w:val="0"/>
                                                  <w:marRight w:val="0"/>
                                                  <w:marTop w:val="0"/>
                                                  <w:marBottom w:val="0"/>
                                                  <w:divBdr>
                                                    <w:top w:val="single" w:sz="2" w:space="0" w:color="D9D9E3"/>
                                                    <w:left w:val="single" w:sz="2" w:space="0" w:color="D9D9E3"/>
                                                    <w:bottom w:val="single" w:sz="2" w:space="0" w:color="D9D9E3"/>
                                                    <w:right w:val="single" w:sz="2" w:space="0" w:color="D9D9E3"/>
                                                  </w:divBdr>
                                                  <w:divsChild>
                                                    <w:div w:id="1840610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5627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emf"/><Relationship Id="rId5" Type="http://schemas.openxmlformats.org/officeDocument/2006/relationships/webSettings" Target="webSettings.xml"/><Relationship Id="rId10" Type="http://schemas.microsoft.com/office/2007/relationships/diagramDrawing" Target="diagrams/drawing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diagramQuickStyle" Target="diagrams/quickStyle1.xml"/><Relationship Id="rId51" Type="http://schemas.openxmlformats.org/officeDocument/2006/relationships/image" Target="media/image41.emf"/><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diagramData" Target="diagrams/data1.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C85BF3-9F3C-4D5E-BD01-DD4373FDEFC1}" type="doc">
      <dgm:prSet loTypeId="urn:microsoft.com/office/officeart/2005/8/layout/chevron1" loCatId="process" qsTypeId="urn:microsoft.com/office/officeart/2005/8/quickstyle/simple1" qsCatId="simple" csTypeId="urn:microsoft.com/office/officeart/2005/8/colors/accent1_2" csCatId="accent1" phldr="1"/>
      <dgm:spPr/>
    </dgm:pt>
    <dgm:pt modelId="{1B854C8A-77BB-4A60-8E98-9FA2C6E13C5F}">
      <dgm:prSet phldrT="[Text]"/>
      <dgm:spPr/>
      <dgm:t>
        <a:bodyPr/>
        <a:lstStyle/>
        <a:p>
          <a:r>
            <a:rPr lang="en-GB"/>
            <a:t>Identification</a:t>
          </a:r>
        </a:p>
      </dgm:t>
    </dgm:pt>
    <dgm:pt modelId="{AA634995-6FA3-425C-A68F-7077022DBD99}" type="parTrans" cxnId="{743A119E-C5CB-45D4-B25F-128AEDB22A39}">
      <dgm:prSet/>
      <dgm:spPr/>
      <dgm:t>
        <a:bodyPr/>
        <a:lstStyle/>
        <a:p>
          <a:endParaRPr lang="en-GB"/>
        </a:p>
      </dgm:t>
    </dgm:pt>
    <dgm:pt modelId="{2682A780-5E38-4BEE-9B45-4026A3276C9F}" type="sibTrans" cxnId="{743A119E-C5CB-45D4-B25F-128AEDB22A39}">
      <dgm:prSet/>
      <dgm:spPr/>
      <dgm:t>
        <a:bodyPr/>
        <a:lstStyle/>
        <a:p>
          <a:endParaRPr lang="en-GB"/>
        </a:p>
      </dgm:t>
    </dgm:pt>
    <dgm:pt modelId="{ABE75DF3-30E4-479C-B4FE-16515D705C07}">
      <dgm:prSet phldrT="[Text]"/>
      <dgm:spPr/>
      <dgm:t>
        <a:bodyPr/>
        <a:lstStyle/>
        <a:p>
          <a:r>
            <a:rPr lang="en-GB"/>
            <a:t>Preservation</a:t>
          </a:r>
        </a:p>
      </dgm:t>
    </dgm:pt>
    <dgm:pt modelId="{F240EC59-EFB7-4691-B5F0-3488EB17396F}" type="parTrans" cxnId="{6F8A2FE9-A991-4239-AC64-BA61F77D3AE0}">
      <dgm:prSet/>
      <dgm:spPr/>
      <dgm:t>
        <a:bodyPr/>
        <a:lstStyle/>
        <a:p>
          <a:endParaRPr lang="en-GB"/>
        </a:p>
      </dgm:t>
    </dgm:pt>
    <dgm:pt modelId="{25238DD2-852A-43D0-97D3-C0FD3E9B2AD8}" type="sibTrans" cxnId="{6F8A2FE9-A991-4239-AC64-BA61F77D3AE0}">
      <dgm:prSet/>
      <dgm:spPr/>
      <dgm:t>
        <a:bodyPr/>
        <a:lstStyle/>
        <a:p>
          <a:endParaRPr lang="en-GB"/>
        </a:p>
      </dgm:t>
    </dgm:pt>
    <dgm:pt modelId="{20089BAB-F6A2-42BA-9A22-19AB3F07486D}">
      <dgm:prSet phldrT="[Text]"/>
      <dgm:spPr/>
      <dgm:t>
        <a:bodyPr/>
        <a:lstStyle/>
        <a:p>
          <a:r>
            <a:rPr lang="en-GB"/>
            <a:t>Data Gathering</a:t>
          </a:r>
        </a:p>
      </dgm:t>
    </dgm:pt>
    <dgm:pt modelId="{85B10866-611A-48D7-869F-72099519D54F}" type="parTrans" cxnId="{3F641444-263D-46BC-AD8F-3DB8F8607FCD}">
      <dgm:prSet/>
      <dgm:spPr/>
      <dgm:t>
        <a:bodyPr/>
        <a:lstStyle/>
        <a:p>
          <a:endParaRPr lang="en-GB"/>
        </a:p>
      </dgm:t>
    </dgm:pt>
    <dgm:pt modelId="{D594AAF6-5C0E-477C-942A-771644315E13}" type="sibTrans" cxnId="{3F641444-263D-46BC-AD8F-3DB8F8607FCD}">
      <dgm:prSet/>
      <dgm:spPr/>
      <dgm:t>
        <a:bodyPr/>
        <a:lstStyle/>
        <a:p>
          <a:endParaRPr lang="en-GB"/>
        </a:p>
      </dgm:t>
    </dgm:pt>
    <dgm:pt modelId="{ADDC43E4-70C2-412A-910D-35B242ABEAAE}">
      <dgm:prSet phldrT="[Text]"/>
      <dgm:spPr/>
      <dgm:t>
        <a:bodyPr/>
        <a:lstStyle/>
        <a:p>
          <a:r>
            <a:rPr lang="en-GB"/>
            <a:t>Examination</a:t>
          </a:r>
        </a:p>
      </dgm:t>
    </dgm:pt>
    <dgm:pt modelId="{36CE45D9-54CB-41C9-81BB-6C0B1A82039B}" type="parTrans" cxnId="{CE1F295A-09B7-4527-BCA7-A9A9C9134829}">
      <dgm:prSet/>
      <dgm:spPr/>
      <dgm:t>
        <a:bodyPr/>
        <a:lstStyle/>
        <a:p>
          <a:endParaRPr lang="en-GB"/>
        </a:p>
      </dgm:t>
    </dgm:pt>
    <dgm:pt modelId="{2425372D-F3A0-45EB-8979-869CD84C1C64}" type="sibTrans" cxnId="{CE1F295A-09B7-4527-BCA7-A9A9C9134829}">
      <dgm:prSet/>
      <dgm:spPr/>
      <dgm:t>
        <a:bodyPr/>
        <a:lstStyle/>
        <a:p>
          <a:endParaRPr lang="en-GB"/>
        </a:p>
      </dgm:t>
    </dgm:pt>
    <dgm:pt modelId="{5AB0498F-52D8-4847-84E4-F273EC9D2DFE}">
      <dgm:prSet phldrT="[Text]"/>
      <dgm:spPr/>
      <dgm:t>
        <a:bodyPr/>
        <a:lstStyle/>
        <a:p>
          <a:r>
            <a:rPr lang="en-GB"/>
            <a:t>Presentation</a:t>
          </a:r>
        </a:p>
      </dgm:t>
    </dgm:pt>
    <dgm:pt modelId="{B33F8112-F9E8-4029-9E89-01F40E3DE863}" type="parTrans" cxnId="{845390F2-A60D-4578-97F1-2DE095F417A1}">
      <dgm:prSet/>
      <dgm:spPr/>
      <dgm:t>
        <a:bodyPr/>
        <a:lstStyle/>
        <a:p>
          <a:endParaRPr lang="en-GB"/>
        </a:p>
      </dgm:t>
    </dgm:pt>
    <dgm:pt modelId="{6BB4BDF5-1522-479C-B332-EEAE27ABE359}" type="sibTrans" cxnId="{845390F2-A60D-4578-97F1-2DE095F417A1}">
      <dgm:prSet/>
      <dgm:spPr/>
      <dgm:t>
        <a:bodyPr/>
        <a:lstStyle/>
        <a:p>
          <a:endParaRPr lang="en-GB"/>
        </a:p>
      </dgm:t>
    </dgm:pt>
    <dgm:pt modelId="{6531247C-37C4-435A-B311-D789818BF9FD}" type="pres">
      <dgm:prSet presAssocID="{B3C85BF3-9F3C-4D5E-BD01-DD4373FDEFC1}" presName="Name0" presStyleCnt="0">
        <dgm:presLayoutVars>
          <dgm:dir/>
          <dgm:animLvl val="lvl"/>
          <dgm:resizeHandles val="exact"/>
        </dgm:presLayoutVars>
      </dgm:prSet>
      <dgm:spPr/>
    </dgm:pt>
    <dgm:pt modelId="{FDE822A0-59A5-416E-93C6-A1A7CEBC05E9}" type="pres">
      <dgm:prSet presAssocID="{1B854C8A-77BB-4A60-8E98-9FA2C6E13C5F}" presName="parTxOnly" presStyleLbl="node1" presStyleIdx="0" presStyleCnt="5">
        <dgm:presLayoutVars>
          <dgm:chMax val="0"/>
          <dgm:chPref val="0"/>
          <dgm:bulletEnabled val="1"/>
        </dgm:presLayoutVars>
      </dgm:prSet>
      <dgm:spPr/>
    </dgm:pt>
    <dgm:pt modelId="{89D156F0-8E61-4B8F-A500-7B78A198BBFB}" type="pres">
      <dgm:prSet presAssocID="{2682A780-5E38-4BEE-9B45-4026A3276C9F}" presName="parTxOnlySpace" presStyleCnt="0"/>
      <dgm:spPr/>
    </dgm:pt>
    <dgm:pt modelId="{ABAB9DC2-7861-4CE9-97F2-DC08D2452EBA}" type="pres">
      <dgm:prSet presAssocID="{ABE75DF3-30E4-479C-B4FE-16515D705C07}" presName="parTxOnly" presStyleLbl="node1" presStyleIdx="1" presStyleCnt="5">
        <dgm:presLayoutVars>
          <dgm:chMax val="0"/>
          <dgm:chPref val="0"/>
          <dgm:bulletEnabled val="1"/>
        </dgm:presLayoutVars>
      </dgm:prSet>
      <dgm:spPr/>
    </dgm:pt>
    <dgm:pt modelId="{96E62A46-2CF5-458F-A4F8-007E76B21EF0}" type="pres">
      <dgm:prSet presAssocID="{25238DD2-852A-43D0-97D3-C0FD3E9B2AD8}" presName="parTxOnlySpace" presStyleCnt="0"/>
      <dgm:spPr/>
    </dgm:pt>
    <dgm:pt modelId="{713F8434-1C6D-439F-A051-F0DF1257E95B}" type="pres">
      <dgm:prSet presAssocID="{20089BAB-F6A2-42BA-9A22-19AB3F07486D}" presName="parTxOnly" presStyleLbl="node1" presStyleIdx="2" presStyleCnt="5">
        <dgm:presLayoutVars>
          <dgm:chMax val="0"/>
          <dgm:chPref val="0"/>
          <dgm:bulletEnabled val="1"/>
        </dgm:presLayoutVars>
      </dgm:prSet>
      <dgm:spPr/>
    </dgm:pt>
    <dgm:pt modelId="{820A9FED-1E8A-4B69-B7CD-E1DD89F2EE2C}" type="pres">
      <dgm:prSet presAssocID="{D594AAF6-5C0E-477C-942A-771644315E13}" presName="parTxOnlySpace" presStyleCnt="0"/>
      <dgm:spPr/>
    </dgm:pt>
    <dgm:pt modelId="{19570DAF-5A0A-4663-8A0D-820273DB422B}" type="pres">
      <dgm:prSet presAssocID="{ADDC43E4-70C2-412A-910D-35B242ABEAAE}" presName="parTxOnly" presStyleLbl="node1" presStyleIdx="3" presStyleCnt="5">
        <dgm:presLayoutVars>
          <dgm:chMax val="0"/>
          <dgm:chPref val="0"/>
          <dgm:bulletEnabled val="1"/>
        </dgm:presLayoutVars>
      </dgm:prSet>
      <dgm:spPr/>
    </dgm:pt>
    <dgm:pt modelId="{1E30A720-0A19-4465-9CEA-82230EDA7B1B}" type="pres">
      <dgm:prSet presAssocID="{2425372D-F3A0-45EB-8979-869CD84C1C64}" presName="parTxOnlySpace" presStyleCnt="0"/>
      <dgm:spPr/>
    </dgm:pt>
    <dgm:pt modelId="{E79B3F73-CE01-4902-88E9-DB95415A57C1}" type="pres">
      <dgm:prSet presAssocID="{5AB0498F-52D8-4847-84E4-F273EC9D2DFE}" presName="parTxOnly" presStyleLbl="node1" presStyleIdx="4" presStyleCnt="5">
        <dgm:presLayoutVars>
          <dgm:chMax val="0"/>
          <dgm:chPref val="0"/>
          <dgm:bulletEnabled val="1"/>
        </dgm:presLayoutVars>
      </dgm:prSet>
      <dgm:spPr/>
    </dgm:pt>
  </dgm:ptLst>
  <dgm:cxnLst>
    <dgm:cxn modelId="{34A3B30C-260A-4EDD-8414-9AC16C71BBB0}" type="presOf" srcId="{20089BAB-F6A2-42BA-9A22-19AB3F07486D}" destId="{713F8434-1C6D-439F-A051-F0DF1257E95B}" srcOrd="0" destOrd="0" presId="urn:microsoft.com/office/officeart/2005/8/layout/chevron1"/>
    <dgm:cxn modelId="{B178D330-8F82-4B1E-8D30-D62D39AE2C24}" type="presOf" srcId="{B3C85BF3-9F3C-4D5E-BD01-DD4373FDEFC1}" destId="{6531247C-37C4-435A-B311-D789818BF9FD}" srcOrd="0" destOrd="0" presId="urn:microsoft.com/office/officeart/2005/8/layout/chevron1"/>
    <dgm:cxn modelId="{E78BC631-C0F1-45B8-A469-B5F2CFE6ACE2}" type="presOf" srcId="{ABE75DF3-30E4-479C-B4FE-16515D705C07}" destId="{ABAB9DC2-7861-4CE9-97F2-DC08D2452EBA}" srcOrd="0" destOrd="0" presId="urn:microsoft.com/office/officeart/2005/8/layout/chevron1"/>
    <dgm:cxn modelId="{3F641444-263D-46BC-AD8F-3DB8F8607FCD}" srcId="{B3C85BF3-9F3C-4D5E-BD01-DD4373FDEFC1}" destId="{20089BAB-F6A2-42BA-9A22-19AB3F07486D}" srcOrd="2" destOrd="0" parTransId="{85B10866-611A-48D7-869F-72099519D54F}" sibTransId="{D594AAF6-5C0E-477C-942A-771644315E13}"/>
    <dgm:cxn modelId="{4A897878-8DAC-479D-A43F-EDA4D0278A72}" type="presOf" srcId="{ADDC43E4-70C2-412A-910D-35B242ABEAAE}" destId="{19570DAF-5A0A-4663-8A0D-820273DB422B}" srcOrd="0" destOrd="0" presId="urn:microsoft.com/office/officeart/2005/8/layout/chevron1"/>
    <dgm:cxn modelId="{CE1F295A-09B7-4527-BCA7-A9A9C9134829}" srcId="{B3C85BF3-9F3C-4D5E-BD01-DD4373FDEFC1}" destId="{ADDC43E4-70C2-412A-910D-35B242ABEAAE}" srcOrd="3" destOrd="0" parTransId="{36CE45D9-54CB-41C9-81BB-6C0B1A82039B}" sibTransId="{2425372D-F3A0-45EB-8979-869CD84C1C64}"/>
    <dgm:cxn modelId="{F28C2C5A-B41C-4078-9BBD-F0EAAD8AC253}" type="presOf" srcId="{1B854C8A-77BB-4A60-8E98-9FA2C6E13C5F}" destId="{FDE822A0-59A5-416E-93C6-A1A7CEBC05E9}" srcOrd="0" destOrd="0" presId="urn:microsoft.com/office/officeart/2005/8/layout/chevron1"/>
    <dgm:cxn modelId="{743A119E-C5CB-45D4-B25F-128AEDB22A39}" srcId="{B3C85BF3-9F3C-4D5E-BD01-DD4373FDEFC1}" destId="{1B854C8A-77BB-4A60-8E98-9FA2C6E13C5F}" srcOrd="0" destOrd="0" parTransId="{AA634995-6FA3-425C-A68F-7077022DBD99}" sibTransId="{2682A780-5E38-4BEE-9B45-4026A3276C9F}"/>
    <dgm:cxn modelId="{50FD959F-EF56-40C7-A003-523CEB824349}" type="presOf" srcId="{5AB0498F-52D8-4847-84E4-F273EC9D2DFE}" destId="{E79B3F73-CE01-4902-88E9-DB95415A57C1}" srcOrd="0" destOrd="0" presId="urn:microsoft.com/office/officeart/2005/8/layout/chevron1"/>
    <dgm:cxn modelId="{6F8A2FE9-A991-4239-AC64-BA61F77D3AE0}" srcId="{B3C85BF3-9F3C-4D5E-BD01-DD4373FDEFC1}" destId="{ABE75DF3-30E4-479C-B4FE-16515D705C07}" srcOrd="1" destOrd="0" parTransId="{F240EC59-EFB7-4691-B5F0-3488EB17396F}" sibTransId="{25238DD2-852A-43D0-97D3-C0FD3E9B2AD8}"/>
    <dgm:cxn modelId="{845390F2-A60D-4578-97F1-2DE095F417A1}" srcId="{B3C85BF3-9F3C-4D5E-BD01-DD4373FDEFC1}" destId="{5AB0498F-52D8-4847-84E4-F273EC9D2DFE}" srcOrd="4" destOrd="0" parTransId="{B33F8112-F9E8-4029-9E89-01F40E3DE863}" sibTransId="{6BB4BDF5-1522-479C-B332-EEAE27ABE359}"/>
    <dgm:cxn modelId="{793E61DE-7D43-4855-9CC5-73D510076713}" type="presParOf" srcId="{6531247C-37C4-435A-B311-D789818BF9FD}" destId="{FDE822A0-59A5-416E-93C6-A1A7CEBC05E9}" srcOrd="0" destOrd="0" presId="urn:microsoft.com/office/officeart/2005/8/layout/chevron1"/>
    <dgm:cxn modelId="{50F47975-E03C-4A18-AF3E-803C67C535BF}" type="presParOf" srcId="{6531247C-37C4-435A-B311-D789818BF9FD}" destId="{89D156F0-8E61-4B8F-A500-7B78A198BBFB}" srcOrd="1" destOrd="0" presId="urn:microsoft.com/office/officeart/2005/8/layout/chevron1"/>
    <dgm:cxn modelId="{B9360629-C2C5-40B9-964B-1FFABA73C687}" type="presParOf" srcId="{6531247C-37C4-435A-B311-D789818BF9FD}" destId="{ABAB9DC2-7861-4CE9-97F2-DC08D2452EBA}" srcOrd="2" destOrd="0" presId="urn:microsoft.com/office/officeart/2005/8/layout/chevron1"/>
    <dgm:cxn modelId="{F513EA9B-2BA9-4CA4-8668-49710E03202E}" type="presParOf" srcId="{6531247C-37C4-435A-B311-D789818BF9FD}" destId="{96E62A46-2CF5-458F-A4F8-007E76B21EF0}" srcOrd="3" destOrd="0" presId="urn:microsoft.com/office/officeart/2005/8/layout/chevron1"/>
    <dgm:cxn modelId="{7E60BD43-2FD9-4B67-AD60-D7F6413DD616}" type="presParOf" srcId="{6531247C-37C4-435A-B311-D789818BF9FD}" destId="{713F8434-1C6D-439F-A051-F0DF1257E95B}" srcOrd="4" destOrd="0" presId="urn:microsoft.com/office/officeart/2005/8/layout/chevron1"/>
    <dgm:cxn modelId="{3B5F84FE-E91A-4CFF-9EDB-4BCF39D17EBF}" type="presParOf" srcId="{6531247C-37C4-435A-B311-D789818BF9FD}" destId="{820A9FED-1E8A-4B69-B7CD-E1DD89F2EE2C}" srcOrd="5" destOrd="0" presId="urn:microsoft.com/office/officeart/2005/8/layout/chevron1"/>
    <dgm:cxn modelId="{851F34D9-B708-433D-84B1-68F41579E460}" type="presParOf" srcId="{6531247C-37C4-435A-B311-D789818BF9FD}" destId="{19570DAF-5A0A-4663-8A0D-820273DB422B}" srcOrd="6" destOrd="0" presId="urn:microsoft.com/office/officeart/2005/8/layout/chevron1"/>
    <dgm:cxn modelId="{8F08C777-D50B-4D2F-84A4-1867114BF367}" type="presParOf" srcId="{6531247C-37C4-435A-B311-D789818BF9FD}" destId="{1E30A720-0A19-4465-9CEA-82230EDA7B1B}" srcOrd="7" destOrd="0" presId="urn:microsoft.com/office/officeart/2005/8/layout/chevron1"/>
    <dgm:cxn modelId="{31263280-8F3D-48C9-9958-7F6FBAC152A7}" type="presParOf" srcId="{6531247C-37C4-435A-B311-D789818BF9FD}" destId="{E79B3F73-CE01-4902-88E9-DB95415A57C1}" srcOrd="8" destOrd="0" presId="urn:microsoft.com/office/officeart/2005/8/layout/chevron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E822A0-59A5-416E-93C6-A1A7CEBC05E9}">
      <dsp:nvSpPr>
        <dsp:cNvPr id="0" name=""/>
        <dsp:cNvSpPr/>
      </dsp:nvSpPr>
      <dsp:spPr>
        <a:xfrm>
          <a:off x="1339" y="321647"/>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Identification</a:t>
          </a:r>
        </a:p>
      </dsp:txBody>
      <dsp:txXfrm>
        <a:off x="239762" y="321647"/>
        <a:ext cx="715268" cy="476845"/>
      </dsp:txXfrm>
    </dsp:sp>
    <dsp:sp modelId="{ABAB9DC2-7861-4CE9-97F2-DC08D2452EBA}">
      <dsp:nvSpPr>
        <dsp:cNvPr id="0" name=""/>
        <dsp:cNvSpPr/>
      </dsp:nvSpPr>
      <dsp:spPr>
        <a:xfrm>
          <a:off x="1074241" y="321647"/>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Preservation</a:t>
          </a:r>
        </a:p>
      </dsp:txBody>
      <dsp:txXfrm>
        <a:off x="1312664" y="321647"/>
        <a:ext cx="715268" cy="476845"/>
      </dsp:txXfrm>
    </dsp:sp>
    <dsp:sp modelId="{713F8434-1C6D-439F-A051-F0DF1257E95B}">
      <dsp:nvSpPr>
        <dsp:cNvPr id="0" name=""/>
        <dsp:cNvSpPr/>
      </dsp:nvSpPr>
      <dsp:spPr>
        <a:xfrm>
          <a:off x="2147143" y="321647"/>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Data Gathering</a:t>
          </a:r>
        </a:p>
      </dsp:txBody>
      <dsp:txXfrm>
        <a:off x="2385566" y="321647"/>
        <a:ext cx="715268" cy="476845"/>
      </dsp:txXfrm>
    </dsp:sp>
    <dsp:sp modelId="{19570DAF-5A0A-4663-8A0D-820273DB422B}">
      <dsp:nvSpPr>
        <dsp:cNvPr id="0" name=""/>
        <dsp:cNvSpPr/>
      </dsp:nvSpPr>
      <dsp:spPr>
        <a:xfrm>
          <a:off x="3220045" y="321647"/>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Examination</a:t>
          </a:r>
        </a:p>
      </dsp:txBody>
      <dsp:txXfrm>
        <a:off x="3458468" y="321647"/>
        <a:ext cx="715268" cy="476845"/>
      </dsp:txXfrm>
    </dsp:sp>
    <dsp:sp modelId="{E79B3F73-CE01-4902-88E9-DB95415A57C1}">
      <dsp:nvSpPr>
        <dsp:cNvPr id="0" name=""/>
        <dsp:cNvSpPr/>
      </dsp:nvSpPr>
      <dsp:spPr>
        <a:xfrm>
          <a:off x="4292947" y="321647"/>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Presentation</a:t>
          </a:r>
        </a:p>
      </dsp:txBody>
      <dsp:txXfrm>
        <a:off x="4531370" y="321647"/>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3F10B-C910-48B6-97C9-9CFAA1720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32</Pages>
  <Words>10328</Words>
  <Characters>58873</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55</cp:revision>
  <dcterms:created xsi:type="dcterms:W3CDTF">2023-12-23T17:20:00Z</dcterms:created>
  <dcterms:modified xsi:type="dcterms:W3CDTF">2023-12-23T20:33:00Z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id="1kywiNZW"/&gt;&lt;style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