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BA1BDC9" w14:textId="45A6D514" w:rsidR="0036648D" w:rsidRDefault="00AC493A" w:rsidP="0036648D">
      <w:pPr>
        <w:spacing w:after="160" w:line="259" w:lineRule="auto"/>
        <w:jc w:val="center"/>
        <w:rPr>
          <w:rFonts w:ascii="Calibri" w:hAnsi="Calibri"/>
          <w:b/>
        </w:rPr>
      </w:pPr>
      <w:r w:rsidRPr="00AA3729">
        <w:rPr>
          <w:rFonts w:ascii="Verdana" w:hAnsi="Verdana"/>
          <w:b/>
          <w:i/>
          <w:sz w:val="32"/>
          <w:szCs w:val="32"/>
        </w:rPr>
        <w:t xml:space="preserve"> Report for Strategic Management Assignment 1 201</w:t>
      </w:r>
      <w:r w:rsidR="000C4D71" w:rsidRPr="00AA3729">
        <w:rPr>
          <w:rFonts w:ascii="Verdana" w:hAnsi="Verdana"/>
          <w:b/>
          <w:i/>
          <w:sz w:val="32"/>
          <w:szCs w:val="32"/>
        </w:rPr>
        <w:t>9</w:t>
      </w:r>
      <w:r w:rsidR="0036648D" w:rsidRPr="0036648D">
        <w:rPr>
          <w:rFonts w:ascii="Calibri" w:hAnsi="Calibri"/>
          <w:b/>
        </w:rPr>
        <w:t xml:space="preserve"> </w:t>
      </w:r>
    </w:p>
    <w:p w14:paraId="32504F30" w14:textId="0781A1AF" w:rsidR="00AC493A" w:rsidRPr="00FB4846" w:rsidRDefault="0036648D" w:rsidP="0036648D">
      <w:pPr>
        <w:spacing w:after="160" w:line="259" w:lineRule="auto"/>
        <w:jc w:val="center"/>
        <w:rPr>
          <w:rFonts w:ascii="Verdana" w:hAnsi="Verdana"/>
          <w:b/>
          <w:i/>
          <w:sz w:val="36"/>
          <w:szCs w:val="36"/>
        </w:rPr>
      </w:pPr>
      <w:r w:rsidRPr="00FB4846">
        <w:rPr>
          <w:rFonts w:ascii="Calibri" w:hAnsi="Calibri"/>
          <w:b/>
          <w:sz w:val="36"/>
          <w:szCs w:val="36"/>
        </w:rPr>
        <w:t xml:space="preserve">Lidl – German </w:t>
      </w:r>
      <w:r w:rsidR="00B64B75">
        <w:rPr>
          <w:rFonts w:ascii="Calibri" w:hAnsi="Calibri"/>
          <w:b/>
          <w:sz w:val="36"/>
          <w:szCs w:val="36"/>
        </w:rPr>
        <w:t>D</w:t>
      </w:r>
      <w:r w:rsidRPr="00FB4846">
        <w:rPr>
          <w:rFonts w:ascii="Calibri" w:hAnsi="Calibri"/>
          <w:b/>
          <w:sz w:val="36"/>
          <w:szCs w:val="36"/>
        </w:rPr>
        <w:t xml:space="preserve">iscounter </w:t>
      </w:r>
      <w:r w:rsidR="00B64B75">
        <w:rPr>
          <w:rFonts w:ascii="Calibri" w:hAnsi="Calibri"/>
          <w:b/>
          <w:sz w:val="36"/>
          <w:szCs w:val="36"/>
        </w:rPr>
        <w:t>G</w:t>
      </w:r>
      <w:r w:rsidRPr="00FB4846">
        <w:rPr>
          <w:rFonts w:ascii="Calibri" w:hAnsi="Calibri"/>
          <w:b/>
          <w:sz w:val="36"/>
          <w:szCs w:val="36"/>
        </w:rPr>
        <w:t xml:space="preserve">aining </w:t>
      </w:r>
      <w:r w:rsidR="00B64B75">
        <w:rPr>
          <w:rFonts w:ascii="Calibri" w:hAnsi="Calibri"/>
          <w:b/>
          <w:sz w:val="36"/>
          <w:szCs w:val="36"/>
        </w:rPr>
        <w:t>M</w:t>
      </w:r>
      <w:r w:rsidRPr="00FB4846">
        <w:rPr>
          <w:rFonts w:ascii="Calibri" w:hAnsi="Calibri"/>
          <w:b/>
          <w:sz w:val="36"/>
          <w:szCs w:val="36"/>
        </w:rPr>
        <w:t xml:space="preserve">arket </w:t>
      </w:r>
      <w:r w:rsidR="00B64B75">
        <w:rPr>
          <w:rFonts w:ascii="Calibri" w:hAnsi="Calibri"/>
          <w:b/>
          <w:sz w:val="36"/>
          <w:szCs w:val="36"/>
        </w:rPr>
        <w:t>S</w:t>
      </w:r>
      <w:r w:rsidRPr="00FB4846">
        <w:rPr>
          <w:rFonts w:ascii="Calibri" w:hAnsi="Calibri"/>
          <w:b/>
          <w:sz w:val="36"/>
          <w:szCs w:val="36"/>
        </w:rPr>
        <w:t>hare</w:t>
      </w:r>
      <w:r w:rsidR="00AC493A" w:rsidRPr="00FB4846">
        <w:rPr>
          <w:rFonts w:ascii="Verdana" w:hAnsi="Verdana"/>
          <w:b/>
          <w:i/>
          <w:sz w:val="36"/>
          <w:szCs w:val="36"/>
        </w:rPr>
        <w:t xml:space="preserve"> </w:t>
      </w:r>
    </w:p>
    <w:p w14:paraId="4DFAB43C" w14:textId="77777777" w:rsidR="00AC493A" w:rsidRDefault="00AC493A" w:rsidP="00AC493A">
      <w:pPr>
        <w:spacing w:after="160" w:line="259" w:lineRule="auto"/>
        <w:rPr>
          <w:rFonts w:ascii="Verdana" w:hAnsi="Verdana"/>
          <w:b/>
          <w:caps/>
          <w:sz w:val="18"/>
          <w:szCs w:val="18"/>
        </w:rPr>
      </w:pPr>
    </w:p>
    <w:p w14:paraId="2F4D6FD1" w14:textId="0E194893" w:rsidR="00AC493A" w:rsidRPr="0036648D" w:rsidRDefault="00AC493A" w:rsidP="0036648D">
      <w:pPr>
        <w:spacing w:after="160" w:line="259" w:lineRule="auto"/>
        <w:jc w:val="center"/>
        <w:rPr>
          <w:rFonts w:ascii="Verdana" w:hAnsi="Verdana"/>
          <w:b/>
          <w:caps/>
          <w:sz w:val="18"/>
          <w:szCs w:val="18"/>
        </w:rPr>
      </w:pPr>
      <w:r>
        <w:rPr>
          <w:noProof/>
          <w:lang w:eastAsia="en-GB"/>
        </w:rPr>
        <w:drawing>
          <wp:inline distT="0" distB="0" distL="0" distR="0" wp14:anchorId="0EC75DA4" wp14:editId="11602423">
            <wp:extent cx="2860040" cy="3172460"/>
            <wp:effectExtent l="0" t="0" r="0" b="8890"/>
            <wp:docPr id="7"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est of TSD.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60040" cy="3172460"/>
                    </a:xfrm>
                    <a:prstGeom prst="rect">
                      <a:avLst/>
                    </a:prstGeom>
                    <a:noFill/>
                    <a:ln>
                      <a:noFill/>
                    </a:ln>
                  </pic:spPr>
                </pic:pic>
              </a:graphicData>
            </a:graphic>
          </wp:inline>
        </w:drawing>
      </w:r>
    </w:p>
    <w:p w14:paraId="7AA30822" w14:textId="048F7E92" w:rsidR="007257F2" w:rsidRPr="000A2AF9" w:rsidRDefault="007257F2" w:rsidP="007257F2">
      <w:pPr>
        <w:rPr>
          <w:b/>
          <w:bCs/>
          <w:sz w:val="24"/>
          <w:szCs w:val="24"/>
        </w:rPr>
      </w:pPr>
      <w:r>
        <w:rPr>
          <w:rFonts w:ascii="Arial" w:hAnsi="Arial" w:cs="Arial"/>
          <w:b/>
          <w:bCs/>
          <w:color w:val="000000" w:themeColor="text1"/>
          <w:sz w:val="36"/>
          <w:szCs w:val="36"/>
        </w:rPr>
        <w:t xml:space="preserve">                          </w:t>
      </w:r>
      <w:r w:rsidR="000A2AF9">
        <w:rPr>
          <w:rFonts w:ascii="Arial" w:hAnsi="Arial" w:cs="Arial"/>
          <w:b/>
          <w:bCs/>
          <w:color w:val="000000" w:themeColor="text1"/>
          <w:sz w:val="36"/>
          <w:szCs w:val="36"/>
        </w:rPr>
        <w:t xml:space="preserve">         </w:t>
      </w:r>
      <w:r>
        <w:rPr>
          <w:rFonts w:ascii="Arial" w:hAnsi="Arial" w:cs="Arial"/>
          <w:b/>
          <w:bCs/>
          <w:color w:val="000000" w:themeColor="text1"/>
          <w:sz w:val="36"/>
          <w:szCs w:val="36"/>
        </w:rPr>
        <w:t xml:space="preserve">  </w:t>
      </w:r>
    </w:p>
    <w:p w14:paraId="3C59B9EC" w14:textId="77777777" w:rsidR="007257F2" w:rsidRDefault="007257F2" w:rsidP="007257F2"/>
    <w:p w14:paraId="593E75CA" w14:textId="77777777" w:rsidR="007257F2" w:rsidRPr="00E56E7A" w:rsidRDefault="007257F2" w:rsidP="007257F2">
      <w:pPr>
        <w:rPr>
          <w:rFonts w:ascii="Verdana" w:hAnsi="Verdana"/>
          <w:b/>
          <w:caps/>
          <w:sz w:val="18"/>
          <w:szCs w:val="18"/>
        </w:rPr>
      </w:pPr>
      <w:r>
        <w:rPr>
          <w:rFonts w:ascii="Verdana" w:hAnsi="Verdana"/>
          <w:b/>
          <w:caps/>
          <w:sz w:val="18"/>
          <w:szCs w:val="18"/>
        </w:rPr>
        <w:tab/>
        <w:t xml:space="preserve">     </w:t>
      </w:r>
    </w:p>
    <w:p w14:paraId="4C39A52B" w14:textId="782D6EB0" w:rsidR="007257F2" w:rsidRPr="0036648D" w:rsidRDefault="007257F2" w:rsidP="00561C13">
      <w:pPr>
        <w:spacing w:before="120" w:after="120"/>
        <w:rPr>
          <w:rStyle w:val="Hyperlink"/>
          <w:rFonts w:ascii="Verdana" w:hAnsi="Verdana" w:cs="Arial"/>
          <w:b/>
          <w:color w:val="auto"/>
          <w:sz w:val="18"/>
          <w:szCs w:val="18"/>
          <w:u w:val="none"/>
        </w:rPr>
      </w:pPr>
      <w:r w:rsidRPr="00191896">
        <w:rPr>
          <w:rFonts w:ascii="Verdana" w:hAnsi="Verdana"/>
          <w:b/>
          <w:caps/>
          <w:sz w:val="18"/>
          <w:szCs w:val="18"/>
        </w:rPr>
        <w:t xml:space="preserve">MODULE NAME:           </w:t>
      </w:r>
      <w:r w:rsidR="00561C13" w:rsidRPr="0036648D">
        <w:rPr>
          <w:rFonts w:ascii="Verdana" w:hAnsi="Verdana" w:cs="Arial"/>
          <w:b/>
          <w:sz w:val="18"/>
          <w:szCs w:val="18"/>
        </w:rPr>
        <w:t>Strategic Management &amp; Sustainability (M3X9111)</w:t>
      </w:r>
    </w:p>
    <w:p w14:paraId="5A8233D8" w14:textId="3FD9B00D" w:rsidR="007257F2" w:rsidRPr="00191896" w:rsidRDefault="007257F2" w:rsidP="007257F2">
      <w:pPr>
        <w:rPr>
          <w:rFonts w:ascii="Verdana" w:hAnsi="Verdana"/>
          <w:b/>
          <w:caps/>
          <w:sz w:val="18"/>
          <w:szCs w:val="18"/>
        </w:rPr>
      </w:pPr>
      <w:r w:rsidRPr="00191896">
        <w:rPr>
          <w:rFonts w:ascii="Verdana" w:hAnsi="Verdana"/>
          <w:b/>
          <w:caps/>
          <w:sz w:val="18"/>
          <w:szCs w:val="18"/>
        </w:rPr>
        <w:t>student Name:</w:t>
      </w:r>
      <w:r w:rsidRPr="00191896">
        <w:rPr>
          <w:rFonts w:ascii="Verdana" w:hAnsi="Verdana"/>
          <w:b/>
          <w:caps/>
          <w:sz w:val="18"/>
          <w:szCs w:val="18"/>
        </w:rPr>
        <w:tab/>
        <w:t xml:space="preserve">   HAROON T</w:t>
      </w:r>
      <w:r w:rsidR="00561C13">
        <w:rPr>
          <w:rFonts w:ascii="Verdana" w:hAnsi="Verdana"/>
          <w:b/>
          <w:caps/>
          <w:sz w:val="18"/>
          <w:szCs w:val="18"/>
        </w:rPr>
        <w:t>ERIA</w:t>
      </w:r>
    </w:p>
    <w:p w14:paraId="500BBB69" w14:textId="6043ED75" w:rsidR="007257F2" w:rsidRPr="00191896" w:rsidRDefault="007257F2" w:rsidP="007257F2">
      <w:pPr>
        <w:rPr>
          <w:rFonts w:ascii="Verdana" w:hAnsi="Verdana"/>
          <w:b/>
          <w:caps/>
          <w:sz w:val="18"/>
          <w:szCs w:val="18"/>
        </w:rPr>
      </w:pPr>
      <w:r w:rsidRPr="00191896">
        <w:rPr>
          <w:rFonts w:ascii="Verdana" w:hAnsi="Verdana"/>
          <w:b/>
          <w:caps/>
          <w:sz w:val="18"/>
          <w:szCs w:val="18"/>
        </w:rPr>
        <w:t>Student Number</w:t>
      </w:r>
      <w:r w:rsidR="00DC01C7">
        <w:rPr>
          <w:rFonts w:ascii="Verdana" w:hAnsi="Verdana"/>
          <w:b/>
          <w:caps/>
          <w:sz w:val="18"/>
          <w:szCs w:val="18"/>
        </w:rPr>
        <w:t>:</w:t>
      </w:r>
      <w:r w:rsidRPr="00191896">
        <w:rPr>
          <w:rFonts w:ascii="Verdana" w:hAnsi="Verdana"/>
          <w:b/>
          <w:caps/>
          <w:sz w:val="18"/>
          <w:szCs w:val="18"/>
        </w:rPr>
        <w:t xml:space="preserve">        1704624</w:t>
      </w:r>
      <w:r w:rsidRPr="00191896">
        <w:rPr>
          <w:rFonts w:ascii="Verdana" w:hAnsi="Verdana"/>
          <w:b/>
          <w:caps/>
          <w:sz w:val="18"/>
          <w:szCs w:val="18"/>
        </w:rPr>
        <w:tab/>
        <w:t xml:space="preserve">                                                                     </w:t>
      </w:r>
    </w:p>
    <w:p w14:paraId="587BAE9F" w14:textId="4B934A46" w:rsidR="007257F2" w:rsidRDefault="007257F2" w:rsidP="007257F2">
      <w:pPr>
        <w:spacing w:after="160" w:line="259" w:lineRule="auto"/>
        <w:rPr>
          <w:rFonts w:ascii="Verdana" w:hAnsi="Verdana"/>
          <w:b/>
          <w:caps/>
          <w:sz w:val="18"/>
          <w:szCs w:val="18"/>
        </w:rPr>
      </w:pPr>
      <w:r w:rsidRPr="00191896">
        <w:rPr>
          <w:rFonts w:ascii="Verdana" w:hAnsi="Verdana"/>
          <w:b/>
          <w:caps/>
          <w:sz w:val="18"/>
          <w:szCs w:val="18"/>
        </w:rPr>
        <w:t>lecturer</w:t>
      </w:r>
      <w:r w:rsidRPr="00191896">
        <w:rPr>
          <w:rFonts w:ascii="Verdana" w:hAnsi="Verdana"/>
          <w:b/>
          <w:sz w:val="18"/>
          <w:szCs w:val="18"/>
        </w:rPr>
        <w:t>:</w:t>
      </w:r>
      <w:r w:rsidRPr="00191896">
        <w:rPr>
          <w:rFonts w:ascii="Arial" w:hAnsi="Arial" w:cs="Arial"/>
          <w:b/>
        </w:rPr>
        <w:t xml:space="preserve">                       </w:t>
      </w:r>
      <w:r w:rsidRPr="00610402">
        <w:rPr>
          <w:rFonts w:ascii="Verdana" w:hAnsi="Verdana"/>
          <w:b/>
          <w:caps/>
          <w:sz w:val="18"/>
          <w:szCs w:val="18"/>
        </w:rPr>
        <w:t>D</w:t>
      </w:r>
      <w:r w:rsidR="00CA03F2" w:rsidRPr="00610402">
        <w:rPr>
          <w:rFonts w:ascii="Verdana" w:hAnsi="Verdana"/>
          <w:b/>
          <w:caps/>
          <w:sz w:val="18"/>
          <w:szCs w:val="18"/>
        </w:rPr>
        <w:t>r</w:t>
      </w:r>
      <w:r w:rsidRPr="00610402">
        <w:rPr>
          <w:rFonts w:ascii="Verdana" w:hAnsi="Verdana"/>
          <w:b/>
          <w:caps/>
          <w:sz w:val="18"/>
          <w:szCs w:val="18"/>
        </w:rPr>
        <w:t xml:space="preserve">: </w:t>
      </w:r>
      <w:r w:rsidRPr="00610402">
        <w:rPr>
          <w:rFonts w:ascii="Calibri" w:hAnsi="Calibri" w:cs="Arial"/>
          <w:b/>
          <w:sz w:val="24"/>
          <w:szCs w:val="24"/>
        </w:rPr>
        <w:t>Gareth Hughes</w:t>
      </w:r>
    </w:p>
    <w:p w14:paraId="6D219218" w14:textId="1BE6EE8B" w:rsidR="007257F2" w:rsidRPr="00191896" w:rsidRDefault="007257F2" w:rsidP="007257F2">
      <w:pPr>
        <w:rPr>
          <w:rFonts w:ascii="Verdana" w:hAnsi="Verdana"/>
          <w:b/>
          <w:caps/>
          <w:sz w:val="18"/>
          <w:szCs w:val="18"/>
        </w:rPr>
      </w:pPr>
    </w:p>
    <w:p w14:paraId="48C77C38" w14:textId="337D2530" w:rsidR="00AC493A" w:rsidRDefault="00AC493A" w:rsidP="00AC493A">
      <w:pPr>
        <w:spacing w:after="160" w:line="259" w:lineRule="auto"/>
        <w:rPr>
          <w:rFonts w:ascii="Verdana" w:hAnsi="Verdana"/>
          <w:b/>
          <w:caps/>
          <w:sz w:val="18"/>
          <w:szCs w:val="18"/>
        </w:rPr>
      </w:pPr>
    </w:p>
    <w:p w14:paraId="63085F94" w14:textId="534792FF" w:rsidR="006445D8" w:rsidRDefault="006445D8" w:rsidP="00AC493A">
      <w:pPr>
        <w:spacing w:after="160" w:line="259" w:lineRule="auto"/>
        <w:rPr>
          <w:rFonts w:ascii="Verdana" w:hAnsi="Verdana"/>
          <w:b/>
          <w:caps/>
          <w:sz w:val="18"/>
          <w:szCs w:val="18"/>
        </w:rPr>
      </w:pPr>
    </w:p>
    <w:p w14:paraId="7BDF1F7E" w14:textId="39C82354" w:rsidR="006445D8" w:rsidRDefault="006445D8" w:rsidP="00AC493A">
      <w:pPr>
        <w:spacing w:after="160" w:line="259" w:lineRule="auto"/>
        <w:rPr>
          <w:rFonts w:ascii="Verdana" w:hAnsi="Verdana"/>
          <w:b/>
          <w:caps/>
          <w:sz w:val="18"/>
          <w:szCs w:val="18"/>
        </w:rPr>
      </w:pPr>
    </w:p>
    <w:p w14:paraId="4E001F69" w14:textId="75C1ED70" w:rsidR="006445D8" w:rsidRDefault="006445D8" w:rsidP="00AC493A">
      <w:pPr>
        <w:spacing w:after="160" w:line="259" w:lineRule="auto"/>
        <w:rPr>
          <w:rFonts w:ascii="Verdana" w:hAnsi="Verdana"/>
          <w:b/>
          <w:caps/>
          <w:sz w:val="18"/>
          <w:szCs w:val="18"/>
        </w:rPr>
      </w:pPr>
    </w:p>
    <w:p w14:paraId="2BBEC9EA" w14:textId="77777777" w:rsidR="006445D8" w:rsidRDefault="006445D8" w:rsidP="00AC493A">
      <w:pPr>
        <w:spacing w:after="160" w:line="259" w:lineRule="auto"/>
        <w:rPr>
          <w:rFonts w:ascii="Verdana" w:hAnsi="Verdana"/>
          <w:b/>
          <w:caps/>
          <w:sz w:val="18"/>
          <w:szCs w:val="18"/>
        </w:rPr>
      </w:pPr>
    </w:p>
    <w:p w14:paraId="48907EDB" w14:textId="79BB7AC7" w:rsidR="00561C13" w:rsidRPr="00561C13" w:rsidRDefault="00AC493A" w:rsidP="00561C13">
      <w:pPr>
        <w:spacing w:before="120" w:after="120"/>
        <w:rPr>
          <w:rFonts w:ascii="Calibri" w:hAnsi="Calibri" w:cs="Arial"/>
          <w:b/>
        </w:rPr>
      </w:pPr>
      <w:r>
        <w:rPr>
          <w:rFonts w:ascii="Verdana" w:hAnsi="Verdana"/>
          <w:b/>
          <w:caps/>
          <w:sz w:val="18"/>
          <w:szCs w:val="18"/>
        </w:rPr>
        <w:tab/>
      </w:r>
    </w:p>
    <w:p w14:paraId="0F4AF008" w14:textId="0A3DD25F" w:rsidR="00CD6567" w:rsidRPr="009C2702" w:rsidRDefault="00CD6567" w:rsidP="00CD6567">
      <w:pPr>
        <w:pStyle w:val="TOC1"/>
        <w:tabs>
          <w:tab w:val="right" w:leader="dot" w:pos="9016"/>
        </w:tabs>
        <w:rPr>
          <w:b/>
          <w:caps/>
          <w:noProof/>
          <w:szCs w:val="18"/>
          <w:lang w:eastAsia="en-GB"/>
        </w:rPr>
      </w:pPr>
      <w:r w:rsidRPr="009C2702">
        <w:rPr>
          <w:rStyle w:val="Hyperlink"/>
          <w:rFonts w:cstheme="minorHAnsi"/>
          <w:b/>
          <w:smallCaps/>
          <w:noProof/>
          <w:szCs w:val="18"/>
        </w:rPr>
        <w:lastRenderedPageBreak/>
        <w:fldChar w:fldCharType="begin"/>
      </w:r>
      <w:r w:rsidRPr="009C2702">
        <w:rPr>
          <w:rStyle w:val="Hyperlink"/>
          <w:rFonts w:cstheme="minorHAnsi"/>
          <w:b/>
          <w:smallCaps/>
          <w:noProof/>
          <w:szCs w:val="18"/>
        </w:rPr>
        <w:instrText xml:space="preserve"> TOC \o "1-3" \u </w:instrText>
      </w:r>
      <w:r w:rsidRPr="009C2702">
        <w:rPr>
          <w:rStyle w:val="Hyperlink"/>
          <w:rFonts w:cstheme="minorHAnsi"/>
          <w:b/>
          <w:smallCaps/>
          <w:noProof/>
          <w:szCs w:val="18"/>
        </w:rPr>
        <w:fldChar w:fldCharType="separate"/>
      </w:r>
      <w:r w:rsidRPr="009C2702">
        <w:rPr>
          <w:rFonts w:eastAsia="Times New Roman" w:cs="Arial"/>
          <w:b/>
          <w:noProof/>
          <w:szCs w:val="18"/>
        </w:rPr>
        <w:t>1.</w:t>
      </w:r>
      <w:r w:rsidRPr="009C2702">
        <w:rPr>
          <w:b/>
          <w:noProof/>
          <w:szCs w:val="18"/>
          <w:lang w:eastAsia="en-GB"/>
        </w:rPr>
        <w:tab/>
      </w:r>
      <w:r w:rsidRPr="009C2702">
        <w:rPr>
          <w:rFonts w:eastAsia="Times New Roman" w:cs="Arial"/>
          <w:b/>
          <w:noProof/>
          <w:szCs w:val="18"/>
        </w:rPr>
        <w:t xml:space="preserve">EXECUTIVE </w:t>
      </w:r>
      <w:r w:rsidR="001633BF">
        <w:rPr>
          <w:rFonts w:eastAsia="Times New Roman" w:cs="Arial"/>
          <w:b/>
          <w:noProof/>
          <w:szCs w:val="18"/>
        </w:rPr>
        <w:t>S</w:t>
      </w:r>
      <w:r w:rsidRPr="009C2702">
        <w:rPr>
          <w:rFonts w:eastAsia="Times New Roman" w:cs="Arial"/>
          <w:b/>
          <w:noProof/>
          <w:szCs w:val="18"/>
        </w:rPr>
        <w:t>UMMARY</w:t>
      </w:r>
      <w:r w:rsidRPr="009C2702">
        <w:rPr>
          <w:b/>
          <w:noProof/>
          <w:szCs w:val="18"/>
        </w:rPr>
        <w:tab/>
      </w:r>
      <w:r w:rsidRPr="009C2702">
        <w:rPr>
          <w:b/>
          <w:noProof/>
          <w:szCs w:val="18"/>
        </w:rPr>
        <w:fldChar w:fldCharType="begin"/>
      </w:r>
      <w:r w:rsidRPr="009C2702">
        <w:rPr>
          <w:b/>
          <w:noProof/>
          <w:szCs w:val="18"/>
        </w:rPr>
        <w:instrText xml:space="preserve"> PAGEREF _Toc496043657 \h </w:instrText>
      </w:r>
      <w:r w:rsidRPr="009C2702">
        <w:rPr>
          <w:b/>
          <w:noProof/>
          <w:szCs w:val="18"/>
        </w:rPr>
      </w:r>
      <w:r w:rsidRPr="009C2702">
        <w:rPr>
          <w:b/>
          <w:noProof/>
          <w:szCs w:val="18"/>
        </w:rPr>
        <w:fldChar w:fldCharType="separate"/>
      </w:r>
      <w:r w:rsidRPr="009C2702">
        <w:rPr>
          <w:b/>
          <w:noProof/>
          <w:szCs w:val="18"/>
        </w:rPr>
        <w:t>1</w:t>
      </w:r>
      <w:r w:rsidRPr="009C2702">
        <w:rPr>
          <w:b/>
          <w:noProof/>
          <w:szCs w:val="18"/>
        </w:rPr>
        <w:fldChar w:fldCharType="end"/>
      </w:r>
    </w:p>
    <w:p w14:paraId="48E715EF" w14:textId="77777777" w:rsidR="00CD6567" w:rsidRPr="009C2702" w:rsidRDefault="00CD6567" w:rsidP="00CD6567">
      <w:pPr>
        <w:pStyle w:val="TOC1"/>
        <w:tabs>
          <w:tab w:val="right" w:leader="dot" w:pos="9016"/>
        </w:tabs>
        <w:rPr>
          <w:b/>
          <w:caps/>
          <w:noProof/>
          <w:szCs w:val="18"/>
          <w:lang w:eastAsia="en-GB"/>
        </w:rPr>
      </w:pPr>
      <w:r w:rsidRPr="009C2702">
        <w:rPr>
          <w:rFonts w:eastAsia="Times New Roman" w:cs="Arial"/>
          <w:b/>
          <w:noProof/>
          <w:szCs w:val="18"/>
        </w:rPr>
        <w:t>2.</w:t>
      </w:r>
      <w:r w:rsidRPr="009C2702">
        <w:rPr>
          <w:b/>
          <w:noProof/>
          <w:szCs w:val="18"/>
          <w:lang w:eastAsia="en-GB"/>
        </w:rPr>
        <w:tab/>
      </w:r>
      <w:r w:rsidRPr="009C2702">
        <w:rPr>
          <w:rFonts w:eastAsia="Times New Roman" w:cs="Arial"/>
          <w:b/>
          <w:noProof/>
          <w:szCs w:val="18"/>
        </w:rPr>
        <w:t>Introduction</w:t>
      </w:r>
      <w:r w:rsidRPr="009C2702">
        <w:rPr>
          <w:b/>
          <w:noProof/>
          <w:szCs w:val="18"/>
        </w:rPr>
        <w:tab/>
      </w:r>
      <w:r w:rsidRPr="009C2702">
        <w:rPr>
          <w:b/>
          <w:noProof/>
          <w:szCs w:val="18"/>
        </w:rPr>
        <w:fldChar w:fldCharType="begin"/>
      </w:r>
      <w:r w:rsidRPr="009C2702">
        <w:rPr>
          <w:b/>
          <w:noProof/>
          <w:szCs w:val="18"/>
        </w:rPr>
        <w:instrText xml:space="preserve"> PAGEREF _Toc496043658 \h </w:instrText>
      </w:r>
      <w:r w:rsidRPr="009C2702">
        <w:rPr>
          <w:b/>
          <w:noProof/>
          <w:szCs w:val="18"/>
        </w:rPr>
      </w:r>
      <w:r w:rsidRPr="009C2702">
        <w:rPr>
          <w:b/>
          <w:noProof/>
          <w:szCs w:val="18"/>
        </w:rPr>
        <w:fldChar w:fldCharType="separate"/>
      </w:r>
      <w:r w:rsidRPr="009C2702">
        <w:rPr>
          <w:b/>
          <w:noProof/>
          <w:szCs w:val="18"/>
        </w:rPr>
        <w:t>2</w:t>
      </w:r>
      <w:r w:rsidRPr="009C2702">
        <w:rPr>
          <w:b/>
          <w:noProof/>
          <w:szCs w:val="18"/>
        </w:rPr>
        <w:fldChar w:fldCharType="end"/>
      </w:r>
    </w:p>
    <w:p w14:paraId="6441400C" w14:textId="59DF4E48" w:rsidR="00CD6567" w:rsidRPr="009C2702" w:rsidRDefault="00CD6567" w:rsidP="00CD6567">
      <w:pPr>
        <w:pStyle w:val="TOC2"/>
        <w:rPr>
          <w:rFonts w:ascii="Verdana" w:eastAsiaTheme="minorEastAsia" w:hAnsi="Verdana"/>
          <w:b/>
          <w:smallCaps/>
          <w:noProof/>
          <w:sz w:val="18"/>
          <w:szCs w:val="18"/>
          <w:lang w:eastAsia="en-GB"/>
        </w:rPr>
      </w:pPr>
      <w:r w:rsidRPr="009C2702">
        <w:rPr>
          <w:rFonts w:ascii="Verdana" w:eastAsia="Times New Roman" w:hAnsi="Verdana" w:cs="Arial"/>
          <w:b/>
          <w:iCs/>
          <w:noProof/>
          <w:sz w:val="18"/>
          <w:szCs w:val="18"/>
        </w:rPr>
        <w:t>2.1</w:t>
      </w:r>
      <w:r w:rsidRPr="009C2702">
        <w:rPr>
          <w:rFonts w:ascii="Verdana" w:eastAsiaTheme="minorEastAsia" w:hAnsi="Verdana"/>
          <w:b/>
          <w:noProof/>
          <w:sz w:val="18"/>
          <w:szCs w:val="18"/>
          <w:lang w:eastAsia="en-GB"/>
        </w:rPr>
        <w:tab/>
      </w:r>
      <w:r w:rsidRPr="009C2702">
        <w:rPr>
          <w:rFonts w:ascii="Verdana" w:eastAsia="Times New Roman" w:hAnsi="Verdana" w:cs="Arial"/>
          <w:b/>
          <w:iCs/>
          <w:noProof/>
          <w:sz w:val="18"/>
          <w:szCs w:val="18"/>
        </w:rPr>
        <w:t>Report Remit</w:t>
      </w:r>
      <w:r w:rsidRPr="009C2702">
        <w:rPr>
          <w:rFonts w:ascii="Verdana" w:hAnsi="Verdana"/>
          <w:b/>
          <w:noProof/>
          <w:sz w:val="18"/>
          <w:szCs w:val="18"/>
        </w:rPr>
        <w:tab/>
      </w:r>
      <w:r w:rsidR="00346140">
        <w:rPr>
          <w:rFonts w:ascii="Verdana" w:hAnsi="Verdana"/>
          <w:b/>
          <w:noProof/>
          <w:sz w:val="18"/>
          <w:szCs w:val="18"/>
        </w:rPr>
        <w:t>……………………………………………………………………………………………..</w:t>
      </w:r>
      <w:r w:rsidRPr="009C2702">
        <w:rPr>
          <w:rFonts w:ascii="Verdana" w:hAnsi="Verdana"/>
          <w:b/>
          <w:noProof/>
          <w:sz w:val="18"/>
          <w:szCs w:val="18"/>
        </w:rPr>
        <w:fldChar w:fldCharType="begin"/>
      </w:r>
      <w:r w:rsidRPr="009C2702">
        <w:rPr>
          <w:rFonts w:ascii="Verdana" w:hAnsi="Verdana"/>
          <w:b/>
          <w:noProof/>
          <w:sz w:val="18"/>
          <w:szCs w:val="18"/>
        </w:rPr>
        <w:instrText xml:space="preserve"> PAGEREF _Toc496043659 \h </w:instrText>
      </w:r>
      <w:r w:rsidRPr="009C2702">
        <w:rPr>
          <w:rFonts w:ascii="Verdana" w:hAnsi="Verdana"/>
          <w:b/>
          <w:noProof/>
          <w:sz w:val="18"/>
          <w:szCs w:val="18"/>
        </w:rPr>
      </w:r>
      <w:r w:rsidRPr="009C2702">
        <w:rPr>
          <w:rFonts w:ascii="Verdana" w:hAnsi="Verdana"/>
          <w:b/>
          <w:noProof/>
          <w:sz w:val="18"/>
          <w:szCs w:val="18"/>
        </w:rPr>
        <w:fldChar w:fldCharType="separate"/>
      </w:r>
      <w:r w:rsidRPr="009C2702">
        <w:rPr>
          <w:rFonts w:ascii="Verdana" w:hAnsi="Verdana"/>
          <w:b/>
          <w:noProof/>
          <w:sz w:val="18"/>
          <w:szCs w:val="18"/>
        </w:rPr>
        <w:t>2</w:t>
      </w:r>
      <w:r w:rsidRPr="009C2702">
        <w:rPr>
          <w:rFonts w:ascii="Verdana" w:hAnsi="Verdana"/>
          <w:b/>
          <w:noProof/>
          <w:sz w:val="18"/>
          <w:szCs w:val="18"/>
        </w:rPr>
        <w:fldChar w:fldCharType="end"/>
      </w:r>
    </w:p>
    <w:p w14:paraId="3642FE7A" w14:textId="2662C2E0" w:rsidR="00CD6567" w:rsidRPr="009C2702" w:rsidRDefault="00CD6567" w:rsidP="00CD6567">
      <w:pPr>
        <w:pStyle w:val="TOC2"/>
        <w:rPr>
          <w:rFonts w:ascii="Verdana" w:eastAsiaTheme="minorEastAsia" w:hAnsi="Verdana"/>
          <w:b/>
          <w:smallCaps/>
          <w:noProof/>
          <w:sz w:val="18"/>
          <w:szCs w:val="18"/>
          <w:lang w:eastAsia="en-GB"/>
        </w:rPr>
      </w:pPr>
      <w:r w:rsidRPr="009C2702">
        <w:rPr>
          <w:rFonts w:ascii="Verdana" w:eastAsia="Times New Roman" w:hAnsi="Verdana" w:cs="Arial"/>
          <w:b/>
          <w:iCs/>
          <w:noProof/>
          <w:sz w:val="18"/>
          <w:szCs w:val="18"/>
        </w:rPr>
        <w:t>2.2</w:t>
      </w:r>
      <w:r w:rsidRPr="009C2702">
        <w:rPr>
          <w:rFonts w:ascii="Verdana" w:eastAsiaTheme="minorEastAsia" w:hAnsi="Verdana"/>
          <w:b/>
          <w:noProof/>
          <w:sz w:val="18"/>
          <w:szCs w:val="18"/>
          <w:lang w:eastAsia="en-GB"/>
        </w:rPr>
        <w:tab/>
      </w:r>
      <w:r w:rsidRPr="009C2702">
        <w:rPr>
          <w:rFonts w:ascii="Verdana" w:eastAsia="Times New Roman" w:hAnsi="Verdana" w:cs="Arial"/>
          <w:b/>
          <w:iCs/>
          <w:noProof/>
          <w:sz w:val="18"/>
          <w:szCs w:val="18"/>
        </w:rPr>
        <w:t>Background of the organisation</w:t>
      </w:r>
      <w:r w:rsidR="00346140">
        <w:rPr>
          <w:rFonts w:ascii="Verdana" w:eastAsia="Times New Roman" w:hAnsi="Verdana" w:cs="Arial"/>
          <w:b/>
          <w:iCs/>
          <w:noProof/>
          <w:sz w:val="18"/>
          <w:szCs w:val="18"/>
        </w:rPr>
        <w:t>……………………………………………………………………</w:t>
      </w:r>
      <w:r w:rsidR="00346140">
        <w:rPr>
          <w:rFonts w:ascii="Verdana" w:hAnsi="Verdana"/>
          <w:b/>
          <w:noProof/>
          <w:sz w:val="18"/>
          <w:szCs w:val="18"/>
        </w:rPr>
        <w:t>.2</w:t>
      </w:r>
    </w:p>
    <w:p w14:paraId="43295A4C" w14:textId="1A7E2CA2" w:rsidR="00CD6567" w:rsidRPr="009C2702" w:rsidRDefault="00CD6567" w:rsidP="00CD6567">
      <w:pPr>
        <w:pStyle w:val="TOC2"/>
        <w:rPr>
          <w:rFonts w:ascii="Verdana" w:eastAsiaTheme="minorEastAsia" w:hAnsi="Verdana"/>
          <w:b/>
          <w:smallCaps/>
          <w:noProof/>
          <w:sz w:val="18"/>
          <w:szCs w:val="18"/>
          <w:lang w:eastAsia="en-GB"/>
        </w:rPr>
      </w:pPr>
      <w:r w:rsidRPr="009C2702">
        <w:rPr>
          <w:rFonts w:ascii="Verdana" w:eastAsia="Times New Roman" w:hAnsi="Verdana" w:cs="Arial"/>
          <w:b/>
          <w:iCs/>
          <w:noProof/>
          <w:sz w:val="18"/>
          <w:szCs w:val="18"/>
        </w:rPr>
        <w:t>2.3</w:t>
      </w:r>
      <w:r w:rsidRPr="009C2702">
        <w:rPr>
          <w:rFonts w:ascii="Verdana" w:eastAsiaTheme="minorEastAsia" w:hAnsi="Verdana"/>
          <w:b/>
          <w:noProof/>
          <w:sz w:val="18"/>
          <w:szCs w:val="18"/>
          <w:lang w:eastAsia="en-GB"/>
        </w:rPr>
        <w:tab/>
      </w:r>
      <w:r w:rsidRPr="009C2702">
        <w:rPr>
          <w:rFonts w:ascii="Verdana" w:eastAsia="Times New Roman" w:hAnsi="Verdana" w:cs="Arial"/>
          <w:b/>
          <w:iCs/>
          <w:noProof/>
          <w:sz w:val="18"/>
          <w:szCs w:val="18"/>
        </w:rPr>
        <w:t>Aim and Objectives</w:t>
      </w:r>
      <w:r w:rsidR="00A46CCD">
        <w:rPr>
          <w:rFonts w:ascii="Verdana" w:eastAsia="Times New Roman" w:hAnsi="Verdana" w:cs="Arial"/>
          <w:b/>
          <w:iCs/>
          <w:noProof/>
          <w:sz w:val="18"/>
          <w:szCs w:val="18"/>
        </w:rPr>
        <w:t>………………………………………………………………………………………</w:t>
      </w:r>
    </w:p>
    <w:p w14:paraId="2479F67E" w14:textId="7AD215F4" w:rsidR="00CD6567" w:rsidRPr="009C2702" w:rsidRDefault="00CD6567" w:rsidP="00CD6567">
      <w:pPr>
        <w:pStyle w:val="TOC2"/>
        <w:rPr>
          <w:rFonts w:ascii="Verdana" w:eastAsiaTheme="minorEastAsia" w:hAnsi="Verdana"/>
          <w:b/>
          <w:smallCaps/>
          <w:noProof/>
          <w:sz w:val="18"/>
          <w:szCs w:val="18"/>
          <w:lang w:eastAsia="en-GB"/>
        </w:rPr>
      </w:pPr>
      <w:r w:rsidRPr="009C2702">
        <w:rPr>
          <w:rFonts w:ascii="Verdana" w:eastAsia="Times New Roman" w:hAnsi="Verdana" w:cs="Arial"/>
          <w:b/>
          <w:iCs/>
          <w:noProof/>
          <w:sz w:val="18"/>
          <w:szCs w:val="18"/>
        </w:rPr>
        <w:t>2.4</w:t>
      </w:r>
      <w:r w:rsidRPr="009C2702">
        <w:rPr>
          <w:rFonts w:ascii="Verdana" w:eastAsiaTheme="minorEastAsia" w:hAnsi="Verdana"/>
          <w:b/>
          <w:noProof/>
          <w:sz w:val="18"/>
          <w:szCs w:val="18"/>
          <w:lang w:eastAsia="en-GB"/>
        </w:rPr>
        <w:tab/>
      </w:r>
      <w:r w:rsidRPr="009C2702">
        <w:rPr>
          <w:rFonts w:ascii="Verdana" w:eastAsia="Times New Roman" w:hAnsi="Verdana" w:cs="Arial"/>
          <w:b/>
          <w:iCs/>
          <w:noProof/>
          <w:sz w:val="18"/>
          <w:szCs w:val="18"/>
        </w:rPr>
        <w:t>Project Team</w:t>
      </w:r>
      <w:r w:rsidRPr="009C2702">
        <w:rPr>
          <w:rFonts w:ascii="Verdana" w:hAnsi="Verdana"/>
          <w:b/>
          <w:noProof/>
          <w:sz w:val="18"/>
          <w:szCs w:val="18"/>
        </w:rPr>
        <w:tab/>
      </w:r>
      <w:r w:rsidR="00A46CCD">
        <w:rPr>
          <w:rFonts w:ascii="Verdana" w:hAnsi="Verdana"/>
          <w:b/>
          <w:noProof/>
          <w:sz w:val="18"/>
          <w:szCs w:val="18"/>
        </w:rPr>
        <w:t>……………………………………………………………………………………………..</w:t>
      </w:r>
    </w:p>
    <w:p w14:paraId="75F2144A" w14:textId="796FCA76" w:rsidR="00CD6567" w:rsidRPr="009C2702" w:rsidRDefault="00CD6567" w:rsidP="00CD6567">
      <w:pPr>
        <w:pStyle w:val="TOC2"/>
        <w:rPr>
          <w:rFonts w:ascii="Verdana" w:eastAsiaTheme="minorEastAsia" w:hAnsi="Verdana"/>
          <w:b/>
          <w:smallCaps/>
          <w:noProof/>
          <w:sz w:val="18"/>
          <w:szCs w:val="18"/>
          <w:lang w:eastAsia="en-GB"/>
        </w:rPr>
      </w:pPr>
      <w:r w:rsidRPr="009C2702">
        <w:rPr>
          <w:rFonts w:ascii="Verdana" w:eastAsia="Times New Roman" w:hAnsi="Verdana" w:cs="Arial"/>
          <w:b/>
          <w:iCs/>
          <w:noProof/>
          <w:sz w:val="18"/>
          <w:szCs w:val="18"/>
        </w:rPr>
        <w:t>2.5</w:t>
      </w:r>
      <w:r w:rsidRPr="009C2702">
        <w:rPr>
          <w:rFonts w:ascii="Verdana" w:eastAsiaTheme="minorEastAsia" w:hAnsi="Verdana"/>
          <w:b/>
          <w:noProof/>
          <w:sz w:val="18"/>
          <w:szCs w:val="18"/>
          <w:lang w:eastAsia="en-GB"/>
        </w:rPr>
        <w:tab/>
      </w:r>
      <w:r w:rsidRPr="009C2702">
        <w:rPr>
          <w:rFonts w:ascii="Verdana" w:eastAsia="Times New Roman" w:hAnsi="Verdana" w:cs="Arial"/>
          <w:b/>
          <w:iCs/>
          <w:noProof/>
          <w:sz w:val="18"/>
          <w:szCs w:val="18"/>
        </w:rPr>
        <w:t>Project implementation</w:t>
      </w:r>
      <w:r w:rsidR="00A46CCD">
        <w:rPr>
          <w:rFonts w:ascii="Verdana" w:hAnsi="Verdana"/>
          <w:b/>
          <w:noProof/>
          <w:sz w:val="18"/>
          <w:szCs w:val="18"/>
        </w:rPr>
        <w:t>………………………………………………………………………………..</w:t>
      </w:r>
    </w:p>
    <w:p w14:paraId="630156E3" w14:textId="438C3DF6" w:rsidR="00CD6567" w:rsidRPr="009C2702" w:rsidRDefault="00CD6567" w:rsidP="00CD6567">
      <w:pPr>
        <w:pStyle w:val="TOC2"/>
        <w:rPr>
          <w:rFonts w:ascii="Verdana" w:eastAsiaTheme="minorEastAsia" w:hAnsi="Verdana"/>
          <w:b/>
          <w:smallCaps/>
          <w:noProof/>
          <w:sz w:val="18"/>
          <w:szCs w:val="18"/>
          <w:lang w:eastAsia="en-GB"/>
        </w:rPr>
      </w:pPr>
      <w:r w:rsidRPr="009C2702">
        <w:rPr>
          <w:rFonts w:ascii="Verdana" w:eastAsia="Times New Roman" w:hAnsi="Verdana" w:cs="Arial"/>
          <w:b/>
          <w:iCs/>
          <w:noProof/>
          <w:sz w:val="18"/>
          <w:szCs w:val="18"/>
        </w:rPr>
        <w:t>2.6</w:t>
      </w:r>
      <w:r w:rsidRPr="009C2702">
        <w:rPr>
          <w:rFonts w:ascii="Verdana" w:eastAsiaTheme="minorEastAsia" w:hAnsi="Verdana"/>
          <w:b/>
          <w:noProof/>
          <w:sz w:val="18"/>
          <w:szCs w:val="18"/>
          <w:lang w:eastAsia="en-GB"/>
        </w:rPr>
        <w:tab/>
      </w:r>
      <w:r w:rsidR="00D12A68" w:rsidRPr="00D12A68">
        <w:rPr>
          <w:rFonts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D12A68" w:rsidRPr="001633BF">
        <w:rPr>
          <w:rFonts w:cs="Arial"/>
          <w:b/>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Conclusion &amp;</w:t>
      </w:r>
      <w:r w:rsidR="00D12A68" w:rsidRPr="001633BF">
        <w:rPr>
          <w:rFonts w:ascii="Times New Roman" w:hAnsi="Times New Roman" w:cs="Times New Roman"/>
          <w:b/>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1633BF" w:rsidRPr="001633BF">
        <w:rPr>
          <w:rFonts w:ascii="Times New Roman" w:hAnsi="Times New Roman" w:cs="Times New Roman"/>
          <w:b/>
          <w:sz w:val="24"/>
          <w:szCs w:val="24"/>
          <w:shd w:val="clear" w:color="auto" w:fill="FFFFFF"/>
        </w:rPr>
        <w:t>Recommendations</w:t>
      </w:r>
      <w:r w:rsidR="001633BF" w:rsidRPr="0088725D">
        <w:rPr>
          <w:rFonts w:ascii="Times New Roman" w:hAnsi="Times New Roman" w:cs="Times New Roman"/>
          <w:sz w:val="24"/>
          <w:szCs w:val="24"/>
          <w:shd w:val="clear" w:color="auto" w:fill="FFFFFF"/>
        </w:rPr>
        <w:t>…</w:t>
      </w:r>
      <w:r w:rsidR="00751487">
        <w:rPr>
          <w:rFonts w:ascii="Verdana" w:eastAsia="Times New Roman" w:hAnsi="Verdana" w:cs="Arial"/>
          <w:b/>
          <w:iCs/>
          <w:noProof/>
          <w:sz w:val="18"/>
          <w:szCs w:val="18"/>
        </w:rPr>
        <w:t>………………………………………………………………</w:t>
      </w:r>
      <w:r w:rsidR="00D12A68">
        <w:rPr>
          <w:rFonts w:ascii="Verdana" w:eastAsia="Times New Roman" w:hAnsi="Verdana" w:cs="Arial"/>
          <w:b/>
          <w:iCs/>
          <w:noProof/>
          <w:sz w:val="18"/>
          <w:szCs w:val="18"/>
        </w:rPr>
        <w:t>..5</w:t>
      </w:r>
    </w:p>
    <w:p w14:paraId="456F33FB" w14:textId="6D00D78B" w:rsidR="00CD6567" w:rsidRPr="009C2702" w:rsidRDefault="00CD6567" w:rsidP="00CD6567">
      <w:pPr>
        <w:pStyle w:val="TOC1"/>
        <w:tabs>
          <w:tab w:val="right" w:leader="dot" w:pos="9016"/>
        </w:tabs>
        <w:rPr>
          <w:b/>
          <w:caps/>
          <w:noProof/>
          <w:lang w:eastAsia="en-GB"/>
        </w:rPr>
      </w:pPr>
      <w:r w:rsidRPr="009C2702">
        <w:rPr>
          <w:rFonts w:eastAsia="Times New Roman" w:cs="Arial"/>
          <w:b/>
          <w:noProof/>
          <w:szCs w:val="18"/>
        </w:rPr>
        <w:t>3.</w:t>
      </w:r>
      <w:r w:rsidRPr="009C2702">
        <w:rPr>
          <w:b/>
          <w:noProof/>
          <w:szCs w:val="18"/>
          <w:lang w:eastAsia="en-GB"/>
        </w:rPr>
        <w:tab/>
      </w:r>
      <w:r w:rsidRPr="009C2702">
        <w:rPr>
          <w:rFonts w:eastAsia="Times New Roman" w:cs="Arial"/>
          <w:b/>
          <w:noProof/>
          <w:szCs w:val="18"/>
        </w:rPr>
        <w:t>References</w:t>
      </w:r>
      <w:r w:rsidRPr="00ED6DEB">
        <w:rPr>
          <w:bCs/>
          <w:noProof/>
          <w:szCs w:val="18"/>
        </w:rPr>
        <w:tab/>
      </w:r>
      <w:r w:rsidR="00751487">
        <w:rPr>
          <w:b/>
          <w:noProof/>
          <w:szCs w:val="18"/>
        </w:rPr>
        <w:t>…</w:t>
      </w:r>
      <w:r w:rsidRPr="009C2702">
        <w:rPr>
          <w:b/>
          <w:noProof/>
          <w:szCs w:val="18"/>
        </w:rPr>
        <w:fldChar w:fldCharType="begin"/>
      </w:r>
      <w:r w:rsidRPr="009C2702">
        <w:rPr>
          <w:b/>
          <w:noProof/>
          <w:szCs w:val="18"/>
        </w:rPr>
        <w:instrText xml:space="preserve"> PAGEREF _Toc496043665 \h </w:instrText>
      </w:r>
      <w:r w:rsidRPr="009C2702">
        <w:rPr>
          <w:b/>
          <w:noProof/>
          <w:szCs w:val="18"/>
        </w:rPr>
      </w:r>
      <w:r w:rsidRPr="009C2702">
        <w:rPr>
          <w:b/>
          <w:noProof/>
          <w:szCs w:val="18"/>
        </w:rPr>
        <w:fldChar w:fldCharType="separate"/>
      </w:r>
      <w:r w:rsidRPr="009C2702">
        <w:rPr>
          <w:b/>
          <w:noProof/>
          <w:szCs w:val="18"/>
        </w:rPr>
        <w:t>6</w:t>
      </w:r>
      <w:r w:rsidRPr="009C2702">
        <w:rPr>
          <w:b/>
          <w:noProof/>
          <w:szCs w:val="18"/>
        </w:rPr>
        <w:fldChar w:fldCharType="end"/>
      </w:r>
    </w:p>
    <w:p w14:paraId="1600852E" w14:textId="12603D27" w:rsidR="00901611" w:rsidRPr="006125F3" w:rsidRDefault="00CD6567" w:rsidP="006125F3">
      <w:pPr>
        <w:pStyle w:val="TableofFigures"/>
        <w:tabs>
          <w:tab w:val="right" w:leader="dot" w:pos="9016"/>
        </w:tabs>
        <w:spacing w:line="480" w:lineRule="auto"/>
        <w:rPr>
          <w:rFonts w:ascii="Verdana" w:hAnsi="Verdana"/>
          <w:b/>
          <w:sz w:val="18"/>
          <w:szCs w:val="18"/>
        </w:rPr>
      </w:pPr>
      <w:r w:rsidRPr="009C2702">
        <w:rPr>
          <w:rStyle w:val="Hyperlink"/>
          <w:rFonts w:ascii="Verdana" w:hAnsi="Verdana" w:cstheme="minorHAnsi"/>
          <w:b/>
          <w:caps/>
          <w:smallCaps w:val="0"/>
          <w:noProof/>
          <w:sz w:val="18"/>
          <w:szCs w:val="18"/>
        </w:rPr>
        <w:fldChar w:fldCharType="end"/>
      </w:r>
    </w:p>
    <w:p w14:paraId="029822B7" w14:textId="319B12E7" w:rsidR="006F2BC2" w:rsidRDefault="006F2BC2" w:rsidP="00901611">
      <w:pPr>
        <w:spacing w:line="360" w:lineRule="auto"/>
      </w:pPr>
    </w:p>
    <w:p w14:paraId="25310727" w14:textId="64EC37D6" w:rsidR="006125F3" w:rsidRDefault="006125F3" w:rsidP="00901611">
      <w:pPr>
        <w:spacing w:line="360" w:lineRule="auto"/>
      </w:pPr>
    </w:p>
    <w:p w14:paraId="5526F052" w14:textId="19A3DEDF" w:rsidR="006125F3" w:rsidRDefault="006125F3" w:rsidP="00901611">
      <w:pPr>
        <w:spacing w:line="360" w:lineRule="auto"/>
      </w:pPr>
    </w:p>
    <w:p w14:paraId="3EA9DF50" w14:textId="1CBEE2A2" w:rsidR="006125F3" w:rsidRDefault="006125F3" w:rsidP="00901611">
      <w:pPr>
        <w:spacing w:line="360" w:lineRule="auto"/>
      </w:pPr>
    </w:p>
    <w:p w14:paraId="620931D9" w14:textId="1CEBB122" w:rsidR="006125F3" w:rsidRDefault="006125F3" w:rsidP="00901611">
      <w:pPr>
        <w:spacing w:line="360" w:lineRule="auto"/>
      </w:pPr>
    </w:p>
    <w:p w14:paraId="18F72AAA" w14:textId="5614E800" w:rsidR="006125F3" w:rsidRDefault="006125F3" w:rsidP="00901611">
      <w:pPr>
        <w:spacing w:line="360" w:lineRule="auto"/>
      </w:pPr>
    </w:p>
    <w:p w14:paraId="7B151998" w14:textId="4D716692" w:rsidR="006125F3" w:rsidRDefault="006125F3" w:rsidP="00901611">
      <w:pPr>
        <w:spacing w:line="360" w:lineRule="auto"/>
      </w:pPr>
    </w:p>
    <w:p w14:paraId="1278C582" w14:textId="1881D6DF" w:rsidR="006125F3" w:rsidRDefault="006125F3" w:rsidP="00901611">
      <w:pPr>
        <w:spacing w:line="360" w:lineRule="auto"/>
      </w:pPr>
    </w:p>
    <w:p w14:paraId="481CF9C9" w14:textId="6B94B152" w:rsidR="006125F3" w:rsidRDefault="006125F3" w:rsidP="00901611">
      <w:pPr>
        <w:spacing w:line="360" w:lineRule="auto"/>
      </w:pPr>
    </w:p>
    <w:p w14:paraId="42638D07" w14:textId="7156C760" w:rsidR="006125F3" w:rsidRDefault="006125F3" w:rsidP="00901611">
      <w:pPr>
        <w:spacing w:line="360" w:lineRule="auto"/>
      </w:pPr>
    </w:p>
    <w:p w14:paraId="292B90C8" w14:textId="24F4C2B6" w:rsidR="006125F3" w:rsidRDefault="006125F3" w:rsidP="00901611">
      <w:pPr>
        <w:spacing w:line="360" w:lineRule="auto"/>
      </w:pPr>
    </w:p>
    <w:p w14:paraId="5CDE87BF" w14:textId="20A53C6A" w:rsidR="006125F3" w:rsidRDefault="006125F3" w:rsidP="00901611">
      <w:pPr>
        <w:spacing w:line="360" w:lineRule="auto"/>
      </w:pPr>
    </w:p>
    <w:p w14:paraId="7E0B77A2" w14:textId="18F98CD9" w:rsidR="009825B8" w:rsidRDefault="009825B8" w:rsidP="00901611">
      <w:pPr>
        <w:spacing w:line="360" w:lineRule="auto"/>
      </w:pPr>
    </w:p>
    <w:p w14:paraId="389D1236" w14:textId="77777777" w:rsidR="009825B8" w:rsidRDefault="009825B8" w:rsidP="00901611">
      <w:pPr>
        <w:spacing w:line="360" w:lineRule="auto"/>
      </w:pPr>
    </w:p>
    <w:p w14:paraId="6875240D" w14:textId="21544557" w:rsidR="006125F3" w:rsidRDefault="006125F3" w:rsidP="00901611">
      <w:pPr>
        <w:spacing w:line="360" w:lineRule="auto"/>
      </w:pPr>
    </w:p>
    <w:p w14:paraId="3FF9679C" w14:textId="77777777" w:rsidR="009825B8" w:rsidRDefault="009825B8" w:rsidP="009825B8">
      <w:pPr>
        <w:pStyle w:val="Header"/>
        <w:pBdr>
          <w:bottom w:val="single" w:sz="4" w:space="1" w:color="auto"/>
        </w:pBdr>
        <w:jc w:val="center"/>
        <w:rPr>
          <w:rFonts w:ascii="Verdana" w:hAnsi="Verdana"/>
          <w:b/>
          <w:caps/>
          <w:sz w:val="18"/>
          <w:szCs w:val="18"/>
        </w:rPr>
      </w:pPr>
      <w:r>
        <w:rPr>
          <w:rFonts w:ascii="Verdana" w:hAnsi="Verdana"/>
          <w:b/>
          <w:caps/>
          <w:sz w:val="18"/>
          <w:szCs w:val="18"/>
        </w:rPr>
        <w:lastRenderedPageBreak/>
        <w:t>Contents</w:t>
      </w:r>
    </w:p>
    <w:p w14:paraId="38F4EE73" w14:textId="5EE3712A" w:rsidR="006125F3" w:rsidRDefault="006125F3" w:rsidP="00901611">
      <w:pPr>
        <w:spacing w:line="360" w:lineRule="auto"/>
      </w:pPr>
    </w:p>
    <w:p w14:paraId="728CFF2C" w14:textId="77777777" w:rsidR="009825B8" w:rsidRDefault="009825B8" w:rsidP="009825B8">
      <w:pPr>
        <w:tabs>
          <w:tab w:val="left" w:pos="4007"/>
        </w:tabs>
        <w:jc w:val="center"/>
        <w:rPr>
          <w:rFonts w:ascii="Verdana" w:hAnsi="Verdana"/>
          <w:b/>
          <w:caps/>
          <w:sz w:val="16"/>
          <w:szCs w:val="18"/>
        </w:rPr>
      </w:pPr>
      <w:r>
        <w:rPr>
          <w:rFonts w:ascii="Verdana" w:hAnsi="Verdana"/>
          <w:b/>
          <w:caps/>
          <w:sz w:val="16"/>
          <w:szCs w:val="18"/>
        </w:rPr>
        <w:t>List of Figures</w:t>
      </w:r>
    </w:p>
    <w:p w14:paraId="26261D4B" w14:textId="632A4F72" w:rsidR="009825B8" w:rsidRDefault="009825B8" w:rsidP="009825B8">
      <w:pPr>
        <w:tabs>
          <w:tab w:val="left" w:pos="4007"/>
        </w:tabs>
        <w:spacing w:line="480" w:lineRule="auto"/>
        <w:jc w:val="center"/>
        <w:rPr>
          <w:rFonts w:ascii="Verdana" w:hAnsi="Verdana"/>
          <w:b/>
          <w:caps/>
          <w:color w:val="FF0000"/>
          <w:sz w:val="16"/>
          <w:szCs w:val="18"/>
        </w:rPr>
      </w:pPr>
    </w:p>
    <w:p w14:paraId="074BF4EB" w14:textId="1AA788A2" w:rsidR="00657D97" w:rsidRPr="00ED073A" w:rsidRDefault="00657D97" w:rsidP="00657D97">
      <w:pPr>
        <w:spacing w:line="360" w:lineRule="auto"/>
        <w:rPr>
          <w:rFonts w:ascii="Times New Roman" w:hAnsi="Times New Roman" w:cs="Times New Roman"/>
          <w:b/>
          <w:bCs/>
          <w:i/>
          <w:shd w:val="clear" w:color="auto" w:fill="FFFFFF"/>
          <w:lang w:val="en-GB"/>
        </w:rPr>
      </w:pPr>
      <w:r w:rsidRPr="00ED073A">
        <w:rPr>
          <w:rFonts w:ascii="Times New Roman" w:hAnsi="Times New Roman" w:cs="Times New Roman"/>
          <w:b/>
          <w:bCs/>
          <w:i/>
          <w:shd w:val="clear" w:color="auto" w:fill="FFFFFF"/>
          <w:lang w:val="en-GB"/>
        </w:rPr>
        <w:t>Figure 1: Market share of grocery stores in Great Britain from August 2012 to August 2019</w:t>
      </w:r>
      <w:r w:rsidR="00A11471" w:rsidRPr="00ED073A">
        <w:rPr>
          <w:rFonts w:ascii="Times New Roman" w:hAnsi="Times New Roman" w:cs="Times New Roman"/>
          <w:b/>
          <w:bCs/>
          <w:i/>
          <w:shd w:val="clear" w:color="auto" w:fill="FFFFFF"/>
          <w:lang w:val="en-GB"/>
        </w:rPr>
        <w:t>………….1</w:t>
      </w:r>
      <w:r w:rsidRPr="00ED073A">
        <w:rPr>
          <w:rFonts w:ascii="Times New Roman" w:hAnsi="Times New Roman" w:cs="Times New Roman"/>
          <w:b/>
          <w:bCs/>
          <w:i/>
          <w:shd w:val="clear" w:color="auto" w:fill="FFFFFF"/>
          <w:lang w:val="en-GB"/>
        </w:rPr>
        <w:t xml:space="preserve"> </w:t>
      </w:r>
    </w:p>
    <w:p w14:paraId="03C28D99" w14:textId="3B76D9DC" w:rsidR="00657D97" w:rsidRPr="00ED073A" w:rsidRDefault="00657D97" w:rsidP="00657D97">
      <w:pPr>
        <w:spacing w:line="360" w:lineRule="auto"/>
        <w:rPr>
          <w:rFonts w:ascii="Times New Roman" w:hAnsi="Times New Roman" w:cs="Times New Roman"/>
          <w:b/>
          <w:bCs/>
          <w:i/>
          <w:sz w:val="24"/>
          <w:szCs w:val="24"/>
          <w:shd w:val="clear" w:color="auto" w:fill="FFFFFF"/>
        </w:rPr>
      </w:pPr>
      <w:r w:rsidRPr="00ED073A">
        <w:rPr>
          <w:rFonts w:ascii="Times New Roman" w:hAnsi="Times New Roman" w:cs="Times New Roman"/>
          <w:b/>
          <w:bCs/>
          <w:i/>
          <w:sz w:val="24"/>
          <w:szCs w:val="24"/>
          <w:shd w:val="clear" w:color="auto" w:fill="FFFFFF"/>
          <w:lang w:val="en-GB"/>
        </w:rPr>
        <w:t xml:space="preserve">Figure 2: Porter’s generic strategies </w:t>
      </w:r>
      <w:r w:rsidR="00ED073A" w:rsidRPr="00ED073A">
        <w:rPr>
          <w:rFonts w:ascii="Times New Roman" w:hAnsi="Times New Roman" w:cs="Times New Roman"/>
          <w:b/>
          <w:bCs/>
          <w:i/>
          <w:sz w:val="24"/>
          <w:szCs w:val="24"/>
          <w:shd w:val="clear" w:color="auto" w:fill="FFFFFF"/>
          <w:lang w:val="en-GB"/>
        </w:rPr>
        <w:t>…………………………………………………………….2</w:t>
      </w:r>
    </w:p>
    <w:p w14:paraId="4082A933" w14:textId="39A27744" w:rsidR="00657D97" w:rsidRPr="00ED073A" w:rsidRDefault="00657D97" w:rsidP="00657D97">
      <w:pPr>
        <w:pStyle w:val="NoSpacing"/>
        <w:spacing w:line="360" w:lineRule="auto"/>
        <w:rPr>
          <w:rStyle w:val="A0"/>
          <w:rFonts w:ascii="Times New Roman" w:hAnsi="Times New Roman" w:cs="Times New Roman"/>
          <w:b/>
          <w:bCs/>
          <w:color w:val="auto"/>
          <w:sz w:val="24"/>
          <w:szCs w:val="24"/>
        </w:rPr>
      </w:pPr>
      <w:r w:rsidRPr="00ED073A">
        <w:rPr>
          <w:rStyle w:val="A0"/>
          <w:rFonts w:ascii="Times New Roman" w:hAnsi="Times New Roman" w:cs="Times New Roman"/>
          <w:b/>
          <w:bCs/>
          <w:color w:val="auto"/>
          <w:sz w:val="24"/>
          <w:szCs w:val="24"/>
        </w:rPr>
        <w:t xml:space="preserve">Figure 3: Quality-price positioning map </w:t>
      </w:r>
      <w:r w:rsidR="00ED073A" w:rsidRPr="00ED073A">
        <w:rPr>
          <w:rStyle w:val="A0"/>
          <w:rFonts w:ascii="Times New Roman" w:hAnsi="Times New Roman" w:cs="Times New Roman"/>
          <w:b/>
          <w:bCs/>
          <w:color w:val="auto"/>
          <w:sz w:val="24"/>
          <w:szCs w:val="24"/>
        </w:rPr>
        <w:t>………………………………………………………...3</w:t>
      </w:r>
    </w:p>
    <w:p w14:paraId="3C9C6B30" w14:textId="454EF4B5" w:rsidR="009825B8" w:rsidRDefault="009825B8" w:rsidP="0093050D">
      <w:pPr>
        <w:pStyle w:val="TableofFigures"/>
        <w:tabs>
          <w:tab w:val="right" w:leader="dot" w:pos="9016"/>
        </w:tabs>
        <w:spacing w:line="480" w:lineRule="auto"/>
        <w:ind w:left="0" w:firstLine="0"/>
        <w:rPr>
          <w:rFonts w:ascii="Verdana" w:eastAsiaTheme="minorEastAsia" w:hAnsi="Verdana" w:cstheme="minorBidi"/>
          <w:b/>
          <w:noProof/>
          <w:sz w:val="18"/>
          <w:szCs w:val="18"/>
          <w:lang w:eastAsia="en-GB"/>
        </w:rPr>
      </w:pPr>
      <w:r>
        <w:rPr>
          <w:rStyle w:val="Hyperlink"/>
          <w:rFonts w:ascii="Verdana" w:eastAsia="Times New Roman" w:hAnsi="Verdana" w:cs="Arial"/>
          <w:b/>
          <w:noProof/>
          <w:sz w:val="18"/>
          <w:szCs w:val="18"/>
        </w:rPr>
        <w:fldChar w:fldCharType="begin"/>
      </w:r>
      <w:r>
        <w:rPr>
          <w:rStyle w:val="Hyperlink"/>
          <w:rFonts w:ascii="Verdana" w:eastAsia="Times New Roman" w:hAnsi="Verdana" w:cs="Arial"/>
          <w:b/>
          <w:noProof/>
          <w:sz w:val="18"/>
          <w:szCs w:val="18"/>
        </w:rPr>
        <w:instrText xml:space="preserve"> TOC \h \z \c "Figure" </w:instrText>
      </w:r>
      <w:r>
        <w:rPr>
          <w:rStyle w:val="Hyperlink"/>
          <w:rFonts w:ascii="Verdana" w:eastAsia="Times New Roman" w:hAnsi="Verdana" w:cs="Arial"/>
          <w:b/>
          <w:noProof/>
          <w:sz w:val="18"/>
          <w:szCs w:val="18"/>
        </w:rPr>
        <w:fldChar w:fldCharType="separate"/>
      </w:r>
    </w:p>
    <w:p w14:paraId="70B0CE7C" w14:textId="59F8A4DC" w:rsidR="009825B8" w:rsidRPr="0093050D" w:rsidRDefault="009825B8" w:rsidP="0093050D">
      <w:pPr>
        <w:spacing w:line="480" w:lineRule="auto"/>
        <w:rPr>
          <w:rFonts w:ascii="Verdana" w:hAnsi="Verdana" w:cs="Calibri"/>
          <w:b/>
        </w:rPr>
      </w:pPr>
      <w:r>
        <w:rPr>
          <w:rStyle w:val="Hyperlink"/>
          <w:rFonts w:ascii="Verdana" w:eastAsia="Times New Roman" w:hAnsi="Verdana" w:cs="Arial"/>
          <w:b/>
          <w:noProof/>
          <w:sz w:val="18"/>
          <w:szCs w:val="18"/>
        </w:rPr>
        <w:fldChar w:fldCharType="end"/>
      </w:r>
    </w:p>
    <w:p w14:paraId="21787DDB" w14:textId="3E71742B" w:rsidR="007624E2" w:rsidRPr="0093050D" w:rsidRDefault="00872EC9" w:rsidP="006519FF">
      <w:pPr>
        <w:pStyle w:val="Heading1"/>
        <w:keepNext/>
        <w:autoSpaceDE w:val="0"/>
        <w:autoSpaceDN w:val="0"/>
        <w:adjustRightInd w:val="0"/>
        <w:spacing w:before="0" w:beforeAutospacing="0" w:after="0" w:afterAutospacing="0" w:line="480" w:lineRule="auto"/>
        <w:ind w:left="851"/>
        <w:rPr>
          <w:rFonts w:cs="Arial"/>
          <w:bCs w:val="0"/>
          <w:sz w:val="22"/>
          <w:szCs w:val="22"/>
        </w:rPr>
      </w:pPr>
      <w:bookmarkStart w:id="0" w:name="_Toc496043657"/>
      <w:r w:rsidRPr="0093050D">
        <w:rPr>
          <w:rFonts w:cs="Arial"/>
          <w:sz w:val="22"/>
          <w:szCs w:val="22"/>
        </w:rPr>
        <w:t xml:space="preserve">                                         </w:t>
      </w:r>
      <w:r w:rsidR="006519FF" w:rsidRPr="0093050D">
        <w:rPr>
          <w:rFonts w:cs="Arial"/>
          <w:sz w:val="22"/>
          <w:szCs w:val="22"/>
        </w:rPr>
        <w:t>1.</w:t>
      </w:r>
      <w:r w:rsidRPr="0093050D">
        <w:rPr>
          <w:rFonts w:cs="Arial"/>
          <w:sz w:val="22"/>
          <w:szCs w:val="22"/>
        </w:rPr>
        <w:t xml:space="preserve">  </w:t>
      </w:r>
      <w:r w:rsidR="00532A26" w:rsidRPr="0093050D">
        <w:rPr>
          <w:rFonts w:cs="Arial"/>
          <w:sz w:val="22"/>
          <w:szCs w:val="22"/>
        </w:rPr>
        <w:t>EXECUTIVE SUMMARY</w:t>
      </w:r>
      <w:bookmarkEnd w:id="0"/>
    </w:p>
    <w:p w14:paraId="13786162" w14:textId="740F797F" w:rsidR="004E08D7" w:rsidRPr="00785002" w:rsidRDefault="008C2FFA" w:rsidP="00785002">
      <w:pPr>
        <w:spacing w:line="360" w:lineRule="auto"/>
        <w:jc w:val="both"/>
        <w:rPr>
          <w:rFonts w:ascii="Times New Roman" w:hAnsi="Times New Roman" w:cs="Times New Roman"/>
          <w:sz w:val="24"/>
          <w:szCs w:val="24"/>
        </w:rPr>
      </w:pPr>
      <w:r w:rsidRPr="006E312B">
        <w:rPr>
          <w:rFonts w:ascii="Times New Roman" w:hAnsi="Times New Roman" w:cs="Times New Roman"/>
          <w:sz w:val="24"/>
          <w:szCs w:val="24"/>
        </w:rPr>
        <w:t xml:space="preserve">This report is intended to explore the competitive strategies implemented by Lidl and how successfully </w:t>
      </w:r>
      <w:r w:rsidR="00211B4E">
        <w:rPr>
          <w:rFonts w:ascii="Times New Roman" w:hAnsi="Times New Roman" w:cs="Times New Roman"/>
          <w:sz w:val="24"/>
          <w:szCs w:val="24"/>
        </w:rPr>
        <w:t>these strategies are</w:t>
      </w:r>
      <w:r w:rsidR="00211B4E" w:rsidRPr="006E312B">
        <w:rPr>
          <w:rFonts w:ascii="Times New Roman" w:hAnsi="Times New Roman" w:cs="Times New Roman"/>
          <w:sz w:val="24"/>
          <w:szCs w:val="24"/>
        </w:rPr>
        <w:t xml:space="preserve"> </w:t>
      </w:r>
      <w:r w:rsidRPr="006E312B">
        <w:rPr>
          <w:rFonts w:ascii="Times New Roman" w:hAnsi="Times New Roman" w:cs="Times New Roman"/>
          <w:sz w:val="24"/>
          <w:szCs w:val="24"/>
        </w:rPr>
        <w:t xml:space="preserve">executed. </w:t>
      </w:r>
      <w:r w:rsidR="00211B4E">
        <w:rPr>
          <w:rFonts w:ascii="Times New Roman" w:hAnsi="Times New Roman" w:cs="Times New Roman"/>
          <w:sz w:val="24"/>
          <w:szCs w:val="24"/>
        </w:rPr>
        <w:t>The c</w:t>
      </w:r>
      <w:r w:rsidRPr="006E312B">
        <w:rPr>
          <w:rFonts w:ascii="Times New Roman" w:hAnsi="Times New Roman" w:cs="Times New Roman"/>
          <w:sz w:val="24"/>
          <w:szCs w:val="24"/>
        </w:rPr>
        <w:t>ompany’s profile is deliberately studied for identification of the strateg</w:t>
      </w:r>
      <w:r w:rsidR="0080249C" w:rsidRPr="006E312B">
        <w:rPr>
          <w:rFonts w:ascii="Times New Roman" w:hAnsi="Times New Roman" w:cs="Times New Roman"/>
          <w:sz w:val="24"/>
          <w:szCs w:val="24"/>
        </w:rPr>
        <w:t xml:space="preserve">ies which brought this company </w:t>
      </w:r>
      <w:r w:rsidRPr="006E312B">
        <w:rPr>
          <w:rFonts w:ascii="Times New Roman" w:hAnsi="Times New Roman" w:cs="Times New Roman"/>
          <w:sz w:val="24"/>
          <w:szCs w:val="24"/>
        </w:rPr>
        <w:t xml:space="preserve">to its present </w:t>
      </w:r>
      <w:r w:rsidR="00211B4E">
        <w:rPr>
          <w:rFonts w:ascii="Times New Roman" w:hAnsi="Times New Roman" w:cs="Times New Roman"/>
          <w:sz w:val="24"/>
          <w:szCs w:val="24"/>
        </w:rPr>
        <w:t>status</w:t>
      </w:r>
      <w:r w:rsidR="00917693" w:rsidRPr="006E312B">
        <w:rPr>
          <w:rFonts w:ascii="Times New Roman" w:hAnsi="Times New Roman" w:cs="Times New Roman"/>
          <w:sz w:val="24"/>
          <w:szCs w:val="24"/>
        </w:rPr>
        <w:t xml:space="preserve">. A critical analysis on the </w:t>
      </w:r>
      <w:r w:rsidR="00211B4E">
        <w:rPr>
          <w:rFonts w:ascii="Times New Roman" w:hAnsi="Times New Roman" w:cs="Times New Roman"/>
          <w:sz w:val="24"/>
          <w:szCs w:val="24"/>
        </w:rPr>
        <w:t>adopted</w:t>
      </w:r>
      <w:r w:rsidR="00917693" w:rsidRPr="006E312B">
        <w:rPr>
          <w:rFonts w:ascii="Times New Roman" w:hAnsi="Times New Roman" w:cs="Times New Roman"/>
          <w:sz w:val="24"/>
          <w:szCs w:val="24"/>
        </w:rPr>
        <w:t xml:space="preserve"> strategies, mentioning </w:t>
      </w:r>
      <w:r w:rsidR="00211B4E">
        <w:rPr>
          <w:rFonts w:ascii="Times New Roman" w:hAnsi="Times New Roman" w:cs="Times New Roman"/>
          <w:sz w:val="24"/>
          <w:szCs w:val="24"/>
        </w:rPr>
        <w:t xml:space="preserve">the </w:t>
      </w:r>
      <w:r w:rsidR="00917693" w:rsidRPr="006E312B">
        <w:rPr>
          <w:rFonts w:ascii="Times New Roman" w:hAnsi="Times New Roman" w:cs="Times New Roman"/>
          <w:sz w:val="24"/>
          <w:szCs w:val="24"/>
        </w:rPr>
        <w:t xml:space="preserve">advantages and </w:t>
      </w:r>
      <w:r w:rsidR="00211B4E">
        <w:rPr>
          <w:rFonts w:ascii="Times New Roman" w:hAnsi="Times New Roman" w:cs="Times New Roman"/>
          <w:sz w:val="24"/>
          <w:szCs w:val="24"/>
        </w:rPr>
        <w:t xml:space="preserve">the </w:t>
      </w:r>
      <w:r w:rsidR="00917693" w:rsidRPr="006E312B">
        <w:rPr>
          <w:rFonts w:ascii="Times New Roman" w:hAnsi="Times New Roman" w:cs="Times New Roman"/>
          <w:sz w:val="24"/>
          <w:szCs w:val="24"/>
        </w:rPr>
        <w:t xml:space="preserve">disadvantages, and a way forward for Lidl’s best interests is also included in the report. </w:t>
      </w:r>
      <w:r w:rsidR="00EB08C2" w:rsidRPr="006E312B">
        <w:rPr>
          <w:rFonts w:ascii="Times New Roman" w:hAnsi="Times New Roman" w:cs="Times New Roman"/>
          <w:sz w:val="24"/>
          <w:szCs w:val="24"/>
        </w:rPr>
        <w:t xml:space="preserve">Lidl Stiftung &amp; Co. KG </w:t>
      </w:r>
      <w:r w:rsidR="00211B4E">
        <w:rPr>
          <w:rFonts w:ascii="Times New Roman" w:hAnsi="Times New Roman" w:cs="Times New Roman"/>
          <w:sz w:val="24"/>
          <w:szCs w:val="24"/>
        </w:rPr>
        <w:t>was</w:t>
      </w:r>
      <w:r w:rsidR="00211B4E" w:rsidRPr="006E312B">
        <w:rPr>
          <w:rFonts w:ascii="Times New Roman" w:hAnsi="Times New Roman" w:cs="Times New Roman"/>
          <w:sz w:val="24"/>
          <w:szCs w:val="24"/>
        </w:rPr>
        <w:t xml:space="preserve"> </w:t>
      </w:r>
      <w:r w:rsidR="00EB08C2" w:rsidRPr="006E312B">
        <w:rPr>
          <w:rFonts w:ascii="Times New Roman" w:hAnsi="Times New Roman" w:cs="Times New Roman"/>
          <w:sz w:val="24"/>
          <w:szCs w:val="24"/>
        </w:rPr>
        <w:t>i</w:t>
      </w:r>
      <w:r w:rsidR="0079001F" w:rsidRPr="006E312B">
        <w:rPr>
          <w:rFonts w:ascii="Times New Roman" w:hAnsi="Times New Roman" w:cs="Times New Roman"/>
          <w:sz w:val="24"/>
          <w:szCs w:val="24"/>
        </w:rPr>
        <w:t>nitially a Germany</w:t>
      </w:r>
      <w:r w:rsidR="00211B4E">
        <w:rPr>
          <w:rFonts w:ascii="Times New Roman" w:hAnsi="Times New Roman" w:cs="Times New Roman"/>
          <w:sz w:val="24"/>
          <w:szCs w:val="24"/>
        </w:rPr>
        <w:t>-</w:t>
      </w:r>
      <w:r w:rsidR="0079001F" w:rsidRPr="006E312B">
        <w:rPr>
          <w:rFonts w:ascii="Times New Roman" w:hAnsi="Times New Roman" w:cs="Times New Roman"/>
          <w:sz w:val="24"/>
          <w:szCs w:val="24"/>
        </w:rPr>
        <w:t>based</w:t>
      </w:r>
      <w:r w:rsidR="00EB08C2" w:rsidRPr="006E312B">
        <w:rPr>
          <w:rFonts w:ascii="Times New Roman" w:hAnsi="Times New Roman" w:cs="Times New Roman"/>
          <w:sz w:val="24"/>
          <w:szCs w:val="24"/>
        </w:rPr>
        <w:t xml:space="preserve"> company</w:t>
      </w:r>
      <w:r w:rsidR="0079001F" w:rsidRPr="006E312B">
        <w:rPr>
          <w:rFonts w:ascii="Times New Roman" w:hAnsi="Times New Roman" w:cs="Times New Roman"/>
          <w:sz w:val="24"/>
          <w:szCs w:val="24"/>
        </w:rPr>
        <w:t xml:space="preserve"> </w:t>
      </w:r>
      <w:r w:rsidR="00211B4E">
        <w:rPr>
          <w:rFonts w:ascii="Times New Roman" w:hAnsi="Times New Roman" w:cs="Times New Roman"/>
          <w:sz w:val="24"/>
          <w:szCs w:val="24"/>
        </w:rPr>
        <w:t>which has started</w:t>
      </w:r>
      <w:r w:rsidR="00211B4E" w:rsidRPr="006E312B">
        <w:rPr>
          <w:rFonts w:ascii="Times New Roman" w:hAnsi="Times New Roman" w:cs="Times New Roman"/>
          <w:sz w:val="24"/>
          <w:szCs w:val="24"/>
        </w:rPr>
        <w:t xml:space="preserve"> </w:t>
      </w:r>
      <w:r w:rsidR="0079001F" w:rsidRPr="006E312B">
        <w:rPr>
          <w:rFonts w:ascii="Times New Roman" w:hAnsi="Times New Roman" w:cs="Times New Roman"/>
          <w:sz w:val="24"/>
          <w:szCs w:val="24"/>
        </w:rPr>
        <w:t xml:space="preserve">in 1994, and now after serving </w:t>
      </w:r>
      <w:r w:rsidR="00211B4E">
        <w:rPr>
          <w:rFonts w:ascii="Times New Roman" w:hAnsi="Times New Roman" w:cs="Times New Roman"/>
          <w:sz w:val="24"/>
          <w:szCs w:val="24"/>
        </w:rPr>
        <w:t xml:space="preserve">for </w:t>
      </w:r>
      <w:r w:rsidR="0079001F" w:rsidRPr="006E312B">
        <w:rPr>
          <w:rFonts w:ascii="Times New Roman" w:hAnsi="Times New Roman" w:cs="Times New Roman"/>
          <w:sz w:val="24"/>
          <w:szCs w:val="24"/>
        </w:rPr>
        <w:t xml:space="preserve">25 years </w:t>
      </w:r>
      <w:r w:rsidR="00211B4E">
        <w:rPr>
          <w:rFonts w:ascii="Times New Roman" w:hAnsi="Times New Roman" w:cs="Times New Roman"/>
          <w:sz w:val="24"/>
          <w:szCs w:val="24"/>
        </w:rPr>
        <w:t>it</w:t>
      </w:r>
      <w:r w:rsidR="0079001F" w:rsidRPr="006E312B">
        <w:rPr>
          <w:rFonts w:ascii="Times New Roman" w:hAnsi="Times New Roman" w:cs="Times New Roman"/>
          <w:sz w:val="24"/>
          <w:szCs w:val="24"/>
        </w:rPr>
        <w:t xml:space="preserve"> is one of the leading European food </w:t>
      </w:r>
      <w:r w:rsidR="00901611" w:rsidRPr="006E312B">
        <w:rPr>
          <w:rFonts w:ascii="Times New Roman" w:hAnsi="Times New Roman" w:cs="Times New Roman"/>
          <w:sz w:val="24"/>
          <w:szCs w:val="24"/>
        </w:rPr>
        <w:t>retailers</w:t>
      </w:r>
      <w:r w:rsidR="0079001F" w:rsidRPr="006E312B">
        <w:rPr>
          <w:rFonts w:ascii="Times New Roman" w:hAnsi="Times New Roman" w:cs="Times New Roman"/>
          <w:sz w:val="24"/>
          <w:szCs w:val="24"/>
        </w:rPr>
        <w:t xml:space="preserve"> with 760 stores and three regional distribution houses all over Europe and </w:t>
      </w:r>
      <w:r w:rsidR="00211B4E">
        <w:rPr>
          <w:rFonts w:ascii="Times New Roman" w:hAnsi="Times New Roman" w:cs="Times New Roman"/>
          <w:sz w:val="24"/>
          <w:szCs w:val="24"/>
        </w:rPr>
        <w:t xml:space="preserve">the </w:t>
      </w:r>
      <w:r w:rsidR="0079001F" w:rsidRPr="006E312B">
        <w:rPr>
          <w:rFonts w:ascii="Times New Roman" w:hAnsi="Times New Roman" w:cs="Times New Roman"/>
          <w:sz w:val="24"/>
          <w:szCs w:val="24"/>
        </w:rPr>
        <w:t>United States</w:t>
      </w:r>
      <w:r w:rsidR="00EB08C2" w:rsidRPr="006E312B">
        <w:rPr>
          <w:rFonts w:ascii="Times New Roman" w:hAnsi="Times New Roman" w:cs="Times New Roman"/>
          <w:sz w:val="24"/>
          <w:szCs w:val="24"/>
        </w:rPr>
        <w:t xml:space="preserve">. They will be soon </w:t>
      </w:r>
      <w:r w:rsidR="006E312B" w:rsidRPr="006E312B">
        <w:rPr>
          <w:rFonts w:ascii="Times New Roman" w:hAnsi="Times New Roman" w:cs="Times New Roman"/>
          <w:sz w:val="24"/>
          <w:szCs w:val="24"/>
        </w:rPr>
        <w:t>competing</w:t>
      </w:r>
      <w:r w:rsidR="00EB08C2" w:rsidRPr="006E312B">
        <w:rPr>
          <w:rFonts w:ascii="Times New Roman" w:hAnsi="Times New Roman" w:cs="Times New Roman"/>
          <w:sz w:val="24"/>
          <w:szCs w:val="24"/>
        </w:rPr>
        <w:t xml:space="preserve"> market </w:t>
      </w:r>
      <w:r w:rsidR="006E312B" w:rsidRPr="006E312B">
        <w:rPr>
          <w:rFonts w:ascii="Times New Roman" w:hAnsi="Times New Roman" w:cs="Times New Roman"/>
          <w:sz w:val="24"/>
          <w:szCs w:val="24"/>
        </w:rPr>
        <w:t>giants’</w:t>
      </w:r>
      <w:r w:rsidR="00EB08C2" w:rsidRPr="006E312B">
        <w:rPr>
          <w:rFonts w:ascii="Times New Roman" w:hAnsi="Times New Roman" w:cs="Times New Roman"/>
          <w:sz w:val="24"/>
          <w:szCs w:val="24"/>
        </w:rPr>
        <w:t xml:space="preserve"> supermarkets like</w:t>
      </w:r>
      <w:r w:rsidR="0079001F" w:rsidRPr="006E312B">
        <w:rPr>
          <w:rFonts w:ascii="Times New Roman" w:hAnsi="Times New Roman" w:cs="Times New Roman"/>
          <w:sz w:val="24"/>
          <w:szCs w:val="24"/>
        </w:rPr>
        <w:t xml:space="preserve"> Tesco, </w:t>
      </w:r>
      <w:r w:rsidR="006E312B" w:rsidRPr="006E312B">
        <w:rPr>
          <w:rFonts w:ascii="Times New Roman" w:hAnsi="Times New Roman" w:cs="Times New Roman"/>
          <w:sz w:val="24"/>
          <w:szCs w:val="24"/>
        </w:rPr>
        <w:t>Morrison’s</w:t>
      </w:r>
      <w:r w:rsidR="0079001F" w:rsidRPr="006E312B">
        <w:rPr>
          <w:rFonts w:ascii="Times New Roman" w:hAnsi="Times New Roman" w:cs="Times New Roman"/>
          <w:sz w:val="24"/>
          <w:szCs w:val="24"/>
        </w:rPr>
        <w:t xml:space="preserve"> &amp; Walmart </w:t>
      </w:r>
      <w:r w:rsidR="006E312B" w:rsidRPr="006E312B">
        <w:rPr>
          <w:rFonts w:ascii="Times New Roman" w:hAnsi="Times New Roman" w:cs="Times New Roman"/>
          <w:sz w:val="24"/>
          <w:szCs w:val="24"/>
        </w:rPr>
        <w:t>etc.</w:t>
      </w:r>
      <w:r w:rsidR="0079001F" w:rsidRPr="006E312B">
        <w:rPr>
          <w:rFonts w:ascii="Times New Roman" w:hAnsi="Times New Roman" w:cs="Times New Roman"/>
          <w:sz w:val="24"/>
          <w:szCs w:val="24"/>
        </w:rPr>
        <w:t>, by their outstanding strategic approach ‘</w:t>
      </w:r>
      <w:bookmarkStart w:id="1" w:name="_Hlk23927572"/>
      <w:r w:rsidR="00DC0C13" w:rsidRPr="006E312B">
        <w:rPr>
          <w:rFonts w:ascii="Times New Roman" w:hAnsi="Times New Roman" w:cs="Times New Roman"/>
          <w:sz w:val="24"/>
          <w:szCs w:val="24"/>
        </w:rPr>
        <w:t>low price for high quality</w:t>
      </w:r>
      <w:r w:rsidR="0079001F" w:rsidRPr="006E312B">
        <w:rPr>
          <w:rFonts w:ascii="Times New Roman" w:hAnsi="Times New Roman" w:cs="Times New Roman"/>
          <w:sz w:val="24"/>
          <w:szCs w:val="24"/>
        </w:rPr>
        <w:t>’</w:t>
      </w:r>
      <w:bookmarkEnd w:id="1"/>
      <w:r w:rsidR="00DC0C13" w:rsidRPr="006E312B">
        <w:rPr>
          <w:rFonts w:ascii="Times New Roman" w:hAnsi="Times New Roman" w:cs="Times New Roman"/>
          <w:sz w:val="24"/>
          <w:szCs w:val="24"/>
        </w:rPr>
        <w:t xml:space="preserve">. They maintain position of discount stores by applying various </w:t>
      </w:r>
      <w:r w:rsidR="00B26EFC">
        <w:rPr>
          <w:rFonts w:ascii="Times New Roman" w:hAnsi="Times New Roman" w:cs="Times New Roman"/>
          <w:sz w:val="24"/>
          <w:szCs w:val="24"/>
        </w:rPr>
        <w:t>approaches</w:t>
      </w:r>
      <w:r w:rsidR="00B26EFC" w:rsidRPr="006E312B">
        <w:rPr>
          <w:rFonts w:ascii="Times New Roman" w:hAnsi="Times New Roman" w:cs="Times New Roman"/>
          <w:sz w:val="24"/>
          <w:szCs w:val="24"/>
        </w:rPr>
        <w:t xml:space="preserve"> </w:t>
      </w:r>
      <w:r w:rsidR="00DC0C13" w:rsidRPr="006E312B">
        <w:rPr>
          <w:rFonts w:ascii="Times New Roman" w:hAnsi="Times New Roman" w:cs="Times New Roman"/>
          <w:sz w:val="24"/>
          <w:szCs w:val="24"/>
        </w:rPr>
        <w:t xml:space="preserve">of cost reduction </w:t>
      </w:r>
      <w:r w:rsidR="00B26EFC">
        <w:rPr>
          <w:rFonts w:ascii="Times New Roman" w:hAnsi="Times New Roman" w:cs="Times New Roman"/>
          <w:sz w:val="24"/>
          <w:szCs w:val="24"/>
        </w:rPr>
        <w:t>such as</w:t>
      </w:r>
      <w:r w:rsidR="00B26EFC" w:rsidRPr="006E312B">
        <w:rPr>
          <w:rFonts w:ascii="Times New Roman" w:hAnsi="Times New Roman" w:cs="Times New Roman"/>
          <w:sz w:val="24"/>
          <w:szCs w:val="24"/>
        </w:rPr>
        <w:t xml:space="preserve"> </w:t>
      </w:r>
      <w:r w:rsidR="006E312B" w:rsidRPr="006E312B">
        <w:rPr>
          <w:rFonts w:ascii="Times New Roman" w:hAnsi="Times New Roman" w:cs="Times New Roman"/>
          <w:sz w:val="24"/>
          <w:szCs w:val="24"/>
        </w:rPr>
        <w:t>fewer inventories</w:t>
      </w:r>
      <w:r w:rsidR="00DC0C13" w:rsidRPr="006E312B">
        <w:rPr>
          <w:rFonts w:ascii="Times New Roman" w:hAnsi="Times New Roman" w:cs="Times New Roman"/>
          <w:sz w:val="24"/>
          <w:szCs w:val="24"/>
        </w:rPr>
        <w:t>, offering 2 varieties of their private labeled products and national products</w:t>
      </w:r>
      <w:r w:rsidR="00B26EFC">
        <w:rPr>
          <w:rFonts w:ascii="Times New Roman" w:hAnsi="Times New Roman" w:cs="Times New Roman"/>
          <w:sz w:val="24"/>
          <w:szCs w:val="24"/>
        </w:rPr>
        <w:t>,</w:t>
      </w:r>
      <w:r w:rsidR="00DC0C13" w:rsidRPr="006E312B">
        <w:rPr>
          <w:rFonts w:ascii="Times New Roman" w:hAnsi="Times New Roman" w:cs="Times New Roman"/>
          <w:sz w:val="24"/>
          <w:szCs w:val="24"/>
        </w:rPr>
        <w:t xml:space="preserve"> etc. They have gained market share of 6% in </w:t>
      </w:r>
      <w:r w:rsidR="00B26EFC">
        <w:rPr>
          <w:rFonts w:ascii="Times New Roman" w:hAnsi="Times New Roman" w:cs="Times New Roman"/>
          <w:sz w:val="24"/>
          <w:szCs w:val="24"/>
        </w:rPr>
        <w:t xml:space="preserve">the </w:t>
      </w:r>
      <w:r w:rsidR="006E312B" w:rsidRPr="006E312B">
        <w:rPr>
          <w:rFonts w:ascii="Times New Roman" w:hAnsi="Times New Roman" w:cs="Times New Roman"/>
          <w:sz w:val="24"/>
          <w:szCs w:val="24"/>
        </w:rPr>
        <w:t>UK</w:t>
      </w:r>
      <w:r w:rsidR="00DC0C13" w:rsidRPr="006E312B">
        <w:rPr>
          <w:rFonts w:ascii="Times New Roman" w:hAnsi="Times New Roman" w:cs="Times New Roman"/>
          <w:sz w:val="24"/>
          <w:szCs w:val="24"/>
        </w:rPr>
        <w:t xml:space="preserve"> market in </w:t>
      </w:r>
      <w:r w:rsidR="00B26EFC">
        <w:rPr>
          <w:rFonts w:ascii="Times New Roman" w:hAnsi="Times New Roman" w:cs="Times New Roman"/>
          <w:sz w:val="24"/>
          <w:szCs w:val="24"/>
        </w:rPr>
        <w:t xml:space="preserve">the </w:t>
      </w:r>
      <w:r w:rsidR="00DC0C13" w:rsidRPr="006E312B">
        <w:rPr>
          <w:rFonts w:ascii="Times New Roman" w:hAnsi="Times New Roman" w:cs="Times New Roman"/>
          <w:sz w:val="24"/>
          <w:szCs w:val="24"/>
        </w:rPr>
        <w:t xml:space="preserve">last year by attracting rival’s customers through their low prices in this economic </w:t>
      </w:r>
      <w:r w:rsidR="000C2736" w:rsidRPr="006E312B">
        <w:rPr>
          <w:rFonts w:ascii="Times New Roman" w:hAnsi="Times New Roman" w:cs="Times New Roman"/>
          <w:sz w:val="24"/>
          <w:szCs w:val="24"/>
        </w:rPr>
        <w:t>instability</w:t>
      </w:r>
      <w:r w:rsidR="00DC0C13" w:rsidRPr="006E312B">
        <w:rPr>
          <w:rFonts w:ascii="Times New Roman" w:hAnsi="Times New Roman" w:cs="Times New Roman"/>
          <w:sz w:val="24"/>
          <w:szCs w:val="24"/>
        </w:rPr>
        <w:t>.</w:t>
      </w:r>
      <w:r w:rsidR="00EC4B0C">
        <w:rPr>
          <w:rFonts w:ascii="Times New Roman" w:hAnsi="Times New Roman" w:cs="Times New Roman"/>
          <w:sz w:val="24"/>
          <w:szCs w:val="24"/>
        </w:rPr>
        <w:t xml:space="preserve"> </w:t>
      </w:r>
      <w:r w:rsidR="000C2736" w:rsidRPr="006E312B">
        <w:rPr>
          <w:rFonts w:ascii="Times New Roman" w:hAnsi="Times New Roman" w:cs="Times New Roman"/>
          <w:sz w:val="24"/>
          <w:szCs w:val="24"/>
        </w:rPr>
        <w:t xml:space="preserve">Lidl store marks its success through their </w:t>
      </w:r>
      <w:r w:rsidR="00B26EFC">
        <w:rPr>
          <w:rFonts w:ascii="Times New Roman" w:hAnsi="Times New Roman" w:cs="Times New Roman"/>
          <w:sz w:val="24"/>
          <w:szCs w:val="24"/>
        </w:rPr>
        <w:t>chosen</w:t>
      </w:r>
      <w:r w:rsidR="00B26EFC" w:rsidRPr="006E312B">
        <w:rPr>
          <w:rFonts w:ascii="Times New Roman" w:hAnsi="Times New Roman" w:cs="Times New Roman"/>
          <w:sz w:val="24"/>
          <w:szCs w:val="24"/>
        </w:rPr>
        <w:t xml:space="preserve"> </w:t>
      </w:r>
      <w:r w:rsidR="000C2736" w:rsidRPr="006E312B">
        <w:rPr>
          <w:rFonts w:ascii="Times New Roman" w:hAnsi="Times New Roman" w:cs="Times New Roman"/>
          <w:sz w:val="24"/>
          <w:szCs w:val="24"/>
        </w:rPr>
        <w:t>strategic decision making which facilitates them to gain high revenues, enhanced production processes</w:t>
      </w:r>
      <w:r w:rsidR="00B26EFC">
        <w:rPr>
          <w:rFonts w:ascii="Times New Roman" w:hAnsi="Times New Roman" w:cs="Times New Roman"/>
          <w:sz w:val="24"/>
          <w:szCs w:val="24"/>
        </w:rPr>
        <w:t xml:space="preserve"> and</w:t>
      </w:r>
      <w:r w:rsidR="000C2736" w:rsidRPr="006E312B">
        <w:rPr>
          <w:rFonts w:ascii="Times New Roman" w:hAnsi="Times New Roman" w:cs="Times New Roman"/>
          <w:sz w:val="24"/>
          <w:szCs w:val="24"/>
        </w:rPr>
        <w:t xml:space="preserve"> </w:t>
      </w:r>
      <w:r w:rsidR="006E312B" w:rsidRPr="006E312B">
        <w:rPr>
          <w:rFonts w:ascii="Times New Roman" w:hAnsi="Times New Roman" w:cs="Times New Roman"/>
          <w:sz w:val="24"/>
          <w:szCs w:val="24"/>
        </w:rPr>
        <w:t>less</w:t>
      </w:r>
      <w:r w:rsidR="000C2736" w:rsidRPr="006E312B">
        <w:rPr>
          <w:rFonts w:ascii="Times New Roman" w:hAnsi="Times New Roman" w:cs="Times New Roman"/>
          <w:sz w:val="24"/>
          <w:szCs w:val="24"/>
        </w:rPr>
        <w:t xml:space="preserve"> stored inventory </w:t>
      </w:r>
      <w:r w:rsidR="00B26EFC">
        <w:rPr>
          <w:rFonts w:ascii="Times New Roman" w:hAnsi="Times New Roman" w:cs="Times New Roman"/>
          <w:sz w:val="24"/>
          <w:szCs w:val="24"/>
        </w:rPr>
        <w:t>which has led</w:t>
      </w:r>
      <w:r w:rsidR="00B26EFC" w:rsidRPr="006E312B">
        <w:rPr>
          <w:rFonts w:ascii="Times New Roman" w:hAnsi="Times New Roman" w:cs="Times New Roman"/>
          <w:sz w:val="24"/>
          <w:szCs w:val="24"/>
        </w:rPr>
        <w:t xml:space="preserve"> </w:t>
      </w:r>
      <w:r w:rsidR="000C2736" w:rsidRPr="006E312B">
        <w:rPr>
          <w:rFonts w:ascii="Times New Roman" w:hAnsi="Times New Roman" w:cs="Times New Roman"/>
          <w:sz w:val="24"/>
          <w:szCs w:val="24"/>
        </w:rPr>
        <w:t>to more in</w:t>
      </w:r>
      <w:r w:rsidR="00B26EFC">
        <w:rPr>
          <w:rFonts w:ascii="Times New Roman" w:hAnsi="Times New Roman" w:cs="Times New Roman"/>
          <w:sz w:val="24"/>
          <w:szCs w:val="24"/>
        </w:rPr>
        <w:t>-</w:t>
      </w:r>
      <w:r w:rsidR="000C2736" w:rsidRPr="006E312B">
        <w:rPr>
          <w:rFonts w:ascii="Times New Roman" w:hAnsi="Times New Roman" w:cs="Times New Roman"/>
          <w:sz w:val="24"/>
          <w:szCs w:val="24"/>
        </w:rPr>
        <w:t xml:space="preserve">hand cash available for investing in multiple </w:t>
      </w:r>
      <w:r w:rsidR="006E312B" w:rsidRPr="006E312B">
        <w:rPr>
          <w:rFonts w:ascii="Times New Roman" w:hAnsi="Times New Roman" w:cs="Times New Roman"/>
          <w:sz w:val="24"/>
          <w:szCs w:val="24"/>
        </w:rPr>
        <w:t>businesses</w:t>
      </w:r>
      <w:r w:rsidR="000C2736" w:rsidRPr="006E312B">
        <w:rPr>
          <w:rFonts w:ascii="Times New Roman" w:hAnsi="Times New Roman" w:cs="Times New Roman"/>
          <w:sz w:val="24"/>
          <w:szCs w:val="24"/>
        </w:rPr>
        <w:t xml:space="preserve">. </w:t>
      </w:r>
      <w:r w:rsidR="00B26EFC">
        <w:rPr>
          <w:rFonts w:ascii="Times New Roman" w:hAnsi="Times New Roman" w:cs="Times New Roman"/>
          <w:sz w:val="24"/>
          <w:szCs w:val="24"/>
        </w:rPr>
        <w:t xml:space="preserve">However, </w:t>
      </w:r>
      <w:r w:rsidR="000C2736" w:rsidRPr="006E312B">
        <w:rPr>
          <w:rFonts w:ascii="Times New Roman" w:hAnsi="Times New Roman" w:cs="Times New Roman"/>
          <w:sz w:val="24"/>
          <w:szCs w:val="24"/>
        </w:rPr>
        <w:t>Lidl may have to face competitive downfall</w:t>
      </w:r>
      <w:r w:rsidR="00B26EFC">
        <w:rPr>
          <w:rFonts w:ascii="Times New Roman" w:hAnsi="Times New Roman" w:cs="Times New Roman"/>
          <w:sz w:val="24"/>
          <w:szCs w:val="24"/>
        </w:rPr>
        <w:t>s</w:t>
      </w:r>
      <w:r w:rsidR="000C2736" w:rsidRPr="006E312B">
        <w:rPr>
          <w:rFonts w:ascii="Times New Roman" w:hAnsi="Times New Roman" w:cs="Times New Roman"/>
          <w:sz w:val="24"/>
          <w:szCs w:val="24"/>
        </w:rPr>
        <w:t xml:space="preserve"> </w:t>
      </w:r>
      <w:r w:rsidR="00F140D6" w:rsidRPr="006E312B">
        <w:rPr>
          <w:rFonts w:ascii="Times New Roman" w:hAnsi="Times New Roman" w:cs="Times New Roman"/>
          <w:sz w:val="24"/>
          <w:szCs w:val="24"/>
        </w:rPr>
        <w:t>based on</w:t>
      </w:r>
      <w:r w:rsidR="000C2736" w:rsidRPr="006E312B">
        <w:rPr>
          <w:rFonts w:ascii="Times New Roman" w:hAnsi="Times New Roman" w:cs="Times New Roman"/>
          <w:sz w:val="24"/>
          <w:szCs w:val="24"/>
        </w:rPr>
        <w:t xml:space="preserve"> customer</w:t>
      </w:r>
      <w:r w:rsidR="00B26EFC">
        <w:rPr>
          <w:rFonts w:ascii="Times New Roman" w:hAnsi="Times New Roman" w:cs="Times New Roman"/>
          <w:sz w:val="24"/>
          <w:szCs w:val="24"/>
        </w:rPr>
        <w:t>s’</w:t>
      </w:r>
      <w:r w:rsidR="00901611">
        <w:rPr>
          <w:rFonts w:ascii="Times New Roman" w:hAnsi="Times New Roman" w:cs="Times New Roman"/>
          <w:sz w:val="24"/>
          <w:szCs w:val="24"/>
        </w:rPr>
        <w:t xml:space="preserve"> </w:t>
      </w:r>
      <w:r w:rsidR="000C2736" w:rsidRPr="006E312B">
        <w:rPr>
          <w:rFonts w:ascii="Times New Roman" w:hAnsi="Times New Roman" w:cs="Times New Roman"/>
          <w:sz w:val="24"/>
          <w:szCs w:val="24"/>
        </w:rPr>
        <w:t xml:space="preserve">perception of their products as low quality because of </w:t>
      </w:r>
      <w:r w:rsidR="00B26EFC">
        <w:rPr>
          <w:rFonts w:ascii="Times New Roman" w:hAnsi="Times New Roman" w:cs="Times New Roman"/>
          <w:sz w:val="24"/>
          <w:szCs w:val="24"/>
        </w:rPr>
        <w:t>the low</w:t>
      </w:r>
      <w:r w:rsidR="00B26EFC" w:rsidRPr="006E312B">
        <w:rPr>
          <w:rFonts w:ascii="Times New Roman" w:hAnsi="Times New Roman" w:cs="Times New Roman"/>
          <w:sz w:val="24"/>
          <w:szCs w:val="24"/>
        </w:rPr>
        <w:t xml:space="preserve"> </w:t>
      </w:r>
      <w:r w:rsidR="000C2736" w:rsidRPr="006E312B">
        <w:rPr>
          <w:rFonts w:ascii="Times New Roman" w:hAnsi="Times New Roman" w:cs="Times New Roman"/>
          <w:sz w:val="24"/>
          <w:szCs w:val="24"/>
        </w:rPr>
        <w:t>price</w:t>
      </w:r>
      <w:r w:rsidR="00B26EFC">
        <w:rPr>
          <w:rFonts w:ascii="Times New Roman" w:hAnsi="Times New Roman" w:cs="Times New Roman"/>
          <w:sz w:val="24"/>
          <w:szCs w:val="24"/>
        </w:rPr>
        <w:t xml:space="preserve">s </w:t>
      </w:r>
      <w:r w:rsidR="00C05126">
        <w:rPr>
          <w:rFonts w:ascii="Times New Roman" w:hAnsi="Times New Roman" w:cs="Times New Roman"/>
          <w:sz w:val="24"/>
          <w:szCs w:val="24"/>
        </w:rPr>
        <w:t>were</w:t>
      </w:r>
      <w:r w:rsidR="000C2736" w:rsidRPr="006E312B">
        <w:rPr>
          <w:rFonts w:ascii="Times New Roman" w:hAnsi="Times New Roman" w:cs="Times New Roman"/>
          <w:sz w:val="24"/>
          <w:szCs w:val="24"/>
        </w:rPr>
        <w:t xml:space="preserve"> not all </w:t>
      </w:r>
      <w:r w:rsidR="00B26EFC">
        <w:rPr>
          <w:rFonts w:ascii="Times New Roman" w:hAnsi="Times New Roman" w:cs="Times New Roman"/>
          <w:sz w:val="24"/>
          <w:szCs w:val="24"/>
        </w:rPr>
        <w:t>locations around the globe</w:t>
      </w:r>
      <w:r w:rsidR="00B26EFC" w:rsidRPr="006E312B">
        <w:rPr>
          <w:rFonts w:ascii="Times New Roman" w:hAnsi="Times New Roman" w:cs="Times New Roman"/>
          <w:sz w:val="24"/>
          <w:szCs w:val="24"/>
        </w:rPr>
        <w:t xml:space="preserve"> </w:t>
      </w:r>
      <w:r w:rsidR="000C2736" w:rsidRPr="006E312B">
        <w:rPr>
          <w:rFonts w:ascii="Times New Roman" w:hAnsi="Times New Roman" w:cs="Times New Roman"/>
          <w:sz w:val="24"/>
          <w:szCs w:val="24"/>
        </w:rPr>
        <w:t xml:space="preserve">need low pricing products. </w:t>
      </w:r>
      <w:r w:rsidR="00B26EFC">
        <w:rPr>
          <w:rFonts w:ascii="Times New Roman" w:hAnsi="Times New Roman" w:cs="Times New Roman"/>
          <w:sz w:val="24"/>
          <w:szCs w:val="24"/>
        </w:rPr>
        <w:t>This means that</w:t>
      </w:r>
      <w:r w:rsidR="00B26EFC" w:rsidRPr="006E312B">
        <w:rPr>
          <w:rFonts w:ascii="Times New Roman" w:hAnsi="Times New Roman" w:cs="Times New Roman"/>
          <w:sz w:val="24"/>
          <w:szCs w:val="24"/>
        </w:rPr>
        <w:t xml:space="preserve"> </w:t>
      </w:r>
      <w:r w:rsidR="0081094F" w:rsidRPr="006E312B">
        <w:rPr>
          <w:rFonts w:ascii="Times New Roman" w:hAnsi="Times New Roman" w:cs="Times New Roman"/>
          <w:sz w:val="24"/>
          <w:szCs w:val="24"/>
        </w:rPr>
        <w:t>sticking solely to this strategic aim can cost a lot to Lidl in era of economic stability</w:t>
      </w:r>
      <w:bookmarkStart w:id="2" w:name="_Toc23885248"/>
      <w:r w:rsidR="00785002">
        <w:rPr>
          <w:rFonts w:ascii="Times New Roman" w:hAnsi="Times New Roman" w:cs="Times New Roman"/>
          <w:sz w:val="24"/>
          <w:szCs w:val="24"/>
        </w:rPr>
        <w:t>.</w:t>
      </w:r>
    </w:p>
    <w:bookmarkEnd w:id="2"/>
    <w:p w14:paraId="0361887F" w14:textId="77777777" w:rsidR="00864479" w:rsidRDefault="00E3155B" w:rsidP="00E3155B">
      <w:pPr>
        <w:pStyle w:val="Heading1"/>
        <w:spacing w:line="360" w:lineRule="auto"/>
        <w:rPr>
          <w:sz w:val="24"/>
          <w:szCs w:val="24"/>
        </w:rPr>
      </w:pPr>
      <w:r>
        <w:rPr>
          <w:sz w:val="24"/>
          <w:szCs w:val="24"/>
        </w:rPr>
        <w:lastRenderedPageBreak/>
        <w:t xml:space="preserve">2. </w:t>
      </w:r>
      <w:r w:rsidRPr="006E312B">
        <w:rPr>
          <w:sz w:val="24"/>
          <w:szCs w:val="24"/>
        </w:rPr>
        <w:t>Introduction</w:t>
      </w:r>
      <w:r>
        <w:rPr>
          <w:sz w:val="24"/>
          <w:szCs w:val="24"/>
        </w:rPr>
        <w:t xml:space="preserve">   </w:t>
      </w:r>
    </w:p>
    <w:p w14:paraId="1067FE21" w14:textId="6175154E" w:rsidR="008A03AD" w:rsidRDefault="008A03AD" w:rsidP="00E3155B">
      <w:pPr>
        <w:pStyle w:val="Heading1"/>
        <w:spacing w:line="360" w:lineRule="auto"/>
        <w:rPr>
          <w:sz w:val="24"/>
          <w:szCs w:val="24"/>
        </w:rPr>
      </w:pPr>
      <w:r w:rsidRPr="008A03AD">
        <w:rPr>
          <w:b w:val="0"/>
          <w:bCs w:val="0"/>
          <w:sz w:val="24"/>
          <w:szCs w:val="24"/>
        </w:rPr>
        <w:t xml:space="preserve"> This report </w:t>
      </w:r>
      <w:r w:rsidR="00864479">
        <w:rPr>
          <w:b w:val="0"/>
          <w:bCs w:val="0"/>
          <w:sz w:val="24"/>
          <w:szCs w:val="24"/>
        </w:rPr>
        <w:t>will explain</w:t>
      </w:r>
      <w:r w:rsidR="00DE1044">
        <w:rPr>
          <w:b w:val="0"/>
          <w:bCs w:val="0"/>
          <w:sz w:val="24"/>
          <w:szCs w:val="24"/>
        </w:rPr>
        <w:t xml:space="preserve"> </w:t>
      </w:r>
      <w:r w:rsidR="003507C2">
        <w:rPr>
          <w:b w:val="0"/>
          <w:bCs w:val="0"/>
          <w:sz w:val="24"/>
          <w:szCs w:val="24"/>
        </w:rPr>
        <w:t>the company</w:t>
      </w:r>
      <w:r w:rsidR="00DE1044">
        <w:rPr>
          <w:b w:val="0"/>
          <w:bCs w:val="0"/>
          <w:sz w:val="24"/>
          <w:szCs w:val="24"/>
        </w:rPr>
        <w:t xml:space="preserve"> </w:t>
      </w:r>
      <w:bookmarkStart w:id="3" w:name="_GoBack"/>
      <w:bookmarkEnd w:id="3"/>
      <w:r w:rsidR="00DE1044">
        <w:rPr>
          <w:b w:val="0"/>
          <w:bCs w:val="0"/>
          <w:sz w:val="24"/>
          <w:szCs w:val="24"/>
        </w:rPr>
        <w:t>Lidl</w:t>
      </w:r>
      <w:r w:rsidR="00864479">
        <w:rPr>
          <w:b w:val="0"/>
          <w:bCs w:val="0"/>
          <w:sz w:val="24"/>
          <w:szCs w:val="24"/>
        </w:rPr>
        <w:t xml:space="preserve"> and</w:t>
      </w:r>
      <w:r w:rsidR="000922E0">
        <w:rPr>
          <w:b w:val="0"/>
          <w:bCs w:val="0"/>
          <w:sz w:val="24"/>
          <w:szCs w:val="24"/>
        </w:rPr>
        <w:t xml:space="preserve"> how it is</w:t>
      </w:r>
      <w:r w:rsidRPr="008A03AD">
        <w:rPr>
          <w:b w:val="0"/>
          <w:bCs w:val="0"/>
          <w:sz w:val="24"/>
          <w:szCs w:val="24"/>
        </w:rPr>
        <w:t xml:space="preserve"> intended to explore the competitive strategies implemented by Lidl</w:t>
      </w:r>
      <w:r w:rsidR="00DE1044">
        <w:rPr>
          <w:b w:val="0"/>
          <w:bCs w:val="0"/>
          <w:sz w:val="24"/>
          <w:szCs w:val="24"/>
        </w:rPr>
        <w:t xml:space="preserve"> company</w:t>
      </w:r>
      <w:r w:rsidRPr="008A03AD">
        <w:rPr>
          <w:b w:val="0"/>
          <w:bCs w:val="0"/>
          <w:sz w:val="24"/>
          <w:szCs w:val="24"/>
        </w:rPr>
        <w:t xml:space="preserve"> and how successfully these strategies are executed. The company’s profile is deliberately studied for identification of the strategies which brought this company to its present status. A critical analysis on the adopted strategies, mentioning the advantages and the disadvantages of the Lidl company.</w:t>
      </w:r>
    </w:p>
    <w:p w14:paraId="69EA2777" w14:textId="26875A97" w:rsidR="00E3155B" w:rsidRPr="006E312B" w:rsidRDefault="00E3155B" w:rsidP="00E3155B">
      <w:pPr>
        <w:pStyle w:val="Heading1"/>
        <w:spacing w:line="360" w:lineRule="auto"/>
        <w:rPr>
          <w:sz w:val="24"/>
          <w:szCs w:val="24"/>
        </w:rPr>
      </w:pPr>
      <w:r>
        <w:rPr>
          <w:sz w:val="24"/>
          <w:szCs w:val="24"/>
        </w:rPr>
        <w:t>2.1 Report Remit</w:t>
      </w:r>
    </w:p>
    <w:p w14:paraId="259157A4" w14:textId="1324C78F" w:rsidR="002B5025" w:rsidRPr="002B5025" w:rsidRDefault="0032255D" w:rsidP="002B5025">
      <w:pPr>
        <w:spacing w:line="360" w:lineRule="auto"/>
        <w:jc w:val="both"/>
        <w:rPr>
          <w:rFonts w:ascii="Times New Roman" w:hAnsi="Times New Roman" w:cs="Times New Roman"/>
          <w:sz w:val="24"/>
          <w:szCs w:val="24"/>
          <w:shd w:val="clear" w:color="auto" w:fill="FFFFFF"/>
        </w:rPr>
      </w:pPr>
      <w:r w:rsidRPr="006E312B">
        <w:rPr>
          <w:rFonts w:ascii="Times New Roman" w:hAnsi="Times New Roman" w:cs="Times New Roman"/>
          <w:sz w:val="24"/>
          <w:szCs w:val="24"/>
        </w:rPr>
        <w:t xml:space="preserve">In world of </w:t>
      </w:r>
      <w:proofErr w:type="spellStart"/>
      <w:r w:rsidR="00B26EFC" w:rsidRPr="006E312B">
        <w:rPr>
          <w:rFonts w:ascii="Times New Roman" w:hAnsi="Times New Roman" w:cs="Times New Roman"/>
          <w:sz w:val="24"/>
          <w:szCs w:val="24"/>
        </w:rPr>
        <w:t>moderni</w:t>
      </w:r>
      <w:r w:rsidR="00B26EFC">
        <w:rPr>
          <w:rFonts w:ascii="Times New Roman" w:hAnsi="Times New Roman" w:cs="Times New Roman"/>
          <w:sz w:val="24"/>
          <w:szCs w:val="24"/>
        </w:rPr>
        <w:t>s</w:t>
      </w:r>
      <w:r w:rsidR="00B26EFC" w:rsidRPr="006E312B">
        <w:rPr>
          <w:rFonts w:ascii="Times New Roman" w:hAnsi="Times New Roman" w:cs="Times New Roman"/>
          <w:sz w:val="24"/>
          <w:szCs w:val="24"/>
        </w:rPr>
        <w:t>ation</w:t>
      </w:r>
      <w:proofErr w:type="spellEnd"/>
      <w:r w:rsidR="00B26EFC" w:rsidRPr="006E312B">
        <w:rPr>
          <w:rFonts w:ascii="Times New Roman" w:hAnsi="Times New Roman" w:cs="Times New Roman"/>
          <w:sz w:val="24"/>
          <w:szCs w:val="24"/>
        </w:rPr>
        <w:t xml:space="preserve"> </w:t>
      </w:r>
      <w:r w:rsidRPr="006E312B">
        <w:rPr>
          <w:rFonts w:ascii="Times New Roman" w:hAnsi="Times New Roman" w:cs="Times New Roman"/>
          <w:sz w:val="24"/>
          <w:szCs w:val="24"/>
        </w:rPr>
        <w:t xml:space="preserve">and economic pressures, things are changing </w:t>
      </w:r>
      <w:r w:rsidR="00B26EFC">
        <w:rPr>
          <w:rFonts w:ascii="Times New Roman" w:hAnsi="Times New Roman" w:cs="Times New Roman"/>
          <w:sz w:val="24"/>
          <w:szCs w:val="24"/>
        </w:rPr>
        <w:t>very</w:t>
      </w:r>
      <w:r w:rsidR="00B26EFC" w:rsidRPr="006E312B">
        <w:rPr>
          <w:rFonts w:ascii="Times New Roman" w:hAnsi="Times New Roman" w:cs="Times New Roman"/>
          <w:sz w:val="24"/>
          <w:szCs w:val="24"/>
        </w:rPr>
        <w:t xml:space="preserve"> </w:t>
      </w:r>
      <w:r w:rsidRPr="006E312B">
        <w:rPr>
          <w:rFonts w:ascii="Times New Roman" w:hAnsi="Times New Roman" w:cs="Times New Roman"/>
          <w:sz w:val="24"/>
          <w:szCs w:val="24"/>
        </w:rPr>
        <w:t>fast.</w:t>
      </w:r>
      <w:r w:rsidR="00CD4BBF" w:rsidRPr="006E312B">
        <w:rPr>
          <w:rFonts w:ascii="Times New Roman" w:hAnsi="Times New Roman" w:cs="Times New Roman"/>
          <w:sz w:val="24"/>
          <w:szCs w:val="24"/>
        </w:rPr>
        <w:t xml:space="preserve"> Modern companies </w:t>
      </w:r>
      <w:r w:rsidRPr="006E312B">
        <w:rPr>
          <w:rFonts w:ascii="Times New Roman" w:hAnsi="Times New Roman" w:cs="Times New Roman"/>
          <w:sz w:val="24"/>
          <w:szCs w:val="24"/>
        </w:rPr>
        <w:t xml:space="preserve">have to struggle </w:t>
      </w:r>
      <w:r w:rsidR="00B26EFC">
        <w:rPr>
          <w:rFonts w:ascii="Times New Roman" w:hAnsi="Times New Roman" w:cs="Times New Roman"/>
          <w:sz w:val="24"/>
          <w:szCs w:val="24"/>
        </w:rPr>
        <w:t xml:space="preserve">in order </w:t>
      </w:r>
      <w:r w:rsidRPr="006E312B">
        <w:rPr>
          <w:rFonts w:ascii="Times New Roman" w:hAnsi="Times New Roman" w:cs="Times New Roman"/>
          <w:sz w:val="24"/>
          <w:szCs w:val="24"/>
        </w:rPr>
        <w:t>to gain sustainability</w:t>
      </w:r>
      <w:r w:rsidR="00CD4BBF" w:rsidRPr="006E312B">
        <w:rPr>
          <w:rFonts w:ascii="Times New Roman" w:hAnsi="Times New Roman" w:cs="Times New Roman"/>
          <w:sz w:val="24"/>
          <w:szCs w:val="24"/>
        </w:rPr>
        <w:t>. They</w:t>
      </w:r>
      <w:r w:rsidR="0035264A" w:rsidRPr="006E312B">
        <w:rPr>
          <w:rFonts w:ascii="Times New Roman" w:hAnsi="Times New Roman" w:cs="Times New Roman"/>
          <w:sz w:val="24"/>
          <w:szCs w:val="24"/>
        </w:rPr>
        <w:t xml:space="preserve"> have to</w:t>
      </w:r>
      <w:r w:rsidR="00CD4BBF" w:rsidRPr="006E312B">
        <w:rPr>
          <w:rFonts w:ascii="Times New Roman" w:hAnsi="Times New Roman" w:cs="Times New Roman"/>
          <w:sz w:val="24"/>
          <w:szCs w:val="24"/>
        </w:rPr>
        <w:t xml:space="preserve"> adapt increasingly according to</w:t>
      </w:r>
      <w:r w:rsidR="00B26EFC">
        <w:rPr>
          <w:rFonts w:ascii="Times New Roman" w:hAnsi="Times New Roman" w:cs="Times New Roman"/>
          <w:sz w:val="24"/>
          <w:szCs w:val="24"/>
        </w:rPr>
        <w:t xml:space="preserve"> the</w:t>
      </w:r>
      <w:r w:rsidR="00CD4BBF" w:rsidRPr="006E312B">
        <w:rPr>
          <w:rFonts w:ascii="Times New Roman" w:hAnsi="Times New Roman" w:cs="Times New Roman"/>
          <w:sz w:val="24"/>
          <w:szCs w:val="24"/>
        </w:rPr>
        <w:t xml:space="preserve"> changing trends of </w:t>
      </w:r>
      <w:r w:rsidR="00B26EFC">
        <w:rPr>
          <w:rFonts w:ascii="Times New Roman" w:hAnsi="Times New Roman" w:cs="Times New Roman"/>
          <w:sz w:val="24"/>
          <w:szCs w:val="24"/>
        </w:rPr>
        <w:t xml:space="preserve">the </w:t>
      </w:r>
      <w:r w:rsidR="00CD4BBF" w:rsidRPr="006E312B">
        <w:rPr>
          <w:rFonts w:ascii="Times New Roman" w:hAnsi="Times New Roman" w:cs="Times New Roman"/>
          <w:sz w:val="24"/>
          <w:szCs w:val="24"/>
        </w:rPr>
        <w:t xml:space="preserve">global market. To get </w:t>
      </w:r>
      <w:r w:rsidR="00B26EFC">
        <w:rPr>
          <w:rFonts w:ascii="Times New Roman" w:hAnsi="Times New Roman" w:cs="Times New Roman"/>
          <w:sz w:val="24"/>
          <w:szCs w:val="24"/>
        </w:rPr>
        <w:t xml:space="preserve">the </w:t>
      </w:r>
      <w:r w:rsidR="00CD4BBF" w:rsidRPr="006E312B">
        <w:rPr>
          <w:rFonts w:ascii="Times New Roman" w:hAnsi="Times New Roman" w:cs="Times New Roman"/>
          <w:sz w:val="24"/>
          <w:szCs w:val="24"/>
        </w:rPr>
        <w:t>maximum out of the market value</w:t>
      </w:r>
      <w:r w:rsidR="00111FD1" w:rsidRPr="006E312B">
        <w:rPr>
          <w:rFonts w:ascii="Times New Roman" w:hAnsi="Times New Roman" w:cs="Times New Roman"/>
          <w:sz w:val="24"/>
          <w:szCs w:val="24"/>
        </w:rPr>
        <w:t>,</w:t>
      </w:r>
      <w:r w:rsidR="00CD4BBF" w:rsidRPr="006E312B">
        <w:rPr>
          <w:rFonts w:ascii="Times New Roman" w:hAnsi="Times New Roman" w:cs="Times New Roman"/>
          <w:sz w:val="24"/>
          <w:szCs w:val="24"/>
        </w:rPr>
        <w:t xml:space="preserve"> they have to</w:t>
      </w:r>
      <w:r w:rsidR="0035264A" w:rsidRPr="006E312B">
        <w:rPr>
          <w:rFonts w:ascii="Times New Roman" w:hAnsi="Times New Roman" w:cs="Times New Roman"/>
          <w:sz w:val="24"/>
          <w:szCs w:val="24"/>
        </w:rPr>
        <w:t xml:space="preserve"> formulate their strategies ahead of time </w:t>
      </w:r>
      <w:r w:rsidR="00CD4BBF" w:rsidRPr="006E312B">
        <w:rPr>
          <w:rFonts w:ascii="Times New Roman" w:hAnsi="Times New Roman" w:cs="Times New Roman"/>
          <w:sz w:val="24"/>
          <w:szCs w:val="24"/>
        </w:rPr>
        <w:t xml:space="preserve">to meet </w:t>
      </w:r>
      <w:r w:rsidR="00B26EFC">
        <w:rPr>
          <w:rFonts w:ascii="Times New Roman" w:hAnsi="Times New Roman" w:cs="Times New Roman"/>
          <w:sz w:val="24"/>
          <w:szCs w:val="24"/>
        </w:rPr>
        <w:t xml:space="preserve">the </w:t>
      </w:r>
      <w:r w:rsidR="00CD4BBF" w:rsidRPr="006E312B">
        <w:rPr>
          <w:rFonts w:ascii="Times New Roman" w:hAnsi="Times New Roman" w:cs="Times New Roman"/>
          <w:sz w:val="24"/>
          <w:szCs w:val="24"/>
        </w:rPr>
        <w:t xml:space="preserve">changing needs of consumers and employees in an </w:t>
      </w:r>
      <w:r w:rsidR="00B26EFC" w:rsidRPr="006E312B">
        <w:rPr>
          <w:rFonts w:ascii="Times New Roman" w:hAnsi="Times New Roman" w:cs="Times New Roman"/>
          <w:sz w:val="24"/>
          <w:szCs w:val="24"/>
        </w:rPr>
        <w:t>organi</w:t>
      </w:r>
      <w:r w:rsidR="00B26EFC">
        <w:rPr>
          <w:rFonts w:ascii="Times New Roman" w:hAnsi="Times New Roman" w:cs="Times New Roman"/>
          <w:sz w:val="24"/>
          <w:szCs w:val="24"/>
        </w:rPr>
        <w:t>s</w:t>
      </w:r>
      <w:r w:rsidR="00B26EFC" w:rsidRPr="006E312B">
        <w:rPr>
          <w:rFonts w:ascii="Times New Roman" w:hAnsi="Times New Roman" w:cs="Times New Roman"/>
          <w:sz w:val="24"/>
          <w:szCs w:val="24"/>
        </w:rPr>
        <w:t>ation</w:t>
      </w:r>
      <w:r w:rsidR="0034355E" w:rsidRPr="006E312B">
        <w:rPr>
          <w:rFonts w:ascii="Times New Roman" w:hAnsi="Times New Roman" w:cs="Times New Roman"/>
          <w:sz w:val="24"/>
          <w:szCs w:val="24"/>
        </w:rPr>
        <w:t xml:space="preserve">. </w:t>
      </w:r>
      <w:r w:rsidR="00035CA6" w:rsidRPr="006E312B">
        <w:rPr>
          <w:rFonts w:ascii="Times New Roman" w:hAnsi="Times New Roman" w:cs="Times New Roman"/>
          <w:sz w:val="24"/>
          <w:szCs w:val="24"/>
        </w:rPr>
        <w:t>Like many other businesses trying to cope with</w:t>
      </w:r>
      <w:r w:rsidR="00B26EFC">
        <w:rPr>
          <w:rFonts w:ascii="Times New Roman" w:hAnsi="Times New Roman" w:cs="Times New Roman"/>
          <w:sz w:val="24"/>
          <w:szCs w:val="24"/>
        </w:rPr>
        <w:t xml:space="preserve"> the</w:t>
      </w:r>
      <w:r w:rsidR="00035CA6" w:rsidRPr="006E312B">
        <w:rPr>
          <w:rFonts w:ascii="Times New Roman" w:hAnsi="Times New Roman" w:cs="Times New Roman"/>
          <w:sz w:val="24"/>
          <w:szCs w:val="24"/>
        </w:rPr>
        <w:t xml:space="preserve"> increasing change in global trends, </w:t>
      </w:r>
      <w:r w:rsidR="00B26EFC">
        <w:rPr>
          <w:rFonts w:ascii="Times New Roman" w:hAnsi="Times New Roman" w:cs="Times New Roman"/>
          <w:sz w:val="24"/>
          <w:szCs w:val="24"/>
        </w:rPr>
        <w:t>d</w:t>
      </w:r>
      <w:r w:rsidR="00B26EFC" w:rsidRPr="006E312B">
        <w:rPr>
          <w:rFonts w:ascii="Times New Roman" w:hAnsi="Times New Roman" w:cs="Times New Roman"/>
          <w:sz w:val="24"/>
          <w:szCs w:val="24"/>
        </w:rPr>
        <w:t xml:space="preserve">epartmental </w:t>
      </w:r>
      <w:r w:rsidR="00035CA6" w:rsidRPr="006E312B">
        <w:rPr>
          <w:rFonts w:ascii="Times New Roman" w:hAnsi="Times New Roman" w:cs="Times New Roman"/>
          <w:sz w:val="24"/>
          <w:szCs w:val="24"/>
        </w:rPr>
        <w:t xml:space="preserve">stores also face major revolution. </w:t>
      </w:r>
      <w:r w:rsidR="00CD4BBF" w:rsidRPr="006E312B">
        <w:rPr>
          <w:rFonts w:ascii="Times New Roman" w:hAnsi="Times New Roman" w:cs="Times New Roman"/>
          <w:sz w:val="24"/>
          <w:szCs w:val="24"/>
        </w:rPr>
        <w:t xml:space="preserve">In 1980, departmental stores </w:t>
      </w:r>
      <w:r w:rsidR="00B26EFC">
        <w:rPr>
          <w:rFonts w:ascii="Times New Roman" w:hAnsi="Times New Roman" w:cs="Times New Roman"/>
          <w:sz w:val="24"/>
          <w:szCs w:val="24"/>
        </w:rPr>
        <w:t>were</w:t>
      </w:r>
      <w:r w:rsidR="00B26EFC" w:rsidRPr="006E312B">
        <w:rPr>
          <w:rFonts w:ascii="Times New Roman" w:hAnsi="Times New Roman" w:cs="Times New Roman"/>
          <w:sz w:val="24"/>
          <w:szCs w:val="24"/>
        </w:rPr>
        <w:t xml:space="preserve"> </w:t>
      </w:r>
      <w:r w:rsidR="00CD4BBF" w:rsidRPr="006E312B">
        <w:rPr>
          <w:rFonts w:ascii="Times New Roman" w:hAnsi="Times New Roman" w:cs="Times New Roman"/>
          <w:sz w:val="24"/>
          <w:szCs w:val="24"/>
        </w:rPr>
        <w:t>very common but afterwards their popularity was sidelined by hypermarkets and discount stores.</w:t>
      </w:r>
      <w:r w:rsidR="00CD4BBF" w:rsidRPr="006E312B">
        <w:rPr>
          <w:rFonts w:ascii="Times New Roman" w:hAnsi="Times New Roman" w:cs="Times New Roman"/>
          <w:sz w:val="24"/>
          <w:szCs w:val="24"/>
          <w:shd w:val="clear" w:color="auto" w:fill="FFFFFF"/>
        </w:rPr>
        <w:t xml:space="preserve"> </w:t>
      </w:r>
      <w:r w:rsidR="00B26EFC">
        <w:rPr>
          <w:rFonts w:ascii="Times New Roman" w:hAnsi="Times New Roman" w:cs="Times New Roman"/>
          <w:sz w:val="24"/>
          <w:szCs w:val="24"/>
          <w:shd w:val="clear" w:color="auto" w:fill="FFFFFF"/>
        </w:rPr>
        <w:t xml:space="preserve">In this regard, </w:t>
      </w:r>
      <w:r w:rsidR="00CD4BBF" w:rsidRPr="006E312B">
        <w:rPr>
          <w:rFonts w:ascii="Times New Roman" w:hAnsi="Times New Roman" w:cs="Times New Roman"/>
          <w:sz w:val="24"/>
          <w:szCs w:val="24"/>
          <w:shd w:val="clear" w:color="auto" w:fill="FFFFFF"/>
        </w:rPr>
        <w:t>“</w:t>
      </w:r>
      <w:r w:rsidR="00CD4BBF" w:rsidRPr="001A43A5">
        <w:rPr>
          <w:rFonts w:ascii="Times New Roman" w:hAnsi="Times New Roman" w:cs="Times New Roman"/>
          <w:i/>
          <w:iCs/>
          <w:sz w:val="24"/>
          <w:szCs w:val="24"/>
          <w:shd w:val="clear" w:color="auto" w:fill="FFFFFF"/>
        </w:rPr>
        <w:t xml:space="preserve">Discount </w:t>
      </w:r>
      <w:r w:rsidR="00035CA6" w:rsidRPr="001A43A5">
        <w:rPr>
          <w:rFonts w:ascii="Times New Roman" w:hAnsi="Times New Roman" w:cs="Times New Roman"/>
          <w:i/>
          <w:iCs/>
          <w:sz w:val="24"/>
          <w:szCs w:val="24"/>
          <w:shd w:val="clear" w:color="auto" w:fill="FFFFFF"/>
        </w:rPr>
        <w:t>store</w:t>
      </w:r>
      <w:r w:rsidR="00CD4BBF" w:rsidRPr="001A43A5">
        <w:rPr>
          <w:rFonts w:ascii="Times New Roman" w:hAnsi="Times New Roman" w:cs="Times New Roman"/>
          <w:i/>
          <w:iCs/>
          <w:sz w:val="24"/>
          <w:szCs w:val="24"/>
          <w:shd w:val="clear" w:color="auto" w:fill="FFFFFF"/>
        </w:rPr>
        <w:t>s</w:t>
      </w:r>
      <w:r w:rsidR="00B26EFC" w:rsidRPr="001A43A5">
        <w:rPr>
          <w:rFonts w:ascii="Times New Roman" w:hAnsi="Times New Roman" w:cs="Times New Roman"/>
          <w:i/>
          <w:iCs/>
          <w:sz w:val="24"/>
          <w:szCs w:val="24"/>
          <w:shd w:val="clear" w:color="auto" w:fill="FFFFFF"/>
        </w:rPr>
        <w:t xml:space="preserve"> are</w:t>
      </w:r>
      <w:r w:rsidR="00CD4BBF" w:rsidRPr="001A43A5">
        <w:rPr>
          <w:rFonts w:ascii="Times New Roman" w:hAnsi="Times New Roman" w:cs="Times New Roman"/>
          <w:i/>
          <w:iCs/>
          <w:sz w:val="24"/>
          <w:szCs w:val="24"/>
          <w:shd w:val="clear" w:color="auto" w:fill="FFFFFF"/>
        </w:rPr>
        <w:t xml:space="preserve"> expected to be a leader in the </w:t>
      </w:r>
      <w:r w:rsidR="00CD4BBF" w:rsidRPr="00685391">
        <w:rPr>
          <w:rFonts w:ascii="Times New Roman" w:hAnsi="Times New Roman" w:cs="Times New Roman"/>
          <w:i/>
          <w:iCs/>
          <w:sz w:val="24"/>
          <w:szCs w:val="24"/>
        </w:rPr>
        <w:t>future</w:t>
      </w:r>
      <w:r w:rsidR="00CD4BBF" w:rsidRPr="00685391">
        <w:rPr>
          <w:rFonts w:ascii="Times New Roman" w:hAnsi="Times New Roman" w:cs="Times New Roman"/>
          <w:sz w:val="24"/>
          <w:szCs w:val="24"/>
        </w:rPr>
        <w:t>”</w:t>
      </w:r>
      <w:sdt>
        <w:sdtPr>
          <w:rPr>
            <w:rFonts w:ascii="Times New Roman" w:hAnsi="Times New Roman" w:cs="Times New Roman"/>
            <w:sz w:val="24"/>
            <w:szCs w:val="24"/>
          </w:rPr>
          <w:id w:val="1223958053"/>
          <w:citation/>
        </w:sdtPr>
        <w:sdtContent>
          <w:r w:rsidR="00685391" w:rsidRPr="00685391">
            <w:rPr>
              <w:rFonts w:ascii="Times New Roman" w:hAnsi="Times New Roman" w:cs="Times New Roman"/>
              <w:sz w:val="24"/>
              <w:szCs w:val="24"/>
            </w:rPr>
            <w:fldChar w:fldCharType="begin"/>
          </w:r>
          <w:r w:rsidR="00685391" w:rsidRPr="00685391">
            <w:rPr>
              <w:rFonts w:ascii="Times New Roman" w:hAnsi="Times New Roman" w:cs="Times New Roman"/>
              <w:sz w:val="24"/>
              <w:szCs w:val="24"/>
            </w:rPr>
            <w:instrText xml:space="preserve"> CITATION Yoo05 \l 1033 </w:instrText>
          </w:r>
          <w:r w:rsidR="00685391" w:rsidRPr="00685391">
            <w:rPr>
              <w:rFonts w:ascii="Times New Roman" w:hAnsi="Times New Roman" w:cs="Times New Roman"/>
              <w:sz w:val="24"/>
              <w:szCs w:val="24"/>
            </w:rPr>
            <w:fldChar w:fldCharType="separate"/>
          </w:r>
          <w:r w:rsidR="000D24A5">
            <w:rPr>
              <w:rFonts w:ascii="Times New Roman" w:hAnsi="Times New Roman" w:cs="Times New Roman"/>
              <w:noProof/>
              <w:sz w:val="24"/>
              <w:szCs w:val="24"/>
            </w:rPr>
            <w:t xml:space="preserve"> </w:t>
          </w:r>
          <w:r w:rsidR="000D24A5" w:rsidRPr="000D24A5">
            <w:rPr>
              <w:rFonts w:ascii="Times New Roman" w:hAnsi="Times New Roman" w:cs="Times New Roman"/>
              <w:noProof/>
              <w:sz w:val="24"/>
              <w:szCs w:val="24"/>
            </w:rPr>
            <w:t>( Yoo &amp; Chang, 2005)</w:t>
          </w:r>
          <w:r w:rsidR="00685391" w:rsidRPr="00685391">
            <w:rPr>
              <w:rFonts w:ascii="Times New Roman" w:hAnsi="Times New Roman" w:cs="Times New Roman"/>
              <w:sz w:val="24"/>
              <w:szCs w:val="24"/>
            </w:rPr>
            <w:fldChar w:fldCharType="end"/>
          </w:r>
        </w:sdtContent>
      </w:sdt>
      <w:r w:rsidR="00685391">
        <w:rPr>
          <w:rFonts w:ascii="Times New Roman" w:hAnsi="Times New Roman" w:cs="Times New Roman"/>
          <w:sz w:val="24"/>
          <w:szCs w:val="24"/>
        </w:rPr>
        <w:t xml:space="preserve">. </w:t>
      </w:r>
      <w:r w:rsidR="00035CA6" w:rsidRPr="006E312B">
        <w:rPr>
          <w:rFonts w:ascii="Times New Roman" w:hAnsi="Times New Roman" w:cs="Times New Roman"/>
          <w:sz w:val="24"/>
          <w:szCs w:val="24"/>
        </w:rPr>
        <w:t>Like all other supermarkets and stores</w:t>
      </w:r>
      <w:r w:rsidR="00B26EFC">
        <w:rPr>
          <w:rFonts w:ascii="Times New Roman" w:hAnsi="Times New Roman" w:cs="Times New Roman"/>
          <w:sz w:val="24"/>
          <w:szCs w:val="24"/>
        </w:rPr>
        <w:t>,</w:t>
      </w:r>
      <w:r w:rsidR="00035CA6" w:rsidRPr="006E312B">
        <w:rPr>
          <w:rFonts w:ascii="Times New Roman" w:hAnsi="Times New Roman" w:cs="Times New Roman"/>
          <w:sz w:val="24"/>
          <w:szCs w:val="24"/>
        </w:rPr>
        <w:t xml:space="preserve"> Lidl is also formulating its strategies to meet </w:t>
      </w:r>
      <w:r w:rsidR="00B26EFC">
        <w:rPr>
          <w:rFonts w:ascii="Times New Roman" w:hAnsi="Times New Roman" w:cs="Times New Roman"/>
          <w:sz w:val="24"/>
          <w:szCs w:val="24"/>
        </w:rPr>
        <w:t xml:space="preserve">the </w:t>
      </w:r>
      <w:r w:rsidR="00035CA6" w:rsidRPr="006E312B">
        <w:rPr>
          <w:rFonts w:ascii="Times New Roman" w:hAnsi="Times New Roman" w:cs="Times New Roman"/>
          <w:sz w:val="24"/>
          <w:szCs w:val="24"/>
        </w:rPr>
        <w:t xml:space="preserve">changing needs of </w:t>
      </w:r>
      <w:proofErr w:type="spellStart"/>
      <w:r w:rsidR="00B26EFC" w:rsidRPr="006E312B">
        <w:rPr>
          <w:rFonts w:ascii="Times New Roman" w:hAnsi="Times New Roman" w:cs="Times New Roman"/>
          <w:sz w:val="24"/>
          <w:szCs w:val="24"/>
        </w:rPr>
        <w:t>globali</w:t>
      </w:r>
      <w:r w:rsidR="00B26EFC">
        <w:rPr>
          <w:rFonts w:ascii="Times New Roman" w:hAnsi="Times New Roman" w:cs="Times New Roman"/>
          <w:sz w:val="24"/>
          <w:szCs w:val="24"/>
        </w:rPr>
        <w:t>s</w:t>
      </w:r>
      <w:r w:rsidR="00B26EFC" w:rsidRPr="006E312B">
        <w:rPr>
          <w:rFonts w:ascii="Times New Roman" w:hAnsi="Times New Roman" w:cs="Times New Roman"/>
          <w:sz w:val="24"/>
          <w:szCs w:val="24"/>
        </w:rPr>
        <w:t>ation</w:t>
      </w:r>
      <w:proofErr w:type="spellEnd"/>
      <w:r w:rsidR="00035CA6" w:rsidRPr="006E312B">
        <w:rPr>
          <w:rFonts w:ascii="Times New Roman" w:hAnsi="Times New Roman" w:cs="Times New Roman"/>
          <w:sz w:val="24"/>
          <w:szCs w:val="24"/>
        </w:rPr>
        <w:t xml:space="preserve">. </w:t>
      </w:r>
      <w:r w:rsidR="00CD4BBF" w:rsidRPr="006E312B">
        <w:rPr>
          <w:rFonts w:ascii="Times New Roman" w:hAnsi="Times New Roman" w:cs="Times New Roman"/>
          <w:sz w:val="24"/>
          <w:szCs w:val="24"/>
          <w:shd w:val="clear" w:color="auto" w:fill="FFFFFF"/>
        </w:rPr>
        <w:t>T</w:t>
      </w:r>
      <w:r w:rsidR="006E4138" w:rsidRPr="006E312B">
        <w:rPr>
          <w:rFonts w:ascii="Times New Roman" w:hAnsi="Times New Roman" w:cs="Times New Roman"/>
          <w:sz w:val="24"/>
          <w:szCs w:val="24"/>
          <w:shd w:val="clear" w:color="auto" w:fill="FFFFFF"/>
        </w:rPr>
        <w:t>his report</w:t>
      </w:r>
      <w:r w:rsidR="00CD4BBF" w:rsidRPr="006E312B">
        <w:rPr>
          <w:rFonts w:ascii="Times New Roman" w:hAnsi="Times New Roman" w:cs="Times New Roman"/>
          <w:sz w:val="24"/>
          <w:szCs w:val="24"/>
          <w:shd w:val="clear" w:color="auto" w:fill="FFFFFF"/>
        </w:rPr>
        <w:t xml:space="preserve"> will </w:t>
      </w:r>
      <w:r w:rsidR="00F140D6" w:rsidRPr="006E312B">
        <w:rPr>
          <w:rFonts w:ascii="Times New Roman" w:hAnsi="Times New Roman" w:cs="Times New Roman"/>
          <w:sz w:val="24"/>
          <w:szCs w:val="24"/>
          <w:shd w:val="clear" w:color="auto" w:fill="FFFFFF"/>
        </w:rPr>
        <w:t>analy</w:t>
      </w:r>
      <w:r w:rsidR="00F140D6">
        <w:rPr>
          <w:rFonts w:ascii="Times New Roman" w:hAnsi="Times New Roman" w:cs="Times New Roman"/>
          <w:sz w:val="24"/>
          <w:szCs w:val="24"/>
          <w:shd w:val="clear" w:color="auto" w:fill="FFFFFF"/>
        </w:rPr>
        <w:t>s</w:t>
      </w:r>
      <w:r w:rsidR="00F140D6" w:rsidRPr="006E312B">
        <w:rPr>
          <w:rFonts w:ascii="Times New Roman" w:hAnsi="Times New Roman" w:cs="Times New Roman"/>
          <w:sz w:val="24"/>
          <w:szCs w:val="24"/>
          <w:shd w:val="clear" w:color="auto" w:fill="FFFFFF"/>
        </w:rPr>
        <w:t>es</w:t>
      </w:r>
      <w:r w:rsidR="00CD4BBF" w:rsidRPr="006E312B">
        <w:rPr>
          <w:rFonts w:ascii="Times New Roman" w:hAnsi="Times New Roman" w:cs="Times New Roman"/>
          <w:sz w:val="24"/>
          <w:szCs w:val="24"/>
          <w:shd w:val="clear" w:color="auto" w:fill="FFFFFF"/>
        </w:rPr>
        <w:t xml:space="preserve"> Lidl’s competitive strategies and its effective struggle in competing globally.</w:t>
      </w:r>
    </w:p>
    <w:p w14:paraId="2D1E8794" w14:textId="292AE753" w:rsidR="005133EF" w:rsidRDefault="00AE59BC" w:rsidP="00EC4B0C">
      <w:pPr>
        <w:pStyle w:val="Heading2"/>
        <w:spacing w:before="0" w:line="360" w:lineRule="auto"/>
        <w:rPr>
          <w:rFonts w:ascii="Times New Roman" w:hAnsi="Times New Roman" w:cs="Times New Roman"/>
          <w:color w:val="auto"/>
          <w:sz w:val="24"/>
          <w:szCs w:val="24"/>
        </w:rPr>
      </w:pPr>
      <w:r>
        <w:rPr>
          <w:rFonts w:ascii="Times New Roman" w:hAnsi="Times New Roman" w:cs="Times New Roman"/>
          <w:color w:val="auto"/>
          <w:sz w:val="24"/>
          <w:szCs w:val="24"/>
        </w:rPr>
        <w:t>2</w:t>
      </w:r>
      <w:r w:rsidR="002B5025">
        <w:rPr>
          <w:rFonts w:ascii="Times New Roman" w:hAnsi="Times New Roman" w:cs="Times New Roman"/>
          <w:color w:val="auto"/>
          <w:sz w:val="24"/>
          <w:szCs w:val="24"/>
        </w:rPr>
        <w:t>.</w:t>
      </w:r>
      <w:r>
        <w:rPr>
          <w:rFonts w:ascii="Times New Roman" w:hAnsi="Times New Roman" w:cs="Times New Roman"/>
          <w:color w:val="auto"/>
          <w:sz w:val="24"/>
          <w:szCs w:val="24"/>
        </w:rPr>
        <w:t>2</w:t>
      </w:r>
      <w:r w:rsidR="002B5025">
        <w:rPr>
          <w:rFonts w:ascii="Times New Roman" w:hAnsi="Times New Roman" w:cs="Times New Roman"/>
          <w:color w:val="auto"/>
          <w:sz w:val="24"/>
          <w:szCs w:val="24"/>
        </w:rPr>
        <w:t xml:space="preserve">   Background of the Organisation</w:t>
      </w:r>
    </w:p>
    <w:p w14:paraId="0CA8D4D2" w14:textId="77777777" w:rsidR="00EC4B0C" w:rsidRPr="00EC4B0C" w:rsidRDefault="00EC4B0C" w:rsidP="00EC4B0C">
      <w:pPr>
        <w:rPr>
          <w:sz w:val="2"/>
          <w:szCs w:val="2"/>
        </w:rPr>
      </w:pPr>
    </w:p>
    <w:p w14:paraId="07440D37" w14:textId="65D6EE9E" w:rsidR="009A355F" w:rsidRPr="006E312B" w:rsidRDefault="0082469F" w:rsidP="000A17E4">
      <w:pPr>
        <w:spacing w:line="360" w:lineRule="auto"/>
        <w:jc w:val="both"/>
        <w:rPr>
          <w:rFonts w:ascii="Times New Roman" w:hAnsi="Times New Roman" w:cs="Times New Roman"/>
          <w:sz w:val="24"/>
          <w:szCs w:val="24"/>
        </w:rPr>
      </w:pPr>
      <w:r w:rsidRPr="00685391">
        <w:rPr>
          <w:rFonts w:ascii="Times New Roman" w:hAnsi="Times New Roman" w:cs="Times New Roman"/>
          <w:sz w:val="24"/>
          <w:szCs w:val="24"/>
        </w:rPr>
        <w:t xml:space="preserve">Lidl </w:t>
      </w:r>
      <w:r w:rsidR="009B6A64" w:rsidRPr="00685391">
        <w:rPr>
          <w:rFonts w:ascii="Times New Roman" w:hAnsi="Times New Roman" w:cs="Times New Roman"/>
          <w:sz w:val="24"/>
          <w:szCs w:val="24"/>
        </w:rPr>
        <w:t xml:space="preserve">Stiftung &amp; Co. KG is a Global discount supermarket chain </w:t>
      </w:r>
      <w:r w:rsidR="002D5804" w:rsidRPr="00685391">
        <w:rPr>
          <w:rFonts w:ascii="Times New Roman" w:hAnsi="Times New Roman" w:cs="Times New Roman"/>
          <w:sz w:val="24"/>
          <w:szCs w:val="24"/>
        </w:rPr>
        <w:t xml:space="preserve">which </w:t>
      </w:r>
      <w:r w:rsidR="009B6A64" w:rsidRPr="00685391">
        <w:rPr>
          <w:rFonts w:ascii="Times New Roman" w:hAnsi="Times New Roman" w:cs="Times New Roman"/>
          <w:sz w:val="24"/>
          <w:szCs w:val="24"/>
        </w:rPr>
        <w:t xml:space="preserve">aims to </w:t>
      </w:r>
      <w:r w:rsidR="00F140D6" w:rsidRPr="00685391">
        <w:rPr>
          <w:rFonts w:ascii="Times New Roman" w:hAnsi="Times New Roman" w:cs="Times New Roman"/>
          <w:sz w:val="24"/>
          <w:szCs w:val="24"/>
        </w:rPr>
        <w:t>modernize</w:t>
      </w:r>
      <w:r w:rsidR="002D5804" w:rsidRPr="00685391">
        <w:rPr>
          <w:rFonts w:ascii="Times New Roman" w:hAnsi="Times New Roman" w:cs="Times New Roman"/>
          <w:sz w:val="24"/>
          <w:szCs w:val="24"/>
        </w:rPr>
        <w:t xml:space="preserve"> the </w:t>
      </w:r>
      <w:r w:rsidR="009B6A64" w:rsidRPr="00685391">
        <w:rPr>
          <w:rFonts w:ascii="Times New Roman" w:hAnsi="Times New Roman" w:cs="Times New Roman"/>
          <w:sz w:val="24"/>
          <w:szCs w:val="24"/>
        </w:rPr>
        <w:t>grocery shopping experience worldwide by offering low prices for</w:t>
      </w:r>
      <w:r w:rsidR="0034355E" w:rsidRPr="00685391">
        <w:rPr>
          <w:rFonts w:ascii="Times New Roman" w:hAnsi="Times New Roman" w:cs="Times New Roman"/>
          <w:sz w:val="24"/>
          <w:szCs w:val="24"/>
        </w:rPr>
        <w:t xml:space="preserve"> products. They have a s</w:t>
      </w:r>
      <w:r w:rsidR="009B6A64" w:rsidRPr="00685391">
        <w:rPr>
          <w:rFonts w:ascii="Times New Roman" w:hAnsi="Times New Roman" w:cs="Times New Roman"/>
          <w:sz w:val="24"/>
          <w:szCs w:val="24"/>
        </w:rPr>
        <w:t>imple store layout to give customer</w:t>
      </w:r>
      <w:r w:rsidR="002D5804" w:rsidRPr="00685391">
        <w:rPr>
          <w:rFonts w:ascii="Times New Roman" w:hAnsi="Times New Roman" w:cs="Times New Roman"/>
          <w:sz w:val="24"/>
          <w:szCs w:val="24"/>
        </w:rPr>
        <w:t>s</w:t>
      </w:r>
      <w:r w:rsidR="009B6A64" w:rsidRPr="00685391">
        <w:rPr>
          <w:rFonts w:ascii="Times New Roman" w:hAnsi="Times New Roman" w:cs="Times New Roman"/>
          <w:sz w:val="24"/>
          <w:szCs w:val="24"/>
        </w:rPr>
        <w:t xml:space="preserve"> a hassle</w:t>
      </w:r>
      <w:r w:rsidR="002D5804" w:rsidRPr="00685391">
        <w:rPr>
          <w:rFonts w:ascii="Times New Roman" w:hAnsi="Times New Roman" w:cs="Times New Roman"/>
          <w:sz w:val="24"/>
          <w:szCs w:val="24"/>
        </w:rPr>
        <w:t>-</w:t>
      </w:r>
      <w:r w:rsidR="009B6A64" w:rsidRPr="00685391">
        <w:rPr>
          <w:rFonts w:ascii="Times New Roman" w:hAnsi="Times New Roman" w:cs="Times New Roman"/>
          <w:sz w:val="24"/>
          <w:szCs w:val="24"/>
        </w:rPr>
        <w:t>free shopping experience.</w:t>
      </w:r>
      <w:r w:rsidR="0034355E" w:rsidRPr="00685391">
        <w:rPr>
          <w:rFonts w:ascii="Times New Roman" w:hAnsi="Times New Roman" w:cs="Times New Roman"/>
          <w:sz w:val="24"/>
          <w:szCs w:val="24"/>
        </w:rPr>
        <w:t xml:space="preserve"> </w:t>
      </w:r>
      <w:r w:rsidR="00035CA6" w:rsidRPr="00685391">
        <w:rPr>
          <w:rFonts w:ascii="Times New Roman" w:hAnsi="Times New Roman" w:cs="Times New Roman"/>
          <w:sz w:val="24"/>
          <w:szCs w:val="24"/>
        </w:rPr>
        <w:t xml:space="preserve">As mentioned by </w:t>
      </w:r>
      <w:sdt>
        <w:sdtPr>
          <w:rPr>
            <w:rFonts w:ascii="Times New Roman" w:hAnsi="Times New Roman" w:cs="Times New Roman"/>
            <w:sz w:val="24"/>
            <w:szCs w:val="24"/>
          </w:rPr>
          <w:id w:val="2066912304"/>
          <w:citation/>
        </w:sdtPr>
        <w:sdtContent>
          <w:r w:rsidR="00AB27D1" w:rsidRPr="00685391">
            <w:rPr>
              <w:rFonts w:ascii="Times New Roman" w:hAnsi="Times New Roman" w:cs="Times New Roman"/>
              <w:sz w:val="24"/>
              <w:szCs w:val="24"/>
            </w:rPr>
            <w:fldChar w:fldCharType="begin"/>
          </w:r>
          <w:r w:rsidR="00AB27D1" w:rsidRPr="00685391">
            <w:rPr>
              <w:rFonts w:ascii="Times New Roman" w:hAnsi="Times New Roman" w:cs="Times New Roman"/>
              <w:sz w:val="24"/>
              <w:szCs w:val="24"/>
            </w:rPr>
            <w:instrText xml:space="preserve"> CITATION Bea77 \l 1033 </w:instrText>
          </w:r>
          <w:r w:rsidR="00AB27D1" w:rsidRPr="00685391">
            <w:rPr>
              <w:rFonts w:ascii="Times New Roman" w:hAnsi="Times New Roman" w:cs="Times New Roman"/>
              <w:sz w:val="24"/>
              <w:szCs w:val="24"/>
            </w:rPr>
            <w:fldChar w:fldCharType="separate"/>
          </w:r>
          <w:r w:rsidR="000D24A5" w:rsidRPr="000D24A5">
            <w:rPr>
              <w:rFonts w:ascii="Times New Roman" w:hAnsi="Times New Roman" w:cs="Times New Roman"/>
              <w:noProof/>
              <w:sz w:val="24"/>
              <w:szCs w:val="24"/>
            </w:rPr>
            <w:t>(Bearden, 1977)</w:t>
          </w:r>
          <w:r w:rsidR="00AB27D1" w:rsidRPr="00685391">
            <w:rPr>
              <w:rFonts w:ascii="Times New Roman" w:hAnsi="Times New Roman" w:cs="Times New Roman"/>
              <w:sz w:val="24"/>
              <w:szCs w:val="24"/>
            </w:rPr>
            <w:fldChar w:fldCharType="end"/>
          </w:r>
        </w:sdtContent>
      </w:sdt>
      <w:r w:rsidR="00685391" w:rsidRPr="00685391">
        <w:rPr>
          <w:rFonts w:ascii="Times New Roman" w:hAnsi="Times New Roman" w:cs="Times New Roman"/>
          <w:sz w:val="24"/>
          <w:szCs w:val="24"/>
        </w:rPr>
        <w:t xml:space="preserve">, </w:t>
      </w:r>
      <w:r w:rsidR="00035CA6" w:rsidRPr="00685391">
        <w:rPr>
          <w:rFonts w:ascii="Times New Roman" w:hAnsi="Times New Roman" w:cs="Times New Roman"/>
          <w:sz w:val="24"/>
          <w:szCs w:val="24"/>
        </w:rPr>
        <w:t>“</w:t>
      </w:r>
      <w:r w:rsidR="00035CA6" w:rsidRPr="00685391">
        <w:rPr>
          <w:rFonts w:ascii="Times New Roman" w:hAnsi="Times New Roman" w:cs="Times New Roman"/>
          <w:i/>
          <w:iCs/>
          <w:sz w:val="24"/>
          <w:szCs w:val="24"/>
        </w:rPr>
        <w:t xml:space="preserve">consumers choose stores that they feel close to their </w:t>
      </w:r>
      <w:r w:rsidR="00CF603B" w:rsidRPr="00685391">
        <w:rPr>
          <w:rFonts w:ascii="Times New Roman" w:hAnsi="Times New Roman" w:cs="Times New Roman"/>
          <w:i/>
          <w:iCs/>
          <w:sz w:val="24"/>
          <w:szCs w:val="24"/>
        </w:rPr>
        <w:t>self-image</w:t>
      </w:r>
      <w:r w:rsidR="00035CA6" w:rsidRPr="00685391">
        <w:rPr>
          <w:rFonts w:ascii="Times New Roman" w:hAnsi="Times New Roman" w:cs="Times New Roman"/>
          <w:sz w:val="24"/>
          <w:szCs w:val="24"/>
        </w:rPr>
        <w:t>”</w:t>
      </w:r>
      <w:r w:rsidR="00AB27D1" w:rsidRPr="00685391">
        <w:rPr>
          <w:rFonts w:ascii="Times New Roman" w:hAnsi="Times New Roman" w:cs="Times New Roman"/>
          <w:sz w:val="24"/>
          <w:szCs w:val="24"/>
          <w:shd w:val="clear" w:color="auto" w:fill="FFFFFF"/>
        </w:rPr>
        <w:t xml:space="preserve"> </w:t>
      </w:r>
      <w:sdt>
        <w:sdtPr>
          <w:rPr>
            <w:rFonts w:ascii="Times New Roman" w:hAnsi="Times New Roman" w:cs="Times New Roman"/>
            <w:sz w:val="24"/>
            <w:szCs w:val="24"/>
            <w:shd w:val="clear" w:color="auto" w:fill="FFFFFF"/>
          </w:rPr>
          <w:id w:val="924694154"/>
          <w:citation/>
        </w:sdtPr>
        <w:sdtContent>
          <w:r w:rsidR="00AB27D1" w:rsidRPr="00685391">
            <w:rPr>
              <w:rFonts w:ascii="Times New Roman" w:hAnsi="Times New Roman" w:cs="Times New Roman"/>
              <w:sz w:val="24"/>
              <w:szCs w:val="24"/>
              <w:shd w:val="clear" w:color="auto" w:fill="FFFFFF"/>
            </w:rPr>
            <w:fldChar w:fldCharType="begin"/>
          </w:r>
          <w:r w:rsidR="00AB27D1" w:rsidRPr="00685391">
            <w:rPr>
              <w:rFonts w:ascii="Times New Roman" w:hAnsi="Times New Roman" w:cs="Times New Roman"/>
              <w:sz w:val="24"/>
              <w:szCs w:val="24"/>
              <w:shd w:val="clear" w:color="auto" w:fill="FFFFFF"/>
            </w:rPr>
            <w:instrText xml:space="preserve"> CITATION Yoo05 \l 1033 </w:instrText>
          </w:r>
          <w:r w:rsidR="00AB27D1" w:rsidRPr="00685391">
            <w:rPr>
              <w:rFonts w:ascii="Times New Roman" w:hAnsi="Times New Roman" w:cs="Times New Roman"/>
              <w:sz w:val="24"/>
              <w:szCs w:val="24"/>
              <w:shd w:val="clear" w:color="auto" w:fill="FFFFFF"/>
            </w:rPr>
            <w:fldChar w:fldCharType="separate"/>
          </w:r>
          <w:r w:rsidR="000D24A5" w:rsidRPr="000D24A5">
            <w:rPr>
              <w:rFonts w:ascii="Times New Roman" w:hAnsi="Times New Roman" w:cs="Times New Roman"/>
              <w:noProof/>
              <w:sz w:val="24"/>
              <w:szCs w:val="24"/>
              <w:shd w:val="clear" w:color="auto" w:fill="FFFFFF"/>
            </w:rPr>
            <w:t>( Yoo &amp; Chang, 2005)</w:t>
          </w:r>
          <w:r w:rsidR="00AB27D1" w:rsidRPr="00685391">
            <w:rPr>
              <w:rFonts w:ascii="Times New Roman" w:hAnsi="Times New Roman" w:cs="Times New Roman"/>
              <w:sz w:val="24"/>
              <w:szCs w:val="24"/>
              <w:shd w:val="clear" w:color="auto" w:fill="FFFFFF"/>
            </w:rPr>
            <w:fldChar w:fldCharType="end"/>
          </w:r>
        </w:sdtContent>
      </w:sdt>
      <w:r w:rsidR="00035CA6" w:rsidRPr="00685391">
        <w:rPr>
          <w:rFonts w:ascii="Times New Roman" w:hAnsi="Times New Roman" w:cs="Times New Roman"/>
          <w:sz w:val="24"/>
          <w:szCs w:val="24"/>
          <w:shd w:val="clear" w:color="auto" w:fill="FFFFFF"/>
        </w:rPr>
        <w:t>.</w:t>
      </w:r>
      <w:r w:rsidR="00DE2069" w:rsidRPr="00685391">
        <w:rPr>
          <w:rFonts w:ascii="Times New Roman" w:hAnsi="Times New Roman" w:cs="Times New Roman"/>
          <w:sz w:val="24"/>
          <w:szCs w:val="24"/>
          <w:shd w:val="clear" w:color="auto" w:fill="FFFFFF"/>
        </w:rPr>
        <w:t xml:space="preserve"> </w:t>
      </w:r>
      <w:r w:rsidR="00035CA6" w:rsidRPr="00685391">
        <w:rPr>
          <w:rFonts w:ascii="Times New Roman" w:hAnsi="Times New Roman" w:cs="Times New Roman"/>
          <w:sz w:val="24"/>
          <w:szCs w:val="24"/>
        </w:rPr>
        <w:t>Lidl</w:t>
      </w:r>
      <w:r w:rsidR="009B6A64" w:rsidRPr="00685391">
        <w:rPr>
          <w:rFonts w:ascii="Times New Roman" w:hAnsi="Times New Roman" w:cs="Times New Roman"/>
          <w:sz w:val="24"/>
          <w:szCs w:val="24"/>
        </w:rPr>
        <w:t xml:space="preserve"> was</w:t>
      </w:r>
      <w:r w:rsidRPr="00685391">
        <w:rPr>
          <w:rFonts w:ascii="Times New Roman" w:hAnsi="Times New Roman" w:cs="Times New Roman"/>
          <w:sz w:val="24"/>
          <w:szCs w:val="24"/>
        </w:rPr>
        <w:t xml:space="preserve"> founded by Schwarz family as a </w:t>
      </w:r>
      <w:r w:rsidR="009B6A64" w:rsidRPr="00685391">
        <w:rPr>
          <w:rFonts w:ascii="Times New Roman" w:hAnsi="Times New Roman" w:cs="Times New Roman"/>
          <w:sz w:val="24"/>
          <w:szCs w:val="24"/>
        </w:rPr>
        <w:t>wholesaler in</w:t>
      </w:r>
      <w:r w:rsidRPr="00685391">
        <w:rPr>
          <w:rFonts w:ascii="Times New Roman" w:hAnsi="Times New Roman" w:cs="Times New Roman"/>
          <w:sz w:val="24"/>
          <w:szCs w:val="24"/>
        </w:rPr>
        <w:t xml:space="preserve"> </w:t>
      </w:r>
      <w:smartTag w:uri="urn:schemas-microsoft-com:office:smarttags" w:element="metricconverter">
        <w:smartTagPr>
          <w:attr w:name="ProductID" w:val="1930 in"/>
        </w:smartTagPr>
        <w:r w:rsidRPr="00685391">
          <w:rPr>
            <w:rFonts w:ascii="Times New Roman" w:hAnsi="Times New Roman" w:cs="Times New Roman"/>
            <w:sz w:val="24"/>
            <w:szCs w:val="24"/>
          </w:rPr>
          <w:t>1930 in</w:t>
        </w:r>
      </w:smartTag>
      <w:r w:rsidRPr="00685391">
        <w:rPr>
          <w:rFonts w:ascii="Times New Roman" w:hAnsi="Times New Roman" w:cs="Times New Roman"/>
          <w:sz w:val="24"/>
          <w:szCs w:val="24"/>
        </w:rPr>
        <w:t xml:space="preserve"> Germany. </w:t>
      </w:r>
      <w:r w:rsidR="00C745AE" w:rsidRPr="00685391">
        <w:rPr>
          <w:rFonts w:ascii="Times New Roman" w:hAnsi="Times New Roman" w:cs="Times New Roman"/>
          <w:sz w:val="24"/>
          <w:szCs w:val="24"/>
        </w:rPr>
        <w:t xml:space="preserve">They </w:t>
      </w:r>
      <w:r w:rsidR="009B6A64" w:rsidRPr="00685391">
        <w:rPr>
          <w:rFonts w:ascii="Times New Roman" w:hAnsi="Times New Roman" w:cs="Times New Roman"/>
          <w:sz w:val="24"/>
          <w:szCs w:val="24"/>
        </w:rPr>
        <w:t xml:space="preserve">expanded </w:t>
      </w:r>
      <w:r w:rsidR="00C745AE" w:rsidRPr="00685391">
        <w:rPr>
          <w:rFonts w:ascii="Times New Roman" w:hAnsi="Times New Roman" w:cs="Times New Roman"/>
          <w:sz w:val="24"/>
          <w:szCs w:val="24"/>
        </w:rPr>
        <w:t xml:space="preserve">into hypermarkets as </w:t>
      </w:r>
      <w:r w:rsidR="00AF47F5">
        <w:rPr>
          <w:rFonts w:ascii="Times New Roman" w:hAnsi="Times New Roman" w:cs="Times New Roman"/>
          <w:sz w:val="24"/>
          <w:szCs w:val="24"/>
        </w:rPr>
        <w:t>‘</w:t>
      </w:r>
      <w:proofErr w:type="spellStart"/>
      <w:r w:rsidR="00C745AE" w:rsidRPr="00685391">
        <w:rPr>
          <w:rFonts w:ascii="Times New Roman" w:hAnsi="Times New Roman" w:cs="Times New Roman"/>
          <w:sz w:val="24"/>
          <w:szCs w:val="24"/>
        </w:rPr>
        <w:t>Kaufland</w:t>
      </w:r>
      <w:proofErr w:type="spellEnd"/>
      <w:r w:rsidR="00AF47F5">
        <w:rPr>
          <w:rFonts w:ascii="Times New Roman" w:hAnsi="Times New Roman" w:cs="Times New Roman"/>
          <w:sz w:val="24"/>
          <w:szCs w:val="24"/>
        </w:rPr>
        <w:t>’</w:t>
      </w:r>
      <w:r w:rsidR="00C745AE" w:rsidRPr="00685391">
        <w:rPr>
          <w:rFonts w:ascii="Times New Roman" w:hAnsi="Times New Roman" w:cs="Times New Roman"/>
          <w:sz w:val="24"/>
          <w:szCs w:val="24"/>
        </w:rPr>
        <w:t xml:space="preserve"> and </w:t>
      </w:r>
      <w:r w:rsidR="009C5EE8" w:rsidRPr="00685391">
        <w:rPr>
          <w:rFonts w:ascii="Times New Roman" w:hAnsi="Times New Roman" w:cs="Times New Roman"/>
          <w:sz w:val="24"/>
          <w:szCs w:val="24"/>
        </w:rPr>
        <w:t>discount stores as Lidl.</w:t>
      </w:r>
      <w:r w:rsidR="00C3370B" w:rsidRPr="00685391">
        <w:rPr>
          <w:rFonts w:ascii="Times New Roman" w:hAnsi="Times New Roman" w:cs="Times New Roman"/>
          <w:sz w:val="24"/>
          <w:szCs w:val="24"/>
        </w:rPr>
        <w:t xml:space="preserve"> </w:t>
      </w:r>
      <w:r w:rsidR="00DE2069" w:rsidRPr="00685391">
        <w:rPr>
          <w:rFonts w:ascii="Times New Roman" w:hAnsi="Times New Roman" w:cs="Times New Roman"/>
          <w:sz w:val="24"/>
          <w:szCs w:val="24"/>
        </w:rPr>
        <w:t>The f</w:t>
      </w:r>
      <w:r w:rsidRPr="00685391">
        <w:rPr>
          <w:rFonts w:ascii="Times New Roman" w:hAnsi="Times New Roman" w:cs="Times New Roman"/>
          <w:sz w:val="24"/>
          <w:szCs w:val="24"/>
        </w:rPr>
        <w:t xml:space="preserve">irst Lidl store was opened in </w:t>
      </w:r>
      <w:smartTag w:uri="urn:schemas-microsoft-com:office:smarttags" w:element="metricconverter">
        <w:smartTagPr>
          <w:attr w:name="ProductID" w:val="1973 in"/>
        </w:smartTagPr>
        <w:r w:rsidRPr="00685391">
          <w:rPr>
            <w:rFonts w:ascii="Times New Roman" w:hAnsi="Times New Roman" w:cs="Times New Roman"/>
            <w:sz w:val="24"/>
            <w:szCs w:val="24"/>
          </w:rPr>
          <w:t>1973</w:t>
        </w:r>
        <w:r w:rsidR="00C745AE" w:rsidRPr="00685391">
          <w:rPr>
            <w:rFonts w:ascii="Times New Roman" w:hAnsi="Times New Roman" w:cs="Times New Roman"/>
            <w:sz w:val="24"/>
            <w:szCs w:val="24"/>
          </w:rPr>
          <w:t xml:space="preserve"> in</w:t>
        </w:r>
      </w:smartTag>
      <w:r w:rsidR="00C745AE" w:rsidRPr="00685391">
        <w:rPr>
          <w:rFonts w:ascii="Times New Roman" w:hAnsi="Times New Roman" w:cs="Times New Roman"/>
          <w:sz w:val="24"/>
          <w:szCs w:val="24"/>
        </w:rPr>
        <w:t xml:space="preserve"> </w:t>
      </w:r>
      <w:r w:rsidR="00CF603B" w:rsidRPr="00685391">
        <w:rPr>
          <w:rFonts w:ascii="Times New Roman" w:hAnsi="Times New Roman" w:cs="Times New Roman"/>
          <w:sz w:val="24"/>
          <w:szCs w:val="24"/>
        </w:rPr>
        <w:t>Germany</w:t>
      </w:r>
      <w:r w:rsidRPr="00685391">
        <w:rPr>
          <w:rFonts w:ascii="Times New Roman" w:hAnsi="Times New Roman" w:cs="Times New Roman"/>
          <w:sz w:val="24"/>
          <w:szCs w:val="24"/>
        </w:rPr>
        <w:t xml:space="preserve"> </w:t>
      </w:r>
      <w:r w:rsidR="009C5EE8" w:rsidRPr="00685391">
        <w:rPr>
          <w:rFonts w:ascii="Times New Roman" w:hAnsi="Times New Roman" w:cs="Times New Roman"/>
          <w:sz w:val="24"/>
          <w:szCs w:val="24"/>
        </w:rPr>
        <w:t>with 3 employees and 500 product lines</w:t>
      </w:r>
      <w:r w:rsidR="00F827C0" w:rsidRPr="00685391">
        <w:rPr>
          <w:rFonts w:ascii="Times New Roman" w:hAnsi="Times New Roman" w:cs="Times New Roman"/>
          <w:sz w:val="24"/>
          <w:szCs w:val="24"/>
        </w:rPr>
        <w:t xml:space="preserve"> initially</w:t>
      </w:r>
      <w:r w:rsidR="009C5EE8" w:rsidRPr="00685391">
        <w:rPr>
          <w:rFonts w:ascii="Times New Roman" w:hAnsi="Times New Roman" w:cs="Times New Roman"/>
          <w:sz w:val="24"/>
          <w:szCs w:val="24"/>
        </w:rPr>
        <w:t>. B</w:t>
      </w:r>
      <w:r w:rsidRPr="00685391">
        <w:rPr>
          <w:rFonts w:ascii="Times New Roman" w:hAnsi="Times New Roman" w:cs="Times New Roman"/>
          <w:sz w:val="24"/>
          <w:szCs w:val="24"/>
        </w:rPr>
        <w:t>y 1977</w:t>
      </w:r>
      <w:r w:rsidR="00F827C0" w:rsidRPr="00685391">
        <w:rPr>
          <w:rFonts w:ascii="Times New Roman" w:hAnsi="Times New Roman" w:cs="Times New Roman"/>
          <w:sz w:val="24"/>
          <w:szCs w:val="24"/>
        </w:rPr>
        <w:t>,</w:t>
      </w:r>
      <w:r w:rsidRPr="00685391">
        <w:rPr>
          <w:rFonts w:ascii="Times New Roman" w:hAnsi="Times New Roman" w:cs="Times New Roman"/>
          <w:sz w:val="24"/>
          <w:szCs w:val="24"/>
        </w:rPr>
        <w:t xml:space="preserve"> </w:t>
      </w:r>
      <w:r w:rsidR="00DE2069" w:rsidRPr="00685391">
        <w:rPr>
          <w:rFonts w:ascii="Times New Roman" w:hAnsi="Times New Roman" w:cs="Times New Roman"/>
          <w:sz w:val="24"/>
          <w:szCs w:val="24"/>
        </w:rPr>
        <w:t xml:space="preserve">the </w:t>
      </w:r>
      <w:r w:rsidRPr="00685391">
        <w:rPr>
          <w:rFonts w:ascii="Times New Roman" w:hAnsi="Times New Roman" w:cs="Times New Roman"/>
          <w:sz w:val="24"/>
          <w:szCs w:val="24"/>
        </w:rPr>
        <w:t>number of store</w:t>
      </w:r>
      <w:r w:rsidR="00DE2069" w:rsidRPr="00685391">
        <w:rPr>
          <w:rFonts w:ascii="Times New Roman" w:hAnsi="Times New Roman" w:cs="Times New Roman"/>
          <w:sz w:val="24"/>
          <w:szCs w:val="24"/>
        </w:rPr>
        <w:t>s</w:t>
      </w:r>
      <w:r w:rsidRPr="00685391">
        <w:rPr>
          <w:rFonts w:ascii="Times New Roman" w:hAnsi="Times New Roman" w:cs="Times New Roman"/>
          <w:sz w:val="24"/>
          <w:szCs w:val="24"/>
        </w:rPr>
        <w:t xml:space="preserve"> increased to 33</w:t>
      </w:r>
      <w:r w:rsidR="00DE2069" w:rsidRPr="00685391">
        <w:rPr>
          <w:rFonts w:ascii="Times New Roman" w:hAnsi="Times New Roman" w:cs="Times New Roman"/>
          <w:sz w:val="24"/>
          <w:szCs w:val="24"/>
        </w:rPr>
        <w:t xml:space="preserve"> and in</w:t>
      </w:r>
      <w:r w:rsidR="00F827C0" w:rsidRPr="00685391">
        <w:rPr>
          <w:rFonts w:ascii="Times New Roman" w:hAnsi="Times New Roman" w:cs="Times New Roman"/>
          <w:sz w:val="24"/>
          <w:szCs w:val="24"/>
        </w:rPr>
        <w:t xml:space="preserve">n </w:t>
      </w:r>
      <w:r w:rsidR="00C745AE" w:rsidRPr="00685391">
        <w:rPr>
          <w:rFonts w:ascii="Times New Roman" w:hAnsi="Times New Roman" w:cs="Times New Roman"/>
          <w:sz w:val="24"/>
          <w:szCs w:val="24"/>
        </w:rPr>
        <w:t>1990</w:t>
      </w:r>
      <w:r w:rsidR="00F827C0" w:rsidRPr="00685391">
        <w:rPr>
          <w:rFonts w:ascii="Times New Roman" w:hAnsi="Times New Roman" w:cs="Times New Roman"/>
          <w:sz w:val="24"/>
          <w:szCs w:val="24"/>
        </w:rPr>
        <w:t>,</w:t>
      </w:r>
      <w:r w:rsidR="00C745AE" w:rsidRPr="00685391">
        <w:rPr>
          <w:rFonts w:ascii="Times New Roman" w:hAnsi="Times New Roman" w:cs="Times New Roman"/>
          <w:sz w:val="24"/>
          <w:szCs w:val="24"/>
        </w:rPr>
        <w:t xml:space="preserve"> it star</w:t>
      </w:r>
      <w:r w:rsidR="00594F45" w:rsidRPr="00685391">
        <w:rPr>
          <w:rFonts w:ascii="Times New Roman" w:hAnsi="Times New Roman" w:cs="Times New Roman"/>
          <w:sz w:val="24"/>
          <w:szCs w:val="24"/>
        </w:rPr>
        <w:t>ted opening its stores</w:t>
      </w:r>
      <w:r w:rsidR="009C5EE8" w:rsidRPr="00685391">
        <w:rPr>
          <w:rFonts w:ascii="Times New Roman" w:hAnsi="Times New Roman" w:cs="Times New Roman"/>
          <w:sz w:val="24"/>
          <w:szCs w:val="24"/>
        </w:rPr>
        <w:t xml:space="preserve"> outside Germany and expanded </w:t>
      </w:r>
      <w:r w:rsidR="00C745AE" w:rsidRPr="00685391">
        <w:rPr>
          <w:rFonts w:ascii="Times New Roman" w:hAnsi="Times New Roman" w:cs="Times New Roman"/>
          <w:sz w:val="24"/>
          <w:szCs w:val="24"/>
        </w:rPr>
        <w:t>throughout Europe</w:t>
      </w:r>
      <w:r w:rsidR="00DE2069" w:rsidRPr="00685391">
        <w:rPr>
          <w:rFonts w:ascii="Times New Roman" w:hAnsi="Times New Roman" w:cs="Times New Roman"/>
          <w:sz w:val="24"/>
          <w:szCs w:val="24"/>
        </w:rPr>
        <w:t>.</w:t>
      </w:r>
      <w:r w:rsidR="00C745AE" w:rsidRPr="00685391">
        <w:rPr>
          <w:rFonts w:ascii="Times New Roman" w:hAnsi="Times New Roman" w:cs="Times New Roman"/>
          <w:sz w:val="24"/>
          <w:szCs w:val="24"/>
        </w:rPr>
        <w:t xml:space="preserve"> </w:t>
      </w:r>
      <w:r w:rsidR="00DE2069" w:rsidRPr="00685391">
        <w:rPr>
          <w:rFonts w:ascii="Times New Roman" w:hAnsi="Times New Roman" w:cs="Times New Roman"/>
          <w:sz w:val="24"/>
          <w:szCs w:val="24"/>
        </w:rPr>
        <w:t>Today,</w:t>
      </w:r>
      <w:r w:rsidR="00C745AE" w:rsidRPr="00685391">
        <w:rPr>
          <w:rFonts w:ascii="Times New Roman" w:hAnsi="Times New Roman" w:cs="Times New Roman"/>
          <w:sz w:val="24"/>
          <w:szCs w:val="24"/>
        </w:rPr>
        <w:t xml:space="preserve"> it is </w:t>
      </w:r>
      <w:r w:rsidR="00DE2069" w:rsidRPr="00685391">
        <w:rPr>
          <w:rFonts w:ascii="Times New Roman" w:hAnsi="Times New Roman" w:cs="Times New Roman"/>
          <w:sz w:val="24"/>
          <w:szCs w:val="24"/>
        </w:rPr>
        <w:t xml:space="preserve">one of </w:t>
      </w:r>
      <w:r w:rsidR="00C745AE" w:rsidRPr="00685391">
        <w:rPr>
          <w:rFonts w:ascii="Times New Roman" w:hAnsi="Times New Roman" w:cs="Times New Roman"/>
          <w:sz w:val="24"/>
          <w:szCs w:val="24"/>
        </w:rPr>
        <w:t>the main player</w:t>
      </w:r>
      <w:r w:rsidR="00DE2069" w:rsidRPr="00685391">
        <w:rPr>
          <w:rFonts w:ascii="Times New Roman" w:hAnsi="Times New Roman" w:cs="Times New Roman"/>
          <w:sz w:val="24"/>
          <w:szCs w:val="24"/>
        </w:rPr>
        <w:t>s</w:t>
      </w:r>
      <w:r w:rsidR="00C745AE" w:rsidRPr="00685391">
        <w:rPr>
          <w:rFonts w:ascii="Times New Roman" w:hAnsi="Times New Roman" w:cs="Times New Roman"/>
          <w:sz w:val="24"/>
          <w:szCs w:val="24"/>
        </w:rPr>
        <w:t xml:space="preserve"> </w:t>
      </w:r>
      <w:r w:rsidR="00DE2069" w:rsidRPr="00685391">
        <w:rPr>
          <w:rFonts w:ascii="Times New Roman" w:hAnsi="Times New Roman" w:cs="Times New Roman"/>
          <w:sz w:val="24"/>
          <w:szCs w:val="24"/>
        </w:rPr>
        <w:t xml:space="preserve">in the </w:t>
      </w:r>
      <w:r w:rsidR="00C745AE" w:rsidRPr="00685391">
        <w:rPr>
          <w:rFonts w:ascii="Times New Roman" w:hAnsi="Times New Roman" w:cs="Times New Roman"/>
          <w:sz w:val="24"/>
          <w:szCs w:val="24"/>
        </w:rPr>
        <w:t>European</w:t>
      </w:r>
      <w:r w:rsidR="00594F45" w:rsidRPr="00685391">
        <w:rPr>
          <w:rFonts w:ascii="Times New Roman" w:hAnsi="Times New Roman" w:cs="Times New Roman"/>
          <w:sz w:val="24"/>
          <w:szCs w:val="24"/>
        </w:rPr>
        <w:t xml:space="preserve"> food retaili</w:t>
      </w:r>
      <w:r w:rsidR="00C745AE" w:rsidRPr="00685391">
        <w:rPr>
          <w:rFonts w:ascii="Times New Roman" w:hAnsi="Times New Roman" w:cs="Times New Roman"/>
          <w:sz w:val="24"/>
          <w:szCs w:val="24"/>
        </w:rPr>
        <w:t>ng market.</w:t>
      </w:r>
      <w:r w:rsidR="00C3370B" w:rsidRPr="00685391">
        <w:rPr>
          <w:rFonts w:ascii="Times New Roman" w:hAnsi="Times New Roman" w:cs="Times New Roman"/>
          <w:sz w:val="24"/>
          <w:szCs w:val="24"/>
        </w:rPr>
        <w:t xml:space="preserve"> </w:t>
      </w:r>
      <w:r w:rsidR="009C5EE8" w:rsidRPr="00685391">
        <w:rPr>
          <w:rFonts w:ascii="Times New Roman" w:hAnsi="Times New Roman" w:cs="Times New Roman"/>
          <w:sz w:val="24"/>
          <w:szCs w:val="24"/>
        </w:rPr>
        <w:t xml:space="preserve">In 2003, </w:t>
      </w:r>
      <w:r w:rsidR="00DE2069" w:rsidRPr="00685391">
        <w:rPr>
          <w:rFonts w:ascii="Times New Roman" w:hAnsi="Times New Roman" w:cs="Times New Roman"/>
          <w:sz w:val="24"/>
          <w:szCs w:val="24"/>
        </w:rPr>
        <w:t xml:space="preserve">the first </w:t>
      </w:r>
      <w:r w:rsidR="006E312B" w:rsidRPr="00685391">
        <w:rPr>
          <w:rFonts w:ascii="Times New Roman" w:hAnsi="Times New Roman" w:cs="Times New Roman"/>
          <w:sz w:val="24"/>
          <w:szCs w:val="24"/>
        </w:rPr>
        <w:t>Lidl</w:t>
      </w:r>
      <w:r w:rsidR="009C5EE8" w:rsidRPr="00685391">
        <w:rPr>
          <w:rFonts w:ascii="Times New Roman" w:hAnsi="Times New Roman" w:cs="Times New Roman"/>
          <w:sz w:val="24"/>
          <w:szCs w:val="24"/>
        </w:rPr>
        <w:t xml:space="preserve"> store was opened in Sweden</w:t>
      </w:r>
      <w:r w:rsidR="00DE2069" w:rsidRPr="00685391">
        <w:rPr>
          <w:rFonts w:ascii="Times New Roman" w:hAnsi="Times New Roman" w:cs="Times New Roman"/>
          <w:sz w:val="24"/>
          <w:szCs w:val="24"/>
        </w:rPr>
        <w:t xml:space="preserve"> where the</w:t>
      </w:r>
      <w:r w:rsidR="009C5EE8" w:rsidRPr="00685391">
        <w:rPr>
          <w:rFonts w:ascii="Times New Roman" w:hAnsi="Times New Roman" w:cs="Times New Roman"/>
          <w:sz w:val="24"/>
          <w:szCs w:val="24"/>
        </w:rPr>
        <w:t xml:space="preserve"> number </w:t>
      </w:r>
      <w:r w:rsidR="009C5EE8" w:rsidRPr="00685391">
        <w:rPr>
          <w:rFonts w:ascii="Times New Roman" w:hAnsi="Times New Roman" w:cs="Times New Roman"/>
          <w:sz w:val="24"/>
          <w:szCs w:val="24"/>
        </w:rPr>
        <w:lastRenderedPageBreak/>
        <w:t xml:space="preserve">increased to 140 stores in less than 5 years. </w:t>
      </w:r>
      <w:r w:rsidR="00DE2069" w:rsidRPr="00685391">
        <w:rPr>
          <w:rFonts w:ascii="Times New Roman" w:hAnsi="Times New Roman" w:cs="Times New Roman"/>
          <w:sz w:val="24"/>
          <w:szCs w:val="24"/>
        </w:rPr>
        <w:t xml:space="preserve">The </w:t>
      </w:r>
      <w:r w:rsidR="009C5EE8" w:rsidRPr="00685391">
        <w:rPr>
          <w:rFonts w:ascii="Times New Roman" w:hAnsi="Times New Roman" w:cs="Times New Roman"/>
          <w:sz w:val="24"/>
          <w:szCs w:val="24"/>
        </w:rPr>
        <w:t xml:space="preserve">Expansion </w:t>
      </w:r>
      <w:r w:rsidR="00DE2069" w:rsidRPr="00685391">
        <w:rPr>
          <w:rFonts w:ascii="Times New Roman" w:hAnsi="Times New Roman" w:cs="Times New Roman"/>
          <w:sz w:val="24"/>
          <w:szCs w:val="24"/>
        </w:rPr>
        <w:t xml:space="preserve">is planned </w:t>
      </w:r>
      <w:r w:rsidR="009C5EE8" w:rsidRPr="00685391">
        <w:rPr>
          <w:rFonts w:ascii="Times New Roman" w:hAnsi="Times New Roman" w:cs="Times New Roman"/>
          <w:sz w:val="24"/>
          <w:szCs w:val="24"/>
        </w:rPr>
        <w:t>to</w:t>
      </w:r>
      <w:r w:rsidR="00DE2069" w:rsidRPr="00685391">
        <w:rPr>
          <w:rFonts w:ascii="Times New Roman" w:hAnsi="Times New Roman" w:cs="Times New Roman"/>
          <w:sz w:val="24"/>
          <w:szCs w:val="24"/>
        </w:rPr>
        <w:t xml:space="preserve"> reach</w:t>
      </w:r>
      <w:r w:rsidR="009C5EE8" w:rsidRPr="00685391">
        <w:rPr>
          <w:rFonts w:ascii="Times New Roman" w:hAnsi="Times New Roman" w:cs="Times New Roman"/>
          <w:sz w:val="24"/>
          <w:szCs w:val="24"/>
        </w:rPr>
        <w:t xml:space="preserve"> </w:t>
      </w:r>
      <w:r w:rsidR="00C745AE" w:rsidRPr="00685391">
        <w:rPr>
          <w:rFonts w:ascii="Times New Roman" w:hAnsi="Times New Roman" w:cs="Times New Roman"/>
          <w:sz w:val="24"/>
          <w:szCs w:val="24"/>
        </w:rPr>
        <w:t>Canada</w:t>
      </w:r>
      <w:r w:rsidR="00DE2069" w:rsidRPr="00685391">
        <w:rPr>
          <w:rFonts w:ascii="Times New Roman" w:hAnsi="Times New Roman" w:cs="Times New Roman"/>
          <w:sz w:val="24"/>
          <w:szCs w:val="24"/>
        </w:rPr>
        <w:t>,</w:t>
      </w:r>
      <w:r w:rsidR="00C745AE" w:rsidRPr="00685391">
        <w:rPr>
          <w:rFonts w:ascii="Times New Roman" w:hAnsi="Times New Roman" w:cs="Times New Roman"/>
          <w:sz w:val="24"/>
          <w:szCs w:val="24"/>
        </w:rPr>
        <w:t xml:space="preserve"> Australia </w:t>
      </w:r>
      <w:r w:rsidR="009C5EE8" w:rsidRPr="00685391">
        <w:rPr>
          <w:rFonts w:ascii="Times New Roman" w:hAnsi="Times New Roman" w:cs="Times New Roman"/>
          <w:sz w:val="24"/>
          <w:szCs w:val="24"/>
        </w:rPr>
        <w:t xml:space="preserve">and </w:t>
      </w:r>
      <w:r w:rsidR="00CF603B" w:rsidRPr="00685391">
        <w:rPr>
          <w:rFonts w:ascii="Times New Roman" w:hAnsi="Times New Roman" w:cs="Times New Roman"/>
          <w:sz w:val="24"/>
          <w:szCs w:val="24"/>
        </w:rPr>
        <w:t>Mexico</w:t>
      </w:r>
      <w:r w:rsidR="009C5EE8" w:rsidRPr="00685391">
        <w:rPr>
          <w:rFonts w:ascii="Times New Roman" w:hAnsi="Times New Roman" w:cs="Times New Roman"/>
          <w:sz w:val="24"/>
          <w:szCs w:val="24"/>
        </w:rPr>
        <w:t>.</w:t>
      </w:r>
      <w:r w:rsidR="00B4227F" w:rsidRPr="00685391">
        <w:rPr>
          <w:rFonts w:ascii="Times New Roman" w:hAnsi="Times New Roman" w:cs="Times New Roman"/>
          <w:sz w:val="24"/>
          <w:szCs w:val="24"/>
        </w:rPr>
        <w:t xml:space="preserve"> </w:t>
      </w:r>
      <w:r w:rsidR="00DE2069" w:rsidRPr="00685391">
        <w:rPr>
          <w:rFonts w:ascii="Times New Roman" w:hAnsi="Times New Roman" w:cs="Times New Roman"/>
          <w:sz w:val="24"/>
          <w:szCs w:val="24"/>
        </w:rPr>
        <w:t xml:space="preserve">The </w:t>
      </w:r>
      <w:r w:rsidR="00CF603B" w:rsidRPr="00685391">
        <w:rPr>
          <w:rFonts w:ascii="Times New Roman" w:hAnsi="Times New Roman" w:cs="Times New Roman"/>
          <w:sz w:val="24"/>
          <w:szCs w:val="24"/>
        </w:rPr>
        <w:t xml:space="preserve">mission </w:t>
      </w:r>
      <w:r w:rsidR="00DE2069" w:rsidRPr="00685391">
        <w:rPr>
          <w:rFonts w:ascii="Times New Roman" w:hAnsi="Times New Roman" w:cs="Times New Roman"/>
          <w:sz w:val="24"/>
          <w:szCs w:val="24"/>
        </w:rPr>
        <w:t xml:space="preserve">of Lidl </w:t>
      </w:r>
      <w:r w:rsidR="00B4227F" w:rsidRPr="00685391">
        <w:rPr>
          <w:rFonts w:ascii="Times New Roman" w:hAnsi="Times New Roman" w:cs="Times New Roman"/>
          <w:sz w:val="24"/>
          <w:szCs w:val="24"/>
        </w:rPr>
        <w:t>is</w:t>
      </w:r>
      <w:r w:rsidR="003F3EF9" w:rsidRPr="00685391">
        <w:rPr>
          <w:rFonts w:ascii="Times New Roman" w:hAnsi="Times New Roman" w:cs="Times New Roman"/>
          <w:sz w:val="24"/>
          <w:szCs w:val="24"/>
        </w:rPr>
        <w:t xml:space="preserve"> </w:t>
      </w:r>
      <w:sdt>
        <w:sdtPr>
          <w:rPr>
            <w:rFonts w:ascii="Times New Roman" w:hAnsi="Times New Roman" w:cs="Times New Roman"/>
            <w:sz w:val="24"/>
            <w:szCs w:val="24"/>
          </w:rPr>
          <w:id w:val="1042790961"/>
          <w:citation/>
        </w:sdtPr>
        <w:sdtContent>
          <w:r w:rsidR="003F3EF9" w:rsidRPr="00685391">
            <w:rPr>
              <w:rFonts w:ascii="Times New Roman" w:hAnsi="Times New Roman" w:cs="Times New Roman"/>
              <w:sz w:val="24"/>
              <w:szCs w:val="24"/>
            </w:rPr>
            <w:fldChar w:fldCharType="begin"/>
          </w:r>
          <w:r w:rsidR="00245F0A" w:rsidRPr="00685391">
            <w:rPr>
              <w:rStyle w:val="selectable"/>
              <w:rFonts w:ascii="Times New Roman" w:hAnsi="Times New Roman" w:cs="Times New Roman"/>
              <w:sz w:val="24"/>
              <w:szCs w:val="24"/>
              <w:shd w:val="clear" w:color="auto" w:fill="FFFFFF"/>
            </w:rPr>
            <w:instrText xml:space="preserve">CITATION htt19 \l 1033 </w:instrText>
          </w:r>
          <w:r w:rsidR="003F3EF9" w:rsidRPr="00685391">
            <w:rPr>
              <w:rFonts w:ascii="Times New Roman" w:hAnsi="Times New Roman" w:cs="Times New Roman"/>
              <w:sz w:val="24"/>
              <w:szCs w:val="24"/>
            </w:rPr>
            <w:fldChar w:fldCharType="separate"/>
          </w:r>
          <w:r w:rsidR="000D24A5" w:rsidRPr="000D24A5">
            <w:rPr>
              <w:rFonts w:ascii="Times New Roman" w:hAnsi="Times New Roman" w:cs="Times New Roman"/>
              <w:noProof/>
              <w:sz w:val="24"/>
              <w:szCs w:val="24"/>
            </w:rPr>
            <w:t>(Lidl, 2019)</w:t>
          </w:r>
          <w:r w:rsidR="003F3EF9" w:rsidRPr="00685391">
            <w:rPr>
              <w:rFonts w:ascii="Times New Roman" w:hAnsi="Times New Roman" w:cs="Times New Roman"/>
              <w:sz w:val="24"/>
              <w:szCs w:val="24"/>
            </w:rPr>
            <w:fldChar w:fldCharType="end"/>
          </w:r>
        </w:sdtContent>
      </w:sdt>
      <w:r w:rsidR="00DE2069" w:rsidRPr="00685391">
        <w:rPr>
          <w:rFonts w:ascii="Times New Roman" w:hAnsi="Times New Roman" w:cs="Times New Roman"/>
          <w:sz w:val="24"/>
          <w:szCs w:val="24"/>
        </w:rPr>
        <w:t>:</w:t>
      </w:r>
    </w:p>
    <w:p w14:paraId="58BB9F4A" w14:textId="77777777" w:rsidR="00CA03C4" w:rsidRPr="006E312B" w:rsidRDefault="00CA03C4" w:rsidP="000A17E4">
      <w:pPr>
        <w:pStyle w:val="ListParagraph"/>
        <w:numPr>
          <w:ilvl w:val="0"/>
          <w:numId w:val="6"/>
        </w:numPr>
        <w:spacing w:line="360" w:lineRule="auto"/>
        <w:jc w:val="both"/>
        <w:rPr>
          <w:rFonts w:ascii="Times New Roman" w:hAnsi="Times New Roman" w:cs="Times New Roman"/>
          <w:sz w:val="24"/>
          <w:szCs w:val="24"/>
        </w:rPr>
      </w:pPr>
      <w:r w:rsidRPr="006E312B">
        <w:rPr>
          <w:rFonts w:ascii="Times New Roman" w:hAnsi="Times New Roman" w:cs="Times New Roman"/>
          <w:sz w:val="24"/>
          <w:szCs w:val="24"/>
        </w:rPr>
        <w:t>To deliver outstanding customer satisfaction.</w:t>
      </w:r>
    </w:p>
    <w:p w14:paraId="30DACF72" w14:textId="1F382A89" w:rsidR="00CA03C4" w:rsidRPr="006E312B" w:rsidRDefault="00CA03C4" w:rsidP="000A17E4">
      <w:pPr>
        <w:pStyle w:val="ListParagraph"/>
        <w:numPr>
          <w:ilvl w:val="0"/>
          <w:numId w:val="6"/>
        </w:numPr>
        <w:spacing w:line="360" w:lineRule="auto"/>
        <w:jc w:val="both"/>
        <w:rPr>
          <w:rFonts w:ascii="Times New Roman" w:hAnsi="Times New Roman" w:cs="Times New Roman"/>
          <w:sz w:val="24"/>
          <w:szCs w:val="24"/>
        </w:rPr>
      </w:pPr>
      <w:r w:rsidRPr="006E312B">
        <w:rPr>
          <w:rFonts w:ascii="Times New Roman" w:hAnsi="Times New Roman" w:cs="Times New Roman"/>
          <w:sz w:val="24"/>
          <w:szCs w:val="24"/>
        </w:rPr>
        <w:t>To ensure market leading quality and value by constantly innovating and optimising efficient processes, driven by technology and people.</w:t>
      </w:r>
    </w:p>
    <w:p w14:paraId="55552207" w14:textId="77777777" w:rsidR="00CF603B" w:rsidRPr="006E312B" w:rsidRDefault="00CA03C4" w:rsidP="000A17E4">
      <w:pPr>
        <w:pStyle w:val="ListParagraph"/>
        <w:numPr>
          <w:ilvl w:val="0"/>
          <w:numId w:val="6"/>
        </w:numPr>
        <w:spacing w:line="360" w:lineRule="auto"/>
        <w:jc w:val="both"/>
        <w:rPr>
          <w:rFonts w:ascii="Times New Roman" w:hAnsi="Times New Roman" w:cs="Times New Roman"/>
          <w:sz w:val="24"/>
          <w:szCs w:val="24"/>
        </w:rPr>
      </w:pPr>
      <w:r w:rsidRPr="006E312B">
        <w:rPr>
          <w:rFonts w:ascii="Times New Roman" w:hAnsi="Times New Roman" w:cs="Times New Roman"/>
          <w:sz w:val="24"/>
          <w:szCs w:val="24"/>
        </w:rPr>
        <w:t>To work with business partners in sustainable relationships, contributing positively to local communities.</w:t>
      </w:r>
    </w:p>
    <w:p w14:paraId="3E0749AC" w14:textId="44BA9AF2" w:rsidR="00CF603B" w:rsidRPr="005B4D68" w:rsidRDefault="00CA03C4" w:rsidP="000A17E4">
      <w:pPr>
        <w:pStyle w:val="ListParagraph"/>
        <w:numPr>
          <w:ilvl w:val="0"/>
          <w:numId w:val="6"/>
        </w:numPr>
        <w:spacing w:line="360" w:lineRule="auto"/>
        <w:jc w:val="both"/>
        <w:rPr>
          <w:rStyle w:val="selectable"/>
          <w:rFonts w:ascii="Times New Roman" w:hAnsi="Times New Roman" w:cs="Times New Roman"/>
          <w:sz w:val="24"/>
          <w:szCs w:val="24"/>
        </w:rPr>
      </w:pPr>
      <w:r w:rsidRPr="006E312B">
        <w:rPr>
          <w:rFonts w:ascii="Times New Roman" w:hAnsi="Times New Roman" w:cs="Times New Roman"/>
          <w:sz w:val="24"/>
          <w:szCs w:val="24"/>
        </w:rPr>
        <w:t>To achieve long</w:t>
      </w:r>
      <w:r w:rsidR="000E1F14">
        <w:rPr>
          <w:rFonts w:ascii="Times New Roman" w:hAnsi="Times New Roman" w:cs="Times New Roman"/>
          <w:sz w:val="24"/>
          <w:szCs w:val="24"/>
        </w:rPr>
        <w:t>-</w:t>
      </w:r>
      <w:r w:rsidRPr="006E312B">
        <w:rPr>
          <w:rFonts w:ascii="Times New Roman" w:hAnsi="Times New Roman" w:cs="Times New Roman"/>
          <w:sz w:val="24"/>
          <w:szCs w:val="24"/>
        </w:rPr>
        <w:t xml:space="preserve">term success by investing in the recruitment, training and development of </w:t>
      </w:r>
      <w:r w:rsidR="000E1F14">
        <w:rPr>
          <w:rFonts w:ascii="Times New Roman" w:hAnsi="Times New Roman" w:cs="Times New Roman"/>
          <w:sz w:val="24"/>
          <w:szCs w:val="24"/>
        </w:rPr>
        <w:t>Lidl’s</w:t>
      </w:r>
      <w:r w:rsidR="000E1F14" w:rsidRPr="006E312B">
        <w:rPr>
          <w:rFonts w:ascii="Times New Roman" w:hAnsi="Times New Roman" w:cs="Times New Roman"/>
          <w:sz w:val="24"/>
          <w:szCs w:val="24"/>
        </w:rPr>
        <w:t xml:space="preserve"> </w:t>
      </w:r>
      <w:r w:rsidRPr="006E312B">
        <w:rPr>
          <w:rFonts w:ascii="Times New Roman" w:hAnsi="Times New Roman" w:cs="Times New Roman"/>
          <w:sz w:val="24"/>
          <w:szCs w:val="24"/>
        </w:rPr>
        <w:t>people</w:t>
      </w:r>
      <w:r w:rsidR="00B564C4">
        <w:rPr>
          <w:rFonts w:ascii="Times New Roman" w:hAnsi="Times New Roman" w:cs="Times New Roman"/>
          <w:sz w:val="24"/>
          <w:szCs w:val="24"/>
        </w:rPr>
        <w:t>.</w:t>
      </w:r>
    </w:p>
    <w:p w14:paraId="3DDD8FD6" w14:textId="4A34196C" w:rsidR="005B4D68" w:rsidRDefault="005B4D68" w:rsidP="005B4D68">
      <w:pPr>
        <w:pStyle w:val="ListParagraph"/>
        <w:spacing w:line="360" w:lineRule="auto"/>
        <w:ind w:left="0"/>
        <w:jc w:val="both"/>
        <w:rPr>
          <w:rFonts w:ascii="Times New Roman" w:hAnsi="Times New Roman" w:cs="Times New Roman"/>
          <w:sz w:val="24"/>
          <w:szCs w:val="24"/>
          <w:shd w:val="clear" w:color="auto" w:fill="FFFFFF"/>
          <w:lang w:val="en-US"/>
        </w:rPr>
      </w:pPr>
      <w:r w:rsidRPr="006E312B">
        <w:rPr>
          <w:rFonts w:ascii="Times New Roman" w:hAnsi="Times New Roman" w:cs="Times New Roman"/>
          <w:sz w:val="24"/>
          <w:szCs w:val="24"/>
          <w:lang w:val="en-US"/>
        </w:rPr>
        <w:t xml:space="preserve">Recently, Lidl’s market share increased </w:t>
      </w:r>
      <w:r>
        <w:rPr>
          <w:rFonts w:ascii="Times New Roman" w:hAnsi="Times New Roman" w:cs="Times New Roman"/>
          <w:sz w:val="24"/>
          <w:szCs w:val="24"/>
          <w:lang w:val="en-US"/>
        </w:rPr>
        <w:t>to</w:t>
      </w:r>
      <w:r w:rsidRPr="006E312B">
        <w:rPr>
          <w:rFonts w:ascii="Times New Roman" w:hAnsi="Times New Roman" w:cs="Times New Roman"/>
          <w:sz w:val="24"/>
          <w:szCs w:val="24"/>
          <w:lang w:val="en-US"/>
        </w:rPr>
        <w:t xml:space="preserve"> 5.6% from 5.2</w:t>
      </w:r>
      <w:r>
        <w:rPr>
          <w:rFonts w:ascii="Times New Roman" w:hAnsi="Times New Roman" w:cs="Times New Roman"/>
          <w:sz w:val="24"/>
          <w:szCs w:val="24"/>
          <w:lang w:val="en-US"/>
        </w:rPr>
        <w:t xml:space="preserve">%which is shown by </w:t>
      </w:r>
      <w:r>
        <w:rPr>
          <w:rFonts w:ascii="Times New Roman" w:hAnsi="Times New Roman" w:cs="Times New Roman"/>
          <w:sz w:val="24"/>
          <w:szCs w:val="24"/>
          <w:shd w:val="clear" w:color="auto" w:fill="FFFFFF"/>
          <w:lang w:val="en-US"/>
        </w:rPr>
        <w:t>s</w:t>
      </w:r>
      <w:r w:rsidRPr="006E312B">
        <w:rPr>
          <w:rFonts w:ascii="Times New Roman" w:hAnsi="Times New Roman" w:cs="Times New Roman"/>
          <w:sz w:val="24"/>
          <w:szCs w:val="24"/>
          <w:shd w:val="clear" w:color="auto" w:fill="FFFFFF"/>
          <w:lang w:val="en-US"/>
        </w:rPr>
        <w:t>tatistic</w:t>
      </w:r>
      <w:r>
        <w:rPr>
          <w:rFonts w:ascii="Times New Roman" w:hAnsi="Times New Roman" w:cs="Times New Roman"/>
          <w:sz w:val="24"/>
          <w:szCs w:val="24"/>
          <w:shd w:val="clear" w:color="auto" w:fill="FFFFFF"/>
          <w:lang w:val="en-US"/>
        </w:rPr>
        <w:t>s</w:t>
      </w:r>
      <w:r w:rsidRPr="006E312B">
        <w:rPr>
          <w:rFonts w:ascii="Times New Roman" w:hAnsi="Times New Roman" w:cs="Times New Roman"/>
          <w:sz w:val="24"/>
          <w:szCs w:val="24"/>
          <w:shd w:val="clear" w:color="auto" w:fill="FFFFFF"/>
          <w:lang w:val="en-US"/>
        </w:rPr>
        <w:t xml:space="preserve"> </w:t>
      </w:r>
      <w:r>
        <w:rPr>
          <w:rFonts w:ascii="Times New Roman" w:hAnsi="Times New Roman" w:cs="Times New Roman"/>
          <w:sz w:val="24"/>
          <w:szCs w:val="24"/>
          <w:shd w:val="clear" w:color="auto" w:fill="FFFFFF"/>
          <w:lang w:val="en-US"/>
        </w:rPr>
        <w:t>on</w:t>
      </w:r>
      <w:r w:rsidRPr="006E312B">
        <w:rPr>
          <w:rFonts w:ascii="Times New Roman" w:hAnsi="Times New Roman" w:cs="Times New Roman"/>
          <w:sz w:val="24"/>
          <w:szCs w:val="24"/>
          <w:shd w:val="clear" w:color="auto" w:fill="FFFFFF"/>
          <w:lang w:val="en-US"/>
        </w:rPr>
        <w:t xml:space="preserve"> market share</w:t>
      </w:r>
      <w:r>
        <w:rPr>
          <w:rFonts w:ascii="Times New Roman" w:hAnsi="Times New Roman" w:cs="Times New Roman"/>
          <w:sz w:val="24"/>
          <w:szCs w:val="24"/>
          <w:shd w:val="clear" w:color="auto" w:fill="FFFFFF"/>
          <w:lang w:val="en-US"/>
        </w:rPr>
        <w:t>s</w:t>
      </w:r>
      <w:r w:rsidRPr="006E312B">
        <w:rPr>
          <w:rFonts w:ascii="Times New Roman" w:hAnsi="Times New Roman" w:cs="Times New Roman"/>
          <w:sz w:val="24"/>
          <w:szCs w:val="24"/>
          <w:shd w:val="clear" w:color="auto" w:fill="FFFFFF"/>
          <w:lang w:val="en-US"/>
        </w:rPr>
        <w:t xml:space="preserve"> of grocery stores in Great Britain from August 2012 to August 2019</w:t>
      </w:r>
      <w:r>
        <w:rPr>
          <w:rFonts w:ascii="Times New Roman" w:hAnsi="Times New Roman" w:cs="Times New Roman"/>
          <w:sz w:val="24"/>
          <w:szCs w:val="24"/>
          <w:shd w:val="clear" w:color="auto" w:fill="FFFFFF"/>
          <w:lang w:val="en-US"/>
        </w:rPr>
        <w:t>, Figure 1</w:t>
      </w:r>
      <w:r w:rsidRPr="006E312B">
        <w:rPr>
          <w:rFonts w:ascii="Times New Roman" w:hAnsi="Times New Roman" w:cs="Times New Roman"/>
          <w:sz w:val="24"/>
          <w:szCs w:val="24"/>
          <w:shd w:val="clear" w:color="auto" w:fill="FFFFFF"/>
          <w:lang w:val="en-US"/>
        </w:rPr>
        <w:t xml:space="preserve">. Lidl has gained market share every year while Tesco being the </w:t>
      </w:r>
      <w:r>
        <w:rPr>
          <w:rFonts w:ascii="Times New Roman" w:hAnsi="Times New Roman" w:cs="Times New Roman"/>
          <w:sz w:val="24"/>
          <w:szCs w:val="24"/>
          <w:shd w:val="clear" w:color="auto" w:fill="FFFFFF"/>
          <w:lang w:val="en-US"/>
        </w:rPr>
        <w:t xml:space="preserve">main </w:t>
      </w:r>
      <w:r w:rsidRPr="006E312B">
        <w:rPr>
          <w:rFonts w:ascii="Times New Roman" w:hAnsi="Times New Roman" w:cs="Times New Roman"/>
          <w:sz w:val="24"/>
          <w:szCs w:val="24"/>
          <w:shd w:val="clear" w:color="auto" w:fill="FFFFFF"/>
          <w:lang w:val="en-US"/>
        </w:rPr>
        <w:t>market player losing its share</w:t>
      </w:r>
      <w:r>
        <w:rPr>
          <w:rFonts w:ascii="Times New Roman" w:hAnsi="Times New Roman" w:cs="Times New Roman"/>
          <w:sz w:val="24"/>
          <w:szCs w:val="24"/>
          <w:shd w:val="clear" w:color="auto" w:fill="FFFFFF"/>
          <w:lang w:val="en-US"/>
        </w:rPr>
        <w:t>s</w:t>
      </w:r>
      <w:r w:rsidRPr="006E312B">
        <w:rPr>
          <w:rFonts w:ascii="Times New Roman" w:hAnsi="Times New Roman" w:cs="Times New Roman"/>
          <w:sz w:val="24"/>
          <w:szCs w:val="24"/>
          <w:shd w:val="clear" w:color="auto" w:fill="FFFFFF"/>
          <w:lang w:val="en-US"/>
        </w:rPr>
        <w:t xml:space="preserve">. </w:t>
      </w:r>
      <w:r>
        <w:rPr>
          <w:rFonts w:ascii="Times New Roman" w:hAnsi="Times New Roman" w:cs="Times New Roman"/>
          <w:sz w:val="24"/>
          <w:szCs w:val="24"/>
          <w:shd w:val="clear" w:color="auto" w:fill="FFFFFF"/>
          <w:lang w:val="en-US"/>
        </w:rPr>
        <w:t>The r</w:t>
      </w:r>
      <w:r w:rsidRPr="006E312B">
        <w:rPr>
          <w:rFonts w:ascii="Times New Roman" w:hAnsi="Times New Roman" w:cs="Times New Roman"/>
          <w:sz w:val="24"/>
          <w:szCs w:val="24"/>
          <w:shd w:val="clear" w:color="auto" w:fill="FFFFFF"/>
          <w:lang w:val="en-US"/>
        </w:rPr>
        <w:t xml:space="preserve">eason behind this shift of market share is </w:t>
      </w:r>
      <w:r>
        <w:rPr>
          <w:rFonts w:ascii="Times New Roman" w:hAnsi="Times New Roman" w:cs="Times New Roman"/>
          <w:sz w:val="24"/>
          <w:szCs w:val="24"/>
          <w:shd w:val="clear" w:color="auto" w:fill="FFFFFF"/>
          <w:lang w:val="en-US"/>
        </w:rPr>
        <w:t xml:space="preserve">the </w:t>
      </w:r>
      <w:r w:rsidRPr="006E312B">
        <w:rPr>
          <w:rFonts w:ascii="Times New Roman" w:hAnsi="Times New Roman" w:cs="Times New Roman"/>
          <w:sz w:val="24"/>
          <w:szCs w:val="24"/>
          <w:shd w:val="clear" w:color="auto" w:fill="FFFFFF"/>
          <w:lang w:val="en-US"/>
        </w:rPr>
        <w:t>consumers</w:t>
      </w:r>
      <w:r>
        <w:rPr>
          <w:rFonts w:ascii="Times New Roman" w:hAnsi="Times New Roman" w:cs="Times New Roman"/>
          <w:sz w:val="24"/>
          <w:szCs w:val="24"/>
          <w:shd w:val="clear" w:color="auto" w:fill="FFFFFF"/>
          <w:lang w:val="en-US"/>
        </w:rPr>
        <w:t>’</w:t>
      </w:r>
      <w:r w:rsidRPr="006E312B">
        <w:rPr>
          <w:rFonts w:ascii="Times New Roman" w:hAnsi="Times New Roman" w:cs="Times New Roman"/>
          <w:sz w:val="24"/>
          <w:szCs w:val="24"/>
          <w:shd w:val="clear" w:color="auto" w:fill="FFFFFF"/>
          <w:lang w:val="en-US"/>
        </w:rPr>
        <w:t xml:space="preserve"> shifted preferences from big </w:t>
      </w:r>
      <w:r>
        <w:rPr>
          <w:rFonts w:ascii="Times New Roman" w:hAnsi="Times New Roman" w:cs="Times New Roman"/>
          <w:sz w:val="24"/>
          <w:szCs w:val="24"/>
          <w:shd w:val="clear" w:color="auto" w:fill="FFFFFF"/>
          <w:lang w:val="en-US"/>
        </w:rPr>
        <w:t>stores</w:t>
      </w:r>
      <w:r w:rsidRPr="006E312B">
        <w:rPr>
          <w:rFonts w:ascii="Times New Roman" w:hAnsi="Times New Roman" w:cs="Times New Roman"/>
          <w:sz w:val="24"/>
          <w:szCs w:val="24"/>
          <w:shd w:val="clear" w:color="auto" w:fill="FFFFFF"/>
          <w:lang w:val="en-US"/>
        </w:rPr>
        <w:t xml:space="preserve"> to discounted stores. Lidl plans to reach 2000</w:t>
      </w:r>
      <w:r>
        <w:rPr>
          <w:rFonts w:ascii="Times New Roman" w:hAnsi="Times New Roman" w:cs="Times New Roman"/>
          <w:sz w:val="24"/>
          <w:szCs w:val="24"/>
          <w:shd w:val="clear" w:color="auto" w:fill="FFFFFF"/>
          <w:lang w:val="en-US"/>
        </w:rPr>
        <w:t xml:space="preserve"> stores in the</w:t>
      </w:r>
      <w:r w:rsidRPr="006E312B">
        <w:rPr>
          <w:rFonts w:ascii="Times New Roman" w:hAnsi="Times New Roman" w:cs="Times New Roman"/>
          <w:sz w:val="24"/>
          <w:szCs w:val="24"/>
          <w:shd w:val="clear" w:color="auto" w:fill="FFFFFF"/>
          <w:lang w:val="en-US"/>
        </w:rPr>
        <w:t xml:space="preserve"> </w:t>
      </w:r>
      <w:r>
        <w:rPr>
          <w:rFonts w:ascii="Times New Roman" w:hAnsi="Times New Roman" w:cs="Times New Roman"/>
          <w:sz w:val="24"/>
          <w:szCs w:val="24"/>
          <w:shd w:val="clear" w:color="auto" w:fill="FFFFFF"/>
          <w:lang w:val="en-US"/>
        </w:rPr>
        <w:t>United states</w:t>
      </w:r>
      <w:r w:rsidRPr="006E312B">
        <w:rPr>
          <w:rFonts w:ascii="Times New Roman" w:hAnsi="Times New Roman" w:cs="Times New Roman"/>
          <w:sz w:val="24"/>
          <w:szCs w:val="24"/>
          <w:shd w:val="clear" w:color="auto" w:fill="FFFFFF"/>
          <w:lang w:val="en-US"/>
        </w:rPr>
        <w:t xml:space="preserve"> by 2020</w:t>
      </w:r>
      <w:r>
        <w:rPr>
          <w:rFonts w:ascii="Times New Roman" w:hAnsi="Times New Roman" w:cs="Times New Roman"/>
          <w:sz w:val="24"/>
          <w:szCs w:val="24"/>
          <w:shd w:val="clear" w:color="auto" w:fill="FFFFFF"/>
          <w:lang w:val="en-US"/>
        </w:rPr>
        <w:t xml:space="preserve"> as </w:t>
      </w:r>
      <w:r w:rsidRPr="006E312B">
        <w:rPr>
          <w:rFonts w:ascii="Times New Roman" w:hAnsi="Times New Roman" w:cs="Times New Roman"/>
          <w:sz w:val="24"/>
          <w:szCs w:val="24"/>
          <w:shd w:val="clear" w:color="auto" w:fill="FFFFFF"/>
          <w:lang w:val="en-US"/>
        </w:rPr>
        <w:t xml:space="preserve">Johannes </w:t>
      </w:r>
      <w:proofErr w:type="spellStart"/>
      <w:r w:rsidRPr="006E312B">
        <w:rPr>
          <w:rFonts w:ascii="Times New Roman" w:hAnsi="Times New Roman" w:cs="Times New Roman"/>
          <w:sz w:val="24"/>
          <w:szCs w:val="24"/>
          <w:shd w:val="clear" w:color="auto" w:fill="FFFFFF"/>
          <w:lang w:val="en-US"/>
        </w:rPr>
        <w:t>Fieber</w:t>
      </w:r>
      <w:proofErr w:type="spellEnd"/>
      <w:r w:rsidRPr="006E312B">
        <w:rPr>
          <w:rFonts w:ascii="Times New Roman" w:hAnsi="Times New Roman" w:cs="Times New Roman"/>
          <w:sz w:val="24"/>
          <w:szCs w:val="24"/>
          <w:shd w:val="clear" w:color="auto" w:fill="FFFFFF"/>
          <w:lang w:val="en-US"/>
        </w:rPr>
        <w:t>, CEO of Lidl US</w:t>
      </w:r>
      <w:r>
        <w:rPr>
          <w:rFonts w:ascii="Times New Roman" w:hAnsi="Times New Roman" w:cs="Times New Roman"/>
          <w:sz w:val="24"/>
          <w:szCs w:val="24"/>
          <w:shd w:val="clear" w:color="auto" w:fill="FFFFFF"/>
          <w:lang w:val="en-US"/>
        </w:rPr>
        <w:t>, stated:</w:t>
      </w:r>
      <w:r w:rsidRPr="006E312B">
        <w:rPr>
          <w:rFonts w:ascii="Times New Roman" w:hAnsi="Times New Roman" w:cs="Times New Roman"/>
          <w:sz w:val="24"/>
          <w:szCs w:val="24"/>
          <w:shd w:val="clear" w:color="auto" w:fill="FFFFFF"/>
          <w:lang w:val="en-US"/>
        </w:rPr>
        <w:t xml:space="preserve"> "</w:t>
      </w:r>
      <w:r w:rsidRPr="001A43A5">
        <w:rPr>
          <w:rFonts w:ascii="Times New Roman" w:hAnsi="Times New Roman" w:cs="Times New Roman"/>
          <w:i/>
          <w:iCs/>
          <w:sz w:val="24"/>
          <w:szCs w:val="24"/>
          <w:shd w:val="clear" w:color="auto" w:fill="FFFFFF"/>
          <w:lang w:val="en-US"/>
        </w:rPr>
        <w:t>We are committed to long-term growth in the United States and always strive to locate in the most convenient locations for our shoppers, and these new stores are part of the next steps in our US expansion</w:t>
      </w:r>
      <w:r>
        <w:rPr>
          <w:rFonts w:ascii="Times New Roman" w:hAnsi="Times New Roman" w:cs="Times New Roman"/>
          <w:sz w:val="24"/>
          <w:szCs w:val="24"/>
          <w:shd w:val="clear" w:color="auto" w:fill="FFFFFF"/>
          <w:lang w:val="en-US"/>
        </w:rPr>
        <w:t xml:space="preserve">" </w:t>
      </w:r>
      <w:sdt>
        <w:sdtPr>
          <w:rPr>
            <w:rFonts w:ascii="Times New Roman" w:hAnsi="Times New Roman" w:cs="Times New Roman"/>
            <w:sz w:val="24"/>
            <w:szCs w:val="24"/>
            <w:shd w:val="clear" w:color="auto" w:fill="FFFFFF"/>
            <w:lang w:val="en-US"/>
          </w:rPr>
          <w:id w:val="-1308320991"/>
          <w:citation/>
        </w:sdtPr>
        <w:sdtContent>
          <w:r w:rsidR="003F3EF9" w:rsidRPr="00245F0A">
            <w:rPr>
              <w:rFonts w:ascii="Times New Roman" w:hAnsi="Times New Roman" w:cs="Times New Roman"/>
              <w:sz w:val="24"/>
              <w:szCs w:val="24"/>
              <w:shd w:val="clear" w:color="auto" w:fill="FFFFFF"/>
              <w:lang w:val="en-US"/>
            </w:rPr>
            <w:fldChar w:fldCharType="begin"/>
          </w:r>
          <w:r w:rsidR="00245F0A" w:rsidRPr="00245F0A">
            <w:rPr>
              <w:rFonts w:ascii="Times New Roman" w:hAnsi="Times New Roman" w:cs="Times New Roman"/>
              <w:sz w:val="24"/>
              <w:szCs w:val="24"/>
              <w:shd w:val="clear" w:color="auto" w:fill="FFFFFF"/>
              <w:lang w:val="en-US"/>
            </w:rPr>
            <w:instrText xml:space="preserve">CITATION Pet19 \l 1033 </w:instrText>
          </w:r>
          <w:r w:rsidR="003F3EF9" w:rsidRPr="00245F0A">
            <w:rPr>
              <w:rFonts w:ascii="Times New Roman" w:hAnsi="Times New Roman" w:cs="Times New Roman"/>
              <w:sz w:val="24"/>
              <w:szCs w:val="24"/>
              <w:shd w:val="clear" w:color="auto" w:fill="FFFFFF"/>
              <w:lang w:val="en-US"/>
            </w:rPr>
            <w:fldChar w:fldCharType="separate"/>
          </w:r>
          <w:r w:rsidR="000D24A5" w:rsidRPr="000D24A5">
            <w:rPr>
              <w:rFonts w:ascii="Times New Roman" w:hAnsi="Times New Roman" w:cs="Times New Roman"/>
              <w:noProof/>
              <w:sz w:val="24"/>
              <w:szCs w:val="24"/>
              <w:shd w:val="clear" w:color="auto" w:fill="FFFFFF"/>
              <w:lang w:val="en-US"/>
            </w:rPr>
            <w:t>(Peterson, 2019)</w:t>
          </w:r>
          <w:r w:rsidR="003F3EF9" w:rsidRPr="00245F0A">
            <w:rPr>
              <w:rFonts w:ascii="Times New Roman" w:hAnsi="Times New Roman" w:cs="Times New Roman"/>
              <w:sz w:val="24"/>
              <w:szCs w:val="24"/>
              <w:shd w:val="clear" w:color="auto" w:fill="FFFFFF"/>
              <w:lang w:val="en-US"/>
            </w:rPr>
            <w:fldChar w:fldCharType="end"/>
          </w:r>
        </w:sdtContent>
      </w:sdt>
      <w:r w:rsidR="00245F0A">
        <w:rPr>
          <w:rFonts w:ascii="Times New Roman" w:hAnsi="Times New Roman" w:cs="Times New Roman"/>
          <w:sz w:val="24"/>
          <w:szCs w:val="24"/>
          <w:shd w:val="clear" w:color="auto" w:fill="FFFFFF"/>
          <w:lang w:val="en-US"/>
        </w:rPr>
        <w:t>.</w:t>
      </w:r>
    </w:p>
    <w:p w14:paraId="5D2DB74B" w14:textId="49004979" w:rsidR="005B4D68" w:rsidRPr="005B4D68" w:rsidRDefault="00245F0A" w:rsidP="005B4D68">
      <w:pPr>
        <w:spacing w:line="360" w:lineRule="auto"/>
        <w:jc w:val="both"/>
        <w:rPr>
          <w:rStyle w:val="selectable"/>
          <w:rFonts w:ascii="Times New Roman" w:hAnsi="Times New Roman" w:cs="Times New Roman"/>
          <w:sz w:val="24"/>
          <w:szCs w:val="24"/>
        </w:rPr>
      </w:pPr>
      <w:r>
        <w:rPr>
          <w:rStyle w:val="selectable"/>
          <w:rFonts w:ascii="Times New Roman" w:hAnsi="Times New Roman" w:cs="Times New Roman"/>
          <w:noProof/>
          <w:sz w:val="24"/>
          <w:szCs w:val="24"/>
        </w:rPr>
        <w:drawing>
          <wp:anchor distT="0" distB="0" distL="114300" distR="114300" simplePos="0" relativeHeight="251658240" behindDoc="0" locked="0" layoutInCell="1" allowOverlap="1" wp14:anchorId="02E8B69D" wp14:editId="19156048">
            <wp:simplePos x="0" y="0"/>
            <wp:positionH relativeFrom="column">
              <wp:posOffset>688355</wp:posOffset>
            </wp:positionH>
            <wp:positionV relativeFrom="paragraph">
              <wp:posOffset>212105</wp:posOffset>
            </wp:positionV>
            <wp:extent cx="4909185" cy="3136265"/>
            <wp:effectExtent l="0" t="0" r="5715" b="6985"/>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909185" cy="313626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8A2313D" w14:textId="09251FF1" w:rsidR="00892CF7" w:rsidRPr="006E312B" w:rsidRDefault="00892CF7" w:rsidP="000A17E4">
      <w:pPr>
        <w:pStyle w:val="ListParagraph"/>
        <w:spacing w:line="360" w:lineRule="auto"/>
        <w:ind w:left="360"/>
        <w:jc w:val="both"/>
        <w:rPr>
          <w:rStyle w:val="selectable"/>
          <w:rFonts w:ascii="Times New Roman" w:hAnsi="Times New Roman" w:cs="Times New Roman"/>
          <w:sz w:val="24"/>
          <w:szCs w:val="24"/>
        </w:rPr>
      </w:pPr>
    </w:p>
    <w:p w14:paraId="4147BE43" w14:textId="030C80AC" w:rsidR="00F820C8" w:rsidRDefault="00F820C8" w:rsidP="000A17E4">
      <w:pPr>
        <w:pStyle w:val="ListParagraph"/>
        <w:spacing w:line="360" w:lineRule="auto"/>
        <w:jc w:val="both"/>
        <w:rPr>
          <w:rFonts w:ascii="Times New Roman" w:hAnsi="Times New Roman" w:cs="Times New Roman"/>
          <w:sz w:val="24"/>
          <w:szCs w:val="24"/>
        </w:rPr>
      </w:pPr>
    </w:p>
    <w:p w14:paraId="11B0E835" w14:textId="39B89B66" w:rsidR="005B4D68" w:rsidRDefault="005B4D68" w:rsidP="000A17E4">
      <w:pPr>
        <w:pStyle w:val="ListParagraph"/>
        <w:spacing w:line="360" w:lineRule="auto"/>
        <w:jc w:val="both"/>
        <w:rPr>
          <w:rFonts w:ascii="Times New Roman" w:hAnsi="Times New Roman" w:cs="Times New Roman"/>
          <w:sz w:val="24"/>
          <w:szCs w:val="24"/>
        </w:rPr>
      </w:pPr>
    </w:p>
    <w:p w14:paraId="19677849" w14:textId="317E3E2C" w:rsidR="005B4D68" w:rsidRDefault="005B4D68" w:rsidP="000A17E4">
      <w:pPr>
        <w:pStyle w:val="ListParagraph"/>
        <w:spacing w:line="360" w:lineRule="auto"/>
        <w:jc w:val="both"/>
        <w:rPr>
          <w:rFonts w:ascii="Times New Roman" w:hAnsi="Times New Roman" w:cs="Times New Roman"/>
          <w:sz w:val="24"/>
          <w:szCs w:val="24"/>
        </w:rPr>
      </w:pPr>
    </w:p>
    <w:p w14:paraId="5323DF0F" w14:textId="22312612" w:rsidR="005B4D68" w:rsidRDefault="005B4D68" w:rsidP="000A17E4">
      <w:pPr>
        <w:pStyle w:val="ListParagraph"/>
        <w:spacing w:line="360" w:lineRule="auto"/>
        <w:jc w:val="both"/>
        <w:rPr>
          <w:rFonts w:ascii="Times New Roman" w:hAnsi="Times New Roman" w:cs="Times New Roman"/>
          <w:sz w:val="24"/>
          <w:szCs w:val="24"/>
        </w:rPr>
      </w:pPr>
    </w:p>
    <w:p w14:paraId="528E33A4" w14:textId="345FEFC6" w:rsidR="005B4D68" w:rsidRDefault="005B4D68" w:rsidP="000A17E4">
      <w:pPr>
        <w:pStyle w:val="ListParagraph"/>
        <w:spacing w:line="360" w:lineRule="auto"/>
        <w:jc w:val="both"/>
        <w:rPr>
          <w:rFonts w:ascii="Times New Roman" w:hAnsi="Times New Roman" w:cs="Times New Roman"/>
          <w:sz w:val="24"/>
          <w:szCs w:val="24"/>
        </w:rPr>
      </w:pPr>
    </w:p>
    <w:p w14:paraId="5F7E468F" w14:textId="5C6926BF" w:rsidR="005B4D68" w:rsidRDefault="005B4D68" w:rsidP="000A17E4">
      <w:pPr>
        <w:pStyle w:val="ListParagraph"/>
        <w:spacing w:line="360" w:lineRule="auto"/>
        <w:jc w:val="both"/>
        <w:rPr>
          <w:rFonts w:ascii="Times New Roman" w:hAnsi="Times New Roman" w:cs="Times New Roman"/>
          <w:sz w:val="24"/>
          <w:szCs w:val="24"/>
        </w:rPr>
      </w:pPr>
    </w:p>
    <w:p w14:paraId="7EB62D1D" w14:textId="2DEDBE2D" w:rsidR="005B4D68" w:rsidRDefault="005B4D68" w:rsidP="000A17E4">
      <w:pPr>
        <w:pStyle w:val="ListParagraph"/>
        <w:spacing w:line="360" w:lineRule="auto"/>
        <w:jc w:val="both"/>
        <w:rPr>
          <w:rFonts w:ascii="Times New Roman" w:hAnsi="Times New Roman" w:cs="Times New Roman"/>
          <w:sz w:val="24"/>
          <w:szCs w:val="24"/>
        </w:rPr>
      </w:pPr>
    </w:p>
    <w:p w14:paraId="14A59BF1" w14:textId="305C2CFE" w:rsidR="005B4D68" w:rsidRDefault="005B4D68" w:rsidP="000A17E4">
      <w:pPr>
        <w:pStyle w:val="ListParagraph"/>
        <w:spacing w:line="360" w:lineRule="auto"/>
        <w:jc w:val="both"/>
        <w:rPr>
          <w:rFonts w:ascii="Times New Roman" w:hAnsi="Times New Roman" w:cs="Times New Roman"/>
          <w:sz w:val="24"/>
          <w:szCs w:val="24"/>
        </w:rPr>
      </w:pPr>
    </w:p>
    <w:p w14:paraId="5B36C7D7" w14:textId="2B0F89DD" w:rsidR="005B4D68" w:rsidRDefault="005B4D68" w:rsidP="000A17E4">
      <w:pPr>
        <w:pStyle w:val="ListParagraph"/>
        <w:spacing w:line="360" w:lineRule="auto"/>
        <w:jc w:val="both"/>
        <w:rPr>
          <w:rFonts w:ascii="Times New Roman" w:hAnsi="Times New Roman" w:cs="Times New Roman"/>
          <w:sz w:val="24"/>
          <w:szCs w:val="24"/>
        </w:rPr>
      </w:pPr>
    </w:p>
    <w:p w14:paraId="0E28B423" w14:textId="77777777" w:rsidR="00245F0A" w:rsidRDefault="00245F0A" w:rsidP="000A17E4">
      <w:pPr>
        <w:pStyle w:val="ListParagraph"/>
        <w:spacing w:line="360" w:lineRule="auto"/>
        <w:jc w:val="both"/>
        <w:rPr>
          <w:rFonts w:ascii="Times New Roman" w:hAnsi="Times New Roman" w:cs="Times New Roman"/>
          <w:sz w:val="24"/>
          <w:szCs w:val="24"/>
        </w:rPr>
      </w:pPr>
    </w:p>
    <w:p w14:paraId="355686D1" w14:textId="77777777" w:rsidR="005B4D68" w:rsidRPr="006E312B" w:rsidRDefault="005B4D68" w:rsidP="000A17E4">
      <w:pPr>
        <w:pStyle w:val="ListParagraph"/>
        <w:spacing w:line="360" w:lineRule="auto"/>
        <w:jc w:val="both"/>
        <w:rPr>
          <w:rFonts w:ascii="Times New Roman" w:hAnsi="Times New Roman" w:cs="Times New Roman"/>
          <w:sz w:val="24"/>
          <w:szCs w:val="24"/>
        </w:rPr>
      </w:pPr>
    </w:p>
    <w:p w14:paraId="785AE6A7" w14:textId="71293965" w:rsidR="00292C67" w:rsidRPr="000A17E4" w:rsidRDefault="00923AB7" w:rsidP="000A17E4">
      <w:pPr>
        <w:spacing w:line="360" w:lineRule="auto"/>
        <w:rPr>
          <w:rFonts w:ascii="Times New Roman" w:hAnsi="Times New Roman" w:cs="Times New Roman"/>
          <w:i/>
          <w:sz w:val="20"/>
          <w:szCs w:val="20"/>
        </w:rPr>
      </w:pPr>
      <w:r w:rsidRPr="006E312B">
        <w:rPr>
          <w:sz w:val="24"/>
          <w:szCs w:val="24"/>
          <w:shd w:val="clear" w:color="auto" w:fill="FFFFFF"/>
        </w:rPr>
        <w:lastRenderedPageBreak/>
        <w:t xml:space="preserve">   </w:t>
      </w:r>
      <w:r w:rsidR="00BF64A6" w:rsidRPr="00245F0A">
        <w:rPr>
          <w:rFonts w:ascii="Times New Roman" w:hAnsi="Times New Roman" w:cs="Times New Roman"/>
          <w:i/>
          <w:shd w:val="clear" w:color="auto" w:fill="FFFFFF"/>
          <w:lang w:val="en-GB"/>
        </w:rPr>
        <w:t xml:space="preserve">Figure </w:t>
      </w:r>
      <w:r w:rsidR="00EC4B0C" w:rsidRPr="00245F0A">
        <w:rPr>
          <w:rFonts w:ascii="Times New Roman" w:hAnsi="Times New Roman" w:cs="Times New Roman"/>
          <w:i/>
          <w:shd w:val="clear" w:color="auto" w:fill="FFFFFF"/>
          <w:lang w:val="en-GB"/>
        </w:rPr>
        <w:t>1</w:t>
      </w:r>
      <w:r w:rsidR="00980CF1" w:rsidRPr="00245F0A">
        <w:rPr>
          <w:rFonts w:ascii="Times New Roman" w:hAnsi="Times New Roman" w:cs="Times New Roman"/>
          <w:i/>
          <w:shd w:val="clear" w:color="auto" w:fill="FFFFFF"/>
          <w:lang w:val="en-GB"/>
        </w:rPr>
        <w:t>: Market share of grocery stores in Great Britain from August 2012 to August 2019</w:t>
      </w:r>
      <w:r w:rsidR="007624E2" w:rsidRPr="00245F0A">
        <w:rPr>
          <w:rFonts w:ascii="Times New Roman" w:hAnsi="Times New Roman" w:cs="Times New Roman"/>
          <w:i/>
          <w:shd w:val="clear" w:color="auto" w:fill="FFFFFF"/>
          <w:lang w:val="en-GB"/>
        </w:rPr>
        <w:t xml:space="preserve"> </w:t>
      </w:r>
      <w:r w:rsidR="00980CF1" w:rsidRPr="00245F0A">
        <w:rPr>
          <w:rFonts w:ascii="Times New Roman" w:hAnsi="Times New Roman" w:cs="Times New Roman"/>
          <w:i/>
          <w:shd w:val="clear" w:color="auto" w:fill="FFFFFF"/>
          <w:lang w:val="en-GB"/>
        </w:rPr>
        <w:t>(</w:t>
      </w:r>
      <w:sdt>
        <w:sdtPr>
          <w:rPr>
            <w:rFonts w:ascii="Times New Roman" w:hAnsi="Times New Roman" w:cs="Times New Roman"/>
            <w:i/>
            <w:shd w:val="clear" w:color="auto" w:fill="FFFFFF"/>
            <w:lang w:val="en-GB"/>
          </w:rPr>
          <w:id w:val="382984933"/>
          <w:citation/>
        </w:sdtPr>
        <w:sdtContent>
          <w:r w:rsidR="00D4753B" w:rsidRPr="00245F0A">
            <w:rPr>
              <w:rFonts w:ascii="Times New Roman" w:hAnsi="Times New Roman" w:cs="Times New Roman"/>
              <w:i/>
              <w:shd w:val="clear" w:color="auto" w:fill="FFFFFF"/>
              <w:lang w:val="en-GB"/>
            </w:rPr>
            <w:fldChar w:fldCharType="begin"/>
          </w:r>
          <w:r w:rsidR="00AD7CF0" w:rsidRPr="00245F0A">
            <w:rPr>
              <w:rFonts w:ascii="Times New Roman" w:hAnsi="Times New Roman" w:cs="Times New Roman"/>
              <w:i/>
              <w:shd w:val="clear" w:color="auto" w:fill="FFFFFF"/>
            </w:rPr>
            <w:instrText xml:space="preserve">CITATION Statista2019 \l 1033 </w:instrText>
          </w:r>
          <w:r w:rsidR="00D4753B" w:rsidRPr="00245F0A">
            <w:rPr>
              <w:rFonts w:ascii="Times New Roman" w:hAnsi="Times New Roman" w:cs="Times New Roman"/>
              <w:i/>
              <w:shd w:val="clear" w:color="auto" w:fill="FFFFFF"/>
              <w:lang w:val="en-GB"/>
            </w:rPr>
            <w:fldChar w:fldCharType="separate"/>
          </w:r>
          <w:r w:rsidR="000D24A5">
            <w:rPr>
              <w:rFonts w:ascii="Times New Roman" w:hAnsi="Times New Roman" w:cs="Times New Roman"/>
              <w:i/>
              <w:noProof/>
              <w:shd w:val="clear" w:color="auto" w:fill="FFFFFF"/>
              <w:lang w:val="en-GB"/>
            </w:rPr>
            <w:t xml:space="preserve"> </w:t>
          </w:r>
          <w:r w:rsidR="000D24A5" w:rsidRPr="000D24A5">
            <w:rPr>
              <w:rFonts w:ascii="Times New Roman" w:hAnsi="Times New Roman" w:cs="Times New Roman"/>
              <w:noProof/>
              <w:shd w:val="clear" w:color="auto" w:fill="FFFFFF"/>
              <w:lang w:val="en-GB"/>
            </w:rPr>
            <w:t>(Wunsch, 2019)</w:t>
          </w:r>
          <w:r w:rsidR="00D4753B" w:rsidRPr="00245F0A">
            <w:rPr>
              <w:rFonts w:ascii="Times New Roman" w:hAnsi="Times New Roman" w:cs="Times New Roman"/>
              <w:i/>
              <w:shd w:val="clear" w:color="auto" w:fill="FFFFFF"/>
              <w:lang w:val="en-GB"/>
            </w:rPr>
            <w:fldChar w:fldCharType="end"/>
          </w:r>
        </w:sdtContent>
      </w:sdt>
    </w:p>
    <w:p w14:paraId="47D1E4D7" w14:textId="01019204" w:rsidR="005133EF" w:rsidRDefault="005133EF" w:rsidP="000A17E4">
      <w:pPr>
        <w:pStyle w:val="ListParagraph"/>
        <w:spacing w:line="360" w:lineRule="auto"/>
        <w:ind w:left="0"/>
        <w:jc w:val="both"/>
        <w:rPr>
          <w:rFonts w:ascii="Times New Roman" w:hAnsi="Times New Roman" w:cs="Times New Roman"/>
          <w:sz w:val="24"/>
          <w:szCs w:val="24"/>
          <w:shd w:val="clear" w:color="auto" w:fill="FFFFFF"/>
          <w:lang w:val="en-US"/>
        </w:rPr>
      </w:pPr>
    </w:p>
    <w:p w14:paraId="380D51CB" w14:textId="77777777" w:rsidR="00685391" w:rsidRPr="00C3370B" w:rsidRDefault="00685391" w:rsidP="000A17E4">
      <w:pPr>
        <w:pStyle w:val="ListParagraph"/>
        <w:spacing w:line="360" w:lineRule="auto"/>
        <w:ind w:left="0"/>
        <w:jc w:val="both"/>
        <w:rPr>
          <w:rFonts w:ascii="Times New Roman" w:hAnsi="Times New Roman" w:cs="Times New Roman"/>
          <w:sz w:val="24"/>
          <w:szCs w:val="24"/>
          <w:shd w:val="clear" w:color="auto" w:fill="FFFFFF"/>
          <w:lang w:val="en-US"/>
        </w:rPr>
      </w:pPr>
    </w:p>
    <w:p w14:paraId="5A44DFCD" w14:textId="1DF48ED7" w:rsidR="00C3370B" w:rsidRDefault="00CE424E" w:rsidP="00C3370B">
      <w:pPr>
        <w:pStyle w:val="Heading2"/>
        <w:spacing w:line="360" w:lineRule="auto"/>
        <w:rPr>
          <w:rFonts w:ascii="Times New Roman" w:hAnsi="Times New Roman" w:cs="Times New Roman"/>
          <w:color w:val="auto"/>
          <w:sz w:val="24"/>
          <w:szCs w:val="24"/>
          <w:shd w:val="clear" w:color="auto" w:fill="FFFFFF"/>
        </w:rPr>
      </w:pPr>
      <w:r>
        <w:rPr>
          <w:rFonts w:ascii="Times New Roman" w:hAnsi="Times New Roman" w:cs="Times New Roman"/>
          <w:color w:val="auto"/>
          <w:sz w:val="24"/>
          <w:szCs w:val="24"/>
          <w:shd w:val="clear" w:color="auto" w:fill="FFFFFF"/>
        </w:rPr>
        <w:t>2.3 Lidl’s</w:t>
      </w:r>
      <w:r w:rsidR="005B4D68">
        <w:rPr>
          <w:rFonts w:ascii="Times New Roman" w:hAnsi="Times New Roman" w:cs="Times New Roman"/>
          <w:color w:val="auto"/>
          <w:sz w:val="24"/>
          <w:szCs w:val="24"/>
          <w:shd w:val="clear" w:color="auto" w:fill="FFFFFF"/>
        </w:rPr>
        <w:t xml:space="preserve"> Competitive Strategies</w:t>
      </w:r>
    </w:p>
    <w:p w14:paraId="1F4A9131" w14:textId="77777777" w:rsidR="00C3370B" w:rsidRPr="00EC4B0C" w:rsidRDefault="00C3370B" w:rsidP="00C3370B">
      <w:pPr>
        <w:rPr>
          <w:sz w:val="10"/>
          <w:szCs w:val="10"/>
        </w:rPr>
      </w:pPr>
    </w:p>
    <w:p w14:paraId="44877EA2" w14:textId="3009058F" w:rsidR="00685391" w:rsidRPr="005B4D68" w:rsidRDefault="00287DF4" w:rsidP="00685391">
      <w:pPr>
        <w:pStyle w:val="ListParagraph"/>
        <w:spacing w:line="360" w:lineRule="auto"/>
        <w:ind w:left="0"/>
        <w:jc w:val="both"/>
        <w:rPr>
          <w:rFonts w:ascii="Times New Roman" w:hAnsi="Times New Roman" w:cs="Times New Roman"/>
          <w:sz w:val="24"/>
          <w:szCs w:val="24"/>
          <w:shd w:val="clear" w:color="auto" w:fill="FFFFFF"/>
        </w:rPr>
      </w:pPr>
      <w:r w:rsidRPr="006E312B">
        <w:rPr>
          <w:rFonts w:ascii="Times New Roman" w:hAnsi="Times New Roman" w:cs="Times New Roman"/>
          <w:sz w:val="24"/>
          <w:szCs w:val="24"/>
          <w:shd w:val="clear" w:color="auto" w:fill="FFFFFF"/>
        </w:rPr>
        <w:t>The word ‘</w:t>
      </w:r>
      <w:r w:rsidR="000A232D" w:rsidRPr="006E312B">
        <w:rPr>
          <w:rFonts w:ascii="Times New Roman" w:hAnsi="Times New Roman" w:cs="Times New Roman"/>
          <w:sz w:val="24"/>
          <w:szCs w:val="24"/>
          <w:shd w:val="clear" w:color="auto" w:fill="FFFFFF"/>
        </w:rPr>
        <w:t>Business</w:t>
      </w:r>
      <w:r w:rsidRPr="006E312B">
        <w:rPr>
          <w:rFonts w:ascii="Times New Roman" w:hAnsi="Times New Roman" w:cs="Times New Roman"/>
          <w:sz w:val="24"/>
          <w:szCs w:val="24"/>
          <w:shd w:val="clear" w:color="auto" w:fill="FFFFFF"/>
        </w:rPr>
        <w:t>’</w:t>
      </w:r>
      <w:r w:rsidR="000A232D" w:rsidRPr="006E312B">
        <w:rPr>
          <w:rFonts w:ascii="Times New Roman" w:hAnsi="Times New Roman" w:cs="Times New Roman"/>
          <w:sz w:val="24"/>
          <w:szCs w:val="24"/>
          <w:shd w:val="clear" w:color="auto" w:fill="FFFFFF"/>
        </w:rPr>
        <w:t xml:space="preserve"> is</w:t>
      </w:r>
      <w:r w:rsidR="00B21A2F" w:rsidRPr="006E312B">
        <w:rPr>
          <w:rFonts w:ascii="Times New Roman" w:hAnsi="Times New Roman" w:cs="Times New Roman"/>
          <w:sz w:val="24"/>
          <w:szCs w:val="24"/>
          <w:shd w:val="clear" w:color="auto" w:fill="FFFFFF"/>
        </w:rPr>
        <w:t xml:space="preserve"> </w:t>
      </w:r>
      <w:r w:rsidR="009252A7">
        <w:rPr>
          <w:rFonts w:ascii="Times New Roman" w:hAnsi="Times New Roman" w:cs="Times New Roman"/>
          <w:sz w:val="24"/>
          <w:szCs w:val="24"/>
          <w:shd w:val="clear" w:color="auto" w:fill="FFFFFF"/>
        </w:rPr>
        <w:t xml:space="preserve">a </w:t>
      </w:r>
      <w:r w:rsidR="00EC4B0C" w:rsidRPr="006E312B">
        <w:rPr>
          <w:rFonts w:ascii="Times New Roman" w:hAnsi="Times New Roman" w:cs="Times New Roman"/>
          <w:sz w:val="24"/>
          <w:szCs w:val="24"/>
          <w:shd w:val="clear" w:color="auto" w:fill="FFFFFF"/>
        </w:rPr>
        <w:t>well-known</w:t>
      </w:r>
      <w:r w:rsidR="00B21A2F" w:rsidRPr="006E312B">
        <w:rPr>
          <w:rFonts w:ascii="Times New Roman" w:hAnsi="Times New Roman" w:cs="Times New Roman"/>
          <w:sz w:val="24"/>
          <w:szCs w:val="24"/>
          <w:shd w:val="clear" w:color="auto" w:fill="FFFFFF"/>
        </w:rPr>
        <w:t xml:space="preserve"> terminology,</w:t>
      </w:r>
      <w:r w:rsidR="000A232D" w:rsidRPr="006E312B">
        <w:rPr>
          <w:rFonts w:ascii="Times New Roman" w:hAnsi="Times New Roman" w:cs="Times New Roman"/>
          <w:sz w:val="24"/>
          <w:szCs w:val="24"/>
          <w:shd w:val="clear" w:color="auto" w:fill="FFFFFF"/>
        </w:rPr>
        <w:t xml:space="preserve"> defined as "</w:t>
      </w:r>
      <w:r w:rsidR="000A232D" w:rsidRPr="00245F0A">
        <w:rPr>
          <w:rFonts w:ascii="Times New Roman" w:hAnsi="Times New Roman" w:cs="Times New Roman"/>
          <w:i/>
          <w:iCs/>
          <w:sz w:val="24"/>
          <w:szCs w:val="24"/>
          <w:shd w:val="clear" w:color="auto" w:fill="FFFFFF"/>
        </w:rPr>
        <w:t>the activity of providing goods and services involving financial, commercial and industrial aspects</w:t>
      </w:r>
      <w:r w:rsidR="000A232D" w:rsidRPr="006E312B">
        <w:rPr>
          <w:rFonts w:ascii="Times New Roman" w:hAnsi="Times New Roman" w:cs="Times New Roman"/>
          <w:sz w:val="24"/>
          <w:szCs w:val="24"/>
          <w:shd w:val="clear" w:color="auto" w:fill="FFFFFF"/>
        </w:rPr>
        <w:t>"</w:t>
      </w:r>
      <w:r w:rsidR="00AD7CF0">
        <w:rPr>
          <w:rFonts w:ascii="Times New Roman" w:hAnsi="Times New Roman" w:cs="Times New Roman"/>
          <w:sz w:val="24"/>
          <w:szCs w:val="24"/>
          <w:shd w:val="clear" w:color="auto" w:fill="FFFFFF"/>
        </w:rPr>
        <w:t xml:space="preserve"> </w:t>
      </w:r>
      <w:sdt>
        <w:sdtPr>
          <w:rPr>
            <w:rFonts w:ascii="Times New Roman" w:hAnsi="Times New Roman" w:cs="Times New Roman"/>
            <w:sz w:val="24"/>
            <w:szCs w:val="24"/>
            <w:shd w:val="clear" w:color="auto" w:fill="FFFFFF"/>
          </w:rPr>
          <w:id w:val="-1915702953"/>
          <w:citation/>
        </w:sdtPr>
        <w:sdtContent>
          <w:r w:rsidR="00AD7CF0">
            <w:rPr>
              <w:rFonts w:ascii="Times New Roman" w:hAnsi="Times New Roman" w:cs="Times New Roman"/>
              <w:sz w:val="24"/>
              <w:szCs w:val="24"/>
              <w:shd w:val="clear" w:color="auto" w:fill="FFFFFF"/>
            </w:rPr>
            <w:fldChar w:fldCharType="begin"/>
          </w:r>
          <w:r w:rsidR="00245F0A">
            <w:rPr>
              <w:rFonts w:ascii="Times New Roman" w:hAnsi="Times New Roman" w:cs="Times New Roman"/>
              <w:sz w:val="24"/>
              <w:szCs w:val="24"/>
              <w:highlight w:val="yellow"/>
              <w:shd w:val="clear" w:color="auto" w:fill="FFFFFF"/>
              <w:lang w:val="en-US"/>
            </w:rPr>
            <w:instrText xml:space="preserve">CITATION Ost05 \l 1033 </w:instrText>
          </w:r>
          <w:r w:rsidR="00AD7CF0">
            <w:rPr>
              <w:rFonts w:ascii="Times New Roman" w:hAnsi="Times New Roman" w:cs="Times New Roman"/>
              <w:sz w:val="24"/>
              <w:szCs w:val="24"/>
              <w:shd w:val="clear" w:color="auto" w:fill="FFFFFF"/>
            </w:rPr>
            <w:fldChar w:fldCharType="separate"/>
          </w:r>
          <w:r w:rsidR="000D24A5" w:rsidRPr="000D24A5">
            <w:rPr>
              <w:rFonts w:ascii="Times New Roman" w:hAnsi="Times New Roman" w:cs="Times New Roman"/>
              <w:noProof/>
              <w:sz w:val="24"/>
              <w:szCs w:val="24"/>
              <w:shd w:val="clear" w:color="auto" w:fill="FFFFFF"/>
            </w:rPr>
            <w:t>(Osterwalder, Pigneur , &amp; Tucci, 2005)</w:t>
          </w:r>
          <w:r w:rsidR="00AD7CF0">
            <w:rPr>
              <w:rFonts w:ascii="Times New Roman" w:hAnsi="Times New Roman" w:cs="Times New Roman"/>
              <w:sz w:val="24"/>
              <w:szCs w:val="24"/>
              <w:shd w:val="clear" w:color="auto" w:fill="FFFFFF"/>
            </w:rPr>
            <w:fldChar w:fldCharType="end"/>
          </w:r>
        </w:sdtContent>
      </w:sdt>
      <w:r w:rsidR="00B21A2F" w:rsidRPr="006E312B">
        <w:rPr>
          <w:rFonts w:ascii="Times New Roman" w:hAnsi="Times New Roman" w:cs="Times New Roman"/>
          <w:sz w:val="24"/>
          <w:szCs w:val="24"/>
          <w:shd w:val="clear" w:color="auto" w:fill="FFFFFF"/>
        </w:rPr>
        <w:t>. Every business need</w:t>
      </w:r>
      <w:r w:rsidR="009252A7">
        <w:rPr>
          <w:rFonts w:ascii="Times New Roman" w:hAnsi="Times New Roman" w:cs="Times New Roman"/>
          <w:sz w:val="24"/>
          <w:szCs w:val="24"/>
          <w:shd w:val="clear" w:color="auto" w:fill="FFFFFF"/>
        </w:rPr>
        <w:t>s</w:t>
      </w:r>
      <w:r w:rsidR="00B21A2F" w:rsidRPr="006E312B">
        <w:rPr>
          <w:rFonts w:ascii="Times New Roman" w:hAnsi="Times New Roman" w:cs="Times New Roman"/>
          <w:sz w:val="24"/>
          <w:szCs w:val="24"/>
          <w:shd w:val="clear" w:color="auto" w:fill="FFFFFF"/>
        </w:rPr>
        <w:t xml:space="preserve"> some strategic knowledge for making </w:t>
      </w:r>
      <w:r w:rsidR="009252A7">
        <w:rPr>
          <w:rFonts w:ascii="Times New Roman" w:hAnsi="Times New Roman" w:cs="Times New Roman"/>
          <w:sz w:val="24"/>
          <w:szCs w:val="24"/>
          <w:shd w:val="clear" w:color="auto" w:fill="FFFFFF"/>
        </w:rPr>
        <w:t xml:space="preserve">the </w:t>
      </w:r>
      <w:r w:rsidR="00B21A2F" w:rsidRPr="006E312B">
        <w:rPr>
          <w:rFonts w:ascii="Times New Roman" w:hAnsi="Times New Roman" w:cs="Times New Roman"/>
          <w:sz w:val="24"/>
          <w:szCs w:val="24"/>
          <w:shd w:val="clear" w:color="auto" w:fill="FFFFFF"/>
        </w:rPr>
        <w:t xml:space="preserve">right choices </w:t>
      </w:r>
      <w:r w:rsidR="009252A7">
        <w:rPr>
          <w:rFonts w:ascii="Times New Roman" w:hAnsi="Times New Roman" w:cs="Times New Roman"/>
          <w:sz w:val="24"/>
          <w:szCs w:val="24"/>
          <w:shd w:val="clear" w:color="auto" w:fill="FFFFFF"/>
        </w:rPr>
        <w:t>of</w:t>
      </w:r>
      <w:r w:rsidR="009252A7" w:rsidRPr="006E312B">
        <w:rPr>
          <w:rFonts w:ascii="Times New Roman" w:hAnsi="Times New Roman" w:cs="Times New Roman"/>
          <w:sz w:val="24"/>
          <w:szCs w:val="24"/>
          <w:shd w:val="clear" w:color="auto" w:fill="FFFFFF"/>
        </w:rPr>
        <w:t xml:space="preserve"> </w:t>
      </w:r>
      <w:r w:rsidR="00B21A2F" w:rsidRPr="006E312B">
        <w:rPr>
          <w:rFonts w:ascii="Times New Roman" w:hAnsi="Times New Roman" w:cs="Times New Roman"/>
          <w:sz w:val="24"/>
          <w:szCs w:val="24"/>
          <w:shd w:val="clear" w:color="auto" w:fill="FFFFFF"/>
        </w:rPr>
        <w:t xml:space="preserve">using some business models, or methods defined by expert scholars. </w:t>
      </w:r>
      <w:r w:rsidR="00291FC3" w:rsidRPr="006E312B">
        <w:rPr>
          <w:rFonts w:ascii="Times New Roman" w:hAnsi="Times New Roman" w:cs="Times New Roman"/>
          <w:sz w:val="24"/>
          <w:szCs w:val="24"/>
          <w:shd w:val="clear" w:color="auto" w:fill="FFFFFF"/>
        </w:rPr>
        <w:t>Referring</w:t>
      </w:r>
      <w:r w:rsidR="00594F45" w:rsidRPr="006E312B">
        <w:rPr>
          <w:rFonts w:ascii="Times New Roman" w:hAnsi="Times New Roman" w:cs="Times New Roman"/>
          <w:sz w:val="24"/>
          <w:szCs w:val="24"/>
          <w:shd w:val="clear" w:color="auto" w:fill="FFFFFF"/>
        </w:rPr>
        <w:t xml:space="preserve"> to </w:t>
      </w:r>
      <w:r w:rsidR="009252A7">
        <w:rPr>
          <w:rFonts w:ascii="Times New Roman" w:hAnsi="Times New Roman" w:cs="Times New Roman"/>
          <w:sz w:val="24"/>
          <w:szCs w:val="24"/>
          <w:shd w:val="clear" w:color="auto" w:fill="FFFFFF"/>
        </w:rPr>
        <w:t xml:space="preserve">the </w:t>
      </w:r>
      <w:r w:rsidR="00DD25DF">
        <w:rPr>
          <w:rFonts w:ascii="Times New Roman" w:hAnsi="Times New Roman" w:cs="Times New Roman"/>
          <w:sz w:val="24"/>
          <w:szCs w:val="24"/>
          <w:shd w:val="clear" w:color="auto" w:fill="FFFFFF"/>
        </w:rPr>
        <w:t>WordNet</w:t>
      </w:r>
      <w:r w:rsidR="00B21A2F" w:rsidRPr="006E312B">
        <w:rPr>
          <w:rFonts w:ascii="Times New Roman" w:hAnsi="Times New Roman" w:cs="Times New Roman"/>
          <w:sz w:val="24"/>
          <w:szCs w:val="24"/>
          <w:shd w:val="clear" w:color="auto" w:fill="FFFFFF"/>
        </w:rPr>
        <w:t xml:space="preserve"> 2.0, </w:t>
      </w:r>
      <w:r w:rsidR="009252A7">
        <w:rPr>
          <w:rFonts w:ascii="Times New Roman" w:hAnsi="Times New Roman" w:cs="Times New Roman"/>
          <w:sz w:val="24"/>
          <w:szCs w:val="24"/>
          <w:shd w:val="clear" w:color="auto" w:fill="FFFFFF"/>
        </w:rPr>
        <w:t xml:space="preserve">the </w:t>
      </w:r>
      <w:r w:rsidR="00B21A2F" w:rsidRPr="006E312B">
        <w:rPr>
          <w:rFonts w:ascii="Times New Roman" w:hAnsi="Times New Roman" w:cs="Times New Roman"/>
          <w:sz w:val="24"/>
          <w:szCs w:val="24"/>
          <w:shd w:val="clear" w:color="auto" w:fill="FFFFFF"/>
        </w:rPr>
        <w:t xml:space="preserve">model </w:t>
      </w:r>
      <w:r w:rsidR="00291FC3" w:rsidRPr="006E312B">
        <w:rPr>
          <w:rFonts w:ascii="Times New Roman" w:hAnsi="Times New Roman" w:cs="Times New Roman"/>
          <w:sz w:val="24"/>
          <w:szCs w:val="24"/>
          <w:shd w:val="clear" w:color="auto" w:fill="FFFFFF"/>
        </w:rPr>
        <w:t>clarifies complex procedures which are more understandable.</w:t>
      </w:r>
      <w:r w:rsidR="00AD7545">
        <w:rPr>
          <w:rFonts w:ascii="Times New Roman" w:hAnsi="Times New Roman" w:cs="Times New Roman"/>
          <w:sz w:val="24"/>
          <w:szCs w:val="24"/>
          <w:shd w:val="clear" w:color="auto" w:fill="FFFFFF"/>
        </w:rPr>
        <w:t xml:space="preserve"> In this context,</w:t>
      </w:r>
      <w:r w:rsidR="00291FC3" w:rsidRPr="006E312B">
        <w:rPr>
          <w:rFonts w:ascii="Times New Roman" w:hAnsi="Times New Roman" w:cs="Times New Roman"/>
          <w:sz w:val="24"/>
          <w:szCs w:val="24"/>
          <w:shd w:val="clear" w:color="auto" w:fill="FFFFFF"/>
        </w:rPr>
        <w:t xml:space="preserve"> </w:t>
      </w:r>
      <w:sdt>
        <w:sdtPr>
          <w:rPr>
            <w:rFonts w:ascii="Times New Roman" w:hAnsi="Times New Roman" w:cs="Times New Roman"/>
            <w:sz w:val="24"/>
            <w:szCs w:val="24"/>
            <w:shd w:val="clear" w:color="auto" w:fill="FFFFFF"/>
          </w:rPr>
          <w:id w:val="-1950150376"/>
          <w:citation/>
        </w:sdtPr>
        <w:sdtContent>
          <w:r w:rsidR="00DD25DF" w:rsidRPr="00245F0A">
            <w:rPr>
              <w:rFonts w:ascii="Times New Roman" w:hAnsi="Times New Roman" w:cs="Times New Roman"/>
              <w:sz w:val="24"/>
              <w:szCs w:val="24"/>
              <w:shd w:val="clear" w:color="auto" w:fill="FFFFFF"/>
            </w:rPr>
            <w:fldChar w:fldCharType="begin"/>
          </w:r>
          <w:r w:rsidR="00DD25DF" w:rsidRPr="00245F0A">
            <w:rPr>
              <w:rFonts w:ascii="Times New Roman" w:hAnsi="Times New Roman" w:cs="Times New Roman"/>
              <w:sz w:val="24"/>
              <w:szCs w:val="24"/>
              <w:shd w:val="clear" w:color="auto" w:fill="FFFFFF"/>
              <w:lang w:val="en-US"/>
            </w:rPr>
            <w:instrText xml:space="preserve"> CITATION Mag02 \l 1033 </w:instrText>
          </w:r>
          <w:r w:rsidR="00DD25DF" w:rsidRPr="00245F0A">
            <w:rPr>
              <w:rFonts w:ascii="Times New Roman" w:hAnsi="Times New Roman" w:cs="Times New Roman"/>
              <w:sz w:val="24"/>
              <w:szCs w:val="24"/>
              <w:shd w:val="clear" w:color="auto" w:fill="FFFFFF"/>
            </w:rPr>
            <w:fldChar w:fldCharType="separate"/>
          </w:r>
          <w:r w:rsidR="000D24A5" w:rsidRPr="000D24A5">
            <w:rPr>
              <w:rFonts w:ascii="Times New Roman" w:hAnsi="Times New Roman" w:cs="Times New Roman"/>
              <w:noProof/>
              <w:sz w:val="24"/>
              <w:szCs w:val="24"/>
              <w:shd w:val="clear" w:color="auto" w:fill="FFFFFF"/>
              <w:lang w:val="en-US"/>
            </w:rPr>
            <w:t>(Magretta, 2002)</w:t>
          </w:r>
          <w:r w:rsidR="00DD25DF" w:rsidRPr="00245F0A">
            <w:rPr>
              <w:rFonts w:ascii="Times New Roman" w:hAnsi="Times New Roman" w:cs="Times New Roman"/>
              <w:sz w:val="24"/>
              <w:szCs w:val="24"/>
              <w:shd w:val="clear" w:color="auto" w:fill="FFFFFF"/>
            </w:rPr>
            <w:fldChar w:fldCharType="end"/>
          </w:r>
        </w:sdtContent>
      </w:sdt>
      <w:r w:rsidR="00245F0A" w:rsidRPr="00245F0A">
        <w:rPr>
          <w:rFonts w:ascii="Times New Roman" w:hAnsi="Times New Roman" w:cs="Times New Roman"/>
          <w:sz w:val="24"/>
          <w:szCs w:val="24"/>
          <w:shd w:val="clear" w:color="auto" w:fill="FFFFFF"/>
        </w:rPr>
        <w:t xml:space="preserve"> </w:t>
      </w:r>
      <w:r w:rsidR="0022322C" w:rsidRPr="00245F0A">
        <w:rPr>
          <w:rFonts w:ascii="Times New Roman" w:hAnsi="Times New Roman" w:cs="Times New Roman"/>
          <w:sz w:val="24"/>
          <w:szCs w:val="24"/>
          <w:shd w:val="clear" w:color="auto" w:fill="FFFFFF"/>
        </w:rPr>
        <w:t>argue</w:t>
      </w:r>
      <w:r w:rsidR="009252A7" w:rsidRPr="00245F0A">
        <w:rPr>
          <w:rFonts w:ascii="Times New Roman" w:hAnsi="Times New Roman" w:cs="Times New Roman"/>
          <w:sz w:val="24"/>
          <w:szCs w:val="24"/>
          <w:shd w:val="clear" w:color="auto" w:fill="FFFFFF"/>
        </w:rPr>
        <w:t>s</w:t>
      </w:r>
      <w:r w:rsidR="0022322C" w:rsidRPr="006E312B">
        <w:rPr>
          <w:rFonts w:ascii="Times New Roman" w:hAnsi="Times New Roman" w:cs="Times New Roman"/>
          <w:sz w:val="24"/>
          <w:szCs w:val="24"/>
          <w:shd w:val="clear" w:color="auto" w:fill="FFFFFF"/>
        </w:rPr>
        <w:t xml:space="preserve"> that models and business strategies </w:t>
      </w:r>
      <w:r w:rsidR="00EC4B0C" w:rsidRPr="006E312B">
        <w:rPr>
          <w:rFonts w:ascii="Times New Roman" w:hAnsi="Times New Roman" w:cs="Times New Roman"/>
          <w:sz w:val="24"/>
          <w:szCs w:val="24"/>
          <w:shd w:val="clear" w:color="auto" w:fill="FFFFFF"/>
        </w:rPr>
        <w:t>appear</w:t>
      </w:r>
      <w:r w:rsidR="0022322C" w:rsidRPr="006E312B">
        <w:rPr>
          <w:rFonts w:ascii="Times New Roman" w:hAnsi="Times New Roman" w:cs="Times New Roman"/>
          <w:sz w:val="24"/>
          <w:szCs w:val="24"/>
          <w:shd w:val="clear" w:color="auto" w:fill="FFFFFF"/>
        </w:rPr>
        <w:t xml:space="preserve"> as </w:t>
      </w:r>
      <w:r w:rsidR="009252A7">
        <w:rPr>
          <w:rFonts w:ascii="Times New Roman" w:hAnsi="Times New Roman" w:cs="Times New Roman"/>
          <w:sz w:val="24"/>
          <w:szCs w:val="24"/>
          <w:shd w:val="clear" w:color="auto" w:fill="FFFFFF"/>
        </w:rPr>
        <w:t xml:space="preserve">the </w:t>
      </w:r>
      <w:r w:rsidR="0022322C" w:rsidRPr="006E312B">
        <w:rPr>
          <w:rFonts w:ascii="Times New Roman" w:hAnsi="Times New Roman" w:cs="Times New Roman"/>
          <w:sz w:val="24"/>
          <w:szCs w:val="24"/>
          <w:shd w:val="clear" w:color="auto" w:fill="FFFFFF"/>
        </w:rPr>
        <w:t xml:space="preserve">same idea in </w:t>
      </w:r>
      <w:r w:rsidR="009252A7">
        <w:rPr>
          <w:rFonts w:ascii="Times New Roman" w:hAnsi="Times New Roman" w:cs="Times New Roman"/>
          <w:sz w:val="24"/>
          <w:szCs w:val="24"/>
          <w:shd w:val="clear" w:color="auto" w:fill="FFFFFF"/>
        </w:rPr>
        <w:t xml:space="preserve">the </w:t>
      </w:r>
      <w:r w:rsidR="0022322C" w:rsidRPr="006E312B">
        <w:rPr>
          <w:rFonts w:ascii="Times New Roman" w:hAnsi="Times New Roman" w:cs="Times New Roman"/>
          <w:sz w:val="24"/>
          <w:szCs w:val="24"/>
          <w:shd w:val="clear" w:color="auto" w:fill="FFFFFF"/>
        </w:rPr>
        <w:t xml:space="preserve">literature. </w:t>
      </w:r>
      <w:r w:rsidR="004753CB" w:rsidRPr="006E312B">
        <w:rPr>
          <w:rFonts w:ascii="Times New Roman" w:hAnsi="Times New Roman" w:cs="Times New Roman"/>
          <w:sz w:val="24"/>
          <w:szCs w:val="24"/>
          <w:shd w:val="clear" w:color="auto" w:fill="FFFFFF"/>
        </w:rPr>
        <w:t xml:space="preserve">Some researchers </w:t>
      </w:r>
      <w:r w:rsidR="009252A7">
        <w:rPr>
          <w:rFonts w:ascii="Times New Roman" w:hAnsi="Times New Roman" w:cs="Times New Roman"/>
          <w:sz w:val="24"/>
          <w:szCs w:val="24"/>
          <w:shd w:val="clear" w:color="auto" w:fill="FFFFFF"/>
        </w:rPr>
        <w:t xml:space="preserve">have a </w:t>
      </w:r>
      <w:r w:rsidR="004753CB" w:rsidRPr="006E312B">
        <w:rPr>
          <w:rFonts w:ascii="Times New Roman" w:hAnsi="Times New Roman" w:cs="Times New Roman"/>
          <w:sz w:val="24"/>
          <w:szCs w:val="24"/>
          <w:shd w:val="clear" w:color="auto" w:fill="FFFFFF"/>
        </w:rPr>
        <w:t>debate on these two</w:t>
      </w:r>
      <w:r w:rsidR="009252A7">
        <w:rPr>
          <w:rFonts w:ascii="Times New Roman" w:hAnsi="Times New Roman" w:cs="Times New Roman"/>
          <w:sz w:val="24"/>
          <w:szCs w:val="24"/>
          <w:shd w:val="clear" w:color="auto" w:fill="FFFFFF"/>
        </w:rPr>
        <w:t xml:space="preserve"> definitions</w:t>
      </w:r>
      <w:r w:rsidR="004753CB" w:rsidRPr="006E312B">
        <w:rPr>
          <w:rFonts w:ascii="Times New Roman" w:hAnsi="Times New Roman" w:cs="Times New Roman"/>
          <w:sz w:val="24"/>
          <w:szCs w:val="24"/>
          <w:shd w:val="clear" w:color="auto" w:fill="FFFFFF"/>
        </w:rPr>
        <w:t>, while other</w:t>
      </w:r>
      <w:r w:rsidR="009252A7">
        <w:rPr>
          <w:rFonts w:ascii="Times New Roman" w:hAnsi="Times New Roman" w:cs="Times New Roman"/>
          <w:sz w:val="24"/>
          <w:szCs w:val="24"/>
          <w:shd w:val="clear" w:color="auto" w:fill="FFFFFF"/>
        </w:rPr>
        <w:t>s</w:t>
      </w:r>
      <w:r w:rsidR="004753CB" w:rsidRPr="006E312B">
        <w:rPr>
          <w:rFonts w:ascii="Times New Roman" w:hAnsi="Times New Roman" w:cs="Times New Roman"/>
          <w:sz w:val="24"/>
          <w:szCs w:val="24"/>
          <w:shd w:val="clear" w:color="auto" w:fill="FFFFFF"/>
        </w:rPr>
        <w:t xml:space="preserve"> </w:t>
      </w:r>
      <w:r w:rsidR="009252A7">
        <w:rPr>
          <w:rFonts w:ascii="Times New Roman" w:hAnsi="Times New Roman" w:cs="Times New Roman"/>
          <w:sz w:val="24"/>
          <w:szCs w:val="24"/>
          <w:shd w:val="clear" w:color="auto" w:fill="FFFFFF"/>
        </w:rPr>
        <w:t>believe in these as</w:t>
      </w:r>
      <w:r w:rsidR="004753CB" w:rsidRPr="006E312B">
        <w:rPr>
          <w:rFonts w:ascii="Times New Roman" w:hAnsi="Times New Roman" w:cs="Times New Roman"/>
          <w:sz w:val="24"/>
          <w:szCs w:val="24"/>
          <w:shd w:val="clear" w:color="auto" w:fill="FFFFFF"/>
        </w:rPr>
        <w:t xml:space="preserve"> </w:t>
      </w:r>
      <w:r w:rsidR="009252A7">
        <w:rPr>
          <w:rFonts w:ascii="Times New Roman" w:hAnsi="Times New Roman" w:cs="Times New Roman"/>
          <w:sz w:val="24"/>
          <w:szCs w:val="24"/>
          <w:shd w:val="clear" w:color="auto" w:fill="FFFFFF"/>
        </w:rPr>
        <w:t>‘</w:t>
      </w:r>
      <w:r w:rsidR="004753CB" w:rsidRPr="006E312B">
        <w:rPr>
          <w:rFonts w:ascii="Times New Roman" w:hAnsi="Times New Roman" w:cs="Times New Roman"/>
          <w:sz w:val="24"/>
          <w:szCs w:val="24"/>
          <w:shd w:val="clear" w:color="auto" w:fill="FFFFFF"/>
        </w:rPr>
        <w:t xml:space="preserve">everything that </w:t>
      </w:r>
      <w:r w:rsidR="009252A7">
        <w:rPr>
          <w:rFonts w:ascii="Times New Roman" w:hAnsi="Times New Roman" w:cs="Times New Roman"/>
          <w:sz w:val="24"/>
          <w:szCs w:val="24"/>
          <w:shd w:val="clear" w:color="auto" w:fill="FFFFFF"/>
        </w:rPr>
        <w:t xml:space="preserve">the </w:t>
      </w:r>
      <w:r w:rsidR="004753CB" w:rsidRPr="006E312B">
        <w:rPr>
          <w:rFonts w:ascii="Times New Roman" w:hAnsi="Times New Roman" w:cs="Times New Roman"/>
          <w:sz w:val="24"/>
          <w:szCs w:val="24"/>
          <w:shd w:val="clear" w:color="auto" w:fill="FFFFFF"/>
        </w:rPr>
        <w:t>business believes to give them a competitive advantage</w:t>
      </w:r>
      <w:r w:rsidR="00CB0E91" w:rsidRPr="006E312B">
        <w:rPr>
          <w:rFonts w:ascii="Times New Roman" w:hAnsi="Times New Roman" w:cs="Times New Roman"/>
          <w:sz w:val="24"/>
          <w:szCs w:val="24"/>
          <w:shd w:val="clear" w:color="auto" w:fill="FFFFFF"/>
        </w:rPr>
        <w:t>’</w:t>
      </w:r>
      <w:sdt>
        <w:sdtPr>
          <w:rPr>
            <w:rFonts w:ascii="Times New Roman" w:hAnsi="Times New Roman" w:cs="Times New Roman"/>
            <w:sz w:val="24"/>
            <w:szCs w:val="24"/>
            <w:shd w:val="clear" w:color="auto" w:fill="FFFFFF"/>
          </w:rPr>
          <w:id w:val="-2127224699"/>
          <w:citation/>
        </w:sdtPr>
        <w:sdtContent>
          <w:r w:rsidR="00DD25DF" w:rsidRPr="00AD7545">
            <w:rPr>
              <w:rFonts w:ascii="Times New Roman" w:hAnsi="Times New Roman" w:cs="Times New Roman"/>
              <w:sz w:val="24"/>
              <w:szCs w:val="24"/>
              <w:shd w:val="clear" w:color="auto" w:fill="FFFFFF"/>
            </w:rPr>
            <w:fldChar w:fldCharType="begin"/>
          </w:r>
          <w:r w:rsidR="00DD25DF" w:rsidRPr="00AD7545">
            <w:rPr>
              <w:rFonts w:ascii="Times New Roman" w:hAnsi="Times New Roman" w:cs="Times New Roman"/>
              <w:sz w:val="24"/>
              <w:szCs w:val="24"/>
              <w:shd w:val="clear" w:color="auto" w:fill="FFFFFF"/>
              <w:lang w:val="en-US"/>
            </w:rPr>
            <w:instrText xml:space="preserve"> CITATION Stä02 \l 1033 </w:instrText>
          </w:r>
          <w:r w:rsidR="00DD25DF" w:rsidRPr="00AD7545">
            <w:rPr>
              <w:rFonts w:ascii="Times New Roman" w:hAnsi="Times New Roman" w:cs="Times New Roman"/>
              <w:sz w:val="24"/>
              <w:szCs w:val="24"/>
              <w:shd w:val="clear" w:color="auto" w:fill="FFFFFF"/>
            </w:rPr>
            <w:fldChar w:fldCharType="separate"/>
          </w:r>
          <w:r w:rsidR="000D24A5">
            <w:rPr>
              <w:rFonts w:ascii="Times New Roman" w:hAnsi="Times New Roman" w:cs="Times New Roman"/>
              <w:noProof/>
              <w:sz w:val="24"/>
              <w:szCs w:val="24"/>
              <w:shd w:val="clear" w:color="auto" w:fill="FFFFFF"/>
              <w:lang w:val="en-US"/>
            </w:rPr>
            <w:t xml:space="preserve"> </w:t>
          </w:r>
          <w:r w:rsidR="000D24A5" w:rsidRPr="000D24A5">
            <w:rPr>
              <w:rFonts w:ascii="Times New Roman" w:hAnsi="Times New Roman" w:cs="Times New Roman"/>
              <w:noProof/>
              <w:sz w:val="24"/>
              <w:szCs w:val="24"/>
              <w:shd w:val="clear" w:color="auto" w:fill="FFFFFF"/>
              <w:lang w:val="en-US"/>
            </w:rPr>
            <w:t>(Stähler, 2002)</w:t>
          </w:r>
          <w:r w:rsidR="00DD25DF" w:rsidRPr="00AD7545">
            <w:rPr>
              <w:rFonts w:ascii="Times New Roman" w:hAnsi="Times New Roman" w:cs="Times New Roman"/>
              <w:sz w:val="24"/>
              <w:szCs w:val="24"/>
              <w:shd w:val="clear" w:color="auto" w:fill="FFFFFF"/>
            </w:rPr>
            <w:fldChar w:fldCharType="end"/>
          </w:r>
        </w:sdtContent>
      </w:sdt>
      <w:r w:rsidR="004753CB" w:rsidRPr="00AD7545">
        <w:rPr>
          <w:rFonts w:ascii="Times New Roman" w:hAnsi="Times New Roman" w:cs="Times New Roman"/>
          <w:sz w:val="24"/>
          <w:szCs w:val="24"/>
          <w:shd w:val="clear" w:color="auto" w:fill="FFFFFF"/>
        </w:rPr>
        <w:t>.</w:t>
      </w:r>
      <w:r w:rsidR="00A40C53" w:rsidRPr="006E312B">
        <w:rPr>
          <w:rFonts w:ascii="Times New Roman" w:hAnsi="Times New Roman" w:cs="Times New Roman"/>
          <w:sz w:val="24"/>
          <w:szCs w:val="24"/>
          <w:shd w:val="clear" w:color="auto" w:fill="FFFFFF"/>
        </w:rPr>
        <w:t xml:space="preserve"> </w:t>
      </w:r>
      <w:r w:rsidR="009252A7">
        <w:rPr>
          <w:rFonts w:ascii="Times New Roman" w:hAnsi="Times New Roman" w:cs="Times New Roman"/>
          <w:sz w:val="24"/>
          <w:szCs w:val="24"/>
          <w:shd w:val="clear" w:color="auto" w:fill="FFFFFF"/>
        </w:rPr>
        <w:t>On the other hand,</w:t>
      </w:r>
      <w:sdt>
        <w:sdtPr>
          <w:rPr>
            <w:rFonts w:ascii="Times New Roman" w:hAnsi="Times New Roman" w:cs="Times New Roman"/>
            <w:sz w:val="24"/>
            <w:szCs w:val="24"/>
            <w:shd w:val="clear" w:color="auto" w:fill="FFFFFF"/>
          </w:rPr>
          <w:id w:val="168920292"/>
          <w:citation/>
        </w:sdtPr>
        <w:sdtContent>
          <w:r w:rsidR="0006232A" w:rsidRPr="00685391">
            <w:rPr>
              <w:rFonts w:ascii="Times New Roman" w:hAnsi="Times New Roman" w:cs="Times New Roman"/>
              <w:sz w:val="24"/>
              <w:szCs w:val="24"/>
              <w:shd w:val="clear" w:color="auto" w:fill="FFFFFF"/>
            </w:rPr>
            <w:fldChar w:fldCharType="begin"/>
          </w:r>
          <w:r w:rsidR="00685391" w:rsidRPr="00685391">
            <w:rPr>
              <w:rFonts w:ascii="Times New Roman" w:hAnsi="Times New Roman" w:cs="Times New Roman"/>
              <w:sz w:val="24"/>
              <w:szCs w:val="24"/>
              <w:shd w:val="clear" w:color="auto" w:fill="FFFFFF"/>
            </w:rPr>
            <w:instrText xml:space="preserve">CITATION Cam19 \l 1033 </w:instrText>
          </w:r>
          <w:r w:rsidR="0006232A" w:rsidRPr="00685391">
            <w:rPr>
              <w:rFonts w:ascii="Times New Roman" w:hAnsi="Times New Roman" w:cs="Times New Roman"/>
              <w:sz w:val="24"/>
              <w:szCs w:val="24"/>
              <w:shd w:val="clear" w:color="auto" w:fill="FFFFFF"/>
            </w:rPr>
            <w:fldChar w:fldCharType="separate"/>
          </w:r>
          <w:r w:rsidR="000D24A5">
            <w:rPr>
              <w:rFonts w:ascii="Times New Roman" w:hAnsi="Times New Roman" w:cs="Times New Roman"/>
              <w:noProof/>
              <w:sz w:val="24"/>
              <w:szCs w:val="24"/>
              <w:shd w:val="clear" w:color="auto" w:fill="FFFFFF"/>
            </w:rPr>
            <w:t xml:space="preserve"> </w:t>
          </w:r>
          <w:r w:rsidR="000D24A5" w:rsidRPr="000D24A5">
            <w:rPr>
              <w:rFonts w:ascii="Times New Roman" w:hAnsi="Times New Roman" w:cs="Times New Roman"/>
              <w:noProof/>
              <w:sz w:val="24"/>
              <w:szCs w:val="24"/>
              <w:shd w:val="clear" w:color="auto" w:fill="FFFFFF"/>
            </w:rPr>
            <w:t>(Campbell, Edgar, &amp; Stonehouse, 2019)</w:t>
          </w:r>
          <w:r w:rsidR="0006232A" w:rsidRPr="00685391">
            <w:rPr>
              <w:rFonts w:ascii="Times New Roman" w:hAnsi="Times New Roman" w:cs="Times New Roman"/>
              <w:sz w:val="24"/>
              <w:szCs w:val="24"/>
              <w:shd w:val="clear" w:color="auto" w:fill="FFFFFF"/>
            </w:rPr>
            <w:fldChar w:fldCharType="end"/>
          </w:r>
        </w:sdtContent>
      </w:sdt>
      <w:r w:rsidR="00A40C53" w:rsidRPr="006E312B">
        <w:rPr>
          <w:rFonts w:ascii="Times New Roman" w:hAnsi="Times New Roman" w:cs="Times New Roman"/>
          <w:sz w:val="24"/>
          <w:szCs w:val="24"/>
          <w:shd w:val="clear" w:color="auto" w:fill="FFFFFF"/>
        </w:rPr>
        <w:t xml:space="preserve"> State that </w:t>
      </w:r>
      <w:r w:rsidR="009252A7">
        <w:rPr>
          <w:rFonts w:ascii="Times New Roman" w:hAnsi="Times New Roman" w:cs="Times New Roman"/>
          <w:sz w:val="24"/>
          <w:szCs w:val="24"/>
          <w:shd w:val="clear" w:color="auto" w:fill="FFFFFF"/>
        </w:rPr>
        <w:t xml:space="preserve">a </w:t>
      </w:r>
      <w:r w:rsidR="00A40C53" w:rsidRPr="006E312B">
        <w:rPr>
          <w:rFonts w:ascii="Times New Roman" w:hAnsi="Times New Roman" w:cs="Times New Roman"/>
          <w:sz w:val="24"/>
          <w:szCs w:val="24"/>
          <w:shd w:val="clear" w:color="auto" w:fill="FFFFFF"/>
        </w:rPr>
        <w:t>s</w:t>
      </w:r>
      <w:r w:rsidR="00FE69D1" w:rsidRPr="006E312B">
        <w:rPr>
          <w:rFonts w:ascii="Times New Roman" w:hAnsi="Times New Roman" w:cs="Times New Roman"/>
          <w:sz w:val="24"/>
          <w:szCs w:val="24"/>
          <w:shd w:val="clear" w:color="auto" w:fill="FFFFFF"/>
        </w:rPr>
        <w:t xml:space="preserve">trategy is a generic term </w:t>
      </w:r>
      <w:r w:rsidR="009252A7">
        <w:rPr>
          <w:rFonts w:ascii="Times New Roman" w:hAnsi="Times New Roman" w:cs="Times New Roman"/>
          <w:sz w:val="24"/>
          <w:szCs w:val="24"/>
          <w:shd w:val="clear" w:color="auto" w:fill="FFFFFF"/>
        </w:rPr>
        <w:t>which</w:t>
      </w:r>
      <w:r w:rsidR="009252A7" w:rsidRPr="006E312B">
        <w:rPr>
          <w:rFonts w:ascii="Times New Roman" w:hAnsi="Times New Roman" w:cs="Times New Roman"/>
          <w:sz w:val="24"/>
          <w:szCs w:val="24"/>
          <w:shd w:val="clear" w:color="auto" w:fill="FFFFFF"/>
        </w:rPr>
        <w:t xml:space="preserve"> </w:t>
      </w:r>
      <w:r w:rsidR="00FE69D1" w:rsidRPr="006E312B">
        <w:rPr>
          <w:rFonts w:ascii="Times New Roman" w:hAnsi="Times New Roman" w:cs="Times New Roman"/>
          <w:sz w:val="24"/>
          <w:szCs w:val="24"/>
          <w:shd w:val="clear" w:color="auto" w:fill="FFFFFF"/>
        </w:rPr>
        <w:t>can be used for many purposes</w:t>
      </w:r>
      <w:r w:rsidR="009252A7">
        <w:rPr>
          <w:rFonts w:ascii="Times New Roman" w:hAnsi="Times New Roman" w:cs="Times New Roman"/>
          <w:sz w:val="24"/>
          <w:szCs w:val="24"/>
          <w:shd w:val="clear" w:color="auto" w:fill="FFFFFF"/>
        </w:rPr>
        <w:t>,</w:t>
      </w:r>
      <w:r w:rsidR="00FE69D1" w:rsidRPr="006E312B">
        <w:rPr>
          <w:rFonts w:ascii="Times New Roman" w:hAnsi="Times New Roman" w:cs="Times New Roman"/>
          <w:sz w:val="24"/>
          <w:szCs w:val="24"/>
          <w:shd w:val="clear" w:color="auto" w:fill="FFFFFF"/>
        </w:rPr>
        <w:t xml:space="preserve"> e.g. for a football match or military </w:t>
      </w:r>
      <w:r w:rsidR="00CB0E91" w:rsidRPr="006E312B">
        <w:rPr>
          <w:rFonts w:ascii="Times New Roman" w:hAnsi="Times New Roman" w:cs="Times New Roman"/>
          <w:sz w:val="24"/>
          <w:szCs w:val="24"/>
          <w:shd w:val="clear" w:color="auto" w:fill="FFFFFF"/>
        </w:rPr>
        <w:t xml:space="preserve">training. </w:t>
      </w:r>
      <w:r w:rsidR="009252A7">
        <w:rPr>
          <w:rFonts w:ascii="Times New Roman" w:hAnsi="Times New Roman" w:cs="Times New Roman"/>
          <w:sz w:val="24"/>
          <w:szCs w:val="24"/>
          <w:shd w:val="clear" w:color="auto" w:fill="FFFFFF"/>
        </w:rPr>
        <w:t xml:space="preserve">In the same context, </w:t>
      </w:r>
      <w:r w:rsidR="00CB0E91" w:rsidRPr="006E312B">
        <w:rPr>
          <w:rFonts w:ascii="Times New Roman" w:hAnsi="Times New Roman" w:cs="Times New Roman"/>
          <w:sz w:val="24"/>
          <w:szCs w:val="24"/>
          <w:shd w:val="clear" w:color="auto" w:fill="FFFFFF"/>
        </w:rPr>
        <w:t>Professor Chandler of Harvard business school simplifies its definition as</w:t>
      </w:r>
      <w:r w:rsidR="00FE69D1" w:rsidRPr="006E312B">
        <w:rPr>
          <w:rFonts w:ascii="Times New Roman" w:hAnsi="Times New Roman" w:cs="Times New Roman"/>
          <w:sz w:val="24"/>
          <w:szCs w:val="24"/>
          <w:shd w:val="clear" w:color="auto" w:fill="FFFFFF"/>
        </w:rPr>
        <w:t xml:space="preserve"> </w:t>
      </w:r>
      <w:r w:rsidR="00CB0E91" w:rsidRPr="006E312B">
        <w:rPr>
          <w:rFonts w:ascii="Times New Roman" w:hAnsi="Times New Roman" w:cs="Times New Roman"/>
          <w:sz w:val="24"/>
          <w:szCs w:val="24"/>
          <w:shd w:val="clear" w:color="auto" w:fill="FFFFFF"/>
        </w:rPr>
        <w:t>“</w:t>
      </w:r>
      <w:r w:rsidR="00CB0E91" w:rsidRPr="00AF47F5">
        <w:rPr>
          <w:rFonts w:ascii="Times New Roman" w:hAnsi="Times New Roman" w:cs="Times New Roman"/>
          <w:i/>
          <w:iCs/>
          <w:sz w:val="24"/>
          <w:szCs w:val="24"/>
          <w:shd w:val="clear" w:color="auto" w:fill="FFFFFF"/>
        </w:rPr>
        <w:t>Strategy can be defined as the determination of the basic long</w:t>
      </w:r>
      <w:r w:rsidR="009252A7" w:rsidRPr="00AF47F5">
        <w:rPr>
          <w:rFonts w:ascii="Times New Roman" w:hAnsi="Times New Roman" w:cs="Times New Roman"/>
          <w:i/>
          <w:iCs/>
          <w:sz w:val="24"/>
          <w:szCs w:val="24"/>
          <w:shd w:val="clear" w:color="auto" w:fill="FFFFFF"/>
        </w:rPr>
        <w:t>-</w:t>
      </w:r>
      <w:r w:rsidR="00CB0E91" w:rsidRPr="00AF47F5">
        <w:rPr>
          <w:rFonts w:ascii="Times New Roman" w:hAnsi="Times New Roman" w:cs="Times New Roman"/>
          <w:i/>
          <w:iCs/>
          <w:sz w:val="24"/>
          <w:szCs w:val="24"/>
          <w:shd w:val="clear" w:color="auto" w:fill="FFFFFF"/>
        </w:rPr>
        <w:t>term goals and objectives of an enterprise and the adoption of courses of action and allocation of resources necessary for carrying out these goals</w:t>
      </w:r>
      <w:r w:rsidR="00CB0E91" w:rsidRPr="006E312B">
        <w:rPr>
          <w:rFonts w:ascii="Times New Roman" w:hAnsi="Times New Roman" w:cs="Times New Roman"/>
          <w:sz w:val="24"/>
          <w:szCs w:val="24"/>
          <w:shd w:val="clear" w:color="auto" w:fill="FFFFFF"/>
        </w:rPr>
        <w:t>”</w:t>
      </w:r>
      <w:r w:rsidR="00FE69D1" w:rsidRPr="006E312B">
        <w:rPr>
          <w:rFonts w:ascii="Times New Roman" w:hAnsi="Times New Roman" w:cs="Times New Roman"/>
          <w:sz w:val="24"/>
          <w:szCs w:val="24"/>
          <w:shd w:val="clear" w:color="auto" w:fill="FFFFFF"/>
        </w:rPr>
        <w:t xml:space="preserve"> </w:t>
      </w:r>
      <w:sdt>
        <w:sdtPr>
          <w:rPr>
            <w:rFonts w:ascii="Times New Roman" w:hAnsi="Times New Roman" w:cs="Times New Roman"/>
            <w:sz w:val="24"/>
            <w:szCs w:val="24"/>
            <w:shd w:val="clear" w:color="auto" w:fill="FFFFFF"/>
          </w:rPr>
          <w:id w:val="1104994341"/>
          <w:citation/>
        </w:sdtPr>
        <w:sdtContent>
          <w:r w:rsidR="00685391" w:rsidRPr="00685391">
            <w:rPr>
              <w:rFonts w:ascii="Times New Roman" w:hAnsi="Times New Roman" w:cs="Times New Roman"/>
              <w:sz w:val="24"/>
              <w:szCs w:val="24"/>
              <w:shd w:val="clear" w:color="auto" w:fill="FFFFFF"/>
            </w:rPr>
            <w:fldChar w:fldCharType="begin"/>
          </w:r>
          <w:r w:rsidR="00685391">
            <w:rPr>
              <w:rFonts w:ascii="Times New Roman" w:hAnsi="Times New Roman" w:cs="Times New Roman"/>
              <w:sz w:val="24"/>
              <w:szCs w:val="24"/>
              <w:shd w:val="clear" w:color="auto" w:fill="FFFFFF"/>
            </w:rPr>
            <w:instrText xml:space="preserve">CITATION Bak92 \l 1033 </w:instrText>
          </w:r>
          <w:r w:rsidR="00685391" w:rsidRPr="00685391">
            <w:rPr>
              <w:rFonts w:ascii="Times New Roman" w:hAnsi="Times New Roman" w:cs="Times New Roman"/>
              <w:sz w:val="24"/>
              <w:szCs w:val="24"/>
              <w:shd w:val="clear" w:color="auto" w:fill="FFFFFF"/>
            </w:rPr>
            <w:fldChar w:fldCharType="separate"/>
          </w:r>
          <w:r w:rsidR="000D24A5" w:rsidRPr="000D24A5">
            <w:rPr>
              <w:rFonts w:ascii="Times New Roman" w:hAnsi="Times New Roman" w:cs="Times New Roman"/>
              <w:noProof/>
              <w:sz w:val="24"/>
              <w:szCs w:val="24"/>
              <w:shd w:val="clear" w:color="auto" w:fill="FFFFFF"/>
            </w:rPr>
            <w:t>(Baker, 1992)</w:t>
          </w:r>
          <w:r w:rsidR="00685391" w:rsidRPr="00685391">
            <w:rPr>
              <w:rFonts w:ascii="Times New Roman" w:hAnsi="Times New Roman" w:cs="Times New Roman"/>
              <w:sz w:val="24"/>
              <w:szCs w:val="24"/>
              <w:shd w:val="clear" w:color="auto" w:fill="FFFFFF"/>
            </w:rPr>
            <w:fldChar w:fldCharType="end"/>
          </w:r>
        </w:sdtContent>
      </w:sdt>
      <w:r w:rsidR="00685391">
        <w:rPr>
          <w:rFonts w:ascii="Times New Roman" w:hAnsi="Times New Roman" w:cs="Times New Roman"/>
          <w:sz w:val="24"/>
          <w:szCs w:val="24"/>
          <w:shd w:val="clear" w:color="auto" w:fill="FFFFFF"/>
        </w:rPr>
        <w:t>.</w:t>
      </w:r>
    </w:p>
    <w:p w14:paraId="3D2F18B3" w14:textId="4B5A5CC4" w:rsidR="000A17E4" w:rsidRDefault="001E3EA7" w:rsidP="000A17E4">
      <w:pPr>
        <w:spacing w:line="360" w:lineRule="auto"/>
        <w:jc w:val="both"/>
        <w:rPr>
          <w:rFonts w:ascii="Times New Roman" w:hAnsi="Times New Roman" w:cs="Times New Roman"/>
          <w:sz w:val="24"/>
          <w:szCs w:val="24"/>
          <w:shd w:val="clear" w:color="auto" w:fill="FFFFFF"/>
        </w:rPr>
      </w:pPr>
      <w:r w:rsidRPr="006E312B">
        <w:rPr>
          <w:rFonts w:ascii="Times New Roman" w:hAnsi="Times New Roman" w:cs="Times New Roman"/>
          <w:sz w:val="24"/>
          <w:szCs w:val="24"/>
          <w:shd w:val="clear" w:color="auto" w:fill="FFFFFF"/>
          <w:lang w:val="en-GB"/>
        </w:rPr>
        <w:t xml:space="preserve">For gaining </w:t>
      </w:r>
      <w:r w:rsidR="009252A7">
        <w:rPr>
          <w:rFonts w:ascii="Times New Roman" w:hAnsi="Times New Roman" w:cs="Times New Roman"/>
          <w:sz w:val="24"/>
          <w:szCs w:val="24"/>
          <w:shd w:val="clear" w:color="auto" w:fill="FFFFFF"/>
          <w:lang w:val="en-GB"/>
        </w:rPr>
        <w:t xml:space="preserve">a </w:t>
      </w:r>
      <w:r w:rsidRPr="006E312B">
        <w:rPr>
          <w:rFonts w:ascii="Times New Roman" w:hAnsi="Times New Roman" w:cs="Times New Roman"/>
          <w:sz w:val="24"/>
          <w:szCs w:val="24"/>
          <w:shd w:val="clear" w:color="auto" w:fill="FFFFFF"/>
          <w:lang w:val="en-GB"/>
        </w:rPr>
        <w:t>competitive advantage</w:t>
      </w:r>
      <w:r w:rsidR="009252A7">
        <w:rPr>
          <w:rFonts w:ascii="Times New Roman" w:hAnsi="Times New Roman" w:cs="Times New Roman"/>
          <w:sz w:val="24"/>
          <w:szCs w:val="24"/>
          <w:shd w:val="clear" w:color="auto" w:fill="FFFFFF"/>
          <w:lang w:val="en-GB"/>
        </w:rPr>
        <w:t>,</w:t>
      </w:r>
      <w:r w:rsidRPr="006E312B">
        <w:rPr>
          <w:rFonts w:ascii="Times New Roman" w:hAnsi="Times New Roman" w:cs="Times New Roman"/>
          <w:sz w:val="24"/>
          <w:szCs w:val="24"/>
          <w:shd w:val="clear" w:color="auto" w:fill="FFFFFF"/>
          <w:lang w:val="en-GB"/>
        </w:rPr>
        <w:t xml:space="preserve"> businesses </w:t>
      </w:r>
      <w:r w:rsidR="009252A7">
        <w:rPr>
          <w:rFonts w:ascii="Times New Roman" w:hAnsi="Times New Roman" w:cs="Times New Roman"/>
          <w:sz w:val="24"/>
          <w:szCs w:val="24"/>
          <w:shd w:val="clear" w:color="auto" w:fill="FFFFFF"/>
          <w:lang w:val="en-GB"/>
        </w:rPr>
        <w:t>utilise</w:t>
      </w:r>
      <w:r w:rsidR="009252A7" w:rsidRPr="006E312B">
        <w:rPr>
          <w:rFonts w:ascii="Times New Roman" w:hAnsi="Times New Roman" w:cs="Times New Roman"/>
          <w:sz w:val="24"/>
          <w:szCs w:val="24"/>
          <w:shd w:val="clear" w:color="auto" w:fill="FFFFFF"/>
          <w:lang w:val="en-GB"/>
        </w:rPr>
        <w:t xml:space="preserve"> </w:t>
      </w:r>
      <w:r w:rsidR="009252A7">
        <w:rPr>
          <w:rFonts w:ascii="Times New Roman" w:hAnsi="Times New Roman" w:cs="Times New Roman"/>
          <w:sz w:val="24"/>
          <w:szCs w:val="24"/>
          <w:shd w:val="clear" w:color="auto" w:fill="FFFFFF"/>
          <w:lang w:val="en-GB"/>
        </w:rPr>
        <w:t>several</w:t>
      </w:r>
      <w:r w:rsidR="009252A7" w:rsidRPr="006E312B">
        <w:rPr>
          <w:rFonts w:ascii="Times New Roman" w:hAnsi="Times New Roman" w:cs="Times New Roman"/>
          <w:sz w:val="24"/>
          <w:szCs w:val="24"/>
          <w:shd w:val="clear" w:color="auto" w:fill="FFFFFF"/>
          <w:lang w:val="en-GB"/>
        </w:rPr>
        <w:t xml:space="preserve"> </w:t>
      </w:r>
      <w:r w:rsidRPr="006E312B">
        <w:rPr>
          <w:rFonts w:ascii="Times New Roman" w:hAnsi="Times New Roman" w:cs="Times New Roman"/>
          <w:sz w:val="24"/>
          <w:szCs w:val="24"/>
          <w:shd w:val="clear" w:color="auto" w:fill="FFFFFF"/>
          <w:lang w:val="en-GB"/>
        </w:rPr>
        <w:t xml:space="preserve">strategic models. This report focuses on </w:t>
      </w:r>
      <w:r w:rsidR="00A60516">
        <w:rPr>
          <w:rFonts w:ascii="Times New Roman" w:hAnsi="Times New Roman" w:cs="Times New Roman"/>
          <w:sz w:val="24"/>
          <w:szCs w:val="24"/>
          <w:shd w:val="clear" w:color="auto" w:fill="FFFFFF"/>
          <w:lang w:val="en-GB"/>
        </w:rPr>
        <w:t xml:space="preserve">the </w:t>
      </w:r>
      <w:r w:rsidRPr="006E312B">
        <w:rPr>
          <w:rFonts w:ascii="Times New Roman" w:hAnsi="Times New Roman" w:cs="Times New Roman"/>
          <w:sz w:val="24"/>
          <w:szCs w:val="24"/>
          <w:shd w:val="clear" w:color="auto" w:fill="FFFFFF"/>
          <w:lang w:val="en-GB"/>
        </w:rPr>
        <w:t>Michael Porter's Generic Strateg</w:t>
      </w:r>
      <w:r w:rsidR="00A60516">
        <w:rPr>
          <w:rFonts w:ascii="Times New Roman" w:hAnsi="Times New Roman" w:cs="Times New Roman"/>
          <w:sz w:val="24"/>
          <w:szCs w:val="24"/>
          <w:shd w:val="clear" w:color="auto" w:fill="FFFFFF"/>
          <w:lang w:val="en-GB"/>
        </w:rPr>
        <w:t>y</w:t>
      </w:r>
      <w:r w:rsidRPr="006E312B">
        <w:rPr>
          <w:rFonts w:ascii="Times New Roman" w:hAnsi="Times New Roman" w:cs="Times New Roman"/>
          <w:sz w:val="24"/>
          <w:szCs w:val="24"/>
          <w:shd w:val="clear" w:color="auto" w:fill="FFFFFF"/>
          <w:lang w:val="en-GB"/>
        </w:rPr>
        <w:t xml:space="preserve"> that is used by Lidl for </w:t>
      </w:r>
      <w:r w:rsidR="00A60516">
        <w:rPr>
          <w:rFonts w:ascii="Times New Roman" w:hAnsi="Times New Roman" w:cs="Times New Roman"/>
          <w:sz w:val="24"/>
          <w:szCs w:val="24"/>
          <w:shd w:val="clear" w:color="auto" w:fill="FFFFFF"/>
          <w:lang w:val="en-GB"/>
        </w:rPr>
        <w:t xml:space="preserve">a </w:t>
      </w:r>
      <w:r w:rsidRPr="006E312B">
        <w:rPr>
          <w:rFonts w:ascii="Times New Roman" w:hAnsi="Times New Roman" w:cs="Times New Roman"/>
          <w:sz w:val="24"/>
          <w:szCs w:val="24"/>
          <w:shd w:val="clear" w:color="auto" w:fill="FFFFFF"/>
          <w:lang w:val="en-GB"/>
        </w:rPr>
        <w:t xml:space="preserve">better </w:t>
      </w:r>
      <w:r w:rsidR="00A60516" w:rsidRPr="006E312B">
        <w:rPr>
          <w:rFonts w:ascii="Times New Roman" w:hAnsi="Times New Roman" w:cs="Times New Roman"/>
          <w:sz w:val="24"/>
          <w:szCs w:val="24"/>
          <w:shd w:val="clear" w:color="auto" w:fill="FFFFFF"/>
          <w:lang w:val="en-GB"/>
        </w:rPr>
        <w:t>utili</w:t>
      </w:r>
      <w:r w:rsidR="00A60516">
        <w:rPr>
          <w:rFonts w:ascii="Times New Roman" w:hAnsi="Times New Roman" w:cs="Times New Roman"/>
          <w:sz w:val="24"/>
          <w:szCs w:val="24"/>
          <w:shd w:val="clear" w:color="auto" w:fill="FFFFFF"/>
          <w:lang w:val="en-GB"/>
        </w:rPr>
        <w:t>s</w:t>
      </w:r>
      <w:r w:rsidR="00A60516" w:rsidRPr="006E312B">
        <w:rPr>
          <w:rFonts w:ascii="Times New Roman" w:hAnsi="Times New Roman" w:cs="Times New Roman"/>
          <w:sz w:val="24"/>
          <w:szCs w:val="24"/>
          <w:shd w:val="clear" w:color="auto" w:fill="FFFFFF"/>
          <w:lang w:val="en-GB"/>
        </w:rPr>
        <w:t xml:space="preserve">ation </w:t>
      </w:r>
      <w:r w:rsidRPr="006E312B">
        <w:rPr>
          <w:rFonts w:ascii="Times New Roman" w:hAnsi="Times New Roman" w:cs="Times New Roman"/>
          <w:sz w:val="24"/>
          <w:szCs w:val="24"/>
          <w:shd w:val="clear" w:color="auto" w:fill="FFFFFF"/>
          <w:lang w:val="en-GB"/>
        </w:rPr>
        <w:t>of resources and competitive advantage</w:t>
      </w:r>
      <w:r w:rsidR="00A60516">
        <w:rPr>
          <w:rFonts w:ascii="Times New Roman" w:hAnsi="Times New Roman" w:cs="Times New Roman"/>
          <w:sz w:val="24"/>
          <w:szCs w:val="24"/>
          <w:shd w:val="clear" w:color="auto" w:fill="FFFFFF"/>
          <w:lang w:val="en-GB"/>
        </w:rPr>
        <w:t>s</w:t>
      </w:r>
      <w:r w:rsidRPr="006E312B">
        <w:rPr>
          <w:rFonts w:ascii="Times New Roman" w:hAnsi="Times New Roman" w:cs="Times New Roman"/>
          <w:sz w:val="24"/>
          <w:szCs w:val="24"/>
          <w:shd w:val="clear" w:color="auto" w:fill="FFFFFF"/>
          <w:lang w:val="en-GB"/>
        </w:rPr>
        <w:t xml:space="preserve">. </w:t>
      </w:r>
      <w:r w:rsidR="008B3850" w:rsidRPr="006E312B">
        <w:rPr>
          <w:rFonts w:ascii="Times New Roman" w:hAnsi="Times New Roman" w:cs="Times New Roman"/>
          <w:sz w:val="24"/>
          <w:szCs w:val="24"/>
        </w:rPr>
        <w:t>Michael Porter explained</w:t>
      </w:r>
      <w:r w:rsidR="008B3850" w:rsidRPr="006E312B">
        <w:rPr>
          <w:rFonts w:ascii="Times New Roman" w:hAnsi="Times New Roman" w:cs="Times New Roman"/>
          <w:sz w:val="24"/>
          <w:szCs w:val="24"/>
          <w:shd w:val="clear" w:color="auto" w:fill="FFFFFF"/>
        </w:rPr>
        <w:t xml:space="preserve"> </w:t>
      </w:r>
      <w:r w:rsidR="00B92EED" w:rsidRPr="006E312B">
        <w:rPr>
          <w:rFonts w:ascii="Times New Roman" w:hAnsi="Times New Roman" w:cs="Times New Roman"/>
          <w:i/>
          <w:sz w:val="24"/>
          <w:szCs w:val="24"/>
        </w:rPr>
        <w:t>“Competitive advantage grows out of value a firm is able to create for its buyers that exceeds the firm's cost of creating it. Value is what buyers are willing to pay, and superior value stems from offering lower prices than competitors for equivalent benefits or providing unique benefits that more than offset a higher price. There are two basic types of competitive advantage: cost leadership and differentiation.”</w:t>
      </w:r>
      <w:sdt>
        <w:sdtPr>
          <w:rPr>
            <w:rFonts w:ascii="Times New Roman" w:hAnsi="Times New Roman" w:cs="Times New Roman"/>
            <w:sz w:val="24"/>
            <w:szCs w:val="24"/>
            <w:shd w:val="clear" w:color="auto" w:fill="FFFFFF"/>
          </w:rPr>
          <w:id w:val="-264779043"/>
          <w:citation/>
        </w:sdtPr>
        <w:sdtContent>
          <w:r w:rsidR="00C03C60" w:rsidRPr="00AD7545">
            <w:rPr>
              <w:rFonts w:ascii="Times New Roman" w:hAnsi="Times New Roman" w:cs="Times New Roman"/>
              <w:sz w:val="24"/>
              <w:szCs w:val="24"/>
              <w:shd w:val="clear" w:color="auto" w:fill="FFFFFF"/>
            </w:rPr>
            <w:fldChar w:fldCharType="begin"/>
          </w:r>
          <w:r w:rsidR="00C03C60" w:rsidRPr="00AD7545">
            <w:rPr>
              <w:rFonts w:ascii="Times New Roman" w:hAnsi="Times New Roman" w:cs="Times New Roman"/>
              <w:sz w:val="24"/>
              <w:szCs w:val="24"/>
              <w:shd w:val="clear" w:color="auto" w:fill="FFFFFF"/>
            </w:rPr>
            <w:instrText xml:space="preserve">CITATION Tan \l 1033 </w:instrText>
          </w:r>
          <w:r w:rsidR="00C03C60" w:rsidRPr="00AD7545">
            <w:rPr>
              <w:rFonts w:ascii="Times New Roman" w:hAnsi="Times New Roman" w:cs="Times New Roman"/>
              <w:sz w:val="24"/>
              <w:szCs w:val="24"/>
              <w:shd w:val="clear" w:color="auto" w:fill="FFFFFF"/>
            </w:rPr>
            <w:fldChar w:fldCharType="separate"/>
          </w:r>
          <w:r w:rsidR="000D24A5">
            <w:rPr>
              <w:rFonts w:ascii="Times New Roman" w:hAnsi="Times New Roman" w:cs="Times New Roman"/>
              <w:noProof/>
              <w:sz w:val="24"/>
              <w:szCs w:val="24"/>
              <w:shd w:val="clear" w:color="auto" w:fill="FFFFFF"/>
            </w:rPr>
            <w:t xml:space="preserve"> </w:t>
          </w:r>
          <w:r w:rsidR="000D24A5" w:rsidRPr="000D24A5">
            <w:rPr>
              <w:rFonts w:ascii="Times New Roman" w:hAnsi="Times New Roman" w:cs="Times New Roman"/>
              <w:noProof/>
              <w:sz w:val="24"/>
              <w:szCs w:val="24"/>
              <w:shd w:val="clear" w:color="auto" w:fill="FFFFFF"/>
            </w:rPr>
            <w:t>(Tanwar, 2013)</w:t>
          </w:r>
          <w:r w:rsidR="00C03C60" w:rsidRPr="00AD7545">
            <w:rPr>
              <w:rFonts w:ascii="Times New Roman" w:hAnsi="Times New Roman" w:cs="Times New Roman"/>
              <w:sz w:val="24"/>
              <w:szCs w:val="24"/>
              <w:shd w:val="clear" w:color="auto" w:fill="FFFFFF"/>
            </w:rPr>
            <w:fldChar w:fldCharType="end"/>
          </w:r>
        </w:sdtContent>
      </w:sdt>
      <w:r w:rsidR="008B3850" w:rsidRPr="00AD7545">
        <w:rPr>
          <w:rFonts w:ascii="Times New Roman" w:hAnsi="Times New Roman" w:cs="Times New Roman"/>
          <w:sz w:val="24"/>
          <w:szCs w:val="24"/>
          <w:shd w:val="clear" w:color="auto" w:fill="FFFFFF"/>
        </w:rPr>
        <w:t>.</w:t>
      </w:r>
    </w:p>
    <w:p w14:paraId="6AE69DF6" w14:textId="7773B7E6" w:rsidR="005B4D68" w:rsidRDefault="005B4D68" w:rsidP="005B4D68">
      <w:pPr>
        <w:pStyle w:val="Default"/>
        <w:spacing w:line="360" w:lineRule="auto"/>
        <w:jc w:val="both"/>
        <w:rPr>
          <w:color w:val="auto"/>
        </w:rPr>
      </w:pPr>
      <w:r>
        <w:rPr>
          <w:shd w:val="clear" w:color="auto" w:fill="FFFFFF"/>
          <w:lang w:val="en-GB"/>
        </w:rPr>
        <w:t xml:space="preserve">In terms of the </w:t>
      </w:r>
      <w:r w:rsidRPr="006E312B">
        <w:rPr>
          <w:shd w:val="clear" w:color="auto" w:fill="FFFFFF"/>
          <w:lang w:val="en-GB"/>
        </w:rPr>
        <w:t>Porter’s Generic Strategies</w:t>
      </w:r>
      <w:r>
        <w:rPr>
          <w:shd w:val="clear" w:color="auto" w:fill="FFFFFF"/>
          <w:lang w:val="en-GB"/>
        </w:rPr>
        <w:t>,</w:t>
      </w:r>
      <w:r w:rsidRPr="006E312B">
        <w:rPr>
          <w:shd w:val="clear" w:color="auto" w:fill="FFFFFF"/>
          <w:lang w:val="en-GB"/>
        </w:rPr>
        <w:t xml:space="preserve"> there are four generic strategies</w:t>
      </w:r>
      <w:r>
        <w:rPr>
          <w:shd w:val="clear" w:color="auto" w:fill="FFFFFF"/>
          <w:lang w:val="en-GB"/>
        </w:rPr>
        <w:t xml:space="preserve">, namely: </w:t>
      </w:r>
      <w:r w:rsidRPr="006E312B">
        <w:rPr>
          <w:shd w:val="clear" w:color="auto" w:fill="FFFFFF"/>
          <w:lang w:val="en-GB"/>
        </w:rPr>
        <w:t>Differentiation (unique product); Cost leadership (quality products at cheap cost), differentiation focus (Unique product offering in a focused market) and cost focus (Lower cost in a focused market)</w:t>
      </w:r>
      <w:r>
        <w:rPr>
          <w:shd w:val="clear" w:color="auto" w:fill="FFFFFF"/>
          <w:lang w:val="en-GB"/>
        </w:rPr>
        <w:t>, Figure 2</w:t>
      </w:r>
      <w:r w:rsidRPr="006E312B">
        <w:rPr>
          <w:shd w:val="clear" w:color="auto" w:fill="FFFFFF"/>
          <w:lang w:val="en-GB"/>
        </w:rPr>
        <w:t>.</w:t>
      </w:r>
      <w:r>
        <w:rPr>
          <w:shd w:val="clear" w:color="auto" w:fill="FFFFFF"/>
          <w:lang w:val="en-GB"/>
        </w:rPr>
        <w:t xml:space="preserve"> </w:t>
      </w:r>
      <w:r w:rsidRPr="006E312B">
        <w:rPr>
          <w:color w:val="auto"/>
        </w:rPr>
        <w:t>Lidl position</w:t>
      </w:r>
      <w:r>
        <w:rPr>
          <w:color w:val="auto"/>
        </w:rPr>
        <w:t>s</w:t>
      </w:r>
      <w:r w:rsidRPr="006E312B">
        <w:rPr>
          <w:color w:val="auto"/>
        </w:rPr>
        <w:t xml:space="preserve"> itself as </w:t>
      </w:r>
      <w:r>
        <w:rPr>
          <w:color w:val="auto"/>
        </w:rPr>
        <w:t xml:space="preserve">a </w:t>
      </w:r>
      <w:r w:rsidRPr="006E312B">
        <w:rPr>
          <w:color w:val="auto"/>
        </w:rPr>
        <w:t>global discount store under the umbrella of S</w:t>
      </w:r>
      <w:r>
        <w:rPr>
          <w:color w:val="auto"/>
        </w:rPr>
        <w:t>c</w:t>
      </w:r>
      <w:r w:rsidRPr="006E312B">
        <w:rPr>
          <w:color w:val="auto"/>
        </w:rPr>
        <w:t>hwarz group. It enjoys being the most value</w:t>
      </w:r>
      <w:r>
        <w:rPr>
          <w:color w:val="auto"/>
        </w:rPr>
        <w:t>-</w:t>
      </w:r>
      <w:r w:rsidRPr="006E312B">
        <w:rPr>
          <w:color w:val="auto"/>
        </w:rPr>
        <w:lastRenderedPageBreak/>
        <w:t xml:space="preserve">driven supermarket in </w:t>
      </w:r>
      <w:r w:rsidRPr="006A53E3">
        <w:rPr>
          <w:color w:val="auto"/>
        </w:rPr>
        <w:t xml:space="preserve">industry </w:t>
      </w:r>
      <w:sdt>
        <w:sdtPr>
          <w:rPr>
            <w:color w:val="auto"/>
          </w:rPr>
          <w:id w:val="-1869283006"/>
          <w:citation/>
        </w:sdtPr>
        <w:sdtContent>
          <w:r w:rsidR="006043B8" w:rsidRPr="00AD7545">
            <w:rPr>
              <w:color w:val="auto"/>
            </w:rPr>
            <w:fldChar w:fldCharType="begin"/>
          </w:r>
          <w:r w:rsidR="006A53E3" w:rsidRPr="00AD7545">
            <w:rPr>
              <w:color w:val="auto"/>
              <w:shd w:val="clear" w:color="auto" w:fill="FFFFFF"/>
            </w:rPr>
            <w:instrText xml:space="preserve">CITATION Dol10 \l 1033 </w:instrText>
          </w:r>
          <w:r w:rsidR="006043B8" w:rsidRPr="00AD7545">
            <w:rPr>
              <w:color w:val="auto"/>
            </w:rPr>
            <w:fldChar w:fldCharType="separate"/>
          </w:r>
          <w:r w:rsidR="000D24A5" w:rsidRPr="000D24A5">
            <w:rPr>
              <w:noProof/>
              <w:color w:val="auto"/>
            </w:rPr>
            <w:t>(Dolguia &amp; proth, 2010)</w:t>
          </w:r>
          <w:r w:rsidR="006043B8" w:rsidRPr="00AD7545">
            <w:rPr>
              <w:color w:val="auto"/>
            </w:rPr>
            <w:fldChar w:fldCharType="end"/>
          </w:r>
        </w:sdtContent>
      </w:sdt>
      <w:r w:rsidR="00AD7545">
        <w:rPr>
          <w:color w:val="auto"/>
        </w:rPr>
        <w:t xml:space="preserve"> </w:t>
      </w:r>
      <w:r w:rsidRPr="00AD7545">
        <w:rPr>
          <w:color w:val="auto"/>
        </w:rPr>
        <w:t>Starting</w:t>
      </w:r>
      <w:r w:rsidRPr="006E312B">
        <w:rPr>
          <w:color w:val="auto"/>
        </w:rPr>
        <w:t xml:space="preserve"> from Germany, Lidl has become one of the largest retailers with 600 outlets in </w:t>
      </w:r>
      <w:r>
        <w:rPr>
          <w:color w:val="auto"/>
        </w:rPr>
        <w:t xml:space="preserve">the </w:t>
      </w:r>
      <w:r w:rsidRPr="006E312B">
        <w:rPr>
          <w:color w:val="auto"/>
        </w:rPr>
        <w:t xml:space="preserve">UK and more than thousand stores in Europe </w:t>
      </w:r>
      <w:sdt>
        <w:sdtPr>
          <w:rPr>
            <w:color w:val="auto"/>
          </w:rPr>
          <w:id w:val="1288623583"/>
          <w:citation/>
        </w:sdtPr>
        <w:sdtContent>
          <w:r w:rsidR="006A53E3" w:rsidRPr="00AD7545">
            <w:rPr>
              <w:color w:val="auto"/>
            </w:rPr>
            <w:fldChar w:fldCharType="begin"/>
          </w:r>
          <w:r w:rsidR="00AD7545" w:rsidRPr="00AD7545">
            <w:rPr>
              <w:color w:val="auto"/>
            </w:rPr>
            <w:instrText xml:space="preserve">CITATION But14 \l 1033 </w:instrText>
          </w:r>
          <w:r w:rsidR="006A53E3" w:rsidRPr="00AD7545">
            <w:rPr>
              <w:color w:val="auto"/>
            </w:rPr>
            <w:fldChar w:fldCharType="separate"/>
          </w:r>
          <w:r w:rsidR="000D24A5" w:rsidRPr="000D24A5">
            <w:rPr>
              <w:noProof/>
              <w:color w:val="auto"/>
            </w:rPr>
            <w:t>(Butler, 2014)</w:t>
          </w:r>
          <w:r w:rsidR="006A53E3" w:rsidRPr="00AD7545">
            <w:rPr>
              <w:color w:val="auto"/>
            </w:rPr>
            <w:fldChar w:fldCharType="end"/>
          </w:r>
        </w:sdtContent>
      </w:sdt>
      <w:r w:rsidRPr="00AD7545">
        <w:rPr>
          <w:color w:val="auto"/>
        </w:rPr>
        <w:t>. Lidl started</w:t>
      </w:r>
      <w:r w:rsidRPr="006E312B">
        <w:rPr>
          <w:color w:val="auto"/>
        </w:rPr>
        <w:t xml:space="preserve"> dominating </w:t>
      </w:r>
      <w:r>
        <w:rPr>
          <w:color w:val="auto"/>
        </w:rPr>
        <w:t xml:space="preserve">the </w:t>
      </w:r>
      <w:r w:rsidRPr="006E312B">
        <w:rPr>
          <w:color w:val="auto"/>
        </w:rPr>
        <w:t xml:space="preserve">European discount markets after setting up their production houses outside Germany in 1990s.  </w:t>
      </w:r>
    </w:p>
    <w:p w14:paraId="1ED19FA7" w14:textId="38147E55" w:rsidR="005B4D68" w:rsidRPr="005133EF" w:rsidRDefault="000237F5" w:rsidP="000A17E4">
      <w:pPr>
        <w:spacing w:line="360" w:lineRule="auto"/>
        <w:jc w:val="both"/>
        <w:rPr>
          <w:rFonts w:ascii="Times New Roman" w:hAnsi="Times New Roman" w:cs="Times New Roman"/>
          <w:sz w:val="24"/>
          <w:szCs w:val="24"/>
          <w:shd w:val="clear" w:color="auto" w:fill="FFFFFF"/>
        </w:rPr>
      </w:pPr>
      <w:r w:rsidRPr="006E312B">
        <w:rPr>
          <w:rFonts w:ascii="Times New Roman" w:hAnsi="Times New Roman" w:cs="Times New Roman"/>
          <w:noProof/>
          <w:sz w:val="24"/>
          <w:szCs w:val="24"/>
        </w:rPr>
        <w:drawing>
          <wp:anchor distT="0" distB="0" distL="114300" distR="114300" simplePos="0" relativeHeight="251659264" behindDoc="0" locked="0" layoutInCell="1" allowOverlap="1" wp14:anchorId="68B7E263" wp14:editId="60A724D5">
            <wp:simplePos x="0" y="0"/>
            <wp:positionH relativeFrom="margin">
              <wp:align>center</wp:align>
            </wp:positionH>
            <wp:positionV relativeFrom="paragraph">
              <wp:posOffset>57150</wp:posOffset>
            </wp:positionV>
            <wp:extent cx="2783840" cy="2487930"/>
            <wp:effectExtent l="57150" t="57150" r="111760" b="121920"/>
            <wp:wrapSquare wrapText="bothSides"/>
            <wp:docPr id="2" name="Picture 2" descr="Porter's Generic Strategies Gr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orter's Generic Strategies Grid"/>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783840" cy="2487930"/>
                    </a:xfrm>
                    <a:prstGeom prst="rect">
                      <a:avLst/>
                    </a:prstGeom>
                    <a:ln w="127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p>
    <w:p w14:paraId="52D36B02" w14:textId="0D560542" w:rsidR="003D4701" w:rsidRPr="006E312B" w:rsidRDefault="003D4701" w:rsidP="000A17E4">
      <w:pPr>
        <w:spacing w:line="360" w:lineRule="auto"/>
        <w:ind w:left="2160"/>
        <w:rPr>
          <w:rFonts w:ascii="Times New Roman" w:hAnsi="Times New Roman" w:cs="Times New Roman"/>
          <w:sz w:val="24"/>
          <w:szCs w:val="24"/>
          <w:shd w:val="clear" w:color="auto" w:fill="FFFFFF"/>
          <w:lang w:val="en-GB"/>
        </w:rPr>
      </w:pPr>
    </w:p>
    <w:p w14:paraId="4E02A351" w14:textId="77777777" w:rsidR="000237F5" w:rsidRDefault="000237F5" w:rsidP="000A17E4">
      <w:pPr>
        <w:spacing w:line="360" w:lineRule="auto"/>
        <w:ind w:left="2160"/>
        <w:rPr>
          <w:rFonts w:ascii="Times New Roman" w:hAnsi="Times New Roman" w:cs="Times New Roman"/>
          <w:i/>
          <w:sz w:val="24"/>
          <w:szCs w:val="24"/>
          <w:shd w:val="clear" w:color="auto" w:fill="FFFFFF"/>
          <w:lang w:val="en-GB"/>
        </w:rPr>
      </w:pPr>
    </w:p>
    <w:p w14:paraId="76F6F3D2" w14:textId="77777777" w:rsidR="000237F5" w:rsidRDefault="000237F5" w:rsidP="000A17E4">
      <w:pPr>
        <w:spacing w:line="360" w:lineRule="auto"/>
        <w:ind w:left="2160"/>
        <w:rPr>
          <w:rFonts w:ascii="Times New Roman" w:hAnsi="Times New Roman" w:cs="Times New Roman"/>
          <w:i/>
          <w:sz w:val="24"/>
          <w:szCs w:val="24"/>
          <w:shd w:val="clear" w:color="auto" w:fill="FFFFFF"/>
          <w:lang w:val="en-GB"/>
        </w:rPr>
      </w:pPr>
    </w:p>
    <w:p w14:paraId="1B4ECBEB" w14:textId="77777777" w:rsidR="000237F5" w:rsidRDefault="000237F5" w:rsidP="000A17E4">
      <w:pPr>
        <w:spacing w:line="360" w:lineRule="auto"/>
        <w:ind w:left="2160"/>
        <w:rPr>
          <w:rFonts w:ascii="Times New Roman" w:hAnsi="Times New Roman" w:cs="Times New Roman"/>
          <w:i/>
          <w:sz w:val="24"/>
          <w:szCs w:val="24"/>
          <w:shd w:val="clear" w:color="auto" w:fill="FFFFFF"/>
          <w:lang w:val="en-GB"/>
        </w:rPr>
      </w:pPr>
    </w:p>
    <w:p w14:paraId="2C246373" w14:textId="77777777" w:rsidR="000237F5" w:rsidRDefault="000237F5" w:rsidP="000A17E4">
      <w:pPr>
        <w:spacing w:line="360" w:lineRule="auto"/>
        <w:ind w:left="2160"/>
        <w:rPr>
          <w:rFonts w:ascii="Times New Roman" w:hAnsi="Times New Roman" w:cs="Times New Roman"/>
          <w:i/>
          <w:sz w:val="24"/>
          <w:szCs w:val="24"/>
          <w:shd w:val="clear" w:color="auto" w:fill="FFFFFF"/>
          <w:lang w:val="en-GB"/>
        </w:rPr>
      </w:pPr>
    </w:p>
    <w:p w14:paraId="4EE45A8D" w14:textId="77777777" w:rsidR="000237F5" w:rsidRDefault="000237F5" w:rsidP="000A17E4">
      <w:pPr>
        <w:spacing w:line="360" w:lineRule="auto"/>
        <w:ind w:left="2160"/>
        <w:rPr>
          <w:rFonts w:ascii="Times New Roman" w:hAnsi="Times New Roman" w:cs="Times New Roman"/>
          <w:i/>
          <w:sz w:val="24"/>
          <w:szCs w:val="24"/>
          <w:shd w:val="clear" w:color="auto" w:fill="FFFFFF"/>
          <w:lang w:val="en-GB"/>
        </w:rPr>
      </w:pPr>
    </w:p>
    <w:p w14:paraId="13BD1FB8" w14:textId="46673BE6" w:rsidR="00B92EED" w:rsidRPr="006E312B" w:rsidRDefault="00B92EED" w:rsidP="000A17E4">
      <w:pPr>
        <w:spacing w:line="360" w:lineRule="auto"/>
        <w:ind w:left="2160"/>
        <w:rPr>
          <w:rFonts w:ascii="Times New Roman" w:hAnsi="Times New Roman" w:cs="Times New Roman"/>
          <w:sz w:val="24"/>
          <w:szCs w:val="24"/>
          <w:shd w:val="clear" w:color="auto" w:fill="FFFFFF"/>
        </w:rPr>
      </w:pPr>
      <w:r w:rsidRPr="006E312B">
        <w:rPr>
          <w:rFonts w:ascii="Times New Roman" w:hAnsi="Times New Roman" w:cs="Times New Roman"/>
          <w:i/>
          <w:sz w:val="24"/>
          <w:szCs w:val="24"/>
          <w:shd w:val="clear" w:color="auto" w:fill="FFFFFF"/>
          <w:lang w:val="en-GB"/>
        </w:rPr>
        <w:t xml:space="preserve">Figure </w:t>
      </w:r>
      <w:r w:rsidR="006E312B" w:rsidRPr="006E312B">
        <w:rPr>
          <w:rFonts w:ascii="Times New Roman" w:hAnsi="Times New Roman" w:cs="Times New Roman"/>
          <w:i/>
          <w:sz w:val="24"/>
          <w:szCs w:val="24"/>
          <w:shd w:val="clear" w:color="auto" w:fill="FFFFFF"/>
          <w:lang w:val="en-GB"/>
        </w:rPr>
        <w:t>2:</w:t>
      </w:r>
      <w:r w:rsidRPr="006E312B">
        <w:rPr>
          <w:rFonts w:ascii="Times New Roman" w:hAnsi="Times New Roman" w:cs="Times New Roman"/>
          <w:i/>
          <w:sz w:val="24"/>
          <w:szCs w:val="24"/>
          <w:shd w:val="clear" w:color="auto" w:fill="FFFFFF"/>
          <w:lang w:val="en-GB"/>
        </w:rPr>
        <w:t xml:space="preserve"> </w:t>
      </w:r>
      <w:r w:rsidR="008B3850" w:rsidRPr="006E312B">
        <w:rPr>
          <w:rFonts w:ascii="Times New Roman" w:hAnsi="Times New Roman" w:cs="Times New Roman"/>
          <w:i/>
          <w:sz w:val="24"/>
          <w:szCs w:val="24"/>
          <w:shd w:val="clear" w:color="auto" w:fill="FFFFFF"/>
          <w:lang w:val="en-GB"/>
        </w:rPr>
        <w:t xml:space="preserve">Porter’s generic strategies </w:t>
      </w:r>
      <w:r w:rsidR="00980CF1" w:rsidRPr="006E312B">
        <w:rPr>
          <w:rFonts w:ascii="Times New Roman" w:hAnsi="Times New Roman" w:cs="Times New Roman"/>
          <w:i/>
          <w:sz w:val="24"/>
          <w:szCs w:val="24"/>
          <w:shd w:val="clear" w:color="auto" w:fill="FFFFFF"/>
        </w:rPr>
        <w:t>(</w:t>
      </w:r>
      <w:sdt>
        <w:sdtPr>
          <w:rPr>
            <w:rFonts w:ascii="Times New Roman" w:hAnsi="Times New Roman" w:cs="Times New Roman"/>
            <w:i/>
            <w:sz w:val="24"/>
            <w:szCs w:val="24"/>
            <w:shd w:val="clear" w:color="auto" w:fill="FFFFFF"/>
          </w:rPr>
          <w:id w:val="-2085525328"/>
          <w:citation/>
        </w:sdtPr>
        <w:sdtContent>
          <w:r w:rsidR="00F46EF0">
            <w:rPr>
              <w:rFonts w:ascii="Times New Roman" w:hAnsi="Times New Roman" w:cs="Times New Roman"/>
              <w:i/>
              <w:sz w:val="24"/>
              <w:szCs w:val="24"/>
              <w:shd w:val="clear" w:color="auto" w:fill="FFFFFF"/>
            </w:rPr>
            <w:fldChar w:fldCharType="begin"/>
          </w:r>
          <w:r w:rsidR="00AD7545">
            <w:rPr>
              <w:rFonts w:ascii="Times New Roman" w:hAnsi="Times New Roman" w:cs="Times New Roman"/>
              <w:i/>
              <w:sz w:val="24"/>
              <w:szCs w:val="24"/>
              <w:highlight w:val="yellow"/>
              <w:shd w:val="clear" w:color="auto" w:fill="FFFFFF"/>
            </w:rPr>
            <w:instrText xml:space="preserve">CITATION Bus19 \l 1033 </w:instrText>
          </w:r>
          <w:r w:rsidR="00F46EF0">
            <w:rPr>
              <w:rFonts w:ascii="Times New Roman" w:hAnsi="Times New Roman" w:cs="Times New Roman"/>
              <w:i/>
              <w:sz w:val="24"/>
              <w:szCs w:val="24"/>
              <w:shd w:val="clear" w:color="auto" w:fill="FFFFFF"/>
            </w:rPr>
            <w:fldChar w:fldCharType="separate"/>
          </w:r>
          <w:r w:rsidR="000D24A5">
            <w:rPr>
              <w:rFonts w:ascii="Times New Roman" w:hAnsi="Times New Roman" w:cs="Times New Roman"/>
              <w:i/>
              <w:noProof/>
              <w:sz w:val="24"/>
              <w:szCs w:val="24"/>
              <w:shd w:val="clear" w:color="auto" w:fill="FFFFFF"/>
            </w:rPr>
            <w:t xml:space="preserve"> </w:t>
          </w:r>
          <w:r w:rsidR="000D24A5" w:rsidRPr="000D24A5">
            <w:rPr>
              <w:rFonts w:ascii="Times New Roman" w:hAnsi="Times New Roman" w:cs="Times New Roman"/>
              <w:noProof/>
              <w:sz w:val="24"/>
              <w:szCs w:val="24"/>
              <w:shd w:val="clear" w:color="auto" w:fill="FFFFFF"/>
            </w:rPr>
            <w:t>(Business_Balls, 2019)</w:t>
          </w:r>
          <w:r w:rsidR="00F46EF0">
            <w:rPr>
              <w:rFonts w:ascii="Times New Roman" w:hAnsi="Times New Roman" w:cs="Times New Roman"/>
              <w:i/>
              <w:sz w:val="24"/>
              <w:szCs w:val="24"/>
              <w:shd w:val="clear" w:color="auto" w:fill="FFFFFF"/>
            </w:rPr>
            <w:fldChar w:fldCharType="end"/>
          </w:r>
        </w:sdtContent>
      </w:sdt>
    </w:p>
    <w:p w14:paraId="6F5DD4B7" w14:textId="074D40A0" w:rsidR="00D56562" w:rsidRDefault="00364E7A" w:rsidP="00364E7A">
      <w:pPr>
        <w:pStyle w:val="Heading2"/>
        <w:spacing w:line="360" w:lineRule="auto"/>
        <w:rPr>
          <w:rFonts w:ascii="Times New Roman" w:hAnsi="Times New Roman" w:cs="Times New Roman"/>
          <w:color w:val="auto"/>
          <w:sz w:val="24"/>
          <w:szCs w:val="24"/>
          <w:shd w:val="clear" w:color="auto" w:fill="FFFFFF"/>
        </w:rPr>
      </w:pPr>
      <w:r>
        <w:rPr>
          <w:rFonts w:ascii="Times New Roman" w:hAnsi="Times New Roman" w:cs="Times New Roman"/>
          <w:color w:val="auto"/>
          <w:sz w:val="24"/>
          <w:szCs w:val="24"/>
          <w:shd w:val="clear" w:color="auto" w:fill="FFFFFF"/>
        </w:rPr>
        <w:t xml:space="preserve">3.  </w:t>
      </w:r>
      <w:r w:rsidR="00D56562">
        <w:rPr>
          <w:rFonts w:ascii="Times New Roman" w:hAnsi="Times New Roman" w:cs="Times New Roman"/>
          <w:color w:val="auto"/>
          <w:sz w:val="24"/>
          <w:szCs w:val="24"/>
          <w:shd w:val="clear" w:color="auto" w:fill="FFFFFF"/>
        </w:rPr>
        <w:t>Critical Review of Lidl’s Competitive Strategies</w:t>
      </w:r>
    </w:p>
    <w:p w14:paraId="57F73ECF" w14:textId="77777777" w:rsidR="00D56562" w:rsidRPr="00D56562" w:rsidRDefault="00D56562" w:rsidP="00D56562">
      <w:pPr>
        <w:rPr>
          <w:sz w:val="12"/>
          <w:szCs w:val="12"/>
        </w:rPr>
      </w:pPr>
    </w:p>
    <w:p w14:paraId="371D3714" w14:textId="30C0C5B3" w:rsidR="00B4227F" w:rsidRDefault="00381FCD" w:rsidP="000D24A5">
      <w:pPr>
        <w:spacing w:line="360" w:lineRule="auto"/>
        <w:jc w:val="both"/>
        <w:rPr>
          <w:rFonts w:ascii="Times New Roman" w:hAnsi="Times New Roman" w:cs="Times New Roman"/>
          <w:sz w:val="24"/>
          <w:szCs w:val="24"/>
        </w:rPr>
      </w:pPr>
      <w:r>
        <w:rPr>
          <w:rFonts w:ascii="Times New Roman" w:hAnsi="Times New Roman" w:cs="Times New Roman"/>
          <w:sz w:val="24"/>
          <w:szCs w:val="24"/>
        </w:rPr>
        <w:t>Based on</w:t>
      </w:r>
      <w:r w:rsidRPr="006E312B">
        <w:rPr>
          <w:rFonts w:ascii="Times New Roman" w:hAnsi="Times New Roman" w:cs="Times New Roman"/>
          <w:sz w:val="24"/>
          <w:szCs w:val="24"/>
        </w:rPr>
        <w:t xml:space="preserve"> </w:t>
      </w:r>
      <w:r>
        <w:rPr>
          <w:rFonts w:ascii="Times New Roman" w:hAnsi="Times New Roman" w:cs="Times New Roman"/>
          <w:sz w:val="24"/>
          <w:szCs w:val="24"/>
        </w:rPr>
        <w:t xml:space="preserve">the </w:t>
      </w:r>
      <w:r w:rsidR="00923AB7" w:rsidRPr="006E312B">
        <w:rPr>
          <w:rFonts w:ascii="Times New Roman" w:hAnsi="Times New Roman" w:cs="Times New Roman"/>
          <w:sz w:val="24"/>
          <w:szCs w:val="24"/>
        </w:rPr>
        <w:t xml:space="preserve">SWOT analysis, </w:t>
      </w:r>
      <w:r w:rsidR="00D56562">
        <w:rPr>
          <w:rFonts w:ascii="Times New Roman" w:hAnsi="Times New Roman" w:cs="Times New Roman"/>
          <w:sz w:val="24"/>
          <w:szCs w:val="24"/>
        </w:rPr>
        <w:t xml:space="preserve">Table 1, </w:t>
      </w:r>
      <w:r>
        <w:rPr>
          <w:rFonts w:ascii="Times New Roman" w:hAnsi="Times New Roman" w:cs="Times New Roman"/>
          <w:sz w:val="24"/>
          <w:szCs w:val="24"/>
        </w:rPr>
        <w:t>the focus should be</w:t>
      </w:r>
      <w:r w:rsidR="00923AB7" w:rsidRPr="006E312B">
        <w:rPr>
          <w:rFonts w:ascii="Times New Roman" w:hAnsi="Times New Roman" w:cs="Times New Roman"/>
          <w:sz w:val="24"/>
          <w:szCs w:val="24"/>
        </w:rPr>
        <w:t xml:space="preserve"> </w:t>
      </w:r>
      <w:r>
        <w:rPr>
          <w:rFonts w:ascii="Times New Roman" w:hAnsi="Times New Roman" w:cs="Times New Roman"/>
          <w:sz w:val="24"/>
          <w:szCs w:val="24"/>
        </w:rPr>
        <w:t>on</w:t>
      </w:r>
      <w:r w:rsidRPr="006E312B">
        <w:rPr>
          <w:rFonts w:ascii="Times New Roman" w:hAnsi="Times New Roman" w:cs="Times New Roman"/>
          <w:sz w:val="24"/>
          <w:szCs w:val="24"/>
        </w:rPr>
        <w:t xml:space="preserve"> </w:t>
      </w:r>
      <w:r w:rsidR="00923AB7" w:rsidRPr="006E312B">
        <w:rPr>
          <w:rFonts w:ascii="Times New Roman" w:hAnsi="Times New Roman" w:cs="Times New Roman"/>
          <w:sz w:val="24"/>
          <w:szCs w:val="24"/>
        </w:rPr>
        <w:t xml:space="preserve">its competitive strategies through the </w:t>
      </w:r>
      <w:r w:rsidR="000F7753">
        <w:rPr>
          <w:rFonts w:ascii="Times New Roman" w:hAnsi="Times New Roman" w:cs="Times New Roman"/>
          <w:sz w:val="24"/>
          <w:szCs w:val="24"/>
        </w:rPr>
        <w:t>P</w:t>
      </w:r>
      <w:r w:rsidR="00923AB7" w:rsidRPr="006E312B">
        <w:rPr>
          <w:rFonts w:ascii="Times New Roman" w:hAnsi="Times New Roman" w:cs="Times New Roman"/>
          <w:sz w:val="24"/>
          <w:szCs w:val="24"/>
        </w:rPr>
        <w:t xml:space="preserve">orter’s generic model. As shown </w:t>
      </w:r>
      <w:r w:rsidR="00D56562">
        <w:rPr>
          <w:rFonts w:ascii="Times New Roman" w:hAnsi="Times New Roman" w:cs="Times New Roman"/>
          <w:sz w:val="24"/>
          <w:szCs w:val="24"/>
        </w:rPr>
        <w:t xml:space="preserve">previously </w:t>
      </w:r>
      <w:r w:rsidR="00923AB7" w:rsidRPr="006E312B">
        <w:rPr>
          <w:rFonts w:ascii="Times New Roman" w:hAnsi="Times New Roman" w:cs="Times New Roman"/>
          <w:sz w:val="24"/>
          <w:szCs w:val="24"/>
        </w:rPr>
        <w:t xml:space="preserve">in </w:t>
      </w:r>
      <w:r w:rsidR="00D56562">
        <w:rPr>
          <w:rFonts w:ascii="Times New Roman" w:hAnsi="Times New Roman" w:cs="Times New Roman"/>
          <w:sz w:val="24"/>
          <w:szCs w:val="24"/>
        </w:rPr>
        <w:t>F</w:t>
      </w:r>
      <w:r w:rsidR="00923AB7" w:rsidRPr="006E312B">
        <w:rPr>
          <w:rFonts w:ascii="Times New Roman" w:hAnsi="Times New Roman" w:cs="Times New Roman"/>
          <w:sz w:val="24"/>
          <w:szCs w:val="24"/>
        </w:rPr>
        <w:t xml:space="preserve">igure 2, </w:t>
      </w:r>
      <w:r w:rsidR="006E312B" w:rsidRPr="006E312B">
        <w:rPr>
          <w:rFonts w:ascii="Times New Roman" w:hAnsi="Times New Roman" w:cs="Times New Roman"/>
          <w:sz w:val="24"/>
          <w:szCs w:val="24"/>
        </w:rPr>
        <w:t>four</w:t>
      </w:r>
      <w:r w:rsidR="00923AB7" w:rsidRPr="006E312B">
        <w:rPr>
          <w:rFonts w:ascii="Times New Roman" w:hAnsi="Times New Roman" w:cs="Times New Roman"/>
          <w:sz w:val="24"/>
          <w:szCs w:val="24"/>
        </w:rPr>
        <w:t xml:space="preserve"> generic strategies of </w:t>
      </w:r>
      <w:r w:rsidR="000F7753">
        <w:rPr>
          <w:rFonts w:ascii="Times New Roman" w:hAnsi="Times New Roman" w:cs="Times New Roman"/>
          <w:sz w:val="24"/>
          <w:szCs w:val="24"/>
        </w:rPr>
        <w:t>the P</w:t>
      </w:r>
      <w:r w:rsidR="00923AB7" w:rsidRPr="006E312B">
        <w:rPr>
          <w:rFonts w:ascii="Times New Roman" w:hAnsi="Times New Roman" w:cs="Times New Roman"/>
          <w:sz w:val="24"/>
          <w:szCs w:val="24"/>
        </w:rPr>
        <w:t xml:space="preserve">orter’s model are </w:t>
      </w:r>
      <w:r w:rsidR="000F7753">
        <w:rPr>
          <w:rFonts w:ascii="Times New Roman" w:hAnsi="Times New Roman" w:cs="Times New Roman"/>
          <w:sz w:val="24"/>
          <w:szCs w:val="24"/>
        </w:rPr>
        <w:t xml:space="preserve">considered, namely: </w:t>
      </w:r>
      <w:r w:rsidR="00923AB7" w:rsidRPr="006E312B">
        <w:rPr>
          <w:rFonts w:ascii="Times New Roman" w:hAnsi="Times New Roman" w:cs="Times New Roman"/>
          <w:sz w:val="24"/>
          <w:szCs w:val="24"/>
        </w:rPr>
        <w:t>Cost leadership, differentiation, differentiation focus and cost focus</w:t>
      </w:r>
      <w:sdt>
        <w:sdtPr>
          <w:rPr>
            <w:rFonts w:ascii="Times New Roman" w:hAnsi="Times New Roman" w:cs="Times New Roman"/>
            <w:sz w:val="24"/>
            <w:szCs w:val="24"/>
          </w:rPr>
          <w:id w:val="389702430"/>
          <w:citation/>
        </w:sdtPr>
        <w:sdtContent>
          <w:r w:rsidR="00BA5BB2">
            <w:rPr>
              <w:rFonts w:ascii="Times New Roman" w:hAnsi="Times New Roman" w:cs="Times New Roman"/>
              <w:sz w:val="24"/>
              <w:szCs w:val="24"/>
            </w:rPr>
            <w:fldChar w:fldCharType="begin"/>
          </w:r>
          <w:r w:rsidR="00AD7545">
            <w:rPr>
              <w:rFonts w:ascii="Times New Roman" w:hAnsi="Times New Roman" w:cs="Times New Roman"/>
              <w:sz w:val="24"/>
              <w:szCs w:val="24"/>
              <w:highlight w:val="yellow"/>
            </w:rPr>
            <w:instrText xml:space="preserve">CITATION Mic80 \l 1033 </w:instrText>
          </w:r>
          <w:r w:rsidR="00BA5BB2">
            <w:rPr>
              <w:rFonts w:ascii="Times New Roman" w:hAnsi="Times New Roman" w:cs="Times New Roman"/>
              <w:sz w:val="24"/>
              <w:szCs w:val="24"/>
            </w:rPr>
            <w:fldChar w:fldCharType="separate"/>
          </w:r>
          <w:r w:rsidR="000D24A5">
            <w:rPr>
              <w:rFonts w:ascii="Times New Roman" w:hAnsi="Times New Roman" w:cs="Times New Roman"/>
              <w:noProof/>
              <w:sz w:val="24"/>
              <w:szCs w:val="24"/>
            </w:rPr>
            <w:t xml:space="preserve"> </w:t>
          </w:r>
          <w:r w:rsidR="000D24A5" w:rsidRPr="000D24A5">
            <w:rPr>
              <w:rFonts w:ascii="Times New Roman" w:hAnsi="Times New Roman" w:cs="Times New Roman"/>
              <w:noProof/>
              <w:sz w:val="24"/>
              <w:szCs w:val="24"/>
            </w:rPr>
            <w:t>(Porter, 1980)</w:t>
          </w:r>
          <w:r w:rsidR="00BA5BB2">
            <w:rPr>
              <w:rFonts w:ascii="Times New Roman" w:hAnsi="Times New Roman" w:cs="Times New Roman"/>
              <w:sz w:val="24"/>
              <w:szCs w:val="24"/>
            </w:rPr>
            <w:fldChar w:fldCharType="end"/>
          </w:r>
        </w:sdtContent>
      </w:sdt>
      <w:r w:rsidR="00923AB7" w:rsidRPr="006E312B">
        <w:rPr>
          <w:rFonts w:ascii="Times New Roman" w:hAnsi="Times New Roman" w:cs="Times New Roman"/>
          <w:sz w:val="24"/>
          <w:szCs w:val="24"/>
        </w:rPr>
        <w:t xml:space="preserve">. </w:t>
      </w:r>
      <w:r w:rsidR="000F7753">
        <w:rPr>
          <w:rFonts w:ascii="Times New Roman" w:hAnsi="Times New Roman" w:cs="Times New Roman"/>
          <w:sz w:val="24"/>
          <w:szCs w:val="24"/>
        </w:rPr>
        <w:t>By r</w:t>
      </w:r>
      <w:r w:rsidR="00923AB7" w:rsidRPr="006E312B">
        <w:rPr>
          <w:rFonts w:ascii="Times New Roman" w:hAnsi="Times New Roman" w:cs="Times New Roman"/>
          <w:sz w:val="24"/>
          <w:szCs w:val="24"/>
        </w:rPr>
        <w:t xml:space="preserve">eviewing Lidl’s operations inclusively, one can have </w:t>
      </w:r>
      <w:r w:rsidR="000F7753">
        <w:rPr>
          <w:rFonts w:ascii="Times New Roman" w:hAnsi="Times New Roman" w:cs="Times New Roman"/>
          <w:sz w:val="24"/>
          <w:szCs w:val="24"/>
        </w:rPr>
        <w:t xml:space="preserve">a </w:t>
      </w:r>
      <w:r w:rsidR="00923AB7" w:rsidRPr="006E312B">
        <w:rPr>
          <w:rFonts w:ascii="Times New Roman" w:hAnsi="Times New Roman" w:cs="Times New Roman"/>
          <w:sz w:val="24"/>
          <w:szCs w:val="24"/>
        </w:rPr>
        <w:t xml:space="preserve">clear understanding that Lidl uses </w:t>
      </w:r>
      <w:r w:rsidR="000F7753">
        <w:rPr>
          <w:rFonts w:ascii="Times New Roman" w:hAnsi="Times New Roman" w:cs="Times New Roman"/>
          <w:sz w:val="24"/>
          <w:szCs w:val="24"/>
        </w:rPr>
        <w:t xml:space="preserve">the </w:t>
      </w:r>
      <w:r w:rsidR="00923AB7" w:rsidRPr="006E312B">
        <w:rPr>
          <w:rFonts w:ascii="Times New Roman" w:hAnsi="Times New Roman" w:cs="Times New Roman"/>
          <w:sz w:val="24"/>
          <w:szCs w:val="24"/>
        </w:rPr>
        <w:t xml:space="preserve">cost leadership strategy as its </w:t>
      </w:r>
      <w:r w:rsidR="000F7753">
        <w:rPr>
          <w:rFonts w:ascii="Times New Roman" w:hAnsi="Times New Roman" w:cs="Times New Roman"/>
          <w:sz w:val="24"/>
          <w:szCs w:val="24"/>
        </w:rPr>
        <w:t xml:space="preserve">main </w:t>
      </w:r>
      <w:r w:rsidR="00923AB7" w:rsidRPr="006E312B">
        <w:rPr>
          <w:rFonts w:ascii="Times New Roman" w:hAnsi="Times New Roman" w:cs="Times New Roman"/>
          <w:sz w:val="24"/>
          <w:szCs w:val="24"/>
        </w:rPr>
        <w:t>competitive strategy</w:t>
      </w:r>
      <w:r w:rsidR="00D17A6A">
        <w:rPr>
          <w:rFonts w:ascii="Times New Roman" w:hAnsi="Times New Roman" w:cs="Times New Roman"/>
          <w:sz w:val="24"/>
          <w:szCs w:val="24"/>
        </w:rPr>
        <w:t xml:space="preserve">. </w:t>
      </w:r>
      <w:r w:rsidR="000F7753">
        <w:rPr>
          <w:rFonts w:ascii="Times New Roman" w:hAnsi="Times New Roman" w:cs="Times New Roman"/>
          <w:sz w:val="24"/>
          <w:szCs w:val="24"/>
        </w:rPr>
        <w:t>The major b</w:t>
      </w:r>
      <w:r w:rsidR="00923AB7" w:rsidRPr="006E312B">
        <w:rPr>
          <w:rFonts w:ascii="Times New Roman" w:hAnsi="Times New Roman" w:cs="Times New Roman"/>
          <w:sz w:val="24"/>
          <w:szCs w:val="24"/>
        </w:rPr>
        <w:t>rand</w:t>
      </w:r>
      <w:r w:rsidR="000F7753">
        <w:rPr>
          <w:rFonts w:ascii="Times New Roman" w:hAnsi="Times New Roman" w:cs="Times New Roman"/>
          <w:sz w:val="24"/>
          <w:szCs w:val="24"/>
        </w:rPr>
        <w:t>s</w:t>
      </w:r>
      <w:r w:rsidR="00923AB7" w:rsidRPr="006E312B">
        <w:rPr>
          <w:rFonts w:ascii="Times New Roman" w:hAnsi="Times New Roman" w:cs="Times New Roman"/>
          <w:sz w:val="24"/>
          <w:szCs w:val="24"/>
        </w:rPr>
        <w:t xml:space="preserve"> increase their market share by charging </w:t>
      </w:r>
      <w:r w:rsidR="000F7753">
        <w:rPr>
          <w:rFonts w:ascii="Times New Roman" w:hAnsi="Times New Roman" w:cs="Times New Roman"/>
          <w:sz w:val="24"/>
          <w:szCs w:val="24"/>
        </w:rPr>
        <w:t xml:space="preserve">the </w:t>
      </w:r>
      <w:r w:rsidR="00923AB7" w:rsidRPr="006E312B">
        <w:rPr>
          <w:rFonts w:ascii="Times New Roman" w:hAnsi="Times New Roman" w:cs="Times New Roman"/>
          <w:sz w:val="24"/>
          <w:szCs w:val="24"/>
        </w:rPr>
        <w:t xml:space="preserve">lowest possible prices </w:t>
      </w:r>
      <w:r w:rsidR="000F7753">
        <w:rPr>
          <w:rFonts w:ascii="Times New Roman" w:hAnsi="Times New Roman" w:cs="Times New Roman"/>
          <w:sz w:val="24"/>
          <w:szCs w:val="24"/>
        </w:rPr>
        <w:t>through</w:t>
      </w:r>
      <w:r w:rsidR="000F7753" w:rsidRPr="006E312B">
        <w:rPr>
          <w:rFonts w:ascii="Times New Roman" w:hAnsi="Times New Roman" w:cs="Times New Roman"/>
          <w:sz w:val="24"/>
          <w:szCs w:val="24"/>
        </w:rPr>
        <w:t xml:space="preserve"> </w:t>
      </w:r>
      <w:r w:rsidR="00923AB7" w:rsidRPr="006E312B">
        <w:rPr>
          <w:rFonts w:ascii="Times New Roman" w:hAnsi="Times New Roman" w:cs="Times New Roman"/>
          <w:sz w:val="24"/>
          <w:szCs w:val="24"/>
        </w:rPr>
        <w:t>cutting off their production cost</w:t>
      </w:r>
      <w:r w:rsidR="000F7753">
        <w:rPr>
          <w:rFonts w:ascii="Times New Roman" w:hAnsi="Times New Roman" w:cs="Times New Roman"/>
          <w:sz w:val="24"/>
          <w:szCs w:val="24"/>
        </w:rPr>
        <w:t>s</w:t>
      </w:r>
      <w:r w:rsidR="00923AB7" w:rsidRPr="006E312B">
        <w:rPr>
          <w:rFonts w:ascii="Times New Roman" w:hAnsi="Times New Roman" w:cs="Times New Roman"/>
          <w:sz w:val="24"/>
          <w:szCs w:val="24"/>
        </w:rPr>
        <w:t xml:space="preserve">. </w:t>
      </w:r>
      <w:r w:rsidR="006E312B" w:rsidRPr="006E312B">
        <w:rPr>
          <w:rFonts w:ascii="Times New Roman" w:hAnsi="Times New Roman" w:cs="Times New Roman"/>
          <w:sz w:val="24"/>
          <w:szCs w:val="24"/>
        </w:rPr>
        <w:t>These strategies help</w:t>
      </w:r>
      <w:r w:rsidR="00923AB7" w:rsidRPr="006E312B">
        <w:rPr>
          <w:rFonts w:ascii="Times New Roman" w:hAnsi="Times New Roman" w:cs="Times New Roman"/>
          <w:sz w:val="24"/>
          <w:szCs w:val="24"/>
        </w:rPr>
        <w:t xml:space="preserve"> </w:t>
      </w:r>
      <w:r w:rsidR="000F7753">
        <w:rPr>
          <w:rFonts w:ascii="Times New Roman" w:hAnsi="Times New Roman" w:cs="Times New Roman"/>
          <w:sz w:val="24"/>
          <w:szCs w:val="24"/>
        </w:rPr>
        <w:t>to achieve</w:t>
      </w:r>
      <w:r w:rsidR="000F7753" w:rsidRPr="006E312B">
        <w:rPr>
          <w:rFonts w:ascii="Times New Roman" w:hAnsi="Times New Roman" w:cs="Times New Roman"/>
          <w:sz w:val="24"/>
          <w:szCs w:val="24"/>
        </w:rPr>
        <w:t xml:space="preserve"> </w:t>
      </w:r>
      <w:r w:rsidR="000F7753">
        <w:rPr>
          <w:rFonts w:ascii="Times New Roman" w:hAnsi="Times New Roman" w:cs="Times New Roman"/>
          <w:sz w:val="24"/>
          <w:szCs w:val="24"/>
        </w:rPr>
        <w:t xml:space="preserve">a </w:t>
      </w:r>
      <w:r w:rsidR="00923AB7" w:rsidRPr="006E312B">
        <w:rPr>
          <w:rFonts w:ascii="Times New Roman" w:hAnsi="Times New Roman" w:cs="Times New Roman"/>
          <w:sz w:val="24"/>
          <w:szCs w:val="24"/>
        </w:rPr>
        <w:t xml:space="preserve">sustainable competitive advantage in </w:t>
      </w:r>
      <w:r w:rsidR="000F7753">
        <w:rPr>
          <w:rFonts w:ascii="Times New Roman" w:hAnsi="Times New Roman" w:cs="Times New Roman"/>
          <w:sz w:val="24"/>
          <w:szCs w:val="24"/>
        </w:rPr>
        <w:t xml:space="preserve">the </w:t>
      </w:r>
      <w:r w:rsidR="00923AB7" w:rsidRPr="006E312B">
        <w:rPr>
          <w:rFonts w:ascii="Times New Roman" w:hAnsi="Times New Roman" w:cs="Times New Roman"/>
          <w:sz w:val="24"/>
          <w:szCs w:val="24"/>
        </w:rPr>
        <w:t>retail industry</w:t>
      </w:r>
      <w:r w:rsidR="00D17A6A">
        <w:rPr>
          <w:rFonts w:ascii="Times New Roman" w:hAnsi="Times New Roman" w:cs="Times New Roman"/>
          <w:sz w:val="24"/>
          <w:szCs w:val="24"/>
        </w:rPr>
        <w:t xml:space="preserve">. </w:t>
      </w:r>
      <w:r w:rsidR="000F7753">
        <w:rPr>
          <w:rFonts w:ascii="Times New Roman" w:hAnsi="Times New Roman" w:cs="Times New Roman"/>
          <w:sz w:val="24"/>
          <w:szCs w:val="24"/>
        </w:rPr>
        <w:t>Moreover, the various b</w:t>
      </w:r>
      <w:r w:rsidR="00923AB7" w:rsidRPr="006E312B">
        <w:rPr>
          <w:rFonts w:ascii="Times New Roman" w:hAnsi="Times New Roman" w:cs="Times New Roman"/>
          <w:sz w:val="24"/>
          <w:szCs w:val="24"/>
        </w:rPr>
        <w:t xml:space="preserve">rands </w:t>
      </w:r>
      <w:r w:rsidR="000F7753">
        <w:rPr>
          <w:rFonts w:ascii="Times New Roman" w:hAnsi="Times New Roman" w:cs="Times New Roman"/>
          <w:sz w:val="24"/>
          <w:szCs w:val="24"/>
        </w:rPr>
        <w:t>employing only the</w:t>
      </w:r>
      <w:r w:rsidR="000F7753" w:rsidRPr="006E312B">
        <w:rPr>
          <w:rFonts w:ascii="Times New Roman" w:hAnsi="Times New Roman" w:cs="Times New Roman"/>
          <w:sz w:val="24"/>
          <w:szCs w:val="24"/>
        </w:rPr>
        <w:t xml:space="preserve"> </w:t>
      </w:r>
      <w:r w:rsidR="00923AB7" w:rsidRPr="006E312B">
        <w:rPr>
          <w:rFonts w:ascii="Times New Roman" w:hAnsi="Times New Roman" w:cs="Times New Roman"/>
          <w:sz w:val="24"/>
          <w:szCs w:val="24"/>
        </w:rPr>
        <w:t xml:space="preserve">cost leadership strategies are at great </w:t>
      </w:r>
      <w:r w:rsidR="006E312B" w:rsidRPr="006E312B">
        <w:rPr>
          <w:rFonts w:ascii="Times New Roman" w:hAnsi="Times New Roman" w:cs="Times New Roman"/>
          <w:sz w:val="24"/>
          <w:szCs w:val="24"/>
        </w:rPr>
        <w:t>risk</w:t>
      </w:r>
      <w:r w:rsidR="00923AB7" w:rsidRPr="006E312B">
        <w:rPr>
          <w:rFonts w:ascii="Times New Roman" w:hAnsi="Times New Roman" w:cs="Times New Roman"/>
          <w:sz w:val="24"/>
          <w:szCs w:val="24"/>
        </w:rPr>
        <w:t xml:space="preserve"> as any other </w:t>
      </w:r>
      <w:r w:rsidR="00EC4B0C" w:rsidRPr="006E312B">
        <w:rPr>
          <w:rFonts w:ascii="Times New Roman" w:hAnsi="Times New Roman" w:cs="Times New Roman"/>
          <w:sz w:val="24"/>
          <w:szCs w:val="24"/>
        </w:rPr>
        <w:t>low-cost</w:t>
      </w:r>
      <w:r w:rsidR="00923AB7" w:rsidRPr="006E312B">
        <w:rPr>
          <w:rFonts w:ascii="Times New Roman" w:hAnsi="Times New Roman" w:cs="Times New Roman"/>
          <w:sz w:val="24"/>
          <w:szCs w:val="24"/>
        </w:rPr>
        <w:t xml:space="preserve"> producer can </w:t>
      </w:r>
      <w:r w:rsidR="000F7753">
        <w:rPr>
          <w:rFonts w:ascii="Times New Roman" w:hAnsi="Times New Roman" w:cs="Times New Roman"/>
          <w:sz w:val="24"/>
          <w:szCs w:val="24"/>
        </w:rPr>
        <w:t>enter the competition</w:t>
      </w:r>
      <w:r w:rsidR="000F7753" w:rsidRPr="006E312B">
        <w:rPr>
          <w:rFonts w:ascii="Times New Roman" w:hAnsi="Times New Roman" w:cs="Times New Roman"/>
          <w:sz w:val="24"/>
          <w:szCs w:val="24"/>
        </w:rPr>
        <w:t xml:space="preserve"> </w:t>
      </w:r>
      <w:r w:rsidR="00923AB7" w:rsidRPr="006E312B">
        <w:rPr>
          <w:rFonts w:ascii="Times New Roman" w:hAnsi="Times New Roman" w:cs="Times New Roman"/>
          <w:sz w:val="24"/>
          <w:szCs w:val="24"/>
        </w:rPr>
        <w:t>by offering low</w:t>
      </w:r>
      <w:r w:rsidR="000F7753">
        <w:rPr>
          <w:rFonts w:ascii="Times New Roman" w:hAnsi="Times New Roman" w:cs="Times New Roman"/>
          <w:sz w:val="24"/>
          <w:szCs w:val="24"/>
        </w:rPr>
        <w:t>er</w:t>
      </w:r>
      <w:r w:rsidR="00923AB7" w:rsidRPr="006E312B">
        <w:rPr>
          <w:rFonts w:ascii="Times New Roman" w:hAnsi="Times New Roman" w:cs="Times New Roman"/>
          <w:sz w:val="24"/>
          <w:szCs w:val="24"/>
        </w:rPr>
        <w:t xml:space="preserve"> pricing, hence making it impossible for the brand to maintain its competitive advantage. For </w:t>
      </w:r>
      <w:r w:rsidR="000F7753">
        <w:rPr>
          <w:rFonts w:ascii="Times New Roman" w:hAnsi="Times New Roman" w:cs="Times New Roman"/>
          <w:sz w:val="24"/>
          <w:szCs w:val="24"/>
        </w:rPr>
        <w:t xml:space="preserve">the </w:t>
      </w:r>
      <w:r w:rsidR="00923AB7" w:rsidRPr="006E312B">
        <w:rPr>
          <w:rFonts w:ascii="Times New Roman" w:hAnsi="Times New Roman" w:cs="Times New Roman"/>
          <w:sz w:val="24"/>
          <w:szCs w:val="24"/>
        </w:rPr>
        <w:t xml:space="preserve">sustainability of </w:t>
      </w:r>
      <w:r w:rsidR="000F7753">
        <w:rPr>
          <w:rFonts w:ascii="Times New Roman" w:hAnsi="Times New Roman" w:cs="Times New Roman"/>
          <w:sz w:val="24"/>
          <w:szCs w:val="24"/>
        </w:rPr>
        <w:t xml:space="preserve">a </w:t>
      </w:r>
      <w:r w:rsidR="00923AB7" w:rsidRPr="006E312B">
        <w:rPr>
          <w:rFonts w:ascii="Times New Roman" w:hAnsi="Times New Roman" w:cs="Times New Roman"/>
          <w:sz w:val="24"/>
          <w:szCs w:val="24"/>
        </w:rPr>
        <w:t>position</w:t>
      </w:r>
      <w:r w:rsidR="000F7753">
        <w:rPr>
          <w:rFonts w:ascii="Times New Roman" w:hAnsi="Times New Roman" w:cs="Times New Roman"/>
          <w:sz w:val="24"/>
          <w:szCs w:val="24"/>
        </w:rPr>
        <w:t>,</w:t>
      </w:r>
      <w:r w:rsidR="00923AB7" w:rsidRPr="006E312B">
        <w:rPr>
          <w:rFonts w:ascii="Times New Roman" w:hAnsi="Times New Roman" w:cs="Times New Roman"/>
          <w:sz w:val="24"/>
          <w:szCs w:val="24"/>
        </w:rPr>
        <w:t xml:space="preserve"> three </w:t>
      </w:r>
      <w:r w:rsidR="000F7753">
        <w:rPr>
          <w:rFonts w:ascii="Times New Roman" w:hAnsi="Times New Roman" w:cs="Times New Roman"/>
          <w:sz w:val="24"/>
          <w:szCs w:val="24"/>
        </w:rPr>
        <w:t>aspects</w:t>
      </w:r>
      <w:r w:rsidR="000F7753" w:rsidRPr="006E312B">
        <w:rPr>
          <w:rFonts w:ascii="Times New Roman" w:hAnsi="Times New Roman" w:cs="Times New Roman"/>
          <w:sz w:val="24"/>
          <w:szCs w:val="24"/>
        </w:rPr>
        <w:t xml:space="preserve"> </w:t>
      </w:r>
      <w:r w:rsidR="00923AB7" w:rsidRPr="006E312B">
        <w:rPr>
          <w:rFonts w:ascii="Times New Roman" w:hAnsi="Times New Roman" w:cs="Times New Roman"/>
          <w:sz w:val="24"/>
          <w:szCs w:val="24"/>
        </w:rPr>
        <w:t xml:space="preserve">are </w:t>
      </w:r>
      <w:r w:rsidR="000F7753">
        <w:rPr>
          <w:rFonts w:ascii="Times New Roman" w:hAnsi="Times New Roman" w:cs="Times New Roman"/>
          <w:sz w:val="24"/>
          <w:szCs w:val="24"/>
        </w:rPr>
        <w:t xml:space="preserve">considered </w:t>
      </w:r>
      <w:r w:rsidR="00923AB7" w:rsidRPr="006E312B">
        <w:rPr>
          <w:rFonts w:ascii="Times New Roman" w:hAnsi="Times New Roman" w:cs="Times New Roman"/>
          <w:sz w:val="24"/>
          <w:szCs w:val="24"/>
        </w:rPr>
        <w:t>essential</w:t>
      </w:r>
      <w:r w:rsidR="000F7753">
        <w:rPr>
          <w:rFonts w:ascii="Times New Roman" w:hAnsi="Times New Roman" w:cs="Times New Roman"/>
          <w:sz w:val="24"/>
          <w:szCs w:val="24"/>
        </w:rPr>
        <w:t>:</w:t>
      </w:r>
      <w:r w:rsidR="00923AB7" w:rsidRPr="006E312B">
        <w:rPr>
          <w:rFonts w:ascii="Times New Roman" w:hAnsi="Times New Roman" w:cs="Times New Roman"/>
          <w:sz w:val="24"/>
          <w:szCs w:val="24"/>
        </w:rPr>
        <w:t xml:space="preserve"> </w:t>
      </w:r>
      <w:r w:rsidR="000F7753">
        <w:rPr>
          <w:rFonts w:ascii="Times New Roman" w:hAnsi="Times New Roman" w:cs="Times New Roman"/>
          <w:sz w:val="24"/>
          <w:szCs w:val="24"/>
        </w:rPr>
        <w:t>the c</w:t>
      </w:r>
      <w:r w:rsidR="00923AB7" w:rsidRPr="006E312B">
        <w:rPr>
          <w:rFonts w:ascii="Times New Roman" w:hAnsi="Times New Roman" w:cs="Times New Roman"/>
          <w:sz w:val="24"/>
          <w:szCs w:val="24"/>
        </w:rPr>
        <w:t xml:space="preserve">apital for </w:t>
      </w:r>
      <w:r w:rsidR="000F7753">
        <w:rPr>
          <w:rFonts w:ascii="Times New Roman" w:hAnsi="Times New Roman" w:cs="Times New Roman"/>
          <w:sz w:val="24"/>
          <w:szCs w:val="24"/>
        </w:rPr>
        <w:t xml:space="preserve">an </w:t>
      </w:r>
      <w:r w:rsidR="00923AB7" w:rsidRPr="006E312B">
        <w:rPr>
          <w:rFonts w:ascii="Times New Roman" w:hAnsi="Times New Roman" w:cs="Times New Roman"/>
          <w:sz w:val="24"/>
          <w:szCs w:val="24"/>
        </w:rPr>
        <w:t>updated technology to reduce</w:t>
      </w:r>
      <w:r w:rsidR="000F7753">
        <w:rPr>
          <w:rFonts w:ascii="Times New Roman" w:hAnsi="Times New Roman" w:cs="Times New Roman"/>
          <w:sz w:val="24"/>
          <w:szCs w:val="24"/>
        </w:rPr>
        <w:t xml:space="preserve"> the</w:t>
      </w:r>
      <w:r w:rsidR="00923AB7" w:rsidRPr="006E312B">
        <w:rPr>
          <w:rFonts w:ascii="Times New Roman" w:hAnsi="Times New Roman" w:cs="Times New Roman"/>
          <w:sz w:val="24"/>
          <w:szCs w:val="24"/>
        </w:rPr>
        <w:t xml:space="preserve"> cost</w:t>
      </w:r>
      <w:r w:rsidR="000F7753">
        <w:rPr>
          <w:rFonts w:ascii="Times New Roman" w:hAnsi="Times New Roman" w:cs="Times New Roman"/>
          <w:sz w:val="24"/>
          <w:szCs w:val="24"/>
        </w:rPr>
        <w:t>,</w:t>
      </w:r>
      <w:r w:rsidR="00923AB7" w:rsidRPr="006E312B">
        <w:rPr>
          <w:rFonts w:ascii="Times New Roman" w:hAnsi="Times New Roman" w:cs="Times New Roman"/>
          <w:sz w:val="24"/>
          <w:szCs w:val="24"/>
        </w:rPr>
        <w:t xml:space="preserve"> </w:t>
      </w:r>
      <w:r w:rsidR="000F7753">
        <w:rPr>
          <w:rFonts w:ascii="Times New Roman" w:hAnsi="Times New Roman" w:cs="Times New Roman"/>
          <w:sz w:val="24"/>
          <w:szCs w:val="24"/>
        </w:rPr>
        <w:t>the</w:t>
      </w:r>
      <w:r w:rsidR="00923AB7" w:rsidRPr="006E312B">
        <w:rPr>
          <w:rFonts w:ascii="Times New Roman" w:hAnsi="Times New Roman" w:cs="Times New Roman"/>
          <w:sz w:val="24"/>
          <w:szCs w:val="24"/>
        </w:rPr>
        <w:t xml:space="preserve"> efficient logistic</w:t>
      </w:r>
      <w:r w:rsidR="000F7753">
        <w:rPr>
          <w:rFonts w:ascii="Times New Roman" w:hAnsi="Times New Roman" w:cs="Times New Roman"/>
          <w:sz w:val="24"/>
          <w:szCs w:val="24"/>
        </w:rPr>
        <w:t>s</w:t>
      </w:r>
      <w:r w:rsidR="00923AB7" w:rsidRPr="006E312B">
        <w:rPr>
          <w:rFonts w:ascii="Times New Roman" w:hAnsi="Times New Roman" w:cs="Times New Roman"/>
          <w:sz w:val="24"/>
          <w:szCs w:val="24"/>
        </w:rPr>
        <w:t xml:space="preserve"> and distribution and </w:t>
      </w:r>
      <w:r w:rsidR="000F7753">
        <w:rPr>
          <w:rFonts w:ascii="Times New Roman" w:hAnsi="Times New Roman" w:cs="Times New Roman"/>
          <w:sz w:val="24"/>
          <w:szCs w:val="24"/>
        </w:rPr>
        <w:t>the</w:t>
      </w:r>
      <w:r w:rsidR="00923AB7" w:rsidRPr="006E312B">
        <w:rPr>
          <w:rFonts w:ascii="Times New Roman" w:hAnsi="Times New Roman" w:cs="Times New Roman"/>
          <w:sz w:val="24"/>
          <w:szCs w:val="24"/>
        </w:rPr>
        <w:t xml:space="preserve"> factor</w:t>
      </w:r>
      <w:r w:rsidR="000F7753">
        <w:rPr>
          <w:rFonts w:ascii="Times New Roman" w:hAnsi="Times New Roman" w:cs="Times New Roman"/>
          <w:sz w:val="24"/>
          <w:szCs w:val="24"/>
        </w:rPr>
        <w:t>s</w:t>
      </w:r>
      <w:r w:rsidR="00923AB7" w:rsidRPr="006E312B">
        <w:rPr>
          <w:rFonts w:ascii="Times New Roman" w:hAnsi="Times New Roman" w:cs="Times New Roman"/>
          <w:sz w:val="24"/>
          <w:szCs w:val="24"/>
        </w:rPr>
        <w:t xml:space="preserve"> contributing towards </w:t>
      </w:r>
      <w:r w:rsidR="000F7753">
        <w:rPr>
          <w:rFonts w:ascii="Times New Roman" w:hAnsi="Times New Roman" w:cs="Times New Roman"/>
          <w:sz w:val="24"/>
          <w:szCs w:val="24"/>
        </w:rPr>
        <w:t xml:space="preserve">the </w:t>
      </w:r>
      <w:r w:rsidR="00923AB7" w:rsidRPr="006E312B">
        <w:rPr>
          <w:rFonts w:ascii="Times New Roman" w:hAnsi="Times New Roman" w:cs="Times New Roman"/>
          <w:sz w:val="24"/>
          <w:szCs w:val="24"/>
        </w:rPr>
        <w:t>low cost</w:t>
      </w:r>
      <w:r w:rsidR="000F7753">
        <w:rPr>
          <w:rFonts w:ascii="Times New Roman" w:hAnsi="Times New Roman" w:cs="Times New Roman"/>
          <w:sz w:val="24"/>
          <w:szCs w:val="24"/>
        </w:rPr>
        <w:t>, i.e.</w:t>
      </w:r>
      <w:r w:rsidR="00923AB7" w:rsidRPr="006E312B">
        <w:rPr>
          <w:rFonts w:ascii="Times New Roman" w:hAnsi="Times New Roman" w:cs="Times New Roman"/>
          <w:sz w:val="24"/>
          <w:szCs w:val="24"/>
        </w:rPr>
        <w:t xml:space="preserve"> </w:t>
      </w:r>
      <w:r w:rsidR="006E312B" w:rsidRPr="006E312B">
        <w:rPr>
          <w:rFonts w:ascii="Times New Roman" w:hAnsi="Times New Roman" w:cs="Times New Roman"/>
          <w:sz w:val="24"/>
          <w:szCs w:val="24"/>
        </w:rPr>
        <w:t>cheap</w:t>
      </w:r>
      <w:r w:rsidR="00923AB7" w:rsidRPr="006E312B">
        <w:rPr>
          <w:rFonts w:ascii="Times New Roman" w:hAnsi="Times New Roman" w:cs="Times New Roman"/>
          <w:sz w:val="24"/>
          <w:szCs w:val="24"/>
        </w:rPr>
        <w:t xml:space="preserve"> </w:t>
      </w:r>
      <w:proofErr w:type="spellStart"/>
      <w:r w:rsidR="00923AB7" w:rsidRPr="006E312B">
        <w:rPr>
          <w:rFonts w:ascii="Times New Roman" w:hAnsi="Times New Roman" w:cs="Times New Roman"/>
          <w:sz w:val="24"/>
          <w:szCs w:val="24"/>
        </w:rPr>
        <w:t>labo</w:t>
      </w:r>
      <w:r w:rsidR="000F7753">
        <w:rPr>
          <w:rFonts w:ascii="Times New Roman" w:hAnsi="Times New Roman" w:cs="Times New Roman"/>
          <w:sz w:val="24"/>
          <w:szCs w:val="24"/>
        </w:rPr>
        <w:t>u</w:t>
      </w:r>
      <w:r w:rsidR="00923AB7" w:rsidRPr="006E312B">
        <w:rPr>
          <w:rFonts w:ascii="Times New Roman" w:hAnsi="Times New Roman" w:cs="Times New Roman"/>
          <w:sz w:val="24"/>
          <w:szCs w:val="24"/>
        </w:rPr>
        <w:t>r</w:t>
      </w:r>
      <w:proofErr w:type="spellEnd"/>
      <w:r w:rsidR="00923AB7" w:rsidRPr="006E312B">
        <w:rPr>
          <w:rFonts w:ascii="Times New Roman" w:hAnsi="Times New Roman" w:cs="Times New Roman"/>
          <w:sz w:val="24"/>
          <w:szCs w:val="24"/>
        </w:rPr>
        <w:t xml:space="preserve">, material or distribution. Lidl could have used any other strategy </w:t>
      </w:r>
      <w:r w:rsidR="000F7753">
        <w:rPr>
          <w:rFonts w:ascii="Times New Roman" w:hAnsi="Times New Roman" w:cs="Times New Roman"/>
          <w:sz w:val="24"/>
          <w:szCs w:val="24"/>
        </w:rPr>
        <w:t>such as</w:t>
      </w:r>
      <w:r w:rsidR="000F7753" w:rsidRPr="006E312B">
        <w:rPr>
          <w:rFonts w:ascii="Times New Roman" w:hAnsi="Times New Roman" w:cs="Times New Roman"/>
          <w:sz w:val="24"/>
          <w:szCs w:val="24"/>
        </w:rPr>
        <w:t xml:space="preserve"> </w:t>
      </w:r>
      <w:r w:rsidR="00923AB7" w:rsidRPr="006E312B">
        <w:rPr>
          <w:rFonts w:ascii="Times New Roman" w:hAnsi="Times New Roman" w:cs="Times New Roman"/>
          <w:sz w:val="24"/>
          <w:szCs w:val="24"/>
        </w:rPr>
        <w:t xml:space="preserve">differentiation, cost focus or differentiation focus as its competitive </w:t>
      </w:r>
      <w:r w:rsidR="001A43A5" w:rsidRPr="006E312B">
        <w:rPr>
          <w:rFonts w:ascii="Times New Roman" w:hAnsi="Times New Roman" w:cs="Times New Roman"/>
          <w:sz w:val="24"/>
          <w:szCs w:val="24"/>
        </w:rPr>
        <w:t>strategy,</w:t>
      </w:r>
      <w:r w:rsidR="00923AB7" w:rsidRPr="006E312B">
        <w:rPr>
          <w:rFonts w:ascii="Times New Roman" w:hAnsi="Times New Roman" w:cs="Times New Roman"/>
          <w:sz w:val="24"/>
          <w:szCs w:val="24"/>
        </w:rPr>
        <w:t xml:space="preserve"> but </w:t>
      </w:r>
      <w:r w:rsidR="000F7753">
        <w:rPr>
          <w:rFonts w:ascii="Times New Roman" w:hAnsi="Times New Roman" w:cs="Times New Roman"/>
          <w:sz w:val="24"/>
          <w:szCs w:val="24"/>
        </w:rPr>
        <w:lastRenderedPageBreak/>
        <w:t>it simply employs the</w:t>
      </w:r>
      <w:r w:rsidR="00923AB7" w:rsidRPr="006E312B">
        <w:rPr>
          <w:rFonts w:ascii="Times New Roman" w:hAnsi="Times New Roman" w:cs="Times New Roman"/>
          <w:sz w:val="24"/>
          <w:szCs w:val="24"/>
        </w:rPr>
        <w:t xml:space="preserve"> cost reduction strategy</w:t>
      </w:r>
      <w:r w:rsidR="000E14EF">
        <w:rPr>
          <w:rFonts w:ascii="Times New Roman" w:hAnsi="Times New Roman" w:cs="Times New Roman"/>
          <w:sz w:val="24"/>
          <w:szCs w:val="24"/>
        </w:rPr>
        <w:t>,</w:t>
      </w:r>
      <w:r w:rsidR="00923AB7" w:rsidRPr="006E312B">
        <w:rPr>
          <w:rFonts w:ascii="Times New Roman" w:hAnsi="Times New Roman" w:cs="Times New Roman"/>
          <w:sz w:val="24"/>
          <w:szCs w:val="24"/>
        </w:rPr>
        <w:t xml:space="preserve"> </w:t>
      </w:r>
      <w:r w:rsidR="000E14EF">
        <w:rPr>
          <w:rFonts w:ascii="Times New Roman" w:hAnsi="Times New Roman" w:cs="Times New Roman"/>
          <w:sz w:val="24"/>
          <w:szCs w:val="24"/>
        </w:rPr>
        <w:t xml:space="preserve">which </w:t>
      </w:r>
      <w:r w:rsidR="00EC4B0C">
        <w:rPr>
          <w:rFonts w:ascii="Times New Roman" w:hAnsi="Times New Roman" w:cs="Times New Roman"/>
          <w:sz w:val="24"/>
          <w:szCs w:val="24"/>
        </w:rPr>
        <w:t>involves</w:t>
      </w:r>
      <w:r w:rsidR="00EC4B0C" w:rsidRPr="006E312B">
        <w:rPr>
          <w:rFonts w:ascii="Times New Roman" w:hAnsi="Times New Roman" w:cs="Times New Roman"/>
          <w:sz w:val="24"/>
          <w:szCs w:val="24"/>
        </w:rPr>
        <w:t xml:space="preserve"> </w:t>
      </w:r>
      <w:r w:rsidR="00EC4B0C">
        <w:rPr>
          <w:rFonts w:ascii="Times New Roman" w:hAnsi="Times New Roman" w:cs="Times New Roman"/>
          <w:sz w:val="24"/>
          <w:szCs w:val="24"/>
        </w:rPr>
        <w:t>the</w:t>
      </w:r>
      <w:r w:rsidR="000F7753">
        <w:rPr>
          <w:rFonts w:ascii="Times New Roman" w:hAnsi="Times New Roman" w:cs="Times New Roman"/>
          <w:sz w:val="24"/>
          <w:szCs w:val="24"/>
        </w:rPr>
        <w:t xml:space="preserve"> </w:t>
      </w:r>
      <w:r w:rsidR="00923AB7" w:rsidRPr="006E312B">
        <w:rPr>
          <w:rFonts w:ascii="Times New Roman" w:hAnsi="Times New Roman" w:cs="Times New Roman"/>
          <w:sz w:val="24"/>
          <w:szCs w:val="24"/>
        </w:rPr>
        <w:t>no</w:t>
      </w:r>
      <w:r w:rsidR="000F7753">
        <w:rPr>
          <w:rFonts w:ascii="Times New Roman" w:hAnsi="Times New Roman" w:cs="Times New Roman"/>
          <w:sz w:val="24"/>
          <w:szCs w:val="24"/>
        </w:rPr>
        <w:t>-</w:t>
      </w:r>
      <w:r w:rsidR="00923AB7" w:rsidRPr="006E312B">
        <w:rPr>
          <w:rFonts w:ascii="Times New Roman" w:hAnsi="Times New Roman" w:cs="Times New Roman"/>
          <w:sz w:val="24"/>
          <w:szCs w:val="24"/>
        </w:rPr>
        <w:t xml:space="preserve">frills approach, </w:t>
      </w:r>
      <w:r w:rsidR="000E14EF">
        <w:rPr>
          <w:rFonts w:ascii="Times New Roman" w:hAnsi="Times New Roman" w:cs="Times New Roman"/>
          <w:sz w:val="24"/>
          <w:szCs w:val="24"/>
        </w:rPr>
        <w:t xml:space="preserve">the </w:t>
      </w:r>
      <w:r w:rsidR="00923AB7" w:rsidRPr="006E312B">
        <w:rPr>
          <w:rFonts w:ascii="Times New Roman" w:hAnsi="Times New Roman" w:cs="Times New Roman"/>
          <w:sz w:val="24"/>
          <w:szCs w:val="24"/>
        </w:rPr>
        <w:t xml:space="preserve">cost </w:t>
      </w:r>
      <w:r w:rsidR="00F140D6" w:rsidRPr="006E312B">
        <w:rPr>
          <w:rFonts w:ascii="Times New Roman" w:hAnsi="Times New Roman" w:cs="Times New Roman"/>
          <w:sz w:val="24"/>
          <w:szCs w:val="24"/>
        </w:rPr>
        <w:t>minimi</w:t>
      </w:r>
      <w:r w:rsidR="00F140D6">
        <w:rPr>
          <w:rFonts w:ascii="Times New Roman" w:hAnsi="Times New Roman" w:cs="Times New Roman"/>
          <w:sz w:val="24"/>
          <w:szCs w:val="24"/>
        </w:rPr>
        <w:t>z</w:t>
      </w:r>
      <w:r w:rsidR="00F140D6" w:rsidRPr="006E312B">
        <w:rPr>
          <w:rFonts w:ascii="Times New Roman" w:hAnsi="Times New Roman" w:cs="Times New Roman"/>
          <w:sz w:val="24"/>
          <w:szCs w:val="24"/>
        </w:rPr>
        <w:t>ation</w:t>
      </w:r>
      <w:r w:rsidR="000E14EF" w:rsidRPr="006E312B">
        <w:rPr>
          <w:rFonts w:ascii="Times New Roman" w:hAnsi="Times New Roman" w:cs="Times New Roman"/>
          <w:sz w:val="24"/>
          <w:szCs w:val="24"/>
        </w:rPr>
        <w:t xml:space="preserve"> </w:t>
      </w:r>
      <w:r w:rsidR="00923AB7" w:rsidRPr="006E312B">
        <w:rPr>
          <w:rFonts w:ascii="Times New Roman" w:hAnsi="Times New Roman" w:cs="Times New Roman"/>
          <w:sz w:val="24"/>
          <w:szCs w:val="24"/>
        </w:rPr>
        <w:t xml:space="preserve">as their competitive </w:t>
      </w:r>
      <w:r w:rsidR="000E14EF">
        <w:rPr>
          <w:rFonts w:ascii="Times New Roman" w:hAnsi="Times New Roman" w:cs="Times New Roman"/>
          <w:sz w:val="24"/>
          <w:szCs w:val="24"/>
        </w:rPr>
        <w:t>techniques</w:t>
      </w:r>
      <w:r w:rsidR="00923AB7" w:rsidRPr="006E312B">
        <w:rPr>
          <w:rFonts w:ascii="Times New Roman" w:hAnsi="Times New Roman" w:cs="Times New Roman"/>
          <w:sz w:val="24"/>
          <w:szCs w:val="24"/>
        </w:rPr>
        <w:t xml:space="preserve">. </w:t>
      </w:r>
      <w:r w:rsidR="000E14EF">
        <w:rPr>
          <w:rFonts w:ascii="Times New Roman" w:hAnsi="Times New Roman" w:cs="Times New Roman"/>
          <w:sz w:val="24"/>
          <w:szCs w:val="24"/>
        </w:rPr>
        <w:t>The r</w:t>
      </w:r>
      <w:r w:rsidR="00923AB7" w:rsidRPr="006E312B">
        <w:rPr>
          <w:rFonts w:ascii="Times New Roman" w:hAnsi="Times New Roman" w:cs="Times New Roman"/>
          <w:sz w:val="24"/>
          <w:szCs w:val="24"/>
        </w:rPr>
        <w:t xml:space="preserve">eason behind their strategic decision is </w:t>
      </w:r>
      <w:r w:rsidR="000E14EF">
        <w:rPr>
          <w:rFonts w:ascii="Times New Roman" w:hAnsi="Times New Roman" w:cs="Times New Roman"/>
          <w:sz w:val="24"/>
          <w:szCs w:val="24"/>
        </w:rPr>
        <w:t xml:space="preserve">that </w:t>
      </w:r>
      <w:r w:rsidR="00923AB7" w:rsidRPr="006E312B">
        <w:rPr>
          <w:rFonts w:ascii="Times New Roman" w:hAnsi="Times New Roman" w:cs="Times New Roman"/>
          <w:sz w:val="24"/>
          <w:szCs w:val="24"/>
        </w:rPr>
        <w:t>they positioned themselves as a discount retailer</w:t>
      </w:r>
      <w:r w:rsidR="000E14EF">
        <w:rPr>
          <w:rFonts w:ascii="Times New Roman" w:hAnsi="Times New Roman" w:cs="Times New Roman"/>
          <w:sz w:val="24"/>
          <w:szCs w:val="24"/>
        </w:rPr>
        <w:t>, however,</w:t>
      </w:r>
      <w:r w:rsidR="00923AB7" w:rsidRPr="006E312B">
        <w:rPr>
          <w:rFonts w:ascii="Times New Roman" w:hAnsi="Times New Roman" w:cs="Times New Roman"/>
          <w:sz w:val="24"/>
          <w:szCs w:val="24"/>
        </w:rPr>
        <w:t xml:space="preserve"> while invading new markets</w:t>
      </w:r>
      <w:r w:rsidR="000E14EF">
        <w:rPr>
          <w:rFonts w:ascii="Times New Roman" w:hAnsi="Times New Roman" w:cs="Times New Roman"/>
          <w:sz w:val="24"/>
          <w:szCs w:val="24"/>
        </w:rPr>
        <w:t>,</w:t>
      </w:r>
      <w:r w:rsidR="00923AB7" w:rsidRPr="006E312B">
        <w:rPr>
          <w:rFonts w:ascii="Times New Roman" w:hAnsi="Times New Roman" w:cs="Times New Roman"/>
          <w:sz w:val="24"/>
          <w:szCs w:val="24"/>
        </w:rPr>
        <w:t xml:space="preserve"> they</w:t>
      </w:r>
      <w:r w:rsidR="000E14EF">
        <w:rPr>
          <w:rFonts w:ascii="Times New Roman" w:hAnsi="Times New Roman" w:cs="Times New Roman"/>
          <w:sz w:val="24"/>
          <w:szCs w:val="24"/>
        </w:rPr>
        <w:t xml:space="preserve"> will</w:t>
      </w:r>
      <w:r w:rsidR="00923AB7" w:rsidRPr="006E312B">
        <w:rPr>
          <w:rFonts w:ascii="Times New Roman" w:hAnsi="Times New Roman" w:cs="Times New Roman"/>
          <w:sz w:val="24"/>
          <w:szCs w:val="24"/>
        </w:rPr>
        <w:t xml:space="preserve"> need </w:t>
      </w:r>
      <w:r w:rsidR="000E14EF">
        <w:rPr>
          <w:rFonts w:ascii="Times New Roman" w:hAnsi="Times New Roman" w:cs="Times New Roman"/>
          <w:sz w:val="24"/>
          <w:szCs w:val="24"/>
        </w:rPr>
        <w:t>a</w:t>
      </w:r>
      <w:r w:rsidR="000E14EF" w:rsidRPr="006E312B">
        <w:rPr>
          <w:rFonts w:ascii="Times New Roman" w:hAnsi="Times New Roman" w:cs="Times New Roman"/>
          <w:sz w:val="24"/>
          <w:szCs w:val="24"/>
        </w:rPr>
        <w:t xml:space="preserve"> </w:t>
      </w:r>
      <w:r w:rsidR="00923AB7" w:rsidRPr="006E312B">
        <w:rPr>
          <w:rFonts w:ascii="Times New Roman" w:hAnsi="Times New Roman" w:cs="Times New Roman"/>
          <w:sz w:val="24"/>
          <w:szCs w:val="24"/>
        </w:rPr>
        <w:t>durable strategy for their entrance in</w:t>
      </w:r>
      <w:r w:rsidR="000E14EF">
        <w:rPr>
          <w:rFonts w:ascii="Times New Roman" w:hAnsi="Times New Roman" w:cs="Times New Roman"/>
          <w:sz w:val="24"/>
          <w:szCs w:val="24"/>
        </w:rPr>
        <w:t>t</w:t>
      </w:r>
      <w:r w:rsidR="00962E5A">
        <w:rPr>
          <w:rFonts w:ascii="Times New Roman" w:hAnsi="Times New Roman" w:cs="Times New Roman"/>
          <w:sz w:val="24"/>
          <w:szCs w:val="24"/>
        </w:rPr>
        <w:t>o</w:t>
      </w:r>
      <w:r w:rsidR="000E14EF">
        <w:rPr>
          <w:rFonts w:ascii="Times New Roman" w:hAnsi="Times New Roman" w:cs="Times New Roman"/>
          <w:sz w:val="24"/>
          <w:szCs w:val="24"/>
        </w:rPr>
        <w:t xml:space="preserve"> the</w:t>
      </w:r>
      <w:r w:rsidR="00923AB7" w:rsidRPr="006E312B">
        <w:rPr>
          <w:rFonts w:ascii="Times New Roman" w:hAnsi="Times New Roman" w:cs="Times New Roman"/>
          <w:sz w:val="24"/>
          <w:szCs w:val="24"/>
        </w:rPr>
        <w:t xml:space="preserve"> market of giants </w:t>
      </w:r>
      <w:r w:rsidR="000E14EF">
        <w:rPr>
          <w:rFonts w:ascii="Times New Roman" w:hAnsi="Times New Roman" w:cs="Times New Roman"/>
          <w:sz w:val="24"/>
          <w:szCs w:val="24"/>
        </w:rPr>
        <w:t>such as</w:t>
      </w:r>
      <w:r w:rsidR="000E14EF" w:rsidRPr="006E312B">
        <w:rPr>
          <w:rFonts w:ascii="Times New Roman" w:hAnsi="Times New Roman" w:cs="Times New Roman"/>
          <w:sz w:val="24"/>
          <w:szCs w:val="24"/>
        </w:rPr>
        <w:t xml:space="preserve"> </w:t>
      </w:r>
      <w:r w:rsidR="00923AB7" w:rsidRPr="006E312B">
        <w:rPr>
          <w:rFonts w:ascii="Times New Roman" w:hAnsi="Times New Roman" w:cs="Times New Roman"/>
          <w:sz w:val="24"/>
          <w:szCs w:val="24"/>
        </w:rPr>
        <w:t>Tesco, Aldi</w:t>
      </w:r>
      <w:r w:rsidR="000E14EF">
        <w:rPr>
          <w:rFonts w:ascii="Times New Roman" w:hAnsi="Times New Roman" w:cs="Times New Roman"/>
          <w:sz w:val="24"/>
          <w:szCs w:val="24"/>
        </w:rPr>
        <w:t>,</w:t>
      </w:r>
      <w:r w:rsidR="00EC4B0C">
        <w:rPr>
          <w:rFonts w:ascii="Times New Roman" w:hAnsi="Times New Roman" w:cs="Times New Roman"/>
          <w:sz w:val="24"/>
          <w:szCs w:val="24"/>
        </w:rPr>
        <w:t xml:space="preserve"> </w:t>
      </w:r>
      <w:r w:rsidR="00923AB7" w:rsidRPr="006E312B">
        <w:rPr>
          <w:rFonts w:ascii="Times New Roman" w:hAnsi="Times New Roman" w:cs="Times New Roman"/>
          <w:sz w:val="24"/>
          <w:szCs w:val="24"/>
        </w:rPr>
        <w:t>Wal-Mart</w:t>
      </w:r>
      <w:r w:rsidR="000E14EF">
        <w:rPr>
          <w:rFonts w:ascii="Times New Roman" w:hAnsi="Times New Roman" w:cs="Times New Roman"/>
          <w:sz w:val="24"/>
          <w:szCs w:val="24"/>
        </w:rPr>
        <w:t>,</w:t>
      </w:r>
      <w:r w:rsidR="00923AB7" w:rsidRPr="006E312B">
        <w:rPr>
          <w:rFonts w:ascii="Times New Roman" w:hAnsi="Times New Roman" w:cs="Times New Roman"/>
          <w:sz w:val="24"/>
          <w:szCs w:val="24"/>
        </w:rPr>
        <w:t xml:space="preserve"> etc</w:t>
      </w:r>
      <w:r w:rsidR="00D17A6A">
        <w:rPr>
          <w:rFonts w:ascii="Times New Roman" w:hAnsi="Times New Roman" w:cs="Times New Roman"/>
          <w:sz w:val="24"/>
          <w:szCs w:val="24"/>
        </w:rPr>
        <w:t>.,</w:t>
      </w:r>
      <w:sdt>
        <w:sdtPr>
          <w:rPr>
            <w:rFonts w:ascii="Times New Roman" w:hAnsi="Times New Roman" w:cs="Times New Roman"/>
            <w:sz w:val="24"/>
            <w:szCs w:val="24"/>
          </w:rPr>
          <w:id w:val="1838189026"/>
          <w:citation/>
        </w:sdtPr>
        <w:sdtContent>
          <w:r w:rsidR="00D17A6A" w:rsidRPr="00D17A6A">
            <w:rPr>
              <w:rFonts w:ascii="Times New Roman" w:hAnsi="Times New Roman" w:cs="Times New Roman"/>
              <w:sz w:val="24"/>
              <w:szCs w:val="24"/>
            </w:rPr>
            <w:fldChar w:fldCharType="begin"/>
          </w:r>
          <w:r w:rsidR="00D17A6A" w:rsidRPr="00D17A6A">
            <w:rPr>
              <w:rFonts w:ascii="Times New Roman" w:hAnsi="Times New Roman" w:cs="Times New Roman"/>
              <w:sz w:val="24"/>
              <w:szCs w:val="24"/>
            </w:rPr>
            <w:instrText xml:space="preserve"> CITATION Mor06 \l 1033 </w:instrText>
          </w:r>
          <w:r w:rsidR="00D17A6A" w:rsidRPr="00D17A6A">
            <w:rPr>
              <w:rFonts w:ascii="Times New Roman" w:hAnsi="Times New Roman" w:cs="Times New Roman"/>
              <w:sz w:val="24"/>
              <w:szCs w:val="24"/>
            </w:rPr>
            <w:fldChar w:fldCharType="separate"/>
          </w:r>
          <w:r w:rsidR="000D24A5">
            <w:rPr>
              <w:rFonts w:ascii="Times New Roman" w:hAnsi="Times New Roman" w:cs="Times New Roman"/>
              <w:noProof/>
              <w:sz w:val="24"/>
              <w:szCs w:val="24"/>
            </w:rPr>
            <w:t xml:space="preserve"> </w:t>
          </w:r>
          <w:r w:rsidR="000D24A5" w:rsidRPr="000D24A5">
            <w:rPr>
              <w:rFonts w:ascii="Times New Roman" w:hAnsi="Times New Roman" w:cs="Times New Roman"/>
              <w:noProof/>
              <w:sz w:val="24"/>
              <w:szCs w:val="24"/>
            </w:rPr>
            <w:t>(Morschett, Swoboda, &amp; Klein, 2006)</w:t>
          </w:r>
          <w:r w:rsidR="00D17A6A" w:rsidRPr="00D17A6A">
            <w:rPr>
              <w:rFonts w:ascii="Times New Roman" w:hAnsi="Times New Roman" w:cs="Times New Roman"/>
              <w:sz w:val="24"/>
              <w:szCs w:val="24"/>
            </w:rPr>
            <w:fldChar w:fldCharType="end"/>
          </w:r>
        </w:sdtContent>
      </w:sdt>
      <w:r w:rsidR="00D17A6A">
        <w:rPr>
          <w:rFonts w:ascii="Times New Roman" w:hAnsi="Times New Roman" w:cs="Times New Roman"/>
          <w:sz w:val="24"/>
          <w:szCs w:val="24"/>
        </w:rPr>
        <w:t>.</w:t>
      </w:r>
    </w:p>
    <w:p w14:paraId="76D6DB25" w14:textId="7DCD9536" w:rsidR="00B31598" w:rsidRDefault="00F84C07" w:rsidP="000A17E4">
      <w:pPr>
        <w:pStyle w:val="Default"/>
        <w:spacing w:line="360" w:lineRule="auto"/>
        <w:jc w:val="both"/>
        <w:rPr>
          <w:color w:val="auto"/>
        </w:rPr>
      </w:pPr>
      <w:r w:rsidRPr="006E312B">
        <w:rPr>
          <w:color w:val="auto"/>
        </w:rPr>
        <w:t>Lidl claims that they sell high quality produc</w:t>
      </w:r>
      <w:r w:rsidR="00A75159" w:rsidRPr="006E312B">
        <w:rPr>
          <w:color w:val="auto"/>
        </w:rPr>
        <w:t>t</w:t>
      </w:r>
      <w:r w:rsidR="005D14FD">
        <w:rPr>
          <w:color w:val="auto"/>
        </w:rPr>
        <w:t>s</w:t>
      </w:r>
      <w:r w:rsidR="00A75159" w:rsidRPr="006E312B">
        <w:rPr>
          <w:color w:val="auto"/>
        </w:rPr>
        <w:t xml:space="preserve"> at </w:t>
      </w:r>
      <w:r w:rsidR="005D14FD">
        <w:rPr>
          <w:color w:val="auto"/>
        </w:rPr>
        <w:t xml:space="preserve">the </w:t>
      </w:r>
      <w:r w:rsidR="00A75159" w:rsidRPr="006E312B">
        <w:rPr>
          <w:color w:val="auto"/>
        </w:rPr>
        <w:t xml:space="preserve">cheapest cost possible in </w:t>
      </w:r>
      <w:r w:rsidR="005D14FD">
        <w:rPr>
          <w:color w:val="auto"/>
        </w:rPr>
        <w:t xml:space="preserve">the </w:t>
      </w:r>
      <w:r w:rsidR="00A75159" w:rsidRPr="006E312B">
        <w:rPr>
          <w:color w:val="auto"/>
        </w:rPr>
        <w:t xml:space="preserve">UK </w:t>
      </w:r>
      <w:r w:rsidRPr="006E312B">
        <w:rPr>
          <w:color w:val="auto"/>
        </w:rPr>
        <w:t>grocery market</w:t>
      </w:r>
      <w:r w:rsidR="00B31598" w:rsidRPr="006E312B">
        <w:rPr>
          <w:color w:val="auto"/>
        </w:rPr>
        <w:t xml:space="preserve">. </w:t>
      </w:r>
      <w:r w:rsidR="00D17A6A">
        <w:rPr>
          <w:color w:val="auto"/>
        </w:rPr>
        <w:t>T</w:t>
      </w:r>
      <w:r w:rsidR="005D14FD">
        <w:rPr>
          <w:color w:val="auto"/>
        </w:rPr>
        <w:t xml:space="preserve">he </w:t>
      </w:r>
      <w:r w:rsidR="00D4599E" w:rsidRPr="006E312B">
        <w:rPr>
          <w:color w:val="auto"/>
        </w:rPr>
        <w:t>reasons behind</w:t>
      </w:r>
      <w:r w:rsidR="00B31598" w:rsidRPr="006E312B">
        <w:rPr>
          <w:color w:val="auto"/>
        </w:rPr>
        <w:t xml:space="preserve"> their low pricing </w:t>
      </w:r>
      <w:r w:rsidR="005D14FD">
        <w:rPr>
          <w:color w:val="auto"/>
        </w:rPr>
        <w:t>is due to the followings</w:t>
      </w:r>
      <w:r w:rsidR="00D17A6A">
        <w:rPr>
          <w:color w:val="auto"/>
        </w:rPr>
        <w:t xml:space="preserve"> </w:t>
      </w:r>
      <w:sdt>
        <w:sdtPr>
          <w:rPr>
            <w:color w:val="auto"/>
          </w:rPr>
          <w:id w:val="-1670709975"/>
          <w:citation/>
        </w:sdtPr>
        <w:sdtContent>
          <w:r w:rsidR="00D17A6A">
            <w:rPr>
              <w:color w:val="auto"/>
            </w:rPr>
            <w:fldChar w:fldCharType="begin"/>
          </w:r>
          <w:r w:rsidR="00D17A6A">
            <w:rPr>
              <w:color w:val="auto"/>
              <w:lang w:val="en-GB"/>
            </w:rPr>
            <w:instrText xml:space="preserve"> CITATION Han17d \l 2057 </w:instrText>
          </w:r>
          <w:r w:rsidR="00D17A6A">
            <w:rPr>
              <w:color w:val="auto"/>
            </w:rPr>
            <w:fldChar w:fldCharType="separate"/>
          </w:r>
          <w:r w:rsidR="000D24A5" w:rsidRPr="000D24A5">
            <w:rPr>
              <w:noProof/>
              <w:color w:val="auto"/>
              <w:lang w:val="en-GB"/>
            </w:rPr>
            <w:t>(Hanbury, 2017)</w:t>
          </w:r>
          <w:r w:rsidR="00D17A6A">
            <w:rPr>
              <w:color w:val="auto"/>
            </w:rPr>
            <w:fldChar w:fldCharType="end"/>
          </w:r>
        </w:sdtContent>
      </w:sdt>
      <w:r w:rsidR="005D14FD">
        <w:rPr>
          <w:color w:val="auto"/>
        </w:rPr>
        <w:t>:</w:t>
      </w:r>
    </w:p>
    <w:p w14:paraId="07090F64" w14:textId="77777777" w:rsidR="00EC4B0C" w:rsidRPr="006E312B" w:rsidRDefault="00EC4B0C" w:rsidP="000A17E4">
      <w:pPr>
        <w:pStyle w:val="Default"/>
        <w:spacing w:line="360" w:lineRule="auto"/>
        <w:jc w:val="both"/>
        <w:rPr>
          <w:color w:val="auto"/>
        </w:rPr>
      </w:pPr>
    </w:p>
    <w:p w14:paraId="2BA21553" w14:textId="2C12BE5B" w:rsidR="00B31598" w:rsidRPr="006E312B" w:rsidRDefault="006E312B" w:rsidP="000A17E4">
      <w:pPr>
        <w:pStyle w:val="Default"/>
        <w:numPr>
          <w:ilvl w:val="0"/>
          <w:numId w:val="31"/>
        </w:numPr>
        <w:spacing w:line="360" w:lineRule="auto"/>
        <w:jc w:val="both"/>
        <w:rPr>
          <w:color w:val="auto"/>
        </w:rPr>
      </w:pPr>
      <w:r w:rsidRPr="006E312B">
        <w:rPr>
          <w:color w:val="auto"/>
        </w:rPr>
        <w:t>Large</w:t>
      </w:r>
      <w:r w:rsidR="005D14FD">
        <w:rPr>
          <w:color w:val="auto"/>
        </w:rPr>
        <w:t>-</w:t>
      </w:r>
      <w:r w:rsidR="00F84C07" w:rsidRPr="006E312B">
        <w:rPr>
          <w:color w:val="auto"/>
        </w:rPr>
        <w:t>scale production to achieve economies of scale.</w:t>
      </w:r>
    </w:p>
    <w:p w14:paraId="0418E6CD" w14:textId="661D61A1" w:rsidR="00682433" w:rsidRPr="006E312B" w:rsidRDefault="00B31598" w:rsidP="000A17E4">
      <w:pPr>
        <w:pStyle w:val="Default"/>
        <w:numPr>
          <w:ilvl w:val="0"/>
          <w:numId w:val="31"/>
        </w:numPr>
        <w:shd w:val="clear" w:color="auto" w:fill="FFFFFF"/>
        <w:spacing w:before="100" w:beforeAutospacing="1" w:after="100" w:afterAutospacing="1" w:line="360" w:lineRule="auto"/>
        <w:jc w:val="both"/>
        <w:rPr>
          <w:color w:val="auto"/>
        </w:rPr>
      </w:pPr>
      <w:r w:rsidRPr="006E312B">
        <w:rPr>
          <w:color w:val="auto"/>
        </w:rPr>
        <w:t xml:space="preserve">Most of its products are </w:t>
      </w:r>
      <w:r w:rsidR="00D4599E" w:rsidRPr="006E312B">
        <w:rPr>
          <w:color w:val="auto"/>
        </w:rPr>
        <w:t>private-label brands which enable</w:t>
      </w:r>
      <w:r w:rsidR="005D14FD">
        <w:rPr>
          <w:color w:val="auto"/>
        </w:rPr>
        <w:t>s the</w:t>
      </w:r>
      <w:r w:rsidR="00D4599E" w:rsidRPr="006E312B">
        <w:rPr>
          <w:color w:val="auto"/>
        </w:rPr>
        <w:t xml:space="preserve"> elimination of </w:t>
      </w:r>
      <w:r w:rsidR="005D14FD">
        <w:rPr>
          <w:color w:val="auto"/>
        </w:rPr>
        <w:t xml:space="preserve">other </w:t>
      </w:r>
      <w:r w:rsidR="00D4599E" w:rsidRPr="006E312B">
        <w:rPr>
          <w:color w:val="auto"/>
        </w:rPr>
        <w:t>distributor</w:t>
      </w:r>
      <w:r w:rsidR="005D14FD">
        <w:rPr>
          <w:color w:val="auto"/>
        </w:rPr>
        <w:t>s</w:t>
      </w:r>
      <w:r w:rsidR="00D4599E" w:rsidRPr="006E312B">
        <w:rPr>
          <w:color w:val="auto"/>
        </w:rPr>
        <w:t xml:space="preserve"> and give</w:t>
      </w:r>
      <w:r w:rsidR="005D14FD">
        <w:rPr>
          <w:color w:val="auto"/>
        </w:rPr>
        <w:t>s</w:t>
      </w:r>
      <w:r w:rsidRPr="006E312B">
        <w:rPr>
          <w:color w:val="auto"/>
        </w:rPr>
        <w:t xml:space="preserve"> more control </w:t>
      </w:r>
      <w:r w:rsidR="005D14FD">
        <w:rPr>
          <w:color w:val="auto"/>
        </w:rPr>
        <w:t>over the</w:t>
      </w:r>
      <w:r w:rsidR="005D14FD" w:rsidRPr="006E312B">
        <w:rPr>
          <w:color w:val="auto"/>
        </w:rPr>
        <w:t xml:space="preserve"> </w:t>
      </w:r>
      <w:r w:rsidRPr="006E312B">
        <w:rPr>
          <w:color w:val="auto"/>
        </w:rPr>
        <w:t xml:space="preserve">product pricing to </w:t>
      </w:r>
      <w:r w:rsidR="006E312B" w:rsidRPr="006E312B">
        <w:rPr>
          <w:color w:val="auto"/>
        </w:rPr>
        <w:t>Lidl</w:t>
      </w:r>
      <w:r w:rsidRPr="006E312B">
        <w:rPr>
          <w:color w:val="auto"/>
        </w:rPr>
        <w:t xml:space="preserve">. </w:t>
      </w:r>
    </w:p>
    <w:p w14:paraId="4A5AEB30" w14:textId="10374827" w:rsidR="00B31598" w:rsidRPr="006E312B" w:rsidRDefault="00B31598" w:rsidP="000A17E4">
      <w:pPr>
        <w:pStyle w:val="Default"/>
        <w:numPr>
          <w:ilvl w:val="0"/>
          <w:numId w:val="31"/>
        </w:numPr>
        <w:shd w:val="clear" w:color="auto" w:fill="FFFFFF"/>
        <w:spacing w:before="100" w:beforeAutospacing="1" w:after="100" w:afterAutospacing="1" w:line="360" w:lineRule="auto"/>
        <w:jc w:val="both"/>
        <w:rPr>
          <w:color w:val="auto"/>
        </w:rPr>
      </w:pPr>
      <w:r w:rsidRPr="006E312B">
        <w:rPr>
          <w:color w:val="auto"/>
        </w:rPr>
        <w:t xml:space="preserve">Offers limited variety of products. </w:t>
      </w:r>
      <w:r w:rsidR="005D14FD">
        <w:rPr>
          <w:color w:val="auto"/>
        </w:rPr>
        <w:t>e</w:t>
      </w:r>
      <w:r w:rsidR="006E312B" w:rsidRPr="006E312B">
        <w:rPr>
          <w:color w:val="auto"/>
        </w:rPr>
        <w:t>.g.</w:t>
      </w:r>
      <w:r w:rsidR="00682433" w:rsidRPr="006E312B">
        <w:rPr>
          <w:color w:val="auto"/>
        </w:rPr>
        <w:t xml:space="preserve"> offering two brands only for one product.</w:t>
      </w:r>
    </w:p>
    <w:p w14:paraId="1CFD6A6E" w14:textId="7D5AE947" w:rsidR="00B31598" w:rsidRPr="006E312B" w:rsidRDefault="00682433" w:rsidP="000A17E4">
      <w:pPr>
        <w:pStyle w:val="Default"/>
        <w:numPr>
          <w:ilvl w:val="0"/>
          <w:numId w:val="31"/>
        </w:numPr>
        <w:spacing w:line="360" w:lineRule="auto"/>
        <w:jc w:val="both"/>
        <w:rPr>
          <w:color w:val="auto"/>
        </w:rPr>
      </w:pPr>
      <w:r w:rsidRPr="006E312B">
        <w:rPr>
          <w:color w:val="auto"/>
        </w:rPr>
        <w:t>Fast moving inventory stock</w:t>
      </w:r>
      <w:r w:rsidR="005D14FD">
        <w:rPr>
          <w:color w:val="auto"/>
        </w:rPr>
        <w:t>.</w:t>
      </w:r>
      <w:r w:rsidRPr="006E312B">
        <w:rPr>
          <w:color w:val="auto"/>
        </w:rPr>
        <w:t xml:space="preserve"> </w:t>
      </w:r>
    </w:p>
    <w:p w14:paraId="40E8B735" w14:textId="1791FCAB" w:rsidR="00B31598" w:rsidRPr="006E312B" w:rsidRDefault="005D14FD" w:rsidP="000A17E4">
      <w:pPr>
        <w:pStyle w:val="Default"/>
        <w:numPr>
          <w:ilvl w:val="0"/>
          <w:numId w:val="31"/>
        </w:numPr>
        <w:spacing w:line="360" w:lineRule="auto"/>
        <w:jc w:val="both"/>
        <w:rPr>
          <w:color w:val="auto"/>
        </w:rPr>
      </w:pPr>
      <w:r>
        <w:rPr>
          <w:color w:val="auto"/>
        </w:rPr>
        <w:t>C</w:t>
      </w:r>
      <w:r w:rsidRPr="006E312B">
        <w:rPr>
          <w:color w:val="auto"/>
        </w:rPr>
        <w:t xml:space="preserve">omparatively </w:t>
      </w:r>
      <w:r>
        <w:rPr>
          <w:color w:val="auto"/>
        </w:rPr>
        <w:t>s</w:t>
      </w:r>
      <w:r w:rsidRPr="006E312B">
        <w:rPr>
          <w:color w:val="auto"/>
        </w:rPr>
        <w:t xml:space="preserve">mall </w:t>
      </w:r>
      <w:r w:rsidR="00682433" w:rsidRPr="006E312B">
        <w:rPr>
          <w:color w:val="auto"/>
        </w:rPr>
        <w:t xml:space="preserve">stores (20,000 </w:t>
      </w:r>
      <w:r>
        <w:rPr>
          <w:color w:val="auto"/>
        </w:rPr>
        <w:t>ft</w:t>
      </w:r>
      <w:r w:rsidRPr="00EC4B0C">
        <w:rPr>
          <w:color w:val="auto"/>
          <w:vertAlign w:val="superscript"/>
        </w:rPr>
        <w:t>3</w:t>
      </w:r>
      <w:r w:rsidR="00682433" w:rsidRPr="006E312B">
        <w:rPr>
          <w:color w:val="auto"/>
        </w:rPr>
        <w:t xml:space="preserve"> with about six aisles</w:t>
      </w:r>
      <w:r>
        <w:rPr>
          <w:color w:val="auto"/>
        </w:rPr>
        <w:t xml:space="preserve"> in the whole store</w:t>
      </w:r>
      <w:r w:rsidR="00682433" w:rsidRPr="006E312B">
        <w:rPr>
          <w:color w:val="auto"/>
        </w:rPr>
        <w:t>)</w:t>
      </w:r>
    </w:p>
    <w:p w14:paraId="3AC93D67" w14:textId="5696DE52" w:rsidR="00682433" w:rsidRPr="006E312B" w:rsidRDefault="00682433" w:rsidP="000A17E4">
      <w:pPr>
        <w:pStyle w:val="Default"/>
        <w:numPr>
          <w:ilvl w:val="0"/>
          <w:numId w:val="31"/>
        </w:numPr>
        <w:spacing w:line="360" w:lineRule="auto"/>
        <w:jc w:val="both"/>
        <w:rPr>
          <w:color w:val="auto"/>
        </w:rPr>
      </w:pPr>
      <w:r w:rsidRPr="006E312B">
        <w:rPr>
          <w:color w:val="auto"/>
        </w:rPr>
        <w:t xml:space="preserve">Keeps </w:t>
      </w:r>
      <w:proofErr w:type="spellStart"/>
      <w:r w:rsidRPr="006E312B">
        <w:rPr>
          <w:color w:val="auto"/>
        </w:rPr>
        <w:t>labo</w:t>
      </w:r>
      <w:r w:rsidR="005D14FD">
        <w:rPr>
          <w:color w:val="auto"/>
        </w:rPr>
        <w:t>u</w:t>
      </w:r>
      <w:r w:rsidRPr="006E312B">
        <w:rPr>
          <w:color w:val="auto"/>
        </w:rPr>
        <w:t>r</w:t>
      </w:r>
      <w:proofErr w:type="spellEnd"/>
      <w:r w:rsidRPr="006E312B">
        <w:rPr>
          <w:color w:val="auto"/>
        </w:rPr>
        <w:t xml:space="preserve"> cost down by using efficient technolog</w:t>
      </w:r>
      <w:r w:rsidR="005D14FD">
        <w:rPr>
          <w:color w:val="auto"/>
        </w:rPr>
        <w:t>ies</w:t>
      </w:r>
      <w:r w:rsidRPr="006E312B">
        <w:rPr>
          <w:color w:val="auto"/>
        </w:rPr>
        <w:t xml:space="preserve"> and automation</w:t>
      </w:r>
      <w:r w:rsidR="005D14FD">
        <w:rPr>
          <w:color w:val="auto"/>
        </w:rPr>
        <w:t>s</w:t>
      </w:r>
      <w:r w:rsidRPr="006E312B">
        <w:rPr>
          <w:color w:val="auto"/>
        </w:rPr>
        <w:t>.</w:t>
      </w:r>
    </w:p>
    <w:p w14:paraId="55456764" w14:textId="74DBE473" w:rsidR="00892562" w:rsidRPr="006E312B" w:rsidRDefault="00682433" w:rsidP="000A17E4">
      <w:pPr>
        <w:pStyle w:val="Default"/>
        <w:numPr>
          <w:ilvl w:val="0"/>
          <w:numId w:val="31"/>
        </w:numPr>
        <w:spacing w:line="360" w:lineRule="auto"/>
        <w:jc w:val="both"/>
        <w:rPr>
          <w:color w:val="auto"/>
        </w:rPr>
      </w:pPr>
      <w:r w:rsidRPr="006E312B">
        <w:rPr>
          <w:color w:val="auto"/>
        </w:rPr>
        <w:t>Quick speed up re</w:t>
      </w:r>
      <w:r w:rsidR="005D14FD">
        <w:rPr>
          <w:color w:val="auto"/>
        </w:rPr>
        <w:t>-</w:t>
      </w:r>
      <w:r w:rsidRPr="006E312B">
        <w:rPr>
          <w:color w:val="auto"/>
        </w:rPr>
        <w:t>stocking, by displaying products in shipped packaging.</w:t>
      </w:r>
    </w:p>
    <w:p w14:paraId="629C5266" w14:textId="77777777" w:rsidR="00B4227F" w:rsidRPr="006E312B" w:rsidRDefault="00B4227F" w:rsidP="000A17E4">
      <w:pPr>
        <w:pStyle w:val="Default"/>
        <w:spacing w:line="360" w:lineRule="auto"/>
        <w:ind w:left="720"/>
        <w:jc w:val="both"/>
        <w:rPr>
          <w:color w:val="auto"/>
        </w:rPr>
      </w:pPr>
    </w:p>
    <w:p w14:paraId="2212028D" w14:textId="6D4A3A3E" w:rsidR="00B34BC3" w:rsidRPr="006E312B" w:rsidRDefault="001C5D4A" w:rsidP="000A17E4">
      <w:pPr>
        <w:spacing w:line="360" w:lineRule="auto"/>
        <w:jc w:val="both"/>
        <w:rPr>
          <w:rFonts w:ascii="Times New Roman" w:hAnsi="Times New Roman" w:cs="Times New Roman"/>
          <w:sz w:val="24"/>
          <w:szCs w:val="24"/>
        </w:rPr>
      </w:pPr>
      <w:r w:rsidRPr="006E312B">
        <w:rPr>
          <w:rFonts w:ascii="Times New Roman" w:hAnsi="Times New Roman" w:cs="Times New Roman"/>
          <w:sz w:val="24"/>
          <w:szCs w:val="24"/>
        </w:rPr>
        <w:t>Lidl needs to continuously hunt for ways to reduce cost</w:t>
      </w:r>
      <w:r w:rsidR="005D14FD">
        <w:rPr>
          <w:rFonts w:ascii="Times New Roman" w:hAnsi="Times New Roman" w:cs="Times New Roman"/>
          <w:sz w:val="24"/>
          <w:szCs w:val="24"/>
        </w:rPr>
        <w:t>s</w:t>
      </w:r>
      <w:r w:rsidRPr="006E312B">
        <w:rPr>
          <w:rFonts w:ascii="Times New Roman" w:hAnsi="Times New Roman" w:cs="Times New Roman"/>
          <w:sz w:val="24"/>
          <w:szCs w:val="24"/>
        </w:rPr>
        <w:t xml:space="preserve"> at all levels to maintain </w:t>
      </w:r>
      <w:r w:rsidR="005D14FD">
        <w:rPr>
          <w:rFonts w:ascii="Times New Roman" w:hAnsi="Times New Roman" w:cs="Times New Roman"/>
          <w:sz w:val="24"/>
          <w:szCs w:val="24"/>
        </w:rPr>
        <w:t xml:space="preserve">the </w:t>
      </w:r>
      <w:r w:rsidRPr="006E312B">
        <w:rPr>
          <w:rFonts w:ascii="Times New Roman" w:hAnsi="Times New Roman" w:cs="Times New Roman"/>
          <w:sz w:val="24"/>
          <w:szCs w:val="24"/>
        </w:rPr>
        <w:t>strategic position</w:t>
      </w:r>
      <w:r w:rsidR="0035383B" w:rsidRPr="006E312B">
        <w:rPr>
          <w:rFonts w:ascii="Times New Roman" w:hAnsi="Times New Roman" w:cs="Times New Roman"/>
          <w:sz w:val="24"/>
          <w:szCs w:val="24"/>
        </w:rPr>
        <w:t>.</w:t>
      </w:r>
      <w:r w:rsidR="00F921A3" w:rsidRPr="006E312B">
        <w:rPr>
          <w:rFonts w:ascii="Times New Roman" w:hAnsi="Times New Roman" w:cs="Times New Roman"/>
          <w:sz w:val="24"/>
          <w:szCs w:val="24"/>
        </w:rPr>
        <w:t xml:space="preserve"> </w:t>
      </w:r>
      <w:r w:rsidR="00D21B03" w:rsidRPr="006E312B">
        <w:rPr>
          <w:rFonts w:ascii="Times New Roman" w:hAnsi="Times New Roman" w:cs="Times New Roman"/>
          <w:sz w:val="24"/>
          <w:szCs w:val="24"/>
        </w:rPr>
        <w:t xml:space="preserve">Lidl knows how to operate in foreign markets, they </w:t>
      </w:r>
      <w:r w:rsidR="00833C5C" w:rsidRPr="006E312B">
        <w:rPr>
          <w:rFonts w:ascii="Times New Roman" w:hAnsi="Times New Roman" w:cs="Times New Roman"/>
          <w:sz w:val="24"/>
          <w:szCs w:val="24"/>
        </w:rPr>
        <w:t>possess</w:t>
      </w:r>
      <w:r w:rsidR="00D21B03" w:rsidRPr="006E312B">
        <w:rPr>
          <w:rFonts w:ascii="Times New Roman" w:hAnsi="Times New Roman" w:cs="Times New Roman"/>
          <w:sz w:val="24"/>
          <w:szCs w:val="24"/>
        </w:rPr>
        <w:t xml:space="preserve"> extensive knowledge of their customers and their preferences, which enables them to outperform from their </w:t>
      </w:r>
      <w:r w:rsidR="005D14FD" w:rsidRPr="006E312B">
        <w:rPr>
          <w:rFonts w:ascii="Times New Roman" w:hAnsi="Times New Roman" w:cs="Times New Roman"/>
          <w:sz w:val="24"/>
          <w:szCs w:val="24"/>
        </w:rPr>
        <w:t>competitors</w:t>
      </w:r>
      <w:r w:rsidR="00D21B03" w:rsidRPr="006E312B">
        <w:rPr>
          <w:rFonts w:ascii="Times New Roman" w:hAnsi="Times New Roman" w:cs="Times New Roman"/>
          <w:sz w:val="24"/>
          <w:szCs w:val="24"/>
        </w:rPr>
        <w:t xml:space="preserve"> in</w:t>
      </w:r>
      <w:r w:rsidR="005D14FD">
        <w:rPr>
          <w:rFonts w:ascii="Times New Roman" w:hAnsi="Times New Roman" w:cs="Times New Roman"/>
          <w:sz w:val="24"/>
          <w:szCs w:val="24"/>
        </w:rPr>
        <w:t xml:space="preserve"> the</w:t>
      </w:r>
      <w:r w:rsidR="00D21B03" w:rsidRPr="006E312B">
        <w:rPr>
          <w:rFonts w:ascii="Times New Roman" w:hAnsi="Times New Roman" w:cs="Times New Roman"/>
          <w:sz w:val="24"/>
          <w:szCs w:val="24"/>
        </w:rPr>
        <w:t xml:space="preserve"> UK. Lidl is perceived as a market</w:t>
      </w:r>
      <w:r w:rsidR="005D14FD">
        <w:rPr>
          <w:rFonts w:ascii="Times New Roman" w:hAnsi="Times New Roman" w:cs="Times New Roman"/>
          <w:sz w:val="24"/>
          <w:szCs w:val="24"/>
        </w:rPr>
        <w:t>-</w:t>
      </w:r>
      <w:r w:rsidR="00D21B03" w:rsidRPr="006E312B">
        <w:rPr>
          <w:rFonts w:ascii="Times New Roman" w:hAnsi="Times New Roman" w:cs="Times New Roman"/>
          <w:sz w:val="24"/>
          <w:szCs w:val="24"/>
        </w:rPr>
        <w:t>oriented company among</w:t>
      </w:r>
      <w:r w:rsidR="005D14FD">
        <w:rPr>
          <w:rFonts w:ascii="Times New Roman" w:hAnsi="Times New Roman" w:cs="Times New Roman"/>
          <w:sz w:val="24"/>
          <w:szCs w:val="24"/>
        </w:rPr>
        <w:t>st other</w:t>
      </w:r>
      <w:r w:rsidR="00D21B03" w:rsidRPr="006E312B">
        <w:rPr>
          <w:rFonts w:ascii="Times New Roman" w:hAnsi="Times New Roman" w:cs="Times New Roman"/>
          <w:sz w:val="24"/>
          <w:szCs w:val="24"/>
        </w:rPr>
        <w:t xml:space="preserve"> supermarket retail </w:t>
      </w:r>
      <w:r w:rsidR="005D14FD" w:rsidRPr="006E312B">
        <w:rPr>
          <w:rFonts w:ascii="Times New Roman" w:hAnsi="Times New Roman" w:cs="Times New Roman"/>
          <w:sz w:val="24"/>
          <w:szCs w:val="24"/>
        </w:rPr>
        <w:t>industr</w:t>
      </w:r>
      <w:r w:rsidR="005D14FD">
        <w:rPr>
          <w:rFonts w:ascii="Times New Roman" w:hAnsi="Times New Roman" w:cs="Times New Roman"/>
          <w:sz w:val="24"/>
          <w:szCs w:val="24"/>
        </w:rPr>
        <w:t>ies</w:t>
      </w:r>
      <w:r w:rsidR="005D14FD" w:rsidRPr="006E312B">
        <w:rPr>
          <w:rFonts w:ascii="Times New Roman" w:hAnsi="Times New Roman" w:cs="Times New Roman"/>
          <w:sz w:val="24"/>
          <w:szCs w:val="24"/>
        </w:rPr>
        <w:t xml:space="preserve"> </w:t>
      </w:r>
      <w:r w:rsidR="00D21B03" w:rsidRPr="006E312B">
        <w:rPr>
          <w:rFonts w:ascii="Times New Roman" w:hAnsi="Times New Roman" w:cs="Times New Roman"/>
          <w:sz w:val="24"/>
          <w:szCs w:val="24"/>
        </w:rPr>
        <w:t>with customer</w:t>
      </w:r>
      <w:r w:rsidR="005D14FD">
        <w:rPr>
          <w:rFonts w:ascii="Times New Roman" w:hAnsi="Times New Roman" w:cs="Times New Roman"/>
          <w:sz w:val="24"/>
          <w:szCs w:val="24"/>
        </w:rPr>
        <w:t>-</w:t>
      </w:r>
      <w:r w:rsidR="00D21B03" w:rsidRPr="006E312B">
        <w:rPr>
          <w:rFonts w:ascii="Times New Roman" w:hAnsi="Times New Roman" w:cs="Times New Roman"/>
          <w:sz w:val="24"/>
          <w:szCs w:val="24"/>
        </w:rPr>
        <w:t xml:space="preserve">led marketing strategy. </w:t>
      </w:r>
      <w:r w:rsidR="00833C5C" w:rsidRPr="006E312B">
        <w:rPr>
          <w:rFonts w:ascii="Times New Roman" w:hAnsi="Times New Roman" w:cs="Times New Roman"/>
          <w:sz w:val="24"/>
          <w:szCs w:val="24"/>
        </w:rPr>
        <w:t xml:space="preserve">Recently, </w:t>
      </w:r>
      <w:r w:rsidR="006E312B" w:rsidRPr="006E312B">
        <w:rPr>
          <w:rFonts w:ascii="Times New Roman" w:hAnsi="Times New Roman" w:cs="Times New Roman"/>
          <w:sz w:val="24"/>
          <w:szCs w:val="24"/>
        </w:rPr>
        <w:t>Lidl</w:t>
      </w:r>
      <w:r w:rsidR="00833C5C" w:rsidRPr="006E312B">
        <w:rPr>
          <w:rFonts w:ascii="Times New Roman" w:hAnsi="Times New Roman" w:cs="Times New Roman"/>
          <w:sz w:val="24"/>
          <w:szCs w:val="24"/>
        </w:rPr>
        <w:t xml:space="preserve"> increased its market share through their remarkable business </w:t>
      </w:r>
      <w:r w:rsidR="00EC4B0C" w:rsidRPr="006E312B">
        <w:rPr>
          <w:rFonts w:ascii="Times New Roman" w:hAnsi="Times New Roman" w:cs="Times New Roman"/>
          <w:sz w:val="24"/>
          <w:szCs w:val="24"/>
        </w:rPr>
        <w:t>processes,</w:t>
      </w:r>
      <w:r w:rsidR="00833C5C" w:rsidRPr="006E312B">
        <w:rPr>
          <w:rFonts w:ascii="Times New Roman" w:hAnsi="Times New Roman" w:cs="Times New Roman"/>
          <w:sz w:val="24"/>
          <w:szCs w:val="24"/>
        </w:rPr>
        <w:t xml:space="preserve"> and </w:t>
      </w:r>
      <w:r w:rsidR="005D14FD">
        <w:rPr>
          <w:rFonts w:ascii="Times New Roman" w:hAnsi="Times New Roman" w:cs="Times New Roman"/>
          <w:sz w:val="24"/>
          <w:szCs w:val="24"/>
        </w:rPr>
        <w:t xml:space="preserve">it </w:t>
      </w:r>
      <w:r w:rsidR="00833C5C" w:rsidRPr="006E312B">
        <w:rPr>
          <w:rFonts w:ascii="Times New Roman" w:hAnsi="Times New Roman" w:cs="Times New Roman"/>
          <w:sz w:val="24"/>
          <w:szCs w:val="24"/>
        </w:rPr>
        <w:t xml:space="preserve">aims to keep increasing its share by cutting other rivals share from the </w:t>
      </w:r>
      <w:r w:rsidR="005D14FD" w:rsidRPr="006E312B">
        <w:rPr>
          <w:rFonts w:ascii="Times New Roman" w:hAnsi="Times New Roman" w:cs="Times New Roman"/>
          <w:sz w:val="24"/>
          <w:szCs w:val="24"/>
        </w:rPr>
        <w:t xml:space="preserve">market </w:t>
      </w:r>
      <w:r w:rsidR="00833C5C" w:rsidRPr="006E312B">
        <w:rPr>
          <w:rFonts w:ascii="Times New Roman" w:hAnsi="Times New Roman" w:cs="Times New Roman"/>
          <w:sz w:val="24"/>
          <w:szCs w:val="24"/>
        </w:rPr>
        <w:t xml:space="preserve">growth by lowering their processing cost. Referring to </w:t>
      </w:r>
      <w:sdt>
        <w:sdtPr>
          <w:rPr>
            <w:rFonts w:ascii="Times New Roman" w:hAnsi="Times New Roman" w:cs="Times New Roman"/>
            <w:sz w:val="24"/>
            <w:szCs w:val="24"/>
          </w:rPr>
          <w:id w:val="43268205"/>
          <w:citation/>
        </w:sdtPr>
        <w:sdtContent>
          <w:r w:rsidR="003B4664" w:rsidRPr="00D17A6A">
            <w:rPr>
              <w:rFonts w:ascii="Times New Roman" w:hAnsi="Times New Roman" w:cs="Times New Roman"/>
              <w:sz w:val="24"/>
              <w:szCs w:val="24"/>
            </w:rPr>
            <w:fldChar w:fldCharType="begin"/>
          </w:r>
          <w:r w:rsidR="003B4664" w:rsidRPr="00D17A6A">
            <w:rPr>
              <w:rFonts w:ascii="Times New Roman" w:hAnsi="Times New Roman" w:cs="Times New Roman"/>
              <w:sz w:val="24"/>
              <w:szCs w:val="24"/>
            </w:rPr>
            <w:instrText xml:space="preserve"> CITATION Pet00 \l 1033 </w:instrText>
          </w:r>
          <w:r w:rsidR="003B4664" w:rsidRPr="00D17A6A">
            <w:rPr>
              <w:rFonts w:ascii="Times New Roman" w:hAnsi="Times New Roman" w:cs="Times New Roman"/>
              <w:sz w:val="24"/>
              <w:szCs w:val="24"/>
            </w:rPr>
            <w:fldChar w:fldCharType="separate"/>
          </w:r>
          <w:r w:rsidR="000D24A5" w:rsidRPr="000D24A5">
            <w:rPr>
              <w:rFonts w:ascii="Times New Roman" w:hAnsi="Times New Roman" w:cs="Times New Roman"/>
              <w:noProof/>
              <w:sz w:val="24"/>
              <w:szCs w:val="24"/>
            </w:rPr>
            <w:t>(Doyle, 2000)</w:t>
          </w:r>
          <w:r w:rsidR="003B4664" w:rsidRPr="00D17A6A">
            <w:rPr>
              <w:rFonts w:ascii="Times New Roman" w:hAnsi="Times New Roman" w:cs="Times New Roman"/>
              <w:sz w:val="24"/>
              <w:szCs w:val="24"/>
            </w:rPr>
            <w:fldChar w:fldCharType="end"/>
          </w:r>
        </w:sdtContent>
      </w:sdt>
      <w:r w:rsidR="00833C5C" w:rsidRPr="00D17A6A">
        <w:rPr>
          <w:rFonts w:ascii="Times New Roman" w:hAnsi="Times New Roman" w:cs="Times New Roman"/>
          <w:sz w:val="24"/>
          <w:szCs w:val="24"/>
        </w:rPr>
        <w:t>,</w:t>
      </w:r>
      <w:r w:rsidR="00833C5C" w:rsidRPr="006E312B">
        <w:rPr>
          <w:rFonts w:ascii="Times New Roman" w:hAnsi="Times New Roman" w:cs="Times New Roman"/>
          <w:sz w:val="24"/>
          <w:szCs w:val="24"/>
        </w:rPr>
        <w:t xml:space="preserve"> “</w:t>
      </w:r>
      <w:r w:rsidR="00833C5C" w:rsidRPr="001A43A5">
        <w:rPr>
          <w:rFonts w:ascii="Times New Roman" w:hAnsi="Times New Roman" w:cs="Times New Roman"/>
          <w:i/>
          <w:iCs/>
          <w:sz w:val="24"/>
          <w:szCs w:val="24"/>
        </w:rPr>
        <w:t xml:space="preserve">All competitors can grow, which acts to reduce </w:t>
      </w:r>
      <w:r w:rsidR="0055796C" w:rsidRPr="001A43A5">
        <w:rPr>
          <w:rFonts w:ascii="Times New Roman" w:hAnsi="Times New Roman" w:cs="Times New Roman"/>
          <w:i/>
          <w:iCs/>
          <w:sz w:val="24"/>
          <w:szCs w:val="24"/>
        </w:rPr>
        <w:t xml:space="preserve">the </w:t>
      </w:r>
      <w:r w:rsidR="00833C5C" w:rsidRPr="001A43A5">
        <w:rPr>
          <w:rFonts w:ascii="Times New Roman" w:hAnsi="Times New Roman" w:cs="Times New Roman"/>
          <w:i/>
          <w:iCs/>
          <w:sz w:val="24"/>
          <w:szCs w:val="24"/>
        </w:rPr>
        <w:t>destructive price competition and margin erosion</w:t>
      </w:r>
      <w:r w:rsidR="00833C5C" w:rsidRPr="006E312B">
        <w:rPr>
          <w:rFonts w:ascii="Times New Roman" w:hAnsi="Times New Roman" w:cs="Times New Roman"/>
          <w:sz w:val="24"/>
          <w:szCs w:val="24"/>
        </w:rPr>
        <w:t>”</w:t>
      </w:r>
      <w:r w:rsidR="005D14FD">
        <w:rPr>
          <w:rFonts w:ascii="Times New Roman" w:hAnsi="Times New Roman" w:cs="Times New Roman"/>
          <w:sz w:val="24"/>
          <w:szCs w:val="24"/>
        </w:rPr>
        <w:t xml:space="preserve">. </w:t>
      </w:r>
      <w:r w:rsidR="00B34BC3" w:rsidRPr="006E312B">
        <w:rPr>
          <w:rFonts w:ascii="Times New Roman" w:hAnsi="Times New Roman" w:cs="Times New Roman"/>
          <w:sz w:val="24"/>
          <w:szCs w:val="24"/>
        </w:rPr>
        <w:t xml:space="preserve"> </w:t>
      </w:r>
      <w:r w:rsidR="005D14FD">
        <w:rPr>
          <w:rFonts w:ascii="Times New Roman" w:hAnsi="Times New Roman" w:cs="Times New Roman"/>
          <w:sz w:val="24"/>
          <w:szCs w:val="24"/>
        </w:rPr>
        <w:t>W</w:t>
      </w:r>
      <w:r w:rsidR="00762010" w:rsidRPr="006E312B">
        <w:rPr>
          <w:rFonts w:ascii="Times New Roman" w:hAnsi="Times New Roman" w:cs="Times New Roman"/>
          <w:sz w:val="24"/>
          <w:szCs w:val="24"/>
        </w:rPr>
        <w:t xml:space="preserve">hile competing with their </w:t>
      </w:r>
      <w:r w:rsidR="00833C5C" w:rsidRPr="006E312B">
        <w:rPr>
          <w:rFonts w:ascii="Times New Roman" w:hAnsi="Times New Roman" w:cs="Times New Roman"/>
          <w:sz w:val="24"/>
          <w:szCs w:val="24"/>
        </w:rPr>
        <w:t>opponent</w:t>
      </w:r>
      <w:r w:rsidR="00762010" w:rsidRPr="006E312B">
        <w:rPr>
          <w:rFonts w:ascii="Times New Roman" w:hAnsi="Times New Roman" w:cs="Times New Roman"/>
          <w:sz w:val="24"/>
          <w:szCs w:val="24"/>
        </w:rPr>
        <w:t>s</w:t>
      </w:r>
      <w:r w:rsidR="00833C5C" w:rsidRPr="006E312B">
        <w:rPr>
          <w:rFonts w:ascii="Times New Roman" w:hAnsi="Times New Roman" w:cs="Times New Roman"/>
          <w:sz w:val="24"/>
          <w:szCs w:val="24"/>
        </w:rPr>
        <w:t>, their growth stra</w:t>
      </w:r>
      <w:r w:rsidR="00B34BC3" w:rsidRPr="006E312B">
        <w:rPr>
          <w:rFonts w:ascii="Times New Roman" w:hAnsi="Times New Roman" w:cs="Times New Roman"/>
          <w:sz w:val="24"/>
          <w:szCs w:val="24"/>
        </w:rPr>
        <w:t>tegies are:</w:t>
      </w:r>
    </w:p>
    <w:p w14:paraId="27F8997D" w14:textId="1C0C6253" w:rsidR="00B34BC3" w:rsidRPr="006E312B" w:rsidRDefault="0055796C" w:rsidP="000A17E4">
      <w:pPr>
        <w:pStyle w:val="ListParagraph"/>
        <w:numPr>
          <w:ilvl w:val="0"/>
          <w:numId w:val="30"/>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Introducing </w:t>
      </w:r>
      <w:r w:rsidR="009A06C4" w:rsidRPr="006E312B">
        <w:rPr>
          <w:rFonts w:ascii="Times New Roman" w:hAnsi="Times New Roman" w:cs="Times New Roman"/>
          <w:sz w:val="24"/>
          <w:szCs w:val="24"/>
        </w:rPr>
        <w:t>superior</w:t>
      </w:r>
      <w:r w:rsidR="00833C5C" w:rsidRPr="006E312B">
        <w:rPr>
          <w:rFonts w:ascii="Times New Roman" w:hAnsi="Times New Roman" w:cs="Times New Roman"/>
          <w:sz w:val="24"/>
          <w:szCs w:val="24"/>
        </w:rPr>
        <w:t xml:space="preserve"> </w:t>
      </w:r>
      <w:r w:rsidR="009A06C4" w:rsidRPr="006E312B">
        <w:rPr>
          <w:rFonts w:ascii="Times New Roman" w:hAnsi="Times New Roman" w:cs="Times New Roman"/>
          <w:sz w:val="24"/>
          <w:szCs w:val="24"/>
        </w:rPr>
        <w:t xml:space="preserve">products from different brands to attract </w:t>
      </w:r>
      <w:r>
        <w:rPr>
          <w:rFonts w:ascii="Times New Roman" w:hAnsi="Times New Roman" w:cs="Times New Roman"/>
          <w:sz w:val="24"/>
          <w:szCs w:val="24"/>
        </w:rPr>
        <w:t xml:space="preserve">the </w:t>
      </w:r>
      <w:r w:rsidR="009A06C4" w:rsidRPr="006E312B">
        <w:rPr>
          <w:rFonts w:ascii="Times New Roman" w:hAnsi="Times New Roman" w:cs="Times New Roman"/>
          <w:sz w:val="24"/>
          <w:szCs w:val="24"/>
        </w:rPr>
        <w:t>highest socio</w:t>
      </w:r>
      <w:r>
        <w:rPr>
          <w:rFonts w:ascii="Times New Roman" w:hAnsi="Times New Roman" w:cs="Times New Roman"/>
          <w:sz w:val="24"/>
          <w:szCs w:val="24"/>
        </w:rPr>
        <w:t>-</w:t>
      </w:r>
      <w:r w:rsidR="009A06C4" w:rsidRPr="006E312B">
        <w:rPr>
          <w:rFonts w:ascii="Times New Roman" w:hAnsi="Times New Roman" w:cs="Times New Roman"/>
          <w:sz w:val="24"/>
          <w:szCs w:val="24"/>
        </w:rPr>
        <w:t xml:space="preserve">economic groups. </w:t>
      </w:r>
      <w:r>
        <w:rPr>
          <w:rFonts w:ascii="Times New Roman" w:hAnsi="Times New Roman" w:cs="Times New Roman"/>
          <w:sz w:val="24"/>
          <w:szCs w:val="24"/>
        </w:rPr>
        <w:t>By s</w:t>
      </w:r>
      <w:r w:rsidR="009A06C4" w:rsidRPr="006E312B">
        <w:rPr>
          <w:rFonts w:ascii="Times New Roman" w:hAnsi="Times New Roman" w:cs="Times New Roman"/>
          <w:sz w:val="24"/>
          <w:szCs w:val="24"/>
        </w:rPr>
        <w:t xml:space="preserve">tealing </w:t>
      </w:r>
      <w:r>
        <w:rPr>
          <w:rFonts w:ascii="Times New Roman" w:hAnsi="Times New Roman" w:cs="Times New Roman"/>
          <w:sz w:val="24"/>
          <w:szCs w:val="24"/>
        </w:rPr>
        <w:t xml:space="preserve">their </w:t>
      </w:r>
      <w:r w:rsidRPr="006E312B">
        <w:rPr>
          <w:rFonts w:ascii="Times New Roman" w:hAnsi="Times New Roman" w:cs="Times New Roman"/>
          <w:sz w:val="24"/>
          <w:szCs w:val="24"/>
        </w:rPr>
        <w:t>competitors</w:t>
      </w:r>
      <w:r w:rsidR="009A06C4" w:rsidRPr="006E312B">
        <w:rPr>
          <w:rFonts w:ascii="Times New Roman" w:hAnsi="Times New Roman" w:cs="Times New Roman"/>
          <w:sz w:val="24"/>
          <w:szCs w:val="24"/>
        </w:rPr>
        <w:t>) market share</w:t>
      </w:r>
      <w:r>
        <w:rPr>
          <w:rFonts w:ascii="Times New Roman" w:hAnsi="Times New Roman" w:cs="Times New Roman"/>
          <w:sz w:val="24"/>
          <w:szCs w:val="24"/>
        </w:rPr>
        <w:t xml:space="preserve">, such as </w:t>
      </w:r>
      <w:r w:rsidRPr="006E312B">
        <w:rPr>
          <w:rFonts w:ascii="Times New Roman" w:hAnsi="Times New Roman" w:cs="Times New Roman"/>
          <w:sz w:val="24"/>
          <w:szCs w:val="24"/>
        </w:rPr>
        <w:t>Marks &amp; Spencer, Sainsbury’s, Morrison’s</w:t>
      </w:r>
      <w:r>
        <w:rPr>
          <w:rFonts w:ascii="Times New Roman" w:hAnsi="Times New Roman" w:cs="Times New Roman"/>
          <w:sz w:val="24"/>
          <w:szCs w:val="24"/>
        </w:rPr>
        <w:t>,</w:t>
      </w:r>
      <w:r w:rsidRPr="006E312B">
        <w:rPr>
          <w:rFonts w:ascii="Times New Roman" w:hAnsi="Times New Roman" w:cs="Times New Roman"/>
          <w:sz w:val="24"/>
          <w:szCs w:val="24"/>
        </w:rPr>
        <w:t xml:space="preserve"> etc.</w:t>
      </w:r>
      <w:r>
        <w:rPr>
          <w:rFonts w:ascii="Times New Roman" w:hAnsi="Times New Roman" w:cs="Times New Roman"/>
          <w:sz w:val="24"/>
          <w:szCs w:val="24"/>
        </w:rPr>
        <w:t>, can attract</w:t>
      </w:r>
      <w:r w:rsidR="009A06C4" w:rsidRPr="006E312B">
        <w:rPr>
          <w:rFonts w:ascii="Times New Roman" w:hAnsi="Times New Roman" w:cs="Times New Roman"/>
          <w:sz w:val="24"/>
          <w:szCs w:val="24"/>
        </w:rPr>
        <w:t xml:space="preserve"> their customers through weekly or daily offers </w:t>
      </w:r>
      <w:r>
        <w:rPr>
          <w:rFonts w:ascii="Times New Roman" w:hAnsi="Times New Roman" w:cs="Times New Roman"/>
          <w:sz w:val="24"/>
          <w:szCs w:val="24"/>
        </w:rPr>
        <w:t>which is advantageous</w:t>
      </w:r>
      <w:r w:rsidR="009A06C4" w:rsidRPr="006E312B">
        <w:rPr>
          <w:rFonts w:ascii="Times New Roman" w:hAnsi="Times New Roman" w:cs="Times New Roman"/>
          <w:sz w:val="24"/>
          <w:szCs w:val="24"/>
        </w:rPr>
        <w:t>.</w:t>
      </w:r>
      <w:r w:rsidR="00755B51" w:rsidRPr="006E312B">
        <w:rPr>
          <w:rFonts w:ascii="Times New Roman" w:hAnsi="Times New Roman" w:cs="Times New Roman"/>
          <w:sz w:val="24"/>
          <w:szCs w:val="24"/>
        </w:rPr>
        <w:t xml:space="preserve"> </w:t>
      </w:r>
    </w:p>
    <w:p w14:paraId="07252814" w14:textId="6C10B11E" w:rsidR="003A03DC" w:rsidRPr="006E312B" w:rsidRDefault="0055796C" w:rsidP="000A17E4">
      <w:pPr>
        <w:pStyle w:val="ListParagraph"/>
        <w:numPr>
          <w:ilvl w:val="0"/>
          <w:numId w:val="30"/>
        </w:num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Monitoring the</w:t>
      </w:r>
      <w:r w:rsidR="00755B51" w:rsidRPr="006E312B">
        <w:rPr>
          <w:rFonts w:ascii="Times New Roman" w:hAnsi="Times New Roman" w:cs="Times New Roman"/>
          <w:sz w:val="24"/>
          <w:szCs w:val="24"/>
        </w:rPr>
        <w:t xml:space="preserve"> </w:t>
      </w:r>
      <w:r w:rsidR="00A5773A" w:rsidRPr="006E312B">
        <w:rPr>
          <w:rFonts w:ascii="Times New Roman" w:hAnsi="Times New Roman" w:cs="Times New Roman"/>
          <w:sz w:val="24"/>
          <w:szCs w:val="24"/>
        </w:rPr>
        <w:t>customer’s</w:t>
      </w:r>
      <w:r w:rsidR="00755B51" w:rsidRPr="006E312B">
        <w:rPr>
          <w:rFonts w:ascii="Times New Roman" w:hAnsi="Times New Roman" w:cs="Times New Roman"/>
          <w:sz w:val="24"/>
          <w:szCs w:val="24"/>
        </w:rPr>
        <w:t xml:space="preserve"> turnover ratio and decreased loyalty</w:t>
      </w:r>
      <w:r>
        <w:rPr>
          <w:rFonts w:ascii="Times New Roman" w:hAnsi="Times New Roman" w:cs="Times New Roman"/>
          <w:sz w:val="24"/>
          <w:szCs w:val="24"/>
        </w:rPr>
        <w:t xml:space="preserve"> by launching</w:t>
      </w:r>
      <w:r w:rsidR="00755B51" w:rsidRPr="006E312B">
        <w:rPr>
          <w:rFonts w:ascii="Times New Roman" w:hAnsi="Times New Roman" w:cs="Times New Roman"/>
          <w:sz w:val="24"/>
          <w:szCs w:val="24"/>
        </w:rPr>
        <w:t xml:space="preserve"> </w:t>
      </w:r>
      <w:r>
        <w:rPr>
          <w:rFonts w:ascii="Times New Roman" w:hAnsi="Times New Roman" w:cs="Times New Roman"/>
          <w:sz w:val="24"/>
          <w:szCs w:val="24"/>
        </w:rPr>
        <w:t xml:space="preserve">a </w:t>
      </w:r>
      <w:r w:rsidR="00755B51" w:rsidRPr="006E312B">
        <w:rPr>
          <w:rFonts w:ascii="Times New Roman" w:hAnsi="Times New Roman" w:cs="Times New Roman"/>
          <w:sz w:val="24"/>
          <w:szCs w:val="24"/>
        </w:rPr>
        <w:t>website named ‘My Lidl’ as counter solution</w:t>
      </w:r>
      <w:r w:rsidR="00A5773A">
        <w:rPr>
          <w:rFonts w:ascii="Times New Roman" w:hAnsi="Times New Roman" w:cs="Times New Roman"/>
          <w:sz w:val="24"/>
          <w:szCs w:val="24"/>
        </w:rPr>
        <w:t xml:space="preserve"> </w:t>
      </w:r>
      <w:sdt>
        <w:sdtPr>
          <w:rPr>
            <w:rFonts w:ascii="Times New Roman" w:hAnsi="Times New Roman" w:cs="Times New Roman"/>
            <w:sz w:val="24"/>
            <w:szCs w:val="24"/>
          </w:rPr>
          <w:id w:val="-1360278654"/>
          <w:citation/>
        </w:sdtPr>
        <w:sdtContent>
          <w:r w:rsidR="003B4664">
            <w:rPr>
              <w:rFonts w:ascii="Times New Roman" w:hAnsi="Times New Roman" w:cs="Times New Roman"/>
              <w:sz w:val="24"/>
              <w:szCs w:val="24"/>
            </w:rPr>
            <w:fldChar w:fldCharType="begin"/>
          </w:r>
          <w:r w:rsidR="00D17A6A">
            <w:rPr>
              <w:rFonts w:ascii="Times New Roman" w:hAnsi="Times New Roman" w:cs="Times New Roman"/>
              <w:sz w:val="24"/>
              <w:szCs w:val="24"/>
              <w:highlight w:val="yellow"/>
              <w:lang w:val="en-US"/>
            </w:rPr>
            <w:instrText xml:space="preserve">CITATION Tho16 \l 1033 </w:instrText>
          </w:r>
          <w:r w:rsidR="003B4664">
            <w:rPr>
              <w:rFonts w:ascii="Times New Roman" w:hAnsi="Times New Roman" w:cs="Times New Roman"/>
              <w:sz w:val="24"/>
              <w:szCs w:val="24"/>
            </w:rPr>
            <w:fldChar w:fldCharType="separate"/>
          </w:r>
          <w:r w:rsidR="000D24A5" w:rsidRPr="000D24A5">
            <w:rPr>
              <w:rFonts w:ascii="Times New Roman" w:hAnsi="Times New Roman" w:cs="Times New Roman"/>
              <w:noProof/>
              <w:sz w:val="24"/>
              <w:szCs w:val="24"/>
            </w:rPr>
            <w:t>(Hobbs, 2016)</w:t>
          </w:r>
          <w:r w:rsidR="003B4664">
            <w:rPr>
              <w:rFonts w:ascii="Times New Roman" w:hAnsi="Times New Roman" w:cs="Times New Roman"/>
              <w:sz w:val="24"/>
              <w:szCs w:val="24"/>
            </w:rPr>
            <w:fldChar w:fldCharType="end"/>
          </w:r>
        </w:sdtContent>
      </w:sdt>
      <w:r w:rsidR="00D17A6A">
        <w:rPr>
          <w:rFonts w:ascii="Times New Roman" w:hAnsi="Times New Roman" w:cs="Times New Roman"/>
          <w:sz w:val="24"/>
          <w:szCs w:val="24"/>
        </w:rPr>
        <w:t xml:space="preserve">. </w:t>
      </w:r>
      <w:r w:rsidR="00FE1A98" w:rsidRPr="006E312B">
        <w:rPr>
          <w:rFonts w:ascii="Times New Roman" w:hAnsi="Times New Roman" w:cs="Times New Roman"/>
          <w:sz w:val="24"/>
          <w:szCs w:val="24"/>
        </w:rPr>
        <w:t>Basically</w:t>
      </w:r>
      <w:r w:rsidR="0099304B">
        <w:rPr>
          <w:rFonts w:ascii="Times New Roman" w:hAnsi="Times New Roman" w:cs="Times New Roman"/>
          <w:sz w:val="24"/>
          <w:szCs w:val="24"/>
        </w:rPr>
        <w:t>, the</w:t>
      </w:r>
      <w:r w:rsidR="00FE1A98" w:rsidRPr="006E312B">
        <w:rPr>
          <w:rFonts w:ascii="Times New Roman" w:hAnsi="Times New Roman" w:cs="Times New Roman"/>
          <w:sz w:val="24"/>
          <w:szCs w:val="24"/>
        </w:rPr>
        <w:t xml:space="preserve"> website was launched for </w:t>
      </w:r>
      <w:r w:rsidR="0099304B">
        <w:rPr>
          <w:rFonts w:ascii="Times New Roman" w:hAnsi="Times New Roman" w:cs="Times New Roman"/>
          <w:sz w:val="24"/>
          <w:szCs w:val="24"/>
        </w:rPr>
        <w:t>the</w:t>
      </w:r>
      <w:r w:rsidR="0099304B" w:rsidRPr="006E312B">
        <w:rPr>
          <w:rFonts w:ascii="Times New Roman" w:hAnsi="Times New Roman" w:cs="Times New Roman"/>
          <w:sz w:val="24"/>
          <w:szCs w:val="24"/>
        </w:rPr>
        <w:t xml:space="preserve"> </w:t>
      </w:r>
      <w:r w:rsidR="00FE1A98" w:rsidRPr="006E312B">
        <w:rPr>
          <w:rFonts w:ascii="Times New Roman" w:hAnsi="Times New Roman" w:cs="Times New Roman"/>
          <w:sz w:val="24"/>
          <w:szCs w:val="24"/>
        </w:rPr>
        <w:t xml:space="preserve">online community to </w:t>
      </w:r>
      <w:r w:rsidR="006E312B" w:rsidRPr="006E312B">
        <w:rPr>
          <w:rFonts w:ascii="Times New Roman" w:hAnsi="Times New Roman" w:cs="Times New Roman"/>
          <w:sz w:val="24"/>
          <w:szCs w:val="24"/>
        </w:rPr>
        <w:t>interact</w:t>
      </w:r>
      <w:r w:rsidR="00FE1A98" w:rsidRPr="006E312B">
        <w:rPr>
          <w:rFonts w:ascii="Times New Roman" w:hAnsi="Times New Roman" w:cs="Times New Roman"/>
          <w:sz w:val="24"/>
          <w:szCs w:val="24"/>
        </w:rPr>
        <w:t xml:space="preserve"> by rating </w:t>
      </w:r>
      <w:r w:rsidR="0099304B">
        <w:rPr>
          <w:rFonts w:ascii="Times New Roman" w:hAnsi="Times New Roman" w:cs="Times New Roman"/>
          <w:sz w:val="24"/>
          <w:szCs w:val="24"/>
        </w:rPr>
        <w:t xml:space="preserve">the </w:t>
      </w:r>
      <w:r w:rsidR="00FE1A98" w:rsidRPr="006E312B">
        <w:rPr>
          <w:rFonts w:ascii="Times New Roman" w:hAnsi="Times New Roman" w:cs="Times New Roman"/>
          <w:sz w:val="24"/>
          <w:szCs w:val="24"/>
        </w:rPr>
        <w:t>products</w:t>
      </w:r>
      <w:r w:rsidR="0099304B">
        <w:rPr>
          <w:rFonts w:ascii="Times New Roman" w:hAnsi="Times New Roman" w:cs="Times New Roman"/>
          <w:sz w:val="24"/>
          <w:szCs w:val="24"/>
        </w:rPr>
        <w:t xml:space="preserve"> and</w:t>
      </w:r>
      <w:r w:rsidR="00FE1A98" w:rsidRPr="006E312B">
        <w:rPr>
          <w:rFonts w:ascii="Times New Roman" w:hAnsi="Times New Roman" w:cs="Times New Roman"/>
          <w:sz w:val="24"/>
          <w:szCs w:val="24"/>
        </w:rPr>
        <w:t xml:space="preserve"> giving feedback on products and services. In 2015, </w:t>
      </w:r>
      <w:r w:rsidR="0099304B">
        <w:rPr>
          <w:rFonts w:ascii="Times New Roman" w:hAnsi="Times New Roman" w:cs="Times New Roman"/>
          <w:sz w:val="24"/>
          <w:szCs w:val="24"/>
        </w:rPr>
        <w:t>the s</w:t>
      </w:r>
      <w:r w:rsidR="0099304B" w:rsidRPr="006E312B">
        <w:rPr>
          <w:rFonts w:ascii="Times New Roman" w:hAnsi="Times New Roman" w:cs="Times New Roman"/>
          <w:sz w:val="24"/>
          <w:szCs w:val="24"/>
        </w:rPr>
        <w:t xml:space="preserve">mart </w:t>
      </w:r>
      <w:r w:rsidR="00FE1A98" w:rsidRPr="006E312B">
        <w:rPr>
          <w:rFonts w:ascii="Times New Roman" w:hAnsi="Times New Roman" w:cs="Times New Roman"/>
          <w:sz w:val="24"/>
          <w:szCs w:val="24"/>
        </w:rPr>
        <w:t xml:space="preserve">shopper loyalty cards were also introduced to increase </w:t>
      </w:r>
      <w:r w:rsidR="0099304B">
        <w:rPr>
          <w:rFonts w:ascii="Times New Roman" w:hAnsi="Times New Roman" w:cs="Times New Roman"/>
          <w:sz w:val="24"/>
          <w:szCs w:val="24"/>
        </w:rPr>
        <w:t xml:space="preserve">the </w:t>
      </w:r>
      <w:r w:rsidR="00FE1A98" w:rsidRPr="006E312B">
        <w:rPr>
          <w:rFonts w:ascii="Times New Roman" w:hAnsi="Times New Roman" w:cs="Times New Roman"/>
          <w:sz w:val="24"/>
          <w:szCs w:val="24"/>
        </w:rPr>
        <w:t xml:space="preserve">customer loyalty. </w:t>
      </w:r>
    </w:p>
    <w:p w14:paraId="377F4EAC" w14:textId="4BA450B5" w:rsidR="00ED4AFE" w:rsidRDefault="0099304B" w:rsidP="000A17E4">
      <w:pPr>
        <w:pStyle w:val="ListParagraph"/>
        <w:numPr>
          <w:ilvl w:val="0"/>
          <w:numId w:val="30"/>
        </w:numPr>
        <w:spacing w:line="360" w:lineRule="auto"/>
        <w:jc w:val="both"/>
        <w:rPr>
          <w:rFonts w:ascii="Times New Roman" w:hAnsi="Times New Roman" w:cs="Times New Roman"/>
          <w:sz w:val="24"/>
          <w:szCs w:val="24"/>
        </w:rPr>
      </w:pPr>
      <w:r>
        <w:rPr>
          <w:rFonts w:ascii="Times New Roman" w:hAnsi="Times New Roman" w:cs="Times New Roman"/>
          <w:sz w:val="24"/>
          <w:szCs w:val="24"/>
        </w:rPr>
        <w:t>Employing a</w:t>
      </w:r>
      <w:r w:rsidR="00404F79" w:rsidRPr="006E312B">
        <w:rPr>
          <w:rFonts w:ascii="Times New Roman" w:hAnsi="Times New Roman" w:cs="Times New Roman"/>
          <w:sz w:val="24"/>
          <w:szCs w:val="24"/>
        </w:rPr>
        <w:t xml:space="preserve"> solid marketing approach which is </w:t>
      </w:r>
      <w:r>
        <w:rPr>
          <w:rFonts w:ascii="Times New Roman" w:hAnsi="Times New Roman" w:cs="Times New Roman"/>
          <w:sz w:val="24"/>
          <w:szCs w:val="24"/>
        </w:rPr>
        <w:t>‘</w:t>
      </w:r>
      <w:r w:rsidR="00404F79" w:rsidRPr="006E312B">
        <w:rPr>
          <w:rFonts w:ascii="Times New Roman" w:hAnsi="Times New Roman" w:cs="Times New Roman"/>
          <w:sz w:val="24"/>
          <w:szCs w:val="24"/>
        </w:rPr>
        <w:t xml:space="preserve">low price for </w:t>
      </w:r>
      <w:r>
        <w:rPr>
          <w:rFonts w:ascii="Times New Roman" w:hAnsi="Times New Roman" w:cs="Times New Roman"/>
          <w:sz w:val="24"/>
          <w:szCs w:val="24"/>
        </w:rPr>
        <w:t xml:space="preserve">a </w:t>
      </w:r>
      <w:r w:rsidR="00404F79" w:rsidRPr="006E312B">
        <w:rPr>
          <w:rFonts w:ascii="Times New Roman" w:hAnsi="Times New Roman" w:cs="Times New Roman"/>
          <w:sz w:val="24"/>
          <w:szCs w:val="24"/>
        </w:rPr>
        <w:t>high quality</w:t>
      </w:r>
      <w:r>
        <w:rPr>
          <w:rFonts w:ascii="Times New Roman" w:hAnsi="Times New Roman" w:cs="Times New Roman"/>
          <w:sz w:val="24"/>
          <w:szCs w:val="24"/>
        </w:rPr>
        <w:t>’</w:t>
      </w:r>
      <w:r w:rsidR="00404F79" w:rsidRPr="006E312B">
        <w:rPr>
          <w:rFonts w:ascii="Times New Roman" w:hAnsi="Times New Roman" w:cs="Times New Roman"/>
          <w:sz w:val="24"/>
          <w:szCs w:val="24"/>
        </w:rPr>
        <w:t>. They have their slogan “</w:t>
      </w:r>
      <w:r w:rsidR="00404F79" w:rsidRPr="001A43A5">
        <w:rPr>
          <w:rFonts w:ascii="Times New Roman" w:hAnsi="Times New Roman" w:cs="Times New Roman"/>
          <w:i/>
          <w:iCs/>
          <w:sz w:val="24"/>
          <w:szCs w:val="24"/>
        </w:rPr>
        <w:t>Big on quality, Lidl on price</w:t>
      </w:r>
      <w:r w:rsidR="00404F79" w:rsidRPr="006E312B">
        <w:rPr>
          <w:rFonts w:ascii="Times New Roman" w:hAnsi="Times New Roman" w:cs="Times New Roman"/>
          <w:sz w:val="24"/>
          <w:szCs w:val="24"/>
        </w:rPr>
        <w:t>” to attract budget conscious customers.</w:t>
      </w:r>
      <w:r w:rsidR="00ED4AFE" w:rsidRPr="006E312B">
        <w:rPr>
          <w:rFonts w:ascii="Times New Roman" w:hAnsi="Times New Roman" w:cs="Times New Roman"/>
          <w:sz w:val="24"/>
          <w:szCs w:val="24"/>
        </w:rPr>
        <w:t xml:space="preserve"> </w:t>
      </w:r>
    </w:p>
    <w:p w14:paraId="74494505" w14:textId="55780BD3" w:rsidR="000D1112" w:rsidRPr="00685391" w:rsidRDefault="000D1112" w:rsidP="000D1112">
      <w:pPr>
        <w:pStyle w:val="ListParagraph"/>
        <w:numPr>
          <w:ilvl w:val="0"/>
          <w:numId w:val="30"/>
        </w:numPr>
        <w:spacing w:line="360" w:lineRule="auto"/>
        <w:jc w:val="both"/>
        <w:rPr>
          <w:rFonts w:ascii="Times New Roman" w:hAnsi="Times New Roman" w:cs="Times New Roman"/>
          <w:sz w:val="24"/>
          <w:szCs w:val="24"/>
        </w:rPr>
      </w:pPr>
      <w:r w:rsidRPr="00685391">
        <w:rPr>
          <w:rFonts w:ascii="Times New Roman" w:hAnsi="Times New Roman" w:cs="Times New Roman"/>
          <w:sz w:val="24"/>
          <w:szCs w:val="24"/>
        </w:rPr>
        <w:t xml:space="preserve">In 1977, they have renamed their brand from ‘Schwarz Group’ to Lidl Stiftung &amp; Co. KG after Ludwig Lidl’s name, because Schwarz Market is known as the </w:t>
      </w:r>
      <w:r w:rsidR="00AF47F5">
        <w:rPr>
          <w:rFonts w:ascii="Times New Roman" w:hAnsi="Times New Roman" w:cs="Times New Roman"/>
          <w:sz w:val="24"/>
          <w:szCs w:val="24"/>
        </w:rPr>
        <w:t>‘</w:t>
      </w:r>
      <w:r w:rsidRPr="00685391">
        <w:rPr>
          <w:rFonts w:ascii="Times New Roman" w:hAnsi="Times New Roman" w:cs="Times New Roman"/>
          <w:sz w:val="24"/>
          <w:szCs w:val="24"/>
        </w:rPr>
        <w:t>black market</w:t>
      </w:r>
      <w:r w:rsidR="00AF47F5">
        <w:rPr>
          <w:rFonts w:ascii="Times New Roman" w:hAnsi="Times New Roman" w:cs="Times New Roman"/>
          <w:sz w:val="24"/>
          <w:szCs w:val="24"/>
        </w:rPr>
        <w:t>’</w:t>
      </w:r>
      <w:r w:rsidR="00685391" w:rsidRPr="00685391">
        <w:rPr>
          <w:rFonts w:ascii="Times New Roman" w:hAnsi="Times New Roman" w:cs="Times New Roman"/>
          <w:sz w:val="24"/>
          <w:szCs w:val="24"/>
        </w:rPr>
        <w:t xml:space="preserve"> </w:t>
      </w:r>
      <w:sdt>
        <w:sdtPr>
          <w:rPr>
            <w:rFonts w:ascii="Times New Roman" w:hAnsi="Times New Roman" w:cs="Times New Roman"/>
            <w:sz w:val="24"/>
            <w:szCs w:val="24"/>
          </w:rPr>
          <w:id w:val="130374741"/>
          <w:citation/>
        </w:sdtPr>
        <w:sdtContent>
          <w:r w:rsidR="00685391" w:rsidRPr="00685391">
            <w:rPr>
              <w:rFonts w:ascii="Times New Roman" w:hAnsi="Times New Roman" w:cs="Times New Roman"/>
              <w:sz w:val="24"/>
              <w:szCs w:val="24"/>
            </w:rPr>
            <w:fldChar w:fldCharType="begin"/>
          </w:r>
          <w:r w:rsidR="00685391" w:rsidRPr="00685391">
            <w:rPr>
              <w:rFonts w:ascii="Times New Roman" w:hAnsi="Times New Roman" w:cs="Times New Roman"/>
              <w:sz w:val="24"/>
              <w:szCs w:val="24"/>
            </w:rPr>
            <w:instrText xml:space="preserve"> CITATION Koc18 \l 2057 </w:instrText>
          </w:r>
          <w:r w:rsidR="00685391" w:rsidRPr="00685391">
            <w:rPr>
              <w:rFonts w:ascii="Times New Roman" w:hAnsi="Times New Roman" w:cs="Times New Roman"/>
              <w:sz w:val="24"/>
              <w:szCs w:val="24"/>
            </w:rPr>
            <w:fldChar w:fldCharType="separate"/>
          </w:r>
          <w:r w:rsidR="000D24A5" w:rsidRPr="000D24A5">
            <w:rPr>
              <w:rFonts w:ascii="Times New Roman" w:hAnsi="Times New Roman" w:cs="Times New Roman"/>
              <w:noProof/>
              <w:sz w:val="24"/>
              <w:szCs w:val="24"/>
            </w:rPr>
            <w:t>(Kochova J. , 2018)</w:t>
          </w:r>
          <w:r w:rsidR="00685391" w:rsidRPr="00685391">
            <w:rPr>
              <w:rFonts w:ascii="Times New Roman" w:hAnsi="Times New Roman" w:cs="Times New Roman"/>
              <w:sz w:val="24"/>
              <w:szCs w:val="24"/>
            </w:rPr>
            <w:fldChar w:fldCharType="end"/>
          </w:r>
        </w:sdtContent>
      </w:sdt>
      <w:r w:rsidR="00685391" w:rsidRPr="00685391">
        <w:rPr>
          <w:rFonts w:ascii="Times New Roman" w:hAnsi="Times New Roman" w:cs="Times New Roman"/>
          <w:sz w:val="24"/>
          <w:szCs w:val="24"/>
        </w:rPr>
        <w:t>.</w:t>
      </w:r>
    </w:p>
    <w:p w14:paraId="39E9C4BB" w14:textId="17195C4A" w:rsidR="000D1112" w:rsidRPr="00D17A6A" w:rsidRDefault="000D1112" w:rsidP="000D1112">
      <w:pPr>
        <w:pStyle w:val="ListParagraph"/>
        <w:numPr>
          <w:ilvl w:val="0"/>
          <w:numId w:val="30"/>
        </w:numPr>
        <w:spacing w:line="360" w:lineRule="auto"/>
        <w:jc w:val="both"/>
        <w:rPr>
          <w:rFonts w:ascii="Times New Roman" w:hAnsi="Times New Roman" w:cs="Times New Roman"/>
          <w:sz w:val="24"/>
          <w:szCs w:val="24"/>
        </w:rPr>
      </w:pPr>
      <w:r w:rsidRPr="00D17A6A">
        <w:rPr>
          <w:rFonts w:ascii="Times New Roman" w:hAnsi="Times New Roman" w:cs="Times New Roman"/>
          <w:sz w:val="24"/>
          <w:szCs w:val="24"/>
        </w:rPr>
        <w:t>They have limited products offering mostly their private labelled products or national products of a lower product cost due to the bulk procurement. National products specifically help building strong rel</w:t>
      </w:r>
      <w:r w:rsidR="00A5773A" w:rsidRPr="00D17A6A">
        <w:rPr>
          <w:rFonts w:ascii="Times New Roman" w:hAnsi="Times New Roman" w:cs="Times New Roman"/>
          <w:sz w:val="24"/>
          <w:szCs w:val="24"/>
        </w:rPr>
        <w:t>ationship with local customers</w:t>
      </w:r>
      <w:sdt>
        <w:sdtPr>
          <w:rPr>
            <w:rFonts w:ascii="Times New Roman" w:hAnsi="Times New Roman" w:cs="Times New Roman"/>
            <w:sz w:val="24"/>
            <w:szCs w:val="24"/>
          </w:rPr>
          <w:id w:val="2004241253"/>
          <w:citation/>
        </w:sdtPr>
        <w:sdtContent>
          <w:r w:rsidR="00A5773A" w:rsidRPr="00D17A6A">
            <w:rPr>
              <w:rFonts w:ascii="Times New Roman" w:hAnsi="Times New Roman" w:cs="Times New Roman"/>
              <w:sz w:val="24"/>
              <w:szCs w:val="24"/>
            </w:rPr>
            <w:fldChar w:fldCharType="begin"/>
          </w:r>
          <w:r w:rsidR="00A5773A" w:rsidRPr="00D17A6A">
            <w:rPr>
              <w:rFonts w:ascii="Times New Roman" w:hAnsi="Times New Roman" w:cs="Times New Roman"/>
              <w:sz w:val="24"/>
              <w:szCs w:val="24"/>
              <w:lang w:val="en-US"/>
            </w:rPr>
            <w:instrText xml:space="preserve"> CITATION Del07 \l 1033 </w:instrText>
          </w:r>
          <w:r w:rsidR="00A5773A" w:rsidRPr="00D17A6A">
            <w:rPr>
              <w:rFonts w:ascii="Times New Roman" w:hAnsi="Times New Roman" w:cs="Times New Roman"/>
              <w:sz w:val="24"/>
              <w:szCs w:val="24"/>
            </w:rPr>
            <w:fldChar w:fldCharType="separate"/>
          </w:r>
          <w:r w:rsidR="000D24A5">
            <w:rPr>
              <w:rFonts w:ascii="Times New Roman" w:hAnsi="Times New Roman" w:cs="Times New Roman"/>
              <w:noProof/>
              <w:sz w:val="24"/>
              <w:szCs w:val="24"/>
              <w:lang w:val="en-US"/>
            </w:rPr>
            <w:t xml:space="preserve"> </w:t>
          </w:r>
          <w:r w:rsidR="000D24A5" w:rsidRPr="000D24A5">
            <w:rPr>
              <w:rFonts w:ascii="Times New Roman" w:hAnsi="Times New Roman" w:cs="Times New Roman"/>
              <w:noProof/>
              <w:sz w:val="24"/>
              <w:szCs w:val="24"/>
              <w:lang w:val="en-US"/>
            </w:rPr>
            <w:t>(Deleersnyder, Dekimpe, Steenkamp, &amp; Koll, 2007)</w:t>
          </w:r>
          <w:r w:rsidR="00A5773A" w:rsidRPr="00D17A6A">
            <w:rPr>
              <w:rFonts w:ascii="Times New Roman" w:hAnsi="Times New Roman" w:cs="Times New Roman"/>
              <w:sz w:val="24"/>
              <w:szCs w:val="24"/>
            </w:rPr>
            <w:fldChar w:fldCharType="end"/>
          </w:r>
        </w:sdtContent>
      </w:sdt>
      <w:r w:rsidR="00A5773A" w:rsidRPr="00D17A6A">
        <w:rPr>
          <w:rFonts w:ascii="Times New Roman" w:hAnsi="Times New Roman" w:cs="Times New Roman"/>
          <w:sz w:val="24"/>
          <w:szCs w:val="24"/>
        </w:rPr>
        <w:t>.</w:t>
      </w:r>
      <w:r w:rsidRPr="00D17A6A">
        <w:rPr>
          <w:rFonts w:ascii="Times New Roman" w:hAnsi="Times New Roman" w:cs="Times New Roman"/>
          <w:sz w:val="24"/>
          <w:szCs w:val="24"/>
        </w:rPr>
        <w:t>Their stores mostly have non-food items, i.e. hot food, unlike its competitors and Lidl also offers in-store bakery making a competitive edge over others.</w:t>
      </w:r>
    </w:p>
    <w:p w14:paraId="582D13C5" w14:textId="50265AE0" w:rsidR="000D1112" w:rsidRPr="00685391" w:rsidRDefault="000D1112" w:rsidP="00683E0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Overall, </w:t>
      </w:r>
      <w:r w:rsidRPr="006E312B">
        <w:rPr>
          <w:rFonts w:ascii="Times New Roman" w:hAnsi="Times New Roman" w:cs="Times New Roman"/>
          <w:sz w:val="24"/>
          <w:szCs w:val="24"/>
        </w:rPr>
        <w:t>Lidl’s competitive strategy was success</w:t>
      </w:r>
      <w:r>
        <w:rPr>
          <w:rFonts w:ascii="Times New Roman" w:hAnsi="Times New Roman" w:cs="Times New Roman"/>
          <w:sz w:val="24"/>
          <w:szCs w:val="24"/>
        </w:rPr>
        <w:t>ful</w:t>
      </w:r>
      <w:r w:rsidRPr="006E312B">
        <w:rPr>
          <w:rFonts w:ascii="Times New Roman" w:hAnsi="Times New Roman" w:cs="Times New Roman"/>
          <w:sz w:val="24"/>
          <w:szCs w:val="24"/>
        </w:rPr>
        <w:t xml:space="preserve"> in Europe and</w:t>
      </w:r>
      <w:r>
        <w:rPr>
          <w:rFonts w:ascii="Times New Roman" w:hAnsi="Times New Roman" w:cs="Times New Roman"/>
          <w:sz w:val="24"/>
          <w:szCs w:val="24"/>
        </w:rPr>
        <w:t xml:space="preserve"> the</w:t>
      </w:r>
      <w:r w:rsidRPr="006E312B">
        <w:rPr>
          <w:rFonts w:ascii="Times New Roman" w:hAnsi="Times New Roman" w:cs="Times New Roman"/>
          <w:sz w:val="24"/>
          <w:szCs w:val="24"/>
        </w:rPr>
        <w:t xml:space="preserve"> United States. They changed the outline of </w:t>
      </w:r>
      <w:r>
        <w:rPr>
          <w:rFonts w:ascii="Times New Roman" w:hAnsi="Times New Roman" w:cs="Times New Roman"/>
          <w:sz w:val="24"/>
          <w:szCs w:val="24"/>
        </w:rPr>
        <w:t xml:space="preserve">the </w:t>
      </w:r>
      <w:r w:rsidRPr="006E312B">
        <w:rPr>
          <w:rFonts w:ascii="Times New Roman" w:hAnsi="Times New Roman" w:cs="Times New Roman"/>
          <w:sz w:val="24"/>
          <w:szCs w:val="24"/>
        </w:rPr>
        <w:t xml:space="preserve">British retailing market by lowering down margins and offering low prices, hence </w:t>
      </w:r>
      <w:proofErr w:type="spellStart"/>
      <w:r w:rsidRPr="006E312B">
        <w:rPr>
          <w:rFonts w:ascii="Times New Roman" w:hAnsi="Times New Roman" w:cs="Times New Roman"/>
          <w:sz w:val="24"/>
          <w:szCs w:val="24"/>
        </w:rPr>
        <w:t>pressuri</w:t>
      </w:r>
      <w:r>
        <w:rPr>
          <w:rFonts w:ascii="Times New Roman" w:hAnsi="Times New Roman" w:cs="Times New Roman"/>
          <w:sz w:val="24"/>
          <w:szCs w:val="24"/>
        </w:rPr>
        <w:t>s</w:t>
      </w:r>
      <w:r w:rsidRPr="006E312B">
        <w:rPr>
          <w:rFonts w:ascii="Times New Roman" w:hAnsi="Times New Roman" w:cs="Times New Roman"/>
          <w:sz w:val="24"/>
          <w:szCs w:val="24"/>
        </w:rPr>
        <w:t>ing</w:t>
      </w:r>
      <w:proofErr w:type="spellEnd"/>
      <w:r w:rsidRPr="006E312B">
        <w:rPr>
          <w:rFonts w:ascii="Times New Roman" w:hAnsi="Times New Roman" w:cs="Times New Roman"/>
          <w:sz w:val="24"/>
          <w:szCs w:val="24"/>
        </w:rPr>
        <w:t xml:space="preserve"> opponents to decrease their prices</w:t>
      </w:r>
      <w:r w:rsidR="00685391">
        <w:rPr>
          <w:rFonts w:ascii="Times New Roman" w:hAnsi="Times New Roman" w:cs="Times New Roman"/>
          <w:sz w:val="24"/>
          <w:szCs w:val="24"/>
        </w:rPr>
        <w:t xml:space="preserve"> </w:t>
      </w:r>
      <w:sdt>
        <w:sdtPr>
          <w:rPr>
            <w:rFonts w:ascii="Times New Roman" w:hAnsi="Times New Roman" w:cs="Times New Roman"/>
            <w:sz w:val="24"/>
            <w:szCs w:val="24"/>
          </w:rPr>
          <w:id w:val="1875954837"/>
          <w:citation/>
        </w:sdtPr>
        <w:sdtContent>
          <w:r w:rsidR="00685391" w:rsidRPr="00685391">
            <w:rPr>
              <w:rFonts w:ascii="Times New Roman" w:hAnsi="Times New Roman" w:cs="Times New Roman"/>
              <w:sz w:val="24"/>
              <w:szCs w:val="24"/>
            </w:rPr>
            <w:fldChar w:fldCharType="begin"/>
          </w:r>
          <w:r w:rsidR="00685391" w:rsidRPr="00685391">
            <w:rPr>
              <w:rFonts w:ascii="Times New Roman" w:hAnsi="Times New Roman" w:cs="Times New Roman"/>
              <w:sz w:val="24"/>
              <w:szCs w:val="24"/>
            </w:rPr>
            <w:instrText xml:space="preserve"> CITATION Koc \l 1033 </w:instrText>
          </w:r>
          <w:r w:rsidR="00685391" w:rsidRPr="00685391">
            <w:rPr>
              <w:rFonts w:ascii="Times New Roman" w:hAnsi="Times New Roman" w:cs="Times New Roman"/>
              <w:sz w:val="24"/>
              <w:szCs w:val="24"/>
            </w:rPr>
            <w:fldChar w:fldCharType="separate"/>
          </w:r>
          <w:r w:rsidR="000D24A5" w:rsidRPr="000D24A5">
            <w:rPr>
              <w:rFonts w:ascii="Times New Roman" w:hAnsi="Times New Roman" w:cs="Times New Roman"/>
              <w:noProof/>
              <w:sz w:val="24"/>
              <w:szCs w:val="24"/>
            </w:rPr>
            <w:t>(Kochova &amp; Drakulevski)</w:t>
          </w:r>
          <w:r w:rsidR="00685391" w:rsidRPr="00685391">
            <w:rPr>
              <w:rFonts w:ascii="Times New Roman" w:hAnsi="Times New Roman" w:cs="Times New Roman"/>
              <w:sz w:val="24"/>
              <w:szCs w:val="24"/>
            </w:rPr>
            <w:fldChar w:fldCharType="end"/>
          </w:r>
        </w:sdtContent>
      </w:sdt>
      <w:r>
        <w:rPr>
          <w:rFonts w:ascii="Times New Roman" w:hAnsi="Times New Roman" w:cs="Times New Roman"/>
          <w:sz w:val="24"/>
          <w:szCs w:val="24"/>
        </w:rPr>
        <w:t>, Figure 3,</w:t>
      </w:r>
      <w:r w:rsidRPr="006E312B">
        <w:rPr>
          <w:rFonts w:ascii="Times New Roman" w:hAnsi="Times New Roman" w:cs="Times New Roman"/>
          <w:sz w:val="24"/>
          <w:szCs w:val="24"/>
        </w:rPr>
        <w:t xml:space="preserve"> </w:t>
      </w:r>
      <w:sdt>
        <w:sdtPr>
          <w:rPr>
            <w:rFonts w:ascii="Times New Roman" w:hAnsi="Times New Roman" w:cs="Times New Roman"/>
            <w:sz w:val="24"/>
            <w:szCs w:val="24"/>
          </w:rPr>
          <w:id w:val="266823094"/>
          <w:citation/>
        </w:sdtPr>
        <w:sdtContent>
          <w:r w:rsidR="00A5773A" w:rsidRPr="00685391">
            <w:rPr>
              <w:rFonts w:ascii="Times New Roman" w:hAnsi="Times New Roman" w:cs="Times New Roman"/>
              <w:sz w:val="24"/>
              <w:szCs w:val="24"/>
            </w:rPr>
            <w:fldChar w:fldCharType="begin"/>
          </w:r>
          <w:r w:rsidR="00A5773A" w:rsidRPr="00685391">
            <w:rPr>
              <w:rFonts w:ascii="Times New Roman" w:hAnsi="Times New Roman" w:cs="Times New Roman"/>
              <w:sz w:val="24"/>
              <w:szCs w:val="24"/>
            </w:rPr>
            <w:instrText xml:space="preserve"> CITATION Hau07 \l 1033 </w:instrText>
          </w:r>
          <w:r w:rsidR="00A5773A" w:rsidRPr="00685391">
            <w:rPr>
              <w:rFonts w:ascii="Times New Roman" w:hAnsi="Times New Roman" w:cs="Times New Roman"/>
              <w:sz w:val="24"/>
              <w:szCs w:val="24"/>
            </w:rPr>
            <w:fldChar w:fldCharType="separate"/>
          </w:r>
          <w:r w:rsidR="000D24A5" w:rsidRPr="000D24A5">
            <w:rPr>
              <w:rFonts w:ascii="Times New Roman" w:hAnsi="Times New Roman" w:cs="Times New Roman"/>
              <w:noProof/>
              <w:sz w:val="24"/>
              <w:szCs w:val="24"/>
            </w:rPr>
            <w:t>(Hausman &amp; Leibtag, 2007)</w:t>
          </w:r>
          <w:r w:rsidR="00A5773A" w:rsidRPr="00685391">
            <w:rPr>
              <w:rFonts w:ascii="Times New Roman" w:hAnsi="Times New Roman" w:cs="Times New Roman"/>
              <w:sz w:val="24"/>
              <w:szCs w:val="24"/>
            </w:rPr>
            <w:fldChar w:fldCharType="end"/>
          </w:r>
        </w:sdtContent>
      </w:sdt>
      <w:r w:rsidR="00685391">
        <w:rPr>
          <w:rFonts w:ascii="Times New Roman" w:hAnsi="Times New Roman" w:cs="Times New Roman"/>
          <w:sz w:val="24"/>
          <w:szCs w:val="24"/>
        </w:rPr>
        <w:t>.</w:t>
      </w:r>
    </w:p>
    <w:p w14:paraId="30570BB8" w14:textId="68421529" w:rsidR="000D1112" w:rsidRPr="000D1112" w:rsidRDefault="000D24A5" w:rsidP="000D1112">
      <w:pPr>
        <w:spacing w:line="360" w:lineRule="auto"/>
        <w:jc w:val="both"/>
        <w:rPr>
          <w:rFonts w:ascii="Times New Roman" w:hAnsi="Times New Roman" w:cs="Times New Roman"/>
          <w:sz w:val="24"/>
          <w:szCs w:val="24"/>
        </w:rPr>
      </w:pPr>
      <w:r w:rsidRPr="006E312B">
        <w:rPr>
          <w:rFonts w:ascii="Times New Roman" w:hAnsi="Times New Roman" w:cs="Times New Roman"/>
          <w:noProof/>
          <w:sz w:val="24"/>
          <w:szCs w:val="24"/>
        </w:rPr>
        <w:drawing>
          <wp:anchor distT="0" distB="0" distL="114300" distR="114300" simplePos="0" relativeHeight="251660288" behindDoc="0" locked="0" layoutInCell="1" allowOverlap="1" wp14:anchorId="29042EC9" wp14:editId="482A6F96">
            <wp:simplePos x="0" y="0"/>
            <wp:positionH relativeFrom="margin">
              <wp:align>center</wp:align>
            </wp:positionH>
            <wp:positionV relativeFrom="paragraph">
              <wp:posOffset>7620</wp:posOffset>
            </wp:positionV>
            <wp:extent cx="3209290" cy="3317240"/>
            <wp:effectExtent l="0" t="0" r="0"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ntitled.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209290" cy="3317240"/>
                    </a:xfrm>
                    <a:prstGeom prst="rect">
                      <a:avLst/>
                    </a:prstGeom>
                    <a:ln>
                      <a:noFill/>
                    </a:ln>
                    <a:effectLst>
                      <a:softEdge rad="112500"/>
                    </a:effectLst>
                  </pic:spPr>
                </pic:pic>
              </a:graphicData>
            </a:graphic>
            <wp14:sizeRelH relativeFrom="margin">
              <wp14:pctWidth>0</wp14:pctWidth>
            </wp14:sizeRelH>
            <wp14:sizeRelV relativeFrom="margin">
              <wp14:pctHeight>0</wp14:pctHeight>
            </wp14:sizeRelV>
          </wp:anchor>
        </w:drawing>
      </w:r>
    </w:p>
    <w:p w14:paraId="29F9FA4C" w14:textId="2984311B" w:rsidR="00ED4AFE" w:rsidRDefault="00ED4AFE" w:rsidP="000A17E4">
      <w:pPr>
        <w:spacing w:line="360" w:lineRule="auto"/>
        <w:ind w:left="2160"/>
        <w:jc w:val="both"/>
        <w:rPr>
          <w:rFonts w:ascii="Times New Roman" w:hAnsi="Times New Roman" w:cs="Times New Roman"/>
          <w:sz w:val="24"/>
          <w:szCs w:val="24"/>
        </w:rPr>
      </w:pPr>
    </w:p>
    <w:p w14:paraId="4F5CB4D2" w14:textId="3291B83A" w:rsidR="000D24A5" w:rsidRDefault="000D24A5" w:rsidP="000A17E4">
      <w:pPr>
        <w:spacing w:line="360" w:lineRule="auto"/>
        <w:ind w:left="2160"/>
        <w:jc w:val="both"/>
        <w:rPr>
          <w:rFonts w:ascii="Times New Roman" w:hAnsi="Times New Roman" w:cs="Times New Roman"/>
          <w:sz w:val="24"/>
          <w:szCs w:val="24"/>
        </w:rPr>
      </w:pPr>
    </w:p>
    <w:p w14:paraId="1B555E0B" w14:textId="35057EB9" w:rsidR="000D24A5" w:rsidRDefault="000D24A5" w:rsidP="000A17E4">
      <w:pPr>
        <w:spacing w:line="360" w:lineRule="auto"/>
        <w:ind w:left="2160"/>
        <w:jc w:val="both"/>
        <w:rPr>
          <w:rFonts w:ascii="Times New Roman" w:hAnsi="Times New Roman" w:cs="Times New Roman"/>
          <w:sz w:val="24"/>
          <w:szCs w:val="24"/>
        </w:rPr>
      </w:pPr>
    </w:p>
    <w:p w14:paraId="2EDB57EC" w14:textId="2FC8D4F9" w:rsidR="000D24A5" w:rsidRDefault="000D24A5" w:rsidP="000A17E4">
      <w:pPr>
        <w:spacing w:line="360" w:lineRule="auto"/>
        <w:ind w:left="2160"/>
        <w:jc w:val="both"/>
        <w:rPr>
          <w:rFonts w:ascii="Times New Roman" w:hAnsi="Times New Roman" w:cs="Times New Roman"/>
          <w:sz w:val="24"/>
          <w:szCs w:val="24"/>
        </w:rPr>
      </w:pPr>
    </w:p>
    <w:p w14:paraId="469F1EF0" w14:textId="6172A5CB" w:rsidR="000D24A5" w:rsidRDefault="000D24A5" w:rsidP="000A17E4">
      <w:pPr>
        <w:spacing w:line="360" w:lineRule="auto"/>
        <w:ind w:left="2160"/>
        <w:jc w:val="both"/>
        <w:rPr>
          <w:rFonts w:ascii="Times New Roman" w:hAnsi="Times New Roman" w:cs="Times New Roman"/>
          <w:sz w:val="24"/>
          <w:szCs w:val="24"/>
        </w:rPr>
      </w:pPr>
    </w:p>
    <w:p w14:paraId="064F36F7" w14:textId="27FC4985" w:rsidR="000D24A5" w:rsidRDefault="000D24A5" w:rsidP="000A17E4">
      <w:pPr>
        <w:spacing w:line="360" w:lineRule="auto"/>
        <w:ind w:left="2160"/>
        <w:jc w:val="both"/>
        <w:rPr>
          <w:rFonts w:ascii="Times New Roman" w:hAnsi="Times New Roman" w:cs="Times New Roman"/>
          <w:sz w:val="24"/>
          <w:szCs w:val="24"/>
        </w:rPr>
      </w:pPr>
    </w:p>
    <w:p w14:paraId="149D381B" w14:textId="6E7E0D8B" w:rsidR="000D24A5" w:rsidRDefault="000D24A5" w:rsidP="000A17E4">
      <w:pPr>
        <w:spacing w:line="360" w:lineRule="auto"/>
        <w:ind w:left="2160"/>
        <w:jc w:val="both"/>
        <w:rPr>
          <w:rFonts w:ascii="Times New Roman" w:hAnsi="Times New Roman" w:cs="Times New Roman"/>
          <w:sz w:val="24"/>
          <w:szCs w:val="24"/>
        </w:rPr>
      </w:pPr>
    </w:p>
    <w:p w14:paraId="74DA6E00" w14:textId="77777777" w:rsidR="000D24A5" w:rsidRPr="006E312B" w:rsidRDefault="000D24A5" w:rsidP="000A17E4">
      <w:pPr>
        <w:spacing w:line="360" w:lineRule="auto"/>
        <w:ind w:left="2160"/>
        <w:jc w:val="both"/>
        <w:rPr>
          <w:rFonts w:ascii="Times New Roman" w:hAnsi="Times New Roman" w:cs="Times New Roman"/>
          <w:sz w:val="24"/>
          <w:szCs w:val="24"/>
        </w:rPr>
      </w:pPr>
    </w:p>
    <w:p w14:paraId="7603F8F8" w14:textId="77396AA0" w:rsidR="00923AB7" w:rsidRDefault="00923AB7" w:rsidP="001F38B1">
      <w:pPr>
        <w:pStyle w:val="NoSpacing"/>
        <w:spacing w:line="360" w:lineRule="auto"/>
        <w:jc w:val="center"/>
        <w:rPr>
          <w:rStyle w:val="A0"/>
          <w:rFonts w:ascii="Times New Roman" w:hAnsi="Times New Roman" w:cs="Times New Roman"/>
          <w:color w:val="auto"/>
          <w:sz w:val="24"/>
          <w:szCs w:val="24"/>
        </w:rPr>
      </w:pPr>
      <w:r w:rsidRPr="006E312B">
        <w:rPr>
          <w:rStyle w:val="A0"/>
          <w:rFonts w:ascii="Times New Roman" w:hAnsi="Times New Roman" w:cs="Times New Roman"/>
          <w:color w:val="auto"/>
          <w:sz w:val="24"/>
          <w:szCs w:val="24"/>
        </w:rPr>
        <w:lastRenderedPageBreak/>
        <w:t>Figure 3:</w:t>
      </w:r>
      <w:r w:rsidR="00AF0E2C" w:rsidRPr="006E312B">
        <w:rPr>
          <w:rStyle w:val="A0"/>
          <w:rFonts w:ascii="Times New Roman" w:hAnsi="Times New Roman" w:cs="Times New Roman"/>
          <w:color w:val="auto"/>
          <w:sz w:val="24"/>
          <w:szCs w:val="24"/>
        </w:rPr>
        <w:t xml:space="preserve"> Quality-price positioning map</w:t>
      </w:r>
      <w:r w:rsidRPr="006E312B">
        <w:rPr>
          <w:rStyle w:val="A0"/>
          <w:rFonts w:ascii="Times New Roman" w:hAnsi="Times New Roman" w:cs="Times New Roman"/>
          <w:color w:val="auto"/>
          <w:sz w:val="24"/>
          <w:szCs w:val="24"/>
        </w:rPr>
        <w:t xml:space="preserve"> </w:t>
      </w:r>
      <w:sdt>
        <w:sdtPr>
          <w:rPr>
            <w:rStyle w:val="A0"/>
            <w:rFonts w:ascii="Times New Roman" w:hAnsi="Times New Roman" w:cs="Times New Roman"/>
            <w:color w:val="auto"/>
            <w:sz w:val="24"/>
            <w:szCs w:val="24"/>
          </w:rPr>
          <w:id w:val="2085335852"/>
          <w:citation/>
        </w:sdtPr>
        <w:sdtContent>
          <w:r w:rsidR="00D2307E" w:rsidRPr="001F38B1">
            <w:rPr>
              <w:rStyle w:val="A0"/>
              <w:rFonts w:ascii="Times New Roman" w:hAnsi="Times New Roman" w:cs="Times New Roman"/>
              <w:color w:val="auto"/>
              <w:sz w:val="24"/>
              <w:szCs w:val="24"/>
            </w:rPr>
            <w:fldChar w:fldCharType="begin"/>
          </w:r>
          <w:r w:rsidR="00D2307E" w:rsidRPr="001F38B1">
            <w:rPr>
              <w:rStyle w:val="A0"/>
              <w:rFonts w:ascii="Times New Roman" w:hAnsi="Times New Roman" w:cs="Times New Roman"/>
              <w:color w:val="auto"/>
              <w:sz w:val="24"/>
              <w:szCs w:val="24"/>
            </w:rPr>
            <w:instrText xml:space="preserve">CITATION Hou19 \t  \l 1033 </w:instrText>
          </w:r>
          <w:r w:rsidR="00D2307E" w:rsidRPr="001F38B1">
            <w:rPr>
              <w:rStyle w:val="A0"/>
              <w:rFonts w:ascii="Times New Roman" w:hAnsi="Times New Roman" w:cs="Times New Roman"/>
              <w:color w:val="auto"/>
              <w:sz w:val="24"/>
              <w:szCs w:val="24"/>
            </w:rPr>
            <w:fldChar w:fldCharType="separate"/>
          </w:r>
          <w:r w:rsidR="000D24A5" w:rsidRPr="000D24A5">
            <w:rPr>
              <w:rFonts w:ascii="Times New Roman" w:hAnsi="Times New Roman" w:cs="Times New Roman"/>
              <w:noProof/>
              <w:sz w:val="24"/>
              <w:szCs w:val="24"/>
            </w:rPr>
            <w:t>(Houghton, 2019)</w:t>
          </w:r>
          <w:r w:rsidR="00D2307E" w:rsidRPr="001F38B1">
            <w:rPr>
              <w:rStyle w:val="A0"/>
              <w:rFonts w:ascii="Times New Roman" w:hAnsi="Times New Roman" w:cs="Times New Roman"/>
              <w:color w:val="auto"/>
              <w:sz w:val="24"/>
              <w:szCs w:val="24"/>
            </w:rPr>
            <w:fldChar w:fldCharType="end"/>
          </w:r>
        </w:sdtContent>
      </w:sdt>
    </w:p>
    <w:p w14:paraId="70BC84B7" w14:textId="77777777" w:rsidR="0088725D" w:rsidRPr="006E312B" w:rsidRDefault="0088725D" w:rsidP="001F38B1">
      <w:pPr>
        <w:pStyle w:val="NoSpacing"/>
        <w:spacing w:line="360" w:lineRule="auto"/>
        <w:jc w:val="center"/>
        <w:rPr>
          <w:rStyle w:val="A0"/>
          <w:rFonts w:ascii="Times New Roman" w:hAnsi="Times New Roman" w:cs="Times New Roman"/>
          <w:color w:val="auto"/>
          <w:sz w:val="24"/>
          <w:szCs w:val="24"/>
        </w:rPr>
      </w:pPr>
    </w:p>
    <w:p w14:paraId="48EB98A7" w14:textId="31C95438" w:rsidR="00B4227F" w:rsidRPr="00B75087" w:rsidRDefault="00D7169C" w:rsidP="00B75087">
      <w:pPr>
        <w:pStyle w:val="Heading2"/>
        <w:spacing w:line="360" w:lineRule="auto"/>
        <w:rPr>
          <w:rFonts w:ascii="Times New Roman" w:hAnsi="Times New Roman" w:cs="Times New Roman"/>
          <w:color w:val="auto"/>
          <w:sz w:val="24"/>
          <w:szCs w:val="24"/>
          <w:shd w:val="clear" w:color="auto" w:fill="FFFFFF"/>
        </w:rPr>
      </w:pPr>
      <w:bookmarkStart w:id="4" w:name="_Toc23885255"/>
      <w:r>
        <w:rPr>
          <w:rFonts w:cs="Arial"/>
          <w:bCs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3.1 Conclusion</w:t>
      </w:r>
      <w:r w:rsidR="0088725D">
        <w:rPr>
          <w:rFonts w:cs="Arial"/>
          <w:bCs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&amp;</w:t>
      </w:r>
      <w:r w:rsidR="0088725D" w:rsidRPr="0088725D">
        <w:rPr>
          <w:rFonts w:ascii="Times New Roman" w:hAnsi="Times New Roman" w:cs="Times New Roman"/>
          <w:b w:val="0"/>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88725D" w:rsidRPr="0088725D">
        <w:rPr>
          <w:rFonts w:ascii="Times New Roman" w:hAnsi="Times New Roman" w:cs="Times New Roman"/>
          <w:color w:val="auto"/>
          <w:sz w:val="24"/>
          <w:szCs w:val="24"/>
          <w:shd w:val="clear" w:color="auto" w:fill="FFFFFF"/>
        </w:rPr>
        <w:t>Recommendations:</w:t>
      </w:r>
      <w:bookmarkEnd w:id="4"/>
    </w:p>
    <w:p w14:paraId="5ADB7C90" w14:textId="23F0BAE3" w:rsidR="00547526" w:rsidRDefault="0080249C" w:rsidP="000A17E4">
      <w:pPr>
        <w:pStyle w:val="ListParagraph"/>
        <w:spacing w:line="360" w:lineRule="auto"/>
        <w:ind w:left="0"/>
        <w:jc w:val="both"/>
        <w:rPr>
          <w:rFonts w:ascii="Times New Roman" w:hAnsi="Times New Roman" w:cs="Times New Roman"/>
          <w:sz w:val="24"/>
          <w:szCs w:val="24"/>
          <w:shd w:val="clear" w:color="auto" w:fill="FFFFFF"/>
        </w:rPr>
      </w:pPr>
      <w:r w:rsidRPr="006E312B">
        <w:rPr>
          <w:rFonts w:ascii="Times New Roman" w:hAnsi="Times New Roman" w:cs="Times New Roman"/>
          <w:sz w:val="24"/>
          <w:szCs w:val="24"/>
        </w:rPr>
        <w:t xml:space="preserve">Lidl’s success needs to be sustained to become </w:t>
      </w:r>
      <w:r w:rsidR="00980396">
        <w:rPr>
          <w:rFonts w:ascii="Times New Roman" w:hAnsi="Times New Roman" w:cs="Times New Roman"/>
          <w:sz w:val="24"/>
          <w:szCs w:val="24"/>
        </w:rPr>
        <w:t xml:space="preserve">a </w:t>
      </w:r>
      <w:r w:rsidRPr="006E312B">
        <w:rPr>
          <w:rFonts w:ascii="Times New Roman" w:hAnsi="Times New Roman" w:cs="Times New Roman"/>
          <w:sz w:val="24"/>
          <w:szCs w:val="24"/>
        </w:rPr>
        <w:t>market leader in</w:t>
      </w:r>
      <w:r w:rsidR="00980396">
        <w:rPr>
          <w:rFonts w:ascii="Times New Roman" w:hAnsi="Times New Roman" w:cs="Times New Roman"/>
          <w:sz w:val="24"/>
          <w:szCs w:val="24"/>
        </w:rPr>
        <w:t xml:space="preserve"> the</w:t>
      </w:r>
      <w:r w:rsidRPr="006E312B">
        <w:rPr>
          <w:rFonts w:ascii="Times New Roman" w:hAnsi="Times New Roman" w:cs="Times New Roman"/>
          <w:sz w:val="24"/>
          <w:szCs w:val="24"/>
        </w:rPr>
        <w:t xml:space="preserve"> next few decades. They know very well what their customers want and how they are going to give them. Their timely strategic </w:t>
      </w:r>
      <w:r w:rsidR="00431EAE" w:rsidRPr="006E312B">
        <w:rPr>
          <w:rFonts w:ascii="Times New Roman" w:hAnsi="Times New Roman" w:cs="Times New Roman"/>
          <w:sz w:val="24"/>
          <w:szCs w:val="24"/>
        </w:rPr>
        <w:t xml:space="preserve">decision of positioning them as </w:t>
      </w:r>
      <w:r w:rsidR="00980396">
        <w:rPr>
          <w:rFonts w:ascii="Times New Roman" w:hAnsi="Times New Roman" w:cs="Times New Roman"/>
          <w:sz w:val="24"/>
          <w:szCs w:val="24"/>
        </w:rPr>
        <w:t>‘</w:t>
      </w:r>
      <w:r w:rsidR="00431EAE" w:rsidRPr="006E312B">
        <w:rPr>
          <w:rFonts w:ascii="Times New Roman" w:hAnsi="Times New Roman" w:cs="Times New Roman"/>
          <w:sz w:val="24"/>
          <w:szCs w:val="24"/>
        </w:rPr>
        <w:t>discount stores</w:t>
      </w:r>
      <w:r w:rsidR="00980396">
        <w:rPr>
          <w:rFonts w:ascii="Times New Roman" w:hAnsi="Times New Roman" w:cs="Times New Roman"/>
          <w:sz w:val="24"/>
          <w:szCs w:val="24"/>
        </w:rPr>
        <w:t>’</w:t>
      </w:r>
      <w:r w:rsidR="00431EAE" w:rsidRPr="006E312B">
        <w:rPr>
          <w:rFonts w:ascii="Times New Roman" w:hAnsi="Times New Roman" w:cs="Times New Roman"/>
          <w:sz w:val="24"/>
          <w:szCs w:val="24"/>
        </w:rPr>
        <w:t xml:space="preserve"> offering high quality </w:t>
      </w:r>
      <w:r w:rsidR="00980396">
        <w:rPr>
          <w:rFonts w:ascii="Times New Roman" w:hAnsi="Times New Roman" w:cs="Times New Roman"/>
          <w:sz w:val="24"/>
          <w:szCs w:val="24"/>
        </w:rPr>
        <w:t xml:space="preserve">products </w:t>
      </w:r>
      <w:r w:rsidR="00431EAE" w:rsidRPr="006E312B">
        <w:rPr>
          <w:rFonts w:ascii="Times New Roman" w:hAnsi="Times New Roman" w:cs="Times New Roman"/>
          <w:sz w:val="24"/>
          <w:szCs w:val="24"/>
        </w:rPr>
        <w:t xml:space="preserve">for </w:t>
      </w:r>
      <w:r w:rsidR="00980396">
        <w:rPr>
          <w:rFonts w:ascii="Times New Roman" w:hAnsi="Times New Roman" w:cs="Times New Roman"/>
          <w:sz w:val="24"/>
          <w:szCs w:val="24"/>
        </w:rPr>
        <w:t>lower</w:t>
      </w:r>
      <w:r w:rsidR="00980396" w:rsidRPr="006E312B">
        <w:rPr>
          <w:rFonts w:ascii="Times New Roman" w:hAnsi="Times New Roman" w:cs="Times New Roman"/>
          <w:sz w:val="24"/>
          <w:szCs w:val="24"/>
        </w:rPr>
        <w:t xml:space="preserve"> </w:t>
      </w:r>
      <w:r w:rsidR="00431EAE" w:rsidRPr="006E312B">
        <w:rPr>
          <w:rFonts w:ascii="Times New Roman" w:hAnsi="Times New Roman" w:cs="Times New Roman"/>
          <w:sz w:val="24"/>
          <w:szCs w:val="24"/>
        </w:rPr>
        <w:t>price</w:t>
      </w:r>
      <w:r w:rsidR="00980396">
        <w:rPr>
          <w:rFonts w:ascii="Times New Roman" w:hAnsi="Times New Roman" w:cs="Times New Roman"/>
          <w:sz w:val="24"/>
          <w:szCs w:val="24"/>
        </w:rPr>
        <w:t>s</w:t>
      </w:r>
      <w:r w:rsidR="00431EAE" w:rsidRPr="006E312B">
        <w:rPr>
          <w:rFonts w:ascii="Times New Roman" w:hAnsi="Times New Roman" w:cs="Times New Roman"/>
          <w:sz w:val="24"/>
          <w:szCs w:val="24"/>
        </w:rPr>
        <w:t xml:space="preserve"> has indeed </w:t>
      </w:r>
      <w:r w:rsidR="00980396">
        <w:rPr>
          <w:rFonts w:ascii="Times New Roman" w:hAnsi="Times New Roman" w:cs="Times New Roman"/>
          <w:sz w:val="24"/>
          <w:szCs w:val="24"/>
        </w:rPr>
        <w:t>helped</w:t>
      </w:r>
      <w:r w:rsidR="00980396" w:rsidRPr="006E312B">
        <w:rPr>
          <w:rFonts w:ascii="Times New Roman" w:hAnsi="Times New Roman" w:cs="Times New Roman"/>
          <w:sz w:val="24"/>
          <w:szCs w:val="24"/>
        </w:rPr>
        <w:t xml:space="preserve"> </w:t>
      </w:r>
      <w:r w:rsidR="00431EAE" w:rsidRPr="006E312B">
        <w:rPr>
          <w:rFonts w:ascii="Times New Roman" w:hAnsi="Times New Roman" w:cs="Times New Roman"/>
          <w:sz w:val="24"/>
          <w:szCs w:val="24"/>
        </w:rPr>
        <w:t xml:space="preserve">them </w:t>
      </w:r>
      <w:r w:rsidR="00980396">
        <w:rPr>
          <w:rFonts w:ascii="Times New Roman" w:hAnsi="Times New Roman" w:cs="Times New Roman"/>
          <w:sz w:val="24"/>
          <w:szCs w:val="24"/>
        </w:rPr>
        <w:t>to</w:t>
      </w:r>
      <w:r w:rsidR="00980396" w:rsidRPr="006E312B">
        <w:rPr>
          <w:rFonts w:ascii="Times New Roman" w:hAnsi="Times New Roman" w:cs="Times New Roman"/>
          <w:sz w:val="24"/>
          <w:szCs w:val="24"/>
        </w:rPr>
        <w:t xml:space="preserve"> </w:t>
      </w:r>
      <w:r w:rsidR="00980396">
        <w:rPr>
          <w:rFonts w:ascii="Times New Roman" w:hAnsi="Times New Roman" w:cs="Times New Roman"/>
          <w:sz w:val="24"/>
          <w:szCs w:val="24"/>
        </w:rPr>
        <w:t>gain</w:t>
      </w:r>
      <w:r w:rsidR="00980396" w:rsidRPr="006E312B">
        <w:rPr>
          <w:rFonts w:ascii="Times New Roman" w:hAnsi="Times New Roman" w:cs="Times New Roman"/>
          <w:sz w:val="24"/>
          <w:szCs w:val="24"/>
        </w:rPr>
        <w:t xml:space="preserve"> </w:t>
      </w:r>
      <w:r w:rsidR="00980396">
        <w:rPr>
          <w:rFonts w:ascii="Times New Roman" w:hAnsi="Times New Roman" w:cs="Times New Roman"/>
          <w:sz w:val="24"/>
          <w:szCs w:val="24"/>
        </w:rPr>
        <w:t xml:space="preserve">a high </w:t>
      </w:r>
      <w:r w:rsidR="00431EAE" w:rsidRPr="006E312B">
        <w:rPr>
          <w:rFonts w:ascii="Times New Roman" w:hAnsi="Times New Roman" w:cs="Times New Roman"/>
          <w:sz w:val="24"/>
          <w:szCs w:val="24"/>
        </w:rPr>
        <w:t xml:space="preserve">advantage </w:t>
      </w:r>
      <w:r w:rsidR="00980396">
        <w:rPr>
          <w:rFonts w:ascii="Times New Roman" w:hAnsi="Times New Roman" w:cs="Times New Roman"/>
          <w:sz w:val="24"/>
          <w:szCs w:val="24"/>
        </w:rPr>
        <w:t>in the market</w:t>
      </w:r>
      <w:r w:rsidR="00431EAE" w:rsidRPr="006E312B">
        <w:rPr>
          <w:rFonts w:ascii="Times New Roman" w:hAnsi="Times New Roman" w:cs="Times New Roman"/>
          <w:sz w:val="24"/>
          <w:szCs w:val="24"/>
        </w:rPr>
        <w:t>. Apparently, their cost reduction strategy resulted in</w:t>
      </w:r>
      <w:r w:rsidR="00980396">
        <w:rPr>
          <w:rFonts w:ascii="Times New Roman" w:hAnsi="Times New Roman" w:cs="Times New Roman"/>
          <w:sz w:val="24"/>
          <w:szCs w:val="24"/>
        </w:rPr>
        <w:t xml:space="preserve"> an</w:t>
      </w:r>
      <w:r w:rsidR="00431EAE" w:rsidRPr="006E312B">
        <w:rPr>
          <w:rFonts w:ascii="Times New Roman" w:hAnsi="Times New Roman" w:cs="Times New Roman"/>
          <w:sz w:val="24"/>
          <w:szCs w:val="24"/>
        </w:rPr>
        <w:t xml:space="preserve"> improved processing and production</w:t>
      </w:r>
      <w:r w:rsidR="00980396">
        <w:rPr>
          <w:rFonts w:ascii="Times New Roman" w:hAnsi="Times New Roman" w:cs="Times New Roman"/>
          <w:sz w:val="24"/>
          <w:szCs w:val="24"/>
        </w:rPr>
        <w:t xml:space="preserve"> policy</w:t>
      </w:r>
      <w:r w:rsidR="00431EAE" w:rsidRPr="006E312B">
        <w:rPr>
          <w:rFonts w:ascii="Times New Roman" w:hAnsi="Times New Roman" w:cs="Times New Roman"/>
          <w:sz w:val="24"/>
          <w:szCs w:val="24"/>
        </w:rPr>
        <w:t>. Their timely re</w:t>
      </w:r>
      <w:r w:rsidR="00980396">
        <w:rPr>
          <w:rFonts w:ascii="Times New Roman" w:hAnsi="Times New Roman" w:cs="Times New Roman"/>
          <w:sz w:val="24"/>
          <w:szCs w:val="24"/>
        </w:rPr>
        <w:t>-</w:t>
      </w:r>
      <w:r w:rsidR="00431EAE" w:rsidRPr="006E312B">
        <w:rPr>
          <w:rFonts w:ascii="Times New Roman" w:hAnsi="Times New Roman" w:cs="Times New Roman"/>
          <w:sz w:val="24"/>
          <w:szCs w:val="24"/>
        </w:rPr>
        <w:t xml:space="preserve">stocking and </w:t>
      </w:r>
      <w:r w:rsidR="00980396">
        <w:rPr>
          <w:rFonts w:ascii="Times New Roman" w:hAnsi="Times New Roman" w:cs="Times New Roman"/>
          <w:sz w:val="24"/>
          <w:szCs w:val="24"/>
        </w:rPr>
        <w:t>fewer</w:t>
      </w:r>
      <w:r w:rsidR="00980396" w:rsidRPr="006E312B">
        <w:rPr>
          <w:rFonts w:ascii="Times New Roman" w:hAnsi="Times New Roman" w:cs="Times New Roman"/>
          <w:sz w:val="24"/>
          <w:szCs w:val="24"/>
        </w:rPr>
        <w:t xml:space="preserve"> </w:t>
      </w:r>
      <w:r w:rsidR="00431EAE" w:rsidRPr="006E312B">
        <w:rPr>
          <w:rFonts w:ascii="Times New Roman" w:hAnsi="Times New Roman" w:cs="Times New Roman"/>
          <w:sz w:val="24"/>
          <w:szCs w:val="24"/>
        </w:rPr>
        <w:t xml:space="preserve">stored inventory </w:t>
      </w:r>
      <w:r w:rsidR="00980396" w:rsidRPr="006E312B">
        <w:rPr>
          <w:rFonts w:ascii="Times New Roman" w:hAnsi="Times New Roman" w:cs="Times New Roman"/>
          <w:sz w:val="24"/>
          <w:szCs w:val="24"/>
        </w:rPr>
        <w:t>enable</w:t>
      </w:r>
      <w:r w:rsidR="00980396">
        <w:rPr>
          <w:rFonts w:ascii="Times New Roman" w:hAnsi="Times New Roman" w:cs="Times New Roman"/>
          <w:sz w:val="24"/>
          <w:szCs w:val="24"/>
        </w:rPr>
        <w:t>d</w:t>
      </w:r>
      <w:r w:rsidR="00980396" w:rsidRPr="006E312B">
        <w:rPr>
          <w:rFonts w:ascii="Times New Roman" w:hAnsi="Times New Roman" w:cs="Times New Roman"/>
          <w:sz w:val="24"/>
          <w:szCs w:val="24"/>
        </w:rPr>
        <w:t xml:space="preserve"> </w:t>
      </w:r>
      <w:r w:rsidR="00431EAE" w:rsidRPr="006E312B">
        <w:rPr>
          <w:rFonts w:ascii="Times New Roman" w:hAnsi="Times New Roman" w:cs="Times New Roman"/>
          <w:sz w:val="24"/>
          <w:szCs w:val="24"/>
        </w:rPr>
        <w:t xml:space="preserve">them to </w:t>
      </w:r>
      <w:r w:rsidR="00980396" w:rsidRPr="006E312B">
        <w:rPr>
          <w:rFonts w:ascii="Times New Roman" w:hAnsi="Times New Roman" w:cs="Times New Roman"/>
          <w:sz w:val="24"/>
          <w:szCs w:val="24"/>
        </w:rPr>
        <w:t>utili</w:t>
      </w:r>
      <w:r w:rsidR="00980396">
        <w:rPr>
          <w:rFonts w:ascii="Times New Roman" w:hAnsi="Times New Roman" w:cs="Times New Roman"/>
          <w:sz w:val="24"/>
          <w:szCs w:val="24"/>
        </w:rPr>
        <w:t>s</w:t>
      </w:r>
      <w:r w:rsidR="00980396" w:rsidRPr="006E312B">
        <w:rPr>
          <w:rFonts w:ascii="Times New Roman" w:hAnsi="Times New Roman" w:cs="Times New Roman"/>
          <w:sz w:val="24"/>
          <w:szCs w:val="24"/>
        </w:rPr>
        <w:t xml:space="preserve">e </w:t>
      </w:r>
      <w:r w:rsidR="00431EAE" w:rsidRPr="006E312B">
        <w:rPr>
          <w:rFonts w:ascii="Times New Roman" w:hAnsi="Times New Roman" w:cs="Times New Roman"/>
          <w:sz w:val="24"/>
          <w:szCs w:val="24"/>
        </w:rPr>
        <w:t xml:space="preserve">their revenues in multiple businesses. </w:t>
      </w:r>
      <w:r w:rsidR="00296AB7" w:rsidRPr="006E312B">
        <w:rPr>
          <w:rFonts w:ascii="Times New Roman" w:hAnsi="Times New Roman" w:cs="Times New Roman"/>
          <w:sz w:val="24"/>
          <w:szCs w:val="24"/>
        </w:rPr>
        <w:t xml:space="preserve">They are doing </w:t>
      </w:r>
      <w:r w:rsidR="00547526">
        <w:rPr>
          <w:rFonts w:ascii="Times New Roman" w:hAnsi="Times New Roman" w:cs="Times New Roman"/>
          <w:sz w:val="24"/>
          <w:szCs w:val="24"/>
        </w:rPr>
        <w:t>very well in the market of</w:t>
      </w:r>
      <w:r w:rsidR="00547526" w:rsidRPr="006E312B">
        <w:rPr>
          <w:rFonts w:ascii="Times New Roman" w:hAnsi="Times New Roman" w:cs="Times New Roman"/>
          <w:sz w:val="24"/>
          <w:szCs w:val="24"/>
        </w:rPr>
        <w:t xml:space="preserve"> </w:t>
      </w:r>
      <w:r w:rsidR="00547526">
        <w:rPr>
          <w:rFonts w:ascii="Times New Roman" w:hAnsi="Times New Roman" w:cs="Times New Roman"/>
          <w:sz w:val="24"/>
          <w:szCs w:val="24"/>
        </w:rPr>
        <w:t>‘</w:t>
      </w:r>
      <w:r w:rsidR="006E312B" w:rsidRPr="006E312B">
        <w:rPr>
          <w:rFonts w:ascii="Times New Roman" w:hAnsi="Times New Roman" w:cs="Times New Roman"/>
          <w:sz w:val="24"/>
          <w:szCs w:val="24"/>
        </w:rPr>
        <w:t>discount stores</w:t>
      </w:r>
      <w:r w:rsidR="00547526">
        <w:rPr>
          <w:rFonts w:ascii="Times New Roman" w:hAnsi="Times New Roman" w:cs="Times New Roman"/>
          <w:sz w:val="24"/>
          <w:szCs w:val="24"/>
        </w:rPr>
        <w:t>’</w:t>
      </w:r>
      <w:r w:rsidR="00296AB7" w:rsidRPr="006E312B">
        <w:rPr>
          <w:rFonts w:ascii="Times New Roman" w:hAnsi="Times New Roman" w:cs="Times New Roman"/>
          <w:sz w:val="24"/>
          <w:szCs w:val="24"/>
        </w:rPr>
        <w:t xml:space="preserve"> as it brings them close to their customers through their deals and discount offers in this time of economic difficulty. </w:t>
      </w:r>
      <w:r w:rsidR="00547526">
        <w:rPr>
          <w:rFonts w:ascii="Times New Roman" w:hAnsi="Times New Roman" w:cs="Times New Roman"/>
          <w:sz w:val="24"/>
          <w:szCs w:val="24"/>
        </w:rPr>
        <w:t>However,</w:t>
      </w:r>
      <w:r w:rsidR="00547526" w:rsidRPr="006E312B">
        <w:rPr>
          <w:rFonts w:ascii="Times New Roman" w:hAnsi="Times New Roman" w:cs="Times New Roman"/>
          <w:sz w:val="24"/>
          <w:szCs w:val="24"/>
        </w:rPr>
        <w:t xml:space="preserve"> </w:t>
      </w:r>
      <w:r w:rsidR="00296AB7" w:rsidRPr="006E312B">
        <w:rPr>
          <w:rFonts w:ascii="Times New Roman" w:hAnsi="Times New Roman" w:cs="Times New Roman"/>
          <w:sz w:val="24"/>
          <w:szCs w:val="24"/>
        </w:rPr>
        <w:t>they have to be proactive in displaying their strategic choices to maintain their growth in</w:t>
      </w:r>
      <w:r w:rsidR="00547526">
        <w:rPr>
          <w:rFonts w:ascii="Times New Roman" w:hAnsi="Times New Roman" w:cs="Times New Roman"/>
          <w:sz w:val="24"/>
          <w:szCs w:val="24"/>
        </w:rPr>
        <w:t xml:space="preserve"> the</w:t>
      </w:r>
      <w:r w:rsidR="00296AB7" w:rsidRPr="006E312B">
        <w:rPr>
          <w:rFonts w:ascii="Times New Roman" w:hAnsi="Times New Roman" w:cs="Times New Roman"/>
          <w:sz w:val="24"/>
          <w:szCs w:val="24"/>
        </w:rPr>
        <w:t xml:space="preserve"> fast</w:t>
      </w:r>
      <w:r w:rsidR="00547526">
        <w:rPr>
          <w:rFonts w:ascii="Times New Roman" w:hAnsi="Times New Roman" w:cs="Times New Roman"/>
          <w:sz w:val="24"/>
          <w:szCs w:val="24"/>
        </w:rPr>
        <w:t>-</w:t>
      </w:r>
      <w:r w:rsidR="00296AB7" w:rsidRPr="006E312B">
        <w:rPr>
          <w:rFonts w:ascii="Times New Roman" w:hAnsi="Times New Roman" w:cs="Times New Roman"/>
          <w:sz w:val="24"/>
          <w:szCs w:val="24"/>
        </w:rPr>
        <w:t>paced industry</w:t>
      </w:r>
      <w:r w:rsidR="00547526">
        <w:rPr>
          <w:rFonts w:ascii="Times New Roman" w:hAnsi="Times New Roman" w:cs="Times New Roman"/>
          <w:sz w:val="24"/>
          <w:szCs w:val="24"/>
        </w:rPr>
        <w:t xml:space="preserve"> since</w:t>
      </w:r>
      <w:r w:rsidR="00296AB7" w:rsidRPr="006E312B">
        <w:rPr>
          <w:rFonts w:ascii="Times New Roman" w:hAnsi="Times New Roman" w:cs="Times New Roman"/>
          <w:sz w:val="24"/>
          <w:szCs w:val="24"/>
        </w:rPr>
        <w:t xml:space="preserve"> </w:t>
      </w:r>
      <w:r w:rsidR="00547526">
        <w:rPr>
          <w:rFonts w:ascii="Times New Roman" w:hAnsi="Times New Roman" w:cs="Times New Roman"/>
          <w:sz w:val="24"/>
          <w:szCs w:val="24"/>
        </w:rPr>
        <w:t>many</w:t>
      </w:r>
      <w:r w:rsidR="00296AB7" w:rsidRPr="006E312B">
        <w:rPr>
          <w:rFonts w:ascii="Times New Roman" w:hAnsi="Times New Roman" w:cs="Times New Roman"/>
          <w:sz w:val="24"/>
          <w:szCs w:val="24"/>
        </w:rPr>
        <w:t xml:space="preserve"> customers </w:t>
      </w:r>
      <w:r w:rsidR="00547526">
        <w:rPr>
          <w:rFonts w:ascii="Times New Roman" w:hAnsi="Times New Roman" w:cs="Times New Roman"/>
          <w:sz w:val="24"/>
          <w:szCs w:val="24"/>
        </w:rPr>
        <w:t xml:space="preserve">might interpret their </w:t>
      </w:r>
      <w:r w:rsidR="00296AB7" w:rsidRPr="006E312B">
        <w:rPr>
          <w:rFonts w:ascii="Times New Roman" w:hAnsi="Times New Roman" w:cs="Times New Roman"/>
          <w:sz w:val="24"/>
          <w:szCs w:val="24"/>
        </w:rPr>
        <w:t>low pricing</w:t>
      </w:r>
      <w:r w:rsidR="00547526">
        <w:rPr>
          <w:rFonts w:ascii="Times New Roman" w:hAnsi="Times New Roman" w:cs="Times New Roman"/>
          <w:sz w:val="24"/>
          <w:szCs w:val="24"/>
        </w:rPr>
        <w:t xml:space="preserve"> for a low quality. In this aspect, </w:t>
      </w:r>
      <w:r w:rsidR="00296AB7" w:rsidRPr="006E312B">
        <w:rPr>
          <w:rFonts w:ascii="Times New Roman" w:hAnsi="Times New Roman" w:cs="Times New Roman"/>
          <w:sz w:val="24"/>
          <w:szCs w:val="24"/>
        </w:rPr>
        <w:t>while exp</w:t>
      </w:r>
      <w:r w:rsidR="00547526">
        <w:rPr>
          <w:rFonts w:ascii="Times New Roman" w:hAnsi="Times New Roman" w:cs="Times New Roman"/>
          <w:sz w:val="24"/>
          <w:szCs w:val="24"/>
        </w:rPr>
        <w:t>a</w:t>
      </w:r>
      <w:r w:rsidR="00296AB7" w:rsidRPr="006E312B">
        <w:rPr>
          <w:rFonts w:ascii="Times New Roman" w:hAnsi="Times New Roman" w:cs="Times New Roman"/>
          <w:sz w:val="24"/>
          <w:szCs w:val="24"/>
        </w:rPr>
        <w:t>nding</w:t>
      </w:r>
      <w:r w:rsidR="00547526">
        <w:rPr>
          <w:rFonts w:ascii="Times New Roman" w:hAnsi="Times New Roman" w:cs="Times New Roman"/>
          <w:sz w:val="24"/>
          <w:szCs w:val="24"/>
        </w:rPr>
        <w:t>,</w:t>
      </w:r>
      <w:r w:rsidR="00296AB7" w:rsidRPr="006E312B">
        <w:rPr>
          <w:rFonts w:ascii="Times New Roman" w:hAnsi="Times New Roman" w:cs="Times New Roman"/>
          <w:sz w:val="24"/>
          <w:szCs w:val="24"/>
        </w:rPr>
        <w:t xml:space="preserve"> there is </w:t>
      </w:r>
      <w:r w:rsidR="00547526">
        <w:rPr>
          <w:rFonts w:ascii="Times New Roman" w:hAnsi="Times New Roman" w:cs="Times New Roman"/>
          <w:sz w:val="24"/>
          <w:szCs w:val="24"/>
        </w:rPr>
        <w:t xml:space="preserve">a </w:t>
      </w:r>
      <w:r w:rsidR="00296AB7" w:rsidRPr="006E312B">
        <w:rPr>
          <w:rFonts w:ascii="Times New Roman" w:hAnsi="Times New Roman" w:cs="Times New Roman"/>
          <w:sz w:val="24"/>
          <w:szCs w:val="24"/>
        </w:rPr>
        <w:t xml:space="preserve">need to study </w:t>
      </w:r>
      <w:r w:rsidR="00547526">
        <w:rPr>
          <w:rFonts w:ascii="Times New Roman" w:hAnsi="Times New Roman" w:cs="Times New Roman"/>
          <w:sz w:val="24"/>
          <w:szCs w:val="24"/>
        </w:rPr>
        <w:t xml:space="preserve">the </w:t>
      </w:r>
      <w:r w:rsidR="00296AB7" w:rsidRPr="006E312B">
        <w:rPr>
          <w:rFonts w:ascii="Times New Roman" w:hAnsi="Times New Roman" w:cs="Times New Roman"/>
          <w:sz w:val="24"/>
          <w:szCs w:val="24"/>
        </w:rPr>
        <w:t xml:space="preserve">target market preferences as not all customers </w:t>
      </w:r>
      <w:r w:rsidR="00547526">
        <w:rPr>
          <w:rFonts w:ascii="Times New Roman" w:hAnsi="Times New Roman" w:cs="Times New Roman"/>
          <w:sz w:val="24"/>
          <w:szCs w:val="24"/>
        </w:rPr>
        <w:t>prefer low pricing policies for a quality product but rather high prices for such products</w:t>
      </w:r>
      <w:r w:rsidR="005133EF">
        <w:rPr>
          <w:rFonts w:ascii="Times New Roman" w:hAnsi="Times New Roman" w:cs="Times New Roman"/>
          <w:sz w:val="24"/>
          <w:szCs w:val="24"/>
          <w:shd w:val="clear" w:color="auto" w:fill="FFFFFF"/>
        </w:rPr>
        <w:t xml:space="preserve">. </w:t>
      </w:r>
      <w:r w:rsidR="00547526">
        <w:rPr>
          <w:rFonts w:ascii="Times New Roman" w:hAnsi="Times New Roman" w:cs="Times New Roman"/>
          <w:sz w:val="24"/>
          <w:szCs w:val="24"/>
          <w:shd w:val="clear" w:color="auto" w:fill="FFFFFF"/>
        </w:rPr>
        <w:t>On the other hand, the r</w:t>
      </w:r>
      <w:r w:rsidR="00547526" w:rsidRPr="006E312B">
        <w:rPr>
          <w:rFonts w:ascii="Times New Roman" w:hAnsi="Times New Roman" w:cs="Times New Roman"/>
          <w:sz w:val="24"/>
          <w:szCs w:val="24"/>
          <w:shd w:val="clear" w:color="auto" w:fill="FFFFFF"/>
        </w:rPr>
        <w:t xml:space="preserve">isk </w:t>
      </w:r>
      <w:r w:rsidR="00296AB7" w:rsidRPr="006E312B">
        <w:rPr>
          <w:rFonts w:ascii="Times New Roman" w:hAnsi="Times New Roman" w:cs="Times New Roman"/>
          <w:sz w:val="24"/>
          <w:szCs w:val="24"/>
          <w:shd w:val="clear" w:color="auto" w:fill="FFFFFF"/>
        </w:rPr>
        <w:t xml:space="preserve">is high for Lidl which requires </w:t>
      </w:r>
      <w:r w:rsidR="00547526">
        <w:rPr>
          <w:rFonts w:ascii="Times New Roman" w:hAnsi="Times New Roman" w:cs="Times New Roman"/>
          <w:sz w:val="24"/>
          <w:szCs w:val="24"/>
          <w:shd w:val="clear" w:color="auto" w:fill="FFFFFF"/>
        </w:rPr>
        <w:t xml:space="preserve">a thorough </w:t>
      </w:r>
      <w:r w:rsidR="00712F35" w:rsidRPr="006E312B">
        <w:rPr>
          <w:rFonts w:ascii="Times New Roman" w:hAnsi="Times New Roman" w:cs="Times New Roman"/>
          <w:sz w:val="24"/>
          <w:szCs w:val="24"/>
          <w:shd w:val="clear" w:color="auto" w:fill="FFFFFF"/>
        </w:rPr>
        <w:t>analysis about</w:t>
      </w:r>
      <w:r w:rsidR="00296AB7" w:rsidRPr="006E312B">
        <w:rPr>
          <w:rFonts w:ascii="Times New Roman" w:hAnsi="Times New Roman" w:cs="Times New Roman"/>
          <w:sz w:val="24"/>
          <w:szCs w:val="24"/>
          <w:shd w:val="clear" w:color="auto" w:fill="FFFFFF"/>
        </w:rPr>
        <w:t xml:space="preserve"> strategies according to</w:t>
      </w:r>
      <w:r w:rsidR="00547526">
        <w:rPr>
          <w:rFonts w:ascii="Times New Roman" w:hAnsi="Times New Roman" w:cs="Times New Roman"/>
          <w:sz w:val="24"/>
          <w:szCs w:val="24"/>
          <w:shd w:val="clear" w:color="auto" w:fill="FFFFFF"/>
        </w:rPr>
        <w:t xml:space="preserve"> the</w:t>
      </w:r>
      <w:r w:rsidR="00296AB7" w:rsidRPr="006E312B">
        <w:rPr>
          <w:rFonts w:ascii="Times New Roman" w:hAnsi="Times New Roman" w:cs="Times New Roman"/>
          <w:sz w:val="24"/>
          <w:szCs w:val="24"/>
          <w:shd w:val="clear" w:color="auto" w:fill="FFFFFF"/>
        </w:rPr>
        <w:t xml:space="preserve"> cultural p</w:t>
      </w:r>
      <w:r w:rsidR="00712F35" w:rsidRPr="006E312B">
        <w:rPr>
          <w:rFonts w:ascii="Times New Roman" w:hAnsi="Times New Roman" w:cs="Times New Roman"/>
          <w:sz w:val="24"/>
          <w:szCs w:val="24"/>
          <w:shd w:val="clear" w:color="auto" w:fill="FFFFFF"/>
        </w:rPr>
        <w:t xml:space="preserve">references in overseas markets. </w:t>
      </w:r>
      <w:r w:rsidR="000D1112">
        <w:rPr>
          <w:rFonts w:ascii="Times New Roman" w:hAnsi="Times New Roman" w:cs="Times New Roman"/>
          <w:sz w:val="24"/>
          <w:szCs w:val="24"/>
          <w:shd w:val="clear" w:color="auto" w:fill="FFFFFF"/>
        </w:rPr>
        <w:t>Some additional recommendations are:</w:t>
      </w:r>
    </w:p>
    <w:p w14:paraId="703895BB" w14:textId="63B05F75" w:rsidR="00547526" w:rsidRPr="006E312B" w:rsidRDefault="00547526" w:rsidP="000A17E4">
      <w:pPr>
        <w:pStyle w:val="ListParagraph"/>
        <w:spacing w:line="360" w:lineRule="auto"/>
        <w:ind w:left="0"/>
        <w:jc w:val="both"/>
        <w:rPr>
          <w:rFonts w:ascii="Times New Roman" w:hAnsi="Times New Roman" w:cs="Times New Roman"/>
          <w:sz w:val="24"/>
          <w:szCs w:val="24"/>
        </w:rPr>
      </w:pPr>
    </w:p>
    <w:p w14:paraId="62D49BD4" w14:textId="39D7B92D" w:rsidR="002B411B" w:rsidRPr="006E312B" w:rsidRDefault="002B411B" w:rsidP="000A17E4">
      <w:pPr>
        <w:pStyle w:val="ListParagraph"/>
        <w:numPr>
          <w:ilvl w:val="0"/>
          <w:numId w:val="25"/>
        </w:numPr>
        <w:spacing w:line="360" w:lineRule="auto"/>
        <w:jc w:val="both"/>
        <w:rPr>
          <w:rFonts w:ascii="Times New Roman" w:hAnsi="Times New Roman" w:cs="Times New Roman"/>
          <w:sz w:val="24"/>
          <w:szCs w:val="24"/>
          <w:shd w:val="clear" w:color="auto" w:fill="FFFFFF"/>
        </w:rPr>
      </w:pPr>
      <w:r w:rsidRPr="006E312B">
        <w:rPr>
          <w:rFonts w:ascii="Times New Roman" w:hAnsi="Times New Roman" w:cs="Times New Roman"/>
          <w:sz w:val="24"/>
          <w:szCs w:val="24"/>
          <w:shd w:val="clear" w:color="auto" w:fill="FFFFFF"/>
        </w:rPr>
        <w:t xml:space="preserve">Lidl must be proactive </w:t>
      </w:r>
      <w:r w:rsidR="00547526">
        <w:rPr>
          <w:rFonts w:ascii="Times New Roman" w:hAnsi="Times New Roman" w:cs="Times New Roman"/>
          <w:sz w:val="24"/>
          <w:szCs w:val="24"/>
          <w:shd w:val="clear" w:color="auto" w:fill="FFFFFF"/>
        </w:rPr>
        <w:t>in</w:t>
      </w:r>
      <w:r w:rsidR="00547526" w:rsidRPr="006E312B">
        <w:rPr>
          <w:rFonts w:ascii="Times New Roman" w:hAnsi="Times New Roman" w:cs="Times New Roman"/>
          <w:sz w:val="24"/>
          <w:szCs w:val="24"/>
          <w:shd w:val="clear" w:color="auto" w:fill="FFFFFF"/>
        </w:rPr>
        <w:t xml:space="preserve"> </w:t>
      </w:r>
      <w:r w:rsidRPr="006E312B">
        <w:rPr>
          <w:rFonts w:ascii="Times New Roman" w:hAnsi="Times New Roman" w:cs="Times New Roman"/>
          <w:sz w:val="24"/>
          <w:szCs w:val="24"/>
          <w:shd w:val="clear" w:color="auto" w:fill="FFFFFF"/>
        </w:rPr>
        <w:t>formulat</w:t>
      </w:r>
      <w:r w:rsidR="00547526">
        <w:rPr>
          <w:rFonts w:ascii="Times New Roman" w:hAnsi="Times New Roman" w:cs="Times New Roman"/>
          <w:sz w:val="24"/>
          <w:szCs w:val="24"/>
          <w:shd w:val="clear" w:color="auto" w:fill="FFFFFF"/>
        </w:rPr>
        <w:t>ing</w:t>
      </w:r>
      <w:r w:rsidRPr="006E312B">
        <w:rPr>
          <w:rFonts w:ascii="Times New Roman" w:hAnsi="Times New Roman" w:cs="Times New Roman"/>
          <w:sz w:val="24"/>
          <w:szCs w:val="24"/>
          <w:shd w:val="clear" w:color="auto" w:fill="FFFFFF"/>
        </w:rPr>
        <w:t xml:space="preserve"> strategies for the time when </w:t>
      </w:r>
      <w:r w:rsidR="00547526">
        <w:rPr>
          <w:rFonts w:ascii="Times New Roman" w:hAnsi="Times New Roman" w:cs="Times New Roman"/>
          <w:sz w:val="24"/>
          <w:szCs w:val="24"/>
          <w:shd w:val="clear" w:color="auto" w:fill="FFFFFF"/>
        </w:rPr>
        <w:t xml:space="preserve">the </w:t>
      </w:r>
      <w:r w:rsidRPr="006E312B">
        <w:rPr>
          <w:rFonts w:ascii="Times New Roman" w:hAnsi="Times New Roman" w:cs="Times New Roman"/>
          <w:sz w:val="24"/>
          <w:szCs w:val="24"/>
          <w:shd w:val="clear" w:color="auto" w:fill="FFFFFF"/>
        </w:rPr>
        <w:t>economy becomes strong again and</w:t>
      </w:r>
      <w:r w:rsidR="00547526">
        <w:rPr>
          <w:rFonts w:ascii="Times New Roman" w:hAnsi="Times New Roman" w:cs="Times New Roman"/>
          <w:sz w:val="24"/>
          <w:szCs w:val="24"/>
          <w:shd w:val="clear" w:color="auto" w:fill="FFFFFF"/>
        </w:rPr>
        <w:t xml:space="preserve"> the</w:t>
      </w:r>
      <w:r w:rsidRPr="006E312B">
        <w:rPr>
          <w:rFonts w:ascii="Times New Roman" w:hAnsi="Times New Roman" w:cs="Times New Roman"/>
          <w:sz w:val="24"/>
          <w:szCs w:val="24"/>
          <w:shd w:val="clear" w:color="auto" w:fill="FFFFFF"/>
        </w:rPr>
        <w:t xml:space="preserve"> consumers</w:t>
      </w:r>
      <w:r w:rsidR="00547526">
        <w:rPr>
          <w:rFonts w:ascii="Times New Roman" w:hAnsi="Times New Roman" w:cs="Times New Roman"/>
          <w:sz w:val="24"/>
          <w:szCs w:val="24"/>
          <w:shd w:val="clear" w:color="auto" w:fill="FFFFFF"/>
        </w:rPr>
        <w:t>’</w:t>
      </w:r>
      <w:r w:rsidRPr="006E312B">
        <w:rPr>
          <w:rFonts w:ascii="Times New Roman" w:hAnsi="Times New Roman" w:cs="Times New Roman"/>
          <w:sz w:val="24"/>
          <w:szCs w:val="24"/>
          <w:shd w:val="clear" w:color="auto" w:fill="FFFFFF"/>
        </w:rPr>
        <w:t xml:space="preserve"> choice shifts towards luxury brands.</w:t>
      </w:r>
    </w:p>
    <w:p w14:paraId="116AF101" w14:textId="23E7D176" w:rsidR="002B411B" w:rsidRPr="006E312B" w:rsidRDefault="002B411B" w:rsidP="000A17E4">
      <w:pPr>
        <w:pStyle w:val="ListParagraph"/>
        <w:numPr>
          <w:ilvl w:val="0"/>
          <w:numId w:val="25"/>
        </w:numPr>
        <w:spacing w:line="360" w:lineRule="auto"/>
        <w:jc w:val="both"/>
        <w:rPr>
          <w:rFonts w:ascii="Times New Roman" w:hAnsi="Times New Roman" w:cs="Times New Roman"/>
          <w:sz w:val="24"/>
          <w:szCs w:val="24"/>
          <w:shd w:val="clear" w:color="auto" w:fill="FFFFFF"/>
        </w:rPr>
      </w:pPr>
      <w:r w:rsidRPr="006E312B">
        <w:rPr>
          <w:rFonts w:ascii="Times New Roman" w:hAnsi="Times New Roman" w:cs="Times New Roman"/>
          <w:sz w:val="24"/>
          <w:szCs w:val="24"/>
          <w:shd w:val="clear" w:color="auto" w:fill="FFFFFF"/>
        </w:rPr>
        <w:t>Lidl needs to engage its customers more through loyalty schemes</w:t>
      </w:r>
      <w:r w:rsidR="00547526">
        <w:rPr>
          <w:rFonts w:ascii="Times New Roman" w:hAnsi="Times New Roman" w:cs="Times New Roman"/>
          <w:sz w:val="24"/>
          <w:szCs w:val="24"/>
          <w:shd w:val="clear" w:color="auto" w:fill="FFFFFF"/>
        </w:rPr>
        <w:t xml:space="preserve"> and</w:t>
      </w:r>
      <w:r w:rsidRPr="006E312B">
        <w:rPr>
          <w:rFonts w:ascii="Times New Roman" w:hAnsi="Times New Roman" w:cs="Times New Roman"/>
          <w:sz w:val="24"/>
          <w:szCs w:val="24"/>
          <w:shd w:val="clear" w:color="auto" w:fill="FFFFFF"/>
        </w:rPr>
        <w:t xml:space="preserve"> attractive offers for repeated buyers like discounts.</w:t>
      </w:r>
    </w:p>
    <w:p w14:paraId="4EAC76CC" w14:textId="3DCEAB54" w:rsidR="0096232E" w:rsidRPr="006E312B" w:rsidRDefault="0096232E" w:rsidP="000A17E4">
      <w:pPr>
        <w:pStyle w:val="ListParagraph"/>
        <w:numPr>
          <w:ilvl w:val="0"/>
          <w:numId w:val="25"/>
        </w:numPr>
        <w:spacing w:line="360" w:lineRule="auto"/>
        <w:jc w:val="both"/>
        <w:rPr>
          <w:rFonts w:ascii="Times New Roman" w:hAnsi="Times New Roman" w:cs="Times New Roman"/>
          <w:sz w:val="24"/>
          <w:szCs w:val="24"/>
          <w:shd w:val="clear" w:color="auto" w:fill="FFFFFF"/>
        </w:rPr>
      </w:pPr>
      <w:r w:rsidRPr="006E312B">
        <w:rPr>
          <w:rFonts w:ascii="Times New Roman" w:hAnsi="Times New Roman" w:cs="Times New Roman"/>
          <w:sz w:val="24"/>
          <w:szCs w:val="24"/>
          <w:shd w:val="clear" w:color="auto" w:fill="FFFFFF"/>
        </w:rPr>
        <w:t>They need to perform multiple sourcing</w:t>
      </w:r>
      <w:r w:rsidR="00547526">
        <w:rPr>
          <w:rFonts w:ascii="Times New Roman" w:hAnsi="Times New Roman" w:cs="Times New Roman"/>
          <w:sz w:val="24"/>
          <w:szCs w:val="24"/>
          <w:shd w:val="clear" w:color="auto" w:fill="FFFFFF"/>
        </w:rPr>
        <w:t xml:space="preserve"> </w:t>
      </w:r>
      <w:r w:rsidRPr="006E312B">
        <w:rPr>
          <w:rFonts w:ascii="Times New Roman" w:hAnsi="Times New Roman" w:cs="Times New Roman"/>
          <w:sz w:val="24"/>
          <w:szCs w:val="24"/>
          <w:shd w:val="clear" w:color="auto" w:fill="FFFFFF"/>
        </w:rPr>
        <w:t xml:space="preserve">as depending on one main supplier is risky. This will give </w:t>
      </w:r>
      <w:r w:rsidR="00547526">
        <w:rPr>
          <w:rFonts w:ascii="Times New Roman" w:hAnsi="Times New Roman" w:cs="Times New Roman"/>
          <w:sz w:val="24"/>
          <w:szCs w:val="24"/>
          <w:shd w:val="clear" w:color="auto" w:fill="FFFFFF"/>
        </w:rPr>
        <w:t xml:space="preserve">more </w:t>
      </w:r>
      <w:r w:rsidRPr="006E312B">
        <w:rPr>
          <w:rFonts w:ascii="Times New Roman" w:hAnsi="Times New Roman" w:cs="Times New Roman"/>
          <w:sz w:val="24"/>
          <w:szCs w:val="24"/>
          <w:shd w:val="clear" w:color="auto" w:fill="FFFFFF"/>
        </w:rPr>
        <w:t xml:space="preserve">security </w:t>
      </w:r>
      <w:r w:rsidR="00547526">
        <w:rPr>
          <w:rFonts w:ascii="Times New Roman" w:hAnsi="Times New Roman" w:cs="Times New Roman"/>
          <w:sz w:val="24"/>
          <w:szCs w:val="24"/>
          <w:shd w:val="clear" w:color="auto" w:fill="FFFFFF"/>
        </w:rPr>
        <w:t>and</w:t>
      </w:r>
      <w:r w:rsidRPr="006E312B">
        <w:rPr>
          <w:rFonts w:ascii="Times New Roman" w:hAnsi="Times New Roman" w:cs="Times New Roman"/>
          <w:sz w:val="24"/>
          <w:szCs w:val="24"/>
          <w:shd w:val="clear" w:color="auto" w:fill="FFFFFF"/>
        </w:rPr>
        <w:t xml:space="preserve"> gives </w:t>
      </w:r>
      <w:r w:rsidR="00547526">
        <w:rPr>
          <w:rFonts w:ascii="Times New Roman" w:hAnsi="Times New Roman" w:cs="Times New Roman"/>
          <w:sz w:val="24"/>
          <w:szCs w:val="24"/>
          <w:shd w:val="clear" w:color="auto" w:fill="FFFFFF"/>
        </w:rPr>
        <w:t xml:space="preserve">wider </w:t>
      </w:r>
      <w:r w:rsidRPr="006E312B">
        <w:rPr>
          <w:rFonts w:ascii="Times New Roman" w:hAnsi="Times New Roman" w:cs="Times New Roman"/>
          <w:sz w:val="24"/>
          <w:szCs w:val="24"/>
          <w:shd w:val="clear" w:color="auto" w:fill="FFFFFF"/>
        </w:rPr>
        <w:t>expansion opportunities.</w:t>
      </w:r>
    </w:p>
    <w:p w14:paraId="49565C3B" w14:textId="3C8F9919" w:rsidR="0096232E" w:rsidRPr="006E312B" w:rsidRDefault="0096232E" w:rsidP="000A17E4">
      <w:pPr>
        <w:pStyle w:val="ListParagraph"/>
        <w:numPr>
          <w:ilvl w:val="0"/>
          <w:numId w:val="25"/>
        </w:numPr>
        <w:spacing w:line="360" w:lineRule="auto"/>
        <w:jc w:val="both"/>
        <w:rPr>
          <w:rFonts w:ascii="Times New Roman" w:hAnsi="Times New Roman" w:cs="Times New Roman"/>
          <w:sz w:val="24"/>
          <w:szCs w:val="24"/>
          <w:shd w:val="clear" w:color="auto" w:fill="FFFFFF"/>
        </w:rPr>
      </w:pPr>
      <w:r w:rsidRPr="006E312B">
        <w:rPr>
          <w:rFonts w:ascii="Times New Roman" w:hAnsi="Times New Roman" w:cs="Times New Roman"/>
          <w:sz w:val="24"/>
          <w:szCs w:val="24"/>
          <w:shd w:val="clear" w:color="auto" w:fill="FFFFFF"/>
        </w:rPr>
        <w:t>Brand re</w:t>
      </w:r>
      <w:r w:rsidR="00547526">
        <w:rPr>
          <w:rFonts w:ascii="Times New Roman" w:hAnsi="Times New Roman" w:cs="Times New Roman"/>
          <w:sz w:val="24"/>
          <w:szCs w:val="24"/>
          <w:shd w:val="clear" w:color="auto" w:fill="FFFFFF"/>
        </w:rPr>
        <w:t>-</w:t>
      </w:r>
      <w:r w:rsidRPr="006E312B">
        <w:rPr>
          <w:rFonts w:ascii="Times New Roman" w:hAnsi="Times New Roman" w:cs="Times New Roman"/>
          <w:sz w:val="24"/>
          <w:szCs w:val="24"/>
          <w:shd w:val="clear" w:color="auto" w:fill="FFFFFF"/>
        </w:rPr>
        <w:t xml:space="preserve">positioning is required as it ensures continuous market success. Burt (2000) stated that </w:t>
      </w:r>
      <w:r w:rsidR="00547526">
        <w:rPr>
          <w:rFonts w:ascii="Times New Roman" w:hAnsi="Times New Roman" w:cs="Times New Roman"/>
          <w:sz w:val="24"/>
          <w:szCs w:val="24"/>
          <w:shd w:val="clear" w:color="auto" w:fill="FFFFFF"/>
        </w:rPr>
        <w:t xml:space="preserve">the </w:t>
      </w:r>
      <w:r w:rsidRPr="006E312B">
        <w:rPr>
          <w:rFonts w:ascii="Times New Roman" w:hAnsi="Times New Roman" w:cs="Times New Roman"/>
          <w:sz w:val="24"/>
          <w:szCs w:val="24"/>
          <w:shd w:val="clear" w:color="auto" w:fill="FFFFFF"/>
        </w:rPr>
        <w:t xml:space="preserve">brand image must be enhanced for </w:t>
      </w:r>
      <w:r w:rsidR="00547526">
        <w:rPr>
          <w:rFonts w:ascii="Times New Roman" w:hAnsi="Times New Roman" w:cs="Times New Roman"/>
          <w:sz w:val="24"/>
          <w:szCs w:val="24"/>
          <w:shd w:val="clear" w:color="auto" w:fill="FFFFFF"/>
        </w:rPr>
        <w:t xml:space="preserve">the </w:t>
      </w:r>
      <w:r w:rsidRPr="006E312B">
        <w:rPr>
          <w:rFonts w:ascii="Times New Roman" w:hAnsi="Times New Roman" w:cs="Times New Roman"/>
          <w:sz w:val="24"/>
          <w:szCs w:val="24"/>
          <w:shd w:val="clear" w:color="auto" w:fill="FFFFFF"/>
        </w:rPr>
        <w:t>long</w:t>
      </w:r>
      <w:r w:rsidR="00547526">
        <w:rPr>
          <w:rFonts w:ascii="Times New Roman" w:hAnsi="Times New Roman" w:cs="Times New Roman"/>
          <w:sz w:val="24"/>
          <w:szCs w:val="24"/>
          <w:shd w:val="clear" w:color="auto" w:fill="FFFFFF"/>
        </w:rPr>
        <w:t>-</w:t>
      </w:r>
      <w:r w:rsidRPr="006E312B">
        <w:rPr>
          <w:rFonts w:ascii="Times New Roman" w:hAnsi="Times New Roman" w:cs="Times New Roman"/>
          <w:sz w:val="24"/>
          <w:szCs w:val="24"/>
          <w:shd w:val="clear" w:color="auto" w:fill="FFFFFF"/>
        </w:rPr>
        <w:t xml:space="preserve">term success. </w:t>
      </w:r>
      <w:r w:rsidR="00BA0C54" w:rsidRPr="006E312B">
        <w:rPr>
          <w:rFonts w:ascii="Times New Roman" w:hAnsi="Times New Roman" w:cs="Times New Roman"/>
          <w:sz w:val="24"/>
          <w:szCs w:val="24"/>
          <w:shd w:val="clear" w:color="auto" w:fill="FFFFFF"/>
        </w:rPr>
        <w:t xml:space="preserve">They also need to change </w:t>
      </w:r>
      <w:r w:rsidR="00547526">
        <w:rPr>
          <w:rFonts w:ascii="Times New Roman" w:hAnsi="Times New Roman" w:cs="Times New Roman"/>
          <w:sz w:val="24"/>
          <w:szCs w:val="24"/>
          <w:shd w:val="clear" w:color="auto" w:fill="FFFFFF"/>
        </w:rPr>
        <w:t xml:space="preserve">the </w:t>
      </w:r>
      <w:r w:rsidR="00BA0C54" w:rsidRPr="006E312B">
        <w:rPr>
          <w:rFonts w:ascii="Times New Roman" w:hAnsi="Times New Roman" w:cs="Times New Roman"/>
          <w:sz w:val="24"/>
          <w:szCs w:val="24"/>
          <w:shd w:val="clear" w:color="auto" w:fill="FFFFFF"/>
        </w:rPr>
        <w:t>layout of their stores, e.g. store interiors need to look more modern to attract more customers.</w:t>
      </w:r>
    </w:p>
    <w:p w14:paraId="111D2166" w14:textId="3C6EDC6A" w:rsidR="0096232E" w:rsidRPr="006E312B" w:rsidRDefault="0096232E" w:rsidP="000A17E4">
      <w:pPr>
        <w:pStyle w:val="ListParagraph"/>
        <w:numPr>
          <w:ilvl w:val="0"/>
          <w:numId w:val="25"/>
        </w:numPr>
        <w:spacing w:line="360" w:lineRule="auto"/>
        <w:jc w:val="both"/>
        <w:rPr>
          <w:rFonts w:ascii="Times New Roman" w:hAnsi="Times New Roman" w:cs="Times New Roman"/>
          <w:sz w:val="24"/>
          <w:szCs w:val="24"/>
          <w:shd w:val="clear" w:color="auto" w:fill="FFFFFF"/>
        </w:rPr>
      </w:pPr>
      <w:r w:rsidRPr="006E312B">
        <w:rPr>
          <w:rFonts w:ascii="Times New Roman" w:hAnsi="Times New Roman" w:cs="Times New Roman"/>
          <w:sz w:val="24"/>
          <w:szCs w:val="24"/>
          <w:shd w:val="clear" w:color="auto" w:fill="FFFFFF"/>
        </w:rPr>
        <w:t xml:space="preserve">According to one survey, it was revealed that 63% of consumers will </w:t>
      </w:r>
      <w:r w:rsidR="00BA0C54" w:rsidRPr="006E312B">
        <w:rPr>
          <w:rFonts w:ascii="Times New Roman" w:hAnsi="Times New Roman" w:cs="Times New Roman"/>
          <w:sz w:val="24"/>
          <w:szCs w:val="24"/>
          <w:shd w:val="clear" w:color="auto" w:fill="FFFFFF"/>
        </w:rPr>
        <w:t xml:space="preserve">be </w:t>
      </w:r>
      <w:r w:rsidRPr="006E312B">
        <w:rPr>
          <w:rFonts w:ascii="Times New Roman" w:hAnsi="Times New Roman" w:cs="Times New Roman"/>
          <w:sz w:val="24"/>
          <w:szCs w:val="24"/>
          <w:shd w:val="clear" w:color="auto" w:fill="FFFFFF"/>
        </w:rPr>
        <w:t>switch</w:t>
      </w:r>
      <w:r w:rsidR="00BA0C54" w:rsidRPr="006E312B">
        <w:rPr>
          <w:rFonts w:ascii="Times New Roman" w:hAnsi="Times New Roman" w:cs="Times New Roman"/>
          <w:sz w:val="24"/>
          <w:szCs w:val="24"/>
          <w:shd w:val="clear" w:color="auto" w:fill="FFFFFF"/>
        </w:rPr>
        <w:t>ing</w:t>
      </w:r>
      <w:r w:rsidRPr="006E312B">
        <w:rPr>
          <w:rFonts w:ascii="Times New Roman" w:hAnsi="Times New Roman" w:cs="Times New Roman"/>
          <w:sz w:val="24"/>
          <w:szCs w:val="24"/>
          <w:shd w:val="clear" w:color="auto" w:fill="FFFFFF"/>
        </w:rPr>
        <w:t xml:space="preserve"> to better quality</w:t>
      </w:r>
      <w:r w:rsidR="00B21CD6">
        <w:rPr>
          <w:rFonts w:ascii="Times New Roman" w:hAnsi="Times New Roman" w:cs="Times New Roman"/>
          <w:sz w:val="24"/>
          <w:szCs w:val="24"/>
          <w:shd w:val="clear" w:color="auto" w:fill="FFFFFF"/>
        </w:rPr>
        <w:t xml:space="preserve"> products</w:t>
      </w:r>
      <w:r w:rsidRPr="006E312B">
        <w:rPr>
          <w:rFonts w:ascii="Times New Roman" w:hAnsi="Times New Roman" w:cs="Times New Roman"/>
          <w:sz w:val="24"/>
          <w:szCs w:val="24"/>
          <w:shd w:val="clear" w:color="auto" w:fill="FFFFFF"/>
        </w:rPr>
        <w:t xml:space="preserve"> if their economic condition gets better</w:t>
      </w:r>
      <w:r w:rsidR="00BA0C54" w:rsidRPr="006E312B">
        <w:rPr>
          <w:rFonts w:ascii="Times New Roman" w:hAnsi="Times New Roman" w:cs="Times New Roman"/>
          <w:sz w:val="24"/>
          <w:szCs w:val="24"/>
          <w:shd w:val="clear" w:color="auto" w:fill="FFFFFF"/>
        </w:rPr>
        <w:t xml:space="preserve"> (Lidl 2012)</w:t>
      </w:r>
      <w:r w:rsidR="00B21CD6">
        <w:rPr>
          <w:rFonts w:ascii="Times New Roman" w:hAnsi="Times New Roman" w:cs="Times New Roman"/>
          <w:sz w:val="24"/>
          <w:szCs w:val="24"/>
          <w:shd w:val="clear" w:color="auto" w:fill="FFFFFF"/>
        </w:rPr>
        <w:t>. This means that</w:t>
      </w:r>
      <w:r w:rsidR="00BA0C54" w:rsidRPr="006E312B">
        <w:rPr>
          <w:rFonts w:ascii="Times New Roman" w:hAnsi="Times New Roman" w:cs="Times New Roman"/>
          <w:sz w:val="24"/>
          <w:szCs w:val="24"/>
          <w:shd w:val="clear" w:color="auto" w:fill="FFFFFF"/>
        </w:rPr>
        <w:t xml:space="preserve"> there is room for </w:t>
      </w:r>
      <w:r w:rsidR="00B21CD6" w:rsidRPr="006E312B">
        <w:rPr>
          <w:rFonts w:ascii="Times New Roman" w:hAnsi="Times New Roman" w:cs="Times New Roman"/>
          <w:sz w:val="24"/>
          <w:szCs w:val="24"/>
          <w:shd w:val="clear" w:color="auto" w:fill="FFFFFF"/>
        </w:rPr>
        <w:t>improvement by</w:t>
      </w:r>
      <w:r w:rsidR="00B21CD6">
        <w:rPr>
          <w:rFonts w:ascii="Times New Roman" w:hAnsi="Times New Roman" w:cs="Times New Roman"/>
          <w:sz w:val="24"/>
          <w:szCs w:val="24"/>
          <w:shd w:val="clear" w:color="auto" w:fill="FFFFFF"/>
        </w:rPr>
        <w:t xml:space="preserve"> upgrading </w:t>
      </w:r>
      <w:r w:rsidR="00BA0C54" w:rsidRPr="006E312B">
        <w:rPr>
          <w:rFonts w:ascii="Times New Roman" w:hAnsi="Times New Roman" w:cs="Times New Roman"/>
          <w:sz w:val="24"/>
          <w:szCs w:val="24"/>
          <w:shd w:val="clear" w:color="auto" w:fill="FFFFFF"/>
        </w:rPr>
        <w:t>the quality of sourced products.</w:t>
      </w:r>
    </w:p>
    <w:p w14:paraId="6E470C93" w14:textId="4EFBCF6D" w:rsidR="0096232E" w:rsidRPr="000D24A5" w:rsidRDefault="009C10C0" w:rsidP="000D24A5">
      <w:pPr>
        <w:pStyle w:val="ListParagraph"/>
        <w:numPr>
          <w:ilvl w:val="0"/>
          <w:numId w:val="25"/>
        </w:numPr>
        <w:spacing w:line="360" w:lineRule="auto"/>
        <w:jc w:val="both"/>
        <w:rPr>
          <w:rFonts w:ascii="Times New Roman" w:hAnsi="Times New Roman" w:cs="Times New Roman"/>
          <w:sz w:val="24"/>
          <w:szCs w:val="24"/>
          <w:shd w:val="clear" w:color="auto" w:fill="FFFFFF"/>
        </w:rPr>
      </w:pPr>
      <w:r w:rsidRPr="006E312B">
        <w:rPr>
          <w:rFonts w:ascii="Times New Roman" w:hAnsi="Times New Roman" w:cs="Times New Roman"/>
          <w:sz w:val="24"/>
          <w:szCs w:val="24"/>
          <w:shd w:val="clear" w:color="auto" w:fill="FFFFFF"/>
        </w:rPr>
        <w:t xml:space="preserve">They need to expand to the regions where they </w:t>
      </w:r>
      <w:r w:rsidR="006E312B" w:rsidRPr="006E312B">
        <w:rPr>
          <w:rFonts w:ascii="Times New Roman" w:hAnsi="Times New Roman" w:cs="Times New Roman"/>
          <w:sz w:val="24"/>
          <w:szCs w:val="24"/>
          <w:shd w:val="clear" w:color="auto" w:fill="FFFFFF"/>
        </w:rPr>
        <w:t>do not</w:t>
      </w:r>
      <w:r w:rsidRPr="006E312B">
        <w:rPr>
          <w:rFonts w:ascii="Times New Roman" w:hAnsi="Times New Roman" w:cs="Times New Roman"/>
          <w:sz w:val="24"/>
          <w:szCs w:val="24"/>
          <w:shd w:val="clear" w:color="auto" w:fill="FFFFFF"/>
        </w:rPr>
        <w:t xml:space="preserve"> operate yet to increase their market share worldwide.</w:t>
      </w:r>
      <w:r w:rsidR="00C3370B" w:rsidRPr="000D24A5">
        <w:rPr>
          <w:rFonts w:ascii="Times New Roman" w:hAnsi="Times New Roman" w:cs="Times New Roman"/>
          <w:sz w:val="24"/>
          <w:szCs w:val="24"/>
          <w:shd w:val="clear" w:color="auto" w:fill="FFFFFF"/>
        </w:rPr>
        <w:br w:type="page"/>
      </w:r>
    </w:p>
    <w:p w14:paraId="36BA54EB" w14:textId="13E904C4" w:rsidR="002B411B" w:rsidRDefault="00D7169C" w:rsidP="00DA5905">
      <w:pPr>
        <w:pStyle w:val="Heading1"/>
        <w:spacing w:line="360" w:lineRule="auto"/>
        <w:rPr>
          <w:sz w:val="24"/>
          <w:szCs w:val="24"/>
          <w:shd w:val="clear" w:color="auto" w:fill="FFFFFF"/>
        </w:rPr>
      </w:pPr>
      <w:r>
        <w:rPr>
          <w:sz w:val="24"/>
          <w:szCs w:val="24"/>
          <w:shd w:val="clear" w:color="auto" w:fill="FFFFFF"/>
        </w:rPr>
        <w:lastRenderedPageBreak/>
        <w:t>3.2 References</w:t>
      </w:r>
    </w:p>
    <w:sdt>
      <w:sdtPr>
        <w:rPr>
          <w:rFonts w:asciiTheme="minorHAnsi" w:eastAsiaTheme="minorHAnsi" w:hAnsiTheme="minorHAnsi" w:cstheme="minorBidi"/>
          <w:b w:val="0"/>
          <w:bCs w:val="0"/>
          <w:kern w:val="0"/>
          <w:sz w:val="22"/>
          <w:szCs w:val="22"/>
        </w:rPr>
        <w:id w:val="1915662912"/>
        <w:docPartObj>
          <w:docPartGallery w:val="Bibliographies"/>
          <w:docPartUnique/>
        </w:docPartObj>
      </w:sdtPr>
      <w:sdtEndPr>
        <w:rPr>
          <w:rFonts w:asciiTheme="majorBidi" w:hAnsiTheme="majorBidi" w:cstheme="majorBidi"/>
        </w:rPr>
      </w:sdtEndPr>
      <w:sdtContent>
        <w:p w14:paraId="7D5BFD28" w14:textId="13722FE3" w:rsidR="00685391" w:rsidRPr="004624A5" w:rsidRDefault="00685391" w:rsidP="004624A5">
          <w:pPr>
            <w:pStyle w:val="Heading1"/>
            <w:rPr>
              <w:rFonts w:asciiTheme="majorBidi" w:hAnsiTheme="majorBidi" w:cstheme="majorBidi"/>
              <w:sz w:val="8"/>
              <w:szCs w:val="8"/>
            </w:rPr>
          </w:pPr>
        </w:p>
        <w:sdt>
          <w:sdtPr>
            <w:rPr>
              <w:rFonts w:asciiTheme="majorBidi" w:hAnsiTheme="majorBidi" w:cstheme="majorBidi"/>
            </w:rPr>
            <w:id w:val="111145805"/>
            <w:bibliography/>
          </w:sdtPr>
          <w:sdtContent>
            <w:p w14:paraId="49387B28" w14:textId="77777777" w:rsidR="000D24A5" w:rsidRPr="000D24A5" w:rsidRDefault="00685391" w:rsidP="000D24A5">
              <w:pPr>
                <w:pStyle w:val="Bibliography"/>
                <w:ind w:left="720" w:hanging="720"/>
                <w:rPr>
                  <w:rFonts w:asciiTheme="majorBidi" w:hAnsiTheme="majorBidi" w:cstheme="majorBidi"/>
                  <w:noProof/>
                  <w:sz w:val="24"/>
                  <w:szCs w:val="24"/>
                </w:rPr>
              </w:pPr>
              <w:r w:rsidRPr="000D24A5">
                <w:rPr>
                  <w:rFonts w:asciiTheme="majorBidi" w:hAnsiTheme="majorBidi" w:cstheme="majorBidi"/>
                </w:rPr>
                <w:fldChar w:fldCharType="begin"/>
              </w:r>
              <w:r w:rsidRPr="000D24A5">
                <w:rPr>
                  <w:rFonts w:asciiTheme="majorBidi" w:hAnsiTheme="majorBidi" w:cstheme="majorBidi"/>
                </w:rPr>
                <w:instrText xml:space="preserve"> BIBLIOGRAPHY </w:instrText>
              </w:r>
              <w:r w:rsidRPr="000D24A5">
                <w:rPr>
                  <w:rFonts w:asciiTheme="majorBidi" w:hAnsiTheme="majorBidi" w:cstheme="majorBidi"/>
                </w:rPr>
                <w:fldChar w:fldCharType="separate"/>
              </w:r>
              <w:r w:rsidR="000D24A5" w:rsidRPr="000D24A5">
                <w:rPr>
                  <w:rFonts w:asciiTheme="majorBidi" w:hAnsiTheme="majorBidi" w:cstheme="majorBidi"/>
                  <w:noProof/>
                </w:rPr>
                <w:t xml:space="preserve">Yoo, S. J., &amp; Chang, Y. J. (2005). An Exploratory Research on the Store Image Attributes Affecting Its Store Loyalty. </w:t>
              </w:r>
              <w:r w:rsidR="000D24A5" w:rsidRPr="000D24A5">
                <w:rPr>
                  <w:rFonts w:asciiTheme="majorBidi" w:hAnsiTheme="majorBidi" w:cstheme="majorBidi"/>
                  <w:i/>
                  <w:iCs/>
                  <w:noProof/>
                </w:rPr>
                <w:t>Seoul Journal of Business, Volume 11</w:t>
              </w:r>
              <w:r w:rsidR="000D24A5" w:rsidRPr="000D24A5">
                <w:rPr>
                  <w:rFonts w:asciiTheme="majorBidi" w:hAnsiTheme="majorBidi" w:cstheme="majorBidi"/>
                  <w:noProof/>
                </w:rPr>
                <w:t>, 25.</w:t>
              </w:r>
            </w:p>
            <w:p w14:paraId="16D995FC" w14:textId="77777777" w:rsidR="000D24A5" w:rsidRPr="000D24A5" w:rsidRDefault="000D24A5" w:rsidP="000D24A5">
              <w:pPr>
                <w:pStyle w:val="Bibliography"/>
                <w:ind w:left="720" w:hanging="720"/>
                <w:rPr>
                  <w:rFonts w:asciiTheme="majorBidi" w:hAnsiTheme="majorBidi" w:cstheme="majorBidi"/>
                  <w:noProof/>
                </w:rPr>
              </w:pPr>
              <w:r w:rsidRPr="000D24A5">
                <w:rPr>
                  <w:rFonts w:asciiTheme="majorBidi" w:hAnsiTheme="majorBidi" w:cstheme="majorBidi"/>
                  <w:noProof/>
                </w:rPr>
                <w:t xml:space="preserve">Alfred D. Chandler, J. (1990). </w:t>
              </w:r>
              <w:r w:rsidRPr="000D24A5">
                <w:rPr>
                  <w:rFonts w:asciiTheme="majorBidi" w:hAnsiTheme="majorBidi" w:cstheme="majorBidi"/>
                  <w:i/>
                  <w:iCs/>
                  <w:noProof/>
                </w:rPr>
                <w:t>Strategy and structure: chapters in the history of the industrial enterprise.</w:t>
              </w:r>
              <w:r w:rsidRPr="000D24A5">
                <w:rPr>
                  <w:rFonts w:asciiTheme="majorBidi" w:hAnsiTheme="majorBidi" w:cstheme="majorBidi"/>
                  <w:noProof/>
                </w:rPr>
                <w:t xml:space="preserve"> The M.I.T Press.</w:t>
              </w:r>
            </w:p>
            <w:p w14:paraId="345B9FF7" w14:textId="51A1DB02" w:rsidR="000D24A5" w:rsidRPr="000D24A5" w:rsidRDefault="000D24A5" w:rsidP="000D24A5">
              <w:pPr>
                <w:pStyle w:val="Bibliography"/>
                <w:ind w:left="720" w:hanging="720"/>
                <w:rPr>
                  <w:rFonts w:asciiTheme="majorBidi" w:hAnsiTheme="majorBidi" w:cstheme="majorBidi"/>
                  <w:noProof/>
                </w:rPr>
              </w:pPr>
              <w:r w:rsidRPr="000D24A5">
                <w:rPr>
                  <w:rFonts w:asciiTheme="majorBidi" w:hAnsiTheme="majorBidi" w:cstheme="majorBidi"/>
                  <w:noProof/>
                </w:rPr>
                <w:t xml:space="preserve">Baker, M. J. (1992). </w:t>
              </w:r>
              <w:r w:rsidRPr="000D24A5">
                <w:rPr>
                  <w:rFonts w:asciiTheme="majorBidi" w:hAnsiTheme="majorBidi" w:cstheme="majorBidi"/>
                  <w:i/>
                  <w:iCs/>
                  <w:noProof/>
                </w:rPr>
                <w:t>Marketing Strategy and Management</w:t>
              </w:r>
              <w:r w:rsidRPr="000D24A5">
                <w:rPr>
                  <w:rFonts w:asciiTheme="majorBidi" w:hAnsiTheme="majorBidi" w:cstheme="majorBidi"/>
                  <w:noProof/>
                </w:rPr>
                <w:t xml:space="preserve"> (2 ed.). </w:t>
              </w:r>
            </w:p>
            <w:p w14:paraId="3A14A225" w14:textId="77777777" w:rsidR="000D24A5" w:rsidRPr="000D24A5" w:rsidRDefault="000D24A5" w:rsidP="000D24A5">
              <w:pPr>
                <w:pStyle w:val="Bibliography"/>
                <w:ind w:left="720" w:hanging="720"/>
                <w:rPr>
                  <w:rFonts w:asciiTheme="majorBidi" w:hAnsiTheme="majorBidi" w:cstheme="majorBidi"/>
                  <w:noProof/>
                </w:rPr>
              </w:pPr>
              <w:r w:rsidRPr="000D24A5">
                <w:rPr>
                  <w:rFonts w:asciiTheme="majorBidi" w:hAnsiTheme="majorBidi" w:cstheme="majorBidi"/>
                  <w:noProof/>
                </w:rPr>
                <w:t xml:space="preserve">Bearden, W. (1977). Determinant attributes of store patronage-downtown versus outlying shopping centers. </w:t>
              </w:r>
              <w:r w:rsidRPr="000D24A5">
                <w:rPr>
                  <w:rFonts w:asciiTheme="majorBidi" w:hAnsiTheme="majorBidi" w:cstheme="majorBidi"/>
                  <w:i/>
                  <w:iCs/>
                  <w:noProof/>
                </w:rPr>
                <w:t>Journal of Retailing, 53</w:t>
              </w:r>
              <w:r w:rsidRPr="000D24A5">
                <w:rPr>
                  <w:rFonts w:asciiTheme="majorBidi" w:hAnsiTheme="majorBidi" w:cstheme="majorBidi"/>
                  <w:noProof/>
                </w:rPr>
                <w:t>(2), 15.</w:t>
              </w:r>
            </w:p>
            <w:p w14:paraId="449D2FFF" w14:textId="77777777" w:rsidR="000D24A5" w:rsidRPr="000D24A5" w:rsidRDefault="000D24A5" w:rsidP="000D24A5">
              <w:pPr>
                <w:pStyle w:val="Bibliography"/>
                <w:ind w:left="720" w:hanging="720"/>
                <w:rPr>
                  <w:rFonts w:asciiTheme="majorBidi" w:hAnsiTheme="majorBidi" w:cstheme="majorBidi"/>
                  <w:noProof/>
                </w:rPr>
              </w:pPr>
              <w:r w:rsidRPr="000D24A5">
                <w:rPr>
                  <w:rFonts w:asciiTheme="majorBidi" w:hAnsiTheme="majorBidi" w:cstheme="majorBidi"/>
                  <w:noProof/>
                </w:rPr>
                <w:t xml:space="preserve">Business_Balls. (2019). </w:t>
              </w:r>
              <w:r w:rsidRPr="000D24A5">
                <w:rPr>
                  <w:rFonts w:asciiTheme="majorBidi" w:hAnsiTheme="majorBidi" w:cstheme="majorBidi"/>
                  <w:i/>
                  <w:iCs/>
                  <w:noProof/>
                </w:rPr>
                <w:t>Porter's Generic (Competitive) Strategies</w:t>
              </w:r>
              <w:r w:rsidRPr="000D24A5">
                <w:rPr>
                  <w:rFonts w:asciiTheme="majorBidi" w:hAnsiTheme="majorBidi" w:cstheme="majorBidi"/>
                  <w:noProof/>
                </w:rPr>
                <w:t>. Retrieved november 2019, 2, from https://www.businessballs.com/strategy-innovation/porters-generic-competitive-strategies/</w:t>
              </w:r>
            </w:p>
            <w:p w14:paraId="5D471936" w14:textId="77777777" w:rsidR="000D24A5" w:rsidRPr="000D24A5" w:rsidRDefault="000D24A5" w:rsidP="000D24A5">
              <w:pPr>
                <w:pStyle w:val="Bibliography"/>
                <w:ind w:left="720" w:hanging="720"/>
                <w:rPr>
                  <w:rFonts w:asciiTheme="majorBidi" w:hAnsiTheme="majorBidi" w:cstheme="majorBidi"/>
                  <w:noProof/>
                </w:rPr>
              </w:pPr>
              <w:r w:rsidRPr="000D24A5">
                <w:rPr>
                  <w:rFonts w:asciiTheme="majorBidi" w:hAnsiTheme="majorBidi" w:cstheme="majorBidi"/>
                  <w:noProof/>
                </w:rPr>
                <w:t xml:space="preserve">Butler, S. (2014). </w:t>
              </w:r>
              <w:r w:rsidRPr="000D24A5">
                <w:rPr>
                  <w:rFonts w:asciiTheme="majorBidi" w:hAnsiTheme="majorBidi" w:cstheme="majorBidi"/>
                  <w:i/>
                  <w:iCs/>
                  <w:noProof/>
                </w:rPr>
                <w:t>Lidl launches £220m UK store expansion programme</w:t>
              </w:r>
              <w:r w:rsidRPr="000D24A5">
                <w:rPr>
                  <w:rFonts w:asciiTheme="majorBidi" w:hAnsiTheme="majorBidi" w:cstheme="majorBidi"/>
                  <w:noProof/>
                </w:rPr>
                <w:t>. Retrieved from https://www.theguardian.com/business/2014/jun/27/lidl-launches-store-expansion-programme</w:t>
              </w:r>
            </w:p>
            <w:p w14:paraId="0B9F02B7" w14:textId="77777777" w:rsidR="000D24A5" w:rsidRPr="000D24A5" w:rsidRDefault="000D24A5" w:rsidP="000D24A5">
              <w:pPr>
                <w:pStyle w:val="Bibliography"/>
                <w:ind w:left="720" w:hanging="720"/>
                <w:rPr>
                  <w:rFonts w:asciiTheme="majorBidi" w:hAnsiTheme="majorBidi" w:cstheme="majorBidi"/>
                  <w:noProof/>
                </w:rPr>
              </w:pPr>
              <w:r w:rsidRPr="000D24A5">
                <w:rPr>
                  <w:rFonts w:asciiTheme="majorBidi" w:hAnsiTheme="majorBidi" w:cstheme="majorBidi"/>
                  <w:noProof/>
                </w:rPr>
                <w:t xml:space="preserve">Campbell, D., Edgar, D., &amp; Stonehouse, G. (2019). </w:t>
              </w:r>
              <w:r w:rsidRPr="000D24A5">
                <w:rPr>
                  <w:rFonts w:asciiTheme="majorBidi" w:hAnsiTheme="majorBidi" w:cstheme="majorBidi"/>
                  <w:i/>
                  <w:iCs/>
                  <w:noProof/>
                </w:rPr>
                <w:t>Business Strategy: An Introduction.</w:t>
              </w:r>
              <w:r w:rsidRPr="000D24A5">
                <w:rPr>
                  <w:rFonts w:asciiTheme="majorBidi" w:hAnsiTheme="majorBidi" w:cstheme="majorBidi"/>
                  <w:noProof/>
                </w:rPr>
                <w:t xml:space="preserve"> https://books.google.com.pk/books/about/Business_Strategy.html?id=LqUcBQAAQBAJ&amp;printsec=frontcover&amp;source=kp_read_button&amp;redir_esc=y#v=onepage&amp;q&amp;f=false: Red Globe Press.</w:t>
              </w:r>
            </w:p>
            <w:p w14:paraId="6E37CEA4" w14:textId="77777777" w:rsidR="000D24A5" w:rsidRPr="000D24A5" w:rsidRDefault="000D24A5" w:rsidP="000D24A5">
              <w:pPr>
                <w:pStyle w:val="Bibliography"/>
                <w:ind w:left="720" w:hanging="720"/>
                <w:rPr>
                  <w:rFonts w:asciiTheme="majorBidi" w:hAnsiTheme="majorBidi" w:cstheme="majorBidi"/>
                  <w:noProof/>
                </w:rPr>
              </w:pPr>
              <w:r w:rsidRPr="000D24A5">
                <w:rPr>
                  <w:rFonts w:asciiTheme="majorBidi" w:hAnsiTheme="majorBidi" w:cstheme="majorBidi"/>
                  <w:noProof/>
                </w:rPr>
                <w:t xml:space="preserve">Deleersnyder, l., Dekimpe, M. G., Steenkamp, J. B., &amp; Koll, O. (2007, September). Win–win strategies at discount stores. </w:t>
              </w:r>
              <w:r w:rsidRPr="000D24A5">
                <w:rPr>
                  <w:rFonts w:asciiTheme="majorBidi" w:hAnsiTheme="majorBidi" w:cstheme="majorBidi"/>
                  <w:i/>
                  <w:iCs/>
                  <w:noProof/>
                </w:rPr>
                <w:t>Journal of Retailing and Consumer Services, 14</w:t>
              </w:r>
              <w:r w:rsidRPr="000D24A5">
                <w:rPr>
                  <w:rFonts w:asciiTheme="majorBidi" w:hAnsiTheme="majorBidi" w:cstheme="majorBidi"/>
                  <w:noProof/>
                </w:rPr>
                <w:t>(5), 309-318.</w:t>
              </w:r>
            </w:p>
            <w:p w14:paraId="6DFF5134" w14:textId="77777777" w:rsidR="000D24A5" w:rsidRPr="000D24A5" w:rsidRDefault="000D24A5" w:rsidP="000D24A5">
              <w:pPr>
                <w:pStyle w:val="Bibliography"/>
                <w:ind w:left="720" w:hanging="720"/>
                <w:rPr>
                  <w:rFonts w:asciiTheme="majorBidi" w:hAnsiTheme="majorBidi" w:cstheme="majorBidi"/>
                  <w:noProof/>
                </w:rPr>
              </w:pPr>
              <w:r w:rsidRPr="000D24A5">
                <w:rPr>
                  <w:rFonts w:asciiTheme="majorBidi" w:hAnsiTheme="majorBidi" w:cstheme="majorBidi"/>
                  <w:noProof/>
                </w:rPr>
                <w:t xml:space="preserve">Dolguia, A., &amp; proth, J. M. (2010). Pricing strategies and models. </w:t>
              </w:r>
              <w:r w:rsidRPr="000D24A5">
                <w:rPr>
                  <w:rFonts w:asciiTheme="majorBidi" w:hAnsiTheme="majorBidi" w:cstheme="majorBidi"/>
                  <w:i/>
                  <w:iCs/>
                  <w:noProof/>
                </w:rPr>
                <w:t>Annual Reviews in Control, 34</w:t>
              </w:r>
              <w:r w:rsidRPr="000D24A5">
                <w:rPr>
                  <w:rFonts w:asciiTheme="majorBidi" w:hAnsiTheme="majorBidi" w:cstheme="majorBidi"/>
                  <w:noProof/>
                </w:rPr>
                <w:t>(1), 101-110.</w:t>
              </w:r>
            </w:p>
            <w:p w14:paraId="76DB19D2" w14:textId="77777777" w:rsidR="000D24A5" w:rsidRPr="000D24A5" w:rsidRDefault="000D24A5" w:rsidP="000D24A5">
              <w:pPr>
                <w:pStyle w:val="Bibliography"/>
                <w:ind w:left="720" w:hanging="720"/>
                <w:rPr>
                  <w:rFonts w:asciiTheme="majorBidi" w:hAnsiTheme="majorBidi" w:cstheme="majorBidi"/>
                  <w:noProof/>
                </w:rPr>
              </w:pPr>
              <w:r w:rsidRPr="000D24A5">
                <w:rPr>
                  <w:rFonts w:asciiTheme="majorBidi" w:hAnsiTheme="majorBidi" w:cstheme="majorBidi"/>
                  <w:noProof/>
                </w:rPr>
                <w:t xml:space="preserve">Doyle, P. (2000). </w:t>
              </w:r>
              <w:r w:rsidRPr="000D24A5">
                <w:rPr>
                  <w:rFonts w:asciiTheme="majorBidi" w:hAnsiTheme="majorBidi" w:cstheme="majorBidi"/>
                  <w:i/>
                  <w:iCs/>
                  <w:noProof/>
                </w:rPr>
                <w:t>Marketing Value-Based Marketing Marketing Strategies for Corporate Growth and Shareholder Value.</w:t>
              </w:r>
              <w:r w:rsidRPr="000D24A5">
                <w:rPr>
                  <w:rFonts w:asciiTheme="majorBidi" w:hAnsiTheme="majorBidi" w:cstheme="majorBidi"/>
                  <w:noProof/>
                </w:rPr>
                <w:t xml:space="preserve"> USA: John Wiley &amp; Sons Ltd.</w:t>
              </w:r>
            </w:p>
            <w:p w14:paraId="4E7A76B6" w14:textId="77777777" w:rsidR="000D24A5" w:rsidRPr="000D24A5" w:rsidRDefault="000D24A5" w:rsidP="000D24A5">
              <w:pPr>
                <w:pStyle w:val="Bibliography"/>
                <w:ind w:left="720" w:hanging="720"/>
                <w:rPr>
                  <w:rFonts w:asciiTheme="majorBidi" w:hAnsiTheme="majorBidi" w:cstheme="majorBidi"/>
                  <w:noProof/>
                </w:rPr>
              </w:pPr>
              <w:r w:rsidRPr="000D24A5">
                <w:rPr>
                  <w:rFonts w:asciiTheme="majorBidi" w:hAnsiTheme="majorBidi" w:cstheme="majorBidi"/>
                  <w:noProof/>
                </w:rPr>
                <w:t xml:space="preserve">Hanbury, M. (2017). </w:t>
              </w:r>
              <w:r w:rsidRPr="000D24A5">
                <w:rPr>
                  <w:rFonts w:asciiTheme="majorBidi" w:hAnsiTheme="majorBidi" w:cstheme="majorBidi"/>
                  <w:i/>
                  <w:iCs/>
                  <w:noProof/>
                </w:rPr>
                <w:t>A German grocery chain that's coming to America is already dominating Walmart on prices — here's why it's so cheap</w:t>
              </w:r>
              <w:r w:rsidRPr="000D24A5">
                <w:rPr>
                  <w:rFonts w:asciiTheme="majorBidi" w:hAnsiTheme="majorBidi" w:cstheme="majorBidi"/>
                  <w:noProof/>
                </w:rPr>
                <w:t>. Retrieved from https://www.businessinsider.com/how-lidl-keeps-its-prices-down-2017-6?r=US&amp;IR=T</w:t>
              </w:r>
            </w:p>
            <w:p w14:paraId="4B2913D6" w14:textId="77777777" w:rsidR="000D24A5" w:rsidRPr="000D24A5" w:rsidRDefault="000D24A5" w:rsidP="000D24A5">
              <w:pPr>
                <w:pStyle w:val="Bibliography"/>
                <w:ind w:left="720" w:hanging="720"/>
                <w:rPr>
                  <w:rFonts w:asciiTheme="majorBidi" w:hAnsiTheme="majorBidi" w:cstheme="majorBidi"/>
                  <w:noProof/>
                </w:rPr>
              </w:pPr>
              <w:r w:rsidRPr="000D24A5">
                <w:rPr>
                  <w:rFonts w:asciiTheme="majorBidi" w:hAnsiTheme="majorBidi" w:cstheme="majorBidi"/>
                  <w:noProof/>
                </w:rPr>
                <w:t xml:space="preserve">Hausman, J., &amp; Leibtag, E. (2007). Consumer benefits from increased competition in shopping outlets: Measuring the effect of Wal‐Mart. </w:t>
              </w:r>
              <w:r w:rsidRPr="000D24A5">
                <w:rPr>
                  <w:rFonts w:asciiTheme="majorBidi" w:hAnsiTheme="majorBidi" w:cstheme="majorBidi"/>
                  <w:i/>
                  <w:iCs/>
                  <w:noProof/>
                </w:rPr>
                <w:t>Journal of Applied Econometrics, 22</w:t>
              </w:r>
              <w:r w:rsidRPr="000D24A5">
                <w:rPr>
                  <w:rFonts w:asciiTheme="majorBidi" w:hAnsiTheme="majorBidi" w:cstheme="majorBidi"/>
                  <w:noProof/>
                </w:rPr>
                <w:t>(7), 1157-1177.</w:t>
              </w:r>
            </w:p>
            <w:p w14:paraId="01EACBEB" w14:textId="77777777" w:rsidR="000D24A5" w:rsidRPr="000D24A5" w:rsidRDefault="000D24A5" w:rsidP="000D24A5">
              <w:pPr>
                <w:pStyle w:val="Bibliography"/>
                <w:ind w:left="720" w:hanging="720"/>
                <w:rPr>
                  <w:rFonts w:asciiTheme="majorBidi" w:hAnsiTheme="majorBidi" w:cstheme="majorBidi"/>
                  <w:noProof/>
                </w:rPr>
              </w:pPr>
              <w:r w:rsidRPr="000D24A5">
                <w:rPr>
                  <w:rFonts w:asciiTheme="majorBidi" w:hAnsiTheme="majorBidi" w:cstheme="majorBidi"/>
                  <w:noProof/>
                </w:rPr>
                <w:t xml:space="preserve">Hobbs, T. (2016, March 17). </w:t>
              </w:r>
              <w:r w:rsidRPr="000D24A5">
                <w:rPr>
                  <w:rFonts w:asciiTheme="majorBidi" w:hAnsiTheme="majorBidi" w:cstheme="majorBidi"/>
                  <w:i/>
                  <w:iCs/>
                  <w:noProof/>
                </w:rPr>
                <w:t>Lidl shapes its first loyalty programme with launch of members club</w:t>
              </w:r>
              <w:r w:rsidRPr="000D24A5">
                <w:rPr>
                  <w:rFonts w:asciiTheme="majorBidi" w:hAnsiTheme="majorBidi" w:cstheme="majorBidi"/>
                  <w:noProof/>
                </w:rPr>
                <w:t>. Retrieved november 2, 2019, from https://www.marketingweek.com/lidl-shapes-its-first-loyalty-programme-with-launch-of-members-club/</w:t>
              </w:r>
            </w:p>
            <w:p w14:paraId="279D9B50" w14:textId="77777777" w:rsidR="000D24A5" w:rsidRPr="000D24A5" w:rsidRDefault="000D24A5" w:rsidP="000D24A5">
              <w:pPr>
                <w:pStyle w:val="Bibliography"/>
                <w:ind w:left="720" w:hanging="720"/>
                <w:rPr>
                  <w:rFonts w:asciiTheme="majorBidi" w:hAnsiTheme="majorBidi" w:cstheme="majorBidi"/>
                  <w:noProof/>
                </w:rPr>
              </w:pPr>
              <w:r w:rsidRPr="000D24A5">
                <w:rPr>
                  <w:rFonts w:asciiTheme="majorBidi" w:hAnsiTheme="majorBidi" w:cstheme="majorBidi"/>
                  <w:noProof/>
                </w:rPr>
                <w:t xml:space="preserve">Houghton, T. (2019). </w:t>
              </w:r>
              <w:r w:rsidRPr="000D24A5">
                <w:rPr>
                  <w:rFonts w:asciiTheme="majorBidi" w:hAnsiTheme="majorBidi" w:cstheme="majorBidi"/>
                  <w:i/>
                  <w:iCs/>
                  <w:noProof/>
                </w:rPr>
                <w:t>COP3 Practical submission Morrisons Brand Strategy</w:t>
              </w:r>
              <w:r w:rsidRPr="000D24A5">
                <w:rPr>
                  <w:rFonts w:asciiTheme="majorBidi" w:hAnsiTheme="majorBidi" w:cstheme="majorBidi"/>
                  <w:noProof/>
                </w:rPr>
                <w:t>. Retrieved November 2, 2019, from Anon: http://t-houghton1316-cop3.blogspot.com/2016/01/</w:t>
              </w:r>
            </w:p>
            <w:p w14:paraId="645C1498" w14:textId="77777777" w:rsidR="000D24A5" w:rsidRPr="000D24A5" w:rsidRDefault="000D24A5" w:rsidP="000D24A5">
              <w:pPr>
                <w:pStyle w:val="Bibliography"/>
                <w:ind w:left="720" w:hanging="720"/>
                <w:rPr>
                  <w:rFonts w:asciiTheme="majorBidi" w:hAnsiTheme="majorBidi" w:cstheme="majorBidi"/>
                  <w:noProof/>
                </w:rPr>
              </w:pPr>
              <w:r w:rsidRPr="000D24A5">
                <w:rPr>
                  <w:rFonts w:asciiTheme="majorBidi" w:hAnsiTheme="majorBidi" w:cstheme="majorBidi"/>
                  <w:noProof/>
                </w:rPr>
                <w:t xml:space="preserve">Kochova, J. (2018). STRATEGIC PROFILE OF THE TWO LEADING DISCOUNTERS IN THE UNITED KINGDOM: ALDI AND LIDL. </w:t>
              </w:r>
              <w:r w:rsidRPr="000D24A5">
                <w:rPr>
                  <w:rFonts w:asciiTheme="majorBidi" w:hAnsiTheme="majorBidi" w:cstheme="majorBidi"/>
                  <w:i/>
                  <w:iCs/>
                  <w:noProof/>
                </w:rPr>
                <w:t>ГОД. ЕКОН. ФАК. ТОМ 53 С. 203–217 СКОПЈЕ 2018</w:t>
              </w:r>
              <w:r w:rsidRPr="000D24A5">
                <w:rPr>
                  <w:rFonts w:asciiTheme="majorBidi" w:hAnsiTheme="majorBidi" w:cstheme="majorBidi"/>
                  <w:noProof/>
                </w:rPr>
                <w:t>.</w:t>
              </w:r>
            </w:p>
            <w:p w14:paraId="3B8EF578" w14:textId="495BB198" w:rsidR="000D24A5" w:rsidRPr="000D24A5" w:rsidRDefault="000D24A5" w:rsidP="000D24A5">
              <w:pPr>
                <w:pStyle w:val="Bibliography"/>
                <w:ind w:left="720" w:hanging="720"/>
                <w:rPr>
                  <w:rFonts w:asciiTheme="majorBidi" w:hAnsiTheme="majorBidi" w:cstheme="majorBidi"/>
                  <w:noProof/>
                </w:rPr>
              </w:pPr>
              <w:r w:rsidRPr="000D24A5">
                <w:rPr>
                  <w:rFonts w:asciiTheme="majorBidi" w:hAnsiTheme="majorBidi" w:cstheme="majorBidi"/>
                  <w:noProof/>
                </w:rPr>
                <w:lastRenderedPageBreak/>
                <w:t xml:space="preserve">Kochova, J., &amp; Drakulevski, L. (n.d.). STRATEGIC PROFILE OF THE TWO LEADING. </w:t>
              </w:r>
            </w:p>
            <w:p w14:paraId="766BC5CC" w14:textId="77777777" w:rsidR="000D24A5" w:rsidRPr="000D24A5" w:rsidRDefault="000D24A5" w:rsidP="000D24A5">
              <w:pPr>
                <w:pStyle w:val="Bibliography"/>
                <w:ind w:left="720" w:hanging="720"/>
                <w:rPr>
                  <w:rFonts w:asciiTheme="majorBidi" w:hAnsiTheme="majorBidi" w:cstheme="majorBidi"/>
                  <w:noProof/>
                </w:rPr>
              </w:pPr>
              <w:r w:rsidRPr="000D24A5">
                <w:rPr>
                  <w:rFonts w:asciiTheme="majorBidi" w:hAnsiTheme="majorBidi" w:cstheme="majorBidi"/>
                  <w:noProof/>
                </w:rPr>
                <w:t xml:space="preserve">Kumar, N., &amp; Steenkamp, J. -B. (2007). Private label strategy: How to meet the store brand challenge. </w:t>
              </w:r>
              <w:r w:rsidRPr="000D24A5">
                <w:rPr>
                  <w:rFonts w:asciiTheme="majorBidi" w:hAnsiTheme="majorBidi" w:cstheme="majorBidi"/>
                  <w:i/>
                  <w:iCs/>
                  <w:noProof/>
                </w:rPr>
                <w:t>Harvard Business Review Press</w:t>
              </w:r>
              <w:r w:rsidRPr="000D24A5">
                <w:rPr>
                  <w:rFonts w:asciiTheme="majorBidi" w:hAnsiTheme="majorBidi" w:cstheme="majorBidi"/>
                  <w:noProof/>
                </w:rPr>
                <w:t>.</w:t>
              </w:r>
            </w:p>
            <w:p w14:paraId="1F900EB5" w14:textId="77777777" w:rsidR="000D24A5" w:rsidRPr="000D24A5" w:rsidRDefault="000D24A5" w:rsidP="000D24A5">
              <w:pPr>
                <w:pStyle w:val="Bibliography"/>
                <w:ind w:left="720" w:hanging="720"/>
                <w:rPr>
                  <w:rFonts w:asciiTheme="majorBidi" w:hAnsiTheme="majorBidi" w:cstheme="majorBidi"/>
                  <w:noProof/>
                </w:rPr>
              </w:pPr>
              <w:r w:rsidRPr="000D24A5">
                <w:rPr>
                  <w:rFonts w:asciiTheme="majorBidi" w:hAnsiTheme="majorBidi" w:cstheme="majorBidi"/>
                  <w:noProof/>
                </w:rPr>
                <w:t xml:space="preserve">Lidl. (2019). </w:t>
              </w:r>
              <w:r w:rsidRPr="000D24A5">
                <w:rPr>
                  <w:rFonts w:asciiTheme="majorBidi" w:hAnsiTheme="majorBidi" w:cstheme="majorBidi"/>
                  <w:i/>
                  <w:iCs/>
                  <w:noProof/>
                </w:rPr>
                <w:t>Big on Quality, Lidl on Price</w:t>
              </w:r>
              <w:r w:rsidRPr="000D24A5">
                <w:rPr>
                  <w:rFonts w:asciiTheme="majorBidi" w:hAnsiTheme="majorBidi" w:cstheme="majorBidi"/>
                  <w:noProof/>
                </w:rPr>
                <w:t>. Retrieved november 2, 2019, from https://www.lidl.co.uk/about-us/vision-and-mission-statement</w:t>
              </w:r>
            </w:p>
            <w:p w14:paraId="7491094C" w14:textId="77777777" w:rsidR="000D24A5" w:rsidRPr="000D24A5" w:rsidRDefault="000D24A5" w:rsidP="000D24A5">
              <w:pPr>
                <w:pStyle w:val="Bibliography"/>
                <w:ind w:left="720" w:hanging="720"/>
                <w:rPr>
                  <w:rFonts w:asciiTheme="majorBidi" w:hAnsiTheme="majorBidi" w:cstheme="majorBidi"/>
                  <w:noProof/>
                </w:rPr>
              </w:pPr>
              <w:r w:rsidRPr="000D24A5">
                <w:rPr>
                  <w:rFonts w:asciiTheme="majorBidi" w:hAnsiTheme="majorBidi" w:cstheme="majorBidi"/>
                  <w:noProof/>
                </w:rPr>
                <w:t xml:space="preserve">Magretta, J. (2002, May). Why Business Models Matter. </w:t>
              </w:r>
              <w:r w:rsidRPr="000D24A5">
                <w:rPr>
                  <w:rFonts w:asciiTheme="majorBidi" w:hAnsiTheme="majorBidi" w:cstheme="majorBidi"/>
                  <w:i/>
                  <w:iCs/>
                  <w:noProof/>
                </w:rPr>
                <w:t>Harvard Business Review</w:t>
              </w:r>
              <w:r w:rsidRPr="000D24A5">
                <w:rPr>
                  <w:rFonts w:asciiTheme="majorBidi" w:hAnsiTheme="majorBidi" w:cstheme="majorBidi"/>
                  <w:noProof/>
                </w:rPr>
                <w:t>.</w:t>
              </w:r>
            </w:p>
            <w:p w14:paraId="7B1E96C0" w14:textId="77777777" w:rsidR="000D24A5" w:rsidRPr="000D24A5" w:rsidRDefault="000D24A5" w:rsidP="000D24A5">
              <w:pPr>
                <w:pStyle w:val="Bibliography"/>
                <w:ind w:left="720" w:hanging="720"/>
                <w:rPr>
                  <w:rFonts w:asciiTheme="majorBidi" w:hAnsiTheme="majorBidi" w:cstheme="majorBidi"/>
                  <w:noProof/>
                </w:rPr>
              </w:pPr>
              <w:r w:rsidRPr="000D24A5">
                <w:rPr>
                  <w:rFonts w:asciiTheme="majorBidi" w:hAnsiTheme="majorBidi" w:cstheme="majorBidi"/>
                  <w:noProof/>
                </w:rPr>
                <w:t xml:space="preserve">Morschett, D., Swoboda, B., &amp; Klein, H. S. (2006). Competitive strategies in retailing—an investigation of the applicability of Porter’s framework for food retailers. </w:t>
              </w:r>
              <w:r w:rsidRPr="000D24A5">
                <w:rPr>
                  <w:rFonts w:asciiTheme="majorBidi" w:hAnsiTheme="majorBidi" w:cstheme="majorBidi"/>
                  <w:i/>
                  <w:iCs/>
                  <w:noProof/>
                </w:rPr>
                <w:t>Journal of Retailing and Consumer Services, 13</w:t>
              </w:r>
              <w:r w:rsidRPr="000D24A5">
                <w:rPr>
                  <w:rFonts w:asciiTheme="majorBidi" w:hAnsiTheme="majorBidi" w:cstheme="majorBidi"/>
                  <w:noProof/>
                </w:rPr>
                <w:t>, 275–287.</w:t>
              </w:r>
            </w:p>
            <w:p w14:paraId="5F8A448D" w14:textId="77777777" w:rsidR="000D24A5" w:rsidRPr="000D24A5" w:rsidRDefault="000D24A5" w:rsidP="000D24A5">
              <w:pPr>
                <w:pStyle w:val="Bibliography"/>
                <w:ind w:left="720" w:hanging="720"/>
                <w:rPr>
                  <w:rFonts w:asciiTheme="majorBidi" w:hAnsiTheme="majorBidi" w:cstheme="majorBidi"/>
                  <w:noProof/>
                </w:rPr>
              </w:pPr>
              <w:r w:rsidRPr="000D24A5">
                <w:rPr>
                  <w:rFonts w:asciiTheme="majorBidi" w:hAnsiTheme="majorBidi" w:cstheme="majorBidi"/>
                  <w:noProof/>
                </w:rPr>
                <w:t xml:space="preserve">Osterwalder, A., Pigneur , Y., &amp; Tucci, C. L. (2005, May). Clarifying Business Models: Origins, Present, and Future of the Concept. </w:t>
              </w:r>
              <w:r w:rsidRPr="000D24A5">
                <w:rPr>
                  <w:rFonts w:asciiTheme="majorBidi" w:hAnsiTheme="majorBidi" w:cstheme="majorBidi"/>
                  <w:i/>
                  <w:iCs/>
                  <w:noProof/>
                </w:rPr>
                <w:t>Communications of the Association for Information Systems, 16</w:t>
              </w:r>
              <w:r w:rsidRPr="000D24A5">
                <w:rPr>
                  <w:rFonts w:asciiTheme="majorBidi" w:hAnsiTheme="majorBidi" w:cstheme="majorBidi"/>
                  <w:noProof/>
                </w:rPr>
                <w:t>, 1-25.</w:t>
              </w:r>
            </w:p>
            <w:p w14:paraId="5674B85A" w14:textId="77777777" w:rsidR="000D24A5" w:rsidRPr="000D24A5" w:rsidRDefault="000D24A5" w:rsidP="000D24A5">
              <w:pPr>
                <w:pStyle w:val="Bibliography"/>
                <w:ind w:left="720" w:hanging="720"/>
                <w:rPr>
                  <w:rFonts w:asciiTheme="majorBidi" w:hAnsiTheme="majorBidi" w:cstheme="majorBidi"/>
                  <w:noProof/>
                </w:rPr>
              </w:pPr>
              <w:r w:rsidRPr="000D24A5">
                <w:rPr>
                  <w:rFonts w:asciiTheme="majorBidi" w:hAnsiTheme="majorBidi" w:cstheme="majorBidi"/>
                  <w:noProof/>
                </w:rPr>
                <w:t xml:space="preserve">Peterson, H. (2019). </w:t>
              </w:r>
              <w:r w:rsidRPr="000D24A5">
                <w:rPr>
                  <w:rFonts w:asciiTheme="majorBidi" w:hAnsiTheme="majorBidi" w:cstheme="majorBidi"/>
                  <w:i/>
                  <w:iCs/>
                  <w:noProof/>
                </w:rPr>
                <w:t>Lidl is opening 25 new stores and closing 2 — see if it's coming to your hometown</w:t>
              </w:r>
              <w:r w:rsidRPr="000D24A5">
                <w:rPr>
                  <w:rFonts w:asciiTheme="majorBidi" w:hAnsiTheme="majorBidi" w:cstheme="majorBidi"/>
                  <w:noProof/>
                </w:rPr>
                <w:t>. Retrieved november 2, 2019, from https://www.businessinsider.com/lidl-new-stores-list-2019-5</w:t>
              </w:r>
            </w:p>
            <w:p w14:paraId="56D13A72" w14:textId="77777777" w:rsidR="000D24A5" w:rsidRPr="000D24A5" w:rsidRDefault="000D24A5" w:rsidP="000D24A5">
              <w:pPr>
                <w:pStyle w:val="Bibliography"/>
                <w:ind w:left="720" w:hanging="720"/>
                <w:rPr>
                  <w:rFonts w:asciiTheme="majorBidi" w:hAnsiTheme="majorBidi" w:cstheme="majorBidi"/>
                  <w:noProof/>
                </w:rPr>
              </w:pPr>
              <w:r w:rsidRPr="000D24A5">
                <w:rPr>
                  <w:rFonts w:asciiTheme="majorBidi" w:hAnsiTheme="majorBidi" w:cstheme="majorBidi"/>
                  <w:noProof/>
                </w:rPr>
                <w:t xml:space="preserve">Porter, M. (1980). </w:t>
              </w:r>
              <w:r w:rsidRPr="000D24A5">
                <w:rPr>
                  <w:rFonts w:asciiTheme="majorBidi" w:hAnsiTheme="majorBidi" w:cstheme="majorBidi"/>
                  <w:i/>
                  <w:iCs/>
                  <w:noProof/>
                </w:rPr>
                <w:t>Techniques for analyzing industries and competitors. Competitive Strategy.</w:t>
              </w:r>
              <w:r w:rsidRPr="000D24A5">
                <w:rPr>
                  <w:rFonts w:asciiTheme="majorBidi" w:hAnsiTheme="majorBidi" w:cstheme="majorBidi"/>
                  <w:noProof/>
                </w:rPr>
                <w:t xml:space="preserve"> New York: Harvard University - Strategy Unit (https://papers.ssrn.com/sol3/papers.cfm?abstract_id=1496175).</w:t>
              </w:r>
            </w:p>
            <w:p w14:paraId="33BC1AE1" w14:textId="77777777" w:rsidR="000D24A5" w:rsidRPr="000D24A5" w:rsidRDefault="000D24A5" w:rsidP="000D24A5">
              <w:pPr>
                <w:pStyle w:val="Bibliography"/>
                <w:ind w:left="720" w:hanging="720"/>
                <w:rPr>
                  <w:rFonts w:asciiTheme="majorBidi" w:hAnsiTheme="majorBidi" w:cstheme="majorBidi"/>
                  <w:noProof/>
                </w:rPr>
              </w:pPr>
              <w:r w:rsidRPr="000D24A5">
                <w:rPr>
                  <w:rFonts w:asciiTheme="majorBidi" w:hAnsiTheme="majorBidi" w:cstheme="majorBidi"/>
                  <w:noProof/>
                </w:rPr>
                <w:t xml:space="preserve">Simon, H., von der Gathen, A., &amp; Daus, P. W. (2010). Retail pricing–higher profits through improved pricing processes. </w:t>
              </w:r>
              <w:r w:rsidRPr="000D24A5">
                <w:rPr>
                  <w:rFonts w:asciiTheme="majorBidi" w:hAnsiTheme="majorBidi" w:cstheme="majorBidi"/>
                  <w:i/>
                  <w:iCs/>
                  <w:noProof/>
                </w:rPr>
                <w:t>Retailing in the 21st Century</w:t>
              </w:r>
              <w:r w:rsidRPr="000D24A5">
                <w:rPr>
                  <w:rFonts w:asciiTheme="majorBidi" w:hAnsiTheme="majorBidi" w:cstheme="majorBidi"/>
                  <w:noProof/>
                </w:rPr>
                <w:t>, 319-336.</w:t>
              </w:r>
            </w:p>
            <w:p w14:paraId="5260000E" w14:textId="77777777" w:rsidR="000D24A5" w:rsidRPr="000D24A5" w:rsidRDefault="000D24A5" w:rsidP="000D24A5">
              <w:pPr>
                <w:pStyle w:val="Bibliography"/>
                <w:ind w:left="720" w:hanging="720"/>
                <w:rPr>
                  <w:rFonts w:asciiTheme="majorBidi" w:hAnsiTheme="majorBidi" w:cstheme="majorBidi"/>
                  <w:noProof/>
                </w:rPr>
              </w:pPr>
              <w:r w:rsidRPr="000D24A5">
                <w:rPr>
                  <w:rFonts w:asciiTheme="majorBidi" w:hAnsiTheme="majorBidi" w:cstheme="majorBidi"/>
                  <w:noProof/>
                </w:rPr>
                <w:t xml:space="preserve">Siro, e. (2008, November). Functional food. Product development, marketing and consumer acceptance—A review. </w:t>
              </w:r>
              <w:r w:rsidRPr="000D24A5">
                <w:rPr>
                  <w:rFonts w:asciiTheme="majorBidi" w:hAnsiTheme="majorBidi" w:cstheme="majorBidi"/>
                  <w:i/>
                  <w:iCs/>
                  <w:noProof/>
                </w:rPr>
                <w:t xml:space="preserve">Appetite, 51 </w:t>
              </w:r>
              <w:r w:rsidRPr="000D24A5">
                <w:rPr>
                  <w:rFonts w:asciiTheme="majorBidi" w:hAnsiTheme="majorBidi" w:cstheme="majorBidi"/>
                  <w:noProof/>
                </w:rPr>
                <w:t>(3), 456-467.</w:t>
              </w:r>
            </w:p>
            <w:p w14:paraId="47EEFC84" w14:textId="77777777" w:rsidR="000D24A5" w:rsidRPr="000D24A5" w:rsidRDefault="000D24A5" w:rsidP="000D24A5">
              <w:pPr>
                <w:pStyle w:val="Bibliography"/>
                <w:ind w:left="720" w:hanging="720"/>
                <w:rPr>
                  <w:rFonts w:asciiTheme="majorBidi" w:hAnsiTheme="majorBidi" w:cstheme="majorBidi"/>
                  <w:noProof/>
                </w:rPr>
              </w:pPr>
              <w:r w:rsidRPr="000D24A5">
                <w:rPr>
                  <w:rFonts w:asciiTheme="majorBidi" w:hAnsiTheme="majorBidi" w:cstheme="majorBidi"/>
                  <w:noProof/>
                </w:rPr>
                <w:t xml:space="preserve">Stähler, P. (2002, October). Business models as an unit of analysis for strategizing. </w:t>
              </w:r>
              <w:r w:rsidRPr="000D24A5">
                <w:rPr>
                  <w:rFonts w:asciiTheme="majorBidi" w:hAnsiTheme="majorBidi" w:cstheme="majorBidi"/>
                  <w:i/>
                  <w:iCs/>
                  <w:noProof/>
                </w:rPr>
                <w:t>In International workshop on business models, 45</w:t>
              </w:r>
              <w:r w:rsidRPr="000D24A5">
                <w:rPr>
                  <w:rFonts w:asciiTheme="majorBidi" w:hAnsiTheme="majorBidi" w:cstheme="majorBidi"/>
                  <w:noProof/>
                </w:rPr>
                <w:t>(7), 2990-2995.</w:t>
              </w:r>
            </w:p>
            <w:p w14:paraId="365A2F37" w14:textId="77777777" w:rsidR="000D24A5" w:rsidRPr="000D24A5" w:rsidRDefault="000D24A5" w:rsidP="000D24A5">
              <w:pPr>
                <w:pStyle w:val="Bibliography"/>
                <w:ind w:left="720" w:hanging="720"/>
                <w:rPr>
                  <w:rFonts w:asciiTheme="majorBidi" w:hAnsiTheme="majorBidi" w:cstheme="majorBidi"/>
                  <w:noProof/>
                </w:rPr>
              </w:pPr>
              <w:r w:rsidRPr="000D24A5">
                <w:rPr>
                  <w:rFonts w:asciiTheme="majorBidi" w:hAnsiTheme="majorBidi" w:cstheme="majorBidi"/>
                  <w:noProof/>
                </w:rPr>
                <w:t xml:space="preserve">Tanwar, R. (2013). Porter’s Generic Competitive Strategies. </w:t>
              </w:r>
              <w:r w:rsidRPr="000D24A5">
                <w:rPr>
                  <w:rFonts w:asciiTheme="majorBidi" w:hAnsiTheme="majorBidi" w:cstheme="majorBidi"/>
                  <w:i/>
                  <w:iCs/>
                  <w:noProof/>
                </w:rPr>
                <w:t>IOSR Journal of Business and Management (IOSR-JBM), 15</w:t>
              </w:r>
              <w:r w:rsidRPr="000D24A5">
                <w:rPr>
                  <w:rFonts w:asciiTheme="majorBidi" w:hAnsiTheme="majorBidi" w:cstheme="majorBidi"/>
                  <w:noProof/>
                </w:rPr>
                <w:t>(1), 11-17.</w:t>
              </w:r>
            </w:p>
            <w:p w14:paraId="3CD233F6" w14:textId="77777777" w:rsidR="000D24A5" w:rsidRPr="000D24A5" w:rsidRDefault="000D24A5" w:rsidP="000D24A5">
              <w:pPr>
                <w:pStyle w:val="Bibliography"/>
                <w:ind w:left="720" w:hanging="720"/>
                <w:rPr>
                  <w:rFonts w:asciiTheme="majorBidi" w:hAnsiTheme="majorBidi" w:cstheme="majorBidi"/>
                  <w:noProof/>
                </w:rPr>
              </w:pPr>
              <w:r w:rsidRPr="000D24A5">
                <w:rPr>
                  <w:rFonts w:asciiTheme="majorBidi" w:hAnsiTheme="majorBidi" w:cstheme="majorBidi"/>
                  <w:noProof/>
                </w:rPr>
                <w:t xml:space="preserve">Wunsch, N. G. (2019). </w:t>
              </w:r>
              <w:r w:rsidRPr="000D24A5">
                <w:rPr>
                  <w:rFonts w:asciiTheme="majorBidi" w:hAnsiTheme="majorBidi" w:cstheme="majorBidi"/>
                  <w:i/>
                  <w:iCs/>
                  <w:noProof/>
                </w:rPr>
                <w:t>Market share of grocery stores in Great Britain from August 2012 to August 2019</w:t>
              </w:r>
              <w:r w:rsidRPr="000D24A5">
                <w:rPr>
                  <w:rFonts w:asciiTheme="majorBidi" w:hAnsiTheme="majorBidi" w:cstheme="majorBidi"/>
                  <w:noProof/>
                </w:rPr>
                <w:t>. Retrieved november 2, 2019, from Statista: https://www.statista.com/statistics/300656/grocery-market-share-in-great-britain-year-on-year-comparison/</w:t>
              </w:r>
            </w:p>
            <w:p w14:paraId="4D0BF273" w14:textId="3A278830" w:rsidR="00685391" w:rsidRPr="004624A5" w:rsidRDefault="00685391" w:rsidP="000D24A5">
              <w:pPr>
                <w:rPr>
                  <w:rFonts w:asciiTheme="majorBidi" w:hAnsiTheme="majorBidi" w:cstheme="majorBidi"/>
                </w:rPr>
              </w:pPr>
              <w:r w:rsidRPr="000D24A5">
                <w:rPr>
                  <w:rFonts w:asciiTheme="majorBidi" w:hAnsiTheme="majorBidi" w:cstheme="majorBidi"/>
                  <w:b/>
                  <w:bCs/>
                  <w:noProof/>
                </w:rPr>
                <w:fldChar w:fldCharType="end"/>
              </w:r>
            </w:p>
          </w:sdtContent>
        </w:sdt>
      </w:sdtContent>
    </w:sdt>
    <w:sectPr w:rsidR="00685391" w:rsidRPr="004624A5" w:rsidSect="009560EE">
      <w:footerReference w:type="default" r:id="rId12"/>
      <w:pgSz w:w="12240" w:h="15840"/>
      <w:pgMar w:top="1440" w:right="1080" w:bottom="1440" w:left="126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2A9E785" w14:textId="77777777" w:rsidR="00EC261F" w:rsidRDefault="00EC261F" w:rsidP="006F2BC2">
      <w:pPr>
        <w:spacing w:after="0" w:line="240" w:lineRule="auto"/>
      </w:pPr>
      <w:r>
        <w:separator/>
      </w:r>
    </w:p>
  </w:endnote>
  <w:endnote w:type="continuationSeparator" w:id="0">
    <w:p w14:paraId="2E0B175A" w14:textId="77777777" w:rsidR="00EC261F" w:rsidRDefault="00EC261F" w:rsidP="006F2BC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Times">
    <w:altName w:val="Times"/>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50424568"/>
      <w:docPartObj>
        <w:docPartGallery w:val="Page Numbers (Bottom of Page)"/>
        <w:docPartUnique/>
      </w:docPartObj>
    </w:sdtPr>
    <w:sdtEndPr>
      <w:rPr>
        <w:noProof/>
      </w:rPr>
    </w:sdtEndPr>
    <w:sdtContent>
      <w:p w14:paraId="1589A0AC" w14:textId="12366535" w:rsidR="00864479" w:rsidRDefault="0086447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0C718BF" w14:textId="77777777" w:rsidR="00864479" w:rsidRDefault="0086447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4152E61" w14:textId="77777777" w:rsidR="00EC261F" w:rsidRDefault="00EC261F" w:rsidP="006F2BC2">
      <w:pPr>
        <w:spacing w:after="0" w:line="240" w:lineRule="auto"/>
      </w:pPr>
      <w:r>
        <w:separator/>
      </w:r>
    </w:p>
  </w:footnote>
  <w:footnote w:type="continuationSeparator" w:id="0">
    <w:p w14:paraId="5B8E857E" w14:textId="77777777" w:rsidR="00EC261F" w:rsidRDefault="00EC261F" w:rsidP="006F2BC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9594A241"/>
    <w:multiLevelType w:val="hybridMultilevel"/>
    <w:tmpl w:val="7EA8923C"/>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B8C63C9E"/>
    <w:multiLevelType w:val="hybridMultilevel"/>
    <w:tmpl w:val="2EFA290F"/>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15:restartNumberingAfterBreak="0">
    <w:nsid w:val="02AE0A52"/>
    <w:multiLevelType w:val="hybridMultilevel"/>
    <w:tmpl w:val="4F97CC03"/>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3" w15:restartNumberingAfterBreak="0">
    <w:nsid w:val="02BA498C"/>
    <w:multiLevelType w:val="hybridMultilevel"/>
    <w:tmpl w:val="8BB4E9DC"/>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4" w15:restartNumberingAfterBreak="0">
    <w:nsid w:val="059F625D"/>
    <w:multiLevelType w:val="multilevel"/>
    <w:tmpl w:val="9134F6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06772DC3"/>
    <w:multiLevelType w:val="hybridMultilevel"/>
    <w:tmpl w:val="8D06A0BA"/>
    <w:lvl w:ilvl="0" w:tplc="0FD48234">
      <w:start w:val="1"/>
      <w:numFmt w:val="decimal"/>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08A970F9"/>
    <w:multiLevelType w:val="hybridMultilevel"/>
    <w:tmpl w:val="A0B0FBF6"/>
    <w:lvl w:ilvl="0" w:tplc="0409000F">
      <w:start w:val="1"/>
      <w:numFmt w:val="decimal"/>
      <w:lvlText w:val="%1."/>
      <w:lvlJc w:val="left"/>
      <w:pPr>
        <w:ind w:left="720" w:hanging="360"/>
      </w:pPr>
      <w:rPr>
        <w:rFonts w:hint="default"/>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0B090D00"/>
    <w:multiLevelType w:val="hybridMultilevel"/>
    <w:tmpl w:val="E274371C"/>
    <w:lvl w:ilvl="0" w:tplc="77E03F7E">
      <w:start w:val="1"/>
      <w:numFmt w:val="decimal"/>
      <w:lvlText w:val="%1."/>
      <w:lvlJc w:val="left"/>
      <w:pPr>
        <w:ind w:left="720" w:hanging="360"/>
      </w:pPr>
      <w:rPr>
        <w:rFonts w:hint="default"/>
        <w:color w:val="111111"/>
        <w:sz w:val="21"/>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0DF356E9"/>
    <w:multiLevelType w:val="hybridMultilevel"/>
    <w:tmpl w:val="EFD2E70A"/>
    <w:lvl w:ilvl="0" w:tplc="0FD48234">
      <w:start w:val="1"/>
      <w:numFmt w:val="decimal"/>
      <w:lvlText w:val="%1)"/>
      <w:lvlJc w:val="left"/>
      <w:pPr>
        <w:ind w:left="36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0EEE0FE7"/>
    <w:multiLevelType w:val="hybridMultilevel"/>
    <w:tmpl w:val="5E886BA0"/>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0" w15:restartNumberingAfterBreak="0">
    <w:nsid w:val="1A014CA6"/>
    <w:multiLevelType w:val="hybridMultilevel"/>
    <w:tmpl w:val="9892C62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1" w15:restartNumberingAfterBreak="0">
    <w:nsid w:val="1AFC6071"/>
    <w:multiLevelType w:val="hybridMultilevel"/>
    <w:tmpl w:val="44747868"/>
    <w:lvl w:ilvl="0" w:tplc="0409000B">
      <w:start w:val="1"/>
      <w:numFmt w:val="bullet"/>
      <w:lvlText w:val=""/>
      <w:lvlJc w:val="left"/>
      <w:pPr>
        <w:ind w:left="1080" w:hanging="360"/>
      </w:pPr>
      <w:rPr>
        <w:rFonts w:ascii="Wingdings" w:hAnsi="Wingding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2" w15:restartNumberingAfterBreak="0">
    <w:nsid w:val="1CEB2C3C"/>
    <w:multiLevelType w:val="hybridMultilevel"/>
    <w:tmpl w:val="6046F642"/>
    <w:lvl w:ilvl="0" w:tplc="0409000B">
      <w:start w:val="1"/>
      <w:numFmt w:val="bullet"/>
      <w:lvlText w:val=""/>
      <w:lvlJc w:val="left"/>
      <w:pPr>
        <w:ind w:left="1080" w:hanging="360"/>
      </w:pPr>
      <w:rPr>
        <w:rFonts w:ascii="Wingdings" w:hAnsi="Wingdings"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3" w15:restartNumberingAfterBreak="0">
    <w:nsid w:val="275110C6"/>
    <w:multiLevelType w:val="hybridMultilevel"/>
    <w:tmpl w:val="6EB456DC"/>
    <w:lvl w:ilvl="0" w:tplc="0FD48234">
      <w:start w:val="1"/>
      <w:numFmt w:val="decimal"/>
      <w:lvlText w:val="%1)"/>
      <w:lvlJc w:val="left"/>
      <w:pPr>
        <w:ind w:left="1080" w:hanging="360"/>
      </w:pPr>
      <w:rPr>
        <w:rFonts w:hint="default"/>
        <w:b/>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4" w15:restartNumberingAfterBreak="0">
    <w:nsid w:val="31484A15"/>
    <w:multiLevelType w:val="hybridMultilevel"/>
    <w:tmpl w:val="AFA6F164"/>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5" w15:restartNumberingAfterBreak="0">
    <w:nsid w:val="36B877EB"/>
    <w:multiLevelType w:val="hybridMultilevel"/>
    <w:tmpl w:val="7168FB46"/>
    <w:lvl w:ilvl="0" w:tplc="04090005">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6" w15:restartNumberingAfterBreak="0">
    <w:nsid w:val="3B8A4A63"/>
    <w:multiLevelType w:val="hybridMultilevel"/>
    <w:tmpl w:val="DD049DDC"/>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7" w15:restartNumberingAfterBreak="0">
    <w:nsid w:val="3C39268C"/>
    <w:multiLevelType w:val="hybridMultilevel"/>
    <w:tmpl w:val="EACADB7E"/>
    <w:lvl w:ilvl="0" w:tplc="F8405340">
      <w:start w:val="1"/>
      <w:numFmt w:val="decimal"/>
      <w:lvlText w:val="%1)"/>
      <w:lvlJc w:val="left"/>
      <w:pPr>
        <w:ind w:left="1080" w:hanging="360"/>
      </w:pPr>
      <w:rPr>
        <w:rFonts w:ascii="Arial" w:hAnsi="Arial" w:cs="Arial" w:hint="default"/>
        <w:color w:val="111111"/>
        <w:sz w:val="21"/>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8" w15:restartNumberingAfterBreak="0">
    <w:nsid w:val="40652DC7"/>
    <w:multiLevelType w:val="multilevel"/>
    <w:tmpl w:val="BCB28C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4174479D"/>
    <w:multiLevelType w:val="multilevel"/>
    <w:tmpl w:val="326CA2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2974A79"/>
    <w:multiLevelType w:val="hybridMultilevel"/>
    <w:tmpl w:val="9FB0CFF6"/>
    <w:lvl w:ilvl="0" w:tplc="04090005">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1" w15:restartNumberingAfterBreak="0">
    <w:nsid w:val="43683AC5"/>
    <w:multiLevelType w:val="multilevel"/>
    <w:tmpl w:val="CDACF4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45B440E3"/>
    <w:multiLevelType w:val="hybridMultilevel"/>
    <w:tmpl w:val="2AA2E354"/>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3" w15:restartNumberingAfterBreak="0">
    <w:nsid w:val="47E3212C"/>
    <w:multiLevelType w:val="hybridMultilevel"/>
    <w:tmpl w:val="8FFAEF3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4" w15:restartNumberingAfterBreak="0">
    <w:nsid w:val="4A7127E5"/>
    <w:multiLevelType w:val="hybridMultilevel"/>
    <w:tmpl w:val="54C462C6"/>
    <w:lvl w:ilvl="0" w:tplc="F8405340">
      <w:start w:val="1"/>
      <w:numFmt w:val="decimal"/>
      <w:lvlText w:val="%1)"/>
      <w:lvlJc w:val="left"/>
      <w:pPr>
        <w:ind w:left="720" w:hanging="360"/>
      </w:pPr>
      <w:rPr>
        <w:rFonts w:ascii="Arial" w:hAnsi="Arial" w:cs="Arial" w:hint="default"/>
        <w:color w:val="111111"/>
        <w:sz w:val="21"/>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5" w15:restartNumberingAfterBreak="0">
    <w:nsid w:val="515E3E86"/>
    <w:multiLevelType w:val="hybridMultilevel"/>
    <w:tmpl w:val="CACC9BE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6" w15:restartNumberingAfterBreak="0">
    <w:nsid w:val="53360897"/>
    <w:multiLevelType w:val="multilevel"/>
    <w:tmpl w:val="0ECE6E06"/>
    <w:lvl w:ilvl="0">
      <w:start w:val="1"/>
      <w:numFmt w:val="decimal"/>
      <w:lvlText w:val="%1."/>
      <w:lvlJc w:val="left"/>
      <w:pPr>
        <w:ind w:left="720" w:hanging="360"/>
      </w:pPr>
      <w:rPr>
        <w:rFonts w:ascii="Verdana" w:hAnsi="Verdana" w:hint="default"/>
        <w:caps/>
      </w:rPr>
    </w:lvl>
    <w:lvl w:ilvl="1">
      <w:start w:val="1"/>
      <w:numFmt w:val="decimal"/>
      <w:isLgl/>
      <w:lvlText w:val="%1.%2"/>
      <w:lvlJc w:val="left"/>
      <w:pPr>
        <w:ind w:left="720" w:hanging="360"/>
      </w:pPr>
      <w:rPr>
        <w:rFonts w:hint="default"/>
      </w:rPr>
    </w:lvl>
    <w:lvl w:ilvl="2">
      <w:start w:val="1"/>
      <w:numFmt w:val="decimal"/>
      <w:isLgl/>
      <w:lvlText w:val="%1.%2.%3"/>
      <w:lvlJc w:val="left"/>
      <w:pPr>
        <w:ind w:left="720" w:hanging="720"/>
      </w:pPr>
      <w:rPr>
        <w:rFonts w:hint="default"/>
        <w:b/>
        <w:sz w:val="18"/>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27" w15:restartNumberingAfterBreak="0">
    <w:nsid w:val="586677E5"/>
    <w:multiLevelType w:val="hybridMultilevel"/>
    <w:tmpl w:val="BC04752C"/>
    <w:lvl w:ilvl="0" w:tplc="04090005">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8" w15:restartNumberingAfterBreak="0">
    <w:nsid w:val="5BDD015F"/>
    <w:multiLevelType w:val="multilevel"/>
    <w:tmpl w:val="A7C0EF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5BE9533E"/>
    <w:multiLevelType w:val="hybridMultilevel"/>
    <w:tmpl w:val="5406D240"/>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0" w15:restartNumberingAfterBreak="0">
    <w:nsid w:val="5E6B6DF5"/>
    <w:multiLevelType w:val="hybridMultilevel"/>
    <w:tmpl w:val="61D8F138"/>
    <w:lvl w:ilvl="0" w:tplc="04090005">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1" w15:restartNumberingAfterBreak="0">
    <w:nsid w:val="69F075DE"/>
    <w:multiLevelType w:val="multilevel"/>
    <w:tmpl w:val="3D903B4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73D74D52"/>
    <w:multiLevelType w:val="hybridMultilevel"/>
    <w:tmpl w:val="89A645E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3" w15:restartNumberingAfterBreak="0">
    <w:nsid w:val="75DC4334"/>
    <w:multiLevelType w:val="hybridMultilevel"/>
    <w:tmpl w:val="DEBA055C"/>
    <w:lvl w:ilvl="0" w:tplc="0409000B">
      <w:start w:val="1"/>
      <w:numFmt w:val="bullet"/>
      <w:lvlText w:val=""/>
      <w:lvlJc w:val="left"/>
      <w:pPr>
        <w:ind w:left="1080" w:hanging="360"/>
      </w:pPr>
      <w:rPr>
        <w:rFonts w:ascii="Wingdings" w:hAnsi="Wingdings" w:hint="default"/>
        <w:color w:val="111111"/>
        <w:sz w:val="21"/>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34" w15:restartNumberingAfterBreak="0">
    <w:nsid w:val="78983885"/>
    <w:multiLevelType w:val="hybridMultilevel"/>
    <w:tmpl w:val="006EECA8"/>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5" w15:restartNumberingAfterBreak="0">
    <w:nsid w:val="7B024F7E"/>
    <w:multiLevelType w:val="hybridMultilevel"/>
    <w:tmpl w:val="2BB8A1F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6" w15:restartNumberingAfterBreak="0">
    <w:nsid w:val="7B49631E"/>
    <w:multiLevelType w:val="hybridMultilevel"/>
    <w:tmpl w:val="9DD09A30"/>
    <w:lvl w:ilvl="0" w:tplc="04090005">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num w:numId="1">
    <w:abstractNumId w:val="6"/>
  </w:num>
  <w:num w:numId="2">
    <w:abstractNumId w:val="14"/>
  </w:num>
  <w:num w:numId="3">
    <w:abstractNumId w:val="28"/>
  </w:num>
  <w:num w:numId="4">
    <w:abstractNumId w:val="19"/>
  </w:num>
  <w:num w:numId="5">
    <w:abstractNumId w:val="3"/>
  </w:num>
  <w:num w:numId="6">
    <w:abstractNumId w:val="16"/>
  </w:num>
  <w:num w:numId="7">
    <w:abstractNumId w:val="26"/>
  </w:num>
  <w:num w:numId="8">
    <w:abstractNumId w:val="0"/>
  </w:num>
  <w:num w:numId="9">
    <w:abstractNumId w:val="2"/>
  </w:num>
  <w:num w:numId="10">
    <w:abstractNumId w:val="9"/>
  </w:num>
  <w:num w:numId="11">
    <w:abstractNumId w:val="1"/>
  </w:num>
  <w:num w:numId="12">
    <w:abstractNumId w:val="24"/>
  </w:num>
  <w:num w:numId="13">
    <w:abstractNumId w:val="4"/>
  </w:num>
  <w:num w:numId="14">
    <w:abstractNumId w:val="21"/>
  </w:num>
  <w:num w:numId="15">
    <w:abstractNumId w:val="34"/>
  </w:num>
  <w:num w:numId="16">
    <w:abstractNumId w:val="30"/>
  </w:num>
  <w:num w:numId="17">
    <w:abstractNumId w:val="36"/>
  </w:num>
  <w:num w:numId="18">
    <w:abstractNumId w:val="27"/>
  </w:num>
  <w:num w:numId="19">
    <w:abstractNumId w:val="20"/>
  </w:num>
  <w:num w:numId="20">
    <w:abstractNumId w:val="31"/>
  </w:num>
  <w:num w:numId="21">
    <w:abstractNumId w:val="18"/>
  </w:num>
  <w:num w:numId="22">
    <w:abstractNumId w:val="17"/>
  </w:num>
  <w:num w:numId="23">
    <w:abstractNumId w:val="22"/>
  </w:num>
  <w:num w:numId="24">
    <w:abstractNumId w:val="12"/>
  </w:num>
  <w:num w:numId="25">
    <w:abstractNumId w:val="15"/>
  </w:num>
  <w:num w:numId="26">
    <w:abstractNumId w:val="32"/>
  </w:num>
  <w:num w:numId="27">
    <w:abstractNumId w:val="35"/>
  </w:num>
  <w:num w:numId="28">
    <w:abstractNumId w:val="5"/>
  </w:num>
  <w:num w:numId="29">
    <w:abstractNumId w:val="13"/>
  </w:num>
  <w:num w:numId="30">
    <w:abstractNumId w:val="29"/>
  </w:num>
  <w:num w:numId="31">
    <w:abstractNumId w:val="7"/>
  </w:num>
  <w:num w:numId="32">
    <w:abstractNumId w:val="10"/>
  </w:num>
  <w:num w:numId="33">
    <w:abstractNumId w:val="33"/>
  </w:num>
  <w:num w:numId="34">
    <w:abstractNumId w:val="11"/>
  </w:num>
  <w:num w:numId="35">
    <w:abstractNumId w:val="8"/>
  </w:num>
  <w:num w:numId="36">
    <w:abstractNumId w:val="25"/>
  </w:num>
  <w:num w:numId="37">
    <w:abstractNumId w:val="23"/>
  </w:num>
  <w:num w:numId="38">
    <w:abstractNumId w:val="2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469F"/>
    <w:rsid w:val="000054D2"/>
    <w:rsid w:val="000237F5"/>
    <w:rsid w:val="0003215C"/>
    <w:rsid w:val="000346A0"/>
    <w:rsid w:val="00035CA6"/>
    <w:rsid w:val="00041889"/>
    <w:rsid w:val="00046951"/>
    <w:rsid w:val="0006232A"/>
    <w:rsid w:val="0007227A"/>
    <w:rsid w:val="00080460"/>
    <w:rsid w:val="000812EC"/>
    <w:rsid w:val="0008666D"/>
    <w:rsid w:val="000922E0"/>
    <w:rsid w:val="000929AD"/>
    <w:rsid w:val="000A17E4"/>
    <w:rsid w:val="000A232D"/>
    <w:rsid w:val="000A2AF9"/>
    <w:rsid w:val="000C1EBC"/>
    <w:rsid w:val="000C2736"/>
    <w:rsid w:val="000C4D71"/>
    <w:rsid w:val="000D1112"/>
    <w:rsid w:val="000D24A5"/>
    <w:rsid w:val="000D478D"/>
    <w:rsid w:val="000D7694"/>
    <w:rsid w:val="000E14EF"/>
    <w:rsid w:val="000E1F14"/>
    <w:rsid w:val="000F7753"/>
    <w:rsid w:val="00102524"/>
    <w:rsid w:val="001052F2"/>
    <w:rsid w:val="00105ED4"/>
    <w:rsid w:val="00111FD1"/>
    <w:rsid w:val="00114A09"/>
    <w:rsid w:val="001208F5"/>
    <w:rsid w:val="00123CDB"/>
    <w:rsid w:val="00134A82"/>
    <w:rsid w:val="00146959"/>
    <w:rsid w:val="001633BF"/>
    <w:rsid w:val="00167DAC"/>
    <w:rsid w:val="00173062"/>
    <w:rsid w:val="001A43A5"/>
    <w:rsid w:val="001A4F26"/>
    <w:rsid w:val="001C0BA1"/>
    <w:rsid w:val="001C21B7"/>
    <w:rsid w:val="001C5D4A"/>
    <w:rsid w:val="001E3EA7"/>
    <w:rsid w:val="001F38B1"/>
    <w:rsid w:val="00202DDE"/>
    <w:rsid w:val="00211B4E"/>
    <w:rsid w:val="00221886"/>
    <w:rsid w:val="00222384"/>
    <w:rsid w:val="0022322C"/>
    <w:rsid w:val="00245F0A"/>
    <w:rsid w:val="002469D2"/>
    <w:rsid w:val="002862B5"/>
    <w:rsid w:val="00287DF4"/>
    <w:rsid w:val="00291FC3"/>
    <w:rsid w:val="00292C67"/>
    <w:rsid w:val="002933B5"/>
    <w:rsid w:val="00296AB7"/>
    <w:rsid w:val="002B411B"/>
    <w:rsid w:val="002B5025"/>
    <w:rsid w:val="002D4B71"/>
    <w:rsid w:val="002D5804"/>
    <w:rsid w:val="0032255D"/>
    <w:rsid w:val="0034355E"/>
    <w:rsid w:val="00346140"/>
    <w:rsid w:val="003507C2"/>
    <w:rsid w:val="00350F36"/>
    <w:rsid w:val="0035264A"/>
    <w:rsid w:val="0035383B"/>
    <w:rsid w:val="00364E7A"/>
    <w:rsid w:val="0036648D"/>
    <w:rsid w:val="00381FCD"/>
    <w:rsid w:val="00382D7F"/>
    <w:rsid w:val="00392B35"/>
    <w:rsid w:val="003A03DC"/>
    <w:rsid w:val="003B4664"/>
    <w:rsid w:val="003B5F92"/>
    <w:rsid w:val="003D4701"/>
    <w:rsid w:val="003E6C81"/>
    <w:rsid w:val="003F17C4"/>
    <w:rsid w:val="003F3EF9"/>
    <w:rsid w:val="003F6D55"/>
    <w:rsid w:val="003F71D4"/>
    <w:rsid w:val="00404F79"/>
    <w:rsid w:val="00424A6B"/>
    <w:rsid w:val="00431EAE"/>
    <w:rsid w:val="00435DE4"/>
    <w:rsid w:val="00436FA9"/>
    <w:rsid w:val="00441803"/>
    <w:rsid w:val="00443E67"/>
    <w:rsid w:val="004624A5"/>
    <w:rsid w:val="00464E8A"/>
    <w:rsid w:val="004675C0"/>
    <w:rsid w:val="004753CB"/>
    <w:rsid w:val="00485B82"/>
    <w:rsid w:val="004B3051"/>
    <w:rsid w:val="004B5EDB"/>
    <w:rsid w:val="004D0584"/>
    <w:rsid w:val="004E08D7"/>
    <w:rsid w:val="005114A6"/>
    <w:rsid w:val="00512725"/>
    <w:rsid w:val="005133EF"/>
    <w:rsid w:val="00523F80"/>
    <w:rsid w:val="00532A26"/>
    <w:rsid w:val="00547526"/>
    <w:rsid w:val="0055796C"/>
    <w:rsid w:val="00561C13"/>
    <w:rsid w:val="00564F9B"/>
    <w:rsid w:val="00591B7B"/>
    <w:rsid w:val="00594F45"/>
    <w:rsid w:val="005B4D68"/>
    <w:rsid w:val="005D14FD"/>
    <w:rsid w:val="006043B8"/>
    <w:rsid w:val="00610402"/>
    <w:rsid w:val="006125F3"/>
    <w:rsid w:val="0062389D"/>
    <w:rsid w:val="006445D8"/>
    <w:rsid w:val="006519FF"/>
    <w:rsid w:val="00657D97"/>
    <w:rsid w:val="00664DAE"/>
    <w:rsid w:val="006729AD"/>
    <w:rsid w:val="00682433"/>
    <w:rsid w:val="00683E06"/>
    <w:rsid w:val="00685391"/>
    <w:rsid w:val="006A53E3"/>
    <w:rsid w:val="006B306E"/>
    <w:rsid w:val="006E312B"/>
    <w:rsid w:val="006E4138"/>
    <w:rsid w:val="006F2BC2"/>
    <w:rsid w:val="00712F35"/>
    <w:rsid w:val="007257F2"/>
    <w:rsid w:val="00751487"/>
    <w:rsid w:val="00755B51"/>
    <w:rsid w:val="00762010"/>
    <w:rsid w:val="007624E2"/>
    <w:rsid w:val="00762F1C"/>
    <w:rsid w:val="007654D1"/>
    <w:rsid w:val="00773044"/>
    <w:rsid w:val="00785002"/>
    <w:rsid w:val="0079001F"/>
    <w:rsid w:val="007A6685"/>
    <w:rsid w:val="007B7665"/>
    <w:rsid w:val="0080249C"/>
    <w:rsid w:val="00804E56"/>
    <w:rsid w:val="0081094F"/>
    <w:rsid w:val="00817370"/>
    <w:rsid w:val="0082469F"/>
    <w:rsid w:val="00833C5C"/>
    <w:rsid w:val="008513F2"/>
    <w:rsid w:val="00864479"/>
    <w:rsid w:val="00872EC9"/>
    <w:rsid w:val="0087302E"/>
    <w:rsid w:val="0088725D"/>
    <w:rsid w:val="00892562"/>
    <w:rsid w:val="00892CF7"/>
    <w:rsid w:val="00897C80"/>
    <w:rsid w:val="00897D51"/>
    <w:rsid w:val="008A03AD"/>
    <w:rsid w:val="008B3850"/>
    <w:rsid w:val="008B397C"/>
    <w:rsid w:val="008C2FFA"/>
    <w:rsid w:val="008E45D4"/>
    <w:rsid w:val="008F0F30"/>
    <w:rsid w:val="00901611"/>
    <w:rsid w:val="00911AF5"/>
    <w:rsid w:val="00917693"/>
    <w:rsid w:val="00923AB7"/>
    <w:rsid w:val="009252A7"/>
    <w:rsid w:val="0093050D"/>
    <w:rsid w:val="009560EE"/>
    <w:rsid w:val="0096232E"/>
    <w:rsid w:val="00962E5A"/>
    <w:rsid w:val="00980396"/>
    <w:rsid w:val="00980CF1"/>
    <w:rsid w:val="009825B8"/>
    <w:rsid w:val="0099304B"/>
    <w:rsid w:val="009A06C4"/>
    <w:rsid w:val="009A355F"/>
    <w:rsid w:val="009B6A64"/>
    <w:rsid w:val="009C10C0"/>
    <w:rsid w:val="009C2702"/>
    <w:rsid w:val="009C5EE8"/>
    <w:rsid w:val="009F0B6C"/>
    <w:rsid w:val="00A009A6"/>
    <w:rsid w:val="00A01029"/>
    <w:rsid w:val="00A0704D"/>
    <w:rsid w:val="00A11471"/>
    <w:rsid w:val="00A27D27"/>
    <w:rsid w:val="00A30CA3"/>
    <w:rsid w:val="00A3138B"/>
    <w:rsid w:val="00A329BC"/>
    <w:rsid w:val="00A36485"/>
    <w:rsid w:val="00A40C53"/>
    <w:rsid w:val="00A45366"/>
    <w:rsid w:val="00A46CCD"/>
    <w:rsid w:val="00A5773A"/>
    <w:rsid w:val="00A60516"/>
    <w:rsid w:val="00A65C76"/>
    <w:rsid w:val="00A75159"/>
    <w:rsid w:val="00A973BE"/>
    <w:rsid w:val="00AA32AB"/>
    <w:rsid w:val="00AA3729"/>
    <w:rsid w:val="00AB27D1"/>
    <w:rsid w:val="00AC493A"/>
    <w:rsid w:val="00AD00F3"/>
    <w:rsid w:val="00AD4537"/>
    <w:rsid w:val="00AD7545"/>
    <w:rsid w:val="00AD7CF0"/>
    <w:rsid w:val="00AE3FFA"/>
    <w:rsid w:val="00AE59BC"/>
    <w:rsid w:val="00AF0E2C"/>
    <w:rsid w:val="00AF47F5"/>
    <w:rsid w:val="00B17C98"/>
    <w:rsid w:val="00B21A2F"/>
    <w:rsid w:val="00B21CD6"/>
    <w:rsid w:val="00B24324"/>
    <w:rsid w:val="00B26EFC"/>
    <w:rsid w:val="00B31598"/>
    <w:rsid w:val="00B34BC3"/>
    <w:rsid w:val="00B4227F"/>
    <w:rsid w:val="00B564C4"/>
    <w:rsid w:val="00B56D1B"/>
    <w:rsid w:val="00B60A2B"/>
    <w:rsid w:val="00B64B75"/>
    <w:rsid w:val="00B75087"/>
    <w:rsid w:val="00B83E7E"/>
    <w:rsid w:val="00B92EED"/>
    <w:rsid w:val="00BA0C54"/>
    <w:rsid w:val="00BA23ED"/>
    <w:rsid w:val="00BA4E70"/>
    <w:rsid w:val="00BA5BB2"/>
    <w:rsid w:val="00BD132E"/>
    <w:rsid w:val="00BF64A6"/>
    <w:rsid w:val="00C03913"/>
    <w:rsid w:val="00C03C60"/>
    <w:rsid w:val="00C05126"/>
    <w:rsid w:val="00C15E35"/>
    <w:rsid w:val="00C17A28"/>
    <w:rsid w:val="00C227F5"/>
    <w:rsid w:val="00C24168"/>
    <w:rsid w:val="00C2650E"/>
    <w:rsid w:val="00C3370B"/>
    <w:rsid w:val="00C745AE"/>
    <w:rsid w:val="00CA03C4"/>
    <w:rsid w:val="00CA03F2"/>
    <w:rsid w:val="00CB0E91"/>
    <w:rsid w:val="00CD4BBF"/>
    <w:rsid w:val="00CD4E8E"/>
    <w:rsid w:val="00CD6567"/>
    <w:rsid w:val="00CE424E"/>
    <w:rsid w:val="00CF603B"/>
    <w:rsid w:val="00D12A68"/>
    <w:rsid w:val="00D17A6A"/>
    <w:rsid w:val="00D21B03"/>
    <w:rsid w:val="00D2307E"/>
    <w:rsid w:val="00D251DF"/>
    <w:rsid w:val="00D361B2"/>
    <w:rsid w:val="00D4599E"/>
    <w:rsid w:val="00D4753B"/>
    <w:rsid w:val="00D5537B"/>
    <w:rsid w:val="00D56562"/>
    <w:rsid w:val="00D7169C"/>
    <w:rsid w:val="00DA5905"/>
    <w:rsid w:val="00DB0BD6"/>
    <w:rsid w:val="00DC01C7"/>
    <w:rsid w:val="00DC0C13"/>
    <w:rsid w:val="00DD25DF"/>
    <w:rsid w:val="00DD2B62"/>
    <w:rsid w:val="00DE0131"/>
    <w:rsid w:val="00DE1044"/>
    <w:rsid w:val="00DE2069"/>
    <w:rsid w:val="00DE6034"/>
    <w:rsid w:val="00DF0D8D"/>
    <w:rsid w:val="00DF4F5E"/>
    <w:rsid w:val="00E1453C"/>
    <w:rsid w:val="00E3155B"/>
    <w:rsid w:val="00E7444C"/>
    <w:rsid w:val="00EB08C2"/>
    <w:rsid w:val="00EC0087"/>
    <w:rsid w:val="00EC261F"/>
    <w:rsid w:val="00EC4B0C"/>
    <w:rsid w:val="00ED073A"/>
    <w:rsid w:val="00ED4AFE"/>
    <w:rsid w:val="00ED6DEB"/>
    <w:rsid w:val="00EF76C6"/>
    <w:rsid w:val="00F02C58"/>
    <w:rsid w:val="00F140D6"/>
    <w:rsid w:val="00F46EF0"/>
    <w:rsid w:val="00F73A39"/>
    <w:rsid w:val="00F820C8"/>
    <w:rsid w:val="00F827C0"/>
    <w:rsid w:val="00F82C0E"/>
    <w:rsid w:val="00F84C07"/>
    <w:rsid w:val="00F921A3"/>
    <w:rsid w:val="00FB4846"/>
    <w:rsid w:val="00FC78BD"/>
    <w:rsid w:val="00FD7497"/>
    <w:rsid w:val="00FE14BE"/>
    <w:rsid w:val="00FE1A98"/>
    <w:rsid w:val="00FE335F"/>
    <w:rsid w:val="00FE69D1"/>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martTagType w:namespaceuri="urn:schemas-microsoft-com:office:smarttags" w:name="metricconverter"/>
  <w:shapeDefaults>
    <o:shapedefaults v:ext="edit" spidmax="2049"/>
    <o:shapelayout v:ext="edit">
      <o:idmap v:ext="edit" data="1"/>
    </o:shapelayout>
  </w:shapeDefaults>
  <w:decimalSymbol w:val="."/>
  <w:listSeparator w:val=","/>
  <w14:docId w14:val="3CF6746D"/>
  <w15:docId w15:val="{DCCB9FEB-D7ED-44CD-8EBA-762E48EFE8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iPriority="0"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A40C53"/>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paragraph" w:styleId="Heading2">
    <w:name w:val="heading 2"/>
    <w:basedOn w:val="Normal"/>
    <w:next w:val="Normal"/>
    <w:link w:val="Heading2Char"/>
    <w:uiPriority w:val="9"/>
    <w:unhideWhenUsed/>
    <w:qFormat/>
    <w:rsid w:val="00980CF1"/>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2469F"/>
    <w:pPr>
      <w:autoSpaceDE w:val="0"/>
      <w:autoSpaceDN w:val="0"/>
      <w:adjustRightInd w:val="0"/>
      <w:ind w:left="720"/>
      <w:contextualSpacing/>
    </w:pPr>
    <w:rPr>
      <w:rFonts w:ascii="Calibri" w:hAnsi="Calibri" w:cs="Calibri"/>
      <w:lang w:val="en-GB"/>
    </w:rPr>
  </w:style>
  <w:style w:type="character" w:customStyle="1" w:styleId="a">
    <w:name w:val="a"/>
    <w:basedOn w:val="DefaultParagraphFont"/>
    <w:rsid w:val="0082469F"/>
  </w:style>
  <w:style w:type="paragraph" w:styleId="NormalWeb">
    <w:name w:val="Normal (Web)"/>
    <w:basedOn w:val="Normal"/>
    <w:uiPriority w:val="99"/>
    <w:semiHidden/>
    <w:unhideWhenUsed/>
    <w:rsid w:val="009B6A64"/>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9B6A64"/>
    <w:rPr>
      <w:color w:val="0000FF"/>
      <w:u w:val="single"/>
    </w:rPr>
  </w:style>
  <w:style w:type="paragraph" w:styleId="NormalIndent">
    <w:name w:val="Normal Indent"/>
    <w:aliases w:val="Normal Indent Char2,Normal Indent Char1 Char,Normal Indent Char Char Char,Normal Indent Char Char1,scarnormalindent,Normal Indent Char1 Char Char Char,Normal Indent Char Char Char Char Char,Normal Indent Char1 Char1,Normal Indent Char Char"/>
    <w:basedOn w:val="Normal"/>
    <w:link w:val="NormalIndentChar"/>
    <w:rsid w:val="00EF76C6"/>
    <w:pPr>
      <w:autoSpaceDE w:val="0"/>
      <w:autoSpaceDN w:val="0"/>
      <w:adjustRightInd w:val="0"/>
      <w:spacing w:after="0" w:line="360" w:lineRule="auto"/>
      <w:ind w:left="851"/>
      <w:jc w:val="both"/>
    </w:pPr>
    <w:rPr>
      <w:rFonts w:ascii="Verdana" w:eastAsia="Times New Roman" w:hAnsi="Verdana" w:cs="Times New Roman"/>
      <w:sz w:val="18"/>
      <w:szCs w:val="24"/>
      <w:lang w:val="en-GB"/>
    </w:rPr>
  </w:style>
  <w:style w:type="character" w:customStyle="1" w:styleId="NormalIndentChar">
    <w:name w:val="Normal Indent Char"/>
    <w:aliases w:val="Normal Indent Char2 Char,Normal Indent Char1 Char Char,Normal Indent Char Char Char Char,Normal Indent Char Char1 Char,scarnormalindent Char,Normal Indent Char1 Char Char Char Char,Normal Indent Char Char Char Char Char Char"/>
    <w:basedOn w:val="DefaultParagraphFont"/>
    <w:link w:val="NormalIndent"/>
    <w:rsid w:val="00EF76C6"/>
    <w:rPr>
      <w:rFonts w:ascii="Verdana" w:eastAsia="Times New Roman" w:hAnsi="Verdana" w:cs="Times New Roman"/>
      <w:sz w:val="18"/>
      <w:szCs w:val="24"/>
      <w:lang w:val="en-GB"/>
    </w:rPr>
  </w:style>
  <w:style w:type="character" w:customStyle="1" w:styleId="selectable">
    <w:name w:val="selectable"/>
    <w:basedOn w:val="DefaultParagraphFont"/>
    <w:rsid w:val="00CF603B"/>
  </w:style>
  <w:style w:type="paragraph" w:styleId="BalloonText">
    <w:name w:val="Balloon Text"/>
    <w:basedOn w:val="Normal"/>
    <w:link w:val="BalloonTextChar"/>
    <w:uiPriority w:val="99"/>
    <w:semiHidden/>
    <w:unhideWhenUsed/>
    <w:rsid w:val="00F820C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820C8"/>
    <w:rPr>
      <w:rFonts w:ascii="Tahoma" w:hAnsi="Tahoma" w:cs="Tahoma"/>
      <w:sz w:val="16"/>
      <w:szCs w:val="16"/>
    </w:rPr>
  </w:style>
  <w:style w:type="character" w:customStyle="1" w:styleId="Heading1Char">
    <w:name w:val="Heading 1 Char"/>
    <w:basedOn w:val="DefaultParagraphFont"/>
    <w:link w:val="Heading1"/>
    <w:uiPriority w:val="9"/>
    <w:rsid w:val="00A40C53"/>
    <w:rPr>
      <w:rFonts w:ascii="Times New Roman" w:eastAsia="Times New Roman" w:hAnsi="Times New Roman" w:cs="Times New Roman"/>
      <w:b/>
      <w:bCs/>
      <w:kern w:val="36"/>
      <w:sz w:val="48"/>
      <w:szCs w:val="48"/>
    </w:rPr>
  </w:style>
  <w:style w:type="character" w:styleId="Strong">
    <w:name w:val="Strong"/>
    <w:basedOn w:val="DefaultParagraphFont"/>
    <w:uiPriority w:val="22"/>
    <w:qFormat/>
    <w:rsid w:val="003D4701"/>
    <w:rPr>
      <w:b/>
      <w:bCs/>
    </w:rPr>
  </w:style>
  <w:style w:type="character" w:customStyle="1" w:styleId="Heading2Char">
    <w:name w:val="Heading 2 Char"/>
    <w:basedOn w:val="DefaultParagraphFont"/>
    <w:link w:val="Heading2"/>
    <w:uiPriority w:val="9"/>
    <w:rsid w:val="00980CF1"/>
    <w:rPr>
      <w:rFonts w:asciiTheme="majorHAnsi" w:eastAsiaTheme="majorEastAsia" w:hAnsiTheme="majorHAnsi" w:cstheme="majorBidi"/>
      <w:b/>
      <w:bCs/>
      <w:color w:val="4F81BD" w:themeColor="accent1"/>
      <w:sz w:val="26"/>
      <w:szCs w:val="26"/>
    </w:rPr>
  </w:style>
  <w:style w:type="paragraph" w:customStyle="1" w:styleId="Default">
    <w:name w:val="Default"/>
    <w:rsid w:val="00897D51"/>
    <w:pPr>
      <w:autoSpaceDE w:val="0"/>
      <w:autoSpaceDN w:val="0"/>
      <w:adjustRightInd w:val="0"/>
      <w:spacing w:after="0" w:line="240" w:lineRule="auto"/>
    </w:pPr>
    <w:rPr>
      <w:rFonts w:ascii="Times New Roman" w:hAnsi="Times New Roman" w:cs="Times New Roman"/>
      <w:color w:val="000000"/>
      <w:sz w:val="24"/>
      <w:szCs w:val="24"/>
    </w:rPr>
  </w:style>
  <w:style w:type="table" w:styleId="TableGrid">
    <w:name w:val="Table Grid"/>
    <w:basedOn w:val="TableNormal"/>
    <w:uiPriority w:val="59"/>
    <w:rsid w:val="0004188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a93">
    <w:name w:val="Pa93"/>
    <w:basedOn w:val="Default"/>
    <w:next w:val="Default"/>
    <w:uiPriority w:val="99"/>
    <w:rsid w:val="00FE1A98"/>
    <w:pPr>
      <w:spacing w:line="241" w:lineRule="atLeast"/>
    </w:pPr>
    <w:rPr>
      <w:rFonts w:ascii="Times" w:hAnsi="Times" w:cstheme="minorBidi"/>
      <w:color w:val="auto"/>
    </w:rPr>
  </w:style>
  <w:style w:type="paragraph" w:customStyle="1" w:styleId="Pa11">
    <w:name w:val="Pa11"/>
    <w:basedOn w:val="Default"/>
    <w:next w:val="Default"/>
    <w:uiPriority w:val="99"/>
    <w:rsid w:val="00404F79"/>
    <w:pPr>
      <w:spacing w:line="241" w:lineRule="atLeast"/>
    </w:pPr>
    <w:rPr>
      <w:rFonts w:ascii="Times" w:hAnsi="Times" w:cstheme="minorBidi"/>
      <w:color w:val="auto"/>
    </w:rPr>
  </w:style>
  <w:style w:type="character" w:customStyle="1" w:styleId="A0">
    <w:name w:val="A0"/>
    <w:uiPriority w:val="99"/>
    <w:rsid w:val="00AF0E2C"/>
    <w:rPr>
      <w:i/>
      <w:iCs/>
      <w:color w:val="000000"/>
    </w:rPr>
  </w:style>
  <w:style w:type="paragraph" w:customStyle="1" w:styleId="Pa0">
    <w:name w:val="Pa0"/>
    <w:basedOn w:val="Default"/>
    <w:next w:val="Default"/>
    <w:uiPriority w:val="99"/>
    <w:rsid w:val="003A03DC"/>
    <w:pPr>
      <w:spacing w:line="241" w:lineRule="atLeast"/>
    </w:pPr>
    <w:rPr>
      <w:rFonts w:ascii="Times" w:hAnsi="Times" w:cstheme="minorBidi"/>
      <w:color w:val="auto"/>
    </w:rPr>
  </w:style>
  <w:style w:type="character" w:customStyle="1" w:styleId="A8">
    <w:name w:val="A8"/>
    <w:uiPriority w:val="99"/>
    <w:rsid w:val="003A03DC"/>
    <w:rPr>
      <w:rFonts w:ascii="Times New Roman" w:hAnsi="Times New Roman" w:cs="Times New Roman"/>
      <w:i/>
      <w:iCs/>
      <w:color w:val="000000"/>
      <w:sz w:val="18"/>
      <w:szCs w:val="18"/>
    </w:rPr>
  </w:style>
  <w:style w:type="paragraph" w:styleId="Header">
    <w:name w:val="header"/>
    <w:basedOn w:val="Normal"/>
    <w:link w:val="HeaderChar"/>
    <w:unhideWhenUsed/>
    <w:rsid w:val="006F2BC2"/>
    <w:pPr>
      <w:tabs>
        <w:tab w:val="center" w:pos="4680"/>
        <w:tab w:val="right" w:pos="9360"/>
      </w:tabs>
      <w:spacing w:after="0" w:line="240" w:lineRule="auto"/>
    </w:pPr>
  </w:style>
  <w:style w:type="character" w:customStyle="1" w:styleId="HeaderChar">
    <w:name w:val="Header Char"/>
    <w:basedOn w:val="DefaultParagraphFont"/>
    <w:link w:val="Header"/>
    <w:uiPriority w:val="99"/>
    <w:rsid w:val="006F2BC2"/>
  </w:style>
  <w:style w:type="paragraph" w:styleId="Footer">
    <w:name w:val="footer"/>
    <w:basedOn w:val="Normal"/>
    <w:link w:val="FooterChar"/>
    <w:uiPriority w:val="99"/>
    <w:unhideWhenUsed/>
    <w:rsid w:val="006F2BC2"/>
    <w:pPr>
      <w:tabs>
        <w:tab w:val="center" w:pos="4680"/>
        <w:tab w:val="right" w:pos="9360"/>
      </w:tabs>
      <w:spacing w:after="0" w:line="240" w:lineRule="auto"/>
    </w:pPr>
  </w:style>
  <w:style w:type="character" w:customStyle="1" w:styleId="FooterChar">
    <w:name w:val="Footer Char"/>
    <w:basedOn w:val="DefaultParagraphFont"/>
    <w:link w:val="Footer"/>
    <w:uiPriority w:val="99"/>
    <w:rsid w:val="006F2BC2"/>
  </w:style>
  <w:style w:type="paragraph" w:styleId="TOCHeading">
    <w:name w:val="TOC Heading"/>
    <w:basedOn w:val="Heading1"/>
    <w:next w:val="Normal"/>
    <w:uiPriority w:val="39"/>
    <w:unhideWhenUsed/>
    <w:qFormat/>
    <w:rsid w:val="006F2BC2"/>
    <w:pPr>
      <w:keepNext/>
      <w:keepLines/>
      <w:spacing w:before="480" w:beforeAutospacing="0" w:after="0" w:afterAutospacing="0" w:line="276" w:lineRule="auto"/>
      <w:outlineLvl w:val="9"/>
    </w:pPr>
    <w:rPr>
      <w:rFonts w:asciiTheme="majorHAnsi" w:eastAsiaTheme="majorEastAsia" w:hAnsiTheme="majorHAnsi" w:cstheme="majorBidi"/>
      <w:color w:val="365F91" w:themeColor="accent1" w:themeShade="BF"/>
      <w:kern w:val="0"/>
      <w:sz w:val="28"/>
      <w:szCs w:val="28"/>
      <w:lang w:eastAsia="ja-JP"/>
    </w:rPr>
  </w:style>
  <w:style w:type="paragraph" w:styleId="TOC2">
    <w:name w:val="toc 2"/>
    <w:basedOn w:val="Normal"/>
    <w:next w:val="Normal"/>
    <w:autoRedefine/>
    <w:uiPriority w:val="39"/>
    <w:unhideWhenUsed/>
    <w:qFormat/>
    <w:rsid w:val="006F2BC2"/>
    <w:pPr>
      <w:spacing w:after="100"/>
      <w:ind w:left="220"/>
    </w:pPr>
  </w:style>
  <w:style w:type="paragraph" w:styleId="TOC1">
    <w:name w:val="toc 1"/>
    <w:basedOn w:val="Normal"/>
    <w:next w:val="Normal"/>
    <w:autoRedefine/>
    <w:uiPriority w:val="39"/>
    <w:unhideWhenUsed/>
    <w:qFormat/>
    <w:rsid w:val="00B4227F"/>
    <w:pPr>
      <w:tabs>
        <w:tab w:val="left" w:pos="440"/>
        <w:tab w:val="right" w:leader="dot" w:pos="9890"/>
      </w:tabs>
      <w:spacing w:after="100"/>
    </w:pPr>
    <w:rPr>
      <w:rFonts w:eastAsiaTheme="minorEastAsia"/>
      <w:lang w:eastAsia="ja-JP"/>
    </w:rPr>
  </w:style>
  <w:style w:type="paragraph" w:styleId="TOC3">
    <w:name w:val="toc 3"/>
    <w:basedOn w:val="Normal"/>
    <w:next w:val="Normal"/>
    <w:autoRedefine/>
    <w:uiPriority w:val="39"/>
    <w:semiHidden/>
    <w:unhideWhenUsed/>
    <w:qFormat/>
    <w:rsid w:val="0087302E"/>
    <w:pPr>
      <w:spacing w:after="100"/>
      <w:ind w:left="440"/>
    </w:pPr>
    <w:rPr>
      <w:rFonts w:eastAsiaTheme="minorEastAsia"/>
      <w:lang w:eastAsia="ja-JP"/>
    </w:rPr>
  </w:style>
  <w:style w:type="paragraph" w:styleId="NoSpacing">
    <w:name w:val="No Spacing"/>
    <w:uiPriority w:val="1"/>
    <w:qFormat/>
    <w:rsid w:val="00923AB7"/>
    <w:pPr>
      <w:spacing w:after="0" w:line="240" w:lineRule="auto"/>
    </w:pPr>
  </w:style>
  <w:style w:type="character" w:customStyle="1" w:styleId="UnresolvedMention1">
    <w:name w:val="Unresolved Mention1"/>
    <w:basedOn w:val="DefaultParagraphFont"/>
    <w:uiPriority w:val="99"/>
    <w:semiHidden/>
    <w:unhideWhenUsed/>
    <w:rsid w:val="00D56562"/>
    <w:rPr>
      <w:color w:val="605E5C"/>
      <w:shd w:val="clear" w:color="auto" w:fill="E1DFDD"/>
    </w:rPr>
  </w:style>
  <w:style w:type="paragraph" w:styleId="FootnoteText">
    <w:name w:val="footnote text"/>
    <w:basedOn w:val="Normal"/>
    <w:link w:val="FootnoteTextChar"/>
    <w:uiPriority w:val="99"/>
    <w:semiHidden/>
    <w:unhideWhenUsed/>
    <w:rsid w:val="00D4753B"/>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D4753B"/>
    <w:rPr>
      <w:sz w:val="20"/>
      <w:szCs w:val="20"/>
    </w:rPr>
  </w:style>
  <w:style w:type="character" w:styleId="FootnoteReference">
    <w:name w:val="footnote reference"/>
    <w:basedOn w:val="DefaultParagraphFont"/>
    <w:uiPriority w:val="99"/>
    <w:semiHidden/>
    <w:unhideWhenUsed/>
    <w:rsid w:val="00D4753B"/>
    <w:rPr>
      <w:vertAlign w:val="superscript"/>
    </w:rPr>
  </w:style>
  <w:style w:type="character" w:styleId="FollowedHyperlink">
    <w:name w:val="FollowedHyperlink"/>
    <w:basedOn w:val="DefaultParagraphFont"/>
    <w:uiPriority w:val="99"/>
    <w:semiHidden/>
    <w:unhideWhenUsed/>
    <w:rsid w:val="00A5773A"/>
    <w:rPr>
      <w:color w:val="800080" w:themeColor="followedHyperlink"/>
      <w:u w:val="single"/>
    </w:rPr>
  </w:style>
  <w:style w:type="paragraph" w:styleId="Bibliography">
    <w:name w:val="Bibliography"/>
    <w:basedOn w:val="Normal"/>
    <w:next w:val="Normal"/>
    <w:uiPriority w:val="37"/>
    <w:unhideWhenUsed/>
    <w:rsid w:val="00AD4537"/>
  </w:style>
  <w:style w:type="paragraph" w:styleId="TableofFigures">
    <w:name w:val="table of figures"/>
    <w:basedOn w:val="Normal"/>
    <w:next w:val="Normal"/>
    <w:uiPriority w:val="99"/>
    <w:unhideWhenUsed/>
    <w:rsid w:val="00CD6567"/>
    <w:pPr>
      <w:autoSpaceDE w:val="0"/>
      <w:autoSpaceDN w:val="0"/>
      <w:adjustRightInd w:val="0"/>
      <w:spacing w:after="0"/>
      <w:ind w:left="440" w:hanging="440"/>
    </w:pPr>
    <w:rPr>
      <w:rFonts w:ascii="Calibri" w:hAnsi="Calibri" w:cs="Calibri"/>
      <w:smallCaps/>
      <w:sz w:val="20"/>
      <w:szCs w:val="2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658759">
      <w:bodyDiv w:val="1"/>
      <w:marLeft w:val="0"/>
      <w:marRight w:val="0"/>
      <w:marTop w:val="0"/>
      <w:marBottom w:val="0"/>
      <w:divBdr>
        <w:top w:val="none" w:sz="0" w:space="0" w:color="auto"/>
        <w:left w:val="none" w:sz="0" w:space="0" w:color="auto"/>
        <w:bottom w:val="none" w:sz="0" w:space="0" w:color="auto"/>
        <w:right w:val="none" w:sz="0" w:space="0" w:color="auto"/>
      </w:divBdr>
    </w:div>
    <w:div w:id="17198019">
      <w:bodyDiv w:val="1"/>
      <w:marLeft w:val="0"/>
      <w:marRight w:val="0"/>
      <w:marTop w:val="0"/>
      <w:marBottom w:val="0"/>
      <w:divBdr>
        <w:top w:val="none" w:sz="0" w:space="0" w:color="auto"/>
        <w:left w:val="none" w:sz="0" w:space="0" w:color="auto"/>
        <w:bottom w:val="none" w:sz="0" w:space="0" w:color="auto"/>
        <w:right w:val="none" w:sz="0" w:space="0" w:color="auto"/>
      </w:divBdr>
    </w:div>
    <w:div w:id="74713828">
      <w:bodyDiv w:val="1"/>
      <w:marLeft w:val="0"/>
      <w:marRight w:val="0"/>
      <w:marTop w:val="0"/>
      <w:marBottom w:val="0"/>
      <w:divBdr>
        <w:top w:val="none" w:sz="0" w:space="0" w:color="auto"/>
        <w:left w:val="none" w:sz="0" w:space="0" w:color="auto"/>
        <w:bottom w:val="none" w:sz="0" w:space="0" w:color="auto"/>
        <w:right w:val="none" w:sz="0" w:space="0" w:color="auto"/>
      </w:divBdr>
    </w:div>
    <w:div w:id="78526942">
      <w:bodyDiv w:val="1"/>
      <w:marLeft w:val="0"/>
      <w:marRight w:val="0"/>
      <w:marTop w:val="0"/>
      <w:marBottom w:val="0"/>
      <w:divBdr>
        <w:top w:val="none" w:sz="0" w:space="0" w:color="auto"/>
        <w:left w:val="none" w:sz="0" w:space="0" w:color="auto"/>
        <w:bottom w:val="none" w:sz="0" w:space="0" w:color="auto"/>
        <w:right w:val="none" w:sz="0" w:space="0" w:color="auto"/>
      </w:divBdr>
    </w:div>
    <w:div w:id="94254278">
      <w:bodyDiv w:val="1"/>
      <w:marLeft w:val="0"/>
      <w:marRight w:val="0"/>
      <w:marTop w:val="0"/>
      <w:marBottom w:val="0"/>
      <w:divBdr>
        <w:top w:val="none" w:sz="0" w:space="0" w:color="auto"/>
        <w:left w:val="none" w:sz="0" w:space="0" w:color="auto"/>
        <w:bottom w:val="none" w:sz="0" w:space="0" w:color="auto"/>
        <w:right w:val="none" w:sz="0" w:space="0" w:color="auto"/>
      </w:divBdr>
      <w:divsChild>
        <w:div w:id="1778673101">
          <w:marLeft w:val="0"/>
          <w:marRight w:val="0"/>
          <w:marTop w:val="0"/>
          <w:marBottom w:val="0"/>
          <w:divBdr>
            <w:top w:val="none" w:sz="0" w:space="0" w:color="auto"/>
            <w:left w:val="none" w:sz="0" w:space="0" w:color="auto"/>
            <w:bottom w:val="none" w:sz="0" w:space="0" w:color="auto"/>
            <w:right w:val="none" w:sz="0" w:space="0" w:color="auto"/>
          </w:divBdr>
          <w:divsChild>
            <w:div w:id="1515536188">
              <w:marLeft w:val="0"/>
              <w:marRight w:val="0"/>
              <w:marTop w:val="0"/>
              <w:marBottom w:val="0"/>
              <w:divBdr>
                <w:top w:val="none" w:sz="0" w:space="0" w:color="auto"/>
                <w:left w:val="none" w:sz="0" w:space="0" w:color="auto"/>
                <w:bottom w:val="none" w:sz="0" w:space="0" w:color="auto"/>
                <w:right w:val="none" w:sz="0" w:space="0" w:color="auto"/>
              </w:divBdr>
              <w:divsChild>
                <w:div w:id="1390761972">
                  <w:marLeft w:val="0"/>
                  <w:marRight w:val="0"/>
                  <w:marTop w:val="0"/>
                  <w:marBottom w:val="0"/>
                  <w:divBdr>
                    <w:top w:val="none" w:sz="0" w:space="0" w:color="auto"/>
                    <w:left w:val="none" w:sz="0" w:space="0" w:color="auto"/>
                    <w:bottom w:val="none" w:sz="0" w:space="0" w:color="auto"/>
                    <w:right w:val="none" w:sz="0" w:space="0" w:color="auto"/>
                  </w:divBdr>
                  <w:divsChild>
                    <w:div w:id="7918965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3274869">
      <w:bodyDiv w:val="1"/>
      <w:marLeft w:val="0"/>
      <w:marRight w:val="0"/>
      <w:marTop w:val="0"/>
      <w:marBottom w:val="0"/>
      <w:divBdr>
        <w:top w:val="none" w:sz="0" w:space="0" w:color="auto"/>
        <w:left w:val="none" w:sz="0" w:space="0" w:color="auto"/>
        <w:bottom w:val="none" w:sz="0" w:space="0" w:color="auto"/>
        <w:right w:val="none" w:sz="0" w:space="0" w:color="auto"/>
      </w:divBdr>
    </w:div>
    <w:div w:id="145128842">
      <w:bodyDiv w:val="1"/>
      <w:marLeft w:val="0"/>
      <w:marRight w:val="0"/>
      <w:marTop w:val="0"/>
      <w:marBottom w:val="0"/>
      <w:divBdr>
        <w:top w:val="none" w:sz="0" w:space="0" w:color="auto"/>
        <w:left w:val="none" w:sz="0" w:space="0" w:color="auto"/>
        <w:bottom w:val="none" w:sz="0" w:space="0" w:color="auto"/>
        <w:right w:val="none" w:sz="0" w:space="0" w:color="auto"/>
      </w:divBdr>
    </w:div>
    <w:div w:id="174341497">
      <w:bodyDiv w:val="1"/>
      <w:marLeft w:val="0"/>
      <w:marRight w:val="0"/>
      <w:marTop w:val="0"/>
      <w:marBottom w:val="0"/>
      <w:divBdr>
        <w:top w:val="none" w:sz="0" w:space="0" w:color="auto"/>
        <w:left w:val="none" w:sz="0" w:space="0" w:color="auto"/>
        <w:bottom w:val="none" w:sz="0" w:space="0" w:color="auto"/>
        <w:right w:val="none" w:sz="0" w:space="0" w:color="auto"/>
      </w:divBdr>
    </w:div>
    <w:div w:id="180972290">
      <w:bodyDiv w:val="1"/>
      <w:marLeft w:val="0"/>
      <w:marRight w:val="0"/>
      <w:marTop w:val="0"/>
      <w:marBottom w:val="0"/>
      <w:divBdr>
        <w:top w:val="none" w:sz="0" w:space="0" w:color="auto"/>
        <w:left w:val="none" w:sz="0" w:space="0" w:color="auto"/>
        <w:bottom w:val="none" w:sz="0" w:space="0" w:color="auto"/>
        <w:right w:val="none" w:sz="0" w:space="0" w:color="auto"/>
      </w:divBdr>
    </w:div>
    <w:div w:id="246310268">
      <w:bodyDiv w:val="1"/>
      <w:marLeft w:val="0"/>
      <w:marRight w:val="0"/>
      <w:marTop w:val="0"/>
      <w:marBottom w:val="0"/>
      <w:divBdr>
        <w:top w:val="none" w:sz="0" w:space="0" w:color="auto"/>
        <w:left w:val="none" w:sz="0" w:space="0" w:color="auto"/>
        <w:bottom w:val="none" w:sz="0" w:space="0" w:color="auto"/>
        <w:right w:val="none" w:sz="0" w:space="0" w:color="auto"/>
      </w:divBdr>
    </w:div>
    <w:div w:id="288558009">
      <w:bodyDiv w:val="1"/>
      <w:marLeft w:val="0"/>
      <w:marRight w:val="0"/>
      <w:marTop w:val="0"/>
      <w:marBottom w:val="0"/>
      <w:divBdr>
        <w:top w:val="none" w:sz="0" w:space="0" w:color="auto"/>
        <w:left w:val="none" w:sz="0" w:space="0" w:color="auto"/>
        <w:bottom w:val="none" w:sz="0" w:space="0" w:color="auto"/>
        <w:right w:val="none" w:sz="0" w:space="0" w:color="auto"/>
      </w:divBdr>
    </w:div>
    <w:div w:id="299000521">
      <w:bodyDiv w:val="1"/>
      <w:marLeft w:val="0"/>
      <w:marRight w:val="0"/>
      <w:marTop w:val="0"/>
      <w:marBottom w:val="0"/>
      <w:divBdr>
        <w:top w:val="none" w:sz="0" w:space="0" w:color="auto"/>
        <w:left w:val="none" w:sz="0" w:space="0" w:color="auto"/>
        <w:bottom w:val="none" w:sz="0" w:space="0" w:color="auto"/>
        <w:right w:val="none" w:sz="0" w:space="0" w:color="auto"/>
      </w:divBdr>
    </w:div>
    <w:div w:id="331952981">
      <w:bodyDiv w:val="1"/>
      <w:marLeft w:val="0"/>
      <w:marRight w:val="0"/>
      <w:marTop w:val="0"/>
      <w:marBottom w:val="0"/>
      <w:divBdr>
        <w:top w:val="none" w:sz="0" w:space="0" w:color="auto"/>
        <w:left w:val="none" w:sz="0" w:space="0" w:color="auto"/>
        <w:bottom w:val="none" w:sz="0" w:space="0" w:color="auto"/>
        <w:right w:val="none" w:sz="0" w:space="0" w:color="auto"/>
      </w:divBdr>
    </w:div>
    <w:div w:id="378435960">
      <w:bodyDiv w:val="1"/>
      <w:marLeft w:val="0"/>
      <w:marRight w:val="0"/>
      <w:marTop w:val="0"/>
      <w:marBottom w:val="0"/>
      <w:divBdr>
        <w:top w:val="none" w:sz="0" w:space="0" w:color="auto"/>
        <w:left w:val="none" w:sz="0" w:space="0" w:color="auto"/>
        <w:bottom w:val="none" w:sz="0" w:space="0" w:color="auto"/>
        <w:right w:val="none" w:sz="0" w:space="0" w:color="auto"/>
      </w:divBdr>
    </w:div>
    <w:div w:id="411121745">
      <w:bodyDiv w:val="1"/>
      <w:marLeft w:val="0"/>
      <w:marRight w:val="0"/>
      <w:marTop w:val="0"/>
      <w:marBottom w:val="0"/>
      <w:divBdr>
        <w:top w:val="none" w:sz="0" w:space="0" w:color="auto"/>
        <w:left w:val="none" w:sz="0" w:space="0" w:color="auto"/>
        <w:bottom w:val="none" w:sz="0" w:space="0" w:color="auto"/>
        <w:right w:val="none" w:sz="0" w:space="0" w:color="auto"/>
      </w:divBdr>
    </w:div>
    <w:div w:id="418722274">
      <w:bodyDiv w:val="1"/>
      <w:marLeft w:val="0"/>
      <w:marRight w:val="0"/>
      <w:marTop w:val="0"/>
      <w:marBottom w:val="0"/>
      <w:divBdr>
        <w:top w:val="none" w:sz="0" w:space="0" w:color="auto"/>
        <w:left w:val="none" w:sz="0" w:space="0" w:color="auto"/>
        <w:bottom w:val="none" w:sz="0" w:space="0" w:color="auto"/>
        <w:right w:val="none" w:sz="0" w:space="0" w:color="auto"/>
      </w:divBdr>
    </w:div>
    <w:div w:id="532421770">
      <w:bodyDiv w:val="1"/>
      <w:marLeft w:val="0"/>
      <w:marRight w:val="0"/>
      <w:marTop w:val="0"/>
      <w:marBottom w:val="0"/>
      <w:divBdr>
        <w:top w:val="none" w:sz="0" w:space="0" w:color="auto"/>
        <w:left w:val="none" w:sz="0" w:space="0" w:color="auto"/>
        <w:bottom w:val="none" w:sz="0" w:space="0" w:color="auto"/>
        <w:right w:val="none" w:sz="0" w:space="0" w:color="auto"/>
      </w:divBdr>
    </w:div>
    <w:div w:id="532425650">
      <w:bodyDiv w:val="1"/>
      <w:marLeft w:val="0"/>
      <w:marRight w:val="0"/>
      <w:marTop w:val="0"/>
      <w:marBottom w:val="0"/>
      <w:divBdr>
        <w:top w:val="none" w:sz="0" w:space="0" w:color="auto"/>
        <w:left w:val="none" w:sz="0" w:space="0" w:color="auto"/>
        <w:bottom w:val="none" w:sz="0" w:space="0" w:color="auto"/>
        <w:right w:val="none" w:sz="0" w:space="0" w:color="auto"/>
      </w:divBdr>
    </w:div>
    <w:div w:id="584538975">
      <w:bodyDiv w:val="1"/>
      <w:marLeft w:val="0"/>
      <w:marRight w:val="0"/>
      <w:marTop w:val="0"/>
      <w:marBottom w:val="0"/>
      <w:divBdr>
        <w:top w:val="none" w:sz="0" w:space="0" w:color="auto"/>
        <w:left w:val="none" w:sz="0" w:space="0" w:color="auto"/>
        <w:bottom w:val="none" w:sz="0" w:space="0" w:color="auto"/>
        <w:right w:val="none" w:sz="0" w:space="0" w:color="auto"/>
      </w:divBdr>
    </w:div>
    <w:div w:id="596449692">
      <w:bodyDiv w:val="1"/>
      <w:marLeft w:val="0"/>
      <w:marRight w:val="0"/>
      <w:marTop w:val="0"/>
      <w:marBottom w:val="0"/>
      <w:divBdr>
        <w:top w:val="none" w:sz="0" w:space="0" w:color="auto"/>
        <w:left w:val="none" w:sz="0" w:space="0" w:color="auto"/>
        <w:bottom w:val="none" w:sz="0" w:space="0" w:color="auto"/>
        <w:right w:val="none" w:sz="0" w:space="0" w:color="auto"/>
      </w:divBdr>
    </w:div>
    <w:div w:id="637340808">
      <w:bodyDiv w:val="1"/>
      <w:marLeft w:val="0"/>
      <w:marRight w:val="0"/>
      <w:marTop w:val="0"/>
      <w:marBottom w:val="0"/>
      <w:divBdr>
        <w:top w:val="none" w:sz="0" w:space="0" w:color="auto"/>
        <w:left w:val="none" w:sz="0" w:space="0" w:color="auto"/>
        <w:bottom w:val="none" w:sz="0" w:space="0" w:color="auto"/>
        <w:right w:val="none" w:sz="0" w:space="0" w:color="auto"/>
      </w:divBdr>
    </w:div>
    <w:div w:id="675575919">
      <w:bodyDiv w:val="1"/>
      <w:marLeft w:val="0"/>
      <w:marRight w:val="0"/>
      <w:marTop w:val="0"/>
      <w:marBottom w:val="0"/>
      <w:divBdr>
        <w:top w:val="none" w:sz="0" w:space="0" w:color="auto"/>
        <w:left w:val="none" w:sz="0" w:space="0" w:color="auto"/>
        <w:bottom w:val="none" w:sz="0" w:space="0" w:color="auto"/>
        <w:right w:val="none" w:sz="0" w:space="0" w:color="auto"/>
      </w:divBdr>
    </w:div>
    <w:div w:id="758333492">
      <w:bodyDiv w:val="1"/>
      <w:marLeft w:val="0"/>
      <w:marRight w:val="0"/>
      <w:marTop w:val="0"/>
      <w:marBottom w:val="0"/>
      <w:divBdr>
        <w:top w:val="none" w:sz="0" w:space="0" w:color="auto"/>
        <w:left w:val="none" w:sz="0" w:space="0" w:color="auto"/>
        <w:bottom w:val="none" w:sz="0" w:space="0" w:color="auto"/>
        <w:right w:val="none" w:sz="0" w:space="0" w:color="auto"/>
      </w:divBdr>
    </w:div>
    <w:div w:id="760293124">
      <w:bodyDiv w:val="1"/>
      <w:marLeft w:val="0"/>
      <w:marRight w:val="0"/>
      <w:marTop w:val="0"/>
      <w:marBottom w:val="0"/>
      <w:divBdr>
        <w:top w:val="none" w:sz="0" w:space="0" w:color="auto"/>
        <w:left w:val="none" w:sz="0" w:space="0" w:color="auto"/>
        <w:bottom w:val="none" w:sz="0" w:space="0" w:color="auto"/>
        <w:right w:val="none" w:sz="0" w:space="0" w:color="auto"/>
      </w:divBdr>
    </w:div>
    <w:div w:id="777332647">
      <w:bodyDiv w:val="1"/>
      <w:marLeft w:val="0"/>
      <w:marRight w:val="0"/>
      <w:marTop w:val="0"/>
      <w:marBottom w:val="0"/>
      <w:divBdr>
        <w:top w:val="none" w:sz="0" w:space="0" w:color="auto"/>
        <w:left w:val="none" w:sz="0" w:space="0" w:color="auto"/>
        <w:bottom w:val="none" w:sz="0" w:space="0" w:color="auto"/>
        <w:right w:val="none" w:sz="0" w:space="0" w:color="auto"/>
      </w:divBdr>
    </w:div>
    <w:div w:id="777725767">
      <w:bodyDiv w:val="1"/>
      <w:marLeft w:val="0"/>
      <w:marRight w:val="0"/>
      <w:marTop w:val="0"/>
      <w:marBottom w:val="0"/>
      <w:divBdr>
        <w:top w:val="none" w:sz="0" w:space="0" w:color="auto"/>
        <w:left w:val="none" w:sz="0" w:space="0" w:color="auto"/>
        <w:bottom w:val="none" w:sz="0" w:space="0" w:color="auto"/>
        <w:right w:val="none" w:sz="0" w:space="0" w:color="auto"/>
      </w:divBdr>
    </w:div>
    <w:div w:id="783310415">
      <w:bodyDiv w:val="1"/>
      <w:marLeft w:val="0"/>
      <w:marRight w:val="0"/>
      <w:marTop w:val="0"/>
      <w:marBottom w:val="0"/>
      <w:divBdr>
        <w:top w:val="none" w:sz="0" w:space="0" w:color="auto"/>
        <w:left w:val="none" w:sz="0" w:space="0" w:color="auto"/>
        <w:bottom w:val="none" w:sz="0" w:space="0" w:color="auto"/>
        <w:right w:val="none" w:sz="0" w:space="0" w:color="auto"/>
      </w:divBdr>
    </w:div>
    <w:div w:id="793989508">
      <w:bodyDiv w:val="1"/>
      <w:marLeft w:val="0"/>
      <w:marRight w:val="0"/>
      <w:marTop w:val="0"/>
      <w:marBottom w:val="0"/>
      <w:divBdr>
        <w:top w:val="none" w:sz="0" w:space="0" w:color="auto"/>
        <w:left w:val="none" w:sz="0" w:space="0" w:color="auto"/>
        <w:bottom w:val="none" w:sz="0" w:space="0" w:color="auto"/>
        <w:right w:val="none" w:sz="0" w:space="0" w:color="auto"/>
      </w:divBdr>
    </w:div>
    <w:div w:id="869533423">
      <w:bodyDiv w:val="1"/>
      <w:marLeft w:val="0"/>
      <w:marRight w:val="0"/>
      <w:marTop w:val="0"/>
      <w:marBottom w:val="0"/>
      <w:divBdr>
        <w:top w:val="none" w:sz="0" w:space="0" w:color="auto"/>
        <w:left w:val="none" w:sz="0" w:space="0" w:color="auto"/>
        <w:bottom w:val="none" w:sz="0" w:space="0" w:color="auto"/>
        <w:right w:val="none" w:sz="0" w:space="0" w:color="auto"/>
      </w:divBdr>
    </w:div>
    <w:div w:id="996569900">
      <w:bodyDiv w:val="1"/>
      <w:marLeft w:val="0"/>
      <w:marRight w:val="0"/>
      <w:marTop w:val="0"/>
      <w:marBottom w:val="0"/>
      <w:divBdr>
        <w:top w:val="none" w:sz="0" w:space="0" w:color="auto"/>
        <w:left w:val="none" w:sz="0" w:space="0" w:color="auto"/>
        <w:bottom w:val="none" w:sz="0" w:space="0" w:color="auto"/>
        <w:right w:val="none" w:sz="0" w:space="0" w:color="auto"/>
      </w:divBdr>
    </w:div>
    <w:div w:id="1013843148">
      <w:bodyDiv w:val="1"/>
      <w:marLeft w:val="0"/>
      <w:marRight w:val="0"/>
      <w:marTop w:val="0"/>
      <w:marBottom w:val="0"/>
      <w:divBdr>
        <w:top w:val="none" w:sz="0" w:space="0" w:color="auto"/>
        <w:left w:val="none" w:sz="0" w:space="0" w:color="auto"/>
        <w:bottom w:val="none" w:sz="0" w:space="0" w:color="auto"/>
        <w:right w:val="none" w:sz="0" w:space="0" w:color="auto"/>
      </w:divBdr>
    </w:div>
    <w:div w:id="1050764063">
      <w:bodyDiv w:val="1"/>
      <w:marLeft w:val="0"/>
      <w:marRight w:val="0"/>
      <w:marTop w:val="0"/>
      <w:marBottom w:val="0"/>
      <w:divBdr>
        <w:top w:val="none" w:sz="0" w:space="0" w:color="auto"/>
        <w:left w:val="none" w:sz="0" w:space="0" w:color="auto"/>
        <w:bottom w:val="none" w:sz="0" w:space="0" w:color="auto"/>
        <w:right w:val="none" w:sz="0" w:space="0" w:color="auto"/>
      </w:divBdr>
    </w:div>
    <w:div w:id="1053508206">
      <w:bodyDiv w:val="1"/>
      <w:marLeft w:val="0"/>
      <w:marRight w:val="0"/>
      <w:marTop w:val="0"/>
      <w:marBottom w:val="0"/>
      <w:divBdr>
        <w:top w:val="none" w:sz="0" w:space="0" w:color="auto"/>
        <w:left w:val="none" w:sz="0" w:space="0" w:color="auto"/>
        <w:bottom w:val="none" w:sz="0" w:space="0" w:color="auto"/>
        <w:right w:val="none" w:sz="0" w:space="0" w:color="auto"/>
      </w:divBdr>
    </w:div>
    <w:div w:id="1094013101">
      <w:bodyDiv w:val="1"/>
      <w:marLeft w:val="0"/>
      <w:marRight w:val="0"/>
      <w:marTop w:val="0"/>
      <w:marBottom w:val="0"/>
      <w:divBdr>
        <w:top w:val="none" w:sz="0" w:space="0" w:color="auto"/>
        <w:left w:val="none" w:sz="0" w:space="0" w:color="auto"/>
        <w:bottom w:val="none" w:sz="0" w:space="0" w:color="auto"/>
        <w:right w:val="none" w:sz="0" w:space="0" w:color="auto"/>
      </w:divBdr>
    </w:div>
    <w:div w:id="1100182696">
      <w:bodyDiv w:val="1"/>
      <w:marLeft w:val="0"/>
      <w:marRight w:val="0"/>
      <w:marTop w:val="0"/>
      <w:marBottom w:val="0"/>
      <w:divBdr>
        <w:top w:val="none" w:sz="0" w:space="0" w:color="auto"/>
        <w:left w:val="none" w:sz="0" w:space="0" w:color="auto"/>
        <w:bottom w:val="none" w:sz="0" w:space="0" w:color="auto"/>
        <w:right w:val="none" w:sz="0" w:space="0" w:color="auto"/>
      </w:divBdr>
    </w:div>
    <w:div w:id="1125345237">
      <w:bodyDiv w:val="1"/>
      <w:marLeft w:val="0"/>
      <w:marRight w:val="0"/>
      <w:marTop w:val="0"/>
      <w:marBottom w:val="0"/>
      <w:divBdr>
        <w:top w:val="none" w:sz="0" w:space="0" w:color="auto"/>
        <w:left w:val="none" w:sz="0" w:space="0" w:color="auto"/>
        <w:bottom w:val="none" w:sz="0" w:space="0" w:color="auto"/>
        <w:right w:val="none" w:sz="0" w:space="0" w:color="auto"/>
      </w:divBdr>
    </w:div>
    <w:div w:id="1174808098">
      <w:bodyDiv w:val="1"/>
      <w:marLeft w:val="0"/>
      <w:marRight w:val="0"/>
      <w:marTop w:val="0"/>
      <w:marBottom w:val="0"/>
      <w:divBdr>
        <w:top w:val="none" w:sz="0" w:space="0" w:color="auto"/>
        <w:left w:val="none" w:sz="0" w:space="0" w:color="auto"/>
        <w:bottom w:val="none" w:sz="0" w:space="0" w:color="auto"/>
        <w:right w:val="none" w:sz="0" w:space="0" w:color="auto"/>
      </w:divBdr>
    </w:div>
    <w:div w:id="1176652003">
      <w:bodyDiv w:val="1"/>
      <w:marLeft w:val="0"/>
      <w:marRight w:val="0"/>
      <w:marTop w:val="0"/>
      <w:marBottom w:val="0"/>
      <w:divBdr>
        <w:top w:val="none" w:sz="0" w:space="0" w:color="auto"/>
        <w:left w:val="none" w:sz="0" w:space="0" w:color="auto"/>
        <w:bottom w:val="none" w:sz="0" w:space="0" w:color="auto"/>
        <w:right w:val="none" w:sz="0" w:space="0" w:color="auto"/>
      </w:divBdr>
    </w:div>
    <w:div w:id="1327906252">
      <w:bodyDiv w:val="1"/>
      <w:marLeft w:val="0"/>
      <w:marRight w:val="0"/>
      <w:marTop w:val="0"/>
      <w:marBottom w:val="0"/>
      <w:divBdr>
        <w:top w:val="none" w:sz="0" w:space="0" w:color="auto"/>
        <w:left w:val="none" w:sz="0" w:space="0" w:color="auto"/>
        <w:bottom w:val="none" w:sz="0" w:space="0" w:color="auto"/>
        <w:right w:val="none" w:sz="0" w:space="0" w:color="auto"/>
      </w:divBdr>
    </w:div>
    <w:div w:id="1350335039">
      <w:bodyDiv w:val="1"/>
      <w:marLeft w:val="0"/>
      <w:marRight w:val="0"/>
      <w:marTop w:val="0"/>
      <w:marBottom w:val="0"/>
      <w:divBdr>
        <w:top w:val="none" w:sz="0" w:space="0" w:color="auto"/>
        <w:left w:val="none" w:sz="0" w:space="0" w:color="auto"/>
        <w:bottom w:val="none" w:sz="0" w:space="0" w:color="auto"/>
        <w:right w:val="none" w:sz="0" w:space="0" w:color="auto"/>
      </w:divBdr>
    </w:div>
    <w:div w:id="1395087694">
      <w:bodyDiv w:val="1"/>
      <w:marLeft w:val="0"/>
      <w:marRight w:val="0"/>
      <w:marTop w:val="0"/>
      <w:marBottom w:val="0"/>
      <w:divBdr>
        <w:top w:val="none" w:sz="0" w:space="0" w:color="auto"/>
        <w:left w:val="none" w:sz="0" w:space="0" w:color="auto"/>
        <w:bottom w:val="none" w:sz="0" w:space="0" w:color="auto"/>
        <w:right w:val="none" w:sz="0" w:space="0" w:color="auto"/>
      </w:divBdr>
    </w:div>
    <w:div w:id="1418283411">
      <w:bodyDiv w:val="1"/>
      <w:marLeft w:val="0"/>
      <w:marRight w:val="0"/>
      <w:marTop w:val="0"/>
      <w:marBottom w:val="0"/>
      <w:divBdr>
        <w:top w:val="none" w:sz="0" w:space="0" w:color="auto"/>
        <w:left w:val="none" w:sz="0" w:space="0" w:color="auto"/>
        <w:bottom w:val="none" w:sz="0" w:space="0" w:color="auto"/>
        <w:right w:val="none" w:sz="0" w:space="0" w:color="auto"/>
      </w:divBdr>
    </w:div>
    <w:div w:id="1420982773">
      <w:bodyDiv w:val="1"/>
      <w:marLeft w:val="0"/>
      <w:marRight w:val="0"/>
      <w:marTop w:val="0"/>
      <w:marBottom w:val="0"/>
      <w:divBdr>
        <w:top w:val="none" w:sz="0" w:space="0" w:color="auto"/>
        <w:left w:val="none" w:sz="0" w:space="0" w:color="auto"/>
        <w:bottom w:val="none" w:sz="0" w:space="0" w:color="auto"/>
        <w:right w:val="none" w:sz="0" w:space="0" w:color="auto"/>
      </w:divBdr>
    </w:div>
    <w:div w:id="1446534233">
      <w:bodyDiv w:val="1"/>
      <w:marLeft w:val="0"/>
      <w:marRight w:val="0"/>
      <w:marTop w:val="0"/>
      <w:marBottom w:val="0"/>
      <w:divBdr>
        <w:top w:val="none" w:sz="0" w:space="0" w:color="auto"/>
        <w:left w:val="none" w:sz="0" w:space="0" w:color="auto"/>
        <w:bottom w:val="none" w:sz="0" w:space="0" w:color="auto"/>
        <w:right w:val="none" w:sz="0" w:space="0" w:color="auto"/>
      </w:divBdr>
    </w:div>
    <w:div w:id="1472213127">
      <w:bodyDiv w:val="1"/>
      <w:marLeft w:val="0"/>
      <w:marRight w:val="0"/>
      <w:marTop w:val="0"/>
      <w:marBottom w:val="0"/>
      <w:divBdr>
        <w:top w:val="none" w:sz="0" w:space="0" w:color="auto"/>
        <w:left w:val="none" w:sz="0" w:space="0" w:color="auto"/>
        <w:bottom w:val="none" w:sz="0" w:space="0" w:color="auto"/>
        <w:right w:val="none" w:sz="0" w:space="0" w:color="auto"/>
      </w:divBdr>
    </w:div>
    <w:div w:id="1484810078">
      <w:bodyDiv w:val="1"/>
      <w:marLeft w:val="0"/>
      <w:marRight w:val="0"/>
      <w:marTop w:val="0"/>
      <w:marBottom w:val="0"/>
      <w:divBdr>
        <w:top w:val="none" w:sz="0" w:space="0" w:color="auto"/>
        <w:left w:val="none" w:sz="0" w:space="0" w:color="auto"/>
        <w:bottom w:val="none" w:sz="0" w:space="0" w:color="auto"/>
        <w:right w:val="none" w:sz="0" w:space="0" w:color="auto"/>
      </w:divBdr>
    </w:div>
    <w:div w:id="1521509986">
      <w:bodyDiv w:val="1"/>
      <w:marLeft w:val="0"/>
      <w:marRight w:val="0"/>
      <w:marTop w:val="0"/>
      <w:marBottom w:val="0"/>
      <w:divBdr>
        <w:top w:val="none" w:sz="0" w:space="0" w:color="auto"/>
        <w:left w:val="none" w:sz="0" w:space="0" w:color="auto"/>
        <w:bottom w:val="none" w:sz="0" w:space="0" w:color="auto"/>
        <w:right w:val="none" w:sz="0" w:space="0" w:color="auto"/>
      </w:divBdr>
    </w:div>
    <w:div w:id="1549681727">
      <w:bodyDiv w:val="1"/>
      <w:marLeft w:val="0"/>
      <w:marRight w:val="0"/>
      <w:marTop w:val="0"/>
      <w:marBottom w:val="0"/>
      <w:divBdr>
        <w:top w:val="none" w:sz="0" w:space="0" w:color="auto"/>
        <w:left w:val="none" w:sz="0" w:space="0" w:color="auto"/>
        <w:bottom w:val="none" w:sz="0" w:space="0" w:color="auto"/>
        <w:right w:val="none" w:sz="0" w:space="0" w:color="auto"/>
      </w:divBdr>
    </w:div>
    <w:div w:id="1559972134">
      <w:bodyDiv w:val="1"/>
      <w:marLeft w:val="0"/>
      <w:marRight w:val="0"/>
      <w:marTop w:val="0"/>
      <w:marBottom w:val="0"/>
      <w:divBdr>
        <w:top w:val="none" w:sz="0" w:space="0" w:color="auto"/>
        <w:left w:val="none" w:sz="0" w:space="0" w:color="auto"/>
        <w:bottom w:val="none" w:sz="0" w:space="0" w:color="auto"/>
        <w:right w:val="none" w:sz="0" w:space="0" w:color="auto"/>
      </w:divBdr>
    </w:div>
    <w:div w:id="1583368418">
      <w:bodyDiv w:val="1"/>
      <w:marLeft w:val="0"/>
      <w:marRight w:val="0"/>
      <w:marTop w:val="0"/>
      <w:marBottom w:val="0"/>
      <w:divBdr>
        <w:top w:val="none" w:sz="0" w:space="0" w:color="auto"/>
        <w:left w:val="none" w:sz="0" w:space="0" w:color="auto"/>
        <w:bottom w:val="none" w:sz="0" w:space="0" w:color="auto"/>
        <w:right w:val="none" w:sz="0" w:space="0" w:color="auto"/>
      </w:divBdr>
    </w:div>
    <w:div w:id="1627808999">
      <w:bodyDiv w:val="1"/>
      <w:marLeft w:val="0"/>
      <w:marRight w:val="0"/>
      <w:marTop w:val="0"/>
      <w:marBottom w:val="0"/>
      <w:divBdr>
        <w:top w:val="none" w:sz="0" w:space="0" w:color="auto"/>
        <w:left w:val="none" w:sz="0" w:space="0" w:color="auto"/>
        <w:bottom w:val="none" w:sz="0" w:space="0" w:color="auto"/>
        <w:right w:val="none" w:sz="0" w:space="0" w:color="auto"/>
      </w:divBdr>
    </w:div>
    <w:div w:id="1679917053">
      <w:bodyDiv w:val="1"/>
      <w:marLeft w:val="0"/>
      <w:marRight w:val="0"/>
      <w:marTop w:val="0"/>
      <w:marBottom w:val="0"/>
      <w:divBdr>
        <w:top w:val="none" w:sz="0" w:space="0" w:color="auto"/>
        <w:left w:val="none" w:sz="0" w:space="0" w:color="auto"/>
        <w:bottom w:val="none" w:sz="0" w:space="0" w:color="auto"/>
        <w:right w:val="none" w:sz="0" w:space="0" w:color="auto"/>
      </w:divBdr>
    </w:div>
    <w:div w:id="1711491197">
      <w:bodyDiv w:val="1"/>
      <w:marLeft w:val="0"/>
      <w:marRight w:val="0"/>
      <w:marTop w:val="0"/>
      <w:marBottom w:val="0"/>
      <w:divBdr>
        <w:top w:val="none" w:sz="0" w:space="0" w:color="auto"/>
        <w:left w:val="none" w:sz="0" w:space="0" w:color="auto"/>
        <w:bottom w:val="none" w:sz="0" w:space="0" w:color="auto"/>
        <w:right w:val="none" w:sz="0" w:space="0" w:color="auto"/>
      </w:divBdr>
    </w:div>
    <w:div w:id="1755128047">
      <w:bodyDiv w:val="1"/>
      <w:marLeft w:val="0"/>
      <w:marRight w:val="0"/>
      <w:marTop w:val="0"/>
      <w:marBottom w:val="0"/>
      <w:divBdr>
        <w:top w:val="none" w:sz="0" w:space="0" w:color="auto"/>
        <w:left w:val="none" w:sz="0" w:space="0" w:color="auto"/>
        <w:bottom w:val="none" w:sz="0" w:space="0" w:color="auto"/>
        <w:right w:val="none" w:sz="0" w:space="0" w:color="auto"/>
      </w:divBdr>
    </w:div>
    <w:div w:id="1759134713">
      <w:bodyDiv w:val="1"/>
      <w:marLeft w:val="0"/>
      <w:marRight w:val="0"/>
      <w:marTop w:val="0"/>
      <w:marBottom w:val="0"/>
      <w:divBdr>
        <w:top w:val="none" w:sz="0" w:space="0" w:color="auto"/>
        <w:left w:val="none" w:sz="0" w:space="0" w:color="auto"/>
        <w:bottom w:val="none" w:sz="0" w:space="0" w:color="auto"/>
        <w:right w:val="none" w:sz="0" w:space="0" w:color="auto"/>
      </w:divBdr>
    </w:div>
    <w:div w:id="1763256505">
      <w:bodyDiv w:val="1"/>
      <w:marLeft w:val="0"/>
      <w:marRight w:val="0"/>
      <w:marTop w:val="0"/>
      <w:marBottom w:val="0"/>
      <w:divBdr>
        <w:top w:val="none" w:sz="0" w:space="0" w:color="auto"/>
        <w:left w:val="none" w:sz="0" w:space="0" w:color="auto"/>
        <w:bottom w:val="none" w:sz="0" w:space="0" w:color="auto"/>
        <w:right w:val="none" w:sz="0" w:space="0" w:color="auto"/>
      </w:divBdr>
    </w:div>
    <w:div w:id="1808081385">
      <w:bodyDiv w:val="1"/>
      <w:marLeft w:val="0"/>
      <w:marRight w:val="0"/>
      <w:marTop w:val="0"/>
      <w:marBottom w:val="0"/>
      <w:divBdr>
        <w:top w:val="none" w:sz="0" w:space="0" w:color="auto"/>
        <w:left w:val="none" w:sz="0" w:space="0" w:color="auto"/>
        <w:bottom w:val="none" w:sz="0" w:space="0" w:color="auto"/>
        <w:right w:val="none" w:sz="0" w:space="0" w:color="auto"/>
      </w:divBdr>
    </w:div>
    <w:div w:id="1872910584">
      <w:bodyDiv w:val="1"/>
      <w:marLeft w:val="0"/>
      <w:marRight w:val="0"/>
      <w:marTop w:val="0"/>
      <w:marBottom w:val="0"/>
      <w:divBdr>
        <w:top w:val="none" w:sz="0" w:space="0" w:color="auto"/>
        <w:left w:val="none" w:sz="0" w:space="0" w:color="auto"/>
        <w:bottom w:val="none" w:sz="0" w:space="0" w:color="auto"/>
        <w:right w:val="none" w:sz="0" w:space="0" w:color="auto"/>
      </w:divBdr>
    </w:div>
    <w:div w:id="1877349688">
      <w:bodyDiv w:val="1"/>
      <w:marLeft w:val="0"/>
      <w:marRight w:val="0"/>
      <w:marTop w:val="0"/>
      <w:marBottom w:val="0"/>
      <w:divBdr>
        <w:top w:val="none" w:sz="0" w:space="0" w:color="auto"/>
        <w:left w:val="none" w:sz="0" w:space="0" w:color="auto"/>
        <w:bottom w:val="none" w:sz="0" w:space="0" w:color="auto"/>
        <w:right w:val="none" w:sz="0" w:space="0" w:color="auto"/>
      </w:divBdr>
    </w:div>
    <w:div w:id="1881629077">
      <w:bodyDiv w:val="1"/>
      <w:marLeft w:val="0"/>
      <w:marRight w:val="0"/>
      <w:marTop w:val="0"/>
      <w:marBottom w:val="0"/>
      <w:divBdr>
        <w:top w:val="none" w:sz="0" w:space="0" w:color="auto"/>
        <w:left w:val="none" w:sz="0" w:space="0" w:color="auto"/>
        <w:bottom w:val="none" w:sz="0" w:space="0" w:color="auto"/>
        <w:right w:val="none" w:sz="0" w:space="0" w:color="auto"/>
      </w:divBdr>
    </w:div>
    <w:div w:id="1884562674">
      <w:bodyDiv w:val="1"/>
      <w:marLeft w:val="0"/>
      <w:marRight w:val="0"/>
      <w:marTop w:val="0"/>
      <w:marBottom w:val="0"/>
      <w:divBdr>
        <w:top w:val="none" w:sz="0" w:space="0" w:color="auto"/>
        <w:left w:val="none" w:sz="0" w:space="0" w:color="auto"/>
        <w:bottom w:val="none" w:sz="0" w:space="0" w:color="auto"/>
        <w:right w:val="none" w:sz="0" w:space="0" w:color="auto"/>
      </w:divBdr>
    </w:div>
    <w:div w:id="1906647853">
      <w:bodyDiv w:val="1"/>
      <w:marLeft w:val="0"/>
      <w:marRight w:val="0"/>
      <w:marTop w:val="0"/>
      <w:marBottom w:val="0"/>
      <w:divBdr>
        <w:top w:val="none" w:sz="0" w:space="0" w:color="auto"/>
        <w:left w:val="none" w:sz="0" w:space="0" w:color="auto"/>
        <w:bottom w:val="none" w:sz="0" w:space="0" w:color="auto"/>
        <w:right w:val="none" w:sz="0" w:space="0" w:color="auto"/>
      </w:divBdr>
    </w:div>
    <w:div w:id="1948388361">
      <w:bodyDiv w:val="1"/>
      <w:marLeft w:val="0"/>
      <w:marRight w:val="0"/>
      <w:marTop w:val="0"/>
      <w:marBottom w:val="0"/>
      <w:divBdr>
        <w:top w:val="none" w:sz="0" w:space="0" w:color="auto"/>
        <w:left w:val="none" w:sz="0" w:space="0" w:color="auto"/>
        <w:bottom w:val="none" w:sz="0" w:space="0" w:color="auto"/>
        <w:right w:val="none" w:sz="0" w:space="0" w:color="auto"/>
      </w:divBdr>
    </w:div>
    <w:div w:id="1949773194">
      <w:bodyDiv w:val="1"/>
      <w:marLeft w:val="0"/>
      <w:marRight w:val="0"/>
      <w:marTop w:val="0"/>
      <w:marBottom w:val="0"/>
      <w:divBdr>
        <w:top w:val="none" w:sz="0" w:space="0" w:color="auto"/>
        <w:left w:val="none" w:sz="0" w:space="0" w:color="auto"/>
        <w:bottom w:val="none" w:sz="0" w:space="0" w:color="auto"/>
        <w:right w:val="none" w:sz="0" w:space="0" w:color="auto"/>
      </w:divBdr>
    </w:div>
    <w:div w:id="2041390435">
      <w:bodyDiv w:val="1"/>
      <w:marLeft w:val="0"/>
      <w:marRight w:val="0"/>
      <w:marTop w:val="0"/>
      <w:marBottom w:val="0"/>
      <w:divBdr>
        <w:top w:val="none" w:sz="0" w:space="0" w:color="auto"/>
        <w:left w:val="none" w:sz="0" w:space="0" w:color="auto"/>
        <w:bottom w:val="none" w:sz="0" w:space="0" w:color="auto"/>
        <w:right w:val="none" w:sz="0" w:space="0" w:color="auto"/>
      </w:divBdr>
    </w:div>
    <w:div w:id="2047021217">
      <w:bodyDiv w:val="1"/>
      <w:marLeft w:val="0"/>
      <w:marRight w:val="0"/>
      <w:marTop w:val="0"/>
      <w:marBottom w:val="0"/>
      <w:divBdr>
        <w:top w:val="none" w:sz="0" w:space="0" w:color="auto"/>
        <w:left w:val="none" w:sz="0" w:space="0" w:color="auto"/>
        <w:bottom w:val="none" w:sz="0" w:space="0" w:color="auto"/>
        <w:right w:val="none" w:sz="0" w:space="0" w:color="auto"/>
      </w:divBdr>
    </w:div>
    <w:div w:id="2075539705">
      <w:bodyDiv w:val="1"/>
      <w:marLeft w:val="0"/>
      <w:marRight w:val="0"/>
      <w:marTop w:val="0"/>
      <w:marBottom w:val="0"/>
      <w:divBdr>
        <w:top w:val="none" w:sz="0" w:space="0" w:color="auto"/>
        <w:left w:val="none" w:sz="0" w:space="0" w:color="auto"/>
        <w:bottom w:val="none" w:sz="0" w:space="0" w:color="auto"/>
        <w:right w:val="none" w:sz="0" w:space="0" w:color="auto"/>
      </w:divBdr>
    </w:div>
    <w:div w:id="2081292803">
      <w:bodyDiv w:val="1"/>
      <w:marLeft w:val="0"/>
      <w:marRight w:val="0"/>
      <w:marTop w:val="0"/>
      <w:marBottom w:val="0"/>
      <w:divBdr>
        <w:top w:val="none" w:sz="0" w:space="0" w:color="auto"/>
        <w:left w:val="none" w:sz="0" w:space="0" w:color="auto"/>
        <w:bottom w:val="none" w:sz="0" w:space="0" w:color="auto"/>
        <w:right w:val="none" w:sz="0" w:space="0" w:color="auto"/>
      </w:divBdr>
    </w:div>
    <w:div w:id="2114743273">
      <w:bodyDiv w:val="1"/>
      <w:marLeft w:val="0"/>
      <w:marRight w:val="0"/>
      <w:marTop w:val="0"/>
      <w:marBottom w:val="0"/>
      <w:divBdr>
        <w:top w:val="none" w:sz="0" w:space="0" w:color="auto"/>
        <w:left w:val="none" w:sz="0" w:space="0" w:color="auto"/>
        <w:bottom w:val="none" w:sz="0" w:space="0" w:color="auto"/>
        <w:right w:val="none" w:sz="0" w:space="0" w:color="auto"/>
      </w:divBdr>
    </w:div>
    <w:div w:id="2124031182">
      <w:bodyDiv w:val="1"/>
      <w:marLeft w:val="0"/>
      <w:marRight w:val="0"/>
      <w:marTop w:val="0"/>
      <w:marBottom w:val="0"/>
      <w:divBdr>
        <w:top w:val="none" w:sz="0" w:space="0" w:color="auto"/>
        <w:left w:val="none" w:sz="0" w:space="0" w:color="auto"/>
        <w:bottom w:val="none" w:sz="0" w:space="0" w:color="auto"/>
        <w:right w:val="none" w:sz="0" w:space="0" w:color="auto"/>
      </w:divBdr>
    </w:div>
    <w:div w:id="21279659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Yoo05</b:Tag>
    <b:SourceType>JournalArticle</b:SourceType>
    <b:Guid>{E88C71C9-7390-4F77-8B6D-BE20613083CF}</b:Guid>
    <b:Title>An Exploratory Research on the Store Image Attributes Affecting Its Store Loyalty</b:Title>
    <b:Year>2005</b:Year>
    <b:JournalName>Seoul Journal of Business</b:JournalName>
    <b:Pages>25</b:Pages>
    <b:Author>
      <b:Author>
        <b:NameList>
          <b:Person>
            <b:Last> Yoo</b:Last>
            <b:Middle>Jin</b:Middle>
            <b:First>Sung </b:First>
          </b:Person>
          <b:Person>
            <b:Last>Chang</b:Last>
            <b:Middle>Jae </b:Middle>
            <b:First>Young </b:First>
          </b:Person>
        </b:NameList>
      </b:Author>
    </b:Author>
    <b:Volume>Volume 11</b:Volume>
    <b:StandardNumber>1</b:StandardNumber>
    <b:RefOrder>1</b:RefOrder>
  </b:Source>
  <b:Source>
    <b:Tag>Bea77</b:Tag>
    <b:SourceType>JournalArticle</b:SourceType>
    <b:Guid>{C43875A0-1869-4170-80DB-002A81891EF1}</b:Guid>
    <b:Author>
      <b:Author>
        <b:NameList>
          <b:Person>
            <b:Last>Bearden</b:Last>
            <b:First>WO</b:First>
          </b:Person>
        </b:NameList>
      </b:Author>
    </b:Author>
    <b:Title>Determinant attributes of store patronage-downtown versus outlying shopping centers</b:Title>
    <b:JournalName>Journal of Retailing</b:JournalName>
    <b:Year>1977</b:Year>
    <b:Pages>15</b:Pages>
    <b:Volume>53</b:Volume>
    <b:Issue>2</b:Issue>
    <b:RefOrder>2</b:RefOrder>
  </b:Source>
  <b:Source>
    <b:Tag>Statista2019</b:Tag>
    <b:SourceType>InternetSite</b:SourceType>
    <b:Guid>{2223314F-B763-41AE-9553-895DD578BA7B}</b:Guid>
    <b:Title>Market share of grocery stores in Great Britain from August 2012 to August 2019</b:Title>
    <b:City>UK</b:City>
    <b:Year>2019</b:Year>
    <b:Author>
      <b:Author>
        <b:NameList>
          <b:Person>
            <b:Last>Wunsch</b:Last>
            <b:First>Nils</b:First>
            <b:Middle>Gerrit</b:Middle>
          </b:Person>
        </b:NameList>
      </b:Author>
    </b:Author>
    <b:YearAccessed>2019</b:YearAccessed>
    <b:MonthAccessed>november</b:MonthAccessed>
    <b:DayAccessed>2</b:DayAccessed>
    <b:URL>https://www.statista.com/statistics/300656/grocery-market-share-in-great-britain-year-on-year-comparison/</b:URL>
    <b:Publisher>Kantar Worldpanel</b:Publisher>
    <b:InternetSiteTitle>Statista</b:InternetSiteTitle>
    <b:RefOrder>5</b:RefOrder>
  </b:Source>
  <b:Source>
    <b:Tag>Mag02</b:Tag>
    <b:SourceType>ArticleInAPeriodical</b:SourceType>
    <b:Guid>{48FCD9A5-2521-48D9-B853-E01B9E663BA7}</b:Guid>
    <b:Author>
      <b:Author>
        <b:NameList>
          <b:Person>
            <b:Last>Magretta</b:Last>
            <b:First>Joan</b:First>
          </b:Person>
        </b:NameList>
      </b:Author>
    </b:Author>
    <b:Title>Why Business Models Matter</b:Title>
    <b:Year>2002</b:Year>
    <b:PeriodicalTitle>Harvard Business Review</b:PeriodicalTitle>
    <b:Month>May</b:Month>
    <b:RefOrder>7</b:RefOrder>
  </b:Source>
  <b:Source>
    <b:Tag>Stä02</b:Tag>
    <b:SourceType>JournalArticle</b:SourceType>
    <b:Guid>{A3F3F93C-ED2E-4CAF-9ADB-DA833D479740}</b:Guid>
    <b:Author>
      <b:Author>
        <b:NameList>
          <b:Person>
            <b:Last>Stähler</b:Last>
            <b:First>Patrick</b:First>
          </b:Person>
        </b:NameList>
      </b:Author>
    </b:Author>
    <b:Title>Business models as an unit of analysis for strategizing</b:Title>
    <b:Year>2002</b:Year>
    <b:Month>October</b:Month>
    <b:Pages> 2990-2995</b:Pages>
    <b:JournalName> In International workshop on business models</b:JournalName>
    <b:Volume>45</b:Volume>
    <b:Issue>7</b:Issue>
    <b:RefOrder>8</b:RefOrder>
  </b:Source>
  <b:Source>
    <b:Tag>Alf62</b:Tag>
    <b:SourceType>Book</b:SourceType>
    <b:Guid>{6D0AD086-C9A4-49D3-AED7-3CA4F67A29CA}</b:Guid>
    <b:Author>
      <b:Author>
        <b:NameList>
          <b:Person>
            <b:Last>Alfred D. Chandler</b:Last>
            <b:First>Jr.</b:First>
          </b:Person>
        </b:NameList>
      </b:Author>
    </b:Author>
    <b:Title>Strategy and structure: chapters in the history of the industrial enterprise</b:Title>
    <b:Year>1990</b:Year>
    <b:Publisher>The M.I.T Press</b:Publisher>
    <b:RefOrder>25</b:RefOrder>
  </b:Source>
  <b:Source>
    <b:Tag>Tan</b:Tag>
    <b:SourceType>JournalArticle</b:SourceType>
    <b:Guid>{847D61C6-2825-4A2B-9146-DE7F5B025A8E}</b:Guid>
    <b:Title>Porter’s Generic Competitive Strategies</b:Title>
    <b:Author>
      <b:Author>
        <b:NameList>
          <b:Person>
            <b:Last>Tanwar</b:Last>
            <b:First>Ritika</b:First>
          </b:Person>
        </b:NameList>
      </b:Author>
    </b:Author>
    <b:JournalName>IOSR Journal of Business and Management (IOSR-JBM)</b:JournalName>
    <b:Pages>11-17</b:Pages>
    <b:Volume>15</b:Volume>
    <b:Issue>1</b:Issue>
    <b:Year>2013</b:Year>
    <b:RefOrder>11</b:RefOrder>
  </b:Source>
  <b:Source>
    <b:Tag>Dol10</b:Tag>
    <b:SourceType>JournalArticle</b:SourceType>
    <b:Guid>{1EE94009-BFA3-4117-8921-59B3279F195A}</b:Guid>
    <b:Title>Pricing strategies and models</b:Title>
    <b:JournalName>Annual Reviews in Control</b:JournalName>
    <b:Year>2010</b:Year>
    <b:Pages>101-110</b:Pages>
    <b:Author>
      <b:Author>
        <b:NameList>
          <b:Person>
            <b:Last>Dolguia</b:Last>
            <b:First>Alexandre</b:First>
          </b:Person>
          <b:Person>
            <b:Last>proth</b:Last>
            <b:Middle>Marie</b:Middle>
            <b:First>Jean</b:First>
          </b:Person>
        </b:NameList>
      </b:Author>
    </b:Author>
    <b:Volume>34</b:Volume>
    <b:Issue>1</b:Issue>
    <b:RefOrder>12</b:RefOrder>
  </b:Source>
  <b:Source>
    <b:Tag>Kum071</b:Tag>
    <b:SourceType>ArticleInAPeriodical</b:SourceType>
    <b:Guid>{2B7E2FEC-7435-4BD3-891D-7EFDBCD941C0}</b:Guid>
    <b:Author>
      <b:Author>
        <b:NameList>
          <b:Person>
            <b:Last>Kumar</b:Last>
            <b:First>Nirmalya</b:First>
          </b:Person>
          <b:Person>
            <b:Last>Steenkamp</b:Last>
            <b:Middle>-Benedict</b:Middle>
            <b:First>Jan</b:First>
          </b:Person>
        </b:NameList>
      </b:Author>
    </b:Author>
    <b:Title>Private label strategy: How to meet the store brand challenge</b:Title>
    <b:PeriodicalTitle>Harvard Business Review Press</b:PeriodicalTitle>
    <b:Year>2007</b:Year>
    <b:RefOrder>26</b:RefOrder>
  </b:Source>
  <b:Source>
    <b:Tag>Sim10</b:Tag>
    <b:SourceType>JournalArticle</b:SourceType>
    <b:Guid>{B673BEC7-D068-4182-AC83-C0B25163B989}</b:Guid>
    <b:Title>Retail pricing–higher profits through improved pricing processes</b:Title>
    <b:Year>2010</b:Year>
    <b:Pages>319-336</b:Pages>
    <b:Author>
      <b:Author>
        <b:NameList>
          <b:Person>
            <b:Last>Simon</b:Last>
            <b:First>Hermann</b:First>
          </b:Person>
          <b:Person>
            <b:Last> von der Gathen</b:Last>
            <b:First>Andreas</b:First>
          </b:Person>
          <b:Person>
            <b:Last>Daus</b:Last>
            <b:Middle>W.</b:Middle>
            <b:First>Philip</b:First>
          </b:Person>
        </b:NameList>
      </b:Author>
    </b:Author>
    <b:JournalName>Retailing in the 21st Century</b:JournalName>
    <b:Publisher>Springer, Berlin, Heidelberg</b:Publisher>
    <b:RefOrder>27</b:RefOrder>
  </b:Source>
  <b:Source>
    <b:Tag>eta08</b:Tag>
    <b:SourceType>JournalArticle</b:SourceType>
    <b:Guid>{BDC4BBFF-0C23-4B0F-8C83-92BDE2B37D73}</b:Guid>
    <b:Title>Functional food. Product development, marketing and consumer acceptance—A review.</b:Title>
    <b:JournalName>Appetite</b:JournalName>
    <b:Year>2008</b:Year>
    <b:Pages>456-467</b:Pages>
    <b:Author>
      <b:Author>
        <b:NameList>
          <b:Person>
            <b:Last>Siro</b:Last>
            <b:First>et al</b:First>
          </b:Person>
        </b:NameList>
      </b:Author>
    </b:Author>
    <b:Month>November</b:Month>
    <b:Volume>51 </b:Volume>
    <b:Issue>3</b:Issue>
    <b:RefOrder>28</b:RefOrder>
  </b:Source>
  <b:Source>
    <b:Tag>Mor06</b:Tag>
    <b:SourceType>JournalArticle</b:SourceType>
    <b:Guid>{C2299521-716E-4145-A672-808584504B02}</b:Guid>
    <b:Title>Competitive strategies in retailing—an investigation of the applicability of Porter’s framework for food retailers</b:Title>
    <b:Year>2006</b:Year>
    <b:JournalName>Journal of Retailing and Consumer Services</b:JournalName>
    <b:Pages>275–287</b:Pages>
    <b:Volume>13</b:Volume>
    <b:Author>
      <b:Author>
        <b:NameList>
          <b:Person>
            <b:Last>Morschett</b:Last>
            <b:First>Dirk </b:First>
          </b:Person>
          <b:Person>
            <b:Last> Swoboda</b:Last>
            <b:First>Bernhard</b:First>
          </b:Person>
          <b:Person>
            <b:Last>Klein</b:Last>
            <b:Middle>Schramm-</b:Middle>
            <b:First> Hanna </b:First>
          </b:Person>
        </b:NameList>
      </b:Author>
    </b:Author>
    <b:RefOrder>16</b:RefOrder>
  </b:Source>
  <b:Source>
    <b:Tag>Pet00</b:Tag>
    <b:SourceType>Book</b:SourceType>
    <b:Guid>{BF293EEC-CC8D-4FEF-AFAF-49E9F1EC35FD}</b:Guid>
    <b:Title>Marketing Value-Based Marketing Marketing Strategies for Corporate Growth and Shareholder Value</b:Title>
    <b:Year>2000</b:Year>
    <b:Author>
      <b:Author>
        <b:NameList>
          <b:Person>
            <b:Last>Doyle</b:Last>
            <b:First>Peter</b:First>
          </b:Person>
        </b:NameList>
      </b:Author>
    </b:Author>
    <b:City>USA</b:City>
    <b:Publisher>John Wiley &amp; Sons Ltd</b:Publisher>
    <b:RefOrder>18</b:RefOrder>
  </b:Source>
  <b:Source>
    <b:Tag>Del07</b:Tag>
    <b:SourceType>JournalArticle</b:SourceType>
    <b:Guid>{173A9611-DB65-4933-9D13-36B814A07A42}</b:Guid>
    <b:Title>Win–win strategies at discount stores</b:Title>
    <b:Year>2007</b:Year>
    <b:Month>September</b:Month>
    <b:JournalName>Journal of Retailing and Consumer Services</b:JournalName>
    <b:Pages>309-318</b:Pages>
    <b:Volume>14</b:Volume>
    <b:Issue>5</b:Issue>
    <b:Author>
      <b:Author>
        <b:NameList>
          <b:Person>
            <b:Last>Deleersnyder</b:Last>
            <b:First>lBarbara</b:First>
          </b:Person>
          <b:Person>
            <b:Last>Dekimpe</b:Last>
            <b:Middle>G.</b:Middle>
            <b:First>Marnik </b:First>
          </b:Person>
          <b:Person>
            <b:Last>Steenkamp</b:Last>
            <b:Middle>Benedict E.M</b:Middle>
            <b:First>Jan-</b:First>
          </b:Person>
          <b:Person>
            <b:Last>Koll</b:Last>
            <b:First>Oliver</b:First>
          </b:Person>
        </b:NameList>
      </b:Author>
    </b:Author>
    <b:RefOrder>21</b:RefOrder>
  </b:Source>
  <b:Source>
    <b:Tag>Hau07</b:Tag>
    <b:SourceType>JournalArticle</b:SourceType>
    <b:Guid>{99274989-6E64-4C51-A18B-76E8111CA7E1}</b:Guid>
    <b:Title>Consumer benefits from increased competition in shopping outlets: Measuring the effect of Wal‐Mart</b:Title>
    <b:JournalName>Journal of Applied Econometrics</b:JournalName>
    <b:Year>2007</b:Year>
    <b:Pages>1157-1177</b:Pages>
    <b:Volume>22</b:Volume>
    <b:Issue>7</b:Issue>
    <b:Author>
      <b:Author>
        <b:NameList>
          <b:Person>
            <b:Last>Hausman</b:Last>
            <b:First>Jerry </b:First>
          </b:Person>
          <b:Person>
            <b:Last> Leibtag</b:Last>
            <b:First>Ephraim</b:First>
          </b:Person>
        </b:NameList>
      </b:Author>
    </b:Author>
    <b:RefOrder>23</b:RefOrder>
  </b:Source>
  <b:Source>
    <b:Tag>Hou19</b:Tag>
    <b:SourceType>InternetSite</b:SourceType>
    <b:Guid>{FF9F614B-45FA-4DB5-AD16-E149A2E1CB4E}</b:Guid>
    <b:Title>COP3 Practical submission Morrisons Brand  Strategy</b:Title>
    <b:Author>
      <b:Author>
        <b:NameList>
          <b:Person>
            <b:Last>Houghton</b:Last>
            <b:First>Thomas</b:First>
          </b:Person>
        </b:NameList>
      </b:Author>
    </b:Author>
    <b:YearAccessed>2019</b:YearAccessed>
    <b:MonthAccessed>November</b:MonthAccessed>
    <b:DayAccessed>2</b:DayAccessed>
    <b:URL>http://t-houghton1316-cop3.blogspot.com/2016/01/</b:URL>
    <b:Year>2019</b:Year>
    <b:InternetSiteTitle>Anon</b:InternetSiteTitle>
    <b:RefOrder>24</b:RefOrder>
  </b:Source>
  <b:Source>
    <b:Tag>htt19</b:Tag>
    <b:SourceType>InternetSite</b:SourceType>
    <b:Guid>{D31A292B-C8C3-4088-ADC0-7DA5CDA1400B}</b:Guid>
    <b:Title>Big on Quality, Lidl on Price</b:Title>
    <b:Year>2019</b:Year>
    <b:YearAccessed>2019</b:YearAccessed>
    <b:MonthAccessed>november</b:MonthAccessed>
    <b:DayAccessed>2</b:DayAccessed>
    <b:URL>https://www.lidl.co.uk/about-us/vision-and-mission-statement</b:URL>
    <b:Author>
      <b:Author>
        <b:NameList>
          <b:Person>
            <b:Last>Lidl</b:Last>
          </b:Person>
        </b:NameList>
      </b:Author>
    </b:Author>
    <b:RefOrder>3</b:RefOrder>
  </b:Source>
  <b:Source>
    <b:Tag>Pet19</b:Tag>
    <b:SourceType>InternetSite</b:SourceType>
    <b:Guid>{B95B0774-9C4F-48E1-91C5-A766D5CCC659}</b:Guid>
    <b:Title>Lidl is opening 25 new stores and closing 2 — see if it's coming to your hometown</b:Title>
    <b:Year>2019</b:Year>
    <b:YearAccessed>2019</b:YearAccessed>
    <b:MonthAccessed>november</b:MonthAccessed>
    <b:DayAccessed>2</b:DayAccessed>
    <b:URL>https://www.businessinsider.com/lidl-new-stores-list-2019-5</b:URL>
    <b:Author>
      <b:Author>
        <b:NameList>
          <b:Person>
            <b:Last>Peterson</b:Last>
            <b:First>Hayley</b:First>
          </b:Person>
        </b:NameList>
      </b:Author>
    </b:Author>
    <b:RefOrder>4</b:RefOrder>
  </b:Source>
  <b:Source>
    <b:Tag>Ost05</b:Tag>
    <b:SourceType>JournalArticle</b:SourceType>
    <b:Guid>{0D627B02-B59C-4A90-B214-D9AADA82F7C5}</b:Guid>
    <b:Title>Clarifying Business Models: Origins, Present, and Future of the Concept</b:Title>
    <b:Year>2005</b:Year>
    <b:Month>May</b:Month>
    <b:JournalName>Communications of the Association for Information Systems</b:JournalName>
    <b:Pages>1-25</b:Pages>
    <b:Author>
      <b:Author>
        <b:NameList>
          <b:Person>
            <b:Last>Osterwalder</b:Last>
            <b:First>Alexander  </b:First>
          </b:Person>
          <b:Person>
            <b:Last> Pigneur </b:Last>
            <b:First>Yves</b:First>
          </b:Person>
          <b:Person>
            <b:Last> Tucci</b:Last>
            <b:Middle>L.</b:Middle>
            <b:First>Christopher </b:First>
          </b:Person>
        </b:NameList>
      </b:Author>
    </b:Author>
    <b:Volume>16</b:Volume>
    <b:RefOrder>6</b:RefOrder>
  </b:Source>
  <b:Source>
    <b:Tag>But14</b:Tag>
    <b:SourceType>InternetSite</b:SourceType>
    <b:Guid>{6D1C88DC-35E6-4032-8DB7-E24841515519}</b:Guid>
    <b:Author>
      <b:Author>
        <b:NameList>
          <b:Person>
            <b:Last>Butler</b:Last>
            <b:First>Sarah</b:First>
          </b:Person>
        </b:NameList>
      </b:Author>
    </b:Author>
    <b:Year>2014</b:Year>
    <b:URL>https://www.theguardian.com/business/2014/jun/27/lidl-launches-store-expansion-programme</b:URL>
    <b:Title>Lidl launches £220m UK store expansion programme</b:Title>
    <b:RefOrder>13</b:RefOrder>
  </b:Source>
  <b:Source>
    <b:Tag>Bus19</b:Tag>
    <b:SourceType>InternetSite</b:SourceType>
    <b:Guid>{E2D507CB-F991-4E5B-AB09-3FC43387A881}</b:Guid>
    <b:Title>Porter's Generic (Competitive) Strategies</b:Title>
    <b:Year>2019</b:Year>
    <b:YearAccessed>2</b:YearAccessed>
    <b:MonthAccessed>november</b:MonthAccessed>
    <b:DayAccessed>2019</b:DayAccessed>
    <b:URL>https://www.businessballs.com/strategy-innovation/porters-generic-competitive-strategies/</b:URL>
    <b:Author>
      <b:Author>
        <b:NameList>
          <b:Person>
            <b:Last>Business_Balls</b:Last>
          </b:Person>
        </b:NameList>
      </b:Author>
    </b:Author>
    <b:RefOrder>14</b:RefOrder>
  </b:Source>
  <b:Source>
    <b:Tag>Mic80</b:Tag>
    <b:SourceType>Report</b:SourceType>
    <b:Guid>{AB4AF605-CDE5-4222-A4AB-A26848E4E977}</b:Guid>
    <b:Author>
      <b:Author>
        <b:NameList>
          <b:Person>
            <b:Last>Porter</b:Last>
            <b:First>Michael</b:First>
          </b:Person>
        </b:NameList>
      </b:Author>
    </b:Author>
    <b:Title>Techniques for analyzing industries and competitors. Competitive Strategy</b:Title>
    <b:Year>1980</b:Year>
    <b:City>New York</b:City>
    <b:Publisher>Harvard University - Strategy Unit (https://papers.ssrn.com/sol3/papers.cfm?abstract_id=1496175)</b:Publisher>
    <b:RefOrder>15</b:RefOrder>
  </b:Source>
  <b:Source>
    <b:Tag>Han17d</b:Tag>
    <b:SourceType>InternetSite</b:SourceType>
    <b:Guid>{127EC51E-8B4F-47A5-8AB2-8735D3C003CE}</b:Guid>
    <b:Title>A German grocery chain that's coming to America is already dominating Walmart on prices — here's why it's so cheap</b:Title>
    <b:Year>2017</b:Year>
    <b:Author>
      <b:Author>
        <b:NameList>
          <b:Person>
            <b:Last>Hanbury</b:Last>
            <b:First>M.</b:First>
          </b:Person>
        </b:NameList>
      </b:Author>
    </b:Author>
    <b:URL>https://www.businessinsider.com/how-lidl-keeps-its-prices-down-2017-6?r=US&amp;IR=T</b:URL>
    <b:RefOrder>17</b:RefOrder>
  </b:Source>
  <b:Source>
    <b:Tag>Tho16</b:Tag>
    <b:SourceType>InternetSite</b:SourceType>
    <b:Guid>{E5BD940C-CB93-4E3E-866C-E03A0C09C19E}</b:Guid>
    <b:Title>Lidl shapes its first loyalty programme with launch of members club</b:Title>
    <b:Year>2016</b:Year>
    <b:Month>March</b:Month>
    <b:Day>17</b:Day>
    <b:Author>
      <b:Author>
        <b:NameList>
          <b:Person>
            <b:Last>Hobbs</b:Last>
            <b:First>Thomas</b:First>
          </b:Person>
        </b:NameList>
      </b:Author>
    </b:Author>
    <b:YearAccessed>2019</b:YearAccessed>
    <b:MonthAccessed>november</b:MonthAccessed>
    <b:DayAccessed>2</b:DayAccessed>
    <b:URL>https://www.marketingweek.com/lidl-shapes-its-first-loyalty-programme-with-launch-of-members-club/</b:URL>
    <b:RefOrder>19</b:RefOrder>
  </b:Source>
  <b:Source>
    <b:Tag>Cam19</b:Tag>
    <b:SourceType>Book</b:SourceType>
    <b:Guid>{E132AC28-D134-4390-AB56-F5B7131A1BAB}</b:Guid>
    <b:Title>Business Strategy: An Introduction</b:Title>
    <b:Year>2019</b:Year>
    <b:Publisher>Red Globe Press</b:Publisher>
    <b:Author>
      <b:Author>
        <b:NameList>
          <b:Person>
            <b:Last>Campbell</b:Last>
            <b:First>David </b:First>
          </b:Person>
          <b:Person>
            <b:Last>Edgar</b:Last>
            <b:First>David</b:First>
          </b:Person>
          <b:Person>
            <b:Last>Stonehouse</b:Last>
            <b:First>George</b:First>
          </b:Person>
        </b:NameList>
      </b:Author>
    </b:Author>
    <b:City>https://books.google.com.pk/books/about/Business_Strategy.html?id=LqUcBQAAQBAJ&amp;printsec=frontcover&amp;source=kp_read_button&amp;redir_esc=y#v=onepage&amp;q&amp;f=false</b:City>
    <b:RefOrder>9</b:RefOrder>
  </b:Source>
  <b:Source>
    <b:Tag>Bak92</b:Tag>
    <b:SourceType>Book</b:SourceType>
    <b:Guid>{D749ED9E-E180-49A6-886D-186EE6E16C85}</b:Guid>
    <b:Author>
      <b:Author>
        <b:NameList>
          <b:Person>
            <b:Last>Baker</b:Last>
            <b:Middle>J.</b:Middle>
            <b:First>Michael </b:First>
          </b:Person>
        </b:NameList>
      </b:Author>
    </b:Author>
    <b:Title>Marketing Strategy and Management</b:Title>
    <b:Year>1992</b:Year>
    <b:URL>https://books.google.com.pk/books?id=ykhdDwAAQBAJ&amp;pg=PA461&amp;lpg=PA461&amp;dq=%E2%80%9CStrategy+can+be+defined+as+the+determination+of+the+basic+long-term+goals+and+objectives+of+an+enterprise+and+the+adoption+of+courses+of+action+and+allocation+of+resources+ne</b:URL>
    <b:Publisher>The Macmillian Press Ltd</b:Publisher>
    <b:Edition>2</b:Edition>
    <b:City>https://books.google.com.pk/books?id=ykhdDwAAQBAJ&amp;pg=PA461&amp;lpg=PA461&amp;dq=%E2%80%9CStrategy+can+be+defined+as+the+determination+of+the+basic+long-term+goals+and+objectives+of+an+enterprise+and+the+adoption+of+courses+of+action+and+allocation+of+resources+ne</b:City>
    <b:RefOrder>10</b:RefOrder>
  </b:Source>
  <b:Source>
    <b:Tag>Koc18</b:Tag>
    <b:SourceType>JournalArticle</b:SourceType>
    <b:Guid>{4052868E-ECE7-4435-92E5-681C91799B8B}</b:Guid>
    <b:Title>STRATEGIC PROFILE OF THE TWO LEADING DISCOUNTERS IN THE UNITED KINGDOM: ALDI AND LIDL</b:Title>
    <b:Year>2018</b:Year>
    <b:Author>
      <b:Author>
        <b:NameList>
          <b:Person>
            <b:Last>Kochova</b:Last>
            <b:First>J.</b:First>
          </b:Person>
        </b:NameList>
      </b:Author>
    </b:Author>
    <b:JournalName>ГОД. ЕКОН. ФАК. ТОМ 53 С. 203–217 СКОПЈЕ 2018</b:JournalName>
    <b:RefOrder>20</b:RefOrder>
  </b:Source>
  <b:Source>
    <b:Tag>Koc</b:Tag>
    <b:SourceType>JournalArticle</b:SourceType>
    <b:Guid>{BCDCF6AA-5468-42E3-A5AB-4DF55E03099C}</b:Guid>
    <b:Title>STRATEGIC PROFILE OF THE TWO LEADING</b:Title>
    <b:Author>
      <b:Author>
        <b:NameList>
          <b:Person>
            <b:Last>Kochova</b:Last>
            <b:First>Jana</b:First>
          </b:Person>
          <b:Person>
            <b:Last>Drakulevski</b:Last>
            <b:First>Ljubomir </b:First>
          </b:Person>
        </b:NameList>
      </b:Author>
    </b:Author>
    <b:URL>https://www.researchgate.net/profile/Kristijan_Kozheski/publication/330245147_KONCEPTOT_NA_MINIMALNA_PLATA_-_SO_POSEBEN_OSVRT_NA_R_MAKEDONIJA_THE_CONCEPT_OF_MINIMUM_WAGE_-_THE_CASE_OF_THE_REPUBLIC_OF_MACEDONIA/links/5c35d48d458515a4c717d329/KONCEPTOT-NA-M</b:URL>
    <b:RefOrder>22</b:RefOrder>
  </b:Source>
</b:Sources>
</file>

<file path=customXml/itemProps1.xml><?xml version="1.0" encoding="utf-8"?>
<ds:datastoreItem xmlns:ds="http://schemas.openxmlformats.org/officeDocument/2006/customXml" ds:itemID="{40C94B09-003D-439C-B1D1-BB93F86D22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300</TotalTime>
  <Pages>12</Pages>
  <Words>3398</Words>
  <Characters>19372</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22725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Acer User</dc:creator>
  <cp:lastModifiedBy>Acer User</cp:lastModifiedBy>
  <cp:revision>258</cp:revision>
  <dcterms:created xsi:type="dcterms:W3CDTF">2019-11-12T19:15:00Z</dcterms:created>
  <dcterms:modified xsi:type="dcterms:W3CDTF">2019-11-25T14:59:00Z</dcterms:modified>
</cp:coreProperties>
</file>