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9DDA26" w14:textId="3104C0CB" w:rsidR="003360EF" w:rsidRPr="003360EF" w:rsidRDefault="003360EF" w:rsidP="003360EF">
      <w:pPr>
        <w:pStyle w:val="Header"/>
        <w:spacing w:line="480" w:lineRule="auto"/>
        <w:rPr>
          <w:rFonts w:ascii="Times New Roman" w:hAnsi="Times New Roman" w:cs="Times New Roman"/>
        </w:rPr>
      </w:pPr>
      <w:r w:rsidRPr="003360EF">
        <w:rPr>
          <w:rFonts w:ascii="Times New Roman" w:hAnsi="Times New Roman" w:cs="Times New Roman"/>
          <w:b/>
          <w:bCs/>
        </w:rPr>
        <w:t>Student</w:t>
      </w:r>
      <w:r w:rsidRPr="003360EF">
        <w:rPr>
          <w:rFonts w:ascii="Times New Roman" w:hAnsi="Times New Roman" w:cs="Times New Roman"/>
        </w:rPr>
        <w:t>: 2003828</w:t>
      </w:r>
      <w:r w:rsidR="00E91109">
        <w:rPr>
          <w:rFonts w:ascii="Times New Roman" w:hAnsi="Times New Roman" w:cs="Times New Roman"/>
        </w:rPr>
        <w:t xml:space="preserve"> Amy Jones</w:t>
      </w:r>
    </w:p>
    <w:p w14:paraId="07C68B4C" w14:textId="77777777" w:rsidR="003360EF" w:rsidRDefault="003360EF" w:rsidP="003360EF">
      <w:pPr>
        <w:pStyle w:val="Header"/>
        <w:spacing w:line="480" w:lineRule="auto"/>
        <w:rPr>
          <w:rFonts w:ascii="Times New Roman" w:hAnsi="Times New Roman" w:cs="Times New Roman"/>
        </w:rPr>
      </w:pPr>
      <w:r w:rsidRPr="003360EF">
        <w:rPr>
          <w:rFonts w:ascii="Times New Roman" w:hAnsi="Times New Roman" w:cs="Times New Roman"/>
          <w:b/>
          <w:bCs/>
        </w:rPr>
        <w:t>Module:</w:t>
      </w:r>
      <w:r w:rsidRPr="003360EF">
        <w:rPr>
          <w:rFonts w:ascii="Times New Roman" w:hAnsi="Times New Roman" w:cs="Times New Roman"/>
        </w:rPr>
        <w:t xml:space="preserve"> ECAD6007</w:t>
      </w:r>
    </w:p>
    <w:p w14:paraId="08CD2D72" w14:textId="5BA4DC3D" w:rsidR="003360EF" w:rsidRDefault="003360EF" w:rsidP="003360EF">
      <w:pPr>
        <w:pStyle w:val="Header"/>
        <w:spacing w:line="480" w:lineRule="auto"/>
        <w:rPr>
          <w:rFonts w:ascii="Times New Roman" w:hAnsi="Times New Roman" w:cs="Times New Roman"/>
        </w:rPr>
      </w:pPr>
      <w:r w:rsidRPr="003360EF">
        <w:rPr>
          <w:rFonts w:ascii="Times New Roman" w:hAnsi="Times New Roman" w:cs="Times New Roman"/>
          <w:b/>
          <w:bCs/>
        </w:rPr>
        <w:t>Assignment Title:</w:t>
      </w:r>
      <w:r>
        <w:rPr>
          <w:rFonts w:ascii="Times New Roman" w:hAnsi="Times New Roman" w:cs="Times New Roman"/>
        </w:rPr>
        <w:t xml:space="preserve"> </w:t>
      </w:r>
      <w:r w:rsidRPr="003360EF">
        <w:rPr>
          <w:rFonts w:ascii="Times New Roman" w:hAnsi="Times New Roman" w:cs="Times New Roman"/>
        </w:rPr>
        <w:t>A critical evaluation and the identification of next teaching and learning steps focusing on a case study of an individual learner or a group of learners, based on an observed critical incident.</w:t>
      </w:r>
    </w:p>
    <w:p w14:paraId="5EA1F829" w14:textId="4BD793BD" w:rsidR="008F48D9" w:rsidRDefault="008F48D9" w:rsidP="003360EF">
      <w:pPr>
        <w:pStyle w:val="Header"/>
        <w:spacing w:line="480" w:lineRule="auto"/>
        <w:rPr>
          <w:rFonts w:ascii="Times New Roman" w:hAnsi="Times New Roman" w:cs="Times New Roman"/>
        </w:rPr>
      </w:pPr>
      <w:r w:rsidRPr="008F48D9">
        <w:rPr>
          <w:rFonts w:ascii="Times New Roman" w:hAnsi="Times New Roman" w:cs="Times New Roman"/>
          <w:b/>
          <w:bCs/>
        </w:rPr>
        <w:t>Word count:</w:t>
      </w:r>
      <w:r>
        <w:rPr>
          <w:rFonts w:ascii="Times New Roman" w:hAnsi="Times New Roman" w:cs="Times New Roman"/>
        </w:rPr>
        <w:t xml:space="preserve"> 44</w:t>
      </w:r>
      <w:r w:rsidR="00AC1CB5">
        <w:rPr>
          <w:rFonts w:ascii="Times New Roman" w:hAnsi="Times New Roman" w:cs="Times New Roman"/>
        </w:rPr>
        <w:t>41</w:t>
      </w:r>
      <w:r w:rsidR="0046235A">
        <w:rPr>
          <w:rFonts w:ascii="Times New Roman" w:hAnsi="Times New Roman" w:cs="Times New Roman"/>
        </w:rPr>
        <w:t xml:space="preserve"> + Appendices equivalent to 1000 words</w:t>
      </w:r>
    </w:p>
    <w:p w14:paraId="6CD8ECC7" w14:textId="77777777" w:rsidR="003360EF" w:rsidRPr="003360EF" w:rsidRDefault="003360EF" w:rsidP="003360EF">
      <w:pPr>
        <w:pStyle w:val="Header"/>
        <w:spacing w:line="480" w:lineRule="auto"/>
        <w:rPr>
          <w:rFonts w:ascii="Times New Roman" w:hAnsi="Times New Roman" w:cs="Times New Roman"/>
        </w:rPr>
      </w:pPr>
    </w:p>
    <w:p w14:paraId="3D494321" w14:textId="0F715E4E" w:rsidR="0023025D" w:rsidRPr="00FD50DC" w:rsidRDefault="0023025D" w:rsidP="00FD50DC">
      <w:pPr>
        <w:spacing w:line="480" w:lineRule="auto"/>
        <w:rPr>
          <w:rFonts w:ascii="Times New Roman" w:hAnsi="Times New Roman" w:cs="Times New Roman"/>
          <w:u w:val="single"/>
        </w:rPr>
      </w:pPr>
      <w:r w:rsidRPr="00FD50DC">
        <w:rPr>
          <w:rFonts w:ascii="Times New Roman" w:hAnsi="Times New Roman" w:cs="Times New Roman"/>
          <w:u w:val="single"/>
        </w:rPr>
        <w:t>Introduction</w:t>
      </w:r>
    </w:p>
    <w:p w14:paraId="5F29B433" w14:textId="01167200" w:rsidR="000205AA" w:rsidRDefault="0023025D" w:rsidP="00FD50DC">
      <w:pPr>
        <w:spacing w:line="480" w:lineRule="auto"/>
        <w:rPr>
          <w:rFonts w:ascii="Times New Roman" w:hAnsi="Times New Roman" w:cs="Times New Roman"/>
        </w:rPr>
      </w:pPr>
      <w:r w:rsidRPr="00FD50DC">
        <w:rPr>
          <w:rFonts w:ascii="Times New Roman" w:hAnsi="Times New Roman" w:cs="Times New Roman"/>
        </w:rPr>
        <w:t>The purpose of this essay is to critically evaluate an observed</w:t>
      </w:r>
      <w:r w:rsidR="00BD07FD">
        <w:rPr>
          <w:rFonts w:ascii="Times New Roman" w:hAnsi="Times New Roman" w:cs="Times New Roman"/>
        </w:rPr>
        <w:t xml:space="preserve"> classroom</w:t>
      </w:r>
      <w:r w:rsidRPr="00FD50DC">
        <w:rPr>
          <w:rFonts w:ascii="Times New Roman" w:hAnsi="Times New Roman" w:cs="Times New Roman"/>
        </w:rPr>
        <w:t xml:space="preserve"> incident, and to identify how </w:t>
      </w:r>
      <w:r w:rsidR="00BD07FD">
        <w:rPr>
          <w:rFonts w:ascii="Times New Roman" w:hAnsi="Times New Roman" w:cs="Times New Roman"/>
        </w:rPr>
        <w:t>professional practice may be</w:t>
      </w:r>
      <w:r w:rsidRPr="00FD50DC">
        <w:rPr>
          <w:rFonts w:ascii="Times New Roman" w:hAnsi="Times New Roman" w:cs="Times New Roman"/>
        </w:rPr>
        <w:t xml:space="preserve"> informed by what is learned from this analysis. The incident may be one that regularly occurs within the classroom, or </w:t>
      </w:r>
      <w:r w:rsidR="00BD07FD">
        <w:rPr>
          <w:rFonts w:ascii="Times New Roman" w:hAnsi="Times New Roman" w:cs="Times New Roman"/>
        </w:rPr>
        <w:t xml:space="preserve">that initially </w:t>
      </w:r>
      <w:r w:rsidRPr="00FD50DC">
        <w:rPr>
          <w:rFonts w:ascii="Times New Roman" w:hAnsi="Times New Roman" w:cs="Times New Roman"/>
        </w:rPr>
        <w:t>appear</w:t>
      </w:r>
      <w:r w:rsidR="00BD07FD">
        <w:rPr>
          <w:rFonts w:ascii="Times New Roman" w:hAnsi="Times New Roman" w:cs="Times New Roman"/>
        </w:rPr>
        <w:t>s</w:t>
      </w:r>
      <w:r w:rsidRPr="00FD50DC">
        <w:rPr>
          <w:rFonts w:ascii="Times New Roman" w:hAnsi="Times New Roman" w:cs="Times New Roman"/>
        </w:rPr>
        <w:t xml:space="preserve"> insignificant</w:t>
      </w:r>
      <w:r w:rsidR="00BD07FD">
        <w:rPr>
          <w:rFonts w:ascii="Times New Roman" w:hAnsi="Times New Roman" w:cs="Times New Roman"/>
        </w:rPr>
        <w:t>;</w:t>
      </w:r>
      <w:r w:rsidRPr="00FD50DC">
        <w:rPr>
          <w:rFonts w:ascii="Times New Roman" w:hAnsi="Times New Roman" w:cs="Times New Roman"/>
        </w:rPr>
        <w:t xml:space="preserve"> it is the analysis and evaluation of these events that transform them from ‘incidents’ to ‘critical incidents’ (Tripp</w:t>
      </w:r>
      <w:r w:rsidR="007B678F">
        <w:rPr>
          <w:rFonts w:ascii="Times New Roman" w:hAnsi="Times New Roman" w:cs="Times New Roman"/>
        </w:rPr>
        <w:t>,</w:t>
      </w:r>
      <w:r w:rsidRPr="00FD50DC">
        <w:rPr>
          <w:rFonts w:ascii="Times New Roman" w:hAnsi="Times New Roman" w:cs="Times New Roman"/>
        </w:rPr>
        <w:t xml:space="preserve"> 2011, 24).</w:t>
      </w:r>
    </w:p>
    <w:p w14:paraId="4E331BB1" w14:textId="3547293F" w:rsidR="00FD50DC" w:rsidRDefault="000205AA" w:rsidP="000205AA">
      <w:pPr>
        <w:spacing w:line="480" w:lineRule="auto"/>
        <w:ind w:firstLine="720"/>
        <w:rPr>
          <w:rFonts w:ascii="Times New Roman" w:hAnsi="Times New Roman" w:cs="Times New Roman"/>
        </w:rPr>
      </w:pPr>
      <w:r>
        <w:rPr>
          <w:rFonts w:ascii="Times New Roman" w:hAnsi="Times New Roman" w:cs="Times New Roman"/>
        </w:rPr>
        <w:t>Viewing</w:t>
      </w:r>
      <w:r w:rsidR="0023025D" w:rsidRPr="00FD50DC">
        <w:rPr>
          <w:rFonts w:ascii="Times New Roman" w:hAnsi="Times New Roman" w:cs="Times New Roman"/>
        </w:rPr>
        <w:t xml:space="preserve"> </w:t>
      </w:r>
      <w:r>
        <w:rPr>
          <w:rFonts w:ascii="Times New Roman" w:hAnsi="Times New Roman" w:cs="Times New Roman"/>
        </w:rPr>
        <w:t xml:space="preserve">one of these </w:t>
      </w:r>
      <w:r w:rsidR="0023025D" w:rsidRPr="00FD50DC">
        <w:rPr>
          <w:rFonts w:ascii="Times New Roman" w:hAnsi="Times New Roman" w:cs="Times New Roman"/>
        </w:rPr>
        <w:t>incident</w:t>
      </w:r>
      <w:r>
        <w:rPr>
          <w:rFonts w:ascii="Times New Roman" w:hAnsi="Times New Roman" w:cs="Times New Roman"/>
        </w:rPr>
        <w:t>s</w:t>
      </w:r>
      <w:r w:rsidR="0023025D" w:rsidRPr="00FD50DC">
        <w:rPr>
          <w:rFonts w:ascii="Times New Roman" w:hAnsi="Times New Roman" w:cs="Times New Roman"/>
        </w:rPr>
        <w:t xml:space="preserve"> from a critical perspective will enable the researcher to establish its wider significance</w:t>
      </w:r>
      <w:r>
        <w:rPr>
          <w:rFonts w:ascii="Times New Roman" w:hAnsi="Times New Roman" w:cs="Times New Roman"/>
        </w:rPr>
        <w:t>. T</w:t>
      </w:r>
      <w:r w:rsidR="0023025D" w:rsidRPr="00FD50DC">
        <w:rPr>
          <w:rFonts w:ascii="Times New Roman" w:hAnsi="Times New Roman" w:cs="Times New Roman"/>
        </w:rPr>
        <w:t xml:space="preserve">his </w:t>
      </w:r>
      <w:r>
        <w:rPr>
          <w:rFonts w:ascii="Times New Roman" w:hAnsi="Times New Roman" w:cs="Times New Roman"/>
        </w:rPr>
        <w:t>may</w:t>
      </w:r>
      <w:r w:rsidR="0023025D" w:rsidRPr="00FD50DC">
        <w:rPr>
          <w:rFonts w:ascii="Times New Roman" w:hAnsi="Times New Roman" w:cs="Times New Roman"/>
        </w:rPr>
        <w:t xml:space="preserve"> the</w:t>
      </w:r>
      <w:r>
        <w:rPr>
          <w:rFonts w:ascii="Times New Roman" w:hAnsi="Times New Roman" w:cs="Times New Roman"/>
        </w:rPr>
        <w:t>n</w:t>
      </w:r>
      <w:r w:rsidR="0023025D" w:rsidRPr="00FD50DC">
        <w:rPr>
          <w:rFonts w:ascii="Times New Roman" w:hAnsi="Times New Roman" w:cs="Times New Roman"/>
        </w:rPr>
        <w:t xml:space="preserve"> be used to make recommendations for good practice. The critical incident in question will be observed first-hand by the researcher</w:t>
      </w:r>
      <w:r>
        <w:rPr>
          <w:rFonts w:ascii="Times New Roman" w:hAnsi="Times New Roman" w:cs="Times New Roman"/>
        </w:rPr>
        <w:t>, and</w:t>
      </w:r>
      <w:r w:rsidR="0023025D" w:rsidRPr="00FD50DC">
        <w:rPr>
          <w:rFonts w:ascii="Times New Roman" w:hAnsi="Times New Roman" w:cs="Times New Roman"/>
        </w:rPr>
        <w:t xml:space="preserve"> the methodology used to record information during observation</w:t>
      </w:r>
      <w:r>
        <w:rPr>
          <w:rFonts w:ascii="Times New Roman" w:hAnsi="Times New Roman" w:cs="Times New Roman"/>
        </w:rPr>
        <w:t>s</w:t>
      </w:r>
      <w:r w:rsidR="0023025D" w:rsidRPr="00FD50DC">
        <w:rPr>
          <w:rFonts w:ascii="Times New Roman" w:hAnsi="Times New Roman" w:cs="Times New Roman"/>
        </w:rPr>
        <w:t xml:space="preserve"> will be discussed </w:t>
      </w:r>
      <w:r>
        <w:rPr>
          <w:rFonts w:ascii="Times New Roman" w:hAnsi="Times New Roman" w:cs="Times New Roman"/>
        </w:rPr>
        <w:t>in</w:t>
      </w:r>
      <w:r w:rsidR="0023025D" w:rsidRPr="00FD50DC">
        <w:rPr>
          <w:rFonts w:ascii="Times New Roman" w:hAnsi="Times New Roman" w:cs="Times New Roman"/>
        </w:rPr>
        <w:t xml:space="preserve"> detail at a later point in the essay. The incident will be analysed through the lens of two seemingly contrasting pedagogical theories, behaviourism and humanism, to explore </w:t>
      </w:r>
      <w:r w:rsidR="00FA53D9">
        <w:rPr>
          <w:rFonts w:ascii="Times New Roman" w:hAnsi="Times New Roman" w:cs="Times New Roman"/>
        </w:rPr>
        <w:t xml:space="preserve">how </w:t>
      </w:r>
      <w:r w:rsidR="0023025D" w:rsidRPr="00FD50DC">
        <w:rPr>
          <w:rFonts w:ascii="Times New Roman" w:hAnsi="Times New Roman" w:cs="Times New Roman"/>
        </w:rPr>
        <w:t>both approaches can be used appropriately</w:t>
      </w:r>
      <w:r>
        <w:rPr>
          <w:rFonts w:ascii="Times New Roman" w:hAnsi="Times New Roman" w:cs="Times New Roman"/>
        </w:rPr>
        <w:t xml:space="preserve"> in the classroom</w:t>
      </w:r>
      <w:r w:rsidR="0023025D" w:rsidRPr="00FD50DC">
        <w:rPr>
          <w:rFonts w:ascii="Times New Roman" w:hAnsi="Times New Roman" w:cs="Times New Roman"/>
        </w:rPr>
        <w:t xml:space="preserve"> for different reasons. The essay will also examine the relevance of the incident in context of the Curriculum for Wales, exploring how th</w:t>
      </w:r>
      <w:r>
        <w:rPr>
          <w:rFonts w:ascii="Times New Roman" w:hAnsi="Times New Roman" w:cs="Times New Roman"/>
        </w:rPr>
        <w:t>is</w:t>
      </w:r>
      <w:r w:rsidR="0023025D" w:rsidRPr="00FD50DC">
        <w:rPr>
          <w:rFonts w:ascii="Times New Roman" w:hAnsi="Times New Roman" w:cs="Times New Roman"/>
        </w:rPr>
        <w:t xml:space="preserve"> incident may illustrate elements of the four purposes </w:t>
      </w:r>
      <w:r>
        <w:rPr>
          <w:rFonts w:ascii="Times New Roman" w:hAnsi="Times New Roman" w:cs="Times New Roman"/>
        </w:rPr>
        <w:t>of the Curriculum</w:t>
      </w:r>
      <w:r w:rsidR="0023025D" w:rsidRPr="00FD50DC">
        <w:rPr>
          <w:rFonts w:ascii="Times New Roman" w:hAnsi="Times New Roman" w:cs="Times New Roman"/>
        </w:rPr>
        <w:t xml:space="preserve"> (Welsh Government</w:t>
      </w:r>
      <w:r w:rsidR="001071FB">
        <w:rPr>
          <w:rFonts w:ascii="Times New Roman" w:hAnsi="Times New Roman" w:cs="Times New Roman"/>
        </w:rPr>
        <w:t>,</w:t>
      </w:r>
      <w:r w:rsidR="0023025D" w:rsidRPr="00FD50DC">
        <w:rPr>
          <w:rFonts w:ascii="Times New Roman" w:hAnsi="Times New Roman" w:cs="Times New Roman"/>
        </w:rPr>
        <w:t xml:space="preserve"> 2020, 11).</w:t>
      </w:r>
    </w:p>
    <w:p w14:paraId="2804CFCE" w14:textId="77777777" w:rsidR="008F48D9" w:rsidRDefault="008F48D9" w:rsidP="00FD50DC">
      <w:pPr>
        <w:spacing w:line="480" w:lineRule="auto"/>
        <w:rPr>
          <w:rFonts w:ascii="Times New Roman" w:hAnsi="Times New Roman" w:cs="Times New Roman"/>
        </w:rPr>
      </w:pPr>
    </w:p>
    <w:p w14:paraId="5FE3EC65" w14:textId="77777777" w:rsidR="008F48D9" w:rsidRDefault="008F48D9" w:rsidP="00FD50DC">
      <w:pPr>
        <w:spacing w:line="480" w:lineRule="auto"/>
        <w:rPr>
          <w:rFonts w:ascii="Times New Roman" w:hAnsi="Times New Roman" w:cs="Times New Roman"/>
          <w:u w:val="single"/>
        </w:rPr>
      </w:pPr>
    </w:p>
    <w:p w14:paraId="609EDEC5" w14:textId="516662AA" w:rsidR="0023025D" w:rsidRPr="00FD50DC" w:rsidRDefault="0023025D" w:rsidP="00FD50DC">
      <w:pPr>
        <w:spacing w:line="480" w:lineRule="auto"/>
        <w:rPr>
          <w:rFonts w:ascii="Times New Roman" w:hAnsi="Times New Roman" w:cs="Times New Roman"/>
          <w:u w:val="single"/>
        </w:rPr>
      </w:pPr>
      <w:r w:rsidRPr="00FD50DC">
        <w:rPr>
          <w:rFonts w:ascii="Times New Roman" w:hAnsi="Times New Roman" w:cs="Times New Roman"/>
          <w:u w:val="single"/>
        </w:rPr>
        <w:lastRenderedPageBreak/>
        <w:t>Observation</w:t>
      </w:r>
    </w:p>
    <w:p w14:paraId="02D42E9B" w14:textId="1D6984AA" w:rsidR="0023025D" w:rsidRPr="00FD50DC" w:rsidRDefault="0023025D" w:rsidP="00FD50DC">
      <w:pPr>
        <w:spacing w:line="480" w:lineRule="auto"/>
        <w:rPr>
          <w:rFonts w:ascii="Times New Roman" w:hAnsi="Times New Roman" w:cs="Times New Roman"/>
        </w:rPr>
      </w:pPr>
      <w:r w:rsidRPr="00FD50DC">
        <w:rPr>
          <w:rFonts w:ascii="Times New Roman" w:hAnsi="Times New Roman" w:cs="Times New Roman"/>
        </w:rPr>
        <w:t xml:space="preserve">In order </w:t>
      </w:r>
      <w:r w:rsidR="0075685D">
        <w:rPr>
          <w:rFonts w:ascii="Times New Roman" w:hAnsi="Times New Roman" w:cs="Times New Roman"/>
        </w:rPr>
        <w:t>protect</w:t>
      </w:r>
      <w:r w:rsidRPr="00FD50DC">
        <w:rPr>
          <w:rFonts w:ascii="Times New Roman" w:hAnsi="Times New Roman" w:cs="Times New Roman"/>
        </w:rPr>
        <w:t xml:space="preserve"> the privacy and dignity of participants in this research, anonymity will be applied in accordance with the BERA ethical guidelines (BERA</w:t>
      </w:r>
      <w:r w:rsidR="000B77CC">
        <w:rPr>
          <w:rFonts w:ascii="Times New Roman" w:hAnsi="Times New Roman" w:cs="Times New Roman"/>
        </w:rPr>
        <w:t>,</w:t>
      </w:r>
      <w:r w:rsidRPr="00FD50DC">
        <w:rPr>
          <w:rFonts w:ascii="Times New Roman" w:hAnsi="Times New Roman" w:cs="Times New Roman"/>
        </w:rPr>
        <w:t xml:space="preserve"> 2018). As such, the school at which observations will take place will not be named</w:t>
      </w:r>
      <w:r w:rsidR="0075685D">
        <w:rPr>
          <w:rFonts w:ascii="Times New Roman" w:hAnsi="Times New Roman" w:cs="Times New Roman"/>
        </w:rPr>
        <w:t xml:space="preserve">; </w:t>
      </w:r>
      <w:r w:rsidRPr="00FD50DC">
        <w:rPr>
          <w:rFonts w:ascii="Times New Roman" w:hAnsi="Times New Roman" w:cs="Times New Roman"/>
        </w:rPr>
        <w:t>instead</w:t>
      </w:r>
      <w:r w:rsidR="0075685D">
        <w:rPr>
          <w:rFonts w:ascii="Times New Roman" w:hAnsi="Times New Roman" w:cs="Times New Roman"/>
        </w:rPr>
        <w:t>,</w:t>
      </w:r>
      <w:r w:rsidRPr="00FD50DC">
        <w:rPr>
          <w:rFonts w:ascii="Times New Roman" w:hAnsi="Times New Roman" w:cs="Times New Roman"/>
        </w:rPr>
        <w:t xml:space="preserve"> </w:t>
      </w:r>
      <w:r w:rsidR="0075685D">
        <w:rPr>
          <w:rFonts w:ascii="Times New Roman" w:hAnsi="Times New Roman" w:cs="Times New Roman"/>
        </w:rPr>
        <w:t>it will be</w:t>
      </w:r>
      <w:r w:rsidRPr="00FD50DC">
        <w:rPr>
          <w:rFonts w:ascii="Times New Roman" w:hAnsi="Times New Roman" w:cs="Times New Roman"/>
        </w:rPr>
        <w:t xml:space="preserve"> referred to as School X. Where the essay </w:t>
      </w:r>
      <w:r w:rsidR="0075685D">
        <w:rPr>
          <w:rFonts w:ascii="Times New Roman" w:hAnsi="Times New Roman" w:cs="Times New Roman"/>
        </w:rPr>
        <w:t xml:space="preserve">and appendices </w:t>
      </w:r>
      <w:r w:rsidRPr="00FD50DC">
        <w:rPr>
          <w:rFonts w:ascii="Times New Roman" w:hAnsi="Times New Roman" w:cs="Times New Roman"/>
        </w:rPr>
        <w:t>refer t</w:t>
      </w:r>
      <w:r w:rsidR="0075685D">
        <w:rPr>
          <w:rFonts w:ascii="Times New Roman" w:hAnsi="Times New Roman" w:cs="Times New Roman"/>
        </w:rPr>
        <w:t xml:space="preserve">o </w:t>
      </w:r>
      <w:r w:rsidRPr="00FD50DC">
        <w:rPr>
          <w:rFonts w:ascii="Times New Roman" w:hAnsi="Times New Roman" w:cs="Times New Roman"/>
        </w:rPr>
        <w:t>individual pupil</w:t>
      </w:r>
      <w:r w:rsidR="0075685D">
        <w:rPr>
          <w:rFonts w:ascii="Times New Roman" w:hAnsi="Times New Roman" w:cs="Times New Roman"/>
        </w:rPr>
        <w:t>s</w:t>
      </w:r>
      <w:r w:rsidRPr="00FD50DC">
        <w:rPr>
          <w:rFonts w:ascii="Times New Roman" w:hAnsi="Times New Roman" w:cs="Times New Roman"/>
        </w:rPr>
        <w:t>, the same pr</w:t>
      </w:r>
      <w:r w:rsidR="0075685D">
        <w:rPr>
          <w:rFonts w:ascii="Times New Roman" w:hAnsi="Times New Roman" w:cs="Times New Roman"/>
        </w:rPr>
        <w:t>inciples</w:t>
      </w:r>
      <w:r w:rsidRPr="00FD50DC">
        <w:rPr>
          <w:rFonts w:ascii="Times New Roman" w:hAnsi="Times New Roman" w:cs="Times New Roman"/>
        </w:rPr>
        <w:t xml:space="preserve"> </w:t>
      </w:r>
      <w:r w:rsidR="0075685D">
        <w:rPr>
          <w:rFonts w:ascii="Times New Roman" w:hAnsi="Times New Roman" w:cs="Times New Roman"/>
        </w:rPr>
        <w:t xml:space="preserve">of anonymity </w:t>
      </w:r>
      <w:r w:rsidRPr="00FD50DC">
        <w:rPr>
          <w:rFonts w:ascii="Times New Roman" w:hAnsi="Times New Roman" w:cs="Times New Roman"/>
        </w:rPr>
        <w:t>will be applied.</w:t>
      </w:r>
    </w:p>
    <w:p w14:paraId="210C9819" w14:textId="1B8CB2CA" w:rsidR="0023025D" w:rsidRPr="00FD50DC" w:rsidRDefault="0023025D" w:rsidP="00FD50DC">
      <w:pPr>
        <w:spacing w:line="480" w:lineRule="auto"/>
        <w:rPr>
          <w:rFonts w:ascii="Times New Roman" w:hAnsi="Times New Roman" w:cs="Times New Roman"/>
        </w:rPr>
      </w:pPr>
      <w:r w:rsidRPr="00FD50DC">
        <w:rPr>
          <w:rFonts w:ascii="Times New Roman" w:hAnsi="Times New Roman" w:cs="Times New Roman"/>
        </w:rPr>
        <w:tab/>
        <w:t>In order to contextualise th</w:t>
      </w:r>
      <w:r w:rsidR="00D34688">
        <w:rPr>
          <w:rFonts w:ascii="Times New Roman" w:hAnsi="Times New Roman" w:cs="Times New Roman"/>
        </w:rPr>
        <w:t>e</w:t>
      </w:r>
      <w:r w:rsidRPr="00FD50DC">
        <w:rPr>
          <w:rFonts w:ascii="Times New Roman" w:hAnsi="Times New Roman" w:cs="Times New Roman"/>
        </w:rPr>
        <w:t xml:space="preserve"> research, it </w:t>
      </w:r>
      <w:r w:rsidR="00D34688">
        <w:rPr>
          <w:rFonts w:ascii="Times New Roman" w:hAnsi="Times New Roman" w:cs="Times New Roman"/>
        </w:rPr>
        <w:t xml:space="preserve">will </w:t>
      </w:r>
      <w:r w:rsidRPr="00FD50DC">
        <w:rPr>
          <w:rFonts w:ascii="Times New Roman" w:hAnsi="Times New Roman" w:cs="Times New Roman"/>
        </w:rPr>
        <w:t>first</w:t>
      </w:r>
      <w:r w:rsidR="00D34688">
        <w:rPr>
          <w:rFonts w:ascii="Times New Roman" w:hAnsi="Times New Roman" w:cs="Times New Roman"/>
        </w:rPr>
        <w:t xml:space="preserve"> be</w:t>
      </w:r>
      <w:r w:rsidRPr="00FD50DC">
        <w:rPr>
          <w:rFonts w:ascii="Times New Roman" w:hAnsi="Times New Roman" w:cs="Times New Roman"/>
        </w:rPr>
        <w:t xml:space="preserve"> necessary to give an overview of the school context. School X is located in a small town-based community, with pupils from a wide range of socioeconomic backgrounds in attendance. It is a Primary School, catering to pupils </w:t>
      </w:r>
      <w:r w:rsidR="00D34688">
        <w:rPr>
          <w:rFonts w:ascii="Times New Roman" w:hAnsi="Times New Roman" w:cs="Times New Roman"/>
        </w:rPr>
        <w:t>aged three to eleven</w:t>
      </w:r>
      <w:r w:rsidRPr="00FD50DC">
        <w:rPr>
          <w:rFonts w:ascii="Times New Roman" w:hAnsi="Times New Roman" w:cs="Times New Roman"/>
        </w:rPr>
        <w:t>. As a pioneer school for Professional Learning, School X has been involved with using educational research to encourage good practice and to support the development of the Curriculum for Wales. The school has identified pupil health and well</w:t>
      </w:r>
      <w:r w:rsidR="00DE47B6">
        <w:rPr>
          <w:rFonts w:ascii="Times New Roman" w:hAnsi="Times New Roman" w:cs="Times New Roman"/>
        </w:rPr>
        <w:t>-</w:t>
      </w:r>
      <w:r w:rsidRPr="00FD50DC">
        <w:rPr>
          <w:rFonts w:ascii="Times New Roman" w:hAnsi="Times New Roman" w:cs="Times New Roman"/>
        </w:rPr>
        <w:t xml:space="preserve">being as a particularly important area for </w:t>
      </w:r>
      <w:proofErr w:type="gramStart"/>
      <w:r w:rsidRPr="00FD50DC">
        <w:rPr>
          <w:rFonts w:ascii="Times New Roman" w:hAnsi="Times New Roman" w:cs="Times New Roman"/>
        </w:rPr>
        <w:t>research, and</w:t>
      </w:r>
      <w:proofErr w:type="gramEnd"/>
      <w:r w:rsidRPr="00FD50DC">
        <w:rPr>
          <w:rFonts w:ascii="Times New Roman" w:hAnsi="Times New Roman" w:cs="Times New Roman"/>
        </w:rPr>
        <w:t xml:space="preserve"> has actively encouraged pupils to take part in the research process.</w:t>
      </w:r>
    </w:p>
    <w:p w14:paraId="6A56C4CA" w14:textId="1EA13DEE" w:rsidR="0023025D" w:rsidRDefault="0023025D" w:rsidP="003D2CA2">
      <w:pPr>
        <w:spacing w:line="480" w:lineRule="auto"/>
        <w:ind w:firstLine="720"/>
        <w:rPr>
          <w:rFonts w:ascii="Times New Roman" w:hAnsi="Times New Roman" w:cs="Times New Roman"/>
        </w:rPr>
      </w:pPr>
      <w:r w:rsidRPr="00FD50DC">
        <w:rPr>
          <w:rFonts w:ascii="Times New Roman" w:hAnsi="Times New Roman" w:cs="Times New Roman"/>
        </w:rPr>
        <w:t>The learning environment observed will be that of a Reception class, therefore pupils involved will be aged between four and five years old. The class is mixed ability and there are a few pupils with additional learning needs (ALN) in the class. Two teaching assistants (TAs) support the class along with the teacher.</w:t>
      </w:r>
      <w:r w:rsidR="00F32BFA">
        <w:rPr>
          <w:rFonts w:ascii="Times New Roman" w:hAnsi="Times New Roman" w:cs="Times New Roman"/>
        </w:rPr>
        <w:t xml:space="preserve"> </w:t>
      </w:r>
      <w:r w:rsidRPr="00FD50DC">
        <w:rPr>
          <w:rFonts w:ascii="Times New Roman" w:hAnsi="Times New Roman" w:cs="Times New Roman"/>
        </w:rPr>
        <w:t>There are</w:t>
      </w:r>
      <w:r w:rsidR="00F32BFA">
        <w:rPr>
          <w:rFonts w:ascii="Times New Roman" w:hAnsi="Times New Roman" w:cs="Times New Roman"/>
        </w:rPr>
        <w:t xml:space="preserve"> roughly</w:t>
      </w:r>
      <w:r w:rsidRPr="00FD50DC">
        <w:rPr>
          <w:rFonts w:ascii="Times New Roman" w:hAnsi="Times New Roman" w:cs="Times New Roman"/>
        </w:rPr>
        <w:t xml:space="preserve"> thirty pupils in the class, </w:t>
      </w:r>
      <w:r w:rsidR="00F32BFA">
        <w:rPr>
          <w:rFonts w:ascii="Times New Roman" w:hAnsi="Times New Roman" w:cs="Times New Roman"/>
        </w:rPr>
        <w:t>of which a significantly higher proportion are male.</w:t>
      </w:r>
    </w:p>
    <w:p w14:paraId="0F776EF9" w14:textId="77777777" w:rsidR="00FD50DC" w:rsidRPr="00FD50DC" w:rsidRDefault="00FD50DC" w:rsidP="00FD50DC">
      <w:pPr>
        <w:spacing w:line="480" w:lineRule="auto"/>
        <w:rPr>
          <w:rFonts w:ascii="Times New Roman" w:hAnsi="Times New Roman" w:cs="Times New Roman"/>
        </w:rPr>
      </w:pPr>
    </w:p>
    <w:p w14:paraId="15C29E07" w14:textId="7E69905C" w:rsidR="0023025D" w:rsidRPr="00FD50DC" w:rsidRDefault="0023025D" w:rsidP="00FD50DC">
      <w:pPr>
        <w:spacing w:line="480" w:lineRule="auto"/>
        <w:rPr>
          <w:rFonts w:ascii="Times New Roman" w:hAnsi="Times New Roman" w:cs="Times New Roman"/>
          <w:u w:val="single"/>
        </w:rPr>
      </w:pPr>
      <w:r w:rsidRPr="00FD50DC">
        <w:rPr>
          <w:rFonts w:ascii="Times New Roman" w:hAnsi="Times New Roman" w:cs="Times New Roman"/>
          <w:u w:val="single"/>
        </w:rPr>
        <w:t>Methodology</w:t>
      </w:r>
    </w:p>
    <w:p w14:paraId="3F36C49B" w14:textId="57A53158" w:rsidR="0023025D" w:rsidRPr="00FD50DC" w:rsidRDefault="0023025D" w:rsidP="00FD50DC">
      <w:pPr>
        <w:spacing w:line="480" w:lineRule="auto"/>
        <w:rPr>
          <w:rFonts w:ascii="Times New Roman" w:hAnsi="Times New Roman" w:cs="Times New Roman"/>
        </w:rPr>
      </w:pPr>
      <w:r w:rsidRPr="00FD50DC">
        <w:rPr>
          <w:rFonts w:ascii="Times New Roman" w:hAnsi="Times New Roman" w:cs="Times New Roman"/>
        </w:rPr>
        <w:t>In this investigation, data gathered from observations will be presented in case study</w:t>
      </w:r>
      <w:r w:rsidR="00830FB4">
        <w:rPr>
          <w:rFonts w:ascii="Times New Roman" w:hAnsi="Times New Roman" w:cs="Times New Roman"/>
        </w:rPr>
        <w:t xml:space="preserve"> format</w:t>
      </w:r>
      <w:r w:rsidRPr="00FD50DC">
        <w:rPr>
          <w:rFonts w:ascii="Times New Roman" w:hAnsi="Times New Roman" w:cs="Times New Roman"/>
        </w:rPr>
        <w:t>. This method is beneficial as it will allow the researcher to provide a specific, detailed view of the incident being studied. The case study format is also well-suited to the type of information being presented</w:t>
      </w:r>
      <w:r w:rsidR="00830FB4">
        <w:rPr>
          <w:rFonts w:ascii="Times New Roman" w:hAnsi="Times New Roman" w:cs="Times New Roman"/>
        </w:rPr>
        <w:t>. T</w:t>
      </w:r>
      <w:r w:rsidRPr="00FD50DC">
        <w:rPr>
          <w:rFonts w:ascii="Times New Roman" w:hAnsi="Times New Roman" w:cs="Times New Roman"/>
        </w:rPr>
        <w:t>he purpose of case stud</w:t>
      </w:r>
      <w:r w:rsidR="00830FB4">
        <w:rPr>
          <w:rFonts w:ascii="Times New Roman" w:hAnsi="Times New Roman" w:cs="Times New Roman"/>
        </w:rPr>
        <w:t>ies</w:t>
      </w:r>
      <w:r w:rsidRPr="00FD50DC">
        <w:rPr>
          <w:rFonts w:ascii="Times New Roman" w:hAnsi="Times New Roman" w:cs="Times New Roman"/>
        </w:rPr>
        <w:t xml:space="preserve"> is to help the reader contextualise </w:t>
      </w:r>
      <w:r w:rsidRPr="00FD50DC">
        <w:rPr>
          <w:rFonts w:ascii="Times New Roman" w:hAnsi="Times New Roman" w:cs="Times New Roman"/>
        </w:rPr>
        <w:lastRenderedPageBreak/>
        <w:t>theoretical concepts by demonstrating them through real-life scenarios, thereby making them easier to understand (Nisbet and Watt, 1984, 72–3). This use of case studies relates to critical incident methodology, as creating critical incidents involves analysing events within social or conceptual contexts in order to determine their significance (Tripp</w:t>
      </w:r>
      <w:r w:rsidR="00277689">
        <w:rPr>
          <w:rFonts w:ascii="Times New Roman" w:hAnsi="Times New Roman" w:cs="Times New Roman"/>
        </w:rPr>
        <w:t>,</w:t>
      </w:r>
      <w:r w:rsidRPr="00FD50DC">
        <w:rPr>
          <w:rFonts w:ascii="Times New Roman" w:hAnsi="Times New Roman" w:cs="Times New Roman"/>
        </w:rPr>
        <w:t xml:space="preserve"> 24-5). Once this analysis has taken place, case studies can then be used by researchers or practitioners to help them identify the best course of action in similar cases going forward (Robson, 2002, 183).</w:t>
      </w:r>
    </w:p>
    <w:p w14:paraId="332134F8" w14:textId="335934E8" w:rsidR="0023025D" w:rsidRPr="00FD50DC" w:rsidRDefault="0023025D" w:rsidP="00FD50DC">
      <w:pPr>
        <w:spacing w:line="480" w:lineRule="auto"/>
        <w:rPr>
          <w:rFonts w:ascii="Times New Roman" w:hAnsi="Times New Roman" w:cs="Times New Roman"/>
        </w:rPr>
      </w:pPr>
      <w:r w:rsidRPr="00FD50DC">
        <w:rPr>
          <w:rFonts w:ascii="Times New Roman" w:hAnsi="Times New Roman" w:cs="Times New Roman"/>
        </w:rPr>
        <w:tab/>
        <w:t>There are, however, limitations to case study methodology, which may lead to misrepresentation</w:t>
      </w:r>
      <w:r w:rsidR="005058A5">
        <w:rPr>
          <w:rFonts w:ascii="Times New Roman" w:hAnsi="Times New Roman" w:cs="Times New Roman"/>
        </w:rPr>
        <w:t>s</w:t>
      </w:r>
      <w:r w:rsidRPr="00FD50DC">
        <w:rPr>
          <w:rFonts w:ascii="Times New Roman" w:hAnsi="Times New Roman" w:cs="Times New Roman"/>
        </w:rPr>
        <w:t xml:space="preserve"> of what has been observed. Case studies are based on </w:t>
      </w:r>
      <w:proofErr w:type="gramStart"/>
      <w:r w:rsidRPr="00FD50DC">
        <w:rPr>
          <w:rFonts w:ascii="Times New Roman" w:hAnsi="Times New Roman" w:cs="Times New Roman"/>
        </w:rPr>
        <w:t>observation, and</w:t>
      </w:r>
      <w:proofErr w:type="gramEnd"/>
      <w:r w:rsidRPr="00FD50DC">
        <w:rPr>
          <w:rFonts w:ascii="Times New Roman" w:hAnsi="Times New Roman" w:cs="Times New Roman"/>
        </w:rPr>
        <w:t xml:space="preserve"> are therefore susceptible to </w:t>
      </w:r>
      <w:r w:rsidR="005058A5">
        <w:rPr>
          <w:rFonts w:ascii="Times New Roman" w:hAnsi="Times New Roman" w:cs="Times New Roman"/>
        </w:rPr>
        <w:t>influence from</w:t>
      </w:r>
      <w:r w:rsidRPr="00FD50DC">
        <w:rPr>
          <w:rFonts w:ascii="Times New Roman" w:hAnsi="Times New Roman" w:cs="Times New Roman"/>
        </w:rPr>
        <w:t xml:space="preserve"> observer bias (</w:t>
      </w:r>
      <w:r w:rsidR="007E347E" w:rsidRPr="007E347E">
        <w:rPr>
          <w:rFonts w:ascii="Times New Roman" w:hAnsi="Times New Roman" w:cs="Times New Roman"/>
        </w:rPr>
        <w:t>Shaughnessy, Zechmeister</w:t>
      </w:r>
      <w:r w:rsidR="007E347E">
        <w:rPr>
          <w:rFonts w:ascii="Times New Roman" w:hAnsi="Times New Roman" w:cs="Times New Roman"/>
        </w:rPr>
        <w:t xml:space="preserve"> </w:t>
      </w:r>
      <w:r w:rsidR="007E347E" w:rsidRPr="007E347E">
        <w:rPr>
          <w:rFonts w:ascii="Times New Roman" w:hAnsi="Times New Roman" w:cs="Times New Roman"/>
        </w:rPr>
        <w:t>and Zechmeister</w:t>
      </w:r>
      <w:r w:rsidRPr="00FD50DC">
        <w:rPr>
          <w:rFonts w:ascii="Times New Roman" w:hAnsi="Times New Roman" w:cs="Times New Roman"/>
        </w:rPr>
        <w:t xml:space="preserve">, 2003, 131). </w:t>
      </w:r>
      <w:r w:rsidR="005058A5">
        <w:rPr>
          <w:rFonts w:ascii="Times New Roman" w:hAnsi="Times New Roman" w:cs="Times New Roman"/>
        </w:rPr>
        <w:t>If</w:t>
      </w:r>
      <w:r w:rsidRPr="00FD50DC">
        <w:rPr>
          <w:rFonts w:ascii="Times New Roman" w:hAnsi="Times New Roman" w:cs="Times New Roman"/>
        </w:rPr>
        <w:t xml:space="preserve"> the researcher allows preconceptions or expectations to influence their observations</w:t>
      </w:r>
      <w:r w:rsidR="005058A5">
        <w:rPr>
          <w:rFonts w:ascii="Times New Roman" w:hAnsi="Times New Roman" w:cs="Times New Roman"/>
        </w:rPr>
        <w:t>,</w:t>
      </w:r>
      <w:r w:rsidRPr="00FD50DC">
        <w:rPr>
          <w:rFonts w:ascii="Times New Roman" w:hAnsi="Times New Roman" w:cs="Times New Roman"/>
        </w:rPr>
        <w:t xml:space="preserve"> this will in turn affect any conclusions drawn from research</w:t>
      </w:r>
      <w:r w:rsidR="005058A5">
        <w:rPr>
          <w:rFonts w:ascii="Times New Roman" w:hAnsi="Times New Roman" w:cs="Times New Roman"/>
        </w:rPr>
        <w:t>, as recorded data may contain inaccuracies</w:t>
      </w:r>
      <w:r w:rsidRPr="00FD50DC">
        <w:rPr>
          <w:rFonts w:ascii="Times New Roman" w:hAnsi="Times New Roman" w:cs="Times New Roman"/>
        </w:rPr>
        <w:t xml:space="preserve">. </w:t>
      </w:r>
      <w:r w:rsidR="005058A5">
        <w:rPr>
          <w:rFonts w:ascii="Times New Roman" w:hAnsi="Times New Roman" w:cs="Times New Roman"/>
        </w:rPr>
        <w:t>To</w:t>
      </w:r>
      <w:r w:rsidRPr="00FD50DC">
        <w:rPr>
          <w:rFonts w:ascii="Times New Roman" w:hAnsi="Times New Roman" w:cs="Times New Roman"/>
        </w:rPr>
        <w:t xml:space="preserve"> reduce the potential for observer bias, the researcher should consider what biases they may hold in advance of the observation. They should then make an active effort to disregard any preconceptions arising from these biases before entering the </w:t>
      </w:r>
      <w:proofErr w:type="gramStart"/>
      <w:r w:rsidRPr="00FD50DC">
        <w:rPr>
          <w:rFonts w:ascii="Times New Roman" w:hAnsi="Times New Roman" w:cs="Times New Roman"/>
        </w:rPr>
        <w:t>classroom, and</w:t>
      </w:r>
      <w:proofErr w:type="gramEnd"/>
      <w:r w:rsidRPr="00FD50DC">
        <w:rPr>
          <w:rFonts w:ascii="Times New Roman" w:hAnsi="Times New Roman" w:cs="Times New Roman"/>
        </w:rPr>
        <w:t xml:space="preserve"> should continue to check that they are recording information from a neutral perspective throughout the observation.</w:t>
      </w:r>
    </w:p>
    <w:p w14:paraId="1BF9CC96" w14:textId="0F728E9F" w:rsidR="0023025D" w:rsidRPr="00FD50DC" w:rsidRDefault="0023025D" w:rsidP="00FD50DC">
      <w:pPr>
        <w:spacing w:line="480" w:lineRule="auto"/>
        <w:rPr>
          <w:rFonts w:ascii="Times New Roman" w:hAnsi="Times New Roman" w:cs="Times New Roman"/>
        </w:rPr>
      </w:pPr>
      <w:r w:rsidRPr="00FD50DC">
        <w:rPr>
          <w:rFonts w:ascii="Times New Roman" w:hAnsi="Times New Roman" w:cs="Times New Roman"/>
        </w:rPr>
        <w:tab/>
        <w:t xml:space="preserve">Recognising biases is important to maintaining objectivity, yet it must also be acknowledged that regardless of bias, the outcome of an observation may be altered simply </w:t>
      </w:r>
      <w:r w:rsidR="00FC38D9">
        <w:rPr>
          <w:rFonts w:ascii="Times New Roman" w:hAnsi="Times New Roman" w:cs="Times New Roman"/>
        </w:rPr>
        <w:t>by the participants’ awareness of their being observed</w:t>
      </w:r>
      <w:r w:rsidRPr="00FD50DC">
        <w:rPr>
          <w:rFonts w:ascii="Times New Roman" w:hAnsi="Times New Roman" w:cs="Times New Roman"/>
        </w:rPr>
        <w:t xml:space="preserve"> (Kumar, 2014, 174). For example, with the introduction of an unfamiliar figure into a learning environment, pupils’ behaviour may differ largely from what is considered the norm for that class. In this case, it may not be possible for the researcher to obtain a truly accurate picture of the learning environment under everyday conditions. Although this may to some extent be unavoidable, there are methods by which the researcher may attempt to reduce the impact of their presence as an observer. Gold suggests that researchers may occupy specific observer roles (Gold, 1958, </w:t>
      </w:r>
      <w:r w:rsidRPr="00FD50DC">
        <w:rPr>
          <w:rFonts w:ascii="Times New Roman" w:hAnsi="Times New Roman" w:cs="Times New Roman"/>
        </w:rPr>
        <w:lastRenderedPageBreak/>
        <w:t xml:space="preserve">217-223). For the purposes of this investigation, the most appropriate of these is the role of ‘complete observer’, who Gold describes as attempting to ‘observe people in ways which make it unnecessary for them to take him into account’ (221). This befits the investigation, as it is important to gather and present data which is as unaffected by the researcher’s presence as possible. The adoption of this role may also help to eliminate observer bias, as the researcher as a non-participant is unable to influence events to support an existing </w:t>
      </w:r>
      <w:r w:rsidR="001548FD">
        <w:rPr>
          <w:rFonts w:ascii="Times New Roman" w:hAnsi="Times New Roman" w:cs="Times New Roman"/>
        </w:rPr>
        <w:t xml:space="preserve">preconception or </w:t>
      </w:r>
      <w:r w:rsidRPr="00FD50DC">
        <w:rPr>
          <w:rFonts w:ascii="Times New Roman" w:hAnsi="Times New Roman" w:cs="Times New Roman"/>
        </w:rPr>
        <w:t>hypothesis.</w:t>
      </w:r>
    </w:p>
    <w:p w14:paraId="592A5CB3" w14:textId="0C2C7A86" w:rsidR="0023025D" w:rsidRPr="00FD50DC" w:rsidRDefault="0023025D" w:rsidP="00FD50DC">
      <w:pPr>
        <w:spacing w:line="480" w:lineRule="auto"/>
        <w:ind w:firstLine="720"/>
        <w:rPr>
          <w:rFonts w:ascii="Times New Roman" w:hAnsi="Times New Roman" w:cs="Times New Roman"/>
        </w:rPr>
      </w:pPr>
      <w:r w:rsidRPr="00FD50DC">
        <w:rPr>
          <w:rFonts w:ascii="Times New Roman" w:hAnsi="Times New Roman" w:cs="Times New Roman"/>
        </w:rPr>
        <w:t xml:space="preserve">The detached nature of the ‘complete observer’ role allows observation to hold certain advantages over alternative data collection methods, such as interviews or questionnaires. </w:t>
      </w:r>
      <w:r w:rsidR="00C60498">
        <w:rPr>
          <w:rFonts w:ascii="Times New Roman" w:hAnsi="Times New Roman" w:cs="Times New Roman"/>
        </w:rPr>
        <w:t>Non-participant</w:t>
      </w:r>
      <w:r w:rsidRPr="00FD50DC">
        <w:rPr>
          <w:rFonts w:ascii="Times New Roman" w:hAnsi="Times New Roman" w:cs="Times New Roman"/>
        </w:rPr>
        <w:t xml:space="preserve"> observation is more effective for investigating behaviours or interactions that take place within a certain setting</w:t>
      </w:r>
      <w:r w:rsidR="000E7B50">
        <w:rPr>
          <w:rFonts w:ascii="Times New Roman" w:hAnsi="Times New Roman" w:cs="Times New Roman"/>
        </w:rPr>
        <w:t>,</w:t>
      </w:r>
      <w:r w:rsidRPr="00FD50DC">
        <w:rPr>
          <w:rFonts w:ascii="Times New Roman" w:hAnsi="Times New Roman" w:cs="Times New Roman"/>
        </w:rPr>
        <w:t xml:space="preserve"> due to lack of interference from the researcher (Kumar, 173). If question-based methods were to be used instead, there would be more potential for bias from both the researcher and the participant. The researcher, for example, may exert bias by constructing questions designed to obtain information that conforms to their hypothesis. On the other hand, the participant’s answers to questions may be subjective or inaccurate due to their own personal biases, especially if they are closely connected in some way to the subject of the questions (173). Question-based methods would therefore not be suitable for an investigation of this kind, in which findings should be presented as objectively as possible.</w:t>
      </w:r>
    </w:p>
    <w:p w14:paraId="4933206F" w14:textId="77777777" w:rsidR="0023025D" w:rsidRPr="00FD50DC" w:rsidRDefault="0023025D" w:rsidP="00FD50DC">
      <w:pPr>
        <w:spacing w:line="480" w:lineRule="auto"/>
        <w:ind w:firstLine="720"/>
        <w:rPr>
          <w:rFonts w:ascii="Times New Roman" w:hAnsi="Times New Roman" w:cs="Times New Roman"/>
        </w:rPr>
      </w:pPr>
      <w:r w:rsidRPr="00FD50DC">
        <w:rPr>
          <w:rFonts w:ascii="Times New Roman" w:hAnsi="Times New Roman" w:cs="Times New Roman"/>
        </w:rPr>
        <w:t xml:space="preserve">It is also necessary to consider whether the observation should be structured or unstructured. During an unstructured observation, the researcher would take note of everything observed and generate their hypothesis based on this information (Cohen, Manion and Morrison, 2007, 397). The key strength of this method is its flexibility; without being bound to a pre-determined focus, the researcher may choose any interesting aspect of their observation to pinpoint and develop further. However, there is also a risk that while attempting to record everything that they observe, the researcher may miss important details. </w:t>
      </w:r>
      <w:r w:rsidRPr="00FD50DC">
        <w:rPr>
          <w:rFonts w:ascii="Times New Roman" w:hAnsi="Times New Roman" w:cs="Times New Roman"/>
        </w:rPr>
        <w:lastRenderedPageBreak/>
        <w:t>Additionally, a lack of focus when carrying out the observation may generate many small fragments of information, yet these may lack the level of detail required to develop one aspect in enough depth. If the researcher’s only option is to then piece together additional information from memory, this is likely to produce inaccurate data and conclusions.</w:t>
      </w:r>
    </w:p>
    <w:p w14:paraId="49702142" w14:textId="26BD9D06" w:rsidR="0023025D" w:rsidRPr="00FD50DC" w:rsidRDefault="0023025D" w:rsidP="00FD50DC">
      <w:pPr>
        <w:spacing w:line="480" w:lineRule="auto"/>
        <w:ind w:firstLine="720"/>
        <w:rPr>
          <w:rFonts w:ascii="Times New Roman" w:hAnsi="Times New Roman" w:cs="Times New Roman"/>
        </w:rPr>
      </w:pPr>
      <w:r w:rsidRPr="00FD50DC">
        <w:rPr>
          <w:rFonts w:ascii="Times New Roman" w:hAnsi="Times New Roman" w:cs="Times New Roman"/>
        </w:rPr>
        <w:t>The alternative to this method is to undertake a structured observation. This is the more appropriate format for this investigation as, due to time constraints, the researcher will only be able to spend one day observing the learning environment. As such, the framework provided by a structured observation will enable greater efficiency of recording in a limited timeframe; this will be done by recording information according to a set of specific headings. These headings will be adapted from Fletcher-Wood’s guidance on classroom observations and will focus on providing context for incidents that occur (Fletcher-Wood, 2016, 125).</w:t>
      </w:r>
    </w:p>
    <w:p w14:paraId="63AFCC6A" w14:textId="07A63137" w:rsidR="0023025D" w:rsidRPr="00FD50DC" w:rsidRDefault="0023025D" w:rsidP="00FD50DC">
      <w:pPr>
        <w:spacing w:line="480" w:lineRule="auto"/>
        <w:ind w:firstLine="720"/>
        <w:rPr>
          <w:rFonts w:ascii="Times New Roman" w:hAnsi="Times New Roman" w:cs="Times New Roman"/>
        </w:rPr>
      </w:pPr>
      <w:r w:rsidRPr="00FD50DC">
        <w:rPr>
          <w:rFonts w:ascii="Times New Roman" w:hAnsi="Times New Roman" w:cs="Times New Roman"/>
        </w:rPr>
        <w:t>In summary, it has been established that the methodology for this investigation will take the form of a structured, non-participant observation to produce a case study.</w:t>
      </w:r>
    </w:p>
    <w:p w14:paraId="7FC253FA" w14:textId="6A41E648" w:rsidR="0023025D" w:rsidRPr="00FD50DC" w:rsidRDefault="0023025D" w:rsidP="00FD50DC">
      <w:pPr>
        <w:spacing w:line="480" w:lineRule="auto"/>
        <w:rPr>
          <w:rFonts w:ascii="Times New Roman" w:hAnsi="Times New Roman" w:cs="Times New Roman"/>
        </w:rPr>
      </w:pPr>
    </w:p>
    <w:p w14:paraId="5BC840A3" w14:textId="19BA2B19" w:rsidR="0007242B" w:rsidRPr="00FD50DC" w:rsidRDefault="0007242B" w:rsidP="00FD50DC">
      <w:pPr>
        <w:spacing w:line="480" w:lineRule="auto"/>
        <w:rPr>
          <w:rFonts w:ascii="Times New Roman" w:hAnsi="Times New Roman" w:cs="Times New Roman"/>
          <w:u w:val="single"/>
        </w:rPr>
      </w:pPr>
      <w:r w:rsidRPr="00FD50DC">
        <w:rPr>
          <w:rFonts w:ascii="Times New Roman" w:hAnsi="Times New Roman" w:cs="Times New Roman"/>
          <w:u w:val="single"/>
        </w:rPr>
        <w:t>Four Purposes</w:t>
      </w:r>
    </w:p>
    <w:p w14:paraId="34A9DB57" w14:textId="2A0043E4" w:rsidR="0007242B" w:rsidRPr="00FD50DC" w:rsidRDefault="0007242B" w:rsidP="00FD50DC">
      <w:pPr>
        <w:spacing w:line="480" w:lineRule="auto"/>
        <w:rPr>
          <w:rFonts w:ascii="Times New Roman" w:hAnsi="Times New Roman" w:cs="Times New Roman"/>
        </w:rPr>
      </w:pPr>
      <w:r w:rsidRPr="00FD50DC">
        <w:rPr>
          <w:rFonts w:ascii="Times New Roman" w:hAnsi="Times New Roman" w:cs="Times New Roman"/>
        </w:rPr>
        <w:t xml:space="preserve">The critical incident that this essay will focus on took place in a Reception class, during a phonics lesson (see Appendix 3). The researcher observed a </w:t>
      </w:r>
      <w:r w:rsidR="003D4196">
        <w:rPr>
          <w:rFonts w:ascii="Times New Roman" w:hAnsi="Times New Roman" w:cs="Times New Roman"/>
        </w:rPr>
        <w:t>pupil</w:t>
      </w:r>
      <w:r w:rsidRPr="00FD50DC">
        <w:rPr>
          <w:rFonts w:ascii="Times New Roman" w:hAnsi="Times New Roman" w:cs="Times New Roman"/>
        </w:rPr>
        <w:t xml:space="preserve">, who will be referred to as </w:t>
      </w:r>
      <w:r w:rsidR="003D4196">
        <w:rPr>
          <w:rFonts w:ascii="Times New Roman" w:hAnsi="Times New Roman" w:cs="Times New Roman"/>
        </w:rPr>
        <w:t>Pupil</w:t>
      </w:r>
      <w:r w:rsidRPr="00FD50DC">
        <w:rPr>
          <w:rFonts w:ascii="Times New Roman" w:hAnsi="Times New Roman" w:cs="Times New Roman"/>
        </w:rPr>
        <w:t xml:space="preserve"> T for anonymity, becoming disengaged and disruptive during the lesson. As a result, </w:t>
      </w:r>
      <w:r w:rsidR="003D4196">
        <w:rPr>
          <w:rFonts w:ascii="Times New Roman" w:hAnsi="Times New Roman" w:cs="Times New Roman"/>
        </w:rPr>
        <w:t>Pupil</w:t>
      </w:r>
      <w:r w:rsidRPr="00FD50DC">
        <w:rPr>
          <w:rFonts w:ascii="Times New Roman" w:hAnsi="Times New Roman" w:cs="Times New Roman"/>
        </w:rPr>
        <w:t xml:space="preserve"> T was asked by the teacher to sit away from the rest of the class until he was ready to re-join and behave more appropriately. The researcher observed that when </w:t>
      </w:r>
      <w:r w:rsidR="003D4196">
        <w:rPr>
          <w:rFonts w:ascii="Times New Roman" w:hAnsi="Times New Roman" w:cs="Times New Roman"/>
        </w:rPr>
        <w:t>Pupil</w:t>
      </w:r>
      <w:r w:rsidRPr="00FD50DC">
        <w:rPr>
          <w:rFonts w:ascii="Times New Roman" w:hAnsi="Times New Roman" w:cs="Times New Roman"/>
        </w:rPr>
        <w:t xml:space="preserve"> T saw other children receiving praise and rewards for participation, he became intrigued. Then, once the teacher had finished speaking to these </w:t>
      </w:r>
      <w:r w:rsidR="003D4196">
        <w:rPr>
          <w:rFonts w:ascii="Times New Roman" w:hAnsi="Times New Roman" w:cs="Times New Roman"/>
        </w:rPr>
        <w:t xml:space="preserve">other </w:t>
      </w:r>
      <w:r w:rsidRPr="00FD50DC">
        <w:rPr>
          <w:rFonts w:ascii="Times New Roman" w:hAnsi="Times New Roman" w:cs="Times New Roman"/>
        </w:rPr>
        <w:t xml:space="preserve">children, </w:t>
      </w:r>
      <w:r w:rsidR="003D4196">
        <w:rPr>
          <w:rFonts w:ascii="Times New Roman" w:hAnsi="Times New Roman" w:cs="Times New Roman"/>
        </w:rPr>
        <w:t>Pupil</w:t>
      </w:r>
      <w:r w:rsidRPr="00FD50DC">
        <w:rPr>
          <w:rFonts w:ascii="Times New Roman" w:hAnsi="Times New Roman" w:cs="Times New Roman"/>
        </w:rPr>
        <w:t xml:space="preserve"> T decided to re-join the group and apologised to the teacher. The teacher then praised him for this. For the rest of the session, </w:t>
      </w:r>
      <w:r w:rsidR="003D4196">
        <w:rPr>
          <w:rFonts w:ascii="Times New Roman" w:hAnsi="Times New Roman" w:cs="Times New Roman"/>
        </w:rPr>
        <w:t>Pupil</w:t>
      </w:r>
      <w:r w:rsidRPr="00FD50DC">
        <w:rPr>
          <w:rFonts w:ascii="Times New Roman" w:hAnsi="Times New Roman" w:cs="Times New Roman"/>
        </w:rPr>
        <w:t xml:space="preserve"> T appeared significantly more engaged and was no longer displaying disruptive behaviour.</w:t>
      </w:r>
    </w:p>
    <w:p w14:paraId="73506255" w14:textId="2F5BB4EE" w:rsidR="0007242B" w:rsidRPr="00FD50DC" w:rsidRDefault="0007242B" w:rsidP="00FD50DC">
      <w:pPr>
        <w:spacing w:line="480" w:lineRule="auto"/>
        <w:rPr>
          <w:rFonts w:ascii="Times New Roman" w:hAnsi="Times New Roman" w:cs="Times New Roman"/>
        </w:rPr>
      </w:pPr>
      <w:r w:rsidRPr="00FD50DC">
        <w:rPr>
          <w:rFonts w:ascii="Times New Roman" w:hAnsi="Times New Roman" w:cs="Times New Roman"/>
        </w:rPr>
        <w:lastRenderedPageBreak/>
        <w:tab/>
        <w:t>Th</w:t>
      </w:r>
      <w:r w:rsidR="003E3C77">
        <w:rPr>
          <w:rFonts w:ascii="Times New Roman" w:hAnsi="Times New Roman" w:cs="Times New Roman"/>
        </w:rPr>
        <w:t>is</w:t>
      </w:r>
      <w:r w:rsidRPr="00FD50DC">
        <w:rPr>
          <w:rFonts w:ascii="Times New Roman" w:hAnsi="Times New Roman" w:cs="Times New Roman"/>
        </w:rPr>
        <w:t xml:space="preserve"> incident may be evaluated in context of </w:t>
      </w:r>
      <w:r w:rsidR="003E3C77">
        <w:rPr>
          <w:rFonts w:ascii="Times New Roman" w:hAnsi="Times New Roman" w:cs="Times New Roman"/>
        </w:rPr>
        <w:t xml:space="preserve">the </w:t>
      </w:r>
      <w:r w:rsidRPr="00FD50DC">
        <w:rPr>
          <w:rFonts w:ascii="Times New Roman" w:hAnsi="Times New Roman" w:cs="Times New Roman"/>
        </w:rPr>
        <w:t xml:space="preserve">four purposes </w:t>
      </w:r>
      <w:r w:rsidR="003E3C77">
        <w:rPr>
          <w:rFonts w:ascii="Times New Roman" w:hAnsi="Times New Roman" w:cs="Times New Roman"/>
        </w:rPr>
        <w:t xml:space="preserve">of the Curriculum for Wales </w:t>
      </w:r>
      <w:r w:rsidRPr="00FD50DC">
        <w:rPr>
          <w:rFonts w:ascii="Times New Roman" w:hAnsi="Times New Roman" w:cs="Times New Roman"/>
        </w:rPr>
        <w:t xml:space="preserve">(Welsh Government, 2020, 11). Donaldson’s 2015 report informed the development of the Curriculum for Wales by giving recommendations, including principles which demonstrate how the four purposes may be achieved (Donaldson, 2015, 29-30). For example, one </w:t>
      </w:r>
      <w:r w:rsidR="003D4196">
        <w:rPr>
          <w:rFonts w:ascii="Times New Roman" w:hAnsi="Times New Roman" w:cs="Times New Roman"/>
        </w:rPr>
        <w:t>aspect</w:t>
      </w:r>
      <w:r w:rsidRPr="00FD50DC">
        <w:rPr>
          <w:rFonts w:ascii="Times New Roman" w:hAnsi="Times New Roman" w:cs="Times New Roman"/>
        </w:rPr>
        <w:t xml:space="preserve"> of the purpose </w:t>
      </w:r>
      <w:r w:rsidR="003D4196">
        <w:rPr>
          <w:rFonts w:ascii="Times New Roman" w:hAnsi="Times New Roman" w:cs="Times New Roman"/>
        </w:rPr>
        <w:t>for</w:t>
      </w:r>
      <w:r w:rsidRPr="00FD50DC">
        <w:rPr>
          <w:rFonts w:ascii="Times New Roman" w:hAnsi="Times New Roman" w:cs="Times New Roman"/>
        </w:rPr>
        <w:t xml:space="preserve"> children</w:t>
      </w:r>
      <w:r w:rsidR="003D4196">
        <w:rPr>
          <w:rFonts w:ascii="Times New Roman" w:hAnsi="Times New Roman" w:cs="Times New Roman"/>
        </w:rPr>
        <w:t xml:space="preserve"> </w:t>
      </w:r>
      <w:r w:rsidRPr="00FD50DC">
        <w:rPr>
          <w:rFonts w:ascii="Times New Roman" w:hAnsi="Times New Roman" w:cs="Times New Roman"/>
        </w:rPr>
        <w:t xml:space="preserve">to become ‘ethical, informed citizens’ is the understanding that learners’ actions have consequences and can have an impact on themselves and others (30). </w:t>
      </w:r>
      <w:r w:rsidR="003E3C77">
        <w:rPr>
          <w:rFonts w:ascii="Times New Roman" w:hAnsi="Times New Roman" w:cs="Times New Roman"/>
        </w:rPr>
        <w:t>Additionally</w:t>
      </w:r>
      <w:r w:rsidRPr="00FD50DC">
        <w:rPr>
          <w:rFonts w:ascii="Times New Roman" w:hAnsi="Times New Roman" w:cs="Times New Roman"/>
        </w:rPr>
        <w:t>, the guidance for this purpose also stipulates that children should learn to ‘respect the needs and rights of others’</w:t>
      </w:r>
      <w:r w:rsidR="00C81A9D">
        <w:rPr>
          <w:rFonts w:ascii="Times New Roman" w:hAnsi="Times New Roman" w:cs="Times New Roman"/>
        </w:rPr>
        <w:t xml:space="preserve"> (30)</w:t>
      </w:r>
      <w:r w:rsidRPr="00FD50DC">
        <w:rPr>
          <w:rFonts w:ascii="Times New Roman" w:hAnsi="Times New Roman" w:cs="Times New Roman"/>
        </w:rPr>
        <w:t xml:space="preserve">. Both of these aspects can be identified when the teacher removes </w:t>
      </w:r>
      <w:r w:rsidR="00C81A9D">
        <w:rPr>
          <w:rFonts w:ascii="Times New Roman" w:hAnsi="Times New Roman" w:cs="Times New Roman"/>
        </w:rPr>
        <w:t>Pupil</w:t>
      </w:r>
      <w:r w:rsidRPr="00FD50DC">
        <w:rPr>
          <w:rFonts w:ascii="Times New Roman" w:hAnsi="Times New Roman" w:cs="Times New Roman"/>
        </w:rPr>
        <w:t xml:space="preserve"> T from the lesson for disrupting </w:t>
      </w:r>
      <w:proofErr w:type="gramStart"/>
      <w:r w:rsidR="003E3C77">
        <w:rPr>
          <w:rFonts w:ascii="Times New Roman" w:hAnsi="Times New Roman" w:cs="Times New Roman"/>
        </w:rPr>
        <w:t>other</w:t>
      </w:r>
      <w:proofErr w:type="gramEnd"/>
      <w:r w:rsidR="003E3C77">
        <w:rPr>
          <w:rFonts w:ascii="Times New Roman" w:hAnsi="Times New Roman" w:cs="Times New Roman"/>
        </w:rPr>
        <w:t xml:space="preserve"> pupils’</w:t>
      </w:r>
      <w:r w:rsidRPr="00FD50DC">
        <w:rPr>
          <w:rFonts w:ascii="Times New Roman" w:hAnsi="Times New Roman" w:cs="Times New Roman"/>
        </w:rPr>
        <w:t xml:space="preserve"> learning. Here, it is demonstrated to </w:t>
      </w:r>
      <w:r w:rsidR="00C81A9D">
        <w:rPr>
          <w:rFonts w:ascii="Times New Roman" w:hAnsi="Times New Roman" w:cs="Times New Roman"/>
        </w:rPr>
        <w:t>Pupil</w:t>
      </w:r>
      <w:r w:rsidRPr="00FD50DC">
        <w:rPr>
          <w:rFonts w:ascii="Times New Roman" w:hAnsi="Times New Roman" w:cs="Times New Roman"/>
        </w:rPr>
        <w:t xml:space="preserve"> T that by having chosen to behave in a certain way, he has initiated the consequence of having to be separated from the rest of the class, as his disruptive behaviour has had an impact on </w:t>
      </w:r>
      <w:r w:rsidR="00C81A9D">
        <w:rPr>
          <w:rFonts w:ascii="Times New Roman" w:hAnsi="Times New Roman" w:cs="Times New Roman"/>
        </w:rPr>
        <w:t>other pupils’</w:t>
      </w:r>
      <w:r w:rsidRPr="00FD50DC">
        <w:rPr>
          <w:rFonts w:ascii="Times New Roman" w:hAnsi="Times New Roman" w:cs="Times New Roman"/>
        </w:rPr>
        <w:t xml:space="preserve"> learning. This also encourages the understanding of the child’s requirement to respect others’ rights; the teacher shows </w:t>
      </w:r>
      <w:r w:rsidR="00C81A9D">
        <w:rPr>
          <w:rFonts w:ascii="Times New Roman" w:hAnsi="Times New Roman" w:cs="Times New Roman"/>
        </w:rPr>
        <w:t>Pupil</w:t>
      </w:r>
      <w:r w:rsidRPr="00FD50DC">
        <w:rPr>
          <w:rFonts w:ascii="Times New Roman" w:hAnsi="Times New Roman" w:cs="Times New Roman"/>
        </w:rPr>
        <w:t xml:space="preserve"> T that it is not acceptable for him to infringe upon the rights of his classmates to their education (</w:t>
      </w:r>
      <w:r w:rsidR="006523DB">
        <w:rPr>
          <w:rFonts w:ascii="Times New Roman" w:hAnsi="Times New Roman" w:cs="Times New Roman"/>
        </w:rPr>
        <w:t>UNCRC</w:t>
      </w:r>
      <w:r w:rsidRPr="00FD50DC">
        <w:rPr>
          <w:rFonts w:ascii="Times New Roman" w:hAnsi="Times New Roman" w:cs="Times New Roman"/>
        </w:rPr>
        <w:t>, 1989, art. 28).</w:t>
      </w:r>
    </w:p>
    <w:p w14:paraId="4467A3F7" w14:textId="108EC55C" w:rsidR="0007242B" w:rsidRPr="00FD50DC" w:rsidRDefault="0007242B" w:rsidP="00FD50DC">
      <w:pPr>
        <w:spacing w:line="480" w:lineRule="auto"/>
        <w:rPr>
          <w:rFonts w:ascii="Times New Roman" w:hAnsi="Times New Roman" w:cs="Times New Roman"/>
        </w:rPr>
      </w:pPr>
      <w:r w:rsidRPr="00FD50DC">
        <w:rPr>
          <w:rFonts w:ascii="Times New Roman" w:hAnsi="Times New Roman" w:cs="Times New Roman"/>
        </w:rPr>
        <w:tab/>
        <w:t xml:space="preserve">Additionally, elements of the incident may also contribute to the purpose stating that children should be ‘healthy, confident individuals’ (Welsh Government, 11). Donaldson’s recommendations for achieving this purpose include the forming of ‘positive relationships based upon trust and mutual respect’, as well as the development of children’s ability to independently and resiliently manage everyday situations (Donaldson, 30). In the critical incident observed, the teacher gives </w:t>
      </w:r>
      <w:r w:rsidR="00452781">
        <w:rPr>
          <w:rFonts w:ascii="Times New Roman" w:hAnsi="Times New Roman" w:cs="Times New Roman"/>
        </w:rPr>
        <w:t>Pupil</w:t>
      </w:r>
      <w:r w:rsidRPr="00FD50DC">
        <w:rPr>
          <w:rFonts w:ascii="Times New Roman" w:hAnsi="Times New Roman" w:cs="Times New Roman"/>
        </w:rPr>
        <w:t xml:space="preserve"> T an opportunity to make an independent decision, as in order to return to the carpet he must actively decide whether or not he is ready to behave appropriately. By praising </w:t>
      </w:r>
      <w:r w:rsidR="00452781">
        <w:rPr>
          <w:rFonts w:ascii="Times New Roman" w:hAnsi="Times New Roman" w:cs="Times New Roman"/>
        </w:rPr>
        <w:t>Pupil</w:t>
      </w:r>
      <w:r w:rsidRPr="00FD50DC">
        <w:rPr>
          <w:rFonts w:ascii="Times New Roman" w:hAnsi="Times New Roman" w:cs="Times New Roman"/>
        </w:rPr>
        <w:t xml:space="preserve"> T’s choice to apologise and re-engage with the lesson, the teacher may be said to have built his </w:t>
      </w:r>
      <w:r w:rsidR="003E3C77">
        <w:rPr>
          <w:rFonts w:ascii="Times New Roman" w:hAnsi="Times New Roman" w:cs="Times New Roman"/>
        </w:rPr>
        <w:t>decision-making confidence</w:t>
      </w:r>
      <w:r w:rsidRPr="00FD50DC">
        <w:rPr>
          <w:rFonts w:ascii="Times New Roman" w:hAnsi="Times New Roman" w:cs="Times New Roman"/>
        </w:rPr>
        <w:t xml:space="preserve"> by showing him that he has made a good choice. This practice also suggests the building of positive teacher-</w:t>
      </w:r>
      <w:r w:rsidR="003E3C77">
        <w:rPr>
          <w:rFonts w:ascii="Times New Roman" w:hAnsi="Times New Roman" w:cs="Times New Roman"/>
        </w:rPr>
        <w:t>to</w:t>
      </w:r>
      <w:r w:rsidRPr="00FD50DC">
        <w:rPr>
          <w:rFonts w:ascii="Times New Roman" w:hAnsi="Times New Roman" w:cs="Times New Roman"/>
        </w:rPr>
        <w:t>-</w:t>
      </w:r>
      <w:r w:rsidR="003E3C77">
        <w:rPr>
          <w:rFonts w:ascii="Times New Roman" w:hAnsi="Times New Roman" w:cs="Times New Roman"/>
        </w:rPr>
        <w:t>learner</w:t>
      </w:r>
      <w:r w:rsidRPr="00FD50DC">
        <w:rPr>
          <w:rFonts w:ascii="Times New Roman" w:hAnsi="Times New Roman" w:cs="Times New Roman"/>
        </w:rPr>
        <w:t xml:space="preserve"> </w:t>
      </w:r>
      <w:r w:rsidRPr="00FD50DC">
        <w:rPr>
          <w:rFonts w:ascii="Times New Roman" w:hAnsi="Times New Roman" w:cs="Times New Roman"/>
        </w:rPr>
        <w:lastRenderedPageBreak/>
        <w:t>relationships, as by allowing opportunities for choice the teacher can be seen as demonstrating a level of trust in her pupils.</w:t>
      </w:r>
    </w:p>
    <w:p w14:paraId="2C77BDE4" w14:textId="77777777" w:rsidR="0007242B" w:rsidRPr="00FD50DC" w:rsidRDefault="0007242B" w:rsidP="00FD50DC">
      <w:pPr>
        <w:spacing w:line="480" w:lineRule="auto"/>
        <w:rPr>
          <w:rFonts w:ascii="Times New Roman" w:hAnsi="Times New Roman" w:cs="Times New Roman"/>
        </w:rPr>
      </w:pPr>
    </w:p>
    <w:p w14:paraId="7778BAA8" w14:textId="3EA4AE73" w:rsidR="0007242B" w:rsidRPr="00FD50DC" w:rsidRDefault="0007242B" w:rsidP="00FD50DC">
      <w:pPr>
        <w:spacing w:line="480" w:lineRule="auto"/>
        <w:rPr>
          <w:rFonts w:ascii="Times New Roman" w:hAnsi="Times New Roman" w:cs="Times New Roman"/>
          <w:u w:val="single"/>
        </w:rPr>
      </w:pPr>
      <w:r w:rsidRPr="00FD50DC">
        <w:rPr>
          <w:rFonts w:ascii="Times New Roman" w:hAnsi="Times New Roman" w:cs="Times New Roman"/>
          <w:u w:val="single"/>
        </w:rPr>
        <w:t>Literature Review</w:t>
      </w:r>
    </w:p>
    <w:p w14:paraId="5043D983" w14:textId="1AC605B5" w:rsidR="0007242B" w:rsidRPr="00FD50DC" w:rsidRDefault="0007242B" w:rsidP="00FD50DC">
      <w:pPr>
        <w:spacing w:line="480" w:lineRule="auto"/>
        <w:rPr>
          <w:rFonts w:ascii="Times New Roman" w:hAnsi="Times New Roman" w:cs="Times New Roman"/>
        </w:rPr>
      </w:pPr>
      <w:r w:rsidRPr="00FD50DC">
        <w:rPr>
          <w:rFonts w:ascii="Times New Roman" w:hAnsi="Times New Roman" w:cs="Times New Roman"/>
        </w:rPr>
        <w:t xml:space="preserve">The way that the teacher </w:t>
      </w:r>
      <w:r w:rsidR="006F64FA">
        <w:rPr>
          <w:rFonts w:ascii="Times New Roman" w:hAnsi="Times New Roman" w:cs="Times New Roman"/>
        </w:rPr>
        <w:t>uses</w:t>
      </w:r>
      <w:r w:rsidRPr="00FD50DC">
        <w:rPr>
          <w:rFonts w:ascii="Times New Roman" w:hAnsi="Times New Roman" w:cs="Times New Roman"/>
        </w:rPr>
        <w:t xml:space="preserve"> reinforcement </w:t>
      </w:r>
      <w:r w:rsidR="006F64FA">
        <w:rPr>
          <w:rFonts w:ascii="Times New Roman" w:hAnsi="Times New Roman" w:cs="Times New Roman"/>
        </w:rPr>
        <w:t xml:space="preserve">through praise </w:t>
      </w:r>
      <w:r w:rsidRPr="00FD50DC">
        <w:rPr>
          <w:rFonts w:ascii="Times New Roman" w:hAnsi="Times New Roman" w:cs="Times New Roman"/>
        </w:rPr>
        <w:t>may be analysed through the lens of behaviourism. Behaviourist theory was pioneered by researchers such as Watson, Thorndike and Skinner. Watson described the study of behaviourism as being more concerned with observed responses than with the internal cognitive workings of humans or animals, claiming that this psychological aspect was not as crucial to studying behaviour (Watson</w:t>
      </w:r>
      <w:r w:rsidR="00124E0D">
        <w:rPr>
          <w:rFonts w:ascii="Times New Roman" w:hAnsi="Times New Roman" w:cs="Times New Roman"/>
        </w:rPr>
        <w:t>,</w:t>
      </w:r>
      <w:r w:rsidRPr="00FD50DC">
        <w:rPr>
          <w:rFonts w:ascii="Times New Roman" w:hAnsi="Times New Roman" w:cs="Times New Roman"/>
        </w:rPr>
        <w:t xml:space="preserve"> 1913, 158-177).</w:t>
      </w:r>
    </w:p>
    <w:p w14:paraId="55FC4809" w14:textId="149C4FAE" w:rsidR="0007242B" w:rsidRPr="00FD50DC" w:rsidRDefault="0007242B" w:rsidP="00FD50DC">
      <w:pPr>
        <w:spacing w:line="480" w:lineRule="auto"/>
        <w:ind w:firstLine="720"/>
        <w:rPr>
          <w:rFonts w:ascii="Times New Roman" w:hAnsi="Times New Roman" w:cs="Times New Roman"/>
        </w:rPr>
      </w:pPr>
      <w:r w:rsidRPr="00FD50DC">
        <w:rPr>
          <w:rFonts w:ascii="Times New Roman" w:hAnsi="Times New Roman" w:cs="Times New Roman"/>
        </w:rPr>
        <w:t>Following Watson’s behaviourist approach, Thorndike later established a principle known as the Law of Effect (Thorndike</w:t>
      </w:r>
      <w:r w:rsidR="00124E0D">
        <w:rPr>
          <w:rFonts w:ascii="Times New Roman" w:hAnsi="Times New Roman" w:cs="Times New Roman"/>
        </w:rPr>
        <w:t>,</w:t>
      </w:r>
      <w:r w:rsidRPr="00FD50DC">
        <w:rPr>
          <w:rFonts w:ascii="Times New Roman" w:hAnsi="Times New Roman" w:cs="Times New Roman"/>
        </w:rPr>
        <w:t xml:space="preserve"> 1911, 244). The Law of Effect stated that if a particular behaviour displayed by an animal was followed by a positive or negative outcome, the animal would associate this outcome with the preceding behaviour, and so the behaviour would either increase or decrease in frequency depending on whether the following outcome was positive or negative (244-245). These findings were developed from experiments in which hungry animals were placed in boxes or pens, equipped with simple contraptions that would open them. Food would be placed outside, in view of the animals. Those animals who were able to escape using the mechanisms in place would be allowed to eat the food, whereas those who did not escape within a set amount of time would be taken out of their enclosures but not given anything to eat (26-27). Thorndike observed that as he carried out more experimental trials, the animals became faster at using the contraptions to escape. It appeared to Thorndike that the animals had developed an association between their actions and whether or not they were subsequently given food</w:t>
      </w:r>
      <w:r w:rsidR="000D789F">
        <w:rPr>
          <w:rFonts w:ascii="Times New Roman" w:hAnsi="Times New Roman" w:cs="Times New Roman"/>
        </w:rPr>
        <w:t xml:space="preserve">; </w:t>
      </w:r>
      <w:r w:rsidRPr="00FD50DC">
        <w:rPr>
          <w:rFonts w:ascii="Times New Roman" w:hAnsi="Times New Roman" w:cs="Times New Roman"/>
        </w:rPr>
        <w:t>this conclusion formed the basis of his Law of Effect (42-44).</w:t>
      </w:r>
    </w:p>
    <w:p w14:paraId="4A646C1E" w14:textId="19607ED5" w:rsidR="0007242B" w:rsidRPr="00FD50DC" w:rsidRDefault="0007242B" w:rsidP="00FD50DC">
      <w:pPr>
        <w:spacing w:line="480" w:lineRule="auto"/>
        <w:ind w:firstLine="720"/>
        <w:rPr>
          <w:rFonts w:ascii="Times New Roman" w:hAnsi="Times New Roman" w:cs="Times New Roman"/>
        </w:rPr>
      </w:pPr>
      <w:r w:rsidRPr="00FD50DC">
        <w:rPr>
          <w:rFonts w:ascii="Times New Roman" w:hAnsi="Times New Roman" w:cs="Times New Roman"/>
        </w:rPr>
        <w:lastRenderedPageBreak/>
        <w:t xml:space="preserve">Skinner built upon the principles established by Thorndike, also carrying out animal experiments to explore the effects of conditioning on behaviour. However, Skinner’s methodology has been described as an advancement over Thorndike’s (Carson </w:t>
      </w:r>
      <w:r w:rsidRPr="00CC4064">
        <w:rPr>
          <w:rFonts w:ascii="Times New Roman" w:hAnsi="Times New Roman" w:cs="Times New Roman"/>
          <w:i/>
          <w:iCs/>
        </w:rPr>
        <w:t>et al.</w:t>
      </w:r>
      <w:r w:rsidR="00F15504">
        <w:rPr>
          <w:rFonts w:ascii="Times New Roman" w:hAnsi="Times New Roman" w:cs="Times New Roman"/>
        </w:rPr>
        <w:t>,</w:t>
      </w:r>
      <w:r w:rsidRPr="00FD50DC">
        <w:rPr>
          <w:rFonts w:ascii="Times New Roman" w:hAnsi="Times New Roman" w:cs="Times New Roman"/>
        </w:rPr>
        <w:t xml:space="preserve"> 2009, 207). The apparatus used in Skinner’s experiments allowed there to be less interaction between researchers and the animals being studied, enabling a greater level of control over the experimental environment (207). In Skinner’s experiments, rats would be kept in small, enclosed environments equipped with levers that the</w:t>
      </w:r>
      <w:r w:rsidR="000929FF">
        <w:rPr>
          <w:rFonts w:ascii="Times New Roman" w:hAnsi="Times New Roman" w:cs="Times New Roman"/>
        </w:rPr>
        <w:t xml:space="preserve">y </w:t>
      </w:r>
      <w:r w:rsidRPr="00FD50DC">
        <w:rPr>
          <w:rFonts w:ascii="Times New Roman" w:hAnsi="Times New Roman" w:cs="Times New Roman"/>
        </w:rPr>
        <w:t>could press, resulting in the presentation of food pellets (</w:t>
      </w:r>
      <w:r w:rsidR="00163588">
        <w:rPr>
          <w:rFonts w:ascii="Times New Roman" w:hAnsi="Times New Roman" w:cs="Times New Roman"/>
        </w:rPr>
        <w:t>Skinner, 1938</w:t>
      </w:r>
      <w:r w:rsidRPr="00FD50DC">
        <w:rPr>
          <w:rFonts w:ascii="Times New Roman" w:hAnsi="Times New Roman" w:cs="Times New Roman"/>
        </w:rPr>
        <w:t>). The rate at which the rats pressed the levers was measured using a cumulative recorder, and Skinner observed that the response rate increased rapidly as further trials were carried out (Skin</w:t>
      </w:r>
      <w:r w:rsidR="00163588">
        <w:rPr>
          <w:rFonts w:ascii="Times New Roman" w:hAnsi="Times New Roman" w:cs="Times New Roman"/>
        </w:rPr>
        <w:t xml:space="preserve">ner, </w:t>
      </w:r>
      <w:r w:rsidRPr="00FD50DC">
        <w:rPr>
          <w:rFonts w:ascii="Times New Roman" w:hAnsi="Times New Roman" w:cs="Times New Roman"/>
        </w:rPr>
        <w:t xml:space="preserve">67-69). Skinner described the behaviour of the rats as ‘operant’, as opposed to ‘respondent’ (20-21). </w:t>
      </w:r>
      <w:r w:rsidR="00D843EE">
        <w:rPr>
          <w:rFonts w:ascii="Times New Roman" w:hAnsi="Times New Roman" w:cs="Times New Roman"/>
        </w:rPr>
        <w:t>R</w:t>
      </w:r>
      <w:r w:rsidRPr="00FD50DC">
        <w:rPr>
          <w:rFonts w:ascii="Times New Roman" w:hAnsi="Times New Roman" w:cs="Times New Roman"/>
        </w:rPr>
        <w:t>espondent behaviour is said to occur as a direct response to a particular stimulus, while operant behaviour is not directly connected to a related stimulus (20-21). Instead, operant behaviour is said to occur as a result of the participant having completed an action which initiates a response from its surroundings</w:t>
      </w:r>
      <w:r w:rsidR="00D843EE">
        <w:rPr>
          <w:rFonts w:ascii="Times New Roman" w:hAnsi="Times New Roman" w:cs="Times New Roman"/>
        </w:rPr>
        <w:t>. A</w:t>
      </w:r>
      <w:r w:rsidRPr="00FD50DC">
        <w:rPr>
          <w:rFonts w:ascii="Times New Roman" w:hAnsi="Times New Roman" w:cs="Times New Roman"/>
        </w:rPr>
        <w:t xml:space="preserve">ccording to Skinner’s theory, the </w:t>
      </w:r>
      <w:r w:rsidR="003863CF">
        <w:rPr>
          <w:rFonts w:ascii="Times New Roman" w:hAnsi="Times New Roman" w:cs="Times New Roman"/>
        </w:rPr>
        <w:t>recognition</w:t>
      </w:r>
      <w:r w:rsidRPr="00FD50DC">
        <w:rPr>
          <w:rFonts w:ascii="Times New Roman" w:hAnsi="Times New Roman" w:cs="Times New Roman"/>
        </w:rPr>
        <w:t xml:space="preserve"> of this response will cause the participant to increase the frequency at which it exhibits the operant behaviour (</w:t>
      </w:r>
      <w:proofErr w:type="spellStart"/>
      <w:r w:rsidRPr="00FD50DC">
        <w:rPr>
          <w:rFonts w:ascii="Times New Roman" w:hAnsi="Times New Roman" w:cs="Times New Roman"/>
        </w:rPr>
        <w:t>Sturmey</w:t>
      </w:r>
      <w:proofErr w:type="spellEnd"/>
      <w:r w:rsidRPr="00FD50DC">
        <w:rPr>
          <w:rFonts w:ascii="Times New Roman" w:hAnsi="Times New Roman" w:cs="Times New Roman"/>
        </w:rPr>
        <w:t xml:space="preserve"> et al.</w:t>
      </w:r>
      <w:r w:rsidR="00F15504">
        <w:rPr>
          <w:rFonts w:ascii="Times New Roman" w:hAnsi="Times New Roman" w:cs="Times New Roman"/>
        </w:rPr>
        <w:t>,</w:t>
      </w:r>
      <w:r w:rsidRPr="00FD50DC">
        <w:rPr>
          <w:rFonts w:ascii="Times New Roman" w:hAnsi="Times New Roman" w:cs="Times New Roman"/>
        </w:rPr>
        <w:t xml:space="preserve"> 2007, 23-50). While Skinner’s conclusions are evidently similar to Thorndike’s, Skinner’s work represented further progress in the study of behaviour. While Thorndike’s Law of Effect established how behaviour could be associated with subsequent responses, Skinner used this principle to explore how conditioning and reinforcement could be used to control an organism’s behaviour.</w:t>
      </w:r>
    </w:p>
    <w:p w14:paraId="0994957E" w14:textId="7E6494AF" w:rsidR="0007242B" w:rsidRPr="00FD50DC" w:rsidRDefault="0007242B" w:rsidP="00FD50DC">
      <w:pPr>
        <w:spacing w:line="480" w:lineRule="auto"/>
        <w:ind w:firstLine="720"/>
        <w:rPr>
          <w:rFonts w:ascii="Times New Roman" w:hAnsi="Times New Roman" w:cs="Times New Roman"/>
        </w:rPr>
      </w:pPr>
      <w:r w:rsidRPr="00FD50DC">
        <w:rPr>
          <w:rFonts w:ascii="Times New Roman" w:hAnsi="Times New Roman" w:cs="Times New Roman"/>
        </w:rPr>
        <w:t>Skinner’s work may be described as having had a strong impact on education, with positive reinforcement having been endorsed as an effective behaviour management strategy in classrooms (Welsh Government</w:t>
      </w:r>
      <w:r w:rsidR="002916EE">
        <w:rPr>
          <w:rFonts w:ascii="Times New Roman" w:hAnsi="Times New Roman" w:cs="Times New Roman"/>
        </w:rPr>
        <w:t>,</w:t>
      </w:r>
      <w:r w:rsidRPr="00FD50DC">
        <w:rPr>
          <w:rFonts w:ascii="Times New Roman" w:hAnsi="Times New Roman" w:cs="Times New Roman"/>
        </w:rPr>
        <w:t xml:space="preserve"> 2012). Guidance from the Welsh Government advises teachers to consistently praise and reward behaviour that the teacher wishes to encourage, </w:t>
      </w:r>
      <w:r w:rsidRPr="00FD50DC">
        <w:rPr>
          <w:rFonts w:ascii="Times New Roman" w:hAnsi="Times New Roman" w:cs="Times New Roman"/>
        </w:rPr>
        <w:lastRenderedPageBreak/>
        <w:t xml:space="preserve">emphasising that this reinforcement should be immediate and directly related to the behaviour in order to be effective (Welsh Government, 9-10). One of the main advantages of using reinforcement in the classroom in this way is that it is an adaptable strategy. Teachers </w:t>
      </w:r>
      <w:r w:rsidR="00D843EE">
        <w:rPr>
          <w:rFonts w:ascii="Times New Roman" w:hAnsi="Times New Roman" w:cs="Times New Roman"/>
        </w:rPr>
        <w:t>may</w:t>
      </w:r>
      <w:r w:rsidRPr="00FD50DC">
        <w:rPr>
          <w:rFonts w:ascii="Times New Roman" w:hAnsi="Times New Roman" w:cs="Times New Roman"/>
        </w:rPr>
        <w:t xml:space="preserve"> vary the frequency and level of praise or rewards as is appropriate to the child or situation</w:t>
      </w:r>
      <w:r w:rsidR="00A32F61">
        <w:rPr>
          <w:rFonts w:ascii="Times New Roman" w:hAnsi="Times New Roman" w:cs="Times New Roman"/>
        </w:rPr>
        <w:t>.</w:t>
      </w:r>
      <w:r w:rsidRPr="00FD50DC">
        <w:rPr>
          <w:rFonts w:ascii="Times New Roman" w:hAnsi="Times New Roman" w:cs="Times New Roman"/>
        </w:rPr>
        <w:t xml:space="preserve"> </w:t>
      </w:r>
      <w:r w:rsidR="00A32F61">
        <w:rPr>
          <w:rFonts w:ascii="Times New Roman" w:hAnsi="Times New Roman" w:cs="Times New Roman"/>
        </w:rPr>
        <w:t>F</w:t>
      </w:r>
      <w:r w:rsidRPr="00FD50DC">
        <w:rPr>
          <w:rFonts w:ascii="Times New Roman" w:hAnsi="Times New Roman" w:cs="Times New Roman"/>
        </w:rPr>
        <w:t>or example, a greater level of positive reinforcement would be given when a child who behaves inappropriately on a regular basis is displaying more appropriate behaviour (11). However, while this strategy is recognised as effective, the question of how its use in the classroom might affect other children may be raised. If one considers those pupils who regularly behave in the desired manner as requiring less frequent reinforcement than those who behave inappropriately on a more regular basis, there is a potential for the former category to feel overlooked, as they may notice that they are receiving less frequent praise than some of their peers. A recommendation for teachers might therefore be to make a conscious effort to recognise and praise the consistency of appropriate behaviour that those children display, just as they would positively reinforce less frequent appropriate behaviour shown by other children.</w:t>
      </w:r>
    </w:p>
    <w:p w14:paraId="2437A70A" w14:textId="46E1FFC1" w:rsidR="0007242B" w:rsidRPr="00FD50DC" w:rsidRDefault="0007242B" w:rsidP="00FD50DC">
      <w:pPr>
        <w:spacing w:line="480" w:lineRule="auto"/>
        <w:ind w:firstLine="720"/>
        <w:rPr>
          <w:rFonts w:ascii="Times New Roman" w:hAnsi="Times New Roman" w:cs="Times New Roman"/>
        </w:rPr>
      </w:pPr>
      <w:r w:rsidRPr="00FD50DC">
        <w:rPr>
          <w:rFonts w:ascii="Times New Roman" w:hAnsi="Times New Roman" w:cs="Times New Roman"/>
        </w:rPr>
        <w:t xml:space="preserve">By </w:t>
      </w:r>
      <w:r w:rsidR="008908A0">
        <w:rPr>
          <w:rFonts w:ascii="Times New Roman" w:hAnsi="Times New Roman" w:cs="Times New Roman"/>
        </w:rPr>
        <w:t>praising consistent good</w:t>
      </w:r>
      <w:r w:rsidRPr="00FD50DC">
        <w:rPr>
          <w:rFonts w:ascii="Times New Roman" w:hAnsi="Times New Roman" w:cs="Times New Roman"/>
        </w:rPr>
        <w:t xml:space="preserve"> behaviour, a teacher might also be said to be incorporating principles of self-categorisation theory in their classroom management. Self-categorisation theory states that there exist different levels of self-identity, and that one aspect of this is the categorisation of oneself as part of a society or group (Turner and Oakes</w:t>
      </w:r>
      <w:r w:rsidR="002438A9">
        <w:rPr>
          <w:rFonts w:ascii="Times New Roman" w:hAnsi="Times New Roman" w:cs="Times New Roman"/>
        </w:rPr>
        <w:t>,</w:t>
      </w:r>
      <w:r w:rsidRPr="00FD50DC">
        <w:rPr>
          <w:rFonts w:ascii="Times New Roman" w:hAnsi="Times New Roman" w:cs="Times New Roman"/>
        </w:rPr>
        <w:t xml:space="preserve"> 1986, 237-252). Therefore, according to this theory, promoting a certain type of behaviour as the norm within a classroom may cause children to conform to, rather than rebel against, the accepted social norms of that environment. The Welsh Government guidance also mentions self-categorisation theory in reference to classroom entry, advising teachers to employ strategies which establish a respectful and orderly atmosphere from the beginning of the </w:t>
      </w:r>
      <w:r w:rsidRPr="00FD50DC">
        <w:rPr>
          <w:rFonts w:ascii="Times New Roman" w:hAnsi="Times New Roman" w:cs="Times New Roman"/>
        </w:rPr>
        <w:lastRenderedPageBreak/>
        <w:t>school day</w:t>
      </w:r>
      <w:r w:rsidR="008908A0">
        <w:rPr>
          <w:rFonts w:ascii="Times New Roman" w:hAnsi="Times New Roman" w:cs="Times New Roman"/>
        </w:rPr>
        <w:t>. E</w:t>
      </w:r>
      <w:r w:rsidRPr="00FD50DC">
        <w:rPr>
          <w:rFonts w:ascii="Times New Roman" w:hAnsi="Times New Roman" w:cs="Times New Roman"/>
        </w:rPr>
        <w:t>xamples of this include upholding rules for what is an appropriate way to enter the classroom (Welsh Government, 13).</w:t>
      </w:r>
    </w:p>
    <w:p w14:paraId="0610012E" w14:textId="449730EF" w:rsidR="0007242B" w:rsidRPr="00FD50DC" w:rsidRDefault="0007242B" w:rsidP="00FD50DC">
      <w:pPr>
        <w:spacing w:line="480" w:lineRule="auto"/>
        <w:ind w:firstLine="720"/>
        <w:rPr>
          <w:rFonts w:ascii="Times New Roman" w:hAnsi="Times New Roman" w:cs="Times New Roman"/>
        </w:rPr>
      </w:pPr>
      <w:r w:rsidRPr="00FD50DC">
        <w:rPr>
          <w:rFonts w:ascii="Times New Roman" w:hAnsi="Times New Roman" w:cs="Times New Roman"/>
        </w:rPr>
        <w:t xml:space="preserve">Behaviourism and self-categorisation theory are similar in one aspect, as both perspectives could be described as treating the concept of human behaviour in a universal or generalised way. While self-categorisation theory views humans as parts of a seemingly homogenous collective, Skinner’s behaviourism has been criticised for its apparent disregard </w:t>
      </w:r>
      <w:r w:rsidR="004B5703">
        <w:rPr>
          <w:rFonts w:ascii="Times New Roman" w:hAnsi="Times New Roman" w:cs="Times New Roman"/>
        </w:rPr>
        <w:t>for</w:t>
      </w:r>
      <w:r w:rsidRPr="00FD50DC">
        <w:rPr>
          <w:rFonts w:ascii="Times New Roman" w:hAnsi="Times New Roman" w:cs="Times New Roman"/>
        </w:rPr>
        <w:t xml:space="preserve"> individualism and free-will (Carson </w:t>
      </w:r>
      <w:r w:rsidRPr="008C09C8">
        <w:rPr>
          <w:rFonts w:ascii="Times New Roman" w:hAnsi="Times New Roman" w:cs="Times New Roman"/>
          <w:i/>
          <w:iCs/>
        </w:rPr>
        <w:t>et al</w:t>
      </w:r>
      <w:r w:rsidRPr="00FD50DC">
        <w:rPr>
          <w:rFonts w:ascii="Times New Roman" w:hAnsi="Times New Roman" w:cs="Times New Roman"/>
        </w:rPr>
        <w:t>., 22). Maslow developed the humanistic perspective as a contrast to behaviourism (Maslow</w:t>
      </w:r>
      <w:r w:rsidR="00446057">
        <w:rPr>
          <w:rFonts w:ascii="Times New Roman" w:hAnsi="Times New Roman" w:cs="Times New Roman"/>
        </w:rPr>
        <w:t>,</w:t>
      </w:r>
      <w:r w:rsidRPr="00FD50DC">
        <w:rPr>
          <w:rFonts w:ascii="Times New Roman" w:hAnsi="Times New Roman" w:cs="Times New Roman"/>
        </w:rPr>
        <w:t xml:space="preserve"> 1943, 370-396). His theory proposed that as long as basic human needs are met, any individual is capable of achieving their own unique goals through self-actualisation. In this way, Maslow’s views appear to be in opposition to Skinner’s. While Skinner proposes that organisms are motivated by the promise of external rewards, Maslow suggests that motivation is created by the intrinsic drive of individuals to fulfil specific needs and aspirations, which may vary widely depending on the individual (Maslow, 394-395). Therefore, Maslow’s theory suggests that generalised assumptions about human behaviour should not be made, as individuals may be driven to make decisions for entirely different personal reasons. </w:t>
      </w:r>
    </w:p>
    <w:p w14:paraId="2F09ED52" w14:textId="1852E81D" w:rsidR="0007242B" w:rsidRPr="00FD50DC" w:rsidRDefault="0007242B" w:rsidP="00FD50DC">
      <w:pPr>
        <w:spacing w:line="480" w:lineRule="auto"/>
        <w:ind w:firstLine="720"/>
        <w:rPr>
          <w:rFonts w:ascii="Times New Roman" w:hAnsi="Times New Roman" w:cs="Times New Roman"/>
        </w:rPr>
      </w:pPr>
      <w:r w:rsidRPr="00FD50DC">
        <w:rPr>
          <w:rFonts w:ascii="Times New Roman" w:hAnsi="Times New Roman" w:cs="Times New Roman"/>
        </w:rPr>
        <w:t xml:space="preserve">The humanist perspective does, however, have its limitations. Unlike Skinner’s findings, Maslow’s work is not based on any empirical data, as Maslow is said to have viewed the idea of a scientific approach as a ‘hindrance’ to psychological study (Carson </w:t>
      </w:r>
      <w:r w:rsidRPr="00E57F36">
        <w:rPr>
          <w:rFonts w:ascii="Times New Roman" w:hAnsi="Times New Roman" w:cs="Times New Roman"/>
          <w:i/>
          <w:iCs/>
        </w:rPr>
        <w:t>et al.</w:t>
      </w:r>
      <w:r w:rsidRPr="00FD50DC">
        <w:rPr>
          <w:rFonts w:ascii="Times New Roman" w:hAnsi="Times New Roman" w:cs="Times New Roman"/>
        </w:rPr>
        <w:t xml:space="preserve">, 463). </w:t>
      </w:r>
      <w:r w:rsidR="00100658">
        <w:rPr>
          <w:rFonts w:ascii="Times New Roman" w:hAnsi="Times New Roman" w:cs="Times New Roman"/>
        </w:rPr>
        <w:t>As such,</w:t>
      </w:r>
      <w:r w:rsidRPr="00FD50DC">
        <w:rPr>
          <w:rFonts w:ascii="Times New Roman" w:hAnsi="Times New Roman" w:cs="Times New Roman"/>
        </w:rPr>
        <w:t xml:space="preserve"> humanistic arguments </w:t>
      </w:r>
      <w:r w:rsidR="00100658">
        <w:rPr>
          <w:rFonts w:ascii="Times New Roman" w:hAnsi="Times New Roman" w:cs="Times New Roman"/>
        </w:rPr>
        <w:t xml:space="preserve">might </w:t>
      </w:r>
      <w:r w:rsidRPr="00FD50DC">
        <w:rPr>
          <w:rFonts w:ascii="Times New Roman" w:hAnsi="Times New Roman" w:cs="Times New Roman"/>
        </w:rPr>
        <w:t>be viewed</w:t>
      </w:r>
      <w:r w:rsidR="00100658">
        <w:rPr>
          <w:rFonts w:ascii="Times New Roman" w:hAnsi="Times New Roman" w:cs="Times New Roman"/>
        </w:rPr>
        <w:t xml:space="preserve"> as</w:t>
      </w:r>
      <w:r w:rsidRPr="00FD50DC">
        <w:rPr>
          <w:rFonts w:ascii="Times New Roman" w:hAnsi="Times New Roman" w:cs="Times New Roman"/>
        </w:rPr>
        <w:t xml:space="preserve"> less credible than behaviourist perspectives, which can be supported by the</w:t>
      </w:r>
      <w:r w:rsidR="00100658">
        <w:rPr>
          <w:rFonts w:ascii="Times New Roman" w:hAnsi="Times New Roman" w:cs="Times New Roman"/>
        </w:rPr>
        <w:t xml:space="preserve"> observed</w:t>
      </w:r>
      <w:r w:rsidRPr="00FD50DC">
        <w:rPr>
          <w:rFonts w:ascii="Times New Roman" w:hAnsi="Times New Roman" w:cs="Times New Roman"/>
        </w:rPr>
        <w:t xml:space="preserve"> research findings of Thorndike and Skinner.</w:t>
      </w:r>
    </w:p>
    <w:p w14:paraId="2AE231B1" w14:textId="5BAA0150" w:rsidR="0007242B" w:rsidRPr="00FD50DC" w:rsidRDefault="0007242B" w:rsidP="00FD50DC">
      <w:pPr>
        <w:spacing w:line="480" w:lineRule="auto"/>
        <w:ind w:firstLine="720"/>
        <w:rPr>
          <w:rFonts w:ascii="Times New Roman" w:hAnsi="Times New Roman" w:cs="Times New Roman"/>
        </w:rPr>
      </w:pPr>
      <w:r w:rsidRPr="00FD50DC">
        <w:rPr>
          <w:rFonts w:ascii="Times New Roman" w:hAnsi="Times New Roman" w:cs="Times New Roman"/>
        </w:rPr>
        <w:t>Nevertheless, humanistic perspectives have, like behaviourism, been adopted in aspects of educational practice. For example, Rogers’ development of the person-centred approach in education stems from humanistic theory (Rogers</w:t>
      </w:r>
      <w:r w:rsidR="00F221C4">
        <w:rPr>
          <w:rFonts w:ascii="Times New Roman" w:hAnsi="Times New Roman" w:cs="Times New Roman"/>
        </w:rPr>
        <w:t xml:space="preserve"> and Freiberg</w:t>
      </w:r>
      <w:r w:rsidR="00446057">
        <w:rPr>
          <w:rFonts w:ascii="Times New Roman" w:hAnsi="Times New Roman" w:cs="Times New Roman"/>
        </w:rPr>
        <w:t>,</w:t>
      </w:r>
      <w:r w:rsidRPr="00FD50DC">
        <w:rPr>
          <w:rFonts w:ascii="Times New Roman" w:hAnsi="Times New Roman" w:cs="Times New Roman"/>
        </w:rPr>
        <w:t xml:space="preserve"> 1994). The </w:t>
      </w:r>
      <w:r w:rsidRPr="00FD50DC">
        <w:rPr>
          <w:rFonts w:ascii="Times New Roman" w:hAnsi="Times New Roman" w:cs="Times New Roman"/>
        </w:rPr>
        <w:lastRenderedPageBreak/>
        <w:t xml:space="preserve">essence of the person-centred approach is that </w:t>
      </w:r>
      <w:r w:rsidR="00100658">
        <w:rPr>
          <w:rFonts w:ascii="Times New Roman" w:hAnsi="Times New Roman" w:cs="Times New Roman"/>
        </w:rPr>
        <w:t>learners</w:t>
      </w:r>
      <w:r w:rsidRPr="00FD50DC">
        <w:rPr>
          <w:rFonts w:ascii="Times New Roman" w:hAnsi="Times New Roman" w:cs="Times New Roman"/>
        </w:rPr>
        <w:t xml:space="preserve"> should be encouraged to take responsibility for their actions and their lives, and that teachers should facilitate this by including pupils in planning and decision-making (</w:t>
      </w:r>
      <w:r w:rsidR="00F221C4">
        <w:rPr>
          <w:rFonts w:ascii="Times New Roman" w:hAnsi="Times New Roman" w:cs="Times New Roman"/>
        </w:rPr>
        <w:t xml:space="preserve">Rogers and Freiberg, </w:t>
      </w:r>
      <w:r w:rsidRPr="00FD50DC">
        <w:rPr>
          <w:rFonts w:ascii="Times New Roman" w:hAnsi="Times New Roman" w:cs="Times New Roman"/>
        </w:rPr>
        <w:t>239-240). Rogers also states that rewards should be mostly intrinsic, rather than extrinsic, in a person-centred classroom (240). Like Maslow, Rogers seems to oppose Skinner’s behaviourism in this way by suggesting that motivation should be generated by individual</w:t>
      </w:r>
      <w:r w:rsidR="00E57F36">
        <w:rPr>
          <w:rFonts w:ascii="Times New Roman" w:hAnsi="Times New Roman" w:cs="Times New Roman"/>
        </w:rPr>
        <w:t>s</w:t>
      </w:r>
      <w:r w:rsidRPr="00FD50DC">
        <w:rPr>
          <w:rFonts w:ascii="Times New Roman" w:hAnsi="Times New Roman" w:cs="Times New Roman"/>
        </w:rPr>
        <w:t xml:space="preserve"> themselves, rather than by external force</w:t>
      </w:r>
      <w:r w:rsidR="00E57F36">
        <w:rPr>
          <w:rFonts w:ascii="Times New Roman" w:hAnsi="Times New Roman" w:cs="Times New Roman"/>
        </w:rPr>
        <w:t>s</w:t>
      </w:r>
      <w:r w:rsidRPr="00FD50DC">
        <w:rPr>
          <w:rFonts w:ascii="Times New Roman" w:hAnsi="Times New Roman" w:cs="Times New Roman"/>
        </w:rPr>
        <w:t>. Use of the person-centred approach has been recognised as good practice by the Welsh Government, with one such example being the introduction of one-page profiles for all pupils in one school (Welsh Government</w:t>
      </w:r>
      <w:r w:rsidR="004B3D4B">
        <w:rPr>
          <w:rFonts w:ascii="Times New Roman" w:hAnsi="Times New Roman" w:cs="Times New Roman"/>
        </w:rPr>
        <w:t>,</w:t>
      </w:r>
      <w:r w:rsidRPr="00FD50DC">
        <w:rPr>
          <w:rFonts w:ascii="Times New Roman" w:hAnsi="Times New Roman" w:cs="Times New Roman"/>
        </w:rPr>
        <w:t xml:space="preserve"> 2015, 6-7). The recognised advantages of this practice included the promotion of pupil self-esteem, increased input from pupils in school decision-making, and improved communication between teachers and the families of pupils (7).</w:t>
      </w:r>
    </w:p>
    <w:p w14:paraId="4299110B" w14:textId="248129C0" w:rsidR="0007242B" w:rsidRPr="00FD50DC" w:rsidRDefault="0007242B" w:rsidP="00FD50DC">
      <w:pPr>
        <w:spacing w:line="480" w:lineRule="auto"/>
        <w:ind w:firstLine="720"/>
        <w:rPr>
          <w:rFonts w:ascii="Times New Roman" w:hAnsi="Times New Roman" w:cs="Times New Roman"/>
        </w:rPr>
      </w:pPr>
      <w:r w:rsidRPr="00FD50DC">
        <w:rPr>
          <w:rFonts w:ascii="Times New Roman" w:hAnsi="Times New Roman" w:cs="Times New Roman"/>
        </w:rPr>
        <w:t>From this review of behaviourist and humanistic perspectives, it may be reasonable to conclude that while the two approaches might seem contradictory in certain aspects, it is nevertheless possible to recognise the advantages of each approach in a classroom environment. The guidance documents provided by the Welsh Government illustrate how a range of different strategies can be implemented in p</w:t>
      </w:r>
      <w:r w:rsidR="00100658">
        <w:rPr>
          <w:rFonts w:ascii="Times New Roman" w:hAnsi="Times New Roman" w:cs="Times New Roman"/>
        </w:rPr>
        <w:t>ractice</w:t>
      </w:r>
      <w:r w:rsidRPr="00FD50DC">
        <w:rPr>
          <w:rFonts w:ascii="Times New Roman" w:hAnsi="Times New Roman" w:cs="Times New Roman"/>
        </w:rPr>
        <w:t xml:space="preserve">. It is beneficial for teachers to be aware of these </w:t>
      </w:r>
      <w:r w:rsidR="00100658">
        <w:rPr>
          <w:rFonts w:ascii="Times New Roman" w:hAnsi="Times New Roman" w:cs="Times New Roman"/>
        </w:rPr>
        <w:t xml:space="preserve">and other </w:t>
      </w:r>
      <w:r w:rsidRPr="00FD50DC">
        <w:rPr>
          <w:rFonts w:ascii="Times New Roman" w:hAnsi="Times New Roman" w:cs="Times New Roman"/>
        </w:rPr>
        <w:t>approaches, so that they may feel confident and informed when choosing the appropriate approach to use in each classroom situation.</w:t>
      </w:r>
    </w:p>
    <w:p w14:paraId="052FA040" w14:textId="4538172B" w:rsidR="0007242B" w:rsidRPr="00FD50DC" w:rsidRDefault="0007242B" w:rsidP="00FD50DC">
      <w:pPr>
        <w:spacing w:line="480" w:lineRule="auto"/>
        <w:rPr>
          <w:rFonts w:ascii="Times New Roman" w:hAnsi="Times New Roman" w:cs="Times New Roman"/>
          <w:color w:val="7030A0"/>
        </w:rPr>
      </w:pPr>
    </w:p>
    <w:p w14:paraId="11EB2B3B" w14:textId="161410BD" w:rsidR="000A18D5" w:rsidRPr="00FD50DC" w:rsidRDefault="000A18D5" w:rsidP="00FD50DC">
      <w:pPr>
        <w:spacing w:line="480" w:lineRule="auto"/>
        <w:rPr>
          <w:rFonts w:ascii="Times New Roman" w:hAnsi="Times New Roman" w:cs="Times New Roman"/>
          <w:u w:val="single"/>
        </w:rPr>
      </w:pPr>
      <w:r w:rsidRPr="00FD50DC">
        <w:rPr>
          <w:rFonts w:ascii="Times New Roman" w:hAnsi="Times New Roman" w:cs="Times New Roman"/>
          <w:u w:val="single"/>
        </w:rPr>
        <w:t>Reflection and Next Steps</w:t>
      </w:r>
    </w:p>
    <w:p w14:paraId="5FE70232" w14:textId="17B83C3A" w:rsidR="000A18D5" w:rsidRPr="00FD50DC" w:rsidRDefault="000A18D5" w:rsidP="00FD50DC">
      <w:pPr>
        <w:spacing w:line="480" w:lineRule="auto"/>
        <w:rPr>
          <w:rFonts w:ascii="Times New Roman" w:hAnsi="Times New Roman" w:cs="Times New Roman"/>
        </w:rPr>
      </w:pPr>
      <w:r w:rsidRPr="00FD50DC">
        <w:rPr>
          <w:rFonts w:ascii="Times New Roman" w:hAnsi="Times New Roman" w:cs="Times New Roman"/>
        </w:rPr>
        <w:t xml:space="preserve">The purpose of critical theory and analysis is to enact social change by identifying and correcting parts of an existing social order (Fay, 1987, 27-31). Therefore, by applying criticality to their professional practice, teachers may identify methods to be adapted or </w:t>
      </w:r>
      <w:r w:rsidRPr="00FD50DC">
        <w:rPr>
          <w:rFonts w:ascii="Times New Roman" w:hAnsi="Times New Roman" w:cs="Times New Roman"/>
        </w:rPr>
        <w:lastRenderedPageBreak/>
        <w:t>improved upon, thus improving the social order by giving learners an enhanced quality of education.</w:t>
      </w:r>
    </w:p>
    <w:p w14:paraId="3C4C11B4" w14:textId="53501B0C" w:rsidR="000A18D5" w:rsidRPr="00FD50DC" w:rsidRDefault="000A18D5" w:rsidP="00FD50DC">
      <w:pPr>
        <w:spacing w:line="480" w:lineRule="auto"/>
        <w:ind w:firstLine="720"/>
        <w:rPr>
          <w:rFonts w:ascii="Times New Roman" w:hAnsi="Times New Roman" w:cs="Times New Roman"/>
        </w:rPr>
      </w:pPr>
      <w:r w:rsidRPr="00FD50DC">
        <w:rPr>
          <w:rFonts w:ascii="Times New Roman" w:hAnsi="Times New Roman" w:cs="Times New Roman"/>
        </w:rPr>
        <w:t xml:space="preserve">In the process of analysing critical incidents, reflection is a crucial stage. Through reflecting on incidents that we have recorded, we may use the insight gained from this to inform professional judgement and practice going forward (Tripp, 24). The need for teachers to reflect in this way has been recognised as an aspect of </w:t>
      </w:r>
      <w:r w:rsidR="00630145">
        <w:rPr>
          <w:rFonts w:ascii="Times New Roman" w:hAnsi="Times New Roman" w:cs="Times New Roman"/>
        </w:rPr>
        <w:t xml:space="preserve">the </w:t>
      </w:r>
      <w:r w:rsidR="00630145" w:rsidRPr="00630145">
        <w:rPr>
          <w:rFonts w:ascii="Times New Roman" w:hAnsi="Times New Roman" w:cs="Times New Roman"/>
        </w:rPr>
        <w:t>Professional Standards for Teaching and Leadership (Welsh Government, 2019).</w:t>
      </w:r>
    </w:p>
    <w:p w14:paraId="4D50028D" w14:textId="3D700D5E" w:rsidR="000A18D5" w:rsidRPr="00FD50DC" w:rsidRDefault="000A18D5" w:rsidP="00FD50DC">
      <w:pPr>
        <w:spacing w:line="480" w:lineRule="auto"/>
        <w:ind w:firstLine="720"/>
        <w:rPr>
          <w:rFonts w:ascii="Times New Roman" w:hAnsi="Times New Roman" w:cs="Times New Roman"/>
        </w:rPr>
      </w:pPr>
      <w:r w:rsidRPr="00FD50DC">
        <w:rPr>
          <w:rFonts w:ascii="Times New Roman" w:hAnsi="Times New Roman" w:cs="Times New Roman"/>
        </w:rPr>
        <w:t>Effective reflection should be structured according to an established reflection model; examples of these include Gibbs’s, Kolb’s and Brookfield’s models (Gibbs, 1988; Kolb, 1984; Brookfield, 1998, 197-205). For this essay, I have chosen to use Brookfield’s model of critically reflective practice to reflect on the incident observed. This model involves viewing incidents from four distinct ‘lenses’</w:t>
      </w:r>
      <w:r w:rsidR="00266F98">
        <w:rPr>
          <w:rFonts w:ascii="Times New Roman" w:hAnsi="Times New Roman" w:cs="Times New Roman"/>
        </w:rPr>
        <w:t xml:space="preserve">: the autobiographical lens, the learner lens, the colleague lens and the theoretical lens </w:t>
      </w:r>
      <w:r w:rsidRPr="00FD50DC">
        <w:rPr>
          <w:rFonts w:ascii="Times New Roman" w:hAnsi="Times New Roman" w:cs="Times New Roman"/>
        </w:rPr>
        <w:t>(Brookfield, 198-201).</w:t>
      </w:r>
    </w:p>
    <w:p w14:paraId="117EC519" w14:textId="20F73F9B" w:rsidR="000A18D5" w:rsidRPr="00FD50DC" w:rsidRDefault="000A18D5" w:rsidP="00FD50DC">
      <w:pPr>
        <w:spacing w:line="480" w:lineRule="auto"/>
        <w:ind w:firstLine="720"/>
        <w:rPr>
          <w:rFonts w:ascii="Times New Roman" w:hAnsi="Times New Roman" w:cs="Times New Roman"/>
          <w:color w:val="FF0000"/>
        </w:rPr>
      </w:pPr>
      <w:r w:rsidRPr="00FD50DC">
        <w:rPr>
          <w:rFonts w:ascii="Times New Roman" w:hAnsi="Times New Roman" w:cs="Times New Roman"/>
        </w:rPr>
        <w:t xml:space="preserve">Reflecting autobiographically means considering how personal experiences may have affected the way that the incident has been viewed. Therefore, we must examine our own experience as a learner in relation to the critical incidents that we observe. In the context of my own research, my experiences of education may have influenced my perspective on the critical incident being </w:t>
      </w:r>
      <w:r w:rsidR="00630145">
        <w:rPr>
          <w:rFonts w:ascii="Times New Roman" w:hAnsi="Times New Roman" w:cs="Times New Roman"/>
        </w:rPr>
        <w:t>studied</w:t>
      </w:r>
      <w:r w:rsidRPr="00FD50DC">
        <w:rPr>
          <w:rFonts w:ascii="Times New Roman" w:hAnsi="Times New Roman" w:cs="Times New Roman"/>
        </w:rPr>
        <w:t xml:space="preserve"> (Appendix 3). The primary school that I attended as a pupil was a small school in an area with a close-knit community, where there were strong, supportive relations between pupils, families of pupils and teachers. In the incident observed, the trust shown by the teacher towards </w:t>
      </w:r>
      <w:r w:rsidR="00DF5716">
        <w:rPr>
          <w:rFonts w:ascii="Times New Roman" w:hAnsi="Times New Roman" w:cs="Times New Roman"/>
        </w:rPr>
        <w:t>Pupil</w:t>
      </w:r>
      <w:r w:rsidRPr="00FD50DC">
        <w:rPr>
          <w:rFonts w:ascii="Times New Roman" w:hAnsi="Times New Roman" w:cs="Times New Roman"/>
        </w:rPr>
        <w:t xml:space="preserve"> T appeared to be indicative of meaningful teacher-to-learner relationships</w:t>
      </w:r>
      <w:r w:rsidR="00DF5716">
        <w:rPr>
          <w:rFonts w:ascii="Times New Roman" w:hAnsi="Times New Roman" w:cs="Times New Roman"/>
        </w:rPr>
        <w:t xml:space="preserve"> having been formed</w:t>
      </w:r>
      <w:r w:rsidRPr="00FD50DC">
        <w:rPr>
          <w:rFonts w:ascii="Times New Roman" w:hAnsi="Times New Roman" w:cs="Times New Roman"/>
        </w:rPr>
        <w:t xml:space="preserve">. The teacher was quickly able to identify the most suitable way to support </w:t>
      </w:r>
      <w:r w:rsidR="00DF5716">
        <w:rPr>
          <w:rFonts w:ascii="Times New Roman" w:hAnsi="Times New Roman" w:cs="Times New Roman"/>
        </w:rPr>
        <w:t>Pupil</w:t>
      </w:r>
      <w:r w:rsidRPr="00FD50DC">
        <w:rPr>
          <w:rFonts w:ascii="Times New Roman" w:hAnsi="Times New Roman" w:cs="Times New Roman"/>
        </w:rPr>
        <w:t xml:space="preserve"> T, suggesting that she possessed a good understanding of the child’s individual needs and personality. It is therefore possible that I was drawn to researching this incident as it reflected my personal experiences of education. However, </w:t>
      </w:r>
      <w:r w:rsidRPr="00FD50DC">
        <w:rPr>
          <w:rFonts w:ascii="Times New Roman" w:hAnsi="Times New Roman" w:cs="Times New Roman"/>
        </w:rPr>
        <w:lastRenderedPageBreak/>
        <w:t xml:space="preserve">going forward, it is important that I consider situations which may differ largely from my own experiences. Using unfamiliar situations as a focus for research will help me to expand my perspective and </w:t>
      </w:r>
      <w:r w:rsidR="009D012F">
        <w:rPr>
          <w:rFonts w:ascii="Times New Roman" w:hAnsi="Times New Roman" w:cs="Times New Roman"/>
        </w:rPr>
        <w:t xml:space="preserve">to </w:t>
      </w:r>
      <w:r w:rsidRPr="00FD50DC">
        <w:rPr>
          <w:rFonts w:ascii="Times New Roman" w:hAnsi="Times New Roman" w:cs="Times New Roman"/>
        </w:rPr>
        <w:t>better understand how to practice effectively in different contexts.</w:t>
      </w:r>
    </w:p>
    <w:p w14:paraId="475C1CCF" w14:textId="6176CBD9" w:rsidR="000A18D5" w:rsidRPr="00FD50DC" w:rsidRDefault="000A18D5" w:rsidP="00FD50DC">
      <w:pPr>
        <w:spacing w:line="480" w:lineRule="auto"/>
        <w:ind w:firstLine="720"/>
        <w:rPr>
          <w:rFonts w:ascii="Times New Roman" w:hAnsi="Times New Roman" w:cs="Times New Roman"/>
          <w:color w:val="FF0000"/>
        </w:rPr>
      </w:pPr>
      <w:r w:rsidRPr="00FD50DC">
        <w:rPr>
          <w:rFonts w:ascii="Times New Roman" w:hAnsi="Times New Roman" w:cs="Times New Roman"/>
        </w:rPr>
        <w:t xml:space="preserve">When considering the learner’s perspective, Brookfield suggests that practices implemented by teachers may, to some learners, have unintended effects (199). This may apply to the critical incident in question, and specifically to the point at which the teacher gave positive reinforcement to </w:t>
      </w:r>
      <w:r w:rsidR="003333FF">
        <w:rPr>
          <w:rFonts w:ascii="Times New Roman" w:hAnsi="Times New Roman" w:cs="Times New Roman"/>
        </w:rPr>
        <w:t>pupils</w:t>
      </w:r>
      <w:r w:rsidRPr="00FD50DC">
        <w:rPr>
          <w:rFonts w:ascii="Times New Roman" w:hAnsi="Times New Roman" w:cs="Times New Roman"/>
        </w:rPr>
        <w:t xml:space="preserve"> other than </w:t>
      </w:r>
      <w:r w:rsidR="009C36AD">
        <w:rPr>
          <w:rFonts w:ascii="Times New Roman" w:hAnsi="Times New Roman" w:cs="Times New Roman"/>
        </w:rPr>
        <w:t>Pupil</w:t>
      </w:r>
      <w:r w:rsidRPr="00FD50DC">
        <w:rPr>
          <w:rFonts w:ascii="Times New Roman" w:hAnsi="Times New Roman" w:cs="Times New Roman"/>
        </w:rPr>
        <w:t xml:space="preserve"> T. Reflecting on my position as a non-participant observer, adopting this role meant that I could more clearly observe </w:t>
      </w:r>
      <w:r w:rsidR="009C36AD">
        <w:rPr>
          <w:rFonts w:ascii="Times New Roman" w:hAnsi="Times New Roman" w:cs="Times New Roman"/>
        </w:rPr>
        <w:t>Pupil</w:t>
      </w:r>
      <w:r w:rsidRPr="00FD50DC">
        <w:rPr>
          <w:rFonts w:ascii="Times New Roman" w:hAnsi="Times New Roman" w:cs="Times New Roman"/>
        </w:rPr>
        <w:t xml:space="preserve"> T’s reaction to this. Meanwhile, the teacher may not have noticed his reaction, as she was understandably occupied with other pupils</w:t>
      </w:r>
      <w:r w:rsidR="009C36AD">
        <w:rPr>
          <w:rFonts w:ascii="Times New Roman" w:hAnsi="Times New Roman" w:cs="Times New Roman"/>
        </w:rPr>
        <w:t xml:space="preserve"> at the time</w:t>
      </w:r>
      <w:r w:rsidRPr="00FD50DC">
        <w:rPr>
          <w:rFonts w:ascii="Times New Roman" w:hAnsi="Times New Roman" w:cs="Times New Roman"/>
        </w:rPr>
        <w:t xml:space="preserve">. It appeared that while the teacher’s use of praise was intended to benefit pupils other than </w:t>
      </w:r>
      <w:r w:rsidR="00AE6D5C">
        <w:rPr>
          <w:rFonts w:ascii="Times New Roman" w:hAnsi="Times New Roman" w:cs="Times New Roman"/>
        </w:rPr>
        <w:t>Pupil</w:t>
      </w:r>
      <w:r w:rsidRPr="00FD50DC">
        <w:rPr>
          <w:rFonts w:ascii="Times New Roman" w:hAnsi="Times New Roman" w:cs="Times New Roman"/>
        </w:rPr>
        <w:t xml:space="preserve"> T, these actions had the additional effect of capturing </w:t>
      </w:r>
      <w:r w:rsidR="00AE6D5C">
        <w:rPr>
          <w:rFonts w:ascii="Times New Roman" w:hAnsi="Times New Roman" w:cs="Times New Roman"/>
        </w:rPr>
        <w:t>Pupil</w:t>
      </w:r>
      <w:r w:rsidRPr="00FD50DC">
        <w:rPr>
          <w:rFonts w:ascii="Times New Roman" w:hAnsi="Times New Roman" w:cs="Times New Roman"/>
        </w:rPr>
        <w:t xml:space="preserve"> T’s attention and providing an incentive to re-join the lesson.</w:t>
      </w:r>
    </w:p>
    <w:p w14:paraId="33CA0B0A" w14:textId="0E8C8565" w:rsidR="000A18D5" w:rsidRPr="00FD50DC" w:rsidRDefault="000A18D5" w:rsidP="00FD50DC">
      <w:pPr>
        <w:spacing w:line="480" w:lineRule="auto"/>
        <w:ind w:firstLine="720"/>
        <w:rPr>
          <w:rFonts w:ascii="Times New Roman" w:hAnsi="Times New Roman" w:cs="Times New Roman"/>
        </w:rPr>
      </w:pPr>
      <w:r w:rsidRPr="00FD50DC">
        <w:rPr>
          <w:rFonts w:ascii="Times New Roman" w:hAnsi="Times New Roman" w:cs="Times New Roman"/>
        </w:rPr>
        <w:t xml:space="preserve">In this situation, the unintended consequence of the teacher’s positive reinforcement was not adverse. In fact, the teacher’s actions were beneficial to engaging </w:t>
      </w:r>
      <w:r w:rsidR="002509E3">
        <w:rPr>
          <w:rFonts w:ascii="Times New Roman" w:hAnsi="Times New Roman" w:cs="Times New Roman"/>
        </w:rPr>
        <w:t>Pupil</w:t>
      </w:r>
      <w:r w:rsidRPr="00FD50DC">
        <w:rPr>
          <w:rFonts w:ascii="Times New Roman" w:hAnsi="Times New Roman" w:cs="Times New Roman"/>
        </w:rPr>
        <w:t xml:space="preserve"> T in the lesson. However, I have learned from observing this that teachers must continuously be aware of how their intended actions may have secondary effects, and to consider what these may be before acting. In my own teaching practice, I will aim to apply the perspectives of individual learners to my </w:t>
      </w:r>
      <w:proofErr w:type="gramStart"/>
      <w:r w:rsidRPr="00FD50DC">
        <w:rPr>
          <w:rFonts w:ascii="Times New Roman" w:hAnsi="Times New Roman" w:cs="Times New Roman"/>
        </w:rPr>
        <w:t>methods, and</w:t>
      </w:r>
      <w:proofErr w:type="gramEnd"/>
      <w:r w:rsidRPr="00FD50DC">
        <w:rPr>
          <w:rFonts w:ascii="Times New Roman" w:hAnsi="Times New Roman" w:cs="Times New Roman"/>
        </w:rPr>
        <w:t xml:space="preserve"> will consider this when planning. An example of this may be by adapting activities for particular learners, based on prior knowledge of how they react to different learning strategies.</w:t>
      </w:r>
    </w:p>
    <w:p w14:paraId="6916504D" w14:textId="197DBF50" w:rsidR="000A18D5" w:rsidRPr="00FD50DC" w:rsidRDefault="000A18D5" w:rsidP="00FD50DC">
      <w:pPr>
        <w:spacing w:line="480" w:lineRule="auto"/>
        <w:ind w:firstLine="720"/>
        <w:rPr>
          <w:rFonts w:ascii="Times New Roman" w:hAnsi="Times New Roman" w:cs="Times New Roman"/>
          <w:color w:val="FF0000"/>
        </w:rPr>
      </w:pPr>
      <w:r w:rsidRPr="00FD50DC">
        <w:rPr>
          <w:rFonts w:ascii="Times New Roman" w:hAnsi="Times New Roman" w:cs="Times New Roman"/>
        </w:rPr>
        <w:t xml:space="preserve">Reflecting through the colleague’s lens provides an alternative professional viewpoint. By doing this, Brookfield suggests, we may find new solutions to common issues in practice (200). Applying this to my own research, discussing the incident with the teacher provided me with an understanding of potential reasons behind </w:t>
      </w:r>
      <w:r w:rsidR="002F4D38">
        <w:rPr>
          <w:rFonts w:ascii="Times New Roman" w:hAnsi="Times New Roman" w:cs="Times New Roman"/>
        </w:rPr>
        <w:t>Pupil</w:t>
      </w:r>
      <w:r w:rsidRPr="00FD50DC">
        <w:rPr>
          <w:rFonts w:ascii="Times New Roman" w:hAnsi="Times New Roman" w:cs="Times New Roman"/>
        </w:rPr>
        <w:t xml:space="preserve"> T’s behaviour. It later came to light that </w:t>
      </w:r>
      <w:r w:rsidR="002F4D38">
        <w:rPr>
          <w:rFonts w:ascii="Times New Roman" w:hAnsi="Times New Roman" w:cs="Times New Roman"/>
        </w:rPr>
        <w:t>pupil</w:t>
      </w:r>
      <w:r w:rsidRPr="00FD50DC">
        <w:rPr>
          <w:rFonts w:ascii="Times New Roman" w:hAnsi="Times New Roman" w:cs="Times New Roman"/>
        </w:rPr>
        <w:t xml:space="preserve"> T was one of the youngest pupils in the class, and due to the recent </w:t>
      </w:r>
      <w:r w:rsidRPr="00FD50DC">
        <w:rPr>
          <w:rFonts w:ascii="Times New Roman" w:hAnsi="Times New Roman" w:cs="Times New Roman"/>
        </w:rPr>
        <w:lastRenderedPageBreak/>
        <w:t xml:space="preserve">lockdown (due to Covid-19) had not spent much time in a school environment. As a result, </w:t>
      </w:r>
      <w:r w:rsidR="002F4D38">
        <w:rPr>
          <w:rFonts w:ascii="Times New Roman" w:hAnsi="Times New Roman" w:cs="Times New Roman"/>
        </w:rPr>
        <w:t>Pupil</w:t>
      </w:r>
      <w:r w:rsidRPr="00FD50DC">
        <w:rPr>
          <w:rFonts w:ascii="Times New Roman" w:hAnsi="Times New Roman" w:cs="Times New Roman"/>
        </w:rPr>
        <w:t xml:space="preserve"> T had struggled to adjust to school life, and often lost engagement during the afternoon sessions. From the perspective of the teacher, these factors played a significant role in </w:t>
      </w:r>
      <w:r w:rsidR="0020602C">
        <w:rPr>
          <w:rFonts w:ascii="Times New Roman" w:hAnsi="Times New Roman" w:cs="Times New Roman"/>
        </w:rPr>
        <w:t>Pupil</w:t>
      </w:r>
      <w:r w:rsidRPr="00FD50DC">
        <w:rPr>
          <w:rFonts w:ascii="Times New Roman" w:hAnsi="Times New Roman" w:cs="Times New Roman"/>
        </w:rPr>
        <w:t xml:space="preserve"> T’s behaviour and social development. These discussions helped to broaden my understanding of classroom behaviours, and I believe that maintaining a dialogue with colleagues in the future will help to expand my knowledge and improve my professional judgement.</w:t>
      </w:r>
    </w:p>
    <w:p w14:paraId="42FD42CC" w14:textId="696BCDD3" w:rsidR="000A18D5" w:rsidRPr="00FD50DC" w:rsidRDefault="000A18D5" w:rsidP="00FD50DC">
      <w:pPr>
        <w:spacing w:line="480" w:lineRule="auto"/>
        <w:ind w:firstLine="720"/>
        <w:rPr>
          <w:rFonts w:ascii="Times New Roman" w:hAnsi="Times New Roman" w:cs="Times New Roman"/>
        </w:rPr>
      </w:pPr>
      <w:r w:rsidRPr="00FD50DC">
        <w:rPr>
          <w:rFonts w:ascii="Times New Roman" w:hAnsi="Times New Roman" w:cs="Times New Roman"/>
        </w:rPr>
        <w:t>The theoretical lens places incidents within wider theoretical contexts, allowing teachers to identify the approaches that they use routinely in practice (200-1). As introduced in the literature review, the critical incident may demonstrate elements of both behaviourist and humanistic approaches. These approaches have been described as being in contrast to each other (Jarvis, 2000, 7). However, upon reflection of the critical incident, I believe that it is possible to effectively make use of strategies deriving from a variety of theories. Certain approaches may or may not be appropriate to different situations, and so teachers may be advised to make themselves aware of a range of theories that they can draw upon in their practice. Going forward, I will implement this suggestion by continually undertaking reading and research into educational theory. By doing so, I may continually improve my methods to suit different situations and learners.</w:t>
      </w:r>
    </w:p>
    <w:p w14:paraId="67C418C0" w14:textId="68F67CAD" w:rsidR="000A18D5" w:rsidRPr="00FD50DC" w:rsidRDefault="000A18D5" w:rsidP="00FD50DC">
      <w:pPr>
        <w:spacing w:line="480" w:lineRule="auto"/>
        <w:ind w:firstLine="720"/>
        <w:rPr>
          <w:rFonts w:ascii="Times New Roman" w:hAnsi="Times New Roman" w:cs="Times New Roman"/>
        </w:rPr>
      </w:pPr>
    </w:p>
    <w:p w14:paraId="6C2DE261" w14:textId="1AD2CE0C" w:rsidR="000A18D5" w:rsidRPr="00FD50DC" w:rsidRDefault="000A18D5" w:rsidP="00FD50DC">
      <w:pPr>
        <w:spacing w:line="480" w:lineRule="auto"/>
        <w:rPr>
          <w:rFonts w:ascii="Times New Roman" w:hAnsi="Times New Roman" w:cs="Times New Roman"/>
          <w:u w:val="single"/>
        </w:rPr>
      </w:pPr>
      <w:r w:rsidRPr="00FD50DC">
        <w:rPr>
          <w:rFonts w:ascii="Times New Roman" w:hAnsi="Times New Roman" w:cs="Times New Roman"/>
          <w:u w:val="single"/>
        </w:rPr>
        <w:t>Conclusion</w:t>
      </w:r>
    </w:p>
    <w:p w14:paraId="22FC23EC" w14:textId="42EDF973" w:rsidR="006A1DC3" w:rsidRDefault="006F5926" w:rsidP="006A1DC3">
      <w:pPr>
        <w:spacing w:line="480" w:lineRule="auto"/>
        <w:rPr>
          <w:rFonts w:ascii="Times New Roman" w:hAnsi="Times New Roman" w:cs="Times New Roman"/>
        </w:rPr>
      </w:pPr>
      <w:r w:rsidRPr="00FD50DC">
        <w:rPr>
          <w:rFonts w:ascii="Times New Roman" w:hAnsi="Times New Roman" w:cs="Times New Roman"/>
        </w:rPr>
        <w:t xml:space="preserve">In summary, the approach taken </w:t>
      </w:r>
      <w:r w:rsidR="003333FF">
        <w:rPr>
          <w:rFonts w:ascii="Times New Roman" w:hAnsi="Times New Roman" w:cs="Times New Roman"/>
        </w:rPr>
        <w:t>in</w:t>
      </w:r>
      <w:r w:rsidRPr="00FD50DC">
        <w:rPr>
          <w:rFonts w:ascii="Times New Roman" w:hAnsi="Times New Roman" w:cs="Times New Roman"/>
        </w:rPr>
        <w:t xml:space="preserve"> this research has been successful in informing my next steps for professional practice going forward. This has involved remaining critically reflective of my methods and of what has been observed throughout the process. As mentioned previously, the need for a critically reflective perspective has been recognised as part of the Professional Standards for practitioners in Wales. In particular, the guidance for </w:t>
      </w:r>
      <w:r w:rsidRPr="00FD50DC">
        <w:rPr>
          <w:rFonts w:ascii="Times New Roman" w:hAnsi="Times New Roman" w:cs="Times New Roman"/>
        </w:rPr>
        <w:lastRenderedPageBreak/>
        <w:t>achieving Professional Learning standards emphasises the use of continuous critical reflection to inform practice and the introduction of new methods (Welsh Government, 2019). This standard is intertwined with the four other standards: Pedagogy, Leadership, Collaboration and Innovation. It is through professional learning that pedagogical techniques may be refined and improved, while continuing to develop these techniques through research and practice leads to innovation. By engaging in professional learning experiences and reflecting on our practice, we may take responsibility for our own development, thereby demonstrating leadership. Through collaboration, as demonstrated by Brookfield’s lens of the colleague, we may deepen our professional understanding in order to enrich our pedagogical approaches. It is therefore evident that by adopting a reflective approach in teaching, we may improve all aspects of our practice simultaneously.</w:t>
      </w:r>
    </w:p>
    <w:p w14:paraId="3E878260" w14:textId="6FA16F4B" w:rsidR="00893BAE" w:rsidRDefault="00893BAE" w:rsidP="006A1DC3">
      <w:pPr>
        <w:spacing w:line="480" w:lineRule="auto"/>
        <w:rPr>
          <w:rFonts w:ascii="Times New Roman" w:hAnsi="Times New Roman" w:cs="Times New Roman"/>
        </w:rPr>
      </w:pPr>
    </w:p>
    <w:p w14:paraId="1F3788F5" w14:textId="308DEA75" w:rsidR="00893BAE" w:rsidRDefault="00893BAE" w:rsidP="006A1DC3">
      <w:pPr>
        <w:spacing w:line="480" w:lineRule="auto"/>
        <w:rPr>
          <w:rFonts w:ascii="Times New Roman" w:hAnsi="Times New Roman" w:cs="Times New Roman"/>
        </w:rPr>
      </w:pPr>
    </w:p>
    <w:p w14:paraId="4F6860F8" w14:textId="725CFB75" w:rsidR="00893BAE" w:rsidRDefault="00893BAE" w:rsidP="006A1DC3">
      <w:pPr>
        <w:spacing w:line="480" w:lineRule="auto"/>
        <w:rPr>
          <w:rFonts w:ascii="Times New Roman" w:hAnsi="Times New Roman" w:cs="Times New Roman"/>
        </w:rPr>
      </w:pPr>
    </w:p>
    <w:p w14:paraId="7427B0E3" w14:textId="31B9D832" w:rsidR="00893BAE" w:rsidRDefault="00893BAE" w:rsidP="006A1DC3">
      <w:pPr>
        <w:spacing w:line="480" w:lineRule="auto"/>
        <w:rPr>
          <w:rFonts w:ascii="Times New Roman" w:hAnsi="Times New Roman" w:cs="Times New Roman"/>
        </w:rPr>
      </w:pPr>
    </w:p>
    <w:p w14:paraId="41A7C703" w14:textId="5C8A978E" w:rsidR="00893BAE" w:rsidRDefault="00893BAE" w:rsidP="006A1DC3">
      <w:pPr>
        <w:spacing w:line="480" w:lineRule="auto"/>
        <w:rPr>
          <w:rFonts w:ascii="Times New Roman" w:hAnsi="Times New Roman" w:cs="Times New Roman"/>
        </w:rPr>
      </w:pPr>
    </w:p>
    <w:p w14:paraId="4BE4F7C7" w14:textId="2A027B4A" w:rsidR="00893BAE" w:rsidRDefault="00893BAE" w:rsidP="006A1DC3">
      <w:pPr>
        <w:spacing w:line="480" w:lineRule="auto"/>
        <w:rPr>
          <w:rFonts w:ascii="Times New Roman" w:hAnsi="Times New Roman" w:cs="Times New Roman"/>
        </w:rPr>
      </w:pPr>
    </w:p>
    <w:p w14:paraId="3C40923C" w14:textId="1436E529" w:rsidR="00893BAE" w:rsidRDefault="00893BAE" w:rsidP="006A1DC3">
      <w:pPr>
        <w:spacing w:line="480" w:lineRule="auto"/>
        <w:rPr>
          <w:rFonts w:ascii="Times New Roman" w:hAnsi="Times New Roman" w:cs="Times New Roman"/>
        </w:rPr>
      </w:pPr>
    </w:p>
    <w:p w14:paraId="190215D0" w14:textId="000B7DB8" w:rsidR="00893BAE" w:rsidRDefault="00893BAE" w:rsidP="006A1DC3">
      <w:pPr>
        <w:spacing w:line="480" w:lineRule="auto"/>
        <w:rPr>
          <w:rFonts w:ascii="Times New Roman" w:hAnsi="Times New Roman" w:cs="Times New Roman"/>
        </w:rPr>
      </w:pPr>
    </w:p>
    <w:p w14:paraId="53E2B550" w14:textId="3B52A41E" w:rsidR="00893BAE" w:rsidRDefault="00893BAE" w:rsidP="006A1DC3">
      <w:pPr>
        <w:spacing w:line="480" w:lineRule="auto"/>
        <w:rPr>
          <w:rFonts w:ascii="Times New Roman" w:hAnsi="Times New Roman" w:cs="Times New Roman"/>
        </w:rPr>
      </w:pPr>
    </w:p>
    <w:p w14:paraId="6C6EE325" w14:textId="750CF0E2" w:rsidR="00893BAE" w:rsidRDefault="00893BAE" w:rsidP="006A1DC3">
      <w:pPr>
        <w:spacing w:line="480" w:lineRule="auto"/>
        <w:rPr>
          <w:rFonts w:ascii="Times New Roman" w:hAnsi="Times New Roman" w:cs="Times New Roman"/>
        </w:rPr>
      </w:pPr>
    </w:p>
    <w:p w14:paraId="0C82046B" w14:textId="72F02927" w:rsidR="00893BAE" w:rsidRDefault="00893BAE" w:rsidP="006A1DC3">
      <w:pPr>
        <w:spacing w:line="480" w:lineRule="auto"/>
        <w:rPr>
          <w:rFonts w:ascii="Times New Roman" w:hAnsi="Times New Roman" w:cs="Times New Roman"/>
        </w:rPr>
      </w:pPr>
    </w:p>
    <w:p w14:paraId="0267A46C" w14:textId="5D1B8266" w:rsidR="00893BAE" w:rsidRDefault="00893BAE" w:rsidP="006A1DC3">
      <w:pPr>
        <w:spacing w:line="480" w:lineRule="auto"/>
        <w:rPr>
          <w:rFonts w:ascii="Times New Roman" w:hAnsi="Times New Roman" w:cs="Times New Roman"/>
        </w:rPr>
      </w:pPr>
    </w:p>
    <w:p w14:paraId="0366619F" w14:textId="09BBBDB9" w:rsidR="00893BAE" w:rsidRDefault="00893BAE" w:rsidP="006A1DC3">
      <w:pPr>
        <w:spacing w:line="480" w:lineRule="auto"/>
        <w:rPr>
          <w:rFonts w:ascii="Times New Roman" w:hAnsi="Times New Roman" w:cs="Times New Roman"/>
        </w:rPr>
      </w:pPr>
    </w:p>
    <w:p w14:paraId="17397D4C" w14:textId="77777777" w:rsidR="00CB05C3" w:rsidRDefault="00CB05C3" w:rsidP="006A1DC3">
      <w:pPr>
        <w:spacing w:line="480" w:lineRule="auto"/>
        <w:rPr>
          <w:rFonts w:ascii="Times New Roman" w:hAnsi="Times New Roman" w:cs="Times New Roman"/>
        </w:rPr>
      </w:pPr>
    </w:p>
    <w:p w14:paraId="728063E3" w14:textId="28927FB1" w:rsidR="00893BAE" w:rsidRDefault="00893BAE" w:rsidP="006A1DC3">
      <w:pPr>
        <w:spacing w:line="480" w:lineRule="auto"/>
        <w:rPr>
          <w:rFonts w:ascii="Times New Roman" w:hAnsi="Times New Roman" w:cs="Times New Roman"/>
        </w:rPr>
      </w:pPr>
      <w:r>
        <w:rPr>
          <w:rFonts w:ascii="Times New Roman" w:hAnsi="Times New Roman" w:cs="Times New Roman"/>
        </w:rPr>
        <w:lastRenderedPageBreak/>
        <w:t>Appendix 1</w:t>
      </w:r>
    </w:p>
    <w:p w14:paraId="799B9993"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OBSERVATION / FIELD NOTES</w:t>
      </w:r>
    </w:p>
    <w:p w14:paraId="615F9ACE"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(Questions adapted from Fletcher Wood (2016)</w:t>
      </w:r>
    </w:p>
    <w:tbl>
      <w:tblPr>
        <w:tblStyle w:val="TableGrid"/>
        <w:tblW w:w="0" w:type="auto"/>
        <w:tblLook w:val="04A0" w:firstRow="1" w:lastRow="0" w:firstColumn="1" w:lastColumn="0" w:noHBand="0" w:noVBand="1"/>
      </w:tblPr>
      <w:tblGrid>
        <w:gridCol w:w="8926"/>
      </w:tblGrid>
      <w:tr w:rsidR="00893BAE" w:rsidRPr="00893BAE" w14:paraId="647DA596" w14:textId="77777777" w:rsidTr="00893BAE">
        <w:tc>
          <w:tcPr>
            <w:tcW w:w="8926" w:type="dxa"/>
          </w:tcPr>
          <w:p w14:paraId="2BC2BB29"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Date and time, year group:</w:t>
            </w:r>
          </w:p>
          <w:p w14:paraId="6892E411"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29th September 2020, morning session, Reception class.</w:t>
            </w:r>
          </w:p>
          <w:p w14:paraId="664447A6"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753ED664" w14:textId="77777777" w:rsidTr="00893BAE">
        <w:tc>
          <w:tcPr>
            <w:tcW w:w="8926" w:type="dxa"/>
          </w:tcPr>
          <w:p w14:paraId="4346561E" w14:textId="0818940C"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b/>
                <w:lang w:val="cy-GB"/>
              </w:rPr>
              <w:t>Lesson details:</w:t>
            </w:r>
            <w:r w:rsidRPr="00893BAE">
              <w:rPr>
                <w:rFonts w:ascii="Times New Roman" w:hAnsi="Times New Roman" w:cs="Times New Roman"/>
                <w:lang w:val="cy-GB"/>
              </w:rPr>
              <w:t xml:space="preserve"> (Context and focus -/AoLE/subject- is it near start of end of unit of study? Indoors/outdoors? Ability range? Any particularly relevant information</w:t>
            </w:r>
            <w:r w:rsidR="000471F8">
              <w:rPr>
                <w:rFonts w:ascii="Times New Roman" w:hAnsi="Times New Roman" w:cs="Times New Roman"/>
                <w:lang w:val="cy-GB"/>
              </w:rPr>
              <w:t>.)</w:t>
            </w:r>
          </w:p>
          <w:p w14:paraId="7C628294" w14:textId="77777777" w:rsidR="00893BAE" w:rsidRPr="00893BAE" w:rsidRDefault="00893BAE" w:rsidP="00893BAE">
            <w:pPr>
              <w:spacing w:line="480" w:lineRule="auto"/>
              <w:rPr>
                <w:rFonts w:ascii="Times New Roman" w:hAnsi="Times New Roman" w:cs="Times New Roman"/>
                <w:lang w:val="cy-GB"/>
              </w:rPr>
            </w:pPr>
          </w:p>
          <w:p w14:paraId="6A38651E" w14:textId="30A48708"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lesson observed was during the first session of the day, following completion of the class’s daily morning routines. The main focus of the lesson was numeracy, with children learning to recognise and identify numbers through different representations, such as number symbols and numicon</w:t>
            </w:r>
            <w:r w:rsidR="00CB05C3">
              <w:rPr>
                <w:rFonts w:ascii="Times New Roman" w:hAnsi="Times New Roman" w:cs="Times New Roman"/>
                <w:lang w:val="cy-GB"/>
              </w:rPr>
              <w:t xml:space="preserve"> pieces</w:t>
            </w:r>
            <w:r w:rsidRPr="00893BAE">
              <w:rPr>
                <w:rFonts w:ascii="Times New Roman" w:hAnsi="Times New Roman" w:cs="Times New Roman"/>
                <w:lang w:val="cy-GB"/>
              </w:rPr>
              <w:t>. The children also practiced tracing the shapes of the numbers in the air with a finger. The later part of the lesson involved children matching numicon pieces with the corresponding number</w:t>
            </w:r>
            <w:r w:rsidR="0064623D">
              <w:rPr>
                <w:rFonts w:ascii="Times New Roman" w:hAnsi="Times New Roman" w:cs="Times New Roman"/>
                <w:lang w:val="cy-GB"/>
              </w:rPr>
              <w:t>s</w:t>
            </w:r>
            <w:r w:rsidRPr="00893BAE">
              <w:rPr>
                <w:rFonts w:ascii="Times New Roman" w:hAnsi="Times New Roman" w:cs="Times New Roman"/>
                <w:lang w:val="cy-GB"/>
              </w:rPr>
              <w:t xml:space="preserve"> written on the whiteboard.</w:t>
            </w:r>
          </w:p>
          <w:p w14:paraId="108C2BC2" w14:textId="77777777" w:rsidR="00893BAE" w:rsidRPr="00893BAE" w:rsidRDefault="00893BAE" w:rsidP="00893BAE">
            <w:pPr>
              <w:spacing w:line="480" w:lineRule="auto"/>
              <w:rPr>
                <w:rFonts w:ascii="Times New Roman" w:hAnsi="Times New Roman" w:cs="Times New Roman"/>
                <w:lang w:val="cy-GB"/>
              </w:rPr>
            </w:pPr>
          </w:p>
          <w:p w14:paraId="6C776E9E"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Resources used in this lesson included laminated cards dispalying numbers from one to ten, numicon pieces, a whiteboard and different coloured whiteboard pens.</w:t>
            </w:r>
          </w:p>
          <w:p w14:paraId="3CDB85A1" w14:textId="77777777" w:rsidR="00893BAE" w:rsidRPr="00893BAE" w:rsidRDefault="00893BAE" w:rsidP="00893BAE">
            <w:pPr>
              <w:spacing w:line="480" w:lineRule="auto"/>
              <w:rPr>
                <w:rFonts w:ascii="Times New Roman" w:hAnsi="Times New Roman" w:cs="Times New Roman"/>
                <w:lang w:val="cy-GB"/>
              </w:rPr>
            </w:pPr>
          </w:p>
          <w:p w14:paraId="3D522DB8" w14:textId="1EB0B874" w:rsid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ability range taking part in this lesson was mixed</w:t>
            </w:r>
            <w:r w:rsidR="003D1787">
              <w:rPr>
                <w:rFonts w:ascii="Times New Roman" w:hAnsi="Times New Roman" w:cs="Times New Roman"/>
                <w:lang w:val="cy-GB"/>
              </w:rPr>
              <w:t xml:space="preserve">; </w:t>
            </w:r>
            <w:r w:rsidRPr="00893BAE">
              <w:rPr>
                <w:rFonts w:ascii="Times New Roman" w:hAnsi="Times New Roman" w:cs="Times New Roman"/>
                <w:lang w:val="cy-GB"/>
              </w:rPr>
              <w:t xml:space="preserve">the whole class </w:t>
            </w:r>
            <w:r w:rsidR="003D1787">
              <w:rPr>
                <w:rFonts w:ascii="Times New Roman" w:hAnsi="Times New Roman" w:cs="Times New Roman"/>
                <w:lang w:val="cy-GB"/>
              </w:rPr>
              <w:t xml:space="preserve">were </w:t>
            </w:r>
            <w:r w:rsidRPr="00893BAE">
              <w:rPr>
                <w:rFonts w:ascii="Times New Roman" w:hAnsi="Times New Roman" w:cs="Times New Roman"/>
                <w:lang w:val="cy-GB"/>
              </w:rPr>
              <w:t xml:space="preserve">gathered together and </w:t>
            </w:r>
            <w:r w:rsidR="003D1787">
              <w:rPr>
                <w:rFonts w:ascii="Times New Roman" w:hAnsi="Times New Roman" w:cs="Times New Roman"/>
                <w:lang w:val="cy-GB"/>
              </w:rPr>
              <w:t xml:space="preserve">were </w:t>
            </w:r>
            <w:r w:rsidRPr="00893BAE">
              <w:rPr>
                <w:rFonts w:ascii="Times New Roman" w:hAnsi="Times New Roman" w:cs="Times New Roman"/>
                <w:lang w:val="cy-GB"/>
              </w:rPr>
              <w:t>taking part in the same activity.</w:t>
            </w:r>
          </w:p>
          <w:p w14:paraId="09F41E66" w14:textId="1AD37592" w:rsidR="003D1787" w:rsidRPr="00893BAE" w:rsidRDefault="003D1787" w:rsidP="00893BAE">
            <w:pPr>
              <w:spacing w:line="480" w:lineRule="auto"/>
              <w:rPr>
                <w:rFonts w:ascii="Times New Roman" w:hAnsi="Times New Roman" w:cs="Times New Roman"/>
                <w:lang w:val="cy-GB"/>
              </w:rPr>
            </w:pPr>
          </w:p>
        </w:tc>
      </w:tr>
      <w:tr w:rsidR="00893BAE" w:rsidRPr="00893BAE" w14:paraId="648C0E81" w14:textId="77777777" w:rsidTr="00893BAE">
        <w:tc>
          <w:tcPr>
            <w:tcW w:w="8926" w:type="dxa"/>
          </w:tcPr>
          <w:p w14:paraId="06B3A208" w14:textId="77777777" w:rsidR="00893BAE" w:rsidRPr="00893BAE" w:rsidRDefault="00893BAE" w:rsidP="00893BAE">
            <w:pPr>
              <w:spacing w:line="480" w:lineRule="auto"/>
              <w:rPr>
                <w:rFonts w:ascii="Times New Roman" w:hAnsi="Times New Roman" w:cs="Times New Roman"/>
                <w:b/>
                <w:bCs/>
                <w:lang w:val="en-US"/>
              </w:rPr>
            </w:pPr>
            <w:r w:rsidRPr="00893BAE">
              <w:rPr>
                <w:rFonts w:ascii="Times New Roman" w:hAnsi="Times New Roman" w:cs="Times New Roman"/>
                <w:b/>
                <w:bCs/>
                <w:lang w:val="en-US"/>
              </w:rPr>
              <w:t>Classroom culture</w:t>
            </w:r>
          </w:p>
          <w:p w14:paraId="345BCF5E" w14:textId="77777777" w:rsidR="00893BAE" w:rsidRPr="00893BAE" w:rsidRDefault="00893BAE" w:rsidP="00893BAE">
            <w:pPr>
              <w:spacing w:line="480" w:lineRule="auto"/>
              <w:rPr>
                <w:rFonts w:ascii="Times New Roman" w:hAnsi="Times New Roman" w:cs="Times New Roman"/>
                <w:bCs/>
                <w:lang w:val="en-US"/>
              </w:rPr>
            </w:pPr>
            <w:r w:rsidRPr="00893BAE">
              <w:rPr>
                <w:rFonts w:ascii="Times New Roman" w:hAnsi="Times New Roman" w:cs="Times New Roman"/>
                <w:bCs/>
                <w:lang w:val="en-US"/>
              </w:rPr>
              <w:t>(What is the classroom ‘vibe.’? What do attitudes, dispositions, behaviours towards learning seem like at this point in time?)</w:t>
            </w:r>
          </w:p>
          <w:p w14:paraId="412F2769" w14:textId="77777777" w:rsidR="00893BAE" w:rsidRPr="00893BAE" w:rsidRDefault="00893BAE" w:rsidP="00893BAE">
            <w:pPr>
              <w:spacing w:line="480" w:lineRule="auto"/>
              <w:rPr>
                <w:rFonts w:ascii="Times New Roman" w:hAnsi="Times New Roman" w:cs="Times New Roman"/>
                <w:bCs/>
                <w:lang w:val="en-US"/>
              </w:rPr>
            </w:pPr>
          </w:p>
          <w:p w14:paraId="4907ADF4" w14:textId="6A49B17D" w:rsidR="00893BAE" w:rsidRPr="00893BAE" w:rsidRDefault="00893BAE" w:rsidP="00893BAE">
            <w:pPr>
              <w:spacing w:line="480" w:lineRule="auto"/>
              <w:rPr>
                <w:rFonts w:ascii="Times New Roman" w:hAnsi="Times New Roman" w:cs="Times New Roman"/>
                <w:bCs/>
                <w:lang w:val="en-US"/>
              </w:rPr>
            </w:pPr>
            <w:r w:rsidRPr="00893BAE">
              <w:rPr>
                <w:rFonts w:ascii="Times New Roman" w:hAnsi="Times New Roman" w:cs="Times New Roman"/>
                <w:bCs/>
                <w:lang w:val="en-US"/>
              </w:rPr>
              <w:t>Having just finished their morning routines, the children are still quite lively to begin with, but quickly settle down and engage well with the lesson. Noise levels are at a steady medium; not quiet, as the children are encouraged to engage with the lesson through talk, yet not so noisy that the environment feels chaotic. In terms of positioning, the children are gathered together on the carpet in front of the teacher. The teacher is sitting on a small child’s chair next to the whiteboard at the front of the class – this allows her to write numbers on the whiteboard as part of the lesson, yet she is closer to the level of the children than if she were sitting at her own chair and desk.</w:t>
            </w:r>
          </w:p>
          <w:p w14:paraId="46A93611"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597C1276" w14:textId="77777777" w:rsidTr="00893BAE">
        <w:tc>
          <w:tcPr>
            <w:tcW w:w="8926" w:type="dxa"/>
          </w:tcPr>
          <w:p w14:paraId="6C154D04"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lastRenderedPageBreak/>
              <w:t>Objectives</w:t>
            </w:r>
          </w:p>
          <w:p w14:paraId="083890B6" w14:textId="31F452E6"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(What happens in the environment that communicates the purpose of the experiences?  What can be observed regarding the way lesson activities relate to these purposes?</w:t>
            </w:r>
            <w:r w:rsidR="000471F8">
              <w:rPr>
                <w:rFonts w:ascii="Times New Roman" w:hAnsi="Times New Roman" w:cs="Times New Roman"/>
                <w:lang w:val="cy-GB"/>
              </w:rPr>
              <w:t>)</w:t>
            </w:r>
          </w:p>
          <w:p w14:paraId="7D144C23" w14:textId="77777777" w:rsidR="00893BAE" w:rsidRPr="00893BAE" w:rsidRDefault="00893BAE" w:rsidP="00893BAE">
            <w:pPr>
              <w:spacing w:line="480" w:lineRule="auto"/>
              <w:rPr>
                <w:rFonts w:ascii="Times New Roman" w:hAnsi="Times New Roman" w:cs="Times New Roman"/>
                <w:lang w:val="cy-GB"/>
              </w:rPr>
            </w:pPr>
          </w:p>
          <w:p w14:paraId="0EB9D97F"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children trace numbers in the air and the teacher follows this up with a rhyming phrase that helps them to remember how the shape of the number should look. The children say this phrase along with the teacher while tracing the number again. For example, ‘straight line down and then we’re done, that’s how we make a number one’. These rhymes help to reinforce the purpose of tracing the numbers to the children – they are able to relate the action that they have just carried out to an explanation of why they have done so.</w:t>
            </w:r>
          </w:p>
          <w:p w14:paraId="0AD99D81"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27935B30" w14:textId="77777777" w:rsidTr="00893BAE">
        <w:tc>
          <w:tcPr>
            <w:tcW w:w="8926" w:type="dxa"/>
          </w:tcPr>
          <w:p w14:paraId="07DD2657"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Direction</w:t>
            </w:r>
          </w:p>
          <w:p w14:paraId="4A14998B" w14:textId="480E7251"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(What can be observed that helps learners understand what they are engaging in?  What in the environment helps them understand how to achieve well</w:t>
            </w:r>
            <w:r w:rsidR="000471F8">
              <w:rPr>
                <w:rFonts w:ascii="Times New Roman" w:hAnsi="Times New Roman" w:cs="Times New Roman"/>
                <w:lang w:val="cy-GB"/>
              </w:rPr>
              <w:t>?)</w:t>
            </w:r>
          </w:p>
          <w:p w14:paraId="13533D58" w14:textId="77777777" w:rsidR="00893BAE" w:rsidRPr="00893BAE" w:rsidRDefault="00893BAE" w:rsidP="00893BAE">
            <w:pPr>
              <w:spacing w:line="480" w:lineRule="auto"/>
              <w:rPr>
                <w:rFonts w:ascii="Times New Roman" w:hAnsi="Times New Roman" w:cs="Times New Roman"/>
                <w:lang w:val="cy-GB"/>
              </w:rPr>
            </w:pPr>
          </w:p>
          <w:p w14:paraId="7B651642" w14:textId="0347C161"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Learners are helped to understand the task they are engaging in by being provided with a range of different representations of what they are learning. The numbers are given to them in different formats – numicon pieces, cards showing number symbols, numbers traced as shapes in the air and numbers written on the whiteboard in different colours to match the colours of the numicon pieces.</w:t>
            </w:r>
          </w:p>
          <w:p w14:paraId="7013D224" w14:textId="77777777" w:rsidR="00893BAE" w:rsidRPr="00893BAE" w:rsidRDefault="00893BAE" w:rsidP="00893BAE">
            <w:pPr>
              <w:spacing w:line="480" w:lineRule="auto"/>
              <w:rPr>
                <w:rFonts w:ascii="Times New Roman" w:hAnsi="Times New Roman" w:cs="Times New Roman"/>
                <w:lang w:val="cy-GB"/>
              </w:rPr>
            </w:pPr>
          </w:p>
          <w:p w14:paraId="4371AC22" w14:textId="72D26733"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Giving different representations allows the children to see numbers in different contexts. Matching the colour of the numbers on the whiteboard to the colours of the numicon particularly helps children to make sense of the fact that numbers can be presented to them in different ways, yet they are still the same number.</w:t>
            </w:r>
          </w:p>
          <w:p w14:paraId="7AE57455" w14:textId="77777777" w:rsidR="00893BAE" w:rsidRPr="00893BAE" w:rsidRDefault="00893BAE" w:rsidP="00893BAE">
            <w:pPr>
              <w:spacing w:line="480" w:lineRule="auto"/>
              <w:rPr>
                <w:rFonts w:ascii="Times New Roman" w:hAnsi="Times New Roman" w:cs="Times New Roman"/>
                <w:lang w:val="cy-GB"/>
              </w:rPr>
            </w:pPr>
          </w:p>
          <w:p w14:paraId="4FACD4DE"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teacher uses praise to celebrate children who are having a go at matching the numbers. Even if the answer they give is not the correct one, the teacher will use praise to show that she is pleased with them for making a good effort.</w:t>
            </w:r>
          </w:p>
          <w:p w14:paraId="346F2962"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55F8DF73" w14:textId="77777777" w:rsidTr="00893BAE">
        <w:tc>
          <w:tcPr>
            <w:tcW w:w="8926" w:type="dxa"/>
          </w:tcPr>
          <w:p w14:paraId="5B1DF7F5"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lastRenderedPageBreak/>
              <w:t>Access and challenge</w:t>
            </w:r>
          </w:p>
          <w:p w14:paraId="27BE62B3" w14:textId="6D446730"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 (What can be observed in the environment that enables engagement of learners? What can be observed regarding levels of challenge?</w:t>
            </w:r>
            <w:r w:rsidR="000471F8">
              <w:rPr>
                <w:rFonts w:ascii="Times New Roman" w:hAnsi="Times New Roman" w:cs="Times New Roman"/>
                <w:lang w:val="cy-GB"/>
              </w:rPr>
              <w:t>)</w:t>
            </w:r>
          </w:p>
          <w:p w14:paraId="4DDD27B2" w14:textId="77777777" w:rsidR="00893BAE" w:rsidRPr="00893BAE" w:rsidRDefault="00893BAE" w:rsidP="00893BAE">
            <w:pPr>
              <w:spacing w:line="480" w:lineRule="auto"/>
              <w:rPr>
                <w:rFonts w:ascii="Times New Roman" w:hAnsi="Times New Roman" w:cs="Times New Roman"/>
                <w:lang w:val="cy-GB"/>
              </w:rPr>
            </w:pPr>
          </w:p>
          <w:p w14:paraId="0EE08271" w14:textId="3E9B2319"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Levels of challenge vary naturally during the activity where learners match numbers with numicon pieces. As this is a mixed ability group, some children are more confident with this task than others</w:t>
            </w:r>
            <w:r w:rsidR="00EB2759">
              <w:rPr>
                <w:rFonts w:ascii="Times New Roman" w:hAnsi="Times New Roman" w:cs="Times New Roman"/>
                <w:lang w:val="cy-GB"/>
              </w:rPr>
              <w:t xml:space="preserve">, who may find it more challenging. </w:t>
            </w:r>
            <w:r w:rsidRPr="00893BAE">
              <w:rPr>
                <w:rFonts w:ascii="Times New Roman" w:hAnsi="Times New Roman" w:cs="Times New Roman"/>
                <w:lang w:val="cy-GB"/>
              </w:rPr>
              <w:t>However, the teacher allows those who are unsure to choose a friend from the class to help them with their matching (encouraging peer learning).</w:t>
            </w:r>
          </w:p>
        </w:tc>
      </w:tr>
      <w:tr w:rsidR="00893BAE" w:rsidRPr="00893BAE" w14:paraId="21FBC956" w14:textId="77777777" w:rsidTr="00893BAE">
        <w:tc>
          <w:tcPr>
            <w:tcW w:w="8926" w:type="dxa"/>
          </w:tcPr>
          <w:p w14:paraId="47A113AC"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lastRenderedPageBreak/>
              <w:t>Assessment</w:t>
            </w:r>
          </w:p>
          <w:p w14:paraId="097C7F9C" w14:textId="2CE16B9B"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(Can anything be observed about how student’s existing knowledge is used?  Can anything be observed regarding the development of knowledge during or after the experience</w:t>
            </w:r>
            <w:r w:rsidR="000471F8">
              <w:rPr>
                <w:rFonts w:ascii="Times New Roman" w:hAnsi="Times New Roman" w:cs="Times New Roman"/>
                <w:lang w:val="cy-GB"/>
              </w:rPr>
              <w:t>?)</w:t>
            </w:r>
          </w:p>
          <w:p w14:paraId="08383A26" w14:textId="77777777" w:rsidR="00893BAE" w:rsidRPr="00893BAE" w:rsidRDefault="00893BAE" w:rsidP="00893BAE">
            <w:pPr>
              <w:spacing w:line="480" w:lineRule="auto"/>
              <w:rPr>
                <w:rFonts w:ascii="Times New Roman" w:hAnsi="Times New Roman" w:cs="Times New Roman"/>
                <w:lang w:val="cy-GB"/>
              </w:rPr>
            </w:pPr>
          </w:p>
          <w:p w14:paraId="701B794D"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teacher was able to informally assess learning during the matching activity by choosing pupils to try the task. She would therefore be able to identify which pupils may need additional time spent and/or support given with developing the skills that were practiced during the numeracy lesson.</w:t>
            </w:r>
          </w:p>
          <w:p w14:paraId="69097356" w14:textId="77777777" w:rsidR="00893BAE" w:rsidRPr="00893BAE" w:rsidRDefault="00893BAE" w:rsidP="00893BAE">
            <w:pPr>
              <w:spacing w:line="480" w:lineRule="auto"/>
              <w:rPr>
                <w:rFonts w:ascii="Times New Roman" w:hAnsi="Times New Roman" w:cs="Times New Roman"/>
                <w:lang w:val="cy-GB"/>
              </w:rPr>
            </w:pPr>
          </w:p>
          <w:p w14:paraId="054E255B" w14:textId="16C59ACD"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It was later observed that there were a number of different worksheets available for children to complete during their free choice time, at the ‘writing station’ table (continuous provision). Some of these worksheets were for the purpose of tracing the shape of a number, just as the children had been practicing in their morning lesson. Children were observed completing these successfully during their free choice portion of the day</w:t>
            </w:r>
            <w:r w:rsidR="004C7DEA">
              <w:rPr>
                <w:rFonts w:ascii="Times New Roman" w:hAnsi="Times New Roman" w:cs="Times New Roman"/>
                <w:lang w:val="cy-GB"/>
              </w:rPr>
              <w:t xml:space="preserve">. </w:t>
            </w:r>
            <w:r w:rsidRPr="00893BAE">
              <w:rPr>
                <w:rFonts w:ascii="Times New Roman" w:hAnsi="Times New Roman" w:cs="Times New Roman"/>
                <w:lang w:val="cy-GB"/>
              </w:rPr>
              <w:t>Worksheets completed during free choice time were to be placed in a particular box when finished. The teacher may then look through these and be able to identify those children who are confident or not so confident with writing numbers.</w:t>
            </w:r>
          </w:p>
        </w:tc>
      </w:tr>
      <w:tr w:rsidR="00893BAE" w:rsidRPr="00893BAE" w14:paraId="152308E0" w14:textId="77777777" w:rsidTr="00893BAE">
        <w:tc>
          <w:tcPr>
            <w:tcW w:w="8926" w:type="dxa"/>
          </w:tcPr>
          <w:p w14:paraId="5367A156"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Specifics / Critical Incidents</w:t>
            </w:r>
          </w:p>
          <w:p w14:paraId="49A549D1" w14:textId="2AF33374"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 (Are there moments which cause you to consider aspects of practice when you come across them in future teaching</w:t>
            </w:r>
            <w:r w:rsidR="000471F8">
              <w:rPr>
                <w:rFonts w:ascii="Times New Roman" w:hAnsi="Times New Roman" w:cs="Times New Roman"/>
                <w:lang w:val="cy-GB"/>
              </w:rPr>
              <w:t>?)</w:t>
            </w:r>
          </w:p>
          <w:p w14:paraId="650DAE24" w14:textId="77777777" w:rsidR="00893BAE" w:rsidRPr="00893BAE" w:rsidRDefault="00893BAE" w:rsidP="00893BAE">
            <w:pPr>
              <w:spacing w:line="480" w:lineRule="auto"/>
              <w:rPr>
                <w:rFonts w:ascii="Times New Roman" w:hAnsi="Times New Roman" w:cs="Times New Roman"/>
                <w:lang w:val="cy-GB"/>
              </w:rPr>
            </w:pPr>
          </w:p>
          <w:p w14:paraId="6FA7D854" w14:textId="35D06571"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The teacher’s use of strategies to aid understanding and retetion of knowledge was interesting and may be explored in more depth. For example, the use of rhyming phrases to accompany each number, helping children remember how they are formed in writing, </w:t>
            </w:r>
            <w:r w:rsidRPr="00893BAE">
              <w:rPr>
                <w:rFonts w:ascii="Times New Roman" w:hAnsi="Times New Roman" w:cs="Times New Roman"/>
                <w:lang w:val="cy-GB"/>
              </w:rPr>
              <w:lastRenderedPageBreak/>
              <w:t>or the use of colour coordination when matching numicon pieces to written numbers. This may be a good starting point for researching similar practical strategies that could be used in practice, as well as researching the theoretical concepts behind why these strategies may be helpful to learners.</w:t>
            </w:r>
          </w:p>
        </w:tc>
      </w:tr>
    </w:tbl>
    <w:p w14:paraId="7C1844AD" w14:textId="77777777" w:rsidR="00893BAE" w:rsidRPr="00893BAE" w:rsidRDefault="00893BAE" w:rsidP="00893BAE">
      <w:pPr>
        <w:spacing w:line="480" w:lineRule="auto"/>
        <w:rPr>
          <w:rFonts w:ascii="Times New Roman" w:hAnsi="Times New Roman" w:cs="Times New Roman"/>
          <w:lang w:val="cy-GB"/>
        </w:rPr>
      </w:pPr>
    </w:p>
    <w:p w14:paraId="520A3F45" w14:textId="1B02DFFF"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CRITICAL INCIDENT IDENTIFICATION RECORD</w:t>
      </w:r>
    </w:p>
    <w:p w14:paraId="6E2A0C56" w14:textId="77777777" w:rsidR="00893BAE" w:rsidRPr="00893BAE" w:rsidRDefault="00893BAE" w:rsidP="00893BAE">
      <w:pPr>
        <w:spacing w:line="480" w:lineRule="auto"/>
        <w:rPr>
          <w:rFonts w:ascii="Times New Roman" w:hAnsi="Times New Roman" w:cs="Times New Roman"/>
          <w:lang w:val="cy-GB"/>
        </w:rPr>
      </w:pPr>
    </w:p>
    <w:tbl>
      <w:tblPr>
        <w:tblStyle w:val="TableGrid"/>
        <w:tblW w:w="0" w:type="auto"/>
        <w:tblLook w:val="04A0" w:firstRow="1" w:lastRow="0" w:firstColumn="1" w:lastColumn="0" w:noHBand="0" w:noVBand="1"/>
      </w:tblPr>
      <w:tblGrid>
        <w:gridCol w:w="1787"/>
        <w:gridCol w:w="7229"/>
      </w:tblGrid>
      <w:tr w:rsidR="00893BAE" w:rsidRPr="00893BAE" w14:paraId="7548AEAD" w14:textId="77777777" w:rsidTr="00893BAE">
        <w:tc>
          <w:tcPr>
            <w:tcW w:w="1838" w:type="dxa"/>
          </w:tcPr>
          <w:p w14:paraId="5E282A03" w14:textId="77777777" w:rsidR="00893BAE" w:rsidRPr="00893BAE" w:rsidRDefault="00893BAE" w:rsidP="00893BAE">
            <w:pPr>
              <w:spacing w:line="480" w:lineRule="auto"/>
              <w:rPr>
                <w:rFonts w:ascii="Times New Roman" w:hAnsi="Times New Roman" w:cs="Times New Roman"/>
                <w:b/>
                <w:bCs/>
                <w:lang w:val="cy-GB"/>
              </w:rPr>
            </w:pPr>
            <w:r w:rsidRPr="00893BAE">
              <w:rPr>
                <w:rFonts w:ascii="Times New Roman" w:hAnsi="Times New Roman" w:cs="Times New Roman"/>
                <w:b/>
                <w:bCs/>
                <w:lang w:val="cy-GB"/>
              </w:rPr>
              <w:t>Details relevant to the research context.</w:t>
            </w:r>
          </w:p>
          <w:p w14:paraId="45E0AF26" w14:textId="77777777" w:rsidR="00893BAE" w:rsidRPr="00893BAE" w:rsidRDefault="00893BAE" w:rsidP="00893BAE">
            <w:pPr>
              <w:spacing w:line="480" w:lineRule="auto"/>
              <w:rPr>
                <w:rFonts w:ascii="Times New Roman" w:hAnsi="Times New Roman" w:cs="Times New Roman"/>
                <w:b/>
                <w:bCs/>
                <w:lang w:val="cy-GB"/>
              </w:rPr>
            </w:pPr>
          </w:p>
          <w:p w14:paraId="57AC1A86"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Date/time.</w:t>
            </w:r>
          </w:p>
          <w:p w14:paraId="008258BB"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Age/Stage of group.</w:t>
            </w:r>
          </w:p>
          <w:p w14:paraId="2392AD71"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People involved.</w:t>
            </w:r>
          </w:p>
          <w:p w14:paraId="4D1481AC"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Contextual</w:t>
            </w:r>
          </w:p>
          <w:p w14:paraId="26BF7C9D"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 xml:space="preserve">information from field notes. </w:t>
            </w:r>
          </w:p>
          <w:p w14:paraId="1B1C5C05" w14:textId="77777777" w:rsidR="00893BAE" w:rsidRPr="00893BAE" w:rsidRDefault="00893BAE" w:rsidP="00893BAE">
            <w:pPr>
              <w:spacing w:line="480" w:lineRule="auto"/>
              <w:rPr>
                <w:rFonts w:ascii="Times New Roman" w:hAnsi="Times New Roman" w:cs="Times New Roman"/>
                <w:i/>
                <w:iCs/>
                <w:lang w:val="cy-GB"/>
              </w:rPr>
            </w:pPr>
          </w:p>
        </w:tc>
        <w:tc>
          <w:tcPr>
            <w:tcW w:w="7868" w:type="dxa"/>
          </w:tcPr>
          <w:p w14:paraId="2A02DC26"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critical incident took place during the morning session in a Reception class, as part of numeracy-focused lesson. This incident focuses mainly on the class teacher and her use of techniques to aid learning and encourage the long-term retention of this learning.</w:t>
            </w:r>
          </w:p>
          <w:p w14:paraId="4AC45759" w14:textId="77777777" w:rsidR="00893BAE" w:rsidRPr="00893BAE" w:rsidRDefault="00893BAE" w:rsidP="00893BAE">
            <w:pPr>
              <w:spacing w:line="480" w:lineRule="auto"/>
              <w:rPr>
                <w:rFonts w:ascii="Times New Roman" w:hAnsi="Times New Roman" w:cs="Times New Roman"/>
                <w:lang w:val="cy-GB"/>
              </w:rPr>
            </w:pPr>
          </w:p>
          <w:p w14:paraId="6957DE5A" w14:textId="77777777" w:rsidR="00893BAE" w:rsidRPr="00893BAE" w:rsidRDefault="00893BAE" w:rsidP="00893BAE">
            <w:pPr>
              <w:spacing w:line="480" w:lineRule="auto"/>
              <w:rPr>
                <w:rFonts w:ascii="Times New Roman" w:hAnsi="Times New Roman" w:cs="Times New Roman"/>
                <w:lang w:val="cy-GB"/>
              </w:rPr>
            </w:pPr>
          </w:p>
          <w:p w14:paraId="6AFA078C" w14:textId="77777777" w:rsidR="00893BAE" w:rsidRPr="00893BAE" w:rsidRDefault="00893BAE" w:rsidP="00893BAE">
            <w:pPr>
              <w:spacing w:line="480" w:lineRule="auto"/>
              <w:rPr>
                <w:rFonts w:ascii="Times New Roman" w:hAnsi="Times New Roman" w:cs="Times New Roman"/>
                <w:lang w:val="cy-GB"/>
              </w:rPr>
            </w:pPr>
          </w:p>
          <w:p w14:paraId="1500726F" w14:textId="77777777" w:rsidR="00893BAE" w:rsidRPr="00893BAE" w:rsidRDefault="00893BAE" w:rsidP="00893BAE">
            <w:pPr>
              <w:spacing w:line="480" w:lineRule="auto"/>
              <w:rPr>
                <w:rFonts w:ascii="Times New Roman" w:hAnsi="Times New Roman" w:cs="Times New Roman"/>
                <w:lang w:val="cy-GB"/>
              </w:rPr>
            </w:pPr>
          </w:p>
          <w:p w14:paraId="4D32C771" w14:textId="77777777" w:rsidR="00893BAE" w:rsidRPr="00893BAE" w:rsidRDefault="00893BAE" w:rsidP="00893BAE">
            <w:pPr>
              <w:spacing w:line="480" w:lineRule="auto"/>
              <w:rPr>
                <w:rFonts w:ascii="Times New Roman" w:hAnsi="Times New Roman" w:cs="Times New Roman"/>
                <w:lang w:val="cy-GB"/>
              </w:rPr>
            </w:pPr>
          </w:p>
          <w:p w14:paraId="301A1FF4"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11F2D903" w14:textId="77777777" w:rsidTr="00893BAE">
        <w:tc>
          <w:tcPr>
            <w:tcW w:w="1838" w:type="dxa"/>
          </w:tcPr>
          <w:p w14:paraId="0062174A" w14:textId="77777777" w:rsidR="00893BAE" w:rsidRPr="00893BAE" w:rsidRDefault="00893BAE" w:rsidP="00893BAE">
            <w:pPr>
              <w:spacing w:line="480" w:lineRule="auto"/>
              <w:rPr>
                <w:rFonts w:ascii="Times New Roman" w:hAnsi="Times New Roman" w:cs="Times New Roman"/>
                <w:i/>
                <w:iCs/>
                <w:lang w:val="cy-GB"/>
              </w:rPr>
            </w:pPr>
            <w:r w:rsidRPr="00893BAE">
              <w:rPr>
                <w:rFonts w:ascii="Times New Roman" w:hAnsi="Times New Roman" w:cs="Times New Roman"/>
                <w:i/>
                <w:iCs/>
                <w:lang w:val="cy-GB"/>
              </w:rPr>
              <w:t xml:space="preserve">What happened? A detailed </w:t>
            </w:r>
            <w:r w:rsidRPr="00893BAE">
              <w:rPr>
                <w:rFonts w:ascii="Times New Roman" w:hAnsi="Times New Roman" w:cs="Times New Roman"/>
                <w:i/>
                <w:iCs/>
                <w:lang w:val="cy-GB"/>
              </w:rPr>
              <w:lastRenderedPageBreak/>
              <w:t>decription of what you observed and what thoughts on pedagogy and practice occurred to you as a result, looking towards your research.</w:t>
            </w:r>
          </w:p>
        </w:tc>
        <w:tc>
          <w:tcPr>
            <w:tcW w:w="7868" w:type="dxa"/>
          </w:tcPr>
          <w:p w14:paraId="4E242FD9"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lastRenderedPageBreak/>
              <w:t xml:space="preserve">As part of the maths lesson, the teacher and pupils completed a matching activity intended to help pupils recognise different reperesentations of numbers. For this activity, the teacher had written numbers 1-10 in </w:t>
            </w:r>
            <w:r w:rsidRPr="00893BAE">
              <w:rPr>
                <w:rFonts w:ascii="Times New Roman" w:hAnsi="Times New Roman" w:cs="Times New Roman"/>
                <w:lang w:val="cy-GB"/>
              </w:rPr>
              <w:lastRenderedPageBreak/>
              <w:t>different colours on a whiteboard and had stuck numicon pieces corresponding to each number to the board, underneath the written numbers. The colours that the teacher had chosen to write the numbers in also corresponded to the colour of the matching numicon pieces. The activity involved the teacher taking away three of the numicon pieces at a time, and choosing one pupil to re-match the numicon pieces to the correct written numbers.</w:t>
            </w:r>
          </w:p>
          <w:p w14:paraId="5D4C79FD"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As the teacher chose different pupils to have a go at the activity, it became evident that the colour coding of numbers and numicon pieces had helped them to understand which pairs corresponded to each other.</w:t>
            </w:r>
          </w:p>
          <w:p w14:paraId="59F0C530"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This could be observed as the teacher asked the children, ‘How can we tell that this is the right answer?’ Pupils consistently expressed their reasoning through the fact that the colours of the numbers matched those of the numcion pieces.</w:t>
            </w:r>
          </w:p>
          <w:p w14:paraId="04C999F5" w14:textId="77777777" w:rsidR="00893BAE" w:rsidRPr="00893BAE" w:rsidRDefault="00893BAE" w:rsidP="00893BAE">
            <w:pPr>
              <w:spacing w:line="480" w:lineRule="auto"/>
              <w:rPr>
                <w:rFonts w:ascii="Times New Roman" w:hAnsi="Times New Roman" w:cs="Times New Roman"/>
                <w:lang w:val="cy-GB"/>
              </w:rPr>
            </w:pPr>
          </w:p>
          <w:p w14:paraId="45240579"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This critical incident may be explored further by researching how colour-coding and similar strategies can aid learning and memory retention. However, it may also be questioned as to whether this strategy actually improves learning outcomes in a broader context, or purely for the purposes of this activity. For instance, it would be interesting to observe whether the children could then apply this knowledge to an activity where colour-coding was not used.</w:t>
            </w:r>
          </w:p>
        </w:tc>
      </w:tr>
    </w:tbl>
    <w:p w14:paraId="3C49F4F4" w14:textId="77777777" w:rsidR="00893BAE" w:rsidRPr="006A1DC3" w:rsidRDefault="00893BAE" w:rsidP="006A1DC3">
      <w:pPr>
        <w:spacing w:line="480" w:lineRule="auto"/>
        <w:rPr>
          <w:rFonts w:ascii="Times New Roman" w:hAnsi="Times New Roman" w:cs="Times New Roman"/>
        </w:rPr>
      </w:pPr>
    </w:p>
    <w:p w14:paraId="5AA4CD62" w14:textId="48393338" w:rsidR="00640A70" w:rsidRDefault="00640A70" w:rsidP="00FD50DC">
      <w:pPr>
        <w:spacing w:line="480" w:lineRule="auto"/>
        <w:rPr>
          <w:rFonts w:ascii="Times New Roman" w:hAnsi="Times New Roman" w:cs="Times New Roman"/>
        </w:rPr>
      </w:pPr>
    </w:p>
    <w:p w14:paraId="569914BB" w14:textId="77777777" w:rsidR="004C7DEA" w:rsidRDefault="004C7DEA" w:rsidP="00FD50DC">
      <w:pPr>
        <w:spacing w:line="480" w:lineRule="auto"/>
        <w:rPr>
          <w:rFonts w:ascii="Times New Roman" w:hAnsi="Times New Roman" w:cs="Times New Roman"/>
        </w:rPr>
      </w:pPr>
    </w:p>
    <w:p w14:paraId="37DAEE3D" w14:textId="16D07805" w:rsidR="00893BAE" w:rsidRDefault="00893BAE" w:rsidP="00FD50DC">
      <w:pPr>
        <w:spacing w:line="480" w:lineRule="auto"/>
        <w:rPr>
          <w:rFonts w:ascii="Times New Roman" w:hAnsi="Times New Roman" w:cs="Times New Roman"/>
        </w:rPr>
      </w:pPr>
      <w:r>
        <w:rPr>
          <w:rFonts w:ascii="Times New Roman" w:hAnsi="Times New Roman" w:cs="Times New Roman"/>
        </w:rPr>
        <w:lastRenderedPageBreak/>
        <w:t>Appendix 2</w:t>
      </w:r>
    </w:p>
    <w:p w14:paraId="67833C1B"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OBSERVATION / FIELD NOTES</w:t>
      </w:r>
    </w:p>
    <w:p w14:paraId="30A5C940"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(Questions adapted from Fletcher Wood (2016)</w:t>
      </w:r>
    </w:p>
    <w:tbl>
      <w:tblPr>
        <w:tblStyle w:val="TableGrid"/>
        <w:tblW w:w="0" w:type="auto"/>
        <w:tblLook w:val="04A0" w:firstRow="1" w:lastRow="0" w:firstColumn="1" w:lastColumn="0" w:noHBand="0" w:noVBand="1"/>
      </w:tblPr>
      <w:tblGrid>
        <w:gridCol w:w="8926"/>
      </w:tblGrid>
      <w:tr w:rsidR="00893BAE" w:rsidRPr="00893BAE" w14:paraId="7EEC13B6" w14:textId="77777777" w:rsidTr="00893BAE">
        <w:tc>
          <w:tcPr>
            <w:tcW w:w="8926" w:type="dxa"/>
          </w:tcPr>
          <w:p w14:paraId="6326763D"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Date and time, year group:</w:t>
            </w:r>
          </w:p>
          <w:p w14:paraId="5592E1C5"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29th September 2020, afternoon session (immediately after lunch), Reception class</w:t>
            </w:r>
          </w:p>
        </w:tc>
      </w:tr>
      <w:tr w:rsidR="00893BAE" w:rsidRPr="00893BAE" w14:paraId="5D44A627" w14:textId="77777777" w:rsidTr="00893BAE">
        <w:tc>
          <w:tcPr>
            <w:tcW w:w="8926" w:type="dxa"/>
          </w:tcPr>
          <w:p w14:paraId="41BD2275" w14:textId="37AA1F1E"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b/>
                <w:lang w:val="cy-GB"/>
              </w:rPr>
              <w:t>Lesson details:</w:t>
            </w:r>
            <w:r w:rsidRPr="00893BAE">
              <w:rPr>
                <w:rFonts w:ascii="Times New Roman" w:hAnsi="Times New Roman" w:cs="Times New Roman"/>
                <w:lang w:val="cy-GB"/>
              </w:rPr>
              <w:t xml:space="preserve"> (Context and focus -/AoLE/subject- is it near start of end of unit of study? Indoors/outdoors? Ability range? Any particularly relevant information</w:t>
            </w:r>
            <w:r>
              <w:rPr>
                <w:rFonts w:ascii="Times New Roman" w:hAnsi="Times New Roman" w:cs="Times New Roman"/>
                <w:lang w:val="cy-GB"/>
              </w:rPr>
              <w:t>.)</w:t>
            </w:r>
          </w:p>
          <w:p w14:paraId="0FDFA75E" w14:textId="77777777" w:rsidR="00893BAE" w:rsidRPr="00893BAE" w:rsidRDefault="00893BAE" w:rsidP="00893BAE">
            <w:pPr>
              <w:spacing w:line="480" w:lineRule="auto"/>
              <w:rPr>
                <w:rFonts w:ascii="Times New Roman" w:hAnsi="Times New Roman" w:cs="Times New Roman"/>
                <w:lang w:val="cy-GB"/>
              </w:rPr>
            </w:pPr>
          </w:p>
          <w:p w14:paraId="122471DB" w14:textId="6C32A12B"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Pupils were split into ability groups during this session</w:t>
            </w:r>
            <w:r w:rsidR="004C7DEA">
              <w:rPr>
                <w:rFonts w:ascii="Times New Roman" w:hAnsi="Times New Roman" w:cs="Times New Roman"/>
                <w:lang w:val="cy-GB"/>
              </w:rPr>
              <w:t>. T</w:t>
            </w:r>
            <w:r w:rsidRPr="00893BAE">
              <w:rPr>
                <w:rFonts w:ascii="Times New Roman" w:hAnsi="Times New Roman" w:cs="Times New Roman"/>
                <w:lang w:val="cy-GB"/>
              </w:rPr>
              <w:t xml:space="preserve">he lower ability group were working with the class teacher, while the higher ability group were working with one of the class </w:t>
            </w:r>
            <w:r w:rsidR="004C7DEA">
              <w:rPr>
                <w:rFonts w:ascii="Times New Roman" w:hAnsi="Times New Roman" w:cs="Times New Roman"/>
                <w:lang w:val="cy-GB"/>
              </w:rPr>
              <w:t>teaching assistants (TAs).</w:t>
            </w:r>
            <w:r w:rsidRPr="00893BAE">
              <w:rPr>
                <w:rFonts w:ascii="Times New Roman" w:hAnsi="Times New Roman" w:cs="Times New Roman"/>
                <w:lang w:val="cy-GB"/>
              </w:rPr>
              <w:t xml:space="preserve"> (Note: this session </w:t>
            </w:r>
            <w:r w:rsidR="004C7DEA">
              <w:rPr>
                <w:rFonts w:ascii="Times New Roman" w:hAnsi="Times New Roman" w:cs="Times New Roman"/>
                <w:lang w:val="cy-GB"/>
              </w:rPr>
              <w:t xml:space="preserve">also took place </w:t>
            </w:r>
            <w:r w:rsidRPr="00893BAE">
              <w:rPr>
                <w:rFonts w:ascii="Times New Roman" w:hAnsi="Times New Roman" w:cs="Times New Roman"/>
                <w:lang w:val="cy-GB"/>
              </w:rPr>
              <w:t xml:space="preserve">before lunchtime, </w:t>
            </w:r>
            <w:r w:rsidR="004C7DEA">
              <w:rPr>
                <w:rFonts w:ascii="Times New Roman" w:hAnsi="Times New Roman" w:cs="Times New Roman"/>
                <w:lang w:val="cy-GB"/>
              </w:rPr>
              <w:t xml:space="preserve">but </w:t>
            </w:r>
            <w:r w:rsidRPr="00893BAE">
              <w:rPr>
                <w:rFonts w:ascii="Times New Roman" w:hAnsi="Times New Roman" w:cs="Times New Roman"/>
                <w:lang w:val="cy-GB"/>
              </w:rPr>
              <w:t>with ability groups reversed – lower ability group with TA, higher ability group with teacher).</w:t>
            </w:r>
          </w:p>
          <w:p w14:paraId="1B309496" w14:textId="77777777" w:rsidR="00893BAE" w:rsidRPr="00893BAE" w:rsidRDefault="00893BAE" w:rsidP="00893BAE">
            <w:pPr>
              <w:spacing w:line="480" w:lineRule="auto"/>
              <w:rPr>
                <w:rFonts w:ascii="Times New Roman" w:hAnsi="Times New Roman" w:cs="Times New Roman"/>
                <w:lang w:val="cy-GB"/>
              </w:rPr>
            </w:pPr>
          </w:p>
          <w:p w14:paraId="31C0F08C"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teacher’s group were taken to another classroom (adjacent to their main classroom) to complete their task, while the TA’s group remained in the main classroom. The teacher informed the researcher that previously this would not have been the usual setup, but that this was a more recent arrangement due to the Covid-19 pandemic. This was to ensure that there were not too many pupils sitting too closely to each other at one time to reduce risk of infection.</w:t>
            </w:r>
          </w:p>
          <w:p w14:paraId="51D8EB39" w14:textId="77777777" w:rsidR="00893BAE" w:rsidRPr="00893BAE" w:rsidRDefault="00893BAE" w:rsidP="00893BAE">
            <w:pPr>
              <w:spacing w:line="480" w:lineRule="auto"/>
              <w:rPr>
                <w:rFonts w:ascii="Times New Roman" w:hAnsi="Times New Roman" w:cs="Times New Roman"/>
                <w:lang w:val="cy-GB"/>
              </w:rPr>
            </w:pPr>
          </w:p>
          <w:p w14:paraId="7B093B58" w14:textId="77777777" w:rsid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As a result, only one group was observed during this time. The group observed was the higher ability group, who were working with the class TA. Of this group, half of the pupils were working at a table with the TA, completing a literacy-based matching activity – this involved matching picture cards to letter cards, where pupils had to choose the letter </w:t>
            </w:r>
            <w:r w:rsidRPr="00893BAE">
              <w:rPr>
                <w:rFonts w:ascii="Times New Roman" w:hAnsi="Times New Roman" w:cs="Times New Roman"/>
                <w:lang w:val="cy-GB"/>
              </w:rPr>
              <w:lastRenderedPageBreak/>
              <w:t>that began the word describing the item on the picture card (e.g. choose ‘A’ letter card to match ‘avocado’ picture card). The other half of the group were given free-choice time, where they could choose an activity from the various continuous provision stations in the classroom. After the first group had completed their activity with the TA, the groups were swapped and the first group had their turn at free-choice time.</w:t>
            </w:r>
          </w:p>
          <w:p w14:paraId="5CB9C197" w14:textId="0DBF32B6" w:rsidR="00AD20F7" w:rsidRPr="00893BAE" w:rsidRDefault="00AD20F7" w:rsidP="00893BAE">
            <w:pPr>
              <w:spacing w:line="480" w:lineRule="auto"/>
              <w:rPr>
                <w:rFonts w:ascii="Times New Roman" w:hAnsi="Times New Roman" w:cs="Times New Roman"/>
                <w:lang w:val="cy-GB"/>
              </w:rPr>
            </w:pPr>
          </w:p>
        </w:tc>
      </w:tr>
      <w:tr w:rsidR="00893BAE" w:rsidRPr="00893BAE" w14:paraId="25BB5198" w14:textId="77777777" w:rsidTr="00893BAE">
        <w:tc>
          <w:tcPr>
            <w:tcW w:w="8926" w:type="dxa"/>
          </w:tcPr>
          <w:p w14:paraId="2DA72061" w14:textId="77777777" w:rsidR="00893BAE" w:rsidRPr="00893BAE" w:rsidRDefault="00893BAE" w:rsidP="00893BAE">
            <w:pPr>
              <w:spacing w:line="480" w:lineRule="auto"/>
              <w:rPr>
                <w:rFonts w:ascii="Times New Roman" w:hAnsi="Times New Roman" w:cs="Times New Roman"/>
                <w:b/>
                <w:bCs/>
                <w:lang w:val="en-US"/>
              </w:rPr>
            </w:pPr>
            <w:r w:rsidRPr="00893BAE">
              <w:rPr>
                <w:rFonts w:ascii="Times New Roman" w:hAnsi="Times New Roman" w:cs="Times New Roman"/>
                <w:b/>
                <w:bCs/>
                <w:lang w:val="en-US"/>
              </w:rPr>
              <w:lastRenderedPageBreak/>
              <w:t>Classroom culture</w:t>
            </w:r>
          </w:p>
          <w:p w14:paraId="7F91E687" w14:textId="77777777" w:rsidR="00893BAE" w:rsidRPr="00893BAE" w:rsidRDefault="00893BAE" w:rsidP="00893BAE">
            <w:pPr>
              <w:spacing w:line="480" w:lineRule="auto"/>
              <w:rPr>
                <w:rFonts w:ascii="Times New Roman" w:hAnsi="Times New Roman" w:cs="Times New Roman"/>
                <w:bCs/>
                <w:lang w:val="en-US"/>
              </w:rPr>
            </w:pPr>
            <w:r w:rsidRPr="00893BAE">
              <w:rPr>
                <w:rFonts w:ascii="Times New Roman" w:hAnsi="Times New Roman" w:cs="Times New Roman"/>
                <w:bCs/>
                <w:lang w:val="en-US"/>
              </w:rPr>
              <w:t>(What is the classroom ‘vibe.’? What do attitudes, dispositions, behaviours towards learning seem like at this point in time?)</w:t>
            </w:r>
          </w:p>
          <w:p w14:paraId="1B45B937" w14:textId="77777777" w:rsidR="00893BAE" w:rsidRPr="00893BAE" w:rsidRDefault="00893BAE" w:rsidP="00893BAE">
            <w:pPr>
              <w:spacing w:line="480" w:lineRule="auto"/>
              <w:rPr>
                <w:rFonts w:ascii="Times New Roman" w:hAnsi="Times New Roman" w:cs="Times New Roman"/>
                <w:bCs/>
                <w:lang w:val="en-US"/>
              </w:rPr>
            </w:pPr>
          </w:p>
          <w:p w14:paraId="5CDF234F" w14:textId="6DF0A8DA" w:rsidR="00893BAE" w:rsidRPr="00893BAE" w:rsidRDefault="00893BAE" w:rsidP="00893BAE">
            <w:pPr>
              <w:spacing w:line="480" w:lineRule="auto"/>
              <w:rPr>
                <w:rFonts w:ascii="Times New Roman" w:hAnsi="Times New Roman" w:cs="Times New Roman"/>
                <w:bCs/>
                <w:lang w:val="en-US"/>
              </w:rPr>
            </w:pPr>
            <w:r w:rsidRPr="00893BAE">
              <w:rPr>
                <w:rFonts w:ascii="Times New Roman" w:hAnsi="Times New Roman" w:cs="Times New Roman"/>
                <w:bCs/>
                <w:lang w:val="en-US"/>
              </w:rPr>
              <w:t xml:space="preserve">Children seem lively and do not settle into the task </w:t>
            </w:r>
            <w:r w:rsidR="00AD20F7">
              <w:rPr>
                <w:rFonts w:ascii="Times New Roman" w:hAnsi="Times New Roman" w:cs="Times New Roman"/>
                <w:bCs/>
                <w:lang w:val="en-US"/>
              </w:rPr>
              <w:t>straight away</w:t>
            </w:r>
            <w:r w:rsidRPr="00893BAE">
              <w:rPr>
                <w:rFonts w:ascii="Times New Roman" w:hAnsi="Times New Roman" w:cs="Times New Roman"/>
                <w:bCs/>
                <w:lang w:val="en-US"/>
              </w:rPr>
              <w:t>. However, after a few minutes the group working with the TA become much more engaged once they have properly begun their activity.</w:t>
            </w:r>
          </w:p>
          <w:p w14:paraId="775A6D9B" w14:textId="77777777" w:rsidR="00893BAE" w:rsidRPr="00893BAE" w:rsidRDefault="00893BAE" w:rsidP="00893BAE">
            <w:pPr>
              <w:spacing w:line="480" w:lineRule="auto"/>
              <w:rPr>
                <w:rFonts w:ascii="Times New Roman" w:hAnsi="Times New Roman" w:cs="Times New Roman"/>
                <w:bCs/>
                <w:lang w:val="en-US"/>
              </w:rPr>
            </w:pPr>
          </w:p>
          <w:p w14:paraId="632BC054"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Of the first group of children with free-choice time, most are interested in activities that can be done on the carpet, such as playing with building blocks, as opposed to activities like colouring, which would be done at the writing station.</w:t>
            </w:r>
          </w:p>
          <w:p w14:paraId="207E3B72"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19398368" w14:textId="77777777" w:rsidTr="00893BAE">
        <w:tc>
          <w:tcPr>
            <w:tcW w:w="8926" w:type="dxa"/>
          </w:tcPr>
          <w:p w14:paraId="1E35EB25"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Objectives</w:t>
            </w:r>
          </w:p>
          <w:p w14:paraId="158AA364" w14:textId="5A4BCFC6"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(What happens in the environment that communicates the purpose of the experiences?  What can be observed regarding the way lesson activities relate to these purposes?</w:t>
            </w:r>
            <w:r>
              <w:rPr>
                <w:rFonts w:ascii="Times New Roman" w:hAnsi="Times New Roman" w:cs="Times New Roman"/>
                <w:lang w:val="cy-GB"/>
              </w:rPr>
              <w:t>)</w:t>
            </w:r>
          </w:p>
          <w:p w14:paraId="02AAE89B" w14:textId="77777777" w:rsidR="00893BAE" w:rsidRPr="00893BAE" w:rsidRDefault="00893BAE" w:rsidP="00893BAE">
            <w:pPr>
              <w:spacing w:line="480" w:lineRule="auto"/>
              <w:rPr>
                <w:rFonts w:ascii="Times New Roman" w:hAnsi="Times New Roman" w:cs="Times New Roman"/>
                <w:lang w:val="cy-GB"/>
              </w:rPr>
            </w:pPr>
          </w:p>
          <w:p w14:paraId="71AA3B67"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Free choice group:</w:t>
            </w:r>
          </w:p>
          <w:p w14:paraId="2AB5C7FF"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Continuous provision activities are set up to facilitate learning in authentic contexts. For example, the home corner provides an environment and resources modelled on a real-life </w:t>
            </w:r>
            <w:r w:rsidRPr="00893BAE">
              <w:rPr>
                <w:rFonts w:ascii="Times New Roman" w:hAnsi="Times New Roman" w:cs="Times New Roman"/>
                <w:lang w:val="cy-GB"/>
              </w:rPr>
              <w:lastRenderedPageBreak/>
              <w:t>context that children are familiar with, in which they can develop their social and oracy skills through acting and play.</w:t>
            </w:r>
          </w:p>
          <w:p w14:paraId="1AC6497F"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At the writing station, there are worksheets for children to choose from with activities based on what has been introduced in their teacher-led lessons. Children can therefore put prior learning into context and can choose which of these areas they would like to practice in their free-time.</w:t>
            </w:r>
          </w:p>
          <w:p w14:paraId="43FE4808" w14:textId="77777777" w:rsidR="00893BAE" w:rsidRPr="00893BAE" w:rsidRDefault="00893BAE" w:rsidP="00893BAE">
            <w:pPr>
              <w:spacing w:line="480" w:lineRule="auto"/>
              <w:rPr>
                <w:rFonts w:ascii="Times New Roman" w:hAnsi="Times New Roman" w:cs="Times New Roman"/>
                <w:lang w:val="cy-GB"/>
              </w:rPr>
            </w:pPr>
          </w:p>
          <w:p w14:paraId="0D1E2BE8"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TA group:</w:t>
            </w:r>
          </w:p>
          <w:p w14:paraId="59872451"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TA explains the activity before beginning, giving an example of how the letters and pictures match (modelling). She then asks the group: ‘Who can tell me what I just did?’ This allows her to check that the children fully understand the task before they try it for themselves.</w:t>
            </w:r>
          </w:p>
          <w:p w14:paraId="30892ABE"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58543DD7" w14:textId="77777777" w:rsidTr="00893BAE">
        <w:tc>
          <w:tcPr>
            <w:tcW w:w="8926" w:type="dxa"/>
          </w:tcPr>
          <w:p w14:paraId="4E72F217"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lastRenderedPageBreak/>
              <w:t>Direction</w:t>
            </w:r>
          </w:p>
          <w:p w14:paraId="2ABE36DF" w14:textId="1FECCB9B"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(What can be observed that helps learners understand what they are engaging in?  What in the environment helps them understand how to achieve well</w:t>
            </w:r>
            <w:r>
              <w:rPr>
                <w:rFonts w:ascii="Times New Roman" w:hAnsi="Times New Roman" w:cs="Times New Roman"/>
                <w:lang w:val="cy-GB"/>
              </w:rPr>
              <w:t>?)</w:t>
            </w:r>
          </w:p>
          <w:p w14:paraId="5E4BCCAC" w14:textId="77777777" w:rsidR="00893BAE" w:rsidRPr="00893BAE" w:rsidRDefault="00893BAE" w:rsidP="00893BAE">
            <w:pPr>
              <w:spacing w:line="480" w:lineRule="auto"/>
              <w:rPr>
                <w:rFonts w:ascii="Times New Roman" w:hAnsi="Times New Roman" w:cs="Times New Roman"/>
                <w:lang w:val="cy-GB"/>
              </w:rPr>
            </w:pPr>
          </w:p>
          <w:p w14:paraId="1CF7BD26"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resources used by the TA are clear and easy for the children to make sense of. The pictures on the cards are of a simple cartoon style, so that the children can easily identify the items.</w:t>
            </w:r>
          </w:p>
          <w:p w14:paraId="67202C66"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3945ED4D" w14:textId="77777777" w:rsidTr="00893BAE">
        <w:tc>
          <w:tcPr>
            <w:tcW w:w="8926" w:type="dxa"/>
          </w:tcPr>
          <w:p w14:paraId="32D53374"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Access and challenge</w:t>
            </w:r>
          </w:p>
          <w:p w14:paraId="3823B485" w14:textId="152C625C"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(What can be observed in the environment that enables engagement of learners? What can be observed regarding levels of challenge?</w:t>
            </w:r>
            <w:r>
              <w:rPr>
                <w:rFonts w:ascii="Times New Roman" w:hAnsi="Times New Roman" w:cs="Times New Roman"/>
                <w:lang w:val="cy-GB"/>
              </w:rPr>
              <w:t>)</w:t>
            </w:r>
          </w:p>
          <w:p w14:paraId="4CD121D1" w14:textId="77777777" w:rsidR="00893BAE" w:rsidRPr="00893BAE" w:rsidRDefault="00893BAE" w:rsidP="00893BAE">
            <w:pPr>
              <w:spacing w:line="480" w:lineRule="auto"/>
              <w:rPr>
                <w:rFonts w:ascii="Times New Roman" w:hAnsi="Times New Roman" w:cs="Times New Roman"/>
                <w:lang w:val="cy-GB"/>
              </w:rPr>
            </w:pPr>
          </w:p>
          <w:p w14:paraId="0E0B1E0E"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lastRenderedPageBreak/>
              <w:t>TA group:</w:t>
            </w:r>
          </w:p>
          <w:p w14:paraId="5B8CAB5E"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Levels of challenge are varied for ability groups, with higher ability group given pictures of items with more advanced names.</w:t>
            </w:r>
          </w:p>
          <w:p w14:paraId="3E971C66" w14:textId="77777777" w:rsidR="00893BAE" w:rsidRPr="00893BAE" w:rsidRDefault="00893BAE" w:rsidP="00893BAE">
            <w:pPr>
              <w:spacing w:line="480" w:lineRule="auto"/>
              <w:rPr>
                <w:rFonts w:ascii="Times New Roman" w:hAnsi="Times New Roman" w:cs="Times New Roman"/>
                <w:lang w:val="cy-GB"/>
              </w:rPr>
            </w:pPr>
          </w:p>
          <w:p w14:paraId="46295A6F"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Free-choice group:</w:t>
            </w:r>
          </w:p>
          <w:p w14:paraId="3B7F24F3"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Pupils create their own levels of challenge and can be observed testing boundaries in their play, for example tentatively adding more blocks to a tower that they’ve built and seeing if it will fall down. This can also be observed from the way in which children build their block towers – some can be observed building towers with more support toward at the base, while others simply build upward in a single line of blocks.</w:t>
            </w:r>
          </w:p>
          <w:p w14:paraId="17B942D7"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4773539B" w14:textId="77777777" w:rsidTr="00893BAE">
        <w:tc>
          <w:tcPr>
            <w:tcW w:w="8926" w:type="dxa"/>
          </w:tcPr>
          <w:p w14:paraId="4AAD697B"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lastRenderedPageBreak/>
              <w:t>Assessment</w:t>
            </w:r>
          </w:p>
          <w:p w14:paraId="79B46A99" w14:textId="389CDE73"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(Can anything be observed about how student’s existing knowledge is used?  Can anything be observed regarding the development of knowledge during or after the experience</w:t>
            </w:r>
            <w:r w:rsidR="000471F8">
              <w:rPr>
                <w:rFonts w:ascii="Times New Roman" w:hAnsi="Times New Roman" w:cs="Times New Roman"/>
                <w:lang w:val="cy-GB"/>
              </w:rPr>
              <w:t>?)</w:t>
            </w:r>
          </w:p>
          <w:p w14:paraId="196A6466" w14:textId="77777777" w:rsidR="00893BAE" w:rsidRPr="00893BAE" w:rsidRDefault="00893BAE" w:rsidP="00893BAE">
            <w:pPr>
              <w:spacing w:line="480" w:lineRule="auto"/>
              <w:rPr>
                <w:rFonts w:ascii="Times New Roman" w:hAnsi="Times New Roman" w:cs="Times New Roman"/>
                <w:lang w:val="cy-GB"/>
              </w:rPr>
            </w:pPr>
          </w:p>
          <w:p w14:paraId="219A576D"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TA uses questions to check pupils’ understanding of activity.</w:t>
            </w:r>
          </w:p>
          <w:p w14:paraId="3918B72E" w14:textId="77777777" w:rsidR="00893BAE" w:rsidRPr="00893BAE" w:rsidRDefault="00893BAE" w:rsidP="00893BAE">
            <w:pPr>
              <w:spacing w:line="480" w:lineRule="auto"/>
              <w:rPr>
                <w:rFonts w:ascii="Times New Roman" w:hAnsi="Times New Roman" w:cs="Times New Roman"/>
                <w:lang w:val="cy-GB"/>
              </w:rPr>
            </w:pPr>
          </w:p>
          <w:p w14:paraId="04383D9A" w14:textId="0D2F2689" w:rsidR="00893BAE" w:rsidRPr="00893BAE" w:rsidRDefault="00102862" w:rsidP="00893BAE">
            <w:pPr>
              <w:spacing w:line="480" w:lineRule="auto"/>
              <w:rPr>
                <w:rFonts w:ascii="Times New Roman" w:hAnsi="Times New Roman" w:cs="Times New Roman"/>
                <w:lang w:val="cy-GB"/>
              </w:rPr>
            </w:pPr>
            <w:r>
              <w:rPr>
                <w:rFonts w:ascii="Times New Roman" w:hAnsi="Times New Roman" w:cs="Times New Roman"/>
                <w:lang w:val="cy-GB"/>
              </w:rPr>
              <w:t>The m</w:t>
            </w:r>
            <w:r w:rsidR="00893BAE" w:rsidRPr="00893BAE">
              <w:rPr>
                <w:rFonts w:ascii="Times New Roman" w:hAnsi="Times New Roman" w:cs="Times New Roman"/>
                <w:lang w:val="cy-GB"/>
              </w:rPr>
              <w:t xml:space="preserve">atching activity in itself provides an opportunity for assessment, as pupils are required to match pairs independently. </w:t>
            </w:r>
            <w:r>
              <w:rPr>
                <w:rFonts w:ascii="Times New Roman" w:hAnsi="Times New Roman" w:cs="Times New Roman"/>
                <w:lang w:val="cy-GB"/>
              </w:rPr>
              <w:t xml:space="preserve">The </w:t>
            </w:r>
            <w:r w:rsidR="00893BAE" w:rsidRPr="00893BAE">
              <w:rPr>
                <w:rFonts w:ascii="Times New Roman" w:hAnsi="Times New Roman" w:cs="Times New Roman"/>
                <w:lang w:val="cy-GB"/>
              </w:rPr>
              <w:t xml:space="preserve">TA can observe </w:t>
            </w:r>
            <w:r>
              <w:rPr>
                <w:rFonts w:ascii="Times New Roman" w:hAnsi="Times New Roman" w:cs="Times New Roman"/>
                <w:lang w:val="cy-GB"/>
              </w:rPr>
              <w:t xml:space="preserve">the </w:t>
            </w:r>
            <w:r w:rsidR="00893BAE" w:rsidRPr="00893BAE">
              <w:rPr>
                <w:rFonts w:ascii="Times New Roman" w:hAnsi="Times New Roman" w:cs="Times New Roman"/>
                <w:lang w:val="cy-GB"/>
              </w:rPr>
              <w:t>confidence and ability of individual pupils in doing this.</w:t>
            </w:r>
          </w:p>
          <w:p w14:paraId="7C9FE0E8" w14:textId="77777777" w:rsidR="00893BAE" w:rsidRPr="00893BAE" w:rsidRDefault="00893BAE" w:rsidP="00893BAE">
            <w:pPr>
              <w:spacing w:line="480" w:lineRule="auto"/>
              <w:rPr>
                <w:rFonts w:ascii="Times New Roman" w:hAnsi="Times New Roman" w:cs="Times New Roman"/>
                <w:lang w:val="cy-GB"/>
              </w:rPr>
            </w:pPr>
          </w:p>
          <w:p w14:paraId="1C842BAE"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Worksheets at writing station provide an opportunity for assessment of skills developed from prior lessons.</w:t>
            </w:r>
          </w:p>
          <w:p w14:paraId="158C6E62"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7F03F7FF" w14:textId="77777777" w:rsidTr="00893BAE">
        <w:tc>
          <w:tcPr>
            <w:tcW w:w="8926" w:type="dxa"/>
          </w:tcPr>
          <w:p w14:paraId="2E5B4F61"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lastRenderedPageBreak/>
              <w:t>Specifics / Critical Incidents</w:t>
            </w:r>
          </w:p>
          <w:p w14:paraId="00010F90" w14:textId="5CB48A59"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(Are there moments which cause you to consider aspects of practice when you come across them in future teaching</w:t>
            </w:r>
            <w:r>
              <w:rPr>
                <w:rFonts w:ascii="Times New Roman" w:hAnsi="Times New Roman" w:cs="Times New Roman"/>
                <w:lang w:val="cy-GB"/>
              </w:rPr>
              <w:t>?)</w:t>
            </w:r>
          </w:p>
          <w:p w14:paraId="43BEBA30" w14:textId="77777777" w:rsidR="00893BAE" w:rsidRPr="00893BAE" w:rsidRDefault="00893BAE" w:rsidP="00893BAE">
            <w:pPr>
              <w:spacing w:line="480" w:lineRule="auto"/>
              <w:rPr>
                <w:rFonts w:ascii="Times New Roman" w:hAnsi="Times New Roman" w:cs="Times New Roman"/>
                <w:lang w:val="cy-GB"/>
              </w:rPr>
            </w:pPr>
          </w:p>
          <w:p w14:paraId="06F9AA18"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A potential critical incident occurs when the TA group and the free-choice group are switched. When the children with free-choice time are called to the table to work with the TA, all but one of them are happy to do so. One child, however, gets quite agitated and does not want to leave his free-choice activity (building blocks). He remains agitated for a short while, though the TA seems to calm him by asking him to sit next to her so they can work together, and by paying special attention to engaging him with questions about the activity. This seems to distract him from the fact that he has had to leave the building blocks, and he gradually becomes more engaged with the task until he appears to have forgotten about the blocks altogether.</w:t>
            </w:r>
          </w:p>
          <w:p w14:paraId="32FF1637" w14:textId="77777777" w:rsidR="00893BAE" w:rsidRPr="00893BAE" w:rsidRDefault="00893BAE" w:rsidP="00893BAE">
            <w:pPr>
              <w:spacing w:line="480" w:lineRule="auto"/>
              <w:rPr>
                <w:rFonts w:ascii="Times New Roman" w:hAnsi="Times New Roman" w:cs="Times New Roman"/>
                <w:lang w:val="cy-GB"/>
              </w:rPr>
            </w:pPr>
          </w:p>
        </w:tc>
      </w:tr>
    </w:tbl>
    <w:p w14:paraId="564DDE6E" w14:textId="77777777" w:rsidR="00893BAE" w:rsidRPr="00893BAE" w:rsidRDefault="00893BAE" w:rsidP="00893BAE">
      <w:pPr>
        <w:spacing w:line="480" w:lineRule="auto"/>
        <w:rPr>
          <w:rFonts w:ascii="Times New Roman" w:hAnsi="Times New Roman" w:cs="Times New Roman"/>
          <w:lang w:val="cy-GB"/>
        </w:rPr>
      </w:pPr>
    </w:p>
    <w:p w14:paraId="045B1847" w14:textId="77777777" w:rsidR="00893BAE" w:rsidRPr="00893BAE" w:rsidRDefault="00893BAE" w:rsidP="00893BAE">
      <w:pPr>
        <w:spacing w:line="480" w:lineRule="auto"/>
        <w:rPr>
          <w:rFonts w:ascii="Times New Roman" w:hAnsi="Times New Roman" w:cs="Times New Roman"/>
          <w:lang w:val="cy-GB"/>
        </w:rPr>
      </w:pPr>
    </w:p>
    <w:p w14:paraId="35BF0800"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CRITICAL INCIDENT IDENTIFICATION RECORD</w:t>
      </w:r>
    </w:p>
    <w:p w14:paraId="7CA2C848" w14:textId="77777777" w:rsidR="00893BAE" w:rsidRPr="00893BAE" w:rsidRDefault="00893BAE" w:rsidP="00893BAE">
      <w:pPr>
        <w:spacing w:line="480" w:lineRule="auto"/>
        <w:rPr>
          <w:rFonts w:ascii="Times New Roman" w:hAnsi="Times New Roman" w:cs="Times New Roman"/>
          <w:lang w:val="cy-GB"/>
        </w:rPr>
      </w:pPr>
    </w:p>
    <w:tbl>
      <w:tblPr>
        <w:tblStyle w:val="TableGrid"/>
        <w:tblW w:w="0" w:type="auto"/>
        <w:tblLook w:val="04A0" w:firstRow="1" w:lastRow="0" w:firstColumn="1" w:lastColumn="0" w:noHBand="0" w:noVBand="1"/>
      </w:tblPr>
      <w:tblGrid>
        <w:gridCol w:w="1789"/>
        <w:gridCol w:w="7227"/>
      </w:tblGrid>
      <w:tr w:rsidR="00893BAE" w:rsidRPr="00893BAE" w14:paraId="6F0F7CFB" w14:textId="77777777" w:rsidTr="00893BAE">
        <w:tc>
          <w:tcPr>
            <w:tcW w:w="1838" w:type="dxa"/>
          </w:tcPr>
          <w:p w14:paraId="0BEA5BA9" w14:textId="77777777" w:rsidR="00893BAE" w:rsidRPr="00893BAE" w:rsidRDefault="00893BAE" w:rsidP="00893BAE">
            <w:pPr>
              <w:spacing w:line="480" w:lineRule="auto"/>
              <w:rPr>
                <w:rFonts w:ascii="Times New Roman" w:hAnsi="Times New Roman" w:cs="Times New Roman"/>
                <w:b/>
                <w:bCs/>
                <w:lang w:val="cy-GB"/>
              </w:rPr>
            </w:pPr>
            <w:r w:rsidRPr="00893BAE">
              <w:rPr>
                <w:rFonts w:ascii="Times New Roman" w:hAnsi="Times New Roman" w:cs="Times New Roman"/>
                <w:b/>
                <w:bCs/>
                <w:lang w:val="cy-GB"/>
              </w:rPr>
              <w:t>Details relevant to the research context.</w:t>
            </w:r>
          </w:p>
          <w:p w14:paraId="38CB0C48" w14:textId="77777777" w:rsidR="00893BAE" w:rsidRPr="00893BAE" w:rsidRDefault="00893BAE" w:rsidP="00893BAE">
            <w:pPr>
              <w:spacing w:line="480" w:lineRule="auto"/>
              <w:rPr>
                <w:rFonts w:ascii="Times New Roman" w:hAnsi="Times New Roman" w:cs="Times New Roman"/>
                <w:b/>
                <w:bCs/>
                <w:lang w:val="cy-GB"/>
              </w:rPr>
            </w:pPr>
          </w:p>
          <w:p w14:paraId="60A2EE3C"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Date/time.</w:t>
            </w:r>
          </w:p>
          <w:p w14:paraId="659A69F5"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lastRenderedPageBreak/>
              <w:t>Age/Stage of group.</w:t>
            </w:r>
          </w:p>
          <w:p w14:paraId="6FDFC700"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People involved.</w:t>
            </w:r>
          </w:p>
          <w:p w14:paraId="76E23386"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Contextual</w:t>
            </w:r>
          </w:p>
          <w:p w14:paraId="5EDF8481"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 xml:space="preserve">information from field notes. </w:t>
            </w:r>
          </w:p>
          <w:p w14:paraId="3FEB2733" w14:textId="77777777" w:rsidR="00893BAE" w:rsidRPr="00893BAE" w:rsidRDefault="00893BAE" w:rsidP="00893BAE">
            <w:pPr>
              <w:spacing w:line="480" w:lineRule="auto"/>
              <w:rPr>
                <w:rFonts w:ascii="Times New Roman" w:hAnsi="Times New Roman" w:cs="Times New Roman"/>
                <w:i/>
                <w:iCs/>
                <w:lang w:val="cy-GB"/>
              </w:rPr>
            </w:pPr>
          </w:p>
        </w:tc>
        <w:tc>
          <w:tcPr>
            <w:tcW w:w="7868" w:type="dxa"/>
          </w:tcPr>
          <w:p w14:paraId="3B4B9D4E" w14:textId="41FAA450"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lastRenderedPageBreak/>
              <w:t xml:space="preserve">The critical incident took place shortly after lunchtime, and involved pupils in a Reception class and the class TA. The incident occured while half of the pupils in the TA’s group were completing a letter and picture matching activity, and the other half were engaged in activities using the continuous provision stations in the classroom. The key part of the incident occured while these groups were being swapped, and mainly involved one pupil who will be referred to as </w:t>
            </w:r>
            <w:r w:rsidR="00E71FAC">
              <w:rPr>
                <w:rFonts w:ascii="Times New Roman" w:hAnsi="Times New Roman" w:cs="Times New Roman"/>
                <w:lang w:val="cy-GB"/>
              </w:rPr>
              <w:t>Pupil</w:t>
            </w:r>
            <w:r w:rsidRPr="00893BAE">
              <w:rPr>
                <w:rFonts w:ascii="Times New Roman" w:hAnsi="Times New Roman" w:cs="Times New Roman"/>
                <w:lang w:val="cy-GB"/>
              </w:rPr>
              <w:t xml:space="preserve"> O.</w:t>
            </w:r>
          </w:p>
          <w:p w14:paraId="5EDE81A4" w14:textId="77777777" w:rsidR="00893BAE" w:rsidRPr="00893BAE" w:rsidRDefault="00893BAE" w:rsidP="00893BAE">
            <w:pPr>
              <w:spacing w:line="480" w:lineRule="auto"/>
              <w:rPr>
                <w:rFonts w:ascii="Times New Roman" w:hAnsi="Times New Roman" w:cs="Times New Roman"/>
                <w:lang w:val="cy-GB"/>
              </w:rPr>
            </w:pPr>
          </w:p>
          <w:p w14:paraId="19205549" w14:textId="77777777" w:rsidR="00893BAE" w:rsidRPr="00893BAE" w:rsidRDefault="00893BAE" w:rsidP="00893BAE">
            <w:pPr>
              <w:spacing w:line="480" w:lineRule="auto"/>
              <w:rPr>
                <w:rFonts w:ascii="Times New Roman" w:hAnsi="Times New Roman" w:cs="Times New Roman"/>
                <w:lang w:val="cy-GB"/>
              </w:rPr>
            </w:pPr>
          </w:p>
          <w:p w14:paraId="087489CB" w14:textId="77777777" w:rsidR="00893BAE" w:rsidRPr="00893BAE" w:rsidRDefault="00893BAE" w:rsidP="00893BAE">
            <w:pPr>
              <w:spacing w:line="480" w:lineRule="auto"/>
              <w:rPr>
                <w:rFonts w:ascii="Times New Roman" w:hAnsi="Times New Roman" w:cs="Times New Roman"/>
                <w:lang w:val="cy-GB"/>
              </w:rPr>
            </w:pPr>
          </w:p>
          <w:p w14:paraId="79D6F407" w14:textId="77777777" w:rsidR="00893BAE" w:rsidRPr="00893BAE" w:rsidRDefault="00893BAE" w:rsidP="00893BAE">
            <w:pPr>
              <w:spacing w:line="480" w:lineRule="auto"/>
              <w:rPr>
                <w:rFonts w:ascii="Times New Roman" w:hAnsi="Times New Roman" w:cs="Times New Roman"/>
                <w:lang w:val="cy-GB"/>
              </w:rPr>
            </w:pPr>
          </w:p>
          <w:p w14:paraId="465CB517" w14:textId="77777777" w:rsidR="00893BAE" w:rsidRPr="00893BAE" w:rsidRDefault="00893BAE" w:rsidP="00893BAE">
            <w:pPr>
              <w:spacing w:line="480" w:lineRule="auto"/>
              <w:rPr>
                <w:rFonts w:ascii="Times New Roman" w:hAnsi="Times New Roman" w:cs="Times New Roman"/>
                <w:lang w:val="cy-GB"/>
              </w:rPr>
            </w:pPr>
          </w:p>
          <w:p w14:paraId="6D9C19A1" w14:textId="77777777" w:rsidR="00893BAE" w:rsidRPr="00893BAE" w:rsidRDefault="00893BAE" w:rsidP="00893BAE">
            <w:pPr>
              <w:spacing w:line="480" w:lineRule="auto"/>
              <w:rPr>
                <w:rFonts w:ascii="Times New Roman" w:hAnsi="Times New Roman" w:cs="Times New Roman"/>
                <w:lang w:val="cy-GB"/>
              </w:rPr>
            </w:pPr>
          </w:p>
          <w:p w14:paraId="1890335F"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11BFE618" w14:textId="77777777" w:rsidTr="00893BAE">
        <w:tc>
          <w:tcPr>
            <w:tcW w:w="1838" w:type="dxa"/>
          </w:tcPr>
          <w:p w14:paraId="403A8F3C" w14:textId="77777777" w:rsidR="00893BAE" w:rsidRPr="00893BAE" w:rsidRDefault="00893BAE" w:rsidP="00893BAE">
            <w:pPr>
              <w:spacing w:line="480" w:lineRule="auto"/>
              <w:rPr>
                <w:rFonts w:ascii="Times New Roman" w:hAnsi="Times New Roman" w:cs="Times New Roman"/>
                <w:i/>
                <w:iCs/>
                <w:lang w:val="cy-GB"/>
              </w:rPr>
            </w:pPr>
            <w:r w:rsidRPr="00893BAE">
              <w:rPr>
                <w:rFonts w:ascii="Times New Roman" w:hAnsi="Times New Roman" w:cs="Times New Roman"/>
                <w:i/>
                <w:iCs/>
                <w:lang w:val="cy-GB"/>
              </w:rPr>
              <w:lastRenderedPageBreak/>
              <w:t>What happened? A detailed decription of what you observed and what thoughts on pedagogy and practice occurred to you as a result, looking towards your research.</w:t>
            </w:r>
          </w:p>
        </w:tc>
        <w:tc>
          <w:tcPr>
            <w:tcW w:w="7868" w:type="dxa"/>
          </w:tcPr>
          <w:p w14:paraId="2195D9EC"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In a group which comprised of roughly half of the pupils in the Reception class, half of this group were working with the class TA to complete a letter and picture matching activity. The other half of the group were engaged in free-choice activities, using the continuous provision stations around the classroom.</w:t>
            </w:r>
          </w:p>
          <w:p w14:paraId="0CD60682" w14:textId="0E97F641"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When the group who were working with the TA had finished their matching activity, the TA asked the two groups to swap around, so that the group playing with the continuous provision would then come to work with her instead. Most of the pupils happily agreed to do so, yet one pupil (</w:t>
            </w:r>
            <w:r w:rsidR="00E71FAC">
              <w:rPr>
                <w:rFonts w:ascii="Times New Roman" w:hAnsi="Times New Roman" w:cs="Times New Roman"/>
                <w:lang w:val="cy-GB"/>
              </w:rPr>
              <w:t>Pupil</w:t>
            </w:r>
            <w:r w:rsidRPr="00893BAE">
              <w:rPr>
                <w:rFonts w:ascii="Times New Roman" w:hAnsi="Times New Roman" w:cs="Times New Roman"/>
                <w:lang w:val="cy-GB"/>
              </w:rPr>
              <w:t xml:space="preserve"> O) appeared to become agitated at the idea of leaving behind the building blocks that he had been playing with.</w:t>
            </w:r>
          </w:p>
          <w:p w14:paraId="09C45F8E" w14:textId="025E003F"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The TA reassured </w:t>
            </w:r>
            <w:r w:rsidR="001214CF">
              <w:rPr>
                <w:rFonts w:ascii="Times New Roman" w:hAnsi="Times New Roman" w:cs="Times New Roman"/>
                <w:lang w:val="cy-GB"/>
              </w:rPr>
              <w:t>Pupil</w:t>
            </w:r>
            <w:r w:rsidRPr="00893BAE">
              <w:rPr>
                <w:rFonts w:ascii="Times New Roman" w:hAnsi="Times New Roman" w:cs="Times New Roman"/>
                <w:lang w:val="cy-GB"/>
              </w:rPr>
              <w:t xml:space="preserve"> O that he could return to the blocks after finishing the matching activity, and asked him if he would like to sit next to her at the table. </w:t>
            </w:r>
            <w:r w:rsidR="001214CF">
              <w:rPr>
                <w:rFonts w:ascii="Times New Roman" w:hAnsi="Times New Roman" w:cs="Times New Roman"/>
                <w:lang w:val="cy-GB"/>
              </w:rPr>
              <w:t>Pupil</w:t>
            </w:r>
            <w:r w:rsidRPr="00893BAE">
              <w:rPr>
                <w:rFonts w:ascii="Times New Roman" w:hAnsi="Times New Roman" w:cs="Times New Roman"/>
                <w:lang w:val="cy-GB"/>
              </w:rPr>
              <w:t xml:space="preserve"> O said that he would like to, and became slightly calmer after sitting down. However, the researcher observed that </w:t>
            </w:r>
            <w:r w:rsidR="001214CF">
              <w:rPr>
                <w:rFonts w:ascii="Times New Roman" w:hAnsi="Times New Roman" w:cs="Times New Roman"/>
                <w:lang w:val="cy-GB"/>
              </w:rPr>
              <w:lastRenderedPageBreak/>
              <w:t>Pupil</w:t>
            </w:r>
            <w:r w:rsidRPr="00893BAE">
              <w:rPr>
                <w:rFonts w:ascii="Times New Roman" w:hAnsi="Times New Roman" w:cs="Times New Roman"/>
                <w:lang w:val="cy-GB"/>
              </w:rPr>
              <w:t xml:space="preserve"> O still appeared rather preoccupied, looking over at the carpet where he had left his building blocks.</w:t>
            </w:r>
          </w:p>
          <w:p w14:paraId="4D927226" w14:textId="2E28F3C3"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The TA began her activity with the new group of pupils, and it was observed that throughout this she seemed to pay special attention to </w:t>
            </w:r>
            <w:r w:rsidR="001214CF">
              <w:rPr>
                <w:rFonts w:ascii="Times New Roman" w:hAnsi="Times New Roman" w:cs="Times New Roman"/>
                <w:lang w:val="cy-GB"/>
              </w:rPr>
              <w:t>Pupil</w:t>
            </w:r>
            <w:r w:rsidRPr="00893BAE">
              <w:rPr>
                <w:rFonts w:ascii="Times New Roman" w:hAnsi="Times New Roman" w:cs="Times New Roman"/>
                <w:lang w:val="cy-GB"/>
              </w:rPr>
              <w:t xml:space="preserve"> O by asking him lots of questions about the activity. </w:t>
            </w:r>
            <w:r w:rsidR="001214CF">
              <w:rPr>
                <w:rFonts w:ascii="Times New Roman" w:hAnsi="Times New Roman" w:cs="Times New Roman"/>
                <w:lang w:val="cy-GB"/>
              </w:rPr>
              <w:t>Pupil</w:t>
            </w:r>
            <w:r w:rsidRPr="00893BAE">
              <w:rPr>
                <w:rFonts w:ascii="Times New Roman" w:hAnsi="Times New Roman" w:cs="Times New Roman"/>
                <w:lang w:val="cy-GB"/>
              </w:rPr>
              <w:t xml:space="preserve"> O appeared to become more engaged by this, and eventually it was observed that he became fully focused on the matching activity and was no longer glancing over at the blocks.</w:t>
            </w:r>
          </w:p>
          <w:p w14:paraId="0631F20D" w14:textId="77777777" w:rsidR="00893BAE" w:rsidRPr="00893BAE" w:rsidRDefault="00893BAE" w:rsidP="00893BAE">
            <w:pPr>
              <w:spacing w:line="480" w:lineRule="auto"/>
              <w:rPr>
                <w:rFonts w:ascii="Times New Roman" w:hAnsi="Times New Roman" w:cs="Times New Roman"/>
                <w:lang w:val="cy-GB"/>
              </w:rPr>
            </w:pPr>
          </w:p>
          <w:p w14:paraId="451F92D2" w14:textId="3CE8A9A3"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From this observation, it can be gathered that the TA’s strategy of using questions to engage </w:t>
            </w:r>
            <w:r w:rsidR="001214CF">
              <w:rPr>
                <w:rFonts w:ascii="Times New Roman" w:hAnsi="Times New Roman" w:cs="Times New Roman"/>
                <w:lang w:val="cy-GB"/>
              </w:rPr>
              <w:t>Pupil</w:t>
            </w:r>
            <w:r w:rsidRPr="00893BAE">
              <w:rPr>
                <w:rFonts w:ascii="Times New Roman" w:hAnsi="Times New Roman" w:cs="Times New Roman"/>
                <w:lang w:val="cy-GB"/>
              </w:rPr>
              <w:t xml:space="preserve"> O ha</w:t>
            </w:r>
            <w:r w:rsidR="001214CF">
              <w:rPr>
                <w:rFonts w:ascii="Times New Roman" w:hAnsi="Times New Roman" w:cs="Times New Roman"/>
                <w:lang w:val="cy-GB"/>
              </w:rPr>
              <w:t>d</w:t>
            </w:r>
            <w:r w:rsidRPr="00893BAE">
              <w:rPr>
                <w:rFonts w:ascii="Times New Roman" w:hAnsi="Times New Roman" w:cs="Times New Roman"/>
                <w:lang w:val="cy-GB"/>
              </w:rPr>
              <w:t xml:space="preserve"> been successful. This could lead to a further exploration of questioning techniques, including how they can be used for additonal reasons such as for assessing learning.</w:t>
            </w:r>
          </w:p>
          <w:p w14:paraId="675061AC" w14:textId="77777777" w:rsidR="00893BAE" w:rsidRPr="00893BAE" w:rsidRDefault="00893BAE" w:rsidP="00893BAE">
            <w:pPr>
              <w:spacing w:line="480" w:lineRule="auto"/>
              <w:rPr>
                <w:rFonts w:ascii="Times New Roman" w:hAnsi="Times New Roman" w:cs="Times New Roman"/>
                <w:lang w:val="cy-GB"/>
              </w:rPr>
            </w:pPr>
          </w:p>
        </w:tc>
      </w:tr>
    </w:tbl>
    <w:p w14:paraId="47DA5D78" w14:textId="3EEEAF2F" w:rsidR="00893BAE" w:rsidRDefault="00893BAE" w:rsidP="00FD50DC">
      <w:pPr>
        <w:spacing w:line="480" w:lineRule="auto"/>
        <w:rPr>
          <w:rFonts w:ascii="Times New Roman" w:hAnsi="Times New Roman" w:cs="Times New Roman"/>
        </w:rPr>
      </w:pPr>
    </w:p>
    <w:p w14:paraId="65C362C8" w14:textId="13B18227" w:rsidR="00893BAE" w:rsidRDefault="00893BAE" w:rsidP="00FD50DC">
      <w:pPr>
        <w:spacing w:line="480" w:lineRule="auto"/>
        <w:rPr>
          <w:rFonts w:ascii="Times New Roman" w:hAnsi="Times New Roman" w:cs="Times New Roman"/>
        </w:rPr>
      </w:pPr>
    </w:p>
    <w:p w14:paraId="1BDAD070" w14:textId="347B09FE" w:rsidR="00893BAE" w:rsidRDefault="00893BAE" w:rsidP="00FD50DC">
      <w:pPr>
        <w:spacing w:line="480" w:lineRule="auto"/>
        <w:rPr>
          <w:rFonts w:ascii="Times New Roman" w:hAnsi="Times New Roman" w:cs="Times New Roman"/>
        </w:rPr>
      </w:pPr>
    </w:p>
    <w:p w14:paraId="6F3B1CAD" w14:textId="49C81D05" w:rsidR="00893BAE" w:rsidRDefault="00893BAE" w:rsidP="00FD50DC">
      <w:pPr>
        <w:spacing w:line="480" w:lineRule="auto"/>
        <w:rPr>
          <w:rFonts w:ascii="Times New Roman" w:hAnsi="Times New Roman" w:cs="Times New Roman"/>
        </w:rPr>
      </w:pPr>
    </w:p>
    <w:p w14:paraId="1D0E328B" w14:textId="44B5BD49" w:rsidR="00893BAE" w:rsidRDefault="00893BAE" w:rsidP="00FD50DC">
      <w:pPr>
        <w:spacing w:line="480" w:lineRule="auto"/>
        <w:rPr>
          <w:rFonts w:ascii="Times New Roman" w:hAnsi="Times New Roman" w:cs="Times New Roman"/>
        </w:rPr>
      </w:pPr>
    </w:p>
    <w:p w14:paraId="0B2B7B9B" w14:textId="1E3193DF" w:rsidR="00893BAE" w:rsidRDefault="00893BAE" w:rsidP="00FD50DC">
      <w:pPr>
        <w:spacing w:line="480" w:lineRule="auto"/>
        <w:rPr>
          <w:rFonts w:ascii="Times New Roman" w:hAnsi="Times New Roman" w:cs="Times New Roman"/>
        </w:rPr>
      </w:pPr>
    </w:p>
    <w:p w14:paraId="6F028C14" w14:textId="4FC4D2B3" w:rsidR="00893BAE" w:rsidRDefault="00893BAE" w:rsidP="00FD50DC">
      <w:pPr>
        <w:spacing w:line="480" w:lineRule="auto"/>
        <w:rPr>
          <w:rFonts w:ascii="Times New Roman" w:hAnsi="Times New Roman" w:cs="Times New Roman"/>
        </w:rPr>
      </w:pPr>
    </w:p>
    <w:p w14:paraId="4CD40B8C" w14:textId="7DCBD09F" w:rsidR="00893BAE" w:rsidRDefault="00893BAE" w:rsidP="00FD50DC">
      <w:pPr>
        <w:spacing w:line="480" w:lineRule="auto"/>
        <w:rPr>
          <w:rFonts w:ascii="Times New Roman" w:hAnsi="Times New Roman" w:cs="Times New Roman"/>
        </w:rPr>
      </w:pPr>
    </w:p>
    <w:p w14:paraId="0F0F7101" w14:textId="5E6EF5F9" w:rsidR="00893BAE" w:rsidRDefault="00893BAE" w:rsidP="00FD50DC">
      <w:pPr>
        <w:spacing w:line="480" w:lineRule="auto"/>
        <w:rPr>
          <w:rFonts w:ascii="Times New Roman" w:hAnsi="Times New Roman" w:cs="Times New Roman"/>
        </w:rPr>
      </w:pPr>
    </w:p>
    <w:p w14:paraId="61DF3DA7" w14:textId="4C4D1499" w:rsidR="00893BAE" w:rsidRDefault="00893BAE" w:rsidP="00FD50DC">
      <w:pPr>
        <w:spacing w:line="480" w:lineRule="auto"/>
        <w:rPr>
          <w:rFonts w:ascii="Times New Roman" w:hAnsi="Times New Roman" w:cs="Times New Roman"/>
        </w:rPr>
      </w:pPr>
    </w:p>
    <w:p w14:paraId="441BFEC2" w14:textId="010935C4" w:rsidR="00893BAE" w:rsidRDefault="00893BAE" w:rsidP="00FD50DC">
      <w:pPr>
        <w:spacing w:line="480" w:lineRule="auto"/>
        <w:rPr>
          <w:rFonts w:ascii="Times New Roman" w:hAnsi="Times New Roman" w:cs="Times New Roman"/>
        </w:rPr>
      </w:pPr>
    </w:p>
    <w:p w14:paraId="59605926" w14:textId="2EE80FF8" w:rsidR="00893BAE" w:rsidRDefault="00893BAE" w:rsidP="00FD50DC">
      <w:pPr>
        <w:spacing w:line="480" w:lineRule="auto"/>
        <w:rPr>
          <w:rFonts w:ascii="Times New Roman" w:hAnsi="Times New Roman" w:cs="Times New Roman"/>
        </w:rPr>
      </w:pPr>
      <w:r>
        <w:rPr>
          <w:rFonts w:ascii="Times New Roman" w:hAnsi="Times New Roman" w:cs="Times New Roman"/>
        </w:rPr>
        <w:lastRenderedPageBreak/>
        <w:t>Appendix 3</w:t>
      </w:r>
    </w:p>
    <w:p w14:paraId="6425220E"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OBSERVATION / FIELD NOTES</w:t>
      </w:r>
    </w:p>
    <w:p w14:paraId="7F986D11"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(Questions adapted from Fletcher Wood (2016)</w:t>
      </w:r>
    </w:p>
    <w:tbl>
      <w:tblPr>
        <w:tblStyle w:val="TableGrid"/>
        <w:tblW w:w="0" w:type="auto"/>
        <w:tblLook w:val="04A0" w:firstRow="1" w:lastRow="0" w:firstColumn="1" w:lastColumn="0" w:noHBand="0" w:noVBand="1"/>
      </w:tblPr>
      <w:tblGrid>
        <w:gridCol w:w="8926"/>
      </w:tblGrid>
      <w:tr w:rsidR="00893BAE" w:rsidRPr="00893BAE" w14:paraId="688DCA60" w14:textId="77777777" w:rsidTr="00893BAE">
        <w:tc>
          <w:tcPr>
            <w:tcW w:w="8926" w:type="dxa"/>
          </w:tcPr>
          <w:p w14:paraId="159D1A4B"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Date and time, year group:</w:t>
            </w:r>
          </w:p>
          <w:p w14:paraId="47065F20"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29th September 2020, afternoon session (before last breaktime), Reception</w:t>
            </w:r>
          </w:p>
          <w:p w14:paraId="5A7C2B16"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42FDA332" w14:textId="77777777" w:rsidTr="00893BAE">
        <w:tc>
          <w:tcPr>
            <w:tcW w:w="8926" w:type="dxa"/>
          </w:tcPr>
          <w:p w14:paraId="2299A77C" w14:textId="2C34DE4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b/>
                <w:lang w:val="cy-GB"/>
              </w:rPr>
              <w:t>Lesson details:</w:t>
            </w:r>
            <w:r w:rsidRPr="00893BAE">
              <w:rPr>
                <w:rFonts w:ascii="Times New Roman" w:hAnsi="Times New Roman" w:cs="Times New Roman"/>
                <w:lang w:val="cy-GB"/>
              </w:rPr>
              <w:t xml:space="preserve"> (Context and focus -/AoLE/subject- is it near start of end of unit of study? Indoors/outdoors? Ability range? Any particularly relevant information</w:t>
            </w:r>
            <w:r w:rsidR="000471F8">
              <w:rPr>
                <w:rFonts w:ascii="Times New Roman" w:hAnsi="Times New Roman" w:cs="Times New Roman"/>
                <w:lang w:val="cy-GB"/>
              </w:rPr>
              <w:t>.)</w:t>
            </w:r>
          </w:p>
          <w:p w14:paraId="7BBAF505" w14:textId="77777777" w:rsidR="00893BAE" w:rsidRPr="00893BAE" w:rsidRDefault="00893BAE" w:rsidP="00893BAE">
            <w:pPr>
              <w:spacing w:line="480" w:lineRule="auto"/>
              <w:rPr>
                <w:rFonts w:ascii="Times New Roman" w:hAnsi="Times New Roman" w:cs="Times New Roman"/>
                <w:lang w:val="cy-GB"/>
              </w:rPr>
            </w:pPr>
          </w:p>
          <w:p w14:paraId="4E56AAC4" w14:textId="74794FBE"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The lesson was mainly focused on practicing phonics, therefore covering the Languages, Literacy and Communication </w:t>
            </w:r>
            <w:r w:rsidR="00E53C63">
              <w:rPr>
                <w:rFonts w:ascii="Times New Roman" w:hAnsi="Times New Roman" w:cs="Times New Roman"/>
                <w:lang w:val="cy-GB"/>
              </w:rPr>
              <w:t>Area of Learning and Experience (</w:t>
            </w:r>
            <w:r w:rsidRPr="00893BAE">
              <w:rPr>
                <w:rFonts w:ascii="Times New Roman" w:hAnsi="Times New Roman" w:cs="Times New Roman"/>
                <w:lang w:val="cy-GB"/>
              </w:rPr>
              <w:t>AoLE</w:t>
            </w:r>
            <w:r w:rsidR="00E53C63">
              <w:rPr>
                <w:rFonts w:ascii="Times New Roman" w:hAnsi="Times New Roman" w:cs="Times New Roman"/>
                <w:lang w:val="cy-GB"/>
              </w:rPr>
              <w:t>)</w:t>
            </w:r>
            <w:r w:rsidRPr="00893BAE">
              <w:rPr>
                <w:rFonts w:ascii="Times New Roman" w:hAnsi="Times New Roman" w:cs="Times New Roman"/>
                <w:lang w:val="cy-GB"/>
              </w:rPr>
              <w:t>.</w:t>
            </w:r>
          </w:p>
          <w:p w14:paraId="6DE1F50C" w14:textId="77777777" w:rsidR="00893BAE" w:rsidRPr="00893BAE" w:rsidRDefault="00893BAE" w:rsidP="00893BAE">
            <w:pPr>
              <w:spacing w:line="480" w:lineRule="auto"/>
              <w:rPr>
                <w:rFonts w:ascii="Times New Roman" w:hAnsi="Times New Roman" w:cs="Times New Roman"/>
                <w:lang w:val="cy-GB"/>
              </w:rPr>
            </w:pPr>
          </w:p>
          <w:p w14:paraId="1082B104"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ability range was mixed, as the whole class took part in the same activity.</w:t>
            </w:r>
          </w:p>
          <w:p w14:paraId="00CDB069" w14:textId="77777777" w:rsidR="00893BAE" w:rsidRPr="00893BAE" w:rsidRDefault="00893BAE" w:rsidP="00893BAE">
            <w:pPr>
              <w:spacing w:line="480" w:lineRule="auto"/>
              <w:rPr>
                <w:rFonts w:ascii="Times New Roman" w:hAnsi="Times New Roman" w:cs="Times New Roman"/>
                <w:lang w:val="cy-GB"/>
              </w:rPr>
            </w:pPr>
          </w:p>
          <w:p w14:paraId="6DF56A55" w14:textId="45513F76"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The lesson focused on sounding out phonics and blending letters into words. </w:t>
            </w:r>
            <w:r w:rsidR="00784B84">
              <w:rPr>
                <w:rFonts w:ascii="Times New Roman" w:hAnsi="Times New Roman" w:cs="Times New Roman"/>
                <w:lang w:val="cy-GB"/>
              </w:rPr>
              <w:t>To introduce this</w:t>
            </w:r>
            <w:r w:rsidRPr="00893BAE">
              <w:rPr>
                <w:rFonts w:ascii="Times New Roman" w:hAnsi="Times New Roman" w:cs="Times New Roman"/>
                <w:lang w:val="cy-GB"/>
              </w:rPr>
              <w:t>, the teacher and children sing along to an alphabet song (</w:t>
            </w:r>
            <w:r w:rsidR="00E53C63">
              <w:rPr>
                <w:rFonts w:ascii="Times New Roman" w:hAnsi="Times New Roman" w:cs="Times New Roman"/>
                <w:lang w:val="cy-GB"/>
              </w:rPr>
              <w:t xml:space="preserve">from a </w:t>
            </w:r>
            <w:r w:rsidRPr="00893BAE">
              <w:rPr>
                <w:rFonts w:ascii="Times New Roman" w:hAnsi="Times New Roman" w:cs="Times New Roman"/>
                <w:lang w:val="cy-GB"/>
              </w:rPr>
              <w:t>video resource</w:t>
            </w:r>
            <w:r w:rsidR="00E53C63">
              <w:rPr>
                <w:rFonts w:ascii="Times New Roman" w:hAnsi="Times New Roman" w:cs="Times New Roman"/>
                <w:lang w:val="cy-GB"/>
              </w:rPr>
              <w:t xml:space="preserve">, </w:t>
            </w:r>
            <w:r w:rsidRPr="00893BAE">
              <w:rPr>
                <w:rFonts w:ascii="Times New Roman" w:hAnsi="Times New Roman" w:cs="Times New Roman"/>
                <w:lang w:val="cy-GB"/>
              </w:rPr>
              <w:t>part of the phonics scheme being used).</w:t>
            </w:r>
          </w:p>
          <w:p w14:paraId="7AFD35F0" w14:textId="77777777" w:rsidR="00893BAE" w:rsidRPr="00893BAE" w:rsidRDefault="00893BAE" w:rsidP="00893BAE">
            <w:pPr>
              <w:spacing w:line="480" w:lineRule="auto"/>
              <w:rPr>
                <w:rFonts w:ascii="Times New Roman" w:hAnsi="Times New Roman" w:cs="Times New Roman"/>
                <w:lang w:val="cy-GB"/>
              </w:rPr>
            </w:pPr>
          </w:p>
          <w:p w14:paraId="5F0B35B1" w14:textId="10BBAAF5"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In terms of positioning, the children </w:t>
            </w:r>
            <w:r w:rsidR="00784B84">
              <w:rPr>
                <w:rFonts w:ascii="Times New Roman" w:hAnsi="Times New Roman" w:cs="Times New Roman"/>
                <w:lang w:val="cy-GB"/>
              </w:rPr>
              <w:t xml:space="preserve">are </w:t>
            </w:r>
            <w:r w:rsidRPr="00893BAE">
              <w:rPr>
                <w:rFonts w:ascii="Times New Roman" w:hAnsi="Times New Roman" w:cs="Times New Roman"/>
                <w:lang w:val="cy-GB"/>
              </w:rPr>
              <w:t xml:space="preserve">sat on the carpet in their ‘smart spots’ (designated individual parts of the carpet for each child). The teacher </w:t>
            </w:r>
            <w:r w:rsidR="00784B84">
              <w:rPr>
                <w:rFonts w:ascii="Times New Roman" w:hAnsi="Times New Roman" w:cs="Times New Roman"/>
                <w:lang w:val="cy-GB"/>
              </w:rPr>
              <w:t xml:space="preserve">is </w:t>
            </w:r>
            <w:r w:rsidRPr="00893BAE">
              <w:rPr>
                <w:rFonts w:ascii="Times New Roman" w:hAnsi="Times New Roman" w:cs="Times New Roman"/>
                <w:lang w:val="cy-GB"/>
              </w:rPr>
              <w:t>sat on her chair at the front of the classroom, facing the children so that they are all able to see the letter cards that she holds up during the lesson.</w:t>
            </w:r>
          </w:p>
          <w:p w14:paraId="079964EC" w14:textId="77777777" w:rsidR="00893BAE" w:rsidRDefault="00893BAE" w:rsidP="00893BAE">
            <w:pPr>
              <w:spacing w:line="480" w:lineRule="auto"/>
              <w:rPr>
                <w:rFonts w:ascii="Times New Roman" w:hAnsi="Times New Roman" w:cs="Times New Roman"/>
                <w:lang w:val="cy-GB"/>
              </w:rPr>
            </w:pPr>
          </w:p>
          <w:p w14:paraId="6F23E7FF" w14:textId="77777777" w:rsidR="00893BAE" w:rsidRDefault="00893BAE" w:rsidP="00893BAE">
            <w:pPr>
              <w:spacing w:line="480" w:lineRule="auto"/>
              <w:rPr>
                <w:rFonts w:ascii="Times New Roman" w:hAnsi="Times New Roman" w:cs="Times New Roman"/>
                <w:lang w:val="cy-GB"/>
              </w:rPr>
            </w:pPr>
          </w:p>
          <w:p w14:paraId="4C17AABB" w14:textId="22C15D45" w:rsidR="00893BAE" w:rsidRPr="00893BAE" w:rsidRDefault="00893BAE" w:rsidP="00893BAE">
            <w:pPr>
              <w:spacing w:line="480" w:lineRule="auto"/>
              <w:rPr>
                <w:rFonts w:ascii="Times New Roman" w:hAnsi="Times New Roman" w:cs="Times New Roman"/>
                <w:lang w:val="cy-GB"/>
              </w:rPr>
            </w:pPr>
          </w:p>
        </w:tc>
      </w:tr>
      <w:tr w:rsidR="00893BAE" w:rsidRPr="00893BAE" w14:paraId="2EB76169" w14:textId="77777777" w:rsidTr="00893BAE">
        <w:tc>
          <w:tcPr>
            <w:tcW w:w="8926" w:type="dxa"/>
          </w:tcPr>
          <w:p w14:paraId="176A9826" w14:textId="77777777" w:rsidR="00893BAE" w:rsidRPr="00893BAE" w:rsidRDefault="00893BAE" w:rsidP="00893BAE">
            <w:pPr>
              <w:spacing w:line="480" w:lineRule="auto"/>
              <w:rPr>
                <w:rFonts w:ascii="Times New Roman" w:hAnsi="Times New Roman" w:cs="Times New Roman"/>
                <w:b/>
                <w:bCs/>
                <w:lang w:val="en-US"/>
              </w:rPr>
            </w:pPr>
            <w:r w:rsidRPr="00893BAE">
              <w:rPr>
                <w:rFonts w:ascii="Times New Roman" w:hAnsi="Times New Roman" w:cs="Times New Roman"/>
                <w:b/>
                <w:bCs/>
                <w:lang w:val="en-US"/>
              </w:rPr>
              <w:lastRenderedPageBreak/>
              <w:t>Classroom culture</w:t>
            </w:r>
          </w:p>
          <w:p w14:paraId="6F5B9B41" w14:textId="77777777" w:rsidR="00893BAE" w:rsidRPr="00893BAE" w:rsidRDefault="00893BAE" w:rsidP="00893BAE">
            <w:pPr>
              <w:spacing w:line="480" w:lineRule="auto"/>
              <w:rPr>
                <w:rFonts w:ascii="Times New Roman" w:hAnsi="Times New Roman" w:cs="Times New Roman"/>
                <w:bCs/>
                <w:lang w:val="en-US"/>
              </w:rPr>
            </w:pPr>
            <w:r w:rsidRPr="00893BAE">
              <w:rPr>
                <w:rFonts w:ascii="Times New Roman" w:hAnsi="Times New Roman" w:cs="Times New Roman"/>
                <w:bCs/>
                <w:lang w:val="en-US"/>
              </w:rPr>
              <w:t>(What is the classroom ‘vibe.’? What do attitudes, dispositions, behaviours towards learning seem like at this point in time?)</w:t>
            </w:r>
          </w:p>
          <w:p w14:paraId="28600852" w14:textId="77777777" w:rsidR="00893BAE" w:rsidRPr="00893BAE" w:rsidRDefault="00893BAE" w:rsidP="00893BAE">
            <w:pPr>
              <w:spacing w:line="480" w:lineRule="auto"/>
              <w:rPr>
                <w:rFonts w:ascii="Times New Roman" w:hAnsi="Times New Roman" w:cs="Times New Roman"/>
                <w:bCs/>
                <w:lang w:val="en-US"/>
              </w:rPr>
            </w:pPr>
          </w:p>
          <w:p w14:paraId="072C0770" w14:textId="77777777" w:rsidR="00893BAE" w:rsidRPr="00893BAE" w:rsidRDefault="00893BAE" w:rsidP="00893BAE">
            <w:pPr>
              <w:spacing w:line="480" w:lineRule="auto"/>
              <w:rPr>
                <w:rFonts w:ascii="Times New Roman" w:hAnsi="Times New Roman" w:cs="Times New Roman"/>
                <w:bCs/>
                <w:lang w:val="en-US"/>
              </w:rPr>
            </w:pPr>
            <w:r w:rsidRPr="00893BAE">
              <w:rPr>
                <w:rFonts w:ascii="Times New Roman" w:hAnsi="Times New Roman" w:cs="Times New Roman"/>
                <w:bCs/>
                <w:lang w:val="en-US"/>
              </w:rPr>
              <w:t>Children are generally lively but engaging well with the lesson. One child starts to seem agitated during the alphabet song.</w:t>
            </w:r>
          </w:p>
          <w:p w14:paraId="3F25F867"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5034A800" w14:textId="77777777" w:rsidTr="00893BAE">
        <w:tc>
          <w:tcPr>
            <w:tcW w:w="8926" w:type="dxa"/>
          </w:tcPr>
          <w:p w14:paraId="4C20B264"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Objectives</w:t>
            </w:r>
          </w:p>
          <w:p w14:paraId="1D68777A" w14:textId="4F8809DD"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(What happens in the environment that communicates the purpose of the experiences?  What can be observed regarding the way lesson activities relate to these purposes?</w:t>
            </w:r>
            <w:r>
              <w:rPr>
                <w:rFonts w:ascii="Times New Roman" w:hAnsi="Times New Roman" w:cs="Times New Roman"/>
                <w:lang w:val="cy-GB"/>
              </w:rPr>
              <w:t>)</w:t>
            </w:r>
          </w:p>
          <w:p w14:paraId="4BBC524B" w14:textId="77777777" w:rsidR="00893BAE" w:rsidRPr="00893BAE" w:rsidRDefault="00893BAE" w:rsidP="00893BAE">
            <w:pPr>
              <w:spacing w:line="480" w:lineRule="auto"/>
              <w:rPr>
                <w:rFonts w:ascii="Times New Roman" w:hAnsi="Times New Roman" w:cs="Times New Roman"/>
                <w:lang w:val="cy-GB"/>
              </w:rPr>
            </w:pPr>
          </w:p>
          <w:p w14:paraId="12ADF252" w14:textId="60AD3859"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‘Bug Club’ phonics scheme is used to guide learning objectives. Teacher explains to children which letters they will be looking at that day</w:t>
            </w:r>
            <w:r w:rsidR="006C5EFF">
              <w:rPr>
                <w:rFonts w:ascii="Times New Roman" w:hAnsi="Times New Roman" w:cs="Times New Roman"/>
                <w:lang w:val="cy-GB"/>
              </w:rPr>
              <w:t xml:space="preserve"> and models sounding out phonics.</w:t>
            </w:r>
          </w:p>
          <w:p w14:paraId="3635FCEC"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316F38A2" w14:textId="77777777" w:rsidTr="00893BAE">
        <w:tc>
          <w:tcPr>
            <w:tcW w:w="8926" w:type="dxa"/>
          </w:tcPr>
          <w:p w14:paraId="0F1DDFAB"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Direction</w:t>
            </w:r>
          </w:p>
          <w:p w14:paraId="081A6A88" w14:textId="6D71E263"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(What can be observed that helps learners understand what they are engaging in?  What in the environment helps them understand how to achieve well</w:t>
            </w:r>
            <w:r w:rsidR="000471F8">
              <w:rPr>
                <w:rFonts w:ascii="Times New Roman" w:hAnsi="Times New Roman" w:cs="Times New Roman"/>
                <w:lang w:val="cy-GB"/>
              </w:rPr>
              <w:t>?)</w:t>
            </w:r>
          </w:p>
          <w:p w14:paraId="78759ADA" w14:textId="77777777" w:rsidR="00893BAE" w:rsidRPr="00893BAE" w:rsidRDefault="00893BAE" w:rsidP="00893BAE">
            <w:pPr>
              <w:spacing w:line="480" w:lineRule="auto"/>
              <w:rPr>
                <w:rFonts w:ascii="Times New Roman" w:hAnsi="Times New Roman" w:cs="Times New Roman"/>
                <w:lang w:val="cy-GB"/>
              </w:rPr>
            </w:pPr>
          </w:p>
          <w:p w14:paraId="52C286EB" w14:textId="5693260F"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There is a section of the wall display dedicated to letters and phonics. The teacher refers to this during the lesson. Part of the lesson involves pupils sounding out phonics to form simple words. The teacher models this by sounding out </w:t>
            </w:r>
            <w:r w:rsidR="00784B84">
              <w:rPr>
                <w:rFonts w:ascii="Times New Roman" w:hAnsi="Times New Roman" w:cs="Times New Roman"/>
                <w:lang w:val="cy-GB"/>
              </w:rPr>
              <w:t>each letter</w:t>
            </w:r>
            <w:r w:rsidRPr="00893BAE">
              <w:rPr>
                <w:rFonts w:ascii="Times New Roman" w:hAnsi="Times New Roman" w:cs="Times New Roman"/>
                <w:lang w:val="cy-GB"/>
              </w:rPr>
              <w:t xml:space="preserve"> and then the word herself before the children have a go.</w:t>
            </w:r>
          </w:p>
          <w:p w14:paraId="3244A0E4" w14:textId="77777777" w:rsidR="00893BAE" w:rsidRDefault="00893BAE" w:rsidP="00893BAE">
            <w:pPr>
              <w:spacing w:line="480" w:lineRule="auto"/>
              <w:rPr>
                <w:rFonts w:ascii="Times New Roman" w:hAnsi="Times New Roman" w:cs="Times New Roman"/>
                <w:lang w:val="cy-GB"/>
              </w:rPr>
            </w:pPr>
          </w:p>
          <w:p w14:paraId="77BAA6F4" w14:textId="77777777" w:rsidR="000471F8" w:rsidRDefault="000471F8" w:rsidP="00893BAE">
            <w:pPr>
              <w:spacing w:line="480" w:lineRule="auto"/>
              <w:rPr>
                <w:rFonts w:ascii="Times New Roman" w:hAnsi="Times New Roman" w:cs="Times New Roman"/>
                <w:lang w:val="cy-GB"/>
              </w:rPr>
            </w:pPr>
          </w:p>
          <w:p w14:paraId="0BBECA9A" w14:textId="0DDD23FF" w:rsidR="000471F8" w:rsidRPr="00893BAE" w:rsidRDefault="000471F8" w:rsidP="00893BAE">
            <w:pPr>
              <w:spacing w:line="480" w:lineRule="auto"/>
              <w:rPr>
                <w:rFonts w:ascii="Times New Roman" w:hAnsi="Times New Roman" w:cs="Times New Roman"/>
                <w:lang w:val="cy-GB"/>
              </w:rPr>
            </w:pPr>
          </w:p>
        </w:tc>
      </w:tr>
      <w:tr w:rsidR="00893BAE" w:rsidRPr="00893BAE" w14:paraId="10FC34C1" w14:textId="77777777" w:rsidTr="00893BAE">
        <w:tc>
          <w:tcPr>
            <w:tcW w:w="8926" w:type="dxa"/>
          </w:tcPr>
          <w:p w14:paraId="12DC6BA8"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lastRenderedPageBreak/>
              <w:t>Access and challenge</w:t>
            </w:r>
          </w:p>
          <w:p w14:paraId="2D1AC67A" w14:textId="4EA3DD1E"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 (What can be observed in the environment that enables engagement of learners? What can be observed regarding levels of challenge?</w:t>
            </w:r>
            <w:r w:rsidR="000471F8">
              <w:rPr>
                <w:rFonts w:ascii="Times New Roman" w:hAnsi="Times New Roman" w:cs="Times New Roman"/>
                <w:lang w:val="cy-GB"/>
              </w:rPr>
              <w:t>)</w:t>
            </w:r>
          </w:p>
          <w:p w14:paraId="773D03DE" w14:textId="77777777" w:rsidR="00893BAE" w:rsidRPr="00893BAE" w:rsidRDefault="00893BAE" w:rsidP="00893BAE">
            <w:pPr>
              <w:spacing w:line="480" w:lineRule="auto"/>
              <w:rPr>
                <w:rFonts w:ascii="Times New Roman" w:hAnsi="Times New Roman" w:cs="Times New Roman"/>
                <w:lang w:val="cy-GB"/>
              </w:rPr>
            </w:pPr>
          </w:p>
          <w:p w14:paraId="7ACA5BC6" w14:textId="4A5E5A74"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Learners are engaged with the use of actions and songs to make the lesson more interactive</w:t>
            </w:r>
            <w:r w:rsidR="00784B84">
              <w:rPr>
                <w:rFonts w:ascii="Times New Roman" w:hAnsi="Times New Roman" w:cs="Times New Roman"/>
                <w:lang w:val="cy-GB"/>
              </w:rPr>
              <w:t>, such as the alphabet song which is used as an introduction to the lesson</w:t>
            </w:r>
            <w:r w:rsidRPr="00893BAE">
              <w:rPr>
                <w:rFonts w:ascii="Times New Roman" w:hAnsi="Times New Roman" w:cs="Times New Roman"/>
                <w:lang w:val="cy-GB"/>
              </w:rPr>
              <w:t>. Children use actions to accompany sounding out different parts of a word before blending the word and doing an action that signifies this. It is evident that they are already familiar with th</w:t>
            </w:r>
            <w:r w:rsidR="00784B84">
              <w:rPr>
                <w:rFonts w:ascii="Times New Roman" w:hAnsi="Times New Roman" w:cs="Times New Roman"/>
                <w:lang w:val="cy-GB"/>
              </w:rPr>
              <w:t>is practice and with the</w:t>
            </w:r>
            <w:r w:rsidRPr="00893BAE">
              <w:rPr>
                <w:rFonts w:ascii="Times New Roman" w:hAnsi="Times New Roman" w:cs="Times New Roman"/>
                <w:lang w:val="cy-GB"/>
              </w:rPr>
              <w:t xml:space="preserve"> song from previo</w:t>
            </w:r>
            <w:r w:rsidR="00784B84">
              <w:rPr>
                <w:rFonts w:ascii="Times New Roman" w:hAnsi="Times New Roman" w:cs="Times New Roman"/>
                <w:lang w:val="cy-GB"/>
              </w:rPr>
              <w:t xml:space="preserve">us </w:t>
            </w:r>
            <w:r w:rsidRPr="00893BAE">
              <w:rPr>
                <w:rFonts w:ascii="Times New Roman" w:hAnsi="Times New Roman" w:cs="Times New Roman"/>
                <w:lang w:val="cy-GB"/>
              </w:rPr>
              <w:t>lessons.</w:t>
            </w:r>
          </w:p>
          <w:p w14:paraId="402FAC26" w14:textId="77777777" w:rsidR="00893BAE" w:rsidRPr="00893BAE" w:rsidRDefault="00893BAE" w:rsidP="00893BAE">
            <w:pPr>
              <w:spacing w:line="480" w:lineRule="auto"/>
              <w:rPr>
                <w:rFonts w:ascii="Times New Roman" w:hAnsi="Times New Roman" w:cs="Times New Roman"/>
                <w:lang w:val="cy-GB"/>
              </w:rPr>
            </w:pPr>
          </w:p>
          <w:p w14:paraId="7FEBF2F6"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As the group is mixed ability, levels of challenge are different for each learner. Some children can be observed sounding out their phonics with much more confidence, whereas others are more tentative and may need more support when completing work or activities focused on phonics.</w:t>
            </w:r>
          </w:p>
          <w:p w14:paraId="19D4BA4F"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5D4D8B4D" w14:textId="77777777" w:rsidTr="00893BAE">
        <w:tc>
          <w:tcPr>
            <w:tcW w:w="8926" w:type="dxa"/>
          </w:tcPr>
          <w:p w14:paraId="3680919A"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Assessment</w:t>
            </w:r>
          </w:p>
          <w:p w14:paraId="7D5E9157" w14:textId="31588B4C"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(Can anything be observed about how student’s existing knowledge is used?  Can anything be observed regarding the development of knowledge during or after the experience</w:t>
            </w:r>
            <w:r w:rsidR="000471F8">
              <w:rPr>
                <w:rFonts w:ascii="Times New Roman" w:hAnsi="Times New Roman" w:cs="Times New Roman"/>
                <w:lang w:val="cy-GB"/>
              </w:rPr>
              <w:t>?)</w:t>
            </w:r>
          </w:p>
          <w:p w14:paraId="2FFAB2FD" w14:textId="77777777" w:rsidR="00893BAE" w:rsidRPr="00893BAE" w:rsidRDefault="00893BAE" w:rsidP="00893BAE">
            <w:pPr>
              <w:spacing w:line="480" w:lineRule="auto"/>
              <w:rPr>
                <w:rFonts w:ascii="Times New Roman" w:hAnsi="Times New Roman" w:cs="Times New Roman"/>
                <w:lang w:val="cy-GB"/>
              </w:rPr>
            </w:pPr>
          </w:p>
          <w:p w14:paraId="3FB15B78"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positioning of the teacher allows her to see all of the children at the same time. When the class are pronouncing phonics and singing the alphabet song, the teacher can be observed scanning faces across the carpet, perhaps to check for any children that may be struggling more than others.</w:t>
            </w:r>
          </w:p>
          <w:p w14:paraId="120ECFFB"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1EE0BFF1" w14:textId="77777777" w:rsidTr="00893BAE">
        <w:tc>
          <w:tcPr>
            <w:tcW w:w="8926" w:type="dxa"/>
          </w:tcPr>
          <w:p w14:paraId="02E5EEE1"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lastRenderedPageBreak/>
              <w:t>Specifics / Critical Incidents</w:t>
            </w:r>
          </w:p>
          <w:p w14:paraId="4A09E26A" w14:textId="28AC0ABC"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 (Are there moments which cause you to consider aspects of practice when you come across them in future teaching</w:t>
            </w:r>
            <w:r w:rsidR="000471F8">
              <w:rPr>
                <w:rFonts w:ascii="Times New Roman" w:hAnsi="Times New Roman" w:cs="Times New Roman"/>
                <w:lang w:val="cy-GB"/>
              </w:rPr>
              <w:t>?)</w:t>
            </w:r>
          </w:p>
          <w:p w14:paraId="783FCA95" w14:textId="77777777" w:rsidR="00893BAE" w:rsidRPr="00893BAE" w:rsidRDefault="00893BAE" w:rsidP="00893BAE">
            <w:pPr>
              <w:spacing w:line="480" w:lineRule="auto"/>
              <w:rPr>
                <w:rFonts w:ascii="Times New Roman" w:hAnsi="Times New Roman" w:cs="Times New Roman"/>
                <w:lang w:val="cy-GB"/>
              </w:rPr>
            </w:pPr>
          </w:p>
          <w:p w14:paraId="424BB150" w14:textId="77BCBF06"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A potential critical incident observed involved the teacher and one child who became agitated during the alphabet song. The teacher managed to effectively bring the child’s attention back to the </w:t>
            </w:r>
            <w:r w:rsidR="009339D9">
              <w:rPr>
                <w:rFonts w:ascii="Times New Roman" w:hAnsi="Times New Roman" w:cs="Times New Roman"/>
                <w:lang w:val="cy-GB"/>
              </w:rPr>
              <w:t>lesson</w:t>
            </w:r>
            <w:r w:rsidRPr="00893BAE">
              <w:rPr>
                <w:rFonts w:ascii="Times New Roman" w:hAnsi="Times New Roman" w:cs="Times New Roman"/>
                <w:lang w:val="cy-GB"/>
              </w:rPr>
              <w:t xml:space="preserve"> through choice and praise strategies.</w:t>
            </w:r>
          </w:p>
          <w:p w14:paraId="6CDE1537" w14:textId="77777777" w:rsidR="00893BAE" w:rsidRPr="00893BAE" w:rsidRDefault="00893BAE" w:rsidP="00893BAE">
            <w:pPr>
              <w:spacing w:line="480" w:lineRule="auto"/>
              <w:rPr>
                <w:rFonts w:ascii="Times New Roman" w:hAnsi="Times New Roman" w:cs="Times New Roman"/>
                <w:lang w:val="cy-GB"/>
              </w:rPr>
            </w:pPr>
          </w:p>
        </w:tc>
      </w:tr>
    </w:tbl>
    <w:p w14:paraId="2F3035D3" w14:textId="77777777" w:rsidR="00893BAE" w:rsidRPr="00893BAE" w:rsidRDefault="00893BAE" w:rsidP="00893BAE">
      <w:pPr>
        <w:spacing w:line="480" w:lineRule="auto"/>
        <w:rPr>
          <w:rFonts w:ascii="Times New Roman" w:hAnsi="Times New Roman" w:cs="Times New Roman"/>
          <w:lang w:val="cy-GB"/>
        </w:rPr>
      </w:pPr>
    </w:p>
    <w:p w14:paraId="678DBF1C" w14:textId="77777777" w:rsidR="00893BAE" w:rsidRPr="00893BAE" w:rsidRDefault="00893BAE" w:rsidP="00893BAE">
      <w:pPr>
        <w:spacing w:line="480" w:lineRule="auto"/>
        <w:rPr>
          <w:rFonts w:ascii="Times New Roman" w:hAnsi="Times New Roman" w:cs="Times New Roman"/>
          <w:lang w:val="cy-GB"/>
        </w:rPr>
      </w:pPr>
    </w:p>
    <w:p w14:paraId="43E97EBF" w14:textId="77777777" w:rsidR="00893BAE" w:rsidRPr="00893BAE" w:rsidRDefault="00893BAE" w:rsidP="00893BAE">
      <w:pPr>
        <w:spacing w:line="480" w:lineRule="auto"/>
        <w:rPr>
          <w:rFonts w:ascii="Times New Roman" w:hAnsi="Times New Roman" w:cs="Times New Roman"/>
          <w:b/>
          <w:lang w:val="cy-GB"/>
        </w:rPr>
      </w:pPr>
      <w:r w:rsidRPr="00893BAE">
        <w:rPr>
          <w:rFonts w:ascii="Times New Roman" w:hAnsi="Times New Roman" w:cs="Times New Roman"/>
          <w:b/>
          <w:lang w:val="cy-GB"/>
        </w:rPr>
        <w:t>CRITICAL INCIDENT IDENTIFICATION RECORD</w:t>
      </w:r>
    </w:p>
    <w:p w14:paraId="6FB03C9A" w14:textId="77777777" w:rsidR="00893BAE" w:rsidRPr="00893BAE" w:rsidRDefault="00893BAE" w:rsidP="00893BAE">
      <w:pPr>
        <w:spacing w:line="480" w:lineRule="auto"/>
        <w:rPr>
          <w:rFonts w:ascii="Times New Roman" w:hAnsi="Times New Roman" w:cs="Times New Roman"/>
          <w:lang w:val="cy-GB"/>
        </w:rPr>
      </w:pPr>
    </w:p>
    <w:tbl>
      <w:tblPr>
        <w:tblStyle w:val="TableGrid"/>
        <w:tblW w:w="0" w:type="auto"/>
        <w:tblLook w:val="04A0" w:firstRow="1" w:lastRow="0" w:firstColumn="1" w:lastColumn="0" w:noHBand="0" w:noVBand="1"/>
      </w:tblPr>
      <w:tblGrid>
        <w:gridCol w:w="1788"/>
        <w:gridCol w:w="7228"/>
      </w:tblGrid>
      <w:tr w:rsidR="00893BAE" w:rsidRPr="00893BAE" w14:paraId="3356CF9F" w14:textId="77777777" w:rsidTr="00893BAE">
        <w:tc>
          <w:tcPr>
            <w:tcW w:w="1838" w:type="dxa"/>
          </w:tcPr>
          <w:p w14:paraId="5711CA44" w14:textId="77777777" w:rsidR="00893BAE" w:rsidRPr="00893BAE" w:rsidRDefault="00893BAE" w:rsidP="00893BAE">
            <w:pPr>
              <w:spacing w:line="480" w:lineRule="auto"/>
              <w:rPr>
                <w:rFonts w:ascii="Times New Roman" w:hAnsi="Times New Roman" w:cs="Times New Roman"/>
                <w:b/>
                <w:bCs/>
                <w:lang w:val="cy-GB"/>
              </w:rPr>
            </w:pPr>
            <w:r w:rsidRPr="00893BAE">
              <w:rPr>
                <w:rFonts w:ascii="Times New Roman" w:hAnsi="Times New Roman" w:cs="Times New Roman"/>
                <w:b/>
                <w:bCs/>
                <w:lang w:val="cy-GB"/>
              </w:rPr>
              <w:t>Details relevant to the research context.</w:t>
            </w:r>
          </w:p>
          <w:p w14:paraId="60898950" w14:textId="77777777" w:rsidR="00893BAE" w:rsidRPr="00893BAE" w:rsidRDefault="00893BAE" w:rsidP="00893BAE">
            <w:pPr>
              <w:spacing w:line="480" w:lineRule="auto"/>
              <w:rPr>
                <w:rFonts w:ascii="Times New Roman" w:hAnsi="Times New Roman" w:cs="Times New Roman"/>
                <w:b/>
                <w:bCs/>
                <w:lang w:val="cy-GB"/>
              </w:rPr>
            </w:pPr>
          </w:p>
          <w:p w14:paraId="1765B082"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Date/time.</w:t>
            </w:r>
          </w:p>
          <w:p w14:paraId="33313B07"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Age/Stage of group.</w:t>
            </w:r>
          </w:p>
          <w:p w14:paraId="02B2402E"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People involved.</w:t>
            </w:r>
          </w:p>
          <w:p w14:paraId="0B54E6E0"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t>Contextual</w:t>
            </w:r>
          </w:p>
          <w:p w14:paraId="5329E1C3" w14:textId="77777777" w:rsidR="00893BAE" w:rsidRPr="00893BAE" w:rsidRDefault="00893BAE" w:rsidP="00893BAE">
            <w:pPr>
              <w:spacing w:line="480" w:lineRule="auto"/>
              <w:rPr>
                <w:rFonts w:ascii="Times New Roman" w:hAnsi="Times New Roman" w:cs="Times New Roman"/>
                <w:bCs/>
                <w:lang w:val="cy-GB"/>
              </w:rPr>
            </w:pPr>
            <w:r w:rsidRPr="00893BAE">
              <w:rPr>
                <w:rFonts w:ascii="Times New Roman" w:hAnsi="Times New Roman" w:cs="Times New Roman"/>
                <w:bCs/>
                <w:lang w:val="cy-GB"/>
              </w:rPr>
              <w:lastRenderedPageBreak/>
              <w:t xml:space="preserve">information from field notes. </w:t>
            </w:r>
          </w:p>
          <w:p w14:paraId="08C6E421" w14:textId="77777777" w:rsidR="00893BAE" w:rsidRPr="00893BAE" w:rsidRDefault="00893BAE" w:rsidP="00893BAE">
            <w:pPr>
              <w:spacing w:line="480" w:lineRule="auto"/>
              <w:rPr>
                <w:rFonts w:ascii="Times New Roman" w:hAnsi="Times New Roman" w:cs="Times New Roman"/>
                <w:i/>
                <w:iCs/>
                <w:lang w:val="cy-GB"/>
              </w:rPr>
            </w:pPr>
          </w:p>
        </w:tc>
        <w:tc>
          <w:tcPr>
            <w:tcW w:w="7868" w:type="dxa"/>
          </w:tcPr>
          <w:p w14:paraId="512A7890" w14:textId="284D5793"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lastRenderedPageBreak/>
              <w:t>The critical incident took place in a Reception class during the afternoon session. The lesson during which this occured was based on phonics. Those involved in the incident were mainly the class teacher and one male child</w:t>
            </w:r>
            <w:r w:rsidR="00583426">
              <w:rPr>
                <w:rFonts w:ascii="Times New Roman" w:hAnsi="Times New Roman" w:cs="Times New Roman"/>
                <w:lang w:val="cy-GB"/>
              </w:rPr>
              <w:t>. However,</w:t>
            </w:r>
            <w:r w:rsidRPr="00893BAE">
              <w:rPr>
                <w:rFonts w:ascii="Times New Roman" w:hAnsi="Times New Roman" w:cs="Times New Roman"/>
                <w:lang w:val="cy-GB"/>
              </w:rPr>
              <w:t xml:space="preserve"> other children might be said to have played an indirect part in the incident. This will be explained in more depth below.  </w:t>
            </w:r>
          </w:p>
          <w:p w14:paraId="65601D74" w14:textId="77777777" w:rsidR="00893BAE" w:rsidRPr="00893BAE" w:rsidRDefault="00893BAE" w:rsidP="00893BAE">
            <w:pPr>
              <w:spacing w:line="480" w:lineRule="auto"/>
              <w:rPr>
                <w:rFonts w:ascii="Times New Roman" w:hAnsi="Times New Roman" w:cs="Times New Roman"/>
                <w:lang w:val="cy-GB"/>
              </w:rPr>
            </w:pPr>
          </w:p>
        </w:tc>
      </w:tr>
      <w:tr w:rsidR="00893BAE" w:rsidRPr="00893BAE" w14:paraId="031F0C66" w14:textId="77777777" w:rsidTr="00893BAE">
        <w:tc>
          <w:tcPr>
            <w:tcW w:w="1838" w:type="dxa"/>
          </w:tcPr>
          <w:p w14:paraId="2467D07E" w14:textId="77777777" w:rsidR="00893BAE" w:rsidRPr="00893BAE" w:rsidRDefault="00893BAE" w:rsidP="00893BAE">
            <w:pPr>
              <w:spacing w:line="480" w:lineRule="auto"/>
              <w:rPr>
                <w:rFonts w:ascii="Times New Roman" w:hAnsi="Times New Roman" w:cs="Times New Roman"/>
                <w:i/>
                <w:iCs/>
                <w:lang w:val="cy-GB"/>
              </w:rPr>
            </w:pPr>
            <w:r w:rsidRPr="00893BAE">
              <w:rPr>
                <w:rFonts w:ascii="Times New Roman" w:hAnsi="Times New Roman" w:cs="Times New Roman"/>
                <w:i/>
                <w:iCs/>
                <w:lang w:val="cy-GB"/>
              </w:rPr>
              <w:lastRenderedPageBreak/>
              <w:t>What happened? A detailed decription of what you observed and what thoughts on pedagogy and practice occurred to you as a result, looking towards your research.</w:t>
            </w:r>
          </w:p>
        </w:tc>
        <w:tc>
          <w:tcPr>
            <w:tcW w:w="7868" w:type="dxa"/>
          </w:tcPr>
          <w:p w14:paraId="3DB6416C" w14:textId="77777777"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teacher and children were observed singing a song about the alphabet as part of a lesson on phonics. The children are sitting on the carpet and the teacher is sitting in a chair facing the children, where she is able to see all of their faces and check their engagement with the activity.</w:t>
            </w:r>
          </w:p>
          <w:p w14:paraId="13F8A94C" w14:textId="21EA67E8"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Most of the children are engaged with the song, though one child (</w:t>
            </w:r>
            <w:r w:rsidR="00D32AA9">
              <w:rPr>
                <w:rFonts w:ascii="Times New Roman" w:hAnsi="Times New Roman" w:cs="Times New Roman"/>
                <w:lang w:val="cy-GB"/>
              </w:rPr>
              <w:t>Pupil</w:t>
            </w:r>
            <w:r w:rsidRPr="00893BAE">
              <w:rPr>
                <w:rFonts w:ascii="Times New Roman" w:hAnsi="Times New Roman" w:cs="Times New Roman"/>
                <w:lang w:val="cy-GB"/>
              </w:rPr>
              <w:t xml:space="preserve"> T) become</w:t>
            </w:r>
            <w:r w:rsidR="00D32AA9">
              <w:rPr>
                <w:rFonts w:ascii="Times New Roman" w:hAnsi="Times New Roman" w:cs="Times New Roman"/>
                <w:lang w:val="cy-GB"/>
              </w:rPr>
              <w:t>s</w:t>
            </w:r>
            <w:r w:rsidRPr="00893BAE">
              <w:rPr>
                <w:rFonts w:ascii="Times New Roman" w:hAnsi="Times New Roman" w:cs="Times New Roman"/>
                <w:lang w:val="cy-GB"/>
              </w:rPr>
              <w:t xml:space="preserve"> restless and starts to shout. This begins to catch the attention of other children and disrupts their singing.</w:t>
            </w:r>
          </w:p>
          <w:p w14:paraId="45839303" w14:textId="29F159A6" w:rsidR="00893BAE" w:rsidRPr="00893BAE" w:rsidRDefault="00D32AA9" w:rsidP="00893BAE">
            <w:pPr>
              <w:spacing w:line="480" w:lineRule="auto"/>
              <w:rPr>
                <w:rFonts w:ascii="Times New Roman" w:hAnsi="Times New Roman" w:cs="Times New Roman"/>
                <w:lang w:val="cy-GB"/>
              </w:rPr>
            </w:pPr>
            <w:r>
              <w:rPr>
                <w:rFonts w:ascii="Times New Roman" w:hAnsi="Times New Roman" w:cs="Times New Roman"/>
                <w:lang w:val="cy-GB"/>
              </w:rPr>
              <w:t>Pupil</w:t>
            </w:r>
            <w:r w:rsidR="00893BAE" w:rsidRPr="00893BAE">
              <w:rPr>
                <w:rFonts w:ascii="Times New Roman" w:hAnsi="Times New Roman" w:cs="Times New Roman"/>
                <w:lang w:val="cy-GB"/>
              </w:rPr>
              <w:t xml:space="preserve"> T begins to stand up and the teacher reacts quickly and calmly, walking towards the door and placing a chair down next to it. She asks </w:t>
            </w:r>
            <w:r>
              <w:rPr>
                <w:rFonts w:ascii="Times New Roman" w:hAnsi="Times New Roman" w:cs="Times New Roman"/>
                <w:lang w:val="cy-GB"/>
              </w:rPr>
              <w:t>Pupil</w:t>
            </w:r>
            <w:r w:rsidR="00893BAE" w:rsidRPr="00893BAE">
              <w:rPr>
                <w:rFonts w:ascii="Times New Roman" w:hAnsi="Times New Roman" w:cs="Times New Roman"/>
                <w:lang w:val="cy-GB"/>
              </w:rPr>
              <w:t xml:space="preserve"> T to sit in the chair, away from the other children, until he is ready to rejoin the class.</w:t>
            </w:r>
          </w:p>
          <w:p w14:paraId="63ABC217" w14:textId="5DEEDE61"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The teacher carries on with the lesson and after a few minutes she asks </w:t>
            </w:r>
            <w:r w:rsidR="00D32AA9">
              <w:rPr>
                <w:rFonts w:ascii="Times New Roman" w:hAnsi="Times New Roman" w:cs="Times New Roman"/>
                <w:lang w:val="cy-GB"/>
              </w:rPr>
              <w:t>Pupil</w:t>
            </w:r>
            <w:r w:rsidRPr="00893BAE">
              <w:rPr>
                <w:rFonts w:ascii="Times New Roman" w:hAnsi="Times New Roman" w:cs="Times New Roman"/>
                <w:lang w:val="cy-GB"/>
              </w:rPr>
              <w:t xml:space="preserve"> T if he is ready to come back yet. He replies ‘no’. The teacher does not react emotionally to his reply, and calmly explains to him that if he’s not ready then he won’t be able to join in until he is.</w:t>
            </w:r>
          </w:p>
          <w:p w14:paraId="4F41CAB1" w14:textId="7B502756"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The teacher returns to the lesson, where </w:t>
            </w:r>
            <w:r w:rsidR="00D32AA9">
              <w:rPr>
                <w:rFonts w:ascii="Times New Roman" w:hAnsi="Times New Roman" w:cs="Times New Roman"/>
                <w:lang w:val="cy-GB"/>
              </w:rPr>
              <w:t>pupils</w:t>
            </w:r>
            <w:r w:rsidRPr="00893BAE">
              <w:rPr>
                <w:rFonts w:ascii="Times New Roman" w:hAnsi="Times New Roman" w:cs="Times New Roman"/>
                <w:lang w:val="cy-GB"/>
              </w:rPr>
              <w:t xml:space="preserve"> are sounding out phonics. After they have fin</w:t>
            </w:r>
            <w:r w:rsidR="00D32AA9">
              <w:rPr>
                <w:rFonts w:ascii="Times New Roman" w:hAnsi="Times New Roman" w:cs="Times New Roman"/>
                <w:lang w:val="cy-GB"/>
              </w:rPr>
              <w:t>is</w:t>
            </w:r>
            <w:r w:rsidRPr="00893BAE">
              <w:rPr>
                <w:rFonts w:ascii="Times New Roman" w:hAnsi="Times New Roman" w:cs="Times New Roman"/>
                <w:lang w:val="cy-GB"/>
              </w:rPr>
              <w:t xml:space="preserve">hed, the teacher gives praise and rewards to individual </w:t>
            </w:r>
            <w:r w:rsidR="00D32AA9">
              <w:rPr>
                <w:rFonts w:ascii="Times New Roman" w:hAnsi="Times New Roman" w:cs="Times New Roman"/>
                <w:lang w:val="cy-GB"/>
              </w:rPr>
              <w:t>pupils</w:t>
            </w:r>
            <w:r w:rsidRPr="00893BAE">
              <w:rPr>
                <w:rFonts w:ascii="Times New Roman" w:hAnsi="Times New Roman" w:cs="Times New Roman"/>
                <w:lang w:val="cy-GB"/>
              </w:rPr>
              <w:t xml:space="preserve"> for their participation. Rewards used are ‘pinecones’, which refer</w:t>
            </w:r>
            <w:r w:rsidR="00D32AA9">
              <w:rPr>
                <w:rFonts w:ascii="Times New Roman" w:hAnsi="Times New Roman" w:cs="Times New Roman"/>
                <w:lang w:val="cy-GB"/>
              </w:rPr>
              <w:t xml:space="preserve"> </w:t>
            </w:r>
            <w:r w:rsidRPr="00893BAE">
              <w:rPr>
                <w:rFonts w:ascii="Times New Roman" w:hAnsi="Times New Roman" w:cs="Times New Roman"/>
                <w:lang w:val="cy-GB"/>
              </w:rPr>
              <w:t xml:space="preserve">to points for </w:t>
            </w:r>
            <w:r w:rsidR="00D32AA9">
              <w:rPr>
                <w:rFonts w:ascii="Times New Roman" w:hAnsi="Times New Roman" w:cs="Times New Roman"/>
                <w:lang w:val="cy-GB"/>
              </w:rPr>
              <w:t>pupils’</w:t>
            </w:r>
            <w:r w:rsidRPr="00893BAE">
              <w:rPr>
                <w:rFonts w:ascii="Times New Roman" w:hAnsi="Times New Roman" w:cs="Times New Roman"/>
                <w:lang w:val="cy-GB"/>
              </w:rPr>
              <w:t xml:space="preserve"> class teams.</w:t>
            </w:r>
          </w:p>
          <w:p w14:paraId="2A09B614" w14:textId="7B028B03"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lastRenderedPageBreak/>
              <w:t xml:space="preserve">At this point, </w:t>
            </w:r>
            <w:r w:rsidR="00D32AA9">
              <w:rPr>
                <w:rFonts w:ascii="Times New Roman" w:hAnsi="Times New Roman" w:cs="Times New Roman"/>
                <w:lang w:val="cy-GB"/>
              </w:rPr>
              <w:t>Pupil</w:t>
            </w:r>
            <w:r w:rsidRPr="00893BAE">
              <w:rPr>
                <w:rFonts w:ascii="Times New Roman" w:hAnsi="Times New Roman" w:cs="Times New Roman"/>
                <w:lang w:val="cy-GB"/>
              </w:rPr>
              <w:t xml:space="preserve"> T can be observed taking notice of the praise and rewards that other children are receiving. He appears intrigued and can be observed </w:t>
            </w:r>
            <w:r w:rsidR="00867CDC">
              <w:rPr>
                <w:rFonts w:ascii="Times New Roman" w:hAnsi="Times New Roman" w:cs="Times New Roman"/>
                <w:lang w:val="cy-GB"/>
              </w:rPr>
              <w:t>moving</w:t>
            </w:r>
            <w:r w:rsidR="00887ECB">
              <w:rPr>
                <w:rFonts w:ascii="Times New Roman" w:hAnsi="Times New Roman" w:cs="Times New Roman"/>
                <w:lang w:val="cy-GB"/>
              </w:rPr>
              <w:t xml:space="preserve"> tentatively</w:t>
            </w:r>
            <w:r w:rsidRPr="00893BAE">
              <w:rPr>
                <w:rFonts w:ascii="Times New Roman" w:hAnsi="Times New Roman" w:cs="Times New Roman"/>
                <w:lang w:val="cy-GB"/>
              </w:rPr>
              <w:t xml:space="preserve"> away from the chair. When the teacher finishes speaking to the class, </w:t>
            </w:r>
            <w:r w:rsidR="00556839">
              <w:rPr>
                <w:rFonts w:ascii="Times New Roman" w:hAnsi="Times New Roman" w:cs="Times New Roman"/>
                <w:lang w:val="cy-GB"/>
              </w:rPr>
              <w:t>Pupil</w:t>
            </w:r>
            <w:r w:rsidRPr="00893BAE">
              <w:rPr>
                <w:rFonts w:ascii="Times New Roman" w:hAnsi="Times New Roman" w:cs="Times New Roman"/>
                <w:lang w:val="cy-GB"/>
              </w:rPr>
              <w:t xml:space="preserve"> T stands in front of her and tells her that he is ready to come back to the carpet</w:t>
            </w:r>
            <w:r w:rsidR="00556839">
              <w:rPr>
                <w:rFonts w:ascii="Times New Roman" w:hAnsi="Times New Roman" w:cs="Times New Roman"/>
                <w:lang w:val="cy-GB"/>
              </w:rPr>
              <w:t>. H</w:t>
            </w:r>
            <w:r w:rsidRPr="00893BAE">
              <w:rPr>
                <w:rFonts w:ascii="Times New Roman" w:hAnsi="Times New Roman" w:cs="Times New Roman"/>
                <w:lang w:val="cy-GB"/>
              </w:rPr>
              <w:t>e also apologises to the teacher.</w:t>
            </w:r>
          </w:p>
          <w:p w14:paraId="519AE592" w14:textId="5E50A4B6"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 xml:space="preserve">The teacher thanks </w:t>
            </w:r>
            <w:r w:rsidR="00556839">
              <w:rPr>
                <w:rFonts w:ascii="Times New Roman" w:hAnsi="Times New Roman" w:cs="Times New Roman"/>
                <w:lang w:val="cy-GB"/>
              </w:rPr>
              <w:t xml:space="preserve">Pupil </w:t>
            </w:r>
            <w:r w:rsidRPr="00893BAE">
              <w:rPr>
                <w:rFonts w:ascii="Times New Roman" w:hAnsi="Times New Roman" w:cs="Times New Roman"/>
                <w:lang w:val="cy-GB"/>
              </w:rPr>
              <w:t>T for apologising and praises him for making a good decision in rejoining the other children. When the teacher moves on</w:t>
            </w:r>
            <w:r w:rsidR="003408C0">
              <w:rPr>
                <w:rFonts w:ascii="Times New Roman" w:hAnsi="Times New Roman" w:cs="Times New Roman"/>
                <w:lang w:val="cy-GB"/>
              </w:rPr>
              <w:t xml:space="preserve"> </w:t>
            </w:r>
            <w:r w:rsidRPr="00893BAE">
              <w:rPr>
                <w:rFonts w:ascii="Times New Roman" w:hAnsi="Times New Roman" w:cs="Times New Roman"/>
                <w:lang w:val="cy-GB"/>
              </w:rPr>
              <w:t xml:space="preserve">to the next activity, </w:t>
            </w:r>
            <w:r w:rsidR="003408C0">
              <w:rPr>
                <w:rFonts w:ascii="Times New Roman" w:hAnsi="Times New Roman" w:cs="Times New Roman"/>
                <w:lang w:val="cy-GB"/>
              </w:rPr>
              <w:t>Pupil</w:t>
            </w:r>
            <w:r w:rsidRPr="00893BAE">
              <w:rPr>
                <w:rFonts w:ascii="Times New Roman" w:hAnsi="Times New Roman" w:cs="Times New Roman"/>
                <w:lang w:val="cy-GB"/>
              </w:rPr>
              <w:t xml:space="preserve"> T appears much calmer and is now happy to participate.</w:t>
            </w:r>
          </w:p>
          <w:p w14:paraId="3E65F6BE" w14:textId="77777777" w:rsidR="00893BAE" w:rsidRPr="00893BAE" w:rsidRDefault="00893BAE" w:rsidP="00893BAE">
            <w:pPr>
              <w:spacing w:line="480" w:lineRule="auto"/>
              <w:rPr>
                <w:rFonts w:ascii="Times New Roman" w:hAnsi="Times New Roman" w:cs="Times New Roman"/>
                <w:lang w:val="cy-GB"/>
              </w:rPr>
            </w:pPr>
          </w:p>
          <w:p w14:paraId="68B7B5A8" w14:textId="636BFD81" w:rsidR="00893BAE" w:rsidRPr="00893BAE" w:rsidRDefault="00893BAE" w:rsidP="00893BAE">
            <w:pPr>
              <w:spacing w:line="480" w:lineRule="auto"/>
              <w:rPr>
                <w:rFonts w:ascii="Times New Roman" w:hAnsi="Times New Roman" w:cs="Times New Roman"/>
                <w:lang w:val="cy-GB"/>
              </w:rPr>
            </w:pPr>
            <w:r w:rsidRPr="00893BAE">
              <w:rPr>
                <w:rFonts w:ascii="Times New Roman" w:hAnsi="Times New Roman" w:cs="Times New Roman"/>
                <w:lang w:val="cy-GB"/>
              </w:rPr>
              <w:t>The strategies observed in this incident may be explored in more depth through researching their theoretical contexts. The use of positive reinforcement for good behaviour may be analysed through a behaviourist lens. Additionally, the</w:t>
            </w:r>
            <w:r w:rsidR="00CE0084">
              <w:rPr>
                <w:rFonts w:ascii="Times New Roman" w:hAnsi="Times New Roman" w:cs="Times New Roman"/>
                <w:lang w:val="cy-GB"/>
              </w:rPr>
              <w:t xml:space="preserve"> opportunity given for Pupil T to make a</w:t>
            </w:r>
            <w:r w:rsidR="00564A10">
              <w:rPr>
                <w:rFonts w:ascii="Times New Roman" w:hAnsi="Times New Roman" w:cs="Times New Roman"/>
                <w:lang w:val="cy-GB"/>
              </w:rPr>
              <w:t>n independent</w:t>
            </w:r>
            <w:r w:rsidRPr="00893BAE">
              <w:rPr>
                <w:rFonts w:ascii="Times New Roman" w:hAnsi="Times New Roman" w:cs="Times New Roman"/>
                <w:lang w:val="cy-GB"/>
              </w:rPr>
              <w:t xml:space="preserve"> choice may be analysed in the context of humanistic approaches</w:t>
            </w:r>
            <w:r w:rsidR="00564A10">
              <w:rPr>
                <w:rFonts w:ascii="Times New Roman" w:hAnsi="Times New Roman" w:cs="Times New Roman"/>
                <w:lang w:val="cy-GB"/>
              </w:rPr>
              <w:t>.</w:t>
            </w:r>
          </w:p>
          <w:p w14:paraId="6AC0D7AE" w14:textId="77777777" w:rsidR="00893BAE" w:rsidRPr="00893BAE" w:rsidRDefault="00893BAE" w:rsidP="00893BAE">
            <w:pPr>
              <w:spacing w:line="480" w:lineRule="auto"/>
              <w:rPr>
                <w:rFonts w:ascii="Times New Roman" w:hAnsi="Times New Roman" w:cs="Times New Roman"/>
                <w:lang w:val="cy-GB"/>
              </w:rPr>
            </w:pPr>
          </w:p>
        </w:tc>
      </w:tr>
    </w:tbl>
    <w:p w14:paraId="592B64E4" w14:textId="77777777" w:rsidR="00893BAE" w:rsidRPr="00893BAE" w:rsidRDefault="00893BAE" w:rsidP="00893BAE">
      <w:pPr>
        <w:spacing w:line="480" w:lineRule="auto"/>
        <w:rPr>
          <w:rFonts w:ascii="Times New Roman" w:hAnsi="Times New Roman" w:cs="Times New Roman"/>
          <w:lang w:val="cy-GB"/>
        </w:rPr>
      </w:pPr>
    </w:p>
    <w:p w14:paraId="17B95D16" w14:textId="5832E4F6" w:rsidR="00893BAE" w:rsidRDefault="00893BAE" w:rsidP="00FD50DC">
      <w:pPr>
        <w:spacing w:line="480" w:lineRule="auto"/>
        <w:rPr>
          <w:rFonts w:ascii="Times New Roman" w:hAnsi="Times New Roman" w:cs="Times New Roman"/>
        </w:rPr>
      </w:pPr>
    </w:p>
    <w:p w14:paraId="33868F54" w14:textId="4C355AD0" w:rsidR="00F2371F" w:rsidRDefault="00F2371F" w:rsidP="00FD50DC">
      <w:pPr>
        <w:spacing w:line="480" w:lineRule="auto"/>
        <w:rPr>
          <w:rFonts w:ascii="Times New Roman" w:hAnsi="Times New Roman" w:cs="Times New Roman"/>
        </w:rPr>
      </w:pPr>
    </w:p>
    <w:p w14:paraId="35E9BA79" w14:textId="62A396C9" w:rsidR="00F2371F" w:rsidRDefault="00F2371F" w:rsidP="00FD50DC">
      <w:pPr>
        <w:spacing w:line="480" w:lineRule="auto"/>
        <w:rPr>
          <w:rFonts w:ascii="Times New Roman" w:hAnsi="Times New Roman" w:cs="Times New Roman"/>
        </w:rPr>
      </w:pPr>
    </w:p>
    <w:p w14:paraId="38DC8D43" w14:textId="002420EE" w:rsidR="00F2371F" w:rsidRDefault="00F2371F" w:rsidP="00FD50DC">
      <w:pPr>
        <w:spacing w:line="480" w:lineRule="auto"/>
        <w:rPr>
          <w:rFonts w:ascii="Times New Roman" w:hAnsi="Times New Roman" w:cs="Times New Roman"/>
        </w:rPr>
      </w:pPr>
    </w:p>
    <w:p w14:paraId="050FF8EC" w14:textId="50CD1A86" w:rsidR="00F2371F" w:rsidRDefault="00F2371F" w:rsidP="00FD50DC">
      <w:pPr>
        <w:spacing w:line="480" w:lineRule="auto"/>
        <w:rPr>
          <w:rFonts w:ascii="Times New Roman" w:hAnsi="Times New Roman" w:cs="Times New Roman"/>
        </w:rPr>
      </w:pPr>
    </w:p>
    <w:p w14:paraId="677F7602" w14:textId="1FDF10EE" w:rsidR="00F2371F" w:rsidRDefault="00F2371F" w:rsidP="00FD50DC">
      <w:pPr>
        <w:spacing w:line="480" w:lineRule="auto"/>
        <w:rPr>
          <w:rFonts w:ascii="Times New Roman" w:hAnsi="Times New Roman" w:cs="Times New Roman"/>
        </w:rPr>
      </w:pPr>
    </w:p>
    <w:p w14:paraId="60CC4BE3" w14:textId="702AC3B9" w:rsidR="00F2371F" w:rsidRDefault="00F2371F" w:rsidP="00FD50DC">
      <w:pPr>
        <w:spacing w:line="480" w:lineRule="auto"/>
        <w:rPr>
          <w:rFonts w:ascii="Times New Roman" w:hAnsi="Times New Roman" w:cs="Times New Roman"/>
        </w:rPr>
      </w:pPr>
      <w:r>
        <w:rPr>
          <w:rFonts w:ascii="Times New Roman" w:hAnsi="Times New Roman" w:cs="Times New Roman"/>
        </w:rPr>
        <w:lastRenderedPageBreak/>
        <w:t>Appendix 4</w:t>
      </w:r>
    </w:p>
    <w:p w14:paraId="0FD79565" w14:textId="77777777" w:rsidR="00F2371F" w:rsidRPr="00F2371F" w:rsidRDefault="00F2371F" w:rsidP="00F2371F">
      <w:pPr>
        <w:spacing w:line="480" w:lineRule="auto"/>
        <w:rPr>
          <w:rFonts w:ascii="Times New Roman" w:hAnsi="Times New Roman" w:cs="Times New Roman"/>
          <w:b/>
          <w:lang w:val="cy-GB"/>
        </w:rPr>
      </w:pPr>
      <w:r w:rsidRPr="00F2371F">
        <w:rPr>
          <w:rFonts w:ascii="Times New Roman" w:hAnsi="Times New Roman" w:cs="Times New Roman"/>
          <w:b/>
          <w:lang w:val="cy-GB"/>
        </w:rPr>
        <w:t>OBSERVATION / FIELD NOTES</w:t>
      </w:r>
    </w:p>
    <w:p w14:paraId="5C8AFCEC"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(Questions adapted from Fletcher Wood (2016)</w:t>
      </w:r>
    </w:p>
    <w:tbl>
      <w:tblPr>
        <w:tblStyle w:val="TableGrid"/>
        <w:tblW w:w="0" w:type="auto"/>
        <w:tblLook w:val="04A0" w:firstRow="1" w:lastRow="0" w:firstColumn="1" w:lastColumn="0" w:noHBand="0" w:noVBand="1"/>
      </w:tblPr>
      <w:tblGrid>
        <w:gridCol w:w="8926"/>
      </w:tblGrid>
      <w:tr w:rsidR="00F2371F" w:rsidRPr="00F2371F" w14:paraId="67E50AF3" w14:textId="77777777" w:rsidTr="00BC6FA3">
        <w:tc>
          <w:tcPr>
            <w:tcW w:w="8926" w:type="dxa"/>
          </w:tcPr>
          <w:p w14:paraId="5B15CA5A"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 xml:space="preserve">Date and time, year group: </w:t>
            </w:r>
          </w:p>
          <w:p w14:paraId="6E00D455"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29th September 2020, afternoon session (after last breaktime), Reception</w:t>
            </w:r>
          </w:p>
          <w:p w14:paraId="30DEA176" w14:textId="77777777" w:rsidR="00F2371F" w:rsidRPr="00F2371F" w:rsidRDefault="00F2371F" w:rsidP="00F2371F">
            <w:pPr>
              <w:spacing w:line="480" w:lineRule="auto"/>
              <w:rPr>
                <w:rFonts w:ascii="Times New Roman" w:hAnsi="Times New Roman" w:cs="Times New Roman"/>
                <w:lang w:val="cy-GB"/>
              </w:rPr>
            </w:pPr>
          </w:p>
        </w:tc>
      </w:tr>
      <w:tr w:rsidR="00F2371F" w:rsidRPr="00F2371F" w14:paraId="5E9534C3" w14:textId="77777777" w:rsidTr="00BC6FA3">
        <w:tc>
          <w:tcPr>
            <w:tcW w:w="8926" w:type="dxa"/>
          </w:tcPr>
          <w:p w14:paraId="58E1F95F" w14:textId="7EE73170"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b/>
                <w:lang w:val="cy-GB"/>
              </w:rPr>
              <w:t>Lesson details:</w:t>
            </w:r>
            <w:r w:rsidRPr="00F2371F">
              <w:rPr>
                <w:rFonts w:ascii="Times New Roman" w:hAnsi="Times New Roman" w:cs="Times New Roman"/>
                <w:lang w:val="cy-GB"/>
              </w:rPr>
              <w:t xml:space="preserve"> (Context and focus -/AoLE/subject- is it near start of end of unit of study? Indoors/outdoors? Ability range? Any particularly relevant information</w:t>
            </w:r>
            <w:r>
              <w:rPr>
                <w:rFonts w:ascii="Times New Roman" w:hAnsi="Times New Roman" w:cs="Times New Roman"/>
                <w:lang w:val="cy-GB"/>
              </w:rPr>
              <w:t>.)</w:t>
            </w:r>
          </w:p>
          <w:p w14:paraId="70289D55" w14:textId="77777777" w:rsidR="00F2371F" w:rsidRPr="00F2371F" w:rsidRDefault="00F2371F" w:rsidP="00F2371F">
            <w:pPr>
              <w:spacing w:line="480" w:lineRule="auto"/>
              <w:rPr>
                <w:rFonts w:ascii="Times New Roman" w:hAnsi="Times New Roman" w:cs="Times New Roman"/>
                <w:lang w:val="cy-GB"/>
              </w:rPr>
            </w:pPr>
          </w:p>
          <w:p w14:paraId="6128AE54" w14:textId="22E6E4EC"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The time between the class’s last breaktime and hometime is designated for reading stories. The stories read during this observation are ‘I Want My Dinner’</w:t>
            </w:r>
            <w:r w:rsidR="002A02D8">
              <w:rPr>
                <w:rFonts w:ascii="Times New Roman" w:hAnsi="Times New Roman" w:cs="Times New Roman"/>
                <w:lang w:val="cy-GB"/>
              </w:rPr>
              <w:t xml:space="preserve"> (Tony Ross)</w:t>
            </w:r>
            <w:r w:rsidRPr="00F2371F">
              <w:rPr>
                <w:rFonts w:ascii="Times New Roman" w:hAnsi="Times New Roman" w:cs="Times New Roman"/>
                <w:lang w:val="cy-GB"/>
              </w:rPr>
              <w:t xml:space="preserve"> and ‘Hairy Maclary from Donaldson’s Dairy’</w:t>
            </w:r>
            <w:r w:rsidR="002A02D8">
              <w:rPr>
                <w:rFonts w:ascii="Times New Roman" w:hAnsi="Times New Roman" w:cs="Times New Roman"/>
                <w:lang w:val="cy-GB"/>
              </w:rPr>
              <w:t xml:space="preserve"> (Lynley Dodd)</w:t>
            </w:r>
            <w:r w:rsidRPr="00F2371F">
              <w:rPr>
                <w:rFonts w:ascii="Times New Roman" w:hAnsi="Times New Roman" w:cs="Times New Roman"/>
                <w:lang w:val="cy-GB"/>
              </w:rPr>
              <w:t>. The children are sat on the carpet in their ‘smart spots’ and the teacher is sat on her chair in front of them, positioning the books so that children can see the illustrations.</w:t>
            </w:r>
          </w:p>
          <w:p w14:paraId="70B4AE72" w14:textId="77777777" w:rsidR="00F2371F" w:rsidRPr="00F2371F" w:rsidRDefault="00F2371F" w:rsidP="00F2371F">
            <w:pPr>
              <w:spacing w:line="480" w:lineRule="auto"/>
              <w:rPr>
                <w:rFonts w:ascii="Times New Roman" w:hAnsi="Times New Roman" w:cs="Times New Roman"/>
                <w:lang w:val="cy-GB"/>
              </w:rPr>
            </w:pPr>
          </w:p>
        </w:tc>
      </w:tr>
      <w:tr w:rsidR="00F2371F" w:rsidRPr="00F2371F" w14:paraId="424AAB24" w14:textId="77777777" w:rsidTr="00BC6FA3">
        <w:tc>
          <w:tcPr>
            <w:tcW w:w="8926" w:type="dxa"/>
          </w:tcPr>
          <w:p w14:paraId="1D1605AB" w14:textId="77777777" w:rsidR="00F2371F" w:rsidRPr="00F2371F" w:rsidRDefault="00F2371F" w:rsidP="00F2371F">
            <w:pPr>
              <w:spacing w:line="480" w:lineRule="auto"/>
              <w:rPr>
                <w:rFonts w:ascii="Times New Roman" w:hAnsi="Times New Roman" w:cs="Times New Roman"/>
                <w:b/>
                <w:bCs/>
                <w:lang w:val="en-US"/>
              </w:rPr>
            </w:pPr>
            <w:r w:rsidRPr="00F2371F">
              <w:rPr>
                <w:rFonts w:ascii="Times New Roman" w:hAnsi="Times New Roman" w:cs="Times New Roman"/>
                <w:b/>
                <w:bCs/>
                <w:lang w:val="en-US"/>
              </w:rPr>
              <w:t>Classroom culture</w:t>
            </w:r>
          </w:p>
          <w:p w14:paraId="70E42904" w14:textId="77777777" w:rsidR="00F2371F" w:rsidRPr="00F2371F" w:rsidRDefault="00F2371F" w:rsidP="00F2371F">
            <w:pPr>
              <w:spacing w:line="480" w:lineRule="auto"/>
              <w:rPr>
                <w:rFonts w:ascii="Times New Roman" w:hAnsi="Times New Roman" w:cs="Times New Roman"/>
                <w:bCs/>
                <w:lang w:val="en-US"/>
              </w:rPr>
            </w:pPr>
            <w:r w:rsidRPr="00F2371F">
              <w:rPr>
                <w:rFonts w:ascii="Times New Roman" w:hAnsi="Times New Roman" w:cs="Times New Roman"/>
                <w:bCs/>
                <w:lang w:val="en-US"/>
              </w:rPr>
              <w:t>(What is the classroom ‘vibe.’? What do attitudes, dispositions, behaviours towards learning seem like at this point in time?)</w:t>
            </w:r>
          </w:p>
          <w:p w14:paraId="7C066B9F" w14:textId="77777777" w:rsidR="00F2371F" w:rsidRPr="00F2371F" w:rsidRDefault="00F2371F" w:rsidP="00F2371F">
            <w:pPr>
              <w:spacing w:line="480" w:lineRule="auto"/>
              <w:rPr>
                <w:rFonts w:ascii="Times New Roman" w:hAnsi="Times New Roman" w:cs="Times New Roman"/>
                <w:bCs/>
                <w:lang w:val="en-US"/>
              </w:rPr>
            </w:pPr>
          </w:p>
          <w:p w14:paraId="1D5BA5A1" w14:textId="77777777" w:rsidR="00F2371F" w:rsidRPr="00F2371F" w:rsidRDefault="00F2371F" w:rsidP="00F2371F">
            <w:pPr>
              <w:spacing w:line="480" w:lineRule="auto"/>
              <w:rPr>
                <w:rFonts w:ascii="Times New Roman" w:hAnsi="Times New Roman" w:cs="Times New Roman"/>
                <w:bCs/>
                <w:lang w:val="en-US"/>
              </w:rPr>
            </w:pPr>
            <w:r w:rsidRPr="00F2371F">
              <w:rPr>
                <w:rFonts w:ascii="Times New Roman" w:hAnsi="Times New Roman" w:cs="Times New Roman"/>
                <w:bCs/>
                <w:lang w:val="en-US"/>
              </w:rPr>
              <w:t>The children are calm and appear to find the stories engaging. Children know that it is almost time to go home as this is an established part of their daily routine.</w:t>
            </w:r>
          </w:p>
          <w:p w14:paraId="5FEDD67F" w14:textId="77777777" w:rsidR="00F2371F" w:rsidRPr="00F2371F" w:rsidRDefault="00F2371F" w:rsidP="00F2371F">
            <w:pPr>
              <w:spacing w:line="480" w:lineRule="auto"/>
              <w:rPr>
                <w:rFonts w:ascii="Times New Roman" w:hAnsi="Times New Roman" w:cs="Times New Roman"/>
                <w:lang w:val="cy-GB"/>
              </w:rPr>
            </w:pPr>
          </w:p>
        </w:tc>
      </w:tr>
      <w:tr w:rsidR="00F2371F" w:rsidRPr="00F2371F" w14:paraId="3F0D9EAD" w14:textId="77777777" w:rsidTr="00BC6FA3">
        <w:tc>
          <w:tcPr>
            <w:tcW w:w="8926" w:type="dxa"/>
          </w:tcPr>
          <w:p w14:paraId="45945839" w14:textId="77777777" w:rsidR="00F2371F" w:rsidRPr="00F2371F" w:rsidRDefault="00F2371F" w:rsidP="00F2371F">
            <w:pPr>
              <w:spacing w:line="480" w:lineRule="auto"/>
              <w:rPr>
                <w:rFonts w:ascii="Times New Roman" w:hAnsi="Times New Roman" w:cs="Times New Roman"/>
                <w:b/>
                <w:lang w:val="cy-GB"/>
              </w:rPr>
            </w:pPr>
            <w:r w:rsidRPr="00F2371F">
              <w:rPr>
                <w:rFonts w:ascii="Times New Roman" w:hAnsi="Times New Roman" w:cs="Times New Roman"/>
                <w:b/>
                <w:lang w:val="cy-GB"/>
              </w:rPr>
              <w:t>Objectives</w:t>
            </w:r>
          </w:p>
          <w:p w14:paraId="67095BDF"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(What happens in the environment that communicates the purpose of the experiences?  What can be observed regarding the way lesson activities relate to these purposes?</w:t>
            </w:r>
          </w:p>
          <w:p w14:paraId="6D1659B1" w14:textId="77777777" w:rsidR="00F2371F" w:rsidRPr="00F2371F" w:rsidRDefault="00F2371F" w:rsidP="00F2371F">
            <w:pPr>
              <w:spacing w:line="480" w:lineRule="auto"/>
              <w:rPr>
                <w:rFonts w:ascii="Times New Roman" w:hAnsi="Times New Roman" w:cs="Times New Roman"/>
                <w:lang w:val="cy-GB"/>
              </w:rPr>
            </w:pPr>
          </w:p>
          <w:p w14:paraId="0D7BD9C8" w14:textId="7538DEEC"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 xml:space="preserve">Children </w:t>
            </w:r>
            <w:r w:rsidR="00792168">
              <w:rPr>
                <w:rFonts w:ascii="Times New Roman" w:hAnsi="Times New Roman" w:cs="Times New Roman"/>
                <w:lang w:val="cy-GB"/>
              </w:rPr>
              <w:t xml:space="preserve">are </w:t>
            </w:r>
            <w:r w:rsidRPr="00F2371F">
              <w:rPr>
                <w:rFonts w:ascii="Times New Roman" w:hAnsi="Times New Roman" w:cs="Times New Roman"/>
                <w:lang w:val="cy-GB"/>
              </w:rPr>
              <w:t xml:space="preserve">not required to complete any tasks as such – only to listen to the stories and to engage with the teacher’s questions about them throughout. There are therefore no formal learning objectives. However, the first story is about manners, so </w:t>
            </w:r>
            <w:r w:rsidR="000071F7">
              <w:rPr>
                <w:rFonts w:ascii="Times New Roman" w:hAnsi="Times New Roman" w:cs="Times New Roman"/>
                <w:lang w:val="cy-GB"/>
              </w:rPr>
              <w:t xml:space="preserve">a </w:t>
            </w:r>
            <w:r w:rsidRPr="00F2371F">
              <w:rPr>
                <w:rFonts w:ascii="Times New Roman" w:hAnsi="Times New Roman" w:cs="Times New Roman"/>
                <w:lang w:val="cy-GB"/>
              </w:rPr>
              <w:t>learning objective c</w:t>
            </w:r>
            <w:r w:rsidR="000071F7">
              <w:rPr>
                <w:rFonts w:ascii="Times New Roman" w:hAnsi="Times New Roman" w:cs="Times New Roman"/>
                <w:lang w:val="cy-GB"/>
              </w:rPr>
              <w:t>ould</w:t>
            </w:r>
            <w:r w:rsidRPr="00F2371F">
              <w:rPr>
                <w:rFonts w:ascii="Times New Roman" w:hAnsi="Times New Roman" w:cs="Times New Roman"/>
                <w:lang w:val="cy-GB"/>
              </w:rPr>
              <w:t xml:space="preserve"> be identified as to develop understanding of why manners should be used when speaking to others.</w:t>
            </w:r>
          </w:p>
          <w:p w14:paraId="635E9882" w14:textId="77777777" w:rsidR="00F2371F" w:rsidRPr="00F2371F" w:rsidRDefault="00F2371F" w:rsidP="00F2371F">
            <w:pPr>
              <w:spacing w:line="480" w:lineRule="auto"/>
              <w:rPr>
                <w:rFonts w:ascii="Times New Roman" w:hAnsi="Times New Roman" w:cs="Times New Roman"/>
                <w:lang w:val="cy-GB"/>
              </w:rPr>
            </w:pPr>
          </w:p>
        </w:tc>
      </w:tr>
      <w:tr w:rsidR="00F2371F" w:rsidRPr="00F2371F" w14:paraId="28A50334" w14:textId="77777777" w:rsidTr="00BC6FA3">
        <w:tc>
          <w:tcPr>
            <w:tcW w:w="8926" w:type="dxa"/>
          </w:tcPr>
          <w:p w14:paraId="088D1876" w14:textId="77777777" w:rsidR="00F2371F" w:rsidRPr="00F2371F" w:rsidRDefault="00F2371F" w:rsidP="00F2371F">
            <w:pPr>
              <w:spacing w:line="480" w:lineRule="auto"/>
              <w:rPr>
                <w:rFonts w:ascii="Times New Roman" w:hAnsi="Times New Roman" w:cs="Times New Roman"/>
                <w:b/>
                <w:lang w:val="cy-GB"/>
              </w:rPr>
            </w:pPr>
            <w:r w:rsidRPr="00F2371F">
              <w:rPr>
                <w:rFonts w:ascii="Times New Roman" w:hAnsi="Times New Roman" w:cs="Times New Roman"/>
                <w:b/>
                <w:lang w:val="cy-GB"/>
              </w:rPr>
              <w:lastRenderedPageBreak/>
              <w:t>Direction</w:t>
            </w:r>
          </w:p>
          <w:p w14:paraId="27F01087" w14:textId="10B5EF88"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(What can be observed that helps learners understand what they are engaging in?  What in the environment helps them understand how to achieve well</w:t>
            </w:r>
            <w:r>
              <w:rPr>
                <w:rFonts w:ascii="Times New Roman" w:hAnsi="Times New Roman" w:cs="Times New Roman"/>
                <w:lang w:val="cy-GB"/>
              </w:rPr>
              <w:t>?)</w:t>
            </w:r>
          </w:p>
          <w:p w14:paraId="3FB6E495" w14:textId="77777777" w:rsidR="00F2371F" w:rsidRPr="00F2371F" w:rsidRDefault="00F2371F" w:rsidP="00F2371F">
            <w:pPr>
              <w:spacing w:line="480" w:lineRule="auto"/>
              <w:rPr>
                <w:rFonts w:ascii="Times New Roman" w:hAnsi="Times New Roman" w:cs="Times New Roman"/>
                <w:lang w:val="cy-GB"/>
              </w:rPr>
            </w:pPr>
          </w:p>
          <w:p w14:paraId="666C044A"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The teacher asks questions about what is taking place in the stories as she reads them. This will help learners to understand what is happening through vocalising their ideas. This may also contribute to peer learning, as children who may not be so sure can develop more of an understanding from the answers of their peers.</w:t>
            </w:r>
          </w:p>
          <w:p w14:paraId="58ED74C1" w14:textId="77777777" w:rsidR="00F2371F" w:rsidRPr="00F2371F" w:rsidRDefault="00F2371F" w:rsidP="00F2371F">
            <w:pPr>
              <w:spacing w:line="480" w:lineRule="auto"/>
              <w:rPr>
                <w:rFonts w:ascii="Times New Roman" w:hAnsi="Times New Roman" w:cs="Times New Roman"/>
                <w:lang w:val="cy-GB"/>
              </w:rPr>
            </w:pPr>
          </w:p>
        </w:tc>
      </w:tr>
      <w:tr w:rsidR="00F2371F" w:rsidRPr="00F2371F" w14:paraId="1DE7201E" w14:textId="77777777" w:rsidTr="00BC6FA3">
        <w:tc>
          <w:tcPr>
            <w:tcW w:w="8926" w:type="dxa"/>
          </w:tcPr>
          <w:p w14:paraId="5D78BBBA" w14:textId="77777777" w:rsidR="00F2371F" w:rsidRPr="00F2371F" w:rsidRDefault="00F2371F" w:rsidP="00F2371F">
            <w:pPr>
              <w:spacing w:line="480" w:lineRule="auto"/>
              <w:rPr>
                <w:rFonts w:ascii="Times New Roman" w:hAnsi="Times New Roman" w:cs="Times New Roman"/>
                <w:b/>
                <w:lang w:val="cy-GB"/>
              </w:rPr>
            </w:pPr>
            <w:r w:rsidRPr="00F2371F">
              <w:rPr>
                <w:rFonts w:ascii="Times New Roman" w:hAnsi="Times New Roman" w:cs="Times New Roman"/>
                <w:b/>
                <w:lang w:val="cy-GB"/>
              </w:rPr>
              <w:t>Access and challenge</w:t>
            </w:r>
          </w:p>
          <w:p w14:paraId="7BC6C69A" w14:textId="2EB2E376"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(What can be observed in the environment that enables engagement of learners? What can be observed regarding levels of challenge?</w:t>
            </w:r>
            <w:r>
              <w:rPr>
                <w:rFonts w:ascii="Times New Roman" w:hAnsi="Times New Roman" w:cs="Times New Roman"/>
                <w:lang w:val="cy-GB"/>
              </w:rPr>
              <w:t>)</w:t>
            </w:r>
          </w:p>
          <w:p w14:paraId="13BE01B3" w14:textId="77777777" w:rsidR="00F2371F" w:rsidRPr="00F2371F" w:rsidRDefault="00F2371F" w:rsidP="00F2371F">
            <w:pPr>
              <w:spacing w:line="480" w:lineRule="auto"/>
              <w:rPr>
                <w:rFonts w:ascii="Times New Roman" w:hAnsi="Times New Roman" w:cs="Times New Roman"/>
                <w:lang w:val="cy-GB"/>
              </w:rPr>
            </w:pPr>
          </w:p>
          <w:p w14:paraId="7B53FE53"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The teacher engages learners by varying speed, pitch and tone of voice when reading, as well as by asking questions about the story and highlighting parts of the illustrations to the children.</w:t>
            </w:r>
          </w:p>
          <w:p w14:paraId="6050AF3C" w14:textId="77777777" w:rsidR="00F2371F" w:rsidRPr="00F2371F" w:rsidRDefault="00F2371F" w:rsidP="00F2371F">
            <w:pPr>
              <w:spacing w:line="480" w:lineRule="auto"/>
              <w:rPr>
                <w:rFonts w:ascii="Times New Roman" w:hAnsi="Times New Roman" w:cs="Times New Roman"/>
                <w:lang w:val="cy-GB"/>
              </w:rPr>
            </w:pPr>
          </w:p>
          <w:p w14:paraId="125F7F05" w14:textId="1A3F138C"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lastRenderedPageBreak/>
              <w:t>Levels of challenge are less applicable to this activity</w:t>
            </w:r>
            <w:r w:rsidR="00065845">
              <w:rPr>
                <w:rFonts w:ascii="Times New Roman" w:hAnsi="Times New Roman" w:cs="Times New Roman"/>
                <w:lang w:val="cy-GB"/>
              </w:rPr>
              <w:t>,</w:t>
            </w:r>
            <w:r w:rsidRPr="00F2371F">
              <w:rPr>
                <w:rFonts w:ascii="Times New Roman" w:hAnsi="Times New Roman" w:cs="Times New Roman"/>
                <w:lang w:val="cy-GB"/>
              </w:rPr>
              <w:t xml:space="preserve"> as the main focus is for the children to listen to the story. However, questions asked by the teacher may be more or less challenging for different children as the class is mixed ability.</w:t>
            </w:r>
          </w:p>
          <w:p w14:paraId="74989DB5" w14:textId="77777777" w:rsidR="00F2371F" w:rsidRPr="00F2371F" w:rsidRDefault="00F2371F" w:rsidP="00F2371F">
            <w:pPr>
              <w:spacing w:line="480" w:lineRule="auto"/>
              <w:rPr>
                <w:rFonts w:ascii="Times New Roman" w:hAnsi="Times New Roman" w:cs="Times New Roman"/>
                <w:lang w:val="cy-GB"/>
              </w:rPr>
            </w:pPr>
          </w:p>
        </w:tc>
      </w:tr>
      <w:tr w:rsidR="00F2371F" w:rsidRPr="00F2371F" w14:paraId="671232BE" w14:textId="77777777" w:rsidTr="00BC6FA3">
        <w:tc>
          <w:tcPr>
            <w:tcW w:w="8926" w:type="dxa"/>
          </w:tcPr>
          <w:p w14:paraId="46C7E003" w14:textId="77777777" w:rsidR="00F2371F" w:rsidRPr="00F2371F" w:rsidRDefault="00F2371F" w:rsidP="00F2371F">
            <w:pPr>
              <w:spacing w:line="480" w:lineRule="auto"/>
              <w:rPr>
                <w:rFonts w:ascii="Times New Roman" w:hAnsi="Times New Roman" w:cs="Times New Roman"/>
                <w:b/>
                <w:lang w:val="cy-GB"/>
              </w:rPr>
            </w:pPr>
            <w:r w:rsidRPr="00F2371F">
              <w:rPr>
                <w:rFonts w:ascii="Times New Roman" w:hAnsi="Times New Roman" w:cs="Times New Roman"/>
                <w:b/>
                <w:lang w:val="cy-GB"/>
              </w:rPr>
              <w:lastRenderedPageBreak/>
              <w:t>Assessment</w:t>
            </w:r>
          </w:p>
          <w:p w14:paraId="7CE9A702" w14:textId="51DDE96F"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(Can anything be observed about how student’s existing knowledge is used?  Can anything be observed regarding the development of knowledge during or after the experience</w:t>
            </w:r>
            <w:r>
              <w:rPr>
                <w:rFonts w:ascii="Times New Roman" w:hAnsi="Times New Roman" w:cs="Times New Roman"/>
                <w:lang w:val="cy-GB"/>
              </w:rPr>
              <w:t>?)</w:t>
            </w:r>
          </w:p>
          <w:p w14:paraId="2AB8E25A" w14:textId="77777777" w:rsidR="00F2371F" w:rsidRPr="00F2371F" w:rsidRDefault="00F2371F" w:rsidP="00F2371F">
            <w:pPr>
              <w:spacing w:line="480" w:lineRule="auto"/>
              <w:rPr>
                <w:rFonts w:ascii="Times New Roman" w:hAnsi="Times New Roman" w:cs="Times New Roman"/>
                <w:lang w:val="cy-GB"/>
              </w:rPr>
            </w:pPr>
          </w:p>
          <w:p w14:paraId="11D05C75"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Questions asked by the teacher help to assess the engagement and understanding of learners. Oracy may be assessed through questioning, as learners can practice explaining their thoughts and feelings about the story through their answers.</w:t>
            </w:r>
          </w:p>
          <w:p w14:paraId="0177AC1B" w14:textId="77777777" w:rsidR="00F2371F" w:rsidRPr="00F2371F" w:rsidRDefault="00F2371F" w:rsidP="00F2371F">
            <w:pPr>
              <w:spacing w:line="480" w:lineRule="auto"/>
              <w:rPr>
                <w:rFonts w:ascii="Times New Roman" w:hAnsi="Times New Roman" w:cs="Times New Roman"/>
                <w:lang w:val="cy-GB"/>
              </w:rPr>
            </w:pPr>
          </w:p>
        </w:tc>
      </w:tr>
      <w:tr w:rsidR="00F2371F" w:rsidRPr="00F2371F" w14:paraId="2C96484D" w14:textId="77777777" w:rsidTr="00BC6FA3">
        <w:tc>
          <w:tcPr>
            <w:tcW w:w="8926" w:type="dxa"/>
          </w:tcPr>
          <w:p w14:paraId="40317FF0" w14:textId="77777777" w:rsidR="00F2371F" w:rsidRPr="00F2371F" w:rsidRDefault="00F2371F" w:rsidP="00F2371F">
            <w:pPr>
              <w:spacing w:line="480" w:lineRule="auto"/>
              <w:rPr>
                <w:rFonts w:ascii="Times New Roman" w:hAnsi="Times New Roman" w:cs="Times New Roman"/>
                <w:b/>
                <w:lang w:val="cy-GB"/>
              </w:rPr>
            </w:pPr>
            <w:r w:rsidRPr="00F2371F">
              <w:rPr>
                <w:rFonts w:ascii="Times New Roman" w:hAnsi="Times New Roman" w:cs="Times New Roman"/>
                <w:b/>
                <w:lang w:val="cy-GB"/>
              </w:rPr>
              <w:t>Specifics / Critical Incidents</w:t>
            </w:r>
          </w:p>
          <w:p w14:paraId="4605E21E" w14:textId="1E5E537D"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 xml:space="preserve"> (Are there moments which cause you to consider aspects of practice when you come across them in future teaching</w:t>
            </w:r>
            <w:r>
              <w:rPr>
                <w:rFonts w:ascii="Times New Roman" w:hAnsi="Times New Roman" w:cs="Times New Roman"/>
                <w:lang w:val="cy-GB"/>
              </w:rPr>
              <w:t>?)</w:t>
            </w:r>
          </w:p>
          <w:p w14:paraId="6AC0811F" w14:textId="77777777" w:rsidR="00F2371F" w:rsidRPr="00F2371F" w:rsidRDefault="00F2371F" w:rsidP="00F2371F">
            <w:pPr>
              <w:spacing w:line="480" w:lineRule="auto"/>
              <w:rPr>
                <w:rFonts w:ascii="Times New Roman" w:hAnsi="Times New Roman" w:cs="Times New Roman"/>
                <w:lang w:val="cy-GB"/>
              </w:rPr>
            </w:pPr>
          </w:p>
          <w:p w14:paraId="76267580"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The teacher uses the first story to encourage the development of social skills, such as manners and acceptable social behaviour. This may contribute to both the ‘healthy, confident individuals’ and ‘ethical, informed citizens’ purposes, while the development of oracy skills also contributes to the cross-curricular responsibilty of literacy.</w:t>
            </w:r>
          </w:p>
          <w:p w14:paraId="3C769747" w14:textId="77777777" w:rsidR="00F2371F" w:rsidRPr="00F2371F" w:rsidRDefault="00F2371F" w:rsidP="00F2371F">
            <w:pPr>
              <w:spacing w:line="480" w:lineRule="auto"/>
              <w:rPr>
                <w:rFonts w:ascii="Times New Roman" w:hAnsi="Times New Roman" w:cs="Times New Roman"/>
                <w:lang w:val="cy-GB"/>
              </w:rPr>
            </w:pPr>
          </w:p>
        </w:tc>
      </w:tr>
    </w:tbl>
    <w:p w14:paraId="1C606CB8" w14:textId="77777777" w:rsidR="00F2371F" w:rsidRPr="00F2371F" w:rsidRDefault="00F2371F" w:rsidP="00F2371F">
      <w:pPr>
        <w:spacing w:line="480" w:lineRule="auto"/>
        <w:rPr>
          <w:rFonts w:ascii="Times New Roman" w:hAnsi="Times New Roman" w:cs="Times New Roman"/>
          <w:lang w:val="cy-GB"/>
        </w:rPr>
      </w:pPr>
    </w:p>
    <w:p w14:paraId="3A3791E8" w14:textId="77777777" w:rsidR="00F2371F" w:rsidRPr="00F2371F" w:rsidRDefault="00F2371F" w:rsidP="00F2371F">
      <w:pPr>
        <w:spacing w:line="480" w:lineRule="auto"/>
        <w:rPr>
          <w:rFonts w:ascii="Times New Roman" w:hAnsi="Times New Roman" w:cs="Times New Roman"/>
          <w:lang w:val="cy-GB"/>
        </w:rPr>
      </w:pPr>
    </w:p>
    <w:p w14:paraId="097A692C" w14:textId="77777777" w:rsidR="00F2371F" w:rsidRDefault="00F2371F" w:rsidP="00F2371F">
      <w:pPr>
        <w:spacing w:line="480" w:lineRule="auto"/>
        <w:rPr>
          <w:rFonts w:ascii="Times New Roman" w:hAnsi="Times New Roman" w:cs="Times New Roman"/>
          <w:b/>
          <w:lang w:val="cy-GB"/>
        </w:rPr>
      </w:pPr>
    </w:p>
    <w:p w14:paraId="00E53A91" w14:textId="23B59DFB" w:rsidR="00F2371F" w:rsidRPr="00F2371F" w:rsidRDefault="00F2371F" w:rsidP="00F2371F">
      <w:pPr>
        <w:spacing w:line="480" w:lineRule="auto"/>
        <w:rPr>
          <w:rFonts w:ascii="Times New Roman" w:hAnsi="Times New Roman" w:cs="Times New Roman"/>
          <w:b/>
          <w:lang w:val="cy-GB"/>
        </w:rPr>
      </w:pPr>
      <w:r w:rsidRPr="00F2371F">
        <w:rPr>
          <w:rFonts w:ascii="Times New Roman" w:hAnsi="Times New Roman" w:cs="Times New Roman"/>
          <w:b/>
          <w:lang w:val="cy-GB"/>
        </w:rPr>
        <w:lastRenderedPageBreak/>
        <w:t>CRITICAL INCIDENT IDENTIFICATION RECORD</w:t>
      </w:r>
    </w:p>
    <w:p w14:paraId="75047283" w14:textId="77777777" w:rsidR="00F2371F" w:rsidRPr="00F2371F" w:rsidRDefault="00F2371F" w:rsidP="00F2371F">
      <w:pPr>
        <w:spacing w:line="480" w:lineRule="auto"/>
        <w:rPr>
          <w:rFonts w:ascii="Times New Roman" w:hAnsi="Times New Roman" w:cs="Times New Roman"/>
          <w:lang w:val="cy-GB"/>
        </w:rPr>
      </w:pPr>
    </w:p>
    <w:tbl>
      <w:tblPr>
        <w:tblStyle w:val="TableGrid"/>
        <w:tblW w:w="0" w:type="auto"/>
        <w:tblLook w:val="04A0" w:firstRow="1" w:lastRow="0" w:firstColumn="1" w:lastColumn="0" w:noHBand="0" w:noVBand="1"/>
      </w:tblPr>
      <w:tblGrid>
        <w:gridCol w:w="1788"/>
        <w:gridCol w:w="7228"/>
      </w:tblGrid>
      <w:tr w:rsidR="00F2371F" w:rsidRPr="00F2371F" w14:paraId="520E3446" w14:textId="77777777" w:rsidTr="00BC6FA3">
        <w:tc>
          <w:tcPr>
            <w:tcW w:w="1838" w:type="dxa"/>
          </w:tcPr>
          <w:p w14:paraId="46AA0161" w14:textId="77777777" w:rsidR="00F2371F" w:rsidRPr="00F2371F" w:rsidRDefault="00F2371F" w:rsidP="00F2371F">
            <w:pPr>
              <w:spacing w:line="480" w:lineRule="auto"/>
              <w:rPr>
                <w:rFonts w:ascii="Times New Roman" w:hAnsi="Times New Roman" w:cs="Times New Roman"/>
                <w:b/>
                <w:bCs/>
                <w:lang w:val="cy-GB"/>
              </w:rPr>
            </w:pPr>
            <w:r w:rsidRPr="00F2371F">
              <w:rPr>
                <w:rFonts w:ascii="Times New Roman" w:hAnsi="Times New Roman" w:cs="Times New Roman"/>
                <w:b/>
                <w:bCs/>
                <w:lang w:val="cy-GB"/>
              </w:rPr>
              <w:t>Details relevant to the research context.</w:t>
            </w:r>
          </w:p>
          <w:p w14:paraId="0303B9F0" w14:textId="77777777" w:rsidR="00F2371F" w:rsidRPr="00F2371F" w:rsidRDefault="00F2371F" w:rsidP="00F2371F">
            <w:pPr>
              <w:spacing w:line="480" w:lineRule="auto"/>
              <w:rPr>
                <w:rFonts w:ascii="Times New Roman" w:hAnsi="Times New Roman" w:cs="Times New Roman"/>
                <w:b/>
                <w:bCs/>
                <w:lang w:val="cy-GB"/>
              </w:rPr>
            </w:pPr>
          </w:p>
          <w:p w14:paraId="4100DB8B" w14:textId="77777777" w:rsidR="00F2371F" w:rsidRPr="00F2371F" w:rsidRDefault="00F2371F" w:rsidP="00F2371F">
            <w:pPr>
              <w:spacing w:line="480" w:lineRule="auto"/>
              <w:rPr>
                <w:rFonts w:ascii="Times New Roman" w:hAnsi="Times New Roman" w:cs="Times New Roman"/>
                <w:bCs/>
                <w:lang w:val="cy-GB"/>
              </w:rPr>
            </w:pPr>
            <w:r w:rsidRPr="00F2371F">
              <w:rPr>
                <w:rFonts w:ascii="Times New Roman" w:hAnsi="Times New Roman" w:cs="Times New Roman"/>
                <w:bCs/>
                <w:lang w:val="cy-GB"/>
              </w:rPr>
              <w:t>Date/time.</w:t>
            </w:r>
          </w:p>
          <w:p w14:paraId="58F3358B" w14:textId="77777777" w:rsidR="00F2371F" w:rsidRPr="00F2371F" w:rsidRDefault="00F2371F" w:rsidP="00F2371F">
            <w:pPr>
              <w:spacing w:line="480" w:lineRule="auto"/>
              <w:rPr>
                <w:rFonts w:ascii="Times New Roman" w:hAnsi="Times New Roman" w:cs="Times New Roman"/>
                <w:bCs/>
                <w:lang w:val="cy-GB"/>
              </w:rPr>
            </w:pPr>
            <w:r w:rsidRPr="00F2371F">
              <w:rPr>
                <w:rFonts w:ascii="Times New Roman" w:hAnsi="Times New Roman" w:cs="Times New Roman"/>
                <w:bCs/>
                <w:lang w:val="cy-GB"/>
              </w:rPr>
              <w:t>Age/Stage of group.</w:t>
            </w:r>
          </w:p>
          <w:p w14:paraId="055A025F" w14:textId="77777777" w:rsidR="00F2371F" w:rsidRPr="00F2371F" w:rsidRDefault="00F2371F" w:rsidP="00F2371F">
            <w:pPr>
              <w:spacing w:line="480" w:lineRule="auto"/>
              <w:rPr>
                <w:rFonts w:ascii="Times New Roman" w:hAnsi="Times New Roman" w:cs="Times New Roman"/>
                <w:bCs/>
                <w:lang w:val="cy-GB"/>
              </w:rPr>
            </w:pPr>
            <w:r w:rsidRPr="00F2371F">
              <w:rPr>
                <w:rFonts w:ascii="Times New Roman" w:hAnsi="Times New Roman" w:cs="Times New Roman"/>
                <w:bCs/>
                <w:lang w:val="cy-GB"/>
              </w:rPr>
              <w:t>People involved.</w:t>
            </w:r>
          </w:p>
          <w:p w14:paraId="6919A710" w14:textId="77777777" w:rsidR="00F2371F" w:rsidRPr="00F2371F" w:rsidRDefault="00F2371F" w:rsidP="00F2371F">
            <w:pPr>
              <w:spacing w:line="480" w:lineRule="auto"/>
              <w:rPr>
                <w:rFonts w:ascii="Times New Roman" w:hAnsi="Times New Roman" w:cs="Times New Roman"/>
                <w:bCs/>
                <w:lang w:val="cy-GB"/>
              </w:rPr>
            </w:pPr>
            <w:r w:rsidRPr="00F2371F">
              <w:rPr>
                <w:rFonts w:ascii="Times New Roman" w:hAnsi="Times New Roman" w:cs="Times New Roman"/>
                <w:bCs/>
                <w:lang w:val="cy-GB"/>
              </w:rPr>
              <w:t>Contextual</w:t>
            </w:r>
          </w:p>
          <w:p w14:paraId="182B05A1" w14:textId="77777777" w:rsidR="00F2371F" w:rsidRPr="00F2371F" w:rsidRDefault="00F2371F" w:rsidP="00F2371F">
            <w:pPr>
              <w:spacing w:line="480" w:lineRule="auto"/>
              <w:rPr>
                <w:rFonts w:ascii="Times New Roman" w:hAnsi="Times New Roman" w:cs="Times New Roman"/>
                <w:bCs/>
                <w:lang w:val="cy-GB"/>
              </w:rPr>
            </w:pPr>
            <w:r w:rsidRPr="00F2371F">
              <w:rPr>
                <w:rFonts w:ascii="Times New Roman" w:hAnsi="Times New Roman" w:cs="Times New Roman"/>
                <w:bCs/>
                <w:lang w:val="cy-GB"/>
              </w:rPr>
              <w:t xml:space="preserve">information from field notes. </w:t>
            </w:r>
          </w:p>
          <w:p w14:paraId="4583ABC8" w14:textId="77777777" w:rsidR="00F2371F" w:rsidRPr="00F2371F" w:rsidRDefault="00F2371F" w:rsidP="00F2371F">
            <w:pPr>
              <w:spacing w:line="480" w:lineRule="auto"/>
              <w:rPr>
                <w:rFonts w:ascii="Times New Roman" w:hAnsi="Times New Roman" w:cs="Times New Roman"/>
                <w:i/>
                <w:iCs/>
                <w:lang w:val="cy-GB"/>
              </w:rPr>
            </w:pPr>
          </w:p>
        </w:tc>
        <w:tc>
          <w:tcPr>
            <w:tcW w:w="7868" w:type="dxa"/>
          </w:tcPr>
          <w:p w14:paraId="6761FDA2"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The critical incident occured towards the end of the school day, involving a Reception class and their teacher. This portion of the day is dedicated to ‘storytime’ as part of the class’s everyday routine, taking place just before the children are sent home.</w:t>
            </w:r>
          </w:p>
          <w:p w14:paraId="354C11DC" w14:textId="77777777" w:rsidR="00F2371F" w:rsidRPr="00F2371F" w:rsidRDefault="00F2371F" w:rsidP="00F2371F">
            <w:pPr>
              <w:spacing w:line="480" w:lineRule="auto"/>
              <w:rPr>
                <w:rFonts w:ascii="Times New Roman" w:hAnsi="Times New Roman" w:cs="Times New Roman"/>
                <w:lang w:val="cy-GB"/>
              </w:rPr>
            </w:pPr>
          </w:p>
          <w:p w14:paraId="4255EEE0" w14:textId="77777777" w:rsidR="00F2371F" w:rsidRPr="00F2371F" w:rsidRDefault="00F2371F" w:rsidP="00F2371F">
            <w:pPr>
              <w:spacing w:line="480" w:lineRule="auto"/>
              <w:rPr>
                <w:rFonts w:ascii="Times New Roman" w:hAnsi="Times New Roman" w:cs="Times New Roman"/>
                <w:lang w:val="cy-GB"/>
              </w:rPr>
            </w:pPr>
          </w:p>
          <w:p w14:paraId="75B9EBED" w14:textId="77777777" w:rsidR="00F2371F" w:rsidRPr="00F2371F" w:rsidRDefault="00F2371F" w:rsidP="00F2371F">
            <w:pPr>
              <w:spacing w:line="480" w:lineRule="auto"/>
              <w:rPr>
                <w:rFonts w:ascii="Times New Roman" w:hAnsi="Times New Roman" w:cs="Times New Roman"/>
                <w:lang w:val="cy-GB"/>
              </w:rPr>
            </w:pPr>
          </w:p>
          <w:p w14:paraId="789CDA28" w14:textId="77777777" w:rsidR="00F2371F" w:rsidRPr="00F2371F" w:rsidRDefault="00F2371F" w:rsidP="00F2371F">
            <w:pPr>
              <w:spacing w:line="480" w:lineRule="auto"/>
              <w:rPr>
                <w:rFonts w:ascii="Times New Roman" w:hAnsi="Times New Roman" w:cs="Times New Roman"/>
                <w:lang w:val="cy-GB"/>
              </w:rPr>
            </w:pPr>
          </w:p>
          <w:p w14:paraId="346A2280" w14:textId="77777777" w:rsidR="00F2371F" w:rsidRPr="00F2371F" w:rsidRDefault="00F2371F" w:rsidP="00F2371F">
            <w:pPr>
              <w:spacing w:line="480" w:lineRule="auto"/>
              <w:rPr>
                <w:rFonts w:ascii="Times New Roman" w:hAnsi="Times New Roman" w:cs="Times New Roman"/>
                <w:lang w:val="cy-GB"/>
              </w:rPr>
            </w:pPr>
          </w:p>
          <w:p w14:paraId="66BA469D" w14:textId="77777777" w:rsidR="00F2371F" w:rsidRPr="00F2371F" w:rsidRDefault="00F2371F" w:rsidP="00F2371F">
            <w:pPr>
              <w:spacing w:line="480" w:lineRule="auto"/>
              <w:rPr>
                <w:rFonts w:ascii="Times New Roman" w:hAnsi="Times New Roman" w:cs="Times New Roman"/>
                <w:lang w:val="cy-GB"/>
              </w:rPr>
            </w:pPr>
          </w:p>
          <w:p w14:paraId="1333E522" w14:textId="77777777" w:rsidR="00F2371F" w:rsidRPr="00F2371F" w:rsidRDefault="00F2371F" w:rsidP="00F2371F">
            <w:pPr>
              <w:spacing w:line="480" w:lineRule="auto"/>
              <w:rPr>
                <w:rFonts w:ascii="Times New Roman" w:hAnsi="Times New Roman" w:cs="Times New Roman"/>
                <w:lang w:val="cy-GB"/>
              </w:rPr>
            </w:pPr>
          </w:p>
          <w:p w14:paraId="48E9F2A3" w14:textId="77777777" w:rsidR="00F2371F" w:rsidRPr="00F2371F" w:rsidRDefault="00F2371F" w:rsidP="00F2371F">
            <w:pPr>
              <w:spacing w:line="480" w:lineRule="auto"/>
              <w:rPr>
                <w:rFonts w:ascii="Times New Roman" w:hAnsi="Times New Roman" w:cs="Times New Roman"/>
                <w:lang w:val="cy-GB"/>
              </w:rPr>
            </w:pPr>
          </w:p>
        </w:tc>
      </w:tr>
      <w:tr w:rsidR="00F2371F" w:rsidRPr="00F2371F" w14:paraId="07D37942" w14:textId="77777777" w:rsidTr="00BC6FA3">
        <w:tc>
          <w:tcPr>
            <w:tcW w:w="1838" w:type="dxa"/>
          </w:tcPr>
          <w:p w14:paraId="05F85233" w14:textId="77777777" w:rsidR="00F2371F" w:rsidRPr="00F2371F" w:rsidRDefault="00F2371F" w:rsidP="00F2371F">
            <w:pPr>
              <w:spacing w:line="480" w:lineRule="auto"/>
              <w:rPr>
                <w:rFonts w:ascii="Times New Roman" w:hAnsi="Times New Roman" w:cs="Times New Roman"/>
                <w:i/>
                <w:iCs/>
                <w:lang w:val="cy-GB"/>
              </w:rPr>
            </w:pPr>
            <w:r w:rsidRPr="00F2371F">
              <w:rPr>
                <w:rFonts w:ascii="Times New Roman" w:hAnsi="Times New Roman" w:cs="Times New Roman"/>
                <w:i/>
                <w:iCs/>
                <w:lang w:val="cy-GB"/>
              </w:rPr>
              <w:t xml:space="preserve">What happened? A detailed decription of what you observed and what thoughts on pedagogy </w:t>
            </w:r>
            <w:r w:rsidRPr="00F2371F">
              <w:rPr>
                <w:rFonts w:ascii="Times New Roman" w:hAnsi="Times New Roman" w:cs="Times New Roman"/>
                <w:i/>
                <w:iCs/>
                <w:lang w:val="cy-GB"/>
              </w:rPr>
              <w:lastRenderedPageBreak/>
              <w:t>and practice occurred to you as a result, looking towards your research.</w:t>
            </w:r>
          </w:p>
        </w:tc>
        <w:tc>
          <w:tcPr>
            <w:tcW w:w="7868" w:type="dxa"/>
          </w:tcPr>
          <w:p w14:paraId="2276302B"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lastRenderedPageBreak/>
              <w:t>The teacher chooses two stories to read to the children at the end of the day. The first story that is read is about the importance of saying ‘please’ and ‘thank you’. Throughout reading the story, the teacher asks the children questions about the main character’s actions, such as ‘Should she have done that?’and ‘What should she have done instead?’</w:t>
            </w:r>
          </w:p>
          <w:p w14:paraId="2B229998"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This prompts pupils to talk about why the main character should have said ‘please’ or ‘thank you’, and to discuss why her actions and behaviour were unkind or impolite.</w:t>
            </w:r>
          </w:p>
          <w:p w14:paraId="696B29FE" w14:textId="77777777" w:rsidR="00F2371F" w:rsidRPr="00F2371F" w:rsidRDefault="00F2371F" w:rsidP="00F2371F">
            <w:pPr>
              <w:spacing w:line="480" w:lineRule="auto"/>
              <w:rPr>
                <w:rFonts w:ascii="Times New Roman" w:hAnsi="Times New Roman" w:cs="Times New Roman"/>
                <w:lang w:val="cy-GB"/>
              </w:rPr>
            </w:pPr>
          </w:p>
          <w:p w14:paraId="4F36E3F1" w14:textId="77777777" w:rsidR="00F2371F" w:rsidRPr="00F2371F" w:rsidRDefault="00F2371F" w:rsidP="00F2371F">
            <w:pPr>
              <w:spacing w:line="480" w:lineRule="auto"/>
              <w:rPr>
                <w:rFonts w:ascii="Times New Roman" w:hAnsi="Times New Roman" w:cs="Times New Roman"/>
                <w:lang w:val="cy-GB"/>
              </w:rPr>
            </w:pPr>
            <w:r w:rsidRPr="00F2371F">
              <w:rPr>
                <w:rFonts w:ascii="Times New Roman" w:hAnsi="Times New Roman" w:cs="Times New Roman"/>
                <w:lang w:val="cy-GB"/>
              </w:rPr>
              <w:t>In this incident, the teacher does not explicitly tell pupils how they should behave in order to be polite to others. Instead, she uses the story as a way to demonstrate why manners are important, therefore placing this information in a meaningful context. This could be examined in the context of experiential learning techniques. Additionally, the teacher asks pupils themselves to explain why the actions of the main character were right or wrong. This not only allows the teacher to check individual pupils’ understanding of acceptable social behaviour, but also gives pupils an opportunity to learn from their peers. The effectiveness of peer learning could be researched as a way of putting this incident into context.</w:t>
            </w:r>
          </w:p>
        </w:tc>
      </w:tr>
    </w:tbl>
    <w:p w14:paraId="33A3949B" w14:textId="214571B3" w:rsidR="00F2371F" w:rsidRDefault="00F2371F" w:rsidP="00FD50DC">
      <w:pPr>
        <w:spacing w:line="480" w:lineRule="auto"/>
        <w:rPr>
          <w:rFonts w:ascii="Times New Roman" w:hAnsi="Times New Roman" w:cs="Times New Roman"/>
        </w:rPr>
      </w:pPr>
    </w:p>
    <w:p w14:paraId="00279634" w14:textId="09BA08E2" w:rsidR="00124E0D" w:rsidRDefault="00124E0D" w:rsidP="00FD50DC">
      <w:pPr>
        <w:spacing w:line="480" w:lineRule="auto"/>
        <w:rPr>
          <w:rFonts w:ascii="Times New Roman" w:hAnsi="Times New Roman" w:cs="Times New Roman"/>
        </w:rPr>
      </w:pPr>
    </w:p>
    <w:p w14:paraId="40F37E39" w14:textId="583E3ACC" w:rsidR="00124E0D" w:rsidRDefault="00124E0D" w:rsidP="00FD50DC">
      <w:pPr>
        <w:spacing w:line="480" w:lineRule="auto"/>
        <w:rPr>
          <w:rFonts w:ascii="Times New Roman" w:hAnsi="Times New Roman" w:cs="Times New Roman"/>
        </w:rPr>
      </w:pPr>
    </w:p>
    <w:p w14:paraId="66627674" w14:textId="6A6731E1" w:rsidR="00124E0D" w:rsidRDefault="00124E0D" w:rsidP="00FD50DC">
      <w:pPr>
        <w:spacing w:line="480" w:lineRule="auto"/>
        <w:rPr>
          <w:rFonts w:ascii="Times New Roman" w:hAnsi="Times New Roman" w:cs="Times New Roman"/>
        </w:rPr>
      </w:pPr>
    </w:p>
    <w:p w14:paraId="13F17A9A" w14:textId="31F93512" w:rsidR="00124E0D" w:rsidRDefault="00124E0D" w:rsidP="00FD50DC">
      <w:pPr>
        <w:spacing w:line="480" w:lineRule="auto"/>
        <w:rPr>
          <w:rFonts w:ascii="Times New Roman" w:hAnsi="Times New Roman" w:cs="Times New Roman"/>
        </w:rPr>
      </w:pPr>
    </w:p>
    <w:p w14:paraId="4075C62F" w14:textId="0140E054" w:rsidR="00124E0D" w:rsidRDefault="00124E0D" w:rsidP="00FD50DC">
      <w:pPr>
        <w:spacing w:line="480" w:lineRule="auto"/>
        <w:rPr>
          <w:rFonts w:ascii="Times New Roman" w:hAnsi="Times New Roman" w:cs="Times New Roman"/>
        </w:rPr>
      </w:pPr>
    </w:p>
    <w:p w14:paraId="30EAB588" w14:textId="3742F308" w:rsidR="00124E0D" w:rsidRDefault="00124E0D" w:rsidP="00FD50DC">
      <w:pPr>
        <w:spacing w:line="480" w:lineRule="auto"/>
        <w:rPr>
          <w:rFonts w:ascii="Times New Roman" w:hAnsi="Times New Roman" w:cs="Times New Roman"/>
        </w:rPr>
      </w:pPr>
    </w:p>
    <w:p w14:paraId="1E7249F8" w14:textId="218C78FA" w:rsidR="00124E0D" w:rsidRDefault="00124E0D" w:rsidP="00FD50DC">
      <w:pPr>
        <w:spacing w:line="480" w:lineRule="auto"/>
        <w:rPr>
          <w:rFonts w:ascii="Times New Roman" w:hAnsi="Times New Roman" w:cs="Times New Roman"/>
        </w:rPr>
      </w:pPr>
    </w:p>
    <w:p w14:paraId="2509C60B" w14:textId="02FF68D2" w:rsidR="00124E0D" w:rsidRDefault="00124E0D" w:rsidP="00FD50DC">
      <w:pPr>
        <w:spacing w:line="480" w:lineRule="auto"/>
        <w:rPr>
          <w:rFonts w:ascii="Times New Roman" w:hAnsi="Times New Roman" w:cs="Times New Roman"/>
        </w:rPr>
      </w:pPr>
    </w:p>
    <w:p w14:paraId="1B64E515" w14:textId="08B5113B" w:rsidR="00124E0D" w:rsidRDefault="00124E0D" w:rsidP="00FD50DC">
      <w:pPr>
        <w:spacing w:line="480" w:lineRule="auto"/>
        <w:rPr>
          <w:rFonts w:ascii="Times New Roman" w:hAnsi="Times New Roman" w:cs="Times New Roman"/>
        </w:rPr>
      </w:pPr>
    </w:p>
    <w:p w14:paraId="2562AA33" w14:textId="55282EFB" w:rsidR="00124E0D" w:rsidRDefault="00124E0D" w:rsidP="00FD50DC">
      <w:pPr>
        <w:spacing w:line="480" w:lineRule="auto"/>
        <w:rPr>
          <w:rFonts w:ascii="Times New Roman" w:hAnsi="Times New Roman" w:cs="Times New Roman"/>
        </w:rPr>
      </w:pPr>
    </w:p>
    <w:p w14:paraId="019F45D4" w14:textId="5646860B" w:rsidR="00124E0D" w:rsidRDefault="00124E0D" w:rsidP="00FD50DC">
      <w:pPr>
        <w:spacing w:line="480" w:lineRule="auto"/>
        <w:rPr>
          <w:rFonts w:ascii="Times New Roman" w:hAnsi="Times New Roman" w:cs="Times New Roman"/>
        </w:rPr>
      </w:pPr>
    </w:p>
    <w:p w14:paraId="6A913E65" w14:textId="61138B4C" w:rsidR="00124E0D" w:rsidRDefault="00124E0D" w:rsidP="00FD50DC">
      <w:pPr>
        <w:spacing w:line="480" w:lineRule="auto"/>
        <w:rPr>
          <w:rFonts w:ascii="Times New Roman" w:hAnsi="Times New Roman" w:cs="Times New Roman"/>
        </w:rPr>
      </w:pPr>
    </w:p>
    <w:p w14:paraId="4A19D4FD" w14:textId="2C61E2AB" w:rsidR="00892BFA" w:rsidRPr="00892BFA" w:rsidRDefault="00892BFA" w:rsidP="00FD50DC">
      <w:pPr>
        <w:spacing w:line="480" w:lineRule="auto"/>
        <w:rPr>
          <w:rFonts w:ascii="Times New Roman" w:hAnsi="Times New Roman" w:cs="Times New Roman"/>
          <w:u w:val="single"/>
        </w:rPr>
      </w:pPr>
      <w:r w:rsidRPr="00892BFA">
        <w:rPr>
          <w:rFonts w:ascii="Times New Roman" w:hAnsi="Times New Roman" w:cs="Times New Roman"/>
          <w:u w:val="single"/>
        </w:rPr>
        <w:lastRenderedPageBreak/>
        <w:t>Bibliography</w:t>
      </w:r>
    </w:p>
    <w:p w14:paraId="424192E9" w14:textId="77777777" w:rsidR="00892BFA" w:rsidRDefault="00892BFA" w:rsidP="00FD50DC">
      <w:pPr>
        <w:spacing w:line="480" w:lineRule="auto"/>
        <w:rPr>
          <w:rFonts w:ascii="Times New Roman" w:hAnsi="Times New Roman" w:cs="Times New Roman"/>
        </w:rPr>
      </w:pPr>
    </w:p>
    <w:p w14:paraId="0A925167"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British Educational Research Association. (2018) </w:t>
      </w:r>
      <w:r w:rsidRPr="00892BFA">
        <w:rPr>
          <w:rFonts w:ascii="Times New Roman" w:hAnsi="Times New Roman" w:cs="Times New Roman"/>
          <w:i/>
          <w:iCs/>
        </w:rPr>
        <w:t>Ethical Guidelines for Educational Research</w:t>
      </w:r>
      <w:r w:rsidRPr="00892BFA">
        <w:rPr>
          <w:rFonts w:ascii="Times New Roman" w:hAnsi="Times New Roman" w:cs="Times New Roman"/>
        </w:rPr>
        <w:t>. 4</w:t>
      </w:r>
      <w:r w:rsidRPr="00892BFA">
        <w:rPr>
          <w:rFonts w:ascii="Times New Roman" w:hAnsi="Times New Roman" w:cs="Times New Roman"/>
          <w:vertAlign w:val="superscript"/>
        </w:rPr>
        <w:t>th</w:t>
      </w:r>
      <w:r w:rsidRPr="00892BFA">
        <w:rPr>
          <w:rFonts w:ascii="Times New Roman" w:hAnsi="Times New Roman" w:cs="Times New Roman"/>
        </w:rPr>
        <w:t xml:space="preserve"> </w:t>
      </w:r>
      <w:proofErr w:type="spellStart"/>
      <w:r w:rsidRPr="00892BFA">
        <w:rPr>
          <w:rFonts w:ascii="Times New Roman" w:hAnsi="Times New Roman" w:cs="Times New Roman"/>
        </w:rPr>
        <w:t>edn</w:t>
      </w:r>
      <w:proofErr w:type="spellEnd"/>
      <w:r w:rsidRPr="00892BFA">
        <w:rPr>
          <w:rFonts w:ascii="Times New Roman" w:hAnsi="Times New Roman" w:cs="Times New Roman"/>
        </w:rPr>
        <w:t>. London: British Educational Research Association.</w:t>
      </w:r>
    </w:p>
    <w:p w14:paraId="2A499D62" w14:textId="77777777" w:rsidR="00892BFA" w:rsidRPr="00892BFA" w:rsidRDefault="00892BFA" w:rsidP="00892BFA">
      <w:pPr>
        <w:spacing w:line="480" w:lineRule="auto"/>
        <w:rPr>
          <w:rFonts w:ascii="Times New Roman" w:hAnsi="Times New Roman" w:cs="Times New Roman"/>
        </w:rPr>
      </w:pPr>
    </w:p>
    <w:p w14:paraId="65277E95"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Brookfield, S. (1998) ‘Critically Reflective Practice’, </w:t>
      </w:r>
      <w:r w:rsidRPr="00892BFA">
        <w:rPr>
          <w:rFonts w:ascii="Times New Roman" w:hAnsi="Times New Roman" w:cs="Times New Roman"/>
          <w:i/>
          <w:iCs/>
        </w:rPr>
        <w:t>The Journal of Continuing Education in the Health Professions</w:t>
      </w:r>
      <w:r w:rsidRPr="00892BFA">
        <w:rPr>
          <w:rFonts w:ascii="Times New Roman" w:hAnsi="Times New Roman" w:cs="Times New Roman"/>
        </w:rPr>
        <w:t>, 18, 197–205.</w:t>
      </w:r>
    </w:p>
    <w:p w14:paraId="37300CFF" w14:textId="77777777" w:rsidR="00892BFA" w:rsidRPr="00892BFA" w:rsidRDefault="00892BFA" w:rsidP="00892BFA">
      <w:pPr>
        <w:spacing w:line="480" w:lineRule="auto"/>
        <w:rPr>
          <w:rFonts w:ascii="Times New Roman" w:hAnsi="Times New Roman" w:cs="Times New Roman"/>
        </w:rPr>
      </w:pPr>
    </w:p>
    <w:p w14:paraId="496F5792"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Carson, N.R. </w:t>
      </w:r>
      <w:r w:rsidRPr="00892BFA">
        <w:rPr>
          <w:rFonts w:ascii="Times New Roman" w:hAnsi="Times New Roman" w:cs="Times New Roman"/>
          <w:i/>
          <w:iCs/>
        </w:rPr>
        <w:t>et al.</w:t>
      </w:r>
      <w:r w:rsidRPr="00892BFA">
        <w:rPr>
          <w:rFonts w:ascii="Times New Roman" w:hAnsi="Times New Roman" w:cs="Times New Roman"/>
        </w:rPr>
        <w:t xml:space="preserve"> (2009) </w:t>
      </w:r>
      <w:r w:rsidRPr="00892BFA">
        <w:rPr>
          <w:rFonts w:ascii="Times New Roman" w:hAnsi="Times New Roman" w:cs="Times New Roman"/>
          <w:i/>
          <w:iCs/>
        </w:rPr>
        <w:t>Psychology: The Science of Behaviour</w:t>
      </w:r>
      <w:r w:rsidRPr="00892BFA">
        <w:rPr>
          <w:rFonts w:ascii="Times New Roman" w:hAnsi="Times New Roman" w:cs="Times New Roman"/>
        </w:rPr>
        <w:t>. 4</w:t>
      </w:r>
      <w:r w:rsidRPr="00892BFA">
        <w:rPr>
          <w:rFonts w:ascii="Times New Roman" w:hAnsi="Times New Roman" w:cs="Times New Roman"/>
          <w:vertAlign w:val="superscript"/>
        </w:rPr>
        <w:t>th</w:t>
      </w:r>
      <w:r w:rsidRPr="00892BFA">
        <w:rPr>
          <w:rFonts w:ascii="Times New Roman" w:hAnsi="Times New Roman" w:cs="Times New Roman"/>
        </w:rPr>
        <w:t xml:space="preserve"> </w:t>
      </w:r>
      <w:proofErr w:type="spellStart"/>
      <w:r w:rsidRPr="00892BFA">
        <w:rPr>
          <w:rFonts w:ascii="Times New Roman" w:hAnsi="Times New Roman" w:cs="Times New Roman"/>
        </w:rPr>
        <w:t>edn</w:t>
      </w:r>
      <w:proofErr w:type="spellEnd"/>
      <w:r w:rsidRPr="00892BFA">
        <w:rPr>
          <w:rFonts w:ascii="Times New Roman" w:hAnsi="Times New Roman" w:cs="Times New Roman"/>
        </w:rPr>
        <w:t>. Toronto: Pearson.</w:t>
      </w:r>
    </w:p>
    <w:p w14:paraId="4F7F5A13" w14:textId="77777777" w:rsidR="00892BFA" w:rsidRPr="00892BFA" w:rsidRDefault="00892BFA" w:rsidP="00892BFA">
      <w:pPr>
        <w:spacing w:line="480" w:lineRule="auto"/>
        <w:rPr>
          <w:rFonts w:ascii="Times New Roman" w:hAnsi="Times New Roman" w:cs="Times New Roman"/>
        </w:rPr>
      </w:pPr>
    </w:p>
    <w:p w14:paraId="63AF632B"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Cohen, L., Manion, L. and Morrison, K. (2007) </w:t>
      </w:r>
      <w:r w:rsidRPr="00892BFA">
        <w:rPr>
          <w:rFonts w:ascii="Times New Roman" w:hAnsi="Times New Roman" w:cs="Times New Roman"/>
          <w:i/>
          <w:iCs/>
        </w:rPr>
        <w:t>Research Methods in Education.</w:t>
      </w:r>
      <w:r w:rsidRPr="00892BFA">
        <w:rPr>
          <w:rFonts w:ascii="Times New Roman" w:hAnsi="Times New Roman" w:cs="Times New Roman"/>
        </w:rPr>
        <w:t xml:space="preserve"> 6</w:t>
      </w:r>
      <w:r w:rsidRPr="00892BFA">
        <w:rPr>
          <w:rFonts w:ascii="Times New Roman" w:hAnsi="Times New Roman" w:cs="Times New Roman"/>
          <w:vertAlign w:val="superscript"/>
        </w:rPr>
        <w:t xml:space="preserve">th </w:t>
      </w:r>
      <w:proofErr w:type="spellStart"/>
      <w:r w:rsidRPr="00892BFA">
        <w:rPr>
          <w:rFonts w:ascii="Times New Roman" w:hAnsi="Times New Roman" w:cs="Times New Roman"/>
        </w:rPr>
        <w:t>edn</w:t>
      </w:r>
      <w:proofErr w:type="spellEnd"/>
      <w:r w:rsidRPr="00892BFA">
        <w:rPr>
          <w:rFonts w:ascii="Times New Roman" w:hAnsi="Times New Roman" w:cs="Times New Roman"/>
        </w:rPr>
        <w:t>. London: Routledge.</w:t>
      </w:r>
    </w:p>
    <w:p w14:paraId="5A7C4169" w14:textId="77777777" w:rsidR="00892BFA" w:rsidRPr="00892BFA" w:rsidRDefault="00892BFA" w:rsidP="00892BFA">
      <w:pPr>
        <w:spacing w:line="480" w:lineRule="auto"/>
        <w:rPr>
          <w:rFonts w:ascii="Times New Roman" w:hAnsi="Times New Roman" w:cs="Times New Roman"/>
        </w:rPr>
      </w:pPr>
    </w:p>
    <w:p w14:paraId="6BE63C59"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Donaldson, G. (2015) </w:t>
      </w:r>
      <w:r w:rsidRPr="00892BFA">
        <w:rPr>
          <w:rFonts w:ascii="Times New Roman" w:hAnsi="Times New Roman" w:cs="Times New Roman"/>
          <w:i/>
          <w:iCs/>
        </w:rPr>
        <w:t>Successful Futures: Independent Review of Curriculum and Assessment Arrangements in Wales.</w:t>
      </w:r>
      <w:r w:rsidRPr="00892BFA">
        <w:rPr>
          <w:rFonts w:ascii="Times New Roman" w:hAnsi="Times New Roman" w:cs="Times New Roman"/>
        </w:rPr>
        <w:t xml:space="preserve"> Cardiff: Welsh Government. Available at: https://gov.wales/sites/default/files/publications/2018-03/successful-futures.pdf (Accessed: 10 October 2020).</w:t>
      </w:r>
    </w:p>
    <w:p w14:paraId="7AA60F0D" w14:textId="77777777" w:rsidR="00892BFA" w:rsidRPr="00892BFA" w:rsidRDefault="00892BFA" w:rsidP="00892BFA">
      <w:pPr>
        <w:spacing w:line="480" w:lineRule="auto"/>
        <w:rPr>
          <w:rFonts w:ascii="Times New Roman" w:hAnsi="Times New Roman" w:cs="Times New Roman"/>
        </w:rPr>
      </w:pPr>
    </w:p>
    <w:p w14:paraId="4F9C5524"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Fay, B. (1987) ‘The Elements of Critical Social Science’, in Hammersley, M. (ed.) </w:t>
      </w:r>
      <w:r w:rsidRPr="00892BFA">
        <w:rPr>
          <w:rFonts w:ascii="Times New Roman" w:hAnsi="Times New Roman" w:cs="Times New Roman"/>
          <w:i/>
          <w:iCs/>
        </w:rPr>
        <w:t>Social Research: Philosophy, Politics and Practice</w:t>
      </w:r>
      <w:r w:rsidRPr="00892BFA">
        <w:rPr>
          <w:rFonts w:ascii="Times New Roman" w:hAnsi="Times New Roman" w:cs="Times New Roman"/>
        </w:rPr>
        <w:t>. London: SAGE. 33-36.</w:t>
      </w:r>
    </w:p>
    <w:p w14:paraId="3B7B23D0" w14:textId="77777777" w:rsidR="00892BFA" w:rsidRPr="00892BFA" w:rsidRDefault="00892BFA" w:rsidP="00892BFA">
      <w:pPr>
        <w:spacing w:line="480" w:lineRule="auto"/>
        <w:rPr>
          <w:rFonts w:ascii="Times New Roman" w:hAnsi="Times New Roman" w:cs="Times New Roman"/>
        </w:rPr>
      </w:pPr>
    </w:p>
    <w:p w14:paraId="7E19C551"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Fletcher-Wood, H. (2016) </w:t>
      </w:r>
      <w:r w:rsidRPr="00892BFA">
        <w:rPr>
          <w:rFonts w:ascii="Times New Roman" w:hAnsi="Times New Roman" w:cs="Times New Roman"/>
          <w:i/>
          <w:iCs/>
        </w:rPr>
        <w:t xml:space="preserve">Ticked Off: Checklists for teachers, students, school leaders. </w:t>
      </w:r>
      <w:r w:rsidRPr="00892BFA">
        <w:rPr>
          <w:rFonts w:ascii="Times New Roman" w:hAnsi="Times New Roman" w:cs="Times New Roman"/>
        </w:rPr>
        <w:t>Carmarthen: Crown House Publishing.</w:t>
      </w:r>
    </w:p>
    <w:p w14:paraId="3DB39DB3" w14:textId="77777777" w:rsidR="00892BFA" w:rsidRPr="00892BFA" w:rsidRDefault="00892BFA" w:rsidP="00892BFA">
      <w:pPr>
        <w:spacing w:line="480" w:lineRule="auto"/>
        <w:rPr>
          <w:rFonts w:ascii="Times New Roman" w:hAnsi="Times New Roman" w:cs="Times New Roman"/>
        </w:rPr>
      </w:pPr>
    </w:p>
    <w:p w14:paraId="2EB5BDCF"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lastRenderedPageBreak/>
        <w:t xml:space="preserve">Gibbs, G. (1988) </w:t>
      </w:r>
      <w:r w:rsidRPr="00892BFA">
        <w:rPr>
          <w:rFonts w:ascii="Times New Roman" w:hAnsi="Times New Roman" w:cs="Times New Roman"/>
          <w:i/>
          <w:iCs/>
        </w:rPr>
        <w:t>Learning by Doing: A Guide to Teaching and Learning Methods.</w:t>
      </w:r>
      <w:r w:rsidRPr="00892BFA">
        <w:rPr>
          <w:rFonts w:ascii="Times New Roman" w:hAnsi="Times New Roman" w:cs="Times New Roman"/>
        </w:rPr>
        <w:t xml:space="preserve"> Oxford: Further Educational Unit, Oxford Polytechnic.</w:t>
      </w:r>
    </w:p>
    <w:p w14:paraId="0D3F899D" w14:textId="77777777" w:rsidR="00892BFA" w:rsidRPr="00892BFA" w:rsidRDefault="00892BFA" w:rsidP="00892BFA">
      <w:pPr>
        <w:spacing w:line="480" w:lineRule="auto"/>
        <w:rPr>
          <w:rFonts w:ascii="Times New Roman" w:hAnsi="Times New Roman" w:cs="Times New Roman"/>
        </w:rPr>
      </w:pPr>
    </w:p>
    <w:p w14:paraId="598F1696"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Gold, R.L. (1958) ‘Roles in Sociological Field Observations’, </w:t>
      </w:r>
      <w:r w:rsidRPr="00892BFA">
        <w:rPr>
          <w:rFonts w:ascii="Times New Roman" w:hAnsi="Times New Roman" w:cs="Times New Roman"/>
          <w:i/>
          <w:iCs/>
        </w:rPr>
        <w:t>Social Forces</w:t>
      </w:r>
      <w:r w:rsidRPr="00892BFA">
        <w:rPr>
          <w:rFonts w:ascii="Times New Roman" w:hAnsi="Times New Roman" w:cs="Times New Roman"/>
        </w:rPr>
        <w:t>, 36(3), 217-223.</w:t>
      </w:r>
    </w:p>
    <w:p w14:paraId="61626E6D" w14:textId="77777777" w:rsidR="00892BFA" w:rsidRPr="00892BFA" w:rsidRDefault="00892BFA" w:rsidP="00892BFA">
      <w:pPr>
        <w:spacing w:line="480" w:lineRule="auto"/>
        <w:rPr>
          <w:rFonts w:ascii="Times New Roman" w:hAnsi="Times New Roman" w:cs="Times New Roman"/>
        </w:rPr>
      </w:pPr>
    </w:p>
    <w:p w14:paraId="1833480E"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Jarvis, M. (2000) </w:t>
      </w:r>
      <w:r w:rsidRPr="00892BFA">
        <w:rPr>
          <w:rFonts w:ascii="Times New Roman" w:hAnsi="Times New Roman" w:cs="Times New Roman"/>
          <w:i/>
          <w:iCs/>
        </w:rPr>
        <w:t xml:space="preserve">Theoretical Approaches </w:t>
      </w:r>
      <w:proofErr w:type="gramStart"/>
      <w:r w:rsidRPr="00892BFA">
        <w:rPr>
          <w:rFonts w:ascii="Times New Roman" w:hAnsi="Times New Roman" w:cs="Times New Roman"/>
          <w:i/>
          <w:iCs/>
        </w:rPr>
        <w:t>In</w:t>
      </w:r>
      <w:proofErr w:type="gramEnd"/>
      <w:r w:rsidRPr="00892BFA">
        <w:rPr>
          <w:rFonts w:ascii="Times New Roman" w:hAnsi="Times New Roman" w:cs="Times New Roman"/>
          <w:i/>
          <w:iCs/>
        </w:rPr>
        <w:t xml:space="preserve"> Psychology</w:t>
      </w:r>
      <w:r w:rsidRPr="00892BFA">
        <w:rPr>
          <w:rFonts w:ascii="Times New Roman" w:hAnsi="Times New Roman" w:cs="Times New Roman"/>
        </w:rPr>
        <w:t>. London: Routledge.</w:t>
      </w:r>
    </w:p>
    <w:p w14:paraId="02600F9D" w14:textId="77777777" w:rsidR="00892BFA" w:rsidRPr="00892BFA" w:rsidRDefault="00892BFA" w:rsidP="00892BFA">
      <w:pPr>
        <w:spacing w:line="480" w:lineRule="auto"/>
        <w:rPr>
          <w:rFonts w:ascii="Times New Roman" w:hAnsi="Times New Roman" w:cs="Times New Roman"/>
        </w:rPr>
      </w:pPr>
    </w:p>
    <w:p w14:paraId="3A43BB4C"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Kolb, D. (1984) </w:t>
      </w:r>
      <w:r w:rsidRPr="00892BFA">
        <w:rPr>
          <w:rFonts w:ascii="Times New Roman" w:hAnsi="Times New Roman" w:cs="Times New Roman"/>
          <w:i/>
          <w:iCs/>
        </w:rPr>
        <w:t>Experiential Learning: Experience as the Source of Learning and Development</w:t>
      </w:r>
      <w:r w:rsidRPr="00892BFA">
        <w:rPr>
          <w:rFonts w:ascii="Times New Roman" w:hAnsi="Times New Roman" w:cs="Times New Roman"/>
        </w:rPr>
        <w:t>. Englewood Cliffs, N.J.: Prentice-Hall.</w:t>
      </w:r>
    </w:p>
    <w:p w14:paraId="53753478" w14:textId="77777777" w:rsidR="00892BFA" w:rsidRPr="00892BFA" w:rsidRDefault="00892BFA" w:rsidP="00892BFA">
      <w:pPr>
        <w:spacing w:line="480" w:lineRule="auto"/>
        <w:rPr>
          <w:rFonts w:ascii="Times New Roman" w:hAnsi="Times New Roman" w:cs="Times New Roman"/>
        </w:rPr>
      </w:pPr>
    </w:p>
    <w:p w14:paraId="526AB29D"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Kumar, R. (2014) </w:t>
      </w:r>
      <w:r w:rsidRPr="00892BFA">
        <w:rPr>
          <w:rFonts w:ascii="Times New Roman" w:hAnsi="Times New Roman" w:cs="Times New Roman"/>
          <w:i/>
          <w:iCs/>
        </w:rPr>
        <w:t>Research Methodology: A Step-by-Step Guide for Beginners</w:t>
      </w:r>
      <w:r w:rsidRPr="00892BFA">
        <w:rPr>
          <w:rFonts w:ascii="Times New Roman" w:hAnsi="Times New Roman" w:cs="Times New Roman"/>
        </w:rPr>
        <w:t>. 4</w:t>
      </w:r>
      <w:r w:rsidRPr="00892BFA">
        <w:rPr>
          <w:rFonts w:ascii="Times New Roman" w:hAnsi="Times New Roman" w:cs="Times New Roman"/>
          <w:vertAlign w:val="superscript"/>
        </w:rPr>
        <w:t>th</w:t>
      </w:r>
      <w:r w:rsidRPr="00892BFA">
        <w:rPr>
          <w:rFonts w:ascii="Times New Roman" w:hAnsi="Times New Roman" w:cs="Times New Roman"/>
        </w:rPr>
        <w:t xml:space="preserve"> </w:t>
      </w:r>
      <w:proofErr w:type="spellStart"/>
      <w:r w:rsidRPr="00892BFA">
        <w:rPr>
          <w:rFonts w:ascii="Times New Roman" w:hAnsi="Times New Roman" w:cs="Times New Roman"/>
        </w:rPr>
        <w:t>edn</w:t>
      </w:r>
      <w:proofErr w:type="spellEnd"/>
      <w:r w:rsidRPr="00892BFA">
        <w:rPr>
          <w:rFonts w:ascii="Times New Roman" w:hAnsi="Times New Roman" w:cs="Times New Roman"/>
        </w:rPr>
        <w:t>. London: SAGE.</w:t>
      </w:r>
    </w:p>
    <w:p w14:paraId="625314C3" w14:textId="77777777" w:rsidR="00892BFA" w:rsidRPr="00892BFA" w:rsidRDefault="00892BFA" w:rsidP="00892BFA">
      <w:pPr>
        <w:spacing w:line="480" w:lineRule="auto"/>
        <w:rPr>
          <w:rFonts w:ascii="Times New Roman" w:hAnsi="Times New Roman" w:cs="Times New Roman"/>
        </w:rPr>
      </w:pPr>
    </w:p>
    <w:p w14:paraId="285073FA"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Maslow, A.H. (1943) ‘A Theory of Human Motivation’, originally published in </w:t>
      </w:r>
      <w:r w:rsidRPr="00892BFA">
        <w:rPr>
          <w:rFonts w:ascii="Times New Roman" w:hAnsi="Times New Roman" w:cs="Times New Roman"/>
          <w:i/>
          <w:iCs/>
        </w:rPr>
        <w:t>Psychological Review</w:t>
      </w:r>
      <w:r w:rsidRPr="00892BFA">
        <w:rPr>
          <w:rFonts w:ascii="Times New Roman" w:hAnsi="Times New Roman" w:cs="Times New Roman"/>
        </w:rPr>
        <w:t>, 50, 370-396. Available at https://psychclassics.yorku.ca/Maslow/motivation.htm (Accessed 10 October 2020).</w:t>
      </w:r>
    </w:p>
    <w:p w14:paraId="317E1051" w14:textId="77777777" w:rsidR="00892BFA" w:rsidRPr="00892BFA" w:rsidRDefault="00892BFA" w:rsidP="00892BFA">
      <w:pPr>
        <w:spacing w:line="480" w:lineRule="auto"/>
        <w:rPr>
          <w:rFonts w:ascii="Times New Roman" w:hAnsi="Times New Roman" w:cs="Times New Roman"/>
        </w:rPr>
      </w:pPr>
    </w:p>
    <w:p w14:paraId="4C44CCBD"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Nisbet, J. and Watt, J. (1984) ‘Case study’, in Bell, J. </w:t>
      </w:r>
      <w:r w:rsidRPr="00892BFA">
        <w:rPr>
          <w:rFonts w:ascii="Times New Roman" w:hAnsi="Times New Roman" w:cs="Times New Roman"/>
          <w:i/>
          <w:iCs/>
        </w:rPr>
        <w:t>et al.</w:t>
      </w:r>
      <w:r w:rsidRPr="00892BFA">
        <w:rPr>
          <w:rFonts w:ascii="Times New Roman" w:hAnsi="Times New Roman" w:cs="Times New Roman"/>
        </w:rPr>
        <w:t xml:space="preserve"> (eds.) </w:t>
      </w:r>
      <w:r w:rsidRPr="00892BFA">
        <w:rPr>
          <w:rFonts w:ascii="Times New Roman" w:hAnsi="Times New Roman" w:cs="Times New Roman"/>
          <w:i/>
          <w:iCs/>
        </w:rPr>
        <w:t>Conducting Small-Scale Investigations in Educational Management</w:t>
      </w:r>
      <w:r w:rsidRPr="00892BFA">
        <w:rPr>
          <w:rFonts w:ascii="Times New Roman" w:hAnsi="Times New Roman" w:cs="Times New Roman"/>
        </w:rPr>
        <w:t>. London: Harper &amp; Row. 72–92.</w:t>
      </w:r>
    </w:p>
    <w:p w14:paraId="066F5C49" w14:textId="77777777" w:rsidR="00892BFA" w:rsidRPr="00892BFA" w:rsidRDefault="00892BFA" w:rsidP="00892BFA">
      <w:pPr>
        <w:spacing w:line="480" w:lineRule="auto"/>
        <w:rPr>
          <w:rFonts w:ascii="Times New Roman" w:hAnsi="Times New Roman" w:cs="Times New Roman"/>
        </w:rPr>
      </w:pPr>
    </w:p>
    <w:p w14:paraId="79340607"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Robson, C. (2002) </w:t>
      </w:r>
      <w:r w:rsidRPr="00892BFA">
        <w:rPr>
          <w:rFonts w:ascii="Times New Roman" w:hAnsi="Times New Roman" w:cs="Times New Roman"/>
          <w:i/>
          <w:iCs/>
        </w:rPr>
        <w:t>Real World Research</w:t>
      </w:r>
      <w:r w:rsidRPr="00892BFA">
        <w:rPr>
          <w:rFonts w:ascii="Times New Roman" w:hAnsi="Times New Roman" w:cs="Times New Roman"/>
        </w:rPr>
        <w:t>. 2</w:t>
      </w:r>
      <w:r w:rsidRPr="00892BFA">
        <w:rPr>
          <w:rFonts w:ascii="Times New Roman" w:hAnsi="Times New Roman" w:cs="Times New Roman"/>
          <w:vertAlign w:val="superscript"/>
        </w:rPr>
        <w:t>nd</w:t>
      </w:r>
      <w:r w:rsidRPr="00892BFA">
        <w:rPr>
          <w:rFonts w:ascii="Times New Roman" w:hAnsi="Times New Roman" w:cs="Times New Roman"/>
        </w:rPr>
        <w:t xml:space="preserve"> </w:t>
      </w:r>
      <w:proofErr w:type="spellStart"/>
      <w:r w:rsidRPr="00892BFA">
        <w:rPr>
          <w:rFonts w:ascii="Times New Roman" w:hAnsi="Times New Roman" w:cs="Times New Roman"/>
        </w:rPr>
        <w:t>edn</w:t>
      </w:r>
      <w:proofErr w:type="spellEnd"/>
      <w:r w:rsidRPr="00892BFA">
        <w:rPr>
          <w:rFonts w:ascii="Times New Roman" w:hAnsi="Times New Roman" w:cs="Times New Roman"/>
        </w:rPr>
        <w:t>. Oxford: Blackwell.</w:t>
      </w:r>
    </w:p>
    <w:p w14:paraId="5BD82C82" w14:textId="77777777" w:rsidR="00892BFA" w:rsidRPr="00892BFA" w:rsidRDefault="00892BFA" w:rsidP="00892BFA">
      <w:pPr>
        <w:spacing w:line="480" w:lineRule="auto"/>
        <w:rPr>
          <w:rFonts w:ascii="Times New Roman" w:hAnsi="Times New Roman" w:cs="Times New Roman"/>
        </w:rPr>
      </w:pPr>
    </w:p>
    <w:p w14:paraId="0F305BB5"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Rogers, C.R. and Freiberg, H.J. (1994) </w:t>
      </w:r>
      <w:r w:rsidRPr="00892BFA">
        <w:rPr>
          <w:rFonts w:ascii="Times New Roman" w:hAnsi="Times New Roman" w:cs="Times New Roman"/>
          <w:i/>
          <w:iCs/>
        </w:rPr>
        <w:t>Freedom to Learn.</w:t>
      </w:r>
      <w:r w:rsidRPr="00892BFA">
        <w:rPr>
          <w:rFonts w:ascii="Times New Roman" w:hAnsi="Times New Roman" w:cs="Times New Roman"/>
        </w:rPr>
        <w:t xml:space="preserve"> 3</w:t>
      </w:r>
      <w:r w:rsidRPr="00892BFA">
        <w:rPr>
          <w:rFonts w:ascii="Times New Roman" w:hAnsi="Times New Roman" w:cs="Times New Roman"/>
          <w:vertAlign w:val="superscript"/>
        </w:rPr>
        <w:t>rd</w:t>
      </w:r>
      <w:r w:rsidRPr="00892BFA">
        <w:rPr>
          <w:rFonts w:ascii="Times New Roman" w:hAnsi="Times New Roman" w:cs="Times New Roman"/>
        </w:rPr>
        <w:t xml:space="preserve"> </w:t>
      </w:r>
      <w:proofErr w:type="spellStart"/>
      <w:r w:rsidRPr="00892BFA">
        <w:rPr>
          <w:rFonts w:ascii="Times New Roman" w:hAnsi="Times New Roman" w:cs="Times New Roman"/>
        </w:rPr>
        <w:t>edn</w:t>
      </w:r>
      <w:proofErr w:type="spellEnd"/>
      <w:r w:rsidRPr="00892BFA">
        <w:rPr>
          <w:rFonts w:ascii="Times New Roman" w:hAnsi="Times New Roman" w:cs="Times New Roman"/>
        </w:rPr>
        <w:t>. New York: Macmillan.</w:t>
      </w:r>
    </w:p>
    <w:p w14:paraId="4D3AF87C" w14:textId="77777777" w:rsidR="00892BFA" w:rsidRPr="00892BFA" w:rsidRDefault="00892BFA" w:rsidP="00892BFA">
      <w:pPr>
        <w:spacing w:line="480" w:lineRule="auto"/>
        <w:rPr>
          <w:rFonts w:ascii="Times New Roman" w:hAnsi="Times New Roman" w:cs="Times New Roman"/>
        </w:rPr>
      </w:pPr>
    </w:p>
    <w:p w14:paraId="6A5B7CB2"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lastRenderedPageBreak/>
        <w:t xml:space="preserve">Shaughnessy, J., Zechmeister, E.B. and Zechmeister, J.S. (2003) </w:t>
      </w:r>
      <w:r w:rsidRPr="00892BFA">
        <w:rPr>
          <w:rFonts w:ascii="Times New Roman" w:hAnsi="Times New Roman" w:cs="Times New Roman"/>
          <w:i/>
          <w:iCs/>
        </w:rPr>
        <w:t xml:space="preserve">Research Methods in Psychology. </w:t>
      </w:r>
      <w:r w:rsidRPr="00892BFA">
        <w:rPr>
          <w:rFonts w:ascii="Times New Roman" w:hAnsi="Times New Roman" w:cs="Times New Roman"/>
        </w:rPr>
        <w:t>9</w:t>
      </w:r>
      <w:r w:rsidRPr="00892BFA">
        <w:rPr>
          <w:rFonts w:ascii="Times New Roman" w:hAnsi="Times New Roman" w:cs="Times New Roman"/>
          <w:vertAlign w:val="superscript"/>
        </w:rPr>
        <w:t>th</w:t>
      </w:r>
      <w:r w:rsidRPr="00892BFA">
        <w:rPr>
          <w:rFonts w:ascii="Times New Roman" w:hAnsi="Times New Roman" w:cs="Times New Roman"/>
        </w:rPr>
        <w:t xml:space="preserve"> </w:t>
      </w:r>
      <w:proofErr w:type="spellStart"/>
      <w:r w:rsidRPr="00892BFA">
        <w:rPr>
          <w:rFonts w:ascii="Times New Roman" w:hAnsi="Times New Roman" w:cs="Times New Roman"/>
        </w:rPr>
        <w:t>edn</w:t>
      </w:r>
      <w:proofErr w:type="spellEnd"/>
      <w:r w:rsidRPr="00892BFA">
        <w:rPr>
          <w:rFonts w:ascii="Times New Roman" w:hAnsi="Times New Roman" w:cs="Times New Roman"/>
        </w:rPr>
        <w:t>. New York: McGraw-Hill.</w:t>
      </w:r>
    </w:p>
    <w:p w14:paraId="52CB95B9" w14:textId="77777777" w:rsidR="00892BFA" w:rsidRPr="00892BFA" w:rsidRDefault="00892BFA" w:rsidP="00892BFA">
      <w:pPr>
        <w:spacing w:line="480" w:lineRule="auto"/>
        <w:rPr>
          <w:rFonts w:ascii="Times New Roman" w:hAnsi="Times New Roman" w:cs="Times New Roman"/>
        </w:rPr>
      </w:pPr>
    </w:p>
    <w:p w14:paraId="673BCAF9"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Skinner, B.F. (1938) </w:t>
      </w:r>
      <w:r w:rsidRPr="00892BFA">
        <w:rPr>
          <w:rFonts w:ascii="Times New Roman" w:hAnsi="Times New Roman" w:cs="Times New Roman"/>
          <w:i/>
          <w:iCs/>
        </w:rPr>
        <w:t xml:space="preserve">The </w:t>
      </w:r>
      <w:proofErr w:type="spellStart"/>
      <w:r w:rsidRPr="00892BFA">
        <w:rPr>
          <w:rFonts w:ascii="Times New Roman" w:hAnsi="Times New Roman" w:cs="Times New Roman"/>
          <w:i/>
          <w:iCs/>
        </w:rPr>
        <w:t>Behavior</w:t>
      </w:r>
      <w:proofErr w:type="spellEnd"/>
      <w:r w:rsidRPr="00892BFA">
        <w:rPr>
          <w:rFonts w:ascii="Times New Roman" w:hAnsi="Times New Roman" w:cs="Times New Roman"/>
          <w:i/>
          <w:iCs/>
        </w:rPr>
        <w:t xml:space="preserve"> of Organisms: An Experimental Analysis</w:t>
      </w:r>
      <w:r w:rsidRPr="00892BFA">
        <w:rPr>
          <w:rFonts w:ascii="Times New Roman" w:hAnsi="Times New Roman" w:cs="Times New Roman"/>
        </w:rPr>
        <w:t>. New York: D. Appleton-Century company, incorporated.</w:t>
      </w:r>
    </w:p>
    <w:p w14:paraId="7BE69A74" w14:textId="77777777" w:rsidR="00892BFA" w:rsidRPr="00892BFA" w:rsidRDefault="00892BFA" w:rsidP="00892BFA">
      <w:pPr>
        <w:spacing w:line="480" w:lineRule="auto"/>
        <w:rPr>
          <w:rFonts w:ascii="Times New Roman" w:hAnsi="Times New Roman" w:cs="Times New Roman"/>
        </w:rPr>
      </w:pPr>
    </w:p>
    <w:p w14:paraId="58C058D6" w14:textId="77777777" w:rsidR="00892BFA" w:rsidRPr="00892BFA" w:rsidRDefault="00892BFA" w:rsidP="00892BFA">
      <w:pPr>
        <w:spacing w:line="480" w:lineRule="auto"/>
        <w:rPr>
          <w:rFonts w:ascii="Times New Roman" w:hAnsi="Times New Roman" w:cs="Times New Roman"/>
        </w:rPr>
      </w:pPr>
      <w:proofErr w:type="spellStart"/>
      <w:r w:rsidRPr="00892BFA">
        <w:rPr>
          <w:rFonts w:ascii="Times New Roman" w:hAnsi="Times New Roman" w:cs="Times New Roman"/>
        </w:rPr>
        <w:t>Sturmey</w:t>
      </w:r>
      <w:proofErr w:type="spellEnd"/>
      <w:r w:rsidRPr="00892BFA">
        <w:rPr>
          <w:rFonts w:ascii="Times New Roman" w:hAnsi="Times New Roman" w:cs="Times New Roman"/>
        </w:rPr>
        <w:t xml:space="preserve">, P. </w:t>
      </w:r>
      <w:r w:rsidRPr="00892BFA">
        <w:rPr>
          <w:rFonts w:ascii="Times New Roman" w:hAnsi="Times New Roman" w:cs="Times New Roman"/>
          <w:i/>
          <w:iCs/>
        </w:rPr>
        <w:t>et al.</w:t>
      </w:r>
      <w:r w:rsidRPr="00892BFA">
        <w:rPr>
          <w:rFonts w:ascii="Times New Roman" w:hAnsi="Times New Roman" w:cs="Times New Roman"/>
        </w:rPr>
        <w:t xml:space="preserve"> (2007) ‘Operant and Respondent Behaviour’, in </w:t>
      </w:r>
      <w:proofErr w:type="spellStart"/>
      <w:r w:rsidRPr="00892BFA">
        <w:rPr>
          <w:rFonts w:ascii="Times New Roman" w:hAnsi="Times New Roman" w:cs="Times New Roman"/>
        </w:rPr>
        <w:t>Sturmey</w:t>
      </w:r>
      <w:proofErr w:type="spellEnd"/>
      <w:r w:rsidRPr="00892BFA">
        <w:rPr>
          <w:rFonts w:ascii="Times New Roman" w:hAnsi="Times New Roman" w:cs="Times New Roman"/>
        </w:rPr>
        <w:t xml:space="preserve">, P. (ed.) </w:t>
      </w:r>
      <w:r w:rsidRPr="00892BFA">
        <w:rPr>
          <w:rFonts w:ascii="Times New Roman" w:hAnsi="Times New Roman" w:cs="Times New Roman"/>
          <w:i/>
          <w:iCs/>
        </w:rPr>
        <w:t xml:space="preserve">Functional Analysis in Clinical Treatment. </w:t>
      </w:r>
      <w:r w:rsidRPr="00892BFA">
        <w:rPr>
          <w:rFonts w:ascii="Times New Roman" w:hAnsi="Times New Roman" w:cs="Times New Roman"/>
        </w:rPr>
        <w:t>Amsterdam: Academic Press. 23-50.</w:t>
      </w:r>
    </w:p>
    <w:p w14:paraId="661CFDF4" w14:textId="77777777" w:rsidR="00892BFA" w:rsidRPr="00892BFA" w:rsidRDefault="00892BFA" w:rsidP="00892BFA">
      <w:pPr>
        <w:spacing w:line="480" w:lineRule="auto"/>
        <w:rPr>
          <w:rFonts w:ascii="Times New Roman" w:hAnsi="Times New Roman" w:cs="Times New Roman"/>
        </w:rPr>
      </w:pPr>
    </w:p>
    <w:p w14:paraId="01476F48"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Thorndike, E.L. (1911) </w:t>
      </w:r>
      <w:r w:rsidRPr="00892BFA">
        <w:rPr>
          <w:rFonts w:ascii="Times New Roman" w:hAnsi="Times New Roman" w:cs="Times New Roman"/>
          <w:i/>
          <w:iCs/>
        </w:rPr>
        <w:t>Animal Intelligence: Experimental Studies</w:t>
      </w:r>
      <w:r w:rsidRPr="00892BFA">
        <w:rPr>
          <w:rFonts w:ascii="Times New Roman" w:hAnsi="Times New Roman" w:cs="Times New Roman"/>
        </w:rPr>
        <w:t>. New York: The Macmillan Company.</w:t>
      </w:r>
    </w:p>
    <w:p w14:paraId="2C84D761" w14:textId="77777777" w:rsidR="00892BFA" w:rsidRPr="00892BFA" w:rsidRDefault="00892BFA" w:rsidP="00892BFA">
      <w:pPr>
        <w:spacing w:line="480" w:lineRule="auto"/>
        <w:rPr>
          <w:rFonts w:ascii="Times New Roman" w:hAnsi="Times New Roman" w:cs="Times New Roman"/>
        </w:rPr>
      </w:pPr>
    </w:p>
    <w:p w14:paraId="7F475CE2"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Tripp, D. (2011) </w:t>
      </w:r>
      <w:r w:rsidRPr="00892BFA">
        <w:rPr>
          <w:rFonts w:ascii="Times New Roman" w:hAnsi="Times New Roman" w:cs="Times New Roman"/>
          <w:i/>
          <w:iCs/>
        </w:rPr>
        <w:t>Critical Incidents in Teaching (Classic Edition): Developing Professional Judgement</w:t>
      </w:r>
      <w:r w:rsidRPr="00892BFA">
        <w:rPr>
          <w:rFonts w:ascii="Times New Roman" w:hAnsi="Times New Roman" w:cs="Times New Roman"/>
        </w:rPr>
        <w:t>. London: Routledge.</w:t>
      </w:r>
    </w:p>
    <w:p w14:paraId="6FC33BBA" w14:textId="77777777" w:rsidR="00892BFA" w:rsidRPr="00892BFA" w:rsidRDefault="00892BFA" w:rsidP="00892BFA">
      <w:pPr>
        <w:spacing w:line="480" w:lineRule="auto"/>
        <w:rPr>
          <w:rFonts w:ascii="Times New Roman" w:hAnsi="Times New Roman" w:cs="Times New Roman"/>
        </w:rPr>
      </w:pPr>
    </w:p>
    <w:p w14:paraId="2FD74D46"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Turner, J.C. and Oakes, P.J. (1986) ‘The significance of the social identity concept for social psychology with reference to individualism, interactionism and social influence’, </w:t>
      </w:r>
      <w:r w:rsidRPr="00892BFA">
        <w:rPr>
          <w:rFonts w:ascii="Times New Roman" w:hAnsi="Times New Roman" w:cs="Times New Roman"/>
          <w:i/>
          <w:iCs/>
        </w:rPr>
        <w:t>British Journal of Social Psychology</w:t>
      </w:r>
      <w:r w:rsidRPr="00892BFA">
        <w:rPr>
          <w:rFonts w:ascii="Times New Roman" w:hAnsi="Times New Roman" w:cs="Times New Roman"/>
        </w:rPr>
        <w:t>, 25(3), 237-252.</w:t>
      </w:r>
    </w:p>
    <w:p w14:paraId="71BC5643" w14:textId="77777777" w:rsidR="00892BFA" w:rsidRPr="00892BFA" w:rsidRDefault="00892BFA" w:rsidP="00892BFA">
      <w:pPr>
        <w:spacing w:line="480" w:lineRule="auto"/>
        <w:rPr>
          <w:rFonts w:ascii="Times New Roman" w:hAnsi="Times New Roman" w:cs="Times New Roman"/>
        </w:rPr>
      </w:pPr>
    </w:p>
    <w:p w14:paraId="61462E64"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United Nations. (1989) </w:t>
      </w:r>
      <w:r w:rsidRPr="00892BFA">
        <w:rPr>
          <w:rFonts w:ascii="Times New Roman" w:hAnsi="Times New Roman" w:cs="Times New Roman"/>
          <w:i/>
          <w:iCs/>
        </w:rPr>
        <w:t xml:space="preserve">Convention on the Rights of the Child. </w:t>
      </w:r>
      <w:r w:rsidRPr="00892BFA">
        <w:rPr>
          <w:rFonts w:ascii="Times New Roman" w:hAnsi="Times New Roman" w:cs="Times New Roman"/>
        </w:rPr>
        <w:t>Available at: https://www.ohchr.org/EN/ProfessionalInterest/Pages/CRC.aspx (Accessed 10 October 2020).</w:t>
      </w:r>
    </w:p>
    <w:p w14:paraId="5C6E9B73" w14:textId="77777777" w:rsidR="00892BFA" w:rsidRPr="00892BFA" w:rsidRDefault="00892BFA" w:rsidP="00892BFA">
      <w:pPr>
        <w:spacing w:line="480" w:lineRule="auto"/>
        <w:rPr>
          <w:rFonts w:ascii="Times New Roman" w:hAnsi="Times New Roman" w:cs="Times New Roman"/>
        </w:rPr>
      </w:pPr>
    </w:p>
    <w:p w14:paraId="1A4E84EA"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lastRenderedPageBreak/>
        <w:t xml:space="preserve">Watson, J.B. (1913) ‘Psychology as the Behaviorist Views it’, originally published in </w:t>
      </w:r>
      <w:r w:rsidRPr="00892BFA">
        <w:rPr>
          <w:rFonts w:ascii="Times New Roman" w:hAnsi="Times New Roman" w:cs="Times New Roman"/>
          <w:i/>
          <w:iCs/>
        </w:rPr>
        <w:t>Psychological Review</w:t>
      </w:r>
      <w:r w:rsidRPr="00892BFA">
        <w:rPr>
          <w:rFonts w:ascii="Times New Roman" w:hAnsi="Times New Roman" w:cs="Times New Roman"/>
        </w:rPr>
        <w:t>, 20, 158-177. Available at: https://psychclassics.yorku.ca/Watson/views.htm (Accessed 10 October 2020).</w:t>
      </w:r>
    </w:p>
    <w:p w14:paraId="514DBB55" w14:textId="77777777" w:rsidR="00892BFA" w:rsidRPr="00892BFA" w:rsidRDefault="00892BFA" w:rsidP="00892BFA">
      <w:pPr>
        <w:spacing w:line="480" w:lineRule="auto"/>
        <w:rPr>
          <w:rFonts w:ascii="Times New Roman" w:hAnsi="Times New Roman" w:cs="Times New Roman"/>
        </w:rPr>
      </w:pPr>
    </w:p>
    <w:p w14:paraId="2E1879CE"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Welsh Government. (2020) </w:t>
      </w:r>
      <w:r w:rsidRPr="00892BFA">
        <w:rPr>
          <w:rFonts w:ascii="Times New Roman" w:hAnsi="Times New Roman" w:cs="Times New Roman"/>
          <w:i/>
          <w:iCs/>
        </w:rPr>
        <w:t>Curriculum for Wales guidance.</w:t>
      </w:r>
      <w:r w:rsidRPr="00892BFA">
        <w:rPr>
          <w:rFonts w:ascii="Times New Roman" w:hAnsi="Times New Roman" w:cs="Times New Roman"/>
        </w:rPr>
        <w:t xml:space="preserve"> Cardiff: Welsh Government. Available at: https://hwb.gov.wales/api/storage/afca43eb-5c50-4846-9c2d-0d56fbffba09/curriculum-for-wales-guidance-120320.pdf (Accessed 10 October 2020).</w:t>
      </w:r>
    </w:p>
    <w:p w14:paraId="7C05AA13" w14:textId="77777777" w:rsidR="00892BFA" w:rsidRPr="00892BFA" w:rsidRDefault="00892BFA" w:rsidP="00892BFA">
      <w:pPr>
        <w:spacing w:line="480" w:lineRule="auto"/>
        <w:rPr>
          <w:rFonts w:ascii="Times New Roman" w:hAnsi="Times New Roman" w:cs="Times New Roman"/>
        </w:rPr>
      </w:pPr>
    </w:p>
    <w:p w14:paraId="2F61C81B" w14:textId="422651C5" w:rsid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Welsh Government. (2015) </w:t>
      </w:r>
      <w:r w:rsidRPr="00892BFA">
        <w:rPr>
          <w:rFonts w:ascii="Times New Roman" w:hAnsi="Times New Roman" w:cs="Times New Roman"/>
          <w:i/>
          <w:iCs/>
        </w:rPr>
        <w:t>Person-centred practice in education: a guide for early years, schools and colleges in Wales.</w:t>
      </w:r>
      <w:r w:rsidRPr="00892BFA">
        <w:rPr>
          <w:rFonts w:ascii="Times New Roman" w:hAnsi="Times New Roman" w:cs="Times New Roman"/>
        </w:rPr>
        <w:t xml:space="preserve"> Cardiff: Welsh Government. Available at: https://gov.wales/sites/default/files/publications/2019-01/person-centred-practice-in-education-a-guide-for-early-years-schools-and-colleges-in-wales.pdf (Accessed 12 October 2020).</w:t>
      </w:r>
    </w:p>
    <w:p w14:paraId="531BBD7E" w14:textId="77777777" w:rsidR="001E654E" w:rsidRPr="00892BFA" w:rsidRDefault="001E654E" w:rsidP="00892BFA">
      <w:pPr>
        <w:spacing w:line="480" w:lineRule="auto"/>
        <w:rPr>
          <w:rFonts w:ascii="Times New Roman" w:hAnsi="Times New Roman" w:cs="Times New Roman"/>
        </w:rPr>
      </w:pPr>
    </w:p>
    <w:p w14:paraId="55467DFD"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Welsh Government. (2012) </w:t>
      </w:r>
      <w:r w:rsidRPr="00892BFA">
        <w:rPr>
          <w:rFonts w:ascii="Times New Roman" w:hAnsi="Times New Roman" w:cs="Times New Roman"/>
          <w:i/>
          <w:iCs/>
        </w:rPr>
        <w:t xml:space="preserve">Practical approaches to behaviour management in the classroom: A handbook for classroom teachers in primary schools. </w:t>
      </w:r>
      <w:r w:rsidRPr="00892BFA">
        <w:rPr>
          <w:rFonts w:ascii="Times New Roman" w:hAnsi="Times New Roman" w:cs="Times New Roman"/>
        </w:rPr>
        <w:t>Cardiff: Welsh Government. Available at: https://gov.wales/sites/default/files/publications/2018-12/practical-approaches-to-behaviour-management-in-the-classroom-a-handbook-for-classroom-teachers-in-primary-schools.pdf (Accessed: 12 October 2020).</w:t>
      </w:r>
    </w:p>
    <w:p w14:paraId="0C5C3465" w14:textId="77777777" w:rsidR="00892BFA" w:rsidRPr="00892BFA" w:rsidRDefault="00892BFA" w:rsidP="00892BFA">
      <w:pPr>
        <w:spacing w:line="480" w:lineRule="auto"/>
        <w:rPr>
          <w:rFonts w:ascii="Times New Roman" w:hAnsi="Times New Roman" w:cs="Times New Roman"/>
        </w:rPr>
      </w:pPr>
    </w:p>
    <w:p w14:paraId="4852C63B" w14:textId="77777777" w:rsidR="00892BFA" w:rsidRPr="00892BFA" w:rsidRDefault="00892BFA" w:rsidP="00892BFA">
      <w:pPr>
        <w:spacing w:line="480" w:lineRule="auto"/>
        <w:rPr>
          <w:rFonts w:ascii="Times New Roman" w:hAnsi="Times New Roman" w:cs="Times New Roman"/>
        </w:rPr>
      </w:pPr>
      <w:r w:rsidRPr="00892BFA">
        <w:rPr>
          <w:rFonts w:ascii="Times New Roman" w:hAnsi="Times New Roman" w:cs="Times New Roman"/>
        </w:rPr>
        <w:t xml:space="preserve">Welsh Government. (2019) </w:t>
      </w:r>
      <w:r w:rsidRPr="00892BFA">
        <w:rPr>
          <w:rFonts w:ascii="Times New Roman" w:hAnsi="Times New Roman" w:cs="Times New Roman"/>
          <w:i/>
          <w:iCs/>
        </w:rPr>
        <w:t xml:space="preserve">Professional standards for teaching and leadership. </w:t>
      </w:r>
      <w:r w:rsidRPr="00892BFA">
        <w:rPr>
          <w:rFonts w:ascii="Times New Roman" w:hAnsi="Times New Roman" w:cs="Times New Roman"/>
        </w:rPr>
        <w:t>Cardiff: Welsh Government. Available at: https://hwb.gov.wales/api/storage/19bc948b-8a3f-41e0-944a-7bf2cadf7d18/professional-standards-for-teaching-and-leadership-interactive-pdf-for-pc.pdf (Accessed 20 October 2020)</w:t>
      </w:r>
    </w:p>
    <w:p w14:paraId="379F698E" w14:textId="77777777" w:rsidR="00892BFA" w:rsidRPr="00FD50DC" w:rsidRDefault="00892BFA" w:rsidP="00FD50DC">
      <w:pPr>
        <w:spacing w:line="480" w:lineRule="auto"/>
        <w:rPr>
          <w:rFonts w:ascii="Times New Roman" w:hAnsi="Times New Roman" w:cs="Times New Roman"/>
        </w:rPr>
      </w:pPr>
    </w:p>
    <w:sectPr w:rsidR="00892BFA" w:rsidRPr="00FD50DC" w:rsidSect="001E61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7160DF" w14:textId="77777777" w:rsidR="00EB01D6" w:rsidRDefault="00EB01D6" w:rsidP="003360EF">
      <w:r>
        <w:separator/>
      </w:r>
    </w:p>
  </w:endnote>
  <w:endnote w:type="continuationSeparator" w:id="0">
    <w:p w14:paraId="0B688051" w14:textId="77777777" w:rsidR="00EB01D6" w:rsidRDefault="00EB01D6" w:rsidP="003360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A6FEF8" w14:textId="77777777" w:rsidR="00EB01D6" w:rsidRDefault="00EB01D6" w:rsidP="003360EF">
      <w:r>
        <w:separator/>
      </w:r>
    </w:p>
  </w:footnote>
  <w:footnote w:type="continuationSeparator" w:id="0">
    <w:p w14:paraId="3282A93C" w14:textId="77777777" w:rsidR="00EB01D6" w:rsidRDefault="00EB01D6" w:rsidP="003360E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25D"/>
    <w:rsid w:val="000071F7"/>
    <w:rsid w:val="000205AA"/>
    <w:rsid w:val="000471F8"/>
    <w:rsid w:val="0006309B"/>
    <w:rsid w:val="00065845"/>
    <w:rsid w:val="0007242B"/>
    <w:rsid w:val="000929FF"/>
    <w:rsid w:val="000A18D5"/>
    <w:rsid w:val="000B77CC"/>
    <w:rsid w:val="000C66DE"/>
    <w:rsid w:val="000D789F"/>
    <w:rsid w:val="000E7B50"/>
    <w:rsid w:val="00100658"/>
    <w:rsid w:val="00102862"/>
    <w:rsid w:val="001071FB"/>
    <w:rsid w:val="001214CF"/>
    <w:rsid w:val="00124E0D"/>
    <w:rsid w:val="001548FD"/>
    <w:rsid w:val="00163588"/>
    <w:rsid w:val="001946FC"/>
    <w:rsid w:val="001E61BA"/>
    <w:rsid w:val="001E654E"/>
    <w:rsid w:val="0020602C"/>
    <w:rsid w:val="00220A6C"/>
    <w:rsid w:val="0022374B"/>
    <w:rsid w:val="0023025D"/>
    <w:rsid w:val="002438A9"/>
    <w:rsid w:val="002509E3"/>
    <w:rsid w:val="00266F98"/>
    <w:rsid w:val="00277689"/>
    <w:rsid w:val="0028518B"/>
    <w:rsid w:val="002916EE"/>
    <w:rsid w:val="002A02D8"/>
    <w:rsid w:val="002F4D38"/>
    <w:rsid w:val="003333FF"/>
    <w:rsid w:val="003360EF"/>
    <w:rsid w:val="003408C0"/>
    <w:rsid w:val="003863CF"/>
    <w:rsid w:val="003D1787"/>
    <w:rsid w:val="003D2CA2"/>
    <w:rsid w:val="003D4196"/>
    <w:rsid w:val="003E2754"/>
    <w:rsid w:val="003E3C77"/>
    <w:rsid w:val="00440AE5"/>
    <w:rsid w:val="00446057"/>
    <w:rsid w:val="00452781"/>
    <w:rsid w:val="0046235A"/>
    <w:rsid w:val="004B3D4B"/>
    <w:rsid w:val="004B5703"/>
    <w:rsid w:val="004C7DEA"/>
    <w:rsid w:val="005058A5"/>
    <w:rsid w:val="00556839"/>
    <w:rsid w:val="00564A10"/>
    <w:rsid w:val="00582A9D"/>
    <w:rsid w:val="00583426"/>
    <w:rsid w:val="00630145"/>
    <w:rsid w:val="00640A70"/>
    <w:rsid w:val="0064623D"/>
    <w:rsid w:val="006523DB"/>
    <w:rsid w:val="006832CE"/>
    <w:rsid w:val="006A1DC3"/>
    <w:rsid w:val="006C5EFF"/>
    <w:rsid w:val="006F5926"/>
    <w:rsid w:val="006F64FA"/>
    <w:rsid w:val="00732BB8"/>
    <w:rsid w:val="0075685D"/>
    <w:rsid w:val="00784B84"/>
    <w:rsid w:val="00792168"/>
    <w:rsid w:val="00793B28"/>
    <w:rsid w:val="007B678F"/>
    <w:rsid w:val="007E347E"/>
    <w:rsid w:val="007E6FF4"/>
    <w:rsid w:val="00830FB4"/>
    <w:rsid w:val="00867CDC"/>
    <w:rsid w:val="00875A63"/>
    <w:rsid w:val="00887ECB"/>
    <w:rsid w:val="008908A0"/>
    <w:rsid w:val="00892BFA"/>
    <w:rsid w:val="00893BAE"/>
    <w:rsid w:val="008C09C8"/>
    <w:rsid w:val="008D48D8"/>
    <w:rsid w:val="008F48D9"/>
    <w:rsid w:val="009339D9"/>
    <w:rsid w:val="00945473"/>
    <w:rsid w:val="009C36AD"/>
    <w:rsid w:val="009D012F"/>
    <w:rsid w:val="009E78BC"/>
    <w:rsid w:val="00A32F61"/>
    <w:rsid w:val="00AC1CB5"/>
    <w:rsid w:val="00AD20F7"/>
    <w:rsid w:val="00AE6D5C"/>
    <w:rsid w:val="00B34FBA"/>
    <w:rsid w:val="00B3702B"/>
    <w:rsid w:val="00B651C4"/>
    <w:rsid w:val="00BD07FD"/>
    <w:rsid w:val="00C60498"/>
    <w:rsid w:val="00C81A9D"/>
    <w:rsid w:val="00CB05C3"/>
    <w:rsid w:val="00CC4064"/>
    <w:rsid w:val="00CE0084"/>
    <w:rsid w:val="00CF6E6F"/>
    <w:rsid w:val="00D32AA9"/>
    <w:rsid w:val="00D34688"/>
    <w:rsid w:val="00D843EE"/>
    <w:rsid w:val="00DC3544"/>
    <w:rsid w:val="00DC4F38"/>
    <w:rsid w:val="00DE47B6"/>
    <w:rsid w:val="00DF495F"/>
    <w:rsid w:val="00DF5716"/>
    <w:rsid w:val="00DF79F4"/>
    <w:rsid w:val="00E42395"/>
    <w:rsid w:val="00E53C63"/>
    <w:rsid w:val="00E57F36"/>
    <w:rsid w:val="00E60785"/>
    <w:rsid w:val="00E71FAC"/>
    <w:rsid w:val="00E91109"/>
    <w:rsid w:val="00EB01D6"/>
    <w:rsid w:val="00EB2759"/>
    <w:rsid w:val="00F15504"/>
    <w:rsid w:val="00F221C4"/>
    <w:rsid w:val="00F2371F"/>
    <w:rsid w:val="00F32BFA"/>
    <w:rsid w:val="00F740CE"/>
    <w:rsid w:val="00FA53D9"/>
    <w:rsid w:val="00FC38D9"/>
    <w:rsid w:val="00FD5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F3D084F"/>
  <w15:chartTrackingRefBased/>
  <w15:docId w15:val="{A90CFB57-D01D-304B-9B6F-7A57DA451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DC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60EF"/>
    <w:pPr>
      <w:tabs>
        <w:tab w:val="center" w:pos="4513"/>
        <w:tab w:val="right" w:pos="9026"/>
      </w:tabs>
    </w:pPr>
  </w:style>
  <w:style w:type="character" w:customStyle="1" w:styleId="HeaderChar">
    <w:name w:val="Header Char"/>
    <w:basedOn w:val="DefaultParagraphFont"/>
    <w:link w:val="Header"/>
    <w:uiPriority w:val="99"/>
    <w:rsid w:val="003360EF"/>
  </w:style>
  <w:style w:type="paragraph" w:styleId="Footer">
    <w:name w:val="footer"/>
    <w:basedOn w:val="Normal"/>
    <w:link w:val="FooterChar"/>
    <w:uiPriority w:val="99"/>
    <w:unhideWhenUsed/>
    <w:rsid w:val="003360EF"/>
    <w:pPr>
      <w:tabs>
        <w:tab w:val="center" w:pos="4513"/>
        <w:tab w:val="right" w:pos="9026"/>
      </w:tabs>
    </w:pPr>
  </w:style>
  <w:style w:type="character" w:customStyle="1" w:styleId="FooterChar">
    <w:name w:val="Footer Char"/>
    <w:basedOn w:val="DefaultParagraphFont"/>
    <w:link w:val="Footer"/>
    <w:uiPriority w:val="99"/>
    <w:rsid w:val="003360EF"/>
  </w:style>
  <w:style w:type="character" w:customStyle="1" w:styleId="Heading1Char">
    <w:name w:val="Heading 1 Char"/>
    <w:basedOn w:val="DefaultParagraphFont"/>
    <w:link w:val="Heading1"/>
    <w:uiPriority w:val="9"/>
    <w:rsid w:val="006A1DC3"/>
    <w:rPr>
      <w:rFonts w:asciiTheme="majorHAnsi" w:eastAsiaTheme="majorEastAsia" w:hAnsiTheme="majorHAnsi" w:cstheme="majorBidi"/>
      <w:b/>
      <w:bCs/>
      <w:color w:val="2F5496" w:themeColor="accent1" w:themeShade="BF"/>
      <w:sz w:val="28"/>
      <w:szCs w:val="28"/>
      <w:lang w:val="en-US" w:bidi="en-US"/>
    </w:rPr>
  </w:style>
  <w:style w:type="table" w:styleId="TableGrid">
    <w:name w:val="Table Grid"/>
    <w:basedOn w:val="TableNormal"/>
    <w:uiPriority w:val="39"/>
    <w:rsid w:val="00893B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248821">
      <w:bodyDiv w:val="1"/>
      <w:marLeft w:val="0"/>
      <w:marRight w:val="0"/>
      <w:marTop w:val="0"/>
      <w:marBottom w:val="0"/>
      <w:divBdr>
        <w:top w:val="none" w:sz="0" w:space="0" w:color="auto"/>
        <w:left w:val="none" w:sz="0" w:space="0" w:color="auto"/>
        <w:bottom w:val="none" w:sz="0" w:space="0" w:color="auto"/>
        <w:right w:val="none" w:sz="0" w:space="0" w:color="auto"/>
      </w:divBdr>
      <w:divsChild>
        <w:div w:id="224951942">
          <w:marLeft w:val="0"/>
          <w:marRight w:val="0"/>
          <w:marTop w:val="0"/>
          <w:marBottom w:val="0"/>
          <w:divBdr>
            <w:top w:val="none" w:sz="0" w:space="0" w:color="auto"/>
            <w:left w:val="none" w:sz="0" w:space="0" w:color="auto"/>
            <w:bottom w:val="none" w:sz="0" w:space="0" w:color="auto"/>
            <w:right w:val="none" w:sz="0" w:space="0" w:color="auto"/>
          </w:divBdr>
          <w:divsChild>
            <w:div w:id="169877960">
              <w:marLeft w:val="0"/>
              <w:marRight w:val="0"/>
              <w:marTop w:val="0"/>
              <w:marBottom w:val="0"/>
              <w:divBdr>
                <w:top w:val="none" w:sz="0" w:space="0" w:color="auto"/>
                <w:left w:val="none" w:sz="0" w:space="0" w:color="auto"/>
                <w:bottom w:val="none" w:sz="0" w:space="0" w:color="auto"/>
                <w:right w:val="none" w:sz="0" w:space="0" w:color="auto"/>
              </w:divBdr>
              <w:divsChild>
                <w:div w:id="894658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211995">
      <w:bodyDiv w:val="1"/>
      <w:marLeft w:val="0"/>
      <w:marRight w:val="0"/>
      <w:marTop w:val="0"/>
      <w:marBottom w:val="0"/>
      <w:divBdr>
        <w:top w:val="none" w:sz="0" w:space="0" w:color="auto"/>
        <w:left w:val="none" w:sz="0" w:space="0" w:color="auto"/>
        <w:bottom w:val="none" w:sz="0" w:space="0" w:color="auto"/>
        <w:right w:val="none" w:sz="0" w:space="0" w:color="auto"/>
      </w:divBdr>
      <w:divsChild>
        <w:div w:id="152568252">
          <w:marLeft w:val="0"/>
          <w:marRight w:val="0"/>
          <w:marTop w:val="0"/>
          <w:marBottom w:val="0"/>
          <w:divBdr>
            <w:top w:val="none" w:sz="0" w:space="0" w:color="auto"/>
            <w:left w:val="none" w:sz="0" w:space="0" w:color="auto"/>
            <w:bottom w:val="none" w:sz="0" w:space="0" w:color="auto"/>
            <w:right w:val="none" w:sz="0" w:space="0" w:color="auto"/>
          </w:divBdr>
          <w:divsChild>
            <w:div w:id="653416414">
              <w:marLeft w:val="0"/>
              <w:marRight w:val="0"/>
              <w:marTop w:val="0"/>
              <w:marBottom w:val="0"/>
              <w:divBdr>
                <w:top w:val="none" w:sz="0" w:space="0" w:color="auto"/>
                <w:left w:val="none" w:sz="0" w:space="0" w:color="auto"/>
                <w:bottom w:val="none" w:sz="0" w:space="0" w:color="auto"/>
                <w:right w:val="none" w:sz="0" w:space="0" w:color="auto"/>
              </w:divBdr>
              <w:divsChild>
                <w:div w:id="191577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D966D4-29B8-D846-9C9C-66A894918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43</Pages>
  <Words>9762</Words>
  <Characters>53793</Characters>
  <Application>Microsoft Office Word</Application>
  <DocSecurity>0</DocSecurity>
  <Lines>779</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Charlotte Jones (2003828)</dc:creator>
  <cp:keywords/>
  <dc:description/>
  <cp:lastModifiedBy>Amy Charlotte Jones (2003828)</cp:lastModifiedBy>
  <cp:revision>128</cp:revision>
  <cp:lastPrinted>2020-10-21T17:21:00Z</cp:lastPrinted>
  <dcterms:created xsi:type="dcterms:W3CDTF">2020-10-25T14:01:00Z</dcterms:created>
  <dcterms:modified xsi:type="dcterms:W3CDTF">2020-10-26T08:33:00Z</dcterms:modified>
</cp:coreProperties>
</file>