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87763" w:rsidRDefault="00887763" w:rsidP="00887763">
      <w:pPr>
        <w:spacing w:line="480" w:lineRule="auto"/>
        <w:jc w:val="center"/>
        <w:rPr>
          <w:rFonts w:ascii="Times New Roman" w:hAnsi="Times New Roman" w:cs="Times New Roman"/>
          <w:b/>
          <w:bCs/>
          <w:lang w:val="en-US"/>
        </w:rPr>
      </w:pPr>
      <w:r w:rsidRPr="00887763">
        <w:rPr>
          <w:rFonts w:ascii="Times New Roman" w:hAnsi="Times New Roman" w:cs="Times New Roman"/>
          <w:b/>
          <w:bCs/>
        </w:rPr>
        <w:t xml:space="preserve">LCLM4004 </w:t>
      </w:r>
    </w:p>
    <w:p w:rsidR="00887763" w:rsidRPr="00887763" w:rsidRDefault="00887763" w:rsidP="00887763">
      <w:pPr>
        <w:spacing w:line="480" w:lineRule="auto"/>
        <w:jc w:val="center"/>
        <w:rPr>
          <w:rFonts w:ascii="Times New Roman" w:hAnsi="Times New Roman" w:cs="Times New Roman"/>
          <w:b/>
          <w:bCs/>
          <w:lang w:val="en-US"/>
        </w:rPr>
      </w:pPr>
      <w:r w:rsidRPr="00887763">
        <w:rPr>
          <w:rFonts w:ascii="Times New Roman" w:hAnsi="Times New Roman" w:cs="Times New Roman"/>
          <w:b/>
          <w:bCs/>
        </w:rPr>
        <w:t>Problem Solving and Decision Making</w:t>
      </w:r>
      <w:r>
        <w:rPr>
          <w:rFonts w:ascii="Times New Roman" w:hAnsi="Times New Roman" w:cs="Times New Roman"/>
          <w:b/>
          <w:bCs/>
          <w:lang w:val="en-US"/>
        </w:rPr>
        <w:t xml:space="preserve">: A Case Study Analysis of </w:t>
      </w:r>
      <w:r w:rsidRPr="00887763">
        <w:rPr>
          <w:rFonts w:ascii="Times New Roman" w:hAnsi="Times New Roman" w:cs="Times New Roman"/>
          <w:b/>
          <w:bCs/>
          <w:lang w:val="en-US"/>
        </w:rPr>
        <w:t>Green Haven Florists</w:t>
      </w:r>
    </w:p>
    <w:p w:rsidR="00887763" w:rsidRPr="00887763" w:rsidRDefault="00887763" w:rsidP="00887763">
      <w:pPr>
        <w:spacing w:line="480" w:lineRule="auto"/>
        <w:rPr>
          <w:rFonts w:ascii="Times New Roman" w:hAnsi="Times New Roman" w:cs="Times New Roman"/>
          <w:b/>
          <w:bCs/>
          <w:lang w:val="en-US"/>
        </w:rPr>
      </w:pPr>
      <w:r>
        <w:rPr>
          <w:rFonts w:ascii="Times New Roman" w:hAnsi="Times New Roman" w:cs="Times New Roman"/>
          <w:b/>
          <w:bCs/>
        </w:rPr>
        <w:br w:type="page"/>
      </w:r>
    </w:p>
    <w:p w:rsidR="00742B7B" w:rsidRPr="0000547D" w:rsidRDefault="00742B7B" w:rsidP="00887763">
      <w:pPr>
        <w:spacing w:after="0" w:line="480" w:lineRule="auto"/>
        <w:rPr>
          <w:rFonts w:ascii="Times New Roman" w:hAnsi="Times New Roman" w:cs="Times New Roman"/>
          <w:b/>
          <w:bCs/>
        </w:rPr>
      </w:pPr>
      <w:r w:rsidRPr="0000547D">
        <w:rPr>
          <w:rFonts w:ascii="Times New Roman" w:hAnsi="Times New Roman" w:cs="Times New Roman"/>
          <w:b/>
          <w:bCs/>
        </w:rPr>
        <w:lastRenderedPageBreak/>
        <w:t>Introduction</w:t>
      </w:r>
    </w:p>
    <w:p w:rsidR="00742B7B" w:rsidRDefault="00F67DAE" w:rsidP="00887763">
      <w:pPr>
        <w:spacing w:after="0" w:line="480" w:lineRule="auto"/>
        <w:rPr>
          <w:rFonts w:ascii="Times New Roman" w:hAnsi="Times New Roman" w:cs="Times New Roman"/>
          <w:lang w:val="en-US"/>
        </w:rPr>
      </w:pPr>
      <w:r w:rsidRPr="0000547D">
        <w:rPr>
          <w:rFonts w:ascii="Times New Roman" w:hAnsi="Times New Roman" w:cs="Times New Roman"/>
        </w:rPr>
        <w:t>This report is an assessment of the operational difficulties that Green Haven Florists, a small independent firm with its headquarters in Norwich, UK has been experiencing. The report applies systematic problem-solving and decision-making approaches to determine the fundamental causes of the performance decline and a recommendation is drawn based on evidence-based solution. Problem-solving is the definition of a problem, its analysis, the creation of potential solutions, and the informed decision-making concerning the implementation (Proctor, 2018). PMI analysis is used to develop and evaluate two possible solutions to come up with the most effective solution. This is proceeded by the risk analysis, implementation plan and performance measurement framework. The objective is to assist the business to be more competitive and sustainable in the long run</w:t>
      </w:r>
      <w:r w:rsidR="00742B7B" w:rsidRPr="0000547D">
        <w:rPr>
          <w:rFonts w:ascii="Times New Roman" w:hAnsi="Times New Roman" w:cs="Times New Roman"/>
        </w:rPr>
        <w:t>.</w:t>
      </w:r>
    </w:p>
    <w:p w:rsidR="00887763" w:rsidRPr="00887763" w:rsidRDefault="00887763" w:rsidP="00887763">
      <w:pPr>
        <w:spacing w:after="0" w:line="480" w:lineRule="auto"/>
        <w:rPr>
          <w:rFonts w:ascii="Times New Roman" w:hAnsi="Times New Roman" w:cs="Times New Roman"/>
          <w:lang w:val="en-US"/>
        </w:rPr>
      </w:pPr>
    </w:p>
    <w:p w:rsidR="00742B7B" w:rsidRPr="0000547D" w:rsidRDefault="00742B7B" w:rsidP="00887763">
      <w:pPr>
        <w:spacing w:after="0" w:line="480" w:lineRule="auto"/>
        <w:rPr>
          <w:rFonts w:ascii="Times New Roman" w:hAnsi="Times New Roman" w:cs="Times New Roman"/>
          <w:b/>
          <w:bCs/>
        </w:rPr>
      </w:pPr>
      <w:r w:rsidRPr="0000547D">
        <w:rPr>
          <w:rFonts w:ascii="Times New Roman" w:hAnsi="Times New Roman" w:cs="Times New Roman"/>
          <w:b/>
          <w:bCs/>
        </w:rPr>
        <w:t>Brief Explanation of the Specific Business Problem</w:t>
      </w:r>
    </w:p>
    <w:p w:rsidR="00742B7B" w:rsidRPr="0000547D" w:rsidRDefault="00FA78C3" w:rsidP="00887763">
      <w:pPr>
        <w:spacing w:after="0" w:line="480" w:lineRule="auto"/>
        <w:rPr>
          <w:rFonts w:ascii="Times New Roman" w:hAnsi="Times New Roman" w:cs="Times New Roman"/>
        </w:rPr>
      </w:pPr>
      <w:r w:rsidRPr="0000547D">
        <w:rPr>
          <w:rFonts w:ascii="Times New Roman" w:hAnsi="Times New Roman" w:cs="Times New Roman"/>
        </w:rPr>
        <w:t>Green Haven Florists has lost 30 percent of its in-store sales in the last 1 year. The decline is mainly caused by the decline of foot traffic on the high street due to closures of nearby stores and the adoption of online shopping in general. There is a decline in competitiveness of businesses that fail to adapt to changing technologies and the environment (</w:t>
      </w:r>
      <w:r w:rsidR="00BB52EE" w:rsidRPr="00B523A5">
        <w:rPr>
          <w:rFonts w:ascii="Times New Roman" w:hAnsi="Times New Roman" w:cs="Times New Roman"/>
        </w:rPr>
        <w:t>Das, Kundu &amp; Bhattacharya, 2020</w:t>
      </w:r>
      <w:r w:rsidRPr="0000547D">
        <w:rPr>
          <w:rFonts w:ascii="Times New Roman" w:hAnsi="Times New Roman" w:cs="Times New Roman"/>
        </w:rPr>
        <w:t>), and this corresponds to the challenges encountered by Green Haven</w:t>
      </w:r>
      <w:r w:rsidR="00742B7B" w:rsidRPr="0000547D">
        <w:rPr>
          <w:rFonts w:ascii="Times New Roman" w:hAnsi="Times New Roman" w:cs="Times New Roman"/>
        </w:rPr>
        <w:t>.</w:t>
      </w:r>
    </w:p>
    <w:p w:rsidR="00887763" w:rsidRDefault="00887763" w:rsidP="00887763">
      <w:pPr>
        <w:spacing w:after="0" w:line="480" w:lineRule="auto"/>
        <w:rPr>
          <w:rFonts w:ascii="Times New Roman" w:hAnsi="Times New Roman" w:cs="Times New Roman"/>
          <w:lang w:val="en-US"/>
        </w:rPr>
      </w:pPr>
    </w:p>
    <w:p w:rsidR="00887763" w:rsidRPr="00887763" w:rsidRDefault="00FA78C3" w:rsidP="00887763">
      <w:pPr>
        <w:spacing w:after="0" w:line="480" w:lineRule="auto"/>
        <w:rPr>
          <w:rFonts w:ascii="Times New Roman" w:hAnsi="Times New Roman" w:cs="Times New Roman"/>
          <w:lang w:val="en-US"/>
        </w:rPr>
      </w:pPr>
      <w:r w:rsidRPr="0000547D">
        <w:rPr>
          <w:rFonts w:ascii="Times New Roman" w:hAnsi="Times New Roman" w:cs="Times New Roman"/>
        </w:rPr>
        <w:t>The financial strain has escalated because of inflation and the effects of increased prices of imported flowers. Although the customers appreciate the aspect of sustainable packaging, it has increased the cost of doing business. The company does not have a good digital presence internally. Its existing site is old and not user friendly and cannot facilitate robust e-commerce. Sporadic posts on social media are crucial to marketing, which restricts visibility and competitiveness against digitally mature competitors (</w:t>
      </w:r>
      <w:r w:rsidR="00BB52EE" w:rsidRPr="00B523A5">
        <w:rPr>
          <w:rFonts w:ascii="Times New Roman" w:hAnsi="Times New Roman" w:cs="Times New Roman"/>
        </w:rPr>
        <w:t>Ong &amp; Toh, 2023</w:t>
      </w:r>
      <w:r w:rsidRPr="0000547D">
        <w:rPr>
          <w:rFonts w:ascii="Times New Roman" w:hAnsi="Times New Roman" w:cs="Times New Roman"/>
        </w:rPr>
        <w:t>)</w:t>
      </w:r>
      <w:r w:rsidR="00742B7B" w:rsidRPr="0000547D">
        <w:rPr>
          <w:rFonts w:ascii="Times New Roman" w:hAnsi="Times New Roman" w:cs="Times New Roman"/>
        </w:rPr>
        <w:t>.</w:t>
      </w:r>
    </w:p>
    <w:p w:rsidR="00742B7B" w:rsidRDefault="00FA78C3" w:rsidP="00887763">
      <w:pPr>
        <w:spacing w:after="0" w:line="480" w:lineRule="auto"/>
        <w:rPr>
          <w:rFonts w:ascii="Times New Roman" w:hAnsi="Times New Roman" w:cs="Times New Roman"/>
          <w:lang w:val="en-US"/>
        </w:rPr>
      </w:pPr>
      <w:r w:rsidRPr="0000547D">
        <w:rPr>
          <w:rFonts w:ascii="Times New Roman" w:hAnsi="Times New Roman" w:cs="Times New Roman"/>
        </w:rPr>
        <w:lastRenderedPageBreak/>
        <w:t>The feedback on customers is included in frustration with the site and the wish to get subscription services and more convenient methods of delivery. There has also been an intense rivalry as new entrants have emerged with good digital branding or low pricing choices. The combination of these factors demonstrates a multidimensional issue of low digital capacity, increasing costs, decreasing footfall and growing competition</w:t>
      </w:r>
      <w:r w:rsidR="00742B7B" w:rsidRPr="0000547D">
        <w:rPr>
          <w:rFonts w:ascii="Times New Roman" w:hAnsi="Times New Roman" w:cs="Times New Roman"/>
        </w:rPr>
        <w:t>.</w:t>
      </w:r>
    </w:p>
    <w:p w:rsidR="00887763" w:rsidRPr="00887763" w:rsidRDefault="00887763" w:rsidP="00887763">
      <w:pPr>
        <w:spacing w:after="0" w:line="480" w:lineRule="auto"/>
        <w:rPr>
          <w:rFonts w:ascii="Times New Roman" w:hAnsi="Times New Roman" w:cs="Times New Roman"/>
          <w:lang w:val="en-US"/>
        </w:rPr>
      </w:pPr>
    </w:p>
    <w:p w:rsidR="00742B7B" w:rsidRPr="0000547D" w:rsidRDefault="00742B7B" w:rsidP="00887763">
      <w:pPr>
        <w:spacing w:after="0" w:line="480" w:lineRule="auto"/>
        <w:rPr>
          <w:rFonts w:ascii="Times New Roman" w:hAnsi="Times New Roman" w:cs="Times New Roman"/>
          <w:b/>
          <w:bCs/>
        </w:rPr>
      </w:pPr>
      <w:r w:rsidRPr="0000547D">
        <w:rPr>
          <w:rFonts w:ascii="Times New Roman" w:hAnsi="Times New Roman" w:cs="Times New Roman"/>
          <w:b/>
          <w:bCs/>
        </w:rPr>
        <w:t>Suggested Two Alternative Solutions</w:t>
      </w:r>
    </w:p>
    <w:p w:rsidR="00742B7B" w:rsidRPr="0000547D" w:rsidRDefault="00742B7B" w:rsidP="00887763">
      <w:pPr>
        <w:spacing w:after="0" w:line="480" w:lineRule="auto"/>
        <w:rPr>
          <w:rFonts w:ascii="Times New Roman" w:hAnsi="Times New Roman" w:cs="Times New Roman"/>
          <w:b/>
          <w:bCs/>
        </w:rPr>
      </w:pPr>
      <w:r w:rsidRPr="0000547D">
        <w:rPr>
          <w:rFonts w:ascii="Times New Roman" w:hAnsi="Times New Roman" w:cs="Times New Roman"/>
          <w:b/>
          <w:bCs/>
        </w:rPr>
        <w:t>Solution A: Full Digital Upgrade</w:t>
      </w:r>
    </w:p>
    <w:p w:rsidR="00742B7B" w:rsidRDefault="001134D7" w:rsidP="00887763">
      <w:pPr>
        <w:spacing w:after="0" w:line="480" w:lineRule="auto"/>
        <w:rPr>
          <w:rFonts w:ascii="Times New Roman" w:hAnsi="Times New Roman" w:cs="Times New Roman"/>
          <w:lang w:val="en-US"/>
        </w:rPr>
      </w:pPr>
      <w:r w:rsidRPr="0000547D">
        <w:rPr>
          <w:rFonts w:ascii="Times New Roman" w:hAnsi="Times New Roman" w:cs="Times New Roman"/>
        </w:rPr>
        <w:t>The proposed solution will include the redesign of the web</w:t>
      </w:r>
      <w:r w:rsidR="005C2F3B" w:rsidRPr="0000547D">
        <w:rPr>
          <w:rFonts w:ascii="Times New Roman" w:hAnsi="Times New Roman" w:cs="Times New Roman"/>
        </w:rPr>
        <w:t>sit</w:t>
      </w:r>
      <w:r w:rsidRPr="0000547D">
        <w:rPr>
          <w:rFonts w:ascii="Times New Roman" w:hAnsi="Times New Roman" w:cs="Times New Roman"/>
        </w:rPr>
        <w:t>e, adding online shopping features, improving search engines, establishing subscription-based services and creating the systematic approach to social media and digital advertising. Well-developed digital presence helps small businesses to enhance customer experience, build on competitiveness and boost sales (</w:t>
      </w:r>
      <w:r w:rsidR="00BB52EE" w:rsidRPr="00B523A5">
        <w:rPr>
          <w:rFonts w:ascii="Times New Roman" w:hAnsi="Times New Roman" w:cs="Times New Roman"/>
        </w:rPr>
        <w:t>Isibor</w:t>
      </w:r>
      <w:r w:rsidR="00BB52EE">
        <w:rPr>
          <w:rFonts w:ascii="Times New Roman" w:hAnsi="Times New Roman" w:cs="Times New Roman"/>
        </w:rPr>
        <w:t xml:space="preserve"> et al.</w:t>
      </w:r>
      <w:r w:rsidRPr="0000547D">
        <w:rPr>
          <w:rFonts w:ascii="Times New Roman" w:hAnsi="Times New Roman" w:cs="Times New Roman"/>
        </w:rPr>
        <w:t>, 20</w:t>
      </w:r>
      <w:r w:rsidR="00BB52EE">
        <w:rPr>
          <w:rFonts w:ascii="Times New Roman" w:hAnsi="Times New Roman" w:cs="Times New Roman"/>
        </w:rPr>
        <w:t>21</w:t>
      </w:r>
      <w:r w:rsidRPr="0000547D">
        <w:rPr>
          <w:rFonts w:ascii="Times New Roman" w:hAnsi="Times New Roman" w:cs="Times New Roman"/>
        </w:rPr>
        <w:t>)</w:t>
      </w:r>
      <w:r w:rsidR="00742B7B" w:rsidRPr="0000547D">
        <w:rPr>
          <w:rFonts w:ascii="Times New Roman" w:hAnsi="Times New Roman" w:cs="Times New Roman"/>
        </w:rPr>
        <w:t>.</w:t>
      </w:r>
    </w:p>
    <w:p w:rsidR="00887763" w:rsidRPr="00887763" w:rsidRDefault="00887763" w:rsidP="00887763">
      <w:pPr>
        <w:spacing w:after="0" w:line="480" w:lineRule="auto"/>
        <w:rPr>
          <w:rFonts w:ascii="Times New Roman" w:hAnsi="Times New Roman" w:cs="Times New Roman"/>
          <w:lang w:val="en-US"/>
        </w:rPr>
      </w:pPr>
    </w:p>
    <w:p w:rsidR="00742B7B" w:rsidRPr="0000547D" w:rsidRDefault="00742B7B" w:rsidP="00887763">
      <w:pPr>
        <w:spacing w:after="0" w:line="480" w:lineRule="auto"/>
        <w:rPr>
          <w:rFonts w:ascii="Times New Roman" w:hAnsi="Times New Roman" w:cs="Times New Roman"/>
          <w:b/>
          <w:bCs/>
          <w:i/>
          <w:iCs/>
        </w:rPr>
      </w:pPr>
      <w:r w:rsidRPr="0000547D">
        <w:rPr>
          <w:rFonts w:ascii="Times New Roman" w:hAnsi="Times New Roman" w:cs="Times New Roman"/>
          <w:b/>
          <w:bCs/>
          <w:i/>
          <w:iCs/>
        </w:rPr>
        <w:t>PMI Analysis</w:t>
      </w:r>
      <w:r w:rsidR="0000547D" w:rsidRPr="0000547D">
        <w:rPr>
          <w:rFonts w:ascii="Times New Roman" w:hAnsi="Times New Roman" w:cs="Times New Roman"/>
          <w:b/>
          <w:bCs/>
          <w:i/>
          <w:iCs/>
        </w:rPr>
        <w:t>:</w:t>
      </w:r>
      <w:r w:rsidRPr="0000547D">
        <w:rPr>
          <w:rFonts w:ascii="Times New Roman" w:hAnsi="Times New Roman" w:cs="Times New Roman"/>
          <w:b/>
          <w:bCs/>
          <w:i/>
          <w:iCs/>
        </w:rPr>
        <w:t xml:space="preserve"> Solution A</w:t>
      </w:r>
    </w:p>
    <w:tbl>
      <w:tblPr>
        <w:tblStyle w:val="TableGrid"/>
        <w:tblW w:w="0" w:type="auto"/>
        <w:tblLook w:val="04A0" w:firstRow="1" w:lastRow="0" w:firstColumn="1" w:lastColumn="0" w:noHBand="0" w:noVBand="1"/>
      </w:tblPr>
      <w:tblGrid>
        <w:gridCol w:w="3005"/>
        <w:gridCol w:w="3005"/>
        <w:gridCol w:w="3006"/>
      </w:tblGrid>
      <w:tr w:rsidR="0000547D" w:rsidRPr="0000547D" w:rsidTr="00742B7B">
        <w:tc>
          <w:tcPr>
            <w:tcW w:w="3005" w:type="dxa"/>
          </w:tcPr>
          <w:p w:rsidR="00742B7B" w:rsidRPr="0000547D" w:rsidRDefault="00742B7B" w:rsidP="00887763">
            <w:pPr>
              <w:spacing w:line="480" w:lineRule="auto"/>
              <w:rPr>
                <w:rFonts w:ascii="Times New Roman" w:hAnsi="Times New Roman" w:cs="Times New Roman"/>
                <w:b/>
                <w:bCs/>
              </w:rPr>
            </w:pPr>
            <w:r w:rsidRPr="0000547D">
              <w:rPr>
                <w:rFonts w:ascii="Times New Roman" w:hAnsi="Times New Roman" w:cs="Times New Roman"/>
                <w:b/>
                <w:bCs/>
              </w:rPr>
              <w:t>Plus</w:t>
            </w:r>
          </w:p>
        </w:tc>
        <w:tc>
          <w:tcPr>
            <w:tcW w:w="3005" w:type="dxa"/>
          </w:tcPr>
          <w:p w:rsidR="00742B7B" w:rsidRPr="0000547D" w:rsidRDefault="00742B7B" w:rsidP="00887763">
            <w:pPr>
              <w:spacing w:line="480" w:lineRule="auto"/>
              <w:rPr>
                <w:rFonts w:ascii="Times New Roman" w:hAnsi="Times New Roman" w:cs="Times New Roman"/>
                <w:b/>
                <w:bCs/>
              </w:rPr>
            </w:pPr>
            <w:r w:rsidRPr="0000547D">
              <w:rPr>
                <w:rFonts w:ascii="Times New Roman" w:hAnsi="Times New Roman" w:cs="Times New Roman"/>
                <w:b/>
                <w:bCs/>
              </w:rPr>
              <w:t>Minus</w:t>
            </w:r>
          </w:p>
        </w:tc>
        <w:tc>
          <w:tcPr>
            <w:tcW w:w="3006" w:type="dxa"/>
          </w:tcPr>
          <w:p w:rsidR="00742B7B" w:rsidRPr="0000547D" w:rsidRDefault="00742B7B" w:rsidP="00887763">
            <w:pPr>
              <w:spacing w:line="480" w:lineRule="auto"/>
              <w:rPr>
                <w:rFonts w:ascii="Times New Roman" w:hAnsi="Times New Roman" w:cs="Times New Roman"/>
                <w:b/>
                <w:bCs/>
              </w:rPr>
            </w:pPr>
            <w:r w:rsidRPr="0000547D">
              <w:rPr>
                <w:rFonts w:ascii="Times New Roman" w:hAnsi="Times New Roman" w:cs="Times New Roman"/>
                <w:b/>
                <w:bCs/>
              </w:rPr>
              <w:t>Interesting</w:t>
            </w:r>
          </w:p>
        </w:tc>
      </w:tr>
      <w:tr w:rsidR="0000547D" w:rsidRPr="0000547D" w:rsidTr="00742B7B">
        <w:tc>
          <w:tcPr>
            <w:tcW w:w="3005" w:type="dxa"/>
          </w:tcPr>
          <w:p w:rsidR="00742B7B" w:rsidRPr="0000547D" w:rsidRDefault="001134D7" w:rsidP="00887763">
            <w:pPr>
              <w:spacing w:line="480" w:lineRule="auto"/>
              <w:rPr>
                <w:rFonts w:ascii="Times New Roman" w:hAnsi="Times New Roman" w:cs="Times New Roman"/>
              </w:rPr>
            </w:pPr>
            <w:r w:rsidRPr="0000547D">
              <w:rPr>
                <w:rFonts w:ascii="Times New Roman" w:hAnsi="Times New Roman" w:cs="Times New Roman"/>
              </w:rPr>
              <w:t>Better</w:t>
            </w:r>
            <w:r w:rsidR="00742B7B" w:rsidRPr="0000547D">
              <w:rPr>
                <w:rFonts w:ascii="Times New Roman" w:hAnsi="Times New Roman" w:cs="Times New Roman"/>
              </w:rPr>
              <w:t xml:space="preserve"> customer experience and navigation</w:t>
            </w:r>
          </w:p>
        </w:tc>
        <w:tc>
          <w:tcPr>
            <w:tcW w:w="3005" w:type="dxa"/>
          </w:tcPr>
          <w:p w:rsidR="00742B7B" w:rsidRPr="0000547D" w:rsidRDefault="00742B7B" w:rsidP="00887763">
            <w:pPr>
              <w:spacing w:line="480" w:lineRule="auto"/>
              <w:rPr>
                <w:rFonts w:ascii="Times New Roman" w:hAnsi="Times New Roman" w:cs="Times New Roman"/>
              </w:rPr>
            </w:pPr>
            <w:r w:rsidRPr="0000547D">
              <w:rPr>
                <w:rFonts w:ascii="Times New Roman" w:hAnsi="Times New Roman" w:cs="Times New Roman"/>
              </w:rPr>
              <w:t>High initial cost</w:t>
            </w:r>
          </w:p>
        </w:tc>
        <w:tc>
          <w:tcPr>
            <w:tcW w:w="3006" w:type="dxa"/>
          </w:tcPr>
          <w:p w:rsidR="00742B7B" w:rsidRPr="0000547D" w:rsidRDefault="001134D7" w:rsidP="00887763">
            <w:pPr>
              <w:spacing w:line="480" w:lineRule="auto"/>
              <w:rPr>
                <w:rFonts w:ascii="Times New Roman" w:hAnsi="Times New Roman" w:cs="Times New Roman"/>
              </w:rPr>
            </w:pPr>
            <w:r w:rsidRPr="0000547D">
              <w:rPr>
                <w:rFonts w:ascii="Times New Roman" w:hAnsi="Times New Roman" w:cs="Times New Roman"/>
              </w:rPr>
              <w:t>Use of</w:t>
            </w:r>
            <w:r w:rsidR="00742B7B" w:rsidRPr="0000547D">
              <w:rPr>
                <w:rFonts w:ascii="Times New Roman" w:hAnsi="Times New Roman" w:cs="Times New Roman"/>
              </w:rPr>
              <w:t xml:space="preserve"> data analytics</w:t>
            </w:r>
          </w:p>
        </w:tc>
      </w:tr>
      <w:tr w:rsidR="0000547D" w:rsidRPr="0000547D" w:rsidTr="00742B7B">
        <w:tc>
          <w:tcPr>
            <w:tcW w:w="3005" w:type="dxa"/>
          </w:tcPr>
          <w:p w:rsidR="00742B7B" w:rsidRPr="0000547D" w:rsidRDefault="001134D7" w:rsidP="00887763">
            <w:pPr>
              <w:spacing w:line="480" w:lineRule="auto"/>
              <w:rPr>
                <w:rFonts w:ascii="Times New Roman" w:hAnsi="Times New Roman" w:cs="Times New Roman"/>
              </w:rPr>
            </w:pPr>
            <w:r w:rsidRPr="0000547D">
              <w:rPr>
                <w:rFonts w:ascii="Times New Roman" w:hAnsi="Times New Roman" w:cs="Times New Roman"/>
              </w:rPr>
              <w:t>More sales opportunities online</w:t>
            </w:r>
          </w:p>
        </w:tc>
        <w:tc>
          <w:tcPr>
            <w:tcW w:w="3005" w:type="dxa"/>
          </w:tcPr>
          <w:p w:rsidR="00742B7B" w:rsidRPr="0000547D" w:rsidRDefault="001134D7" w:rsidP="00887763">
            <w:pPr>
              <w:spacing w:line="480" w:lineRule="auto"/>
              <w:rPr>
                <w:rFonts w:ascii="Times New Roman" w:hAnsi="Times New Roman" w:cs="Times New Roman"/>
              </w:rPr>
            </w:pPr>
            <w:r w:rsidRPr="0000547D">
              <w:rPr>
                <w:rFonts w:ascii="Times New Roman" w:hAnsi="Times New Roman" w:cs="Times New Roman"/>
              </w:rPr>
              <w:t>Demands</w:t>
            </w:r>
            <w:r w:rsidR="00742B7B" w:rsidRPr="0000547D">
              <w:rPr>
                <w:rFonts w:ascii="Times New Roman" w:hAnsi="Times New Roman" w:cs="Times New Roman"/>
              </w:rPr>
              <w:t xml:space="preserve"> digital skills</w:t>
            </w:r>
          </w:p>
        </w:tc>
        <w:tc>
          <w:tcPr>
            <w:tcW w:w="3006" w:type="dxa"/>
          </w:tcPr>
          <w:p w:rsidR="00742B7B" w:rsidRPr="0000547D" w:rsidRDefault="001134D7" w:rsidP="00887763">
            <w:pPr>
              <w:spacing w:line="480" w:lineRule="auto"/>
              <w:rPr>
                <w:rFonts w:ascii="Times New Roman" w:hAnsi="Times New Roman" w:cs="Times New Roman"/>
              </w:rPr>
            </w:pPr>
            <w:r w:rsidRPr="0000547D">
              <w:rPr>
                <w:rFonts w:ascii="Times New Roman" w:hAnsi="Times New Roman" w:cs="Times New Roman"/>
              </w:rPr>
              <w:t>Younger customers will be attracted</w:t>
            </w:r>
          </w:p>
        </w:tc>
      </w:tr>
      <w:tr w:rsidR="0000547D" w:rsidRPr="0000547D" w:rsidTr="00742B7B">
        <w:tc>
          <w:tcPr>
            <w:tcW w:w="3005" w:type="dxa"/>
          </w:tcPr>
          <w:p w:rsidR="00742B7B" w:rsidRPr="0000547D" w:rsidRDefault="005C2F3B" w:rsidP="00887763">
            <w:pPr>
              <w:spacing w:line="480" w:lineRule="auto"/>
              <w:rPr>
                <w:rFonts w:ascii="Times New Roman" w:hAnsi="Times New Roman" w:cs="Times New Roman"/>
              </w:rPr>
            </w:pPr>
            <w:r w:rsidRPr="0000547D">
              <w:rPr>
                <w:rFonts w:ascii="Times New Roman" w:hAnsi="Times New Roman" w:cs="Times New Roman"/>
              </w:rPr>
              <w:t>Allows subscriptions and better delivery systems</w:t>
            </w:r>
          </w:p>
        </w:tc>
        <w:tc>
          <w:tcPr>
            <w:tcW w:w="3005" w:type="dxa"/>
          </w:tcPr>
          <w:p w:rsidR="00742B7B" w:rsidRPr="0000547D" w:rsidRDefault="005C2F3B" w:rsidP="00887763">
            <w:pPr>
              <w:spacing w:line="480" w:lineRule="auto"/>
              <w:rPr>
                <w:rFonts w:ascii="Times New Roman" w:hAnsi="Times New Roman" w:cs="Times New Roman"/>
              </w:rPr>
            </w:pPr>
            <w:r w:rsidRPr="0000547D">
              <w:rPr>
                <w:rFonts w:ascii="Times New Roman" w:hAnsi="Times New Roman" w:cs="Times New Roman"/>
              </w:rPr>
              <w:t>Continual maintainability</w:t>
            </w:r>
          </w:p>
        </w:tc>
        <w:tc>
          <w:tcPr>
            <w:tcW w:w="3006" w:type="dxa"/>
          </w:tcPr>
          <w:p w:rsidR="00742B7B" w:rsidRPr="0000547D" w:rsidRDefault="005C2F3B" w:rsidP="00887763">
            <w:pPr>
              <w:spacing w:line="480" w:lineRule="auto"/>
              <w:rPr>
                <w:rFonts w:ascii="Times New Roman" w:hAnsi="Times New Roman" w:cs="Times New Roman"/>
              </w:rPr>
            </w:pPr>
            <w:r w:rsidRPr="0000547D">
              <w:rPr>
                <w:rFonts w:ascii="Times New Roman" w:hAnsi="Times New Roman" w:cs="Times New Roman"/>
              </w:rPr>
              <w:t>Scalability in the long run</w:t>
            </w:r>
          </w:p>
        </w:tc>
      </w:tr>
      <w:tr w:rsidR="0000547D" w:rsidRPr="0000547D" w:rsidTr="00742B7B">
        <w:tc>
          <w:tcPr>
            <w:tcW w:w="3005" w:type="dxa"/>
          </w:tcPr>
          <w:p w:rsidR="00742B7B" w:rsidRPr="0000547D" w:rsidRDefault="005C2F3B" w:rsidP="00887763">
            <w:pPr>
              <w:spacing w:line="480" w:lineRule="auto"/>
              <w:rPr>
                <w:rFonts w:ascii="Times New Roman" w:hAnsi="Times New Roman" w:cs="Times New Roman"/>
              </w:rPr>
            </w:pPr>
            <w:r w:rsidRPr="0000547D">
              <w:rPr>
                <w:rFonts w:ascii="Times New Roman" w:hAnsi="Times New Roman" w:cs="Times New Roman"/>
              </w:rPr>
              <w:t>Better competitiveness vs online retailers</w:t>
            </w:r>
          </w:p>
        </w:tc>
        <w:tc>
          <w:tcPr>
            <w:tcW w:w="3005" w:type="dxa"/>
          </w:tcPr>
          <w:p w:rsidR="00742B7B" w:rsidRPr="0000547D" w:rsidRDefault="005C2F3B" w:rsidP="00887763">
            <w:pPr>
              <w:spacing w:line="480" w:lineRule="auto"/>
              <w:rPr>
                <w:rFonts w:ascii="Times New Roman" w:hAnsi="Times New Roman" w:cs="Times New Roman"/>
              </w:rPr>
            </w:pPr>
            <w:r w:rsidRPr="0000547D">
              <w:rPr>
                <w:rFonts w:ascii="Times New Roman" w:hAnsi="Times New Roman" w:cs="Times New Roman"/>
              </w:rPr>
              <w:t>The competitiveness can be poor at first</w:t>
            </w:r>
          </w:p>
        </w:tc>
        <w:tc>
          <w:tcPr>
            <w:tcW w:w="3006" w:type="dxa"/>
          </w:tcPr>
          <w:p w:rsidR="00742B7B" w:rsidRPr="0000547D" w:rsidRDefault="005C2F3B" w:rsidP="00887763">
            <w:pPr>
              <w:spacing w:line="480" w:lineRule="auto"/>
              <w:rPr>
                <w:rFonts w:ascii="Times New Roman" w:hAnsi="Times New Roman" w:cs="Times New Roman"/>
              </w:rPr>
            </w:pPr>
            <w:r w:rsidRPr="0000547D">
              <w:rPr>
                <w:rFonts w:ascii="Times New Roman" w:hAnsi="Times New Roman" w:cs="Times New Roman"/>
              </w:rPr>
              <w:t>Potential to</w:t>
            </w:r>
            <w:r w:rsidR="00742B7B" w:rsidRPr="0000547D">
              <w:rPr>
                <w:rFonts w:ascii="Times New Roman" w:hAnsi="Times New Roman" w:cs="Times New Roman"/>
              </w:rPr>
              <w:t xml:space="preserve"> modernise brand identity</w:t>
            </w:r>
          </w:p>
        </w:tc>
      </w:tr>
    </w:tbl>
    <w:p w:rsidR="00742B7B" w:rsidRPr="0000547D" w:rsidRDefault="00742B7B" w:rsidP="00887763">
      <w:pPr>
        <w:spacing w:after="0" w:line="480" w:lineRule="auto"/>
        <w:rPr>
          <w:rFonts w:ascii="Times New Roman" w:hAnsi="Times New Roman" w:cs="Times New Roman"/>
        </w:rPr>
      </w:pPr>
    </w:p>
    <w:p w:rsidR="00742B7B" w:rsidRPr="0000547D" w:rsidRDefault="00742B7B" w:rsidP="00887763">
      <w:pPr>
        <w:spacing w:after="0" w:line="480" w:lineRule="auto"/>
        <w:rPr>
          <w:rFonts w:ascii="Times New Roman" w:hAnsi="Times New Roman" w:cs="Times New Roman"/>
          <w:b/>
          <w:bCs/>
        </w:rPr>
      </w:pPr>
      <w:r w:rsidRPr="0000547D">
        <w:rPr>
          <w:rFonts w:ascii="Times New Roman" w:hAnsi="Times New Roman" w:cs="Times New Roman"/>
          <w:b/>
          <w:bCs/>
        </w:rPr>
        <w:lastRenderedPageBreak/>
        <w:t>Solution B: Service Expansion and Differentiation</w:t>
      </w:r>
    </w:p>
    <w:p w:rsidR="00887763" w:rsidRDefault="005C2F3B" w:rsidP="00887763">
      <w:pPr>
        <w:spacing w:after="0" w:line="480" w:lineRule="auto"/>
        <w:rPr>
          <w:rFonts w:ascii="Times New Roman" w:hAnsi="Times New Roman" w:cs="Times New Roman"/>
          <w:lang w:val="en-US"/>
        </w:rPr>
      </w:pPr>
      <w:r w:rsidRPr="0000547D">
        <w:rPr>
          <w:rFonts w:ascii="Times New Roman" w:hAnsi="Times New Roman" w:cs="Times New Roman"/>
        </w:rPr>
        <w:t>This is a solution that will capture new service offerings such as floral workshops, corporate subscriptions, events</w:t>
      </w:r>
      <w:r w:rsidR="00BB52EE">
        <w:rPr>
          <w:rFonts w:ascii="Times New Roman" w:hAnsi="Times New Roman" w:cs="Times New Roman"/>
        </w:rPr>
        <w:t>,</w:t>
      </w:r>
      <w:r w:rsidRPr="0000547D">
        <w:rPr>
          <w:rFonts w:ascii="Times New Roman" w:hAnsi="Times New Roman" w:cs="Times New Roman"/>
        </w:rPr>
        <w:t xml:space="preserve"> and loyalty programmes. Differentiation allows small companies to compete based on differentiating value instead of price (</w:t>
      </w:r>
      <w:r w:rsidR="00BB52EE" w:rsidRPr="00BB52EE">
        <w:rPr>
          <w:rFonts w:ascii="Times New Roman" w:hAnsi="Times New Roman" w:cs="Times New Roman"/>
        </w:rPr>
        <w:t>Chelanga, Rono &amp; Boit, 2017</w:t>
      </w:r>
      <w:r w:rsidRPr="0000547D">
        <w:rPr>
          <w:rFonts w:ascii="Times New Roman" w:hAnsi="Times New Roman" w:cs="Times New Roman"/>
        </w:rPr>
        <w:t>)</w:t>
      </w:r>
      <w:r w:rsidR="00742B7B" w:rsidRPr="0000547D">
        <w:rPr>
          <w:rFonts w:ascii="Times New Roman" w:hAnsi="Times New Roman" w:cs="Times New Roman"/>
        </w:rPr>
        <w:t>.</w:t>
      </w:r>
    </w:p>
    <w:p w:rsidR="00887763" w:rsidRPr="00887763" w:rsidRDefault="00887763" w:rsidP="00887763">
      <w:pPr>
        <w:spacing w:after="0" w:line="480" w:lineRule="auto"/>
        <w:rPr>
          <w:rFonts w:ascii="Times New Roman" w:hAnsi="Times New Roman" w:cs="Times New Roman"/>
          <w:lang w:val="en-US"/>
        </w:rPr>
      </w:pPr>
    </w:p>
    <w:p w:rsidR="00742B7B" w:rsidRPr="0000547D" w:rsidRDefault="00742B7B" w:rsidP="00887763">
      <w:pPr>
        <w:spacing w:after="0" w:line="480" w:lineRule="auto"/>
        <w:rPr>
          <w:rFonts w:ascii="Times New Roman" w:hAnsi="Times New Roman" w:cs="Times New Roman"/>
          <w:b/>
          <w:bCs/>
          <w:i/>
          <w:iCs/>
        </w:rPr>
      </w:pPr>
      <w:r w:rsidRPr="0000547D">
        <w:rPr>
          <w:rFonts w:ascii="Times New Roman" w:hAnsi="Times New Roman" w:cs="Times New Roman"/>
          <w:b/>
          <w:bCs/>
          <w:i/>
          <w:iCs/>
        </w:rPr>
        <w:t>PMI Analysis</w:t>
      </w:r>
      <w:r w:rsidR="0000547D" w:rsidRPr="0000547D">
        <w:rPr>
          <w:rFonts w:ascii="Times New Roman" w:hAnsi="Times New Roman" w:cs="Times New Roman"/>
          <w:b/>
          <w:bCs/>
          <w:i/>
          <w:iCs/>
        </w:rPr>
        <w:t>:</w:t>
      </w:r>
      <w:r w:rsidRPr="0000547D">
        <w:rPr>
          <w:rFonts w:ascii="Times New Roman" w:hAnsi="Times New Roman" w:cs="Times New Roman"/>
          <w:b/>
          <w:bCs/>
          <w:i/>
          <w:iCs/>
        </w:rPr>
        <w:t xml:space="preserve"> Solution B</w:t>
      </w:r>
    </w:p>
    <w:tbl>
      <w:tblPr>
        <w:tblStyle w:val="TableGrid"/>
        <w:tblW w:w="0" w:type="auto"/>
        <w:tblLook w:val="04A0" w:firstRow="1" w:lastRow="0" w:firstColumn="1" w:lastColumn="0" w:noHBand="0" w:noVBand="1"/>
      </w:tblPr>
      <w:tblGrid>
        <w:gridCol w:w="3005"/>
        <w:gridCol w:w="3005"/>
        <w:gridCol w:w="3006"/>
      </w:tblGrid>
      <w:tr w:rsidR="0000547D" w:rsidRPr="0000547D" w:rsidTr="00742B7B">
        <w:tc>
          <w:tcPr>
            <w:tcW w:w="3005" w:type="dxa"/>
          </w:tcPr>
          <w:p w:rsidR="00742B7B" w:rsidRPr="0000547D" w:rsidRDefault="00742B7B" w:rsidP="00887763">
            <w:pPr>
              <w:spacing w:line="480" w:lineRule="auto"/>
              <w:rPr>
                <w:rFonts w:ascii="Times New Roman" w:hAnsi="Times New Roman" w:cs="Times New Roman"/>
                <w:b/>
                <w:bCs/>
              </w:rPr>
            </w:pPr>
            <w:r w:rsidRPr="0000547D">
              <w:rPr>
                <w:rFonts w:ascii="Times New Roman" w:hAnsi="Times New Roman" w:cs="Times New Roman"/>
                <w:b/>
                <w:bCs/>
              </w:rPr>
              <w:t>Plus</w:t>
            </w:r>
          </w:p>
        </w:tc>
        <w:tc>
          <w:tcPr>
            <w:tcW w:w="3005" w:type="dxa"/>
          </w:tcPr>
          <w:p w:rsidR="00742B7B" w:rsidRPr="0000547D" w:rsidRDefault="00742B7B" w:rsidP="00887763">
            <w:pPr>
              <w:spacing w:line="480" w:lineRule="auto"/>
              <w:rPr>
                <w:rFonts w:ascii="Times New Roman" w:hAnsi="Times New Roman" w:cs="Times New Roman"/>
                <w:b/>
                <w:bCs/>
              </w:rPr>
            </w:pPr>
            <w:r w:rsidRPr="0000547D">
              <w:rPr>
                <w:rFonts w:ascii="Times New Roman" w:hAnsi="Times New Roman" w:cs="Times New Roman"/>
                <w:b/>
                <w:bCs/>
              </w:rPr>
              <w:t>Minus</w:t>
            </w:r>
          </w:p>
        </w:tc>
        <w:tc>
          <w:tcPr>
            <w:tcW w:w="3006" w:type="dxa"/>
          </w:tcPr>
          <w:p w:rsidR="00742B7B" w:rsidRPr="0000547D" w:rsidRDefault="00742B7B" w:rsidP="00887763">
            <w:pPr>
              <w:spacing w:line="480" w:lineRule="auto"/>
              <w:rPr>
                <w:rFonts w:ascii="Times New Roman" w:hAnsi="Times New Roman" w:cs="Times New Roman"/>
                <w:b/>
                <w:bCs/>
              </w:rPr>
            </w:pPr>
            <w:r w:rsidRPr="0000547D">
              <w:rPr>
                <w:rFonts w:ascii="Times New Roman" w:hAnsi="Times New Roman" w:cs="Times New Roman"/>
                <w:b/>
                <w:bCs/>
              </w:rPr>
              <w:t>Interesting</w:t>
            </w:r>
          </w:p>
        </w:tc>
      </w:tr>
      <w:tr w:rsidR="0000547D" w:rsidRPr="0000547D" w:rsidTr="00742B7B">
        <w:tc>
          <w:tcPr>
            <w:tcW w:w="3005" w:type="dxa"/>
          </w:tcPr>
          <w:p w:rsidR="00742B7B" w:rsidRPr="0000547D" w:rsidRDefault="00D72612" w:rsidP="00887763">
            <w:pPr>
              <w:spacing w:line="480" w:lineRule="auto"/>
              <w:rPr>
                <w:rFonts w:ascii="Times New Roman" w:hAnsi="Times New Roman" w:cs="Times New Roman"/>
              </w:rPr>
            </w:pPr>
            <w:r w:rsidRPr="0000547D">
              <w:rPr>
                <w:rFonts w:ascii="Times New Roman" w:hAnsi="Times New Roman" w:cs="Times New Roman"/>
              </w:rPr>
              <w:t>Develops</w:t>
            </w:r>
            <w:r w:rsidR="00742B7B" w:rsidRPr="0000547D">
              <w:rPr>
                <w:rFonts w:ascii="Times New Roman" w:hAnsi="Times New Roman" w:cs="Times New Roman"/>
              </w:rPr>
              <w:t xml:space="preserve"> customer loyalty</w:t>
            </w:r>
          </w:p>
        </w:tc>
        <w:tc>
          <w:tcPr>
            <w:tcW w:w="3005" w:type="dxa"/>
          </w:tcPr>
          <w:p w:rsidR="00742B7B" w:rsidRPr="0000547D" w:rsidRDefault="00D72612" w:rsidP="00887763">
            <w:pPr>
              <w:spacing w:line="480" w:lineRule="auto"/>
              <w:rPr>
                <w:rFonts w:ascii="Times New Roman" w:hAnsi="Times New Roman" w:cs="Times New Roman"/>
              </w:rPr>
            </w:pPr>
            <w:r w:rsidRPr="0000547D">
              <w:rPr>
                <w:rFonts w:ascii="Times New Roman" w:hAnsi="Times New Roman" w:cs="Times New Roman"/>
              </w:rPr>
              <w:t>More staffing is needed</w:t>
            </w:r>
          </w:p>
        </w:tc>
        <w:tc>
          <w:tcPr>
            <w:tcW w:w="3006" w:type="dxa"/>
          </w:tcPr>
          <w:p w:rsidR="00742B7B" w:rsidRPr="0000547D" w:rsidRDefault="00742B7B" w:rsidP="00887763">
            <w:pPr>
              <w:spacing w:line="480" w:lineRule="auto"/>
              <w:rPr>
                <w:rFonts w:ascii="Times New Roman" w:hAnsi="Times New Roman" w:cs="Times New Roman"/>
              </w:rPr>
            </w:pPr>
            <w:r w:rsidRPr="0000547D">
              <w:rPr>
                <w:rFonts w:ascii="Times New Roman" w:hAnsi="Times New Roman" w:cs="Times New Roman"/>
              </w:rPr>
              <w:t xml:space="preserve">Corporate contracts </w:t>
            </w:r>
            <w:r w:rsidR="00D72612" w:rsidRPr="0000547D">
              <w:rPr>
                <w:rFonts w:ascii="Times New Roman" w:hAnsi="Times New Roman" w:cs="Times New Roman"/>
              </w:rPr>
              <w:t>are stable</w:t>
            </w:r>
          </w:p>
        </w:tc>
      </w:tr>
      <w:tr w:rsidR="0000547D" w:rsidRPr="0000547D" w:rsidTr="00742B7B">
        <w:tc>
          <w:tcPr>
            <w:tcW w:w="3005" w:type="dxa"/>
          </w:tcPr>
          <w:p w:rsidR="00742B7B" w:rsidRPr="0000547D" w:rsidRDefault="00D72612" w:rsidP="00887763">
            <w:pPr>
              <w:spacing w:line="480" w:lineRule="auto"/>
              <w:rPr>
                <w:rFonts w:ascii="Times New Roman" w:hAnsi="Times New Roman" w:cs="Times New Roman"/>
              </w:rPr>
            </w:pPr>
            <w:r w:rsidRPr="0000547D">
              <w:rPr>
                <w:rFonts w:ascii="Times New Roman" w:hAnsi="Times New Roman" w:cs="Times New Roman"/>
              </w:rPr>
              <w:t>Develops new sources of revenue</w:t>
            </w:r>
          </w:p>
        </w:tc>
        <w:tc>
          <w:tcPr>
            <w:tcW w:w="3005" w:type="dxa"/>
          </w:tcPr>
          <w:p w:rsidR="00742B7B" w:rsidRPr="0000547D" w:rsidRDefault="00D72612" w:rsidP="00887763">
            <w:pPr>
              <w:spacing w:line="480" w:lineRule="auto"/>
              <w:rPr>
                <w:rFonts w:ascii="Times New Roman" w:hAnsi="Times New Roman" w:cs="Times New Roman"/>
              </w:rPr>
            </w:pPr>
            <w:r w:rsidRPr="0000547D">
              <w:rPr>
                <w:rFonts w:ascii="Times New Roman" w:hAnsi="Times New Roman" w:cs="Times New Roman"/>
              </w:rPr>
              <w:t>Staff training can be required</w:t>
            </w:r>
          </w:p>
        </w:tc>
        <w:tc>
          <w:tcPr>
            <w:tcW w:w="3006" w:type="dxa"/>
          </w:tcPr>
          <w:p w:rsidR="00742B7B" w:rsidRPr="0000547D" w:rsidRDefault="00742B7B" w:rsidP="00887763">
            <w:pPr>
              <w:spacing w:line="480" w:lineRule="auto"/>
              <w:rPr>
                <w:rFonts w:ascii="Times New Roman" w:hAnsi="Times New Roman" w:cs="Times New Roman"/>
              </w:rPr>
            </w:pPr>
            <w:r w:rsidRPr="0000547D">
              <w:rPr>
                <w:rFonts w:ascii="Times New Roman" w:hAnsi="Times New Roman" w:cs="Times New Roman"/>
              </w:rPr>
              <w:t xml:space="preserve">Workshops </w:t>
            </w:r>
            <w:r w:rsidR="00D72612" w:rsidRPr="0000547D">
              <w:rPr>
                <w:rFonts w:ascii="Times New Roman" w:hAnsi="Times New Roman" w:cs="Times New Roman"/>
              </w:rPr>
              <w:t>can strengthen</w:t>
            </w:r>
            <w:r w:rsidRPr="0000547D">
              <w:rPr>
                <w:rFonts w:ascii="Times New Roman" w:hAnsi="Times New Roman" w:cs="Times New Roman"/>
              </w:rPr>
              <w:t xml:space="preserve"> sustainability</w:t>
            </w:r>
          </w:p>
        </w:tc>
      </w:tr>
      <w:tr w:rsidR="0000547D" w:rsidRPr="0000547D" w:rsidTr="00742B7B">
        <w:tc>
          <w:tcPr>
            <w:tcW w:w="3005" w:type="dxa"/>
          </w:tcPr>
          <w:p w:rsidR="00742B7B" w:rsidRPr="0000547D" w:rsidRDefault="00D72612" w:rsidP="00887763">
            <w:pPr>
              <w:spacing w:line="480" w:lineRule="auto"/>
              <w:rPr>
                <w:rFonts w:ascii="Times New Roman" w:hAnsi="Times New Roman" w:cs="Times New Roman"/>
              </w:rPr>
            </w:pPr>
            <w:r w:rsidRPr="0000547D">
              <w:rPr>
                <w:rFonts w:ascii="Times New Roman" w:hAnsi="Times New Roman" w:cs="Times New Roman"/>
              </w:rPr>
              <w:t>Builds</w:t>
            </w:r>
            <w:r w:rsidR="00742B7B" w:rsidRPr="0000547D">
              <w:rPr>
                <w:rFonts w:ascii="Times New Roman" w:hAnsi="Times New Roman" w:cs="Times New Roman"/>
              </w:rPr>
              <w:t xml:space="preserve"> brand identity</w:t>
            </w:r>
          </w:p>
        </w:tc>
        <w:tc>
          <w:tcPr>
            <w:tcW w:w="3005" w:type="dxa"/>
          </w:tcPr>
          <w:p w:rsidR="00742B7B" w:rsidRPr="0000547D" w:rsidRDefault="00D72612" w:rsidP="00887763">
            <w:pPr>
              <w:spacing w:line="480" w:lineRule="auto"/>
              <w:rPr>
                <w:rFonts w:ascii="Times New Roman" w:hAnsi="Times New Roman" w:cs="Times New Roman"/>
              </w:rPr>
            </w:pPr>
            <w:r w:rsidRPr="0000547D">
              <w:rPr>
                <w:rFonts w:ascii="Times New Roman" w:hAnsi="Times New Roman" w:cs="Times New Roman"/>
              </w:rPr>
              <w:t>Needs powerful</w:t>
            </w:r>
            <w:r w:rsidR="00742B7B" w:rsidRPr="0000547D">
              <w:rPr>
                <w:rFonts w:ascii="Times New Roman" w:hAnsi="Times New Roman" w:cs="Times New Roman"/>
              </w:rPr>
              <w:t xml:space="preserve"> marketing</w:t>
            </w:r>
          </w:p>
        </w:tc>
        <w:tc>
          <w:tcPr>
            <w:tcW w:w="3006" w:type="dxa"/>
          </w:tcPr>
          <w:p w:rsidR="00742B7B" w:rsidRPr="0000547D" w:rsidRDefault="00742B7B" w:rsidP="00887763">
            <w:pPr>
              <w:spacing w:line="480" w:lineRule="auto"/>
              <w:rPr>
                <w:rFonts w:ascii="Times New Roman" w:hAnsi="Times New Roman" w:cs="Times New Roman"/>
              </w:rPr>
            </w:pPr>
            <w:r w:rsidRPr="0000547D">
              <w:rPr>
                <w:rFonts w:ascii="Times New Roman" w:hAnsi="Times New Roman" w:cs="Times New Roman"/>
              </w:rPr>
              <w:t>Partnership opportunities</w:t>
            </w:r>
          </w:p>
        </w:tc>
      </w:tr>
      <w:tr w:rsidR="0000547D" w:rsidRPr="0000547D" w:rsidTr="00742B7B">
        <w:tc>
          <w:tcPr>
            <w:tcW w:w="3005" w:type="dxa"/>
          </w:tcPr>
          <w:p w:rsidR="00742B7B" w:rsidRPr="0000547D" w:rsidRDefault="00D72612" w:rsidP="00887763">
            <w:pPr>
              <w:spacing w:line="480" w:lineRule="auto"/>
              <w:rPr>
                <w:rFonts w:ascii="Times New Roman" w:hAnsi="Times New Roman" w:cs="Times New Roman"/>
              </w:rPr>
            </w:pPr>
            <w:r w:rsidRPr="0000547D">
              <w:rPr>
                <w:rFonts w:ascii="Times New Roman" w:hAnsi="Times New Roman" w:cs="Times New Roman"/>
              </w:rPr>
              <w:t>Minimises the use of walk-ins</w:t>
            </w:r>
          </w:p>
        </w:tc>
        <w:tc>
          <w:tcPr>
            <w:tcW w:w="3005" w:type="dxa"/>
          </w:tcPr>
          <w:p w:rsidR="00742B7B" w:rsidRPr="0000547D" w:rsidRDefault="00D72612" w:rsidP="00887763">
            <w:pPr>
              <w:spacing w:line="480" w:lineRule="auto"/>
              <w:rPr>
                <w:rFonts w:ascii="Times New Roman" w:hAnsi="Times New Roman" w:cs="Times New Roman"/>
              </w:rPr>
            </w:pPr>
            <w:r w:rsidRPr="0000547D">
              <w:rPr>
                <w:rFonts w:ascii="Times New Roman" w:hAnsi="Times New Roman" w:cs="Times New Roman"/>
              </w:rPr>
              <w:t>Threat of poor attendance to workshops</w:t>
            </w:r>
          </w:p>
        </w:tc>
        <w:tc>
          <w:tcPr>
            <w:tcW w:w="3006" w:type="dxa"/>
          </w:tcPr>
          <w:p w:rsidR="00742B7B" w:rsidRPr="0000547D" w:rsidRDefault="00D72612" w:rsidP="00887763">
            <w:pPr>
              <w:spacing w:line="480" w:lineRule="auto"/>
              <w:rPr>
                <w:rFonts w:ascii="Times New Roman" w:hAnsi="Times New Roman" w:cs="Times New Roman"/>
              </w:rPr>
            </w:pPr>
            <w:r w:rsidRPr="0000547D">
              <w:rPr>
                <w:rFonts w:ascii="Times New Roman" w:hAnsi="Times New Roman" w:cs="Times New Roman"/>
              </w:rPr>
              <w:t>Improves reputation</w:t>
            </w:r>
          </w:p>
        </w:tc>
      </w:tr>
    </w:tbl>
    <w:p w:rsidR="00742B7B" w:rsidRPr="0000547D" w:rsidRDefault="00742B7B" w:rsidP="00887763">
      <w:pPr>
        <w:spacing w:after="0" w:line="480" w:lineRule="auto"/>
        <w:rPr>
          <w:rFonts w:ascii="Times New Roman" w:hAnsi="Times New Roman" w:cs="Times New Roman"/>
        </w:rPr>
      </w:pPr>
    </w:p>
    <w:p w:rsidR="00887763" w:rsidRPr="00887763" w:rsidRDefault="00887763" w:rsidP="00887763">
      <w:pPr>
        <w:spacing w:after="0" w:line="480" w:lineRule="auto"/>
        <w:rPr>
          <w:rFonts w:ascii="Times New Roman" w:hAnsi="Times New Roman" w:cs="Times New Roman"/>
          <w:lang w:val="en-US"/>
        </w:rPr>
      </w:pPr>
    </w:p>
    <w:p w:rsidR="00742B7B" w:rsidRPr="0000547D" w:rsidRDefault="00742B7B" w:rsidP="00887763">
      <w:pPr>
        <w:spacing w:after="0" w:line="480" w:lineRule="auto"/>
        <w:rPr>
          <w:rFonts w:ascii="Times New Roman" w:hAnsi="Times New Roman" w:cs="Times New Roman"/>
          <w:b/>
          <w:bCs/>
        </w:rPr>
      </w:pPr>
      <w:r w:rsidRPr="0000547D">
        <w:rPr>
          <w:rFonts w:ascii="Times New Roman" w:hAnsi="Times New Roman" w:cs="Times New Roman"/>
          <w:b/>
          <w:bCs/>
        </w:rPr>
        <w:t>Justification for Selected Solution</w:t>
      </w:r>
    </w:p>
    <w:p w:rsidR="00742B7B" w:rsidRDefault="00742B7B" w:rsidP="00887763">
      <w:pPr>
        <w:spacing w:after="0" w:line="480" w:lineRule="auto"/>
        <w:rPr>
          <w:rFonts w:ascii="Times New Roman" w:hAnsi="Times New Roman" w:cs="Times New Roman"/>
          <w:lang w:val="en-US"/>
        </w:rPr>
      </w:pPr>
      <w:r w:rsidRPr="0000547D">
        <w:rPr>
          <w:rFonts w:ascii="Times New Roman" w:hAnsi="Times New Roman" w:cs="Times New Roman"/>
        </w:rPr>
        <w:t xml:space="preserve">Solution A: </w:t>
      </w:r>
      <w:r w:rsidR="00E43333" w:rsidRPr="0000547D">
        <w:rPr>
          <w:rFonts w:ascii="Times New Roman" w:hAnsi="Times New Roman" w:cs="Times New Roman"/>
        </w:rPr>
        <w:t xml:space="preserve">Full Digital Upgrade is chosen as the best option since it directly responds to the underlying issues that constrain performance. The main problem is the poor online presence of the business that limits its visibility, accessibility and customer interaction. Improving the digital capability is the basis of future expansion, such as workshops and subscriptions. Impact (40%), feasibility (30%), and long-term sustainability (30) weighting criteria. Solution A scored the most because of the scalability of the solution and its relatability to the modern consumer behaviour. To make effective decisions, solutions need to be to the benefit </w:t>
      </w:r>
      <w:r w:rsidR="00E43333" w:rsidRPr="0000547D">
        <w:rPr>
          <w:rFonts w:ascii="Times New Roman" w:hAnsi="Times New Roman" w:cs="Times New Roman"/>
        </w:rPr>
        <w:lastRenderedPageBreak/>
        <w:t>of the short- term stability as well as long-term strategy (</w:t>
      </w:r>
      <w:r w:rsidR="00BB52EE" w:rsidRPr="00EC159E">
        <w:rPr>
          <w:rFonts w:ascii="Times New Roman" w:hAnsi="Times New Roman" w:cs="Times New Roman"/>
        </w:rPr>
        <w:t>Wu</w:t>
      </w:r>
      <w:r w:rsidR="00BB52EE">
        <w:rPr>
          <w:rFonts w:ascii="Times New Roman" w:hAnsi="Times New Roman" w:cs="Times New Roman"/>
        </w:rPr>
        <w:t xml:space="preserve"> et al.</w:t>
      </w:r>
      <w:r w:rsidR="00E43333" w:rsidRPr="0000547D">
        <w:rPr>
          <w:rFonts w:ascii="Times New Roman" w:hAnsi="Times New Roman" w:cs="Times New Roman"/>
        </w:rPr>
        <w:t>, 20</w:t>
      </w:r>
      <w:r w:rsidR="00BB52EE">
        <w:rPr>
          <w:rFonts w:ascii="Times New Roman" w:hAnsi="Times New Roman" w:cs="Times New Roman"/>
        </w:rPr>
        <w:t>17</w:t>
      </w:r>
      <w:r w:rsidR="00E43333" w:rsidRPr="0000547D">
        <w:rPr>
          <w:rFonts w:ascii="Times New Roman" w:hAnsi="Times New Roman" w:cs="Times New Roman"/>
        </w:rPr>
        <w:t>), hence Solution A would be the best possible solution</w:t>
      </w:r>
      <w:r w:rsidRPr="0000547D">
        <w:rPr>
          <w:rFonts w:ascii="Times New Roman" w:hAnsi="Times New Roman" w:cs="Times New Roman"/>
        </w:rPr>
        <w:t>.</w:t>
      </w:r>
    </w:p>
    <w:p w:rsidR="00887763" w:rsidRPr="00887763" w:rsidRDefault="00887763" w:rsidP="00887763">
      <w:pPr>
        <w:spacing w:after="0" w:line="480" w:lineRule="auto"/>
        <w:rPr>
          <w:rFonts w:ascii="Times New Roman" w:hAnsi="Times New Roman" w:cs="Times New Roman"/>
          <w:lang w:val="en-US"/>
        </w:rPr>
      </w:pPr>
    </w:p>
    <w:p w:rsidR="00742B7B" w:rsidRPr="0000547D" w:rsidRDefault="00742B7B" w:rsidP="00887763">
      <w:pPr>
        <w:spacing w:after="0" w:line="480" w:lineRule="auto"/>
        <w:rPr>
          <w:rFonts w:ascii="Times New Roman" w:hAnsi="Times New Roman" w:cs="Times New Roman"/>
          <w:b/>
          <w:bCs/>
        </w:rPr>
      </w:pPr>
      <w:r w:rsidRPr="0000547D">
        <w:rPr>
          <w:rFonts w:ascii="Times New Roman" w:hAnsi="Times New Roman" w:cs="Times New Roman"/>
          <w:b/>
          <w:bCs/>
        </w:rPr>
        <w:t>Risk Analysis of the Selected Solution</w:t>
      </w:r>
    </w:p>
    <w:p w:rsidR="00742B7B" w:rsidRPr="0000547D" w:rsidRDefault="006A79B4" w:rsidP="00887763">
      <w:pPr>
        <w:spacing w:after="0" w:line="480" w:lineRule="auto"/>
        <w:rPr>
          <w:rFonts w:ascii="Times New Roman" w:hAnsi="Times New Roman" w:cs="Times New Roman"/>
        </w:rPr>
      </w:pPr>
      <w:r w:rsidRPr="0000547D">
        <w:rPr>
          <w:rFonts w:ascii="Times New Roman" w:hAnsi="Times New Roman" w:cs="Times New Roman"/>
        </w:rPr>
        <w:t>Likelihood and impact criteria were used to evaluate risks systematically, as suggested by Proctor (2018)</w:t>
      </w:r>
      <w:r w:rsidR="00742B7B" w:rsidRPr="0000547D">
        <w:rPr>
          <w:rFonts w:ascii="Times New Roman" w:hAnsi="Times New Roman" w:cs="Times New Roman"/>
        </w:rPr>
        <w:t>.</w:t>
      </w:r>
    </w:p>
    <w:p w:rsidR="00742B7B" w:rsidRPr="0000547D" w:rsidRDefault="00742B7B" w:rsidP="00887763">
      <w:pPr>
        <w:spacing w:after="0" w:line="480" w:lineRule="auto"/>
        <w:rPr>
          <w:rFonts w:ascii="Times New Roman" w:hAnsi="Times New Roman" w:cs="Times New Roman"/>
          <w:b/>
          <w:bCs/>
        </w:rPr>
      </w:pPr>
      <w:r w:rsidRPr="0000547D">
        <w:rPr>
          <w:rFonts w:ascii="Times New Roman" w:hAnsi="Times New Roman" w:cs="Times New Roman"/>
          <w:b/>
          <w:bCs/>
        </w:rPr>
        <w:t>Risk Analysis Table</w:t>
      </w:r>
      <w:r w:rsidR="0000547D" w:rsidRPr="0000547D">
        <w:rPr>
          <w:rFonts w:ascii="Times New Roman" w:hAnsi="Times New Roman" w:cs="Times New Roman"/>
          <w:b/>
          <w:bCs/>
        </w:rPr>
        <w:t>:</w:t>
      </w:r>
      <w:r w:rsidRPr="0000547D">
        <w:rPr>
          <w:rFonts w:ascii="Times New Roman" w:hAnsi="Times New Roman" w:cs="Times New Roman"/>
          <w:b/>
          <w:bCs/>
        </w:rPr>
        <w:t xml:space="preserve"> Solution A</w:t>
      </w:r>
    </w:p>
    <w:tbl>
      <w:tblPr>
        <w:tblStyle w:val="TableGrid"/>
        <w:tblW w:w="0" w:type="auto"/>
        <w:tblLook w:val="04A0" w:firstRow="1" w:lastRow="0" w:firstColumn="1" w:lastColumn="0" w:noHBand="0" w:noVBand="1"/>
      </w:tblPr>
      <w:tblGrid>
        <w:gridCol w:w="2254"/>
        <w:gridCol w:w="2254"/>
        <w:gridCol w:w="2254"/>
        <w:gridCol w:w="2254"/>
      </w:tblGrid>
      <w:tr w:rsidR="0000547D" w:rsidRPr="0000547D" w:rsidTr="00742B7B">
        <w:tc>
          <w:tcPr>
            <w:tcW w:w="2254" w:type="dxa"/>
          </w:tcPr>
          <w:p w:rsidR="00742B7B" w:rsidRPr="0000547D" w:rsidRDefault="00742B7B" w:rsidP="00444435">
            <w:pPr>
              <w:spacing w:line="360" w:lineRule="auto"/>
              <w:rPr>
                <w:rFonts w:ascii="Times New Roman" w:hAnsi="Times New Roman" w:cs="Times New Roman"/>
                <w:b/>
                <w:bCs/>
              </w:rPr>
            </w:pPr>
            <w:r w:rsidRPr="0000547D">
              <w:rPr>
                <w:rFonts w:ascii="Times New Roman" w:hAnsi="Times New Roman" w:cs="Times New Roman"/>
                <w:b/>
                <w:bCs/>
              </w:rPr>
              <w:t>Risk</w:t>
            </w:r>
          </w:p>
        </w:tc>
        <w:tc>
          <w:tcPr>
            <w:tcW w:w="2254" w:type="dxa"/>
          </w:tcPr>
          <w:p w:rsidR="00742B7B" w:rsidRPr="0000547D" w:rsidRDefault="00742B7B" w:rsidP="00444435">
            <w:pPr>
              <w:spacing w:line="360" w:lineRule="auto"/>
              <w:rPr>
                <w:rFonts w:ascii="Times New Roman" w:hAnsi="Times New Roman" w:cs="Times New Roman"/>
                <w:b/>
                <w:bCs/>
              </w:rPr>
            </w:pPr>
            <w:r w:rsidRPr="0000547D">
              <w:rPr>
                <w:rFonts w:ascii="Times New Roman" w:hAnsi="Times New Roman" w:cs="Times New Roman"/>
                <w:b/>
                <w:bCs/>
              </w:rPr>
              <w:t>Likelihood</w:t>
            </w:r>
          </w:p>
        </w:tc>
        <w:tc>
          <w:tcPr>
            <w:tcW w:w="2254" w:type="dxa"/>
          </w:tcPr>
          <w:p w:rsidR="00742B7B" w:rsidRPr="0000547D" w:rsidRDefault="00742B7B" w:rsidP="00444435">
            <w:pPr>
              <w:spacing w:line="360" w:lineRule="auto"/>
              <w:rPr>
                <w:rFonts w:ascii="Times New Roman" w:hAnsi="Times New Roman" w:cs="Times New Roman"/>
                <w:b/>
                <w:bCs/>
              </w:rPr>
            </w:pPr>
            <w:r w:rsidRPr="0000547D">
              <w:rPr>
                <w:rFonts w:ascii="Times New Roman" w:hAnsi="Times New Roman" w:cs="Times New Roman"/>
                <w:b/>
                <w:bCs/>
              </w:rPr>
              <w:t>Impact</w:t>
            </w:r>
          </w:p>
        </w:tc>
        <w:tc>
          <w:tcPr>
            <w:tcW w:w="2254" w:type="dxa"/>
          </w:tcPr>
          <w:p w:rsidR="00742B7B" w:rsidRPr="0000547D" w:rsidRDefault="00742B7B" w:rsidP="00444435">
            <w:pPr>
              <w:spacing w:line="360" w:lineRule="auto"/>
              <w:rPr>
                <w:rFonts w:ascii="Times New Roman" w:hAnsi="Times New Roman" w:cs="Times New Roman"/>
                <w:b/>
                <w:bCs/>
              </w:rPr>
            </w:pPr>
            <w:r w:rsidRPr="0000547D">
              <w:rPr>
                <w:rFonts w:ascii="Times New Roman" w:hAnsi="Times New Roman" w:cs="Times New Roman"/>
                <w:b/>
                <w:bCs/>
              </w:rPr>
              <w:t>Mitigation Strategy</w:t>
            </w:r>
          </w:p>
        </w:tc>
      </w:tr>
      <w:tr w:rsidR="0000547D" w:rsidRPr="0000547D" w:rsidTr="00742B7B">
        <w:tc>
          <w:tcPr>
            <w:tcW w:w="2254" w:type="dxa"/>
          </w:tcPr>
          <w:p w:rsidR="00742B7B" w:rsidRPr="0000547D" w:rsidRDefault="006A79B4" w:rsidP="00444435">
            <w:pPr>
              <w:spacing w:line="360" w:lineRule="auto"/>
              <w:rPr>
                <w:rFonts w:ascii="Times New Roman" w:hAnsi="Times New Roman" w:cs="Times New Roman"/>
              </w:rPr>
            </w:pPr>
            <w:r w:rsidRPr="0000547D">
              <w:rPr>
                <w:rFonts w:ascii="Times New Roman" w:hAnsi="Times New Roman" w:cs="Times New Roman"/>
              </w:rPr>
              <w:t>Large amount of financial investment</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Medium</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High</w:t>
            </w:r>
          </w:p>
        </w:tc>
        <w:tc>
          <w:tcPr>
            <w:tcW w:w="2254" w:type="dxa"/>
          </w:tcPr>
          <w:p w:rsidR="00742B7B" w:rsidRPr="0000547D" w:rsidRDefault="006A79B4" w:rsidP="00444435">
            <w:pPr>
              <w:spacing w:line="360" w:lineRule="auto"/>
              <w:rPr>
                <w:rFonts w:ascii="Times New Roman" w:hAnsi="Times New Roman" w:cs="Times New Roman"/>
              </w:rPr>
            </w:pPr>
            <w:r w:rsidRPr="0000547D">
              <w:rPr>
                <w:rFonts w:ascii="Times New Roman" w:hAnsi="Times New Roman" w:cs="Times New Roman"/>
              </w:rPr>
              <w:t>Phased implementation and clear budgeting</w:t>
            </w:r>
          </w:p>
        </w:tc>
      </w:tr>
      <w:tr w:rsidR="0000547D" w:rsidRPr="0000547D" w:rsidTr="00742B7B">
        <w:tc>
          <w:tcPr>
            <w:tcW w:w="2254" w:type="dxa"/>
          </w:tcPr>
          <w:p w:rsidR="00742B7B" w:rsidRPr="0000547D" w:rsidRDefault="006A79B4" w:rsidP="00444435">
            <w:pPr>
              <w:spacing w:line="360" w:lineRule="auto"/>
              <w:rPr>
                <w:rFonts w:ascii="Times New Roman" w:hAnsi="Times New Roman" w:cs="Times New Roman"/>
              </w:rPr>
            </w:pPr>
            <w:r w:rsidRPr="0000547D">
              <w:rPr>
                <w:rFonts w:ascii="Times New Roman" w:hAnsi="Times New Roman" w:cs="Times New Roman"/>
              </w:rPr>
              <w:t>Poor</w:t>
            </w:r>
            <w:r w:rsidR="00742B7B" w:rsidRPr="0000547D">
              <w:rPr>
                <w:rFonts w:ascii="Times New Roman" w:hAnsi="Times New Roman" w:cs="Times New Roman"/>
              </w:rPr>
              <w:t xml:space="preserve"> digital skills</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High</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Medium</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Online training and outsourcing</w:t>
            </w:r>
          </w:p>
        </w:tc>
      </w:tr>
      <w:tr w:rsidR="0000547D" w:rsidRPr="0000547D" w:rsidTr="00742B7B">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 xml:space="preserve">Low </w:t>
            </w:r>
            <w:r w:rsidR="006A79B4" w:rsidRPr="0000547D">
              <w:rPr>
                <w:rFonts w:ascii="Times New Roman" w:hAnsi="Times New Roman" w:cs="Times New Roman"/>
              </w:rPr>
              <w:t>start</w:t>
            </w:r>
            <w:r w:rsidRPr="0000547D">
              <w:rPr>
                <w:rFonts w:ascii="Times New Roman" w:hAnsi="Times New Roman" w:cs="Times New Roman"/>
              </w:rPr>
              <w:t xml:space="preserve"> engagement</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Medium</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Medium</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 xml:space="preserve">Targeted </w:t>
            </w:r>
            <w:r w:rsidR="006A79B4" w:rsidRPr="0000547D">
              <w:rPr>
                <w:rFonts w:ascii="Times New Roman" w:hAnsi="Times New Roman" w:cs="Times New Roman"/>
              </w:rPr>
              <w:t>advertising</w:t>
            </w:r>
            <w:r w:rsidRPr="0000547D">
              <w:rPr>
                <w:rFonts w:ascii="Times New Roman" w:hAnsi="Times New Roman" w:cs="Times New Roman"/>
              </w:rPr>
              <w:t xml:space="preserve"> and consistent content</w:t>
            </w:r>
          </w:p>
        </w:tc>
      </w:tr>
      <w:tr w:rsidR="0000547D" w:rsidRPr="0000547D" w:rsidTr="00742B7B">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Website development delays</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Medium</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High</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Strong contracts and deadlines</w:t>
            </w:r>
          </w:p>
        </w:tc>
      </w:tr>
      <w:tr w:rsidR="0000547D" w:rsidRPr="0000547D" w:rsidTr="00742B7B">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 xml:space="preserve">Long-term maintenance </w:t>
            </w:r>
            <w:r w:rsidR="00C822A3" w:rsidRPr="0000547D">
              <w:rPr>
                <w:rFonts w:ascii="Times New Roman" w:hAnsi="Times New Roman" w:cs="Times New Roman"/>
              </w:rPr>
              <w:t>issues</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Low</w:t>
            </w:r>
          </w:p>
        </w:tc>
        <w:tc>
          <w:tcPr>
            <w:tcW w:w="2254"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Medium</w:t>
            </w:r>
          </w:p>
        </w:tc>
        <w:tc>
          <w:tcPr>
            <w:tcW w:w="2254" w:type="dxa"/>
          </w:tcPr>
          <w:p w:rsidR="00742B7B" w:rsidRPr="0000547D" w:rsidRDefault="00C822A3" w:rsidP="00444435">
            <w:pPr>
              <w:spacing w:line="360" w:lineRule="auto"/>
              <w:rPr>
                <w:rFonts w:ascii="Times New Roman" w:hAnsi="Times New Roman" w:cs="Times New Roman"/>
              </w:rPr>
            </w:pPr>
            <w:r w:rsidRPr="0000547D">
              <w:rPr>
                <w:rFonts w:ascii="Times New Roman" w:hAnsi="Times New Roman" w:cs="Times New Roman"/>
              </w:rPr>
              <w:t>Use simple CMS and delegate responsibility</w:t>
            </w:r>
          </w:p>
        </w:tc>
      </w:tr>
    </w:tbl>
    <w:p w:rsidR="00742B7B" w:rsidRPr="0000547D" w:rsidRDefault="00742B7B" w:rsidP="00887763">
      <w:pPr>
        <w:spacing w:after="0" w:line="480" w:lineRule="auto"/>
        <w:rPr>
          <w:rFonts w:ascii="Times New Roman" w:hAnsi="Times New Roman" w:cs="Times New Roman"/>
        </w:rPr>
      </w:pPr>
    </w:p>
    <w:p w:rsidR="00742B7B" w:rsidRDefault="00C822A3" w:rsidP="00887763">
      <w:pPr>
        <w:spacing w:after="0" w:line="480" w:lineRule="auto"/>
        <w:rPr>
          <w:rFonts w:ascii="Times New Roman" w:hAnsi="Times New Roman" w:cs="Times New Roman"/>
          <w:lang w:val="en-US"/>
        </w:rPr>
      </w:pPr>
      <w:r w:rsidRPr="0000547D">
        <w:rPr>
          <w:rFonts w:ascii="Times New Roman" w:hAnsi="Times New Roman" w:cs="Times New Roman"/>
        </w:rPr>
        <w:t>The identified risks are manageable and less than the long-term cost-benefits of enhanced digital capability</w:t>
      </w:r>
      <w:r w:rsidR="00742B7B" w:rsidRPr="0000547D">
        <w:rPr>
          <w:rFonts w:ascii="Times New Roman" w:hAnsi="Times New Roman" w:cs="Times New Roman"/>
        </w:rPr>
        <w:t>.</w:t>
      </w:r>
    </w:p>
    <w:p w:rsidR="00887763" w:rsidRPr="00887763" w:rsidRDefault="00887763" w:rsidP="00887763">
      <w:pPr>
        <w:spacing w:after="0" w:line="480" w:lineRule="auto"/>
        <w:rPr>
          <w:rFonts w:ascii="Times New Roman" w:hAnsi="Times New Roman" w:cs="Times New Roman"/>
          <w:lang w:val="en-US"/>
        </w:rPr>
      </w:pPr>
    </w:p>
    <w:p w:rsidR="00742B7B" w:rsidRPr="0000547D" w:rsidRDefault="00742B7B" w:rsidP="00887763">
      <w:pPr>
        <w:spacing w:after="0" w:line="480" w:lineRule="auto"/>
        <w:rPr>
          <w:rFonts w:ascii="Times New Roman" w:hAnsi="Times New Roman" w:cs="Times New Roman"/>
          <w:b/>
          <w:bCs/>
        </w:rPr>
      </w:pPr>
      <w:r w:rsidRPr="0000547D">
        <w:rPr>
          <w:rFonts w:ascii="Times New Roman" w:hAnsi="Times New Roman" w:cs="Times New Roman"/>
          <w:b/>
          <w:bCs/>
        </w:rPr>
        <w:t>Plan to Implement the Selected Solution</w:t>
      </w:r>
    </w:p>
    <w:p w:rsidR="00742B7B" w:rsidRPr="0000547D" w:rsidRDefault="00742B7B" w:rsidP="00887763">
      <w:pPr>
        <w:spacing w:after="0" w:line="480" w:lineRule="auto"/>
        <w:rPr>
          <w:rFonts w:ascii="Times New Roman" w:hAnsi="Times New Roman" w:cs="Times New Roman"/>
          <w:b/>
          <w:bCs/>
        </w:rPr>
      </w:pPr>
      <w:r w:rsidRPr="0000547D">
        <w:rPr>
          <w:rFonts w:ascii="Times New Roman" w:hAnsi="Times New Roman" w:cs="Times New Roman"/>
          <w:b/>
          <w:bCs/>
        </w:rPr>
        <w:t>Implementation will follow three phases.</w:t>
      </w:r>
    </w:p>
    <w:p w:rsidR="00742B7B" w:rsidRDefault="006A3653" w:rsidP="00887763">
      <w:pPr>
        <w:spacing w:after="0" w:line="480" w:lineRule="auto"/>
        <w:rPr>
          <w:rFonts w:ascii="Times New Roman" w:hAnsi="Times New Roman" w:cs="Times New Roman"/>
          <w:lang w:val="en-US"/>
        </w:rPr>
      </w:pPr>
      <w:r w:rsidRPr="0000547D">
        <w:rPr>
          <w:rFonts w:ascii="Times New Roman" w:hAnsi="Times New Roman" w:cs="Times New Roman"/>
        </w:rPr>
        <w:t xml:space="preserve">Phase </w:t>
      </w:r>
      <w:r w:rsidR="002128C7" w:rsidRPr="0000547D">
        <w:rPr>
          <w:rFonts w:ascii="Times New Roman" w:hAnsi="Times New Roman" w:cs="Times New Roman"/>
        </w:rPr>
        <w:t>O</w:t>
      </w:r>
      <w:r w:rsidRPr="0000547D">
        <w:rPr>
          <w:rFonts w:ascii="Times New Roman" w:hAnsi="Times New Roman" w:cs="Times New Roman"/>
        </w:rPr>
        <w:t xml:space="preserve">ne entails redesigning the webpage, enhancing navigation as well as incorporating secure and safe e-commerce functionalities. The subscription feature and the delivery time </w:t>
      </w:r>
      <w:r w:rsidRPr="0000547D">
        <w:rPr>
          <w:rFonts w:ascii="Times New Roman" w:hAnsi="Times New Roman" w:cs="Times New Roman"/>
        </w:rPr>
        <w:lastRenderedPageBreak/>
        <w:t xml:space="preserve">scheduling options will also be included. The stage is concerned with the issue of digital </w:t>
      </w:r>
      <w:r w:rsidR="00BB52EE">
        <w:rPr>
          <w:rFonts w:ascii="Times New Roman" w:hAnsi="Times New Roman" w:cs="Times New Roman"/>
        </w:rPr>
        <w:t>weakness</w:t>
      </w:r>
      <w:r w:rsidRPr="0000547D">
        <w:rPr>
          <w:rFonts w:ascii="Times New Roman" w:hAnsi="Times New Roman" w:cs="Times New Roman"/>
        </w:rPr>
        <w:t xml:space="preserve"> and the preparation of the business to start expanding technologically. Liam will manage the communication with the developers, while Priya will maintain the brand consistency</w:t>
      </w:r>
      <w:r w:rsidR="00742B7B" w:rsidRPr="0000547D">
        <w:rPr>
          <w:rFonts w:ascii="Times New Roman" w:hAnsi="Times New Roman" w:cs="Times New Roman"/>
        </w:rPr>
        <w:t>.</w:t>
      </w:r>
    </w:p>
    <w:p w:rsidR="00887763" w:rsidRPr="00887763" w:rsidRDefault="00887763" w:rsidP="00887763">
      <w:pPr>
        <w:spacing w:after="0" w:line="480" w:lineRule="auto"/>
        <w:rPr>
          <w:rFonts w:ascii="Times New Roman" w:hAnsi="Times New Roman" w:cs="Times New Roman"/>
          <w:lang w:val="en-US"/>
        </w:rPr>
      </w:pPr>
    </w:p>
    <w:p w:rsidR="00742B7B" w:rsidRDefault="006A3653" w:rsidP="00887763">
      <w:pPr>
        <w:spacing w:after="0" w:line="480" w:lineRule="auto"/>
        <w:rPr>
          <w:rFonts w:ascii="Times New Roman" w:hAnsi="Times New Roman" w:cs="Times New Roman"/>
          <w:lang w:val="en-US"/>
        </w:rPr>
      </w:pPr>
      <w:r w:rsidRPr="0000547D">
        <w:rPr>
          <w:rFonts w:ascii="Times New Roman" w:hAnsi="Times New Roman" w:cs="Times New Roman"/>
        </w:rPr>
        <w:t xml:space="preserve">Phase </w:t>
      </w:r>
      <w:r w:rsidR="002128C7" w:rsidRPr="0000547D">
        <w:rPr>
          <w:rFonts w:ascii="Times New Roman" w:hAnsi="Times New Roman" w:cs="Times New Roman"/>
        </w:rPr>
        <w:t>T</w:t>
      </w:r>
      <w:r w:rsidRPr="0000547D">
        <w:rPr>
          <w:rFonts w:ascii="Times New Roman" w:hAnsi="Times New Roman" w:cs="Times New Roman"/>
        </w:rPr>
        <w:t xml:space="preserve">wo deals with digital marketing. Social media posts, adverts on Instagram and Facebook, and SEO will be used weekly to reach more individuals and gain online presence and opportunities. According to </w:t>
      </w:r>
      <w:r w:rsidR="00153775" w:rsidRPr="00B954F6">
        <w:rPr>
          <w:rFonts w:ascii="Times New Roman" w:hAnsi="Times New Roman" w:cs="Times New Roman"/>
        </w:rPr>
        <w:t>Lehmann-Willenbrock</w:t>
      </w:r>
      <w:r w:rsidR="00153775">
        <w:rPr>
          <w:rFonts w:ascii="Times New Roman" w:hAnsi="Times New Roman" w:cs="Times New Roman"/>
        </w:rPr>
        <w:t xml:space="preserve"> et al. </w:t>
      </w:r>
      <w:r w:rsidRPr="0000547D">
        <w:rPr>
          <w:rFonts w:ascii="Times New Roman" w:hAnsi="Times New Roman" w:cs="Times New Roman"/>
        </w:rPr>
        <w:t>(201</w:t>
      </w:r>
      <w:r w:rsidR="00153775">
        <w:rPr>
          <w:rFonts w:ascii="Times New Roman" w:hAnsi="Times New Roman" w:cs="Times New Roman"/>
        </w:rPr>
        <w:t>7</w:t>
      </w:r>
      <w:r w:rsidRPr="0000547D">
        <w:rPr>
          <w:rFonts w:ascii="Times New Roman" w:hAnsi="Times New Roman" w:cs="Times New Roman"/>
        </w:rPr>
        <w:t>), regular communication with the organisation members during the change process is crucial and thus scheduling meetings on a weekly basis is necessary. Priya will assume this responsibility upon the completion of short-term training on digital marketing</w:t>
      </w:r>
      <w:r w:rsidR="00742B7B" w:rsidRPr="0000547D">
        <w:rPr>
          <w:rFonts w:ascii="Times New Roman" w:hAnsi="Times New Roman" w:cs="Times New Roman"/>
        </w:rPr>
        <w:t>.</w:t>
      </w:r>
    </w:p>
    <w:p w:rsidR="00887763" w:rsidRPr="00887763" w:rsidRDefault="00887763" w:rsidP="00887763">
      <w:pPr>
        <w:spacing w:after="0" w:line="480" w:lineRule="auto"/>
        <w:rPr>
          <w:rFonts w:ascii="Times New Roman" w:hAnsi="Times New Roman" w:cs="Times New Roman"/>
          <w:lang w:val="en-US"/>
        </w:rPr>
      </w:pPr>
    </w:p>
    <w:p w:rsidR="00742B7B" w:rsidRDefault="002128C7" w:rsidP="00887763">
      <w:pPr>
        <w:spacing w:after="0" w:line="480" w:lineRule="auto"/>
        <w:rPr>
          <w:rFonts w:ascii="Times New Roman" w:hAnsi="Times New Roman" w:cs="Times New Roman"/>
          <w:lang w:val="en-US"/>
        </w:rPr>
      </w:pPr>
      <w:r w:rsidRPr="0000547D">
        <w:rPr>
          <w:rFonts w:ascii="Times New Roman" w:hAnsi="Times New Roman" w:cs="Times New Roman"/>
        </w:rPr>
        <w:t xml:space="preserve">Phase Three entails monitoring and optimisation of performance with the help of the analytics software. Progress review meetings will be done monthly to monitor progress made in relation to KPIs and to re-adjust strategies whenever required. Evidence-based decision-making is aided by this systematic form of </w:t>
      </w:r>
      <w:r w:rsidR="00153775">
        <w:rPr>
          <w:rFonts w:ascii="Times New Roman" w:hAnsi="Times New Roman" w:cs="Times New Roman"/>
        </w:rPr>
        <w:t>monitoring</w:t>
      </w:r>
      <w:r w:rsidRPr="0000547D">
        <w:rPr>
          <w:rFonts w:ascii="Times New Roman" w:hAnsi="Times New Roman" w:cs="Times New Roman"/>
        </w:rPr>
        <w:t xml:space="preserve"> (</w:t>
      </w:r>
      <w:r w:rsidR="00153775" w:rsidRPr="00B954F6">
        <w:rPr>
          <w:rFonts w:ascii="Times New Roman" w:hAnsi="Times New Roman" w:cs="Times New Roman"/>
        </w:rPr>
        <w:t>Baba &amp; HakemZadeh,</w:t>
      </w:r>
      <w:r w:rsidR="00153775">
        <w:rPr>
          <w:rFonts w:ascii="Times New Roman" w:hAnsi="Times New Roman" w:cs="Times New Roman"/>
        </w:rPr>
        <w:t xml:space="preserve"> </w:t>
      </w:r>
      <w:r w:rsidR="00153775" w:rsidRPr="00B954F6">
        <w:rPr>
          <w:rFonts w:ascii="Times New Roman" w:hAnsi="Times New Roman" w:cs="Times New Roman"/>
        </w:rPr>
        <w:t>2012</w:t>
      </w:r>
      <w:r w:rsidRPr="0000547D">
        <w:rPr>
          <w:rFonts w:ascii="Times New Roman" w:hAnsi="Times New Roman" w:cs="Times New Roman"/>
        </w:rPr>
        <w:t>). The staged process guarantees that infrastructure is established first then promotional activity is commenced and resources are allocated in an efficient way</w:t>
      </w:r>
      <w:r w:rsidR="00742B7B" w:rsidRPr="0000547D">
        <w:rPr>
          <w:rFonts w:ascii="Times New Roman" w:hAnsi="Times New Roman" w:cs="Times New Roman"/>
        </w:rPr>
        <w:t>.</w:t>
      </w:r>
    </w:p>
    <w:p w:rsidR="00444435" w:rsidRPr="00887763" w:rsidRDefault="00444435" w:rsidP="00887763">
      <w:pPr>
        <w:spacing w:after="0" w:line="480" w:lineRule="auto"/>
        <w:rPr>
          <w:rFonts w:ascii="Times New Roman" w:hAnsi="Times New Roman" w:cs="Times New Roman"/>
          <w:lang w:val="en-US"/>
        </w:rPr>
      </w:pPr>
    </w:p>
    <w:p w:rsidR="00742B7B" w:rsidRPr="0000547D" w:rsidRDefault="00742B7B" w:rsidP="00887763">
      <w:pPr>
        <w:spacing w:after="0" w:line="480" w:lineRule="auto"/>
        <w:rPr>
          <w:rFonts w:ascii="Times New Roman" w:hAnsi="Times New Roman" w:cs="Times New Roman"/>
          <w:b/>
          <w:bCs/>
          <w:i/>
          <w:iCs/>
        </w:rPr>
      </w:pPr>
      <w:r w:rsidRPr="0000547D">
        <w:rPr>
          <w:rFonts w:ascii="Times New Roman" w:hAnsi="Times New Roman" w:cs="Times New Roman"/>
          <w:b/>
          <w:bCs/>
          <w:i/>
          <w:iCs/>
        </w:rPr>
        <w:t>KPI Table</w:t>
      </w:r>
    </w:p>
    <w:tbl>
      <w:tblPr>
        <w:tblStyle w:val="TableGrid"/>
        <w:tblW w:w="0" w:type="auto"/>
        <w:tblLook w:val="04A0" w:firstRow="1" w:lastRow="0" w:firstColumn="1" w:lastColumn="0" w:noHBand="0" w:noVBand="1"/>
      </w:tblPr>
      <w:tblGrid>
        <w:gridCol w:w="3005"/>
        <w:gridCol w:w="3005"/>
        <w:gridCol w:w="3006"/>
      </w:tblGrid>
      <w:tr w:rsidR="0000547D" w:rsidRPr="0000547D" w:rsidTr="00742B7B">
        <w:tc>
          <w:tcPr>
            <w:tcW w:w="3005"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KPI</w:t>
            </w:r>
          </w:p>
        </w:tc>
        <w:tc>
          <w:tcPr>
            <w:tcW w:w="3005"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What It Measures</w:t>
            </w:r>
          </w:p>
        </w:tc>
        <w:tc>
          <w:tcPr>
            <w:tcW w:w="3006"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Target</w:t>
            </w:r>
          </w:p>
        </w:tc>
      </w:tr>
      <w:tr w:rsidR="0000547D" w:rsidRPr="0000547D" w:rsidTr="00742B7B">
        <w:tc>
          <w:tcPr>
            <w:tcW w:w="3005"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Website traffic</w:t>
            </w:r>
          </w:p>
        </w:tc>
        <w:tc>
          <w:tcPr>
            <w:tcW w:w="3005"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Customer reach</w:t>
            </w:r>
          </w:p>
        </w:tc>
        <w:tc>
          <w:tcPr>
            <w:tcW w:w="3006"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 xml:space="preserve">+25% </w:t>
            </w:r>
            <w:r w:rsidR="0014611B" w:rsidRPr="0000547D">
              <w:rPr>
                <w:rFonts w:ascii="Times New Roman" w:hAnsi="Times New Roman" w:cs="Times New Roman"/>
              </w:rPr>
              <w:t xml:space="preserve">within </w:t>
            </w:r>
            <w:r w:rsidRPr="0000547D">
              <w:rPr>
                <w:rFonts w:ascii="Times New Roman" w:hAnsi="Times New Roman" w:cs="Times New Roman"/>
              </w:rPr>
              <w:t>6 months</w:t>
            </w:r>
          </w:p>
        </w:tc>
      </w:tr>
      <w:tr w:rsidR="0000547D" w:rsidRPr="0000547D" w:rsidTr="00742B7B">
        <w:tc>
          <w:tcPr>
            <w:tcW w:w="3005"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Conversion rate</w:t>
            </w:r>
          </w:p>
        </w:tc>
        <w:tc>
          <w:tcPr>
            <w:tcW w:w="3005" w:type="dxa"/>
          </w:tcPr>
          <w:p w:rsidR="00742B7B" w:rsidRPr="0000547D" w:rsidRDefault="002128C7" w:rsidP="00444435">
            <w:pPr>
              <w:spacing w:line="360" w:lineRule="auto"/>
              <w:rPr>
                <w:rFonts w:ascii="Times New Roman" w:hAnsi="Times New Roman" w:cs="Times New Roman"/>
              </w:rPr>
            </w:pPr>
            <w:r w:rsidRPr="0000547D">
              <w:rPr>
                <w:rFonts w:ascii="Times New Roman" w:hAnsi="Times New Roman" w:cs="Times New Roman"/>
              </w:rPr>
              <w:t>Percentage</w:t>
            </w:r>
            <w:r w:rsidR="00742B7B" w:rsidRPr="0000547D">
              <w:rPr>
                <w:rFonts w:ascii="Times New Roman" w:hAnsi="Times New Roman" w:cs="Times New Roman"/>
              </w:rPr>
              <w:t xml:space="preserve"> of visitors making purchases</w:t>
            </w:r>
          </w:p>
        </w:tc>
        <w:tc>
          <w:tcPr>
            <w:tcW w:w="3006"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 xml:space="preserve">15% </w:t>
            </w:r>
            <w:r w:rsidR="0014611B" w:rsidRPr="0000547D">
              <w:rPr>
                <w:rFonts w:ascii="Times New Roman" w:hAnsi="Times New Roman" w:cs="Times New Roman"/>
              </w:rPr>
              <w:t xml:space="preserve">within </w:t>
            </w:r>
            <w:r w:rsidRPr="0000547D">
              <w:rPr>
                <w:rFonts w:ascii="Times New Roman" w:hAnsi="Times New Roman" w:cs="Times New Roman"/>
              </w:rPr>
              <w:t>4 months</w:t>
            </w:r>
          </w:p>
        </w:tc>
      </w:tr>
      <w:tr w:rsidR="0000547D" w:rsidRPr="0000547D" w:rsidTr="00742B7B">
        <w:tc>
          <w:tcPr>
            <w:tcW w:w="3005"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lastRenderedPageBreak/>
              <w:t>Online revenue</w:t>
            </w:r>
          </w:p>
        </w:tc>
        <w:tc>
          <w:tcPr>
            <w:tcW w:w="3005" w:type="dxa"/>
          </w:tcPr>
          <w:p w:rsidR="00742B7B" w:rsidRPr="0000547D" w:rsidRDefault="002128C7" w:rsidP="00444435">
            <w:pPr>
              <w:spacing w:line="360" w:lineRule="auto"/>
              <w:rPr>
                <w:rFonts w:ascii="Times New Roman" w:hAnsi="Times New Roman" w:cs="Times New Roman"/>
              </w:rPr>
            </w:pPr>
            <w:r w:rsidRPr="0000547D">
              <w:rPr>
                <w:rFonts w:ascii="Times New Roman" w:hAnsi="Times New Roman" w:cs="Times New Roman"/>
              </w:rPr>
              <w:t xml:space="preserve">This refers to financial performance achieved through online sales </w:t>
            </w:r>
          </w:p>
        </w:tc>
        <w:tc>
          <w:tcPr>
            <w:tcW w:w="3006"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 xml:space="preserve">+20% </w:t>
            </w:r>
            <w:r w:rsidR="0014611B" w:rsidRPr="0000547D">
              <w:rPr>
                <w:rFonts w:ascii="Times New Roman" w:hAnsi="Times New Roman" w:cs="Times New Roman"/>
              </w:rPr>
              <w:t xml:space="preserve">within </w:t>
            </w:r>
            <w:r w:rsidRPr="0000547D">
              <w:rPr>
                <w:rFonts w:ascii="Times New Roman" w:hAnsi="Times New Roman" w:cs="Times New Roman"/>
              </w:rPr>
              <w:t>6 months</w:t>
            </w:r>
          </w:p>
        </w:tc>
      </w:tr>
      <w:tr w:rsidR="0000547D" w:rsidRPr="0000547D" w:rsidTr="00742B7B">
        <w:tc>
          <w:tcPr>
            <w:tcW w:w="3005"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Subscription sign-ups</w:t>
            </w:r>
          </w:p>
        </w:tc>
        <w:tc>
          <w:tcPr>
            <w:tcW w:w="3005" w:type="dxa"/>
          </w:tcPr>
          <w:p w:rsidR="00742B7B" w:rsidRPr="0000547D" w:rsidRDefault="0014611B" w:rsidP="00444435">
            <w:pPr>
              <w:spacing w:line="360" w:lineRule="auto"/>
              <w:rPr>
                <w:rFonts w:ascii="Times New Roman" w:hAnsi="Times New Roman" w:cs="Times New Roman"/>
              </w:rPr>
            </w:pPr>
            <w:r w:rsidRPr="0000547D">
              <w:rPr>
                <w:rFonts w:ascii="Times New Roman" w:hAnsi="Times New Roman" w:cs="Times New Roman"/>
              </w:rPr>
              <w:t>Customers adopting new services</w:t>
            </w:r>
          </w:p>
        </w:tc>
        <w:tc>
          <w:tcPr>
            <w:tcW w:w="3006"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 xml:space="preserve">50 sign-ups </w:t>
            </w:r>
            <w:r w:rsidR="0014611B" w:rsidRPr="0000547D">
              <w:rPr>
                <w:rFonts w:ascii="Times New Roman" w:hAnsi="Times New Roman" w:cs="Times New Roman"/>
              </w:rPr>
              <w:t>within</w:t>
            </w:r>
            <w:r w:rsidRPr="0000547D">
              <w:rPr>
                <w:rFonts w:ascii="Times New Roman" w:hAnsi="Times New Roman" w:cs="Times New Roman"/>
              </w:rPr>
              <w:t xml:space="preserve"> 6 months</w:t>
            </w:r>
          </w:p>
        </w:tc>
      </w:tr>
      <w:tr w:rsidR="0000547D" w:rsidRPr="0000547D" w:rsidTr="00742B7B">
        <w:tc>
          <w:tcPr>
            <w:tcW w:w="3005" w:type="dxa"/>
          </w:tcPr>
          <w:p w:rsidR="00742B7B" w:rsidRPr="0000547D" w:rsidRDefault="0014611B" w:rsidP="00444435">
            <w:pPr>
              <w:spacing w:line="360" w:lineRule="auto"/>
              <w:rPr>
                <w:rFonts w:ascii="Times New Roman" w:hAnsi="Times New Roman" w:cs="Times New Roman"/>
              </w:rPr>
            </w:pPr>
            <w:r w:rsidRPr="0000547D">
              <w:rPr>
                <w:rFonts w:ascii="Times New Roman" w:hAnsi="Times New Roman" w:cs="Times New Roman"/>
              </w:rPr>
              <w:t>Social response activities</w:t>
            </w:r>
          </w:p>
        </w:tc>
        <w:tc>
          <w:tcPr>
            <w:tcW w:w="3005"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Likes, shares and clicks</w:t>
            </w:r>
          </w:p>
        </w:tc>
        <w:tc>
          <w:tcPr>
            <w:tcW w:w="3006" w:type="dxa"/>
          </w:tcPr>
          <w:p w:rsidR="00742B7B" w:rsidRPr="0000547D" w:rsidRDefault="00742B7B" w:rsidP="00444435">
            <w:pPr>
              <w:spacing w:line="360" w:lineRule="auto"/>
              <w:rPr>
                <w:rFonts w:ascii="Times New Roman" w:hAnsi="Times New Roman" w:cs="Times New Roman"/>
              </w:rPr>
            </w:pPr>
            <w:r w:rsidRPr="0000547D">
              <w:rPr>
                <w:rFonts w:ascii="Times New Roman" w:hAnsi="Times New Roman" w:cs="Times New Roman"/>
              </w:rPr>
              <w:t xml:space="preserve">+30% </w:t>
            </w:r>
            <w:r w:rsidR="0014611B" w:rsidRPr="0000547D">
              <w:rPr>
                <w:rFonts w:ascii="Times New Roman" w:hAnsi="Times New Roman" w:cs="Times New Roman"/>
              </w:rPr>
              <w:t>within</w:t>
            </w:r>
            <w:r w:rsidRPr="0000547D">
              <w:rPr>
                <w:rFonts w:ascii="Times New Roman" w:hAnsi="Times New Roman" w:cs="Times New Roman"/>
              </w:rPr>
              <w:t xml:space="preserve"> 6 months</w:t>
            </w:r>
          </w:p>
        </w:tc>
      </w:tr>
    </w:tbl>
    <w:p w:rsidR="00742B7B" w:rsidRDefault="00742B7B" w:rsidP="00887763">
      <w:pPr>
        <w:spacing w:after="0" w:line="480" w:lineRule="auto"/>
        <w:rPr>
          <w:rFonts w:ascii="Times New Roman" w:hAnsi="Times New Roman" w:cs="Times New Roman"/>
          <w:lang w:val="en-US"/>
        </w:rPr>
      </w:pPr>
    </w:p>
    <w:p w:rsidR="00887763" w:rsidRPr="00887763" w:rsidRDefault="00887763" w:rsidP="00887763">
      <w:pPr>
        <w:spacing w:after="0" w:line="480" w:lineRule="auto"/>
        <w:rPr>
          <w:rFonts w:ascii="Times New Roman" w:hAnsi="Times New Roman" w:cs="Times New Roman"/>
          <w:lang w:val="en-US"/>
        </w:rPr>
      </w:pPr>
    </w:p>
    <w:p w:rsidR="00742B7B" w:rsidRPr="0000547D" w:rsidRDefault="00742B7B" w:rsidP="00887763">
      <w:pPr>
        <w:spacing w:after="0" w:line="480" w:lineRule="auto"/>
        <w:rPr>
          <w:rFonts w:ascii="Times New Roman" w:hAnsi="Times New Roman" w:cs="Times New Roman"/>
          <w:b/>
          <w:bCs/>
          <w:i/>
          <w:iCs/>
        </w:rPr>
      </w:pPr>
      <w:r w:rsidRPr="0000547D">
        <w:rPr>
          <w:rFonts w:ascii="Times New Roman" w:hAnsi="Times New Roman" w:cs="Times New Roman"/>
          <w:b/>
          <w:bCs/>
          <w:i/>
          <w:iCs/>
        </w:rPr>
        <w:t>SMART Objectives Table</w:t>
      </w:r>
    </w:p>
    <w:tbl>
      <w:tblPr>
        <w:tblStyle w:val="TableGrid"/>
        <w:tblW w:w="0" w:type="auto"/>
        <w:tblLook w:val="04A0" w:firstRow="1" w:lastRow="0" w:firstColumn="1" w:lastColumn="0" w:noHBand="0" w:noVBand="1"/>
      </w:tblPr>
      <w:tblGrid>
        <w:gridCol w:w="4508"/>
        <w:gridCol w:w="4508"/>
      </w:tblGrid>
      <w:tr w:rsidR="0000547D" w:rsidRPr="0000547D" w:rsidTr="00E56BB1">
        <w:tc>
          <w:tcPr>
            <w:tcW w:w="4508" w:type="dxa"/>
          </w:tcPr>
          <w:p w:rsidR="00E56BB1" w:rsidRPr="0000547D" w:rsidRDefault="00E56BB1" w:rsidP="00444435">
            <w:pPr>
              <w:spacing w:line="360" w:lineRule="auto"/>
              <w:rPr>
                <w:rFonts w:ascii="Times New Roman" w:hAnsi="Times New Roman" w:cs="Times New Roman"/>
                <w:b/>
                <w:bCs/>
              </w:rPr>
            </w:pPr>
            <w:r w:rsidRPr="0000547D">
              <w:rPr>
                <w:rFonts w:ascii="Times New Roman" w:hAnsi="Times New Roman" w:cs="Times New Roman"/>
                <w:b/>
                <w:bCs/>
              </w:rPr>
              <w:t>SMART Element</w:t>
            </w:r>
          </w:p>
        </w:tc>
        <w:tc>
          <w:tcPr>
            <w:tcW w:w="4508" w:type="dxa"/>
          </w:tcPr>
          <w:p w:rsidR="00E56BB1" w:rsidRPr="0000547D" w:rsidRDefault="00E56BB1" w:rsidP="00444435">
            <w:pPr>
              <w:spacing w:line="360" w:lineRule="auto"/>
              <w:rPr>
                <w:rFonts w:ascii="Times New Roman" w:hAnsi="Times New Roman" w:cs="Times New Roman"/>
                <w:b/>
                <w:bCs/>
              </w:rPr>
            </w:pPr>
            <w:r w:rsidRPr="0000547D">
              <w:rPr>
                <w:rFonts w:ascii="Times New Roman" w:hAnsi="Times New Roman" w:cs="Times New Roman"/>
                <w:b/>
                <w:bCs/>
              </w:rPr>
              <w:t>Objective</w:t>
            </w:r>
          </w:p>
        </w:tc>
      </w:tr>
      <w:tr w:rsidR="0000547D" w:rsidRPr="0000547D" w:rsidTr="00E56BB1">
        <w:tc>
          <w:tcPr>
            <w:tcW w:w="4508" w:type="dxa"/>
          </w:tcPr>
          <w:p w:rsidR="00E56BB1" w:rsidRPr="0000547D" w:rsidRDefault="00E56BB1" w:rsidP="00444435">
            <w:pPr>
              <w:spacing w:line="360" w:lineRule="auto"/>
              <w:rPr>
                <w:rFonts w:ascii="Times New Roman" w:hAnsi="Times New Roman" w:cs="Times New Roman"/>
              </w:rPr>
            </w:pPr>
            <w:r w:rsidRPr="0000547D">
              <w:rPr>
                <w:rFonts w:ascii="Times New Roman" w:hAnsi="Times New Roman" w:cs="Times New Roman"/>
              </w:rPr>
              <w:t>Specific</w:t>
            </w:r>
          </w:p>
        </w:tc>
        <w:tc>
          <w:tcPr>
            <w:tcW w:w="4508" w:type="dxa"/>
          </w:tcPr>
          <w:p w:rsidR="00E56BB1" w:rsidRPr="0000547D" w:rsidRDefault="00E81DA5" w:rsidP="00444435">
            <w:pPr>
              <w:spacing w:line="360" w:lineRule="auto"/>
              <w:rPr>
                <w:rFonts w:ascii="Times New Roman" w:hAnsi="Times New Roman" w:cs="Times New Roman"/>
              </w:rPr>
            </w:pPr>
            <w:r w:rsidRPr="0000547D">
              <w:rPr>
                <w:rFonts w:ascii="Times New Roman" w:hAnsi="Times New Roman" w:cs="Times New Roman"/>
              </w:rPr>
              <w:t>Enhance</w:t>
            </w:r>
            <w:r w:rsidR="00E56BB1" w:rsidRPr="0000547D">
              <w:rPr>
                <w:rFonts w:ascii="Times New Roman" w:hAnsi="Times New Roman" w:cs="Times New Roman"/>
              </w:rPr>
              <w:t xml:space="preserve"> online sales and engagement</w:t>
            </w:r>
          </w:p>
        </w:tc>
      </w:tr>
      <w:tr w:rsidR="0000547D" w:rsidRPr="0000547D" w:rsidTr="00E56BB1">
        <w:tc>
          <w:tcPr>
            <w:tcW w:w="4508" w:type="dxa"/>
          </w:tcPr>
          <w:p w:rsidR="00E56BB1" w:rsidRPr="0000547D" w:rsidRDefault="00E56BB1" w:rsidP="00444435">
            <w:pPr>
              <w:spacing w:line="360" w:lineRule="auto"/>
              <w:rPr>
                <w:rFonts w:ascii="Times New Roman" w:hAnsi="Times New Roman" w:cs="Times New Roman"/>
              </w:rPr>
            </w:pPr>
            <w:r w:rsidRPr="0000547D">
              <w:rPr>
                <w:rFonts w:ascii="Times New Roman" w:hAnsi="Times New Roman" w:cs="Times New Roman"/>
              </w:rPr>
              <w:t>Measurable</w:t>
            </w:r>
          </w:p>
        </w:tc>
        <w:tc>
          <w:tcPr>
            <w:tcW w:w="4508" w:type="dxa"/>
          </w:tcPr>
          <w:p w:rsidR="00E56BB1" w:rsidRPr="0000547D" w:rsidRDefault="00E81DA5" w:rsidP="00444435">
            <w:pPr>
              <w:spacing w:line="360" w:lineRule="auto"/>
              <w:rPr>
                <w:rFonts w:ascii="Times New Roman" w:hAnsi="Times New Roman" w:cs="Times New Roman"/>
              </w:rPr>
            </w:pPr>
            <w:r w:rsidRPr="0000547D">
              <w:rPr>
                <w:rFonts w:ascii="Times New Roman" w:hAnsi="Times New Roman" w:cs="Times New Roman"/>
              </w:rPr>
              <w:t>Rates of tracking conversion, traffic and revenue</w:t>
            </w:r>
          </w:p>
        </w:tc>
      </w:tr>
      <w:tr w:rsidR="0000547D" w:rsidRPr="0000547D" w:rsidTr="00E56BB1">
        <w:tc>
          <w:tcPr>
            <w:tcW w:w="4508" w:type="dxa"/>
          </w:tcPr>
          <w:p w:rsidR="00E56BB1" w:rsidRPr="0000547D" w:rsidRDefault="00E56BB1" w:rsidP="00444435">
            <w:pPr>
              <w:spacing w:line="360" w:lineRule="auto"/>
              <w:rPr>
                <w:rFonts w:ascii="Times New Roman" w:hAnsi="Times New Roman" w:cs="Times New Roman"/>
              </w:rPr>
            </w:pPr>
            <w:r w:rsidRPr="0000547D">
              <w:rPr>
                <w:rFonts w:ascii="Times New Roman" w:hAnsi="Times New Roman" w:cs="Times New Roman"/>
              </w:rPr>
              <w:t>Achievable</w:t>
            </w:r>
          </w:p>
        </w:tc>
        <w:tc>
          <w:tcPr>
            <w:tcW w:w="4508" w:type="dxa"/>
          </w:tcPr>
          <w:p w:rsidR="00E56BB1" w:rsidRPr="0000547D" w:rsidRDefault="00E56BB1" w:rsidP="00444435">
            <w:pPr>
              <w:spacing w:line="360" w:lineRule="auto"/>
              <w:rPr>
                <w:rFonts w:ascii="Times New Roman" w:hAnsi="Times New Roman" w:cs="Times New Roman"/>
              </w:rPr>
            </w:pPr>
            <w:r w:rsidRPr="0000547D">
              <w:rPr>
                <w:rFonts w:ascii="Times New Roman" w:hAnsi="Times New Roman" w:cs="Times New Roman"/>
              </w:rPr>
              <w:t>Supported by digital tools</w:t>
            </w:r>
            <w:r w:rsidR="00E81DA5" w:rsidRPr="0000547D">
              <w:rPr>
                <w:rFonts w:ascii="Times New Roman" w:hAnsi="Times New Roman" w:cs="Times New Roman"/>
              </w:rPr>
              <w:t xml:space="preserve"> and new website </w:t>
            </w:r>
          </w:p>
        </w:tc>
      </w:tr>
      <w:tr w:rsidR="0000547D" w:rsidRPr="0000547D" w:rsidTr="00E56BB1">
        <w:tc>
          <w:tcPr>
            <w:tcW w:w="4508" w:type="dxa"/>
          </w:tcPr>
          <w:p w:rsidR="00E56BB1" w:rsidRPr="0000547D" w:rsidRDefault="00E56BB1" w:rsidP="00444435">
            <w:pPr>
              <w:spacing w:line="360" w:lineRule="auto"/>
              <w:rPr>
                <w:rFonts w:ascii="Times New Roman" w:hAnsi="Times New Roman" w:cs="Times New Roman"/>
              </w:rPr>
            </w:pPr>
            <w:r w:rsidRPr="0000547D">
              <w:rPr>
                <w:rFonts w:ascii="Times New Roman" w:hAnsi="Times New Roman" w:cs="Times New Roman"/>
              </w:rPr>
              <w:t>Relevant</w:t>
            </w:r>
          </w:p>
        </w:tc>
        <w:tc>
          <w:tcPr>
            <w:tcW w:w="4508" w:type="dxa"/>
          </w:tcPr>
          <w:p w:rsidR="00E56BB1" w:rsidRPr="0000547D" w:rsidRDefault="00E81DA5" w:rsidP="00444435">
            <w:pPr>
              <w:spacing w:line="360" w:lineRule="auto"/>
              <w:rPr>
                <w:rFonts w:ascii="Times New Roman" w:hAnsi="Times New Roman" w:cs="Times New Roman"/>
              </w:rPr>
            </w:pPr>
            <w:r w:rsidRPr="0000547D">
              <w:rPr>
                <w:rFonts w:ascii="Times New Roman" w:hAnsi="Times New Roman" w:cs="Times New Roman"/>
              </w:rPr>
              <w:t>Meets the fundamental requirement of greater visibility</w:t>
            </w:r>
          </w:p>
        </w:tc>
      </w:tr>
      <w:tr w:rsidR="0000547D" w:rsidRPr="0000547D" w:rsidTr="00E56BB1">
        <w:tc>
          <w:tcPr>
            <w:tcW w:w="4508" w:type="dxa"/>
          </w:tcPr>
          <w:p w:rsidR="00E56BB1" w:rsidRPr="0000547D" w:rsidRDefault="00E56BB1" w:rsidP="00444435">
            <w:pPr>
              <w:spacing w:line="360" w:lineRule="auto"/>
              <w:rPr>
                <w:rFonts w:ascii="Times New Roman" w:hAnsi="Times New Roman" w:cs="Times New Roman"/>
              </w:rPr>
            </w:pPr>
            <w:r w:rsidRPr="0000547D">
              <w:rPr>
                <w:rFonts w:ascii="Times New Roman" w:hAnsi="Times New Roman" w:cs="Times New Roman"/>
              </w:rPr>
              <w:t>Time-Bound</w:t>
            </w:r>
          </w:p>
        </w:tc>
        <w:tc>
          <w:tcPr>
            <w:tcW w:w="4508" w:type="dxa"/>
          </w:tcPr>
          <w:p w:rsidR="00E56BB1" w:rsidRPr="0000547D" w:rsidRDefault="00E56BB1" w:rsidP="00444435">
            <w:pPr>
              <w:spacing w:line="360" w:lineRule="auto"/>
              <w:rPr>
                <w:rFonts w:ascii="Times New Roman" w:hAnsi="Times New Roman" w:cs="Times New Roman"/>
              </w:rPr>
            </w:pPr>
            <w:r w:rsidRPr="0000547D">
              <w:rPr>
                <w:rFonts w:ascii="Times New Roman" w:hAnsi="Times New Roman" w:cs="Times New Roman"/>
              </w:rPr>
              <w:t xml:space="preserve">Achieved </w:t>
            </w:r>
            <w:r w:rsidR="00633CBD" w:rsidRPr="0000547D">
              <w:rPr>
                <w:rFonts w:ascii="Times New Roman" w:hAnsi="Times New Roman" w:cs="Times New Roman"/>
              </w:rPr>
              <w:t>in</w:t>
            </w:r>
            <w:r w:rsidRPr="0000547D">
              <w:rPr>
                <w:rFonts w:ascii="Times New Roman" w:hAnsi="Times New Roman" w:cs="Times New Roman"/>
              </w:rPr>
              <w:t xml:space="preserve"> 4–6 months</w:t>
            </w:r>
          </w:p>
        </w:tc>
      </w:tr>
    </w:tbl>
    <w:p w:rsidR="00887763" w:rsidRPr="00444435" w:rsidRDefault="00887763" w:rsidP="00887763">
      <w:pPr>
        <w:spacing w:after="0" w:line="480" w:lineRule="auto"/>
        <w:rPr>
          <w:rFonts w:ascii="Times New Roman" w:hAnsi="Times New Roman" w:cs="Times New Roman"/>
          <w:b/>
          <w:bCs/>
          <w:lang w:val="en-US"/>
        </w:rPr>
      </w:pPr>
    </w:p>
    <w:p w:rsidR="00887763" w:rsidRDefault="00887763" w:rsidP="00887763">
      <w:pPr>
        <w:spacing w:after="0" w:line="480" w:lineRule="auto"/>
        <w:rPr>
          <w:rFonts w:ascii="Times New Roman" w:hAnsi="Times New Roman" w:cs="Times New Roman"/>
          <w:b/>
          <w:bCs/>
          <w:lang w:val="en-US"/>
        </w:rPr>
      </w:pPr>
    </w:p>
    <w:p w:rsidR="00E56BB1" w:rsidRPr="0000547D" w:rsidRDefault="00E56BB1" w:rsidP="00887763">
      <w:pPr>
        <w:spacing w:after="0" w:line="480" w:lineRule="auto"/>
        <w:rPr>
          <w:rFonts w:ascii="Times New Roman" w:hAnsi="Times New Roman" w:cs="Times New Roman"/>
          <w:b/>
          <w:bCs/>
        </w:rPr>
      </w:pPr>
      <w:r w:rsidRPr="0000547D">
        <w:rPr>
          <w:rFonts w:ascii="Times New Roman" w:hAnsi="Times New Roman" w:cs="Times New Roman"/>
          <w:b/>
          <w:bCs/>
        </w:rPr>
        <w:t>Means of Measuring Effectiveness of Implementation of Selected Solution</w:t>
      </w:r>
    </w:p>
    <w:p w:rsidR="00E56BB1" w:rsidRDefault="00633CBD" w:rsidP="00887763">
      <w:pPr>
        <w:spacing w:after="0" w:line="480" w:lineRule="auto"/>
        <w:rPr>
          <w:rFonts w:ascii="Times New Roman" w:hAnsi="Times New Roman" w:cs="Times New Roman"/>
          <w:lang w:val="en-US"/>
        </w:rPr>
      </w:pPr>
      <w:r w:rsidRPr="0000547D">
        <w:rPr>
          <w:rFonts w:ascii="Times New Roman" w:hAnsi="Times New Roman" w:cs="Times New Roman"/>
        </w:rPr>
        <w:t>The suggested KPIs are suitable since they directly measured what can be considered the results of a digital upgrade. The traffic and conversion rates will enable the business to know whether the redesign and the improvement of the site are working. More direct financial indicators of success are the increased online revenue and the uptake of new digital services by customers through subscription sign-ups. Social media interaction would be crucial in estimating the success of such new marketing strategy in terms of customer attraction and retention. Such KPIs can be associated with the recommendations of Proctor (2018) according to which the performance indicators must be measurable and straightly related to the decision-making</w:t>
      </w:r>
      <w:r w:rsidR="00E56BB1" w:rsidRPr="0000547D">
        <w:rPr>
          <w:rFonts w:ascii="Times New Roman" w:hAnsi="Times New Roman" w:cs="Times New Roman"/>
        </w:rPr>
        <w:t>.</w:t>
      </w:r>
    </w:p>
    <w:p w:rsidR="00887763" w:rsidRPr="00887763" w:rsidRDefault="00887763" w:rsidP="00887763">
      <w:pPr>
        <w:spacing w:after="0" w:line="480" w:lineRule="auto"/>
        <w:rPr>
          <w:rFonts w:ascii="Times New Roman" w:hAnsi="Times New Roman" w:cs="Times New Roman"/>
          <w:lang w:val="en-US"/>
        </w:rPr>
      </w:pPr>
    </w:p>
    <w:p w:rsidR="00E56BB1" w:rsidRDefault="00D63355" w:rsidP="00887763">
      <w:pPr>
        <w:spacing w:after="0" w:line="480" w:lineRule="auto"/>
        <w:rPr>
          <w:rFonts w:ascii="Times New Roman" w:hAnsi="Times New Roman" w:cs="Times New Roman"/>
          <w:lang w:val="en-US"/>
        </w:rPr>
      </w:pPr>
      <w:r w:rsidRPr="0000547D">
        <w:rPr>
          <w:rFonts w:ascii="Times New Roman" w:hAnsi="Times New Roman" w:cs="Times New Roman"/>
        </w:rPr>
        <w:t>The SMART objectives are also appropriate since they present clear and realistic goals to be used as the basis of implementation. The goals are defined to gain online performance, which can be measured using analytics, possible with the intended upgrades, applicable to the underlying problems of the business, and time sensitive, which will help track the progress suitably. The accountability provided by setting SMART objectives will assist the business in measuring the success of the selected solution (</w:t>
      </w:r>
      <w:r w:rsidR="00153775" w:rsidRPr="00B954F6">
        <w:rPr>
          <w:rFonts w:ascii="Times New Roman" w:hAnsi="Times New Roman" w:cs="Times New Roman"/>
        </w:rPr>
        <w:t>Fayomi &amp; Akanazu, 2024</w:t>
      </w:r>
      <w:r w:rsidRPr="0000547D">
        <w:rPr>
          <w:rFonts w:ascii="Times New Roman" w:hAnsi="Times New Roman" w:cs="Times New Roman"/>
        </w:rPr>
        <w:t>)</w:t>
      </w:r>
      <w:r w:rsidR="00E56BB1" w:rsidRPr="0000547D">
        <w:rPr>
          <w:rFonts w:ascii="Times New Roman" w:hAnsi="Times New Roman" w:cs="Times New Roman"/>
        </w:rPr>
        <w:t>.</w:t>
      </w:r>
    </w:p>
    <w:p w:rsidR="00887763" w:rsidRPr="00887763" w:rsidRDefault="00887763" w:rsidP="00887763">
      <w:pPr>
        <w:spacing w:after="0" w:line="480" w:lineRule="auto"/>
        <w:rPr>
          <w:rFonts w:ascii="Times New Roman" w:hAnsi="Times New Roman" w:cs="Times New Roman"/>
          <w:lang w:val="en-US"/>
        </w:rPr>
      </w:pPr>
    </w:p>
    <w:p w:rsidR="00E56BB1" w:rsidRPr="0000547D" w:rsidRDefault="00E56BB1" w:rsidP="00887763">
      <w:pPr>
        <w:spacing w:after="0" w:line="480" w:lineRule="auto"/>
        <w:rPr>
          <w:rFonts w:ascii="Times New Roman" w:hAnsi="Times New Roman" w:cs="Times New Roman"/>
          <w:b/>
          <w:bCs/>
        </w:rPr>
      </w:pPr>
      <w:r w:rsidRPr="0000547D">
        <w:rPr>
          <w:rFonts w:ascii="Times New Roman" w:hAnsi="Times New Roman" w:cs="Times New Roman"/>
          <w:b/>
          <w:bCs/>
        </w:rPr>
        <w:t>Conclusion</w:t>
      </w:r>
    </w:p>
    <w:p w:rsidR="00E56BB1" w:rsidRDefault="0000547D" w:rsidP="00887763">
      <w:pPr>
        <w:spacing w:after="0" w:line="480" w:lineRule="auto"/>
        <w:rPr>
          <w:rFonts w:ascii="Times New Roman" w:hAnsi="Times New Roman" w:cs="Times New Roman"/>
        </w:rPr>
      </w:pPr>
      <w:r w:rsidRPr="0000547D">
        <w:rPr>
          <w:rFonts w:ascii="Times New Roman" w:hAnsi="Times New Roman" w:cs="Times New Roman"/>
        </w:rPr>
        <w:t>Green Haven Florists is experiencing a range of problems, such as the decreased footfall, the rising expenses, poor online presence and the growing competitiveness. Two solutions were provided and evaluated, and Solution A has been chosen as most applicable because of its capacity to solve the main reasons of underperformance. A risk analysis proved that the main risks are under control, and an implementation plan is a systematic way to deliver the solution. The effectiveness measurement framework is powerful in the KPI and SMART tables. Altogether, digital transformation becomes the best way to achieve better competitiveness, higher revenues, and long-term sustainability</w:t>
      </w:r>
      <w:r w:rsidR="00E56BB1" w:rsidRPr="0000547D">
        <w:rPr>
          <w:rFonts w:ascii="Times New Roman" w:hAnsi="Times New Roman" w:cs="Times New Roman"/>
        </w:rPr>
        <w:t>.</w:t>
      </w:r>
    </w:p>
    <w:p w:rsidR="00F95028" w:rsidRDefault="00F95028" w:rsidP="00E56BB1">
      <w:pPr>
        <w:spacing w:line="360" w:lineRule="auto"/>
        <w:rPr>
          <w:rFonts w:ascii="Times New Roman" w:hAnsi="Times New Roman" w:cs="Times New Roman"/>
        </w:rPr>
      </w:pPr>
    </w:p>
    <w:p w:rsidR="00F95028" w:rsidRDefault="00F95028" w:rsidP="00E56BB1">
      <w:pPr>
        <w:spacing w:line="360" w:lineRule="auto"/>
        <w:rPr>
          <w:rFonts w:ascii="Times New Roman" w:hAnsi="Times New Roman" w:cs="Times New Roman"/>
        </w:rPr>
      </w:pPr>
    </w:p>
    <w:p w:rsidR="00F95028" w:rsidRDefault="00F95028" w:rsidP="00E56BB1">
      <w:pPr>
        <w:spacing w:line="360" w:lineRule="auto"/>
        <w:rPr>
          <w:rFonts w:ascii="Times New Roman" w:hAnsi="Times New Roman" w:cs="Times New Roman"/>
          <w:lang w:val="en-US"/>
        </w:rPr>
      </w:pPr>
    </w:p>
    <w:p w:rsidR="00887763" w:rsidRDefault="00887763" w:rsidP="00E56BB1">
      <w:pPr>
        <w:spacing w:line="360" w:lineRule="auto"/>
        <w:rPr>
          <w:rFonts w:ascii="Times New Roman" w:hAnsi="Times New Roman" w:cs="Times New Roman"/>
          <w:lang w:val="en-US"/>
        </w:rPr>
      </w:pPr>
    </w:p>
    <w:p w:rsidR="00887763" w:rsidRDefault="00887763" w:rsidP="00E56BB1">
      <w:pPr>
        <w:spacing w:line="360" w:lineRule="auto"/>
        <w:rPr>
          <w:rFonts w:ascii="Times New Roman" w:hAnsi="Times New Roman" w:cs="Times New Roman"/>
          <w:lang w:val="en-US"/>
        </w:rPr>
      </w:pPr>
    </w:p>
    <w:p w:rsidR="00887763" w:rsidRDefault="00887763" w:rsidP="00E56BB1">
      <w:pPr>
        <w:spacing w:line="360" w:lineRule="auto"/>
        <w:rPr>
          <w:rFonts w:ascii="Times New Roman" w:hAnsi="Times New Roman" w:cs="Times New Roman"/>
          <w:lang w:val="en-US"/>
        </w:rPr>
      </w:pPr>
    </w:p>
    <w:p w:rsidR="00887763" w:rsidRDefault="00887763" w:rsidP="00E56BB1">
      <w:pPr>
        <w:spacing w:line="360" w:lineRule="auto"/>
        <w:rPr>
          <w:rFonts w:ascii="Times New Roman" w:hAnsi="Times New Roman" w:cs="Times New Roman"/>
          <w:lang w:val="en-US"/>
        </w:rPr>
      </w:pPr>
    </w:p>
    <w:p w:rsidR="00444435" w:rsidRDefault="00444435" w:rsidP="00E56BB1">
      <w:pPr>
        <w:spacing w:line="360" w:lineRule="auto"/>
        <w:rPr>
          <w:rFonts w:ascii="Times New Roman" w:hAnsi="Times New Roman" w:cs="Times New Roman"/>
          <w:lang w:val="en-US"/>
        </w:rPr>
      </w:pPr>
    </w:p>
    <w:p w:rsidR="00F95028" w:rsidRPr="00F95028" w:rsidRDefault="00F95028" w:rsidP="00E56BB1">
      <w:pPr>
        <w:spacing w:line="360" w:lineRule="auto"/>
        <w:rPr>
          <w:rFonts w:ascii="Times New Roman" w:hAnsi="Times New Roman" w:cs="Times New Roman"/>
          <w:b/>
          <w:bCs/>
        </w:rPr>
      </w:pPr>
      <w:r w:rsidRPr="00F95028">
        <w:rPr>
          <w:rFonts w:ascii="Times New Roman" w:hAnsi="Times New Roman" w:cs="Times New Roman"/>
          <w:b/>
          <w:bCs/>
        </w:rPr>
        <w:lastRenderedPageBreak/>
        <w:t>References</w:t>
      </w:r>
    </w:p>
    <w:p w:rsidR="00F95028" w:rsidRDefault="00F95028" w:rsidP="00444435">
      <w:pPr>
        <w:spacing w:after="240" w:line="480" w:lineRule="auto"/>
        <w:rPr>
          <w:rFonts w:ascii="Times New Roman" w:hAnsi="Times New Roman" w:cs="Times New Roman"/>
        </w:rPr>
      </w:pPr>
      <w:r w:rsidRPr="00B954F6">
        <w:rPr>
          <w:rFonts w:ascii="Times New Roman" w:hAnsi="Times New Roman" w:cs="Times New Roman"/>
        </w:rPr>
        <w:t>Baba, V. V., &amp; HakemZadeh, F. (2012). Toward a theory of evidence based decision making. </w:t>
      </w:r>
      <w:r w:rsidRPr="00B954F6">
        <w:rPr>
          <w:rFonts w:ascii="Times New Roman" w:hAnsi="Times New Roman" w:cs="Times New Roman"/>
          <w:i/>
          <w:iCs/>
        </w:rPr>
        <w:t>Management decision</w:t>
      </w:r>
      <w:r w:rsidRPr="00B954F6">
        <w:rPr>
          <w:rFonts w:ascii="Times New Roman" w:hAnsi="Times New Roman" w:cs="Times New Roman"/>
        </w:rPr>
        <w:t>, 50(5), 832-867.</w:t>
      </w:r>
    </w:p>
    <w:p w:rsidR="00F95028" w:rsidRDefault="00F95028" w:rsidP="00444435">
      <w:pPr>
        <w:spacing w:after="240" w:line="480" w:lineRule="auto"/>
        <w:rPr>
          <w:rFonts w:ascii="Times New Roman" w:hAnsi="Times New Roman" w:cs="Times New Roman"/>
        </w:rPr>
      </w:pPr>
      <w:r w:rsidRPr="00EC159E">
        <w:rPr>
          <w:rFonts w:ascii="Times New Roman" w:hAnsi="Times New Roman" w:cs="Times New Roman"/>
        </w:rPr>
        <w:t>Chelanga, K. E., Rono, L., &amp; Boit, R. (2017). Effect of Differentiation and Focus Strategies on the Financial Performance of Small and Medium Enterprises. </w:t>
      </w:r>
      <w:r w:rsidRPr="00EC159E">
        <w:rPr>
          <w:rFonts w:ascii="Times New Roman" w:hAnsi="Times New Roman" w:cs="Times New Roman"/>
          <w:i/>
          <w:iCs/>
        </w:rPr>
        <w:t>Journal of Strategic Management</w:t>
      </w:r>
      <w:r w:rsidRPr="00EC159E">
        <w:rPr>
          <w:rFonts w:ascii="Times New Roman" w:hAnsi="Times New Roman" w:cs="Times New Roman"/>
        </w:rPr>
        <w:t>, </w:t>
      </w:r>
      <w:r w:rsidRPr="00B954F6">
        <w:rPr>
          <w:rFonts w:ascii="Times New Roman" w:hAnsi="Times New Roman" w:cs="Times New Roman"/>
        </w:rPr>
        <w:t>1</w:t>
      </w:r>
      <w:r w:rsidRPr="00EC159E">
        <w:rPr>
          <w:rFonts w:ascii="Times New Roman" w:hAnsi="Times New Roman" w:cs="Times New Roman"/>
        </w:rPr>
        <w:t>(1), 29-41.</w:t>
      </w:r>
    </w:p>
    <w:p w:rsidR="00F95028" w:rsidRDefault="00F95028" w:rsidP="00444435">
      <w:pPr>
        <w:spacing w:after="240" w:line="480" w:lineRule="auto"/>
        <w:rPr>
          <w:rFonts w:ascii="Times New Roman" w:hAnsi="Times New Roman" w:cs="Times New Roman"/>
        </w:rPr>
      </w:pPr>
      <w:r w:rsidRPr="00B523A5">
        <w:rPr>
          <w:rFonts w:ascii="Times New Roman" w:hAnsi="Times New Roman" w:cs="Times New Roman"/>
        </w:rPr>
        <w:t>Das, S., Kundu, A., &amp; Bhattacharya, A. (2020). Technology adaptation and survival of SMEs: A longitudinal study of developing countries. </w:t>
      </w:r>
      <w:r w:rsidRPr="00B523A5">
        <w:rPr>
          <w:rFonts w:ascii="Times New Roman" w:hAnsi="Times New Roman" w:cs="Times New Roman"/>
          <w:i/>
          <w:iCs/>
        </w:rPr>
        <w:t>Technology Innovation Management Review</w:t>
      </w:r>
      <w:r w:rsidRPr="00B523A5">
        <w:rPr>
          <w:rFonts w:ascii="Times New Roman" w:hAnsi="Times New Roman" w:cs="Times New Roman"/>
        </w:rPr>
        <w:t>, </w:t>
      </w:r>
      <w:r w:rsidRPr="00B954F6">
        <w:rPr>
          <w:rFonts w:ascii="Times New Roman" w:hAnsi="Times New Roman" w:cs="Times New Roman"/>
        </w:rPr>
        <w:t>10</w:t>
      </w:r>
      <w:r w:rsidRPr="00B523A5">
        <w:rPr>
          <w:rFonts w:ascii="Times New Roman" w:hAnsi="Times New Roman" w:cs="Times New Roman"/>
        </w:rPr>
        <w:t>(6).</w:t>
      </w:r>
    </w:p>
    <w:p w:rsidR="00F95028" w:rsidRDefault="00F95028" w:rsidP="00444435">
      <w:pPr>
        <w:spacing w:after="240" w:line="480" w:lineRule="auto"/>
        <w:rPr>
          <w:rFonts w:ascii="Times New Roman" w:hAnsi="Times New Roman" w:cs="Times New Roman"/>
        </w:rPr>
      </w:pPr>
      <w:r w:rsidRPr="00B954F6">
        <w:rPr>
          <w:rFonts w:ascii="Times New Roman" w:hAnsi="Times New Roman" w:cs="Times New Roman"/>
        </w:rPr>
        <w:t>Fayomi, O., &amp; Akanazu, H. (2024). Strategic Goal-Setting And Organisational Effectiveness In Selected Trading And Manufacturing Companies. </w:t>
      </w:r>
      <w:r w:rsidRPr="00B954F6">
        <w:rPr>
          <w:rFonts w:ascii="Times New Roman" w:hAnsi="Times New Roman" w:cs="Times New Roman"/>
          <w:i/>
          <w:iCs/>
        </w:rPr>
        <w:t>Webology</w:t>
      </w:r>
      <w:r w:rsidRPr="00B954F6">
        <w:rPr>
          <w:rFonts w:ascii="Times New Roman" w:hAnsi="Times New Roman" w:cs="Times New Roman"/>
        </w:rPr>
        <w:t>, 21(2).</w:t>
      </w:r>
    </w:p>
    <w:p w:rsidR="00F95028" w:rsidRDefault="00F95028" w:rsidP="00444435">
      <w:pPr>
        <w:spacing w:after="240" w:line="480" w:lineRule="auto"/>
        <w:rPr>
          <w:rFonts w:ascii="Times New Roman" w:hAnsi="Times New Roman" w:cs="Times New Roman"/>
        </w:rPr>
      </w:pPr>
      <w:r w:rsidRPr="00B523A5">
        <w:rPr>
          <w:rFonts w:ascii="Times New Roman" w:hAnsi="Times New Roman" w:cs="Times New Roman"/>
        </w:rPr>
        <w:t>Isibor, N. J., Ewim, C. P. M., Ibeh, A. I., Adaga, E. M., Sam-Bulya, N. J., &amp; Achumie, G. O. (2021). A generalizable social media utilization framework for entrepreneurs: Enhancing digital branding, customer engagement, and growth. </w:t>
      </w:r>
      <w:r w:rsidRPr="00B523A5">
        <w:rPr>
          <w:rFonts w:ascii="Times New Roman" w:hAnsi="Times New Roman" w:cs="Times New Roman"/>
          <w:i/>
          <w:iCs/>
        </w:rPr>
        <w:t>International Journal of Multidisciplinary Research and Growth Evaluation</w:t>
      </w:r>
      <w:r w:rsidRPr="00B523A5">
        <w:rPr>
          <w:rFonts w:ascii="Times New Roman" w:hAnsi="Times New Roman" w:cs="Times New Roman"/>
        </w:rPr>
        <w:t>, </w:t>
      </w:r>
      <w:r w:rsidRPr="00B954F6">
        <w:rPr>
          <w:rFonts w:ascii="Times New Roman" w:hAnsi="Times New Roman" w:cs="Times New Roman"/>
        </w:rPr>
        <w:t>2</w:t>
      </w:r>
      <w:r w:rsidRPr="00B523A5">
        <w:rPr>
          <w:rFonts w:ascii="Times New Roman" w:hAnsi="Times New Roman" w:cs="Times New Roman"/>
        </w:rPr>
        <w:t>(1), 751-758.</w:t>
      </w:r>
    </w:p>
    <w:p w:rsidR="00F95028" w:rsidRDefault="00F95028" w:rsidP="00444435">
      <w:pPr>
        <w:spacing w:after="240" w:line="480" w:lineRule="auto"/>
        <w:rPr>
          <w:rFonts w:ascii="Times New Roman" w:hAnsi="Times New Roman" w:cs="Times New Roman"/>
        </w:rPr>
      </w:pPr>
      <w:r w:rsidRPr="00B954F6">
        <w:rPr>
          <w:rFonts w:ascii="Times New Roman" w:hAnsi="Times New Roman" w:cs="Times New Roman"/>
        </w:rPr>
        <w:t>Lehmann-Willenbrock, N., Rogelberg, S. G., Allen, J. A., &amp; Kello, J. E. (2017). The critical importance of meetings to leader and organizational success: Evidence-based insights and implications for key stakeholders. </w:t>
      </w:r>
      <w:r w:rsidRPr="00B954F6">
        <w:rPr>
          <w:rFonts w:ascii="Times New Roman" w:hAnsi="Times New Roman" w:cs="Times New Roman"/>
          <w:i/>
          <w:iCs/>
        </w:rPr>
        <w:t>Organizational Dynamics</w:t>
      </w:r>
      <w:r w:rsidRPr="00B954F6">
        <w:rPr>
          <w:rFonts w:ascii="Times New Roman" w:hAnsi="Times New Roman" w:cs="Times New Roman"/>
        </w:rPr>
        <w:t>, 47(1), 32.</w:t>
      </w:r>
    </w:p>
    <w:p w:rsidR="00F95028" w:rsidRDefault="00F95028" w:rsidP="00444435">
      <w:pPr>
        <w:spacing w:after="240" w:line="480" w:lineRule="auto"/>
        <w:rPr>
          <w:rFonts w:ascii="Times New Roman" w:hAnsi="Times New Roman" w:cs="Times New Roman"/>
        </w:rPr>
      </w:pPr>
      <w:r w:rsidRPr="00B523A5">
        <w:rPr>
          <w:rFonts w:ascii="Times New Roman" w:hAnsi="Times New Roman" w:cs="Times New Roman"/>
        </w:rPr>
        <w:t>Ong, B., &amp; Toh, D. J. (2023). Digital Dominance and Social Media Platforms: Are Competition Authorities Up to the Task?. </w:t>
      </w:r>
      <w:r w:rsidRPr="00B523A5">
        <w:rPr>
          <w:rFonts w:ascii="Times New Roman" w:hAnsi="Times New Roman" w:cs="Times New Roman"/>
          <w:i/>
          <w:iCs/>
        </w:rPr>
        <w:t>IIC-International Review of Intellectual Property and Competition Law</w:t>
      </w:r>
      <w:r w:rsidRPr="00B523A5">
        <w:rPr>
          <w:rFonts w:ascii="Times New Roman" w:hAnsi="Times New Roman" w:cs="Times New Roman"/>
        </w:rPr>
        <w:t>, </w:t>
      </w:r>
      <w:r w:rsidRPr="00B954F6">
        <w:rPr>
          <w:rFonts w:ascii="Times New Roman" w:hAnsi="Times New Roman" w:cs="Times New Roman"/>
        </w:rPr>
        <w:t>54</w:t>
      </w:r>
      <w:r w:rsidRPr="00B523A5">
        <w:rPr>
          <w:rFonts w:ascii="Times New Roman" w:hAnsi="Times New Roman" w:cs="Times New Roman"/>
        </w:rPr>
        <w:t>(4), 527-572.</w:t>
      </w:r>
    </w:p>
    <w:p w:rsidR="00F95028" w:rsidRPr="00EC159E" w:rsidRDefault="00F95028" w:rsidP="00444435">
      <w:pPr>
        <w:spacing w:after="240" w:line="480" w:lineRule="auto"/>
        <w:rPr>
          <w:rFonts w:ascii="Times New Roman" w:hAnsi="Times New Roman" w:cs="Times New Roman"/>
          <w:color w:val="4472C4" w:themeColor="accent1"/>
        </w:rPr>
      </w:pPr>
      <w:r w:rsidRPr="00B523A5">
        <w:rPr>
          <w:rFonts w:ascii="Times New Roman" w:hAnsi="Times New Roman" w:cs="Times New Roman"/>
        </w:rPr>
        <w:lastRenderedPageBreak/>
        <w:t xml:space="preserve">Proctor, T. (2018). </w:t>
      </w:r>
      <w:r w:rsidRPr="00B523A5">
        <w:rPr>
          <w:rFonts w:ascii="Times New Roman" w:hAnsi="Times New Roman" w:cs="Times New Roman"/>
          <w:i/>
          <w:iCs/>
        </w:rPr>
        <w:t>Creative problem solving for managers: Developing skills for decision making and innovation</w:t>
      </w:r>
      <w:r w:rsidRPr="00B523A5">
        <w:rPr>
          <w:rFonts w:ascii="Times New Roman" w:hAnsi="Times New Roman" w:cs="Times New Roman"/>
        </w:rPr>
        <w:t xml:space="preserve"> (5th ed.). Routledge. </w:t>
      </w:r>
      <w:hyperlink r:id="rId6" w:tgtFrame="_new" w:history="1">
        <w:r w:rsidRPr="00B523A5">
          <w:rPr>
            <w:rStyle w:val="Hyperlink"/>
            <w:rFonts w:ascii="Times New Roman" w:hAnsi="Times New Roman" w:cs="Times New Roman"/>
            <w:color w:val="4472C4" w:themeColor="accent1"/>
          </w:rPr>
          <w:t>https://doi.org/10.4324/9780429458255</w:t>
        </w:r>
      </w:hyperlink>
    </w:p>
    <w:p w:rsidR="00F95028" w:rsidRPr="00B523A5" w:rsidRDefault="00F95028" w:rsidP="00444435">
      <w:pPr>
        <w:spacing w:after="240" w:line="480" w:lineRule="auto"/>
        <w:rPr>
          <w:rFonts w:ascii="Times New Roman" w:hAnsi="Times New Roman" w:cs="Times New Roman"/>
        </w:rPr>
      </w:pPr>
      <w:r w:rsidRPr="00EC159E">
        <w:rPr>
          <w:rFonts w:ascii="Times New Roman" w:hAnsi="Times New Roman" w:cs="Times New Roman"/>
        </w:rPr>
        <w:t>Wu, L., Subramanian, N., Abdulrahman, M. D., Liu, C., &amp; Pawar, K. S. (2017). Short-term versus long-term benefits: Balanced sustainability framework and research propositions. </w:t>
      </w:r>
      <w:r w:rsidRPr="00EC159E">
        <w:rPr>
          <w:rFonts w:ascii="Times New Roman" w:hAnsi="Times New Roman" w:cs="Times New Roman"/>
          <w:i/>
          <w:iCs/>
        </w:rPr>
        <w:t>Sustainable Production and Consumption</w:t>
      </w:r>
      <w:r w:rsidRPr="00EC159E">
        <w:rPr>
          <w:rFonts w:ascii="Times New Roman" w:hAnsi="Times New Roman" w:cs="Times New Roman"/>
        </w:rPr>
        <w:t>, </w:t>
      </w:r>
      <w:r w:rsidRPr="00B954F6">
        <w:rPr>
          <w:rFonts w:ascii="Times New Roman" w:hAnsi="Times New Roman" w:cs="Times New Roman"/>
        </w:rPr>
        <w:t>11, 18</w:t>
      </w:r>
      <w:r w:rsidRPr="00EC159E">
        <w:rPr>
          <w:rFonts w:ascii="Times New Roman" w:hAnsi="Times New Roman" w:cs="Times New Roman"/>
        </w:rPr>
        <w:t>-30.</w:t>
      </w:r>
    </w:p>
    <w:p w:rsidR="00F95028" w:rsidRPr="00B523A5" w:rsidRDefault="00F95028" w:rsidP="00F95028">
      <w:pPr>
        <w:spacing w:line="360" w:lineRule="auto"/>
        <w:rPr>
          <w:rFonts w:ascii="Times New Roman" w:hAnsi="Times New Roman" w:cs="Times New Roman"/>
        </w:rPr>
      </w:pPr>
    </w:p>
    <w:p w:rsidR="00F95028" w:rsidRDefault="00F95028" w:rsidP="00E56BB1">
      <w:pPr>
        <w:spacing w:line="360" w:lineRule="auto"/>
        <w:rPr>
          <w:rFonts w:ascii="Times New Roman" w:hAnsi="Times New Roman" w:cs="Times New Roman"/>
        </w:rPr>
      </w:pPr>
    </w:p>
    <w:p w:rsidR="00F95028" w:rsidRPr="0000547D" w:rsidRDefault="00F95028" w:rsidP="00E56BB1">
      <w:pPr>
        <w:spacing w:line="360" w:lineRule="auto"/>
        <w:rPr>
          <w:rFonts w:ascii="Times New Roman" w:hAnsi="Times New Roman" w:cs="Times New Roman"/>
        </w:rPr>
      </w:pPr>
    </w:p>
    <w:sectPr w:rsidR="00F95028" w:rsidRPr="0000547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94940" w:rsidRDefault="00194940" w:rsidP="00BE4D1A">
      <w:pPr>
        <w:spacing w:after="0" w:line="240" w:lineRule="auto"/>
      </w:pPr>
      <w:r>
        <w:separator/>
      </w:r>
    </w:p>
  </w:endnote>
  <w:endnote w:type="continuationSeparator" w:id="0">
    <w:p w:rsidR="00194940" w:rsidRDefault="00194940" w:rsidP="00BE4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4299528"/>
      <w:docPartObj>
        <w:docPartGallery w:val="Page Numbers (Bottom of Page)"/>
        <w:docPartUnique/>
      </w:docPartObj>
    </w:sdtPr>
    <w:sdtEndPr>
      <w:rPr>
        <w:noProof/>
      </w:rPr>
    </w:sdtEndPr>
    <w:sdtContent>
      <w:p w:rsidR="00BE4D1A" w:rsidRDefault="00BE4D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E4D1A" w:rsidRDefault="00BE4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94940" w:rsidRDefault="00194940" w:rsidP="00BE4D1A">
      <w:pPr>
        <w:spacing w:after="0" w:line="240" w:lineRule="auto"/>
      </w:pPr>
      <w:r>
        <w:separator/>
      </w:r>
    </w:p>
  </w:footnote>
  <w:footnote w:type="continuationSeparator" w:id="0">
    <w:p w:rsidR="00194940" w:rsidRDefault="00194940" w:rsidP="00BE4D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B7B"/>
    <w:rsid w:val="0000547D"/>
    <w:rsid w:val="001134D7"/>
    <w:rsid w:val="00134714"/>
    <w:rsid w:val="0014611B"/>
    <w:rsid w:val="00153775"/>
    <w:rsid w:val="00194940"/>
    <w:rsid w:val="00201103"/>
    <w:rsid w:val="002128C7"/>
    <w:rsid w:val="00444435"/>
    <w:rsid w:val="005C2F3B"/>
    <w:rsid w:val="00633CBD"/>
    <w:rsid w:val="006A3653"/>
    <w:rsid w:val="006A79B4"/>
    <w:rsid w:val="006D6119"/>
    <w:rsid w:val="00742B7B"/>
    <w:rsid w:val="00750C3B"/>
    <w:rsid w:val="00887763"/>
    <w:rsid w:val="00BB52EE"/>
    <w:rsid w:val="00BE4D1A"/>
    <w:rsid w:val="00C822A3"/>
    <w:rsid w:val="00D63355"/>
    <w:rsid w:val="00D72612"/>
    <w:rsid w:val="00E43333"/>
    <w:rsid w:val="00E56BB1"/>
    <w:rsid w:val="00E81DA5"/>
    <w:rsid w:val="00F67DAE"/>
    <w:rsid w:val="00F95028"/>
    <w:rsid w:val="00FA78C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2BCA9"/>
  <w15:chartTrackingRefBased/>
  <w15:docId w15:val="{11A598D4-F9C8-4808-838D-9BE90FF4C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B7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2B7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2B7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2B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2B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2B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B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B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B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B7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2B7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2B7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2B7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2B7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2B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B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B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B7B"/>
    <w:rPr>
      <w:rFonts w:eastAsiaTheme="majorEastAsia" w:cstheme="majorBidi"/>
      <w:color w:val="272727" w:themeColor="text1" w:themeTint="D8"/>
    </w:rPr>
  </w:style>
  <w:style w:type="paragraph" w:styleId="Title">
    <w:name w:val="Title"/>
    <w:basedOn w:val="Normal"/>
    <w:next w:val="Normal"/>
    <w:link w:val="TitleChar"/>
    <w:uiPriority w:val="10"/>
    <w:qFormat/>
    <w:rsid w:val="00742B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B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B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B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B7B"/>
    <w:pPr>
      <w:spacing w:before="160"/>
      <w:jc w:val="center"/>
    </w:pPr>
    <w:rPr>
      <w:i/>
      <w:iCs/>
      <w:color w:val="404040" w:themeColor="text1" w:themeTint="BF"/>
    </w:rPr>
  </w:style>
  <w:style w:type="character" w:customStyle="1" w:styleId="QuoteChar">
    <w:name w:val="Quote Char"/>
    <w:basedOn w:val="DefaultParagraphFont"/>
    <w:link w:val="Quote"/>
    <w:uiPriority w:val="29"/>
    <w:rsid w:val="00742B7B"/>
    <w:rPr>
      <w:i/>
      <w:iCs/>
      <w:color w:val="404040" w:themeColor="text1" w:themeTint="BF"/>
    </w:rPr>
  </w:style>
  <w:style w:type="paragraph" w:styleId="ListParagraph">
    <w:name w:val="List Paragraph"/>
    <w:basedOn w:val="Normal"/>
    <w:uiPriority w:val="34"/>
    <w:qFormat/>
    <w:rsid w:val="00742B7B"/>
    <w:pPr>
      <w:ind w:left="720"/>
      <w:contextualSpacing/>
    </w:pPr>
  </w:style>
  <w:style w:type="character" w:styleId="IntenseEmphasis">
    <w:name w:val="Intense Emphasis"/>
    <w:basedOn w:val="DefaultParagraphFont"/>
    <w:uiPriority w:val="21"/>
    <w:qFormat/>
    <w:rsid w:val="00742B7B"/>
    <w:rPr>
      <w:i/>
      <w:iCs/>
      <w:color w:val="2F5496" w:themeColor="accent1" w:themeShade="BF"/>
    </w:rPr>
  </w:style>
  <w:style w:type="paragraph" w:styleId="IntenseQuote">
    <w:name w:val="Intense Quote"/>
    <w:basedOn w:val="Normal"/>
    <w:next w:val="Normal"/>
    <w:link w:val="IntenseQuoteChar"/>
    <w:uiPriority w:val="30"/>
    <w:qFormat/>
    <w:rsid w:val="00742B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2B7B"/>
    <w:rPr>
      <w:i/>
      <w:iCs/>
      <w:color w:val="2F5496" w:themeColor="accent1" w:themeShade="BF"/>
    </w:rPr>
  </w:style>
  <w:style w:type="character" w:styleId="IntenseReference">
    <w:name w:val="Intense Reference"/>
    <w:basedOn w:val="DefaultParagraphFont"/>
    <w:uiPriority w:val="32"/>
    <w:qFormat/>
    <w:rsid w:val="00742B7B"/>
    <w:rPr>
      <w:b/>
      <w:bCs/>
      <w:smallCaps/>
      <w:color w:val="2F5496" w:themeColor="accent1" w:themeShade="BF"/>
      <w:spacing w:val="5"/>
    </w:rPr>
  </w:style>
  <w:style w:type="table" w:styleId="TableGrid">
    <w:name w:val="Table Grid"/>
    <w:basedOn w:val="TableNormal"/>
    <w:uiPriority w:val="39"/>
    <w:rsid w:val="00742B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4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D1A"/>
  </w:style>
  <w:style w:type="paragraph" w:styleId="Footer">
    <w:name w:val="footer"/>
    <w:basedOn w:val="Normal"/>
    <w:link w:val="FooterChar"/>
    <w:uiPriority w:val="99"/>
    <w:unhideWhenUsed/>
    <w:rsid w:val="00BE4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D1A"/>
  </w:style>
  <w:style w:type="character" w:styleId="Hyperlink">
    <w:name w:val="Hyperlink"/>
    <w:basedOn w:val="DefaultParagraphFont"/>
    <w:uiPriority w:val="99"/>
    <w:unhideWhenUsed/>
    <w:rsid w:val="00F950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324/9780429458255"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TotalTime>
  <Pages>10</Pages>
  <Words>1776</Words>
  <Characters>10126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cp:revision>
  <dcterms:created xsi:type="dcterms:W3CDTF">2025-12-11T15:49:00Z</dcterms:created>
  <dcterms:modified xsi:type="dcterms:W3CDTF">2025-12-12T14:06:00Z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a8179e45-3c05-48fe-87c6-bc98068c03d8</vt:lpwstr>
  </property>
</Properties>
</file>