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0D9" w:rsidRPr="00084D72" w:rsidRDefault="00BE30D9" w:rsidP="00084D72">
      <w:pPr>
        <w:spacing w:line="360" w:lineRule="auto"/>
        <w:jc w:val="both"/>
        <w:rPr>
          <w:rFonts w:ascii="Arial" w:hAnsi="Arial" w:cs="Arial"/>
          <w:color w:val="212529"/>
        </w:rPr>
      </w:pPr>
      <w:r w:rsidRPr="00084D72">
        <w:rPr>
          <w:rFonts w:ascii="Arial" w:hAnsi="Arial" w:cs="Arial"/>
        </w:rPr>
        <w:t xml:space="preserve">In this essay I will critically reflect on my recent recording of a counselling skills session using the foundation skills of counselling. </w:t>
      </w:r>
      <w:r w:rsidRPr="00084D72">
        <w:rPr>
          <w:rFonts w:ascii="Arial" w:hAnsi="Arial" w:cs="Arial"/>
          <w:color w:val="212529"/>
        </w:rPr>
        <w:t>The practice session took place in at UWTSD IQ Building on the 27</w:t>
      </w:r>
      <w:r w:rsidRPr="00084D72">
        <w:rPr>
          <w:rFonts w:ascii="Arial" w:hAnsi="Arial" w:cs="Arial"/>
          <w:color w:val="212529"/>
          <w:vertAlign w:val="superscript"/>
        </w:rPr>
        <w:t>th</w:t>
      </w:r>
      <w:r w:rsidRPr="00084D72">
        <w:rPr>
          <w:rFonts w:ascii="Arial" w:hAnsi="Arial" w:cs="Arial"/>
          <w:color w:val="212529"/>
        </w:rPr>
        <w:t xml:space="preserve"> of November 2021, between Heather Osborne and Hayley Davies. Hayley wished to discuss her current challenges around parenting her youngest daughter of 12 years old. Hayley explained that her daughter and </w:t>
      </w:r>
      <w:proofErr w:type="gramStart"/>
      <w:r w:rsidRPr="00084D72">
        <w:rPr>
          <w:rFonts w:ascii="Arial" w:hAnsi="Arial" w:cs="Arial"/>
          <w:color w:val="212529"/>
        </w:rPr>
        <w:t>herself</w:t>
      </w:r>
      <w:proofErr w:type="gramEnd"/>
      <w:r w:rsidRPr="00084D72">
        <w:rPr>
          <w:rFonts w:ascii="Arial" w:hAnsi="Arial" w:cs="Arial"/>
          <w:color w:val="212529"/>
        </w:rPr>
        <w:t xml:space="preserve"> found home schooling during the </w:t>
      </w:r>
      <w:r w:rsidR="006E7E53" w:rsidRPr="00084D72">
        <w:rPr>
          <w:rFonts w:ascii="Arial" w:hAnsi="Arial" w:cs="Arial"/>
          <w:color w:val="212529"/>
        </w:rPr>
        <w:t xml:space="preserve">lockdown of the covid-19 </w:t>
      </w:r>
      <w:r w:rsidRPr="00084D72">
        <w:rPr>
          <w:rFonts w:ascii="Arial" w:hAnsi="Arial" w:cs="Arial"/>
          <w:color w:val="212529"/>
        </w:rPr>
        <w:t xml:space="preserve">pandemic particularly challenging and her daughter currently dislikes and appears disengaged in her educational setting.  </w:t>
      </w:r>
    </w:p>
    <w:p w:rsidR="00BE30D9" w:rsidRPr="00084D72" w:rsidRDefault="006E7E53" w:rsidP="00084D72">
      <w:pPr>
        <w:spacing w:line="360" w:lineRule="auto"/>
        <w:jc w:val="both"/>
        <w:rPr>
          <w:rFonts w:ascii="Arial" w:hAnsi="Arial" w:cs="Arial"/>
          <w:color w:val="212529"/>
        </w:rPr>
      </w:pPr>
      <w:r w:rsidRPr="00084D72">
        <w:rPr>
          <w:rFonts w:ascii="Arial" w:hAnsi="Arial" w:cs="Arial"/>
          <w:color w:val="212529"/>
        </w:rPr>
        <w:t xml:space="preserve">Whilst this recording is a practice session for counselling skills, it is noteworthy that a </w:t>
      </w:r>
      <w:r w:rsidR="00BE30D9" w:rsidRPr="00084D72">
        <w:rPr>
          <w:rFonts w:ascii="Arial" w:hAnsi="Arial" w:cs="Arial"/>
          <w:color w:val="212529"/>
        </w:rPr>
        <w:t xml:space="preserve">well structured counselling session involves an essential framework for both the counsellor and the client. According to Egan a counselling session can be measured in three principal stages; exploration stage, challenging stage and finally action planning stage or involving a beginning, middle and an end (Egan, G. 1998. p.7-8). In the situation where a client is meeting the counsellor for the first time, a confidential counselling contract is made. This typically includes; ensuring the environment is suitable and safe and more recently this includes </w:t>
      </w:r>
      <w:proofErr w:type="spellStart"/>
      <w:r w:rsidR="00BE30D9" w:rsidRPr="00084D72">
        <w:rPr>
          <w:rFonts w:ascii="Arial" w:hAnsi="Arial" w:cs="Arial"/>
          <w:color w:val="212529"/>
        </w:rPr>
        <w:t>covid</w:t>
      </w:r>
      <w:proofErr w:type="spellEnd"/>
      <w:r w:rsidR="00BE30D9" w:rsidRPr="00084D72">
        <w:rPr>
          <w:rFonts w:ascii="Arial" w:hAnsi="Arial" w:cs="Arial"/>
          <w:color w:val="212529"/>
        </w:rPr>
        <w:t xml:space="preserve"> safety factors also; highlighting the length of sessions, a discussion around the expectations of the sessions; the boundaries and limitations of the sessions and the exceptions in which confidentiality would need to be broken i.e. being at risk of harm to themselves or others or any child protection issues. </w:t>
      </w:r>
    </w:p>
    <w:p w:rsidR="00BE30D9" w:rsidRPr="00084D72" w:rsidRDefault="00BE30D9" w:rsidP="00084D72">
      <w:pPr>
        <w:shd w:val="clear" w:color="auto" w:fill="FFFFFF"/>
        <w:spacing w:after="100" w:afterAutospacing="1" w:line="360" w:lineRule="auto"/>
        <w:jc w:val="both"/>
        <w:rPr>
          <w:rFonts w:ascii="Arial" w:hAnsi="Arial" w:cs="Arial"/>
          <w:color w:val="212529"/>
        </w:rPr>
      </w:pPr>
      <w:r w:rsidRPr="00084D72">
        <w:rPr>
          <w:rFonts w:ascii="Arial" w:hAnsi="Arial" w:cs="Arial"/>
          <w:color w:val="212529"/>
        </w:rPr>
        <w:t xml:space="preserve">During the practice session that will be discussed I applied some of the contracting skills above; I introduced myself and asked if the environment was suitable for my colleague and set out the objectives and limitations of the sessions. I explained who I was and the purposes of the session and highlighted that I am not a trained counsellor. I also outlined the limitations of confidentiality; I explained that although everything brought to the session would be confidential any disclosures surrounding child protection issues or indications of being at harm to themselves or others would place an obligation on me to break confidentiality. </w:t>
      </w:r>
    </w:p>
    <w:p w:rsidR="00BE30D9" w:rsidRPr="00084D72" w:rsidRDefault="00BE30D9" w:rsidP="00084D72">
      <w:pPr>
        <w:shd w:val="clear" w:color="auto" w:fill="FFFFFF"/>
        <w:spacing w:after="100" w:afterAutospacing="1" w:line="360" w:lineRule="auto"/>
        <w:jc w:val="both"/>
        <w:rPr>
          <w:rFonts w:ascii="Arial" w:hAnsi="Arial" w:cs="Arial"/>
          <w:color w:val="212529"/>
        </w:rPr>
      </w:pPr>
      <w:r w:rsidRPr="00084D72">
        <w:rPr>
          <w:rFonts w:ascii="Arial" w:hAnsi="Arial" w:cs="Arial"/>
          <w:color w:val="212529"/>
        </w:rPr>
        <w:t xml:space="preserve">I consider overall, this contracting exercise appeared scripted and was mostly non-inclusive. I noted that I did not ‘feel’ like myself as I usually present with </w:t>
      </w:r>
      <w:r w:rsidR="006E7E53" w:rsidRPr="00084D72">
        <w:rPr>
          <w:rFonts w:ascii="Arial" w:hAnsi="Arial" w:cs="Arial"/>
          <w:color w:val="212529"/>
        </w:rPr>
        <w:t xml:space="preserve">more </w:t>
      </w:r>
      <w:r w:rsidRPr="00084D72">
        <w:rPr>
          <w:rFonts w:ascii="Arial" w:hAnsi="Arial" w:cs="Arial"/>
          <w:color w:val="212529"/>
        </w:rPr>
        <w:t>gestures of warmth and congruence.  I asked mainly closed questions and tried to rush through it so as to remember the points I needed to include. On observation, I noted that I said “</w:t>
      </w:r>
      <w:proofErr w:type="spellStart"/>
      <w:r w:rsidRPr="00084D72">
        <w:rPr>
          <w:rFonts w:ascii="Arial" w:hAnsi="Arial" w:cs="Arial"/>
          <w:color w:val="212529"/>
        </w:rPr>
        <w:t>Uhm</w:t>
      </w:r>
      <w:proofErr w:type="spellEnd"/>
      <w:proofErr w:type="gramStart"/>
      <w:r w:rsidRPr="00084D72">
        <w:rPr>
          <w:rFonts w:ascii="Arial" w:hAnsi="Arial" w:cs="Arial"/>
          <w:color w:val="212529"/>
        </w:rPr>
        <w:t>”  a</w:t>
      </w:r>
      <w:proofErr w:type="gramEnd"/>
      <w:r w:rsidRPr="00084D72">
        <w:rPr>
          <w:rFonts w:ascii="Arial" w:hAnsi="Arial" w:cs="Arial"/>
          <w:color w:val="212529"/>
        </w:rPr>
        <w:t xml:space="preserve"> number of times from around 00:00:30 seconds into the session. I</w:t>
      </w:r>
      <w:r w:rsidRPr="00084D72">
        <w:rPr>
          <w:rFonts w:ascii="Arial" w:hAnsi="Arial" w:cs="Arial"/>
          <w:color w:val="FF0000"/>
        </w:rPr>
        <w:t xml:space="preserve"> </w:t>
      </w:r>
      <w:r w:rsidR="006E7E53" w:rsidRPr="00084D72">
        <w:rPr>
          <w:rFonts w:ascii="Arial" w:hAnsi="Arial" w:cs="Arial"/>
          <w:color w:val="212529"/>
        </w:rPr>
        <w:t xml:space="preserve">am aware that I use conversation </w:t>
      </w:r>
      <w:r w:rsidR="003A396A" w:rsidRPr="00084D72">
        <w:rPr>
          <w:rFonts w:ascii="Arial" w:hAnsi="Arial" w:cs="Arial"/>
          <w:color w:val="212529"/>
        </w:rPr>
        <w:t>fillers when</w:t>
      </w:r>
      <w:r w:rsidRPr="00084D72">
        <w:rPr>
          <w:rFonts w:ascii="Arial" w:hAnsi="Arial" w:cs="Arial"/>
          <w:color w:val="212529"/>
        </w:rPr>
        <w:t xml:space="preserve"> I am feeling anxious and trying to remember what to say. I felt this was a stilted start and I was struggling to find my authentic self as I was trying too hard to remember what to say correctly. I also considered that my speech was not as clear as I hoped and I am not sure I was audible enough. I had made notes to guide me on contracting and I additionally </w:t>
      </w:r>
      <w:r w:rsidRPr="00084D72">
        <w:rPr>
          <w:rFonts w:ascii="Arial" w:hAnsi="Arial" w:cs="Arial"/>
          <w:color w:val="212529"/>
        </w:rPr>
        <w:lastRenderedPageBreak/>
        <w:t xml:space="preserve">omitted to highlight from my notes that I would not give any advice and that the session would be driven by my colleagues’ presenting issue or concern and that I </w:t>
      </w:r>
      <w:r w:rsidR="003A396A" w:rsidRPr="00084D72">
        <w:rPr>
          <w:rFonts w:ascii="Arial" w:hAnsi="Arial" w:cs="Arial"/>
          <w:color w:val="212529"/>
        </w:rPr>
        <w:t>attempt to work</w:t>
      </w:r>
      <w:r w:rsidRPr="00084D72">
        <w:rPr>
          <w:rFonts w:ascii="Arial" w:hAnsi="Arial" w:cs="Arial"/>
          <w:color w:val="212529"/>
        </w:rPr>
        <w:t xml:space="preserve"> in person-</w:t>
      </w:r>
      <w:proofErr w:type="spellStart"/>
      <w:r w:rsidRPr="00084D72">
        <w:rPr>
          <w:rFonts w:ascii="Arial" w:hAnsi="Arial" w:cs="Arial"/>
          <w:color w:val="212529"/>
        </w:rPr>
        <w:t>centred</w:t>
      </w:r>
      <w:proofErr w:type="spellEnd"/>
      <w:r w:rsidRPr="00084D72">
        <w:rPr>
          <w:rFonts w:ascii="Arial" w:hAnsi="Arial" w:cs="Arial"/>
          <w:color w:val="212529"/>
        </w:rPr>
        <w:t xml:space="preserve"> mann</w:t>
      </w:r>
      <w:r w:rsidR="003A396A" w:rsidRPr="00084D72">
        <w:rPr>
          <w:rFonts w:ascii="Arial" w:hAnsi="Arial" w:cs="Arial"/>
          <w:color w:val="212529"/>
        </w:rPr>
        <w:t>er meaning the sessions should be</w:t>
      </w:r>
      <w:r w:rsidRPr="00084D72">
        <w:rPr>
          <w:rFonts w:ascii="Arial" w:hAnsi="Arial" w:cs="Arial"/>
          <w:color w:val="212529"/>
        </w:rPr>
        <w:t xml:space="preserve"> non directive. The contracting stage or ‘opening statement’ of a counselling session according to </w:t>
      </w:r>
      <w:proofErr w:type="spellStart"/>
      <w:r w:rsidRPr="00084D72">
        <w:rPr>
          <w:rFonts w:ascii="Arial" w:hAnsi="Arial" w:cs="Arial"/>
          <w:color w:val="212529"/>
        </w:rPr>
        <w:t>Mearns</w:t>
      </w:r>
      <w:proofErr w:type="spellEnd"/>
      <w:r w:rsidRPr="00084D72">
        <w:rPr>
          <w:rFonts w:ascii="Arial" w:hAnsi="Arial" w:cs="Arial"/>
          <w:color w:val="212529"/>
        </w:rPr>
        <w:t xml:space="preserve"> et al. (2013: 132)  ‘will likely reinforce that it is the client’s time and that they have the freedom to use it for their own needs.’ I do not consider that I relayed this during my practice session. I am also used to being much more directive in my approach as a Children’s Social Worker and although I attempted to be non-directive, I feel I was much more so than hoped and I did not leave my colleague enough space to participate in this stage of the session. </w:t>
      </w:r>
    </w:p>
    <w:p w:rsidR="00476171" w:rsidRPr="00084D72" w:rsidRDefault="00BE30D9" w:rsidP="00084D72">
      <w:pPr>
        <w:spacing w:line="360" w:lineRule="auto"/>
        <w:jc w:val="both"/>
        <w:rPr>
          <w:rFonts w:ascii="Arial" w:hAnsi="Arial" w:cs="Arial"/>
        </w:rPr>
      </w:pPr>
      <w:r w:rsidRPr="00084D72">
        <w:rPr>
          <w:rFonts w:ascii="Arial" w:hAnsi="Arial" w:cs="Arial"/>
        </w:rPr>
        <w:t>Empathic responses</w:t>
      </w:r>
    </w:p>
    <w:p w:rsidR="007D1EB1" w:rsidRPr="00084D72" w:rsidRDefault="007C6553" w:rsidP="00084D72">
      <w:pPr>
        <w:pStyle w:val="NormalWeb"/>
        <w:shd w:val="clear" w:color="auto" w:fill="FFFFFF"/>
        <w:spacing w:before="0" w:beforeAutospacing="0" w:line="360" w:lineRule="auto"/>
        <w:jc w:val="both"/>
        <w:rPr>
          <w:rFonts w:ascii="Arial" w:eastAsiaTheme="minorHAnsi" w:hAnsi="Arial" w:cs="Arial"/>
          <w:color w:val="212529"/>
          <w:sz w:val="22"/>
          <w:szCs w:val="22"/>
        </w:rPr>
      </w:pPr>
      <w:r w:rsidRPr="00084D72">
        <w:rPr>
          <w:rFonts w:ascii="Arial" w:eastAsiaTheme="minorHAnsi" w:hAnsi="Arial" w:cs="Arial"/>
          <w:bCs/>
          <w:sz w:val="22"/>
          <w:szCs w:val="22"/>
        </w:rPr>
        <w:t xml:space="preserve">According to </w:t>
      </w:r>
      <w:proofErr w:type="spellStart"/>
      <w:r w:rsidRPr="00084D72">
        <w:rPr>
          <w:rFonts w:ascii="Arial" w:eastAsiaTheme="minorHAnsi" w:hAnsi="Arial" w:cs="Arial"/>
          <w:bCs/>
          <w:sz w:val="22"/>
          <w:szCs w:val="22"/>
        </w:rPr>
        <w:t>Mcleod</w:t>
      </w:r>
      <w:proofErr w:type="spellEnd"/>
      <w:r w:rsidRPr="00084D72">
        <w:rPr>
          <w:rFonts w:ascii="Arial" w:eastAsiaTheme="minorHAnsi" w:hAnsi="Arial" w:cs="Arial"/>
          <w:bCs/>
          <w:sz w:val="22"/>
          <w:szCs w:val="22"/>
        </w:rPr>
        <w:t xml:space="preserve"> </w:t>
      </w:r>
      <w:r w:rsidR="00B423A6" w:rsidRPr="00084D72">
        <w:rPr>
          <w:rFonts w:ascii="Arial" w:eastAsiaTheme="minorHAnsi" w:hAnsi="Arial" w:cs="Arial"/>
          <w:bCs/>
          <w:sz w:val="22"/>
          <w:szCs w:val="22"/>
        </w:rPr>
        <w:t xml:space="preserve">&amp; </w:t>
      </w:r>
      <w:proofErr w:type="spellStart"/>
      <w:r w:rsidR="00B423A6" w:rsidRPr="00084D72">
        <w:rPr>
          <w:rFonts w:ascii="Arial" w:eastAsiaTheme="minorHAnsi" w:hAnsi="Arial" w:cs="Arial"/>
          <w:bCs/>
          <w:sz w:val="22"/>
          <w:szCs w:val="22"/>
        </w:rPr>
        <w:t>Mcleod</w:t>
      </w:r>
      <w:proofErr w:type="spellEnd"/>
      <w:r w:rsidR="00B423A6" w:rsidRPr="00084D72">
        <w:rPr>
          <w:rFonts w:ascii="Arial" w:eastAsiaTheme="minorHAnsi" w:hAnsi="Arial" w:cs="Arial"/>
          <w:bCs/>
          <w:sz w:val="22"/>
          <w:szCs w:val="22"/>
        </w:rPr>
        <w:t xml:space="preserve"> </w:t>
      </w:r>
      <w:r w:rsidR="006E7E53" w:rsidRPr="00084D72">
        <w:rPr>
          <w:rFonts w:ascii="Arial" w:eastAsiaTheme="minorHAnsi" w:hAnsi="Arial" w:cs="Arial"/>
          <w:bCs/>
          <w:sz w:val="22"/>
          <w:szCs w:val="22"/>
        </w:rPr>
        <w:t>(2011</w:t>
      </w:r>
      <w:proofErr w:type="gramStart"/>
      <w:r w:rsidR="006E7E53" w:rsidRPr="00084D72">
        <w:rPr>
          <w:rFonts w:ascii="Arial" w:eastAsiaTheme="minorHAnsi" w:hAnsi="Arial" w:cs="Arial"/>
          <w:bCs/>
          <w:sz w:val="22"/>
          <w:szCs w:val="22"/>
        </w:rPr>
        <w:t>,</w:t>
      </w:r>
      <w:r w:rsidR="003A396A" w:rsidRPr="00084D72">
        <w:rPr>
          <w:rFonts w:ascii="Arial" w:eastAsiaTheme="minorHAnsi" w:hAnsi="Arial" w:cs="Arial"/>
          <w:bCs/>
          <w:sz w:val="22"/>
          <w:szCs w:val="22"/>
        </w:rPr>
        <w:t>p:64</w:t>
      </w:r>
      <w:proofErr w:type="gramEnd"/>
      <w:r w:rsidR="003A396A" w:rsidRPr="00084D72">
        <w:rPr>
          <w:rFonts w:ascii="Arial" w:eastAsiaTheme="minorHAnsi" w:hAnsi="Arial" w:cs="Arial"/>
          <w:bCs/>
          <w:sz w:val="22"/>
          <w:szCs w:val="22"/>
        </w:rPr>
        <w:t>) e</w:t>
      </w:r>
      <w:r w:rsidRPr="00084D72">
        <w:rPr>
          <w:rFonts w:ascii="Arial" w:eastAsiaTheme="minorHAnsi" w:hAnsi="Arial" w:cs="Arial"/>
          <w:bCs/>
          <w:sz w:val="22"/>
          <w:szCs w:val="22"/>
        </w:rPr>
        <w:t>mpathy and empathic responses</w:t>
      </w:r>
      <w:r w:rsidRPr="00084D72">
        <w:rPr>
          <w:rFonts w:ascii="Arial" w:eastAsiaTheme="minorHAnsi" w:hAnsi="Arial" w:cs="Arial"/>
          <w:b/>
          <w:bCs/>
          <w:sz w:val="22"/>
          <w:szCs w:val="22"/>
        </w:rPr>
        <w:t xml:space="preserve"> </w:t>
      </w:r>
      <w:r w:rsidR="003A396A" w:rsidRPr="00084D72">
        <w:rPr>
          <w:rFonts w:ascii="Arial" w:eastAsiaTheme="minorHAnsi" w:hAnsi="Arial" w:cs="Arial"/>
          <w:color w:val="212529"/>
          <w:sz w:val="22"/>
          <w:szCs w:val="22"/>
        </w:rPr>
        <w:t>involve</w:t>
      </w:r>
      <w:r w:rsidR="008151EC" w:rsidRPr="00084D72">
        <w:rPr>
          <w:rFonts w:ascii="Arial" w:eastAsiaTheme="minorHAnsi" w:hAnsi="Arial" w:cs="Arial"/>
          <w:color w:val="212529"/>
          <w:sz w:val="22"/>
          <w:szCs w:val="22"/>
        </w:rPr>
        <w:t>;</w:t>
      </w:r>
      <w:r w:rsidRPr="00084D72">
        <w:rPr>
          <w:rFonts w:ascii="Arial" w:eastAsiaTheme="minorHAnsi" w:hAnsi="Arial" w:cs="Arial"/>
          <w:color w:val="212529"/>
          <w:sz w:val="22"/>
          <w:szCs w:val="22"/>
        </w:rPr>
        <w:t xml:space="preserve"> “</w:t>
      </w:r>
      <w:r w:rsidR="00476171" w:rsidRPr="00084D72">
        <w:rPr>
          <w:rFonts w:ascii="Arial" w:eastAsiaTheme="minorHAnsi" w:hAnsi="Arial" w:cs="Arial"/>
          <w:color w:val="212529"/>
          <w:sz w:val="22"/>
          <w:szCs w:val="22"/>
        </w:rPr>
        <w:t>listening</w:t>
      </w:r>
      <w:r w:rsidRPr="00084D72">
        <w:rPr>
          <w:rFonts w:ascii="Arial" w:eastAsiaTheme="minorHAnsi" w:hAnsi="Arial" w:cs="Arial"/>
          <w:color w:val="212529"/>
          <w:sz w:val="22"/>
          <w:szCs w:val="22"/>
        </w:rPr>
        <w:t xml:space="preserve">, attunement, attending and clarifying”. </w:t>
      </w:r>
      <w:r w:rsidR="008151EC" w:rsidRPr="00084D72">
        <w:rPr>
          <w:rFonts w:ascii="Arial" w:eastAsiaTheme="minorHAnsi" w:hAnsi="Arial" w:cs="Arial"/>
          <w:color w:val="212529"/>
          <w:sz w:val="22"/>
          <w:szCs w:val="22"/>
        </w:rPr>
        <w:t xml:space="preserve">The significance of listening empathically </w:t>
      </w:r>
      <w:r w:rsidR="007D1EB1" w:rsidRPr="00084D72">
        <w:rPr>
          <w:rFonts w:ascii="Arial" w:eastAsiaTheme="minorHAnsi" w:hAnsi="Arial" w:cs="Arial"/>
          <w:color w:val="212529"/>
          <w:sz w:val="22"/>
          <w:szCs w:val="22"/>
        </w:rPr>
        <w:t xml:space="preserve">in the therapeutic field </w:t>
      </w:r>
      <w:r w:rsidR="008151EC" w:rsidRPr="00084D72">
        <w:rPr>
          <w:rFonts w:ascii="Arial" w:eastAsiaTheme="minorHAnsi" w:hAnsi="Arial" w:cs="Arial"/>
          <w:color w:val="212529"/>
          <w:sz w:val="22"/>
          <w:szCs w:val="22"/>
        </w:rPr>
        <w:t xml:space="preserve">is well documented. </w:t>
      </w:r>
      <w:r w:rsidR="007D1EB1" w:rsidRPr="00084D72">
        <w:rPr>
          <w:rFonts w:ascii="Arial" w:eastAsiaTheme="minorHAnsi" w:hAnsi="Arial" w:cs="Arial"/>
          <w:color w:val="212529"/>
          <w:sz w:val="22"/>
          <w:szCs w:val="22"/>
        </w:rPr>
        <w:t xml:space="preserve">As </w:t>
      </w:r>
      <w:r w:rsidR="008151EC" w:rsidRPr="00084D72">
        <w:rPr>
          <w:rFonts w:ascii="Arial" w:eastAsiaTheme="minorHAnsi" w:hAnsi="Arial" w:cs="Arial"/>
          <w:color w:val="212529"/>
          <w:sz w:val="22"/>
          <w:szCs w:val="22"/>
        </w:rPr>
        <w:t xml:space="preserve">Carl Rogers </w:t>
      </w:r>
      <w:r w:rsidR="007D1EB1" w:rsidRPr="00084D72">
        <w:rPr>
          <w:rFonts w:ascii="Arial" w:eastAsiaTheme="minorHAnsi" w:hAnsi="Arial" w:cs="Arial"/>
          <w:color w:val="212529"/>
          <w:sz w:val="22"/>
          <w:szCs w:val="22"/>
        </w:rPr>
        <w:t>stated:</w:t>
      </w:r>
    </w:p>
    <w:p w:rsidR="008151EC" w:rsidRPr="00084D72" w:rsidRDefault="008151EC" w:rsidP="00084D72">
      <w:pPr>
        <w:pStyle w:val="NormalWeb"/>
        <w:shd w:val="clear" w:color="auto" w:fill="FFFFFF"/>
        <w:spacing w:before="0" w:beforeAutospacing="0" w:line="360" w:lineRule="auto"/>
        <w:jc w:val="both"/>
        <w:rPr>
          <w:rFonts w:ascii="Arial" w:eastAsiaTheme="minorHAnsi" w:hAnsi="Arial" w:cs="Arial"/>
          <w:color w:val="212529"/>
          <w:sz w:val="22"/>
          <w:szCs w:val="22"/>
        </w:rPr>
      </w:pPr>
      <w:r w:rsidRPr="00084D72">
        <w:rPr>
          <w:rFonts w:ascii="Arial" w:eastAsiaTheme="minorHAnsi" w:hAnsi="Arial" w:cs="Arial"/>
          <w:color w:val="212529"/>
          <w:sz w:val="22"/>
          <w:szCs w:val="22"/>
        </w:rPr>
        <w:t xml:space="preserve">‘We </w:t>
      </w:r>
      <w:r w:rsidR="007D1EB1" w:rsidRPr="00084D72">
        <w:rPr>
          <w:rFonts w:ascii="Arial" w:eastAsiaTheme="minorHAnsi" w:hAnsi="Arial" w:cs="Arial"/>
          <w:color w:val="212529"/>
          <w:sz w:val="22"/>
          <w:szCs w:val="22"/>
        </w:rPr>
        <w:t>believe we listen, but we infrequently listen with authentic understanding and</w:t>
      </w:r>
      <w:r w:rsidRPr="00084D72">
        <w:rPr>
          <w:rFonts w:ascii="Arial" w:eastAsiaTheme="minorHAnsi" w:hAnsi="Arial" w:cs="Arial"/>
          <w:color w:val="212529"/>
          <w:sz w:val="22"/>
          <w:szCs w:val="22"/>
        </w:rPr>
        <w:t xml:space="preserve"> true empathy. </w:t>
      </w:r>
      <w:r w:rsidR="007D1EB1" w:rsidRPr="00084D72">
        <w:rPr>
          <w:rFonts w:ascii="Arial" w:eastAsiaTheme="minorHAnsi" w:hAnsi="Arial" w:cs="Arial"/>
          <w:color w:val="212529"/>
          <w:sz w:val="22"/>
          <w:szCs w:val="22"/>
        </w:rPr>
        <w:t xml:space="preserve">When we can truly listen in this way, it </w:t>
      </w:r>
      <w:r w:rsidRPr="00084D72">
        <w:rPr>
          <w:rFonts w:ascii="Arial" w:eastAsiaTheme="minorHAnsi" w:hAnsi="Arial" w:cs="Arial"/>
          <w:color w:val="212529"/>
          <w:sz w:val="22"/>
          <w:szCs w:val="22"/>
        </w:rPr>
        <w:t xml:space="preserve">is one of the most </w:t>
      </w:r>
      <w:r w:rsidR="007D1EB1" w:rsidRPr="00084D72">
        <w:rPr>
          <w:rFonts w:ascii="Arial" w:eastAsiaTheme="minorHAnsi" w:hAnsi="Arial" w:cs="Arial"/>
          <w:color w:val="212529"/>
          <w:sz w:val="22"/>
          <w:szCs w:val="22"/>
        </w:rPr>
        <w:t>effective methods</w:t>
      </w:r>
      <w:r w:rsidRPr="00084D72">
        <w:rPr>
          <w:rFonts w:ascii="Arial" w:eastAsiaTheme="minorHAnsi" w:hAnsi="Arial" w:cs="Arial"/>
          <w:color w:val="212529"/>
          <w:sz w:val="22"/>
          <w:szCs w:val="22"/>
        </w:rPr>
        <w:t xml:space="preserve"> for </w:t>
      </w:r>
      <w:r w:rsidR="007D1EB1" w:rsidRPr="00084D72">
        <w:rPr>
          <w:rFonts w:ascii="Arial" w:eastAsiaTheme="minorHAnsi" w:hAnsi="Arial" w:cs="Arial"/>
          <w:color w:val="212529"/>
          <w:sz w:val="22"/>
          <w:szCs w:val="22"/>
        </w:rPr>
        <w:t xml:space="preserve">facilitating </w:t>
      </w:r>
      <w:r w:rsidRPr="00084D72">
        <w:rPr>
          <w:rFonts w:ascii="Arial" w:eastAsiaTheme="minorHAnsi" w:hAnsi="Arial" w:cs="Arial"/>
          <w:color w:val="212529"/>
          <w:sz w:val="22"/>
          <w:szCs w:val="22"/>
        </w:rPr>
        <w:t>change that I know’ (Rogers, 1980. p.115 – 116).</w:t>
      </w:r>
    </w:p>
    <w:p w:rsidR="001C539D" w:rsidRPr="00084D72" w:rsidRDefault="007D1EB1" w:rsidP="00084D72">
      <w:pPr>
        <w:spacing w:line="360" w:lineRule="auto"/>
        <w:jc w:val="both"/>
        <w:rPr>
          <w:rFonts w:ascii="Arial" w:hAnsi="Arial" w:cs="Arial"/>
        </w:rPr>
      </w:pPr>
      <w:proofErr w:type="spellStart"/>
      <w:r w:rsidRPr="00084D72">
        <w:rPr>
          <w:rFonts w:ascii="Arial" w:hAnsi="Arial" w:cs="Arial"/>
          <w:color w:val="212529"/>
        </w:rPr>
        <w:t>Mcleod</w:t>
      </w:r>
      <w:proofErr w:type="spellEnd"/>
      <w:r w:rsidRPr="00084D72">
        <w:rPr>
          <w:rFonts w:ascii="Arial" w:hAnsi="Arial" w:cs="Arial"/>
          <w:color w:val="212529"/>
        </w:rPr>
        <w:t xml:space="preserve"> (2011</w:t>
      </w:r>
      <w:proofErr w:type="gramStart"/>
      <w:r w:rsidRPr="00084D72">
        <w:rPr>
          <w:rFonts w:ascii="Arial" w:hAnsi="Arial" w:cs="Arial"/>
          <w:color w:val="212529"/>
        </w:rPr>
        <w:t>,P:158</w:t>
      </w:r>
      <w:proofErr w:type="gramEnd"/>
      <w:r w:rsidRPr="00084D72">
        <w:rPr>
          <w:rFonts w:ascii="Arial" w:hAnsi="Arial" w:cs="Arial"/>
          <w:color w:val="212529"/>
        </w:rPr>
        <w:t>) also highlights when we are able to respond</w:t>
      </w:r>
      <w:r w:rsidR="00E32A4C" w:rsidRPr="00084D72">
        <w:rPr>
          <w:rFonts w:ascii="Arial" w:hAnsi="Arial" w:cs="Arial"/>
          <w:color w:val="212529"/>
        </w:rPr>
        <w:t xml:space="preserve"> empathically </w:t>
      </w:r>
      <w:r w:rsidRPr="00084D72">
        <w:rPr>
          <w:rFonts w:ascii="Arial" w:hAnsi="Arial" w:cs="Arial"/>
          <w:color w:val="212529"/>
        </w:rPr>
        <w:t>“basic human connec</w:t>
      </w:r>
      <w:r w:rsidR="003A396A" w:rsidRPr="00084D72">
        <w:rPr>
          <w:rFonts w:ascii="Arial" w:hAnsi="Arial" w:cs="Arial"/>
          <w:color w:val="212529"/>
        </w:rPr>
        <w:t>tion takes place”.  Empathic</w:t>
      </w:r>
      <w:r w:rsidRPr="00084D72">
        <w:rPr>
          <w:rFonts w:ascii="Arial" w:hAnsi="Arial" w:cs="Arial"/>
          <w:color w:val="212529"/>
        </w:rPr>
        <w:t xml:space="preserve"> responding is an essential tool in counselling as it can </w:t>
      </w:r>
      <w:r w:rsidR="008A13D0" w:rsidRPr="00084D72">
        <w:rPr>
          <w:rFonts w:ascii="Arial" w:hAnsi="Arial" w:cs="Arial"/>
          <w:color w:val="212529"/>
        </w:rPr>
        <w:t>create</w:t>
      </w:r>
      <w:r w:rsidRPr="00084D72">
        <w:rPr>
          <w:rFonts w:ascii="Arial" w:hAnsi="Arial" w:cs="Arial"/>
          <w:color w:val="212529"/>
        </w:rPr>
        <w:t xml:space="preserve"> a safe environment for </w:t>
      </w:r>
      <w:r w:rsidR="008A13D0" w:rsidRPr="00084D72">
        <w:rPr>
          <w:rFonts w:ascii="Arial" w:hAnsi="Arial" w:cs="Arial"/>
          <w:color w:val="212529"/>
        </w:rPr>
        <w:t xml:space="preserve">expressing emotions authentically and lead to </w:t>
      </w:r>
      <w:r w:rsidRPr="00084D72">
        <w:rPr>
          <w:rFonts w:ascii="Arial" w:hAnsi="Arial" w:cs="Arial"/>
          <w:color w:val="212529"/>
        </w:rPr>
        <w:t>collaborative problem solving (</w:t>
      </w:r>
      <w:proofErr w:type="spellStart"/>
      <w:r w:rsidRPr="00084D72">
        <w:rPr>
          <w:rFonts w:ascii="Arial" w:hAnsi="Arial" w:cs="Arial"/>
          <w:bCs/>
        </w:rPr>
        <w:t>Mcleod</w:t>
      </w:r>
      <w:proofErr w:type="spellEnd"/>
      <w:r w:rsidR="00B423A6" w:rsidRPr="00084D72">
        <w:rPr>
          <w:rFonts w:ascii="Arial" w:hAnsi="Arial" w:cs="Arial"/>
          <w:bCs/>
        </w:rPr>
        <w:t xml:space="preserve"> &amp; </w:t>
      </w:r>
      <w:proofErr w:type="spellStart"/>
      <w:r w:rsidR="00B423A6" w:rsidRPr="00084D72">
        <w:rPr>
          <w:rFonts w:ascii="Arial" w:hAnsi="Arial" w:cs="Arial"/>
          <w:bCs/>
        </w:rPr>
        <w:t>Mcleod</w:t>
      </w:r>
      <w:proofErr w:type="spellEnd"/>
      <w:r w:rsidRPr="00084D72">
        <w:rPr>
          <w:rFonts w:ascii="Arial" w:hAnsi="Arial" w:cs="Arial"/>
          <w:bCs/>
        </w:rPr>
        <w:t>, 2011,p:</w:t>
      </w:r>
      <w:r w:rsidR="004D0DC1" w:rsidRPr="00084D72">
        <w:rPr>
          <w:rFonts w:ascii="Arial" w:hAnsi="Arial" w:cs="Arial"/>
          <w:bCs/>
        </w:rPr>
        <w:t>303</w:t>
      </w:r>
      <w:r w:rsidRPr="00084D72">
        <w:rPr>
          <w:rFonts w:ascii="Arial" w:hAnsi="Arial" w:cs="Arial"/>
          <w:bCs/>
        </w:rPr>
        <w:t>).</w:t>
      </w:r>
      <w:r w:rsidRPr="00084D72">
        <w:rPr>
          <w:rFonts w:ascii="Arial" w:hAnsi="Arial" w:cs="Arial"/>
          <w:b/>
          <w:bCs/>
        </w:rPr>
        <w:t xml:space="preserve"> </w:t>
      </w:r>
      <w:r w:rsidRPr="00084D72">
        <w:rPr>
          <w:rFonts w:ascii="Arial" w:hAnsi="Arial" w:cs="Arial"/>
          <w:color w:val="212529"/>
        </w:rPr>
        <w:t xml:space="preserve"> It is not however, </w:t>
      </w:r>
      <w:r w:rsidR="00E32A4C" w:rsidRPr="00084D72">
        <w:rPr>
          <w:rFonts w:ascii="Arial" w:hAnsi="Arial" w:cs="Arial"/>
          <w:color w:val="212529"/>
        </w:rPr>
        <w:t xml:space="preserve">a formulaic process but a fluid one and is intended </w:t>
      </w:r>
      <w:r w:rsidR="00476171" w:rsidRPr="00084D72">
        <w:rPr>
          <w:rFonts w:ascii="Arial" w:hAnsi="Arial" w:cs="Arial"/>
          <w:color w:val="212529"/>
        </w:rPr>
        <w:t xml:space="preserve">to </w:t>
      </w:r>
      <w:r w:rsidR="00E32A4C" w:rsidRPr="00084D72">
        <w:rPr>
          <w:rFonts w:ascii="Arial" w:hAnsi="Arial" w:cs="Arial"/>
          <w:color w:val="212529"/>
        </w:rPr>
        <w:t>improve mutual understanding and build</w:t>
      </w:r>
      <w:r w:rsidR="00476171" w:rsidRPr="00084D72">
        <w:rPr>
          <w:rFonts w:ascii="Arial" w:hAnsi="Arial" w:cs="Arial"/>
          <w:color w:val="212529"/>
        </w:rPr>
        <w:t xml:space="preserve"> trust</w:t>
      </w:r>
      <w:r w:rsidR="00E32A4C" w:rsidRPr="00084D72">
        <w:rPr>
          <w:rFonts w:ascii="Arial" w:hAnsi="Arial" w:cs="Arial"/>
          <w:color w:val="212529"/>
        </w:rPr>
        <w:t>, which are also essential tenets of the Ethical F</w:t>
      </w:r>
      <w:r w:rsidR="00AA07D1" w:rsidRPr="00084D72">
        <w:rPr>
          <w:rFonts w:ascii="Arial" w:hAnsi="Arial" w:cs="Arial"/>
          <w:color w:val="212529"/>
        </w:rPr>
        <w:t>ramework of The British Association of Counselling and Psychotherapy</w:t>
      </w:r>
      <w:r w:rsidR="00E32A4C" w:rsidRPr="00084D72">
        <w:rPr>
          <w:rFonts w:ascii="Arial" w:hAnsi="Arial" w:cs="Arial"/>
          <w:color w:val="212529"/>
        </w:rPr>
        <w:t xml:space="preserve"> (2018)</w:t>
      </w:r>
      <w:r w:rsidR="00476171" w:rsidRPr="00084D72">
        <w:rPr>
          <w:rFonts w:ascii="Arial" w:hAnsi="Arial" w:cs="Arial"/>
          <w:color w:val="212529"/>
        </w:rPr>
        <w:t xml:space="preserve">. </w:t>
      </w:r>
    </w:p>
    <w:p w:rsidR="00A30C99" w:rsidRPr="00084D72" w:rsidRDefault="00BA21D8" w:rsidP="00084D72">
      <w:pPr>
        <w:shd w:val="clear" w:color="auto" w:fill="FFFFFF"/>
        <w:spacing w:after="100" w:afterAutospacing="1" w:line="360" w:lineRule="auto"/>
        <w:jc w:val="both"/>
        <w:rPr>
          <w:rFonts w:ascii="Arial" w:hAnsi="Arial" w:cs="Arial"/>
          <w:color w:val="212529"/>
        </w:rPr>
      </w:pPr>
      <w:r w:rsidRPr="00084D72">
        <w:rPr>
          <w:rFonts w:ascii="Arial" w:hAnsi="Arial" w:cs="Arial"/>
          <w:color w:val="212529"/>
        </w:rPr>
        <w:t xml:space="preserve">The use of paraphrasing and </w:t>
      </w:r>
      <w:proofErr w:type="spellStart"/>
      <w:r w:rsidRPr="00084D72">
        <w:rPr>
          <w:rFonts w:ascii="Arial" w:hAnsi="Arial" w:cs="Arial"/>
          <w:color w:val="212529"/>
        </w:rPr>
        <w:t>summaris</w:t>
      </w:r>
      <w:r w:rsidR="00476171" w:rsidRPr="00084D72">
        <w:rPr>
          <w:rFonts w:ascii="Arial" w:hAnsi="Arial" w:cs="Arial"/>
          <w:color w:val="212529"/>
        </w:rPr>
        <w:t>ing</w:t>
      </w:r>
      <w:proofErr w:type="spellEnd"/>
      <w:r w:rsidR="00476171" w:rsidRPr="00084D72">
        <w:rPr>
          <w:rFonts w:ascii="Arial" w:hAnsi="Arial" w:cs="Arial"/>
          <w:color w:val="212529"/>
        </w:rPr>
        <w:t> are used to</w:t>
      </w:r>
      <w:r w:rsidR="00A30C99" w:rsidRPr="00084D72">
        <w:rPr>
          <w:rFonts w:ascii="Arial" w:hAnsi="Arial" w:cs="Arial"/>
          <w:color w:val="212529"/>
        </w:rPr>
        <w:t xml:space="preserve"> empathically respond. As Egan (2013:27) sets out, these tools are used to check understanding of what has been said and focusing which of the issues discussed appears to be the most important to the client. Reflecting feelings can support clients to discover blind spots or gaps in their awareness and assessment of their own circumstances.</w:t>
      </w:r>
    </w:p>
    <w:p w:rsidR="00B423A6" w:rsidRPr="00084D72" w:rsidRDefault="00B423A6" w:rsidP="00084D72">
      <w:pPr>
        <w:shd w:val="clear" w:color="auto" w:fill="FFFFFF"/>
        <w:spacing w:after="100" w:afterAutospacing="1" w:line="360" w:lineRule="auto"/>
        <w:jc w:val="both"/>
        <w:rPr>
          <w:rFonts w:ascii="Arial" w:hAnsi="Arial" w:cs="Arial"/>
          <w:color w:val="212529"/>
        </w:rPr>
      </w:pPr>
      <w:r w:rsidRPr="00084D72">
        <w:rPr>
          <w:rFonts w:ascii="Arial" w:hAnsi="Arial" w:cs="Arial"/>
          <w:color w:val="212529"/>
        </w:rPr>
        <w:t>In the recording discuss</w:t>
      </w:r>
      <w:r w:rsidR="000373E6" w:rsidRPr="00084D72">
        <w:rPr>
          <w:rFonts w:ascii="Arial" w:hAnsi="Arial" w:cs="Arial"/>
          <w:color w:val="212529"/>
        </w:rPr>
        <w:t>ed my colleague and I progressed</w:t>
      </w:r>
      <w:r w:rsidRPr="00084D72">
        <w:rPr>
          <w:rFonts w:ascii="Arial" w:hAnsi="Arial" w:cs="Arial"/>
          <w:color w:val="212529"/>
        </w:rPr>
        <w:t xml:space="preserve"> from th</w:t>
      </w:r>
      <w:r w:rsidR="000373E6" w:rsidRPr="00084D72">
        <w:rPr>
          <w:rFonts w:ascii="Arial" w:hAnsi="Arial" w:cs="Arial"/>
          <w:color w:val="212529"/>
        </w:rPr>
        <w:t>e contracting stage or beginning phase to enter into the detail of her issue.</w:t>
      </w:r>
      <w:r w:rsidRPr="00084D72">
        <w:rPr>
          <w:rFonts w:ascii="Arial" w:hAnsi="Arial" w:cs="Arial"/>
          <w:color w:val="212529"/>
        </w:rPr>
        <w:t xml:space="preserve"> </w:t>
      </w:r>
      <w:r w:rsidR="000373E6" w:rsidRPr="00084D72">
        <w:rPr>
          <w:rFonts w:ascii="Arial" w:hAnsi="Arial" w:cs="Arial"/>
          <w:color w:val="212529"/>
        </w:rPr>
        <w:t>My</w:t>
      </w:r>
      <w:r w:rsidRPr="00084D72">
        <w:rPr>
          <w:rFonts w:ascii="Arial" w:hAnsi="Arial" w:cs="Arial"/>
          <w:color w:val="212529"/>
        </w:rPr>
        <w:t xml:space="preserve"> colleague began sharing her challenge</w:t>
      </w:r>
      <w:r w:rsidR="000373E6" w:rsidRPr="00084D72">
        <w:rPr>
          <w:rFonts w:ascii="Arial" w:hAnsi="Arial" w:cs="Arial"/>
          <w:color w:val="212529"/>
        </w:rPr>
        <w:t>s and</w:t>
      </w:r>
      <w:r w:rsidRPr="00084D72">
        <w:rPr>
          <w:rFonts w:ascii="Arial" w:hAnsi="Arial" w:cs="Arial"/>
          <w:color w:val="212529"/>
        </w:rPr>
        <w:t xml:space="preserve"> I felt conscious of the minimal encouragers I used as I nodded and smiled frequently and used a posture that slightly lent in to my colleague to show that I was actively listening. I found it more challenging wearing a mask whilst speaking as it felt more difficult to observe our facial expressions. I consider I did though maintain good eye contact with her throughout. </w:t>
      </w:r>
    </w:p>
    <w:p w:rsidR="00B423A6" w:rsidRPr="00084D72" w:rsidRDefault="00077CF4" w:rsidP="00084D72">
      <w:pPr>
        <w:shd w:val="clear" w:color="auto" w:fill="FFFFFF"/>
        <w:spacing w:after="100" w:afterAutospacing="1" w:line="360" w:lineRule="auto"/>
        <w:jc w:val="both"/>
        <w:rPr>
          <w:rFonts w:ascii="Arial" w:hAnsi="Arial" w:cs="Arial"/>
        </w:rPr>
      </w:pPr>
      <w:r w:rsidRPr="00084D72">
        <w:rPr>
          <w:rFonts w:ascii="Arial" w:hAnsi="Arial" w:cs="Arial"/>
          <w:color w:val="212529"/>
        </w:rPr>
        <w:t xml:space="preserve">There are many examples of the use of paraphrasing and summarizing throughout the recorded session. For example, </w:t>
      </w:r>
      <w:r w:rsidR="004E61D5" w:rsidRPr="00084D72">
        <w:rPr>
          <w:rFonts w:ascii="Arial" w:hAnsi="Arial" w:cs="Arial"/>
        </w:rPr>
        <w:t xml:space="preserve">08.21 (in the recording), I reflected back the word “comfortable” and at 09.31 I paraphrased </w:t>
      </w:r>
      <w:r w:rsidR="007843B1" w:rsidRPr="00084D72">
        <w:rPr>
          <w:rFonts w:ascii="Arial" w:hAnsi="Arial" w:cs="Arial"/>
        </w:rPr>
        <w:t>“more confidence lost”.</w:t>
      </w:r>
      <w:r w:rsidR="00711DBE" w:rsidRPr="00084D72">
        <w:rPr>
          <w:rFonts w:ascii="Arial" w:hAnsi="Arial" w:cs="Arial"/>
        </w:rPr>
        <w:t xml:space="preserve"> </w:t>
      </w:r>
      <w:r w:rsidR="00711DBE" w:rsidRPr="00084D72">
        <w:rPr>
          <w:rFonts w:ascii="Arial" w:hAnsi="Arial" w:cs="Arial"/>
          <w:color w:val="212529"/>
        </w:rPr>
        <w:t>I endeavoured to stay within her frame of reference throughout, however there were several instances where I felt I was acting from my own. I felt mindful of this and managed to adjust this as the session progressed by feeling her emotional experience more.</w:t>
      </w:r>
      <w:r w:rsidR="004E61D5" w:rsidRPr="00084D72">
        <w:rPr>
          <w:rFonts w:ascii="Arial" w:hAnsi="Arial" w:cs="Arial"/>
        </w:rPr>
        <w:t xml:space="preserve"> I felt</w:t>
      </w:r>
      <w:r w:rsidR="007843B1" w:rsidRPr="00084D72">
        <w:rPr>
          <w:rFonts w:ascii="Arial" w:hAnsi="Arial" w:cs="Arial"/>
        </w:rPr>
        <w:t xml:space="preserve"> one of the most authentic emotional responses was at </w:t>
      </w:r>
      <w:r w:rsidR="004E61D5" w:rsidRPr="00084D72">
        <w:rPr>
          <w:rFonts w:ascii="Arial" w:hAnsi="Arial" w:cs="Arial"/>
        </w:rPr>
        <w:t>09.53</w:t>
      </w:r>
      <w:r w:rsidR="007843B1" w:rsidRPr="00084D72">
        <w:rPr>
          <w:rFonts w:ascii="Arial" w:hAnsi="Arial" w:cs="Arial"/>
        </w:rPr>
        <w:t xml:space="preserve">. </w:t>
      </w:r>
      <w:r w:rsidR="004E61D5" w:rsidRPr="00084D72">
        <w:rPr>
          <w:rFonts w:ascii="Arial" w:hAnsi="Arial" w:cs="Arial"/>
        </w:rPr>
        <w:t xml:space="preserve"> I took a breath </w:t>
      </w:r>
      <w:r w:rsidR="001842A9" w:rsidRPr="00084D72">
        <w:rPr>
          <w:rFonts w:ascii="Arial" w:hAnsi="Arial" w:cs="Arial"/>
        </w:rPr>
        <w:t xml:space="preserve">in to acknowledge that my colleague’s </w:t>
      </w:r>
      <w:r w:rsidR="004E61D5" w:rsidRPr="00084D72">
        <w:rPr>
          <w:rFonts w:ascii="Arial" w:hAnsi="Arial" w:cs="Arial"/>
        </w:rPr>
        <w:t xml:space="preserve">daughter being uncomfortable in her own skin </w:t>
      </w:r>
      <w:r w:rsidR="007843B1" w:rsidRPr="00084D72">
        <w:rPr>
          <w:rFonts w:ascii="Arial" w:hAnsi="Arial" w:cs="Arial"/>
        </w:rPr>
        <w:t xml:space="preserve">must be a difficult experience. I felt this sense of emotion viscerally and </w:t>
      </w:r>
      <w:r w:rsidR="004E61D5" w:rsidRPr="00084D72">
        <w:rPr>
          <w:rFonts w:ascii="Arial" w:hAnsi="Arial" w:cs="Arial"/>
        </w:rPr>
        <w:t xml:space="preserve">I think this may </w:t>
      </w:r>
      <w:r w:rsidR="007843B1" w:rsidRPr="00084D72">
        <w:rPr>
          <w:rFonts w:ascii="Arial" w:hAnsi="Arial" w:cs="Arial"/>
        </w:rPr>
        <w:t>have</w:t>
      </w:r>
      <w:r w:rsidR="00A93452" w:rsidRPr="00084D72">
        <w:rPr>
          <w:rFonts w:ascii="Arial" w:hAnsi="Arial" w:cs="Arial"/>
        </w:rPr>
        <w:t xml:space="preserve"> allowed her</w:t>
      </w:r>
      <w:r w:rsidR="007843B1" w:rsidRPr="00084D72">
        <w:rPr>
          <w:rFonts w:ascii="Arial" w:hAnsi="Arial" w:cs="Arial"/>
        </w:rPr>
        <w:t xml:space="preserve"> to express her feelings more deeply </w:t>
      </w:r>
      <w:r w:rsidR="004E61D5" w:rsidRPr="00084D72">
        <w:rPr>
          <w:rFonts w:ascii="Arial" w:hAnsi="Arial" w:cs="Arial"/>
        </w:rPr>
        <w:t>and possibly slow down a little to reflect</w:t>
      </w:r>
      <w:r w:rsidR="007843B1" w:rsidRPr="00084D72">
        <w:rPr>
          <w:rFonts w:ascii="Arial" w:hAnsi="Arial" w:cs="Arial"/>
        </w:rPr>
        <w:t xml:space="preserve">. </w:t>
      </w:r>
      <w:r w:rsidRPr="00084D72">
        <w:rPr>
          <w:rFonts w:ascii="Arial" w:hAnsi="Arial" w:cs="Arial"/>
        </w:rPr>
        <w:t xml:space="preserve">At </w:t>
      </w:r>
      <w:r w:rsidR="00B423A6" w:rsidRPr="00084D72">
        <w:rPr>
          <w:rFonts w:ascii="Arial" w:hAnsi="Arial" w:cs="Arial"/>
        </w:rPr>
        <w:t>12.34</w:t>
      </w:r>
      <w:r w:rsidRPr="00084D72">
        <w:rPr>
          <w:rFonts w:ascii="Arial" w:hAnsi="Arial" w:cs="Arial"/>
        </w:rPr>
        <w:t>, I</w:t>
      </w:r>
      <w:r w:rsidR="00B423A6" w:rsidRPr="00084D72">
        <w:rPr>
          <w:rFonts w:ascii="Arial" w:hAnsi="Arial" w:cs="Arial"/>
        </w:rPr>
        <w:t xml:space="preserve"> repeated back “you worry yes” in relation to my colleague worrying as a parent. I felt this empathic respon</w:t>
      </w:r>
      <w:r w:rsidR="007843B1" w:rsidRPr="00084D72">
        <w:rPr>
          <w:rFonts w:ascii="Arial" w:hAnsi="Arial" w:cs="Arial"/>
        </w:rPr>
        <w:t>se was also more authentic than many of the others.</w:t>
      </w:r>
      <w:r w:rsidR="00B423A6" w:rsidRPr="00084D72">
        <w:rPr>
          <w:rFonts w:ascii="Arial" w:hAnsi="Arial" w:cs="Arial"/>
        </w:rPr>
        <w:t xml:space="preserve"> I felt slightly more relaxed in the task by this stage and I also empathically felt her worry as a mother as I am a mother of a child the same</w:t>
      </w:r>
      <w:r w:rsidR="00B86987" w:rsidRPr="00084D72">
        <w:rPr>
          <w:rFonts w:ascii="Arial" w:hAnsi="Arial" w:cs="Arial"/>
        </w:rPr>
        <w:t xml:space="preserve"> age and similar issues </w:t>
      </w:r>
      <w:proofErr w:type="gramStart"/>
      <w:r w:rsidR="00B86987" w:rsidRPr="00084D72">
        <w:rPr>
          <w:rFonts w:ascii="Arial" w:hAnsi="Arial" w:cs="Arial"/>
        </w:rPr>
        <w:t>myself</w:t>
      </w:r>
      <w:proofErr w:type="gramEnd"/>
      <w:r w:rsidR="00E678F6" w:rsidRPr="00084D72">
        <w:rPr>
          <w:rFonts w:ascii="Arial" w:hAnsi="Arial" w:cs="Arial"/>
        </w:rPr>
        <w:t>.</w:t>
      </w:r>
      <w:r w:rsidR="00E678F6" w:rsidRPr="00084D72">
        <w:rPr>
          <w:rFonts w:ascii="Arial" w:hAnsi="Arial" w:cs="Arial"/>
          <w:color w:val="212529"/>
        </w:rPr>
        <w:t xml:space="preserve"> As the session progressed, I made further use of paraphrasing and summaries, as well as offering the speaker </w:t>
      </w:r>
      <w:r w:rsidR="00B86987" w:rsidRPr="00084D72">
        <w:rPr>
          <w:rFonts w:ascii="Arial" w:hAnsi="Arial" w:cs="Arial"/>
          <w:color w:val="212529"/>
        </w:rPr>
        <w:t xml:space="preserve">some minor </w:t>
      </w:r>
      <w:r w:rsidR="00E678F6" w:rsidRPr="00084D72">
        <w:rPr>
          <w:rFonts w:ascii="Arial" w:hAnsi="Arial" w:cs="Arial"/>
          <w:color w:val="212529"/>
        </w:rPr>
        <w:t>reflections.</w:t>
      </w:r>
      <w:r w:rsidR="00B86987" w:rsidRPr="00084D72">
        <w:rPr>
          <w:rFonts w:ascii="Arial" w:hAnsi="Arial" w:cs="Arial"/>
        </w:rPr>
        <w:t xml:space="preserve"> At 14.13, I </w:t>
      </w:r>
      <w:r w:rsidR="00A93452" w:rsidRPr="00084D72">
        <w:rPr>
          <w:rFonts w:ascii="Arial" w:hAnsi="Arial" w:cs="Arial"/>
        </w:rPr>
        <w:t>reflected back,</w:t>
      </w:r>
      <w:r w:rsidR="00B86987" w:rsidRPr="00084D72">
        <w:rPr>
          <w:rFonts w:ascii="Arial" w:hAnsi="Arial" w:cs="Arial"/>
        </w:rPr>
        <w:t xml:space="preserve"> “you said she had got a strong will”. This felt helpful as a reminder that I have been listening and hearing what she is saying. At 17.09, I said, “It’s hard, it’s hard” and 17:12 I repeated back “you don’t want to ignore things”.</w:t>
      </w:r>
      <w:r w:rsidR="00E678F6" w:rsidRPr="00084D72">
        <w:rPr>
          <w:rFonts w:ascii="Arial" w:hAnsi="Arial" w:cs="Arial"/>
          <w:color w:val="212529"/>
        </w:rPr>
        <w:t xml:space="preserve"> </w:t>
      </w:r>
      <w:r w:rsidR="00E678F6" w:rsidRPr="00084D72">
        <w:rPr>
          <w:rFonts w:ascii="Arial" w:hAnsi="Arial" w:cs="Arial"/>
        </w:rPr>
        <w:t xml:space="preserve"> On</w:t>
      </w:r>
      <w:r w:rsidR="007843B1" w:rsidRPr="00084D72">
        <w:rPr>
          <w:rFonts w:ascii="Arial" w:hAnsi="Arial" w:cs="Arial"/>
        </w:rPr>
        <w:t xml:space="preserve"> reflection, the skills of paraphrasing and summarizing</w:t>
      </w:r>
      <w:r w:rsidR="00EB7AF7" w:rsidRPr="00084D72">
        <w:rPr>
          <w:rFonts w:ascii="Arial" w:hAnsi="Arial" w:cs="Arial"/>
        </w:rPr>
        <w:t xml:space="preserve"> were employed most effectively when I was relaxed and empathically felt my colleague’s emotional experience. When I was self-consciously trying to use these skills, my responses appeared dry and lacked emotional depth.  </w:t>
      </w:r>
    </w:p>
    <w:p w:rsidR="00BE30D9" w:rsidRPr="00084D72" w:rsidRDefault="00BA21D8" w:rsidP="00084D72">
      <w:pPr>
        <w:shd w:val="clear" w:color="auto" w:fill="FFFFFF"/>
        <w:spacing w:after="100" w:afterAutospacing="1" w:line="360" w:lineRule="auto"/>
        <w:jc w:val="both"/>
        <w:rPr>
          <w:rFonts w:ascii="Arial" w:hAnsi="Arial" w:cs="Arial"/>
          <w:color w:val="212529"/>
        </w:rPr>
      </w:pPr>
      <w:r w:rsidRPr="00084D72">
        <w:rPr>
          <w:rFonts w:ascii="Arial" w:hAnsi="Arial" w:cs="Arial"/>
          <w:color w:val="212529"/>
        </w:rPr>
        <w:t xml:space="preserve">Use of questions </w:t>
      </w:r>
    </w:p>
    <w:p w:rsidR="0093571E" w:rsidRPr="00084D72" w:rsidRDefault="0039785C" w:rsidP="00084D72">
      <w:pPr>
        <w:shd w:val="clear" w:color="auto" w:fill="FFFFFF"/>
        <w:spacing w:after="100" w:afterAutospacing="1" w:line="360" w:lineRule="auto"/>
        <w:jc w:val="both"/>
        <w:rPr>
          <w:rFonts w:ascii="Arial" w:hAnsi="Arial" w:cs="Arial"/>
          <w:color w:val="212529"/>
        </w:rPr>
      </w:pPr>
      <w:proofErr w:type="spellStart"/>
      <w:r w:rsidRPr="00084D72">
        <w:rPr>
          <w:rFonts w:ascii="Arial" w:hAnsi="Arial" w:cs="Arial"/>
          <w:color w:val="212529"/>
        </w:rPr>
        <w:t>Mcleod</w:t>
      </w:r>
      <w:proofErr w:type="spellEnd"/>
      <w:r w:rsidRPr="00084D72">
        <w:rPr>
          <w:rFonts w:ascii="Arial" w:hAnsi="Arial" w:cs="Arial"/>
          <w:color w:val="212529"/>
        </w:rPr>
        <w:t xml:space="preserve"> and </w:t>
      </w:r>
      <w:proofErr w:type="spellStart"/>
      <w:r w:rsidRPr="00084D72">
        <w:rPr>
          <w:rFonts w:ascii="Arial" w:hAnsi="Arial" w:cs="Arial"/>
          <w:color w:val="212529"/>
        </w:rPr>
        <w:t>Mcleod</w:t>
      </w:r>
      <w:proofErr w:type="spellEnd"/>
      <w:r w:rsidRPr="00084D72">
        <w:rPr>
          <w:rFonts w:ascii="Arial" w:hAnsi="Arial" w:cs="Arial"/>
          <w:color w:val="212529"/>
        </w:rPr>
        <w:t xml:space="preserve"> (201:56) extensively discuss the use of questions in counselling. Using questions is a challenging skill in the field. As stated by </w:t>
      </w:r>
      <w:proofErr w:type="spellStart"/>
      <w:r w:rsidRPr="00084D72">
        <w:rPr>
          <w:rFonts w:ascii="Arial" w:hAnsi="Arial" w:cs="Arial"/>
          <w:color w:val="212529"/>
        </w:rPr>
        <w:t>Mcleod</w:t>
      </w:r>
      <w:proofErr w:type="spellEnd"/>
      <w:r w:rsidRPr="00084D72">
        <w:rPr>
          <w:rFonts w:ascii="Arial" w:hAnsi="Arial" w:cs="Arial"/>
          <w:color w:val="212529"/>
        </w:rPr>
        <w:t>, ‘</w:t>
      </w:r>
      <w:r w:rsidR="00D35D2A" w:rsidRPr="00084D72">
        <w:rPr>
          <w:rFonts w:ascii="Arial" w:hAnsi="Arial" w:cs="Arial"/>
          <w:color w:val="212529"/>
        </w:rPr>
        <w:t>we need</w:t>
      </w:r>
      <w:r w:rsidRPr="00084D72">
        <w:rPr>
          <w:rFonts w:ascii="Arial" w:hAnsi="Arial" w:cs="Arial"/>
          <w:color w:val="212529"/>
        </w:rPr>
        <w:t xml:space="preserve"> to replace our normal manner of using questions and develop a reflective style of questioning in counselling’. </w:t>
      </w:r>
      <w:r w:rsidR="00D35D2A" w:rsidRPr="00084D72">
        <w:rPr>
          <w:rFonts w:ascii="Arial" w:hAnsi="Arial" w:cs="Arial"/>
          <w:color w:val="212529"/>
        </w:rPr>
        <w:t xml:space="preserve">They go on to say, ‘unreflective questions are problematic because they can disrupt the natural flow of the speaker and questions are often from our own point of reference and not necessarily that of the speaker’. </w:t>
      </w:r>
      <w:r w:rsidR="0095649D" w:rsidRPr="00084D72">
        <w:rPr>
          <w:rFonts w:ascii="Arial" w:hAnsi="Arial" w:cs="Arial"/>
          <w:color w:val="212529"/>
        </w:rPr>
        <w:t xml:space="preserve">As also discussed by </w:t>
      </w:r>
      <w:proofErr w:type="spellStart"/>
      <w:r w:rsidR="0095649D" w:rsidRPr="00084D72">
        <w:rPr>
          <w:rFonts w:ascii="Arial" w:hAnsi="Arial" w:cs="Arial"/>
          <w:color w:val="212529"/>
        </w:rPr>
        <w:t>Mcleod</w:t>
      </w:r>
      <w:proofErr w:type="spellEnd"/>
      <w:r w:rsidR="0095649D" w:rsidRPr="00084D72">
        <w:rPr>
          <w:rFonts w:ascii="Arial" w:hAnsi="Arial" w:cs="Arial"/>
          <w:color w:val="212529"/>
        </w:rPr>
        <w:t xml:space="preserve"> (201:163), there are instances when questioning can be helpful, such as when the speaker may find it challenging to begin expressing themselves, questions can allow an ‘opening up’ of dialogue. </w:t>
      </w:r>
      <w:r w:rsidR="007904F2" w:rsidRPr="00084D72">
        <w:rPr>
          <w:rFonts w:ascii="Arial" w:hAnsi="Arial" w:cs="Arial"/>
          <w:color w:val="212529"/>
        </w:rPr>
        <w:t xml:space="preserve">When statements and/or questions are used for clarification purposes is also discussed by </w:t>
      </w:r>
      <w:proofErr w:type="spellStart"/>
      <w:r w:rsidR="007904F2" w:rsidRPr="00084D72">
        <w:rPr>
          <w:rFonts w:ascii="Arial" w:hAnsi="Arial" w:cs="Arial"/>
          <w:color w:val="212529"/>
        </w:rPr>
        <w:t>Mcleod</w:t>
      </w:r>
      <w:proofErr w:type="spellEnd"/>
      <w:r w:rsidR="007904F2" w:rsidRPr="00084D72">
        <w:rPr>
          <w:rFonts w:ascii="Arial" w:hAnsi="Arial" w:cs="Arial"/>
          <w:color w:val="212529"/>
        </w:rPr>
        <w:t xml:space="preserve"> (2011:48). They state, that </w:t>
      </w:r>
      <w:r w:rsidR="00D4290B" w:rsidRPr="00084D72">
        <w:rPr>
          <w:rFonts w:ascii="Arial" w:hAnsi="Arial" w:cs="Arial"/>
          <w:color w:val="212529"/>
        </w:rPr>
        <w:t>‘</w:t>
      </w:r>
      <w:r w:rsidR="007904F2" w:rsidRPr="00084D72">
        <w:rPr>
          <w:rFonts w:ascii="Arial" w:hAnsi="Arial" w:cs="Arial"/>
          <w:color w:val="212529"/>
        </w:rPr>
        <w:t xml:space="preserve">it can support the </w:t>
      </w:r>
      <w:r w:rsidR="00D4290B" w:rsidRPr="00084D72">
        <w:rPr>
          <w:rFonts w:ascii="Arial" w:hAnsi="Arial" w:cs="Arial"/>
          <w:color w:val="212529"/>
        </w:rPr>
        <w:t xml:space="preserve">speaker </w:t>
      </w:r>
      <w:r w:rsidR="007904F2" w:rsidRPr="00084D72">
        <w:rPr>
          <w:rFonts w:ascii="Arial" w:hAnsi="Arial" w:cs="Arial"/>
          <w:color w:val="212529"/>
        </w:rPr>
        <w:t xml:space="preserve">to ask </w:t>
      </w:r>
      <w:r w:rsidR="00D4290B" w:rsidRPr="00084D72">
        <w:rPr>
          <w:rFonts w:ascii="Arial" w:hAnsi="Arial" w:cs="Arial"/>
          <w:color w:val="212529"/>
        </w:rPr>
        <w:t xml:space="preserve">longer </w:t>
      </w:r>
      <w:r w:rsidR="007904F2" w:rsidRPr="00084D72">
        <w:rPr>
          <w:rFonts w:ascii="Arial" w:hAnsi="Arial" w:cs="Arial"/>
          <w:color w:val="212529"/>
        </w:rPr>
        <w:t xml:space="preserve">‘checking out’ questions </w:t>
      </w:r>
      <w:r w:rsidR="00D4290B" w:rsidRPr="00084D72">
        <w:rPr>
          <w:rFonts w:ascii="Arial" w:hAnsi="Arial" w:cs="Arial"/>
          <w:color w:val="212529"/>
        </w:rPr>
        <w:t xml:space="preserve">to capture the relationship between experiences or events’. They also stress however that ‘this is most useful on an infrequent basis’. </w:t>
      </w:r>
      <w:r w:rsidR="0095649D" w:rsidRPr="00084D72">
        <w:rPr>
          <w:rFonts w:ascii="Arial" w:hAnsi="Arial" w:cs="Arial"/>
          <w:color w:val="212529"/>
        </w:rPr>
        <w:t xml:space="preserve">Ivey and Ivey (1999) highlight the importance of ‘intentional’ use of language when using skills for counselling. With this in mind, the motivation for asking questions needs to be carefully considered. </w:t>
      </w:r>
    </w:p>
    <w:p w:rsidR="00D238B2" w:rsidRPr="00084D72" w:rsidRDefault="00D238B2" w:rsidP="00084D72">
      <w:pPr>
        <w:spacing w:line="360" w:lineRule="auto"/>
        <w:jc w:val="both"/>
        <w:rPr>
          <w:rFonts w:ascii="Arial" w:hAnsi="Arial" w:cs="Arial"/>
          <w:color w:val="212529"/>
        </w:rPr>
      </w:pPr>
      <w:r w:rsidRPr="00084D72">
        <w:rPr>
          <w:rFonts w:ascii="Arial" w:hAnsi="Arial" w:cs="Arial"/>
          <w:color w:val="212529"/>
        </w:rPr>
        <w:t xml:space="preserve">During the recorded session, I found on reflection that my use of questioning can be clearly identified within the context of my career as a children’s social worker. As many of the clients in statutory social work are involuntary clients, engagement is often met with resistance. The focus of our work is manage risks and balance rights and resolve problems and is often solution focused. That said there has been a move into family systemic practice in recent years, which has opened up new ways of working in terms of attempting to address the imbalances of power inherent in practice. I frequently use </w:t>
      </w:r>
      <w:r w:rsidR="00B83C80" w:rsidRPr="00084D72">
        <w:rPr>
          <w:rFonts w:ascii="Arial" w:hAnsi="Arial" w:cs="Arial"/>
          <w:color w:val="212529"/>
        </w:rPr>
        <w:t>probing questions, particularly in</w:t>
      </w:r>
      <w:r w:rsidRPr="00084D72">
        <w:rPr>
          <w:rFonts w:ascii="Arial" w:hAnsi="Arial" w:cs="Arial"/>
          <w:color w:val="212529"/>
        </w:rPr>
        <w:t xml:space="preserve"> assessment work. On reflection, I used ‘probing questions’ many times in the recorded session. </w:t>
      </w:r>
    </w:p>
    <w:p w:rsidR="00B83C80" w:rsidRPr="00084D72" w:rsidRDefault="007904F2" w:rsidP="00084D72">
      <w:pPr>
        <w:pStyle w:val="NormalWeb"/>
        <w:shd w:val="clear" w:color="auto" w:fill="FFFFFF"/>
        <w:spacing w:before="0" w:beforeAutospacing="0" w:line="360" w:lineRule="auto"/>
        <w:jc w:val="both"/>
        <w:rPr>
          <w:rFonts w:ascii="Arial" w:hAnsi="Arial" w:cs="Arial"/>
          <w:color w:val="212529"/>
          <w:sz w:val="22"/>
          <w:szCs w:val="22"/>
        </w:rPr>
      </w:pPr>
      <w:r w:rsidRPr="00084D72">
        <w:rPr>
          <w:rFonts w:ascii="Arial" w:hAnsi="Arial" w:cs="Arial"/>
          <w:color w:val="212529"/>
          <w:sz w:val="22"/>
          <w:szCs w:val="22"/>
        </w:rPr>
        <w:t>Clarifying</w:t>
      </w:r>
      <w:r w:rsidR="00B83C80" w:rsidRPr="00084D72">
        <w:rPr>
          <w:rFonts w:ascii="Arial" w:hAnsi="Arial" w:cs="Arial"/>
          <w:color w:val="212529"/>
          <w:sz w:val="22"/>
          <w:szCs w:val="22"/>
        </w:rPr>
        <w:t xml:space="preserve"> Questions </w:t>
      </w:r>
    </w:p>
    <w:p w:rsidR="00B83C80" w:rsidRPr="00084D72" w:rsidRDefault="00E678F6" w:rsidP="00084D72">
      <w:pPr>
        <w:pStyle w:val="NormalWeb"/>
        <w:shd w:val="clear" w:color="auto" w:fill="FFFFFF"/>
        <w:spacing w:before="0" w:beforeAutospacing="0" w:line="360" w:lineRule="auto"/>
        <w:jc w:val="both"/>
        <w:rPr>
          <w:rFonts w:ascii="Arial" w:hAnsi="Arial" w:cs="Arial"/>
          <w:sz w:val="22"/>
          <w:szCs w:val="22"/>
        </w:rPr>
      </w:pPr>
      <w:r w:rsidRPr="00084D72">
        <w:rPr>
          <w:rFonts w:ascii="Arial" w:hAnsi="Arial" w:cs="Arial"/>
          <w:color w:val="212529"/>
          <w:sz w:val="22"/>
          <w:szCs w:val="22"/>
        </w:rPr>
        <w:t>At 03.41,</w:t>
      </w:r>
      <w:r w:rsidRPr="00084D72">
        <w:rPr>
          <w:rFonts w:ascii="Arial" w:eastAsiaTheme="minorHAnsi" w:hAnsi="Arial" w:cs="Arial"/>
          <w:color w:val="212529"/>
          <w:sz w:val="22"/>
          <w:szCs w:val="22"/>
        </w:rPr>
        <w:t xml:space="preserve"> </w:t>
      </w:r>
      <w:r w:rsidRPr="00084D72">
        <w:rPr>
          <w:rFonts w:ascii="Arial" w:hAnsi="Arial" w:cs="Arial"/>
          <w:color w:val="212529"/>
          <w:sz w:val="22"/>
          <w:szCs w:val="22"/>
        </w:rPr>
        <w:t>I attempted to check back for reference and I asked, “so she hates school is that right?</w:t>
      </w:r>
      <w:r w:rsidR="00C54C20" w:rsidRPr="00084D72">
        <w:rPr>
          <w:rFonts w:ascii="Arial" w:hAnsi="Arial" w:cs="Arial"/>
          <w:color w:val="212529"/>
          <w:sz w:val="22"/>
          <w:szCs w:val="22"/>
        </w:rPr>
        <w:t xml:space="preserve">” </w:t>
      </w:r>
      <w:r w:rsidRPr="00084D72">
        <w:rPr>
          <w:rFonts w:ascii="Arial" w:hAnsi="Arial" w:cs="Arial"/>
          <w:color w:val="212529"/>
          <w:sz w:val="22"/>
          <w:szCs w:val="22"/>
        </w:rPr>
        <w:t xml:space="preserve">this was in order to indicate that I am listening and hearing what my colleague is expressing. On reflection, </w:t>
      </w:r>
      <w:r w:rsidR="00C54C20" w:rsidRPr="00084D72">
        <w:rPr>
          <w:rFonts w:ascii="Arial" w:hAnsi="Arial" w:cs="Arial"/>
          <w:sz w:val="22"/>
          <w:szCs w:val="22"/>
        </w:rPr>
        <w:t>I would have liked to have said nothing at this juncture and so early on in the session. If I did ask a clarifying question however, I would have liked to ask,</w:t>
      </w:r>
      <w:r w:rsidRPr="00084D72">
        <w:rPr>
          <w:rFonts w:ascii="Arial" w:hAnsi="Arial" w:cs="Arial"/>
          <w:sz w:val="22"/>
          <w:szCs w:val="22"/>
        </w:rPr>
        <w:t xml:space="preserve"> “</w:t>
      </w:r>
      <w:proofErr w:type="gramStart"/>
      <w:r w:rsidRPr="00084D72">
        <w:rPr>
          <w:rFonts w:ascii="Arial" w:hAnsi="Arial" w:cs="Arial"/>
          <w:sz w:val="22"/>
          <w:szCs w:val="22"/>
        </w:rPr>
        <w:t>so</w:t>
      </w:r>
      <w:proofErr w:type="gramEnd"/>
      <w:r w:rsidRPr="00084D72">
        <w:rPr>
          <w:rFonts w:ascii="Arial" w:hAnsi="Arial" w:cs="Arial"/>
          <w:sz w:val="22"/>
          <w:szCs w:val="22"/>
        </w:rPr>
        <w:t xml:space="preserve"> what I understand is that your daughter is struggling with her school environment” and not what I actually said. I feel uncertain that the skills used here were of any practical use and found myself wanting to simply reassure the speaker rather than just actively listen which is in line with my character of offering support through reassurance and utilized in my social work practice to date. </w:t>
      </w:r>
      <w:r w:rsidR="00277F5A" w:rsidRPr="00084D72">
        <w:rPr>
          <w:rFonts w:ascii="Arial" w:hAnsi="Arial" w:cs="Arial"/>
          <w:sz w:val="22"/>
          <w:szCs w:val="22"/>
        </w:rPr>
        <w:t>I did this again when my colleague expressed how her daughter felt about herself (07.13). I asked (07.18) “do you think this started during the lockdown?”</w:t>
      </w:r>
      <w:r w:rsidR="005C0112" w:rsidRPr="00084D72">
        <w:rPr>
          <w:rFonts w:ascii="Arial" w:hAnsi="Arial" w:cs="Arial"/>
          <w:sz w:val="22"/>
          <w:szCs w:val="22"/>
        </w:rPr>
        <w:t xml:space="preserve"> and at 09.16, I asked </w:t>
      </w:r>
      <w:r w:rsidR="00714795" w:rsidRPr="00084D72">
        <w:rPr>
          <w:rFonts w:ascii="Arial" w:hAnsi="Arial" w:cs="Arial"/>
          <w:sz w:val="22"/>
          <w:szCs w:val="22"/>
        </w:rPr>
        <w:t>2</w:t>
      </w:r>
      <w:r w:rsidR="005C0112" w:rsidRPr="00084D72">
        <w:rPr>
          <w:rFonts w:ascii="Arial" w:hAnsi="Arial" w:cs="Arial"/>
          <w:sz w:val="22"/>
          <w:szCs w:val="22"/>
        </w:rPr>
        <w:t>and that is different to you, right?</w:t>
      </w:r>
      <w:r w:rsidR="00714795" w:rsidRPr="00084D72">
        <w:rPr>
          <w:rFonts w:ascii="Arial" w:hAnsi="Arial" w:cs="Arial"/>
          <w:sz w:val="22"/>
          <w:szCs w:val="22"/>
        </w:rPr>
        <w:t>”</w:t>
      </w:r>
      <w:r w:rsidR="005C0112" w:rsidRPr="00084D72">
        <w:rPr>
          <w:rFonts w:ascii="Arial" w:hAnsi="Arial" w:cs="Arial"/>
          <w:sz w:val="22"/>
          <w:szCs w:val="22"/>
        </w:rPr>
        <w:t xml:space="preserve"> In the context of her daughter’s friends being allowed to miss school.</w:t>
      </w:r>
      <w:r w:rsidR="00B83C80" w:rsidRPr="00084D72">
        <w:rPr>
          <w:rFonts w:ascii="Arial" w:hAnsi="Arial" w:cs="Arial"/>
          <w:sz w:val="22"/>
          <w:szCs w:val="22"/>
        </w:rPr>
        <w:t xml:space="preserve"> At</w:t>
      </w:r>
      <w:r w:rsidR="005C0112" w:rsidRPr="00084D72">
        <w:rPr>
          <w:rFonts w:ascii="Arial" w:hAnsi="Arial" w:cs="Arial"/>
          <w:sz w:val="22"/>
          <w:szCs w:val="22"/>
        </w:rPr>
        <w:t xml:space="preserve"> </w:t>
      </w:r>
      <w:r w:rsidR="00714795" w:rsidRPr="00084D72">
        <w:rPr>
          <w:rFonts w:ascii="Arial" w:hAnsi="Arial" w:cs="Arial"/>
          <w:sz w:val="22"/>
          <w:szCs w:val="22"/>
        </w:rPr>
        <w:t>10:55 my colleague</w:t>
      </w:r>
      <w:r w:rsidR="00B83C80" w:rsidRPr="00084D72">
        <w:rPr>
          <w:rFonts w:ascii="Arial" w:hAnsi="Arial" w:cs="Arial"/>
          <w:sz w:val="22"/>
          <w:szCs w:val="22"/>
        </w:rPr>
        <w:t xml:space="preserve"> expressed that her biggest concern was the issues of isolation in terms of her </w:t>
      </w:r>
      <w:r w:rsidR="00714795" w:rsidRPr="00084D72">
        <w:rPr>
          <w:rFonts w:ascii="Arial" w:hAnsi="Arial" w:cs="Arial"/>
          <w:sz w:val="22"/>
          <w:szCs w:val="22"/>
        </w:rPr>
        <w:t>daughter’s friendships, or as it was expressed, “the friendship thing”. I consider it could</w:t>
      </w:r>
      <w:r w:rsidR="00B83C80" w:rsidRPr="00084D72">
        <w:rPr>
          <w:rFonts w:ascii="Arial" w:hAnsi="Arial" w:cs="Arial"/>
          <w:sz w:val="22"/>
          <w:szCs w:val="22"/>
        </w:rPr>
        <w:t xml:space="preserve"> hav</w:t>
      </w:r>
      <w:r w:rsidR="00714795" w:rsidRPr="00084D72">
        <w:rPr>
          <w:rFonts w:ascii="Arial" w:hAnsi="Arial" w:cs="Arial"/>
          <w:sz w:val="22"/>
          <w:szCs w:val="22"/>
        </w:rPr>
        <w:t>e been helpful to support my colleague</w:t>
      </w:r>
      <w:r w:rsidR="00B83C80" w:rsidRPr="00084D72">
        <w:rPr>
          <w:rFonts w:ascii="Arial" w:hAnsi="Arial" w:cs="Arial"/>
          <w:sz w:val="22"/>
          <w:szCs w:val="22"/>
        </w:rPr>
        <w:t xml:space="preserve"> </w:t>
      </w:r>
      <w:r w:rsidR="00714795" w:rsidRPr="00084D72">
        <w:rPr>
          <w:rFonts w:ascii="Arial" w:hAnsi="Arial" w:cs="Arial"/>
          <w:sz w:val="22"/>
          <w:szCs w:val="22"/>
        </w:rPr>
        <w:t xml:space="preserve">further with this; </w:t>
      </w:r>
      <w:r w:rsidR="00B83C80" w:rsidRPr="00084D72">
        <w:rPr>
          <w:rFonts w:ascii="Arial" w:hAnsi="Arial" w:cs="Arial"/>
          <w:sz w:val="22"/>
          <w:szCs w:val="22"/>
        </w:rPr>
        <w:t>by first clarifying that isolation with friends was her primary</w:t>
      </w:r>
      <w:r w:rsidR="00714795" w:rsidRPr="00084D72">
        <w:rPr>
          <w:rFonts w:ascii="Arial" w:hAnsi="Arial" w:cs="Arial"/>
          <w:sz w:val="22"/>
          <w:szCs w:val="22"/>
        </w:rPr>
        <w:t xml:space="preserve"> concern and acknowledging this. </w:t>
      </w:r>
    </w:p>
    <w:p w:rsidR="00466037" w:rsidRPr="00084D72" w:rsidRDefault="00B83C80" w:rsidP="00084D72">
      <w:pPr>
        <w:spacing w:line="360" w:lineRule="auto"/>
        <w:jc w:val="both"/>
        <w:rPr>
          <w:rFonts w:ascii="Arial" w:hAnsi="Arial" w:cs="Arial"/>
        </w:rPr>
      </w:pPr>
      <w:r w:rsidRPr="00084D72">
        <w:rPr>
          <w:rFonts w:ascii="Arial" w:hAnsi="Arial" w:cs="Arial"/>
        </w:rPr>
        <w:t xml:space="preserve">Examples of probing questions throughout the recording include: 04.44 my colleague expressed her </w:t>
      </w:r>
      <w:r w:rsidR="00300BAD" w:rsidRPr="00084D72">
        <w:rPr>
          <w:rFonts w:ascii="Arial" w:hAnsi="Arial" w:cs="Arial"/>
        </w:rPr>
        <w:t>daughter ‘has</w:t>
      </w:r>
      <w:r w:rsidR="001E24E5" w:rsidRPr="00084D72">
        <w:rPr>
          <w:rFonts w:ascii="Arial" w:hAnsi="Arial" w:cs="Arial"/>
        </w:rPr>
        <w:t xml:space="preserve"> no confidence or self esteem anymore</w:t>
      </w:r>
      <w:r w:rsidRPr="00084D72">
        <w:rPr>
          <w:rFonts w:ascii="Arial" w:hAnsi="Arial" w:cs="Arial"/>
        </w:rPr>
        <w:t>’</w:t>
      </w:r>
      <w:r w:rsidR="001E24E5" w:rsidRPr="00084D72">
        <w:rPr>
          <w:rFonts w:ascii="Arial" w:hAnsi="Arial" w:cs="Arial"/>
        </w:rPr>
        <w:t xml:space="preserve">, I asked </w:t>
      </w:r>
      <w:r w:rsidRPr="00084D72">
        <w:rPr>
          <w:rFonts w:ascii="Arial" w:hAnsi="Arial" w:cs="Arial"/>
        </w:rPr>
        <w:t>“</w:t>
      </w:r>
      <w:r w:rsidR="001E24E5" w:rsidRPr="00084D72">
        <w:rPr>
          <w:rFonts w:ascii="Arial" w:hAnsi="Arial" w:cs="Arial"/>
        </w:rPr>
        <w:t>when it comes to school or in general</w:t>
      </w:r>
      <w:r w:rsidRPr="00084D72">
        <w:rPr>
          <w:rFonts w:ascii="Arial" w:hAnsi="Arial" w:cs="Arial"/>
        </w:rPr>
        <w:t>”</w:t>
      </w:r>
      <w:r w:rsidR="00300BAD" w:rsidRPr="00084D72">
        <w:rPr>
          <w:rFonts w:ascii="Arial" w:hAnsi="Arial" w:cs="Arial"/>
        </w:rPr>
        <w:t>.</w:t>
      </w:r>
      <w:r w:rsidRPr="00084D72">
        <w:rPr>
          <w:rFonts w:ascii="Arial" w:hAnsi="Arial" w:cs="Arial"/>
        </w:rPr>
        <w:t xml:space="preserve"> At 07.25</w:t>
      </w:r>
      <w:r w:rsidR="001E24E5" w:rsidRPr="00084D72">
        <w:rPr>
          <w:rFonts w:ascii="Arial" w:hAnsi="Arial" w:cs="Arial"/>
        </w:rPr>
        <w:t xml:space="preserve">, I stated </w:t>
      </w:r>
      <w:r w:rsidR="003938F0" w:rsidRPr="00084D72">
        <w:rPr>
          <w:rFonts w:ascii="Arial" w:hAnsi="Arial" w:cs="Arial"/>
        </w:rPr>
        <w:t>“</w:t>
      </w:r>
      <w:r w:rsidR="001E24E5" w:rsidRPr="00084D72">
        <w:rPr>
          <w:rFonts w:ascii="Arial" w:hAnsi="Arial" w:cs="Arial"/>
        </w:rPr>
        <w:t>it sounds like it’s cyclic as you said</w:t>
      </w:r>
      <w:r w:rsidR="003938F0" w:rsidRPr="00084D72">
        <w:rPr>
          <w:rFonts w:ascii="Arial" w:hAnsi="Arial" w:cs="Arial"/>
        </w:rPr>
        <w:t>”</w:t>
      </w:r>
      <w:r w:rsidR="001E24E5" w:rsidRPr="00084D72">
        <w:rPr>
          <w:rFonts w:ascii="Arial" w:hAnsi="Arial" w:cs="Arial"/>
        </w:rPr>
        <w:t xml:space="preserve"> then I asked, </w:t>
      </w:r>
      <w:r w:rsidRPr="00084D72">
        <w:rPr>
          <w:rFonts w:ascii="Arial" w:hAnsi="Arial" w:cs="Arial"/>
        </w:rPr>
        <w:t>“</w:t>
      </w:r>
      <w:r w:rsidR="003938F0" w:rsidRPr="00084D72">
        <w:rPr>
          <w:rFonts w:ascii="Arial" w:hAnsi="Arial" w:cs="Arial"/>
        </w:rPr>
        <w:t>Is</w:t>
      </w:r>
      <w:r w:rsidR="001E24E5" w:rsidRPr="00084D72">
        <w:rPr>
          <w:rFonts w:ascii="Arial" w:hAnsi="Arial" w:cs="Arial"/>
        </w:rPr>
        <w:t xml:space="preserve"> it constant or are there times when it is better?</w:t>
      </w:r>
      <w:r w:rsidRPr="00084D72">
        <w:rPr>
          <w:rFonts w:ascii="Arial" w:hAnsi="Arial" w:cs="Arial"/>
        </w:rPr>
        <w:t>” On reflection if I was to sa</w:t>
      </w:r>
      <w:r w:rsidR="003938F0" w:rsidRPr="00084D72">
        <w:rPr>
          <w:rFonts w:ascii="Arial" w:hAnsi="Arial" w:cs="Arial"/>
        </w:rPr>
        <w:t>y anything at all here, it may</w:t>
      </w:r>
      <w:r w:rsidRPr="00084D72">
        <w:rPr>
          <w:rFonts w:ascii="Arial" w:hAnsi="Arial" w:cs="Arial"/>
        </w:rPr>
        <w:t xml:space="preserve"> have been far more appropriate</w:t>
      </w:r>
      <w:r w:rsidR="003938F0" w:rsidRPr="00084D72">
        <w:rPr>
          <w:rFonts w:ascii="Arial" w:hAnsi="Arial" w:cs="Arial"/>
        </w:rPr>
        <w:t xml:space="preserve"> to ask if this brings up any feelings for her.</w:t>
      </w:r>
      <w:r w:rsidR="00300BAD" w:rsidRPr="00084D72">
        <w:rPr>
          <w:rFonts w:ascii="Arial" w:hAnsi="Arial" w:cs="Arial"/>
        </w:rPr>
        <w:t xml:space="preserve"> I </w:t>
      </w:r>
      <w:r w:rsidR="003938F0" w:rsidRPr="00084D72">
        <w:rPr>
          <w:rFonts w:ascii="Arial" w:hAnsi="Arial" w:cs="Arial"/>
        </w:rPr>
        <w:t xml:space="preserve">then went on to ask </w:t>
      </w:r>
      <w:r w:rsidR="00300BAD" w:rsidRPr="00084D72">
        <w:rPr>
          <w:rFonts w:ascii="Arial" w:hAnsi="Arial" w:cs="Arial"/>
        </w:rPr>
        <w:t>my colleague</w:t>
      </w:r>
      <w:r w:rsidR="001E24E5" w:rsidRPr="00084D72">
        <w:rPr>
          <w:rFonts w:ascii="Arial" w:hAnsi="Arial" w:cs="Arial"/>
        </w:rPr>
        <w:t xml:space="preserve"> </w:t>
      </w:r>
      <w:r w:rsidR="003938F0" w:rsidRPr="00084D72">
        <w:rPr>
          <w:rFonts w:ascii="Arial" w:hAnsi="Arial" w:cs="Arial"/>
        </w:rPr>
        <w:t>“</w:t>
      </w:r>
      <w:r w:rsidR="001E24E5" w:rsidRPr="00084D72">
        <w:rPr>
          <w:rFonts w:ascii="Arial" w:hAnsi="Arial" w:cs="Arial"/>
        </w:rPr>
        <w:t>if it’s a constant state or are their times her daughter feels better</w:t>
      </w:r>
      <w:r w:rsidR="003938F0" w:rsidRPr="00084D72">
        <w:rPr>
          <w:rFonts w:ascii="Arial" w:hAnsi="Arial" w:cs="Arial"/>
        </w:rPr>
        <w:t>”</w:t>
      </w:r>
      <w:r w:rsidR="001E24E5" w:rsidRPr="00084D72">
        <w:rPr>
          <w:rFonts w:ascii="Arial" w:hAnsi="Arial" w:cs="Arial"/>
        </w:rPr>
        <w:t xml:space="preserve">. </w:t>
      </w:r>
    </w:p>
    <w:p w:rsidR="00466037" w:rsidRPr="00084D72" w:rsidRDefault="00466037" w:rsidP="00084D72">
      <w:pPr>
        <w:spacing w:line="360" w:lineRule="auto"/>
        <w:jc w:val="both"/>
        <w:rPr>
          <w:rFonts w:ascii="Arial" w:hAnsi="Arial" w:cs="Arial"/>
        </w:rPr>
      </w:pPr>
      <w:r w:rsidRPr="00084D72">
        <w:rPr>
          <w:rFonts w:ascii="Arial" w:hAnsi="Arial" w:cs="Arial"/>
        </w:rPr>
        <w:t xml:space="preserve">This is the using </w:t>
      </w:r>
      <w:r w:rsidR="00F560E1" w:rsidRPr="00084D72">
        <w:rPr>
          <w:rFonts w:ascii="Arial" w:hAnsi="Arial" w:cs="Arial"/>
        </w:rPr>
        <w:t xml:space="preserve">aspects </w:t>
      </w:r>
      <w:r w:rsidRPr="00084D72">
        <w:rPr>
          <w:rFonts w:ascii="Arial" w:hAnsi="Arial" w:cs="Arial"/>
        </w:rPr>
        <w:t xml:space="preserve">the methodology of </w:t>
      </w:r>
      <w:r w:rsidR="00F560E1" w:rsidRPr="00084D72">
        <w:rPr>
          <w:rFonts w:ascii="Arial" w:hAnsi="Arial" w:cs="Arial"/>
        </w:rPr>
        <w:t>solution focused approaches</w:t>
      </w:r>
      <w:r w:rsidRPr="00084D72">
        <w:rPr>
          <w:rFonts w:ascii="Arial" w:hAnsi="Arial" w:cs="Arial"/>
        </w:rPr>
        <w:t xml:space="preserve"> that we are trained to use in social work practice, with the focus on problem solving. It is difficult to ascertain if this was helpful, I felt it may have helped my colleague to reflect on the wider context of her issue and allowed her to provide other examples of times that feel difficult in the relationship between her and her daughter. However, I </w:t>
      </w:r>
      <w:proofErr w:type="spellStart"/>
      <w:r w:rsidRPr="00084D72">
        <w:rPr>
          <w:rFonts w:ascii="Arial" w:hAnsi="Arial" w:cs="Arial"/>
        </w:rPr>
        <w:t>recognise</w:t>
      </w:r>
      <w:proofErr w:type="spellEnd"/>
      <w:r w:rsidRPr="00084D72">
        <w:rPr>
          <w:rFonts w:ascii="Arial" w:hAnsi="Arial" w:cs="Arial"/>
        </w:rPr>
        <w:t xml:space="preserve"> this is within my own frame of reference as a social worker and is far more directive approach than using a purely person-</w:t>
      </w:r>
      <w:proofErr w:type="spellStart"/>
      <w:r w:rsidRPr="00084D72">
        <w:rPr>
          <w:rFonts w:ascii="Arial" w:hAnsi="Arial" w:cs="Arial"/>
        </w:rPr>
        <w:t>centred</w:t>
      </w:r>
      <w:proofErr w:type="spellEnd"/>
      <w:r w:rsidRPr="00084D72">
        <w:rPr>
          <w:rFonts w:ascii="Arial" w:hAnsi="Arial" w:cs="Arial"/>
        </w:rPr>
        <w:t xml:space="preserve"> approach as espoused by Carl Rogers (1967) and others. </w:t>
      </w:r>
    </w:p>
    <w:p w:rsidR="00AB3862" w:rsidRPr="00084D72" w:rsidRDefault="00466037" w:rsidP="00084D72">
      <w:pPr>
        <w:spacing w:line="360" w:lineRule="auto"/>
        <w:jc w:val="both"/>
        <w:rPr>
          <w:rFonts w:ascii="Arial" w:hAnsi="Arial" w:cs="Arial"/>
        </w:rPr>
      </w:pPr>
      <w:r w:rsidRPr="00084D72">
        <w:rPr>
          <w:rFonts w:ascii="Arial" w:hAnsi="Arial" w:cs="Arial"/>
        </w:rPr>
        <w:t xml:space="preserve">There are numerous other examples of when I used </w:t>
      </w:r>
      <w:r w:rsidR="00F560E1" w:rsidRPr="00084D72">
        <w:rPr>
          <w:rFonts w:ascii="Arial" w:hAnsi="Arial" w:cs="Arial"/>
        </w:rPr>
        <w:t>aspects of solution focused methodology and posed leading questions</w:t>
      </w:r>
      <w:r w:rsidR="00832B49" w:rsidRPr="00084D72">
        <w:rPr>
          <w:rFonts w:ascii="Arial" w:hAnsi="Arial" w:cs="Arial"/>
        </w:rPr>
        <w:t xml:space="preserve">. At </w:t>
      </w:r>
      <w:r w:rsidRPr="00084D72">
        <w:rPr>
          <w:rFonts w:ascii="Arial" w:hAnsi="Arial" w:cs="Arial"/>
        </w:rPr>
        <w:t>12:37</w:t>
      </w:r>
      <w:r w:rsidR="00832B49" w:rsidRPr="00084D72">
        <w:rPr>
          <w:rFonts w:ascii="Arial" w:hAnsi="Arial" w:cs="Arial"/>
        </w:rPr>
        <w:t>, I attempted to ask, what my colleague</w:t>
      </w:r>
      <w:r w:rsidRPr="00084D72">
        <w:rPr>
          <w:rFonts w:ascii="Arial" w:hAnsi="Arial" w:cs="Arial"/>
        </w:rPr>
        <w:t xml:space="preserve"> is most worried about, I ended up tripping over my words and it was not clear until I managed to clarify the question. I then though a</w:t>
      </w:r>
      <w:r w:rsidR="00832B49" w:rsidRPr="00084D72">
        <w:rPr>
          <w:rFonts w:ascii="Arial" w:hAnsi="Arial" w:cs="Arial"/>
        </w:rPr>
        <w:t xml:space="preserve">nswered the question for her. These are </w:t>
      </w:r>
      <w:r w:rsidR="00F560E1" w:rsidRPr="00084D72">
        <w:rPr>
          <w:rFonts w:ascii="Arial" w:hAnsi="Arial" w:cs="Arial"/>
        </w:rPr>
        <w:t xml:space="preserve">other </w:t>
      </w:r>
      <w:r w:rsidR="00832B49" w:rsidRPr="00084D72">
        <w:rPr>
          <w:rFonts w:ascii="Arial" w:hAnsi="Arial" w:cs="Arial"/>
        </w:rPr>
        <w:t>following examples; at</w:t>
      </w:r>
      <w:r w:rsidR="00F560E1" w:rsidRPr="00084D72">
        <w:rPr>
          <w:rFonts w:ascii="Arial" w:hAnsi="Arial" w:cs="Arial"/>
        </w:rPr>
        <w:t xml:space="preserve"> 13:05, I checked with my colleague </w:t>
      </w:r>
      <w:r w:rsidRPr="00084D72">
        <w:rPr>
          <w:rFonts w:ascii="Arial" w:hAnsi="Arial" w:cs="Arial"/>
        </w:rPr>
        <w:t xml:space="preserve">what I was saying was right, but felt that I had interrupted her flow. </w:t>
      </w:r>
      <w:r w:rsidR="00F560E1" w:rsidRPr="00084D72">
        <w:rPr>
          <w:rFonts w:ascii="Arial" w:hAnsi="Arial" w:cs="Arial"/>
        </w:rPr>
        <w:t>At 13.21 in the recording,</w:t>
      </w:r>
      <w:r w:rsidRPr="00084D72">
        <w:rPr>
          <w:rFonts w:ascii="Arial" w:hAnsi="Arial" w:cs="Arial"/>
        </w:rPr>
        <w:t xml:space="preserve"> I asked my colleague what </w:t>
      </w:r>
      <w:r w:rsidR="00F560E1" w:rsidRPr="00084D72">
        <w:rPr>
          <w:rFonts w:ascii="Arial" w:hAnsi="Arial" w:cs="Arial"/>
        </w:rPr>
        <w:t>she thinks creates this anxiety</w:t>
      </w:r>
      <w:r w:rsidRPr="00084D72">
        <w:rPr>
          <w:rFonts w:ascii="Arial" w:hAnsi="Arial" w:cs="Arial"/>
        </w:rPr>
        <w:t xml:space="preserve"> </w:t>
      </w:r>
      <w:r w:rsidR="00F560E1" w:rsidRPr="00084D72">
        <w:rPr>
          <w:rFonts w:ascii="Arial" w:hAnsi="Arial" w:cs="Arial"/>
        </w:rPr>
        <w:t>because she said there are times arguments</w:t>
      </w:r>
      <w:r w:rsidRPr="00084D72">
        <w:rPr>
          <w:rFonts w:ascii="Arial" w:hAnsi="Arial" w:cs="Arial"/>
        </w:rPr>
        <w:t xml:space="preserve">. Again I am attempting to answer my own question and </w:t>
      </w:r>
      <w:r w:rsidR="008C5484" w:rsidRPr="00084D72">
        <w:rPr>
          <w:rFonts w:ascii="Arial" w:hAnsi="Arial" w:cs="Arial"/>
        </w:rPr>
        <w:t xml:space="preserve">am leading her to an answer. This line of questioning </w:t>
      </w:r>
      <w:r w:rsidRPr="00084D72">
        <w:rPr>
          <w:rFonts w:ascii="Arial" w:hAnsi="Arial" w:cs="Arial"/>
        </w:rPr>
        <w:t>did open u</w:t>
      </w:r>
      <w:r w:rsidR="008C5484" w:rsidRPr="00084D72">
        <w:rPr>
          <w:rFonts w:ascii="Arial" w:hAnsi="Arial" w:cs="Arial"/>
        </w:rPr>
        <w:t>p the dialogue in another way, my colleague</w:t>
      </w:r>
      <w:r w:rsidRPr="00084D72">
        <w:rPr>
          <w:rFonts w:ascii="Arial" w:hAnsi="Arial" w:cs="Arial"/>
        </w:rPr>
        <w:t xml:space="preserve"> expressed her concerns about potential of self harm and that the current issues could escalate.</w:t>
      </w:r>
      <w:r w:rsidR="008C5484" w:rsidRPr="00084D72">
        <w:rPr>
          <w:rFonts w:ascii="Arial" w:hAnsi="Arial" w:cs="Arial"/>
        </w:rPr>
        <w:t xml:space="preserve"> At 16:19 in the recording, </w:t>
      </w:r>
      <w:r w:rsidRPr="00084D72">
        <w:rPr>
          <w:rFonts w:ascii="Arial" w:hAnsi="Arial" w:cs="Arial"/>
        </w:rPr>
        <w:t>I asked my colleague “what d</w:t>
      </w:r>
      <w:r w:rsidR="00AB3862" w:rsidRPr="00084D72">
        <w:rPr>
          <w:rFonts w:ascii="Arial" w:hAnsi="Arial" w:cs="Arial"/>
        </w:rPr>
        <w:t>o you think helps</w:t>
      </w:r>
      <w:r w:rsidRPr="00084D72">
        <w:rPr>
          <w:rFonts w:ascii="Arial" w:hAnsi="Arial" w:cs="Arial"/>
        </w:rPr>
        <w:t>”</w:t>
      </w:r>
      <w:r w:rsidR="00AB3862" w:rsidRPr="00084D72">
        <w:rPr>
          <w:rFonts w:ascii="Arial" w:hAnsi="Arial" w:cs="Arial"/>
        </w:rPr>
        <w:t>,</w:t>
      </w:r>
      <w:r w:rsidRPr="00084D72">
        <w:rPr>
          <w:rFonts w:ascii="Arial" w:hAnsi="Arial" w:cs="Arial"/>
        </w:rPr>
        <w:t xml:space="preserve"> I then reflected back that there has been conflict between her and her daughter, I then repeated the question, “what do you think helps the situation?”</w:t>
      </w:r>
      <w:r w:rsidR="00AB3862" w:rsidRPr="00084D72">
        <w:rPr>
          <w:rFonts w:ascii="Arial" w:hAnsi="Arial" w:cs="Arial"/>
        </w:rPr>
        <w:t xml:space="preserve"> I sensed that my colleague then felt</w:t>
      </w:r>
      <w:r w:rsidRPr="00084D72">
        <w:rPr>
          <w:rFonts w:ascii="Arial" w:hAnsi="Arial" w:cs="Arial"/>
        </w:rPr>
        <w:t xml:space="preserve"> under pressure to find a solution herself and she repeated what she had previously told me. </w:t>
      </w:r>
      <w:r w:rsidR="00AB3862" w:rsidRPr="00084D72">
        <w:rPr>
          <w:rFonts w:ascii="Arial" w:hAnsi="Arial" w:cs="Arial"/>
        </w:rPr>
        <w:t xml:space="preserve">17.30 – what is the worst case scenario? My colleague was then able to state bullying. At 17:57, I asked, “do you think she would be able to tell you if she was being bullied, or if something was going on?” Again, I consider this is my social work practice where the focus is effectively assessing and managing risks and finding solutions to problems. </w:t>
      </w:r>
    </w:p>
    <w:p w:rsidR="0028617D" w:rsidRPr="00084D72" w:rsidRDefault="00AB3862" w:rsidP="00084D72">
      <w:pPr>
        <w:spacing w:line="360" w:lineRule="auto"/>
        <w:jc w:val="both"/>
        <w:rPr>
          <w:rFonts w:ascii="Arial" w:hAnsi="Arial" w:cs="Arial"/>
        </w:rPr>
      </w:pPr>
      <w:r w:rsidRPr="00084D72">
        <w:rPr>
          <w:rFonts w:ascii="Arial" w:hAnsi="Arial" w:cs="Arial"/>
        </w:rPr>
        <w:t>I consider on reflection that one of the most helpful questions I asked my colleague was at 11:51 in the recording, when I asked</w:t>
      </w:r>
      <w:r w:rsidR="0028617D" w:rsidRPr="00084D72">
        <w:rPr>
          <w:rFonts w:ascii="Arial" w:hAnsi="Arial" w:cs="Arial"/>
        </w:rPr>
        <w:t xml:space="preserve"> </w:t>
      </w:r>
      <w:r w:rsidRPr="00084D72">
        <w:rPr>
          <w:rFonts w:ascii="Arial" w:hAnsi="Arial" w:cs="Arial"/>
        </w:rPr>
        <w:t>“</w:t>
      </w:r>
      <w:r w:rsidR="0028617D" w:rsidRPr="00084D72">
        <w:rPr>
          <w:rFonts w:ascii="Arial" w:hAnsi="Arial" w:cs="Arial"/>
        </w:rPr>
        <w:t>so how are yo</w:t>
      </w:r>
      <w:r w:rsidRPr="00084D72">
        <w:rPr>
          <w:rFonts w:ascii="Arial" w:hAnsi="Arial" w:cs="Arial"/>
        </w:rPr>
        <w:t>u feeling right now</w:t>
      </w:r>
      <w:r w:rsidR="0028617D" w:rsidRPr="00084D72">
        <w:rPr>
          <w:rFonts w:ascii="Arial" w:hAnsi="Arial" w:cs="Arial"/>
        </w:rPr>
        <w:t>?</w:t>
      </w:r>
      <w:r w:rsidRPr="00084D72">
        <w:rPr>
          <w:rFonts w:ascii="Arial" w:hAnsi="Arial" w:cs="Arial"/>
        </w:rPr>
        <w:t>”</w:t>
      </w:r>
      <w:r w:rsidR="0028617D" w:rsidRPr="00084D72">
        <w:rPr>
          <w:rFonts w:ascii="Arial" w:hAnsi="Arial" w:cs="Arial"/>
        </w:rPr>
        <w:t xml:space="preserve"> I asked this in an attempt to bring my colleague back to the moment and connect</w:t>
      </w:r>
      <w:r w:rsidRPr="00084D72">
        <w:rPr>
          <w:rFonts w:ascii="Arial" w:hAnsi="Arial" w:cs="Arial"/>
        </w:rPr>
        <w:t xml:space="preserve"> with her emotions in the present</w:t>
      </w:r>
      <w:r w:rsidR="0028617D" w:rsidRPr="00084D72">
        <w:rPr>
          <w:rFonts w:ascii="Arial" w:hAnsi="Arial" w:cs="Arial"/>
        </w:rPr>
        <w:t xml:space="preserve">. I felt that this was an appropriate place to ask this question because I felt my colleague was at particularly sensitive emotional juncture, expressing times where there is crying and arguments between herself and her daughter. I consider that this may </w:t>
      </w:r>
      <w:r w:rsidRPr="00084D72">
        <w:rPr>
          <w:rFonts w:ascii="Arial" w:hAnsi="Arial" w:cs="Arial"/>
        </w:rPr>
        <w:t>have helped my</w:t>
      </w:r>
      <w:r w:rsidR="0028617D" w:rsidRPr="00084D72">
        <w:rPr>
          <w:rFonts w:ascii="Arial" w:hAnsi="Arial" w:cs="Arial"/>
        </w:rPr>
        <w:t xml:space="preserve"> colleague to shift her focus to </w:t>
      </w:r>
      <w:r w:rsidRPr="00084D72">
        <w:rPr>
          <w:rFonts w:ascii="Arial" w:hAnsi="Arial" w:cs="Arial"/>
        </w:rPr>
        <w:t>‘</w:t>
      </w:r>
      <w:proofErr w:type="spellStart"/>
      <w:r w:rsidR="004323AB">
        <w:rPr>
          <w:rFonts w:ascii="Arial" w:hAnsi="Arial" w:cs="Arial"/>
        </w:rPr>
        <w:t>mentaliz</w:t>
      </w:r>
      <w:r w:rsidR="0028617D" w:rsidRPr="00084D72">
        <w:rPr>
          <w:rFonts w:ascii="Arial" w:hAnsi="Arial" w:cs="Arial"/>
        </w:rPr>
        <w:t>e</w:t>
      </w:r>
      <w:proofErr w:type="spellEnd"/>
      <w:r w:rsidRPr="00084D72">
        <w:rPr>
          <w:rFonts w:ascii="Arial" w:hAnsi="Arial" w:cs="Arial"/>
        </w:rPr>
        <w:t>’</w:t>
      </w:r>
      <w:r w:rsidR="0028617D" w:rsidRPr="00084D72">
        <w:rPr>
          <w:rFonts w:ascii="Arial" w:hAnsi="Arial" w:cs="Arial"/>
        </w:rPr>
        <w:t xml:space="preserve"> </w:t>
      </w:r>
      <w:r w:rsidR="00A14352" w:rsidRPr="00084D72">
        <w:rPr>
          <w:rFonts w:ascii="Arial" w:hAnsi="Arial" w:cs="Arial"/>
        </w:rPr>
        <w:t>(</w:t>
      </w:r>
      <w:proofErr w:type="spellStart"/>
      <w:r w:rsidR="00A14352" w:rsidRPr="00084D72">
        <w:rPr>
          <w:rFonts w:ascii="Arial" w:hAnsi="Arial" w:cs="Arial"/>
        </w:rPr>
        <w:t>Fonagy</w:t>
      </w:r>
      <w:proofErr w:type="spellEnd"/>
      <w:r w:rsidR="00A14352" w:rsidRPr="00084D72">
        <w:rPr>
          <w:rFonts w:ascii="Arial" w:hAnsi="Arial" w:cs="Arial"/>
        </w:rPr>
        <w:t xml:space="preserve"> &amp; Bateman, 2006) </w:t>
      </w:r>
      <w:r w:rsidR="0028617D" w:rsidRPr="00084D72">
        <w:rPr>
          <w:rFonts w:ascii="Arial" w:hAnsi="Arial" w:cs="Arial"/>
        </w:rPr>
        <w:t xml:space="preserve">from her </w:t>
      </w:r>
      <w:r w:rsidR="00A14352" w:rsidRPr="00084D72">
        <w:rPr>
          <w:rFonts w:ascii="Arial" w:hAnsi="Arial" w:cs="Arial"/>
        </w:rPr>
        <w:t>daughter’s</w:t>
      </w:r>
      <w:r w:rsidR="0028617D" w:rsidRPr="00084D72">
        <w:rPr>
          <w:rFonts w:ascii="Arial" w:hAnsi="Arial" w:cs="Arial"/>
        </w:rPr>
        <w:t xml:space="preserve"> perspective and place the issues in a broader context. At 12.28 she expressed “I know it’s not going to be like this forever”.</w:t>
      </w:r>
      <w:r w:rsidR="00A14352" w:rsidRPr="00084D72">
        <w:rPr>
          <w:rFonts w:ascii="Arial" w:hAnsi="Arial" w:cs="Arial"/>
        </w:rPr>
        <w:t xml:space="preserve"> Some other examples of questions I consider were more useful in the session include; at 14.49, I asked my colleague</w:t>
      </w:r>
      <w:r w:rsidR="0028617D" w:rsidRPr="00084D72">
        <w:rPr>
          <w:rFonts w:ascii="Arial" w:hAnsi="Arial" w:cs="Arial"/>
        </w:rPr>
        <w:t xml:space="preserve"> “could you tell me a bit more about that?” this appear</w:t>
      </w:r>
      <w:r w:rsidR="00A14352" w:rsidRPr="00084D72">
        <w:rPr>
          <w:rFonts w:ascii="Arial" w:hAnsi="Arial" w:cs="Arial"/>
        </w:rPr>
        <w:t>ed to allow the space for her</w:t>
      </w:r>
      <w:r w:rsidR="0028617D" w:rsidRPr="00084D72">
        <w:rPr>
          <w:rFonts w:ascii="Arial" w:hAnsi="Arial" w:cs="Arial"/>
        </w:rPr>
        <w:t xml:space="preserve"> to reflect during the dialogue and felt like an appropriate place to ask. </w:t>
      </w:r>
      <w:r w:rsidR="00A14352" w:rsidRPr="00084D72">
        <w:rPr>
          <w:rFonts w:ascii="Arial" w:hAnsi="Arial" w:cs="Arial"/>
        </w:rPr>
        <w:t xml:space="preserve">At 19:07, </w:t>
      </w:r>
      <w:r w:rsidR="0028617D" w:rsidRPr="00084D72">
        <w:rPr>
          <w:rFonts w:ascii="Arial" w:hAnsi="Arial" w:cs="Arial"/>
        </w:rPr>
        <w:t xml:space="preserve">I asked “do you feel like you have to walk around on eggshells?” I asked this to try to capture my colleague’s experience by the use of metaphor. This appeared to be successful in allowing her to express that this feels true for her. I then took this further in an attempt to </w:t>
      </w:r>
      <w:r w:rsidR="00A14352" w:rsidRPr="00084D72">
        <w:rPr>
          <w:rFonts w:ascii="Arial" w:hAnsi="Arial" w:cs="Arial"/>
        </w:rPr>
        <w:t>clarify; I stated “</w:t>
      </w:r>
      <w:r w:rsidR="0028617D" w:rsidRPr="00084D72">
        <w:rPr>
          <w:rFonts w:ascii="Arial" w:hAnsi="Arial" w:cs="Arial"/>
        </w:rPr>
        <w:t>is that because of her moods?”</w:t>
      </w:r>
    </w:p>
    <w:p w:rsidR="0028617D" w:rsidRPr="00084D72" w:rsidRDefault="00A14352" w:rsidP="00084D72">
      <w:pPr>
        <w:spacing w:line="360" w:lineRule="auto"/>
        <w:jc w:val="both"/>
        <w:rPr>
          <w:rFonts w:ascii="Arial" w:hAnsi="Arial" w:cs="Arial"/>
        </w:rPr>
      </w:pPr>
      <w:r w:rsidRPr="00084D72">
        <w:rPr>
          <w:rFonts w:ascii="Arial" w:hAnsi="Arial" w:cs="Arial"/>
        </w:rPr>
        <w:t>Shortly after this at around 22 minutes into the session,</w:t>
      </w:r>
      <w:r w:rsidR="0028617D" w:rsidRPr="00084D72">
        <w:rPr>
          <w:rFonts w:ascii="Arial" w:hAnsi="Arial" w:cs="Arial"/>
        </w:rPr>
        <w:t xml:space="preserve"> I became distracted with checking the technology and may have appeared to disengage. I then asked a few other </w:t>
      </w:r>
      <w:proofErr w:type="gramStart"/>
      <w:r w:rsidR="0028617D" w:rsidRPr="00084D72">
        <w:rPr>
          <w:rFonts w:ascii="Arial" w:hAnsi="Arial" w:cs="Arial"/>
        </w:rPr>
        <w:t>solution</w:t>
      </w:r>
      <w:proofErr w:type="gramEnd"/>
      <w:r w:rsidR="0028617D" w:rsidRPr="00084D72">
        <w:rPr>
          <w:rFonts w:ascii="Arial" w:hAnsi="Arial" w:cs="Arial"/>
        </w:rPr>
        <w:t xml:space="preserve"> focused questions and attempted to leave time to </w:t>
      </w:r>
      <w:proofErr w:type="spellStart"/>
      <w:r w:rsidR="0028617D" w:rsidRPr="00084D72">
        <w:rPr>
          <w:rFonts w:ascii="Arial" w:hAnsi="Arial" w:cs="Arial"/>
        </w:rPr>
        <w:t>summarise</w:t>
      </w:r>
      <w:proofErr w:type="spellEnd"/>
      <w:r w:rsidR="0028617D" w:rsidRPr="00084D72">
        <w:rPr>
          <w:rFonts w:ascii="Arial" w:hAnsi="Arial" w:cs="Arial"/>
        </w:rPr>
        <w:t xml:space="preserve"> before ending. At 24.30 I </w:t>
      </w:r>
      <w:r w:rsidRPr="00084D72">
        <w:rPr>
          <w:rFonts w:ascii="Arial" w:hAnsi="Arial" w:cs="Arial"/>
        </w:rPr>
        <w:t xml:space="preserve">started to </w:t>
      </w:r>
      <w:proofErr w:type="spellStart"/>
      <w:r w:rsidRPr="00084D72">
        <w:rPr>
          <w:rFonts w:ascii="Arial" w:hAnsi="Arial" w:cs="Arial"/>
        </w:rPr>
        <w:t>summarise</w:t>
      </w:r>
      <w:proofErr w:type="spellEnd"/>
      <w:r w:rsidRPr="00084D72">
        <w:rPr>
          <w:rFonts w:ascii="Arial" w:hAnsi="Arial" w:cs="Arial"/>
        </w:rPr>
        <w:t xml:space="preserve"> what my colleague</w:t>
      </w:r>
      <w:r w:rsidR="0028617D" w:rsidRPr="00084D72">
        <w:rPr>
          <w:rFonts w:ascii="Arial" w:hAnsi="Arial" w:cs="Arial"/>
        </w:rPr>
        <w:t xml:space="preserve"> said during the recorded session in order to have a planned and contained ending. At 25:14 the recording cut out and we have no idea for the reason for this. I was not aware that the recording had done this and found out only when my colleague and I checked back after finishing. I did carry on with the session as I believed that the recording was still taking place. </w:t>
      </w:r>
    </w:p>
    <w:p w:rsidR="0028617D" w:rsidRPr="00084D72" w:rsidRDefault="0028617D" w:rsidP="00084D72">
      <w:pPr>
        <w:spacing w:line="360" w:lineRule="auto"/>
        <w:jc w:val="both"/>
        <w:rPr>
          <w:rFonts w:ascii="Arial" w:hAnsi="Arial" w:cs="Arial"/>
          <w:b/>
        </w:rPr>
      </w:pPr>
      <w:r w:rsidRPr="00084D72">
        <w:rPr>
          <w:rFonts w:ascii="Arial" w:hAnsi="Arial" w:cs="Arial"/>
          <w:b/>
        </w:rPr>
        <w:t>Ethical Awareness</w:t>
      </w:r>
    </w:p>
    <w:p w:rsidR="00E47D1D" w:rsidRPr="00084D72" w:rsidRDefault="0028617D" w:rsidP="00084D72">
      <w:pPr>
        <w:spacing w:line="360" w:lineRule="auto"/>
        <w:jc w:val="both"/>
        <w:rPr>
          <w:rFonts w:ascii="Arial" w:hAnsi="Arial" w:cs="Arial"/>
        </w:rPr>
      </w:pPr>
      <w:r w:rsidRPr="00084D72">
        <w:rPr>
          <w:rFonts w:ascii="Arial" w:hAnsi="Arial" w:cs="Arial"/>
        </w:rPr>
        <w:t>S</w:t>
      </w:r>
      <w:r w:rsidR="00A56069" w:rsidRPr="00084D72">
        <w:rPr>
          <w:rFonts w:ascii="Arial" w:hAnsi="Arial" w:cs="Arial"/>
        </w:rPr>
        <w:t xml:space="preserve">elf-reflexivity is essential </w:t>
      </w:r>
      <w:r w:rsidR="0006507C" w:rsidRPr="00084D72">
        <w:rPr>
          <w:rFonts w:ascii="Arial" w:hAnsi="Arial" w:cs="Arial"/>
        </w:rPr>
        <w:t>for ethical practice and for developing ethical awareness. W</w:t>
      </w:r>
      <w:r w:rsidR="007711F2" w:rsidRPr="00084D72">
        <w:rPr>
          <w:rFonts w:ascii="Arial" w:hAnsi="Arial" w:cs="Arial"/>
        </w:rPr>
        <w:t xml:space="preserve">hen we engage in reflective practice throughout our work, it facilitates understanding our own biases and prejudices and therefore as Midwinter and Dickson (2015:87) postulate can model this for the clients we work with. </w:t>
      </w:r>
      <w:r w:rsidR="008B17B5" w:rsidRPr="00084D72">
        <w:rPr>
          <w:rFonts w:ascii="Arial" w:hAnsi="Arial" w:cs="Arial"/>
        </w:rPr>
        <w:t>As practitioners, we</w:t>
      </w:r>
      <w:r w:rsidR="007711F2" w:rsidRPr="00084D72">
        <w:rPr>
          <w:rFonts w:ascii="Arial" w:hAnsi="Arial" w:cs="Arial"/>
        </w:rPr>
        <w:t xml:space="preserve"> should be aware of </w:t>
      </w:r>
      <w:r w:rsidR="0006507C" w:rsidRPr="00084D72">
        <w:rPr>
          <w:rFonts w:ascii="Arial" w:hAnsi="Arial" w:cs="Arial"/>
        </w:rPr>
        <w:t xml:space="preserve">our </w:t>
      </w:r>
      <w:r w:rsidR="007711F2" w:rsidRPr="00084D72">
        <w:rPr>
          <w:rFonts w:ascii="Arial" w:hAnsi="Arial" w:cs="Arial"/>
        </w:rPr>
        <w:t xml:space="preserve">personal views </w:t>
      </w:r>
      <w:r w:rsidR="0006507C" w:rsidRPr="00084D72">
        <w:rPr>
          <w:rFonts w:ascii="Arial" w:hAnsi="Arial" w:cs="Arial"/>
        </w:rPr>
        <w:t xml:space="preserve">and values </w:t>
      </w:r>
      <w:r w:rsidR="007711F2" w:rsidRPr="00084D72">
        <w:rPr>
          <w:rFonts w:ascii="Arial" w:hAnsi="Arial" w:cs="Arial"/>
        </w:rPr>
        <w:t>in t</w:t>
      </w:r>
      <w:r w:rsidR="008B17B5" w:rsidRPr="00084D72">
        <w:rPr>
          <w:rFonts w:ascii="Arial" w:hAnsi="Arial" w:cs="Arial"/>
        </w:rPr>
        <w:t xml:space="preserve">he present </w:t>
      </w:r>
      <w:r w:rsidR="0006507C" w:rsidRPr="00084D72">
        <w:rPr>
          <w:rFonts w:ascii="Arial" w:hAnsi="Arial" w:cs="Arial"/>
        </w:rPr>
        <w:t>and with ongoing reflection so we can identify and change our</w:t>
      </w:r>
      <w:r w:rsidR="008B17B5" w:rsidRPr="00084D72">
        <w:rPr>
          <w:rFonts w:ascii="Arial" w:hAnsi="Arial" w:cs="Arial"/>
        </w:rPr>
        <w:t xml:space="preserve"> own reactions</w:t>
      </w:r>
      <w:r w:rsidR="0006507C" w:rsidRPr="00084D72">
        <w:rPr>
          <w:rFonts w:ascii="Arial" w:hAnsi="Arial" w:cs="Arial"/>
        </w:rPr>
        <w:t xml:space="preserve"> as needed</w:t>
      </w:r>
      <w:r w:rsidR="008B17B5" w:rsidRPr="00084D72">
        <w:rPr>
          <w:rFonts w:ascii="Arial" w:hAnsi="Arial" w:cs="Arial"/>
        </w:rPr>
        <w:t xml:space="preserve">. </w:t>
      </w:r>
      <w:r w:rsidR="00542C77" w:rsidRPr="00084D72">
        <w:rPr>
          <w:rFonts w:ascii="Arial" w:hAnsi="Arial" w:cs="Arial"/>
        </w:rPr>
        <w:t xml:space="preserve"> As </w:t>
      </w:r>
      <w:r w:rsidR="0006507C" w:rsidRPr="00084D72">
        <w:rPr>
          <w:rFonts w:ascii="Arial" w:hAnsi="Arial" w:cs="Arial"/>
        </w:rPr>
        <w:t xml:space="preserve">Midwinter and Dickson put forward, </w:t>
      </w:r>
      <w:r w:rsidR="00542C77" w:rsidRPr="00084D72">
        <w:rPr>
          <w:rFonts w:ascii="Arial" w:hAnsi="Arial" w:cs="Arial"/>
        </w:rPr>
        <w:t>‘w</w:t>
      </w:r>
      <w:r w:rsidR="00A92ECC" w:rsidRPr="00084D72">
        <w:rPr>
          <w:rFonts w:ascii="Arial" w:hAnsi="Arial" w:cs="Arial"/>
        </w:rPr>
        <w:t>hen</w:t>
      </w:r>
      <w:r w:rsidR="00542C77" w:rsidRPr="00084D72">
        <w:rPr>
          <w:rFonts w:ascii="Arial" w:hAnsi="Arial" w:cs="Arial"/>
        </w:rPr>
        <w:t xml:space="preserve"> we put self reflexivity into practice, we can</w:t>
      </w:r>
      <w:r w:rsidR="00A92ECC" w:rsidRPr="00084D72">
        <w:rPr>
          <w:rFonts w:ascii="Arial" w:hAnsi="Arial" w:cs="Arial"/>
        </w:rPr>
        <w:t xml:space="preserve"> challenge ourselves on </w:t>
      </w:r>
      <w:r w:rsidR="00542C77" w:rsidRPr="00084D72">
        <w:rPr>
          <w:rFonts w:ascii="Arial" w:hAnsi="Arial" w:cs="Arial"/>
        </w:rPr>
        <w:t>formerly</w:t>
      </w:r>
      <w:r w:rsidR="00A92ECC" w:rsidRPr="00084D72">
        <w:rPr>
          <w:rFonts w:ascii="Arial" w:hAnsi="Arial" w:cs="Arial"/>
        </w:rPr>
        <w:t xml:space="preserve"> held </w:t>
      </w:r>
      <w:r w:rsidR="00542C77" w:rsidRPr="00084D72">
        <w:rPr>
          <w:rFonts w:ascii="Arial" w:hAnsi="Arial" w:cs="Arial"/>
        </w:rPr>
        <w:t>beliefs and develop new connections and insights between our internal and external experiences</w:t>
      </w:r>
      <w:r w:rsidR="00A92ECC" w:rsidRPr="00084D72">
        <w:rPr>
          <w:rFonts w:ascii="Arial" w:hAnsi="Arial" w:cs="Arial"/>
        </w:rPr>
        <w:t xml:space="preserve"> and relationships. We can also become more </w:t>
      </w:r>
      <w:r w:rsidR="00E47D1D" w:rsidRPr="00084D72">
        <w:rPr>
          <w:rFonts w:ascii="Arial" w:hAnsi="Arial" w:cs="Arial"/>
        </w:rPr>
        <w:t>aware</w:t>
      </w:r>
      <w:r w:rsidR="00A92ECC" w:rsidRPr="00084D72">
        <w:rPr>
          <w:rFonts w:ascii="Arial" w:hAnsi="Arial" w:cs="Arial"/>
        </w:rPr>
        <w:t xml:space="preserve"> of when we </w:t>
      </w:r>
      <w:r w:rsidR="00E47D1D" w:rsidRPr="00084D72">
        <w:rPr>
          <w:rFonts w:ascii="Arial" w:hAnsi="Arial" w:cs="Arial"/>
        </w:rPr>
        <w:t>have different beliefs and chall</w:t>
      </w:r>
      <w:r w:rsidR="00100DFF" w:rsidRPr="00084D72">
        <w:rPr>
          <w:rFonts w:ascii="Arial" w:hAnsi="Arial" w:cs="Arial"/>
        </w:rPr>
        <w:t xml:space="preserve">enge those beliefs as necessary’. </w:t>
      </w:r>
    </w:p>
    <w:p w:rsidR="00863D7D" w:rsidRPr="00084D72" w:rsidRDefault="00682D44" w:rsidP="00084D72">
      <w:pPr>
        <w:shd w:val="clear" w:color="auto" w:fill="FFFFFF"/>
        <w:spacing w:after="100" w:afterAutospacing="1" w:line="360" w:lineRule="auto"/>
        <w:jc w:val="both"/>
        <w:rPr>
          <w:rFonts w:ascii="Arial" w:hAnsi="Arial" w:cs="Arial"/>
        </w:rPr>
      </w:pPr>
      <w:r w:rsidRPr="00084D72">
        <w:rPr>
          <w:rFonts w:ascii="Arial" w:hAnsi="Arial" w:cs="Arial"/>
        </w:rPr>
        <w:t xml:space="preserve">I consider that </w:t>
      </w:r>
      <w:r w:rsidR="000B6944" w:rsidRPr="00084D72">
        <w:rPr>
          <w:rFonts w:ascii="Arial" w:hAnsi="Arial" w:cs="Arial"/>
        </w:rPr>
        <w:t>during th</w:t>
      </w:r>
      <w:r w:rsidR="00B0105E" w:rsidRPr="00084D72">
        <w:rPr>
          <w:rFonts w:ascii="Arial" w:hAnsi="Arial" w:cs="Arial"/>
        </w:rPr>
        <w:t>e recorded session</w:t>
      </w:r>
      <w:r w:rsidR="000B6944" w:rsidRPr="00084D72">
        <w:rPr>
          <w:rFonts w:ascii="Arial" w:hAnsi="Arial" w:cs="Arial"/>
        </w:rPr>
        <w:t xml:space="preserve"> my questioning was not always helpful; I </w:t>
      </w:r>
      <w:r w:rsidRPr="00084D72">
        <w:rPr>
          <w:rFonts w:ascii="Arial" w:hAnsi="Arial" w:cs="Arial"/>
        </w:rPr>
        <w:t xml:space="preserve">mainly became aware of this on reflection after observing my practice through watching it. As stated in the reflection on use of questions section of this essay, I did get some sense in the moment (at 16:19 in the recording) that my questions were too probing and that I was attempting to lead from my own reference point as a social worker. </w:t>
      </w:r>
    </w:p>
    <w:p w:rsidR="00A81720" w:rsidRPr="00084D72" w:rsidRDefault="00A81720" w:rsidP="00084D72">
      <w:pPr>
        <w:shd w:val="clear" w:color="auto" w:fill="FFFFFF"/>
        <w:spacing w:after="100" w:afterAutospacing="1" w:line="360" w:lineRule="auto"/>
        <w:jc w:val="both"/>
        <w:rPr>
          <w:rFonts w:ascii="Arial" w:hAnsi="Arial" w:cs="Arial"/>
        </w:rPr>
      </w:pPr>
      <w:r w:rsidRPr="00084D72">
        <w:rPr>
          <w:rFonts w:ascii="Arial" w:hAnsi="Arial" w:cs="Arial"/>
        </w:rPr>
        <w:t xml:space="preserve"> I also have observed that my authenticity was lacking, particularly in the first part of the session. I felt </w:t>
      </w:r>
      <w:r w:rsidR="000670CF" w:rsidRPr="00084D72">
        <w:rPr>
          <w:rFonts w:ascii="Arial" w:hAnsi="Arial" w:cs="Arial"/>
        </w:rPr>
        <w:t>self-conscious</w:t>
      </w:r>
      <w:r w:rsidRPr="00084D72">
        <w:rPr>
          <w:rFonts w:ascii="Arial" w:hAnsi="Arial" w:cs="Arial"/>
        </w:rPr>
        <w:t xml:space="preserve"> and anxious</w:t>
      </w:r>
      <w:r w:rsidR="000670CF" w:rsidRPr="00084D72">
        <w:rPr>
          <w:rFonts w:ascii="Arial" w:hAnsi="Arial" w:cs="Arial"/>
        </w:rPr>
        <w:t xml:space="preserve"> and this affected my </w:t>
      </w:r>
      <w:proofErr w:type="spellStart"/>
      <w:r w:rsidR="000670CF" w:rsidRPr="00084D72">
        <w:rPr>
          <w:rFonts w:ascii="Arial" w:hAnsi="Arial" w:cs="Arial"/>
        </w:rPr>
        <w:t>behaviour</w:t>
      </w:r>
      <w:proofErr w:type="spellEnd"/>
      <w:r w:rsidR="000670CF" w:rsidRPr="00084D72">
        <w:rPr>
          <w:rFonts w:ascii="Arial" w:hAnsi="Arial" w:cs="Arial"/>
        </w:rPr>
        <w:t xml:space="preserve">. </w:t>
      </w:r>
    </w:p>
    <w:p w:rsidR="00E24F2A" w:rsidRPr="00084D72" w:rsidRDefault="00E24F2A" w:rsidP="00084D72">
      <w:pPr>
        <w:shd w:val="clear" w:color="auto" w:fill="FFFFFF"/>
        <w:spacing w:after="100" w:afterAutospacing="1" w:line="360" w:lineRule="auto"/>
        <w:jc w:val="both"/>
        <w:rPr>
          <w:rFonts w:ascii="Arial" w:hAnsi="Arial" w:cs="Arial"/>
        </w:rPr>
      </w:pPr>
      <w:r w:rsidRPr="00084D72">
        <w:rPr>
          <w:rFonts w:ascii="Arial" w:hAnsi="Arial" w:cs="Arial"/>
        </w:rPr>
        <w:t xml:space="preserve">This reflective task has further highlighted the significance and value </w:t>
      </w:r>
      <w:r w:rsidR="00100DFF" w:rsidRPr="00084D72">
        <w:rPr>
          <w:rFonts w:ascii="Arial" w:hAnsi="Arial" w:cs="Arial"/>
        </w:rPr>
        <w:t>of reflective practice. Ethical awareness is a continuous area for learning</w:t>
      </w:r>
      <w:r w:rsidR="00863D7D" w:rsidRPr="00084D72">
        <w:rPr>
          <w:rFonts w:ascii="Arial" w:hAnsi="Arial" w:cs="Arial"/>
        </w:rPr>
        <w:t xml:space="preserve"> </w:t>
      </w:r>
      <w:r w:rsidR="009F7875" w:rsidRPr="00084D72">
        <w:rPr>
          <w:rFonts w:ascii="Arial" w:hAnsi="Arial" w:cs="Arial"/>
        </w:rPr>
        <w:t xml:space="preserve">and is informed by ethical standards and framework in the field (BACP, 2018). </w:t>
      </w:r>
    </w:p>
    <w:p w:rsidR="009F7875" w:rsidRPr="00084D72" w:rsidRDefault="00E2042F" w:rsidP="00084D72">
      <w:pPr>
        <w:shd w:val="clear" w:color="auto" w:fill="FFFFFF"/>
        <w:spacing w:after="100" w:afterAutospacing="1" w:line="360" w:lineRule="auto"/>
        <w:jc w:val="both"/>
        <w:rPr>
          <w:rFonts w:ascii="Arial" w:hAnsi="Arial" w:cs="Arial"/>
        </w:rPr>
      </w:pPr>
      <w:r w:rsidRPr="00084D72">
        <w:rPr>
          <w:rFonts w:ascii="Arial" w:hAnsi="Arial" w:cs="Arial"/>
        </w:rPr>
        <w:t xml:space="preserve">Egan (2007) highlights this and puts forward that a minimum standard of knowledge and awareness of self and maturity is fundamental to effective therapeutic intervention. Supervision is </w:t>
      </w:r>
      <w:proofErr w:type="gramStart"/>
      <w:r w:rsidRPr="00084D72">
        <w:rPr>
          <w:rFonts w:ascii="Arial" w:hAnsi="Arial" w:cs="Arial"/>
        </w:rPr>
        <w:t>key</w:t>
      </w:r>
      <w:proofErr w:type="gramEnd"/>
      <w:r w:rsidRPr="00084D72">
        <w:rPr>
          <w:rFonts w:ascii="Arial" w:hAnsi="Arial" w:cs="Arial"/>
        </w:rPr>
        <w:t xml:space="preserve"> for ongoing reflective development as it provides a space in which practitioners can acknowledge and challenge any blind spots, overcome biases and become more effective in their practice. </w:t>
      </w: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BA0C62" w:rsidRDefault="00BA0C62">
      <w:pPr>
        <w:rPr>
          <w:rFonts w:ascii="Arial" w:hAnsi="Arial" w:cs="Arial"/>
        </w:rPr>
      </w:pPr>
    </w:p>
    <w:p w:rsidR="005B74E4" w:rsidRPr="005E7FD8" w:rsidRDefault="00BA0C62">
      <w:pPr>
        <w:rPr>
          <w:rFonts w:ascii="Arial" w:hAnsi="Arial" w:cs="Arial"/>
          <w:sz w:val="18"/>
          <w:szCs w:val="18"/>
        </w:rPr>
      </w:pPr>
      <w:r w:rsidRPr="005E7FD8">
        <w:rPr>
          <w:rFonts w:ascii="Arial" w:hAnsi="Arial" w:cs="Arial"/>
          <w:sz w:val="18"/>
          <w:szCs w:val="18"/>
        </w:rPr>
        <w:t xml:space="preserve">References </w:t>
      </w:r>
    </w:p>
    <w:p w:rsidR="00BA0C62" w:rsidRPr="005E7FD8" w:rsidRDefault="00BA0C62" w:rsidP="00BA0C62">
      <w:pPr>
        <w:shd w:val="clear" w:color="auto" w:fill="FFFFFF"/>
        <w:spacing w:before="100" w:beforeAutospacing="1" w:after="100" w:afterAutospacing="1" w:line="240" w:lineRule="auto"/>
        <w:rPr>
          <w:rFonts w:ascii="Arial" w:hAnsi="Arial" w:cs="Arial"/>
          <w:sz w:val="18"/>
          <w:szCs w:val="18"/>
        </w:rPr>
      </w:pPr>
      <w:r w:rsidRPr="005E7FD8">
        <w:rPr>
          <w:rFonts w:ascii="Arial" w:hAnsi="Arial" w:cs="Arial"/>
          <w:sz w:val="18"/>
          <w:szCs w:val="18"/>
        </w:rPr>
        <w:t xml:space="preserve">British Association </w:t>
      </w:r>
      <w:proofErr w:type="gramStart"/>
      <w:r w:rsidRPr="005E7FD8">
        <w:rPr>
          <w:rFonts w:ascii="Arial" w:hAnsi="Arial" w:cs="Arial"/>
          <w:sz w:val="18"/>
          <w:szCs w:val="18"/>
        </w:rPr>
        <w:t>For</w:t>
      </w:r>
      <w:proofErr w:type="gramEnd"/>
      <w:r w:rsidRPr="005E7FD8">
        <w:rPr>
          <w:rFonts w:ascii="Arial" w:hAnsi="Arial" w:cs="Arial"/>
          <w:sz w:val="18"/>
          <w:szCs w:val="18"/>
        </w:rPr>
        <w:t xml:space="preserve"> Counsellors &amp; Psychotherapists, (2018). Ethical Framework For Good Practice In Counselling &amp; Psychotherapy, </w:t>
      </w:r>
      <w:proofErr w:type="spellStart"/>
      <w:r w:rsidRPr="005E7FD8">
        <w:rPr>
          <w:rFonts w:ascii="Arial" w:hAnsi="Arial" w:cs="Arial"/>
          <w:sz w:val="18"/>
          <w:szCs w:val="18"/>
        </w:rPr>
        <w:t>Uk</w:t>
      </w:r>
      <w:proofErr w:type="spellEnd"/>
      <w:r w:rsidRPr="005E7FD8">
        <w:rPr>
          <w:rFonts w:ascii="Arial" w:hAnsi="Arial" w:cs="Arial"/>
          <w:sz w:val="18"/>
          <w:szCs w:val="18"/>
        </w:rPr>
        <w:t xml:space="preserve">: British Association For Counselling &amp; Psychotherapy [Internet], Available </w:t>
      </w:r>
      <w:proofErr w:type="gramStart"/>
      <w:r w:rsidRPr="005E7FD8">
        <w:rPr>
          <w:rFonts w:ascii="Arial" w:hAnsi="Arial" w:cs="Arial"/>
          <w:sz w:val="18"/>
          <w:szCs w:val="18"/>
        </w:rPr>
        <w:t>From ,</w:t>
      </w:r>
      <w:proofErr w:type="gramEnd"/>
      <w:r w:rsidRPr="005E7FD8">
        <w:rPr>
          <w:rFonts w:ascii="Arial" w:hAnsi="Arial" w:cs="Arial"/>
          <w:sz w:val="18"/>
          <w:szCs w:val="18"/>
        </w:rPr>
        <w:t xml:space="preserve"> [Accessed 21/12/2021]</w:t>
      </w:r>
    </w:p>
    <w:p w:rsidR="00BA0C62" w:rsidRPr="005E7FD8" w:rsidRDefault="00BA0C62" w:rsidP="00BA0C62">
      <w:pPr>
        <w:shd w:val="clear" w:color="auto" w:fill="FFFFFF"/>
        <w:spacing w:before="100" w:beforeAutospacing="1" w:after="100" w:afterAutospacing="1" w:line="240" w:lineRule="auto"/>
        <w:rPr>
          <w:rFonts w:ascii="Arial" w:hAnsi="Arial" w:cs="Arial"/>
          <w:sz w:val="18"/>
          <w:szCs w:val="18"/>
        </w:rPr>
      </w:pPr>
      <w:r w:rsidRPr="005E7FD8">
        <w:rPr>
          <w:rFonts w:ascii="Arial" w:hAnsi="Arial" w:cs="Arial"/>
          <w:sz w:val="18"/>
          <w:szCs w:val="18"/>
        </w:rPr>
        <w:t xml:space="preserve">Egan, G. (2013) </w:t>
      </w:r>
      <w:proofErr w:type="gramStart"/>
      <w:r w:rsidRPr="005E7FD8">
        <w:rPr>
          <w:rFonts w:ascii="Arial" w:hAnsi="Arial" w:cs="Arial"/>
          <w:sz w:val="18"/>
          <w:szCs w:val="18"/>
        </w:rPr>
        <w:t>The</w:t>
      </w:r>
      <w:proofErr w:type="gramEnd"/>
      <w:r w:rsidRPr="005E7FD8">
        <w:rPr>
          <w:rFonts w:ascii="Arial" w:hAnsi="Arial" w:cs="Arial"/>
          <w:sz w:val="18"/>
          <w:szCs w:val="18"/>
        </w:rPr>
        <w:t xml:space="preserve"> Skilled Helper, A Problem Management and Opportunity Approach. 10th ed. California: Brooks/Cole</w:t>
      </w:r>
    </w:p>
    <w:p w:rsidR="005E7FD8" w:rsidRPr="005E7FD8" w:rsidRDefault="005E7FD8" w:rsidP="005E7FD8">
      <w:pPr>
        <w:rPr>
          <w:rFonts w:ascii="Arial" w:hAnsi="Arial" w:cs="Arial"/>
          <w:sz w:val="18"/>
          <w:szCs w:val="18"/>
        </w:rPr>
      </w:pPr>
      <w:proofErr w:type="spellStart"/>
      <w:r w:rsidRPr="005E7FD8">
        <w:rPr>
          <w:rFonts w:ascii="Arial" w:hAnsi="Arial" w:cs="Arial"/>
          <w:sz w:val="18"/>
          <w:szCs w:val="18"/>
        </w:rPr>
        <w:t>Fonagy</w:t>
      </w:r>
      <w:proofErr w:type="spellEnd"/>
      <w:r w:rsidRPr="005E7FD8">
        <w:rPr>
          <w:rFonts w:ascii="Arial" w:hAnsi="Arial" w:cs="Arial"/>
          <w:sz w:val="18"/>
          <w:szCs w:val="18"/>
        </w:rPr>
        <w:t xml:space="preserve">, P &amp; Bateman, AW (2006), Mechanisms of change in </w:t>
      </w:r>
      <w:proofErr w:type="spellStart"/>
      <w:r w:rsidRPr="005E7FD8">
        <w:rPr>
          <w:rFonts w:ascii="Arial" w:hAnsi="Arial" w:cs="Arial"/>
          <w:sz w:val="18"/>
          <w:szCs w:val="18"/>
        </w:rPr>
        <w:t>mentalization</w:t>
      </w:r>
      <w:proofErr w:type="spellEnd"/>
      <w:r w:rsidRPr="005E7FD8">
        <w:rPr>
          <w:rFonts w:ascii="Arial" w:hAnsi="Arial" w:cs="Arial"/>
          <w:sz w:val="18"/>
          <w:szCs w:val="18"/>
        </w:rPr>
        <w:t xml:space="preserve">-based treatment of BDP (PDF). J </w:t>
      </w:r>
      <w:proofErr w:type="spellStart"/>
      <w:r w:rsidRPr="005E7FD8">
        <w:rPr>
          <w:rFonts w:ascii="Arial" w:hAnsi="Arial" w:cs="Arial"/>
          <w:sz w:val="18"/>
          <w:szCs w:val="18"/>
        </w:rPr>
        <w:t>Clin</w:t>
      </w:r>
      <w:proofErr w:type="spellEnd"/>
      <w:r w:rsidRPr="005E7FD8">
        <w:rPr>
          <w:rFonts w:ascii="Arial" w:hAnsi="Arial" w:cs="Arial"/>
          <w:sz w:val="18"/>
          <w:szCs w:val="18"/>
        </w:rPr>
        <w:t xml:space="preserve"> Psychol.62 (4): 411-30.doi:10.1002/jclp.20241.PMID 16470710 </w:t>
      </w:r>
    </w:p>
    <w:p w:rsidR="005E7FD8" w:rsidRPr="005E7FD8" w:rsidRDefault="005E7FD8" w:rsidP="005E7FD8">
      <w:pPr>
        <w:shd w:val="clear" w:color="auto" w:fill="FFFFFF"/>
        <w:spacing w:before="100" w:beforeAutospacing="1" w:after="100" w:afterAutospacing="1" w:line="240" w:lineRule="auto"/>
        <w:rPr>
          <w:rFonts w:ascii="Arial" w:hAnsi="Arial" w:cs="Arial"/>
          <w:sz w:val="18"/>
          <w:szCs w:val="18"/>
        </w:rPr>
      </w:pPr>
      <w:proofErr w:type="spellStart"/>
      <w:proofErr w:type="gramStart"/>
      <w:r w:rsidRPr="005E7FD8">
        <w:rPr>
          <w:rFonts w:ascii="Arial" w:hAnsi="Arial" w:cs="Arial"/>
          <w:sz w:val="18"/>
          <w:szCs w:val="18"/>
        </w:rPr>
        <w:t>Mearns</w:t>
      </w:r>
      <w:proofErr w:type="spellEnd"/>
      <w:r w:rsidRPr="005E7FD8">
        <w:rPr>
          <w:rFonts w:ascii="Arial" w:hAnsi="Arial" w:cs="Arial"/>
          <w:sz w:val="18"/>
          <w:szCs w:val="18"/>
        </w:rPr>
        <w:t>, D &amp; Thorne, B. (1998).</w:t>
      </w:r>
      <w:proofErr w:type="gramEnd"/>
      <w:r w:rsidRPr="005E7FD8">
        <w:rPr>
          <w:rFonts w:ascii="Arial" w:hAnsi="Arial" w:cs="Arial"/>
          <w:sz w:val="18"/>
          <w:szCs w:val="18"/>
        </w:rPr>
        <w:t xml:space="preserve"> Person – </w:t>
      </w:r>
      <w:proofErr w:type="spellStart"/>
      <w:r w:rsidRPr="005E7FD8">
        <w:rPr>
          <w:rFonts w:ascii="Arial" w:hAnsi="Arial" w:cs="Arial"/>
          <w:sz w:val="18"/>
          <w:szCs w:val="18"/>
        </w:rPr>
        <w:t>Centred</w:t>
      </w:r>
      <w:proofErr w:type="spellEnd"/>
      <w:r w:rsidRPr="005E7FD8">
        <w:rPr>
          <w:rFonts w:ascii="Arial" w:hAnsi="Arial" w:cs="Arial"/>
          <w:sz w:val="18"/>
          <w:szCs w:val="18"/>
        </w:rPr>
        <w:t xml:space="preserve"> Counselling In Action – Third Edition, London. Sage Publication Ltd.</w:t>
      </w:r>
    </w:p>
    <w:p w:rsidR="005E7FD8" w:rsidRPr="004323AB" w:rsidRDefault="005E7FD8" w:rsidP="005E7FD8">
      <w:pPr>
        <w:shd w:val="clear" w:color="auto" w:fill="FFFFFF"/>
        <w:spacing w:before="100" w:beforeAutospacing="1" w:after="100" w:afterAutospacing="1" w:line="240" w:lineRule="auto"/>
        <w:rPr>
          <w:rFonts w:ascii="Arial" w:hAnsi="Arial" w:cs="Arial"/>
          <w:sz w:val="18"/>
          <w:szCs w:val="18"/>
        </w:rPr>
      </w:pPr>
      <w:proofErr w:type="gramStart"/>
      <w:r w:rsidRPr="005E7FD8">
        <w:rPr>
          <w:rFonts w:ascii="Arial" w:hAnsi="Arial" w:cs="Arial"/>
          <w:sz w:val="18"/>
          <w:szCs w:val="18"/>
        </w:rPr>
        <w:t>McLeod, J., &amp; McLeod, J. (2011).</w:t>
      </w:r>
      <w:proofErr w:type="gramEnd"/>
      <w:r w:rsidRPr="005E7FD8">
        <w:rPr>
          <w:rFonts w:ascii="Arial" w:hAnsi="Arial" w:cs="Arial"/>
          <w:sz w:val="18"/>
          <w:szCs w:val="18"/>
        </w:rPr>
        <w:t> </w:t>
      </w:r>
      <w:proofErr w:type="gramStart"/>
      <w:r w:rsidRPr="004323AB">
        <w:rPr>
          <w:rFonts w:ascii="Arial" w:hAnsi="Arial" w:cs="Arial"/>
          <w:iCs/>
          <w:sz w:val="18"/>
          <w:szCs w:val="18"/>
        </w:rPr>
        <w:t>Counseling Skills: A Practical Guide for Counselors &amp; Helping Professionals</w:t>
      </w:r>
      <w:r w:rsidRPr="004323AB">
        <w:rPr>
          <w:rFonts w:ascii="Arial" w:hAnsi="Arial" w:cs="Arial"/>
          <w:sz w:val="18"/>
          <w:szCs w:val="18"/>
        </w:rPr>
        <w:t>.</w:t>
      </w:r>
      <w:proofErr w:type="gramEnd"/>
      <w:r w:rsidRPr="004323AB">
        <w:rPr>
          <w:rFonts w:ascii="Arial" w:hAnsi="Arial" w:cs="Arial"/>
          <w:sz w:val="18"/>
          <w:szCs w:val="18"/>
        </w:rPr>
        <w:t xml:space="preserve"> New Jersey: McGraw Hill International</w:t>
      </w:r>
    </w:p>
    <w:p w:rsidR="005E7FD8" w:rsidRPr="005E7FD8" w:rsidRDefault="005E7FD8" w:rsidP="005E7FD8">
      <w:pPr>
        <w:shd w:val="clear" w:color="auto" w:fill="FFFFFF"/>
        <w:spacing w:before="100" w:beforeAutospacing="1" w:after="100" w:afterAutospacing="1" w:line="240" w:lineRule="auto"/>
        <w:rPr>
          <w:rFonts w:ascii="Arial" w:hAnsi="Arial" w:cs="Arial"/>
          <w:sz w:val="18"/>
          <w:szCs w:val="18"/>
        </w:rPr>
      </w:pPr>
      <w:proofErr w:type="gramStart"/>
      <w:r w:rsidRPr="005E7FD8">
        <w:rPr>
          <w:rFonts w:ascii="Arial" w:hAnsi="Arial" w:cs="Arial"/>
          <w:sz w:val="18"/>
          <w:szCs w:val="18"/>
        </w:rPr>
        <w:t>Midwinter, R and Dickson, J. (2015) Embedding Counselling and Communication Skills.</w:t>
      </w:r>
      <w:proofErr w:type="gramEnd"/>
      <w:r w:rsidRPr="005E7FD8">
        <w:rPr>
          <w:rFonts w:ascii="Arial" w:hAnsi="Arial" w:cs="Arial"/>
          <w:sz w:val="18"/>
          <w:szCs w:val="18"/>
        </w:rPr>
        <w:t xml:space="preserve"> </w:t>
      </w:r>
      <w:proofErr w:type="spellStart"/>
      <w:r w:rsidRPr="005E7FD8">
        <w:rPr>
          <w:rFonts w:ascii="Arial" w:hAnsi="Arial" w:cs="Arial"/>
          <w:sz w:val="18"/>
          <w:szCs w:val="18"/>
        </w:rPr>
        <w:t>Routledge</w:t>
      </w:r>
      <w:proofErr w:type="spellEnd"/>
    </w:p>
    <w:p w:rsidR="005E7FD8" w:rsidRDefault="005E7FD8" w:rsidP="005E7FD8">
      <w:pPr>
        <w:shd w:val="clear" w:color="auto" w:fill="FFFFFF"/>
        <w:spacing w:before="100" w:beforeAutospacing="1" w:after="100" w:afterAutospacing="1" w:line="240" w:lineRule="auto"/>
        <w:rPr>
          <w:rFonts w:ascii="Arial" w:hAnsi="Arial" w:cs="Arial"/>
          <w:sz w:val="18"/>
          <w:szCs w:val="18"/>
        </w:rPr>
      </w:pPr>
      <w:r w:rsidRPr="005E7FD8">
        <w:rPr>
          <w:rFonts w:ascii="Arial" w:hAnsi="Arial" w:cs="Arial"/>
          <w:sz w:val="18"/>
          <w:szCs w:val="18"/>
        </w:rPr>
        <w:t>Rogers, C (1967) </w:t>
      </w:r>
      <w:proofErr w:type="gramStart"/>
      <w:r w:rsidRPr="005E7FD8">
        <w:rPr>
          <w:rFonts w:ascii="Arial" w:hAnsi="Arial" w:cs="Arial"/>
          <w:sz w:val="18"/>
          <w:szCs w:val="18"/>
        </w:rPr>
        <w:t>On</w:t>
      </w:r>
      <w:proofErr w:type="gramEnd"/>
      <w:r w:rsidRPr="005E7FD8">
        <w:rPr>
          <w:rFonts w:ascii="Arial" w:hAnsi="Arial" w:cs="Arial"/>
          <w:sz w:val="18"/>
          <w:szCs w:val="18"/>
        </w:rPr>
        <w:t xml:space="preserve"> becoming a person a therapist’s view of psychotherapy. London: Constable.</w:t>
      </w:r>
    </w:p>
    <w:p w:rsidR="00084D72" w:rsidRPr="00084D72" w:rsidRDefault="00084D72" w:rsidP="00084D72">
      <w:pPr>
        <w:shd w:val="clear" w:color="auto" w:fill="FFFFFF"/>
        <w:spacing w:before="100" w:beforeAutospacing="1" w:after="100" w:afterAutospacing="1" w:line="240" w:lineRule="auto"/>
        <w:rPr>
          <w:rFonts w:ascii="Arial" w:hAnsi="Arial" w:cs="Arial"/>
          <w:sz w:val="18"/>
          <w:szCs w:val="18"/>
        </w:rPr>
      </w:pPr>
      <w:r w:rsidRPr="00084D72">
        <w:rPr>
          <w:rFonts w:ascii="Arial" w:hAnsi="Arial" w:cs="Arial"/>
          <w:sz w:val="18"/>
          <w:szCs w:val="18"/>
        </w:rPr>
        <w:t xml:space="preserve">Rogers, C.R. (1980). A Way </w:t>
      </w:r>
      <w:proofErr w:type="gramStart"/>
      <w:r w:rsidRPr="00084D72">
        <w:rPr>
          <w:rFonts w:ascii="Arial" w:hAnsi="Arial" w:cs="Arial"/>
          <w:sz w:val="18"/>
          <w:szCs w:val="18"/>
        </w:rPr>
        <w:t>Of</w:t>
      </w:r>
      <w:proofErr w:type="gramEnd"/>
      <w:r w:rsidRPr="00084D72">
        <w:rPr>
          <w:rFonts w:ascii="Arial" w:hAnsi="Arial" w:cs="Arial"/>
          <w:sz w:val="18"/>
          <w:szCs w:val="18"/>
        </w:rPr>
        <w:t xml:space="preserve"> Being. Boston. </w:t>
      </w:r>
      <w:proofErr w:type="gramStart"/>
      <w:r w:rsidRPr="00084D72">
        <w:rPr>
          <w:rFonts w:ascii="Arial" w:hAnsi="Arial" w:cs="Arial"/>
          <w:sz w:val="18"/>
          <w:szCs w:val="18"/>
        </w:rPr>
        <w:t>Houghton Mifflin.</w:t>
      </w:r>
      <w:proofErr w:type="gramEnd"/>
    </w:p>
    <w:p w:rsidR="00084D72" w:rsidRPr="005E7FD8" w:rsidRDefault="00084D72" w:rsidP="005E7FD8">
      <w:pPr>
        <w:shd w:val="clear" w:color="auto" w:fill="FFFFFF"/>
        <w:spacing w:before="100" w:beforeAutospacing="1" w:after="100" w:afterAutospacing="1" w:line="240" w:lineRule="auto"/>
        <w:rPr>
          <w:rFonts w:ascii="Arial" w:hAnsi="Arial" w:cs="Arial"/>
          <w:sz w:val="18"/>
          <w:szCs w:val="18"/>
        </w:rPr>
      </w:pPr>
    </w:p>
    <w:p w:rsidR="005E7FD8" w:rsidRPr="00C227E7" w:rsidRDefault="005E7FD8" w:rsidP="005E7FD8">
      <w:pPr>
        <w:shd w:val="clear" w:color="auto" w:fill="FFFFFF"/>
        <w:spacing w:before="100" w:beforeAutospacing="1" w:after="100" w:afterAutospacing="1" w:line="240" w:lineRule="auto"/>
        <w:rPr>
          <w:rFonts w:ascii="Arial" w:eastAsia="Times New Roman" w:hAnsi="Arial" w:cs="Arial"/>
          <w:b/>
          <w:color w:val="212529"/>
          <w:sz w:val="18"/>
          <w:szCs w:val="18"/>
        </w:rPr>
      </w:pPr>
    </w:p>
    <w:p w:rsidR="005E7FD8" w:rsidRPr="00C227E7" w:rsidRDefault="005E7FD8" w:rsidP="005E7FD8">
      <w:pPr>
        <w:shd w:val="clear" w:color="auto" w:fill="FFFFFF"/>
        <w:spacing w:before="100" w:beforeAutospacing="1" w:after="100" w:afterAutospacing="1" w:line="240" w:lineRule="auto"/>
        <w:rPr>
          <w:rFonts w:ascii="Arial" w:eastAsia="Times New Roman" w:hAnsi="Arial" w:cs="Arial"/>
          <w:b/>
          <w:color w:val="212529"/>
          <w:sz w:val="18"/>
          <w:szCs w:val="18"/>
        </w:rPr>
      </w:pPr>
    </w:p>
    <w:p w:rsidR="005E7FD8" w:rsidRPr="005E7FD8" w:rsidRDefault="005E7FD8" w:rsidP="005E7FD8">
      <w:pPr>
        <w:shd w:val="clear" w:color="auto" w:fill="FFFFFF"/>
        <w:spacing w:before="100" w:beforeAutospacing="1" w:after="100" w:afterAutospacing="1" w:line="240" w:lineRule="auto"/>
      </w:pPr>
    </w:p>
    <w:p w:rsidR="00BA0C62" w:rsidRPr="00BA0C62" w:rsidRDefault="00BA0C62" w:rsidP="00BA0C62">
      <w:pPr>
        <w:shd w:val="clear" w:color="auto" w:fill="FFFFFF"/>
        <w:spacing w:before="100" w:beforeAutospacing="1" w:after="100" w:afterAutospacing="1" w:line="240" w:lineRule="auto"/>
      </w:pPr>
    </w:p>
    <w:p w:rsidR="00BA0C62" w:rsidRDefault="00BA0C62"/>
    <w:p w:rsidR="00BA0C62" w:rsidRDefault="00BA0C62"/>
    <w:p w:rsidR="00BA0C62" w:rsidRPr="00BE30D9" w:rsidRDefault="00BA0C62"/>
    <w:sectPr w:rsidR="00BA0C62" w:rsidRPr="00BE30D9" w:rsidSect="00FC223B">
      <w:pgSz w:w="11907" w:h="16839"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474A97"/>
    <w:multiLevelType w:val="multilevel"/>
    <w:tmpl w:val="A986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characterSpacingControl w:val="doNotCompress"/>
  <w:savePreviewPicture/>
  <w:compat/>
  <w:rsids>
    <w:rsidRoot w:val="00FC223B"/>
    <w:rsid w:val="000373E6"/>
    <w:rsid w:val="0006507C"/>
    <w:rsid w:val="000670CF"/>
    <w:rsid w:val="00077CF4"/>
    <w:rsid w:val="00084D72"/>
    <w:rsid w:val="000B6944"/>
    <w:rsid w:val="000F6623"/>
    <w:rsid w:val="00100DFF"/>
    <w:rsid w:val="0013698E"/>
    <w:rsid w:val="001608C8"/>
    <w:rsid w:val="001842A9"/>
    <w:rsid w:val="001C539D"/>
    <w:rsid w:val="001E24E5"/>
    <w:rsid w:val="00277F5A"/>
    <w:rsid w:val="0028617D"/>
    <w:rsid w:val="0029757C"/>
    <w:rsid w:val="002C105A"/>
    <w:rsid w:val="00300BAD"/>
    <w:rsid w:val="003938F0"/>
    <w:rsid w:val="0039785C"/>
    <w:rsid w:val="003A396A"/>
    <w:rsid w:val="004170AF"/>
    <w:rsid w:val="004323AB"/>
    <w:rsid w:val="0044561A"/>
    <w:rsid w:val="00466037"/>
    <w:rsid w:val="00476171"/>
    <w:rsid w:val="004D0DC1"/>
    <w:rsid w:val="004E61D5"/>
    <w:rsid w:val="00521E28"/>
    <w:rsid w:val="005278DF"/>
    <w:rsid w:val="00542C77"/>
    <w:rsid w:val="005B74E4"/>
    <w:rsid w:val="005C0112"/>
    <w:rsid w:val="005E7FD8"/>
    <w:rsid w:val="00682D44"/>
    <w:rsid w:val="006E7E53"/>
    <w:rsid w:val="00711DBE"/>
    <w:rsid w:val="00714795"/>
    <w:rsid w:val="007711F2"/>
    <w:rsid w:val="007843B1"/>
    <w:rsid w:val="007904F2"/>
    <w:rsid w:val="007C6553"/>
    <w:rsid w:val="007D1EB1"/>
    <w:rsid w:val="008151EC"/>
    <w:rsid w:val="00832B49"/>
    <w:rsid w:val="00863D7D"/>
    <w:rsid w:val="008A13D0"/>
    <w:rsid w:val="008B17B5"/>
    <w:rsid w:val="008C5484"/>
    <w:rsid w:val="0093571E"/>
    <w:rsid w:val="0095649D"/>
    <w:rsid w:val="009F7875"/>
    <w:rsid w:val="00A14352"/>
    <w:rsid w:val="00A30C99"/>
    <w:rsid w:val="00A56069"/>
    <w:rsid w:val="00A623EF"/>
    <w:rsid w:val="00A81720"/>
    <w:rsid w:val="00A92ECC"/>
    <w:rsid w:val="00A93452"/>
    <w:rsid w:val="00AA07D1"/>
    <w:rsid w:val="00AB3862"/>
    <w:rsid w:val="00B0105E"/>
    <w:rsid w:val="00B026E9"/>
    <w:rsid w:val="00B423A6"/>
    <w:rsid w:val="00B83C80"/>
    <w:rsid w:val="00B86987"/>
    <w:rsid w:val="00BA0C62"/>
    <w:rsid w:val="00BA21D8"/>
    <w:rsid w:val="00BC0241"/>
    <w:rsid w:val="00BE30D9"/>
    <w:rsid w:val="00C54C20"/>
    <w:rsid w:val="00D238B2"/>
    <w:rsid w:val="00D35D2A"/>
    <w:rsid w:val="00D4290B"/>
    <w:rsid w:val="00E2042F"/>
    <w:rsid w:val="00E24F2A"/>
    <w:rsid w:val="00E32A4C"/>
    <w:rsid w:val="00E47D1D"/>
    <w:rsid w:val="00E678F6"/>
    <w:rsid w:val="00EB7AF7"/>
    <w:rsid w:val="00EC664D"/>
    <w:rsid w:val="00F560E1"/>
    <w:rsid w:val="00FC22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0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0D9"/>
    <w:rPr>
      <w:b/>
      <w:bCs/>
    </w:rPr>
  </w:style>
  <w:style w:type="character" w:styleId="Emphasis">
    <w:name w:val="Emphasis"/>
    <w:basedOn w:val="DefaultParagraphFont"/>
    <w:uiPriority w:val="20"/>
    <w:qFormat/>
    <w:rsid w:val="005E7FD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6949</TotalTime>
  <Pages>8</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Osborne</dc:creator>
  <cp:lastModifiedBy>Heather Osborne</cp:lastModifiedBy>
  <cp:revision>37</cp:revision>
  <dcterms:created xsi:type="dcterms:W3CDTF">2022-01-04T17:05:00Z</dcterms:created>
  <dcterms:modified xsi:type="dcterms:W3CDTF">2022-01-10T13:02:00Z</dcterms:modified>
</cp:coreProperties>
</file>