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003B6" w14:textId="0A1DC868" w:rsidR="00DC0C83" w:rsidRPr="00F85369" w:rsidRDefault="00DC0C83" w:rsidP="00DC0C83">
      <w:pPr>
        <w:spacing w:after="0" w:line="240" w:lineRule="auto"/>
        <w:jc w:val="both"/>
        <w:rPr>
          <w:rFonts w:cs="Arial"/>
          <w:b/>
          <w:bCs/>
          <w:color w:val="FF0000"/>
          <w:u w:val="single"/>
        </w:rPr>
      </w:pPr>
      <w:r w:rsidRPr="005607CB">
        <w:rPr>
          <w:rFonts w:cs="Arial"/>
          <w:b/>
          <w:bCs/>
          <w:u w:val="single"/>
        </w:rPr>
        <w:t>Executive summary</w:t>
      </w:r>
    </w:p>
    <w:p w14:paraId="462DAFC9" w14:textId="77777777" w:rsidR="00264C79" w:rsidRDefault="00264C79" w:rsidP="00DC0C83">
      <w:pPr>
        <w:spacing w:after="0" w:line="240" w:lineRule="auto"/>
        <w:jc w:val="both"/>
        <w:rPr>
          <w:rFonts w:cs="Arial"/>
          <w:b/>
          <w:bCs/>
          <w:u w:val="single"/>
        </w:rPr>
      </w:pPr>
    </w:p>
    <w:p w14:paraId="6ADCE396" w14:textId="2F9D7273" w:rsidR="004027E7" w:rsidRDefault="004027E7" w:rsidP="00DC0C83">
      <w:pPr>
        <w:spacing w:after="0" w:line="240" w:lineRule="auto"/>
        <w:jc w:val="both"/>
        <w:rPr>
          <w:rFonts w:cs="Arial"/>
          <w:b/>
          <w:bCs/>
        </w:rPr>
      </w:pPr>
      <w:r>
        <w:rPr>
          <w:rFonts w:cs="Arial"/>
          <w:b/>
          <w:bCs/>
        </w:rPr>
        <w:t>Current Situation:</w:t>
      </w:r>
    </w:p>
    <w:p w14:paraId="616BB2A6" w14:textId="4BBFE299" w:rsidR="00585726" w:rsidRDefault="004027E7" w:rsidP="00CD5732">
      <w:pPr>
        <w:spacing w:after="0" w:line="240" w:lineRule="auto"/>
        <w:jc w:val="both"/>
      </w:pPr>
      <w:r>
        <w:rPr>
          <w:rFonts w:cs="Arial"/>
        </w:rPr>
        <w:t xml:space="preserve">TGI Fridays is facing the third sale of the </w:t>
      </w:r>
      <w:r w:rsidR="00585726">
        <w:rPr>
          <w:rFonts w:cs="Arial"/>
        </w:rPr>
        <w:t>organisation</w:t>
      </w:r>
      <w:r>
        <w:rPr>
          <w:rFonts w:cs="Arial"/>
        </w:rPr>
        <w:t xml:space="preserve"> </w:t>
      </w:r>
      <w:r w:rsidR="00585726">
        <w:rPr>
          <w:rFonts w:cs="Arial"/>
        </w:rPr>
        <w:t xml:space="preserve">in the UK </w:t>
      </w:r>
      <w:r>
        <w:rPr>
          <w:rFonts w:cs="Arial"/>
        </w:rPr>
        <w:t>in a little over 12 months</w:t>
      </w:r>
      <w:r w:rsidR="007E4FBE">
        <w:rPr>
          <w:rFonts w:cs="Arial"/>
        </w:rPr>
        <w:t xml:space="preserve"> and is</w:t>
      </w:r>
      <w:r w:rsidR="00585726">
        <w:t xml:space="preserve"> at a critical crossroads, and </w:t>
      </w:r>
      <w:r w:rsidR="00DA5444">
        <w:t>in need of significant strategic intervention in order to stabilise the organisation.  Without a clear strategy to move the forward</w:t>
      </w:r>
      <w:r w:rsidR="00585726">
        <w:t xml:space="preserve">, the brand </w:t>
      </w:r>
      <w:r w:rsidR="00DA5444">
        <w:t xml:space="preserve">may </w:t>
      </w:r>
      <w:r w:rsidR="00585726">
        <w:t>w</w:t>
      </w:r>
      <w:r w:rsidR="00DA5444">
        <w:t>e</w:t>
      </w:r>
      <w:r w:rsidR="00585726">
        <w:t>ll become consigned to the history books</w:t>
      </w:r>
      <w:r w:rsidR="00DA5444">
        <w:t xml:space="preserve"> in the UK</w:t>
      </w:r>
      <w:r w:rsidR="00585726">
        <w:t>.</w:t>
      </w:r>
      <w:r w:rsidR="00452F74">
        <w:t xml:space="preserve">  This report seeks to identify the potential viability of acquisition of the organisation since it’s recent tender for sale from its current owners Sugarloaf.</w:t>
      </w:r>
    </w:p>
    <w:p w14:paraId="133D4AA3" w14:textId="77777777" w:rsidR="004027E7" w:rsidRDefault="004027E7" w:rsidP="00DC0C83">
      <w:pPr>
        <w:spacing w:after="0" w:line="240" w:lineRule="auto"/>
        <w:jc w:val="both"/>
        <w:rPr>
          <w:rFonts w:cs="Arial"/>
          <w:b/>
          <w:bCs/>
        </w:rPr>
      </w:pPr>
    </w:p>
    <w:p w14:paraId="08F3194C" w14:textId="3713F225" w:rsidR="00264C79" w:rsidRDefault="00264C79" w:rsidP="00DC0C83">
      <w:pPr>
        <w:spacing w:after="0" w:line="240" w:lineRule="auto"/>
        <w:jc w:val="both"/>
        <w:rPr>
          <w:rFonts w:cs="Arial"/>
          <w:b/>
          <w:bCs/>
        </w:rPr>
      </w:pPr>
      <w:r>
        <w:rPr>
          <w:rFonts w:cs="Arial"/>
          <w:b/>
          <w:bCs/>
        </w:rPr>
        <w:t>Key Findings:</w:t>
      </w:r>
    </w:p>
    <w:p w14:paraId="587F37C8" w14:textId="132E774F" w:rsidR="00264C79" w:rsidRDefault="00264C79" w:rsidP="00264C79">
      <w:pPr>
        <w:pStyle w:val="ListParagraph"/>
        <w:numPr>
          <w:ilvl w:val="0"/>
          <w:numId w:val="7"/>
        </w:numPr>
        <w:spacing w:after="0" w:line="240" w:lineRule="auto"/>
        <w:jc w:val="both"/>
        <w:rPr>
          <w:rFonts w:cs="Arial"/>
        </w:rPr>
      </w:pPr>
      <w:r>
        <w:rPr>
          <w:rFonts w:cs="Arial"/>
        </w:rPr>
        <w:t>TGI Friday’s brand reputation has deteriorated significantly in the last decade with TrustPilot reviews of 1.8</w:t>
      </w:r>
      <w:r w:rsidR="00762E10">
        <w:rPr>
          <w:rFonts w:cs="Arial"/>
        </w:rPr>
        <w:t xml:space="preserve"> </w:t>
      </w:r>
      <w:r>
        <w:rPr>
          <w:rFonts w:cs="Arial"/>
        </w:rPr>
        <w:t>stars and 65% of customers giv</w:t>
      </w:r>
      <w:r w:rsidR="007E4FBE">
        <w:rPr>
          <w:rFonts w:cs="Arial"/>
        </w:rPr>
        <w:t>ing</w:t>
      </w:r>
      <w:r>
        <w:rPr>
          <w:rFonts w:cs="Arial"/>
        </w:rPr>
        <w:t xml:space="preserve"> the chain just 1 star. (TrustPilot 2025)</w:t>
      </w:r>
    </w:p>
    <w:p w14:paraId="5E352491" w14:textId="5CDA6371" w:rsidR="00585726" w:rsidRDefault="00264C79" w:rsidP="00D5299B">
      <w:pPr>
        <w:pStyle w:val="ListParagraph"/>
        <w:numPr>
          <w:ilvl w:val="0"/>
          <w:numId w:val="7"/>
        </w:numPr>
        <w:spacing w:after="0" w:line="240" w:lineRule="auto"/>
        <w:jc w:val="both"/>
      </w:pPr>
      <w:r>
        <w:rPr>
          <w:rFonts w:cs="Arial"/>
        </w:rPr>
        <w:t>TGI Fridays operates in a highly competitive environment</w:t>
      </w:r>
      <w:r w:rsidR="00452F74">
        <w:rPr>
          <w:rFonts w:cs="Arial"/>
        </w:rPr>
        <w:t xml:space="preserve">. </w:t>
      </w:r>
      <w:r w:rsidR="004027E7">
        <w:t xml:space="preserve">Reviews indicate that customers do not always feel that they are getting this with </w:t>
      </w:r>
      <w:r w:rsidR="00D5299B">
        <w:t>reviewers noting</w:t>
      </w:r>
      <w:r w:rsidR="004027E7">
        <w:t xml:space="preserve"> </w:t>
      </w:r>
      <w:r w:rsidR="00D5299B" w:rsidRPr="00D5299B">
        <w:t xml:space="preserve">poor food quality, inconsistent service, and </w:t>
      </w:r>
      <w:r w:rsidR="00D5299B">
        <w:t xml:space="preserve">high prices </w:t>
      </w:r>
      <w:r w:rsidR="004027E7">
        <w:t>(TrustPilot, 2025)</w:t>
      </w:r>
    </w:p>
    <w:p w14:paraId="7DED2D4F" w14:textId="33C957B2" w:rsidR="00A3569F" w:rsidRDefault="004027E7" w:rsidP="00585726">
      <w:pPr>
        <w:pStyle w:val="ListParagraph"/>
        <w:numPr>
          <w:ilvl w:val="0"/>
          <w:numId w:val="7"/>
        </w:numPr>
        <w:spacing w:after="0" w:line="240" w:lineRule="auto"/>
        <w:jc w:val="both"/>
      </w:pPr>
      <w:r>
        <w:t xml:space="preserve">Changes in consumer preferences have taken place and it would seem that TGI Fridays have failed to keep up with the </w:t>
      </w:r>
      <w:r w:rsidR="00FB5634">
        <w:t>competition</w:t>
      </w:r>
      <w:r w:rsidR="00A3569F">
        <w:t xml:space="preserve"> in spite of the recent attempts to revitalise the menu</w:t>
      </w:r>
      <w:r w:rsidR="00585726">
        <w:t>.</w:t>
      </w:r>
      <w:r w:rsidR="00A3569F">
        <w:t xml:space="preserve">  TrustPilot reviews since the relaunch continue to complain of </w:t>
      </w:r>
      <w:r w:rsidR="008E401C">
        <w:t>poor food and service.  Only one five star review has been received since the relaunch compared to nine one star reviews and four two star reviews.  (TrustPilot. 2025)</w:t>
      </w:r>
    </w:p>
    <w:p w14:paraId="0B8DFC1C" w14:textId="2B6CD115" w:rsidR="003B3827" w:rsidRDefault="003B3827" w:rsidP="00585726">
      <w:pPr>
        <w:pStyle w:val="ListParagraph"/>
        <w:numPr>
          <w:ilvl w:val="0"/>
          <w:numId w:val="7"/>
        </w:numPr>
        <w:spacing w:after="0" w:line="240" w:lineRule="auto"/>
        <w:jc w:val="both"/>
      </w:pPr>
      <w:r>
        <w:t>Technology is underused and needs development</w:t>
      </w:r>
    </w:p>
    <w:p w14:paraId="637935D7" w14:textId="77777777" w:rsidR="008E401C" w:rsidRDefault="008E401C" w:rsidP="00CD5732">
      <w:pPr>
        <w:spacing w:after="0" w:line="240" w:lineRule="auto"/>
        <w:jc w:val="both"/>
        <w:rPr>
          <w:b/>
          <w:bCs/>
        </w:rPr>
      </w:pPr>
    </w:p>
    <w:p w14:paraId="083522DE" w14:textId="025DF8A9" w:rsidR="004027E7" w:rsidRPr="00272A5C" w:rsidRDefault="00CD5732" w:rsidP="00CD5732">
      <w:pPr>
        <w:spacing w:after="0" w:line="240" w:lineRule="auto"/>
        <w:jc w:val="both"/>
        <w:rPr>
          <w:b/>
          <w:bCs/>
          <w:color w:val="FF0000"/>
        </w:rPr>
      </w:pPr>
      <w:r w:rsidRPr="008E401C">
        <w:rPr>
          <w:b/>
          <w:bCs/>
          <w:u w:val="single"/>
        </w:rPr>
        <w:t>Recommendations</w:t>
      </w:r>
      <w:r>
        <w:rPr>
          <w:b/>
          <w:bCs/>
        </w:rPr>
        <w:t>:</w:t>
      </w:r>
      <w:r w:rsidR="00272A5C">
        <w:rPr>
          <w:b/>
          <w:bCs/>
        </w:rPr>
        <w:t xml:space="preserve"> </w:t>
      </w:r>
    </w:p>
    <w:p w14:paraId="6E225DBA" w14:textId="77777777" w:rsidR="009D384E" w:rsidRDefault="009D384E" w:rsidP="00CD5732">
      <w:pPr>
        <w:spacing w:after="0" w:line="240" w:lineRule="auto"/>
        <w:jc w:val="both"/>
        <w:rPr>
          <w:b/>
          <w:bCs/>
        </w:rPr>
      </w:pPr>
    </w:p>
    <w:p w14:paraId="5B5EF297" w14:textId="77777777" w:rsidR="009D384E" w:rsidRPr="009D384E" w:rsidRDefault="009D384E" w:rsidP="009D384E">
      <w:pPr>
        <w:spacing w:after="0" w:line="240" w:lineRule="auto"/>
        <w:jc w:val="both"/>
        <w:rPr>
          <w:u w:val="single"/>
        </w:rPr>
      </w:pPr>
      <w:r w:rsidRPr="009D384E">
        <w:rPr>
          <w:u w:val="single"/>
        </w:rPr>
        <w:t>1. Improve the use of technology</w:t>
      </w:r>
    </w:p>
    <w:p w14:paraId="4A71DF72" w14:textId="4EE04960" w:rsidR="007E4FBE" w:rsidRPr="007E4FBE" w:rsidRDefault="007E4FBE" w:rsidP="007E4FBE">
      <w:pPr>
        <w:pStyle w:val="ListParagraph"/>
        <w:numPr>
          <w:ilvl w:val="0"/>
          <w:numId w:val="10"/>
        </w:numPr>
        <w:spacing w:after="0" w:line="300" w:lineRule="atLeast"/>
        <w:rPr>
          <w:rFonts w:eastAsia="Times New Roman" w:cs="Arial"/>
          <w:kern w:val="0"/>
          <w:szCs w:val="24"/>
          <w:lang w:eastAsia="en-GB"/>
          <w14:ligatures w14:val="none"/>
        </w:rPr>
      </w:pPr>
      <w:r w:rsidRPr="007E4FBE">
        <w:rPr>
          <w:rFonts w:eastAsia="Times New Roman" w:cs="Arial"/>
          <w:kern w:val="0"/>
          <w:szCs w:val="24"/>
          <w:lang w:eastAsia="en-GB"/>
          <w14:ligatures w14:val="none"/>
        </w:rPr>
        <w:t>Upgrade the restaurant app to offer personalised services and menu suggestions</w:t>
      </w:r>
      <w:r>
        <w:rPr>
          <w:rFonts w:eastAsia="Times New Roman" w:cs="Arial"/>
          <w:kern w:val="0"/>
          <w:szCs w:val="24"/>
          <w:lang w:eastAsia="en-GB"/>
          <w14:ligatures w14:val="none"/>
        </w:rPr>
        <w:t xml:space="preserve"> with rewards for repeat visitors</w:t>
      </w:r>
    </w:p>
    <w:p w14:paraId="21623B0F" w14:textId="28D4CD51" w:rsidR="009D384E" w:rsidRPr="009D384E" w:rsidRDefault="009D384E" w:rsidP="009D384E">
      <w:pPr>
        <w:numPr>
          <w:ilvl w:val="0"/>
          <w:numId w:val="10"/>
        </w:numPr>
        <w:spacing w:after="0" w:line="240" w:lineRule="auto"/>
        <w:jc w:val="both"/>
      </w:pPr>
      <w:r w:rsidRPr="009D384E">
        <w:t>Use intelligent bots to suggest menu items based on previous orders and gather feedback after meals</w:t>
      </w:r>
      <w:r w:rsidR="00F27376">
        <w:t xml:space="preserve"> if people are ordering using a </w:t>
      </w:r>
      <w:r w:rsidR="00F60498">
        <w:t>rewards-based</w:t>
      </w:r>
      <w:r w:rsidR="00F27376">
        <w:t xml:space="preserve"> app </w:t>
      </w:r>
    </w:p>
    <w:p w14:paraId="52A3FC10" w14:textId="77777777" w:rsidR="009D384E" w:rsidRPr="009D384E" w:rsidRDefault="009D384E" w:rsidP="007E4FBE">
      <w:pPr>
        <w:spacing w:after="0" w:line="240" w:lineRule="auto"/>
        <w:ind w:left="360"/>
        <w:jc w:val="both"/>
      </w:pPr>
    </w:p>
    <w:p w14:paraId="6BF9A793" w14:textId="4199CA18" w:rsidR="009D384E" w:rsidRPr="009D384E" w:rsidRDefault="009D384E" w:rsidP="009D384E">
      <w:pPr>
        <w:spacing w:after="0" w:line="240" w:lineRule="auto"/>
        <w:jc w:val="both"/>
        <w:rPr>
          <w:u w:val="single"/>
        </w:rPr>
      </w:pPr>
      <w:r w:rsidRPr="009D384E">
        <w:rPr>
          <w:u w:val="single"/>
        </w:rPr>
        <w:t>2. Develop personalised service</w:t>
      </w:r>
    </w:p>
    <w:p w14:paraId="639E906F" w14:textId="5AB679E3" w:rsidR="009D384E" w:rsidRPr="009D384E" w:rsidRDefault="009D384E" w:rsidP="009D384E">
      <w:pPr>
        <w:numPr>
          <w:ilvl w:val="0"/>
          <w:numId w:val="11"/>
        </w:numPr>
        <w:spacing w:after="0" w:line="240" w:lineRule="auto"/>
        <w:jc w:val="both"/>
      </w:pPr>
      <w:r w:rsidRPr="009D384E">
        <w:t xml:space="preserve">Address inconsistent service by </w:t>
      </w:r>
      <w:r>
        <w:t>providing c</w:t>
      </w:r>
      <w:r w:rsidRPr="009D384E">
        <w:t xml:space="preserve">oaching </w:t>
      </w:r>
      <w:r>
        <w:t xml:space="preserve">to </w:t>
      </w:r>
      <w:r w:rsidRPr="009D384E">
        <w:t xml:space="preserve">staff </w:t>
      </w:r>
    </w:p>
    <w:p w14:paraId="1286794E" w14:textId="6267E379" w:rsidR="009D384E" w:rsidRDefault="007E4FBE" w:rsidP="007E4FBE">
      <w:pPr>
        <w:numPr>
          <w:ilvl w:val="0"/>
          <w:numId w:val="11"/>
        </w:numPr>
        <w:spacing w:after="0" w:line="240" w:lineRule="auto"/>
        <w:jc w:val="both"/>
      </w:pPr>
      <w:r w:rsidRPr="007E4FBE">
        <w:t>Use customer feedback to recognise outstanding staff and upsell extras during bookings</w:t>
      </w:r>
    </w:p>
    <w:p w14:paraId="188BF9BF" w14:textId="77777777" w:rsidR="009D384E" w:rsidRPr="009D384E" w:rsidRDefault="009D384E" w:rsidP="009D384E">
      <w:pPr>
        <w:spacing w:after="0" w:line="240" w:lineRule="auto"/>
        <w:ind w:left="720"/>
        <w:jc w:val="both"/>
      </w:pPr>
    </w:p>
    <w:p w14:paraId="4BE85E0E" w14:textId="77777777" w:rsidR="009D384E" w:rsidRPr="009D384E" w:rsidRDefault="009D384E" w:rsidP="009D384E">
      <w:pPr>
        <w:spacing w:after="0" w:line="240" w:lineRule="auto"/>
        <w:jc w:val="both"/>
        <w:rPr>
          <w:u w:val="single"/>
        </w:rPr>
      </w:pPr>
      <w:r w:rsidRPr="009D384E">
        <w:rPr>
          <w:u w:val="single"/>
        </w:rPr>
        <w:t>3. Improve food quality</w:t>
      </w:r>
    </w:p>
    <w:p w14:paraId="2C6D2C2F" w14:textId="541D1D2A" w:rsidR="009D384E" w:rsidRPr="009D384E" w:rsidRDefault="009D384E" w:rsidP="009D384E">
      <w:pPr>
        <w:numPr>
          <w:ilvl w:val="0"/>
          <w:numId w:val="12"/>
        </w:numPr>
        <w:spacing w:after="0" w:line="240" w:lineRule="auto"/>
        <w:jc w:val="both"/>
      </w:pPr>
      <w:r w:rsidRPr="009D384E">
        <w:t>Return</w:t>
      </w:r>
      <w:r w:rsidR="00452F74">
        <w:t xml:space="preserve"> </w:t>
      </w:r>
      <w:r w:rsidRPr="009D384E">
        <w:t>to fresh, made-to-order food and healthier options.</w:t>
      </w:r>
    </w:p>
    <w:p w14:paraId="1CF31F3C" w14:textId="2D9FA1B2" w:rsidR="004027E7" w:rsidRDefault="009D384E" w:rsidP="00533613">
      <w:pPr>
        <w:numPr>
          <w:ilvl w:val="0"/>
          <w:numId w:val="12"/>
        </w:numPr>
        <w:spacing w:after="0" w:line="240" w:lineRule="auto"/>
        <w:jc w:val="both"/>
      </w:pPr>
      <w:r w:rsidRPr="009D384E">
        <w:t xml:space="preserve">Diversify the menu to </w:t>
      </w:r>
      <w:r w:rsidR="007E4FBE">
        <w:t>appeal to</w:t>
      </w:r>
      <w:r w:rsidR="00F27376">
        <w:t xml:space="preserve"> health conscious</w:t>
      </w:r>
      <w:r w:rsidR="007E4FBE">
        <w:t xml:space="preserve"> diners</w:t>
      </w:r>
    </w:p>
    <w:p w14:paraId="5DE81968" w14:textId="77777777" w:rsidR="00E676DB" w:rsidRDefault="00E676DB" w:rsidP="00E676DB">
      <w:pPr>
        <w:spacing w:after="0" w:line="240" w:lineRule="auto"/>
        <w:ind w:left="720"/>
        <w:jc w:val="both"/>
      </w:pPr>
    </w:p>
    <w:p w14:paraId="518EF903" w14:textId="09FDE078" w:rsidR="00E676DB" w:rsidRDefault="00E676DB" w:rsidP="00E676DB">
      <w:pPr>
        <w:spacing w:after="0" w:line="240" w:lineRule="auto"/>
        <w:jc w:val="both"/>
        <w:rPr>
          <w:u w:val="single"/>
        </w:rPr>
      </w:pPr>
      <w:r w:rsidRPr="00E676DB">
        <w:rPr>
          <w:u w:val="single"/>
        </w:rPr>
        <w:t>4. Develop a hybrid strategy</w:t>
      </w:r>
    </w:p>
    <w:p w14:paraId="6E9180A8" w14:textId="77C9C8CE" w:rsidR="00E676DB" w:rsidRDefault="000B3C0D" w:rsidP="00E676DB">
      <w:pPr>
        <w:pStyle w:val="ListParagraph"/>
        <w:numPr>
          <w:ilvl w:val="0"/>
          <w:numId w:val="13"/>
        </w:numPr>
        <w:spacing w:after="0" w:line="240" w:lineRule="auto"/>
        <w:jc w:val="both"/>
      </w:pPr>
      <w:r>
        <w:t xml:space="preserve">Reposition the brand to </w:t>
      </w:r>
      <w:r w:rsidR="007E4FBE">
        <w:t>balance quality and value</w:t>
      </w:r>
    </w:p>
    <w:p w14:paraId="46A8E31C" w14:textId="62F72A9F" w:rsidR="007E4FBE" w:rsidRPr="007E4FBE" w:rsidRDefault="007E4FBE" w:rsidP="007E4FBE">
      <w:pPr>
        <w:pStyle w:val="ListParagraph"/>
        <w:numPr>
          <w:ilvl w:val="0"/>
          <w:numId w:val="13"/>
        </w:numPr>
        <w:spacing w:after="0" w:line="300" w:lineRule="atLeast"/>
        <w:rPr>
          <w:rFonts w:eastAsia="Times New Roman" w:cs="Arial"/>
          <w:kern w:val="0"/>
          <w:szCs w:val="24"/>
          <w:lang w:eastAsia="en-GB"/>
          <w14:ligatures w14:val="none"/>
        </w:rPr>
      </w:pPr>
      <w:r w:rsidRPr="007E4FBE">
        <w:rPr>
          <w:rFonts w:eastAsia="Times New Roman" w:cs="Arial"/>
          <w:kern w:val="0"/>
          <w:szCs w:val="24"/>
          <w:lang w:eastAsia="en-GB"/>
          <w14:ligatures w14:val="none"/>
        </w:rPr>
        <w:t>Invest in staff training and technology to boost customer satisfaction</w:t>
      </w:r>
    </w:p>
    <w:p w14:paraId="620FF074" w14:textId="77777777" w:rsidR="007E4FBE" w:rsidRPr="007E4FBE" w:rsidRDefault="007E4FBE" w:rsidP="007E4FBE">
      <w:pPr>
        <w:pStyle w:val="ListParagraph"/>
        <w:numPr>
          <w:ilvl w:val="0"/>
          <w:numId w:val="13"/>
        </w:numPr>
        <w:spacing w:after="0" w:line="300" w:lineRule="atLeast"/>
        <w:rPr>
          <w:rFonts w:eastAsia="Times New Roman" w:cs="Arial"/>
          <w:kern w:val="0"/>
          <w:szCs w:val="24"/>
          <w:lang w:eastAsia="en-GB"/>
          <w14:ligatures w14:val="none"/>
        </w:rPr>
      </w:pPr>
      <w:r w:rsidRPr="007E4FBE">
        <w:rPr>
          <w:rFonts w:eastAsia="Times New Roman" w:cs="Arial"/>
          <w:kern w:val="0"/>
          <w:szCs w:val="24"/>
          <w:lang w:eastAsia="en-GB"/>
          <w14:ligatures w14:val="none"/>
        </w:rPr>
        <w:t>Align pricing with perceived value and target a broader demographic through improved menu and service</w:t>
      </w:r>
    </w:p>
    <w:p w14:paraId="1E39971D" w14:textId="77777777" w:rsidR="000D024F" w:rsidRPr="00F27376" w:rsidRDefault="000D024F" w:rsidP="000D024F">
      <w:pPr>
        <w:spacing w:after="0" w:line="240" w:lineRule="auto"/>
        <w:ind w:left="720"/>
        <w:jc w:val="both"/>
      </w:pPr>
    </w:p>
    <w:p w14:paraId="3E079B7A" w14:textId="61801397" w:rsidR="00264C79" w:rsidRPr="000D024F" w:rsidRDefault="000D024F" w:rsidP="00DC0C83">
      <w:pPr>
        <w:spacing w:after="0" w:line="240" w:lineRule="auto"/>
        <w:jc w:val="both"/>
        <w:rPr>
          <w:rFonts w:cs="Arial"/>
        </w:rPr>
      </w:pPr>
      <w:r>
        <w:rPr>
          <w:rFonts w:cs="Arial"/>
        </w:rPr>
        <w:lastRenderedPageBreak/>
        <w:t xml:space="preserve">In conclusion, TGI Fridays needs to </w:t>
      </w:r>
      <w:r w:rsidR="007E4FBE">
        <w:rPr>
          <w:rFonts w:cs="Arial"/>
        </w:rPr>
        <w:t>return</w:t>
      </w:r>
      <w:r>
        <w:rPr>
          <w:rFonts w:cs="Arial"/>
        </w:rPr>
        <w:t xml:space="preserve"> to what originally made it famous</w:t>
      </w:r>
      <w:r w:rsidR="007E4FBE">
        <w:rPr>
          <w:rFonts w:cs="Arial"/>
        </w:rPr>
        <w:t>:</w:t>
      </w:r>
      <w:r>
        <w:rPr>
          <w:rFonts w:cs="Arial"/>
        </w:rPr>
        <w:t xml:space="preserve"> fresh food, good service, innovative extras to provide the ultimate customer satisfaction experience</w:t>
      </w:r>
      <w:r w:rsidR="003B7879">
        <w:rPr>
          <w:rFonts w:cs="Arial"/>
        </w:rPr>
        <w:t xml:space="preserve"> alongside social media to support this</w:t>
      </w:r>
      <w:r>
        <w:rPr>
          <w:rFonts w:cs="Arial"/>
        </w:rPr>
        <w:t>.</w:t>
      </w:r>
      <w:r w:rsidR="00452F74">
        <w:rPr>
          <w:rFonts w:cs="Arial"/>
        </w:rPr>
        <w:t xml:space="preserve">  </w:t>
      </w:r>
      <w:r w:rsidR="003B7879">
        <w:rPr>
          <w:rFonts w:cs="Arial"/>
        </w:rPr>
        <w:t>The</w:t>
      </w:r>
      <w:r w:rsidR="00452F74">
        <w:rPr>
          <w:rFonts w:cs="Arial"/>
        </w:rPr>
        <w:t xml:space="preserve"> purchase of this organisation as will be demonstrated in the following report</w:t>
      </w:r>
      <w:r w:rsidR="003B7879">
        <w:rPr>
          <w:rFonts w:cs="Arial"/>
        </w:rPr>
        <w:t xml:space="preserve">, </w:t>
      </w:r>
      <w:r w:rsidR="00452F74">
        <w:rPr>
          <w:rFonts w:cs="Arial"/>
        </w:rPr>
        <w:t>is not without significant risk and investment.</w:t>
      </w:r>
    </w:p>
    <w:p w14:paraId="3349D524" w14:textId="51EE156C" w:rsidR="00087444" w:rsidRPr="00DC0C83" w:rsidRDefault="00087444" w:rsidP="00DC0C83">
      <w:pPr>
        <w:spacing w:after="0" w:line="240" w:lineRule="auto"/>
        <w:jc w:val="both"/>
        <w:rPr>
          <w:rFonts w:cs="Arial"/>
          <w:b/>
          <w:bCs/>
        </w:rPr>
      </w:pPr>
    </w:p>
    <w:p w14:paraId="7BF02AA7" w14:textId="1A26F4DB" w:rsidR="00582930" w:rsidRPr="00F60498" w:rsidRDefault="00582930" w:rsidP="00582930">
      <w:pPr>
        <w:rPr>
          <w:b/>
          <w:bCs/>
          <w:u w:val="single"/>
        </w:rPr>
      </w:pPr>
      <w:r w:rsidRPr="00F60498">
        <w:rPr>
          <w:b/>
          <w:bCs/>
          <w:u w:val="single"/>
        </w:rPr>
        <w:t>Introduction</w:t>
      </w:r>
    </w:p>
    <w:p w14:paraId="6077F477" w14:textId="77B1624E" w:rsidR="006F71E4" w:rsidRDefault="00582930" w:rsidP="00582930">
      <w:r w:rsidRPr="00F60498">
        <w:t>TGI Fridays</w:t>
      </w:r>
      <w:r w:rsidRPr="00582930">
        <w:t xml:space="preserve"> is a </w:t>
      </w:r>
      <w:r>
        <w:t>global franchise of</w:t>
      </w:r>
      <w:r w:rsidRPr="00582930">
        <w:t xml:space="preserve"> casual dining restauran</w:t>
      </w:r>
      <w:r>
        <w:t>ts</w:t>
      </w:r>
      <w:r w:rsidRPr="00582930">
        <w:t xml:space="preserve">, renowned for its atmosphere, American-inspired menu and cocktails. </w:t>
      </w:r>
      <w:r>
        <w:t>Originally opened as a singles bar</w:t>
      </w:r>
      <w:r w:rsidRPr="00582930">
        <w:t xml:space="preserve"> </w:t>
      </w:r>
      <w:r>
        <w:t xml:space="preserve">in New York in 1965, TGI Fridays has </w:t>
      </w:r>
      <w:r w:rsidR="005607CB">
        <w:t xml:space="preserve">traditionally </w:t>
      </w:r>
      <w:r w:rsidR="00C818C1">
        <w:t>reacted positively to</w:t>
      </w:r>
      <w:r>
        <w:t xml:space="preserve"> change</w:t>
      </w:r>
      <w:r w:rsidR="005607CB">
        <w:t xml:space="preserve">.  </w:t>
      </w:r>
      <w:r w:rsidR="00621BAD">
        <w:t>Having</w:t>
      </w:r>
      <w:r>
        <w:t xml:space="preserve"> identifi</w:t>
      </w:r>
      <w:r w:rsidR="00621BAD">
        <w:t>ed</w:t>
      </w:r>
      <w:r>
        <w:t xml:space="preserve"> that </w:t>
      </w:r>
      <w:r w:rsidR="00621BAD">
        <w:t>singles bars were no longer relevant</w:t>
      </w:r>
      <w:r>
        <w:t xml:space="preserve">, TGI Fridays then moved over to </w:t>
      </w:r>
      <w:r w:rsidR="005607CB">
        <w:t>an era of</w:t>
      </w:r>
      <w:r>
        <w:t xml:space="preserve"> afterwork drinks that embraced the 1980s-1990s</w:t>
      </w:r>
      <w:r w:rsidR="00F60498">
        <w:t xml:space="preserve"> </w:t>
      </w:r>
      <w:r w:rsidR="00F60498" w:rsidRPr="00172FAD">
        <w:t>(</w:t>
      </w:r>
      <w:r w:rsidR="00172FAD">
        <w:t>Ball et al</w:t>
      </w:r>
      <w:r w:rsidR="00172FAD" w:rsidRPr="00172FAD">
        <w:t>, 2024</w:t>
      </w:r>
      <w:r w:rsidR="00F60498" w:rsidRPr="00172FAD">
        <w:t>)</w:t>
      </w:r>
      <w:r w:rsidR="00C674AC" w:rsidRPr="00172FAD">
        <w:t xml:space="preserve">, </w:t>
      </w:r>
      <w:r w:rsidR="00C674AC">
        <w:t>leading the way in casual dining and becoming famous for its cocktails and</w:t>
      </w:r>
      <w:r w:rsidR="00DD2798">
        <w:t>, as</w:t>
      </w:r>
      <w:r w:rsidR="00C674AC">
        <w:t xml:space="preserve"> </w:t>
      </w:r>
      <w:r w:rsidR="005607CB">
        <w:t xml:space="preserve">noted by </w:t>
      </w:r>
      <w:r w:rsidR="00C674AC">
        <w:t>Selinger as being ‘The Hottest Bar in America’ (2024)</w:t>
      </w:r>
      <w:r>
        <w:t xml:space="preserve">. </w:t>
      </w:r>
      <w:r w:rsidR="006F71E4">
        <w:t xml:space="preserve">Selinger then goes on to declare the early 1990s, ‘Friday’s last hurrah’ where it desperately tried to redefine itself.  </w:t>
      </w:r>
    </w:p>
    <w:p w14:paraId="4841FB43" w14:textId="1F1CD0C9" w:rsidR="002E719A" w:rsidRDefault="002E719A" w:rsidP="002E719A">
      <w:r>
        <w:t>TGI Fridays was a pioneer in fresh foods</w:t>
      </w:r>
      <w:r w:rsidR="00F60498">
        <w:t xml:space="preserve"> at its conception</w:t>
      </w:r>
      <w:r>
        <w:t xml:space="preserve">, for example, </w:t>
      </w:r>
      <w:r w:rsidR="003B7879">
        <w:t xml:space="preserve">bar tenders in the 1980s </w:t>
      </w:r>
      <w:r w:rsidR="00DD2798">
        <w:t xml:space="preserve">noted </w:t>
      </w:r>
      <w:r>
        <w:t>that the juices in cocktails were always fresh and there were herbs growing on  the bar.  Customer Service was so high on the agenda bartenders (who were the highest paid in the industry at the time) had to memorise 465 different cocktail recipes that they were regularly tested on for competence (Selinger, 2024).</w:t>
      </w:r>
    </w:p>
    <w:p w14:paraId="75CE61A0" w14:textId="2F82687E" w:rsidR="00C674AC" w:rsidRDefault="00582930" w:rsidP="00582930">
      <w:r>
        <w:t>In the 2000</w:t>
      </w:r>
      <w:r w:rsidR="00C674AC">
        <w:t>s</w:t>
      </w:r>
      <w:r w:rsidR="00F60498">
        <w:t>,</w:t>
      </w:r>
      <w:r w:rsidR="00C674AC">
        <w:t xml:space="preserve"> TGI</w:t>
      </w:r>
      <w:r>
        <w:t xml:space="preserve"> Fridays changed to focus on a family environment, under the leadership of Daniel Scoggin </w:t>
      </w:r>
      <w:r w:rsidR="00C674AC">
        <w:t>from where</w:t>
      </w:r>
      <w:r>
        <w:t xml:space="preserve"> it began to </w:t>
      </w:r>
      <w:r w:rsidR="00C818C1">
        <w:t>expand on a global scale.  B</w:t>
      </w:r>
      <w:r w:rsidR="002E719A">
        <w:t xml:space="preserve">y the time of the financial crisis in 2008, </w:t>
      </w:r>
      <w:r w:rsidR="00C818C1">
        <w:t xml:space="preserve">however, </w:t>
      </w:r>
      <w:r w:rsidR="002E719A">
        <w:t xml:space="preserve">sales in the restaurant sector started </w:t>
      </w:r>
      <w:r w:rsidR="00C818C1">
        <w:t>had started to fall</w:t>
      </w:r>
      <w:r w:rsidR="002E719A">
        <w:t xml:space="preserve"> and TGI Fridays </w:t>
      </w:r>
      <w:r w:rsidR="00C818C1">
        <w:t>which led to the closure of over</w:t>
      </w:r>
      <w:r w:rsidR="002E719A">
        <w:t xml:space="preserve"> 200 restaurants in the US </w:t>
      </w:r>
      <w:r w:rsidR="00C674AC">
        <w:t xml:space="preserve">(Ball et al, 2021).  </w:t>
      </w:r>
    </w:p>
    <w:p w14:paraId="23832206" w14:textId="1831935C" w:rsidR="00B86D61" w:rsidRDefault="00B86D61" w:rsidP="00B86D61">
      <w:r>
        <w:t xml:space="preserve">More recently, in 2024, </w:t>
      </w:r>
      <w:r w:rsidR="00621BAD">
        <w:t xml:space="preserve">following </w:t>
      </w:r>
      <w:r>
        <w:t>the collapse of the intended merger of the UK company Hostmore to rescue the US parent company of TGI Fridays</w:t>
      </w:r>
      <w:r w:rsidR="00621BAD">
        <w:t xml:space="preserve"> which lead to the organisation </w:t>
      </w:r>
      <w:r>
        <w:t>going into administration in the UK.  The UK owner of TGI Fridays, Hostmore, had looked to buy the American arm of the company, but reversed its decision when the US company lost control of its key assets (FT, 2024) after failing to file documents to bondholders and having sold some of its selling retail licensing rights to Kraft Heinz.</w:t>
      </w:r>
    </w:p>
    <w:p w14:paraId="78BCF2C1" w14:textId="7FBE9450" w:rsidR="00B86D61" w:rsidRDefault="00621BAD" w:rsidP="00B86D61">
      <w:r>
        <w:t>This loss of control led to the</w:t>
      </w:r>
      <w:r w:rsidR="00B86D61">
        <w:t xml:space="preserve"> removal of TGI Fridays as the principal royalty holder</w:t>
      </w:r>
      <w:r w:rsidR="00F60498">
        <w:t>,</w:t>
      </w:r>
      <w:r w:rsidR="00B86D61">
        <w:t xml:space="preserve"> which meant that Hostmore would not have been able to profit from the royalty stream. (Herbert, 2024).  </w:t>
      </w:r>
      <w:r>
        <w:t xml:space="preserve">The consequence was that </w:t>
      </w:r>
      <w:r w:rsidR="002F1079">
        <w:t>the share</w:t>
      </w:r>
      <w:r w:rsidR="00B86D61">
        <w:t xml:space="preserve"> price </w:t>
      </w:r>
      <w:r>
        <w:t xml:space="preserve">ended in </w:t>
      </w:r>
      <w:r w:rsidR="00B86D61">
        <w:t xml:space="preserve"> turmoil, dropping 93% in one day, on top of the 90% loss since the company was floated on the stock market in 2021.</w:t>
      </w:r>
    </w:p>
    <w:p w14:paraId="6A276844" w14:textId="392B6D2C" w:rsidR="00B549FB" w:rsidRPr="00B549FB" w:rsidRDefault="00B86D61" w:rsidP="00B86D61">
      <w:r>
        <w:t xml:space="preserve">Hostmore then sold the franchise to Calveton and Breal Capital in October 2024, </w:t>
      </w:r>
      <w:r w:rsidR="00621BAD">
        <w:t>who</w:t>
      </w:r>
      <w:r>
        <w:t xml:space="preserve"> already owned several restaurant chains. (Croft, 2024)</w:t>
      </w:r>
      <w:r w:rsidR="006D0E54">
        <w:t xml:space="preserve">.  </w:t>
      </w:r>
      <w:r w:rsidR="00172FAD">
        <w:t>In July 2025, to coincide with the organisations 60</w:t>
      </w:r>
      <w:r w:rsidR="00172FAD" w:rsidRPr="00172FAD">
        <w:rPr>
          <w:vertAlign w:val="superscript"/>
        </w:rPr>
        <w:t>th</w:t>
      </w:r>
      <w:r w:rsidR="00172FAD">
        <w:t xml:space="preserve"> anniversary, TGI Fridays relaunched in the UK with a new menu and </w:t>
      </w:r>
      <w:r w:rsidR="00B549FB" w:rsidRPr="00B549FB">
        <w:t xml:space="preserve">with Julie McKewan the CEO of Breal and Capital stating “Consumer research from our key demographics suggested that people want us to </w:t>
      </w:r>
      <w:r w:rsidR="00B549FB" w:rsidRPr="00B549FB">
        <w:lastRenderedPageBreak/>
        <w:t xml:space="preserve">carry on doing what we do best and give guests a great time. They know TGI Fridays is a place to have fun, but they want to see it presented in a more relevant way.”  </w:t>
      </w:r>
    </w:p>
    <w:p w14:paraId="03B9C742" w14:textId="7235E5F1" w:rsidR="00B86D61" w:rsidRPr="00B549FB" w:rsidRDefault="00B549FB" w:rsidP="00B86D61">
      <w:r w:rsidRPr="00B549FB">
        <w:t>Coupled with this, McKewan also noted that “TGI Fridays is a brand that forms part of people’s memories, but we want it to be more than that,</w:t>
      </w:r>
      <w:r w:rsidR="009B58A6">
        <w:t xml:space="preserve"> </w:t>
      </w:r>
      <w:r w:rsidRPr="00B549FB">
        <w:t>we want to be a brand that people connect with today and revisit more often. Our strategic realignment has seen us listening to consumers and learning from data so that we can ringfence the 48% of families that still visit, while growing our guest base into new demographics.”  (Business Insider, 2025).</w:t>
      </w:r>
    </w:p>
    <w:p w14:paraId="0A5BA17A" w14:textId="7E510F31" w:rsidR="0000034E" w:rsidRDefault="00B86D61" w:rsidP="00B86D61">
      <w:r>
        <w:t>In November 2025, Breal and Capital announced the sale of the organisation to Sugarloaf</w:t>
      </w:r>
      <w:r w:rsidR="0000034E">
        <w:t xml:space="preserve"> with the following statement:</w:t>
      </w:r>
    </w:p>
    <w:p w14:paraId="5B553516" w14:textId="77777777" w:rsidR="002B260F" w:rsidRDefault="0000034E" w:rsidP="00B86D61">
      <w:r>
        <w:t>“</w:t>
      </w:r>
      <w:r w:rsidRPr="0000034E">
        <w:t>After a prolonged period of due diligence, we are pleased to announce the sale of TGI Friday’s UK to Sugarloaf, the manager and custodian of the Worldwide brand</w:t>
      </w:r>
      <w:r w:rsidR="002B260F">
        <w:t xml:space="preserve">. </w:t>
      </w:r>
    </w:p>
    <w:p w14:paraId="4420BA9F" w14:textId="52081144" w:rsidR="00B86D61" w:rsidRDefault="0000034E" w:rsidP="00B86D61">
      <w:r w:rsidRPr="0000034E">
        <w:t>“During 12 months of our tenure, we have stabilised the team and supply chains as well as completing the first phase of repositioning the brand through a national relaunch on July 4 this year which has seen improvements in both revenues and covers growth versus run rate</w:t>
      </w:r>
      <w:r>
        <w:t>”</w:t>
      </w:r>
      <w:r w:rsidRPr="0000034E">
        <w:t>. </w:t>
      </w:r>
      <w:r>
        <w:t>(Stagg, 2025)</w:t>
      </w:r>
      <w:r w:rsidR="002B260F">
        <w:t xml:space="preserve">.  </w:t>
      </w:r>
    </w:p>
    <w:p w14:paraId="420274C0" w14:textId="0B623522" w:rsidR="00582930" w:rsidRDefault="00C674AC" w:rsidP="00582930">
      <w:r>
        <w:t xml:space="preserve">Cue </w:t>
      </w:r>
      <w:r w:rsidR="00B549FB">
        <w:t xml:space="preserve">November </w:t>
      </w:r>
      <w:r>
        <w:t>2025, and TGI Fridays in the UK is facing it’s third sale in 18 months</w:t>
      </w:r>
      <w:r w:rsidR="002B260F">
        <w:t xml:space="preserve"> after it Sugarloaf appointed </w:t>
      </w:r>
      <w:r w:rsidR="002B260F" w:rsidRPr="002B260F">
        <w:t>financial advisory firm Interpath</w:t>
      </w:r>
      <w:r w:rsidR="002B260F">
        <w:t xml:space="preserve"> to explore strategic options for the remaining 49 sites in the UK and try and explore a new deal for the organisation.  At the time of writing, the reasoning for the sale so soon after acquisition were unclear</w:t>
      </w:r>
      <w:r w:rsidR="006D0E54">
        <w:t xml:space="preserve"> and administrators have been appointed</w:t>
      </w:r>
      <w:r>
        <w:t>.  (Kleinmann, 2025).</w:t>
      </w:r>
    </w:p>
    <w:p w14:paraId="5D7DC70F" w14:textId="7345CE87" w:rsidR="00582930" w:rsidRDefault="00582930" w:rsidP="00582930"/>
    <w:p w14:paraId="4CAE3746" w14:textId="77777777" w:rsidR="00DD2798" w:rsidRDefault="00DD2798" w:rsidP="00DD2798">
      <w:pPr>
        <w:spacing w:after="0" w:line="240" w:lineRule="auto"/>
        <w:jc w:val="both"/>
        <w:rPr>
          <w:rFonts w:cs="Arial"/>
          <w:b/>
          <w:bCs/>
        </w:rPr>
      </w:pPr>
      <w:r>
        <w:rPr>
          <w:rFonts w:cs="Arial"/>
          <w:b/>
          <w:bCs/>
        </w:rPr>
        <w:t>Main Findings:</w:t>
      </w:r>
    </w:p>
    <w:p w14:paraId="528B581D" w14:textId="77777777" w:rsidR="00DD2798" w:rsidRDefault="00DD2798" w:rsidP="00DD2798">
      <w:pPr>
        <w:spacing w:after="0" w:line="240" w:lineRule="auto"/>
        <w:jc w:val="both"/>
        <w:rPr>
          <w:rFonts w:cs="Arial"/>
          <w:b/>
          <w:bCs/>
        </w:rPr>
      </w:pPr>
    </w:p>
    <w:p w14:paraId="6DB954BA" w14:textId="458658DB" w:rsidR="00DD2798" w:rsidRDefault="00DD2798" w:rsidP="00DD2798">
      <w:pPr>
        <w:spacing w:after="0" w:line="240" w:lineRule="auto"/>
        <w:jc w:val="both"/>
        <w:rPr>
          <w:rFonts w:cs="Arial"/>
        </w:rPr>
      </w:pPr>
      <w:r>
        <w:rPr>
          <w:rFonts w:cs="Arial"/>
        </w:rPr>
        <w:t>In order to begin to analyse the viability of TGI Fridays UK as a viable organisation a strategic analysis has been undertaken.</w:t>
      </w:r>
    </w:p>
    <w:p w14:paraId="5E24F3D4" w14:textId="77777777" w:rsidR="00DD2798" w:rsidRPr="00DD2798" w:rsidRDefault="00DD2798" w:rsidP="00DD2798">
      <w:pPr>
        <w:spacing w:after="0" w:line="240" w:lineRule="auto"/>
        <w:jc w:val="both"/>
        <w:rPr>
          <w:rFonts w:cs="Arial"/>
        </w:rPr>
      </w:pPr>
    </w:p>
    <w:p w14:paraId="46C028A7" w14:textId="77777777" w:rsidR="00DD2798" w:rsidRPr="003E7ED6" w:rsidRDefault="00DD2798" w:rsidP="00DD2798">
      <w:pPr>
        <w:rPr>
          <w:u w:val="single"/>
        </w:rPr>
      </w:pPr>
      <w:r w:rsidRPr="003E7ED6">
        <w:rPr>
          <w:u w:val="single"/>
        </w:rPr>
        <w:t>Porter’s Five Forces:</w:t>
      </w:r>
    </w:p>
    <w:tbl>
      <w:tblPr>
        <w:tblStyle w:val="TableGrid"/>
        <w:tblW w:w="0" w:type="auto"/>
        <w:tblLook w:val="04A0" w:firstRow="1" w:lastRow="0" w:firstColumn="1" w:lastColumn="0" w:noHBand="0" w:noVBand="1"/>
      </w:tblPr>
      <w:tblGrid>
        <w:gridCol w:w="9016"/>
      </w:tblGrid>
      <w:tr w:rsidR="00DD2798" w14:paraId="574B2EC3" w14:textId="77777777" w:rsidTr="0066498C">
        <w:tc>
          <w:tcPr>
            <w:tcW w:w="9016" w:type="dxa"/>
          </w:tcPr>
          <w:p w14:paraId="54E45985" w14:textId="77777777" w:rsidR="00DD2798" w:rsidRDefault="00DD2798" w:rsidP="0066498C">
            <w:pPr>
              <w:rPr>
                <w:b/>
                <w:bCs/>
              </w:rPr>
            </w:pPr>
            <w:r>
              <w:rPr>
                <w:b/>
                <w:bCs/>
              </w:rPr>
              <w:t>Supplier Power</w:t>
            </w:r>
          </w:p>
        </w:tc>
      </w:tr>
      <w:tr w:rsidR="00DD2798" w14:paraId="3BADC573" w14:textId="77777777" w:rsidTr="0066498C">
        <w:tc>
          <w:tcPr>
            <w:tcW w:w="9016" w:type="dxa"/>
          </w:tcPr>
          <w:p w14:paraId="7A4DDACF" w14:textId="65590420" w:rsidR="00DD2798" w:rsidRPr="002F1079" w:rsidRDefault="009C2E85" w:rsidP="0066498C">
            <w:pPr>
              <w:numPr>
                <w:ilvl w:val="0"/>
                <w:numId w:val="2"/>
              </w:numPr>
              <w:rPr>
                <w:szCs w:val="24"/>
              </w:rPr>
            </w:pPr>
            <w:r w:rsidRPr="002F1079">
              <w:rPr>
                <w:szCs w:val="24"/>
              </w:rPr>
              <w:t>TGI Fridays b</w:t>
            </w:r>
            <w:r w:rsidR="00DD2798" w:rsidRPr="002F1079">
              <w:rPr>
                <w:szCs w:val="24"/>
              </w:rPr>
              <w:t xml:space="preserve">rand reputation has diminished over the last decade </w:t>
            </w:r>
            <w:r w:rsidRPr="002F1079">
              <w:rPr>
                <w:szCs w:val="24"/>
              </w:rPr>
              <w:t>with complaints of people being served frozen and processed</w:t>
            </w:r>
            <w:r w:rsidR="00DD2798" w:rsidRPr="002F1079">
              <w:rPr>
                <w:szCs w:val="24"/>
              </w:rPr>
              <w:t xml:space="preserve"> food (TrustPilot Reviews, 2024, Rubins, 2024, Stewart, 2024, Gill 2022)</w:t>
            </w:r>
          </w:p>
          <w:p w14:paraId="17D02D97" w14:textId="1C6E9640" w:rsidR="00DD2798" w:rsidRPr="002F1079" w:rsidRDefault="009C2E85" w:rsidP="0066498C">
            <w:pPr>
              <w:numPr>
                <w:ilvl w:val="0"/>
                <w:numId w:val="2"/>
              </w:numPr>
              <w:rPr>
                <w:szCs w:val="24"/>
              </w:rPr>
            </w:pPr>
            <w:r w:rsidRPr="002F1079">
              <w:rPr>
                <w:szCs w:val="24"/>
              </w:rPr>
              <w:t>TGI Fridays has a wide</w:t>
            </w:r>
            <w:r w:rsidR="00DD2798" w:rsidRPr="002F1079">
              <w:rPr>
                <w:szCs w:val="24"/>
              </w:rPr>
              <w:t xml:space="preserve"> geographical coverage </w:t>
            </w:r>
            <w:r w:rsidRPr="002F1079">
              <w:rPr>
                <w:szCs w:val="24"/>
              </w:rPr>
              <w:t>with</w:t>
            </w:r>
            <w:r w:rsidR="00DD2798" w:rsidRPr="002F1079">
              <w:rPr>
                <w:szCs w:val="24"/>
              </w:rPr>
              <w:t xml:space="preserve"> most towns in the UK </w:t>
            </w:r>
            <w:r w:rsidRPr="002F1079">
              <w:rPr>
                <w:szCs w:val="24"/>
              </w:rPr>
              <w:t>having</w:t>
            </w:r>
            <w:r w:rsidR="00DD2798" w:rsidRPr="002F1079">
              <w:rPr>
                <w:szCs w:val="24"/>
              </w:rPr>
              <w:t xml:space="preserve"> a restaurant (Ap, 2024)</w:t>
            </w:r>
            <w:r w:rsidRPr="002F1079">
              <w:rPr>
                <w:szCs w:val="24"/>
              </w:rPr>
              <w:t xml:space="preserve"> The UK arm was the most successful in the global franchise for many years outperforming its US counterpart (McAllister, 2025)</w:t>
            </w:r>
          </w:p>
          <w:p w14:paraId="2871AD09" w14:textId="6CF0A45B" w:rsidR="00DD2798" w:rsidRPr="002F1079" w:rsidRDefault="009C2E85" w:rsidP="0066498C">
            <w:pPr>
              <w:numPr>
                <w:ilvl w:val="0"/>
                <w:numId w:val="2"/>
              </w:numPr>
              <w:rPr>
                <w:szCs w:val="24"/>
              </w:rPr>
            </w:pPr>
            <w:r w:rsidRPr="002F1079">
              <w:rPr>
                <w:szCs w:val="24"/>
              </w:rPr>
              <w:t>Complaints about poor</w:t>
            </w:r>
            <w:r w:rsidR="00DD2798" w:rsidRPr="002F1079">
              <w:rPr>
                <w:szCs w:val="24"/>
              </w:rPr>
              <w:t xml:space="preserve"> quality</w:t>
            </w:r>
            <w:r w:rsidRPr="002F1079">
              <w:rPr>
                <w:szCs w:val="24"/>
              </w:rPr>
              <w:t xml:space="preserve"> food</w:t>
            </w:r>
            <w:r w:rsidR="00DD2798" w:rsidRPr="002F1079">
              <w:rPr>
                <w:szCs w:val="24"/>
              </w:rPr>
              <w:t xml:space="preserve"> </w:t>
            </w:r>
            <w:r w:rsidRPr="002F1079">
              <w:rPr>
                <w:szCs w:val="24"/>
              </w:rPr>
              <w:t>in an era</w:t>
            </w:r>
            <w:r w:rsidR="00DD2798" w:rsidRPr="002F1079">
              <w:rPr>
                <w:szCs w:val="24"/>
              </w:rPr>
              <w:t xml:space="preserve"> where people are seeking fresh, homemade food (Ozan 2024, Russell, 2023)</w:t>
            </w:r>
          </w:p>
          <w:p w14:paraId="2C07E812" w14:textId="2B38ACF5" w:rsidR="00DD2798" w:rsidRPr="002F1079" w:rsidRDefault="00DD2798" w:rsidP="0066498C">
            <w:pPr>
              <w:numPr>
                <w:ilvl w:val="0"/>
                <w:numId w:val="2"/>
              </w:numPr>
              <w:rPr>
                <w:szCs w:val="24"/>
              </w:rPr>
            </w:pPr>
            <w:r w:rsidRPr="002F1079">
              <w:rPr>
                <w:szCs w:val="24"/>
              </w:rPr>
              <w:t>Perceived relationships with customers are good, but reviews have declined (TrustPilot, 2024</w:t>
            </w:r>
            <w:r w:rsidR="006E757A">
              <w:rPr>
                <w:szCs w:val="24"/>
              </w:rPr>
              <w:t xml:space="preserve"> 2.0 stars, 2025, 1.8 stars</w:t>
            </w:r>
            <w:r w:rsidRPr="002F1079">
              <w:rPr>
                <w:szCs w:val="24"/>
              </w:rPr>
              <w:t>)</w:t>
            </w:r>
            <w:r w:rsidR="009C2E85" w:rsidRPr="002F1079">
              <w:rPr>
                <w:szCs w:val="24"/>
              </w:rPr>
              <w:t xml:space="preserve">.  </w:t>
            </w:r>
          </w:p>
          <w:p w14:paraId="5BD90918" w14:textId="2C93A75C" w:rsidR="009B58A6" w:rsidRPr="002F1079" w:rsidRDefault="009B58A6" w:rsidP="0066498C">
            <w:pPr>
              <w:numPr>
                <w:ilvl w:val="0"/>
                <w:numId w:val="2"/>
              </w:numPr>
              <w:rPr>
                <w:szCs w:val="24"/>
              </w:rPr>
            </w:pPr>
            <w:r w:rsidRPr="002F1079">
              <w:rPr>
                <w:szCs w:val="24"/>
              </w:rPr>
              <w:lastRenderedPageBreak/>
              <w:t>Breal and Capital declared that the strategic realignment showed them listening to customer data who wanted more of the same, but with a refreshed look (Business Insider, 2025)</w:t>
            </w:r>
          </w:p>
          <w:p w14:paraId="465EBE0D" w14:textId="77777777" w:rsidR="00DD2798" w:rsidRDefault="00DD2798" w:rsidP="0066498C">
            <w:pPr>
              <w:rPr>
                <w:b/>
                <w:bCs/>
              </w:rPr>
            </w:pPr>
          </w:p>
        </w:tc>
      </w:tr>
    </w:tbl>
    <w:p w14:paraId="147CA69F" w14:textId="77777777" w:rsidR="00DD2798" w:rsidRDefault="00DD2798" w:rsidP="00DD2798"/>
    <w:tbl>
      <w:tblPr>
        <w:tblStyle w:val="TableGrid"/>
        <w:tblW w:w="0" w:type="auto"/>
        <w:tblLook w:val="04A0" w:firstRow="1" w:lastRow="0" w:firstColumn="1" w:lastColumn="0" w:noHBand="0" w:noVBand="1"/>
      </w:tblPr>
      <w:tblGrid>
        <w:gridCol w:w="9016"/>
      </w:tblGrid>
      <w:tr w:rsidR="00DD2798" w14:paraId="589804ED" w14:textId="77777777" w:rsidTr="0066498C">
        <w:tc>
          <w:tcPr>
            <w:tcW w:w="9016" w:type="dxa"/>
          </w:tcPr>
          <w:p w14:paraId="0D10CD13" w14:textId="77777777" w:rsidR="00DD2798" w:rsidRPr="00AB5FFA" w:rsidRDefault="00DD2798" w:rsidP="0066498C">
            <w:pPr>
              <w:rPr>
                <w:b/>
                <w:bCs/>
              </w:rPr>
            </w:pPr>
            <w:r>
              <w:rPr>
                <w:b/>
                <w:bCs/>
              </w:rPr>
              <w:t>Threat of New Entry:</w:t>
            </w:r>
          </w:p>
        </w:tc>
      </w:tr>
      <w:tr w:rsidR="00DD2798" w:rsidRPr="002F1079" w14:paraId="1C9A5A1C" w14:textId="77777777" w:rsidTr="0066498C">
        <w:tc>
          <w:tcPr>
            <w:tcW w:w="9016" w:type="dxa"/>
          </w:tcPr>
          <w:p w14:paraId="5B01ECAF" w14:textId="6F29AD3F" w:rsidR="00DD2798" w:rsidRPr="002F1079" w:rsidRDefault="00DD2798" w:rsidP="0066498C">
            <w:pPr>
              <w:numPr>
                <w:ilvl w:val="0"/>
                <w:numId w:val="3"/>
              </w:numPr>
              <w:rPr>
                <w:szCs w:val="24"/>
              </w:rPr>
            </w:pPr>
            <w:r w:rsidRPr="002F1079">
              <w:rPr>
                <w:szCs w:val="24"/>
              </w:rPr>
              <w:t xml:space="preserve">A relatively easy market to enter and Fridays does not have </w:t>
            </w:r>
            <w:r w:rsidR="006E757A">
              <w:rPr>
                <w:szCs w:val="24"/>
              </w:rPr>
              <w:t xml:space="preserve">a </w:t>
            </w:r>
            <w:r w:rsidRPr="002F1079">
              <w:rPr>
                <w:szCs w:val="24"/>
              </w:rPr>
              <w:t>USP (Strimple, 2024)</w:t>
            </w:r>
          </w:p>
          <w:p w14:paraId="73E1E7B0" w14:textId="77777777" w:rsidR="00DD2798" w:rsidRPr="002F1079" w:rsidRDefault="00DD2798" w:rsidP="0066498C">
            <w:pPr>
              <w:numPr>
                <w:ilvl w:val="0"/>
                <w:numId w:val="3"/>
              </w:numPr>
              <w:rPr>
                <w:szCs w:val="24"/>
              </w:rPr>
            </w:pPr>
            <w:r w:rsidRPr="002F1079">
              <w:rPr>
                <w:szCs w:val="24"/>
              </w:rPr>
              <w:t>Geography does not play a part in restaurants, they can be started anywhere, you could be anywhere in the world (Strimple, 2024)</w:t>
            </w:r>
          </w:p>
          <w:p w14:paraId="3C823D47" w14:textId="77777777" w:rsidR="00DD2798" w:rsidRPr="002F1079" w:rsidRDefault="00DD2798" w:rsidP="0066498C">
            <w:pPr>
              <w:numPr>
                <w:ilvl w:val="0"/>
                <w:numId w:val="3"/>
              </w:numPr>
              <w:rPr>
                <w:szCs w:val="24"/>
              </w:rPr>
            </w:pPr>
            <w:r w:rsidRPr="002F1079">
              <w:rPr>
                <w:szCs w:val="24"/>
              </w:rPr>
              <w:t>Good social media presence can kickstart a business, consumers like to see a personal relationship with the business (Business Blogs, 2018)</w:t>
            </w:r>
          </w:p>
          <w:p w14:paraId="6B75ADD3" w14:textId="77777777" w:rsidR="00DD2798" w:rsidRPr="002F1079" w:rsidRDefault="00DD2798" w:rsidP="0066498C">
            <w:pPr>
              <w:numPr>
                <w:ilvl w:val="0"/>
                <w:numId w:val="3"/>
              </w:numPr>
              <w:rPr>
                <w:szCs w:val="24"/>
              </w:rPr>
            </w:pPr>
            <w:r w:rsidRPr="002F1079">
              <w:rPr>
                <w:szCs w:val="24"/>
              </w:rPr>
              <w:t>Engaging with companies such as Deliveroo and JustEat are relatively quick and simple (Ahuja et al, 2021)</w:t>
            </w:r>
          </w:p>
        </w:tc>
      </w:tr>
    </w:tbl>
    <w:p w14:paraId="687FB1B8" w14:textId="77777777" w:rsidR="00DD2798" w:rsidRPr="002F1079" w:rsidRDefault="00DD2798" w:rsidP="00DD2798">
      <w:pPr>
        <w:rPr>
          <w:sz w:val="28"/>
          <w:szCs w:val="24"/>
        </w:rPr>
      </w:pPr>
    </w:p>
    <w:tbl>
      <w:tblPr>
        <w:tblStyle w:val="TableGrid"/>
        <w:tblW w:w="0" w:type="auto"/>
        <w:tblLook w:val="04A0" w:firstRow="1" w:lastRow="0" w:firstColumn="1" w:lastColumn="0" w:noHBand="0" w:noVBand="1"/>
      </w:tblPr>
      <w:tblGrid>
        <w:gridCol w:w="9016"/>
      </w:tblGrid>
      <w:tr w:rsidR="00DD2798" w14:paraId="5F8A1E29" w14:textId="77777777" w:rsidTr="0066498C">
        <w:tc>
          <w:tcPr>
            <w:tcW w:w="9016" w:type="dxa"/>
          </w:tcPr>
          <w:p w14:paraId="05D1DFFA" w14:textId="77777777" w:rsidR="00DD2798" w:rsidRPr="00AB5FFA" w:rsidRDefault="00DD2798" w:rsidP="0066498C">
            <w:pPr>
              <w:rPr>
                <w:b/>
                <w:bCs/>
              </w:rPr>
            </w:pPr>
            <w:r>
              <w:rPr>
                <w:b/>
                <w:bCs/>
              </w:rPr>
              <w:t>Buyer Power:</w:t>
            </w:r>
          </w:p>
        </w:tc>
      </w:tr>
      <w:tr w:rsidR="00DD2798" w14:paraId="5A2B2FEF" w14:textId="77777777" w:rsidTr="0066498C">
        <w:tc>
          <w:tcPr>
            <w:tcW w:w="9016" w:type="dxa"/>
          </w:tcPr>
          <w:p w14:paraId="50B3E868" w14:textId="61A361AF" w:rsidR="00DD2798" w:rsidRPr="002F1079" w:rsidRDefault="00D85AC8" w:rsidP="0066498C">
            <w:pPr>
              <w:numPr>
                <w:ilvl w:val="0"/>
                <w:numId w:val="4"/>
              </w:numPr>
              <w:rPr>
                <w:szCs w:val="24"/>
              </w:rPr>
            </w:pPr>
            <w:r w:rsidRPr="002F1079">
              <w:rPr>
                <w:szCs w:val="24"/>
              </w:rPr>
              <w:t>B</w:t>
            </w:r>
            <w:r w:rsidR="00DD2798" w:rsidRPr="002F1079">
              <w:rPr>
                <w:szCs w:val="24"/>
              </w:rPr>
              <w:t>uyer choice (Ahuja et al, 2021)</w:t>
            </w:r>
          </w:p>
          <w:p w14:paraId="20E7ABA2" w14:textId="6CE4FA17" w:rsidR="00DD2798" w:rsidRPr="002F1079" w:rsidRDefault="00D85AC8" w:rsidP="0066498C">
            <w:pPr>
              <w:numPr>
                <w:ilvl w:val="0"/>
                <w:numId w:val="4"/>
              </w:numPr>
              <w:rPr>
                <w:szCs w:val="24"/>
              </w:rPr>
            </w:pPr>
            <w:r w:rsidRPr="002F1079">
              <w:rPr>
                <w:szCs w:val="24"/>
              </w:rPr>
              <w:t>B</w:t>
            </w:r>
            <w:r w:rsidR="00DD2798" w:rsidRPr="002F1079">
              <w:rPr>
                <w:szCs w:val="24"/>
              </w:rPr>
              <w:t>uyers size/number, 41% of adults would prefer to eat out more (NRA, 2024)</w:t>
            </w:r>
          </w:p>
          <w:p w14:paraId="72B0351F" w14:textId="2CE83676" w:rsidR="00DD2798" w:rsidRPr="002F1079" w:rsidRDefault="00DD2798" w:rsidP="0066498C">
            <w:pPr>
              <w:numPr>
                <w:ilvl w:val="0"/>
                <w:numId w:val="4"/>
              </w:numPr>
              <w:rPr>
                <w:szCs w:val="24"/>
              </w:rPr>
            </w:pPr>
            <w:r w:rsidRPr="002F1079">
              <w:rPr>
                <w:szCs w:val="24"/>
              </w:rPr>
              <w:t>Less disposable income so buyers were turning to takeaways (Government of Canada)</w:t>
            </w:r>
          </w:p>
          <w:p w14:paraId="6CF2ED35" w14:textId="77777777" w:rsidR="00DD2798" w:rsidRPr="002F1079" w:rsidRDefault="00DD2798" w:rsidP="0066498C">
            <w:pPr>
              <w:numPr>
                <w:ilvl w:val="0"/>
                <w:numId w:val="4"/>
              </w:numPr>
              <w:rPr>
                <w:szCs w:val="24"/>
              </w:rPr>
            </w:pPr>
            <w:r w:rsidRPr="002F1079">
              <w:rPr>
                <w:szCs w:val="24"/>
              </w:rPr>
              <w:t>Dine In deals impacted on the restaurant sector (Government of Canada 2011)</w:t>
            </w:r>
          </w:p>
          <w:p w14:paraId="3E82E957" w14:textId="7D76C424" w:rsidR="00DD2798" w:rsidRPr="002F1079" w:rsidRDefault="00DD2798" w:rsidP="0066498C">
            <w:pPr>
              <w:numPr>
                <w:ilvl w:val="0"/>
                <w:numId w:val="4"/>
              </w:numPr>
              <w:rPr>
                <w:szCs w:val="24"/>
              </w:rPr>
            </w:pPr>
            <w:r w:rsidRPr="002F1079">
              <w:rPr>
                <w:szCs w:val="24"/>
              </w:rPr>
              <w:t>The brand struggled to keep up with changing consumer demands for ‘healthier and vegan foods’, (The Lawyer Portal, 2024)</w:t>
            </w:r>
            <w:r w:rsidR="000B3C0D" w:rsidRPr="002F1079">
              <w:rPr>
                <w:szCs w:val="24"/>
              </w:rPr>
              <w:t xml:space="preserve"> although</w:t>
            </w:r>
            <w:r w:rsidR="006E757A">
              <w:rPr>
                <w:szCs w:val="24"/>
              </w:rPr>
              <w:t xml:space="preserve"> health</w:t>
            </w:r>
            <w:r w:rsidR="000B3C0D" w:rsidRPr="002F1079">
              <w:rPr>
                <w:szCs w:val="24"/>
              </w:rPr>
              <w:t xml:space="preserve"> has become a focal point in 2025 (Manuel, 2025)</w:t>
            </w:r>
          </w:p>
          <w:p w14:paraId="24B63966" w14:textId="6F341A24" w:rsidR="000A2379" w:rsidRPr="002F1079" w:rsidRDefault="000A2379" w:rsidP="0066498C">
            <w:pPr>
              <w:numPr>
                <w:ilvl w:val="0"/>
                <w:numId w:val="4"/>
              </w:numPr>
              <w:rPr>
                <w:szCs w:val="24"/>
              </w:rPr>
            </w:pPr>
            <w:r w:rsidRPr="002F1079">
              <w:rPr>
                <w:szCs w:val="24"/>
              </w:rPr>
              <w:t>TrustPilot reviews continue to be poor (TrustPilot, 2025)</w:t>
            </w:r>
          </w:p>
          <w:p w14:paraId="3F3E756A" w14:textId="77777777" w:rsidR="00DD2798" w:rsidRDefault="00DD2798" w:rsidP="0066498C"/>
        </w:tc>
      </w:tr>
    </w:tbl>
    <w:p w14:paraId="45DAC827" w14:textId="77777777" w:rsidR="00DD2798" w:rsidRDefault="00DD2798" w:rsidP="00DD2798"/>
    <w:tbl>
      <w:tblPr>
        <w:tblStyle w:val="TableGrid"/>
        <w:tblW w:w="0" w:type="auto"/>
        <w:tblLook w:val="04A0" w:firstRow="1" w:lastRow="0" w:firstColumn="1" w:lastColumn="0" w:noHBand="0" w:noVBand="1"/>
      </w:tblPr>
      <w:tblGrid>
        <w:gridCol w:w="9016"/>
      </w:tblGrid>
      <w:tr w:rsidR="00DD2798" w14:paraId="4EF1E20B" w14:textId="77777777" w:rsidTr="0066498C">
        <w:tc>
          <w:tcPr>
            <w:tcW w:w="9016" w:type="dxa"/>
          </w:tcPr>
          <w:p w14:paraId="753D6252" w14:textId="77777777" w:rsidR="00DD2798" w:rsidRPr="00AB5FFA" w:rsidRDefault="00DD2798" w:rsidP="0066498C">
            <w:pPr>
              <w:rPr>
                <w:b/>
                <w:bCs/>
              </w:rPr>
            </w:pPr>
            <w:r>
              <w:rPr>
                <w:b/>
                <w:bCs/>
              </w:rPr>
              <w:t>Competitive Rivalry:</w:t>
            </w:r>
          </w:p>
        </w:tc>
      </w:tr>
      <w:tr w:rsidR="00DD2798" w14:paraId="01A07366" w14:textId="77777777" w:rsidTr="0066498C">
        <w:tc>
          <w:tcPr>
            <w:tcW w:w="9016" w:type="dxa"/>
          </w:tcPr>
          <w:p w14:paraId="30799C62" w14:textId="78E5D17F" w:rsidR="00DD2798" w:rsidRPr="006E757A" w:rsidRDefault="000A2379" w:rsidP="0066498C">
            <w:pPr>
              <w:pStyle w:val="BodyText"/>
              <w:numPr>
                <w:ilvl w:val="0"/>
                <w:numId w:val="5"/>
              </w:numPr>
              <w:rPr>
                <w:rFonts w:ascii="Arial" w:hAnsi="Arial" w:cs="Arial"/>
                <w:b w:val="0"/>
                <w:bCs w:val="0"/>
                <w:sz w:val="24"/>
                <w:szCs w:val="22"/>
              </w:rPr>
            </w:pPr>
            <w:r w:rsidRPr="006E757A">
              <w:rPr>
                <w:rFonts w:ascii="Arial" w:hAnsi="Arial" w:cs="Arial"/>
                <w:b w:val="0"/>
                <w:bCs w:val="0"/>
                <w:sz w:val="24"/>
                <w:szCs w:val="22"/>
              </w:rPr>
              <w:t>Is 30</w:t>
            </w:r>
            <w:r w:rsidRPr="006E757A">
              <w:rPr>
                <w:rFonts w:ascii="Arial" w:hAnsi="Arial" w:cs="Arial"/>
                <w:b w:val="0"/>
                <w:bCs w:val="0"/>
                <w:sz w:val="24"/>
                <w:szCs w:val="22"/>
                <w:vertAlign w:val="superscript"/>
              </w:rPr>
              <w:t>th</w:t>
            </w:r>
            <w:r w:rsidRPr="006E757A">
              <w:rPr>
                <w:rFonts w:ascii="Arial" w:hAnsi="Arial" w:cs="Arial"/>
                <w:b w:val="0"/>
                <w:bCs w:val="0"/>
                <w:sz w:val="24"/>
                <w:szCs w:val="22"/>
              </w:rPr>
              <w:t xml:space="preserve"> in the most popular dining brands in the UK according to YouGov with a fame score of 91% and a popularity score of 38% (YouGov, 2023)</w:t>
            </w:r>
          </w:p>
          <w:p w14:paraId="44713404" w14:textId="77777777" w:rsidR="00DD2798" w:rsidRPr="006E757A" w:rsidRDefault="00DD2798" w:rsidP="0066498C">
            <w:pPr>
              <w:pStyle w:val="BodyText"/>
              <w:numPr>
                <w:ilvl w:val="0"/>
                <w:numId w:val="5"/>
              </w:numPr>
              <w:rPr>
                <w:rFonts w:ascii="Arial" w:hAnsi="Arial" w:cs="Arial"/>
                <w:b w:val="0"/>
                <w:bCs w:val="0"/>
                <w:sz w:val="24"/>
                <w:szCs w:val="22"/>
              </w:rPr>
            </w:pPr>
            <w:r w:rsidRPr="006E757A">
              <w:rPr>
                <w:rFonts w:ascii="Arial" w:hAnsi="Arial" w:cs="Arial"/>
                <w:b w:val="0"/>
                <w:bCs w:val="0"/>
                <w:sz w:val="24"/>
                <w:szCs w:val="22"/>
              </w:rPr>
              <w:t>Increase in takeaways (Government of Canada, 2011)</w:t>
            </w:r>
          </w:p>
          <w:p w14:paraId="45E5642E" w14:textId="77777777" w:rsidR="00DD2798" w:rsidRPr="006E757A" w:rsidRDefault="00DD2798" w:rsidP="0066498C">
            <w:pPr>
              <w:pStyle w:val="BodyText"/>
              <w:numPr>
                <w:ilvl w:val="0"/>
                <w:numId w:val="5"/>
              </w:numPr>
              <w:rPr>
                <w:rFonts w:ascii="Arial" w:hAnsi="Arial" w:cs="Arial"/>
                <w:b w:val="0"/>
                <w:bCs w:val="0"/>
                <w:sz w:val="24"/>
                <w:szCs w:val="22"/>
              </w:rPr>
            </w:pPr>
            <w:r w:rsidRPr="006E757A">
              <w:rPr>
                <w:rFonts w:ascii="Arial" w:hAnsi="Arial" w:cs="Arial"/>
                <w:b w:val="0"/>
                <w:bCs w:val="0"/>
                <w:sz w:val="24"/>
                <w:szCs w:val="22"/>
              </w:rPr>
              <w:t>How Brits eat out has changed – more variety – healthier options (Vogler, 2024)</w:t>
            </w:r>
          </w:p>
          <w:p w14:paraId="0C4113AD" w14:textId="77777777" w:rsidR="00DD2798" w:rsidRPr="006E757A" w:rsidRDefault="00DD2798" w:rsidP="0066498C">
            <w:pPr>
              <w:pStyle w:val="BodyText"/>
              <w:numPr>
                <w:ilvl w:val="0"/>
                <w:numId w:val="5"/>
              </w:numPr>
              <w:rPr>
                <w:rFonts w:ascii="Arial" w:hAnsi="Arial" w:cs="Arial"/>
                <w:b w:val="0"/>
                <w:bCs w:val="0"/>
                <w:sz w:val="24"/>
                <w:szCs w:val="22"/>
              </w:rPr>
            </w:pPr>
            <w:r w:rsidRPr="006E757A">
              <w:rPr>
                <w:rFonts w:ascii="Arial" w:hAnsi="Arial" w:cs="Arial"/>
                <w:b w:val="0"/>
                <w:bCs w:val="0"/>
                <w:sz w:val="24"/>
                <w:szCs w:val="22"/>
              </w:rPr>
              <w:t>Number of McDonalds has tripled since 1991</w:t>
            </w:r>
          </w:p>
          <w:p w14:paraId="379C9AF5" w14:textId="77777777" w:rsidR="00DD2798" w:rsidRPr="006E757A" w:rsidRDefault="00DD2798" w:rsidP="0066498C">
            <w:pPr>
              <w:pStyle w:val="BodyText"/>
              <w:numPr>
                <w:ilvl w:val="0"/>
                <w:numId w:val="5"/>
              </w:numPr>
              <w:rPr>
                <w:rFonts w:ascii="Arial" w:hAnsi="Arial" w:cs="Arial"/>
                <w:b w:val="0"/>
                <w:bCs w:val="0"/>
                <w:sz w:val="24"/>
                <w:szCs w:val="22"/>
              </w:rPr>
            </w:pPr>
            <w:r w:rsidRPr="006E757A">
              <w:rPr>
                <w:rFonts w:ascii="Arial" w:hAnsi="Arial" w:cs="Arial"/>
                <w:b w:val="0"/>
                <w:bCs w:val="0"/>
                <w:sz w:val="24"/>
                <w:szCs w:val="22"/>
              </w:rPr>
              <w:t>Anecdotally comments from articles – just not special anymore, expensive, perceived as microwave food (Rubins, 2024, Laibak, 2024)</w:t>
            </w:r>
          </w:p>
          <w:p w14:paraId="53626064" w14:textId="4A18FB50" w:rsidR="00DD2798" w:rsidRPr="006E757A" w:rsidRDefault="00DD2798" w:rsidP="0066498C">
            <w:pPr>
              <w:pStyle w:val="BodyText"/>
              <w:numPr>
                <w:ilvl w:val="0"/>
                <w:numId w:val="5"/>
              </w:numPr>
              <w:rPr>
                <w:rFonts w:ascii="Arial" w:hAnsi="Arial" w:cs="Arial"/>
                <w:b w:val="0"/>
                <w:bCs w:val="0"/>
                <w:sz w:val="24"/>
                <w:szCs w:val="22"/>
              </w:rPr>
            </w:pPr>
            <w:r w:rsidRPr="006E757A">
              <w:rPr>
                <w:rFonts w:ascii="Arial" w:hAnsi="Arial" w:cs="Arial"/>
                <w:b w:val="0"/>
                <w:bCs w:val="0"/>
                <w:sz w:val="24"/>
                <w:szCs w:val="22"/>
              </w:rPr>
              <w:t>Trustpilot Reviews average at 1.</w:t>
            </w:r>
            <w:r w:rsidR="000A2379" w:rsidRPr="006E757A">
              <w:rPr>
                <w:rFonts w:ascii="Arial" w:hAnsi="Arial" w:cs="Arial"/>
                <w:b w:val="0"/>
                <w:bCs w:val="0"/>
                <w:sz w:val="24"/>
                <w:szCs w:val="22"/>
              </w:rPr>
              <w:t>8</w:t>
            </w:r>
            <w:r w:rsidRPr="006E757A">
              <w:rPr>
                <w:rFonts w:ascii="Arial" w:hAnsi="Arial" w:cs="Arial"/>
                <w:b w:val="0"/>
                <w:bCs w:val="0"/>
                <w:sz w:val="24"/>
                <w:szCs w:val="22"/>
              </w:rPr>
              <w:t xml:space="preserve"> stars, 6</w:t>
            </w:r>
            <w:r w:rsidR="000A2379" w:rsidRPr="006E757A">
              <w:rPr>
                <w:rFonts w:ascii="Arial" w:hAnsi="Arial" w:cs="Arial"/>
                <w:b w:val="0"/>
                <w:bCs w:val="0"/>
                <w:sz w:val="24"/>
                <w:szCs w:val="22"/>
              </w:rPr>
              <w:t>5</w:t>
            </w:r>
            <w:r w:rsidRPr="006E757A">
              <w:rPr>
                <w:rFonts w:ascii="Arial" w:hAnsi="Arial" w:cs="Arial"/>
                <w:b w:val="0"/>
                <w:bCs w:val="0"/>
                <w:sz w:val="24"/>
                <w:szCs w:val="22"/>
              </w:rPr>
              <w:t xml:space="preserve">% of users rating Fridays at 1 star </w:t>
            </w:r>
            <w:r w:rsidR="000A2379" w:rsidRPr="006E757A">
              <w:rPr>
                <w:rFonts w:ascii="Arial" w:hAnsi="Arial" w:cs="Arial"/>
                <w:b w:val="0"/>
                <w:bCs w:val="0"/>
                <w:sz w:val="24"/>
                <w:szCs w:val="22"/>
              </w:rPr>
              <w:t xml:space="preserve">(up from 61% in 2024 according my research in 2024) </w:t>
            </w:r>
            <w:r w:rsidRPr="006E757A">
              <w:rPr>
                <w:rFonts w:ascii="Arial" w:hAnsi="Arial" w:cs="Arial"/>
                <w:b w:val="0"/>
                <w:bCs w:val="0"/>
                <w:sz w:val="24"/>
                <w:szCs w:val="22"/>
              </w:rPr>
              <w:t>(Trustpilot, 202</w:t>
            </w:r>
            <w:r w:rsidR="000A2379" w:rsidRPr="006E757A">
              <w:rPr>
                <w:rFonts w:ascii="Arial" w:hAnsi="Arial" w:cs="Arial"/>
                <w:b w:val="0"/>
                <w:bCs w:val="0"/>
                <w:sz w:val="24"/>
                <w:szCs w:val="22"/>
              </w:rPr>
              <w:t>5</w:t>
            </w:r>
            <w:r w:rsidRPr="006E757A">
              <w:rPr>
                <w:rFonts w:ascii="Arial" w:hAnsi="Arial" w:cs="Arial"/>
                <w:b w:val="0"/>
                <w:bCs w:val="0"/>
                <w:sz w:val="24"/>
                <w:szCs w:val="22"/>
              </w:rPr>
              <w:t>)</w:t>
            </w:r>
          </w:p>
          <w:p w14:paraId="0DF16AF2" w14:textId="77777777" w:rsidR="000B3C0D" w:rsidRPr="00AB5FFA" w:rsidRDefault="000B3C0D" w:rsidP="00520550">
            <w:pPr>
              <w:pStyle w:val="BodyText"/>
              <w:rPr>
                <w:b w:val="0"/>
                <w:bCs w:val="0"/>
                <w:sz w:val="22"/>
              </w:rPr>
            </w:pPr>
          </w:p>
        </w:tc>
      </w:tr>
    </w:tbl>
    <w:p w14:paraId="0377CD5A" w14:textId="77777777" w:rsidR="00DD2798" w:rsidRDefault="00DD2798" w:rsidP="00DD2798"/>
    <w:tbl>
      <w:tblPr>
        <w:tblStyle w:val="TableGrid"/>
        <w:tblW w:w="0" w:type="auto"/>
        <w:tblLook w:val="04A0" w:firstRow="1" w:lastRow="0" w:firstColumn="1" w:lastColumn="0" w:noHBand="0" w:noVBand="1"/>
      </w:tblPr>
      <w:tblGrid>
        <w:gridCol w:w="9016"/>
      </w:tblGrid>
      <w:tr w:rsidR="00DD2798" w14:paraId="72B8B5D3" w14:textId="77777777" w:rsidTr="0066498C">
        <w:tc>
          <w:tcPr>
            <w:tcW w:w="9016" w:type="dxa"/>
          </w:tcPr>
          <w:p w14:paraId="260D9924" w14:textId="77777777" w:rsidR="00DD2798" w:rsidRPr="00AB5FFA" w:rsidRDefault="00DD2798" w:rsidP="0066498C">
            <w:pPr>
              <w:rPr>
                <w:b/>
                <w:bCs/>
              </w:rPr>
            </w:pPr>
            <w:r>
              <w:rPr>
                <w:b/>
                <w:bCs/>
              </w:rPr>
              <w:t>Threat of Substitution</w:t>
            </w:r>
          </w:p>
        </w:tc>
      </w:tr>
      <w:tr w:rsidR="00DD2798" w14:paraId="24BDE595" w14:textId="77777777" w:rsidTr="0066498C">
        <w:tc>
          <w:tcPr>
            <w:tcW w:w="9016" w:type="dxa"/>
          </w:tcPr>
          <w:p w14:paraId="332465F6" w14:textId="77777777" w:rsidR="00DD2798" w:rsidRPr="006E757A" w:rsidRDefault="00DD2798" w:rsidP="0066498C">
            <w:pPr>
              <w:pStyle w:val="BodyText"/>
              <w:numPr>
                <w:ilvl w:val="0"/>
                <w:numId w:val="6"/>
              </w:numPr>
              <w:rPr>
                <w:rFonts w:ascii="Arial" w:hAnsi="Arial" w:cs="Arial"/>
                <w:b w:val="0"/>
                <w:bCs w:val="0"/>
                <w:sz w:val="24"/>
                <w:szCs w:val="22"/>
              </w:rPr>
            </w:pPr>
            <w:r w:rsidRPr="006E757A">
              <w:rPr>
                <w:rFonts w:ascii="Arial" w:hAnsi="Arial" w:cs="Arial"/>
                <w:b w:val="0"/>
                <w:bCs w:val="0"/>
                <w:sz w:val="24"/>
                <w:szCs w:val="22"/>
              </w:rPr>
              <w:t>Alternatives price/quality -delivery market, local restaurants (Ahujar et al, 2021, Aragon &amp; Hunsaker, 2023, Russell, 2023)</w:t>
            </w:r>
          </w:p>
          <w:p w14:paraId="16686BCE" w14:textId="77777777" w:rsidR="00DD2798" w:rsidRPr="006E757A" w:rsidRDefault="00DD2798" w:rsidP="0066498C">
            <w:pPr>
              <w:pStyle w:val="BodyText"/>
              <w:numPr>
                <w:ilvl w:val="0"/>
                <w:numId w:val="6"/>
              </w:numPr>
              <w:rPr>
                <w:rFonts w:ascii="Arial" w:hAnsi="Arial" w:cs="Arial"/>
                <w:b w:val="0"/>
                <w:bCs w:val="0"/>
                <w:sz w:val="24"/>
                <w:szCs w:val="22"/>
              </w:rPr>
            </w:pPr>
            <w:r w:rsidRPr="006E757A">
              <w:rPr>
                <w:rFonts w:ascii="Arial" w:hAnsi="Arial" w:cs="Arial"/>
                <w:b w:val="0"/>
                <w:bCs w:val="0"/>
                <w:sz w:val="24"/>
                <w:szCs w:val="22"/>
              </w:rPr>
              <w:lastRenderedPageBreak/>
              <w:t>Market distribution changes – increase in the delivery market (Ahujar et al, 2021)</w:t>
            </w:r>
          </w:p>
          <w:p w14:paraId="3EFC84B8" w14:textId="77777777" w:rsidR="00DD2798" w:rsidRPr="006E757A" w:rsidRDefault="00DD2798" w:rsidP="0066498C">
            <w:pPr>
              <w:numPr>
                <w:ilvl w:val="0"/>
                <w:numId w:val="6"/>
              </w:numPr>
              <w:rPr>
                <w:rFonts w:cs="Arial"/>
                <w:szCs w:val="24"/>
              </w:rPr>
            </w:pPr>
            <w:r w:rsidRPr="006E757A">
              <w:rPr>
                <w:rFonts w:cs="Arial"/>
                <w:szCs w:val="24"/>
              </w:rPr>
              <w:t>Changes in food trends looking for local ingredients, sustainable foods, organic foods, Farm to Fork etc arguably since 1990s (Russel, 2023)</w:t>
            </w:r>
          </w:p>
          <w:p w14:paraId="559EB65E" w14:textId="77777777" w:rsidR="00DD2798" w:rsidRPr="006E757A" w:rsidRDefault="00DD2798" w:rsidP="0066498C">
            <w:pPr>
              <w:pStyle w:val="BodyText"/>
              <w:numPr>
                <w:ilvl w:val="0"/>
                <w:numId w:val="6"/>
              </w:numPr>
              <w:rPr>
                <w:rFonts w:ascii="Arial" w:hAnsi="Arial" w:cs="Arial"/>
                <w:b w:val="0"/>
                <w:bCs w:val="0"/>
                <w:sz w:val="24"/>
                <w:szCs w:val="22"/>
              </w:rPr>
            </w:pPr>
            <w:r w:rsidRPr="006E757A">
              <w:rPr>
                <w:rFonts w:ascii="Arial" w:hAnsi="Arial" w:cs="Arial"/>
                <w:b w:val="0"/>
                <w:bCs w:val="0"/>
                <w:sz w:val="24"/>
                <w:szCs w:val="22"/>
              </w:rPr>
              <w:t>Failed to modernise (Rubins, 2024)</w:t>
            </w:r>
          </w:p>
          <w:p w14:paraId="3214BD47" w14:textId="6B7EB733" w:rsidR="002C7077" w:rsidRPr="006E757A" w:rsidRDefault="002C7077" w:rsidP="0066498C">
            <w:pPr>
              <w:pStyle w:val="BodyText"/>
              <w:numPr>
                <w:ilvl w:val="0"/>
                <w:numId w:val="6"/>
              </w:numPr>
              <w:rPr>
                <w:rFonts w:ascii="Arial" w:hAnsi="Arial" w:cs="Arial"/>
                <w:b w:val="0"/>
                <w:bCs w:val="0"/>
                <w:sz w:val="24"/>
                <w:szCs w:val="22"/>
              </w:rPr>
            </w:pPr>
            <w:r w:rsidRPr="006E757A">
              <w:rPr>
                <w:rFonts w:ascii="Arial" w:hAnsi="Arial" w:cs="Arial"/>
                <w:b w:val="0"/>
                <w:bCs w:val="0"/>
                <w:sz w:val="24"/>
                <w:szCs w:val="22"/>
              </w:rPr>
              <w:t>“The menu is too big, too mixed and too complex” McAllister (2025)</w:t>
            </w:r>
          </w:p>
          <w:p w14:paraId="44C716AE" w14:textId="77777777" w:rsidR="00DD2798" w:rsidRDefault="00DD2798" w:rsidP="0066498C"/>
        </w:tc>
      </w:tr>
    </w:tbl>
    <w:p w14:paraId="241D4CD6" w14:textId="77777777" w:rsidR="00DD2798" w:rsidRDefault="00DD2798" w:rsidP="00DD2798"/>
    <w:p w14:paraId="686EBA30" w14:textId="77777777" w:rsidR="000A2379" w:rsidRDefault="00DD2798" w:rsidP="00DD2798">
      <w:r>
        <w:t>This analysis r</w:t>
      </w:r>
      <w:r w:rsidRPr="00DD2798">
        <w:t xml:space="preserve">eveals weak supplier and buyer power, high threat of new entrants and substitutes and </w:t>
      </w:r>
      <w:r>
        <w:t>a highly competitive industry</w:t>
      </w:r>
      <w:r w:rsidRPr="00DD2798">
        <w:t xml:space="preserve">. </w:t>
      </w:r>
      <w:r>
        <w:t xml:space="preserve">Alongside this, </w:t>
      </w:r>
      <w:r w:rsidRPr="00DD2798">
        <w:t>TGI Fridays is losing market share and struggling to differentiate itself</w:t>
      </w:r>
      <w:r>
        <w:t xml:space="preserve"> in the new era of restaurants</w:t>
      </w:r>
      <w:r w:rsidRPr="00DD2798">
        <w:t>.</w:t>
      </w:r>
    </w:p>
    <w:p w14:paraId="13198111" w14:textId="095DA424" w:rsidR="00DD2798" w:rsidRPr="000A2379" w:rsidRDefault="00DD2798" w:rsidP="00DD2798">
      <w:r w:rsidRPr="003E7ED6">
        <w:rPr>
          <w:u w:val="single"/>
        </w:rPr>
        <w:t>Bowman’s Strategy Clock</w:t>
      </w:r>
    </w:p>
    <w:p w14:paraId="447907DF" w14:textId="0E4299A4" w:rsidR="00DD2798" w:rsidRDefault="00DD2798" w:rsidP="00DD2798">
      <w:r>
        <w:t>When looking at TGI Friday’s with reference to Bowman’s strategy clock, and analysing the information from consumers, consumers state that the prices are high but the food quality is average or poor.  33 of the reviews directly complain about the price and  Gill for example, in 2024, stated that ‘basic’ TGI Fridays has priced itself out’ (Gill, 2024).  TrustPilot reviews demonstrate 65% or reviewers leaving just one star for the organisation and the overall score being just 1.8. The TrustPilot AI summary stipulates ‘</w:t>
      </w:r>
      <w:r w:rsidRPr="00911D8D">
        <w:t>The quality of the food seems to be a recurring issue for many, with consumers reporting that it has declined over time.</w:t>
      </w:r>
      <w:r>
        <w:t xml:space="preserve">’  </w:t>
      </w:r>
      <w:r w:rsidR="00F60498">
        <w:t>(TrustPilot 2025)</w:t>
      </w:r>
    </w:p>
    <w:p w14:paraId="722FC13D" w14:textId="77777777" w:rsidR="00DD2798" w:rsidRPr="00911D8D" w:rsidRDefault="00DD2798" w:rsidP="00DD2798">
      <w:r>
        <w:t>The reality is that customers are not seeing TGI Fridays as good value for money. As a consequence, it would be fair to say that consumers see the organisation as an 8 – Loss of Market Share. ‘</w:t>
      </w:r>
      <w:r w:rsidRPr="00911D8D">
        <w:t>Set at "six o'clock," this strategy markets low-value, inferior products without offering the incentive of lower prices to entice consumers</w:t>
      </w:r>
      <w:r>
        <w:t>…</w:t>
      </w:r>
      <w:r w:rsidRPr="00911D8D">
        <w:t>this strategy works only in the short term and cannot be maintained</w:t>
      </w:r>
      <w:r>
        <w:t>’</w:t>
      </w:r>
      <w:r w:rsidRPr="00911D8D">
        <w:t>.</w:t>
      </w:r>
      <w:r>
        <w:t xml:space="preserve"> (Sheposh, 2024).</w:t>
      </w:r>
    </w:p>
    <w:p w14:paraId="7CA3C9DD" w14:textId="77777777" w:rsidR="00520550" w:rsidRPr="00AC1D99" w:rsidRDefault="00520550" w:rsidP="00520550">
      <w:r>
        <w:t>Breal and Capital stated that they have refreshed the menu and stabilised the organisation, however, complaints of high prices are detracting the rebirth through media headlines (Gill, 2025).</w:t>
      </w:r>
    </w:p>
    <w:p w14:paraId="2DD6D359" w14:textId="3D4FFF21" w:rsidR="00DD2798" w:rsidRDefault="00DD2798" w:rsidP="00566505">
      <w:pPr>
        <w:rPr>
          <w:rFonts w:cs="Arial"/>
          <w:u w:val="single"/>
        </w:rPr>
      </w:pPr>
      <w:r>
        <w:t>This is of obvious concern.  No matter where the organisation wants or needs to be in Bowman’s clock, it is not at point number 8 where consumers are struggling to see the point of the organisation, and, to quote AQA, an organisation is ‘destined to ultimate failure’ (AQA, 2019).  It could be argued that as an organisation looking to attract mainstream diners, then TGI Fridays needs to be at the Hybrid point of Bowman’s clock, balancing moderate prices with perceived value for customers in order to attract them through the door.</w:t>
      </w:r>
      <w:r w:rsidR="00520550">
        <w:t xml:space="preserve">  </w:t>
      </w:r>
    </w:p>
    <w:p w14:paraId="55B85A26" w14:textId="73CF5EA6" w:rsidR="00DD2798" w:rsidRPr="00566505" w:rsidRDefault="00DD2798" w:rsidP="00DD2798"/>
    <w:p w14:paraId="4E33DB0C" w14:textId="77777777" w:rsidR="00F85369" w:rsidRDefault="00F85369" w:rsidP="00DD2798">
      <w:pPr>
        <w:rPr>
          <w:u w:val="single"/>
        </w:rPr>
      </w:pPr>
    </w:p>
    <w:p w14:paraId="72DB0C3D" w14:textId="1CDFBBC9" w:rsidR="00DD2798" w:rsidRDefault="00DD2798" w:rsidP="00DD2798">
      <w:pPr>
        <w:rPr>
          <w:u w:val="single"/>
        </w:rPr>
      </w:pPr>
      <w:r>
        <w:rPr>
          <w:u w:val="single"/>
        </w:rPr>
        <w:t>Ansoff’s Matrix</w:t>
      </w:r>
    </w:p>
    <w:tbl>
      <w:tblPr>
        <w:tblStyle w:val="TableGrid"/>
        <w:tblW w:w="9242" w:type="dxa"/>
        <w:tblLook w:val="04A0" w:firstRow="1" w:lastRow="0" w:firstColumn="1" w:lastColumn="0" w:noHBand="0" w:noVBand="1"/>
      </w:tblPr>
      <w:tblGrid>
        <w:gridCol w:w="506"/>
        <w:gridCol w:w="651"/>
        <w:gridCol w:w="790"/>
        <w:gridCol w:w="3501"/>
        <w:gridCol w:w="145"/>
        <w:gridCol w:w="3649"/>
      </w:tblGrid>
      <w:tr w:rsidR="00DD2798" w14:paraId="590E8975" w14:textId="77777777" w:rsidTr="00DD2798">
        <w:trPr>
          <w:gridAfter w:val="4"/>
          <w:wAfter w:w="8085" w:type="dxa"/>
        </w:trPr>
        <w:tc>
          <w:tcPr>
            <w:tcW w:w="506" w:type="dxa"/>
            <w:tcBorders>
              <w:top w:val="nil"/>
              <w:left w:val="nil"/>
              <w:bottom w:val="nil"/>
              <w:right w:val="nil"/>
            </w:tcBorders>
          </w:tcPr>
          <w:p w14:paraId="58716490" w14:textId="77777777" w:rsidR="00DD2798" w:rsidRDefault="00DD2798" w:rsidP="0066498C"/>
        </w:tc>
        <w:tc>
          <w:tcPr>
            <w:tcW w:w="651" w:type="dxa"/>
            <w:tcBorders>
              <w:top w:val="nil"/>
              <w:left w:val="nil"/>
              <w:bottom w:val="nil"/>
              <w:right w:val="nil"/>
            </w:tcBorders>
          </w:tcPr>
          <w:p w14:paraId="04F8B9E7" w14:textId="77777777" w:rsidR="00DD2798" w:rsidRPr="00843A6F" w:rsidRDefault="00DD2798" w:rsidP="0066498C">
            <w:pPr>
              <w:jc w:val="center"/>
              <w:rPr>
                <w:b/>
                <w:bCs/>
              </w:rPr>
            </w:pPr>
          </w:p>
        </w:tc>
      </w:tr>
      <w:tr w:rsidR="00DD2798" w14:paraId="55F655A2" w14:textId="77777777" w:rsidTr="00DD2798">
        <w:trPr>
          <w:cantSplit/>
          <w:trHeight w:val="355"/>
        </w:trPr>
        <w:tc>
          <w:tcPr>
            <w:tcW w:w="506" w:type="dxa"/>
            <w:vMerge w:val="restart"/>
            <w:tcBorders>
              <w:top w:val="nil"/>
              <w:left w:val="nil"/>
              <w:bottom w:val="nil"/>
              <w:right w:val="nil"/>
            </w:tcBorders>
          </w:tcPr>
          <w:p w14:paraId="77B1202F" w14:textId="77777777" w:rsidR="00DD2798" w:rsidRDefault="00DD2798" w:rsidP="0066498C"/>
        </w:tc>
        <w:tc>
          <w:tcPr>
            <w:tcW w:w="651" w:type="dxa"/>
            <w:vMerge w:val="restart"/>
            <w:tcBorders>
              <w:top w:val="nil"/>
              <w:left w:val="nil"/>
              <w:bottom w:val="nil"/>
              <w:right w:val="nil"/>
            </w:tcBorders>
          </w:tcPr>
          <w:p w14:paraId="5DA8241C" w14:textId="2E02D3B4" w:rsidR="00DD2798" w:rsidRDefault="00DD2798" w:rsidP="0066498C">
            <w:pPr>
              <w:ind w:left="113" w:right="113"/>
              <w:jc w:val="center"/>
            </w:pPr>
            <w:r>
              <w:rPr>
                <w:noProof/>
              </w:rPr>
              <mc:AlternateContent>
                <mc:Choice Requires="wps">
                  <w:drawing>
                    <wp:anchor distT="0" distB="0" distL="114300" distR="114300" simplePos="0" relativeHeight="251674624" behindDoc="0" locked="0" layoutInCell="1" allowOverlap="1" wp14:anchorId="3D806CF8" wp14:editId="5F11048E">
                      <wp:simplePos x="0" y="0"/>
                      <wp:positionH relativeFrom="column">
                        <wp:posOffset>114935</wp:posOffset>
                      </wp:positionH>
                      <wp:positionV relativeFrom="paragraph">
                        <wp:posOffset>51434</wp:posOffset>
                      </wp:positionV>
                      <wp:extent cx="9525" cy="2314575"/>
                      <wp:effectExtent l="76200" t="38100" r="66675" b="47625"/>
                      <wp:wrapNone/>
                      <wp:docPr id="1712127536" name="Straight Arrow Connector 1"/>
                      <wp:cNvGraphicFramePr/>
                      <a:graphic xmlns:a="http://schemas.openxmlformats.org/drawingml/2006/main">
                        <a:graphicData uri="http://schemas.microsoft.com/office/word/2010/wordprocessingShape">
                          <wps:wsp>
                            <wps:cNvCnPr/>
                            <wps:spPr>
                              <a:xfrm>
                                <a:off x="0" y="0"/>
                                <a:ext cx="9525" cy="23145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14861F" id="Straight Arrow Connector 1" o:spid="_x0000_s1026" type="#_x0000_t32" style="position:absolute;margin-left:9.05pt;margin-top:4.05pt;width:.75pt;height:182.2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" strokecolor="#4472c4 [3204]" strokeweight=".5pt">
                      <v:stroke startarrow="block" endarrow="block" joinstyle="miter"/>
                    </v:shape>
                  </w:pict>
                </mc:Fallback>
              </mc:AlternateContent>
            </w:r>
          </w:p>
        </w:tc>
        <w:tc>
          <w:tcPr>
            <w:tcW w:w="790" w:type="dxa"/>
            <w:tcBorders>
              <w:top w:val="nil"/>
              <w:left w:val="nil"/>
              <w:bottom w:val="nil"/>
              <w:right w:val="nil"/>
            </w:tcBorders>
            <w:textDirection w:val="btLr"/>
          </w:tcPr>
          <w:p w14:paraId="612CA1AF" w14:textId="7D0C5865" w:rsidR="00DD2798" w:rsidRDefault="00DD2798" w:rsidP="0066498C">
            <w:pPr>
              <w:ind w:left="113" w:right="113"/>
              <w:jc w:val="center"/>
            </w:pPr>
          </w:p>
        </w:tc>
        <w:tc>
          <w:tcPr>
            <w:tcW w:w="3501" w:type="dxa"/>
            <w:tcBorders>
              <w:top w:val="single" w:sz="4" w:space="0" w:color="auto"/>
              <w:left w:val="single" w:sz="4" w:space="0" w:color="auto"/>
              <w:right w:val="nil"/>
            </w:tcBorders>
            <w:vAlign w:val="center"/>
          </w:tcPr>
          <w:p w14:paraId="2621607D" w14:textId="77777777" w:rsidR="00DD2798" w:rsidRPr="00D8679D" w:rsidRDefault="00DD2798" w:rsidP="0066498C">
            <w:pPr>
              <w:rPr>
                <w:b/>
                <w:bCs/>
                <w:noProof/>
              </w:rPr>
            </w:pPr>
            <w:r>
              <w:rPr>
                <w:b/>
                <w:bCs/>
                <w:noProof/>
              </w:rPr>
              <w:t>Market Development</w:t>
            </w:r>
          </w:p>
        </w:tc>
        <w:tc>
          <w:tcPr>
            <w:tcW w:w="3794" w:type="dxa"/>
            <w:gridSpan w:val="2"/>
            <w:tcBorders>
              <w:top w:val="single" w:sz="4" w:space="0" w:color="auto"/>
              <w:left w:val="nil"/>
              <w:right w:val="single" w:sz="4" w:space="0" w:color="auto"/>
            </w:tcBorders>
            <w:vAlign w:val="center"/>
          </w:tcPr>
          <w:p w14:paraId="697F5BEC" w14:textId="77777777" w:rsidR="00DD2798" w:rsidRPr="00D8679D" w:rsidRDefault="00DD2798" w:rsidP="0066498C">
            <w:pPr>
              <w:rPr>
                <w:b/>
                <w:bCs/>
                <w:noProof/>
              </w:rPr>
            </w:pPr>
            <w:r>
              <w:rPr>
                <w:b/>
                <w:bCs/>
                <w:noProof/>
              </w:rPr>
              <w:t>Diversification</w:t>
            </w:r>
          </w:p>
        </w:tc>
      </w:tr>
      <w:tr w:rsidR="00DD2798" w14:paraId="2ECDE600" w14:textId="77777777" w:rsidTr="00DD2798">
        <w:tc>
          <w:tcPr>
            <w:tcW w:w="506" w:type="dxa"/>
            <w:vMerge/>
            <w:tcBorders>
              <w:top w:val="nil"/>
              <w:left w:val="nil"/>
              <w:bottom w:val="nil"/>
              <w:right w:val="nil"/>
            </w:tcBorders>
          </w:tcPr>
          <w:p w14:paraId="66400D14" w14:textId="77777777" w:rsidR="00DD2798" w:rsidRDefault="00DD2798" w:rsidP="0066498C"/>
        </w:tc>
        <w:tc>
          <w:tcPr>
            <w:tcW w:w="651" w:type="dxa"/>
            <w:vMerge/>
            <w:tcBorders>
              <w:top w:val="nil"/>
              <w:left w:val="nil"/>
              <w:bottom w:val="nil"/>
              <w:right w:val="nil"/>
            </w:tcBorders>
          </w:tcPr>
          <w:p w14:paraId="00625BF9" w14:textId="77777777" w:rsidR="00DD2798" w:rsidRDefault="00DD2798" w:rsidP="00DD2798">
            <w:pPr>
              <w:ind w:left="113" w:right="113"/>
            </w:pPr>
          </w:p>
        </w:tc>
        <w:tc>
          <w:tcPr>
            <w:tcW w:w="790" w:type="dxa"/>
            <w:tcBorders>
              <w:top w:val="nil"/>
              <w:left w:val="nil"/>
              <w:bottom w:val="nil"/>
              <w:right w:val="nil"/>
            </w:tcBorders>
            <w:textDirection w:val="btLr"/>
          </w:tcPr>
          <w:p w14:paraId="3CF20495" w14:textId="14DBA133" w:rsidR="00DD2798" w:rsidRDefault="00DD2798" w:rsidP="00DD2798">
            <w:pPr>
              <w:ind w:left="113" w:right="113"/>
            </w:pPr>
            <w:r>
              <w:t>New Markets</w:t>
            </w:r>
          </w:p>
          <w:p w14:paraId="63355023" w14:textId="77777777" w:rsidR="00DD2798" w:rsidRDefault="00DD2798" w:rsidP="00DD2798">
            <w:pPr>
              <w:ind w:left="113" w:right="113"/>
            </w:pPr>
          </w:p>
          <w:p w14:paraId="11336D3B" w14:textId="07CAAEB0" w:rsidR="00DD2798" w:rsidRDefault="00DD2798" w:rsidP="0066498C">
            <w:pPr>
              <w:ind w:left="113" w:right="113"/>
            </w:pPr>
          </w:p>
        </w:tc>
        <w:tc>
          <w:tcPr>
            <w:tcW w:w="3501" w:type="dxa"/>
          </w:tcPr>
          <w:p w14:paraId="7163C749" w14:textId="29EBDEA2" w:rsidR="00DD2798" w:rsidRPr="00554DAC" w:rsidRDefault="00DD2798" w:rsidP="0066498C">
            <w:pPr>
              <w:rPr>
                <w:szCs w:val="24"/>
              </w:rPr>
            </w:pPr>
            <w:r>
              <w:t>Currently living on reputation with Gen X (backed up by TrustPilot).  Need to embrace Gen Y and Z</w:t>
            </w:r>
            <w:r w:rsidR="00520550">
              <w:t xml:space="preserve">  (Business </w:t>
            </w:r>
            <w:r w:rsidR="00520550" w:rsidRPr="00554DAC">
              <w:rPr>
                <w:szCs w:val="24"/>
              </w:rPr>
              <w:t>Insider, 2025)</w:t>
            </w:r>
          </w:p>
          <w:p w14:paraId="4973BA3A" w14:textId="77777777" w:rsidR="00554DAC" w:rsidRPr="00554DAC" w:rsidRDefault="00554DAC" w:rsidP="00554DAC">
            <w:pPr>
              <w:pStyle w:val="BodyText"/>
              <w:rPr>
                <w:b w:val="0"/>
                <w:bCs w:val="0"/>
                <w:sz w:val="24"/>
                <w:szCs w:val="24"/>
              </w:rPr>
            </w:pPr>
            <w:r w:rsidRPr="00554DAC">
              <w:rPr>
                <w:b w:val="0"/>
                <w:bCs w:val="0"/>
                <w:sz w:val="24"/>
                <w:szCs w:val="24"/>
              </w:rPr>
              <w:t>How Brits eat out has changed – more variety – healthier options (Vogler, 2024)</w:t>
            </w:r>
          </w:p>
          <w:p w14:paraId="77BC3076" w14:textId="77777777" w:rsidR="00554DAC" w:rsidRPr="00554DAC" w:rsidRDefault="00554DAC" w:rsidP="00554DAC">
            <w:pPr>
              <w:pStyle w:val="BodyText"/>
              <w:rPr>
                <w:b w:val="0"/>
                <w:bCs w:val="0"/>
                <w:sz w:val="24"/>
                <w:szCs w:val="24"/>
              </w:rPr>
            </w:pPr>
            <w:r w:rsidRPr="00554DAC">
              <w:rPr>
                <w:b w:val="0"/>
                <w:bCs w:val="0"/>
                <w:sz w:val="24"/>
                <w:szCs w:val="24"/>
              </w:rPr>
              <w:t>Number of McDonalds has tripled since 1991</w:t>
            </w:r>
          </w:p>
          <w:p w14:paraId="46803A5A" w14:textId="327DFFAF" w:rsidR="00554DAC" w:rsidRPr="00554DAC" w:rsidRDefault="00554DAC" w:rsidP="00554DAC">
            <w:pPr>
              <w:pStyle w:val="BodyText"/>
              <w:rPr>
                <w:b w:val="0"/>
                <w:bCs w:val="0"/>
                <w:sz w:val="24"/>
                <w:szCs w:val="24"/>
              </w:rPr>
            </w:pPr>
            <w:r w:rsidRPr="00554DAC">
              <w:rPr>
                <w:b w:val="0"/>
                <w:bCs w:val="0"/>
                <w:sz w:val="24"/>
                <w:szCs w:val="24"/>
              </w:rPr>
              <w:t xml:space="preserve">TrustPilot reviews are diminishing from </w:t>
            </w:r>
          </w:p>
          <w:p w14:paraId="1BE13BB9" w14:textId="77777777" w:rsidR="00DD2798" w:rsidRPr="00554DAC" w:rsidRDefault="00DD2798" w:rsidP="0066498C">
            <w:pPr>
              <w:rPr>
                <w:b/>
                <w:bCs/>
              </w:rPr>
            </w:pPr>
          </w:p>
        </w:tc>
        <w:tc>
          <w:tcPr>
            <w:tcW w:w="3794" w:type="dxa"/>
            <w:gridSpan w:val="2"/>
          </w:tcPr>
          <w:p w14:paraId="7C65B406" w14:textId="0DB3C50E" w:rsidR="00DD2798" w:rsidRDefault="00DD2798" w:rsidP="0066498C">
            <w:r>
              <w:t>Getting away from the Cocktail bar image, original foundations of TGIF have gone, eg fresh foods, unique atmosphere.</w:t>
            </w:r>
            <w:r w:rsidR="00520550">
              <w:t xml:space="preserve">  (Ball, 2021)</w:t>
            </w:r>
          </w:p>
          <w:p w14:paraId="0E57D45A" w14:textId="77777777" w:rsidR="002C7077" w:rsidRDefault="002C7077" w:rsidP="0066498C"/>
          <w:p w14:paraId="2ABCF9F5" w14:textId="710A7752" w:rsidR="002C7077" w:rsidRDefault="002C7077" w:rsidP="0066498C">
            <w:r>
              <w:t>TGI Fridays can only be saved with ‘fresh capital and a modern format’ (McAllister, 2025)</w:t>
            </w:r>
          </w:p>
        </w:tc>
      </w:tr>
      <w:tr w:rsidR="00DD2798" w14:paraId="2B9E3BCF" w14:textId="77777777" w:rsidTr="00DD2798">
        <w:tc>
          <w:tcPr>
            <w:tcW w:w="506" w:type="dxa"/>
            <w:vMerge/>
            <w:tcBorders>
              <w:top w:val="nil"/>
              <w:left w:val="nil"/>
              <w:bottom w:val="nil"/>
              <w:right w:val="nil"/>
            </w:tcBorders>
          </w:tcPr>
          <w:p w14:paraId="2BFD581B" w14:textId="77777777" w:rsidR="00DD2798" w:rsidRDefault="00DD2798" w:rsidP="0066498C"/>
        </w:tc>
        <w:tc>
          <w:tcPr>
            <w:tcW w:w="651" w:type="dxa"/>
            <w:vMerge/>
            <w:tcBorders>
              <w:top w:val="nil"/>
              <w:left w:val="nil"/>
              <w:bottom w:val="nil"/>
              <w:right w:val="nil"/>
            </w:tcBorders>
          </w:tcPr>
          <w:p w14:paraId="36648173" w14:textId="77777777" w:rsidR="00DD2798" w:rsidRDefault="00DD2798" w:rsidP="0066498C">
            <w:pPr>
              <w:ind w:left="113" w:right="113"/>
            </w:pPr>
          </w:p>
        </w:tc>
        <w:tc>
          <w:tcPr>
            <w:tcW w:w="790" w:type="dxa"/>
            <w:tcBorders>
              <w:top w:val="nil"/>
              <w:left w:val="nil"/>
              <w:bottom w:val="nil"/>
              <w:right w:val="nil"/>
            </w:tcBorders>
            <w:textDirection w:val="btLr"/>
            <w:vAlign w:val="center"/>
          </w:tcPr>
          <w:p w14:paraId="1E43E8BB" w14:textId="586F06CB" w:rsidR="00DD2798" w:rsidRDefault="00DD2798" w:rsidP="0066498C">
            <w:pPr>
              <w:ind w:left="113" w:right="113"/>
            </w:pPr>
            <w:r>
              <w:t>Existing Markets</w:t>
            </w:r>
          </w:p>
          <w:p w14:paraId="3129CFF0" w14:textId="6E1E5F88" w:rsidR="00DD2798" w:rsidRDefault="00DD2798" w:rsidP="0066498C">
            <w:pPr>
              <w:ind w:left="113" w:right="113"/>
            </w:pPr>
          </w:p>
        </w:tc>
        <w:tc>
          <w:tcPr>
            <w:tcW w:w="3501" w:type="dxa"/>
          </w:tcPr>
          <w:p w14:paraId="6B0B9BD7" w14:textId="77777777" w:rsidR="00DD2798" w:rsidRDefault="00DD2798" w:rsidP="0066498C">
            <w:r>
              <w:rPr>
                <w:b/>
                <w:bCs/>
              </w:rPr>
              <w:t>Market Penetration:</w:t>
            </w:r>
            <w:r w:rsidRPr="007C65E1">
              <w:t xml:space="preserve"> </w:t>
            </w:r>
          </w:p>
          <w:p w14:paraId="20DB7038" w14:textId="2FF465E4" w:rsidR="00DD2798" w:rsidRPr="00D8679D" w:rsidRDefault="00DD2798" w:rsidP="0066498C">
            <w:pPr>
              <w:rPr>
                <w:b/>
                <w:bCs/>
              </w:rPr>
            </w:pPr>
            <w:r w:rsidRPr="007C65E1">
              <w:t xml:space="preserve">Win back diners in current UK catchments by improving value-for-money and service consistency without changing the core menu footprint. </w:t>
            </w:r>
            <w:r w:rsidR="00520550">
              <w:t>(Business Insider, 2025)</w:t>
            </w:r>
          </w:p>
        </w:tc>
        <w:tc>
          <w:tcPr>
            <w:tcW w:w="3794" w:type="dxa"/>
            <w:gridSpan w:val="2"/>
          </w:tcPr>
          <w:p w14:paraId="177BEE81" w14:textId="77777777" w:rsidR="00DD2798" w:rsidRDefault="00DD2798" w:rsidP="0066498C">
            <w:pPr>
              <w:rPr>
                <w:b/>
                <w:bCs/>
              </w:rPr>
            </w:pPr>
            <w:r>
              <w:rPr>
                <w:b/>
                <w:bCs/>
              </w:rPr>
              <w:t>Product Development:</w:t>
            </w:r>
          </w:p>
          <w:p w14:paraId="1D6CEABD" w14:textId="4F425E50" w:rsidR="00DD2798" w:rsidRDefault="00DD2798" w:rsidP="0066498C">
            <w:r>
              <w:t>Move into different fields of food in the UK – eg fresh, vegan.  Get away from the microwave meal image</w:t>
            </w:r>
            <w:r w:rsidR="00520550">
              <w:t xml:space="preserve"> </w:t>
            </w:r>
            <w:r w:rsidR="00520550">
              <w:br/>
              <w:t>(McAllister, 2025)</w:t>
            </w:r>
          </w:p>
          <w:p w14:paraId="628CC2DF" w14:textId="77777777" w:rsidR="00D85AC8" w:rsidRDefault="00D85AC8" w:rsidP="0066498C"/>
          <w:p w14:paraId="672810F2" w14:textId="612F9CFD" w:rsidR="00D85AC8" w:rsidRDefault="00D85AC8" w:rsidP="0066498C">
            <w:r>
              <w:t>Develop the app to provide a more personalised service as well as coaching for waiting staff and meal suggestions based on app users previous choices (McKinsey, 2020)</w:t>
            </w:r>
          </w:p>
          <w:p w14:paraId="767618B1" w14:textId="77777777" w:rsidR="00DD2798" w:rsidRPr="00D8679D" w:rsidRDefault="00DD2798" w:rsidP="0066498C">
            <w:pPr>
              <w:rPr>
                <w:b/>
                <w:bCs/>
              </w:rPr>
            </w:pPr>
          </w:p>
        </w:tc>
      </w:tr>
      <w:tr w:rsidR="00DD2798" w14:paraId="34EED7EB" w14:textId="77777777" w:rsidTr="00DD2798">
        <w:trPr>
          <w:cantSplit/>
          <w:trHeight w:val="343"/>
        </w:trPr>
        <w:tc>
          <w:tcPr>
            <w:tcW w:w="506" w:type="dxa"/>
            <w:tcBorders>
              <w:top w:val="nil"/>
              <w:left w:val="nil"/>
              <w:bottom w:val="nil"/>
              <w:right w:val="nil"/>
            </w:tcBorders>
          </w:tcPr>
          <w:p w14:paraId="26D73AA7" w14:textId="77777777" w:rsidR="00DD2798" w:rsidRDefault="00DD2798" w:rsidP="0066498C"/>
        </w:tc>
        <w:tc>
          <w:tcPr>
            <w:tcW w:w="651" w:type="dxa"/>
            <w:vMerge/>
            <w:tcBorders>
              <w:top w:val="nil"/>
              <w:left w:val="nil"/>
              <w:bottom w:val="nil"/>
              <w:right w:val="nil"/>
            </w:tcBorders>
          </w:tcPr>
          <w:p w14:paraId="11FD7898" w14:textId="77777777" w:rsidR="00DD2798" w:rsidRDefault="00DD2798" w:rsidP="0066498C">
            <w:pPr>
              <w:ind w:left="113" w:right="113"/>
            </w:pPr>
          </w:p>
        </w:tc>
        <w:tc>
          <w:tcPr>
            <w:tcW w:w="790" w:type="dxa"/>
            <w:tcBorders>
              <w:top w:val="nil"/>
              <w:left w:val="nil"/>
              <w:bottom w:val="nil"/>
              <w:right w:val="nil"/>
            </w:tcBorders>
            <w:textDirection w:val="btLr"/>
            <w:vAlign w:val="center"/>
          </w:tcPr>
          <w:p w14:paraId="29F1CD92" w14:textId="48C6E9A0" w:rsidR="00DD2798" w:rsidRDefault="00DD2798" w:rsidP="0066498C">
            <w:pPr>
              <w:ind w:left="113" w:right="113"/>
            </w:pPr>
          </w:p>
        </w:tc>
        <w:tc>
          <w:tcPr>
            <w:tcW w:w="3646" w:type="dxa"/>
            <w:gridSpan w:val="2"/>
            <w:tcBorders>
              <w:left w:val="nil"/>
              <w:bottom w:val="nil"/>
              <w:right w:val="nil"/>
            </w:tcBorders>
          </w:tcPr>
          <w:p w14:paraId="7D56C045" w14:textId="77777777" w:rsidR="00DD2798" w:rsidRDefault="00DD2798" w:rsidP="0066498C">
            <w:r>
              <w:t>Existing Products</w:t>
            </w:r>
          </w:p>
        </w:tc>
        <w:tc>
          <w:tcPr>
            <w:tcW w:w="3649" w:type="dxa"/>
            <w:tcBorders>
              <w:left w:val="nil"/>
              <w:bottom w:val="nil"/>
              <w:right w:val="nil"/>
            </w:tcBorders>
          </w:tcPr>
          <w:p w14:paraId="4C8C142D" w14:textId="2B6B0DE8" w:rsidR="00DD2798" w:rsidRDefault="00DD2798" w:rsidP="0066498C">
            <w:r>
              <w:t>New Products</w:t>
            </w:r>
          </w:p>
        </w:tc>
      </w:tr>
      <w:tr w:rsidR="00DD2798" w14:paraId="43C220F3" w14:textId="77777777" w:rsidTr="00DD2798">
        <w:trPr>
          <w:cantSplit/>
          <w:trHeight w:val="343"/>
        </w:trPr>
        <w:tc>
          <w:tcPr>
            <w:tcW w:w="506" w:type="dxa"/>
            <w:tcBorders>
              <w:top w:val="nil"/>
              <w:left w:val="nil"/>
              <w:bottom w:val="nil"/>
              <w:right w:val="nil"/>
            </w:tcBorders>
          </w:tcPr>
          <w:p w14:paraId="770EE8AC" w14:textId="77777777" w:rsidR="00DD2798" w:rsidRDefault="00DD2798" w:rsidP="00DD2798"/>
        </w:tc>
        <w:tc>
          <w:tcPr>
            <w:tcW w:w="651" w:type="dxa"/>
            <w:tcBorders>
              <w:top w:val="nil"/>
              <w:left w:val="nil"/>
              <w:bottom w:val="nil"/>
              <w:right w:val="nil"/>
            </w:tcBorders>
          </w:tcPr>
          <w:p w14:paraId="040FD05C" w14:textId="77777777" w:rsidR="00DD2798" w:rsidRDefault="00DD2798" w:rsidP="00DD2798">
            <w:pPr>
              <w:ind w:left="113" w:right="113"/>
            </w:pPr>
          </w:p>
        </w:tc>
        <w:tc>
          <w:tcPr>
            <w:tcW w:w="790" w:type="dxa"/>
            <w:tcBorders>
              <w:top w:val="nil"/>
              <w:left w:val="nil"/>
              <w:bottom w:val="nil"/>
              <w:right w:val="nil"/>
            </w:tcBorders>
            <w:textDirection w:val="btLr"/>
            <w:vAlign w:val="center"/>
          </w:tcPr>
          <w:p w14:paraId="1201179B" w14:textId="44080E0D" w:rsidR="00DD2798" w:rsidRDefault="00DD2798" w:rsidP="00DD2798">
            <w:pPr>
              <w:ind w:left="113" w:right="113"/>
            </w:pPr>
          </w:p>
        </w:tc>
        <w:tc>
          <w:tcPr>
            <w:tcW w:w="7295" w:type="dxa"/>
            <w:gridSpan w:val="3"/>
            <w:tcBorders>
              <w:top w:val="nil"/>
              <w:left w:val="nil"/>
              <w:bottom w:val="nil"/>
              <w:right w:val="nil"/>
            </w:tcBorders>
            <w:vAlign w:val="center"/>
          </w:tcPr>
          <w:p w14:paraId="6891FDCA" w14:textId="4CD97289" w:rsidR="00DD2798" w:rsidRDefault="00DD2798" w:rsidP="00DD2798">
            <w:r>
              <w:rPr>
                <w:noProof/>
              </w:rPr>
              <mc:AlternateContent>
                <mc:Choice Requires="wps">
                  <w:drawing>
                    <wp:anchor distT="0" distB="0" distL="114300" distR="114300" simplePos="0" relativeHeight="251673600" behindDoc="1" locked="0" layoutInCell="1" allowOverlap="1" wp14:anchorId="4D0BD5A6" wp14:editId="5A102003">
                      <wp:simplePos x="0" y="0"/>
                      <wp:positionH relativeFrom="column">
                        <wp:posOffset>128905</wp:posOffset>
                      </wp:positionH>
                      <wp:positionV relativeFrom="paragraph">
                        <wp:posOffset>60325</wp:posOffset>
                      </wp:positionV>
                      <wp:extent cx="4198620" cy="22860"/>
                      <wp:effectExtent l="38100" t="76200" r="11430" b="91440"/>
                      <wp:wrapNone/>
                      <wp:docPr id="1410927172" name="Straight Arrow Connector 1"/>
                      <wp:cNvGraphicFramePr/>
                      <a:graphic xmlns:a="http://schemas.openxmlformats.org/drawingml/2006/main">
                        <a:graphicData uri="http://schemas.microsoft.com/office/word/2010/wordprocessingShape">
                          <wps:wsp>
                            <wps:cNvCnPr/>
                            <wps:spPr>
                              <a:xfrm flipV="1">
                                <a:off x="0" y="0"/>
                                <a:ext cx="4198620" cy="2286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86B5FC" id="Straight Arrow Connector 1" o:spid="_x0000_s1026" type="#_x0000_t32" style="position:absolute;margin-left:10.15pt;margin-top:4.75pt;width:330.6pt;height:1.8pt;flip:y;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" strokecolor="#4472c4 [3204]" strokeweight=".5pt">
                      <v:stroke startarrow="block" endarrow="block" joinstyle="miter"/>
                    </v:shape>
                  </w:pict>
                </mc:Fallback>
              </mc:AlternateContent>
            </w:r>
          </w:p>
        </w:tc>
      </w:tr>
    </w:tbl>
    <w:p w14:paraId="49DE24DE" w14:textId="77777777" w:rsidR="00DD2798" w:rsidRDefault="00DD2798" w:rsidP="00DD2798">
      <w:pPr>
        <w:rPr>
          <w:u w:val="single"/>
        </w:rPr>
      </w:pPr>
    </w:p>
    <w:p w14:paraId="276B1A2E" w14:textId="04564FE6" w:rsidR="00DD2798" w:rsidRPr="00DD2798" w:rsidRDefault="00DD2798" w:rsidP="00DD2798">
      <w:r w:rsidRPr="00DD2798">
        <w:t xml:space="preserve">TGI Fridays is currently relying on its reputation with older </w:t>
      </w:r>
      <w:r>
        <w:t>diners</w:t>
      </w:r>
      <w:r w:rsidRPr="00DD2798">
        <w:t xml:space="preserve"> (Gen X) and needs to appeal to younger </w:t>
      </w:r>
      <w:r>
        <w:t>consumers</w:t>
      </w:r>
      <w:r w:rsidRPr="00DD2798">
        <w:t xml:space="preserve"> (Gen Y and Z). </w:t>
      </w:r>
      <w:r>
        <w:t xml:space="preserve">This analysis indicates a need </w:t>
      </w:r>
      <w:r w:rsidR="00F85369">
        <w:t xml:space="preserve">to </w:t>
      </w:r>
      <w:r w:rsidR="00F85369" w:rsidRPr="00DD2798">
        <w:t>improve</w:t>
      </w:r>
      <w:r w:rsidRPr="00DD2798">
        <w:t xml:space="preserve"> value</w:t>
      </w:r>
      <w:r>
        <w:t xml:space="preserve"> </w:t>
      </w:r>
      <w:r w:rsidRPr="00DD2798">
        <w:t>for</w:t>
      </w:r>
      <w:r>
        <w:t xml:space="preserve"> </w:t>
      </w:r>
      <w:r w:rsidRPr="00DD2798">
        <w:t>money, service consistency, and diversifying into fresh and vegan food offerings.</w:t>
      </w:r>
      <w:r w:rsidR="00520550">
        <w:t xml:space="preserve"> (McAllister, 2025).</w:t>
      </w:r>
    </w:p>
    <w:p w14:paraId="31D439E0" w14:textId="77777777" w:rsidR="00DD2798" w:rsidRDefault="00DD2798" w:rsidP="00DD2798">
      <w:pPr>
        <w:rPr>
          <w:u w:val="single"/>
        </w:rPr>
      </w:pPr>
    </w:p>
    <w:p w14:paraId="0F5994C9" w14:textId="687B76F4" w:rsidR="00DD2798" w:rsidRPr="001F2CCD" w:rsidRDefault="00DD2798" w:rsidP="00DD2798">
      <w:pPr>
        <w:rPr>
          <w:u w:val="single"/>
        </w:rPr>
      </w:pPr>
      <w:r w:rsidRPr="001F2CCD">
        <w:rPr>
          <w:u w:val="single"/>
        </w:rPr>
        <w:t>ADKAR Model:</w:t>
      </w:r>
      <w:r>
        <w:rPr>
          <w:u w:val="single"/>
        </w:rPr>
        <w:t xml:space="preserve"> </w:t>
      </w:r>
    </w:p>
    <w:p w14:paraId="7410EE2A" w14:textId="3794AB25" w:rsidR="00DD2798" w:rsidRPr="00DD2798" w:rsidRDefault="00DD2798" w:rsidP="00DD2798">
      <w:pPr>
        <w:rPr>
          <w:u w:val="single"/>
        </w:rPr>
      </w:pPr>
      <w:r w:rsidRPr="00DD2798">
        <w:rPr>
          <w:u w:val="single"/>
        </w:rPr>
        <w:t>Awareness of the need for change</w:t>
      </w:r>
      <w:r>
        <w:rPr>
          <w:u w:val="single"/>
        </w:rPr>
        <w:t>:4</w:t>
      </w:r>
    </w:p>
    <w:p w14:paraId="0705725A" w14:textId="3A309DDD" w:rsidR="00DD2798" w:rsidRPr="001F2CCD" w:rsidRDefault="00DD2798" w:rsidP="00DD2798">
      <w:r>
        <w:t>S</w:t>
      </w:r>
      <w:r w:rsidRPr="00DD2798">
        <w:t>trategic tools (Porter’s Five Forces, Bowman’s Strategy Clock, Ansoff’s Matrix) highlight that</w:t>
      </w:r>
      <w:r>
        <w:t xml:space="preserve"> in its current business model</w:t>
      </w:r>
      <w:r w:rsidRPr="00DD2798">
        <w:t xml:space="preserve"> TGI Fridays is losing market share, lacks a unique selling point, and faces </w:t>
      </w:r>
      <w:r>
        <w:t>a diminishing</w:t>
      </w:r>
      <w:r w:rsidRPr="00DD2798">
        <w:t xml:space="preserve"> brand reputation</w:t>
      </w:r>
      <w:r>
        <w:t>.  Under the management of Breal and Capital, TGI Fridays has completed “</w:t>
      </w:r>
      <w:r w:rsidRPr="0000034E">
        <w:t>the first phase of repositioning the brand through a national relaunch on July 4 this year which has seen improvements in both revenues and covers growth versus run rate</w:t>
      </w:r>
      <w:r>
        <w:t>” (Stagg, 2025).  However, having already gone through so much flux, it is unclear that the organisation is fully aware of the need for change that would place it at stage 5.</w:t>
      </w:r>
    </w:p>
    <w:p w14:paraId="26524C87" w14:textId="77777777" w:rsidR="00DD2798" w:rsidRDefault="00DD2798" w:rsidP="00DD2798">
      <w:pPr>
        <w:rPr>
          <w:u w:val="single"/>
        </w:rPr>
      </w:pPr>
      <w:r w:rsidRPr="00DD2798">
        <w:rPr>
          <w:u w:val="single"/>
        </w:rPr>
        <w:lastRenderedPageBreak/>
        <w:t>Desire to participate and support in the change</w:t>
      </w:r>
      <w:r>
        <w:rPr>
          <w:u w:val="single"/>
        </w:rPr>
        <w:t>: 3</w:t>
      </w:r>
    </w:p>
    <w:p w14:paraId="488DAA62" w14:textId="4B9ED042" w:rsidR="00DD2798" w:rsidRDefault="00DD2798" w:rsidP="00DD2798">
      <w:r>
        <w:t xml:space="preserve">TGI Fridays has already gone through significant changes as identified in the awareness which indicates a desire to participate and support change.  However, questions do need to be asked as to why Sugarloaf are looking to sell with so little information provided publicly to the reasoning.  There is certainly a question of culture here which my place the scoring </w:t>
      </w:r>
      <w:r w:rsidR="002D249C">
        <w:t>into</w:t>
      </w:r>
      <w:r>
        <w:t xml:space="preserve"> question (this could indeed by at 2 if the previous assumptions about culture are correct).</w:t>
      </w:r>
    </w:p>
    <w:p w14:paraId="158CF38E" w14:textId="3E160014" w:rsidR="00DD2798" w:rsidRPr="00DD2798" w:rsidRDefault="00DD2798" w:rsidP="00DD2798">
      <w:r w:rsidRPr="00DD2798">
        <w:t>TGI Fridays has</w:t>
      </w:r>
      <w:r>
        <w:t xml:space="preserve"> also </w:t>
      </w:r>
      <w:r w:rsidRPr="00DD2798">
        <w:t xml:space="preserve">experienced multiple ownership changes and strategic shifts in </w:t>
      </w:r>
      <w:r>
        <w:t>the last year or so</w:t>
      </w:r>
      <w:r w:rsidRPr="00DD2798">
        <w:t>. This can lead to fatigue, scepticism, and resistance among employees, who may feel overwhelmed or uncertain about the future.</w:t>
      </w:r>
    </w:p>
    <w:p w14:paraId="3F010CE0" w14:textId="617C5790" w:rsidR="00DD2798" w:rsidRDefault="00DD2798" w:rsidP="00DD2798">
      <w:r w:rsidRPr="00DD2798">
        <w:t>The</w:t>
      </w:r>
      <w:r>
        <w:t>re is also concern over the</w:t>
      </w:r>
      <w:r w:rsidRPr="00DD2798">
        <w:t xml:space="preserve"> absence of public reasoning for the sale</w:t>
      </w:r>
      <w:r>
        <w:t xml:space="preserve"> which could indicate</w:t>
      </w:r>
      <w:r w:rsidRPr="00DD2798">
        <w:t xml:space="preserve"> that employees and stakeholders may not understand the purpose or benefits of change, reducing their motivation to support it.</w:t>
      </w:r>
      <w:r>
        <w:t xml:space="preserve">  This could also have led to a diminishing </w:t>
      </w:r>
      <w:r w:rsidRPr="00DD2798">
        <w:t>trust in management, making it harder to build desire for change.</w:t>
      </w:r>
    </w:p>
    <w:p w14:paraId="2A2CDC29" w14:textId="1FA4B199" w:rsidR="001207CC" w:rsidRDefault="001207CC" w:rsidP="00DD2798">
      <w:r>
        <w:t>TGI Fridays launched their rewards app as early as 2012 (Moscalito, 2012) which brought a buzz to the fact that people could use the app to order food and see the ingredients contained within.  Fast forward to 2025, and although the average review is 4.8 and 4.6 on GooglePlay and Apple respectively, there are complaints of not being able to access stripes rewards and the fact that the amount needed has increased recently.</w:t>
      </w:r>
    </w:p>
    <w:p w14:paraId="1C448DE3" w14:textId="574FB24F" w:rsidR="00D52A61" w:rsidRDefault="00B50E4D" w:rsidP="0077052E">
      <w:r>
        <w:t xml:space="preserve">Technology is an area where many organisation need to consider to develop positive change.  </w:t>
      </w:r>
      <w:r w:rsidR="00E3755A">
        <w:t xml:space="preserve"> As noted by Hart, </w:t>
      </w:r>
      <w:r w:rsidR="00E3755A" w:rsidRPr="00E3755A">
        <w:t>companies with better digital management do better on the market and are more resilient in the face of economic changes than companies with poor digital management</w:t>
      </w:r>
      <w:r w:rsidR="00E3755A">
        <w:t xml:space="preserve">.  (Hart, 2022).  </w:t>
      </w:r>
      <w:r>
        <w:t>Social media was successful for TGI Fridays in 2014 with their #BurgerFace campaign (Kaleidovision, 2014) and their 2022 ‘Beer lovers unite’ campaign</w:t>
      </w:r>
      <w:r w:rsidR="0077052E">
        <w:t xml:space="preserve"> which had earned engagement of 83.2% (Hoque, 2022).  Social media can play a key part when engaging new customers.  </w:t>
      </w:r>
      <w:r w:rsidR="0077052E">
        <w:t>Organisations need a strong</w:t>
      </w:r>
      <w:r w:rsidR="0077052E">
        <w:t>, relatable</w:t>
      </w:r>
      <w:r w:rsidR="0077052E">
        <w:t xml:space="preserve"> marketing strategy</w:t>
      </w:r>
      <w:r w:rsidR="0077052E">
        <w:t xml:space="preserve">.  </w:t>
      </w:r>
    </w:p>
    <w:p w14:paraId="77EA89BC" w14:textId="682CC028" w:rsidR="00D52A61" w:rsidRDefault="0077052E" w:rsidP="00D52A61">
      <w:r>
        <w:t>Having social media</w:t>
      </w:r>
      <w:r>
        <w:t xml:space="preserve"> content that </w:t>
      </w:r>
      <w:r>
        <w:t>entertains as much as informs</w:t>
      </w:r>
      <w:r>
        <w:t xml:space="preserve">, such as that by Aldi, engages their audience but also inform of products at the same time, (Marketing Week, 2023).  Aldi has, according to Marketing Week, achieved ‘social media fame’ through their witty and engaging posts in social media.  </w:t>
      </w:r>
    </w:p>
    <w:p w14:paraId="0D040420" w14:textId="6AE5408E" w:rsidR="00D52A61" w:rsidRDefault="00D52A61" w:rsidP="00D52A61">
      <w:r>
        <w:t>Forbes (2024) identified that consumers are now seeking an authentic, interactive content, with less loyalty to brands which leads to a ‘wait and see’ culture, from people who are not seeking a ‘one-size-fits-all advertising campaign’.  Social media plays a major role within this, by engaging with consumers, enabling reviews from people currently using products and receiving a more personalised experience.</w:t>
      </w:r>
    </w:p>
    <w:p w14:paraId="5BCA95A6" w14:textId="16E51B79" w:rsidR="00EC7E04" w:rsidRDefault="00D52A61" w:rsidP="0077052E">
      <w:r>
        <w:t xml:space="preserve">TGI Friday UK is not really engaging customers with low interactions, shares and comments on posts.  (Facebook, 2025).  </w:t>
      </w:r>
      <w:r>
        <w:t xml:space="preserve">Developing a community on social media should be something that they seek to address to engage a wider audience of </w:t>
      </w:r>
      <w:r w:rsidR="00EC7E04">
        <w:t xml:space="preserve">diners. </w:t>
      </w:r>
      <w:r w:rsidR="00EC7E04">
        <w:rPr>
          <w:rFonts w:eastAsia="Times New Roman"/>
          <w:color w:val="242424"/>
          <w:kern w:val="0"/>
          <w14:ligatures w14:val="none"/>
        </w:rPr>
        <w:t xml:space="preserve"> Influencers can potentially support with that engagement if chosen carefully.</w:t>
      </w:r>
      <w:r w:rsidR="00EC7E04">
        <w:rPr>
          <w:rFonts w:eastAsia="Times New Roman"/>
          <w:color w:val="242424"/>
          <w:kern w:val="0"/>
          <w14:ligatures w14:val="none"/>
        </w:rPr>
        <w:t xml:space="preserve"> </w:t>
      </w:r>
      <w:r w:rsidR="00EC7E04">
        <w:rPr>
          <w:rFonts w:eastAsia="Times New Roman"/>
          <w:color w:val="242424"/>
          <w:kern w:val="0"/>
          <w14:ligatures w14:val="none"/>
        </w:rPr>
        <w:lastRenderedPageBreak/>
        <w:t>I</w:t>
      </w:r>
      <w:r w:rsidR="00EC7E04">
        <w:rPr>
          <w:rFonts w:eastAsia="Times New Roman"/>
          <w:color w:val="242424"/>
          <w:kern w:val="0"/>
          <w14:ligatures w14:val="none"/>
        </w:rPr>
        <w:t xml:space="preserve">n 2022 McKinsey identified after analysing more than 2,000 influencer posts that the </w:t>
      </w:r>
      <w:r w:rsidR="00EC7E04">
        <w:rPr>
          <w:rFonts w:eastAsia="Times New Roman"/>
          <w:color w:val="242424"/>
          <w:kern w:val="0"/>
          <w14:ligatures w14:val="none"/>
        </w:rPr>
        <w:t>strategy</w:t>
      </w:r>
      <w:r w:rsidR="00EC7E04">
        <w:rPr>
          <w:rFonts w:eastAsia="Times New Roman"/>
          <w:color w:val="242424"/>
          <w:kern w:val="0"/>
          <w14:ligatures w14:val="none"/>
        </w:rPr>
        <w:t xml:space="preserve"> does in fact yield a positive return on investment for brands.  </w:t>
      </w:r>
    </w:p>
    <w:p w14:paraId="32698F83" w14:textId="340C9FC1" w:rsidR="00B50E4D" w:rsidRPr="00DD2798" w:rsidRDefault="00B50E4D" w:rsidP="00DD2798"/>
    <w:p w14:paraId="605AE32E" w14:textId="4815098F" w:rsidR="00DD2798" w:rsidRDefault="00DD2798" w:rsidP="00DD2798">
      <w:pPr>
        <w:rPr>
          <w:u w:val="single"/>
        </w:rPr>
      </w:pPr>
      <w:r w:rsidRPr="00DD2798">
        <w:rPr>
          <w:u w:val="single"/>
        </w:rPr>
        <w:t>Knowledge of how to change and what to do during and after the change</w:t>
      </w:r>
      <w:r>
        <w:rPr>
          <w:u w:val="single"/>
        </w:rPr>
        <w:t>: 1</w:t>
      </w:r>
    </w:p>
    <w:p w14:paraId="61E50EFD" w14:textId="1FF2E406" w:rsidR="00DD2798" w:rsidRDefault="00DD2798" w:rsidP="00DD2798">
      <w:r>
        <w:t xml:space="preserve">Given such a quick sale (within one month), serious questions need to be asked as to why Sugarloaf are selling the organisation, if there are indeed clear plans as to what to do and if there are clear strategic plans as to what to do during and after the change. </w:t>
      </w:r>
      <w:r w:rsidRPr="00DD2798">
        <w:t> </w:t>
      </w:r>
      <w:r>
        <w:t>Does Sugarloaf know how to implement the required changes or, as queried previously, is the desire by senior leaders to support change lacking which would make this an incredibly difficult task.  All of this raises serious questions as to whether Sugarloaf and other senior leaders had, or have, a clear plan for change.  The quick sale implies a lack of strategic direction and uncertainty about next steps.</w:t>
      </w:r>
    </w:p>
    <w:p w14:paraId="686BE8E3" w14:textId="7BE88268" w:rsidR="00DD2798" w:rsidRPr="00DD2798" w:rsidRDefault="00DD2798" w:rsidP="00DD2798">
      <w:r w:rsidRPr="00DD2798">
        <w:t xml:space="preserve">The speed of ownership changes </w:t>
      </w:r>
      <w:r>
        <w:t>leaves</w:t>
      </w:r>
      <w:r w:rsidRPr="00DD2798">
        <w:t xml:space="preserve"> little time for knowledge transfer, training, or development of robust change management processes</w:t>
      </w:r>
      <w:r>
        <w:t xml:space="preserve"> in order to be effective</w:t>
      </w:r>
      <w:r w:rsidRPr="00DD2798">
        <w:t>.</w:t>
      </w:r>
    </w:p>
    <w:p w14:paraId="70D41FBF" w14:textId="22C3D185" w:rsidR="00DD2798" w:rsidRPr="00DD2798" w:rsidRDefault="002C7077" w:rsidP="00DD2798">
      <w:r>
        <w:t>McAllister identifies that Prezzo went through similar challenges in the UK and that through modernising the design, rebuilding the menu, giving the restaurants a fresher look and rebuilding the guest experience, they turned their prospects around ‘shifting their focus from slow decline to a fit, focused estate’  (McAllister, 2025)</w:t>
      </w:r>
    </w:p>
    <w:p w14:paraId="6D4B0A11" w14:textId="03EF3FC0" w:rsidR="00DD2798" w:rsidRDefault="00DD2798" w:rsidP="00DD2798">
      <w:pPr>
        <w:rPr>
          <w:u w:val="single"/>
        </w:rPr>
      </w:pPr>
      <w:r w:rsidRPr="00DD2798">
        <w:rPr>
          <w:u w:val="single"/>
        </w:rPr>
        <w:t>Ability to achieve or implement the change</w:t>
      </w:r>
      <w:r>
        <w:rPr>
          <w:u w:val="single"/>
        </w:rPr>
        <w:t>: 0</w:t>
      </w:r>
    </w:p>
    <w:p w14:paraId="72CE1E7E" w14:textId="4B81AC6A" w:rsidR="00DD2798" w:rsidRPr="001F2CCD" w:rsidRDefault="00DD2798" w:rsidP="00DD2798">
      <w:r>
        <w:t xml:space="preserve">Given the failure to reach the required score (3) in the previous step it is not possible to continue with this requisite step or indeed the next step of </w:t>
      </w:r>
      <w:r w:rsidRPr="00DD2798">
        <w:rPr>
          <w:u w:val="single"/>
        </w:rPr>
        <w:t>Reinforcement to ensure the results of a change continue.</w:t>
      </w:r>
    </w:p>
    <w:p w14:paraId="2133965E" w14:textId="77777777" w:rsidR="00621BAD" w:rsidRDefault="00621BAD" w:rsidP="00582930">
      <w:pPr>
        <w:rPr>
          <w:u w:val="single"/>
        </w:rPr>
      </w:pPr>
    </w:p>
    <w:p w14:paraId="4C90FEAA" w14:textId="3D8E8FE8" w:rsidR="009D384E" w:rsidRDefault="00621BAD" w:rsidP="00582930">
      <w:r>
        <w:rPr>
          <w:u w:val="single"/>
        </w:rPr>
        <w:t>Evaluation of the strategic options</w:t>
      </w:r>
    </w:p>
    <w:p w14:paraId="5363428F" w14:textId="77777777" w:rsidR="002959CF" w:rsidRDefault="00621BAD" w:rsidP="002959CF">
      <w:r>
        <w:rPr>
          <w:rFonts w:cs="Arial"/>
        </w:rPr>
        <w:t>Strategic</w:t>
      </w:r>
      <w:r w:rsidRPr="00087444">
        <w:rPr>
          <w:rFonts w:cs="Arial"/>
        </w:rPr>
        <w:t xml:space="preserve"> analysis using Porter’s Five Forces and Bowman’s Strategy Clock reveals that TGI Fridays lacks a unique selling </w:t>
      </w:r>
      <w:r>
        <w:rPr>
          <w:rFonts w:cs="Arial"/>
        </w:rPr>
        <w:t>point</w:t>
      </w:r>
      <w:r w:rsidRPr="00087444">
        <w:rPr>
          <w:rFonts w:cs="Arial"/>
        </w:rPr>
        <w:t xml:space="preserve"> and is losing market share, highlighting the necessity for a hybrid strategy that balances price and perceived value</w:t>
      </w:r>
      <w:r>
        <w:rPr>
          <w:rFonts w:cs="Arial"/>
        </w:rPr>
        <w:t>.</w:t>
      </w:r>
      <w:r w:rsidR="002959CF">
        <w:rPr>
          <w:rFonts w:cs="Arial"/>
        </w:rPr>
        <w:t xml:space="preserve">  The stakeholder analysis </w:t>
      </w:r>
      <w:r w:rsidR="002959CF">
        <w:t>identifies</w:t>
      </w:r>
      <w:r w:rsidR="002959CF" w:rsidRPr="00DD2798">
        <w:t xml:space="preserve"> the need to keep stakeholders informed and satisfied, but current instability and lack of clear direction pose risks to stakeholder engagement.</w:t>
      </w:r>
      <w:r w:rsidR="002959CF">
        <w:t xml:space="preserve">  </w:t>
      </w:r>
    </w:p>
    <w:p w14:paraId="04329D2C" w14:textId="17401553" w:rsidR="002959CF" w:rsidRPr="00DD2798" w:rsidRDefault="002959CF" w:rsidP="002959CF">
      <w:r>
        <w:t xml:space="preserve">Ansoff’s matrix demonstrates </w:t>
      </w:r>
      <w:r w:rsidRPr="00DD2798">
        <w:t xml:space="preserve">TGI Fridays is currently relying on its reputation with older </w:t>
      </w:r>
      <w:r>
        <w:t>diners</w:t>
      </w:r>
      <w:r w:rsidRPr="00DD2798">
        <w:t xml:space="preserve"> (Gen X) and needs to appeal to younger </w:t>
      </w:r>
      <w:r>
        <w:t>consumers</w:t>
      </w:r>
      <w:r w:rsidRPr="00DD2798">
        <w:t xml:space="preserve"> (Gen Y and Z). </w:t>
      </w:r>
      <w:r>
        <w:t xml:space="preserve">This analysis indicates a need to </w:t>
      </w:r>
      <w:r w:rsidRPr="00DD2798">
        <w:t>improve value</w:t>
      </w:r>
      <w:r>
        <w:t xml:space="preserve"> </w:t>
      </w:r>
      <w:r w:rsidRPr="00DD2798">
        <w:t>for</w:t>
      </w:r>
      <w:r>
        <w:t xml:space="preserve"> </w:t>
      </w:r>
      <w:r w:rsidRPr="00DD2798">
        <w:t>money, service consistency, and diversifying into fresh and vegan food offerings.</w:t>
      </w:r>
      <w:r>
        <w:t xml:space="preserve"> (McAllister, 2025).</w:t>
      </w:r>
    </w:p>
    <w:p w14:paraId="34C2A8A5" w14:textId="5B099DBE" w:rsidR="002959CF" w:rsidRDefault="002959CF" w:rsidP="002959CF">
      <w:pPr>
        <w:spacing w:after="0" w:line="240" w:lineRule="auto"/>
        <w:jc w:val="both"/>
        <w:rPr>
          <w:rFonts w:cs="Arial"/>
        </w:rPr>
      </w:pPr>
      <w:r>
        <w:rPr>
          <w:rFonts w:cs="Arial"/>
        </w:rPr>
        <w:t xml:space="preserve">The ADKAR model identifies that with regard to awareness, </w:t>
      </w:r>
      <w:r w:rsidRPr="002959CF">
        <w:rPr>
          <w:rFonts w:cs="Arial"/>
        </w:rPr>
        <w:t>TGI Fridays’ leadership and staff largely recognise the need for transformation, but the instability of recent years may prevent this awareness from being fully embedded across the organisation.</w:t>
      </w:r>
      <w:r>
        <w:rPr>
          <w:rFonts w:cs="Arial"/>
        </w:rPr>
        <w:t xml:space="preserve">  With regard to desire for change, a</w:t>
      </w:r>
      <w:r w:rsidRPr="002959CF">
        <w:rPr>
          <w:rFonts w:cs="Arial"/>
        </w:rPr>
        <w:t xml:space="preserve"> desire to support change</w:t>
      </w:r>
      <w:r>
        <w:rPr>
          <w:rFonts w:cs="Arial"/>
        </w:rPr>
        <w:t xml:space="preserve"> can be identified</w:t>
      </w:r>
      <w:r w:rsidRPr="002959CF">
        <w:rPr>
          <w:rFonts w:cs="Arial"/>
        </w:rPr>
        <w:t>,</w:t>
      </w:r>
      <w:r>
        <w:rPr>
          <w:rFonts w:cs="Arial"/>
        </w:rPr>
        <w:t xml:space="preserve"> however without</w:t>
      </w:r>
      <w:r w:rsidRPr="002959CF">
        <w:rPr>
          <w:rFonts w:cs="Arial"/>
        </w:rPr>
        <w:t xml:space="preserve"> clear communication and a </w:t>
      </w:r>
      <w:r>
        <w:rPr>
          <w:rFonts w:cs="Arial"/>
        </w:rPr>
        <w:t>strong</w:t>
      </w:r>
      <w:r w:rsidRPr="002959CF">
        <w:rPr>
          <w:rFonts w:cs="Arial"/>
        </w:rPr>
        <w:t xml:space="preserve"> vision, this desire could easily diminish, especially if staff feel disconnected from decision-making or uncertain about the future.</w:t>
      </w:r>
    </w:p>
    <w:p w14:paraId="52BDB45A" w14:textId="6C8BC233" w:rsidR="002959CF" w:rsidRDefault="002959CF" w:rsidP="002959CF">
      <w:pPr>
        <w:spacing w:after="0" w:line="240" w:lineRule="auto"/>
        <w:jc w:val="both"/>
        <w:rPr>
          <w:rFonts w:cs="Arial"/>
        </w:rPr>
      </w:pPr>
    </w:p>
    <w:p w14:paraId="43D2FD16" w14:textId="367FF7B1" w:rsidR="00621BAD" w:rsidRDefault="002959CF" w:rsidP="00452F74">
      <w:pPr>
        <w:spacing w:after="0" w:line="240" w:lineRule="auto"/>
        <w:jc w:val="both"/>
        <w:rPr>
          <w:rFonts w:cs="Arial"/>
        </w:rPr>
      </w:pPr>
      <w:r>
        <w:rPr>
          <w:rFonts w:cs="Arial"/>
        </w:rPr>
        <w:t xml:space="preserve">When it comes to knowing </w:t>
      </w:r>
      <w:r>
        <w:rPr>
          <w:rFonts w:cs="Arial"/>
          <w:i/>
          <w:iCs/>
        </w:rPr>
        <w:t xml:space="preserve">how </w:t>
      </w:r>
      <w:r>
        <w:rPr>
          <w:rFonts w:cs="Arial"/>
        </w:rPr>
        <w:t>to change, this is of concern</w:t>
      </w:r>
      <w:r w:rsidR="00636D16">
        <w:rPr>
          <w:rFonts w:cs="Arial"/>
        </w:rPr>
        <w:t xml:space="preserve"> (think the reintroduction of former key staff who were involved in the demise of TGI Fridays being reappointed, McAllister, 2025)</w:t>
      </w:r>
      <w:r>
        <w:rPr>
          <w:rFonts w:cs="Arial"/>
        </w:rPr>
        <w:t>.  It is uncertain whether at this stage if there is the</w:t>
      </w:r>
      <w:r w:rsidRPr="002959CF">
        <w:rPr>
          <w:rFonts w:cs="Arial"/>
        </w:rPr>
        <w:t xml:space="preserve"> knowledge of the change process</w:t>
      </w:r>
      <w:r>
        <w:rPr>
          <w:rFonts w:cs="Arial"/>
        </w:rPr>
        <w:t xml:space="preserve"> needed in the organisation</w:t>
      </w:r>
      <w:r w:rsidRPr="002959CF">
        <w:rPr>
          <w:rFonts w:cs="Arial"/>
        </w:rPr>
        <w:t xml:space="preserve">, </w:t>
      </w:r>
      <w:r>
        <w:rPr>
          <w:rFonts w:cs="Arial"/>
        </w:rPr>
        <w:t xml:space="preserve">and </w:t>
      </w:r>
      <w:r w:rsidRPr="002959CF">
        <w:rPr>
          <w:rFonts w:cs="Arial"/>
        </w:rPr>
        <w:t xml:space="preserve">even </w:t>
      </w:r>
      <w:r>
        <w:rPr>
          <w:rFonts w:cs="Arial"/>
        </w:rPr>
        <w:t>though</w:t>
      </w:r>
      <w:r w:rsidRPr="002959CF">
        <w:rPr>
          <w:rFonts w:cs="Arial"/>
        </w:rPr>
        <w:t xml:space="preserve"> awareness </w:t>
      </w:r>
      <w:r>
        <w:rPr>
          <w:rFonts w:cs="Arial"/>
        </w:rPr>
        <w:t xml:space="preserve">an </w:t>
      </w:r>
      <w:r w:rsidRPr="002959CF">
        <w:rPr>
          <w:rFonts w:cs="Arial"/>
        </w:rPr>
        <w:t>desire are</w:t>
      </w:r>
      <w:r>
        <w:rPr>
          <w:rFonts w:cs="Arial"/>
        </w:rPr>
        <w:t xml:space="preserve"> high, this will be</w:t>
      </w:r>
      <w:r w:rsidRPr="002959CF">
        <w:rPr>
          <w:rFonts w:cs="Arial"/>
        </w:rPr>
        <w:t xml:space="preserve"> insufficient</w:t>
      </w:r>
      <w:r>
        <w:rPr>
          <w:rFonts w:cs="Arial"/>
        </w:rPr>
        <w:t xml:space="preserve"> to sustain in the long run and the </w:t>
      </w:r>
      <w:r w:rsidRPr="002959CF">
        <w:rPr>
          <w:rFonts w:cs="Arial"/>
        </w:rPr>
        <w:t xml:space="preserve">gap is likely to </w:t>
      </w:r>
      <w:r>
        <w:rPr>
          <w:rFonts w:cs="Arial"/>
        </w:rPr>
        <w:t>hinder</w:t>
      </w:r>
      <w:r w:rsidR="00636D16">
        <w:rPr>
          <w:rFonts w:cs="Arial"/>
        </w:rPr>
        <w:t xml:space="preserve"> </w:t>
      </w:r>
      <w:r>
        <w:rPr>
          <w:rFonts w:cs="Arial"/>
        </w:rPr>
        <w:t>any</w:t>
      </w:r>
      <w:r w:rsidRPr="002959CF">
        <w:rPr>
          <w:rFonts w:cs="Arial"/>
        </w:rPr>
        <w:t xml:space="preserve"> transformation efforts.</w:t>
      </w:r>
    </w:p>
    <w:p w14:paraId="5C90EFF7" w14:textId="77777777" w:rsidR="00452F74" w:rsidRPr="00452F74" w:rsidRDefault="00452F74" w:rsidP="00452F74">
      <w:pPr>
        <w:spacing w:after="0" w:line="240" w:lineRule="auto"/>
        <w:jc w:val="both"/>
        <w:rPr>
          <w:rFonts w:cs="Arial"/>
        </w:rPr>
      </w:pPr>
    </w:p>
    <w:p w14:paraId="54C2DB54" w14:textId="36614496" w:rsidR="00E4067D" w:rsidRDefault="00471005" w:rsidP="00582930">
      <w:pPr>
        <w:rPr>
          <w:b/>
          <w:bCs/>
          <w:u w:val="single"/>
        </w:rPr>
      </w:pPr>
      <w:r w:rsidRPr="00B52556">
        <w:rPr>
          <w:b/>
          <w:bCs/>
          <w:u w:val="single"/>
        </w:rPr>
        <w:t>Conclusion</w:t>
      </w:r>
      <w:r w:rsidR="00B52556">
        <w:rPr>
          <w:b/>
          <w:bCs/>
          <w:u w:val="single"/>
        </w:rPr>
        <w:t>s</w:t>
      </w:r>
    </w:p>
    <w:p w14:paraId="07893920" w14:textId="77777777" w:rsidR="009D384E" w:rsidRPr="00471005" w:rsidRDefault="009D384E" w:rsidP="009D384E">
      <w:r w:rsidRPr="00471005">
        <w:t>In summary</w:t>
      </w:r>
      <w:r>
        <w:t xml:space="preserve"> </w:t>
      </w:r>
      <w:r w:rsidRPr="00471005">
        <w:t>TGI Fridays faces urgent strategic challenges</w:t>
      </w:r>
      <w:r>
        <w:t>;</w:t>
      </w:r>
      <w:r w:rsidRPr="00471005">
        <w:t xml:space="preserve"> declining reputation, loss of market share, and failure to adapt to consumer trends. The analysis </w:t>
      </w:r>
      <w:r>
        <w:t xml:space="preserve">demonstrates a need </w:t>
      </w:r>
      <w:r w:rsidRPr="00471005">
        <w:t>for a hybrid strategy focused on value and quality, improved stakeholder engagement, and robust change management. Without decisive action, the brand risks further decline</w:t>
      </w:r>
      <w:r>
        <w:t xml:space="preserve"> and being consigned to the history books</w:t>
      </w:r>
      <w:r w:rsidRPr="00471005">
        <w:t>.</w:t>
      </w:r>
    </w:p>
    <w:p w14:paraId="43987320" w14:textId="6B8CDB39" w:rsidR="00B52556" w:rsidRDefault="00B52556" w:rsidP="00582930">
      <w:pPr>
        <w:rPr>
          <w:color w:val="FF0000"/>
        </w:rPr>
      </w:pPr>
      <w:r>
        <w:t>To say that TGI Fridays is in crisis is probably an understatement</w:t>
      </w:r>
      <w:r w:rsidR="00474C86">
        <w:t xml:space="preserve"> as the organisation faces serious strategic challenges</w:t>
      </w:r>
      <w:r>
        <w:t xml:space="preserve">.  Serious consideration needs to be made to the analyses in this report as to whether there is any viability in continuing with an </w:t>
      </w:r>
      <w:r w:rsidRPr="00452F74">
        <w:t>expression of interest in the organisation.</w:t>
      </w:r>
    </w:p>
    <w:p w14:paraId="032D3F89" w14:textId="1D3043A7" w:rsidR="00474C86" w:rsidRPr="00A1751C" w:rsidRDefault="00474C86" w:rsidP="00474C86">
      <w:pPr>
        <w:pStyle w:val="ListParagraph"/>
        <w:numPr>
          <w:ilvl w:val="0"/>
          <w:numId w:val="9"/>
        </w:numPr>
      </w:pPr>
      <w:r w:rsidRPr="00A1751C">
        <w:t>The brand has suffered a serious decline in reputation, market share and customer satisfaction as demonstrated by poor customer reviews and negative coverage in the press over the last decade or so with some even pointing the decline to the late 20</w:t>
      </w:r>
      <w:r w:rsidRPr="00A1751C">
        <w:rPr>
          <w:vertAlign w:val="superscript"/>
        </w:rPr>
        <w:t>th</w:t>
      </w:r>
      <w:r w:rsidRPr="00A1751C">
        <w:t xml:space="preserve"> Century when fresh food stopped being standard and mass produced meals were being bought in and the release of the film Office Space which mocked the chain and brought with it significant adverse media coverage.  (</w:t>
      </w:r>
      <w:r w:rsidR="00CC4BF2" w:rsidRPr="00A1751C">
        <w:t>Selinger, 2024; Gill, 2024, Ozan, 2024; McAllister, 2025</w:t>
      </w:r>
      <w:r w:rsidRPr="00A1751C">
        <w:t>)</w:t>
      </w:r>
    </w:p>
    <w:p w14:paraId="75A38E2F" w14:textId="4D3A0205" w:rsidR="00474C86" w:rsidRPr="00A1751C" w:rsidRDefault="00474C86" w:rsidP="00474C86">
      <w:pPr>
        <w:pStyle w:val="ListParagraph"/>
        <w:numPr>
          <w:ilvl w:val="0"/>
          <w:numId w:val="9"/>
        </w:numPr>
      </w:pPr>
      <w:r w:rsidRPr="00A1751C">
        <w:t>TGI Fridays had failed to adapt to changing trends in dining.  Given that the chain was so agile in the early years (switching from singles bar, to cocktail bar to family bar) this is something TGI Fridays is capable of turning around with a relaunch if handled correctly.</w:t>
      </w:r>
      <w:r w:rsidR="004031AD" w:rsidRPr="00A1751C">
        <w:t xml:space="preserve"> (</w:t>
      </w:r>
      <w:r w:rsidR="00CC4BF2" w:rsidRPr="00A1751C">
        <w:t>Selinger, 2024, McAllister, 2025</w:t>
      </w:r>
      <w:r w:rsidR="004031AD" w:rsidRPr="00A1751C">
        <w:t>)</w:t>
      </w:r>
    </w:p>
    <w:p w14:paraId="014205F8" w14:textId="37F0C1A0" w:rsidR="00474C86" w:rsidRPr="00A1751C" w:rsidRDefault="00474C86" w:rsidP="00474C86">
      <w:pPr>
        <w:pStyle w:val="ListParagraph"/>
        <w:numPr>
          <w:ilvl w:val="0"/>
          <w:numId w:val="9"/>
        </w:numPr>
      </w:pPr>
      <w:r w:rsidRPr="00A1751C">
        <w:t>The brand is perceived as offering poor value for money with often poor service as highlighted by review platforms and the press alongside substandard food quality.</w:t>
      </w:r>
      <w:r w:rsidR="004031AD" w:rsidRPr="00A1751C">
        <w:t xml:space="preserve"> </w:t>
      </w:r>
      <w:r w:rsidR="00963F05" w:rsidRPr="00A1751C">
        <w:t>(TrustPilot, 2025; Gill, 2024; Ball et al 202</w:t>
      </w:r>
      <w:r w:rsidR="00CC4BF2" w:rsidRPr="00A1751C">
        <w:t>1</w:t>
      </w:r>
      <w:r w:rsidR="00963F05" w:rsidRPr="00A1751C">
        <w:t>, Klein</w:t>
      </w:r>
      <w:r w:rsidR="00CC4BF2" w:rsidRPr="00A1751C">
        <w:t>mann</w:t>
      </w:r>
      <w:r w:rsidR="00963F05" w:rsidRPr="00A1751C">
        <w:t>, 2025)</w:t>
      </w:r>
    </w:p>
    <w:p w14:paraId="0F6E16FE" w14:textId="73221991" w:rsidR="00474C86" w:rsidRPr="00A1751C" w:rsidRDefault="00474C86" w:rsidP="00474C86">
      <w:pPr>
        <w:pStyle w:val="ListParagraph"/>
        <w:numPr>
          <w:ilvl w:val="0"/>
          <w:numId w:val="9"/>
        </w:numPr>
      </w:pPr>
      <w:r w:rsidRPr="00A1751C">
        <w:t>The strategic analysis highlights</w:t>
      </w:r>
      <w:r w:rsidR="004031AD" w:rsidRPr="00A1751C">
        <w:t xml:space="preserve"> a need for a new approach as the current strategy is unsustainable unless it can rebrand itself with better value and quality. (</w:t>
      </w:r>
      <w:r w:rsidR="00963F05" w:rsidRPr="00A1751C">
        <w:t>McAllister, 2025</w:t>
      </w:r>
      <w:r w:rsidR="004031AD" w:rsidRPr="00A1751C">
        <w:t>)</w:t>
      </w:r>
    </w:p>
    <w:p w14:paraId="7CC3D2B9" w14:textId="2302FBA0" w:rsidR="004031AD" w:rsidRPr="00A1751C" w:rsidRDefault="004031AD" w:rsidP="00474C86">
      <w:pPr>
        <w:pStyle w:val="ListParagraph"/>
        <w:numPr>
          <w:ilvl w:val="0"/>
          <w:numId w:val="9"/>
        </w:numPr>
      </w:pPr>
      <w:r w:rsidRPr="00A1751C">
        <w:t xml:space="preserve">The ADKAR model indicates that the ability to change is weak with an urgent need for attention.  Although there appears to be an awareness of the need for change it is difficult to find evidence of the knowledge or ability to implement and sustain change moving forward with the current strategy. </w:t>
      </w:r>
      <w:r w:rsidR="00A1751C" w:rsidRPr="00A1751C">
        <w:t>Kotter et all noted in 2021 that ‘</w:t>
      </w:r>
      <w:r w:rsidR="00A1751C" w:rsidRPr="00A1751C">
        <w:t> increasing </w:t>
      </w:r>
      <w:hyperlink r:id="rId6" w:tgtFrame="_blank" w:history="1">
        <w:r w:rsidR="00A1751C" w:rsidRPr="00A1751C">
          <w:rPr>
            <w:rStyle w:val="Hyperlink"/>
            <w:color w:val="auto"/>
            <w:u w:val="none"/>
          </w:rPr>
          <w:t>volatility</w:t>
        </w:r>
      </w:hyperlink>
      <w:r w:rsidR="00A1751C" w:rsidRPr="00A1751C">
        <w:t>, </w:t>
      </w:r>
      <w:hyperlink r:id="rId7" w:tgtFrame="_blank" w:history="1">
        <w:r w:rsidR="00A1751C" w:rsidRPr="00A1751C">
          <w:rPr>
            <w:rStyle w:val="Hyperlink"/>
            <w:color w:val="auto"/>
            <w:u w:val="none"/>
          </w:rPr>
          <w:t>complexity</w:t>
        </w:r>
      </w:hyperlink>
      <w:r w:rsidR="00A1751C" w:rsidRPr="00A1751C">
        <w:t>, and rapid change </w:t>
      </w:r>
      <w:r w:rsidR="00A1751C" w:rsidRPr="00A1751C">
        <w:rPr>
          <w:i/>
          <w:iCs/>
        </w:rPr>
        <w:t>is</w:t>
      </w:r>
      <w:r w:rsidR="00A1751C" w:rsidRPr="00A1751C">
        <w:t> the new normal, which requires new ways to drive change within organizations</w:t>
      </w:r>
      <w:r w:rsidR="00A1751C" w:rsidRPr="00A1751C">
        <w:t>’.</w:t>
      </w:r>
    </w:p>
    <w:p w14:paraId="5C0076C3" w14:textId="456C5CF2" w:rsidR="00636D16" w:rsidRPr="00A1751C" w:rsidRDefault="004031AD" w:rsidP="00636D16">
      <w:pPr>
        <w:pStyle w:val="ListParagraph"/>
        <w:numPr>
          <w:ilvl w:val="0"/>
          <w:numId w:val="9"/>
        </w:numPr>
      </w:pPr>
      <w:r w:rsidRPr="00A1751C">
        <w:lastRenderedPageBreak/>
        <w:t xml:space="preserve">Technology has not been utilised or embraced in a fashion that could support the organisation to be effective or competitive in the 21st century. </w:t>
      </w:r>
      <w:r w:rsidR="001207CC" w:rsidRPr="00A1751C">
        <w:t>In spite of being an early adopter of the use of apps in 2021 (Moscaritolo, 2012), the app is fairly basic in its execution, although users do praise the ability to earn free food through the Stripes app.  (Apple, 2025, GooglePlay, 2025)</w:t>
      </w:r>
      <w:r w:rsidR="00D52A61" w:rsidRPr="00A1751C">
        <w:t xml:space="preserve">.  </w:t>
      </w:r>
    </w:p>
    <w:p w14:paraId="74ECA2C8" w14:textId="63139D13" w:rsidR="00D52A61" w:rsidRPr="00A1751C" w:rsidRDefault="00D52A61" w:rsidP="00636D16">
      <w:pPr>
        <w:pStyle w:val="ListParagraph"/>
        <w:numPr>
          <w:ilvl w:val="0"/>
          <w:numId w:val="9"/>
        </w:numPr>
      </w:pPr>
      <w:r w:rsidRPr="00A1751C">
        <w:t xml:space="preserve">Social media is again an area that needs improvement.  Low user engagement indicates that the message may not be visible to users and </w:t>
      </w:r>
      <w:r w:rsidR="00963F05" w:rsidRPr="00A1751C">
        <w:t>identifying</w:t>
      </w:r>
      <w:r w:rsidRPr="00A1751C">
        <w:t xml:space="preserve"> what went well and why in early social media campaigns would be useful.</w:t>
      </w:r>
      <w:r w:rsidR="00EC7E04" w:rsidRPr="00A1751C">
        <w:t xml:space="preserve">  Identifying a potential influencer, if carefully sourced could be a real bonus.</w:t>
      </w:r>
    </w:p>
    <w:p w14:paraId="3470855E" w14:textId="5BA4CAAF" w:rsidR="002448AC" w:rsidRPr="00636D16" w:rsidRDefault="00DD2798" w:rsidP="00636D16">
      <w:pPr>
        <w:rPr>
          <w:color w:val="FF0000"/>
        </w:rPr>
      </w:pPr>
      <w:r w:rsidRPr="00636D16">
        <w:rPr>
          <w:b/>
          <w:bCs/>
          <w:u w:val="single"/>
        </w:rPr>
        <w:t xml:space="preserve">Recommendations </w:t>
      </w:r>
    </w:p>
    <w:p w14:paraId="5ABCC5C7" w14:textId="77777777" w:rsidR="00471005" w:rsidRDefault="00471005">
      <w:pPr>
        <w:rPr>
          <w:u w:val="single"/>
        </w:rPr>
      </w:pPr>
      <w:r>
        <w:rPr>
          <w:u w:val="single"/>
        </w:rPr>
        <w:t>Improve the use of technology:</w:t>
      </w:r>
    </w:p>
    <w:p w14:paraId="7ECFE56F" w14:textId="01B2033F" w:rsidR="0035305F" w:rsidRDefault="00471005">
      <w:r>
        <w:t>A much more p</w:t>
      </w:r>
      <w:r w:rsidR="0035305F">
        <w:t>ersonalised service</w:t>
      </w:r>
      <w:r>
        <w:t xml:space="preserve"> could be provided</w:t>
      </w:r>
      <w:r w:rsidR="0035305F">
        <w:t xml:space="preserve"> through the app</w:t>
      </w:r>
      <w:r>
        <w:t>,</w:t>
      </w:r>
      <w:r w:rsidR="0035305F">
        <w:t xml:space="preserve"> identifying when </w:t>
      </w:r>
      <w:r>
        <w:t>diners</w:t>
      </w:r>
      <w:r w:rsidR="0035305F">
        <w:t xml:space="preserve"> usually come </w:t>
      </w:r>
      <w:r w:rsidR="004031AD">
        <w:t>into</w:t>
      </w:r>
      <w:r>
        <w:t xml:space="preserve"> the restaurant</w:t>
      </w:r>
      <w:r w:rsidR="0035305F">
        <w:t xml:space="preserve">, </w:t>
      </w:r>
      <w:r>
        <w:t>this could be as simple as a notification warning of high levels of reservations if a consumer dines at regular times in the restaurant.</w:t>
      </w:r>
    </w:p>
    <w:p w14:paraId="4B598CD6" w14:textId="7F7A8B43" w:rsidR="00D52A61" w:rsidRDefault="00D52A61">
      <w:r>
        <w:t>Also, look at how the organisation uses social media and how this can be developed.</w:t>
      </w:r>
    </w:p>
    <w:p w14:paraId="45EA99F1" w14:textId="48391D18" w:rsidR="00471005" w:rsidRDefault="00471005" w:rsidP="00471005">
      <w:r>
        <w:t>An Intelligent Bot could also be in the background for diners who have indicated use of the app (perhaps by a barcode or similar) in the background to provide suggestions to servers based on previous orders, what people enjoy who have ordered the same combination before. Feedback forms post meal could be of great benefit here to find out what diners have previously enjoyed at the restaurant.  Also, rewarding diners with vouchers or similar could encourage them back to the restaurant.</w:t>
      </w:r>
    </w:p>
    <w:p w14:paraId="62AD359A" w14:textId="3304A304" w:rsidR="00471005" w:rsidRDefault="00471005" w:rsidP="00471005">
      <w:pPr>
        <w:rPr>
          <w:u w:val="single"/>
        </w:rPr>
      </w:pPr>
      <w:r>
        <w:rPr>
          <w:u w:val="single"/>
        </w:rPr>
        <w:t>Personalised Service</w:t>
      </w:r>
    </w:p>
    <w:p w14:paraId="49D78260" w14:textId="00D43957" w:rsidR="00E04BE9" w:rsidRDefault="00E04BE9" w:rsidP="00471005">
      <w:r>
        <w:t>Service issues are clearly documented in many of the review apps.  TrustPilot identified that ‘</w:t>
      </w:r>
      <w:r w:rsidRPr="00E04BE9">
        <w:t>people report inconsistent service, with some praising the staff's friendliness while others describe slow, inattentive, or poorly trained service</w:t>
      </w:r>
      <w:r>
        <w:t>’</w:t>
      </w:r>
      <w:r w:rsidRPr="00E04BE9">
        <w:t>.</w:t>
      </w:r>
      <w:r>
        <w:t xml:space="preserve">  In days gone by, indeed, in its hay day, TGI Fridays prided itself on a unique customer service.  This is still something that people demand today.  Where consumers have given higher star ratings, they identify ‘fantastic recommendations’, ‘prompt service with a smile’, ‘</w:t>
      </w:r>
      <w:r w:rsidRPr="00E04BE9">
        <w:t>the server was amazing and we have had the same guy the last few times and this made a massive difference to our experience</w:t>
      </w:r>
      <w:r>
        <w:t xml:space="preserve">’, </w:t>
      </w:r>
      <w:r w:rsidR="00872AEA">
        <w:t>‘</w:t>
      </w:r>
      <w:r w:rsidR="00872AEA" w:rsidRPr="00872AEA">
        <w:t>We Felt well taken care of and we will definitely recommend and revisit this restaurant</w:t>
      </w:r>
      <w:r w:rsidR="00872AEA">
        <w:t>’. (TrustPilot Reviews 2023-25). However, sadly a little over 50% of diners (29/56) who mention service give TGI Fridays just one star when they review.</w:t>
      </w:r>
    </w:p>
    <w:p w14:paraId="0151C466" w14:textId="77777777" w:rsidR="00963F05" w:rsidRDefault="00963F05" w:rsidP="00963F05">
      <w:r>
        <w:t>As demonstrated in the Care of One document by McKinsey (2025)</w:t>
      </w:r>
      <w:r w:rsidRPr="00F06E68">
        <w:t xml:space="preserve"> </w:t>
      </w:r>
      <w:r>
        <w:t>an</w:t>
      </w:r>
      <w:r w:rsidRPr="00F06E68">
        <w:t xml:space="preserve"> AI coach may suggest that the agent show more empathy or speak at a different speed to build a better connection.</w:t>
      </w:r>
      <w:r>
        <w:t xml:space="preserve"> (Mckinsey, p19, 2020).  Such technology has existed for some time in programmes such as MS Powerpoint online, which can support understanding of when service is excellent, but also where speed, volume or content could have harmed a transaction.</w:t>
      </w:r>
    </w:p>
    <w:p w14:paraId="0732DA7A" w14:textId="6CAC93AC" w:rsidR="00471005" w:rsidRPr="00471005" w:rsidRDefault="00471005" w:rsidP="00471005">
      <w:r>
        <w:lastRenderedPageBreak/>
        <w:t>The Intelligent Bot could certainly play into the possibility of personalised service within the restaurants</w:t>
      </w:r>
      <w:r w:rsidR="00872AEA">
        <w:t xml:space="preserve"> and potentially improve the situation by coaching the service staff</w:t>
      </w:r>
      <w:r>
        <w:t>.  If possible, it could also be as simple as identifying if the diner would like to be served by the previous waiting staff that they met previously when reserving a table.  This could also be fed from previous feedback identifying people that diners praised for their service</w:t>
      </w:r>
      <w:r w:rsidR="00E04BE9">
        <w:t xml:space="preserve"> or felt a connection with.</w:t>
      </w:r>
    </w:p>
    <w:p w14:paraId="5E637171" w14:textId="01D21F7F" w:rsidR="00E04BE9" w:rsidRDefault="00E04BE9" w:rsidP="00E04BE9">
      <w:r>
        <w:t>Rather than the app simply knowing that it is a family or friend’s birthday before you book, could the app support with upselling by asking what extras may be wanted?  Maybe a subtle nudge towards the birthday cake or similar.</w:t>
      </w:r>
    </w:p>
    <w:p w14:paraId="20DFE055" w14:textId="6748AAEE" w:rsidR="00471005" w:rsidRDefault="00E04BE9">
      <w:r>
        <w:t>As identified by McKenzie, k</w:t>
      </w:r>
      <w:r w:rsidRPr="00F06E68">
        <w:t>nowing a customer’s history is no longer a competitive advantage, but a must for organizations that want to keep their customers satisfied.</w:t>
      </w:r>
      <w:r>
        <w:t xml:space="preserve"> (McKinsey, p18, 2020)</w:t>
      </w:r>
    </w:p>
    <w:p w14:paraId="453617DD" w14:textId="77777777" w:rsidR="00E04BE9" w:rsidRDefault="00E04BE9">
      <w:pPr>
        <w:rPr>
          <w:u w:val="single"/>
        </w:rPr>
      </w:pPr>
      <w:r>
        <w:rPr>
          <w:u w:val="single"/>
        </w:rPr>
        <w:t>Improvements in Food</w:t>
      </w:r>
    </w:p>
    <w:p w14:paraId="372451E2" w14:textId="37A50D4C" w:rsidR="003B3A6A" w:rsidRDefault="00872AEA">
      <w:r>
        <w:t xml:space="preserve">The food reviews on review sites do not give much more hope currently.  70% of reviews mention poor food quality and give the chain just one star.  (Trustpilot, 2025).  This is echoed in numerous newspaper reviews, </w:t>
      </w:r>
      <w:r w:rsidR="003B3A6A">
        <w:t>(Ball et al, 2021, Gill, 2024, Ozan, 2024, Strimpel, 2024</w:t>
      </w:r>
      <w:r w:rsidR="003639C3">
        <w:t>, Table&amp;Candle, 2024) where the low quality food is criticised ranging from being described as ‘microwave meals’ (Table&amp;Candle, 2024) and by Selinger that ‘</w:t>
      </w:r>
      <w:r w:rsidR="003639C3" w:rsidRPr="003639C3">
        <w:t>that its emphasis was on neither drink </w:t>
      </w:r>
      <w:r w:rsidR="003639C3" w:rsidRPr="003639C3">
        <w:rPr>
          <w:i/>
          <w:iCs/>
        </w:rPr>
        <w:t>nor</w:t>
      </w:r>
      <w:r w:rsidR="003639C3" w:rsidRPr="003639C3">
        <w:t> food. By 1999, now ancient history, the brand had moved away from fresh food made in-house and toward a model that depended on premade, lower-quality items</w:t>
      </w:r>
      <w:r w:rsidR="003639C3">
        <w:t>’</w:t>
      </w:r>
      <w:r w:rsidR="003639C3" w:rsidRPr="003639C3">
        <w:t>.</w:t>
      </w:r>
      <w:r w:rsidR="003639C3">
        <w:t>(Selinger, 2024).</w:t>
      </w:r>
    </w:p>
    <w:p w14:paraId="3EF4B0B2" w14:textId="176B7904" w:rsidR="003639C3" w:rsidRDefault="003639C3" w:rsidP="003639C3">
      <w:r>
        <w:t>Ipsos carried out a survey through Aragon and Huntsaker (2023) about the expectations of diners in 2024.  45% of people were looking for value for money with 20% of people looking at the quality of food providedthen again, this is an urgent area to work upon.</w:t>
      </w:r>
    </w:p>
    <w:p w14:paraId="0B4529EB" w14:textId="5350B2E8" w:rsidR="0035305F" w:rsidRDefault="00E04BE9">
      <w:r>
        <w:t>Given so many dire reviews for the food</w:t>
      </w:r>
      <w:r w:rsidR="003639C3">
        <w:t>, it would seem time for TGI Fridays to consider going back to its roots,</w:t>
      </w:r>
      <w:r>
        <w:t xml:space="preserve"> </w:t>
      </w:r>
      <w:r w:rsidR="003639C3">
        <w:t>t</w:t>
      </w:r>
      <w:r w:rsidR="0035305F">
        <w:t>he personalised touch</w:t>
      </w:r>
      <w:r w:rsidR="003639C3">
        <w:t xml:space="preserve">es, </w:t>
      </w:r>
      <w:r w:rsidR="0035305F">
        <w:t>fresh juices</w:t>
      </w:r>
      <w:r w:rsidR="003639C3">
        <w:t xml:space="preserve"> at the bar</w:t>
      </w:r>
      <w:r w:rsidR="0035305F">
        <w:t>, fresh food</w:t>
      </w:r>
      <w:r w:rsidR="003639C3">
        <w:t xml:space="preserve"> cooked to order</w:t>
      </w:r>
      <w:r w:rsidR="0035305F">
        <w:t xml:space="preserve">, fresh herbs back on the bar – make </w:t>
      </w:r>
      <w:r w:rsidR="003639C3">
        <w:t>the restaurants</w:t>
      </w:r>
      <w:r w:rsidR="0035305F">
        <w:t xml:space="preserve"> feel fresh</w:t>
      </w:r>
      <w:r w:rsidR="003639C3">
        <w:t xml:space="preserve"> and health</w:t>
      </w:r>
      <w:r w:rsidR="000B3C0D">
        <w:t>ier</w:t>
      </w:r>
      <w:r w:rsidR="0035305F">
        <w:t xml:space="preserve"> – not a factory</w:t>
      </w:r>
      <w:r w:rsidR="003639C3">
        <w:t xml:space="preserve"> producing microwave meals.</w:t>
      </w:r>
      <w:r w:rsidR="000B3C0D">
        <w:t xml:space="preserve">  Although work has begun on this (Manuel, 2025) customer perception </w:t>
      </w:r>
    </w:p>
    <w:p w14:paraId="43EB85C6" w14:textId="77777777" w:rsidR="008E401C" w:rsidRDefault="008E401C" w:rsidP="008E401C">
      <w:r>
        <w:t>However, Table and Candle were much more damming in their criticism in 2022 when they stated:</w:t>
      </w:r>
    </w:p>
    <w:p w14:paraId="39885477" w14:textId="7D7736A9" w:rsidR="008E401C" w:rsidRDefault="008E401C" w:rsidP="008E401C">
      <w:pPr>
        <w:spacing w:after="0" w:line="240" w:lineRule="auto"/>
        <w:jc w:val="both"/>
        <w:rPr>
          <w:i/>
          <w:iCs/>
        </w:rPr>
      </w:pPr>
      <w:r>
        <w:t>‘</w:t>
      </w:r>
      <w:r w:rsidRPr="008E401C">
        <w:rPr>
          <w:i/>
          <w:iCs/>
        </w:rPr>
        <w:t xml:space="preserve">Why visit the identikit room of a franchise with the character of a padded cell, tinnily piping out the Light House Family or some such while defrosted plates of bought-in food are served up to you? … This isn’t giving you a restaurant experience geared towards pleasing your senses; it’s saving you a trip to the supermarket.’ (Table and Candle, 2022).  </w:t>
      </w:r>
    </w:p>
    <w:p w14:paraId="785206E5" w14:textId="77777777" w:rsidR="008E401C" w:rsidRPr="008E401C" w:rsidRDefault="008E401C" w:rsidP="008E401C">
      <w:pPr>
        <w:spacing w:after="0" w:line="240" w:lineRule="auto"/>
        <w:jc w:val="both"/>
        <w:rPr>
          <w:i/>
          <w:iCs/>
        </w:rPr>
      </w:pPr>
    </w:p>
    <w:p w14:paraId="3E1D19E5" w14:textId="77777777" w:rsidR="008E401C" w:rsidRPr="00E04BE9" w:rsidRDefault="008E401C" w:rsidP="008E401C">
      <w:r>
        <w:t>Sadly, it would seem that the situation has not improved much since then and remains in a precarious position.</w:t>
      </w:r>
    </w:p>
    <w:p w14:paraId="5BA312FD" w14:textId="77777777" w:rsidR="00452F74" w:rsidRDefault="003639C3" w:rsidP="00A1751C">
      <w:r>
        <w:t xml:space="preserve">In conclusion, the experiences of reviewers </w:t>
      </w:r>
      <w:r w:rsidR="00007C68">
        <w:t>are</w:t>
      </w:r>
      <w:r w:rsidR="00E04BE9" w:rsidRPr="00E04BE9">
        <w:t xml:space="preserve"> blunt in </w:t>
      </w:r>
      <w:r w:rsidR="00007C68">
        <w:t>their</w:t>
      </w:r>
      <w:r w:rsidR="00E04BE9" w:rsidRPr="00E04BE9">
        <w:t xml:space="preserve"> criticism of TGI Fridays in </w:t>
      </w:r>
      <w:r w:rsidR="00007C68" w:rsidRPr="00E04BE9">
        <w:t>its</w:t>
      </w:r>
      <w:r w:rsidR="00E04BE9" w:rsidRPr="00E04BE9">
        <w:t xml:space="preserve"> current form</w:t>
      </w:r>
      <w:r w:rsidR="00007C68">
        <w:t xml:space="preserve"> with most reviewers being critical overall.</w:t>
      </w:r>
      <w:r w:rsidR="00A1751C">
        <w:t xml:space="preserve">  Sprovieri identified in </w:t>
      </w:r>
      <w:r w:rsidR="00A1751C">
        <w:lastRenderedPageBreak/>
        <w:t>2015 that ‘</w:t>
      </w:r>
      <w:r w:rsidR="00A1751C" w:rsidRPr="00A1751C">
        <w:t> both role clarity and operational discipline are highly ranked practices among agile organizations</w:t>
      </w:r>
      <w:r w:rsidR="00A1751C">
        <w:t>’, It is difficult to currently identify this in TGI Fridays in its current form and for that reason alone, to invest in this organisation, there would need to be clarity and confidence that a new business model could help the organisation to thrive once more</w:t>
      </w:r>
      <w:r w:rsidR="00452F74">
        <w:t>.</w:t>
      </w:r>
    </w:p>
    <w:p w14:paraId="6013654B" w14:textId="6A13DE73" w:rsidR="00A1751C" w:rsidRPr="00A1751C" w:rsidRDefault="00452F74" w:rsidP="00A1751C">
      <w:r>
        <w:t>A</w:t>
      </w:r>
      <w:r w:rsidR="00A1751C">
        <w:t xml:space="preserve">s Kotter et al noted (2021), </w:t>
      </w:r>
      <w:r w:rsidR="00A1751C" w:rsidRPr="00A1751C">
        <w:t>Lean on Opportunities, Not Just Threats</w:t>
      </w:r>
      <w:r>
        <w:t xml:space="preserve"> as the opportunities of returning to some older practices such as using fresh ingredients and cleaner cooking methods at the same time as embracing technology could provide a new strategy moving forward</w:t>
      </w:r>
      <w:r w:rsidR="00A1751C">
        <w:t>.</w:t>
      </w:r>
    </w:p>
    <w:p w14:paraId="14A04B05" w14:textId="6321DCC3" w:rsidR="00E4067D" w:rsidRDefault="00E4067D"/>
    <w:p w14:paraId="6F37D708" w14:textId="77777777" w:rsidR="00E4067D" w:rsidRDefault="00E4067D">
      <w:pPr>
        <w:rPr>
          <w:b/>
          <w:bCs/>
          <w:u w:val="single"/>
        </w:rPr>
      </w:pPr>
    </w:p>
    <w:p w14:paraId="091987B0" w14:textId="646AC5EC" w:rsidR="00582930" w:rsidRDefault="00582930">
      <w:pPr>
        <w:rPr>
          <w:b/>
          <w:bCs/>
          <w:u w:val="single"/>
        </w:rPr>
      </w:pPr>
      <w:r>
        <w:rPr>
          <w:b/>
          <w:bCs/>
          <w:u w:val="single"/>
        </w:rPr>
        <w:t>Bibiliography</w:t>
      </w:r>
    </w:p>
    <w:p w14:paraId="09173D6F" w14:textId="77777777" w:rsidR="001207CC" w:rsidRPr="001207CC" w:rsidRDefault="001207CC" w:rsidP="001207CC">
      <w:r w:rsidRPr="001207CC">
        <w:t xml:space="preserve">Apple. “Filter Page.” </w:t>
      </w:r>
      <w:r w:rsidRPr="001207CC">
        <w:rPr>
          <w:i/>
          <w:iCs/>
        </w:rPr>
        <w:t>Apple.com</w:t>
      </w:r>
      <w:r w:rsidRPr="001207CC">
        <w:t>, 2025, apps.apple.com/gb/app/tgi-fridays-uk/id994277550. Accessed 10 Dec. 2025.</w:t>
      </w:r>
    </w:p>
    <w:p w14:paraId="37A63DEA" w14:textId="77777777" w:rsidR="00AC1D99" w:rsidRPr="00AC1D99" w:rsidRDefault="00AC1D99" w:rsidP="00AC1D99">
      <w:r w:rsidRPr="00AC1D99">
        <w:t xml:space="preserve">AQA. “Teaching Guide: Bowman’s Strategic Clock.” </w:t>
      </w:r>
      <w:r w:rsidRPr="00AC1D99">
        <w:rPr>
          <w:i/>
          <w:iCs/>
        </w:rPr>
        <w:t>Aqa.org.uk</w:t>
      </w:r>
      <w:r w:rsidRPr="00AC1D99">
        <w:t>, 2019, www.aqa.org.uk/resources/business/as-and-a-level/business-7131-7132/teach/teaching-guide-bowmans-strategic-clock. Accessed 6 Dec. 2025.</w:t>
      </w:r>
    </w:p>
    <w:p w14:paraId="260B96B1" w14:textId="6FFAFBF7" w:rsidR="00E4067D" w:rsidRPr="00DD6D96" w:rsidRDefault="00E4067D" w:rsidP="00E4067D">
      <w:r w:rsidRPr="00DD6D96">
        <w:t xml:space="preserve">Aragon, C. and Hunsaker, K. (2023). </w:t>
      </w:r>
      <w:r w:rsidRPr="00DD6D96">
        <w:rPr>
          <w:i/>
          <w:iCs/>
        </w:rPr>
        <w:t>An Ipsos White Paper - What Customers Expect from Restaurants in 2024</w:t>
      </w:r>
      <w:r w:rsidRPr="00DD6D96">
        <w:t xml:space="preserve">. [online] IPSOS. Available at: https://www.ipsos.com/sites/default/files/ct/publication/documents/2023-09/Ipsos%20POV%20-%20CHP%20Restaurants%20in%202024.pdf [Accessed </w:t>
      </w:r>
      <w:r>
        <w:t>6</w:t>
      </w:r>
      <w:r w:rsidRPr="00DD6D96">
        <w:t xml:space="preserve"> Dec. 202</w:t>
      </w:r>
      <w:r>
        <w:t>5</w:t>
      </w:r>
      <w:r w:rsidRPr="00DD6D96">
        <w:t>].</w:t>
      </w:r>
    </w:p>
    <w:p w14:paraId="5B1B76A5" w14:textId="77777777" w:rsidR="00D85AC8" w:rsidRPr="00D85AC8" w:rsidRDefault="00D85AC8" w:rsidP="00D85AC8">
      <w:r w:rsidRPr="00D85AC8">
        <w:t xml:space="preserve">Atkin, Elizabeth. “Securly - Geolocation Sharing.” </w:t>
      </w:r>
      <w:r w:rsidRPr="00D85AC8">
        <w:rPr>
          <w:i/>
          <w:iCs/>
        </w:rPr>
        <w:t>Metro.co.uk</w:t>
      </w:r>
      <w:r w:rsidRPr="00D85AC8">
        <w:t>, 2025, metro.co.uk/2023/02/06/11-best-restaurant-reward-schemes-save-money-at-nandos-and-pizza-hut-18229888/. Accessed 10 Dec. 2025.</w:t>
      </w:r>
    </w:p>
    <w:p w14:paraId="546B612F" w14:textId="4A5E74F4" w:rsidR="00E8251A" w:rsidRPr="00DD6D96" w:rsidRDefault="00B86D61" w:rsidP="00B86D61">
      <w:r w:rsidRPr="00DD6D96">
        <w:t xml:space="preserve">Ball, V.G., Noah Lewis, Anneke (2021). </w:t>
      </w:r>
      <w:r w:rsidRPr="00DD6D96">
        <w:rPr>
          <w:i/>
          <w:iCs/>
        </w:rPr>
        <w:t>How TGI Fridays went from a singles bar to a diner in decline</w:t>
      </w:r>
      <w:r w:rsidRPr="00DD6D96">
        <w:t xml:space="preserve">. [online] Business Insider. Available at: https://www.businessinsider.com/tgi-fridays-history-rise-and-fall-2021-11 [Accessed </w:t>
      </w:r>
      <w:r>
        <w:t>6</w:t>
      </w:r>
      <w:r w:rsidRPr="00DD6D96">
        <w:t xml:space="preserve"> Dec. 202</w:t>
      </w:r>
      <w:r>
        <w:t>5</w:t>
      </w:r>
      <w:r w:rsidRPr="00DD6D96">
        <w:t>].</w:t>
      </w:r>
    </w:p>
    <w:p w14:paraId="0EFD87C7" w14:textId="77777777" w:rsidR="00172FAD" w:rsidRPr="00172FAD" w:rsidRDefault="00172FAD" w:rsidP="00172FAD">
      <w:r w:rsidRPr="00172FAD">
        <w:t xml:space="preserve">Business Focus. “Just a Moment Please..” </w:t>
      </w:r>
      <w:r w:rsidRPr="00172FAD">
        <w:rPr>
          <w:i/>
          <w:iCs/>
        </w:rPr>
        <w:t>Businessfocusmagazine.com</w:t>
      </w:r>
      <w:r w:rsidRPr="00172FAD">
        <w:t>, Aug. 2025, businessfocusmagazine.com/2025/08/26/tgi-fridays-uk-restoring-that-fridays-feeling/. Accessed 11 Dec. 2025.</w:t>
      </w:r>
    </w:p>
    <w:p w14:paraId="0908ADC5" w14:textId="62D9B77D" w:rsidR="00B86D61" w:rsidRPr="00DD6D96" w:rsidRDefault="00B86D61" w:rsidP="00B86D61">
      <w:r w:rsidRPr="00DD6D96">
        <w:t xml:space="preserve">Croft, J. (2024). </w:t>
      </w:r>
      <w:r w:rsidRPr="00DD6D96">
        <w:rPr>
          <w:i/>
          <w:iCs/>
        </w:rPr>
        <w:t>TGI Fridays secures rescue deal but more than 1,000 UK jobs lost</w:t>
      </w:r>
      <w:r w:rsidRPr="00DD6D96">
        <w:t xml:space="preserve">. [online] the Guardian. Available at: https://www.theguardian.com/business/2024/oct/07/tgi-fridays-secures-rescue-deal-but-more-than-1000-uk-jobs-lost [Accessed </w:t>
      </w:r>
      <w:r>
        <w:t>6</w:t>
      </w:r>
      <w:r w:rsidRPr="00DD6D96">
        <w:t xml:space="preserve"> Dec. 202</w:t>
      </w:r>
      <w:r>
        <w:t>5</w:t>
      </w:r>
      <w:r w:rsidRPr="00DD6D96">
        <w:t>].</w:t>
      </w:r>
    </w:p>
    <w:p w14:paraId="0BC10291" w14:textId="77777777" w:rsidR="00582930" w:rsidRPr="00582930" w:rsidRDefault="00582930" w:rsidP="00582930">
      <w:r w:rsidRPr="00582930">
        <w:t xml:space="preserve">Coley, Ben. “TGI Fridays Plots 1,000-Unit Comeback under New Ownership.” </w:t>
      </w:r>
      <w:r w:rsidRPr="00582930">
        <w:rPr>
          <w:i/>
          <w:iCs/>
        </w:rPr>
        <w:t>FSR Magazine</w:t>
      </w:r>
      <w:r w:rsidRPr="00582930">
        <w:t>, 11 Sept. 2025, www.fsrmagazine.com/feature/tgi-fridays-plots-1000-unit-comeback-under-new-ownership/. Accessed 6 Dec. 2025.</w:t>
      </w:r>
    </w:p>
    <w:p w14:paraId="4001CA96" w14:textId="77777777" w:rsidR="00E8251A" w:rsidRPr="00E8251A" w:rsidRDefault="00E8251A" w:rsidP="00E8251A">
      <w:r w:rsidRPr="00E8251A">
        <w:lastRenderedPageBreak/>
        <w:t xml:space="preserve">Gill, Emma. “£25 Burgers and £9 Desserts - “Basic” TGI Fridays Has Priced Itself Out.” </w:t>
      </w:r>
      <w:r w:rsidRPr="00E8251A">
        <w:rPr>
          <w:i/>
          <w:iCs/>
        </w:rPr>
        <w:t>Manchester Evening News</w:t>
      </w:r>
      <w:r w:rsidRPr="00E8251A">
        <w:t>, 22 Sept. 2024, www.manchestereveningnews.co.uk/whats-on/food-drink-news/25-burgers-9-desserts-basic-29977817. Accessed 6 Dec. 2025.</w:t>
      </w:r>
    </w:p>
    <w:p w14:paraId="5DCD0EE9" w14:textId="77777777" w:rsidR="001207CC" w:rsidRPr="001207CC" w:rsidRDefault="001207CC" w:rsidP="001207CC">
      <w:r w:rsidRPr="001207CC">
        <w:t xml:space="preserve">GooglePlay. “TGI Fridays UK.” </w:t>
      </w:r>
      <w:r w:rsidRPr="001207CC">
        <w:rPr>
          <w:i/>
          <w:iCs/>
        </w:rPr>
        <w:t>Google.com</w:t>
      </w:r>
      <w:r w:rsidRPr="001207CC">
        <w:t>, 2025, play.google.com/store/apps/details?id=com.punchh.tgifuk&amp;hl=en_GB. Accessed 10 Dec. 2025.</w:t>
      </w:r>
    </w:p>
    <w:p w14:paraId="6CC5269D" w14:textId="77777777" w:rsidR="00E3755A" w:rsidRPr="00E3755A" w:rsidRDefault="00E3755A" w:rsidP="00E3755A">
      <w:r w:rsidRPr="00E3755A">
        <w:t xml:space="preserve">Hart, Willa. “West Monroe Report Gives Tips for How to Create a Digitally Agile Organization.” </w:t>
      </w:r>
      <w:r w:rsidRPr="00E3755A">
        <w:rPr>
          <w:i/>
          <w:iCs/>
        </w:rPr>
        <w:t>BenefitsPRO; New York</w:t>
      </w:r>
      <w:r w:rsidRPr="00E3755A">
        <w:t>, 13 Oct. 2022, https://doi.org/24730319.</w:t>
      </w:r>
    </w:p>
    <w:p w14:paraId="0D1CFAD9" w14:textId="4EA8EE4B" w:rsidR="00B86D61" w:rsidRPr="00DD6D96" w:rsidRDefault="00B86D61" w:rsidP="00B86D61">
      <w:r w:rsidRPr="00DD6D96">
        <w:t xml:space="preserve">Herbert, C. (2024). </w:t>
      </w:r>
      <w:r w:rsidRPr="00DD6D96">
        <w:rPr>
          <w:i/>
          <w:iCs/>
        </w:rPr>
        <w:t>TGI Fridays ‘on brink of collapse’ with 87 restaurants up for sale</w:t>
      </w:r>
      <w:r w:rsidRPr="00DD6D96">
        <w:t xml:space="preserve">. [online] The London Economic. Available at: https://www.thelondoneconomic.com/business-economics/tgi-fridays-on-brink-of-collapse-with-87-restaurants-up-for-sale-382988/ [Accessed </w:t>
      </w:r>
      <w:r>
        <w:t>6</w:t>
      </w:r>
      <w:r w:rsidRPr="00DD6D96">
        <w:t xml:space="preserve"> </w:t>
      </w:r>
      <w:r>
        <w:t>Dec</w:t>
      </w:r>
      <w:r w:rsidRPr="00DD6D96">
        <w:t>. 202</w:t>
      </w:r>
      <w:r>
        <w:t>5</w:t>
      </w:r>
      <w:r w:rsidRPr="00DD6D96">
        <w:t>].</w:t>
      </w:r>
    </w:p>
    <w:p w14:paraId="3B73E78B" w14:textId="77777777" w:rsidR="00B50E4D" w:rsidRPr="00B50E4D" w:rsidRDefault="00B50E4D" w:rsidP="00B50E4D">
      <w:r w:rsidRPr="00B50E4D">
        <w:t xml:space="preserve">Hoque, Mohammad. “Restaurant Marketing Case Study for TGI Fridays.” </w:t>
      </w:r>
      <w:r w:rsidRPr="00B50E4D">
        <w:rPr>
          <w:i/>
          <w:iCs/>
        </w:rPr>
        <w:t>Agencycreative.com</w:t>
      </w:r>
      <w:r w:rsidRPr="00B50E4D">
        <w:t>, Agency Creative, 5 Oct. 2022, www.agencycreative.com/creative-marketing-agency/tgif-casestudy/. Accessed 12 Dec. 2025.</w:t>
      </w:r>
    </w:p>
    <w:p w14:paraId="30A94249" w14:textId="5470D10F" w:rsidR="00B86D61" w:rsidRPr="00DD6D96" w:rsidRDefault="00B86D61" w:rsidP="00B86D61">
      <w:r w:rsidRPr="00DD6D96">
        <w:t xml:space="preserve">Labiak, M. (2024). </w:t>
      </w:r>
      <w:r w:rsidRPr="00DD6D96">
        <w:rPr>
          <w:i/>
          <w:iCs/>
        </w:rPr>
        <w:t>TGI Fridays’ UK owner’s administration puts 4,500 jobs at risk</w:t>
      </w:r>
      <w:r w:rsidRPr="00DD6D96">
        <w:t xml:space="preserve">. [online] BBC News. Available at: https://www.bbc.co.uk/news/articles/czrm7z5n0y1o [Accessed </w:t>
      </w:r>
      <w:r>
        <w:t>5</w:t>
      </w:r>
      <w:r w:rsidRPr="00DD6D96">
        <w:t xml:space="preserve"> Dec. 202</w:t>
      </w:r>
      <w:r>
        <w:t>5</w:t>
      </w:r>
      <w:r w:rsidRPr="00DD6D96">
        <w:t>].</w:t>
      </w:r>
    </w:p>
    <w:p w14:paraId="28F6730F" w14:textId="77777777" w:rsidR="00E3755A" w:rsidRPr="00E3755A" w:rsidRDefault="00E3755A" w:rsidP="00E3755A">
      <w:r w:rsidRPr="00E3755A">
        <w:t xml:space="preserve">Lynch, R. (2021). </w:t>
      </w:r>
      <w:r w:rsidRPr="00E3755A">
        <w:rPr>
          <w:i/>
          <w:iCs/>
        </w:rPr>
        <w:t>Strategic Management</w:t>
      </w:r>
      <w:r w:rsidRPr="00E3755A">
        <w:t>. 8th ed. Harlow, United Kingdom ; New York: Pearson Education Limited.</w:t>
      </w:r>
    </w:p>
    <w:p w14:paraId="2C1AE78A" w14:textId="77777777" w:rsidR="00B50E4D" w:rsidRPr="00B50E4D" w:rsidRDefault="00B50E4D" w:rsidP="00B50E4D">
      <w:r w:rsidRPr="00B50E4D">
        <w:t xml:space="preserve">Kaleidovision. “T.G.I. FRIDAY’S SOCIAL MEDIA» Kaleidovision - Digital Ideas for Retail Spaces.” </w:t>
      </w:r>
      <w:r w:rsidRPr="00B50E4D">
        <w:rPr>
          <w:i/>
          <w:iCs/>
        </w:rPr>
        <w:t>Www.kaleidovision.co.uk</w:t>
      </w:r>
      <w:r w:rsidRPr="00B50E4D">
        <w:t>, 2014, www.kaleidovision.co.uk/work/casual-dining/t-g-i-fridays-2/. Accessed 12 Dec. 2025.</w:t>
      </w:r>
    </w:p>
    <w:p w14:paraId="57F068AB" w14:textId="77777777" w:rsidR="00582930" w:rsidRDefault="00582930" w:rsidP="00582930">
      <w:r w:rsidRPr="00582930">
        <w:t xml:space="preserve">Kleinman, Mark. “TGI Fridays’ UK Chain up for Sale a Month after Changing Hands.” </w:t>
      </w:r>
      <w:r w:rsidRPr="00582930">
        <w:rPr>
          <w:i/>
          <w:iCs/>
        </w:rPr>
        <w:t>Sky News</w:t>
      </w:r>
      <w:r w:rsidRPr="00582930">
        <w:t>, Sky, 27 Nov. 2025, news.sky.com/story/tgi-fridays-uk-chain-up-for-sale-a-month-after-changing-hands-13476108. Accessed 6 Dec. 2025.</w:t>
      </w:r>
    </w:p>
    <w:p w14:paraId="0CAB8F27" w14:textId="77777777" w:rsidR="00A1751C" w:rsidRPr="00A1751C" w:rsidRDefault="00A1751C" w:rsidP="00A1751C">
      <w:r w:rsidRPr="00A1751C">
        <w:t xml:space="preserve">Kotter, John, et al. “Is Your Organization Surviving Change — or Thriving in It?” </w:t>
      </w:r>
      <w:r w:rsidRPr="00A1751C">
        <w:rPr>
          <w:i/>
          <w:iCs/>
        </w:rPr>
        <w:t>Harvard Business Review</w:t>
      </w:r>
      <w:r w:rsidRPr="00A1751C">
        <w:t>, 13 Aug. 2021, hbr.org/2021/08/is-your-organization-surviving-change-or-thriving-in-it. Accessed 12 Dec. 2025.</w:t>
      </w:r>
    </w:p>
    <w:p w14:paraId="5EBBE56E" w14:textId="77777777" w:rsidR="000B3C0D" w:rsidRPr="000B3C0D" w:rsidRDefault="000B3C0D" w:rsidP="000B3C0D">
      <w:r w:rsidRPr="000B3C0D">
        <w:t xml:space="preserve">Manuel, Jilliane Rae. “TGI Fridays Blends Tradition with Tech and Breakfast.” </w:t>
      </w:r>
      <w:r w:rsidRPr="000B3C0D">
        <w:rPr>
          <w:i/>
          <w:iCs/>
        </w:rPr>
        <w:t>QSR Media UK</w:t>
      </w:r>
      <w:r w:rsidRPr="000B3C0D">
        <w:t>, 29 May 2025, qsrmedia.co.uk/executive-insights/exclusive/tgi-fridays-blends-tradition-tech-and-breakfast. Accessed 10 Dec. 2025.</w:t>
      </w:r>
    </w:p>
    <w:p w14:paraId="25CB4578" w14:textId="602A9015" w:rsidR="0077052E" w:rsidRDefault="0077052E" w:rsidP="0077052E">
      <w:r w:rsidRPr="003A0078">
        <w:t xml:space="preserve">Marketing Week . “How Aldi Reached Millions to Achieve Social Media Fame.” </w:t>
      </w:r>
      <w:r w:rsidRPr="003A0078">
        <w:rPr>
          <w:i/>
          <w:iCs/>
        </w:rPr>
        <w:t>Marketing Week</w:t>
      </w:r>
      <w:r w:rsidRPr="003A0078">
        <w:t xml:space="preserve">, 14 Nov. 2023, www.marketingweek.com/aldi-social-media-fame/. Accessed 9 </w:t>
      </w:r>
      <w:r w:rsidR="00D52A61">
        <w:t>Dec</w:t>
      </w:r>
      <w:r w:rsidRPr="003A0078">
        <w:t xml:space="preserve"> 2025.</w:t>
      </w:r>
    </w:p>
    <w:p w14:paraId="14A88AF2" w14:textId="77777777" w:rsidR="002C7077" w:rsidRPr="002C7077" w:rsidRDefault="002C7077" w:rsidP="002C7077">
      <w:r w:rsidRPr="002C7077">
        <w:t xml:space="preserve">McAllister, James. “WTF Is Happening with TGIs?” </w:t>
      </w:r>
      <w:r w:rsidRPr="002C7077">
        <w:rPr>
          <w:i/>
          <w:iCs/>
        </w:rPr>
        <w:t>Restaurantonline.co.uk</w:t>
      </w:r>
      <w:r w:rsidRPr="002C7077">
        <w:t>, 9 Dec. 2025, www.restaurantonline.co.uk/Article/2025/12/09/wtf-is-happening-with-tgis/. Accessed 10 Dec. 2025.</w:t>
      </w:r>
    </w:p>
    <w:p w14:paraId="1F0F6EC1" w14:textId="77777777" w:rsidR="00EC7E04" w:rsidRPr="0049015C" w:rsidRDefault="00EC7E04" w:rsidP="00EC7E04">
      <w:r w:rsidRPr="0049015C">
        <w:lastRenderedPageBreak/>
        <w:t xml:space="preserve">McKinsey &amp; Company (2023). </w:t>
      </w:r>
      <w:r w:rsidRPr="0049015C">
        <w:rPr>
          <w:i/>
          <w:iCs/>
        </w:rPr>
        <w:t>What Is Influencer Marketing?</w:t>
      </w:r>
      <w:r w:rsidRPr="0049015C">
        <w:t xml:space="preserve"> [online] Mckinsey &amp; Company. Available at: https://www.mckinsey.com/featured-insights/mckinsey-explainers/what-is-influencer-marketing [Accessed 3 Jul. 2025].</w:t>
      </w:r>
    </w:p>
    <w:p w14:paraId="0411B812" w14:textId="77777777" w:rsidR="00EC7E04" w:rsidRPr="00EC7E04" w:rsidRDefault="00EC7E04" w:rsidP="00EC7E04">
      <w:r w:rsidRPr="00EC7E04">
        <w:t xml:space="preserve">Mckinsey &amp; Co. “The Care of One: Hyperpersonalization of Customer Care | Operations | McKinsey &amp; Company.” </w:t>
      </w:r>
      <w:r w:rsidRPr="00EC7E04">
        <w:rPr>
          <w:i/>
          <w:iCs/>
        </w:rPr>
        <w:t>Www.mckinsey.com</w:t>
      </w:r>
      <w:r w:rsidRPr="00EC7E04">
        <w:t>, 2025, www.mckinsey.com/capabilities/operations/our-insights/the-care-of-one-hyperpersonalization-of-customer-care. Accessed 12 Dec. 2025.</w:t>
      </w:r>
    </w:p>
    <w:p w14:paraId="4154644E" w14:textId="14208C65" w:rsidR="00D85AC8" w:rsidRDefault="00D85AC8" w:rsidP="00582930">
      <w:r w:rsidRPr="00D85AC8">
        <w:t xml:space="preserve">Moscaritolo, Angela. “T.G.I. Friday’s Lets Customers Pay with IPhone, Android.” </w:t>
      </w:r>
      <w:r w:rsidRPr="00D85AC8">
        <w:rPr>
          <w:i/>
          <w:iCs/>
        </w:rPr>
        <w:t>PCMag UK</w:t>
      </w:r>
      <w:r w:rsidRPr="00D85AC8">
        <w:t>, 30 Apr. 2012, uk.pcmag.com/mobile-apps/64267/tgi-fridays-lets-customers-pay-with-iphone-android. Accessed 10 Dec. 2025.</w:t>
      </w:r>
    </w:p>
    <w:p w14:paraId="3F141092" w14:textId="77777777" w:rsidR="00E8251A" w:rsidRDefault="00E8251A" w:rsidP="00E8251A">
      <w:r w:rsidRPr="00B47AD8">
        <w:t xml:space="preserve">Ndwakhulu Gilbert Chauke (2021). </w:t>
      </w:r>
      <w:r w:rsidRPr="00B47AD8">
        <w:rPr>
          <w:i/>
          <w:iCs/>
        </w:rPr>
        <w:t>Master of Business Administration Strategic Analysis, Tools and Techniques (ST4S38-V1-26008) The case of Post Holdings buying Weetabix A critical strategic analysis of the current Strategic Change</w:t>
      </w:r>
      <w:r w:rsidRPr="00B47AD8">
        <w:t>. [online] ResearchGate. doi:https://doi.org/10.0000/0003.</w:t>
      </w:r>
    </w:p>
    <w:p w14:paraId="0BD85E38" w14:textId="6E854155" w:rsidR="00B50E4D" w:rsidRDefault="003B3A6A" w:rsidP="00582930">
      <w:r w:rsidRPr="00DD6D96">
        <w:t xml:space="preserve">Ozan, S. (2024). </w:t>
      </w:r>
      <w:r w:rsidRPr="00DD6D96">
        <w:rPr>
          <w:i/>
          <w:iCs/>
        </w:rPr>
        <w:t>The Fight for TGI Fridays: A Struggle to Preserve a High Street Icon</w:t>
      </w:r>
      <w:r w:rsidRPr="00DD6D96">
        <w:t>. [online] ReportLinker. Available at: https://www.reportlinker.com/article/8526 [Accessed 4 Dec. 2024]</w:t>
      </w:r>
    </w:p>
    <w:p w14:paraId="62068511" w14:textId="66EDEB4A" w:rsidR="0000034E" w:rsidRDefault="0000034E" w:rsidP="00582930">
      <w:r w:rsidRPr="0000034E">
        <w:t xml:space="preserve">Restaurant Online. “TGI Fridays UK Bought by Sugarloaf.” </w:t>
      </w:r>
      <w:r w:rsidRPr="0000034E">
        <w:rPr>
          <w:i/>
          <w:iCs/>
        </w:rPr>
        <w:t>Restaurantonline.co.uk</w:t>
      </w:r>
      <w:r w:rsidRPr="0000034E">
        <w:t>, 3 Nov. 2025, www.restaurantonline.co.uk/Article/2025/11/03/tgi-fridays-uk-bought-by-sugarloaf/. Accessed 6 Dec. 2025.</w:t>
      </w:r>
    </w:p>
    <w:p w14:paraId="21DE371A" w14:textId="77777777" w:rsidR="00C674AC" w:rsidRDefault="00C674AC" w:rsidP="00C674AC">
      <w:r w:rsidRPr="00C674AC">
        <w:t xml:space="preserve">Selinger, Hannah. “TGI Fridays Was Once the Hottest Hookup Bar in NYC—What Happened?” </w:t>
      </w:r>
      <w:r w:rsidRPr="00C674AC">
        <w:rPr>
          <w:i/>
          <w:iCs/>
        </w:rPr>
        <w:t>Delish</w:t>
      </w:r>
      <w:r w:rsidRPr="00C674AC">
        <w:t>, 28 Mar. 2024, www.delish.com/restaurants/a60166888/tgi-fridays-history/. Accessed 6 Dec. 2025.</w:t>
      </w:r>
    </w:p>
    <w:p w14:paraId="7328154A" w14:textId="229746C0" w:rsidR="00911D8D" w:rsidRDefault="00911D8D" w:rsidP="00C674AC">
      <w:r w:rsidRPr="00911D8D">
        <w:t xml:space="preserve">Sheposh, Richard. “Bowman’s Strategy Clock | EBSCO.” </w:t>
      </w:r>
      <w:r w:rsidRPr="00911D8D">
        <w:rPr>
          <w:i/>
          <w:iCs/>
        </w:rPr>
        <w:t>EBSCO Information Services, Inc. | Www.ebsco.com</w:t>
      </w:r>
      <w:r w:rsidRPr="00911D8D">
        <w:t>, 2024, www.ebsco.com/research-starters/marketing/bowmans-strategy-clock. Accessed 6 Dec. 2025.</w:t>
      </w:r>
    </w:p>
    <w:p w14:paraId="417AA1E7" w14:textId="77777777" w:rsidR="00A1751C" w:rsidRPr="00A1751C" w:rsidRDefault="00A1751C" w:rsidP="00A1751C">
      <w:r w:rsidRPr="00A1751C">
        <w:t xml:space="preserve">Sprovieri, John. “Is Your Company Agile?” </w:t>
      </w:r>
      <w:r w:rsidRPr="00A1751C">
        <w:rPr>
          <w:i/>
          <w:iCs/>
        </w:rPr>
        <w:t>BNP Media</w:t>
      </w:r>
      <w:r w:rsidRPr="00A1751C">
        <w:t>, vol. 59, no. 6, June 2016.</w:t>
      </w:r>
    </w:p>
    <w:p w14:paraId="63CDD5B4" w14:textId="297A0BF9" w:rsidR="003B3A6A" w:rsidRPr="00DD6D96" w:rsidRDefault="003B3A6A" w:rsidP="003B3A6A">
      <w:r w:rsidRPr="00DD6D96">
        <w:t xml:space="preserve">Strimpel, Z. (2024). </w:t>
      </w:r>
      <w:r w:rsidRPr="00DD6D96">
        <w:rPr>
          <w:i/>
          <w:iCs/>
        </w:rPr>
        <w:t>TGI Fridays was doomed from the beginning</w:t>
      </w:r>
      <w:r w:rsidRPr="00DD6D96">
        <w:t>. [online] The Spectator. Available at: https://www.spectator.co.uk/article/what-brits-dont-understand-about-american-diners/ [Accessed 30 Nov. 202</w:t>
      </w:r>
      <w:r w:rsidR="003639C3">
        <w:t>5</w:t>
      </w:r>
      <w:r w:rsidRPr="00DD6D96">
        <w:t>].</w:t>
      </w:r>
    </w:p>
    <w:p w14:paraId="0F358BA6" w14:textId="73736C6E" w:rsidR="00762E10" w:rsidRPr="00C674AC" w:rsidRDefault="00762E10" w:rsidP="00C674AC">
      <w:r w:rsidRPr="00DD6D96">
        <w:t xml:space="preserve">Sugiura, E. (2024). </w:t>
      </w:r>
      <w:r w:rsidRPr="00DD6D96">
        <w:rPr>
          <w:i/>
          <w:iCs/>
        </w:rPr>
        <w:t>TGI Fridays’ UK franchise owner abandons takeover of US chain</w:t>
      </w:r>
      <w:r w:rsidRPr="00DD6D96">
        <w:t xml:space="preserve">. [online] @FinancialTimes. Available at: https://www.ft.com/content/0dcceac2-4322-455f-a813-b09a9275b40a [Accessed </w:t>
      </w:r>
      <w:r>
        <w:t>9</w:t>
      </w:r>
      <w:r w:rsidRPr="00DD6D96">
        <w:t xml:space="preserve"> </w:t>
      </w:r>
      <w:r>
        <w:t>Dec</w:t>
      </w:r>
      <w:r w:rsidRPr="00DD6D96">
        <w:t>. 202</w:t>
      </w:r>
      <w:r>
        <w:t>5</w:t>
      </w:r>
      <w:r w:rsidRPr="00DD6D96">
        <w:t>].</w:t>
      </w:r>
    </w:p>
    <w:p w14:paraId="1968F44D" w14:textId="4378B2D8" w:rsidR="0000034E" w:rsidRDefault="0000034E" w:rsidP="0000034E">
      <w:r w:rsidRPr="0000034E">
        <w:t xml:space="preserve">Stagg, James. “TGI Fridays Sold by Calveton UK and Breal Capital.” </w:t>
      </w:r>
      <w:r w:rsidRPr="0000034E">
        <w:rPr>
          <w:i/>
          <w:iCs/>
        </w:rPr>
        <w:t>The Caterer</w:t>
      </w:r>
      <w:r w:rsidRPr="0000034E">
        <w:t xml:space="preserve">, 31 Oct. 2025, </w:t>
      </w:r>
      <w:hyperlink r:id="rId8" w:history="1">
        <w:r w:rsidR="003639C3" w:rsidRPr="00F85369">
          <w:rPr>
            <w:rStyle w:val="Hyperlink"/>
            <w:color w:val="auto"/>
            <w:u w:val="none"/>
          </w:rPr>
          <w:t>www.thecaterer.com/news/tgi-fridays-sold-by-calveton-uk-and-breal-capital. Accessed 6 Dec. 2025</w:t>
        </w:r>
      </w:hyperlink>
      <w:r w:rsidRPr="00F85369">
        <w:t>.</w:t>
      </w:r>
    </w:p>
    <w:p w14:paraId="251BB889" w14:textId="4DF5BA03" w:rsidR="003639C3" w:rsidRPr="0000034E" w:rsidRDefault="003639C3" w:rsidP="0000034E">
      <w:r w:rsidRPr="00DD6D96">
        <w:t xml:space="preserve">table&amp;candle. (2022). </w:t>
      </w:r>
      <w:r w:rsidRPr="00DD6D96">
        <w:rPr>
          <w:i/>
          <w:iCs/>
        </w:rPr>
        <w:t>Bottom of the food chain: Why the closure of UK franchise restaurants is on the rise | table&amp;candle</w:t>
      </w:r>
      <w:r w:rsidRPr="00DD6D96">
        <w:t>. [online] Available at: https://www.tableandcandle.restaurant/news-item/decline-in-restaurant-franchises/ [Accessed 8 Dec. 2024].</w:t>
      </w:r>
    </w:p>
    <w:p w14:paraId="4723CDDF" w14:textId="545E5523" w:rsidR="00582930" w:rsidRDefault="00911D8D">
      <w:r w:rsidRPr="00911D8D">
        <w:lastRenderedPageBreak/>
        <w:t xml:space="preserve">“Tgifridays Is Rated “Poor” with 1.8 / 5 on Trustpilot.” </w:t>
      </w:r>
      <w:r w:rsidRPr="00911D8D">
        <w:rPr>
          <w:i/>
          <w:iCs/>
        </w:rPr>
        <w:t>Trustpilot</w:t>
      </w:r>
      <w:r w:rsidRPr="00911D8D">
        <w:t>, 22 Apr. 2025, uk.trustpilot.com/review/www.tgifridays.com. Accessed 6 Dec. 2025.</w:t>
      </w:r>
    </w:p>
    <w:p w14:paraId="00BB1C14" w14:textId="77777777" w:rsidR="000A2379" w:rsidRPr="000A2379" w:rsidRDefault="000A2379" w:rsidP="000A2379">
      <w:r w:rsidRPr="000A2379">
        <w:t xml:space="preserve">YouGov. “The Most Popular Dining Brands in the UK | Consumer | YouGov Ratings.” </w:t>
      </w:r>
      <w:r w:rsidRPr="000A2379">
        <w:rPr>
          <w:i/>
          <w:iCs/>
        </w:rPr>
        <w:t>Yougov.co.uk</w:t>
      </w:r>
      <w:r w:rsidRPr="000A2379">
        <w:t>, 2023, yougov.co.uk/ratings/consumer/popularity/dining-brands/all. Accessed 12 Dec. 2025.</w:t>
      </w:r>
    </w:p>
    <w:p w14:paraId="3BAE1352" w14:textId="77777777" w:rsidR="000A2379" w:rsidRPr="00582930" w:rsidRDefault="000A2379"/>
    <w:sectPr w:rsidR="000A2379" w:rsidRPr="00582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363BB"/>
    <w:multiLevelType w:val="multilevel"/>
    <w:tmpl w:val="B0A410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8182732"/>
    <w:multiLevelType w:val="multilevel"/>
    <w:tmpl w:val="C8588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84625B"/>
    <w:multiLevelType w:val="multilevel"/>
    <w:tmpl w:val="FC78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927C3F"/>
    <w:multiLevelType w:val="hybridMultilevel"/>
    <w:tmpl w:val="9B64DD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812B6F"/>
    <w:multiLevelType w:val="multilevel"/>
    <w:tmpl w:val="195C2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3E05D2"/>
    <w:multiLevelType w:val="hybridMultilevel"/>
    <w:tmpl w:val="EB2A2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D607C1"/>
    <w:multiLevelType w:val="hybridMultilevel"/>
    <w:tmpl w:val="69FE90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870FCF"/>
    <w:multiLevelType w:val="hybridMultilevel"/>
    <w:tmpl w:val="39A00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177D39"/>
    <w:multiLevelType w:val="hybridMultilevel"/>
    <w:tmpl w:val="80A4AAB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9F16D20"/>
    <w:multiLevelType w:val="multilevel"/>
    <w:tmpl w:val="60DAE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A02E68"/>
    <w:multiLevelType w:val="hybridMultilevel"/>
    <w:tmpl w:val="3160799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E037DF6"/>
    <w:multiLevelType w:val="hybridMultilevel"/>
    <w:tmpl w:val="4CF26C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EA25057"/>
    <w:multiLevelType w:val="hybridMultilevel"/>
    <w:tmpl w:val="B302BFA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524681245">
    <w:abstractNumId w:val="1"/>
  </w:num>
  <w:num w:numId="2" w16cid:durableId="1319501831">
    <w:abstractNumId w:val="4"/>
  </w:num>
  <w:num w:numId="3" w16cid:durableId="2030140310">
    <w:abstractNumId w:val="11"/>
  </w:num>
  <w:num w:numId="4" w16cid:durableId="1035084750">
    <w:abstractNumId w:val="12"/>
  </w:num>
  <w:num w:numId="5" w16cid:durableId="1093669014">
    <w:abstractNumId w:val="9"/>
  </w:num>
  <w:num w:numId="6" w16cid:durableId="1028990893">
    <w:abstractNumId w:val="13"/>
  </w:num>
  <w:num w:numId="7" w16cid:durableId="1751194773">
    <w:abstractNumId w:val="7"/>
  </w:num>
  <w:num w:numId="8" w16cid:durableId="2128234652">
    <w:abstractNumId w:val="2"/>
  </w:num>
  <w:num w:numId="9" w16cid:durableId="1252659205">
    <w:abstractNumId w:val="8"/>
  </w:num>
  <w:num w:numId="10" w16cid:durableId="993142549">
    <w:abstractNumId w:val="5"/>
  </w:num>
  <w:num w:numId="11" w16cid:durableId="892037341">
    <w:abstractNumId w:val="10"/>
  </w:num>
  <w:num w:numId="12" w16cid:durableId="1682899217">
    <w:abstractNumId w:val="3"/>
  </w:num>
  <w:num w:numId="13" w16cid:durableId="963121604">
    <w:abstractNumId w:val="6"/>
  </w:num>
  <w:num w:numId="14" w16cid:durableId="705758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930"/>
    <w:rsid w:val="0000034E"/>
    <w:rsid w:val="00007C68"/>
    <w:rsid w:val="00087444"/>
    <w:rsid w:val="000A2379"/>
    <w:rsid w:val="000B3C0D"/>
    <w:rsid w:val="000D024F"/>
    <w:rsid w:val="001207CC"/>
    <w:rsid w:val="00172FAD"/>
    <w:rsid w:val="00225FBC"/>
    <w:rsid w:val="002448AC"/>
    <w:rsid w:val="00264C79"/>
    <w:rsid w:val="00272A5C"/>
    <w:rsid w:val="002959CF"/>
    <w:rsid w:val="002B260F"/>
    <w:rsid w:val="002C7077"/>
    <w:rsid w:val="002D249C"/>
    <w:rsid w:val="002E719A"/>
    <w:rsid w:val="002F1079"/>
    <w:rsid w:val="0035305F"/>
    <w:rsid w:val="003639C3"/>
    <w:rsid w:val="003B3827"/>
    <w:rsid w:val="003B3A6A"/>
    <w:rsid w:val="003B7879"/>
    <w:rsid w:val="003E7ED6"/>
    <w:rsid w:val="003F2969"/>
    <w:rsid w:val="004027E7"/>
    <w:rsid w:val="004031AD"/>
    <w:rsid w:val="00452F74"/>
    <w:rsid w:val="00471005"/>
    <w:rsid w:val="00474C86"/>
    <w:rsid w:val="00476288"/>
    <w:rsid w:val="00520550"/>
    <w:rsid w:val="00531B79"/>
    <w:rsid w:val="00533613"/>
    <w:rsid w:val="00554DAC"/>
    <w:rsid w:val="005607CB"/>
    <w:rsid w:val="00566505"/>
    <w:rsid w:val="00582930"/>
    <w:rsid w:val="00585726"/>
    <w:rsid w:val="00621BAD"/>
    <w:rsid w:val="00636D16"/>
    <w:rsid w:val="006D0E54"/>
    <w:rsid w:val="006E757A"/>
    <w:rsid w:val="006F71E4"/>
    <w:rsid w:val="00717B7B"/>
    <w:rsid w:val="00735CA9"/>
    <w:rsid w:val="00762E10"/>
    <w:rsid w:val="0077052E"/>
    <w:rsid w:val="007C65E1"/>
    <w:rsid w:val="007E4FBE"/>
    <w:rsid w:val="00872AEA"/>
    <w:rsid w:val="008A0A14"/>
    <w:rsid w:val="008E401C"/>
    <w:rsid w:val="008F5B8D"/>
    <w:rsid w:val="00911D8D"/>
    <w:rsid w:val="00946301"/>
    <w:rsid w:val="00963F05"/>
    <w:rsid w:val="009B58A6"/>
    <w:rsid w:val="009C2E85"/>
    <w:rsid w:val="009D384E"/>
    <w:rsid w:val="00A1751C"/>
    <w:rsid w:val="00A3569F"/>
    <w:rsid w:val="00AC1D99"/>
    <w:rsid w:val="00B50E4D"/>
    <w:rsid w:val="00B52556"/>
    <w:rsid w:val="00B549FB"/>
    <w:rsid w:val="00B86D61"/>
    <w:rsid w:val="00C674AC"/>
    <w:rsid w:val="00C818C1"/>
    <w:rsid w:val="00C85B91"/>
    <w:rsid w:val="00CA0146"/>
    <w:rsid w:val="00CC4BF2"/>
    <w:rsid w:val="00CD5732"/>
    <w:rsid w:val="00D5299B"/>
    <w:rsid w:val="00D52A61"/>
    <w:rsid w:val="00D64151"/>
    <w:rsid w:val="00D85AC8"/>
    <w:rsid w:val="00DA5444"/>
    <w:rsid w:val="00DC0C83"/>
    <w:rsid w:val="00DD2798"/>
    <w:rsid w:val="00E04BE9"/>
    <w:rsid w:val="00E16DB1"/>
    <w:rsid w:val="00E3755A"/>
    <w:rsid w:val="00E4067D"/>
    <w:rsid w:val="00E41698"/>
    <w:rsid w:val="00E676DB"/>
    <w:rsid w:val="00E8251A"/>
    <w:rsid w:val="00EC7E04"/>
    <w:rsid w:val="00F06E68"/>
    <w:rsid w:val="00F14BAE"/>
    <w:rsid w:val="00F27376"/>
    <w:rsid w:val="00F51A5B"/>
    <w:rsid w:val="00F60498"/>
    <w:rsid w:val="00F63ADE"/>
    <w:rsid w:val="00F85369"/>
    <w:rsid w:val="00F96DA9"/>
    <w:rsid w:val="00FB5634"/>
    <w:rsid w:val="00FE1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F9EC6"/>
  <w15:chartTrackingRefBased/>
  <w15:docId w15:val="{361ADE0E-52BD-48BE-B163-0CC483798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93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8293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293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293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8293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8293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293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293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293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93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829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2930"/>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2930"/>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582930"/>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58293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8293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8293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8293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829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9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93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93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82930"/>
    <w:pPr>
      <w:spacing w:before="160"/>
      <w:jc w:val="center"/>
    </w:pPr>
    <w:rPr>
      <w:i/>
      <w:iCs/>
      <w:color w:val="404040" w:themeColor="text1" w:themeTint="BF"/>
    </w:rPr>
  </w:style>
  <w:style w:type="character" w:customStyle="1" w:styleId="QuoteChar">
    <w:name w:val="Quote Char"/>
    <w:basedOn w:val="DefaultParagraphFont"/>
    <w:link w:val="Quote"/>
    <w:uiPriority w:val="29"/>
    <w:rsid w:val="00582930"/>
    <w:rPr>
      <w:i/>
      <w:iCs/>
      <w:color w:val="404040" w:themeColor="text1" w:themeTint="BF"/>
    </w:rPr>
  </w:style>
  <w:style w:type="paragraph" w:styleId="ListParagraph">
    <w:name w:val="List Paragraph"/>
    <w:basedOn w:val="Normal"/>
    <w:uiPriority w:val="34"/>
    <w:qFormat/>
    <w:rsid w:val="00582930"/>
    <w:pPr>
      <w:ind w:left="720"/>
      <w:contextualSpacing/>
    </w:pPr>
  </w:style>
  <w:style w:type="character" w:styleId="IntenseEmphasis">
    <w:name w:val="Intense Emphasis"/>
    <w:basedOn w:val="DefaultParagraphFont"/>
    <w:uiPriority w:val="21"/>
    <w:qFormat/>
    <w:rsid w:val="00582930"/>
    <w:rPr>
      <w:i/>
      <w:iCs/>
      <w:color w:val="2F5496" w:themeColor="accent1" w:themeShade="BF"/>
    </w:rPr>
  </w:style>
  <w:style w:type="paragraph" w:styleId="IntenseQuote">
    <w:name w:val="Intense Quote"/>
    <w:basedOn w:val="Normal"/>
    <w:next w:val="Normal"/>
    <w:link w:val="IntenseQuoteChar"/>
    <w:uiPriority w:val="30"/>
    <w:qFormat/>
    <w:rsid w:val="005829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2930"/>
    <w:rPr>
      <w:i/>
      <w:iCs/>
      <w:color w:val="2F5496" w:themeColor="accent1" w:themeShade="BF"/>
    </w:rPr>
  </w:style>
  <w:style w:type="character" w:styleId="IntenseReference">
    <w:name w:val="Intense Reference"/>
    <w:basedOn w:val="DefaultParagraphFont"/>
    <w:uiPriority w:val="32"/>
    <w:qFormat/>
    <w:rsid w:val="00582930"/>
    <w:rPr>
      <w:b/>
      <w:bCs/>
      <w:smallCaps/>
      <w:color w:val="2F5496" w:themeColor="accent1" w:themeShade="BF"/>
      <w:spacing w:val="5"/>
    </w:rPr>
  </w:style>
  <w:style w:type="paragraph" w:styleId="NormalWeb">
    <w:name w:val="Normal (Web)"/>
    <w:basedOn w:val="Normal"/>
    <w:uiPriority w:val="99"/>
    <w:semiHidden/>
    <w:unhideWhenUsed/>
    <w:rsid w:val="0000034E"/>
    <w:rPr>
      <w:rFonts w:ascii="Times New Roman" w:hAnsi="Times New Roman" w:cs="Times New Roman"/>
      <w:szCs w:val="24"/>
    </w:rPr>
  </w:style>
  <w:style w:type="table" w:styleId="TableGrid">
    <w:name w:val="Table Grid"/>
    <w:basedOn w:val="TableNormal"/>
    <w:uiPriority w:val="39"/>
    <w:rsid w:val="00E406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rsid w:val="00E4067D"/>
    <w:pPr>
      <w:spacing w:after="0" w:line="240" w:lineRule="auto"/>
    </w:pPr>
    <w:rPr>
      <w:rFonts w:ascii="Tahoma" w:eastAsia="Times New Roman" w:hAnsi="Tahoma" w:cs="Times New Roman"/>
      <w:b/>
      <w:bCs/>
      <w:kern w:val="0"/>
      <w:sz w:val="28"/>
      <w:szCs w:val="20"/>
      <w14:ligatures w14:val="none"/>
    </w:rPr>
  </w:style>
  <w:style w:type="character" w:customStyle="1" w:styleId="BodyTextChar">
    <w:name w:val="Body Text Char"/>
    <w:basedOn w:val="DefaultParagraphFont"/>
    <w:link w:val="BodyText"/>
    <w:semiHidden/>
    <w:rsid w:val="00E4067D"/>
    <w:rPr>
      <w:rFonts w:ascii="Tahoma" w:eastAsia="Times New Roman" w:hAnsi="Tahoma" w:cs="Times New Roman"/>
      <w:b/>
      <w:bCs/>
      <w:kern w:val="0"/>
      <w:sz w:val="28"/>
      <w:szCs w:val="20"/>
      <w14:ligatures w14:val="none"/>
    </w:rPr>
  </w:style>
  <w:style w:type="character" w:styleId="Hyperlink">
    <w:name w:val="Hyperlink"/>
    <w:basedOn w:val="DefaultParagraphFont"/>
    <w:uiPriority w:val="99"/>
    <w:unhideWhenUsed/>
    <w:rsid w:val="007C65E1"/>
    <w:rPr>
      <w:color w:val="0563C1" w:themeColor="hyperlink"/>
      <w:u w:val="single"/>
    </w:rPr>
  </w:style>
  <w:style w:type="character" w:styleId="UnresolvedMention">
    <w:name w:val="Unresolved Mention"/>
    <w:basedOn w:val="DefaultParagraphFont"/>
    <w:uiPriority w:val="99"/>
    <w:semiHidden/>
    <w:unhideWhenUsed/>
    <w:rsid w:val="007C65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caterer.com/news/tgi-fridays-sold-by-calveton-uk-and-breal-capital.%20Accessed%206%20Dec.%202025" TargetMode="External"/><Relationship Id="rId3" Type="http://schemas.openxmlformats.org/officeDocument/2006/relationships/styles" Target="styles.xml"/><Relationship Id="rId7" Type="http://schemas.openxmlformats.org/officeDocument/2006/relationships/hyperlink" Target="https://archive.is/o/Je2n1/https:/hbr.org/2021/02/the-most-pressing-people-questions-facing-companies-toda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rchive.is/o/Je2n1/https:/worlduncertaintyindex.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FE97C-31E4-4D99-9D1B-62CD561E6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1440</TotalTime>
  <Pages>15</Pages>
  <Words>5173</Words>
  <Characters>32335</Characters>
  <Application>Microsoft Office Word</Application>
  <DocSecurity>0</DocSecurity>
  <Lines>505</Lines>
  <Paragraphs>157</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37351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Jane (Connected Communities Manager)</dc:creator>
  <cp:keywords/>
  <dc:description/>
  <cp:lastModifiedBy>Harvey, Jane (Connected Communities Manager)</cp:lastModifiedBy>
  <cp:revision>39</cp:revision>
  <dcterms:created xsi:type="dcterms:W3CDTF">2025-12-07T09:40:00Z</dcterms:created>
  <dcterms:modified xsi:type="dcterms:W3CDTF">2025-12-12T16:47:00Z</dcterms:modified>
</cp:coreProperties>
</file>