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71556023"/>
        <w:docPartObj>
          <w:docPartGallery w:val="Cover Pages"/>
          <w:docPartUnique/>
        </w:docPartObj>
      </w:sdtPr>
      <w:sdtContent>
        <w:p w14:paraId="3CA0014B" w14:textId="1E78D79C" w:rsidR="002F1E79" w:rsidRDefault="002F1E79">
          <w:r>
            <w:rPr>
              <w:noProof/>
            </w:rPr>
            <mc:AlternateContent>
              <mc:Choice Requires="wpg">
                <w:drawing>
                  <wp:anchor distT="0" distB="0" distL="114300" distR="114300" simplePos="0" relativeHeight="251662336" behindDoc="0" locked="0" layoutInCell="1" allowOverlap="1" wp14:anchorId="615E69AB" wp14:editId="7E08B3A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AABDF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EE07159" wp14:editId="736923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002D2C" w14:textId="72CA686D" w:rsidR="007C713A" w:rsidRDefault="007C713A">
                                    <w:pPr>
                                      <w:pStyle w:val="NoSpacing"/>
                                      <w:jc w:val="right"/>
                                      <w:rPr>
                                        <w:color w:val="595959" w:themeColor="text1" w:themeTint="A6"/>
                                        <w:sz w:val="28"/>
                                        <w:szCs w:val="28"/>
                                      </w:rPr>
                                    </w:pPr>
                                    <w:r>
                                      <w:rPr>
                                        <w:color w:val="595959" w:themeColor="text1" w:themeTint="A6"/>
                                        <w:sz w:val="28"/>
                                        <w:szCs w:val="28"/>
                                      </w:rPr>
                                      <w:t>Cecilia Obreja (2218195)</w:t>
                                    </w:r>
                                  </w:p>
                                </w:sdtContent>
                              </w:sdt>
                              <w:p w14:paraId="09D1A969" w14:textId="472B3E40" w:rsidR="007C713A" w:rsidRDefault="007C713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E0715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002D2C" w14:textId="72CA686D" w:rsidR="007C713A" w:rsidRDefault="007C713A">
                              <w:pPr>
                                <w:pStyle w:val="NoSpacing"/>
                                <w:jc w:val="right"/>
                                <w:rPr>
                                  <w:color w:val="595959" w:themeColor="text1" w:themeTint="A6"/>
                                  <w:sz w:val="28"/>
                                  <w:szCs w:val="28"/>
                                </w:rPr>
                              </w:pPr>
                              <w:r>
                                <w:rPr>
                                  <w:color w:val="595959" w:themeColor="text1" w:themeTint="A6"/>
                                  <w:sz w:val="28"/>
                                  <w:szCs w:val="28"/>
                                </w:rPr>
                                <w:t>Cecilia Obreja (2218195)</w:t>
                              </w:r>
                            </w:p>
                          </w:sdtContent>
                        </w:sdt>
                        <w:p w14:paraId="09D1A969" w14:textId="472B3E40" w:rsidR="007C713A" w:rsidRDefault="007C713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396BE1D" wp14:editId="6908154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B04F4A" w14:textId="1DC5C6CE" w:rsidR="007C713A" w:rsidRDefault="007C713A" w:rsidP="002F1E79">
                                <w:pPr>
                                  <w:pStyle w:val="NoSpacing"/>
                                  <w:jc w:val="right"/>
                                  <w:rPr>
                                    <w:color w:val="4472C4" w:themeColor="accent1"/>
                                    <w:sz w:val="28"/>
                                    <w:szCs w:val="28"/>
                                  </w:rPr>
                                </w:pPr>
                                <w:r>
                                  <w:rPr>
                                    <w:color w:val="4472C4" w:themeColor="accent1"/>
                                    <w:sz w:val="28"/>
                                    <w:szCs w:val="28"/>
                                  </w:rPr>
                                  <w:t>Lecturer name</w:t>
                                </w:r>
                              </w:p>
                              <w:p w14:paraId="47689464" w14:textId="4A56F15F" w:rsidR="007C713A" w:rsidRDefault="007C713A" w:rsidP="002F1E79">
                                <w:pPr>
                                  <w:pStyle w:val="NoSpacing"/>
                                  <w:jc w:val="right"/>
                                  <w:rPr>
                                    <w:color w:val="4472C4" w:themeColor="accent1"/>
                                    <w:sz w:val="28"/>
                                    <w:szCs w:val="28"/>
                                  </w:rPr>
                                </w:pPr>
                                <w:r>
                                  <w:rPr>
                                    <w:color w:val="4472C4" w:themeColor="accent1"/>
                                    <w:sz w:val="28"/>
                                    <w:szCs w:val="28"/>
                                  </w:rPr>
                                  <w:t>Christian Felices</w:t>
                                </w:r>
                              </w:p>
                              <w:p w14:paraId="04769737" w14:textId="77777777" w:rsidR="007C713A" w:rsidRPr="002F1E79" w:rsidRDefault="007C713A" w:rsidP="002F1E79">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396BE1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EB04F4A" w14:textId="1DC5C6CE" w:rsidR="007C713A" w:rsidRDefault="007C713A" w:rsidP="002F1E79">
                          <w:pPr>
                            <w:pStyle w:val="NoSpacing"/>
                            <w:jc w:val="right"/>
                            <w:rPr>
                              <w:color w:val="4472C4" w:themeColor="accent1"/>
                              <w:sz w:val="28"/>
                              <w:szCs w:val="28"/>
                            </w:rPr>
                          </w:pPr>
                          <w:r>
                            <w:rPr>
                              <w:color w:val="4472C4" w:themeColor="accent1"/>
                              <w:sz w:val="28"/>
                              <w:szCs w:val="28"/>
                            </w:rPr>
                            <w:t>Lecturer name</w:t>
                          </w:r>
                        </w:p>
                        <w:p w14:paraId="47689464" w14:textId="4A56F15F" w:rsidR="007C713A" w:rsidRDefault="007C713A" w:rsidP="002F1E79">
                          <w:pPr>
                            <w:pStyle w:val="NoSpacing"/>
                            <w:jc w:val="right"/>
                            <w:rPr>
                              <w:color w:val="4472C4" w:themeColor="accent1"/>
                              <w:sz w:val="28"/>
                              <w:szCs w:val="28"/>
                            </w:rPr>
                          </w:pPr>
                          <w:r>
                            <w:rPr>
                              <w:color w:val="4472C4" w:themeColor="accent1"/>
                              <w:sz w:val="28"/>
                              <w:szCs w:val="28"/>
                            </w:rPr>
                            <w:t>Christian Felices</w:t>
                          </w:r>
                        </w:p>
                        <w:p w14:paraId="04769737" w14:textId="77777777" w:rsidR="007C713A" w:rsidRPr="002F1E79" w:rsidRDefault="007C713A" w:rsidP="002F1E79">
                          <w:pPr>
                            <w:pStyle w:val="NoSpacing"/>
                            <w:jc w:val="right"/>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6264912" wp14:editId="35CE1B6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C91E12" w14:textId="16A92620" w:rsidR="007C713A" w:rsidRDefault="007C71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9381F7" w14:textId="65D1BD7F" w:rsidR="007C713A" w:rsidRDefault="007C713A">
                                    <w:pPr>
                                      <w:jc w:val="right"/>
                                      <w:rPr>
                                        <w:smallCaps/>
                                        <w:color w:val="404040" w:themeColor="text1" w:themeTint="BF"/>
                                        <w:sz w:val="36"/>
                                        <w:szCs w:val="36"/>
                                      </w:rPr>
                                    </w:pPr>
                                    <w:r>
                                      <w:rPr>
                                        <w:color w:val="404040" w:themeColor="text1" w:themeTint="BF"/>
                                        <w:sz w:val="36"/>
                                        <w:szCs w:val="36"/>
                                      </w:rPr>
                                      <w:t>E-portfolio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26491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1C91E12" w14:textId="16A92620" w:rsidR="007C713A" w:rsidRDefault="007C71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9381F7" w14:textId="65D1BD7F" w:rsidR="007C713A" w:rsidRDefault="007C713A">
                              <w:pPr>
                                <w:jc w:val="right"/>
                                <w:rPr>
                                  <w:smallCaps/>
                                  <w:color w:val="404040" w:themeColor="text1" w:themeTint="BF"/>
                                  <w:sz w:val="36"/>
                                  <w:szCs w:val="36"/>
                                </w:rPr>
                              </w:pPr>
                              <w:r>
                                <w:rPr>
                                  <w:color w:val="404040" w:themeColor="text1" w:themeTint="BF"/>
                                  <w:sz w:val="36"/>
                                  <w:szCs w:val="36"/>
                                </w:rPr>
                                <w:t>E-portfolio</w:t>
                              </w:r>
                            </w:p>
                          </w:sdtContent>
                        </w:sdt>
                      </w:txbxContent>
                    </v:textbox>
                    <w10:wrap type="square" anchorx="page" anchory="page"/>
                  </v:shape>
                </w:pict>
              </mc:Fallback>
            </mc:AlternateContent>
          </w:r>
        </w:p>
        <w:p w14:paraId="317E5349" w14:textId="67F2BF8E" w:rsidR="002F1E79" w:rsidRDefault="002F1E79">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462169285"/>
        <w:docPartObj>
          <w:docPartGallery w:val="Table of Contents"/>
          <w:docPartUnique/>
        </w:docPartObj>
      </w:sdtPr>
      <w:sdtEndPr>
        <w:rPr>
          <w:b/>
          <w:bCs/>
          <w:noProof/>
        </w:rPr>
      </w:sdtEndPr>
      <w:sdtContent>
        <w:p w14:paraId="1E499069" w14:textId="10A3E0AA" w:rsidR="00216267" w:rsidRDefault="00216267" w:rsidP="00655408">
          <w:pPr>
            <w:pStyle w:val="TOCHeading"/>
            <w:tabs>
              <w:tab w:val="left" w:pos="2205"/>
            </w:tabs>
          </w:pPr>
          <w:r>
            <w:t>Contents</w:t>
          </w:r>
          <w:r w:rsidR="00655408">
            <w:tab/>
          </w:r>
        </w:p>
        <w:p w14:paraId="5C5B78B3" w14:textId="428E589D" w:rsidR="001748C2" w:rsidRDefault="002162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270005" w:history="1">
            <w:r w:rsidR="001748C2" w:rsidRPr="00883B15">
              <w:rPr>
                <w:rStyle w:val="Hyperlink"/>
                <w:noProof/>
              </w:rPr>
              <w:t>Introduction</w:t>
            </w:r>
            <w:r w:rsidR="001748C2">
              <w:rPr>
                <w:noProof/>
                <w:webHidden/>
              </w:rPr>
              <w:tab/>
            </w:r>
            <w:r w:rsidR="001748C2">
              <w:rPr>
                <w:noProof/>
                <w:webHidden/>
              </w:rPr>
              <w:fldChar w:fldCharType="begin"/>
            </w:r>
            <w:r w:rsidR="001748C2">
              <w:rPr>
                <w:noProof/>
                <w:webHidden/>
              </w:rPr>
              <w:instrText xml:space="preserve"> PAGEREF _Toc120270005 \h </w:instrText>
            </w:r>
            <w:r w:rsidR="001748C2">
              <w:rPr>
                <w:noProof/>
                <w:webHidden/>
              </w:rPr>
            </w:r>
            <w:r w:rsidR="001748C2">
              <w:rPr>
                <w:noProof/>
                <w:webHidden/>
              </w:rPr>
              <w:fldChar w:fldCharType="separate"/>
            </w:r>
            <w:r w:rsidR="001748C2">
              <w:rPr>
                <w:noProof/>
                <w:webHidden/>
              </w:rPr>
              <w:t>2</w:t>
            </w:r>
            <w:r w:rsidR="001748C2">
              <w:rPr>
                <w:noProof/>
                <w:webHidden/>
              </w:rPr>
              <w:fldChar w:fldCharType="end"/>
            </w:r>
          </w:hyperlink>
        </w:p>
        <w:p w14:paraId="3C324850" w14:textId="053D1E7A" w:rsidR="001748C2" w:rsidRDefault="001748C2">
          <w:pPr>
            <w:pStyle w:val="TOC1"/>
            <w:tabs>
              <w:tab w:val="right" w:leader="dot" w:pos="9016"/>
            </w:tabs>
            <w:rPr>
              <w:rFonts w:eastAsiaTheme="minorEastAsia"/>
              <w:noProof/>
              <w:lang w:eastAsia="en-GB"/>
            </w:rPr>
          </w:pPr>
          <w:hyperlink w:anchor="_Toc120270006" w:history="1">
            <w:r w:rsidRPr="00883B15">
              <w:rPr>
                <w:rStyle w:val="Hyperlink"/>
                <w:noProof/>
              </w:rPr>
              <w:t>Main findings</w:t>
            </w:r>
            <w:r>
              <w:rPr>
                <w:noProof/>
                <w:webHidden/>
              </w:rPr>
              <w:tab/>
            </w:r>
            <w:r>
              <w:rPr>
                <w:noProof/>
                <w:webHidden/>
              </w:rPr>
              <w:fldChar w:fldCharType="begin"/>
            </w:r>
            <w:r>
              <w:rPr>
                <w:noProof/>
                <w:webHidden/>
              </w:rPr>
              <w:instrText xml:space="preserve"> PAGEREF _Toc120270006 \h </w:instrText>
            </w:r>
            <w:r>
              <w:rPr>
                <w:noProof/>
                <w:webHidden/>
              </w:rPr>
            </w:r>
            <w:r>
              <w:rPr>
                <w:noProof/>
                <w:webHidden/>
              </w:rPr>
              <w:fldChar w:fldCharType="separate"/>
            </w:r>
            <w:r>
              <w:rPr>
                <w:noProof/>
                <w:webHidden/>
              </w:rPr>
              <w:t>3</w:t>
            </w:r>
            <w:r>
              <w:rPr>
                <w:noProof/>
                <w:webHidden/>
              </w:rPr>
              <w:fldChar w:fldCharType="end"/>
            </w:r>
          </w:hyperlink>
        </w:p>
        <w:p w14:paraId="700D045E" w14:textId="65CC99AA" w:rsidR="001748C2" w:rsidRDefault="001748C2">
          <w:pPr>
            <w:pStyle w:val="TOC2"/>
            <w:tabs>
              <w:tab w:val="right" w:leader="dot" w:pos="9016"/>
            </w:tabs>
            <w:rPr>
              <w:rFonts w:eastAsiaTheme="minorEastAsia"/>
              <w:noProof/>
              <w:lang w:eastAsia="en-GB"/>
            </w:rPr>
          </w:pPr>
          <w:hyperlink w:anchor="_Toc120270007" w:history="1">
            <w:r w:rsidRPr="00883B15">
              <w:rPr>
                <w:rStyle w:val="Hyperlink"/>
                <w:noProof/>
              </w:rPr>
              <w:t>Task 2 – 300 words on Academic writing + 100 words about similarity check</w:t>
            </w:r>
            <w:r>
              <w:rPr>
                <w:noProof/>
                <w:webHidden/>
              </w:rPr>
              <w:tab/>
            </w:r>
            <w:r>
              <w:rPr>
                <w:noProof/>
                <w:webHidden/>
              </w:rPr>
              <w:fldChar w:fldCharType="begin"/>
            </w:r>
            <w:r>
              <w:rPr>
                <w:noProof/>
                <w:webHidden/>
              </w:rPr>
              <w:instrText xml:space="preserve"> PAGEREF _Toc120270007 \h </w:instrText>
            </w:r>
            <w:r>
              <w:rPr>
                <w:noProof/>
                <w:webHidden/>
              </w:rPr>
            </w:r>
            <w:r>
              <w:rPr>
                <w:noProof/>
                <w:webHidden/>
              </w:rPr>
              <w:fldChar w:fldCharType="separate"/>
            </w:r>
            <w:r>
              <w:rPr>
                <w:noProof/>
                <w:webHidden/>
              </w:rPr>
              <w:t>4</w:t>
            </w:r>
            <w:r>
              <w:rPr>
                <w:noProof/>
                <w:webHidden/>
              </w:rPr>
              <w:fldChar w:fldCharType="end"/>
            </w:r>
          </w:hyperlink>
        </w:p>
        <w:p w14:paraId="3E6D8C26" w14:textId="69F7D47D" w:rsidR="001748C2" w:rsidRDefault="001748C2">
          <w:pPr>
            <w:pStyle w:val="TOC1"/>
            <w:tabs>
              <w:tab w:val="right" w:leader="dot" w:pos="9016"/>
            </w:tabs>
            <w:rPr>
              <w:rFonts w:eastAsiaTheme="minorEastAsia"/>
              <w:noProof/>
              <w:lang w:eastAsia="en-GB"/>
            </w:rPr>
          </w:pPr>
          <w:hyperlink w:anchor="_Toc120270008" w:history="1">
            <w:r w:rsidRPr="00883B15">
              <w:rPr>
                <w:rStyle w:val="Hyperlink"/>
                <w:noProof/>
              </w:rPr>
              <w:t>Conclusion</w:t>
            </w:r>
            <w:r>
              <w:rPr>
                <w:noProof/>
                <w:webHidden/>
              </w:rPr>
              <w:tab/>
            </w:r>
            <w:r>
              <w:rPr>
                <w:noProof/>
                <w:webHidden/>
              </w:rPr>
              <w:fldChar w:fldCharType="begin"/>
            </w:r>
            <w:r>
              <w:rPr>
                <w:noProof/>
                <w:webHidden/>
              </w:rPr>
              <w:instrText xml:space="preserve"> PAGEREF _Toc120270008 \h </w:instrText>
            </w:r>
            <w:r>
              <w:rPr>
                <w:noProof/>
                <w:webHidden/>
              </w:rPr>
            </w:r>
            <w:r>
              <w:rPr>
                <w:noProof/>
                <w:webHidden/>
              </w:rPr>
              <w:fldChar w:fldCharType="separate"/>
            </w:r>
            <w:r>
              <w:rPr>
                <w:noProof/>
                <w:webHidden/>
              </w:rPr>
              <w:t>4</w:t>
            </w:r>
            <w:r>
              <w:rPr>
                <w:noProof/>
                <w:webHidden/>
              </w:rPr>
              <w:fldChar w:fldCharType="end"/>
            </w:r>
          </w:hyperlink>
        </w:p>
        <w:p w14:paraId="0ABD6CCA" w14:textId="1A4AA4CB" w:rsidR="001748C2" w:rsidRDefault="001748C2">
          <w:pPr>
            <w:pStyle w:val="TOC1"/>
            <w:tabs>
              <w:tab w:val="right" w:leader="dot" w:pos="9016"/>
            </w:tabs>
            <w:rPr>
              <w:rFonts w:eastAsiaTheme="minorEastAsia"/>
              <w:noProof/>
              <w:lang w:eastAsia="en-GB"/>
            </w:rPr>
          </w:pPr>
          <w:hyperlink w:anchor="_Toc120270010" w:history="1">
            <w:r w:rsidRPr="00883B15">
              <w:rPr>
                <w:rStyle w:val="Hyperlink"/>
                <w:noProof/>
              </w:rPr>
              <w:t>Task 3 – 300w on the importance of Critical Analysis</w:t>
            </w:r>
            <w:r>
              <w:rPr>
                <w:noProof/>
                <w:webHidden/>
              </w:rPr>
              <w:tab/>
            </w:r>
            <w:r>
              <w:rPr>
                <w:noProof/>
                <w:webHidden/>
              </w:rPr>
              <w:fldChar w:fldCharType="begin"/>
            </w:r>
            <w:r>
              <w:rPr>
                <w:noProof/>
                <w:webHidden/>
              </w:rPr>
              <w:instrText xml:space="preserve"> PAGEREF _Toc120270010 \h </w:instrText>
            </w:r>
            <w:r>
              <w:rPr>
                <w:noProof/>
                <w:webHidden/>
              </w:rPr>
            </w:r>
            <w:r>
              <w:rPr>
                <w:noProof/>
                <w:webHidden/>
              </w:rPr>
              <w:fldChar w:fldCharType="separate"/>
            </w:r>
            <w:r>
              <w:rPr>
                <w:noProof/>
                <w:webHidden/>
              </w:rPr>
              <w:t>5</w:t>
            </w:r>
            <w:r>
              <w:rPr>
                <w:noProof/>
                <w:webHidden/>
              </w:rPr>
              <w:fldChar w:fldCharType="end"/>
            </w:r>
          </w:hyperlink>
        </w:p>
        <w:p w14:paraId="20032E1E" w14:textId="4FBC63D9" w:rsidR="001748C2" w:rsidRDefault="001748C2">
          <w:pPr>
            <w:pStyle w:val="TOC1"/>
            <w:tabs>
              <w:tab w:val="right" w:leader="dot" w:pos="9016"/>
            </w:tabs>
            <w:rPr>
              <w:rFonts w:eastAsiaTheme="minorEastAsia"/>
              <w:noProof/>
              <w:lang w:eastAsia="en-GB"/>
            </w:rPr>
          </w:pPr>
          <w:hyperlink w:anchor="_Toc120270011" w:history="1">
            <w:r w:rsidRPr="00883B15">
              <w:rPr>
                <w:rStyle w:val="Hyperlink"/>
                <w:noProof/>
              </w:rPr>
              <w:t>Definition of Critical Analysis</w:t>
            </w:r>
            <w:r>
              <w:rPr>
                <w:noProof/>
                <w:webHidden/>
              </w:rPr>
              <w:tab/>
            </w:r>
            <w:r>
              <w:rPr>
                <w:noProof/>
                <w:webHidden/>
              </w:rPr>
              <w:fldChar w:fldCharType="begin"/>
            </w:r>
            <w:r>
              <w:rPr>
                <w:noProof/>
                <w:webHidden/>
              </w:rPr>
              <w:instrText xml:space="preserve"> PAGEREF _Toc120270011 \h </w:instrText>
            </w:r>
            <w:r>
              <w:rPr>
                <w:noProof/>
                <w:webHidden/>
              </w:rPr>
            </w:r>
            <w:r>
              <w:rPr>
                <w:noProof/>
                <w:webHidden/>
              </w:rPr>
              <w:fldChar w:fldCharType="separate"/>
            </w:r>
            <w:r>
              <w:rPr>
                <w:noProof/>
                <w:webHidden/>
              </w:rPr>
              <w:t>5</w:t>
            </w:r>
            <w:r>
              <w:rPr>
                <w:noProof/>
                <w:webHidden/>
              </w:rPr>
              <w:fldChar w:fldCharType="end"/>
            </w:r>
          </w:hyperlink>
        </w:p>
        <w:p w14:paraId="350CF93C" w14:textId="6ED342C5" w:rsidR="001748C2" w:rsidRDefault="001748C2">
          <w:pPr>
            <w:pStyle w:val="TOC1"/>
            <w:tabs>
              <w:tab w:val="right" w:leader="dot" w:pos="9016"/>
            </w:tabs>
            <w:rPr>
              <w:rFonts w:eastAsiaTheme="minorEastAsia"/>
              <w:noProof/>
              <w:lang w:eastAsia="en-GB"/>
            </w:rPr>
          </w:pPr>
          <w:hyperlink w:anchor="_Toc120270012" w:history="1">
            <w:r w:rsidRPr="00883B15">
              <w:rPr>
                <w:rStyle w:val="Hyperlink"/>
                <w:noProof/>
              </w:rPr>
              <w:t>Ways Critical Analysis improves the overall Quality of Academic Papers</w:t>
            </w:r>
            <w:r>
              <w:rPr>
                <w:noProof/>
                <w:webHidden/>
              </w:rPr>
              <w:tab/>
            </w:r>
            <w:r>
              <w:rPr>
                <w:noProof/>
                <w:webHidden/>
              </w:rPr>
              <w:fldChar w:fldCharType="begin"/>
            </w:r>
            <w:r>
              <w:rPr>
                <w:noProof/>
                <w:webHidden/>
              </w:rPr>
              <w:instrText xml:space="preserve"> PAGEREF _Toc120270012 \h </w:instrText>
            </w:r>
            <w:r>
              <w:rPr>
                <w:noProof/>
                <w:webHidden/>
              </w:rPr>
            </w:r>
            <w:r>
              <w:rPr>
                <w:noProof/>
                <w:webHidden/>
              </w:rPr>
              <w:fldChar w:fldCharType="separate"/>
            </w:r>
            <w:r>
              <w:rPr>
                <w:noProof/>
                <w:webHidden/>
              </w:rPr>
              <w:t>5</w:t>
            </w:r>
            <w:r>
              <w:rPr>
                <w:noProof/>
                <w:webHidden/>
              </w:rPr>
              <w:fldChar w:fldCharType="end"/>
            </w:r>
          </w:hyperlink>
        </w:p>
        <w:p w14:paraId="4DC23F73" w14:textId="0D593A2B" w:rsidR="001748C2" w:rsidRDefault="001748C2">
          <w:pPr>
            <w:pStyle w:val="TOC2"/>
            <w:tabs>
              <w:tab w:val="right" w:leader="dot" w:pos="9016"/>
            </w:tabs>
            <w:rPr>
              <w:rFonts w:eastAsiaTheme="minorEastAsia"/>
              <w:noProof/>
              <w:lang w:eastAsia="en-GB"/>
            </w:rPr>
          </w:pPr>
          <w:hyperlink w:anchor="_Toc120270013" w:history="1">
            <w:r w:rsidRPr="00883B15">
              <w:rPr>
                <w:rStyle w:val="Hyperlink"/>
                <w:noProof/>
              </w:rPr>
              <w:t>Task 4 – 2 min video on Sense of Place and Identity</w:t>
            </w:r>
            <w:r>
              <w:rPr>
                <w:noProof/>
                <w:webHidden/>
              </w:rPr>
              <w:tab/>
            </w:r>
            <w:r>
              <w:rPr>
                <w:noProof/>
                <w:webHidden/>
              </w:rPr>
              <w:fldChar w:fldCharType="begin"/>
            </w:r>
            <w:r>
              <w:rPr>
                <w:noProof/>
                <w:webHidden/>
              </w:rPr>
              <w:instrText xml:space="preserve"> PAGEREF _Toc120270013 \h </w:instrText>
            </w:r>
            <w:r>
              <w:rPr>
                <w:noProof/>
                <w:webHidden/>
              </w:rPr>
            </w:r>
            <w:r>
              <w:rPr>
                <w:noProof/>
                <w:webHidden/>
              </w:rPr>
              <w:fldChar w:fldCharType="separate"/>
            </w:r>
            <w:r>
              <w:rPr>
                <w:noProof/>
                <w:webHidden/>
              </w:rPr>
              <w:t>6</w:t>
            </w:r>
            <w:r>
              <w:rPr>
                <w:noProof/>
                <w:webHidden/>
              </w:rPr>
              <w:fldChar w:fldCharType="end"/>
            </w:r>
          </w:hyperlink>
        </w:p>
        <w:p w14:paraId="3008F1A6" w14:textId="09EF5D98" w:rsidR="001748C2" w:rsidRDefault="001748C2">
          <w:pPr>
            <w:pStyle w:val="TOC1"/>
            <w:tabs>
              <w:tab w:val="right" w:leader="dot" w:pos="9016"/>
            </w:tabs>
            <w:rPr>
              <w:rFonts w:eastAsiaTheme="minorEastAsia"/>
              <w:noProof/>
              <w:lang w:eastAsia="en-GB"/>
            </w:rPr>
          </w:pPr>
          <w:hyperlink w:anchor="_Toc120270014" w:history="1">
            <w:r w:rsidRPr="00883B15">
              <w:rPr>
                <w:rStyle w:val="Hyperlink"/>
                <w:noProof/>
              </w:rPr>
              <w:t>Conclusion</w:t>
            </w:r>
            <w:r>
              <w:rPr>
                <w:noProof/>
                <w:webHidden/>
              </w:rPr>
              <w:tab/>
            </w:r>
            <w:r>
              <w:rPr>
                <w:noProof/>
                <w:webHidden/>
              </w:rPr>
              <w:fldChar w:fldCharType="begin"/>
            </w:r>
            <w:r>
              <w:rPr>
                <w:noProof/>
                <w:webHidden/>
              </w:rPr>
              <w:instrText xml:space="preserve"> PAGEREF _Toc120270014 \h </w:instrText>
            </w:r>
            <w:r>
              <w:rPr>
                <w:noProof/>
                <w:webHidden/>
              </w:rPr>
            </w:r>
            <w:r>
              <w:rPr>
                <w:noProof/>
                <w:webHidden/>
              </w:rPr>
              <w:fldChar w:fldCharType="separate"/>
            </w:r>
            <w:r>
              <w:rPr>
                <w:noProof/>
                <w:webHidden/>
              </w:rPr>
              <w:t>7</w:t>
            </w:r>
            <w:r>
              <w:rPr>
                <w:noProof/>
                <w:webHidden/>
              </w:rPr>
              <w:fldChar w:fldCharType="end"/>
            </w:r>
          </w:hyperlink>
        </w:p>
        <w:p w14:paraId="622B4319" w14:textId="6618397D" w:rsidR="001748C2" w:rsidRDefault="001748C2">
          <w:pPr>
            <w:pStyle w:val="TOC1"/>
            <w:tabs>
              <w:tab w:val="right" w:leader="dot" w:pos="9016"/>
            </w:tabs>
            <w:rPr>
              <w:rFonts w:eastAsiaTheme="minorEastAsia"/>
              <w:noProof/>
              <w:lang w:eastAsia="en-GB"/>
            </w:rPr>
          </w:pPr>
          <w:hyperlink w:anchor="_Toc120270015" w:history="1">
            <w:r w:rsidRPr="00883B15">
              <w:rPr>
                <w:rStyle w:val="Hyperlink"/>
                <w:noProof/>
              </w:rPr>
              <w:t>References list</w:t>
            </w:r>
            <w:r>
              <w:rPr>
                <w:noProof/>
                <w:webHidden/>
              </w:rPr>
              <w:tab/>
            </w:r>
            <w:r>
              <w:rPr>
                <w:noProof/>
                <w:webHidden/>
              </w:rPr>
              <w:fldChar w:fldCharType="begin"/>
            </w:r>
            <w:r>
              <w:rPr>
                <w:noProof/>
                <w:webHidden/>
              </w:rPr>
              <w:instrText xml:space="preserve"> PAGEREF _Toc120270015 \h </w:instrText>
            </w:r>
            <w:r>
              <w:rPr>
                <w:noProof/>
                <w:webHidden/>
              </w:rPr>
            </w:r>
            <w:r>
              <w:rPr>
                <w:noProof/>
                <w:webHidden/>
              </w:rPr>
              <w:fldChar w:fldCharType="separate"/>
            </w:r>
            <w:r>
              <w:rPr>
                <w:noProof/>
                <w:webHidden/>
              </w:rPr>
              <w:t>8</w:t>
            </w:r>
            <w:r>
              <w:rPr>
                <w:noProof/>
                <w:webHidden/>
              </w:rPr>
              <w:fldChar w:fldCharType="end"/>
            </w:r>
          </w:hyperlink>
        </w:p>
        <w:p w14:paraId="0735D906" w14:textId="30B9EF19" w:rsidR="00216267" w:rsidRDefault="00216267">
          <w:r>
            <w:rPr>
              <w:b/>
              <w:bCs/>
              <w:noProof/>
            </w:rPr>
            <w:fldChar w:fldCharType="end"/>
          </w:r>
        </w:p>
      </w:sdtContent>
    </w:sdt>
    <w:p w14:paraId="42E8911F" w14:textId="77777777" w:rsidR="00216267" w:rsidRDefault="00216267" w:rsidP="00216267">
      <w:pPr>
        <w:pStyle w:val="Heading1"/>
      </w:pPr>
    </w:p>
    <w:p w14:paraId="68649D5B" w14:textId="580A327C" w:rsidR="00216267" w:rsidRDefault="00216267">
      <w:pPr>
        <w:rPr>
          <w:rFonts w:asciiTheme="majorHAnsi" w:eastAsiaTheme="majorEastAsia" w:hAnsiTheme="majorHAnsi" w:cstheme="majorBidi"/>
          <w:color w:val="2F5496" w:themeColor="accent1" w:themeShade="BF"/>
          <w:sz w:val="32"/>
          <w:szCs w:val="32"/>
        </w:rPr>
      </w:pPr>
      <w:r>
        <w:br w:type="page"/>
      </w:r>
    </w:p>
    <w:p w14:paraId="2A14F561" w14:textId="078A86DE" w:rsidR="00B923FC" w:rsidRDefault="00216267" w:rsidP="00216267">
      <w:pPr>
        <w:pStyle w:val="Heading1"/>
      </w:pPr>
      <w:bookmarkStart w:id="0" w:name="_Toc120270005"/>
      <w:r>
        <w:lastRenderedPageBreak/>
        <w:t>Introduction</w:t>
      </w:r>
      <w:bookmarkEnd w:id="0"/>
    </w:p>
    <w:p w14:paraId="2920E0D9" w14:textId="139AAA63" w:rsidR="00216267" w:rsidRDefault="00735BF8" w:rsidP="00216267">
      <w:r w:rsidRPr="00735BF8">
        <w:t>The reason for including a</w:t>
      </w:r>
      <w:r>
        <w:t>n</w:t>
      </w:r>
      <w:r w:rsidRPr="00735BF8">
        <w:t xml:space="preserve"> introduction within an</w:t>
      </w:r>
      <w:r>
        <w:t xml:space="preserve"> </w:t>
      </w:r>
      <w:r w:rsidRPr="00735BF8">
        <w:t>academic paper</w:t>
      </w:r>
      <w:r>
        <w:t>:</w:t>
      </w:r>
    </w:p>
    <w:p w14:paraId="2F87417A" w14:textId="6CFF49CC" w:rsidR="00735BF8" w:rsidRPr="00411E65" w:rsidRDefault="00735BF8" w:rsidP="00735BF8">
      <w:r w:rsidRPr="00411E65">
        <w:t>The reason for the inclusion of the introduction chapter in academic papers is to set a positive impression on the readers’ psychology from the beginning of the paper. The introduction chapter includes   the   background   information   regarding   the   topic   of   the   paper, which   creates   the possibility for the author to create interest in the mind of the reader to advance in the study (</w:t>
      </w:r>
      <w:proofErr w:type="spellStart"/>
      <w:r w:rsidRPr="00411E65">
        <w:t>Lantsoght</w:t>
      </w:r>
      <w:proofErr w:type="spellEnd"/>
      <w:r w:rsidRPr="00411E65">
        <w:t>, 2018).    In addition, the   introduction   chapter   delivers information   regarding   the research questions and objectives that supports delivering an impression in the readers’ minds regarding the purpose and aim of the paper.  In addition, the paper includes the rationale of the paper as well as the sequence of the points covered in the paper so that the readers get engaged in the research from the very beginning.</w:t>
      </w:r>
    </w:p>
    <w:p w14:paraId="3842420E" w14:textId="77777777" w:rsidR="00735BF8" w:rsidRPr="00216267" w:rsidRDefault="00735BF8" w:rsidP="00216267"/>
    <w:p w14:paraId="473236CB" w14:textId="77777777" w:rsidR="00216267" w:rsidRDefault="00216267">
      <w:pPr>
        <w:rPr>
          <w:rFonts w:asciiTheme="majorHAnsi" w:eastAsiaTheme="majorEastAsia" w:hAnsiTheme="majorHAnsi" w:cstheme="majorBidi"/>
          <w:color w:val="2F5496" w:themeColor="accent1" w:themeShade="BF"/>
          <w:sz w:val="32"/>
          <w:szCs w:val="32"/>
        </w:rPr>
      </w:pPr>
      <w:r>
        <w:br w:type="page"/>
      </w:r>
    </w:p>
    <w:p w14:paraId="525C7B36" w14:textId="4CC98C2F" w:rsidR="00216267" w:rsidRDefault="00216267" w:rsidP="00216267">
      <w:pPr>
        <w:pStyle w:val="Heading1"/>
      </w:pPr>
      <w:bookmarkStart w:id="1" w:name="_Toc120270006"/>
      <w:r>
        <w:lastRenderedPageBreak/>
        <w:t>Main findings</w:t>
      </w:r>
      <w:bookmarkEnd w:id="1"/>
    </w:p>
    <w:p w14:paraId="6B13D092" w14:textId="5F539CC8" w:rsidR="00735BF8" w:rsidRPr="00C737B6" w:rsidRDefault="00735BF8" w:rsidP="00735BF8">
      <w:r w:rsidRPr="00C737B6">
        <w:t>The purpose of the Main Findings section within an academic report:</w:t>
      </w:r>
    </w:p>
    <w:p w14:paraId="25B29427" w14:textId="3F2C5C11" w:rsidR="00735BF8" w:rsidRPr="00C737B6" w:rsidRDefault="00735BF8" w:rsidP="00735BF8">
      <w:r w:rsidRPr="00C737B6">
        <w:t xml:space="preserve">The key purpose of the finding section in academic papers is to deliver information to the readers regarding the key extracts from the data collection and analysis method. The inclusion of the findings chapter supports the authors in developing a clear statement regarding the research variables (Austin &amp; </w:t>
      </w:r>
      <w:proofErr w:type="spellStart"/>
      <w:r w:rsidRPr="00C737B6">
        <w:t>nAustin</w:t>
      </w:r>
      <w:proofErr w:type="spellEnd"/>
      <w:r w:rsidRPr="00C737B6">
        <w:t>, 2020). In addition, the key purpose of the finding section within an academic   paper is   to   ensure the   delivery   of   information that   supports meeting   the   research</w:t>
      </w:r>
      <w:r w:rsidR="008E7144" w:rsidRPr="00C737B6">
        <w:t xml:space="preserve"> </w:t>
      </w:r>
      <w:r w:rsidRPr="00C737B6">
        <w:t>question or problem. Hence, the inclusion of the findings chapter supports delivering information</w:t>
      </w:r>
      <w:r w:rsidR="008E7144" w:rsidRPr="00C737B6">
        <w:t xml:space="preserve"> </w:t>
      </w:r>
      <w:r w:rsidRPr="00C737B6">
        <w:t>to the readers regarding ways the data collection has been effective in developing clear concepts</w:t>
      </w:r>
      <w:r w:rsidR="008E7144" w:rsidRPr="00C737B6">
        <w:t xml:space="preserve"> </w:t>
      </w:r>
      <w:r w:rsidRPr="00C737B6">
        <w:t>that support resolving the research questions</w:t>
      </w:r>
    </w:p>
    <w:p w14:paraId="5282A451" w14:textId="77777777" w:rsidR="00282EB2" w:rsidRDefault="00282EB2">
      <w:pPr>
        <w:rPr>
          <w:rFonts w:asciiTheme="majorHAnsi" w:eastAsiaTheme="majorEastAsia" w:hAnsiTheme="majorHAnsi" w:cstheme="majorBidi"/>
          <w:color w:val="2F5496" w:themeColor="accent1" w:themeShade="BF"/>
          <w:sz w:val="26"/>
          <w:szCs w:val="26"/>
        </w:rPr>
      </w:pPr>
      <w:r>
        <w:br w:type="page"/>
      </w:r>
    </w:p>
    <w:p w14:paraId="409FA420" w14:textId="0C69FFC7" w:rsidR="00216267" w:rsidRDefault="00216267" w:rsidP="00216267">
      <w:pPr>
        <w:pStyle w:val="Heading2"/>
      </w:pPr>
      <w:bookmarkStart w:id="2" w:name="_Toc120270007"/>
      <w:r>
        <w:lastRenderedPageBreak/>
        <w:t xml:space="preserve">Task 2 </w:t>
      </w:r>
      <w:r w:rsidR="00282EB2">
        <w:t>– 300 words on Academic writing + 100 words about similarity chec</w:t>
      </w:r>
      <w:r w:rsidR="00735BF8">
        <w:t>k</w:t>
      </w:r>
      <w:bookmarkEnd w:id="2"/>
    </w:p>
    <w:p w14:paraId="598639ED" w14:textId="0D6921A0" w:rsidR="00735BF8" w:rsidRDefault="00735BF8" w:rsidP="00735BF8"/>
    <w:p w14:paraId="153BB984" w14:textId="5A1C5076" w:rsidR="00735BF8" w:rsidRPr="00735BF8" w:rsidRDefault="00735BF8" w:rsidP="00735BF8">
      <w:r>
        <w:t>Introduction</w:t>
      </w:r>
    </w:p>
    <w:p w14:paraId="3958550F" w14:textId="5355FCAE" w:rsidR="00A72866" w:rsidRDefault="00A72866" w:rsidP="00A72866">
      <w:r>
        <w:t>The study delivers information regarding the importance of academic writing to improve the overall quality of assignments for both students and professionals. The paper delivers a definition of academic writing and the importance of practising academic writing on the basis of collecting information from three different relevant literary sources.</w:t>
      </w:r>
    </w:p>
    <w:p w14:paraId="3E00BB15" w14:textId="77777777" w:rsidR="00735BF8" w:rsidRDefault="00735BF8" w:rsidP="00A72866">
      <w:r>
        <w:t>Definition of Academic Writing</w:t>
      </w:r>
    </w:p>
    <w:p w14:paraId="52469E82" w14:textId="15183032" w:rsidR="00A72866" w:rsidRDefault="00A72866" w:rsidP="00A72866">
      <w:r>
        <w:t>Academic writing refers to the formal writing style followed in universities and authentic literary publications. Academic writing includes the usage of proper grammatical methods and punctuation (Scott, et al., 2018). In addition, Academic writing is defined as the way of writing using formal words avoiding the use of any colloquial language. In addition, in academic writing, the style of writing requires the usage of proper citations and references to ensure that the information presented in the assignments is supported by authentic and existing literary sources.</w:t>
      </w:r>
    </w:p>
    <w:p w14:paraId="5BFD9BDE" w14:textId="3B332638" w:rsidR="00735BF8" w:rsidRDefault="00735BF8" w:rsidP="00A72866">
      <w:r>
        <w:t>Discussion on Why academic writing is important</w:t>
      </w:r>
    </w:p>
    <w:p w14:paraId="5FA9D6AD" w14:textId="77777777" w:rsidR="00A72866" w:rsidRDefault="00A72866" w:rsidP="00A72866">
      <w:r>
        <w:t>Academic writing is important for both students and working professionals to ensure that the insight delivered by them is authentic and acceptable as true (</w:t>
      </w:r>
      <w:proofErr w:type="spellStart"/>
      <w:r>
        <w:t>Medvid</w:t>
      </w:r>
      <w:proofErr w:type="spellEnd"/>
      <w:r>
        <w:t xml:space="preserve"> and </w:t>
      </w:r>
      <w:proofErr w:type="spellStart"/>
      <w:r>
        <w:t>Podolkova</w:t>
      </w:r>
      <w:proofErr w:type="spellEnd"/>
      <w:r>
        <w:t xml:space="preserve">, 2019).In order to attain higher grades in the universities and to submit and get approval for the assignments like dissertations, the students need to follow the academic style of writing. In addition, the professionals also need to follow this style of writing as the management of the business organizations wants presentations from the professionals that are written in a formal academic style following proper grammatical </w:t>
      </w:r>
      <w:proofErr w:type="gramStart"/>
      <w:r>
        <w:t>patterns(</w:t>
      </w:r>
      <w:proofErr w:type="gramEnd"/>
      <w:r>
        <w:t>Oakey, 2020).</w:t>
      </w:r>
    </w:p>
    <w:p w14:paraId="119D8AAF" w14:textId="77777777" w:rsidR="00A72866" w:rsidRDefault="00A72866" w:rsidP="00A72866">
      <w:pPr>
        <w:pStyle w:val="Heading1"/>
      </w:pPr>
      <w:bookmarkStart w:id="3" w:name="_Toc120270008"/>
      <w:r>
        <w:t>Conclusion</w:t>
      </w:r>
      <w:bookmarkEnd w:id="3"/>
    </w:p>
    <w:p w14:paraId="63DE1B43" w14:textId="77777777" w:rsidR="00A72866" w:rsidRDefault="00A72866" w:rsidP="00A72866">
      <w:r>
        <w:t>Both the students and the professional individuals need to follow the academic style of writing. Students need to follow the academic writing pattern to get higher grades in the progress report. In addition, working professionals need to follow an academic writing style to ensure professional advancement.</w:t>
      </w:r>
    </w:p>
    <w:p w14:paraId="5AC8C250" w14:textId="77777777" w:rsidR="00A72866" w:rsidRDefault="00A72866" w:rsidP="00A72866"/>
    <w:p w14:paraId="62D36342" w14:textId="6BB4E8C9" w:rsidR="00A72866" w:rsidRDefault="00DE2A9E" w:rsidP="00A72866">
      <w:pPr>
        <w:pStyle w:val="Heading1"/>
      </w:pPr>
      <w:bookmarkStart w:id="4" w:name="_Toc120270009"/>
      <w:r>
        <w:rPr>
          <w:noProof/>
        </w:rPr>
        <w:drawing>
          <wp:inline distT="0" distB="0" distL="0" distR="0" wp14:anchorId="16536786" wp14:editId="626330E9">
            <wp:extent cx="5731510" cy="10407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milarity check.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040765"/>
                    </a:xfrm>
                    <a:prstGeom prst="rect">
                      <a:avLst/>
                    </a:prstGeom>
                  </pic:spPr>
                </pic:pic>
              </a:graphicData>
            </a:graphic>
          </wp:inline>
        </w:drawing>
      </w:r>
      <w:bookmarkEnd w:id="4"/>
    </w:p>
    <w:p w14:paraId="2BC5FA68" w14:textId="5A0FA43F" w:rsidR="00A72866" w:rsidRPr="00A72866" w:rsidRDefault="00DE2A9E" w:rsidP="00DE2A9E">
      <w:r>
        <w:t xml:space="preserve">The above screenshot shows no similarity of the written piece I developed in the earlier section regarding the importance of academic writing. The similarity between my work and some online sources, students' papers and literary publications etc are zero. </w:t>
      </w:r>
      <w:r w:rsidRPr="00DE2A9E">
        <w:t>During my research, I tried to construct sentences as well as literary sources</w:t>
      </w:r>
      <w:r>
        <w:t xml:space="preserve"> in a different way or twisted words in sentences so I can be sure I avoid similarities but also plagiarism. I will keep this fact in mind in future assignments, and I will concentrate on not using the exact same terms and words as any of the literary sources. </w:t>
      </w:r>
    </w:p>
    <w:p w14:paraId="1C15DF04" w14:textId="3758B38A" w:rsidR="00216267" w:rsidRPr="00216267" w:rsidRDefault="00216267" w:rsidP="00216267"/>
    <w:p w14:paraId="476835CB" w14:textId="027830CB" w:rsidR="00216267" w:rsidRPr="00951FCC" w:rsidRDefault="00282EB2" w:rsidP="00951FCC">
      <w:pPr>
        <w:pStyle w:val="Heading1"/>
        <w:rPr>
          <w:sz w:val="26"/>
          <w:szCs w:val="26"/>
        </w:rPr>
      </w:pPr>
      <w:r>
        <w:br w:type="page"/>
      </w:r>
      <w:bookmarkStart w:id="5" w:name="_Toc120270010"/>
      <w:r w:rsidR="00216267">
        <w:lastRenderedPageBreak/>
        <w:t>Task 3</w:t>
      </w:r>
      <w:r w:rsidR="00B50264">
        <w:t xml:space="preserve"> – 300w on the importance of Critical Analysis</w:t>
      </w:r>
      <w:bookmarkEnd w:id="5"/>
    </w:p>
    <w:p w14:paraId="45290A6D" w14:textId="73AFC672" w:rsidR="00216267" w:rsidRDefault="00216267" w:rsidP="00216267"/>
    <w:p w14:paraId="6B6F59F7" w14:textId="77777777" w:rsidR="00B50264" w:rsidRPr="00B50264" w:rsidRDefault="00B50264" w:rsidP="00B50264">
      <w:pPr>
        <w:shd w:val="clear" w:color="auto" w:fill="FFFFFF"/>
        <w:spacing w:after="0" w:line="0" w:lineRule="auto"/>
        <w:rPr>
          <w:rFonts w:ascii="pg-2ff19" w:eastAsia="Times New Roman" w:hAnsi="pg-2ff19" w:cs="Times New Roman"/>
          <w:color w:val="365F91"/>
          <w:sz w:val="84"/>
          <w:szCs w:val="84"/>
          <w:lang w:eastAsia="en-GB"/>
        </w:rPr>
      </w:pPr>
      <w:r w:rsidRPr="00B50264">
        <w:rPr>
          <w:rFonts w:ascii="pg-2ff19" w:eastAsia="Times New Roman" w:hAnsi="pg-2ff19" w:cs="Times New Roman"/>
          <w:color w:val="365F91"/>
          <w:sz w:val="84"/>
          <w:szCs w:val="84"/>
          <w:lang w:eastAsia="en-GB"/>
        </w:rPr>
        <w:t></w:t>
      </w:r>
    </w:p>
    <w:p w14:paraId="29DB5856" w14:textId="77777777" w:rsidR="00B50264" w:rsidRPr="00B50264" w:rsidRDefault="00B50264" w:rsidP="00B50264">
      <w:pPr>
        <w:shd w:val="clear" w:color="auto" w:fill="FFFFFF"/>
        <w:spacing w:after="0" w:line="0" w:lineRule="auto"/>
        <w:rPr>
          <w:rFonts w:ascii="pg-2fff" w:eastAsia="Times New Roman" w:hAnsi="pg-2fff" w:cs="Times New Roman"/>
          <w:color w:val="000000"/>
          <w:sz w:val="72"/>
          <w:szCs w:val="72"/>
          <w:lang w:eastAsia="en-GB"/>
        </w:rPr>
      </w:pPr>
      <w:r w:rsidRPr="00B50264">
        <w:rPr>
          <w:rFonts w:ascii="pg-2fff" w:eastAsia="Times New Roman" w:hAnsi="pg-2fff" w:cs="Times New Roman"/>
          <w:color w:val="000000"/>
          <w:sz w:val="72"/>
          <w:szCs w:val="72"/>
          <w:lang w:eastAsia="en-GB"/>
        </w:rPr>
        <w:t xml:space="preserve">Critical analysis refers to the   </w:t>
      </w:r>
      <w:proofErr w:type="gramStart"/>
      <w:r w:rsidRPr="00B50264">
        <w:rPr>
          <w:rFonts w:ascii="pg-2fff" w:eastAsia="Times New Roman" w:hAnsi="pg-2fff" w:cs="Times New Roman"/>
          <w:color w:val="000000"/>
          <w:sz w:val="72"/>
          <w:szCs w:val="72"/>
          <w:lang w:eastAsia="en-GB"/>
        </w:rPr>
        <w:t>process  followed</w:t>
      </w:r>
      <w:proofErr w:type="gramEnd"/>
      <w:r w:rsidRPr="00B50264">
        <w:rPr>
          <w:rFonts w:ascii="pg-2fff" w:eastAsia="Times New Roman" w:hAnsi="pg-2fff" w:cs="Times New Roman"/>
          <w:color w:val="000000"/>
          <w:sz w:val="72"/>
          <w:szCs w:val="72"/>
          <w:lang w:eastAsia="en-GB"/>
        </w:rPr>
        <w:t xml:space="preserve"> in  academic writing, especially in subjective</w:t>
      </w:r>
    </w:p>
    <w:p w14:paraId="5ED89B9B" w14:textId="77777777" w:rsidR="00B50264" w:rsidRPr="00B50264" w:rsidRDefault="00B50264" w:rsidP="00B50264">
      <w:pPr>
        <w:shd w:val="clear" w:color="auto" w:fill="FFFFFF"/>
        <w:spacing w:after="0" w:line="0" w:lineRule="auto"/>
        <w:rPr>
          <w:rFonts w:ascii="pg-2fff" w:eastAsia="Times New Roman" w:hAnsi="pg-2fff" w:cs="Times New Roman"/>
          <w:color w:val="000000"/>
          <w:sz w:val="72"/>
          <w:szCs w:val="72"/>
          <w:lang w:eastAsia="en-GB"/>
        </w:rPr>
      </w:pPr>
      <w:r w:rsidRPr="00B50264">
        <w:rPr>
          <w:rFonts w:ascii="pg-2fff" w:eastAsia="Times New Roman" w:hAnsi="pg-2fff" w:cs="Times New Roman"/>
          <w:color w:val="000000"/>
          <w:sz w:val="72"/>
          <w:szCs w:val="72"/>
          <w:lang w:eastAsia="en-GB"/>
        </w:rPr>
        <w:t>writing, that evaluates the information presented in a literary source from various logical angel</w:t>
      </w:r>
    </w:p>
    <w:p w14:paraId="36D66446" w14:textId="77777777" w:rsidR="00B50264" w:rsidRPr="00B50264" w:rsidRDefault="00B50264" w:rsidP="00B50264">
      <w:pPr>
        <w:shd w:val="clear" w:color="auto" w:fill="FFFFFF"/>
        <w:spacing w:after="0" w:line="0" w:lineRule="auto"/>
        <w:rPr>
          <w:rFonts w:ascii="pg-2fff" w:eastAsia="Times New Roman" w:hAnsi="pg-2fff" w:cs="Times New Roman"/>
          <w:color w:val="000000"/>
          <w:sz w:val="72"/>
          <w:szCs w:val="72"/>
          <w:lang w:eastAsia="en-GB"/>
        </w:rPr>
      </w:pPr>
      <w:r w:rsidRPr="00B50264">
        <w:rPr>
          <w:rFonts w:ascii="pg-2fff" w:eastAsia="Times New Roman" w:hAnsi="pg-2fff" w:cs="Times New Roman"/>
          <w:color w:val="000000"/>
          <w:sz w:val="72"/>
          <w:szCs w:val="72"/>
          <w:lang w:eastAsia="en-GB"/>
        </w:rPr>
        <w:t>(</w:t>
      </w:r>
      <w:proofErr w:type="spellStart"/>
      <w:r w:rsidRPr="00B50264">
        <w:rPr>
          <w:rFonts w:ascii="pg-2fff" w:eastAsia="Times New Roman" w:hAnsi="pg-2fff" w:cs="Times New Roman"/>
          <w:color w:val="000000"/>
          <w:sz w:val="72"/>
          <w:szCs w:val="72"/>
          <w:lang w:eastAsia="en-GB"/>
        </w:rPr>
        <w:t>Rahmat</w:t>
      </w:r>
      <w:proofErr w:type="spellEnd"/>
      <w:r w:rsidRPr="00B50264">
        <w:rPr>
          <w:rFonts w:ascii="pg-2fff" w:eastAsia="Times New Roman" w:hAnsi="pg-2fff" w:cs="Times New Roman"/>
          <w:color w:val="000000"/>
          <w:sz w:val="72"/>
          <w:szCs w:val="72"/>
          <w:lang w:eastAsia="en-GB"/>
        </w:rPr>
        <w:t>, et al., 2020). Critical writing includes a process of comparing and contrasting with the</w:t>
      </w:r>
    </w:p>
    <w:p w14:paraId="59D19889" w14:textId="77777777" w:rsidR="00B50264" w:rsidRPr="00B50264" w:rsidRDefault="00B50264" w:rsidP="00B50264">
      <w:pPr>
        <w:shd w:val="clear" w:color="auto" w:fill="FFFFFF"/>
        <w:spacing w:after="0" w:line="0" w:lineRule="auto"/>
        <w:rPr>
          <w:rFonts w:ascii="pg-2fff" w:eastAsia="Times New Roman" w:hAnsi="pg-2fff" w:cs="Times New Roman"/>
          <w:color w:val="000000"/>
          <w:sz w:val="72"/>
          <w:szCs w:val="72"/>
          <w:lang w:eastAsia="en-GB"/>
        </w:rPr>
      </w:pPr>
      <w:r w:rsidRPr="00B50264">
        <w:rPr>
          <w:rFonts w:ascii="pg-2fff" w:eastAsia="Times New Roman" w:hAnsi="pg-2fff" w:cs="Times New Roman"/>
          <w:color w:val="000000"/>
          <w:sz w:val="72"/>
          <w:szCs w:val="72"/>
          <w:lang w:eastAsia="en-GB"/>
        </w:rPr>
        <w:t xml:space="preserve">information   from   other   literary   </w:t>
      </w:r>
      <w:proofErr w:type="gramStart"/>
      <w:r w:rsidRPr="00B50264">
        <w:rPr>
          <w:rFonts w:ascii="pg-2fff" w:eastAsia="Times New Roman" w:hAnsi="pg-2fff" w:cs="Times New Roman"/>
          <w:color w:val="000000"/>
          <w:sz w:val="72"/>
          <w:szCs w:val="72"/>
          <w:lang w:eastAsia="en-GB"/>
        </w:rPr>
        <w:t xml:space="preserve">sources,   </w:t>
      </w:r>
      <w:proofErr w:type="gramEnd"/>
      <w:r w:rsidRPr="00B50264">
        <w:rPr>
          <w:rFonts w:ascii="pg-2fff" w:eastAsia="Times New Roman" w:hAnsi="pg-2fff" w:cs="Times New Roman"/>
          <w:color w:val="000000"/>
          <w:sz w:val="72"/>
          <w:szCs w:val="72"/>
          <w:lang w:eastAsia="en-GB"/>
        </w:rPr>
        <w:t>which   creates   scope   for   the   readers   to   justify   the</w:t>
      </w:r>
    </w:p>
    <w:p w14:paraId="58D5A812" w14:textId="77777777" w:rsidR="00B50264" w:rsidRPr="00B50264" w:rsidRDefault="00B50264" w:rsidP="00B50264">
      <w:pPr>
        <w:shd w:val="clear" w:color="auto" w:fill="FFFFFF"/>
        <w:spacing w:after="0" w:line="0" w:lineRule="auto"/>
        <w:rPr>
          <w:rFonts w:ascii="pg-2fff" w:eastAsia="Times New Roman" w:hAnsi="pg-2fff" w:cs="Times New Roman"/>
          <w:color w:val="000000"/>
          <w:sz w:val="72"/>
          <w:szCs w:val="72"/>
          <w:lang w:eastAsia="en-GB"/>
        </w:rPr>
      </w:pPr>
      <w:r w:rsidRPr="00B50264">
        <w:rPr>
          <w:rFonts w:ascii="pg-2fff" w:eastAsia="Times New Roman" w:hAnsi="pg-2fff" w:cs="Times New Roman"/>
          <w:color w:val="000000"/>
          <w:sz w:val="72"/>
          <w:szCs w:val="72"/>
          <w:lang w:eastAsia="en-GB"/>
        </w:rPr>
        <w:t xml:space="preserve">relevance of the information delivered within a particular paper.  </w:t>
      </w:r>
    </w:p>
    <w:p w14:paraId="10DBBE55" w14:textId="77777777" w:rsidR="00B50264" w:rsidRDefault="00B50264" w:rsidP="00B50264">
      <w:pPr>
        <w:pStyle w:val="Heading1"/>
      </w:pPr>
      <w:bookmarkStart w:id="6" w:name="_Toc120270011"/>
      <w:r>
        <w:t>Definition of Critical Analysis</w:t>
      </w:r>
      <w:bookmarkEnd w:id="6"/>
    </w:p>
    <w:p w14:paraId="59217EE5" w14:textId="77777777" w:rsidR="00B50264" w:rsidRDefault="00B50264" w:rsidP="00B50264">
      <w:r>
        <w:t>Critical analysis refers to the process followed in academic writing, especially in subjective writing, that evaluates the information presented in a literary source from various logical angel</w:t>
      </w:r>
      <w:sdt>
        <w:sdtPr>
          <w:id w:val="19596382"/>
          <w:citation/>
        </w:sdtPr>
        <w:sdtContent>
          <w:r>
            <w:fldChar w:fldCharType="begin"/>
          </w:r>
          <w:r>
            <w:instrText xml:space="preserve"> CITATION Rah201 \l 1033 </w:instrText>
          </w:r>
          <w:r>
            <w:fldChar w:fldCharType="separate"/>
          </w:r>
          <w:r>
            <w:rPr>
              <w:noProof/>
            </w:rPr>
            <w:t xml:space="preserve"> (Rahmat, et al., 2020)</w:t>
          </w:r>
          <w:r>
            <w:rPr>
              <w:noProof/>
            </w:rPr>
            <w:fldChar w:fldCharType="end"/>
          </w:r>
        </w:sdtContent>
      </w:sdt>
      <w:r>
        <w:t xml:space="preserve">. Critical writing includes a process of comparing and contrasting with the information from other literary sources, which creates scope for the readers to justify the relevance of the information delivered within a particular paper.  </w:t>
      </w:r>
    </w:p>
    <w:p w14:paraId="750E03FC" w14:textId="77777777" w:rsidR="00B50264" w:rsidRDefault="00B50264" w:rsidP="00B50264">
      <w:pPr>
        <w:pStyle w:val="Heading1"/>
      </w:pPr>
      <w:bookmarkStart w:id="7" w:name="_Toc120270012"/>
      <w:r>
        <w:t>Ways Critical Analysis improves the overall Quality of Academic Papers</w:t>
      </w:r>
      <w:bookmarkEnd w:id="7"/>
    </w:p>
    <w:p w14:paraId="35BBD0DC" w14:textId="77777777" w:rsidR="00B50264" w:rsidRDefault="00B50264" w:rsidP="00B50264">
      <w:r>
        <w:t>The critical analysis process needs to be followed within an academic writing process as it supports the analysis of the literary papers and the information provided in the paper from a logical angle</w:t>
      </w:r>
      <w:sdt>
        <w:sdtPr>
          <w:id w:val="19596383"/>
          <w:citation/>
        </w:sdtPr>
        <w:sdtContent>
          <w:r>
            <w:fldChar w:fldCharType="begin"/>
          </w:r>
          <w:r>
            <w:instrText xml:space="preserve"> CITATION How22 \l 1033 </w:instrText>
          </w:r>
          <w:r>
            <w:fldChar w:fldCharType="separate"/>
          </w:r>
          <w:r>
            <w:rPr>
              <w:noProof/>
            </w:rPr>
            <w:t xml:space="preserve"> (Howitt, et al., 2022)</w:t>
          </w:r>
          <w:r>
            <w:rPr>
              <w:noProof/>
            </w:rPr>
            <w:fldChar w:fldCharType="end"/>
          </w:r>
        </w:sdtContent>
      </w:sdt>
      <w:r>
        <w:t xml:space="preserve">. Critical analysis enhances the significance of the insight delivered in the paper as it includes analysis of the key extracts of the findings and compares and contrasts the information with the literary works of other authors. Hence, the readers are more likely to analyse the justification of the information provided by each author, which supports them in developing a more transparent concept on the subject of the paper. </w:t>
      </w:r>
    </w:p>
    <w:p w14:paraId="01485A92" w14:textId="77777777" w:rsidR="00B50264" w:rsidRDefault="00B50264" w:rsidP="00B50264">
      <w:r>
        <w:t>Generally, a critical analysis has four steps, and all of these are important for the quality of academic papers. In the first step, which is analysis, the writer identifies the key extracts of the paper in a logical manner</w:t>
      </w:r>
      <w:r>
        <w:rPr>
          <w:noProof/>
        </w:rPr>
        <w:t xml:space="preserve"> (Islamiyah and Al Fajri, 2020)</w:t>
      </w:r>
      <w:r>
        <w:t>. In addition, the second step is the interpretation stage, where the writer delivers an opinion on the collected extracts that supports the readers to get a clearer view of the topic. The last two steps are the presentation and evaluation. The logical presentation is a key feature of the critical analysis process, and the evaluation in the writing manner supports in increasing the effectiveness of the key outcomes of the study and develops scope for the writer to ensure a positive impression on the mind of the readers.</w:t>
      </w:r>
    </w:p>
    <w:p w14:paraId="395CF9BA" w14:textId="77777777" w:rsidR="00B50264" w:rsidRPr="00216267" w:rsidRDefault="00B50264" w:rsidP="00216267"/>
    <w:p w14:paraId="491F0268" w14:textId="77777777" w:rsidR="00282EB2" w:rsidRDefault="00282EB2">
      <w:pPr>
        <w:rPr>
          <w:rFonts w:asciiTheme="majorHAnsi" w:eastAsiaTheme="majorEastAsia" w:hAnsiTheme="majorHAnsi" w:cstheme="majorBidi"/>
          <w:color w:val="2F5496" w:themeColor="accent1" w:themeShade="BF"/>
          <w:sz w:val="26"/>
          <w:szCs w:val="26"/>
        </w:rPr>
      </w:pPr>
      <w:r>
        <w:br w:type="page"/>
      </w:r>
    </w:p>
    <w:p w14:paraId="611A14DF" w14:textId="5B603C54" w:rsidR="00216267" w:rsidRDefault="00216267" w:rsidP="00216267">
      <w:pPr>
        <w:pStyle w:val="Heading2"/>
      </w:pPr>
      <w:bookmarkStart w:id="8" w:name="_Toc120270013"/>
      <w:r>
        <w:lastRenderedPageBreak/>
        <w:t>Task 4</w:t>
      </w:r>
      <w:r w:rsidR="00B50264">
        <w:t xml:space="preserve"> – 2 min video on Sense of Place and Identity</w:t>
      </w:r>
      <w:bookmarkEnd w:id="8"/>
    </w:p>
    <w:p w14:paraId="15F75C94" w14:textId="77777777" w:rsidR="00B50264" w:rsidRPr="00B50264" w:rsidRDefault="00B50264" w:rsidP="00B50264"/>
    <w:p w14:paraId="25D460A7" w14:textId="72A5E05C" w:rsidR="00216267" w:rsidRDefault="001748C2">
      <w:pPr>
        <w:rPr>
          <w:rFonts w:asciiTheme="majorHAnsi" w:eastAsiaTheme="majorEastAsia" w:hAnsiTheme="majorHAnsi" w:cstheme="majorBidi"/>
          <w:color w:val="2F5496" w:themeColor="accent1" w:themeShade="BF"/>
          <w:sz w:val="32"/>
          <w:szCs w:val="32"/>
        </w:rPr>
      </w:pPr>
      <w:hyperlink r:id="rId14" w:history="1">
        <w:r>
          <w:rPr>
            <w:rStyle w:val="Hyperlink"/>
          </w:rPr>
          <w:t>Recording-20221125_113901.webm</w:t>
        </w:r>
      </w:hyperlink>
      <w:r w:rsidR="00216267">
        <w:br w:type="page"/>
      </w:r>
    </w:p>
    <w:p w14:paraId="6B5C0D63" w14:textId="6C6CD280" w:rsidR="00216267" w:rsidRDefault="00216267" w:rsidP="00216267">
      <w:pPr>
        <w:pStyle w:val="Heading1"/>
      </w:pPr>
      <w:bookmarkStart w:id="9" w:name="_Toc120270014"/>
      <w:r>
        <w:lastRenderedPageBreak/>
        <w:t>Conclusion</w:t>
      </w:r>
      <w:bookmarkEnd w:id="9"/>
    </w:p>
    <w:p w14:paraId="331C26C2" w14:textId="324C590E" w:rsidR="00216267" w:rsidRDefault="008E7144" w:rsidP="00216267">
      <w:r w:rsidRPr="008E7144">
        <w:t>The reason for the conclusion being added to the</w:t>
      </w:r>
      <w:r>
        <w:t xml:space="preserve"> </w:t>
      </w:r>
      <w:r w:rsidRPr="008E7144">
        <w:t>academic papers</w:t>
      </w:r>
      <w:r>
        <w:t>:</w:t>
      </w:r>
    </w:p>
    <w:p w14:paraId="3601380B" w14:textId="5E9A6569" w:rsidR="008E7144" w:rsidRPr="00C737B6" w:rsidRDefault="008E7144" w:rsidP="008E7144">
      <w:r w:rsidRPr="00C737B6">
        <w:t xml:space="preserve">The inclusion of the concluding chapter in the academic paper creates scope for the researchers to complete the study following the formal structure. In addition, the key purpose of the conclusion chapter is to summarise the findings and to deliver information regarding the conclusive statements being developed (Balmer &amp; </w:t>
      </w:r>
      <w:proofErr w:type="spellStart"/>
      <w:r w:rsidRPr="00C737B6">
        <w:t>Murcott</w:t>
      </w:r>
      <w:proofErr w:type="spellEnd"/>
      <w:r w:rsidRPr="00C737B6">
        <w:t>, 2020). In addition, the conclusion chapter includes a description of ways the research objectives are met within the paper, which supports the readers in developing a clear perception regarding the outcome of the study. In addition, the conclusion chapter includes a discussion on the future scope of the paper.</w:t>
      </w:r>
    </w:p>
    <w:p w14:paraId="1925C8C4" w14:textId="1BDFE6EE" w:rsidR="008E7144" w:rsidRDefault="008E7144" w:rsidP="008E7144"/>
    <w:p w14:paraId="44A7C0B7" w14:textId="3F7157FB" w:rsidR="008E7144" w:rsidRDefault="008E7144" w:rsidP="008E7144"/>
    <w:p w14:paraId="0064E46A" w14:textId="77777777" w:rsidR="001C47CF" w:rsidRDefault="001C47CF">
      <w:pPr>
        <w:rPr>
          <w:rFonts w:asciiTheme="majorHAnsi" w:eastAsiaTheme="majorEastAsia" w:hAnsiTheme="majorHAnsi" w:cstheme="majorBidi"/>
          <w:color w:val="2F5496" w:themeColor="accent1" w:themeShade="BF"/>
          <w:sz w:val="32"/>
          <w:szCs w:val="32"/>
        </w:rPr>
      </w:pPr>
      <w:r>
        <w:br w:type="page"/>
      </w:r>
    </w:p>
    <w:p w14:paraId="6119CB75" w14:textId="120C57F6" w:rsidR="002F1E79" w:rsidRDefault="002F1E79" w:rsidP="002F1E79">
      <w:pPr>
        <w:pStyle w:val="Heading1"/>
      </w:pPr>
      <w:bookmarkStart w:id="10" w:name="_Toc120270015"/>
      <w:r>
        <w:lastRenderedPageBreak/>
        <w:t>References list</w:t>
      </w:r>
      <w:bookmarkEnd w:id="10"/>
    </w:p>
    <w:p w14:paraId="072C5E25" w14:textId="77777777" w:rsidR="00B50264" w:rsidRPr="00735BF8" w:rsidRDefault="00B50264" w:rsidP="00B50264">
      <w:r>
        <w:t xml:space="preserve">Austin, J., and </w:t>
      </w:r>
      <w:proofErr w:type="spellStart"/>
      <w:r>
        <w:t>nAustin</w:t>
      </w:r>
      <w:proofErr w:type="spellEnd"/>
      <w:r>
        <w:t xml:space="preserve">, J. (2020). Proposing and Completing a Dissertation. In Beginning Your </w:t>
      </w:r>
      <w:proofErr w:type="spellStart"/>
      <w:r>
        <w:t>Counseling</w:t>
      </w:r>
      <w:proofErr w:type="spellEnd"/>
      <w:r>
        <w:t xml:space="preserve"> Career. Routledge, 2(1), 93-109; DOI: 10.4324/9780429456350-11</w:t>
      </w:r>
    </w:p>
    <w:p w14:paraId="4C24764D" w14:textId="59F48445" w:rsidR="00B50264" w:rsidRDefault="00B50264" w:rsidP="00B50264">
      <w:r>
        <w:t xml:space="preserve">Balmer, A., and </w:t>
      </w:r>
      <w:proofErr w:type="spellStart"/>
      <w:r>
        <w:t>Murcott</w:t>
      </w:r>
      <w:proofErr w:type="spellEnd"/>
      <w:r>
        <w:t xml:space="preserve">, A. (2020). Writing a dissertation in </w:t>
      </w:r>
      <w:proofErr w:type="gramStart"/>
      <w:r>
        <w:t>The</w:t>
      </w:r>
      <w:proofErr w:type="gramEnd"/>
      <w:r>
        <w:t xml:space="preserve"> craft of writing in sociology. Manchester University Press, 6(3), 128-144; DOI: 10.7765/9781526153364.00013</w:t>
      </w:r>
    </w:p>
    <w:p w14:paraId="148330BF" w14:textId="3DF4BB4E" w:rsidR="009820E4" w:rsidRDefault="009820E4" w:rsidP="00B50264">
      <w:r w:rsidRPr="009820E4">
        <w:rPr>
          <w:lang w:val="en-US"/>
        </w:rPr>
        <w:t xml:space="preserve">Dobbins, C., </w:t>
      </w:r>
      <w:proofErr w:type="spellStart"/>
      <w:r w:rsidRPr="009820E4">
        <w:rPr>
          <w:lang w:val="en-US"/>
        </w:rPr>
        <w:t>Masambuka-Kanchewa</w:t>
      </w:r>
      <w:proofErr w:type="spellEnd"/>
      <w:r w:rsidRPr="009820E4">
        <w:rPr>
          <w:lang w:val="en-US"/>
        </w:rPr>
        <w:t xml:space="preserve">, F., and </w:t>
      </w:r>
      <w:proofErr w:type="spellStart"/>
      <w:r w:rsidRPr="009820E4">
        <w:rPr>
          <w:lang w:val="en-US"/>
        </w:rPr>
        <w:t>Lamm</w:t>
      </w:r>
      <w:proofErr w:type="spellEnd"/>
      <w:r w:rsidRPr="009820E4">
        <w:rPr>
          <w:lang w:val="en-US"/>
        </w:rPr>
        <w:t xml:space="preserve">, A. (2021). A Systematic Literature Review of the Intersection between Social Media and Cultural Identity: Implications for Agricultural and Environmental Communication. </w:t>
      </w:r>
      <w:r w:rsidRPr="009820E4">
        <w:rPr>
          <w:i/>
          <w:iCs/>
          <w:lang w:val="en-US"/>
        </w:rPr>
        <w:t xml:space="preserve">Journal of Applied </w:t>
      </w:r>
      <w:proofErr w:type="gramStart"/>
      <w:r w:rsidRPr="009820E4">
        <w:rPr>
          <w:i/>
          <w:iCs/>
          <w:lang w:val="en-US"/>
        </w:rPr>
        <w:t>Communications</w:t>
      </w:r>
      <w:r w:rsidRPr="009820E4">
        <w:rPr>
          <w:lang w:val="en-US"/>
        </w:rPr>
        <w:t xml:space="preserve"> </w:t>
      </w:r>
      <w:r w:rsidRPr="009820E4">
        <w:rPr>
          <w:i/>
          <w:iCs/>
          <w:lang w:val="en-US"/>
        </w:rPr>
        <w:t>,</w:t>
      </w:r>
      <w:proofErr w:type="gramEnd"/>
      <w:r w:rsidRPr="009820E4">
        <w:rPr>
          <w:i/>
          <w:iCs/>
          <w:lang w:val="en-US"/>
        </w:rPr>
        <w:t xml:space="preserve"> 125</w:t>
      </w:r>
      <w:r w:rsidRPr="009820E4">
        <w:rPr>
          <w:lang w:val="en-US"/>
        </w:rPr>
        <w:t xml:space="preserve"> (2), 29-456</w:t>
      </w:r>
      <w:bookmarkStart w:id="11" w:name="_GoBack"/>
      <w:bookmarkEnd w:id="11"/>
    </w:p>
    <w:p w14:paraId="2849D542" w14:textId="4466F869" w:rsidR="00B50264" w:rsidRDefault="00B50264" w:rsidP="00B50264">
      <w:pPr>
        <w:rPr>
          <w:noProof/>
        </w:rPr>
      </w:pPr>
      <w:r>
        <w:rPr>
          <w:noProof/>
        </w:rPr>
        <w:t xml:space="preserve">Howitt, S., Wilson, A., and Higgins, D. (2022). Unlearning, uncovering and becoming: experiencing academic writing as part of undergraduate research. </w:t>
      </w:r>
      <w:r>
        <w:rPr>
          <w:i/>
          <w:iCs/>
          <w:noProof/>
        </w:rPr>
        <w:t>Teaching in Higher Education, 2</w:t>
      </w:r>
      <w:r>
        <w:rPr>
          <w:noProof/>
        </w:rPr>
        <w:t>(1), 1-16; DOI: 10.1080/13562517.2022.2145466.</w:t>
      </w:r>
    </w:p>
    <w:p w14:paraId="74C5ECAA" w14:textId="77777777" w:rsidR="00B50264" w:rsidRDefault="00B50264" w:rsidP="00B50264">
      <w:pPr>
        <w:rPr>
          <w:noProof/>
        </w:rPr>
      </w:pPr>
      <w:r>
        <w:rPr>
          <w:noProof/>
        </w:rPr>
        <w:t xml:space="preserve">Islamiyah, M., and Al Fajri, M. (2020). Investigating Indonesian Master's Students' Perception of Critical Thinking in Academic Writing in a British University. </w:t>
      </w:r>
      <w:r>
        <w:rPr>
          <w:i/>
          <w:iCs/>
          <w:noProof/>
        </w:rPr>
        <w:t>The Qualitative Report, 25</w:t>
      </w:r>
      <w:r>
        <w:rPr>
          <w:noProof/>
        </w:rPr>
        <w:t>(12), 4402-4422.</w:t>
      </w:r>
    </w:p>
    <w:p w14:paraId="610C19E2" w14:textId="7DB885B0" w:rsidR="00B50264" w:rsidRDefault="00B50264" w:rsidP="00B50264">
      <w:proofErr w:type="spellStart"/>
      <w:r>
        <w:t>Lantsoght</w:t>
      </w:r>
      <w:proofErr w:type="spellEnd"/>
      <w:r>
        <w:t xml:space="preserve">, E. (2018). Compiling Your Work into a Dissertation.  In </w:t>
      </w:r>
      <w:proofErr w:type="gramStart"/>
      <w:r>
        <w:t>The</w:t>
      </w:r>
      <w:proofErr w:type="gramEnd"/>
      <w:r>
        <w:t xml:space="preserve"> AZ of the PhD Trajectory, 229-255; DOI: 10.1007/978-3-319-77425-1_12.</w:t>
      </w:r>
    </w:p>
    <w:p w14:paraId="7D5926A2" w14:textId="078750EB" w:rsidR="00A72866" w:rsidRDefault="00A72866" w:rsidP="00A72866">
      <w:proofErr w:type="spellStart"/>
      <w:r>
        <w:t>Medvid</w:t>
      </w:r>
      <w:proofErr w:type="spellEnd"/>
      <w:r>
        <w:t xml:space="preserve">, O., and </w:t>
      </w:r>
      <w:proofErr w:type="spellStart"/>
      <w:r>
        <w:t>Podolkova</w:t>
      </w:r>
      <w:proofErr w:type="spellEnd"/>
      <w:r>
        <w:t xml:space="preserve">, S. (2019). Essay as a form of academic writing. </w:t>
      </w:r>
      <w:proofErr w:type="spellStart"/>
      <w:r>
        <w:t>Edukacyjna</w:t>
      </w:r>
      <w:proofErr w:type="spellEnd"/>
      <w:r>
        <w:t xml:space="preserve"> </w:t>
      </w:r>
      <w:proofErr w:type="spellStart"/>
      <w:r>
        <w:t>Analiza</w:t>
      </w:r>
      <w:proofErr w:type="spellEnd"/>
      <w:r>
        <w:t xml:space="preserve"> </w:t>
      </w:r>
      <w:proofErr w:type="spellStart"/>
      <w:r>
        <w:t>Transakcyjna</w:t>
      </w:r>
      <w:proofErr w:type="spellEnd"/>
      <w:r>
        <w:t>, 8(1), 215-225; DOI: 10_16926_eat_2019_08_13.</w:t>
      </w:r>
    </w:p>
    <w:p w14:paraId="6D380B67" w14:textId="6F904EA2" w:rsidR="009820E4" w:rsidRDefault="009820E4" w:rsidP="00A72866">
      <w:r w:rsidRPr="009820E4">
        <w:rPr>
          <w:lang w:val="en-US"/>
        </w:rPr>
        <w:t xml:space="preserve">Mundell, M. (2018). Crafting “Literary Sense of Place”: the generative work of literary place-making. </w:t>
      </w:r>
      <w:r w:rsidRPr="009820E4">
        <w:rPr>
          <w:i/>
          <w:iCs/>
          <w:lang w:val="en-US"/>
        </w:rPr>
        <w:t xml:space="preserve">Journal of the Association for the Study of Australian </w:t>
      </w:r>
      <w:proofErr w:type="gramStart"/>
      <w:r w:rsidRPr="009820E4">
        <w:rPr>
          <w:i/>
          <w:iCs/>
          <w:lang w:val="en-US"/>
        </w:rPr>
        <w:t>Literature</w:t>
      </w:r>
      <w:r w:rsidRPr="009820E4">
        <w:rPr>
          <w:lang w:val="en-US"/>
        </w:rPr>
        <w:t xml:space="preserve"> </w:t>
      </w:r>
      <w:r w:rsidRPr="009820E4">
        <w:rPr>
          <w:i/>
          <w:iCs/>
          <w:lang w:val="en-US"/>
        </w:rPr>
        <w:t>,</w:t>
      </w:r>
      <w:proofErr w:type="gramEnd"/>
      <w:r w:rsidRPr="009820E4">
        <w:rPr>
          <w:i/>
          <w:iCs/>
          <w:lang w:val="en-US"/>
        </w:rPr>
        <w:t xml:space="preserve"> 18</w:t>
      </w:r>
      <w:r w:rsidRPr="009820E4">
        <w:rPr>
          <w:lang w:val="en-US"/>
        </w:rPr>
        <w:t xml:space="preserve"> (1), 1-17.</w:t>
      </w:r>
    </w:p>
    <w:p w14:paraId="0476CEA8" w14:textId="42057E13" w:rsidR="00A72866" w:rsidRDefault="00A72866" w:rsidP="00A72866">
      <w:r>
        <w:t>Oakey, D. (2020). Phrases in EAP academic writing pedagogy: Illuminating Halliday's influence on research and practice. Journal of English for Academic Purposes, 44(2), 100-829; DOI: 10.1016/j.jeap.2019.100829.</w:t>
      </w:r>
    </w:p>
    <w:p w14:paraId="62D872C9" w14:textId="669D0AAE" w:rsidR="00B50264" w:rsidRDefault="00B50264" w:rsidP="00B50264">
      <w:pPr>
        <w:rPr>
          <w:noProof/>
        </w:rPr>
      </w:pPr>
      <w:r>
        <w:rPr>
          <w:noProof/>
        </w:rPr>
        <w:t xml:space="preserve">Rahmat, N., Aripin, N., Lin, N., Whanchit, W., and Khairuddin, Z. (2020). Exploring the connection between critical thinking skills and academic writing. </w:t>
      </w:r>
      <w:r>
        <w:rPr>
          <w:i/>
          <w:iCs/>
          <w:noProof/>
        </w:rPr>
        <w:t xml:space="preserve">International Journal of Asian Social Science, 10 </w:t>
      </w:r>
      <w:r>
        <w:rPr>
          <w:noProof/>
        </w:rPr>
        <w:t>(2), 118-128; DOI: 10.18488/journal.1.2020.102.118.128.</w:t>
      </w:r>
    </w:p>
    <w:p w14:paraId="37466BF1" w14:textId="77777777" w:rsidR="00B50264" w:rsidRPr="00E443A6" w:rsidRDefault="00B50264" w:rsidP="00B50264">
      <w:r>
        <w:t xml:space="preserve">Scott, D., Burns, A., </w:t>
      </w:r>
      <w:proofErr w:type="spellStart"/>
      <w:r>
        <w:t>Danyluk</w:t>
      </w:r>
      <w:proofErr w:type="spellEnd"/>
      <w:r>
        <w:t>, P., and Ulmer-</w:t>
      </w:r>
      <w:proofErr w:type="spellStart"/>
      <w:r>
        <w:t>Krol</w:t>
      </w:r>
      <w:proofErr w:type="spellEnd"/>
      <w:r>
        <w:t xml:space="preserve">, S. (2018). Evaluating the Effectiveness of Academic Writing Interventions in a Community-Based B. Ed. Program. International Journal of E-Learning &amp; Distance Education, 2(1), 1-20; </w:t>
      </w:r>
      <w:proofErr w:type="gramStart"/>
      <w:r>
        <w:t>DOI:ISSN</w:t>
      </w:r>
      <w:proofErr w:type="gramEnd"/>
      <w:r>
        <w:t>: 2292-8588.</w:t>
      </w:r>
    </w:p>
    <w:p w14:paraId="31AF907A" w14:textId="77777777" w:rsidR="00B50264" w:rsidRDefault="00B50264" w:rsidP="00B50264"/>
    <w:p w14:paraId="25ACFC4F" w14:textId="77777777" w:rsidR="00B50264" w:rsidRPr="00A72866" w:rsidRDefault="00B50264" w:rsidP="00A72866"/>
    <w:sectPr w:rsidR="00B50264" w:rsidRPr="00A72866" w:rsidSect="002F1E79">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E0B4AF" w14:textId="77777777" w:rsidR="007C713A" w:rsidRDefault="007C713A" w:rsidP="009820E4">
      <w:pPr>
        <w:spacing w:after="0" w:line="240" w:lineRule="auto"/>
      </w:pPr>
      <w:r>
        <w:separator/>
      </w:r>
    </w:p>
  </w:endnote>
  <w:endnote w:type="continuationSeparator" w:id="0">
    <w:p w14:paraId="195B1A34" w14:textId="77777777" w:rsidR="007C713A" w:rsidRDefault="007C713A" w:rsidP="00982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pg-2ff19">
    <w:altName w:val="Cambria"/>
    <w:panose1 w:val="00000000000000000000"/>
    <w:charset w:val="00"/>
    <w:family w:val="roman"/>
    <w:notTrueType/>
    <w:pitch w:val="default"/>
  </w:font>
  <w:font w:name="pg-2fff">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8047552"/>
      <w:docPartObj>
        <w:docPartGallery w:val="Page Numbers (Bottom of Page)"/>
        <w:docPartUnique/>
      </w:docPartObj>
    </w:sdtPr>
    <w:sdtEndPr>
      <w:rPr>
        <w:noProof/>
      </w:rPr>
    </w:sdtEndPr>
    <w:sdtContent>
      <w:p w14:paraId="39ABA3EB" w14:textId="3781CFF1" w:rsidR="007C713A" w:rsidRDefault="007C71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D40195" w14:textId="77777777" w:rsidR="007C713A" w:rsidRDefault="007C71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D0806E" w14:textId="77777777" w:rsidR="007C713A" w:rsidRDefault="007C713A" w:rsidP="009820E4">
      <w:pPr>
        <w:spacing w:after="0" w:line="240" w:lineRule="auto"/>
      </w:pPr>
      <w:r>
        <w:separator/>
      </w:r>
    </w:p>
  </w:footnote>
  <w:footnote w:type="continuationSeparator" w:id="0">
    <w:p w14:paraId="4A8DC206" w14:textId="77777777" w:rsidR="007C713A" w:rsidRDefault="007C713A" w:rsidP="009820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FC17B5"/>
    <w:multiLevelType w:val="hybridMultilevel"/>
    <w:tmpl w:val="64F0B7A8"/>
    <w:lvl w:ilvl="0" w:tplc="2DA09C44">
      <w:start w:val="1"/>
      <w:numFmt w:val="bullet"/>
      <w:lvlText w:val="•"/>
      <w:lvlJc w:val="left"/>
      <w:pPr>
        <w:tabs>
          <w:tab w:val="num" w:pos="720"/>
        </w:tabs>
        <w:ind w:left="720" w:hanging="360"/>
      </w:pPr>
      <w:rPr>
        <w:rFonts w:ascii="Arial" w:hAnsi="Arial" w:hint="default"/>
      </w:rPr>
    </w:lvl>
    <w:lvl w:ilvl="1" w:tplc="5A503BBE" w:tentative="1">
      <w:start w:val="1"/>
      <w:numFmt w:val="bullet"/>
      <w:lvlText w:val="•"/>
      <w:lvlJc w:val="left"/>
      <w:pPr>
        <w:tabs>
          <w:tab w:val="num" w:pos="1440"/>
        </w:tabs>
        <w:ind w:left="1440" w:hanging="360"/>
      </w:pPr>
      <w:rPr>
        <w:rFonts w:ascii="Arial" w:hAnsi="Arial" w:hint="default"/>
      </w:rPr>
    </w:lvl>
    <w:lvl w:ilvl="2" w:tplc="74D0E9FA" w:tentative="1">
      <w:start w:val="1"/>
      <w:numFmt w:val="bullet"/>
      <w:lvlText w:val="•"/>
      <w:lvlJc w:val="left"/>
      <w:pPr>
        <w:tabs>
          <w:tab w:val="num" w:pos="2160"/>
        </w:tabs>
        <w:ind w:left="2160" w:hanging="360"/>
      </w:pPr>
      <w:rPr>
        <w:rFonts w:ascii="Arial" w:hAnsi="Arial" w:hint="default"/>
      </w:rPr>
    </w:lvl>
    <w:lvl w:ilvl="3" w:tplc="9BBC01C2" w:tentative="1">
      <w:start w:val="1"/>
      <w:numFmt w:val="bullet"/>
      <w:lvlText w:val="•"/>
      <w:lvlJc w:val="left"/>
      <w:pPr>
        <w:tabs>
          <w:tab w:val="num" w:pos="2880"/>
        </w:tabs>
        <w:ind w:left="2880" w:hanging="360"/>
      </w:pPr>
      <w:rPr>
        <w:rFonts w:ascii="Arial" w:hAnsi="Arial" w:hint="default"/>
      </w:rPr>
    </w:lvl>
    <w:lvl w:ilvl="4" w:tplc="D3BA2EBC" w:tentative="1">
      <w:start w:val="1"/>
      <w:numFmt w:val="bullet"/>
      <w:lvlText w:val="•"/>
      <w:lvlJc w:val="left"/>
      <w:pPr>
        <w:tabs>
          <w:tab w:val="num" w:pos="3600"/>
        </w:tabs>
        <w:ind w:left="3600" w:hanging="360"/>
      </w:pPr>
      <w:rPr>
        <w:rFonts w:ascii="Arial" w:hAnsi="Arial" w:hint="default"/>
      </w:rPr>
    </w:lvl>
    <w:lvl w:ilvl="5" w:tplc="4F7255CA" w:tentative="1">
      <w:start w:val="1"/>
      <w:numFmt w:val="bullet"/>
      <w:lvlText w:val="•"/>
      <w:lvlJc w:val="left"/>
      <w:pPr>
        <w:tabs>
          <w:tab w:val="num" w:pos="4320"/>
        </w:tabs>
        <w:ind w:left="4320" w:hanging="360"/>
      </w:pPr>
      <w:rPr>
        <w:rFonts w:ascii="Arial" w:hAnsi="Arial" w:hint="default"/>
      </w:rPr>
    </w:lvl>
    <w:lvl w:ilvl="6" w:tplc="AC0006E6" w:tentative="1">
      <w:start w:val="1"/>
      <w:numFmt w:val="bullet"/>
      <w:lvlText w:val="•"/>
      <w:lvlJc w:val="left"/>
      <w:pPr>
        <w:tabs>
          <w:tab w:val="num" w:pos="5040"/>
        </w:tabs>
        <w:ind w:left="5040" w:hanging="360"/>
      </w:pPr>
      <w:rPr>
        <w:rFonts w:ascii="Arial" w:hAnsi="Arial" w:hint="default"/>
      </w:rPr>
    </w:lvl>
    <w:lvl w:ilvl="7" w:tplc="2A489032" w:tentative="1">
      <w:start w:val="1"/>
      <w:numFmt w:val="bullet"/>
      <w:lvlText w:val="•"/>
      <w:lvlJc w:val="left"/>
      <w:pPr>
        <w:tabs>
          <w:tab w:val="num" w:pos="5760"/>
        </w:tabs>
        <w:ind w:left="5760" w:hanging="360"/>
      </w:pPr>
      <w:rPr>
        <w:rFonts w:ascii="Arial" w:hAnsi="Arial" w:hint="default"/>
      </w:rPr>
    </w:lvl>
    <w:lvl w:ilvl="8" w:tplc="3968BB6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267"/>
    <w:rsid w:val="001748C2"/>
    <w:rsid w:val="0019636C"/>
    <w:rsid w:val="001C47CF"/>
    <w:rsid w:val="00216267"/>
    <w:rsid w:val="00282EB2"/>
    <w:rsid w:val="002F1E79"/>
    <w:rsid w:val="00411E65"/>
    <w:rsid w:val="004B2C50"/>
    <w:rsid w:val="005D554A"/>
    <w:rsid w:val="00655408"/>
    <w:rsid w:val="00656859"/>
    <w:rsid w:val="00735BF8"/>
    <w:rsid w:val="007C713A"/>
    <w:rsid w:val="008E7144"/>
    <w:rsid w:val="00951FCC"/>
    <w:rsid w:val="009820E4"/>
    <w:rsid w:val="00A72866"/>
    <w:rsid w:val="00AE2401"/>
    <w:rsid w:val="00B50264"/>
    <w:rsid w:val="00B923FC"/>
    <w:rsid w:val="00C737B6"/>
    <w:rsid w:val="00DE2A9E"/>
    <w:rsid w:val="00EF5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53EBF"/>
  <w15:chartTrackingRefBased/>
  <w15:docId w15:val="{EB841DB7-629A-499D-AA0A-5B8AE90AF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2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62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2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626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16267"/>
    <w:pPr>
      <w:outlineLvl w:val="9"/>
    </w:pPr>
    <w:rPr>
      <w:lang w:val="en-US"/>
    </w:rPr>
  </w:style>
  <w:style w:type="paragraph" w:styleId="TOC1">
    <w:name w:val="toc 1"/>
    <w:basedOn w:val="Normal"/>
    <w:next w:val="Normal"/>
    <w:autoRedefine/>
    <w:uiPriority w:val="39"/>
    <w:unhideWhenUsed/>
    <w:rsid w:val="00216267"/>
    <w:pPr>
      <w:spacing w:after="100"/>
    </w:pPr>
  </w:style>
  <w:style w:type="paragraph" w:styleId="TOC2">
    <w:name w:val="toc 2"/>
    <w:basedOn w:val="Normal"/>
    <w:next w:val="Normal"/>
    <w:autoRedefine/>
    <w:uiPriority w:val="39"/>
    <w:unhideWhenUsed/>
    <w:rsid w:val="00216267"/>
    <w:pPr>
      <w:spacing w:after="100"/>
      <w:ind w:left="220"/>
    </w:pPr>
  </w:style>
  <w:style w:type="character" w:styleId="Hyperlink">
    <w:name w:val="Hyperlink"/>
    <w:basedOn w:val="DefaultParagraphFont"/>
    <w:uiPriority w:val="99"/>
    <w:unhideWhenUsed/>
    <w:rsid w:val="00216267"/>
    <w:rPr>
      <w:color w:val="0563C1" w:themeColor="hyperlink"/>
      <w:u w:val="single"/>
    </w:rPr>
  </w:style>
  <w:style w:type="paragraph" w:styleId="NoSpacing">
    <w:name w:val="No Spacing"/>
    <w:link w:val="NoSpacingChar"/>
    <w:uiPriority w:val="1"/>
    <w:qFormat/>
    <w:rsid w:val="002F1E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1E79"/>
    <w:rPr>
      <w:rFonts w:eastAsiaTheme="minorEastAsia"/>
      <w:lang w:val="en-US"/>
    </w:rPr>
  </w:style>
  <w:style w:type="character" w:customStyle="1" w:styleId="a">
    <w:name w:val="_"/>
    <w:basedOn w:val="DefaultParagraphFont"/>
    <w:rsid w:val="00B50264"/>
  </w:style>
  <w:style w:type="paragraph" w:styleId="Header">
    <w:name w:val="header"/>
    <w:basedOn w:val="Normal"/>
    <w:link w:val="HeaderChar"/>
    <w:uiPriority w:val="99"/>
    <w:unhideWhenUsed/>
    <w:rsid w:val="009820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0E4"/>
  </w:style>
  <w:style w:type="paragraph" w:styleId="Footer">
    <w:name w:val="footer"/>
    <w:basedOn w:val="Normal"/>
    <w:link w:val="FooterChar"/>
    <w:uiPriority w:val="99"/>
    <w:unhideWhenUsed/>
    <w:rsid w:val="00982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0E4"/>
  </w:style>
  <w:style w:type="character" w:styleId="FollowedHyperlink">
    <w:name w:val="FollowedHyperlink"/>
    <w:basedOn w:val="DefaultParagraphFont"/>
    <w:uiPriority w:val="99"/>
    <w:semiHidden/>
    <w:unhideWhenUsed/>
    <w:rsid w:val="007C71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5734">
      <w:bodyDiv w:val="1"/>
      <w:marLeft w:val="0"/>
      <w:marRight w:val="0"/>
      <w:marTop w:val="0"/>
      <w:marBottom w:val="0"/>
      <w:divBdr>
        <w:top w:val="none" w:sz="0" w:space="0" w:color="auto"/>
        <w:left w:val="none" w:sz="0" w:space="0" w:color="auto"/>
        <w:bottom w:val="none" w:sz="0" w:space="0" w:color="auto"/>
        <w:right w:val="none" w:sz="0" w:space="0" w:color="auto"/>
      </w:divBdr>
    </w:div>
    <w:div w:id="208495080">
      <w:bodyDiv w:val="1"/>
      <w:marLeft w:val="0"/>
      <w:marRight w:val="0"/>
      <w:marTop w:val="0"/>
      <w:marBottom w:val="0"/>
      <w:divBdr>
        <w:top w:val="none" w:sz="0" w:space="0" w:color="auto"/>
        <w:left w:val="none" w:sz="0" w:space="0" w:color="auto"/>
        <w:bottom w:val="none" w:sz="0" w:space="0" w:color="auto"/>
        <w:right w:val="none" w:sz="0" w:space="0" w:color="auto"/>
      </w:divBdr>
    </w:div>
    <w:div w:id="1963414372">
      <w:bodyDiv w:val="1"/>
      <w:marLeft w:val="0"/>
      <w:marRight w:val="0"/>
      <w:marTop w:val="0"/>
      <w:marBottom w:val="0"/>
      <w:divBdr>
        <w:top w:val="none" w:sz="0" w:space="0" w:color="auto"/>
        <w:left w:val="none" w:sz="0" w:space="0" w:color="auto"/>
        <w:bottom w:val="none" w:sz="0" w:space="0" w:color="auto"/>
        <w:right w:val="none" w:sz="0" w:space="0" w:color="auto"/>
      </w:divBdr>
    </w:div>
    <w:div w:id="1970284615">
      <w:bodyDiv w:val="1"/>
      <w:marLeft w:val="0"/>
      <w:marRight w:val="0"/>
      <w:marTop w:val="0"/>
      <w:marBottom w:val="0"/>
      <w:divBdr>
        <w:top w:val="none" w:sz="0" w:space="0" w:color="auto"/>
        <w:left w:val="none" w:sz="0" w:space="0" w:color="auto"/>
        <w:bottom w:val="none" w:sz="0" w:space="0" w:color="auto"/>
        <w:right w:val="none" w:sz="0" w:space="0" w:color="auto"/>
      </w:divBdr>
      <w:divsChild>
        <w:div w:id="773398240">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v:/g/personal/2218195_student_uwtsd_ac_uk/EepkLDJVbgxNnjqT0RA3FCABnDJKN_2Yuvl_-nJYxtRG2A?e=oC4H3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8" ma:contentTypeDescription="Create a new document." ma:contentTypeScope="" ma:versionID="3f21001b220d4311af6c5083f46ce58b">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0ebd8a1649f5202f99741af5d6fc6686"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0C0AB-E406-409D-A56D-FCEEA8F3AB60}">
  <ds:schemaRefs>
    <ds:schemaRef ds:uri="http://schemas.microsoft.com/sharepoint/v3/contenttype/forms"/>
  </ds:schemaRefs>
</ds:datastoreItem>
</file>

<file path=customXml/itemProps2.xml><?xml version="1.0" encoding="utf-8"?>
<ds:datastoreItem xmlns:ds="http://schemas.openxmlformats.org/officeDocument/2006/customXml" ds:itemID="{8ADF7BBC-FCE6-4A2E-B474-FA7C257472E7}">
  <ds:schemaRefs>
    <ds:schemaRef ds:uri="http://purl.org/dc/elements/1.1/"/>
    <ds:schemaRef ds:uri="8037f1ae-8227-4d98-9712-32142d774c3b"/>
    <ds:schemaRef ds:uri="http://www.w3.org/XML/1998/namespace"/>
    <ds:schemaRef ds:uri="http://purl.org/dc/terms/"/>
    <ds:schemaRef ds:uri="http://schemas.microsoft.com/office/2006/documentManagement/types"/>
    <ds:schemaRef ds:uri="6a54e978-cb18-42b6-abb5-328168dae7a5"/>
    <ds:schemaRef ds:uri="http://schemas.microsoft.com/office/2006/metadata/properties"/>
    <ds:schemaRef ds:uri="http://schemas.microsoft.com/office/infopath/2007/PartnerControl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C67984AF-B27F-4193-A08B-E7074F24B9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AD76FF-6352-4BD5-A094-757749A5D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1680</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11240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E-portfolio</dc:subject>
  <dc:creator>Cecilia Obreja (2218195)</dc:creator>
  <cp:keywords/>
  <dc:description/>
  <cp:lastModifiedBy>Cecilia Obreja (2218195)</cp:lastModifiedBy>
  <cp:revision>2</cp:revision>
  <dcterms:created xsi:type="dcterms:W3CDTF">2022-11-25T12:03:00Z</dcterms:created>
  <dcterms:modified xsi:type="dcterms:W3CDTF">2022-11-25T12:03:00Z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