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24166F" w14:textId="71FAC0DB" w:rsidR="00E51C10" w:rsidRPr="0091508F" w:rsidRDefault="00773520" w:rsidP="00634FB6">
      <w:pPr>
        <w:ind w:left="2880"/>
        <w:rPr>
          <w:b/>
        </w:rPr>
      </w:pPr>
      <w:r w:rsidRPr="0091508F">
        <w:rPr>
          <w:b/>
        </w:rPr>
        <w:t>Perfect men are monster</w:t>
      </w:r>
      <w:r w:rsidR="0091508F">
        <w:rPr>
          <w:b/>
        </w:rPr>
        <w:t>s.</w:t>
      </w:r>
    </w:p>
    <w:p w14:paraId="347D7D29" w14:textId="77777777" w:rsidR="00003052" w:rsidRPr="0091508F" w:rsidRDefault="00003052"/>
    <w:p w14:paraId="4D3769C2" w14:textId="3D08F03B" w:rsidR="00A6760B" w:rsidRPr="0091508F" w:rsidRDefault="00E60257" w:rsidP="00187DE9">
      <w:pPr>
        <w:spacing w:line="360" w:lineRule="auto"/>
        <w:ind w:firstLine="720"/>
        <w:jc w:val="both"/>
      </w:pPr>
      <w:r w:rsidRPr="0091508F">
        <w:t xml:space="preserve">In this paper I want to explore why it might be that </w:t>
      </w:r>
      <w:r w:rsidR="00A6760B" w:rsidRPr="0091508F">
        <w:t xml:space="preserve">The idea of the perfect man, or what was seen to be the </w:t>
      </w:r>
      <w:r w:rsidR="00A6760B" w:rsidRPr="0091508F">
        <w:rPr>
          <w:noProof/>
        </w:rPr>
        <w:t>perfect</w:t>
      </w:r>
      <w:r w:rsidR="00A6760B" w:rsidRPr="0091508F">
        <w:t xml:space="preserve"> man filled novels and poetry of enlightened thinkers.</w:t>
      </w:r>
      <w:r w:rsidR="00736C3F" w:rsidRPr="0091508F">
        <w:t xml:space="preserve"> Godwin states</w:t>
      </w:r>
      <w:r w:rsidR="00A6760B" w:rsidRPr="0091508F">
        <w:t xml:space="preserve">: </w:t>
      </w:r>
    </w:p>
    <w:p w14:paraId="1AF4CB2C" w14:textId="77777777" w:rsidR="00B67EF2" w:rsidRPr="0091508F" w:rsidRDefault="00B67EF2" w:rsidP="00187DE9">
      <w:pPr>
        <w:spacing w:line="360" w:lineRule="auto"/>
        <w:ind w:firstLine="720"/>
        <w:jc w:val="both"/>
      </w:pPr>
    </w:p>
    <w:p w14:paraId="61E1057A" w14:textId="77777777" w:rsidR="00A6760B" w:rsidRPr="0091508F" w:rsidRDefault="00A6760B" w:rsidP="00187DE9">
      <w:pPr>
        <w:spacing w:line="360" w:lineRule="auto"/>
        <w:ind w:left="1440"/>
        <w:jc w:val="both"/>
        <w:rPr>
          <w:sz w:val="18"/>
          <w:szCs w:val="18"/>
        </w:rPr>
      </w:pPr>
      <w:r w:rsidRPr="0091508F">
        <w:rPr>
          <w:noProof/>
          <w:sz w:val="18"/>
          <w:szCs w:val="18"/>
        </w:rPr>
        <w:t>The doctrine which may be founded upon these principles, may perhaps best be expressed in the five following propositions: Sound reasoning and truth, when adequately communicated, must always be victorious over error: Sound reasoning and truth are capable of being so communicated: Truth is omnipotent: The vices and moral weakness of man are not invincible: Man is perfectible, or in other words susceptible of perpetual improvement.</w:t>
      </w:r>
      <w:r w:rsidRPr="0091508F">
        <w:rPr>
          <w:rStyle w:val="FootnoteReference"/>
          <w:sz w:val="18"/>
          <w:szCs w:val="18"/>
        </w:rPr>
        <w:footnoteReference w:id="1"/>
      </w:r>
    </w:p>
    <w:p w14:paraId="109BF689" w14:textId="77777777" w:rsidR="00677FDB" w:rsidRPr="0091508F" w:rsidRDefault="00677FDB"/>
    <w:p w14:paraId="4A4D97BF" w14:textId="6C932AFA" w:rsidR="00830DA1" w:rsidRPr="0091508F" w:rsidRDefault="009822CB" w:rsidP="00BE3FAA">
      <w:pPr>
        <w:spacing w:line="360" w:lineRule="auto"/>
        <w:ind w:firstLine="720"/>
        <w:jc w:val="both"/>
      </w:pPr>
      <w:r w:rsidRPr="0091508F">
        <w:t xml:space="preserve">The idea that man is perfectible </w:t>
      </w:r>
      <w:r w:rsidR="006B32F7" w:rsidRPr="0091508F">
        <w:t xml:space="preserve">by William Godwin can be viewed as a Romantic </w:t>
      </w:r>
      <w:r w:rsidR="00FE6634" w:rsidRPr="0091508F">
        <w:t>ide</w:t>
      </w:r>
      <w:r w:rsidR="00483DD7">
        <w:t xml:space="preserve">a. </w:t>
      </w:r>
      <w:r w:rsidR="007470C4" w:rsidRPr="0091508F">
        <w:t xml:space="preserve">Reading romantic literature </w:t>
      </w:r>
      <w:r w:rsidR="0084713D">
        <w:t>in todays mode</w:t>
      </w:r>
      <w:r w:rsidR="006A5811">
        <w:t>rn period, it can be said that our own readings have been influenced by the romantic ideology.</w:t>
      </w:r>
      <w:r w:rsidR="00EB4404" w:rsidRPr="0091508F">
        <w:t xml:space="preserve"> </w:t>
      </w:r>
      <w:r w:rsidR="00361729" w:rsidRPr="0091508F">
        <w:t xml:space="preserve">It can be difficult to not read a piece of literature in a romantic way because of how </w:t>
      </w:r>
      <w:r w:rsidR="00921DEC" w:rsidRPr="0091508F">
        <w:t>influential it is</w:t>
      </w:r>
      <w:r w:rsidR="00E37A3F" w:rsidRPr="0091508F">
        <w:t>,</w:t>
      </w:r>
      <w:r w:rsidR="00921DEC" w:rsidRPr="0091508F">
        <w:t xml:space="preserve"> and the way </w:t>
      </w:r>
      <w:r w:rsidR="00BD4E23">
        <w:t>r</w:t>
      </w:r>
      <w:r w:rsidR="00361729" w:rsidRPr="0091508F">
        <w:t>omanticism has shaped our own values and</w:t>
      </w:r>
      <w:r w:rsidR="00E37A3F" w:rsidRPr="0091508F">
        <w:t xml:space="preserve"> readings of th</w:t>
      </w:r>
      <w:r w:rsidR="00B67EF2" w:rsidRPr="0091508F">
        <w:t xml:space="preserve">ese kinds </w:t>
      </w:r>
      <w:r w:rsidR="006A629E">
        <w:t>of ideas</w:t>
      </w:r>
      <w:r w:rsidR="00B67EF2" w:rsidRPr="0091508F">
        <w:t xml:space="preserve">. </w:t>
      </w:r>
      <w:r w:rsidR="00871797">
        <w:t xml:space="preserve">McGann </w:t>
      </w:r>
      <w:r w:rsidR="00C32807">
        <w:t xml:space="preserve">states: </w:t>
      </w:r>
      <w:r w:rsidR="003D1E5C">
        <w:t>‘</w:t>
      </w:r>
      <w:r w:rsidR="006A7528">
        <w:t>A fu</w:t>
      </w:r>
      <w:r w:rsidR="00BE3FAA">
        <w:t xml:space="preserve">lly developed historical method </w:t>
      </w:r>
      <w:r w:rsidR="006A7528">
        <w:t xml:space="preserve">ought to encourage the exploration of alterities. </w:t>
      </w:r>
      <w:r w:rsidR="00B74297">
        <w:t>That goal would entail, however</w:t>
      </w:r>
      <w:r w:rsidR="006A7528">
        <w:t>-to borrow a</w:t>
      </w:r>
      <w:r w:rsidR="00877CDD">
        <w:t xml:space="preserve"> thought from Shelley</w:t>
      </w:r>
      <w:r w:rsidR="006A7528">
        <w:t>-</w:t>
      </w:r>
      <w:r w:rsidR="006A7528" w:rsidRPr="00175715">
        <w:rPr>
          <w:i/>
        </w:rPr>
        <w:t>imagining</w:t>
      </w:r>
      <w:r w:rsidR="006A7528">
        <w:t xml:space="preserve"> what we</w:t>
      </w:r>
      <w:r w:rsidR="00BE3FAA">
        <w:t xml:space="preserve"> </w:t>
      </w:r>
      <w:r w:rsidR="006A7528">
        <w:t>know: constructing and deploying forms that will be equal to the pursuit</w:t>
      </w:r>
      <w:r w:rsidR="00BE3FAA">
        <w:t xml:space="preserve"> </w:t>
      </w:r>
      <w:r w:rsidR="006A7528">
        <w:t>of differential attent</w:t>
      </w:r>
      <w:r w:rsidR="003D1E5C">
        <w:t>ion.’</w:t>
      </w:r>
      <w:r w:rsidR="00CD22DA">
        <w:rPr>
          <w:rStyle w:val="FootnoteReference"/>
        </w:rPr>
        <w:footnoteReference w:id="2"/>
      </w:r>
      <w:r w:rsidR="00311226">
        <w:t xml:space="preserve"> </w:t>
      </w:r>
      <w:r w:rsidR="00E0273D">
        <w:t xml:space="preserve">Understanding the culture of romantic novels is important to the understanding of how the perfect man was perceived in the romantic period. </w:t>
      </w:r>
      <w:r w:rsidR="00FF4843">
        <w:t>We have brought the romantic ideology</w:t>
      </w:r>
      <w:r w:rsidR="003C3141">
        <w:t xml:space="preserve"> that we understand with us and it is incorp</w:t>
      </w:r>
      <w:r w:rsidR="00E0273D">
        <w:t xml:space="preserve">orated in a lot of modern arts. </w:t>
      </w:r>
      <w:r w:rsidR="00E96129" w:rsidRPr="0091508F">
        <w:t xml:space="preserve">The </w:t>
      </w:r>
      <w:r w:rsidR="00FE6634" w:rsidRPr="0091508F">
        <w:t>idea can be seen through many novel</w:t>
      </w:r>
      <w:r w:rsidR="00E96129" w:rsidRPr="0091508F">
        <w:t>s</w:t>
      </w:r>
      <w:r w:rsidR="00FE6634" w:rsidRPr="0091508F">
        <w:t xml:space="preserve"> </w:t>
      </w:r>
      <w:r w:rsidR="00E96129" w:rsidRPr="0091508F">
        <w:t xml:space="preserve">and poetry </w:t>
      </w:r>
      <w:r w:rsidR="00FE6634" w:rsidRPr="0091508F">
        <w:t>written in the romantic period</w:t>
      </w:r>
      <w:r w:rsidR="00994C5F" w:rsidRPr="0091508F">
        <w:t xml:space="preserve"> by romantic thinkers</w:t>
      </w:r>
      <w:r w:rsidR="00C20511" w:rsidRPr="0091508F">
        <w:t xml:space="preserve">. When </w:t>
      </w:r>
      <w:r w:rsidR="00CB4FDE" w:rsidRPr="0091508F">
        <w:t>exploring selected novels of romantic writers</w:t>
      </w:r>
      <w:r w:rsidR="00C20511" w:rsidRPr="0091508F">
        <w:t>, it can be seen that</w:t>
      </w:r>
      <w:r w:rsidR="00CB4FDE" w:rsidRPr="0091508F">
        <w:t xml:space="preserve"> </w:t>
      </w:r>
      <w:r w:rsidR="00AE48C8" w:rsidRPr="0091508F">
        <w:t>romantic thinkers collectively shared an idea of what chara</w:t>
      </w:r>
      <w:r w:rsidR="00C209DD" w:rsidRPr="0091508F">
        <w:t>cteristics an idealistic</w:t>
      </w:r>
      <w:r w:rsidR="00AE48C8" w:rsidRPr="0091508F">
        <w:t xml:space="preserve"> man</w:t>
      </w:r>
      <w:r w:rsidR="00CB4FDE" w:rsidRPr="0091508F">
        <w:t xml:space="preserve"> would have in that period of time</w:t>
      </w:r>
      <w:r w:rsidR="00AE48C8" w:rsidRPr="0091508F">
        <w:t xml:space="preserve">. </w:t>
      </w:r>
      <w:r w:rsidR="00E96129" w:rsidRPr="0091508F">
        <w:t xml:space="preserve"> </w:t>
      </w:r>
      <w:r w:rsidR="00D551B2" w:rsidRPr="0091508F">
        <w:t>The traits</w:t>
      </w:r>
      <w:r w:rsidR="00840B0F" w:rsidRPr="0091508F">
        <w:t xml:space="preserve"> that </w:t>
      </w:r>
      <w:r w:rsidR="00A356E8" w:rsidRPr="0091508F">
        <w:t xml:space="preserve">make a man perfect </w:t>
      </w:r>
      <w:r w:rsidR="00A179F1" w:rsidRPr="0091508F">
        <w:t>to</w:t>
      </w:r>
      <w:r w:rsidR="00840B0F" w:rsidRPr="0091508F">
        <w:t xml:space="preserve"> </w:t>
      </w:r>
      <w:r w:rsidR="00333CED" w:rsidRPr="0091508F">
        <w:t>a romantic thinker</w:t>
      </w:r>
      <w:r w:rsidR="00523E66" w:rsidRPr="0091508F">
        <w:t xml:space="preserve"> can also be viewed to have flaws when it comes to reading about the idealistic man in romantic novels</w:t>
      </w:r>
      <w:r w:rsidR="00233446" w:rsidRPr="0091508F">
        <w:t>. T</w:t>
      </w:r>
      <w:r w:rsidR="006E7F7E" w:rsidRPr="0091508F">
        <w:t>here is a similarity</w:t>
      </w:r>
      <w:r w:rsidR="00A179F1" w:rsidRPr="0091508F">
        <w:t xml:space="preserve"> between the characters. </w:t>
      </w:r>
      <w:r w:rsidR="00E951EF" w:rsidRPr="0091508F">
        <w:t xml:space="preserve">The comparison </w:t>
      </w:r>
      <w:r w:rsidR="002E79AA" w:rsidRPr="0091508F">
        <w:t xml:space="preserve">of characters </w:t>
      </w:r>
      <w:r w:rsidR="00591454" w:rsidRPr="0091508F">
        <w:t>show</w:t>
      </w:r>
      <w:r w:rsidR="002E79AA" w:rsidRPr="0091508F">
        <w:t>s</w:t>
      </w:r>
      <w:r w:rsidR="00591454" w:rsidRPr="0091508F">
        <w:t xml:space="preserve"> that they have been given the qualities that represent the perfect being, but as the novel progresses, those same qualities demonstrate a decay in the characters. The characters appear to be monstrous or compared to some type of evil. </w:t>
      </w:r>
    </w:p>
    <w:p w14:paraId="1DC35A26" w14:textId="5F2D0644" w:rsidR="00830DA1" w:rsidRPr="0091508F" w:rsidRDefault="00830DA1" w:rsidP="009365D7">
      <w:pPr>
        <w:spacing w:line="360" w:lineRule="auto"/>
        <w:ind w:firstLine="720"/>
        <w:jc w:val="both"/>
        <w:rPr>
          <w:noProof/>
        </w:rPr>
      </w:pPr>
      <w:r w:rsidRPr="0091508F">
        <w:t xml:space="preserve">If we examine the traits of </w:t>
      </w:r>
      <w:r w:rsidRPr="0091508F">
        <w:rPr>
          <w:noProof/>
        </w:rPr>
        <w:t>Mr.Falkland,</w:t>
      </w:r>
      <w:r w:rsidRPr="0091508F">
        <w:t xml:space="preserve"> it says ‘His manner was kind, attentive and humane’</w:t>
      </w:r>
      <w:r w:rsidRPr="0091508F">
        <w:rPr>
          <w:rStyle w:val="FootnoteReference"/>
        </w:rPr>
        <w:footnoteReference w:id="3"/>
      </w:r>
      <w:r w:rsidRPr="0091508F">
        <w:t xml:space="preserve"> and ‘He was compassionate and considerate for others, though the stateliness of his carriage and the reserve of his temper were at no time interrupted.’</w:t>
      </w:r>
      <w:r w:rsidRPr="0091508F">
        <w:rPr>
          <w:rStyle w:val="FootnoteReference"/>
        </w:rPr>
        <w:footnoteReference w:id="4"/>
      </w:r>
      <w:r w:rsidRPr="0091508F">
        <w:t xml:space="preserve"> Falkland </w:t>
      </w:r>
      <w:r w:rsidRPr="0091508F">
        <w:rPr>
          <w:noProof/>
        </w:rPr>
        <w:t>is also described</w:t>
      </w:r>
      <w:r w:rsidRPr="0091508F">
        <w:t xml:space="preserve"> as ‘His gaiety was always accompanied </w:t>
      </w:r>
      <w:r w:rsidRPr="0091508F">
        <w:rPr>
          <w:noProof/>
        </w:rPr>
        <w:t>with</w:t>
      </w:r>
      <w:r w:rsidRPr="0091508F">
        <w:t xml:space="preserve"> dignity. It was the </w:t>
      </w:r>
      <w:r w:rsidRPr="0091508F">
        <w:rPr>
          <w:noProof/>
        </w:rPr>
        <w:t>gaiety</w:t>
      </w:r>
      <w:r w:rsidRPr="0091508F">
        <w:t xml:space="preserve"> of the hero and the scholar. It </w:t>
      </w:r>
      <w:r w:rsidRPr="0091508F">
        <w:rPr>
          <w:noProof/>
        </w:rPr>
        <w:t>was chastened</w:t>
      </w:r>
      <w:r w:rsidRPr="0091508F">
        <w:t xml:space="preserve"> with </w:t>
      </w:r>
      <w:r w:rsidRPr="0091508F">
        <w:lastRenderedPageBreak/>
        <w:t>reflexion and sensibility, and never lost sight either of good taste or humanity.’</w:t>
      </w:r>
      <w:r w:rsidRPr="0091508F">
        <w:rPr>
          <w:rStyle w:val="FootnoteReference"/>
        </w:rPr>
        <w:footnoteReference w:id="5"/>
      </w:r>
      <w:r w:rsidRPr="0091508F">
        <w:t xml:space="preserve"> In chapter 2 of </w:t>
      </w:r>
      <w:r w:rsidRPr="0091508F">
        <w:rPr>
          <w:i/>
        </w:rPr>
        <w:t xml:space="preserve">Caleb </w:t>
      </w:r>
      <w:r w:rsidRPr="0091508F">
        <w:rPr>
          <w:i/>
          <w:noProof/>
        </w:rPr>
        <w:t>Williams,</w:t>
      </w:r>
      <w:r w:rsidRPr="0091508F">
        <w:t xml:space="preserve"> we see an encounter the Mr.Falkland has with the Italian gentleman Count Malvesi. In this </w:t>
      </w:r>
      <w:r w:rsidRPr="0091508F">
        <w:rPr>
          <w:noProof/>
        </w:rPr>
        <w:t>situation,</w:t>
      </w:r>
      <w:r w:rsidRPr="0091508F">
        <w:t xml:space="preserve"> we </w:t>
      </w:r>
      <w:r w:rsidRPr="0091508F">
        <w:rPr>
          <w:noProof/>
        </w:rPr>
        <w:t>know</w:t>
      </w:r>
      <w:r w:rsidRPr="0091508F">
        <w:t xml:space="preserve"> that Falkland is challenged by Malvesi over a misunderstanding with lady Lucretia. </w:t>
      </w:r>
      <w:r w:rsidRPr="0091508F">
        <w:rPr>
          <w:noProof/>
        </w:rPr>
        <w:t>Falkland demonstrates his character to be one of the highest in honour and respect</w:t>
      </w:r>
      <w:r w:rsidR="00701AAB" w:rsidRPr="0091508F">
        <w:rPr>
          <w:noProof/>
        </w:rPr>
        <w:t xml:space="preserve"> as</w:t>
      </w:r>
      <w:r w:rsidRPr="0091508F">
        <w:rPr>
          <w:noProof/>
        </w:rPr>
        <w:t xml:space="preserve"> </w:t>
      </w:r>
      <w:r w:rsidR="00996D08" w:rsidRPr="0091508F">
        <w:rPr>
          <w:noProof/>
        </w:rPr>
        <w:t>a man of sensibility.</w:t>
      </w:r>
      <w:r w:rsidRPr="0091508F">
        <w:rPr>
          <w:noProof/>
        </w:rPr>
        <w:t xml:space="preserve"> It is possible to get the impression that Malvesi feels threatened by Falklands superiority, as it says: </w:t>
      </w:r>
    </w:p>
    <w:p w14:paraId="6A661C86" w14:textId="77777777" w:rsidR="00830DA1" w:rsidRPr="0091508F" w:rsidRDefault="00830DA1" w:rsidP="00734ADA">
      <w:pPr>
        <w:spacing w:line="360" w:lineRule="auto"/>
        <w:jc w:val="both"/>
        <w:rPr>
          <w:noProof/>
        </w:rPr>
      </w:pPr>
    </w:p>
    <w:p w14:paraId="6A612DC6" w14:textId="77777777" w:rsidR="00830DA1" w:rsidRPr="0091508F" w:rsidRDefault="00830DA1" w:rsidP="00734ADA">
      <w:pPr>
        <w:spacing w:line="360" w:lineRule="auto"/>
        <w:ind w:left="1440"/>
        <w:jc w:val="both"/>
        <w:rPr>
          <w:sz w:val="18"/>
          <w:szCs w:val="18"/>
        </w:rPr>
      </w:pPr>
      <w:r w:rsidRPr="0091508F">
        <w:rPr>
          <w:noProof/>
          <w:sz w:val="18"/>
          <w:szCs w:val="18"/>
        </w:rPr>
        <w:t>He was perhaps secretly conscious that the qualifications of the Englishman were superior to his own, and he trembled for the progress that each of them might have made in the affection of the other, even before they were aware of the danger.</w:t>
      </w:r>
      <w:r w:rsidRPr="0091508F">
        <w:rPr>
          <w:rStyle w:val="FootnoteReference"/>
          <w:sz w:val="18"/>
          <w:szCs w:val="18"/>
        </w:rPr>
        <w:footnoteReference w:id="6"/>
      </w:r>
      <w:r w:rsidRPr="0091508F">
        <w:rPr>
          <w:sz w:val="18"/>
          <w:szCs w:val="18"/>
        </w:rPr>
        <w:t xml:space="preserve"> </w:t>
      </w:r>
    </w:p>
    <w:p w14:paraId="2D25F0C1" w14:textId="77777777" w:rsidR="00830DA1" w:rsidRPr="0091508F" w:rsidRDefault="00830DA1" w:rsidP="00734ADA">
      <w:pPr>
        <w:spacing w:line="360" w:lineRule="auto"/>
        <w:ind w:left="1440"/>
        <w:jc w:val="both"/>
        <w:rPr>
          <w:sz w:val="18"/>
          <w:szCs w:val="18"/>
        </w:rPr>
      </w:pPr>
    </w:p>
    <w:p w14:paraId="2391DE34" w14:textId="77777777" w:rsidR="001C44F1" w:rsidRPr="0091508F" w:rsidRDefault="00830DA1" w:rsidP="00AC4D18">
      <w:pPr>
        <w:spacing w:line="360" w:lineRule="auto"/>
        <w:jc w:val="both"/>
      </w:pPr>
      <w:r w:rsidRPr="0091508F">
        <w:t xml:space="preserve">Falklands character is perceived by others in the early chapters of the novel to be a man of benevolence and reason, and this </w:t>
      </w:r>
      <w:r w:rsidRPr="0091508F">
        <w:rPr>
          <w:noProof/>
        </w:rPr>
        <w:t>is even better demonstrated</w:t>
      </w:r>
      <w:r w:rsidRPr="0091508F">
        <w:t xml:space="preserve"> with his encounter with Malvesi. </w:t>
      </w:r>
      <w:r w:rsidRPr="0091508F">
        <w:rPr>
          <w:noProof/>
        </w:rPr>
        <w:t>Falkland is rational and uses reason to deal with the situation for an outcome that does not end in violence; as the narrator describes ‘I have already said that this was by no means the only instance in the course of his travels in which Mr Falkland acquitted himself in the most brilliant manner as a man of gallantry and virtue.’</w:t>
      </w:r>
      <w:r w:rsidRPr="0091508F">
        <w:rPr>
          <w:rStyle w:val="FootnoteReference"/>
        </w:rPr>
        <w:footnoteReference w:id="7"/>
      </w:r>
      <w:r w:rsidR="00AC4D18" w:rsidRPr="0091508F">
        <w:t xml:space="preserve"> </w:t>
      </w:r>
      <w:r w:rsidR="00270CE0" w:rsidRPr="0091508F">
        <w:t>T</w:t>
      </w:r>
      <w:r w:rsidR="00F97249" w:rsidRPr="0091508F">
        <w:t xml:space="preserve">he character traits of Falkland such as </w:t>
      </w:r>
      <w:r w:rsidR="005A01FC" w:rsidRPr="0091508F">
        <w:t xml:space="preserve">benevolence and kindness decay through the novel as </w:t>
      </w:r>
      <w:r w:rsidR="00270CE0" w:rsidRPr="0091508F">
        <w:t>Falkland</w:t>
      </w:r>
      <w:r w:rsidR="005A01FC" w:rsidRPr="0091508F">
        <w:t xml:space="preserve"> only concerns himself with his status and power in regards to his place in society. </w:t>
      </w:r>
      <w:r w:rsidR="00270CE0" w:rsidRPr="0091508F">
        <w:rPr>
          <w:noProof/>
        </w:rPr>
        <w:t>This is parrarel</w:t>
      </w:r>
      <w:r w:rsidR="005A01FC" w:rsidRPr="0091508F">
        <w:t xml:space="preserve"> </w:t>
      </w:r>
      <w:r w:rsidR="00270CE0" w:rsidRPr="0091508F">
        <w:t xml:space="preserve">to </w:t>
      </w:r>
      <w:r w:rsidR="005A01FC" w:rsidRPr="0091508F">
        <w:t xml:space="preserve">his appearance physically at the end of the </w:t>
      </w:r>
      <w:r w:rsidR="005A01FC" w:rsidRPr="0091508F">
        <w:rPr>
          <w:noProof/>
        </w:rPr>
        <w:t>novel</w:t>
      </w:r>
      <w:r w:rsidR="005A01FC" w:rsidRPr="0091508F">
        <w:t xml:space="preserve"> as his sense of reas</w:t>
      </w:r>
      <w:r w:rsidR="00270CE0" w:rsidRPr="0091508F">
        <w:t>on and rationality diminishes over</w:t>
      </w:r>
      <w:r w:rsidR="005A01FC" w:rsidRPr="0091508F">
        <w:t xml:space="preserve"> his obsession to catch Caleb consumes him. </w:t>
      </w:r>
      <w:r w:rsidR="008C1C9A" w:rsidRPr="0091508F">
        <w:t xml:space="preserve">Falklands traits that have shown him to be a chivalrous man are exposed as he shows his true self in his hunt for Caleb, and his </w:t>
      </w:r>
      <w:r w:rsidR="001D492A" w:rsidRPr="0091508F">
        <w:t xml:space="preserve">malicious intent to have Caleb killed. </w:t>
      </w:r>
    </w:p>
    <w:p w14:paraId="2E062C4F" w14:textId="77777777" w:rsidR="00A308AC" w:rsidRPr="0091508F" w:rsidRDefault="001C44F1" w:rsidP="00100AAE">
      <w:pPr>
        <w:spacing w:line="360" w:lineRule="auto"/>
        <w:jc w:val="both"/>
      </w:pPr>
      <w:r w:rsidRPr="0091508F">
        <w:tab/>
      </w:r>
      <w:r w:rsidRPr="0091508F">
        <w:rPr>
          <w:i/>
        </w:rPr>
        <w:t>Frankenstein</w:t>
      </w:r>
      <w:r w:rsidRPr="0091508F">
        <w:t xml:space="preserve"> is another </w:t>
      </w:r>
      <w:r w:rsidR="00F84B8B" w:rsidRPr="0091508F">
        <w:t xml:space="preserve">novel that shares the romantic idealistic man, which shows Frankenstein creating a man to be perfect but actually creates a monster. </w:t>
      </w:r>
      <w:r w:rsidR="001D492A" w:rsidRPr="0091508F">
        <w:t xml:space="preserve"> </w:t>
      </w:r>
      <w:r w:rsidR="008C1C9A" w:rsidRPr="0091508F">
        <w:t xml:space="preserve"> </w:t>
      </w:r>
      <w:r w:rsidR="006C448B" w:rsidRPr="0091508F">
        <w:t xml:space="preserve">The creature reads in an emotive way which is indicative </w:t>
      </w:r>
      <w:r w:rsidR="006C448B" w:rsidRPr="0091508F">
        <w:rPr>
          <w:noProof/>
        </w:rPr>
        <w:t>of</w:t>
      </w:r>
      <w:r w:rsidR="006C448B" w:rsidRPr="0091508F">
        <w:t xml:space="preserve"> the </w:t>
      </w:r>
      <w:r w:rsidR="006C448B" w:rsidRPr="0091508F">
        <w:rPr>
          <w:noProof/>
        </w:rPr>
        <w:t>romantic culture</w:t>
      </w:r>
      <w:r w:rsidR="006C448B" w:rsidRPr="0091508F">
        <w:t xml:space="preserve"> of the time.</w:t>
      </w:r>
      <w:r w:rsidR="006C448B" w:rsidRPr="0091508F">
        <w:rPr>
          <w:noProof/>
        </w:rPr>
        <w:t xml:space="preserve"> The romantic idea was that male poets use their emotion when reading which is how the monster is readin</w:t>
      </w:r>
      <w:r w:rsidR="00B04AB2" w:rsidRPr="0091508F">
        <w:rPr>
          <w:noProof/>
        </w:rPr>
        <w:t>g and reflecting from himself</w:t>
      </w:r>
      <w:r w:rsidR="006C448B" w:rsidRPr="0091508F">
        <w:rPr>
          <w:noProof/>
        </w:rPr>
        <w:t>: ‘I did not pretend to enter into the merits of the case, yet I inclined towards the opinions of the hero, whose extinction I wept, without precisely understanding it.’</w:t>
      </w:r>
      <w:r w:rsidR="006C448B" w:rsidRPr="0091508F">
        <w:rPr>
          <w:rStyle w:val="FootnoteReference"/>
        </w:rPr>
        <w:footnoteReference w:id="8"/>
      </w:r>
      <w:r w:rsidR="006C448B" w:rsidRPr="0091508F">
        <w:t xml:space="preserve"> </w:t>
      </w:r>
      <w:r w:rsidR="006C448B" w:rsidRPr="0091508F">
        <w:rPr>
          <w:noProof/>
        </w:rPr>
        <w:t>The use of emotion is seen</w:t>
      </w:r>
      <w:r w:rsidR="006C448B" w:rsidRPr="0091508F">
        <w:t xml:space="preserve"> as one of the qual</w:t>
      </w:r>
      <w:r w:rsidR="00100AAE" w:rsidRPr="0091508F">
        <w:t>ities of the idealistic romantic man</w:t>
      </w:r>
      <w:r w:rsidR="006C448B" w:rsidRPr="0091508F">
        <w:t>.</w:t>
      </w:r>
      <w:r w:rsidR="00100AAE" w:rsidRPr="0091508F">
        <w:t xml:space="preserve"> </w:t>
      </w:r>
      <w:r w:rsidR="0097082D" w:rsidRPr="0091508F">
        <w:t xml:space="preserve">The monster also learns to read in the woods surrounded by nature and understands the books to be about himself, just as a romantic would interpreted a piece of literature: </w:t>
      </w:r>
      <w:r w:rsidR="004A2849" w:rsidRPr="0091508F">
        <w:t xml:space="preserve">‘I can hardly describe to you the effect of these books. They produced in me an infinity of new images and feelings, </w:t>
      </w:r>
      <w:r w:rsidR="004A2849" w:rsidRPr="0091508F">
        <w:rPr>
          <w:noProof/>
        </w:rPr>
        <w:t>that</w:t>
      </w:r>
      <w:r w:rsidR="004A2849" w:rsidRPr="0091508F">
        <w:t xml:space="preserve"> sometimes raised me to ecstasy, but more frequently </w:t>
      </w:r>
      <w:r w:rsidR="004A2849" w:rsidRPr="0091508F">
        <w:rPr>
          <w:noProof/>
        </w:rPr>
        <w:t>sank</w:t>
      </w:r>
      <w:r w:rsidR="004A2849" w:rsidRPr="0091508F">
        <w:t xml:space="preserve"> me into </w:t>
      </w:r>
      <w:r w:rsidR="004A2849" w:rsidRPr="0091508F">
        <w:lastRenderedPageBreak/>
        <w:t>the lowest dejection.’</w:t>
      </w:r>
      <w:r w:rsidR="004A2849" w:rsidRPr="0091508F">
        <w:rPr>
          <w:rStyle w:val="FootnoteReference"/>
        </w:rPr>
        <w:footnoteReference w:id="9"/>
      </w:r>
      <w:r w:rsidR="004A2849" w:rsidRPr="0091508F">
        <w:t xml:space="preserve"> </w:t>
      </w:r>
      <w:r w:rsidR="00100AAE" w:rsidRPr="0091508F">
        <w:t xml:space="preserve">The monsters physical traits were picked by Victor to be beautiful as he </w:t>
      </w:r>
      <w:r w:rsidR="00100AAE" w:rsidRPr="0091508F">
        <w:rPr>
          <w:noProof/>
        </w:rPr>
        <w:t>was created</w:t>
      </w:r>
      <w:r w:rsidR="00100AAE" w:rsidRPr="0091508F">
        <w:t xml:space="preserve"> the ideal perfect man but turned into something hideous.</w:t>
      </w:r>
      <w:r w:rsidR="009F5170" w:rsidRPr="0091508F">
        <w:t xml:space="preserve"> </w:t>
      </w:r>
      <w:r w:rsidR="00A308AC" w:rsidRPr="0091508F">
        <w:t xml:space="preserve">  </w:t>
      </w:r>
    </w:p>
    <w:p w14:paraId="3DDEAE1D" w14:textId="42B306D3" w:rsidR="00FF5EE3" w:rsidRPr="0091508F" w:rsidRDefault="00233446" w:rsidP="001D2D61">
      <w:pPr>
        <w:spacing w:line="360" w:lineRule="auto"/>
        <w:ind w:firstLine="720"/>
        <w:jc w:val="both"/>
      </w:pPr>
      <w:r w:rsidRPr="0091508F">
        <w:t xml:space="preserve">Mary Shelley </w:t>
      </w:r>
      <w:r w:rsidR="001F6DD3" w:rsidRPr="0091508F">
        <w:t xml:space="preserve">was </w:t>
      </w:r>
      <w:r w:rsidR="009F5170" w:rsidRPr="0091508F">
        <w:t>aware</w:t>
      </w:r>
      <w:r w:rsidR="00557F94" w:rsidRPr="0091508F">
        <w:t xml:space="preserve"> of</w:t>
      </w:r>
      <w:r w:rsidR="009F5170" w:rsidRPr="0091508F">
        <w:t xml:space="preserve"> </w:t>
      </w:r>
      <w:r w:rsidR="009F5170" w:rsidRPr="0091508F">
        <w:rPr>
          <w:i/>
        </w:rPr>
        <w:t xml:space="preserve">Caleb Williams </w:t>
      </w:r>
      <w:r w:rsidR="009F5170" w:rsidRPr="0091508F">
        <w:t>and I do not think it is a coincidence that both novel</w:t>
      </w:r>
      <w:r w:rsidR="00557F94" w:rsidRPr="0091508F">
        <w:t xml:space="preserve">s have ideas that overlap </w:t>
      </w:r>
      <w:r w:rsidR="00AF1990" w:rsidRPr="0091508F">
        <w:t xml:space="preserve">and can be interpreted </w:t>
      </w:r>
      <w:r w:rsidR="00E7125E" w:rsidRPr="0091508F">
        <w:t>about ma</w:t>
      </w:r>
      <w:r w:rsidR="00557F94" w:rsidRPr="0091508F">
        <w:t xml:space="preserve">n </w:t>
      </w:r>
      <w:r w:rsidR="00E7125E" w:rsidRPr="0091508F">
        <w:t xml:space="preserve">being </w:t>
      </w:r>
      <w:r w:rsidR="00557F94" w:rsidRPr="0091508F">
        <w:t xml:space="preserve">portrayed as a </w:t>
      </w:r>
      <w:r w:rsidR="00BF5F94" w:rsidRPr="0091508F">
        <w:t xml:space="preserve">perfect being but falls short of realities expectations. </w:t>
      </w:r>
      <w:r w:rsidR="001D2D61" w:rsidRPr="0091508F">
        <w:t xml:space="preserve"> </w:t>
      </w:r>
      <w:r w:rsidR="00FF5EE3" w:rsidRPr="0091508F">
        <w:t>The idea of the</w:t>
      </w:r>
      <w:r w:rsidR="001D2D61" w:rsidRPr="0091508F">
        <w:t xml:space="preserve"> perfect man in romantic thinking, interpreted through</w:t>
      </w:r>
      <w:r w:rsidR="00FF5EE3" w:rsidRPr="0091508F">
        <w:t xml:space="preserve"> </w:t>
      </w:r>
      <w:r w:rsidR="001D2D61" w:rsidRPr="0091508F">
        <w:t>characters in novels, seem to be flawed. Falkland is an educated man but thinks it is reasonable to kill Caleb and pursue him all over the country. The monster, once he educates himself about the world, thinks it is reasonable to murder Vic</w:t>
      </w:r>
      <w:r w:rsidR="00E951EF" w:rsidRPr="0091508F">
        <w:t>tors entire family. It could be</w:t>
      </w:r>
      <w:r w:rsidR="001D2D61" w:rsidRPr="0091508F">
        <w:t xml:space="preserve"> </w:t>
      </w:r>
      <w:r w:rsidR="001F6DD3" w:rsidRPr="0091508F">
        <w:t xml:space="preserve">suggested </w:t>
      </w:r>
      <w:r w:rsidR="001D2D61" w:rsidRPr="0091508F">
        <w:t xml:space="preserve">that men become monsters because of the environment they are brought up in or the people that are influential in their lives. The romantic interpretation of the perfect man appears to be flawed just as the characters are portrayed, and could be the authors deliberate doing this because of the family link between Godwin and Shelley.  </w:t>
      </w:r>
    </w:p>
    <w:p w14:paraId="22CA5917" w14:textId="60C543F1" w:rsidR="00FF5EE3" w:rsidRDefault="00FF5EE3" w:rsidP="00734ADA">
      <w:pPr>
        <w:spacing w:line="360" w:lineRule="auto"/>
        <w:jc w:val="both"/>
      </w:pPr>
    </w:p>
    <w:p w14:paraId="0ACC597C" w14:textId="5C9190DC" w:rsidR="00A90831" w:rsidRDefault="00A90831" w:rsidP="00734ADA">
      <w:pPr>
        <w:spacing w:line="360" w:lineRule="auto"/>
        <w:jc w:val="both"/>
      </w:pPr>
    </w:p>
    <w:p w14:paraId="576F2535" w14:textId="5DF34190" w:rsidR="00A90831" w:rsidRDefault="00A90831" w:rsidP="00734ADA">
      <w:pPr>
        <w:spacing w:line="360" w:lineRule="auto"/>
        <w:jc w:val="both"/>
      </w:pPr>
    </w:p>
    <w:p w14:paraId="58270CF3" w14:textId="6D28A5BC" w:rsidR="00A90831" w:rsidRDefault="00A90831" w:rsidP="00734ADA">
      <w:pPr>
        <w:spacing w:line="360" w:lineRule="auto"/>
        <w:jc w:val="both"/>
      </w:pPr>
    </w:p>
    <w:p w14:paraId="4B6B06DF" w14:textId="63F3704D" w:rsidR="00A90831" w:rsidRDefault="00A90831" w:rsidP="00734ADA">
      <w:pPr>
        <w:spacing w:line="360" w:lineRule="auto"/>
        <w:jc w:val="both"/>
      </w:pPr>
    </w:p>
    <w:p w14:paraId="0D282B45" w14:textId="59109BC1" w:rsidR="00A90831" w:rsidRDefault="00A90831" w:rsidP="00734ADA">
      <w:pPr>
        <w:spacing w:line="360" w:lineRule="auto"/>
        <w:jc w:val="both"/>
      </w:pPr>
    </w:p>
    <w:p w14:paraId="6D3422F6" w14:textId="042E2E22" w:rsidR="00A90831" w:rsidRDefault="00A90831" w:rsidP="00734ADA">
      <w:pPr>
        <w:spacing w:line="360" w:lineRule="auto"/>
        <w:jc w:val="both"/>
      </w:pPr>
    </w:p>
    <w:p w14:paraId="7AAC7E14" w14:textId="466DBA27" w:rsidR="00A90831" w:rsidRDefault="00A90831" w:rsidP="00734ADA">
      <w:pPr>
        <w:spacing w:line="360" w:lineRule="auto"/>
        <w:jc w:val="both"/>
      </w:pPr>
    </w:p>
    <w:p w14:paraId="7A8B51CA" w14:textId="4DCDBA9A" w:rsidR="00A90831" w:rsidRDefault="00A90831" w:rsidP="00734ADA">
      <w:pPr>
        <w:spacing w:line="360" w:lineRule="auto"/>
        <w:jc w:val="both"/>
      </w:pPr>
    </w:p>
    <w:p w14:paraId="687C8879" w14:textId="0C8C84B1" w:rsidR="00A90831" w:rsidRDefault="00A90831" w:rsidP="00734ADA">
      <w:pPr>
        <w:spacing w:line="360" w:lineRule="auto"/>
        <w:jc w:val="both"/>
      </w:pPr>
    </w:p>
    <w:p w14:paraId="05CB4203" w14:textId="61B01A0C" w:rsidR="00A90831" w:rsidRDefault="00A90831" w:rsidP="00734ADA">
      <w:pPr>
        <w:spacing w:line="360" w:lineRule="auto"/>
        <w:jc w:val="both"/>
      </w:pPr>
    </w:p>
    <w:p w14:paraId="3BE41799" w14:textId="386A2F3C" w:rsidR="00A90831" w:rsidRDefault="00A90831" w:rsidP="00734ADA">
      <w:pPr>
        <w:spacing w:line="360" w:lineRule="auto"/>
        <w:jc w:val="both"/>
      </w:pPr>
    </w:p>
    <w:p w14:paraId="5CA2E4CA" w14:textId="70300AF9" w:rsidR="00A90831" w:rsidRDefault="00A90831" w:rsidP="00734ADA">
      <w:pPr>
        <w:spacing w:line="360" w:lineRule="auto"/>
        <w:jc w:val="both"/>
      </w:pPr>
    </w:p>
    <w:p w14:paraId="7E21DA61" w14:textId="73C3B90A" w:rsidR="00A90831" w:rsidRDefault="00A90831" w:rsidP="00734ADA">
      <w:pPr>
        <w:spacing w:line="360" w:lineRule="auto"/>
        <w:jc w:val="both"/>
      </w:pPr>
    </w:p>
    <w:p w14:paraId="369EB3F0" w14:textId="0169C90C" w:rsidR="00A90831" w:rsidRDefault="00A90831" w:rsidP="00734ADA">
      <w:pPr>
        <w:spacing w:line="360" w:lineRule="auto"/>
        <w:jc w:val="both"/>
      </w:pPr>
    </w:p>
    <w:p w14:paraId="52527014" w14:textId="3FA29B3D" w:rsidR="00A90831" w:rsidRDefault="00A90831" w:rsidP="00734ADA">
      <w:pPr>
        <w:spacing w:line="360" w:lineRule="auto"/>
        <w:jc w:val="both"/>
      </w:pPr>
    </w:p>
    <w:p w14:paraId="5C2A4EA5" w14:textId="5E1807D3" w:rsidR="00A90831" w:rsidRDefault="00A90831" w:rsidP="00734ADA">
      <w:pPr>
        <w:spacing w:line="360" w:lineRule="auto"/>
        <w:jc w:val="both"/>
      </w:pPr>
    </w:p>
    <w:p w14:paraId="5AF11B78" w14:textId="6EB7A10F" w:rsidR="00A90831" w:rsidRDefault="00A90831" w:rsidP="00734ADA">
      <w:pPr>
        <w:spacing w:line="360" w:lineRule="auto"/>
        <w:jc w:val="both"/>
      </w:pPr>
    </w:p>
    <w:p w14:paraId="15AAADD2" w14:textId="4FDAFE05" w:rsidR="00A90831" w:rsidRDefault="00A90831" w:rsidP="00734ADA">
      <w:pPr>
        <w:spacing w:line="360" w:lineRule="auto"/>
        <w:jc w:val="both"/>
      </w:pPr>
    </w:p>
    <w:p w14:paraId="1A292448" w14:textId="77777777" w:rsidR="00634FB6" w:rsidRDefault="00634FB6" w:rsidP="00734ADA">
      <w:pPr>
        <w:spacing w:line="360" w:lineRule="auto"/>
        <w:jc w:val="both"/>
        <w:rPr>
          <w:b/>
        </w:rPr>
      </w:pPr>
    </w:p>
    <w:p w14:paraId="3852E089" w14:textId="77777777" w:rsidR="00634FB6" w:rsidRDefault="00634FB6" w:rsidP="00734ADA">
      <w:pPr>
        <w:spacing w:line="360" w:lineRule="auto"/>
        <w:jc w:val="both"/>
        <w:rPr>
          <w:b/>
        </w:rPr>
      </w:pPr>
    </w:p>
    <w:p w14:paraId="1F4FF084" w14:textId="3761A710" w:rsidR="00A90831" w:rsidRDefault="00A90831" w:rsidP="00734ADA">
      <w:pPr>
        <w:spacing w:line="360" w:lineRule="auto"/>
        <w:jc w:val="both"/>
        <w:rPr>
          <w:b/>
        </w:rPr>
      </w:pPr>
      <w:bookmarkStart w:id="0" w:name="_GoBack"/>
      <w:bookmarkEnd w:id="0"/>
      <w:r>
        <w:rPr>
          <w:b/>
        </w:rPr>
        <w:lastRenderedPageBreak/>
        <w:t xml:space="preserve">Bibliography </w:t>
      </w:r>
    </w:p>
    <w:p w14:paraId="5DA63904" w14:textId="4CE6412B" w:rsidR="00A90831" w:rsidRDefault="00A90831" w:rsidP="00734ADA">
      <w:pPr>
        <w:spacing w:line="360" w:lineRule="auto"/>
        <w:jc w:val="both"/>
        <w:rPr>
          <w:b/>
        </w:rPr>
      </w:pPr>
    </w:p>
    <w:p w14:paraId="3A4009D8" w14:textId="77777777" w:rsidR="00816A68" w:rsidRPr="00875A06" w:rsidRDefault="00816A68" w:rsidP="006007D9">
      <w:pPr>
        <w:pStyle w:val="FootnoteText"/>
        <w:rPr>
          <w:color w:val="000000" w:themeColor="text1"/>
          <w:sz w:val="22"/>
          <w:szCs w:val="22"/>
        </w:rPr>
      </w:pPr>
      <w:r w:rsidRPr="00875A06">
        <w:rPr>
          <w:color w:val="000000" w:themeColor="text1"/>
          <w:sz w:val="22"/>
          <w:szCs w:val="22"/>
          <w:lang w:val="en-US"/>
        </w:rPr>
        <w:t xml:space="preserve">Godwin, William, </w:t>
      </w:r>
      <w:r w:rsidRPr="00875A06">
        <w:rPr>
          <w:i/>
          <w:color w:val="000000" w:themeColor="text1"/>
          <w:sz w:val="22"/>
          <w:szCs w:val="22"/>
          <w:lang w:val="en-US"/>
        </w:rPr>
        <w:t>Caleb Williams</w:t>
      </w:r>
      <w:r w:rsidRPr="00875A06">
        <w:rPr>
          <w:color w:val="000000" w:themeColor="text1"/>
          <w:sz w:val="22"/>
          <w:szCs w:val="22"/>
          <w:lang w:val="en-US"/>
        </w:rPr>
        <w:t>, ed Pamela Clemit, (Oxford University Press, 2009)</w:t>
      </w:r>
    </w:p>
    <w:p w14:paraId="34D3BE80" w14:textId="77777777" w:rsidR="00816A68" w:rsidRPr="00875A06" w:rsidRDefault="00816A68" w:rsidP="006007D9">
      <w:pPr>
        <w:rPr>
          <w:color w:val="000000" w:themeColor="text1"/>
        </w:rPr>
      </w:pPr>
    </w:p>
    <w:p w14:paraId="176B6D20" w14:textId="5D4ED87B" w:rsidR="00A90831" w:rsidRPr="00875A06" w:rsidRDefault="00A90831" w:rsidP="006007D9">
      <w:pPr>
        <w:rPr>
          <w:rFonts w:eastAsia="Times New Roman" w:cs="Times New Roman"/>
          <w:color w:val="000000" w:themeColor="text1"/>
        </w:rPr>
      </w:pPr>
      <w:r w:rsidRPr="00875A06">
        <w:rPr>
          <w:color w:val="000000" w:themeColor="text1"/>
        </w:rPr>
        <w:t xml:space="preserve">Godwin, William, </w:t>
      </w:r>
      <w:r w:rsidRPr="00875A06">
        <w:rPr>
          <w:rFonts w:eastAsia="Times New Roman" w:cs="Arial"/>
          <w:i/>
          <w:color w:val="000000" w:themeColor="text1"/>
          <w:shd w:val="clear" w:color="auto" w:fill="FFFFFF"/>
        </w:rPr>
        <w:t>Enquiry Concerning Political Justice: With Selections From Godwin's Other Writings</w:t>
      </w:r>
      <w:r w:rsidRPr="00875A06">
        <w:rPr>
          <w:rFonts w:eastAsia="Times New Roman" w:cs="Arial"/>
          <w:color w:val="000000" w:themeColor="text1"/>
          <w:shd w:val="clear" w:color="auto" w:fill="FFFFFF"/>
        </w:rPr>
        <w:t xml:space="preserve">, Ed. By Cordell Carter, K., (Oxford : Clarendon Press, 1971) </w:t>
      </w:r>
    </w:p>
    <w:p w14:paraId="14B8F9FB" w14:textId="77777777" w:rsidR="00875A06" w:rsidRPr="00875A06" w:rsidRDefault="00875A06" w:rsidP="006007D9">
      <w:pPr>
        <w:rPr>
          <w:rFonts w:eastAsia="Times New Roman" w:cs="Arial"/>
          <w:color w:val="333333"/>
          <w:shd w:val="clear" w:color="auto" w:fill="FFFFFF"/>
        </w:rPr>
      </w:pPr>
    </w:p>
    <w:p w14:paraId="0F461362" w14:textId="094770A4" w:rsidR="00A90831" w:rsidRPr="00875A06" w:rsidRDefault="00A90831" w:rsidP="006007D9">
      <w:pPr>
        <w:rPr>
          <w:rFonts w:eastAsia="Times New Roman" w:cs="Times New Roman"/>
        </w:rPr>
      </w:pPr>
      <w:r w:rsidRPr="00875A06">
        <w:rPr>
          <w:rFonts w:eastAsia="Times New Roman" w:cs="Arial"/>
          <w:color w:val="333333"/>
          <w:shd w:val="clear" w:color="auto" w:fill="FFFFFF"/>
        </w:rPr>
        <w:t>Mcgann, Jerome. “Rethinking Romanticism.” </w:t>
      </w:r>
      <w:r w:rsidRPr="00875A06">
        <w:rPr>
          <w:rFonts w:eastAsia="Times New Roman" w:cs="Arial"/>
          <w:i/>
          <w:iCs/>
          <w:color w:val="333333"/>
        </w:rPr>
        <w:t>ELH</w:t>
      </w:r>
      <w:r w:rsidRPr="00875A06">
        <w:rPr>
          <w:rFonts w:eastAsia="Times New Roman" w:cs="Arial"/>
          <w:color w:val="333333"/>
          <w:shd w:val="clear" w:color="auto" w:fill="FFFFFF"/>
        </w:rPr>
        <w:t>, vol. 59, no. 3, 1992, pp. 735–754. </w:t>
      </w:r>
      <w:r w:rsidRPr="00875A06">
        <w:rPr>
          <w:rFonts w:eastAsia="Times New Roman" w:cs="Arial"/>
          <w:iCs/>
          <w:color w:val="333333"/>
        </w:rPr>
        <w:t>JSTOR</w:t>
      </w:r>
      <w:r w:rsidRPr="00875A06">
        <w:rPr>
          <w:rFonts w:eastAsia="Times New Roman" w:cs="Arial"/>
          <w:color w:val="333333"/>
          <w:shd w:val="clear" w:color="auto" w:fill="FFFFFF"/>
        </w:rPr>
        <w:t>, JSTO</w:t>
      </w:r>
      <w:r w:rsidR="00816A68" w:rsidRPr="00875A06">
        <w:rPr>
          <w:rFonts w:eastAsia="Times New Roman" w:cs="Arial"/>
          <w:color w:val="333333"/>
          <w:shd w:val="clear" w:color="auto" w:fill="FFFFFF"/>
        </w:rPr>
        <w:t>R, &lt;www.jstor.org/stable/2873450&gt; [Accessed 4</w:t>
      </w:r>
      <w:r w:rsidR="00816A68" w:rsidRPr="00875A06">
        <w:rPr>
          <w:rFonts w:eastAsia="Times New Roman" w:cs="Arial"/>
          <w:color w:val="333333"/>
          <w:shd w:val="clear" w:color="auto" w:fill="FFFFFF"/>
          <w:vertAlign w:val="superscript"/>
        </w:rPr>
        <w:t>th</w:t>
      </w:r>
      <w:r w:rsidR="00816A68" w:rsidRPr="00875A06">
        <w:rPr>
          <w:rFonts w:eastAsia="Times New Roman" w:cs="Arial"/>
          <w:color w:val="333333"/>
          <w:shd w:val="clear" w:color="auto" w:fill="FFFFFF"/>
        </w:rPr>
        <w:t xml:space="preserve"> Jan 2018]</w:t>
      </w:r>
    </w:p>
    <w:p w14:paraId="13CBB766" w14:textId="77777777" w:rsidR="00875A06" w:rsidRPr="00875A06" w:rsidRDefault="00875A06" w:rsidP="006007D9">
      <w:pPr>
        <w:pStyle w:val="FootnoteText"/>
        <w:rPr>
          <w:color w:val="000000" w:themeColor="text1"/>
          <w:sz w:val="22"/>
          <w:szCs w:val="22"/>
        </w:rPr>
      </w:pPr>
    </w:p>
    <w:p w14:paraId="7EEDA2F1" w14:textId="6D849EC4" w:rsidR="00A90831" w:rsidRPr="00875A06" w:rsidRDefault="00A90831" w:rsidP="006007D9">
      <w:pPr>
        <w:pStyle w:val="FootnoteText"/>
        <w:rPr>
          <w:color w:val="000000" w:themeColor="text1"/>
          <w:sz w:val="22"/>
          <w:szCs w:val="22"/>
        </w:rPr>
      </w:pPr>
      <w:r w:rsidRPr="00875A06">
        <w:rPr>
          <w:color w:val="000000" w:themeColor="text1"/>
          <w:sz w:val="22"/>
          <w:szCs w:val="22"/>
        </w:rPr>
        <w:t xml:space="preserve">Shelley, Mary, </w:t>
      </w:r>
      <w:r w:rsidRPr="00875A06">
        <w:rPr>
          <w:i/>
          <w:color w:val="000000" w:themeColor="text1"/>
          <w:sz w:val="22"/>
          <w:szCs w:val="22"/>
        </w:rPr>
        <w:t xml:space="preserve">Frankenstein, </w:t>
      </w:r>
      <w:r w:rsidRPr="00875A06">
        <w:rPr>
          <w:color w:val="000000" w:themeColor="text1"/>
          <w:sz w:val="22"/>
          <w:szCs w:val="22"/>
        </w:rPr>
        <w:t>(Croydon:</w:t>
      </w:r>
      <w:r w:rsidR="00816A68" w:rsidRPr="00875A06">
        <w:rPr>
          <w:color w:val="000000" w:themeColor="text1"/>
          <w:sz w:val="22"/>
          <w:szCs w:val="22"/>
        </w:rPr>
        <w:t xml:space="preserve"> Alma classics LTD 2015) </w:t>
      </w:r>
    </w:p>
    <w:p w14:paraId="75E5412D" w14:textId="77025780" w:rsidR="00A90831" w:rsidRPr="00875A06" w:rsidRDefault="00A90831" w:rsidP="00734ADA">
      <w:pPr>
        <w:spacing w:line="360" w:lineRule="auto"/>
        <w:jc w:val="both"/>
      </w:pPr>
    </w:p>
    <w:p w14:paraId="2FE3C8F4" w14:textId="50A1116E" w:rsidR="00A90831" w:rsidRDefault="00A90831" w:rsidP="00734ADA">
      <w:pPr>
        <w:spacing w:line="360" w:lineRule="auto"/>
        <w:jc w:val="both"/>
      </w:pPr>
    </w:p>
    <w:p w14:paraId="4E268C2A" w14:textId="37DC13FB" w:rsidR="00A90831" w:rsidRDefault="00A90831" w:rsidP="00734ADA">
      <w:pPr>
        <w:spacing w:line="360" w:lineRule="auto"/>
        <w:jc w:val="both"/>
      </w:pPr>
    </w:p>
    <w:p w14:paraId="10F74D2B" w14:textId="7A581AF2" w:rsidR="00A90831" w:rsidRDefault="00A90831" w:rsidP="00734ADA">
      <w:pPr>
        <w:spacing w:line="360" w:lineRule="auto"/>
        <w:jc w:val="both"/>
      </w:pPr>
    </w:p>
    <w:p w14:paraId="210EBC30" w14:textId="4D564418" w:rsidR="00A90831" w:rsidRDefault="00A90831" w:rsidP="00734ADA">
      <w:pPr>
        <w:spacing w:line="360" w:lineRule="auto"/>
        <w:jc w:val="both"/>
      </w:pPr>
    </w:p>
    <w:p w14:paraId="017F3194" w14:textId="079D9A9D" w:rsidR="00A90831" w:rsidRDefault="00A90831" w:rsidP="00734ADA">
      <w:pPr>
        <w:spacing w:line="360" w:lineRule="auto"/>
        <w:jc w:val="both"/>
      </w:pPr>
    </w:p>
    <w:p w14:paraId="44413414" w14:textId="1477CDB4" w:rsidR="00A90831" w:rsidRDefault="00A90831" w:rsidP="00734ADA">
      <w:pPr>
        <w:spacing w:line="360" w:lineRule="auto"/>
        <w:jc w:val="both"/>
      </w:pPr>
    </w:p>
    <w:p w14:paraId="531B39DF" w14:textId="568804CA" w:rsidR="00A90831" w:rsidRDefault="00A90831" w:rsidP="00734ADA">
      <w:pPr>
        <w:spacing w:line="360" w:lineRule="auto"/>
        <w:jc w:val="both"/>
      </w:pPr>
    </w:p>
    <w:p w14:paraId="3B2C9EFC" w14:textId="39DC0F13" w:rsidR="00A90831" w:rsidRDefault="00A90831" w:rsidP="00734ADA">
      <w:pPr>
        <w:spacing w:line="360" w:lineRule="auto"/>
        <w:jc w:val="both"/>
      </w:pPr>
    </w:p>
    <w:p w14:paraId="4A3B2A76" w14:textId="5AD8D38C" w:rsidR="00A90831" w:rsidRDefault="00A90831" w:rsidP="00734ADA">
      <w:pPr>
        <w:spacing w:line="360" w:lineRule="auto"/>
        <w:jc w:val="both"/>
      </w:pPr>
    </w:p>
    <w:p w14:paraId="4B38842A" w14:textId="52332516" w:rsidR="00A90831" w:rsidRDefault="00A90831" w:rsidP="00734ADA">
      <w:pPr>
        <w:spacing w:line="360" w:lineRule="auto"/>
        <w:jc w:val="both"/>
      </w:pPr>
    </w:p>
    <w:p w14:paraId="0F229111" w14:textId="3C23E502" w:rsidR="00A90831" w:rsidRDefault="00A90831" w:rsidP="00734ADA">
      <w:pPr>
        <w:spacing w:line="360" w:lineRule="auto"/>
        <w:jc w:val="both"/>
      </w:pPr>
    </w:p>
    <w:p w14:paraId="48156188" w14:textId="77777777" w:rsidR="00A90831" w:rsidRPr="0091508F" w:rsidRDefault="00A90831" w:rsidP="00734ADA">
      <w:pPr>
        <w:spacing w:line="360" w:lineRule="auto"/>
        <w:jc w:val="both"/>
      </w:pPr>
    </w:p>
    <w:p w14:paraId="47C896EE" w14:textId="77777777" w:rsidR="00FF5EE3" w:rsidRPr="0091508F" w:rsidRDefault="00FF5EE3">
      <w:pPr>
        <w:rPr>
          <w:lang w:val="en-US"/>
        </w:rPr>
      </w:pPr>
    </w:p>
    <w:sectPr w:rsidR="00FF5EE3" w:rsidRPr="0091508F">
      <w:head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80B895" w14:textId="77777777" w:rsidR="009F4343" w:rsidRDefault="009F4343" w:rsidP="00830DA1">
      <w:r>
        <w:separator/>
      </w:r>
    </w:p>
  </w:endnote>
  <w:endnote w:type="continuationSeparator" w:id="0">
    <w:p w14:paraId="49B55698" w14:textId="77777777" w:rsidR="009F4343" w:rsidRDefault="009F4343" w:rsidP="00830D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F96A44" w14:textId="77777777" w:rsidR="009F4343" w:rsidRDefault="009F4343" w:rsidP="00830DA1">
      <w:r>
        <w:separator/>
      </w:r>
    </w:p>
  </w:footnote>
  <w:footnote w:type="continuationSeparator" w:id="0">
    <w:p w14:paraId="62FF111D" w14:textId="77777777" w:rsidR="009F4343" w:rsidRDefault="009F4343" w:rsidP="00830DA1">
      <w:r>
        <w:continuationSeparator/>
      </w:r>
    </w:p>
  </w:footnote>
  <w:footnote w:id="1">
    <w:p w14:paraId="754B7211" w14:textId="77777777" w:rsidR="00A6760B" w:rsidRPr="00FC193B" w:rsidRDefault="00A6760B" w:rsidP="008F026C">
      <w:pPr>
        <w:rPr>
          <w:rFonts w:eastAsia="Times New Roman" w:cs="Times New Roman"/>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Godwin, William, </w:t>
      </w:r>
      <w:r w:rsidRPr="00FC193B">
        <w:rPr>
          <w:rFonts w:eastAsia="Times New Roman" w:cs="Arial"/>
          <w:i/>
          <w:color w:val="000000" w:themeColor="text1"/>
          <w:sz w:val="16"/>
          <w:szCs w:val="16"/>
          <w:shd w:val="clear" w:color="auto" w:fill="FFFFFF"/>
        </w:rPr>
        <w:t>Enquiry Concerning Political Justice: With Selections From Godwin's Other Writings</w:t>
      </w:r>
      <w:r>
        <w:rPr>
          <w:rFonts w:eastAsia="Times New Roman" w:cs="Arial"/>
          <w:color w:val="000000" w:themeColor="text1"/>
          <w:sz w:val="16"/>
          <w:szCs w:val="16"/>
          <w:shd w:val="clear" w:color="auto" w:fill="FFFFFF"/>
        </w:rPr>
        <w:t>, E</w:t>
      </w:r>
      <w:r w:rsidRPr="00FC193B">
        <w:rPr>
          <w:rFonts w:eastAsia="Times New Roman" w:cs="Arial"/>
          <w:color w:val="000000" w:themeColor="text1"/>
          <w:sz w:val="16"/>
          <w:szCs w:val="16"/>
          <w:shd w:val="clear" w:color="auto" w:fill="FFFFFF"/>
        </w:rPr>
        <w:t>d</w:t>
      </w:r>
      <w:r>
        <w:rPr>
          <w:rFonts w:eastAsia="Times New Roman" w:cs="Arial"/>
          <w:color w:val="000000" w:themeColor="text1"/>
          <w:sz w:val="16"/>
          <w:szCs w:val="16"/>
          <w:shd w:val="clear" w:color="auto" w:fill="FFFFFF"/>
        </w:rPr>
        <w:t>. By</w:t>
      </w:r>
      <w:r w:rsidRPr="00FC193B">
        <w:rPr>
          <w:rFonts w:eastAsia="Times New Roman" w:cs="Arial"/>
          <w:color w:val="000000" w:themeColor="text1"/>
          <w:sz w:val="16"/>
          <w:szCs w:val="16"/>
          <w:shd w:val="clear" w:color="auto" w:fill="FFFFFF"/>
        </w:rPr>
        <w:t xml:space="preserve"> Cordell Carter, K., (Oxford : Clarendon Press, 1971) </w:t>
      </w:r>
      <w:r w:rsidRPr="00FC193B">
        <w:rPr>
          <w:color w:val="000000" w:themeColor="text1"/>
          <w:sz w:val="16"/>
          <w:szCs w:val="16"/>
          <w:lang w:val="en-US"/>
        </w:rPr>
        <w:t>P. 55</w:t>
      </w:r>
    </w:p>
  </w:footnote>
  <w:footnote w:id="2">
    <w:p w14:paraId="58E88F2C" w14:textId="43362B09" w:rsidR="00CD22DA" w:rsidRPr="00DD1345" w:rsidRDefault="00CD22DA" w:rsidP="00DD1345">
      <w:pPr>
        <w:divId w:val="1900434956"/>
        <w:rPr>
          <w:rFonts w:eastAsia="Times New Roman" w:cs="Times New Roman"/>
          <w:sz w:val="16"/>
          <w:szCs w:val="16"/>
        </w:rPr>
      </w:pPr>
      <w:r>
        <w:rPr>
          <w:rStyle w:val="FootnoteReference"/>
        </w:rPr>
        <w:footnoteRef/>
      </w:r>
      <w:r>
        <w:t xml:space="preserve"> </w:t>
      </w:r>
      <w:r w:rsidR="002F14EA" w:rsidRPr="002F14EA">
        <w:rPr>
          <w:rFonts w:eastAsia="Times New Roman" w:cs="Arial"/>
          <w:color w:val="333333"/>
          <w:sz w:val="16"/>
          <w:szCs w:val="16"/>
          <w:shd w:val="clear" w:color="auto" w:fill="FFFFFF"/>
        </w:rPr>
        <w:t>Mcgann, Jerome. “Rethinking Romanticism.” </w:t>
      </w:r>
      <w:r w:rsidR="002F14EA" w:rsidRPr="002F14EA">
        <w:rPr>
          <w:rFonts w:eastAsia="Times New Roman" w:cs="Arial"/>
          <w:i/>
          <w:iCs/>
          <w:color w:val="333333"/>
          <w:sz w:val="16"/>
          <w:szCs w:val="16"/>
        </w:rPr>
        <w:t>ELH</w:t>
      </w:r>
      <w:r w:rsidR="002F14EA" w:rsidRPr="002F14EA">
        <w:rPr>
          <w:rFonts w:eastAsia="Times New Roman" w:cs="Arial"/>
          <w:color w:val="333333"/>
          <w:sz w:val="16"/>
          <w:szCs w:val="16"/>
          <w:shd w:val="clear" w:color="auto" w:fill="FFFFFF"/>
        </w:rPr>
        <w:t>, vol. 59, no. 3, 1992, pp. 735–754. </w:t>
      </w:r>
      <w:r w:rsidR="002F14EA" w:rsidRPr="002F14EA">
        <w:rPr>
          <w:rFonts w:eastAsia="Times New Roman" w:cs="Arial"/>
          <w:iCs/>
          <w:color w:val="333333"/>
          <w:sz w:val="16"/>
          <w:szCs w:val="16"/>
        </w:rPr>
        <w:t>JSTOR</w:t>
      </w:r>
      <w:r w:rsidR="002F14EA" w:rsidRPr="002F14EA">
        <w:rPr>
          <w:rFonts w:eastAsia="Times New Roman" w:cs="Arial"/>
          <w:color w:val="333333"/>
          <w:sz w:val="16"/>
          <w:szCs w:val="16"/>
          <w:shd w:val="clear" w:color="auto" w:fill="FFFFFF"/>
        </w:rPr>
        <w:t>, JSTOR, www.jstor.org/stable/2873450.</w:t>
      </w:r>
    </w:p>
  </w:footnote>
  <w:footnote w:id="3">
    <w:p w14:paraId="6A63F75A" w14:textId="77777777" w:rsidR="00830DA1" w:rsidRPr="00FC193B" w:rsidRDefault="00830DA1">
      <w:pPr>
        <w:pStyle w:val="FootnoteText"/>
        <w:rPr>
          <w:color w:val="000000" w:themeColor="text1"/>
          <w:sz w:val="16"/>
          <w:szCs w:val="16"/>
          <w:lang w:val="en-US"/>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color w:val="000000" w:themeColor="text1"/>
          <w:sz w:val="16"/>
          <w:szCs w:val="16"/>
          <w:lang w:val="en-US"/>
        </w:rPr>
        <w:t xml:space="preserve">Godwin, William, </w:t>
      </w:r>
      <w:r w:rsidRPr="00FC193B">
        <w:rPr>
          <w:i/>
          <w:color w:val="000000" w:themeColor="text1"/>
          <w:sz w:val="16"/>
          <w:szCs w:val="16"/>
          <w:lang w:val="en-US"/>
        </w:rPr>
        <w:t>Caleb Williams</w:t>
      </w:r>
      <w:r>
        <w:rPr>
          <w:color w:val="000000" w:themeColor="text1"/>
          <w:sz w:val="16"/>
          <w:szCs w:val="16"/>
          <w:lang w:val="en-US"/>
        </w:rPr>
        <w:t>, ed Pamela Clemit, (Oxford University P</w:t>
      </w:r>
      <w:r w:rsidRPr="00FC193B">
        <w:rPr>
          <w:color w:val="000000" w:themeColor="text1"/>
          <w:sz w:val="16"/>
          <w:szCs w:val="16"/>
          <w:lang w:val="en-US"/>
        </w:rPr>
        <w:t xml:space="preserve">ress, 2009) p. 4 </w:t>
      </w:r>
    </w:p>
  </w:footnote>
  <w:footnote w:id="4">
    <w:p w14:paraId="1815173B" w14:textId="77777777" w:rsidR="00830DA1" w:rsidRPr="00FC193B" w:rsidRDefault="00830DA1">
      <w:pPr>
        <w:pStyle w:val="FootnoteText"/>
        <w:rPr>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color w:val="000000" w:themeColor="text1"/>
          <w:sz w:val="16"/>
          <w:szCs w:val="16"/>
          <w:lang w:val="en-US"/>
        </w:rPr>
        <w:t xml:space="preserve">Godwin, William, </w:t>
      </w:r>
      <w:r w:rsidRPr="00FC193B">
        <w:rPr>
          <w:i/>
          <w:color w:val="000000" w:themeColor="text1"/>
          <w:sz w:val="16"/>
          <w:szCs w:val="16"/>
          <w:lang w:val="en-US"/>
        </w:rPr>
        <w:t>Caleb Williams</w:t>
      </w:r>
      <w:r>
        <w:rPr>
          <w:color w:val="000000" w:themeColor="text1"/>
          <w:sz w:val="16"/>
          <w:szCs w:val="16"/>
          <w:lang w:val="en-US"/>
        </w:rPr>
        <w:t>, ed Pamela Clemit, (Oxford University P</w:t>
      </w:r>
      <w:r w:rsidRPr="00FC193B">
        <w:rPr>
          <w:color w:val="000000" w:themeColor="text1"/>
          <w:sz w:val="16"/>
          <w:szCs w:val="16"/>
          <w:lang w:val="en-US"/>
        </w:rPr>
        <w:t>ress, 2009) p. 5</w:t>
      </w:r>
    </w:p>
  </w:footnote>
  <w:footnote w:id="5">
    <w:p w14:paraId="7C28FC9C" w14:textId="77777777" w:rsidR="00830DA1" w:rsidRPr="00FC193B" w:rsidRDefault="00830DA1">
      <w:pPr>
        <w:pStyle w:val="FootnoteText"/>
        <w:rPr>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color w:val="000000" w:themeColor="text1"/>
          <w:sz w:val="16"/>
          <w:szCs w:val="16"/>
          <w:lang w:val="en-US"/>
        </w:rPr>
        <w:t xml:space="preserve">Godwin, William, </w:t>
      </w:r>
      <w:r w:rsidRPr="00FC193B">
        <w:rPr>
          <w:i/>
          <w:color w:val="000000" w:themeColor="text1"/>
          <w:sz w:val="16"/>
          <w:szCs w:val="16"/>
          <w:lang w:val="en-US"/>
        </w:rPr>
        <w:t>Caleb Williams,</w:t>
      </w:r>
      <w:r>
        <w:rPr>
          <w:color w:val="000000" w:themeColor="text1"/>
          <w:sz w:val="16"/>
          <w:szCs w:val="16"/>
          <w:lang w:val="en-US"/>
        </w:rPr>
        <w:t xml:space="preserve"> ed Pamela Clemit, (Oxford University P</w:t>
      </w:r>
      <w:r w:rsidRPr="00FC193B">
        <w:rPr>
          <w:color w:val="000000" w:themeColor="text1"/>
          <w:sz w:val="16"/>
          <w:szCs w:val="16"/>
          <w:lang w:val="en-US"/>
        </w:rPr>
        <w:t>ress, 2009) p. 8</w:t>
      </w:r>
    </w:p>
  </w:footnote>
  <w:footnote w:id="6">
    <w:p w14:paraId="4B6FE621" w14:textId="77777777" w:rsidR="00830DA1" w:rsidRPr="00FC193B" w:rsidRDefault="00830DA1">
      <w:pPr>
        <w:pStyle w:val="FootnoteText"/>
        <w:rPr>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color w:val="000000" w:themeColor="text1"/>
          <w:sz w:val="16"/>
          <w:szCs w:val="16"/>
          <w:lang w:val="en-US"/>
        </w:rPr>
        <w:t xml:space="preserve">Godwin, William, </w:t>
      </w:r>
      <w:r w:rsidRPr="00FC193B">
        <w:rPr>
          <w:i/>
          <w:color w:val="000000" w:themeColor="text1"/>
          <w:sz w:val="16"/>
          <w:szCs w:val="16"/>
          <w:lang w:val="en-US"/>
        </w:rPr>
        <w:t>Caleb Williams</w:t>
      </w:r>
      <w:r>
        <w:rPr>
          <w:color w:val="000000" w:themeColor="text1"/>
          <w:sz w:val="16"/>
          <w:szCs w:val="16"/>
          <w:lang w:val="en-US"/>
        </w:rPr>
        <w:t>, ed Pamela Clemit, (Oxford University P</w:t>
      </w:r>
      <w:r w:rsidRPr="00FC193B">
        <w:rPr>
          <w:color w:val="000000" w:themeColor="text1"/>
          <w:sz w:val="16"/>
          <w:szCs w:val="16"/>
          <w:lang w:val="en-US"/>
        </w:rPr>
        <w:t>ress, 2009) p. 12</w:t>
      </w:r>
    </w:p>
  </w:footnote>
  <w:footnote w:id="7">
    <w:p w14:paraId="1EDC6AC3" w14:textId="77777777" w:rsidR="00830DA1" w:rsidRPr="00FC193B" w:rsidRDefault="00830DA1">
      <w:pPr>
        <w:pStyle w:val="FootnoteText"/>
        <w:rPr>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color w:val="000000" w:themeColor="text1"/>
          <w:sz w:val="16"/>
          <w:szCs w:val="16"/>
          <w:lang w:val="en-US"/>
        </w:rPr>
        <w:t xml:space="preserve">Godwin, William, </w:t>
      </w:r>
      <w:r w:rsidRPr="00FC193B">
        <w:rPr>
          <w:i/>
          <w:color w:val="000000" w:themeColor="text1"/>
          <w:sz w:val="16"/>
          <w:szCs w:val="16"/>
          <w:lang w:val="en-US"/>
        </w:rPr>
        <w:t>Caleb Williams</w:t>
      </w:r>
      <w:r>
        <w:rPr>
          <w:color w:val="000000" w:themeColor="text1"/>
          <w:sz w:val="16"/>
          <w:szCs w:val="16"/>
          <w:lang w:val="en-US"/>
        </w:rPr>
        <w:t>, ed Pamela Clemit, (Oxford U</w:t>
      </w:r>
      <w:r w:rsidRPr="00FC193B">
        <w:rPr>
          <w:color w:val="000000" w:themeColor="text1"/>
          <w:sz w:val="16"/>
          <w:szCs w:val="16"/>
          <w:lang w:val="en-US"/>
        </w:rPr>
        <w:t xml:space="preserve">niversity </w:t>
      </w:r>
      <w:r>
        <w:rPr>
          <w:color w:val="000000" w:themeColor="text1"/>
          <w:sz w:val="16"/>
          <w:szCs w:val="16"/>
          <w:lang w:val="en-US"/>
        </w:rPr>
        <w:t>P</w:t>
      </w:r>
      <w:r w:rsidRPr="00FC193B">
        <w:rPr>
          <w:color w:val="000000" w:themeColor="text1"/>
          <w:sz w:val="16"/>
          <w:szCs w:val="16"/>
          <w:lang w:val="en-US"/>
        </w:rPr>
        <w:t>ress, 2009) p. 15</w:t>
      </w:r>
    </w:p>
  </w:footnote>
  <w:footnote w:id="8">
    <w:p w14:paraId="08F88E77" w14:textId="77777777" w:rsidR="006C448B" w:rsidRPr="00FC193B" w:rsidRDefault="006C448B">
      <w:pPr>
        <w:pStyle w:val="FootnoteText"/>
        <w:rPr>
          <w:color w:val="000000" w:themeColor="text1"/>
        </w:rPr>
      </w:pPr>
      <w:r w:rsidRPr="00FC193B">
        <w:rPr>
          <w:rStyle w:val="FootnoteReference"/>
          <w:color w:val="000000" w:themeColor="text1"/>
        </w:rPr>
        <w:footnoteRef/>
      </w:r>
      <w:r w:rsidRPr="00FC193B">
        <w:rPr>
          <w:color w:val="000000" w:themeColor="text1"/>
        </w:rPr>
        <w:t xml:space="preserve"> </w:t>
      </w:r>
      <w:r w:rsidRPr="00FC193B">
        <w:rPr>
          <w:color w:val="000000" w:themeColor="text1"/>
          <w:sz w:val="16"/>
          <w:szCs w:val="16"/>
        </w:rPr>
        <w:t xml:space="preserve">Shelley, Mary, </w:t>
      </w:r>
      <w:r w:rsidRPr="00FC193B">
        <w:rPr>
          <w:i/>
          <w:color w:val="000000" w:themeColor="text1"/>
          <w:sz w:val="16"/>
          <w:szCs w:val="16"/>
        </w:rPr>
        <w:t xml:space="preserve">Frankenstein, </w:t>
      </w:r>
      <w:r w:rsidRPr="00FC193B">
        <w:rPr>
          <w:color w:val="000000" w:themeColor="text1"/>
          <w:sz w:val="16"/>
          <w:szCs w:val="16"/>
        </w:rPr>
        <w:t>(Croydon</w:t>
      </w:r>
      <w:r>
        <w:rPr>
          <w:color w:val="000000" w:themeColor="text1"/>
          <w:sz w:val="16"/>
          <w:szCs w:val="16"/>
        </w:rPr>
        <w:t>:</w:t>
      </w:r>
      <w:r w:rsidRPr="00FC193B">
        <w:rPr>
          <w:color w:val="000000" w:themeColor="text1"/>
          <w:sz w:val="16"/>
          <w:szCs w:val="16"/>
        </w:rPr>
        <w:t xml:space="preserve"> Alma classics LTD 2015) P. 105</w:t>
      </w:r>
    </w:p>
  </w:footnote>
  <w:footnote w:id="9">
    <w:p w14:paraId="427E139E" w14:textId="77777777" w:rsidR="004A2849" w:rsidRPr="00FC193B" w:rsidRDefault="004A2849">
      <w:pPr>
        <w:pStyle w:val="FootnoteText"/>
        <w:rPr>
          <w:color w:val="000000" w:themeColor="text1"/>
          <w:sz w:val="16"/>
          <w:szCs w:val="16"/>
        </w:rPr>
      </w:pPr>
      <w:r w:rsidRPr="00FC193B">
        <w:rPr>
          <w:rStyle w:val="FootnoteReference"/>
          <w:color w:val="000000" w:themeColor="text1"/>
        </w:rPr>
        <w:footnoteRef/>
      </w:r>
      <w:r w:rsidRPr="00FC193B">
        <w:rPr>
          <w:color w:val="000000" w:themeColor="text1"/>
        </w:rPr>
        <w:t xml:space="preserve"> </w:t>
      </w:r>
      <w:r w:rsidRPr="00FC193B">
        <w:rPr>
          <w:color w:val="000000" w:themeColor="text1"/>
          <w:sz w:val="16"/>
          <w:szCs w:val="16"/>
        </w:rPr>
        <w:t xml:space="preserve">Shelley, Mary, </w:t>
      </w:r>
      <w:r w:rsidRPr="00FC193B">
        <w:rPr>
          <w:i/>
          <w:color w:val="000000" w:themeColor="text1"/>
          <w:sz w:val="16"/>
          <w:szCs w:val="16"/>
        </w:rPr>
        <w:t xml:space="preserve">Frankenstein, </w:t>
      </w:r>
      <w:r w:rsidRPr="00FC193B">
        <w:rPr>
          <w:color w:val="000000" w:themeColor="text1"/>
          <w:sz w:val="16"/>
          <w:szCs w:val="16"/>
        </w:rPr>
        <w:t>(Croydon</w:t>
      </w:r>
      <w:r>
        <w:rPr>
          <w:color w:val="000000" w:themeColor="text1"/>
          <w:sz w:val="16"/>
          <w:szCs w:val="16"/>
        </w:rPr>
        <w:t>:</w:t>
      </w:r>
      <w:r w:rsidRPr="00FC193B">
        <w:rPr>
          <w:color w:val="000000" w:themeColor="text1"/>
          <w:sz w:val="16"/>
          <w:szCs w:val="16"/>
        </w:rPr>
        <w:t xml:space="preserve"> Alma classics LTD 2015) P. 104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E96A2F" w14:textId="0E71363C" w:rsidR="00877E35" w:rsidRDefault="00877E35">
    <w:pPr>
      <w:pStyle w:val="Header"/>
    </w:pPr>
    <w:r>
      <w:t>Michael thomas 0800946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C10"/>
    <w:rsid w:val="00003052"/>
    <w:rsid w:val="00020F90"/>
    <w:rsid w:val="00031C2A"/>
    <w:rsid w:val="00066499"/>
    <w:rsid w:val="000A7806"/>
    <w:rsid w:val="000B47B2"/>
    <w:rsid w:val="00100AAE"/>
    <w:rsid w:val="0012089D"/>
    <w:rsid w:val="001720BF"/>
    <w:rsid w:val="00175715"/>
    <w:rsid w:val="001C44F1"/>
    <w:rsid w:val="001D2D61"/>
    <w:rsid w:val="001D492A"/>
    <w:rsid w:val="001F6DD3"/>
    <w:rsid w:val="00233446"/>
    <w:rsid w:val="002436BF"/>
    <w:rsid w:val="00270CE0"/>
    <w:rsid w:val="002852D3"/>
    <w:rsid w:val="002E79AA"/>
    <w:rsid w:val="002F14EA"/>
    <w:rsid w:val="00311226"/>
    <w:rsid w:val="00333CED"/>
    <w:rsid w:val="00352BCA"/>
    <w:rsid w:val="00361729"/>
    <w:rsid w:val="003C3141"/>
    <w:rsid w:val="003D1E5C"/>
    <w:rsid w:val="00414F90"/>
    <w:rsid w:val="00483DD7"/>
    <w:rsid w:val="004A2849"/>
    <w:rsid w:val="00523E66"/>
    <w:rsid w:val="00550B9E"/>
    <w:rsid w:val="00557F94"/>
    <w:rsid w:val="00591454"/>
    <w:rsid w:val="005A01FC"/>
    <w:rsid w:val="005A64EC"/>
    <w:rsid w:val="0062184A"/>
    <w:rsid w:val="00623C79"/>
    <w:rsid w:val="00632B1B"/>
    <w:rsid w:val="00634FB6"/>
    <w:rsid w:val="00642EBF"/>
    <w:rsid w:val="00667288"/>
    <w:rsid w:val="00677FDB"/>
    <w:rsid w:val="006A5811"/>
    <w:rsid w:val="006A629E"/>
    <w:rsid w:val="006A7528"/>
    <w:rsid w:val="006B32F7"/>
    <w:rsid w:val="006C448B"/>
    <w:rsid w:val="006E7F7E"/>
    <w:rsid w:val="00701AAB"/>
    <w:rsid w:val="00710140"/>
    <w:rsid w:val="00736C3F"/>
    <w:rsid w:val="007470C4"/>
    <w:rsid w:val="00773520"/>
    <w:rsid w:val="00816A68"/>
    <w:rsid w:val="00830DA1"/>
    <w:rsid w:val="00832A11"/>
    <w:rsid w:val="00840B0F"/>
    <w:rsid w:val="0084713D"/>
    <w:rsid w:val="00871797"/>
    <w:rsid w:val="00875A06"/>
    <w:rsid w:val="00877CDD"/>
    <w:rsid w:val="00877E35"/>
    <w:rsid w:val="00886BCD"/>
    <w:rsid w:val="008B3D56"/>
    <w:rsid w:val="008C1C9A"/>
    <w:rsid w:val="008F5D4F"/>
    <w:rsid w:val="0091508F"/>
    <w:rsid w:val="00921DEC"/>
    <w:rsid w:val="009365D7"/>
    <w:rsid w:val="0097082D"/>
    <w:rsid w:val="009822CB"/>
    <w:rsid w:val="00994C5F"/>
    <w:rsid w:val="00996D08"/>
    <w:rsid w:val="009C73EB"/>
    <w:rsid w:val="009F4343"/>
    <w:rsid w:val="009F5170"/>
    <w:rsid w:val="00A179F1"/>
    <w:rsid w:val="00A308AC"/>
    <w:rsid w:val="00A356E8"/>
    <w:rsid w:val="00A6760B"/>
    <w:rsid w:val="00A90831"/>
    <w:rsid w:val="00AC4D18"/>
    <w:rsid w:val="00AE48C8"/>
    <w:rsid w:val="00AF1990"/>
    <w:rsid w:val="00B04AB2"/>
    <w:rsid w:val="00B2495C"/>
    <w:rsid w:val="00B67EF2"/>
    <w:rsid w:val="00B72B05"/>
    <w:rsid w:val="00B74297"/>
    <w:rsid w:val="00B91351"/>
    <w:rsid w:val="00B920E9"/>
    <w:rsid w:val="00BD445C"/>
    <w:rsid w:val="00BD4E23"/>
    <w:rsid w:val="00BE3FAA"/>
    <w:rsid w:val="00BF5F94"/>
    <w:rsid w:val="00C20511"/>
    <w:rsid w:val="00C209DD"/>
    <w:rsid w:val="00C32807"/>
    <w:rsid w:val="00C32F9D"/>
    <w:rsid w:val="00C7721D"/>
    <w:rsid w:val="00CB13D8"/>
    <w:rsid w:val="00CB4FDE"/>
    <w:rsid w:val="00CC18EB"/>
    <w:rsid w:val="00CD22DA"/>
    <w:rsid w:val="00D25C18"/>
    <w:rsid w:val="00D41164"/>
    <w:rsid w:val="00D551B2"/>
    <w:rsid w:val="00DD1345"/>
    <w:rsid w:val="00E0273D"/>
    <w:rsid w:val="00E37A3F"/>
    <w:rsid w:val="00E51C10"/>
    <w:rsid w:val="00E60257"/>
    <w:rsid w:val="00E7125E"/>
    <w:rsid w:val="00E951EF"/>
    <w:rsid w:val="00E96129"/>
    <w:rsid w:val="00EB4404"/>
    <w:rsid w:val="00EC2BCE"/>
    <w:rsid w:val="00F11BB4"/>
    <w:rsid w:val="00F477F5"/>
    <w:rsid w:val="00F84B8B"/>
    <w:rsid w:val="00F913EE"/>
    <w:rsid w:val="00F97249"/>
    <w:rsid w:val="00FB4B0F"/>
    <w:rsid w:val="00FB51F0"/>
    <w:rsid w:val="00FC3BF9"/>
    <w:rsid w:val="00FE6634"/>
    <w:rsid w:val="00FF4843"/>
    <w:rsid w:val="00FF5EE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0DB1DF34"/>
  <w15:chartTrackingRefBased/>
  <w15:docId w15:val="{0116F308-33EF-EA43-8283-6AC88D0DC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30DA1"/>
    <w:rPr>
      <w:sz w:val="20"/>
      <w:szCs w:val="20"/>
    </w:rPr>
  </w:style>
  <w:style w:type="character" w:customStyle="1" w:styleId="FootnoteTextChar">
    <w:name w:val="Footnote Text Char."/>
    <w:basedOn w:val="DefaultParagraphFont"/>
    <w:link w:val="FootnoteText"/>
    <w:uiPriority w:val="99"/>
    <w:semiHidden/>
    <w:rsid w:val="00830DA1"/>
    <w:rPr>
      <w:sz w:val="20"/>
      <w:szCs w:val="20"/>
    </w:rPr>
  </w:style>
  <w:style w:type="character" w:styleId="FootnoteReference">
    <w:name w:val="footnote reference"/>
    <w:basedOn w:val="DefaultParagraphFont"/>
    <w:uiPriority w:val="99"/>
    <w:semiHidden/>
    <w:unhideWhenUsed/>
    <w:rsid w:val="00830DA1"/>
    <w:rPr>
      <w:vertAlign w:val="superscript"/>
    </w:rPr>
  </w:style>
  <w:style w:type="character" w:customStyle="1" w:styleId="apple-converted-space">
    <w:name w:val="apple-converted-space"/>
    <w:basedOn w:val="DefaultParagraphFont"/>
    <w:rsid w:val="00FF5EE3"/>
  </w:style>
  <w:style w:type="character" w:styleId="CommentReference">
    <w:name w:val="annotation reference"/>
    <w:basedOn w:val="DefaultParagraphFont"/>
    <w:uiPriority w:val="99"/>
    <w:semiHidden/>
    <w:unhideWhenUsed/>
    <w:rsid w:val="00E60257"/>
    <w:rPr>
      <w:sz w:val="16"/>
      <w:szCs w:val="16"/>
    </w:rPr>
  </w:style>
  <w:style w:type="paragraph" w:styleId="CommentText">
    <w:name w:val="annotation text"/>
    <w:basedOn w:val="Normal"/>
    <w:link w:val="CommentTextChar"/>
    <w:uiPriority w:val="99"/>
    <w:semiHidden/>
    <w:unhideWhenUsed/>
    <w:rsid w:val="00E60257"/>
    <w:rPr>
      <w:sz w:val="20"/>
      <w:szCs w:val="20"/>
    </w:rPr>
  </w:style>
  <w:style w:type="character" w:customStyle="1" w:styleId="CommentTextChar">
    <w:name w:val="Comment Text Char."/>
    <w:basedOn w:val="DefaultParagraphFont"/>
    <w:link w:val="CommentText"/>
    <w:uiPriority w:val="99"/>
    <w:semiHidden/>
    <w:rsid w:val="00E60257"/>
    <w:rPr>
      <w:sz w:val="20"/>
      <w:szCs w:val="20"/>
    </w:rPr>
  </w:style>
  <w:style w:type="paragraph" w:styleId="CommentSubject">
    <w:name w:val="annotation subject"/>
    <w:basedOn w:val="CommentText"/>
    <w:next w:val="CommentText"/>
    <w:link w:val="CommentSubjectChar"/>
    <w:uiPriority w:val="99"/>
    <w:semiHidden/>
    <w:unhideWhenUsed/>
    <w:rsid w:val="00E60257"/>
    <w:rPr>
      <w:b/>
      <w:bCs/>
    </w:rPr>
  </w:style>
  <w:style w:type="character" w:customStyle="1" w:styleId="CommentSubjectChar">
    <w:name w:val="Comment Subject Char."/>
    <w:basedOn w:val="CommentTextChar"/>
    <w:link w:val="CommentSubject"/>
    <w:uiPriority w:val="99"/>
    <w:semiHidden/>
    <w:rsid w:val="00E60257"/>
    <w:rPr>
      <w:b/>
      <w:bCs/>
      <w:sz w:val="20"/>
      <w:szCs w:val="20"/>
    </w:rPr>
  </w:style>
  <w:style w:type="paragraph" w:styleId="BalloonText">
    <w:name w:val="Balloon Text"/>
    <w:basedOn w:val="Normal"/>
    <w:link w:val="BalloonTextChar"/>
    <w:uiPriority w:val="99"/>
    <w:semiHidden/>
    <w:unhideWhenUsed/>
    <w:rsid w:val="00E60257"/>
    <w:rPr>
      <w:rFonts w:ascii="Arial" w:hAnsi="Arial" w:cs="Arial"/>
      <w:sz w:val="18"/>
      <w:szCs w:val="18"/>
    </w:rPr>
  </w:style>
  <w:style w:type="character" w:customStyle="1" w:styleId="BalloonTextChar">
    <w:name w:val="Balloon Text Char."/>
    <w:basedOn w:val="DefaultParagraphFont"/>
    <w:link w:val="BalloonText"/>
    <w:uiPriority w:val="99"/>
    <w:semiHidden/>
    <w:rsid w:val="00E60257"/>
    <w:rPr>
      <w:rFonts w:ascii="Arial" w:hAnsi="Arial" w:cs="Arial"/>
      <w:sz w:val="18"/>
      <w:szCs w:val="18"/>
    </w:rPr>
  </w:style>
  <w:style w:type="paragraph" w:styleId="Header">
    <w:name w:val="header"/>
    <w:basedOn w:val="Normal"/>
    <w:link w:val="HeaderChar"/>
    <w:uiPriority w:val="99"/>
    <w:unhideWhenUsed/>
    <w:rsid w:val="00877E35"/>
    <w:pPr>
      <w:tabs>
        <w:tab w:val="center" w:pos="4513"/>
        <w:tab w:val="right" w:pos="9026"/>
      </w:tabs>
    </w:pPr>
  </w:style>
  <w:style w:type="character" w:customStyle="1" w:styleId="HeaderChar">
    <w:name w:val="Header Char."/>
    <w:basedOn w:val="DefaultParagraphFont"/>
    <w:link w:val="Header"/>
    <w:uiPriority w:val="99"/>
    <w:rsid w:val="00877E35"/>
  </w:style>
  <w:style w:type="paragraph" w:styleId="Footer">
    <w:name w:val="footer"/>
    <w:basedOn w:val="Normal"/>
    <w:link w:val="FooterChar"/>
    <w:uiPriority w:val="99"/>
    <w:unhideWhenUsed/>
    <w:rsid w:val="00877E35"/>
    <w:pPr>
      <w:tabs>
        <w:tab w:val="center" w:pos="4513"/>
        <w:tab w:val="right" w:pos="9026"/>
      </w:tabs>
    </w:pPr>
  </w:style>
  <w:style w:type="character" w:customStyle="1" w:styleId="FooterChar">
    <w:name w:val="Footer Char."/>
    <w:basedOn w:val="DefaultParagraphFont"/>
    <w:link w:val="Footer"/>
    <w:uiPriority w:val="99"/>
    <w:rsid w:val="00877E35"/>
  </w:style>
  <w:style w:type="character" w:styleId="Hyperlink">
    <w:name w:val="Hyperlink"/>
    <w:basedOn w:val="DefaultParagraphFont"/>
    <w:uiPriority w:val="99"/>
    <w:unhideWhenUsed/>
    <w:rsid w:val="00816A68"/>
    <w:rPr>
      <w:color w:val="0563C1" w:themeColor="hyperlink"/>
      <w:u w:val="single"/>
    </w:rPr>
  </w:style>
  <w:style w:type="character" w:styleId="UnresolvedMention">
    <w:name w:val="Unresolved Mention"/>
    <w:basedOn w:val="DefaultParagraphFont"/>
    <w:uiPriority w:val="99"/>
    <w:semiHidden/>
    <w:unhideWhenUsed/>
    <w:rsid w:val="00816A6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0434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1074</Words>
  <Characters>6124</Characters>
  <Application>Microsoft Office Word</Application>
  <DocSecurity>0</DocSecurity>
  <Lines>51</Lines>
  <Paragraphs>14</Paragraphs>
  <ScaleCrop>false</ScaleCrop>
  <Company/>
  <LinksUpToDate>false</LinksUpToDate>
  <CharactersWithSpaces>7184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Thomas (0800946)</dc:creator>
  <cp:keywords/>
  <dc:description/>
  <cp:lastModifiedBy>Michael Thomas (0800946)</cp:lastModifiedBy>
  <cp:revision>2</cp:revision>
  <dcterms:created xsi:type="dcterms:W3CDTF">2018-01-11T13:58:00Z</dcterms:created>
  <dcterms:modified xsi:type="dcterms:W3CDTF">2018-01-11T13:58:00Z</dcterms:modified>
</cp:coreProperties>
</file>