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BD755"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66EDDDA1" wp14:editId="4E5C52D6">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E08B95"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77579357" w14:textId="77777777" w:rsidR="00876C79" w:rsidRDefault="00876C79" w:rsidP="00C5469E">
      <w:pPr>
        <w:jc w:val="right"/>
        <w:outlineLvl w:val="0"/>
        <w:rPr>
          <w:rFonts w:ascii="Arial" w:hAnsi="Arial" w:cs="Arial"/>
          <w:b/>
          <w:bCs/>
          <w:sz w:val="22"/>
          <w:szCs w:val="22"/>
          <w:lang w:val="en-GB"/>
        </w:rPr>
      </w:pPr>
    </w:p>
    <w:p w14:paraId="75BC63FE" w14:textId="77777777" w:rsidR="00876C79" w:rsidRDefault="00876C79" w:rsidP="00C5469E">
      <w:pPr>
        <w:jc w:val="right"/>
        <w:outlineLvl w:val="0"/>
        <w:rPr>
          <w:rFonts w:ascii="Arial" w:hAnsi="Arial" w:cs="Arial"/>
          <w:b/>
          <w:bCs/>
          <w:sz w:val="22"/>
          <w:szCs w:val="22"/>
          <w:lang w:val="en-GB"/>
        </w:rPr>
      </w:pPr>
    </w:p>
    <w:p w14:paraId="5754FCFC" w14:textId="77777777" w:rsidR="00876C79" w:rsidRDefault="00876C79" w:rsidP="00C5469E">
      <w:pPr>
        <w:jc w:val="right"/>
        <w:outlineLvl w:val="0"/>
        <w:rPr>
          <w:rFonts w:ascii="Arial" w:hAnsi="Arial" w:cs="Arial"/>
          <w:b/>
          <w:bCs/>
          <w:sz w:val="22"/>
          <w:szCs w:val="22"/>
          <w:lang w:val="en-GB"/>
        </w:rPr>
      </w:pPr>
    </w:p>
    <w:p w14:paraId="727A372C" w14:textId="77777777" w:rsidR="00876C79" w:rsidRDefault="00876C79" w:rsidP="00C5469E">
      <w:pPr>
        <w:jc w:val="right"/>
        <w:outlineLvl w:val="0"/>
        <w:rPr>
          <w:rFonts w:ascii="Arial" w:hAnsi="Arial" w:cs="Arial"/>
          <w:b/>
          <w:bCs/>
          <w:sz w:val="22"/>
          <w:szCs w:val="22"/>
          <w:lang w:val="en-GB"/>
        </w:rPr>
      </w:pPr>
    </w:p>
    <w:p w14:paraId="55A374D7" w14:textId="77777777" w:rsidR="00876C79" w:rsidRDefault="00876C79" w:rsidP="00C5469E">
      <w:pPr>
        <w:jc w:val="right"/>
        <w:outlineLvl w:val="0"/>
        <w:rPr>
          <w:rFonts w:ascii="Arial" w:hAnsi="Arial" w:cs="Arial"/>
          <w:b/>
          <w:bCs/>
          <w:sz w:val="22"/>
          <w:szCs w:val="22"/>
          <w:lang w:val="en-GB"/>
        </w:rPr>
      </w:pPr>
    </w:p>
    <w:p w14:paraId="7AC63EA2"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225DC796"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02BE8D5A" w14:textId="77777777" w:rsidR="00007F89" w:rsidRPr="004E3B2D" w:rsidRDefault="00007F89" w:rsidP="00007F89">
      <w:pPr>
        <w:rPr>
          <w:rFonts w:ascii="Arial" w:hAnsi="Arial" w:cs="Arial"/>
          <w:b/>
          <w:bCs/>
          <w:sz w:val="22"/>
          <w:szCs w:val="22"/>
          <w:lang w:val="en-GB"/>
        </w:rPr>
      </w:pPr>
    </w:p>
    <w:p w14:paraId="63417096"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608921DB"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24302596" w14:textId="77777777" w:rsidTr="00236B5E">
        <w:tc>
          <w:tcPr>
            <w:tcW w:w="9854" w:type="dxa"/>
          </w:tcPr>
          <w:p w14:paraId="07E4A69A" w14:textId="6ADCB10A"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F17A63">
              <w:rPr>
                <w:rFonts w:ascii="Arial" w:hAnsi="Arial" w:cs="Arial"/>
                <w:b/>
                <w:bCs/>
                <w:sz w:val="22"/>
                <w:szCs w:val="22"/>
                <w:lang w:val="en-GB"/>
              </w:rPr>
              <w:t>2017-18</w:t>
            </w:r>
          </w:p>
          <w:p w14:paraId="69D825D4" w14:textId="77777777" w:rsidR="00F04850" w:rsidRPr="004E3B2D" w:rsidRDefault="00F04850" w:rsidP="00BE2363">
            <w:pPr>
              <w:rPr>
                <w:rFonts w:ascii="Arial" w:hAnsi="Arial" w:cs="Arial"/>
                <w:i/>
                <w:iCs/>
                <w:sz w:val="22"/>
                <w:szCs w:val="22"/>
                <w:lang w:val="en-GB"/>
              </w:rPr>
            </w:pPr>
          </w:p>
        </w:tc>
      </w:tr>
      <w:tr w:rsidR="00F04850" w:rsidRPr="004E3B2D" w14:paraId="29747DAE" w14:textId="77777777" w:rsidTr="00236B5E">
        <w:tc>
          <w:tcPr>
            <w:tcW w:w="9854" w:type="dxa"/>
          </w:tcPr>
          <w:p w14:paraId="661EB0B9" w14:textId="78CC6BBF"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F17A63">
              <w:rPr>
                <w:rFonts w:ascii="Arial" w:hAnsi="Arial" w:cs="Arial"/>
                <w:b/>
                <w:sz w:val="22"/>
                <w:szCs w:val="22"/>
                <w:lang w:val="en-GB"/>
              </w:rPr>
              <w:t>Advanced Routing</w:t>
            </w:r>
          </w:p>
          <w:p w14:paraId="426EA31E" w14:textId="77777777" w:rsidR="00F04850" w:rsidRPr="004E3B2D" w:rsidRDefault="00F04850" w:rsidP="00BE2363">
            <w:pPr>
              <w:rPr>
                <w:rFonts w:ascii="Arial" w:hAnsi="Arial" w:cs="Arial"/>
                <w:i/>
                <w:iCs/>
                <w:sz w:val="22"/>
                <w:szCs w:val="22"/>
                <w:lang w:val="en-GB"/>
              </w:rPr>
            </w:pPr>
          </w:p>
        </w:tc>
      </w:tr>
      <w:tr w:rsidR="00F04850" w:rsidRPr="004E3B2D" w14:paraId="6FAF316C" w14:textId="77777777" w:rsidTr="00236B5E">
        <w:tc>
          <w:tcPr>
            <w:tcW w:w="9854" w:type="dxa"/>
          </w:tcPr>
          <w:p w14:paraId="7506567F" w14:textId="1F78DCCF"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F17A63">
              <w:rPr>
                <w:rFonts w:ascii="Arial" w:hAnsi="Arial" w:cs="Arial"/>
                <w:b/>
                <w:sz w:val="22"/>
                <w:szCs w:val="22"/>
                <w:lang w:val="en-GB"/>
              </w:rPr>
              <w:t xml:space="preserve"> M6X01084</w:t>
            </w:r>
          </w:p>
          <w:p w14:paraId="0F31419F" w14:textId="77777777" w:rsidR="00F04850" w:rsidRPr="004E3B2D" w:rsidRDefault="00F04850" w:rsidP="00BE2363">
            <w:pPr>
              <w:rPr>
                <w:rFonts w:ascii="Arial" w:hAnsi="Arial" w:cs="Arial"/>
                <w:i/>
                <w:iCs/>
                <w:sz w:val="22"/>
                <w:szCs w:val="22"/>
                <w:lang w:val="en-GB"/>
              </w:rPr>
            </w:pPr>
          </w:p>
        </w:tc>
      </w:tr>
    </w:tbl>
    <w:p w14:paraId="2F07F312" w14:textId="77777777" w:rsidR="00F04850" w:rsidRPr="004E3B2D" w:rsidRDefault="00F04850" w:rsidP="00BE2363">
      <w:pPr>
        <w:rPr>
          <w:rFonts w:ascii="Arial" w:hAnsi="Arial" w:cs="Arial"/>
          <w:i/>
          <w:iCs/>
          <w:sz w:val="22"/>
          <w:szCs w:val="22"/>
          <w:lang w:val="en-GB"/>
        </w:rPr>
      </w:pPr>
    </w:p>
    <w:p w14:paraId="5F04D6AC"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03372E2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7AC7C38"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0F26543A" w14:textId="77777777" w:rsidR="00F04850" w:rsidRPr="004E3B2D" w:rsidRDefault="00F04850" w:rsidP="00F04850">
            <w:pPr>
              <w:jc w:val="both"/>
              <w:rPr>
                <w:rFonts w:ascii="Arial" w:hAnsi="Arial" w:cs="Arial"/>
                <w:sz w:val="22"/>
                <w:szCs w:val="22"/>
                <w:lang w:val="en-GB"/>
              </w:rPr>
            </w:pPr>
          </w:p>
          <w:p w14:paraId="4C79ED6A" w14:textId="47140A08"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F17A63">
              <w:rPr>
                <w:rFonts w:ascii="Arial" w:hAnsi="Arial" w:cs="Arial"/>
                <w:sz w:val="22"/>
                <w:szCs w:val="22"/>
                <w:lang w:val="en-GB"/>
              </w:rPr>
              <w:t xml:space="preserve"> 17</w:t>
            </w:r>
          </w:p>
          <w:p w14:paraId="7C95EC1F" w14:textId="77777777" w:rsidR="00F04850" w:rsidRPr="004E3B2D" w:rsidRDefault="00F04850" w:rsidP="00F04850">
            <w:pPr>
              <w:jc w:val="both"/>
              <w:rPr>
                <w:rFonts w:ascii="Arial" w:hAnsi="Arial" w:cs="Arial"/>
                <w:sz w:val="22"/>
                <w:szCs w:val="22"/>
                <w:lang w:val="en-GB"/>
              </w:rPr>
            </w:pPr>
          </w:p>
          <w:p w14:paraId="1E9061B1" w14:textId="12FEE006"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F17A63">
              <w:rPr>
                <w:rFonts w:ascii="Arial" w:hAnsi="Arial" w:cs="Arial"/>
                <w:sz w:val="22"/>
                <w:szCs w:val="22"/>
                <w:lang w:val="en-GB"/>
              </w:rPr>
              <w:t>16</w:t>
            </w:r>
          </w:p>
          <w:p w14:paraId="240083AB" w14:textId="77777777" w:rsidR="00F04850" w:rsidRPr="004E3B2D" w:rsidRDefault="00F04850" w:rsidP="00F04850">
            <w:pPr>
              <w:jc w:val="both"/>
              <w:rPr>
                <w:rFonts w:ascii="Arial" w:hAnsi="Arial" w:cs="Arial"/>
                <w:sz w:val="22"/>
                <w:szCs w:val="22"/>
                <w:lang w:val="en-GB"/>
              </w:rPr>
            </w:pPr>
          </w:p>
          <w:p w14:paraId="42C7EBB9"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0AAADF51" w14:textId="77777777" w:rsidR="00B56BD3" w:rsidRDefault="00B56BD3" w:rsidP="00F04850">
            <w:pPr>
              <w:jc w:val="both"/>
              <w:rPr>
                <w:rFonts w:ascii="Arial" w:hAnsi="Arial" w:cs="Arial"/>
                <w:sz w:val="22"/>
                <w:szCs w:val="22"/>
                <w:lang w:val="en-GB"/>
              </w:rPr>
            </w:pPr>
          </w:p>
          <w:p w14:paraId="39888EE3" w14:textId="77777777" w:rsidR="00F17A63" w:rsidRPr="004E3B2D" w:rsidRDefault="00F17A63" w:rsidP="00F17A63">
            <w:pPr>
              <w:jc w:val="both"/>
              <w:rPr>
                <w:rFonts w:ascii="Arial" w:hAnsi="Arial" w:cs="Arial"/>
                <w:sz w:val="22"/>
                <w:szCs w:val="22"/>
                <w:lang w:val="en-GB"/>
              </w:rPr>
            </w:pPr>
            <w:r>
              <w:rPr>
                <w:rFonts w:ascii="Arial" w:hAnsi="Arial" w:cs="Arial"/>
                <w:sz w:val="22"/>
                <w:szCs w:val="22"/>
                <w:lang w:val="en-GB"/>
              </w:rPr>
              <w:t xml:space="preserve">The Module received positive feedback from student. </w:t>
            </w:r>
          </w:p>
          <w:p w14:paraId="6FFB0324" w14:textId="77777777" w:rsidR="00B56BD3" w:rsidRDefault="00B56BD3" w:rsidP="00F04850">
            <w:pPr>
              <w:jc w:val="both"/>
              <w:rPr>
                <w:rFonts w:ascii="Arial" w:hAnsi="Arial" w:cs="Arial"/>
                <w:sz w:val="22"/>
                <w:szCs w:val="22"/>
                <w:lang w:val="en-GB"/>
              </w:rPr>
            </w:pPr>
          </w:p>
          <w:p w14:paraId="3929A4AD" w14:textId="77777777" w:rsidR="00E713B8" w:rsidRPr="004E3B2D" w:rsidRDefault="00E713B8" w:rsidP="00F04850">
            <w:pPr>
              <w:jc w:val="both"/>
              <w:rPr>
                <w:rFonts w:ascii="Arial" w:hAnsi="Arial" w:cs="Arial"/>
                <w:sz w:val="22"/>
                <w:szCs w:val="22"/>
                <w:lang w:val="en-GB"/>
              </w:rPr>
            </w:pPr>
          </w:p>
          <w:p w14:paraId="0D9F4782"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 xml:space="preserve">Are there any sections or questions where </w:t>
            </w:r>
            <w:proofErr w:type="gramStart"/>
            <w:r>
              <w:rPr>
                <w:rFonts w:ascii="Arial" w:hAnsi="Arial" w:cs="Arial"/>
                <w:sz w:val="22"/>
                <w:szCs w:val="22"/>
                <w:lang w:val="en-GB"/>
              </w:rPr>
              <w:t>the majority of</w:t>
            </w:r>
            <w:proofErr w:type="gramEnd"/>
            <w:r>
              <w:rPr>
                <w:rFonts w:ascii="Arial" w:hAnsi="Arial" w:cs="Arial"/>
                <w:sz w:val="22"/>
                <w:szCs w:val="22"/>
                <w:lang w:val="en-GB"/>
              </w:rPr>
              <w:t xml:space="preserve"> students indicate that they ‘mostly or definitely disagree’ or where the results are well below the scores for other sections?</w:t>
            </w:r>
          </w:p>
          <w:p w14:paraId="6DD94D5B" w14:textId="77777777" w:rsidR="00F04850" w:rsidRPr="004E3B2D" w:rsidRDefault="00F04850" w:rsidP="00F04850">
            <w:pPr>
              <w:jc w:val="both"/>
              <w:rPr>
                <w:rFonts w:ascii="Arial" w:hAnsi="Arial" w:cs="Arial"/>
                <w:sz w:val="22"/>
                <w:szCs w:val="22"/>
                <w:lang w:val="en-GB"/>
              </w:rPr>
            </w:pPr>
          </w:p>
          <w:p w14:paraId="05674AF4" w14:textId="77777777" w:rsidR="00F04850" w:rsidRPr="004E3B2D" w:rsidRDefault="00F04850" w:rsidP="00F04850">
            <w:pPr>
              <w:jc w:val="both"/>
              <w:rPr>
                <w:rFonts w:ascii="Arial" w:hAnsi="Arial" w:cs="Arial"/>
                <w:sz w:val="22"/>
                <w:szCs w:val="22"/>
                <w:lang w:val="en-GB"/>
              </w:rPr>
            </w:pPr>
          </w:p>
          <w:p w14:paraId="66B32FA1" w14:textId="77777777" w:rsidR="00F04850" w:rsidRPr="004E3B2D" w:rsidRDefault="00F04850" w:rsidP="00F04850">
            <w:pPr>
              <w:jc w:val="both"/>
              <w:rPr>
                <w:rFonts w:ascii="Arial" w:hAnsi="Arial" w:cs="Arial"/>
                <w:sz w:val="22"/>
                <w:szCs w:val="22"/>
                <w:lang w:val="en-GB"/>
              </w:rPr>
            </w:pPr>
          </w:p>
        </w:tc>
      </w:tr>
      <w:tr w:rsidR="00E713B8" w:rsidRPr="004E3B2D" w14:paraId="5FB70C05"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6F2288A"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1DB0876D" w14:textId="77777777" w:rsidR="00B56BD3" w:rsidRDefault="00B56BD3" w:rsidP="00F04850">
            <w:pPr>
              <w:jc w:val="both"/>
              <w:rPr>
                <w:rFonts w:ascii="Arial" w:hAnsi="Arial" w:cs="Arial"/>
                <w:b/>
                <w:sz w:val="22"/>
                <w:szCs w:val="22"/>
                <w:u w:val="single"/>
                <w:lang w:val="en-GB"/>
              </w:rPr>
            </w:pPr>
          </w:p>
          <w:p w14:paraId="184833C5" w14:textId="41AE3211" w:rsidR="00B56BD3" w:rsidRPr="00AF7CB2" w:rsidRDefault="00AF7CB2" w:rsidP="00F04850">
            <w:pPr>
              <w:jc w:val="both"/>
              <w:rPr>
                <w:rFonts w:ascii="Arial" w:hAnsi="Arial" w:cs="Arial"/>
                <w:sz w:val="22"/>
                <w:szCs w:val="22"/>
                <w:lang w:val="en-GB"/>
              </w:rPr>
            </w:pPr>
            <w:r>
              <w:rPr>
                <w:rFonts w:ascii="Arial" w:hAnsi="Arial" w:cs="Arial"/>
                <w:sz w:val="22"/>
                <w:szCs w:val="22"/>
                <w:lang w:val="en-GB"/>
              </w:rPr>
              <w:t xml:space="preserve">No issues were raised. </w:t>
            </w:r>
            <w:bookmarkStart w:id="0" w:name="_GoBack"/>
            <w:bookmarkEnd w:id="0"/>
          </w:p>
          <w:p w14:paraId="24F6D7DF" w14:textId="77777777" w:rsidR="00B56BD3" w:rsidRDefault="00B56BD3" w:rsidP="00F04850">
            <w:pPr>
              <w:jc w:val="both"/>
              <w:rPr>
                <w:rFonts w:ascii="Arial" w:hAnsi="Arial" w:cs="Arial"/>
                <w:b/>
                <w:sz w:val="22"/>
                <w:szCs w:val="22"/>
                <w:u w:val="single"/>
                <w:lang w:val="en-GB"/>
              </w:rPr>
            </w:pPr>
          </w:p>
          <w:p w14:paraId="2CC44E8B" w14:textId="77777777" w:rsidR="00B56BD3" w:rsidRDefault="00B56BD3" w:rsidP="00F04850">
            <w:pPr>
              <w:jc w:val="both"/>
              <w:rPr>
                <w:rFonts w:ascii="Arial" w:hAnsi="Arial" w:cs="Arial"/>
                <w:b/>
                <w:sz w:val="22"/>
                <w:szCs w:val="22"/>
                <w:u w:val="single"/>
                <w:lang w:val="en-GB"/>
              </w:rPr>
            </w:pPr>
          </w:p>
          <w:p w14:paraId="0205FDBF" w14:textId="77777777" w:rsidR="00B56BD3" w:rsidRDefault="00B56BD3" w:rsidP="00F04850">
            <w:pPr>
              <w:jc w:val="both"/>
              <w:rPr>
                <w:rFonts w:ascii="Arial" w:hAnsi="Arial" w:cs="Arial"/>
                <w:b/>
                <w:sz w:val="22"/>
                <w:szCs w:val="22"/>
                <w:u w:val="single"/>
                <w:lang w:val="en-GB"/>
              </w:rPr>
            </w:pPr>
          </w:p>
          <w:p w14:paraId="3AE4344C" w14:textId="77777777" w:rsidR="00B56BD3" w:rsidRPr="004E3B2D" w:rsidRDefault="00B56BD3" w:rsidP="00F04850">
            <w:pPr>
              <w:jc w:val="both"/>
              <w:rPr>
                <w:rFonts w:ascii="Arial" w:hAnsi="Arial" w:cs="Arial"/>
                <w:b/>
                <w:sz w:val="22"/>
                <w:szCs w:val="22"/>
                <w:u w:val="single"/>
                <w:lang w:val="en-GB"/>
              </w:rPr>
            </w:pPr>
          </w:p>
        </w:tc>
      </w:tr>
      <w:tr w:rsidR="00F17A63" w:rsidRPr="004E3B2D" w14:paraId="11A783DC"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499D151" w14:textId="77777777" w:rsidR="00F17A63" w:rsidRPr="004E3B2D" w:rsidRDefault="00F17A63" w:rsidP="00F17A63">
            <w:pPr>
              <w:jc w:val="both"/>
              <w:rPr>
                <w:rFonts w:ascii="Arial" w:hAnsi="Arial" w:cs="Arial"/>
                <w:b/>
                <w:sz w:val="22"/>
                <w:szCs w:val="22"/>
                <w:u w:val="single"/>
                <w:lang w:val="en-GB"/>
              </w:rPr>
            </w:pPr>
            <w:r w:rsidRPr="004E3B2D">
              <w:rPr>
                <w:rFonts w:ascii="Arial" w:hAnsi="Arial" w:cs="Arial"/>
                <w:b/>
                <w:sz w:val="22"/>
                <w:szCs w:val="22"/>
                <w:u w:val="single"/>
                <w:lang w:val="en-GB"/>
              </w:rPr>
              <w:t>Tutor Self-Reflection</w:t>
            </w:r>
          </w:p>
          <w:p w14:paraId="2BFFF2F5" w14:textId="77777777" w:rsidR="00F17A63" w:rsidRPr="004E3B2D" w:rsidRDefault="00F17A63" w:rsidP="00F17A63">
            <w:pPr>
              <w:jc w:val="both"/>
              <w:rPr>
                <w:rFonts w:ascii="Arial" w:hAnsi="Arial" w:cs="Arial"/>
                <w:sz w:val="22"/>
                <w:szCs w:val="22"/>
                <w:lang w:val="en-GB"/>
              </w:rPr>
            </w:pPr>
          </w:p>
          <w:p w14:paraId="4EE58304" w14:textId="41087F41" w:rsidR="00F17A63" w:rsidRDefault="00F17A63" w:rsidP="00F17A63">
            <w:pPr>
              <w:jc w:val="both"/>
              <w:rPr>
                <w:rFonts w:ascii="Arial" w:hAnsi="Arial" w:cs="Arial"/>
                <w:sz w:val="22"/>
                <w:szCs w:val="22"/>
              </w:rPr>
            </w:pPr>
            <w:r>
              <w:rPr>
                <w:rFonts w:ascii="Arial" w:hAnsi="Arial" w:cs="Arial"/>
                <w:sz w:val="22"/>
                <w:szCs w:val="22"/>
              </w:rPr>
              <w:t xml:space="preserve">This is a compulsory module for </w:t>
            </w:r>
            <w:r w:rsidR="00B0336F">
              <w:rPr>
                <w:rFonts w:ascii="Arial" w:hAnsi="Arial" w:cs="Arial"/>
                <w:sz w:val="22"/>
                <w:szCs w:val="22"/>
              </w:rPr>
              <w:t xml:space="preserve">BSc/MComp </w:t>
            </w:r>
            <w:r>
              <w:rPr>
                <w:rFonts w:ascii="Arial" w:hAnsi="Arial" w:cs="Arial"/>
                <w:sz w:val="22"/>
                <w:szCs w:val="22"/>
              </w:rPr>
              <w:t xml:space="preserve">Computer Networks and </w:t>
            </w:r>
            <w:r w:rsidR="00B0336F">
              <w:rPr>
                <w:rFonts w:ascii="Arial" w:hAnsi="Arial" w:cs="Arial"/>
                <w:sz w:val="22"/>
                <w:szCs w:val="22"/>
              </w:rPr>
              <w:t xml:space="preserve">Cybersecurity </w:t>
            </w:r>
            <w:r>
              <w:rPr>
                <w:rFonts w:ascii="Arial" w:hAnsi="Arial" w:cs="Arial"/>
                <w:sz w:val="22"/>
                <w:szCs w:val="22"/>
              </w:rPr>
              <w:t>students</w:t>
            </w:r>
            <w:r w:rsidR="00B0336F">
              <w:rPr>
                <w:rFonts w:ascii="Arial" w:hAnsi="Arial" w:cs="Arial"/>
                <w:sz w:val="22"/>
                <w:szCs w:val="22"/>
              </w:rPr>
              <w:t>.</w:t>
            </w:r>
            <w:r>
              <w:rPr>
                <w:rFonts w:ascii="Arial" w:hAnsi="Arial" w:cs="Arial"/>
                <w:sz w:val="22"/>
                <w:szCs w:val="22"/>
              </w:rPr>
              <w:t xml:space="preserve"> This module provides students </w:t>
            </w:r>
            <w:r>
              <w:rPr>
                <w:rFonts w:ascii="Arial" w:hAnsi="Arial" w:cs="Arial"/>
                <w:sz w:val="22"/>
                <w:szCs w:val="22"/>
                <w:lang w:val="en-GB"/>
              </w:rPr>
              <w:t xml:space="preserve">with an </w:t>
            </w:r>
            <w:proofErr w:type="gramStart"/>
            <w:r>
              <w:rPr>
                <w:rFonts w:ascii="Arial" w:hAnsi="Arial" w:cs="Arial"/>
                <w:sz w:val="22"/>
                <w:szCs w:val="22"/>
              </w:rPr>
              <w:t>in depth</w:t>
            </w:r>
            <w:proofErr w:type="gramEnd"/>
            <w:r>
              <w:rPr>
                <w:rFonts w:ascii="Arial" w:hAnsi="Arial" w:cs="Arial"/>
                <w:sz w:val="22"/>
                <w:szCs w:val="22"/>
              </w:rPr>
              <w:t xml:space="preserve"> knowledge and technical details related to different IP routing protocols. The module was delivered using lectures, tutorials, case studies and labs. The students were given a lab manual with step by step instructions and exercises to gain hands-on experience. The exercises were designed to cover implementing and troubleshooting various Interior and Exterior Gateway Protocols over IPv4 and v6 networks.   </w:t>
            </w:r>
          </w:p>
          <w:p w14:paraId="55E0171B" w14:textId="77777777" w:rsidR="00F17A63" w:rsidRDefault="00F17A63" w:rsidP="00F17A63">
            <w:pPr>
              <w:jc w:val="both"/>
              <w:rPr>
                <w:rFonts w:ascii="Arial" w:hAnsi="Arial" w:cs="Arial"/>
                <w:sz w:val="22"/>
                <w:szCs w:val="22"/>
              </w:rPr>
            </w:pPr>
          </w:p>
          <w:p w14:paraId="401F73BA" w14:textId="3768BC7F" w:rsidR="00F17A63" w:rsidRPr="004E3B2D" w:rsidRDefault="00F17A63" w:rsidP="00B0336F">
            <w:pPr>
              <w:jc w:val="both"/>
              <w:rPr>
                <w:rFonts w:ascii="Arial" w:hAnsi="Arial" w:cs="Arial"/>
                <w:sz w:val="22"/>
                <w:szCs w:val="22"/>
                <w:lang w:val="en-GB"/>
              </w:rPr>
            </w:pPr>
            <w:r>
              <w:rPr>
                <w:rFonts w:ascii="Arial" w:hAnsi="Arial" w:cs="Arial"/>
                <w:sz w:val="22"/>
                <w:szCs w:val="22"/>
              </w:rPr>
              <w:t xml:space="preserve">The module assessment consists of practical exam (50%) and a written exam (50%).  The practical </w:t>
            </w:r>
            <w:proofErr w:type="gramStart"/>
            <w:r>
              <w:rPr>
                <w:rFonts w:ascii="Arial" w:hAnsi="Arial" w:cs="Arial"/>
                <w:sz w:val="22"/>
                <w:szCs w:val="22"/>
              </w:rPr>
              <w:t>lab based</w:t>
            </w:r>
            <w:proofErr w:type="gramEnd"/>
            <w:r>
              <w:rPr>
                <w:rFonts w:ascii="Arial" w:hAnsi="Arial" w:cs="Arial"/>
                <w:sz w:val="22"/>
                <w:szCs w:val="22"/>
              </w:rPr>
              <w:t xml:space="preserve"> exam was completed to a very high level. The students were given time and direction in </w:t>
            </w:r>
            <w:r>
              <w:rPr>
                <w:rFonts w:ascii="Arial" w:hAnsi="Arial" w:cs="Arial"/>
                <w:sz w:val="22"/>
                <w:szCs w:val="22"/>
              </w:rPr>
              <w:lastRenderedPageBreak/>
              <w:t xml:space="preserve">class to prepare. The tutorial sessions and practical lab session were designed to train the students towards Cisco industry certifications and give hands on experience using the lab equipment. </w:t>
            </w:r>
            <w:r w:rsidR="00B0336F">
              <w:rPr>
                <w:rFonts w:ascii="Arial" w:hAnsi="Arial" w:cs="Arial"/>
                <w:sz w:val="22"/>
                <w:szCs w:val="22"/>
              </w:rPr>
              <w:t xml:space="preserve">Most of the students did very well apart form couple of students who did not attend the classes regularly. Students felt confident on practical element of the module than the written exam. This was reflected on the results as well. The module covers parts of CCNA Routing and Switching curriculum. </w:t>
            </w:r>
            <w:r w:rsidR="00753FEF">
              <w:rPr>
                <w:rFonts w:ascii="Arial" w:hAnsi="Arial" w:cs="Arial"/>
                <w:sz w:val="22"/>
                <w:szCs w:val="22"/>
              </w:rPr>
              <w:t>As the CCNA certification is regularly updated with latest technologies and content, the module also reflects that change. From next academic year this module is update</w:t>
            </w:r>
            <w:r w:rsidR="00E4305B">
              <w:rPr>
                <w:rFonts w:ascii="Arial" w:hAnsi="Arial" w:cs="Arial"/>
                <w:sz w:val="22"/>
                <w:szCs w:val="22"/>
              </w:rPr>
              <w:t xml:space="preserve">d to reflect that change and will be called Advanced Routing and Switching. </w:t>
            </w:r>
          </w:p>
        </w:tc>
      </w:tr>
      <w:tr w:rsidR="00F17A63" w:rsidRPr="004E3B2D" w14:paraId="7F9F2F7A"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627A47DE" w14:textId="26099224" w:rsidR="00F17A63" w:rsidRPr="004E3B2D" w:rsidRDefault="00E4305B" w:rsidP="00F17A63">
            <w:pPr>
              <w:jc w:val="both"/>
              <w:rPr>
                <w:rFonts w:ascii="Arial" w:hAnsi="Arial" w:cs="Arial"/>
                <w:sz w:val="22"/>
                <w:szCs w:val="22"/>
                <w:lang w:val="en-GB"/>
              </w:rPr>
            </w:pPr>
            <w:r>
              <w:rPr>
                <w:rFonts w:ascii="Arial" w:hAnsi="Arial" w:cs="Arial"/>
                <w:b/>
                <w:bCs/>
                <w:noProof/>
                <w:sz w:val="22"/>
                <w:szCs w:val="22"/>
                <w:lang w:val="en-GB"/>
              </w:rPr>
              <w:lastRenderedPageBreak/>
              <w:drawing>
                <wp:anchor distT="0" distB="0" distL="114300" distR="114300" simplePos="0" relativeHeight="251658752" behindDoc="1" locked="0" layoutInCell="1" allowOverlap="1" wp14:anchorId="22482FAA" wp14:editId="788DB02E">
                  <wp:simplePos x="0" y="0"/>
                  <wp:positionH relativeFrom="column">
                    <wp:posOffset>1772920</wp:posOffset>
                  </wp:positionH>
                  <wp:positionV relativeFrom="paragraph">
                    <wp:posOffset>10160</wp:posOffset>
                  </wp:positionV>
                  <wp:extent cx="981075" cy="4381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jpg"/>
                          <pic:cNvPicPr/>
                        </pic:nvPicPr>
                        <pic:blipFill>
                          <a:blip r:embed="rId8">
                            <a:extLst>
                              <a:ext uri="{28A0092B-C50C-407E-A947-70E740481C1C}">
                                <a14:useLocalDpi xmlns:a14="http://schemas.microsoft.com/office/drawing/2010/main" val="0"/>
                              </a:ext>
                            </a:extLst>
                          </a:blip>
                          <a:stretch>
                            <a:fillRect/>
                          </a:stretch>
                        </pic:blipFill>
                        <pic:spPr>
                          <a:xfrm>
                            <a:off x="0" y="0"/>
                            <a:ext cx="981075" cy="438150"/>
                          </a:xfrm>
                          <a:prstGeom prst="rect">
                            <a:avLst/>
                          </a:prstGeom>
                        </pic:spPr>
                      </pic:pic>
                    </a:graphicData>
                  </a:graphic>
                </wp:anchor>
              </w:drawing>
            </w:r>
          </w:p>
          <w:p w14:paraId="0823EB4A" w14:textId="48C84D17" w:rsidR="00F17A63" w:rsidRPr="004E3B2D" w:rsidRDefault="00F17A63" w:rsidP="00F17A63">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Module Tutor:        </w:t>
            </w:r>
            <w:r>
              <w:rPr>
                <w:rFonts w:ascii="Arial" w:hAnsi="Arial" w:cs="Arial"/>
                <w:b/>
                <w:bCs/>
                <w:sz w:val="22"/>
                <w:szCs w:val="22"/>
                <w:lang w:val="en-GB"/>
              </w:rPr>
              <w:tab/>
            </w:r>
            <w:r w:rsidRPr="004E3B2D">
              <w:rPr>
                <w:rFonts w:ascii="Arial" w:hAnsi="Arial" w:cs="Arial"/>
                <w:b/>
                <w:bCs/>
                <w:sz w:val="22"/>
                <w:szCs w:val="22"/>
                <w:lang w:val="en-GB"/>
              </w:rPr>
              <w:t xml:space="preserve">………………………………………           </w:t>
            </w:r>
            <w:r>
              <w:rPr>
                <w:rFonts w:ascii="Arial" w:hAnsi="Arial" w:cs="Arial"/>
                <w:b/>
                <w:bCs/>
                <w:sz w:val="22"/>
                <w:szCs w:val="22"/>
                <w:lang w:val="en-GB"/>
              </w:rPr>
              <w:tab/>
            </w:r>
            <w:r w:rsidRPr="004E3B2D">
              <w:rPr>
                <w:rFonts w:ascii="Arial" w:hAnsi="Arial" w:cs="Arial"/>
                <w:b/>
                <w:bCs/>
                <w:sz w:val="22"/>
                <w:szCs w:val="22"/>
                <w:lang w:val="en-GB"/>
              </w:rPr>
              <w:t xml:space="preserve">Date: </w:t>
            </w:r>
            <w:r w:rsidR="00E4305B">
              <w:rPr>
                <w:rFonts w:ascii="Arial" w:hAnsi="Arial" w:cs="Arial"/>
                <w:b/>
                <w:bCs/>
                <w:sz w:val="22"/>
                <w:szCs w:val="22"/>
                <w:lang w:val="en-GB"/>
              </w:rPr>
              <w:t>04/06/2018</w:t>
            </w:r>
            <w:r w:rsidRPr="004E3B2D">
              <w:rPr>
                <w:rFonts w:ascii="Arial" w:hAnsi="Arial" w:cs="Arial"/>
                <w:b/>
                <w:bCs/>
                <w:sz w:val="22"/>
                <w:szCs w:val="22"/>
                <w:lang w:val="en-GB"/>
              </w:rPr>
              <w:t>……</w:t>
            </w:r>
          </w:p>
          <w:p w14:paraId="65062EFA" w14:textId="77777777" w:rsidR="00F17A63" w:rsidRPr="004E3B2D" w:rsidRDefault="00F17A63" w:rsidP="00F17A63">
            <w:pPr>
              <w:jc w:val="both"/>
              <w:rPr>
                <w:rFonts w:ascii="Arial" w:hAnsi="Arial" w:cs="Arial"/>
                <w:b/>
                <w:bCs/>
                <w:sz w:val="22"/>
                <w:szCs w:val="22"/>
                <w:lang w:val="en-GB"/>
              </w:rPr>
            </w:pPr>
          </w:p>
          <w:p w14:paraId="39451665" w14:textId="77777777" w:rsidR="00F17A63" w:rsidRPr="004E3B2D" w:rsidRDefault="00F17A63" w:rsidP="00F17A63">
            <w:pPr>
              <w:jc w:val="both"/>
              <w:rPr>
                <w:rFonts w:ascii="Arial" w:hAnsi="Arial" w:cs="Arial"/>
                <w:b/>
                <w:bCs/>
                <w:sz w:val="22"/>
                <w:szCs w:val="22"/>
                <w:lang w:val="en-GB"/>
              </w:rPr>
            </w:pPr>
            <w:r w:rsidRPr="004E3B2D">
              <w:rPr>
                <w:rFonts w:ascii="Arial" w:hAnsi="Arial" w:cs="Arial"/>
                <w:b/>
                <w:bCs/>
                <w:sz w:val="22"/>
                <w:szCs w:val="22"/>
                <w:lang w:val="en-GB"/>
              </w:rPr>
              <w:t>Head of School/</w:t>
            </w:r>
          </w:p>
          <w:p w14:paraId="2A78F7E9" w14:textId="77777777" w:rsidR="00F17A63" w:rsidRPr="004E3B2D" w:rsidRDefault="00F17A63" w:rsidP="00F17A63">
            <w:pPr>
              <w:tabs>
                <w:tab w:val="left" w:pos="2302"/>
              </w:tabs>
              <w:jc w:val="both"/>
              <w:rPr>
                <w:rFonts w:ascii="Arial" w:hAnsi="Arial" w:cs="Arial"/>
                <w:b/>
                <w:bCs/>
                <w:sz w:val="22"/>
                <w:szCs w:val="22"/>
                <w:lang w:val="en-GB"/>
              </w:rPr>
            </w:pPr>
            <w:r w:rsidRPr="004E3B2D">
              <w:rPr>
                <w:rFonts w:ascii="Arial" w:hAnsi="Arial" w:cs="Arial"/>
                <w:b/>
                <w:bCs/>
                <w:sz w:val="22"/>
                <w:szCs w:val="22"/>
                <w:lang w:val="en-GB"/>
              </w:rPr>
              <w:t>Programme Director</w:t>
            </w:r>
            <w:r>
              <w:rPr>
                <w:rFonts w:ascii="Arial" w:hAnsi="Arial" w:cs="Arial"/>
                <w:b/>
                <w:bCs/>
                <w:sz w:val="22"/>
                <w:szCs w:val="22"/>
                <w:lang w:val="en-GB"/>
              </w:rPr>
              <w:t>:</w:t>
            </w:r>
            <w:r>
              <w:rPr>
                <w:rFonts w:ascii="Arial" w:hAnsi="Arial" w:cs="Arial"/>
                <w:b/>
                <w:bCs/>
                <w:sz w:val="22"/>
                <w:szCs w:val="22"/>
                <w:lang w:val="en-GB"/>
              </w:rPr>
              <w:tab/>
            </w:r>
            <w:r w:rsidRPr="004E3B2D">
              <w:rPr>
                <w:rFonts w:ascii="Arial" w:hAnsi="Arial" w:cs="Arial"/>
                <w:b/>
                <w:bCs/>
                <w:sz w:val="22"/>
                <w:szCs w:val="22"/>
                <w:lang w:val="en-GB"/>
              </w:rPr>
              <w:t>…………………………………</w:t>
            </w:r>
            <w:r>
              <w:rPr>
                <w:rFonts w:ascii="Arial" w:hAnsi="Arial" w:cs="Arial"/>
                <w:b/>
                <w:bCs/>
                <w:sz w:val="22"/>
                <w:szCs w:val="22"/>
                <w:lang w:val="en-GB"/>
              </w:rPr>
              <w:t>……</w:t>
            </w:r>
            <w:r w:rsidRPr="004E3B2D">
              <w:rPr>
                <w:rFonts w:ascii="Arial" w:hAnsi="Arial" w:cs="Arial"/>
                <w:b/>
                <w:bCs/>
                <w:sz w:val="22"/>
                <w:szCs w:val="22"/>
                <w:lang w:val="en-GB"/>
              </w:rPr>
              <w:t xml:space="preserve">   </w:t>
            </w:r>
            <w:r>
              <w:rPr>
                <w:rFonts w:ascii="Arial" w:hAnsi="Arial" w:cs="Arial"/>
                <w:b/>
                <w:bCs/>
                <w:sz w:val="22"/>
                <w:szCs w:val="22"/>
                <w:lang w:val="en-GB"/>
              </w:rPr>
              <w:tab/>
            </w:r>
            <w:r w:rsidRPr="004E3B2D">
              <w:rPr>
                <w:rFonts w:ascii="Arial" w:hAnsi="Arial" w:cs="Arial"/>
                <w:b/>
                <w:bCs/>
                <w:sz w:val="22"/>
                <w:szCs w:val="22"/>
                <w:lang w:val="en-GB"/>
              </w:rPr>
              <w:t>Date: ……………………</w:t>
            </w:r>
          </w:p>
          <w:p w14:paraId="7DCB699A" w14:textId="77777777" w:rsidR="00F17A63" w:rsidRPr="004E3B2D" w:rsidRDefault="00F17A63" w:rsidP="00F17A63">
            <w:pPr>
              <w:jc w:val="both"/>
              <w:rPr>
                <w:rFonts w:ascii="Arial" w:hAnsi="Arial" w:cs="Arial"/>
                <w:sz w:val="22"/>
                <w:szCs w:val="22"/>
                <w:u w:val="single"/>
                <w:lang w:val="en-GB"/>
              </w:rPr>
            </w:pPr>
          </w:p>
        </w:tc>
      </w:tr>
    </w:tbl>
    <w:p w14:paraId="18ED6950"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4B317E" w14:textId="77777777" w:rsidR="00D270D1" w:rsidRDefault="00D270D1" w:rsidP="007D6054">
      <w:r>
        <w:separator/>
      </w:r>
    </w:p>
  </w:endnote>
  <w:endnote w:type="continuationSeparator" w:id="0">
    <w:p w14:paraId="3A226687" w14:textId="77777777" w:rsidR="00D270D1" w:rsidRDefault="00D270D1"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BD6B2B" w14:textId="77777777" w:rsidR="00D270D1" w:rsidRDefault="00D270D1" w:rsidP="007D6054">
      <w:r>
        <w:separator/>
      </w:r>
    </w:p>
  </w:footnote>
  <w:footnote w:type="continuationSeparator" w:id="0">
    <w:p w14:paraId="757E4E8C" w14:textId="77777777" w:rsidR="00D270D1" w:rsidRDefault="00D270D1"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B6B1A"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53FEF"/>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AF7CB2"/>
    <w:rsid w:val="00B0336F"/>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270D1"/>
    <w:rsid w:val="00D408C8"/>
    <w:rsid w:val="00D809D2"/>
    <w:rsid w:val="00D9145E"/>
    <w:rsid w:val="00DC5DB3"/>
    <w:rsid w:val="00E111D8"/>
    <w:rsid w:val="00E130F1"/>
    <w:rsid w:val="00E312D1"/>
    <w:rsid w:val="00E4305B"/>
    <w:rsid w:val="00E713B8"/>
    <w:rsid w:val="00E76D78"/>
    <w:rsid w:val="00E94D7A"/>
    <w:rsid w:val="00E97060"/>
    <w:rsid w:val="00EC1534"/>
    <w:rsid w:val="00F04850"/>
    <w:rsid w:val="00F12698"/>
    <w:rsid w:val="00F17A63"/>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11265D"/>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419</Words>
  <Characters>2392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Kapilan Radhakrishnan</cp:lastModifiedBy>
  <cp:revision>5</cp:revision>
  <cp:lastPrinted>2009-06-12T12:35:00Z</cp:lastPrinted>
  <dcterms:created xsi:type="dcterms:W3CDTF">2017-11-02T13:39:00Z</dcterms:created>
  <dcterms:modified xsi:type="dcterms:W3CDTF">2018-06-05T10:05:00Z</dcterms:modified>
</cp:coreProperties>
</file>