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A8701" w14:textId="507939E2" w:rsidR="008A7A8B" w:rsidRPr="00EB5122" w:rsidRDefault="006F1650" w:rsidP="008A7A8B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EB5122">
        <w:rPr>
          <w:rFonts w:ascii="Arial" w:hAnsi="Arial" w:cs="Arial"/>
          <w:b/>
          <w:bCs/>
          <w:sz w:val="32"/>
          <w:szCs w:val="32"/>
        </w:rPr>
        <w:t xml:space="preserve">Course: </w:t>
      </w:r>
      <w:r w:rsidR="00A81D8A" w:rsidRPr="00EB5122">
        <w:rPr>
          <w:rFonts w:ascii="Arial" w:hAnsi="Arial" w:cs="Arial"/>
          <w:b/>
          <w:bCs/>
          <w:sz w:val="32"/>
          <w:szCs w:val="32"/>
        </w:rPr>
        <w:t xml:space="preserve">Health and Social Care </w:t>
      </w:r>
      <w:r w:rsidR="008A7A8B" w:rsidRPr="00EB5122">
        <w:rPr>
          <w:rFonts w:ascii="Arial" w:hAnsi="Arial" w:cs="Arial"/>
          <w:b/>
          <w:bCs/>
          <w:sz w:val="32"/>
          <w:szCs w:val="32"/>
        </w:rPr>
        <w:t xml:space="preserve">BSc (Hons) </w:t>
      </w:r>
    </w:p>
    <w:p w14:paraId="37BA1B2A" w14:textId="77777777" w:rsidR="008A7A8B" w:rsidRPr="00EB5122" w:rsidRDefault="008A7A8B" w:rsidP="008A7A8B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EB5122">
        <w:rPr>
          <w:rFonts w:ascii="Arial" w:hAnsi="Arial" w:cs="Arial"/>
          <w:b/>
          <w:bCs/>
          <w:sz w:val="32"/>
          <w:szCs w:val="32"/>
        </w:rPr>
        <w:t>Module: Independent Project (BMHP6020_LON)</w:t>
      </w:r>
    </w:p>
    <w:p w14:paraId="79B0E003" w14:textId="77777777" w:rsidR="008A7A8B" w:rsidRPr="00260277" w:rsidRDefault="008A7A8B" w:rsidP="008A7A8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118ED76B" w14:textId="77777777" w:rsidR="008A7A8B" w:rsidRPr="00EB5122" w:rsidRDefault="008A7A8B" w:rsidP="008A7A8B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EB5122">
        <w:rPr>
          <w:rFonts w:ascii="Arial" w:hAnsi="Arial" w:cs="Arial"/>
          <w:b/>
          <w:bCs/>
          <w:sz w:val="32"/>
          <w:szCs w:val="32"/>
        </w:rPr>
        <w:t xml:space="preserve">Assessment title: </w:t>
      </w:r>
      <w:r w:rsidRPr="00EB5122">
        <w:rPr>
          <w:rFonts w:ascii="Arial" w:hAnsi="Arial" w:cs="Arial"/>
          <w:sz w:val="32"/>
          <w:szCs w:val="32"/>
        </w:rPr>
        <w:t xml:space="preserve">Stage 1 - Project Proposal </w:t>
      </w:r>
    </w:p>
    <w:p w14:paraId="2FEACEF5" w14:textId="77777777" w:rsidR="008A7A8B" w:rsidRPr="00EB5122" w:rsidRDefault="008A7A8B" w:rsidP="008A7A8B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EB5122">
        <w:rPr>
          <w:rFonts w:ascii="Arial" w:hAnsi="Arial" w:cs="Arial"/>
          <w:b/>
          <w:bCs/>
          <w:sz w:val="32"/>
          <w:szCs w:val="32"/>
        </w:rPr>
        <w:t>Output:</w:t>
      </w:r>
      <w:r w:rsidRPr="00EB5122">
        <w:rPr>
          <w:rFonts w:ascii="Arial" w:hAnsi="Arial" w:cs="Arial"/>
          <w:sz w:val="32"/>
          <w:szCs w:val="32"/>
        </w:rPr>
        <w:t xml:space="preserve"> Dissertation</w:t>
      </w:r>
    </w:p>
    <w:p w14:paraId="5E12517D" w14:textId="77777777" w:rsidR="008A7A8B" w:rsidRPr="00260277" w:rsidRDefault="008A7A8B" w:rsidP="008A7A8B">
      <w:pPr>
        <w:spacing w:line="360" w:lineRule="auto"/>
        <w:rPr>
          <w:rFonts w:ascii="Arial" w:hAnsi="Arial" w:cs="Arial"/>
          <w:sz w:val="28"/>
          <w:szCs w:val="28"/>
        </w:rPr>
      </w:pPr>
    </w:p>
    <w:p w14:paraId="2C630C0A" w14:textId="590C85B8" w:rsidR="008A7A8B" w:rsidRPr="00EB5122" w:rsidRDefault="008A7A8B" w:rsidP="008A7A8B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EB5122">
        <w:rPr>
          <w:rFonts w:ascii="Arial" w:hAnsi="Arial" w:cs="Arial"/>
          <w:b/>
          <w:bCs/>
          <w:sz w:val="32"/>
          <w:szCs w:val="32"/>
        </w:rPr>
        <w:t xml:space="preserve">Student Name: </w:t>
      </w:r>
      <w:r w:rsidRPr="00EB5122">
        <w:rPr>
          <w:rFonts w:ascii="Arial" w:hAnsi="Arial" w:cs="Arial"/>
          <w:sz w:val="32"/>
          <w:szCs w:val="32"/>
        </w:rPr>
        <w:t>Carlene Campbell</w:t>
      </w:r>
    </w:p>
    <w:p w14:paraId="7FCD02FF" w14:textId="167BF497" w:rsidR="008A7A8B" w:rsidRPr="00EB5122" w:rsidRDefault="008A7A8B" w:rsidP="008A7A8B">
      <w:pPr>
        <w:spacing w:line="360" w:lineRule="auto"/>
        <w:rPr>
          <w:rFonts w:ascii="Arial" w:hAnsi="Arial" w:cs="Arial"/>
          <w:sz w:val="32"/>
          <w:szCs w:val="32"/>
        </w:rPr>
      </w:pPr>
      <w:r w:rsidRPr="00EB5122">
        <w:rPr>
          <w:rFonts w:ascii="Arial" w:hAnsi="Arial" w:cs="Arial"/>
          <w:b/>
          <w:bCs/>
          <w:sz w:val="32"/>
          <w:szCs w:val="32"/>
        </w:rPr>
        <w:t>Student ID</w:t>
      </w:r>
      <w:r w:rsidRPr="00EB5122">
        <w:rPr>
          <w:rFonts w:ascii="Arial" w:hAnsi="Arial" w:cs="Arial"/>
          <w:sz w:val="32"/>
          <w:szCs w:val="32"/>
        </w:rPr>
        <w:t>: 1908537</w:t>
      </w:r>
    </w:p>
    <w:p w14:paraId="1CE62E83" w14:textId="5490DE30" w:rsidR="008A7A8B" w:rsidRPr="00EB5122" w:rsidRDefault="008A7A8B" w:rsidP="008A7A8B">
      <w:pPr>
        <w:spacing w:line="360" w:lineRule="auto"/>
        <w:rPr>
          <w:rFonts w:ascii="Arial" w:hAnsi="Arial" w:cs="Arial"/>
          <w:sz w:val="32"/>
          <w:szCs w:val="32"/>
        </w:rPr>
      </w:pPr>
      <w:r w:rsidRPr="00EB5122">
        <w:rPr>
          <w:rFonts w:ascii="Arial" w:hAnsi="Arial" w:cs="Arial"/>
          <w:b/>
          <w:bCs/>
          <w:sz w:val="32"/>
          <w:szCs w:val="32"/>
        </w:rPr>
        <w:t>Date of submission</w:t>
      </w:r>
      <w:r w:rsidRPr="00EB5122">
        <w:rPr>
          <w:rFonts w:ascii="Arial" w:hAnsi="Arial" w:cs="Arial"/>
          <w:sz w:val="32"/>
          <w:szCs w:val="32"/>
        </w:rPr>
        <w:t xml:space="preserve">: </w:t>
      </w:r>
      <w:r w:rsidR="00AC2A1D">
        <w:rPr>
          <w:rFonts w:ascii="Arial" w:hAnsi="Arial" w:cs="Arial"/>
          <w:sz w:val="32"/>
          <w:szCs w:val="32"/>
        </w:rPr>
        <w:t>07</w:t>
      </w:r>
      <w:r w:rsidRPr="00EB5122">
        <w:rPr>
          <w:rFonts w:ascii="Arial" w:hAnsi="Arial" w:cs="Arial"/>
          <w:sz w:val="32"/>
          <w:szCs w:val="32"/>
        </w:rPr>
        <w:t>/03/22</w:t>
      </w:r>
    </w:p>
    <w:p w14:paraId="0240103D" w14:textId="11684423" w:rsidR="008A7A8B" w:rsidRPr="00EB5122" w:rsidRDefault="008A7A8B" w:rsidP="008A7A8B">
      <w:pPr>
        <w:spacing w:line="360" w:lineRule="auto"/>
        <w:rPr>
          <w:rFonts w:ascii="Arial" w:hAnsi="Arial" w:cs="Arial"/>
          <w:sz w:val="32"/>
          <w:szCs w:val="32"/>
        </w:rPr>
      </w:pPr>
    </w:p>
    <w:p w14:paraId="5F04C44E" w14:textId="77777777" w:rsidR="008A7A8B" w:rsidRPr="00260277" w:rsidRDefault="008A7A8B" w:rsidP="008A7A8B">
      <w:pPr>
        <w:spacing w:line="360" w:lineRule="auto"/>
        <w:rPr>
          <w:rFonts w:ascii="Arial" w:hAnsi="Arial" w:cs="Arial"/>
          <w:sz w:val="28"/>
          <w:szCs w:val="28"/>
        </w:rPr>
      </w:pPr>
    </w:p>
    <w:p w14:paraId="17381B39" w14:textId="77777777" w:rsidR="008A7A8B" w:rsidRDefault="008A7A8B">
      <w:pPr>
        <w:rPr>
          <w:rFonts w:ascii="Arial" w:hAnsi="Arial" w:cs="Arial"/>
          <w:b/>
          <w:bCs/>
          <w:sz w:val="32"/>
          <w:szCs w:val="32"/>
        </w:rPr>
      </w:pPr>
    </w:p>
    <w:p w14:paraId="65C7AC90" w14:textId="77777777" w:rsidR="008A7A8B" w:rsidRDefault="008A7A8B">
      <w:pPr>
        <w:rPr>
          <w:rFonts w:ascii="Arial" w:hAnsi="Arial" w:cs="Arial"/>
          <w:b/>
          <w:bCs/>
          <w:sz w:val="32"/>
          <w:szCs w:val="32"/>
        </w:rPr>
      </w:pPr>
    </w:p>
    <w:p w14:paraId="3CBE73EA" w14:textId="77777777" w:rsidR="008A7A8B" w:rsidRDefault="008A7A8B">
      <w:pPr>
        <w:rPr>
          <w:rFonts w:ascii="Arial" w:hAnsi="Arial" w:cs="Arial"/>
          <w:b/>
          <w:bCs/>
          <w:sz w:val="32"/>
          <w:szCs w:val="32"/>
        </w:rPr>
      </w:pPr>
    </w:p>
    <w:p w14:paraId="326A3BE0" w14:textId="77777777" w:rsidR="008A7A8B" w:rsidRDefault="008A7A8B">
      <w:pPr>
        <w:rPr>
          <w:rFonts w:ascii="Arial" w:hAnsi="Arial" w:cs="Arial"/>
          <w:b/>
          <w:bCs/>
          <w:sz w:val="32"/>
          <w:szCs w:val="32"/>
        </w:rPr>
      </w:pPr>
    </w:p>
    <w:p w14:paraId="64CB98AC" w14:textId="77777777" w:rsidR="008A7A8B" w:rsidRDefault="008A7A8B">
      <w:pPr>
        <w:rPr>
          <w:rFonts w:ascii="Arial" w:hAnsi="Arial" w:cs="Arial"/>
          <w:b/>
          <w:bCs/>
          <w:sz w:val="32"/>
          <w:szCs w:val="32"/>
        </w:rPr>
      </w:pPr>
    </w:p>
    <w:p w14:paraId="0F94B296" w14:textId="77777777" w:rsidR="008A7A8B" w:rsidRDefault="008A7A8B">
      <w:pPr>
        <w:rPr>
          <w:rFonts w:ascii="Arial" w:hAnsi="Arial" w:cs="Arial"/>
          <w:b/>
          <w:bCs/>
          <w:sz w:val="32"/>
          <w:szCs w:val="32"/>
        </w:rPr>
      </w:pPr>
    </w:p>
    <w:p w14:paraId="00AE9852" w14:textId="77777777" w:rsidR="008A7A8B" w:rsidRDefault="008A7A8B">
      <w:pPr>
        <w:rPr>
          <w:rFonts w:ascii="Arial" w:hAnsi="Arial" w:cs="Arial"/>
          <w:b/>
          <w:bCs/>
          <w:sz w:val="32"/>
          <w:szCs w:val="32"/>
        </w:rPr>
      </w:pPr>
    </w:p>
    <w:p w14:paraId="019E7104" w14:textId="77777777" w:rsidR="008A7A8B" w:rsidRDefault="008A7A8B">
      <w:pPr>
        <w:rPr>
          <w:rFonts w:ascii="Arial" w:hAnsi="Arial" w:cs="Arial"/>
          <w:b/>
          <w:bCs/>
          <w:sz w:val="32"/>
          <w:szCs w:val="32"/>
        </w:rPr>
      </w:pPr>
    </w:p>
    <w:p w14:paraId="7651AEEF" w14:textId="77777777" w:rsidR="008A7A8B" w:rsidRDefault="008A7A8B">
      <w:pPr>
        <w:rPr>
          <w:rFonts w:ascii="Arial" w:hAnsi="Arial" w:cs="Arial"/>
          <w:b/>
          <w:bCs/>
          <w:sz w:val="32"/>
          <w:szCs w:val="32"/>
        </w:rPr>
      </w:pPr>
    </w:p>
    <w:p w14:paraId="3D4E0CFC" w14:textId="77777777" w:rsidR="008A7A8B" w:rsidRDefault="008A7A8B">
      <w:pPr>
        <w:rPr>
          <w:rFonts w:ascii="Arial" w:hAnsi="Arial" w:cs="Arial"/>
          <w:b/>
          <w:bCs/>
          <w:sz w:val="32"/>
          <w:szCs w:val="32"/>
        </w:rPr>
      </w:pPr>
    </w:p>
    <w:p w14:paraId="33E4C8AA" w14:textId="77777777" w:rsidR="008A7A8B" w:rsidRDefault="008A7A8B">
      <w:pPr>
        <w:rPr>
          <w:rFonts w:ascii="Arial" w:hAnsi="Arial" w:cs="Arial"/>
          <w:b/>
          <w:bCs/>
          <w:sz w:val="32"/>
          <w:szCs w:val="32"/>
        </w:rPr>
      </w:pPr>
    </w:p>
    <w:p w14:paraId="068E2F8D" w14:textId="77777777" w:rsidR="008A7A8B" w:rsidRDefault="008A7A8B">
      <w:pPr>
        <w:rPr>
          <w:rFonts w:ascii="Arial" w:hAnsi="Arial" w:cs="Arial"/>
          <w:b/>
          <w:bCs/>
          <w:sz w:val="32"/>
          <w:szCs w:val="32"/>
        </w:rPr>
      </w:pPr>
    </w:p>
    <w:p w14:paraId="751F2565" w14:textId="77777777" w:rsidR="00AC53ED" w:rsidRDefault="008A7A8B" w:rsidP="00AC53ED">
      <w:pPr>
        <w:rPr>
          <w:rFonts w:ascii="Arial" w:hAnsi="Arial" w:cs="Arial"/>
          <w:b/>
          <w:bCs/>
          <w:sz w:val="32"/>
          <w:szCs w:val="32"/>
        </w:rPr>
      </w:pPr>
      <w:r w:rsidRPr="008A7A8B">
        <w:rPr>
          <w:rFonts w:ascii="Arial" w:hAnsi="Arial" w:cs="Arial"/>
          <w:b/>
          <w:bCs/>
          <w:sz w:val="32"/>
          <w:szCs w:val="32"/>
        </w:rPr>
        <w:t>Main Project Proposal</w:t>
      </w:r>
    </w:p>
    <w:p w14:paraId="0A0382F4" w14:textId="5DB24D7E" w:rsidR="00AC53ED" w:rsidRDefault="008A7A8B" w:rsidP="002854C3">
      <w:pPr>
        <w:spacing w:line="360" w:lineRule="auto"/>
        <w:rPr>
          <w:rFonts w:ascii="Arial" w:eastAsiaTheme="majorEastAsia" w:hAnsi="Arial" w:cs="Arial"/>
          <w:bCs/>
          <w:iCs/>
          <w:szCs w:val="24"/>
        </w:rPr>
      </w:pPr>
      <w:r w:rsidRPr="005B4EB6">
        <w:rPr>
          <w:rFonts w:ascii="Arial" w:eastAsiaTheme="majorEastAsia" w:hAnsi="Arial" w:cs="Arial"/>
          <w:b/>
          <w:iCs/>
          <w:szCs w:val="24"/>
        </w:rPr>
        <w:t>Project title:</w:t>
      </w:r>
      <w:r w:rsidRPr="005B4EB6">
        <w:rPr>
          <w:rFonts w:ascii="Arial" w:eastAsiaTheme="majorEastAsia" w:hAnsi="Arial" w:cs="Arial"/>
          <w:bCs/>
          <w:iCs/>
          <w:szCs w:val="24"/>
        </w:rPr>
        <w:t xml:space="preserve"> </w:t>
      </w:r>
      <w:r w:rsidR="00F27CA0">
        <w:rPr>
          <w:rFonts w:ascii="Arial" w:eastAsiaTheme="majorEastAsia" w:hAnsi="Arial" w:cs="Arial"/>
          <w:bCs/>
          <w:iCs/>
          <w:szCs w:val="24"/>
        </w:rPr>
        <w:t>The effectiveness of</w:t>
      </w:r>
      <w:r w:rsidRPr="005B4EB6">
        <w:rPr>
          <w:rFonts w:ascii="Arial" w:eastAsiaTheme="majorEastAsia" w:hAnsi="Arial" w:cs="Arial"/>
          <w:bCs/>
          <w:iCs/>
          <w:szCs w:val="24"/>
        </w:rPr>
        <w:t xml:space="preserve"> the provision of health and social care service in the United Kingdom residential care homes for </w:t>
      </w:r>
      <w:r w:rsidR="001E3F1A">
        <w:rPr>
          <w:rFonts w:ascii="Arial" w:eastAsiaTheme="majorEastAsia" w:hAnsi="Arial" w:cs="Arial"/>
          <w:bCs/>
          <w:iCs/>
          <w:szCs w:val="24"/>
        </w:rPr>
        <w:t xml:space="preserve">the </w:t>
      </w:r>
      <w:r w:rsidRPr="005B4EB6">
        <w:rPr>
          <w:rFonts w:ascii="Arial" w:eastAsiaTheme="majorEastAsia" w:hAnsi="Arial" w:cs="Arial"/>
          <w:bCs/>
          <w:iCs/>
          <w:szCs w:val="24"/>
        </w:rPr>
        <w:t>older people</w:t>
      </w:r>
      <w:r w:rsidR="00706FCC">
        <w:rPr>
          <w:rFonts w:ascii="Arial" w:eastAsiaTheme="majorEastAsia" w:hAnsi="Arial" w:cs="Arial"/>
          <w:bCs/>
          <w:iCs/>
          <w:szCs w:val="24"/>
        </w:rPr>
        <w:t>.</w:t>
      </w:r>
    </w:p>
    <w:p w14:paraId="1C53B4D7" w14:textId="77777777" w:rsidR="002854C3" w:rsidRDefault="002854C3" w:rsidP="002854C3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FD52CEB" w14:textId="0C365B47" w:rsidR="002854C3" w:rsidRDefault="008A7A8B" w:rsidP="002854C3">
      <w:pPr>
        <w:spacing w:line="360" w:lineRule="auto"/>
        <w:rPr>
          <w:rFonts w:ascii="Arial" w:eastAsiaTheme="majorEastAsia" w:hAnsi="Arial" w:cs="Arial"/>
          <w:bCs/>
          <w:iCs/>
          <w:szCs w:val="24"/>
        </w:rPr>
      </w:pPr>
      <w:r w:rsidRPr="005B4EB6">
        <w:rPr>
          <w:rFonts w:ascii="Arial" w:eastAsiaTheme="majorEastAsia" w:hAnsi="Arial" w:cs="Arial"/>
          <w:b/>
          <w:iCs/>
          <w:szCs w:val="24"/>
        </w:rPr>
        <w:t>Aim:</w:t>
      </w:r>
      <w:r w:rsidRPr="005B4EB6">
        <w:rPr>
          <w:rFonts w:ascii="Arial" w:eastAsiaTheme="majorEastAsia" w:hAnsi="Arial" w:cs="Arial"/>
          <w:bCs/>
          <w:iCs/>
          <w:szCs w:val="24"/>
        </w:rPr>
        <w:t xml:space="preserve"> This research</w:t>
      </w:r>
      <w:r w:rsidR="00C23CD9">
        <w:rPr>
          <w:rFonts w:ascii="Arial" w:eastAsiaTheme="majorEastAsia" w:hAnsi="Arial" w:cs="Arial"/>
          <w:bCs/>
          <w:iCs/>
          <w:szCs w:val="24"/>
        </w:rPr>
        <w:t xml:space="preserve"> aims </w:t>
      </w:r>
      <w:r w:rsidRPr="005B4EB6">
        <w:rPr>
          <w:rFonts w:ascii="Arial" w:eastAsiaTheme="majorEastAsia" w:hAnsi="Arial" w:cs="Arial"/>
          <w:bCs/>
          <w:iCs/>
          <w:szCs w:val="24"/>
        </w:rPr>
        <w:t>to explore th</w:t>
      </w:r>
      <w:r w:rsidR="008A2A6A">
        <w:rPr>
          <w:rFonts w:ascii="Arial" w:eastAsiaTheme="majorEastAsia" w:hAnsi="Arial" w:cs="Arial"/>
          <w:bCs/>
          <w:iCs/>
          <w:szCs w:val="24"/>
        </w:rPr>
        <w:t xml:space="preserve">e </w:t>
      </w:r>
      <w:r w:rsidRPr="005B4EB6">
        <w:rPr>
          <w:rFonts w:ascii="Arial" w:eastAsiaTheme="majorEastAsia" w:hAnsi="Arial" w:cs="Arial"/>
          <w:bCs/>
          <w:iCs/>
          <w:szCs w:val="24"/>
        </w:rPr>
        <w:t xml:space="preserve">topic question and </w:t>
      </w:r>
      <w:r w:rsidR="008A2A6A" w:rsidRPr="005B4EB6">
        <w:rPr>
          <w:rFonts w:ascii="Arial" w:eastAsiaTheme="majorEastAsia" w:hAnsi="Arial" w:cs="Arial"/>
          <w:bCs/>
          <w:iCs/>
          <w:szCs w:val="24"/>
        </w:rPr>
        <w:t>find</w:t>
      </w:r>
      <w:r w:rsidR="008A2A6A">
        <w:rPr>
          <w:rFonts w:ascii="Arial" w:eastAsiaTheme="majorEastAsia" w:hAnsi="Arial" w:cs="Arial"/>
          <w:bCs/>
          <w:iCs/>
          <w:szCs w:val="24"/>
        </w:rPr>
        <w:t xml:space="preserve"> out</w:t>
      </w:r>
      <w:r w:rsidRPr="005B4EB6">
        <w:rPr>
          <w:rFonts w:ascii="Arial" w:eastAsiaTheme="majorEastAsia" w:hAnsi="Arial" w:cs="Arial"/>
          <w:bCs/>
          <w:iCs/>
          <w:szCs w:val="24"/>
        </w:rPr>
        <w:t xml:space="preserve"> if the provision of health and social care service in UK residential care homes are effective and efficient for </w:t>
      </w:r>
      <w:r w:rsidR="001E3F1A">
        <w:rPr>
          <w:rFonts w:ascii="Arial" w:eastAsiaTheme="majorEastAsia" w:hAnsi="Arial" w:cs="Arial"/>
          <w:bCs/>
          <w:iCs/>
          <w:szCs w:val="24"/>
        </w:rPr>
        <w:t xml:space="preserve">the </w:t>
      </w:r>
      <w:r w:rsidRPr="005B4EB6">
        <w:rPr>
          <w:rFonts w:ascii="Arial" w:eastAsiaTheme="majorEastAsia" w:hAnsi="Arial" w:cs="Arial"/>
          <w:bCs/>
          <w:iCs/>
          <w:szCs w:val="24"/>
        </w:rPr>
        <w:t>older people.</w:t>
      </w:r>
    </w:p>
    <w:p w14:paraId="1C58740F" w14:textId="77777777" w:rsidR="002854C3" w:rsidRDefault="002854C3" w:rsidP="002854C3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3CDDA897" w14:textId="7C605BEC" w:rsidR="002854C3" w:rsidRDefault="00BC1AC4" w:rsidP="002854C3">
      <w:pPr>
        <w:spacing w:line="360" w:lineRule="auto"/>
        <w:rPr>
          <w:rFonts w:ascii="Arial" w:eastAsiaTheme="majorEastAsia" w:hAnsi="Arial" w:cs="Arial"/>
          <w:bCs/>
          <w:iCs/>
          <w:szCs w:val="24"/>
        </w:rPr>
      </w:pPr>
      <w:r w:rsidRPr="005B4EB6">
        <w:rPr>
          <w:rFonts w:ascii="Arial" w:eastAsiaTheme="majorEastAsia" w:hAnsi="Arial" w:cs="Arial"/>
          <w:b/>
          <w:iCs/>
          <w:szCs w:val="24"/>
        </w:rPr>
        <w:t>Resources:</w:t>
      </w:r>
      <w:r w:rsidRPr="005B4EB6">
        <w:rPr>
          <w:rFonts w:ascii="Arial" w:eastAsiaTheme="majorEastAsia" w:hAnsi="Arial" w:cs="Arial"/>
          <w:bCs/>
          <w:iCs/>
          <w:szCs w:val="24"/>
        </w:rPr>
        <w:t xml:space="preserve"> Uwtsd Library, PubMed, </w:t>
      </w:r>
      <w:r w:rsidR="000F0461">
        <w:rPr>
          <w:rFonts w:ascii="Arial" w:eastAsiaTheme="majorEastAsia" w:hAnsi="Arial" w:cs="Arial"/>
          <w:bCs/>
          <w:iCs/>
          <w:szCs w:val="24"/>
        </w:rPr>
        <w:t>p</w:t>
      </w:r>
      <w:r w:rsidRPr="005B4EB6">
        <w:rPr>
          <w:rFonts w:ascii="Arial" w:eastAsiaTheme="majorEastAsia" w:hAnsi="Arial" w:cs="Arial"/>
          <w:bCs/>
          <w:iCs/>
          <w:szCs w:val="24"/>
        </w:rPr>
        <w:t xml:space="preserve">ublish </w:t>
      </w:r>
      <w:r w:rsidR="000F0461">
        <w:rPr>
          <w:rFonts w:ascii="Arial" w:eastAsiaTheme="majorEastAsia" w:hAnsi="Arial" w:cs="Arial"/>
          <w:bCs/>
          <w:iCs/>
          <w:szCs w:val="24"/>
        </w:rPr>
        <w:t>r</w:t>
      </w:r>
      <w:r w:rsidRPr="005B4EB6">
        <w:rPr>
          <w:rFonts w:ascii="Arial" w:eastAsiaTheme="majorEastAsia" w:hAnsi="Arial" w:cs="Arial"/>
          <w:bCs/>
          <w:iCs/>
          <w:szCs w:val="24"/>
        </w:rPr>
        <w:t xml:space="preserve">esearch, </w:t>
      </w:r>
      <w:r w:rsidR="000F0461" w:rsidRPr="005B4EB6">
        <w:rPr>
          <w:rFonts w:ascii="Arial" w:eastAsiaTheme="majorEastAsia" w:hAnsi="Arial" w:cs="Arial"/>
          <w:bCs/>
          <w:iCs/>
          <w:szCs w:val="24"/>
        </w:rPr>
        <w:t>Google scholar</w:t>
      </w:r>
      <w:r w:rsidR="000F0461">
        <w:rPr>
          <w:rFonts w:ascii="Arial" w:eastAsiaTheme="majorEastAsia" w:hAnsi="Arial" w:cs="Arial"/>
          <w:bCs/>
          <w:iCs/>
          <w:szCs w:val="24"/>
        </w:rPr>
        <w:t xml:space="preserve">, </w:t>
      </w:r>
      <w:r w:rsidR="000F0461" w:rsidRPr="005B4EB6">
        <w:rPr>
          <w:rFonts w:ascii="Arial" w:eastAsiaTheme="majorEastAsia" w:hAnsi="Arial" w:cs="Arial"/>
          <w:bCs/>
          <w:iCs/>
          <w:szCs w:val="24"/>
        </w:rPr>
        <w:t xml:space="preserve">Journals, </w:t>
      </w:r>
      <w:r w:rsidRPr="005B4EB6">
        <w:rPr>
          <w:rFonts w:ascii="Arial" w:eastAsiaTheme="majorEastAsia" w:hAnsi="Arial" w:cs="Arial"/>
          <w:bCs/>
          <w:iCs/>
          <w:szCs w:val="24"/>
        </w:rPr>
        <w:t>Books, Articles, and Media e.g., YouTube video</w:t>
      </w:r>
      <w:r w:rsidR="00EF2D3D">
        <w:rPr>
          <w:rFonts w:ascii="Arial" w:eastAsiaTheme="majorEastAsia" w:hAnsi="Arial" w:cs="Arial"/>
          <w:bCs/>
          <w:iCs/>
          <w:szCs w:val="24"/>
        </w:rPr>
        <w:t xml:space="preserve"> relevant to this research</w:t>
      </w:r>
      <w:r w:rsidR="001C7613">
        <w:rPr>
          <w:rFonts w:ascii="Arial" w:eastAsiaTheme="majorEastAsia" w:hAnsi="Arial" w:cs="Arial"/>
          <w:bCs/>
          <w:iCs/>
          <w:szCs w:val="24"/>
        </w:rPr>
        <w:t>.</w:t>
      </w:r>
    </w:p>
    <w:p w14:paraId="17B365AC" w14:textId="77777777" w:rsidR="002854C3" w:rsidRDefault="002854C3" w:rsidP="002854C3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1789E5A9" w14:textId="77777777" w:rsidR="002854C3" w:rsidRDefault="00AC53ED" w:rsidP="002854C3">
      <w:pPr>
        <w:spacing w:line="360" w:lineRule="auto"/>
        <w:rPr>
          <w:rFonts w:ascii="Arial" w:eastAsiaTheme="majorEastAsia" w:hAnsi="Arial" w:cs="Arial"/>
          <w:bCs/>
          <w:iCs/>
          <w:szCs w:val="24"/>
        </w:rPr>
      </w:pPr>
      <w:r w:rsidRPr="005B4EB6">
        <w:rPr>
          <w:rFonts w:ascii="Arial" w:eastAsiaTheme="majorEastAsia" w:hAnsi="Arial" w:cs="Arial"/>
          <w:b/>
          <w:iCs/>
          <w:szCs w:val="24"/>
        </w:rPr>
        <w:t>Objectives:</w:t>
      </w:r>
      <w:r w:rsidRPr="005B4EB6">
        <w:rPr>
          <w:rFonts w:ascii="Arial" w:eastAsiaTheme="majorEastAsia" w:hAnsi="Arial" w:cs="Arial"/>
          <w:bCs/>
          <w:iCs/>
          <w:szCs w:val="24"/>
        </w:rPr>
        <w:t xml:space="preserve"> The objective of this research, is to research relevant sources, examine them and find evidence </w:t>
      </w:r>
      <w:r>
        <w:rPr>
          <w:rFonts w:ascii="Arial" w:eastAsiaTheme="majorEastAsia" w:hAnsi="Arial" w:cs="Arial"/>
          <w:bCs/>
          <w:iCs/>
          <w:szCs w:val="24"/>
        </w:rPr>
        <w:t>of</w:t>
      </w:r>
      <w:r w:rsidRPr="005B4EB6">
        <w:rPr>
          <w:rFonts w:ascii="Arial" w:eastAsiaTheme="majorEastAsia" w:hAnsi="Arial" w:cs="Arial"/>
          <w:bCs/>
          <w:iCs/>
          <w:szCs w:val="24"/>
        </w:rPr>
        <w:t xml:space="preserve"> how effective </w:t>
      </w:r>
      <w:r>
        <w:rPr>
          <w:rFonts w:ascii="Arial" w:eastAsiaTheme="majorEastAsia" w:hAnsi="Arial" w:cs="Arial"/>
          <w:bCs/>
          <w:iCs/>
          <w:szCs w:val="24"/>
        </w:rPr>
        <w:t xml:space="preserve">and efficient </w:t>
      </w:r>
      <w:r w:rsidRPr="005B4EB6">
        <w:rPr>
          <w:rFonts w:ascii="Arial" w:eastAsiaTheme="majorEastAsia" w:hAnsi="Arial" w:cs="Arial"/>
          <w:bCs/>
          <w:iCs/>
          <w:szCs w:val="24"/>
        </w:rPr>
        <w:t xml:space="preserve">the </w:t>
      </w:r>
      <w:r>
        <w:rPr>
          <w:rFonts w:ascii="Arial" w:eastAsiaTheme="majorEastAsia" w:hAnsi="Arial" w:cs="Arial"/>
          <w:bCs/>
          <w:iCs/>
          <w:szCs w:val="24"/>
        </w:rPr>
        <w:t xml:space="preserve">UK </w:t>
      </w:r>
      <w:r w:rsidRPr="005B4EB6">
        <w:rPr>
          <w:rFonts w:ascii="Arial" w:eastAsiaTheme="majorEastAsia" w:hAnsi="Arial" w:cs="Arial"/>
          <w:bCs/>
          <w:iCs/>
          <w:szCs w:val="24"/>
        </w:rPr>
        <w:t>health and social care services is for elderly people in residential care.</w:t>
      </w:r>
    </w:p>
    <w:p w14:paraId="444BD440" w14:textId="77777777" w:rsidR="002854C3" w:rsidRDefault="002854C3" w:rsidP="002854C3">
      <w:pPr>
        <w:spacing w:line="360" w:lineRule="auto"/>
        <w:rPr>
          <w:rFonts w:ascii="Arial" w:eastAsiaTheme="majorEastAsia" w:hAnsi="Arial" w:cs="Arial"/>
          <w:bCs/>
          <w:iCs/>
          <w:szCs w:val="24"/>
        </w:rPr>
      </w:pPr>
    </w:p>
    <w:p w14:paraId="42A7F984" w14:textId="203C4C67" w:rsidR="002854C3" w:rsidRPr="002854C3" w:rsidRDefault="00AC53ED" w:rsidP="002854C3">
      <w:pPr>
        <w:spacing w:line="360" w:lineRule="auto"/>
        <w:rPr>
          <w:rFonts w:ascii="Arial" w:hAnsi="Arial" w:cs="Arial"/>
          <w:b/>
          <w:bCs/>
          <w:szCs w:val="24"/>
        </w:rPr>
      </w:pPr>
      <w:r w:rsidRPr="005B4EB6">
        <w:rPr>
          <w:rFonts w:ascii="Arial" w:eastAsiaTheme="majorEastAsia" w:hAnsi="Arial" w:cs="Arial"/>
          <w:bCs/>
          <w:iCs/>
          <w:szCs w:val="24"/>
        </w:rPr>
        <w:t xml:space="preserve"> </w:t>
      </w:r>
      <w:r w:rsidRPr="005B4EB6">
        <w:rPr>
          <w:rFonts w:ascii="Arial" w:eastAsiaTheme="majorEastAsia" w:hAnsi="Arial" w:cs="Arial"/>
          <w:b/>
          <w:iCs/>
          <w:szCs w:val="24"/>
        </w:rPr>
        <w:t>Background</w:t>
      </w:r>
      <w:r w:rsidRPr="002854C3">
        <w:rPr>
          <w:rFonts w:ascii="Arial" w:eastAsiaTheme="majorEastAsia" w:hAnsi="Arial" w:cs="Arial"/>
          <w:b/>
          <w:iCs/>
          <w:szCs w:val="24"/>
        </w:rPr>
        <w:t>:</w:t>
      </w:r>
      <w:r w:rsidRPr="002854C3">
        <w:rPr>
          <w:rFonts w:ascii="Arial" w:hAnsi="Arial" w:cs="Arial"/>
          <w:color w:val="3A3A3A"/>
          <w:szCs w:val="24"/>
          <w:shd w:val="clear" w:color="auto" w:fill="FFFFFF"/>
        </w:rPr>
        <w:t xml:space="preserve"> While we are all familiar with the NHS, social care is another sector, which is why it is important to investigate this topic. Social care is a wide-ranging phrase which covers various institutions as well as activities, from child-protection and youth-work right up to residential care alongside end-of-life care (TCWC, 2019).</w:t>
      </w:r>
    </w:p>
    <w:p w14:paraId="441C0929" w14:textId="319B2593" w:rsidR="002854C3" w:rsidRPr="002854C3" w:rsidRDefault="00C35572" w:rsidP="002854C3">
      <w:pPr>
        <w:spacing w:line="360" w:lineRule="auto"/>
        <w:rPr>
          <w:rFonts w:ascii="Arial" w:hAnsi="Arial" w:cs="Arial"/>
          <w:b/>
          <w:bCs/>
          <w:szCs w:val="24"/>
        </w:rPr>
      </w:pPr>
      <w:r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The Department of Health and Social Care endorses quality standard which is mandatory by the Health and Social Care Act (2012). </w:t>
      </w:r>
      <w:r w:rsidR="004B7D37" w:rsidRPr="002854C3">
        <w:rPr>
          <w:rFonts w:ascii="Arial" w:hAnsi="Arial" w:cs="Arial"/>
          <w:color w:val="0B0C0C"/>
          <w:szCs w:val="24"/>
          <w:shd w:val="clear" w:color="auto" w:fill="FFFFFF"/>
        </w:rPr>
        <w:t xml:space="preserve">They support ministers in </w:t>
      </w:r>
      <w:r w:rsidR="002854C3" w:rsidRPr="002854C3">
        <w:rPr>
          <w:rFonts w:ascii="Arial" w:hAnsi="Arial" w:cs="Arial"/>
          <w:color w:val="0B0C0C"/>
          <w:szCs w:val="24"/>
          <w:shd w:val="clear" w:color="auto" w:fill="FFFFFF"/>
        </w:rPr>
        <w:t>directing</w:t>
      </w:r>
      <w:r w:rsidR="004B7D37" w:rsidRPr="002854C3">
        <w:rPr>
          <w:rFonts w:ascii="Arial" w:hAnsi="Arial" w:cs="Arial"/>
          <w:color w:val="0B0C0C"/>
          <w:szCs w:val="24"/>
          <w:shd w:val="clear" w:color="auto" w:fill="FFFFFF"/>
        </w:rPr>
        <w:t xml:space="preserve"> the nation’s health and social care to support people live more independently</w:t>
      </w:r>
      <w:r w:rsidR="002854C3">
        <w:rPr>
          <w:rFonts w:ascii="Arial" w:hAnsi="Arial" w:cs="Arial"/>
          <w:color w:val="0B0C0C"/>
          <w:szCs w:val="24"/>
          <w:shd w:val="clear" w:color="auto" w:fill="FFFFFF"/>
        </w:rPr>
        <w:t xml:space="preserve"> and </w:t>
      </w:r>
      <w:r w:rsidR="004B7D37" w:rsidRPr="002854C3">
        <w:rPr>
          <w:rFonts w:ascii="Arial" w:hAnsi="Arial" w:cs="Arial"/>
          <w:color w:val="0B0C0C"/>
          <w:szCs w:val="24"/>
          <w:shd w:val="clear" w:color="auto" w:fill="FFFFFF"/>
        </w:rPr>
        <w:t>healthy lives for a longer time (DHSC,</w:t>
      </w:r>
      <w:r w:rsidR="00442EB9">
        <w:rPr>
          <w:rFonts w:ascii="Arial" w:hAnsi="Arial" w:cs="Arial"/>
          <w:color w:val="0B0C0C"/>
          <w:szCs w:val="24"/>
          <w:shd w:val="clear" w:color="auto" w:fill="FFFFFF"/>
        </w:rPr>
        <w:t xml:space="preserve"> </w:t>
      </w:r>
      <w:r w:rsidR="004B7D37" w:rsidRPr="002854C3">
        <w:rPr>
          <w:rFonts w:ascii="Arial" w:hAnsi="Arial" w:cs="Arial"/>
          <w:color w:val="0B0C0C"/>
          <w:szCs w:val="24"/>
          <w:shd w:val="clear" w:color="auto" w:fill="FFFFFF"/>
        </w:rPr>
        <w:t>2022).</w:t>
      </w:r>
    </w:p>
    <w:p w14:paraId="43A6FBDC" w14:textId="656BB847" w:rsidR="002854C3" w:rsidRDefault="00AC53ED" w:rsidP="002854C3">
      <w:pPr>
        <w:spacing w:line="360" w:lineRule="auto"/>
        <w:rPr>
          <w:rFonts w:ascii="Arial" w:hAnsi="Arial" w:cs="Arial"/>
          <w:color w:val="0E0E0E"/>
          <w:szCs w:val="24"/>
          <w:shd w:val="clear" w:color="auto" w:fill="FAFAFB"/>
        </w:rPr>
      </w:pPr>
      <w:r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This </w:t>
      </w:r>
      <w:r w:rsidR="00C35572" w:rsidRPr="002854C3">
        <w:rPr>
          <w:rFonts w:ascii="Arial" w:hAnsi="Arial" w:cs="Arial"/>
          <w:color w:val="0E0E0E"/>
          <w:szCs w:val="24"/>
          <w:shd w:val="clear" w:color="auto" w:fill="FAFAFB"/>
        </w:rPr>
        <w:t>quality standard includes</w:t>
      </w:r>
      <w:r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 mental wellbeing of </w:t>
      </w:r>
      <w:r w:rsidR="00C35572" w:rsidRPr="002854C3">
        <w:rPr>
          <w:rFonts w:ascii="Arial" w:hAnsi="Arial" w:cs="Arial"/>
          <w:color w:val="0E0E0E"/>
          <w:szCs w:val="24"/>
          <w:shd w:val="clear" w:color="auto" w:fill="FAFAFB"/>
        </w:rPr>
        <w:t>elderly people</w:t>
      </w:r>
      <w:r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 (aged 65 and </w:t>
      </w:r>
      <w:r w:rsidR="00C35572" w:rsidRPr="002854C3">
        <w:rPr>
          <w:rFonts w:ascii="Arial" w:hAnsi="Arial" w:cs="Arial"/>
          <w:color w:val="0E0E0E"/>
          <w:szCs w:val="24"/>
          <w:shd w:val="clear" w:color="auto" w:fill="FAFAFB"/>
        </w:rPr>
        <w:t>above</w:t>
      </w:r>
      <w:r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) </w:t>
      </w:r>
      <w:r w:rsidR="00F80E92" w:rsidRPr="002854C3">
        <w:rPr>
          <w:rFonts w:ascii="Arial" w:hAnsi="Arial" w:cs="Arial"/>
          <w:color w:val="0E0E0E"/>
          <w:szCs w:val="24"/>
          <w:shd w:val="clear" w:color="auto" w:fill="FAFAFB"/>
        </w:rPr>
        <w:t>who receive</w:t>
      </w:r>
      <w:r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 care </w:t>
      </w:r>
      <w:r w:rsidR="00F80E92" w:rsidRPr="002854C3">
        <w:rPr>
          <w:rFonts w:ascii="Arial" w:hAnsi="Arial" w:cs="Arial"/>
          <w:color w:val="0E0E0E"/>
          <w:szCs w:val="24"/>
          <w:shd w:val="clear" w:color="auto" w:fill="FAFAFB"/>
        </w:rPr>
        <w:t>services in nursing homes</w:t>
      </w:r>
      <w:r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 (</w:t>
      </w:r>
      <w:r w:rsidR="00F80E92" w:rsidRPr="002854C3">
        <w:rPr>
          <w:rFonts w:ascii="Arial" w:hAnsi="Arial" w:cs="Arial"/>
          <w:color w:val="0E0E0E"/>
          <w:szCs w:val="24"/>
          <w:shd w:val="clear" w:color="auto" w:fill="FAFAFB"/>
        </w:rPr>
        <w:t>this includes</w:t>
      </w:r>
      <w:r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 </w:t>
      </w:r>
      <w:r w:rsidR="00F80E92"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nursing and </w:t>
      </w:r>
      <w:r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residential accommodation, respite </w:t>
      </w:r>
      <w:r w:rsidR="00F80E92" w:rsidRPr="002854C3">
        <w:rPr>
          <w:rFonts w:ascii="Arial" w:hAnsi="Arial" w:cs="Arial"/>
          <w:color w:val="0E0E0E"/>
          <w:szCs w:val="24"/>
          <w:shd w:val="clear" w:color="auto" w:fill="FAFAFB"/>
        </w:rPr>
        <w:t>care and day care</w:t>
      </w:r>
      <w:r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). It </w:t>
      </w:r>
      <w:r w:rsidR="00F80E92" w:rsidRPr="002854C3">
        <w:rPr>
          <w:rFonts w:ascii="Arial" w:hAnsi="Arial" w:cs="Arial"/>
          <w:color w:val="0E0E0E"/>
          <w:szCs w:val="24"/>
          <w:shd w:val="clear" w:color="auto" w:fill="FAFAFB"/>
        </w:rPr>
        <w:t>aims</w:t>
      </w:r>
      <w:r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 </w:t>
      </w:r>
      <w:r w:rsidR="00F80E92"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on supporting people </w:t>
      </w:r>
      <w:r w:rsidR="00F80E92" w:rsidRPr="002854C3">
        <w:rPr>
          <w:rFonts w:ascii="Arial" w:hAnsi="Arial" w:cs="Arial"/>
          <w:color w:val="0E0E0E"/>
          <w:szCs w:val="24"/>
          <w:shd w:val="clear" w:color="auto" w:fill="FAFAFB"/>
        </w:rPr>
        <w:lastRenderedPageBreak/>
        <w:t>to enhance their</w:t>
      </w:r>
      <w:r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 mental wellbeing </w:t>
      </w:r>
      <w:r w:rsidR="00F80E92" w:rsidRPr="002854C3">
        <w:rPr>
          <w:rFonts w:ascii="Arial" w:hAnsi="Arial" w:cs="Arial"/>
          <w:color w:val="0E0E0E"/>
          <w:szCs w:val="24"/>
          <w:shd w:val="clear" w:color="auto" w:fill="FAFAFB"/>
        </w:rPr>
        <w:t>so they can</w:t>
      </w:r>
      <w:r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 stay well </w:t>
      </w:r>
      <w:r w:rsidR="00F80E92"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and independently as </w:t>
      </w:r>
      <w:r w:rsidR="003D5547"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long as </w:t>
      </w:r>
      <w:r w:rsidR="00F80E92" w:rsidRPr="002854C3">
        <w:rPr>
          <w:rFonts w:ascii="Arial" w:hAnsi="Arial" w:cs="Arial"/>
          <w:color w:val="0E0E0E"/>
          <w:szCs w:val="24"/>
          <w:shd w:val="clear" w:color="auto" w:fill="FAFAFB"/>
        </w:rPr>
        <w:t>possible</w:t>
      </w:r>
      <w:r w:rsidR="003D5547" w:rsidRPr="002854C3">
        <w:rPr>
          <w:rFonts w:ascii="Arial" w:hAnsi="Arial" w:cs="Arial"/>
          <w:color w:val="0E0E0E"/>
          <w:szCs w:val="24"/>
          <w:shd w:val="clear" w:color="auto" w:fill="FAFAFB"/>
        </w:rPr>
        <w:t xml:space="preserve"> </w:t>
      </w:r>
      <w:r w:rsidRPr="002854C3">
        <w:rPr>
          <w:rFonts w:ascii="Arial" w:hAnsi="Arial" w:cs="Arial"/>
          <w:color w:val="0E0E0E"/>
          <w:szCs w:val="24"/>
          <w:shd w:val="clear" w:color="auto" w:fill="FAFAFB"/>
        </w:rPr>
        <w:t>(NICE, 2013).</w:t>
      </w:r>
    </w:p>
    <w:p w14:paraId="70895854" w14:textId="77777777" w:rsidR="002854C3" w:rsidRPr="002854C3" w:rsidRDefault="002854C3" w:rsidP="002854C3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4A4F4261" w14:textId="77777777" w:rsidR="002854C3" w:rsidRDefault="00AC53ED" w:rsidP="002854C3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5B4EB6">
        <w:rPr>
          <w:rFonts w:ascii="Arial" w:eastAsiaTheme="majorEastAsia" w:hAnsi="Arial" w:cs="Arial"/>
          <w:b/>
          <w:iCs/>
          <w:szCs w:val="24"/>
        </w:rPr>
        <w:t>Methods:</w:t>
      </w:r>
      <w:r w:rsidRPr="005B4EB6">
        <w:rPr>
          <w:rFonts w:ascii="Arial" w:eastAsiaTheme="majorEastAsia" w:hAnsi="Arial" w:cs="Arial"/>
          <w:bCs/>
          <w:iCs/>
          <w:szCs w:val="24"/>
        </w:rPr>
        <w:t xml:space="preserve"> Secondary research will be done on qualitative data. Systematic literature review will be the resource-use.</w:t>
      </w:r>
    </w:p>
    <w:p w14:paraId="65855639" w14:textId="77777777" w:rsidR="002854C3" w:rsidRDefault="00AC53ED" w:rsidP="002854C3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eastAsiaTheme="majorEastAsia" w:hAnsi="Arial" w:cs="Arial"/>
          <w:bCs/>
          <w:iCs/>
          <w:szCs w:val="24"/>
        </w:rPr>
        <w:t xml:space="preserve">Key words: Health and social care, Effectiveness, </w:t>
      </w:r>
      <w:r w:rsidR="002854C3">
        <w:rPr>
          <w:rFonts w:ascii="Arial" w:eastAsiaTheme="majorEastAsia" w:hAnsi="Arial" w:cs="Arial"/>
          <w:bCs/>
          <w:iCs/>
          <w:szCs w:val="24"/>
        </w:rPr>
        <w:t xml:space="preserve">Efficiency </w:t>
      </w:r>
      <w:r>
        <w:rPr>
          <w:rFonts w:ascii="Arial" w:eastAsiaTheme="majorEastAsia" w:hAnsi="Arial" w:cs="Arial"/>
          <w:bCs/>
          <w:iCs/>
          <w:szCs w:val="24"/>
        </w:rPr>
        <w:t>Residential care home,</w:t>
      </w:r>
      <w:r w:rsidR="002854C3">
        <w:rPr>
          <w:rFonts w:ascii="Arial" w:eastAsiaTheme="majorEastAsia" w:hAnsi="Arial" w:cs="Arial"/>
          <w:bCs/>
          <w:iCs/>
          <w:szCs w:val="24"/>
        </w:rPr>
        <w:t xml:space="preserve"> Nursing home,</w:t>
      </w:r>
      <w:r>
        <w:rPr>
          <w:rFonts w:ascii="Arial" w:eastAsiaTheme="majorEastAsia" w:hAnsi="Arial" w:cs="Arial"/>
          <w:bCs/>
          <w:iCs/>
          <w:szCs w:val="24"/>
        </w:rPr>
        <w:t xml:space="preserve"> Older </w:t>
      </w:r>
      <w:r w:rsidR="002854C3">
        <w:rPr>
          <w:rFonts w:ascii="Arial" w:eastAsiaTheme="majorEastAsia" w:hAnsi="Arial" w:cs="Arial"/>
          <w:bCs/>
          <w:iCs/>
          <w:szCs w:val="24"/>
        </w:rPr>
        <w:t>People, United</w:t>
      </w:r>
      <w:r>
        <w:rPr>
          <w:rFonts w:ascii="Arial" w:eastAsiaTheme="majorEastAsia" w:hAnsi="Arial" w:cs="Arial"/>
          <w:bCs/>
          <w:iCs/>
          <w:szCs w:val="24"/>
        </w:rPr>
        <w:t xml:space="preserve"> Kingdom </w:t>
      </w:r>
    </w:p>
    <w:p w14:paraId="28145341" w14:textId="2BB3B731" w:rsidR="0092102B" w:rsidRDefault="00BC1AC4" w:rsidP="002854C3">
      <w:pPr>
        <w:spacing w:line="360" w:lineRule="auto"/>
        <w:rPr>
          <w:rFonts w:ascii="Arial" w:hAnsi="Arial" w:cs="Arial"/>
          <w:b/>
          <w:bCs/>
          <w:szCs w:val="24"/>
        </w:rPr>
      </w:pPr>
      <w:r w:rsidRPr="005B4EB6">
        <w:rPr>
          <w:rFonts w:ascii="Arial" w:hAnsi="Arial" w:cs="Arial"/>
          <w:b/>
          <w:bCs/>
          <w:szCs w:val="24"/>
        </w:rPr>
        <w:t>Timescale:</w:t>
      </w:r>
      <w:r w:rsidR="0069493C">
        <w:rPr>
          <w:rFonts w:ascii="Arial" w:hAnsi="Arial" w:cs="Arial"/>
          <w:b/>
          <w:bCs/>
          <w:szCs w:val="24"/>
        </w:rPr>
        <w:t xml:space="preserve"> should be finished </w:t>
      </w:r>
      <w:r w:rsidR="00DC7D51">
        <w:rPr>
          <w:rFonts w:ascii="Arial" w:hAnsi="Arial" w:cs="Arial"/>
          <w:b/>
          <w:bCs/>
          <w:szCs w:val="24"/>
        </w:rPr>
        <w:t>by.</w:t>
      </w:r>
    </w:p>
    <w:p w14:paraId="76234966" w14:textId="77777777" w:rsidR="001B2BC4" w:rsidRPr="00DC7D51" w:rsidRDefault="001B2BC4" w:rsidP="001B2BC4">
      <w:pPr>
        <w:keepNext/>
        <w:keepLines/>
        <w:spacing w:before="40" w:after="0" w:line="360" w:lineRule="auto"/>
        <w:outlineLvl w:val="1"/>
        <w:rPr>
          <w:rFonts w:ascii="Arial" w:hAnsi="Arial" w:cs="Arial"/>
          <w:szCs w:val="24"/>
        </w:rPr>
      </w:pPr>
      <w:r w:rsidRPr="00DC7D51">
        <w:rPr>
          <w:rFonts w:ascii="Arial" w:hAnsi="Arial" w:cs="Arial"/>
          <w:szCs w:val="24"/>
        </w:rPr>
        <w:t>Introduction: 31/03/22</w:t>
      </w:r>
    </w:p>
    <w:p w14:paraId="42C3D66D" w14:textId="77777777" w:rsidR="001B2BC4" w:rsidRPr="00DC7D51" w:rsidRDefault="001B2BC4" w:rsidP="001B2BC4">
      <w:pPr>
        <w:keepNext/>
        <w:keepLines/>
        <w:spacing w:before="40" w:after="0" w:line="360" w:lineRule="auto"/>
        <w:outlineLvl w:val="1"/>
        <w:rPr>
          <w:rFonts w:ascii="Arial" w:hAnsi="Arial" w:cs="Arial"/>
          <w:szCs w:val="24"/>
        </w:rPr>
      </w:pPr>
      <w:r w:rsidRPr="00DC7D51">
        <w:rPr>
          <w:rFonts w:ascii="Arial" w:hAnsi="Arial" w:cs="Arial"/>
          <w:szCs w:val="24"/>
        </w:rPr>
        <w:t>Background: 29/04/22</w:t>
      </w:r>
    </w:p>
    <w:p w14:paraId="6E05DD8D" w14:textId="77777777" w:rsidR="001B2BC4" w:rsidRPr="00DC7D51" w:rsidRDefault="001B2BC4" w:rsidP="001B2BC4">
      <w:pPr>
        <w:keepNext/>
        <w:keepLines/>
        <w:spacing w:before="40" w:after="0" w:line="360" w:lineRule="auto"/>
        <w:outlineLvl w:val="1"/>
        <w:rPr>
          <w:rFonts w:ascii="Arial" w:hAnsi="Arial" w:cs="Arial"/>
          <w:szCs w:val="24"/>
        </w:rPr>
      </w:pPr>
      <w:r w:rsidRPr="00DC7D51">
        <w:rPr>
          <w:rFonts w:ascii="Arial" w:hAnsi="Arial" w:cs="Arial"/>
          <w:szCs w:val="24"/>
        </w:rPr>
        <w:t>Methods: 27/05/22</w:t>
      </w:r>
    </w:p>
    <w:p w14:paraId="72114EC6" w14:textId="77777777" w:rsidR="001B2BC4" w:rsidRPr="00DC7D51" w:rsidRDefault="001B2BC4" w:rsidP="001B2BC4">
      <w:pPr>
        <w:keepNext/>
        <w:keepLines/>
        <w:spacing w:before="40" w:after="0" w:line="360" w:lineRule="auto"/>
        <w:outlineLvl w:val="1"/>
        <w:rPr>
          <w:rFonts w:ascii="Arial" w:hAnsi="Arial" w:cs="Arial"/>
          <w:szCs w:val="24"/>
        </w:rPr>
      </w:pPr>
      <w:r w:rsidRPr="00DC7D51">
        <w:rPr>
          <w:rFonts w:ascii="Arial" w:hAnsi="Arial" w:cs="Arial"/>
          <w:szCs w:val="24"/>
        </w:rPr>
        <w:t>Results and Discussion: 24/5/22</w:t>
      </w:r>
    </w:p>
    <w:p w14:paraId="1D07F925" w14:textId="77777777" w:rsidR="001B2BC4" w:rsidRPr="00DC7D51" w:rsidRDefault="001B2BC4" w:rsidP="001B2BC4">
      <w:pPr>
        <w:keepNext/>
        <w:keepLines/>
        <w:spacing w:before="40" w:after="0" w:line="360" w:lineRule="auto"/>
        <w:outlineLvl w:val="1"/>
        <w:rPr>
          <w:rFonts w:ascii="Arial" w:hAnsi="Arial" w:cs="Arial"/>
          <w:szCs w:val="24"/>
        </w:rPr>
      </w:pPr>
      <w:r w:rsidRPr="00DC7D51">
        <w:rPr>
          <w:rFonts w:ascii="Arial" w:hAnsi="Arial" w:cs="Arial"/>
          <w:szCs w:val="24"/>
        </w:rPr>
        <w:t>Conclusion and Recommendations: 22/07/22</w:t>
      </w:r>
    </w:p>
    <w:p w14:paraId="55EDB39E" w14:textId="77777777" w:rsidR="001B2BC4" w:rsidRDefault="001B2BC4" w:rsidP="001B2BC4">
      <w:pPr>
        <w:keepNext/>
        <w:keepLines/>
        <w:spacing w:before="40" w:after="0" w:line="360" w:lineRule="auto"/>
        <w:outlineLvl w:val="1"/>
        <w:rPr>
          <w:rFonts w:ascii="Arial" w:hAnsi="Arial" w:cs="Arial"/>
          <w:szCs w:val="24"/>
        </w:rPr>
      </w:pPr>
      <w:r w:rsidRPr="00DC7D51">
        <w:rPr>
          <w:rFonts w:ascii="Arial" w:hAnsi="Arial" w:cs="Arial"/>
          <w:szCs w:val="24"/>
        </w:rPr>
        <w:t>References: 05/08/22</w:t>
      </w:r>
    </w:p>
    <w:p w14:paraId="28879A5C" w14:textId="77777777" w:rsidR="001B2BC4" w:rsidRPr="002854C3" w:rsidRDefault="001B2BC4" w:rsidP="002854C3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76ED6DF7" w14:textId="0DA081E3" w:rsidR="00697897" w:rsidRDefault="00697897" w:rsidP="00A52FC1">
      <w:pPr>
        <w:keepNext/>
        <w:keepLines/>
        <w:spacing w:before="40" w:after="0" w:line="360" w:lineRule="auto"/>
        <w:outlineLvl w:val="1"/>
        <w:rPr>
          <w:rFonts w:ascii="Arial" w:hAnsi="Arial" w:cs="Arial"/>
          <w:szCs w:val="24"/>
        </w:rPr>
      </w:pPr>
    </w:p>
    <w:p w14:paraId="61A39D55" w14:textId="5CD7A4BD" w:rsidR="00697897" w:rsidRDefault="00697897" w:rsidP="00A52FC1">
      <w:pPr>
        <w:keepNext/>
        <w:keepLines/>
        <w:spacing w:before="40" w:after="0" w:line="360" w:lineRule="auto"/>
        <w:outlineLvl w:val="1"/>
        <w:rPr>
          <w:rFonts w:ascii="Arial" w:hAnsi="Arial" w:cs="Arial"/>
          <w:szCs w:val="24"/>
        </w:rPr>
      </w:pPr>
    </w:p>
    <w:p w14:paraId="57D7BEDA" w14:textId="0AC18305" w:rsidR="00697897" w:rsidRDefault="00697897" w:rsidP="00A52FC1">
      <w:pPr>
        <w:keepNext/>
        <w:keepLines/>
        <w:spacing w:before="40" w:after="0" w:line="360" w:lineRule="auto"/>
        <w:outlineLvl w:val="1"/>
        <w:rPr>
          <w:rFonts w:ascii="Arial" w:hAnsi="Arial" w:cs="Arial"/>
          <w:szCs w:val="24"/>
        </w:rPr>
      </w:pPr>
    </w:p>
    <w:p w14:paraId="336AD20A" w14:textId="77777777" w:rsidR="003B63C5" w:rsidRDefault="003B63C5" w:rsidP="000B5D9F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</w:p>
    <w:p w14:paraId="78970018" w14:textId="77777777" w:rsidR="003B63C5" w:rsidRDefault="003B63C5" w:rsidP="000B5D9F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</w:p>
    <w:p w14:paraId="0F4DF362" w14:textId="77777777" w:rsidR="003B63C5" w:rsidRDefault="003B63C5" w:rsidP="000B5D9F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</w:p>
    <w:p w14:paraId="629D2F72" w14:textId="77777777" w:rsidR="003B63C5" w:rsidRDefault="003B63C5" w:rsidP="000B5D9F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</w:p>
    <w:p w14:paraId="710EA376" w14:textId="77777777" w:rsidR="003B63C5" w:rsidRDefault="003B63C5" w:rsidP="000B5D9F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</w:p>
    <w:p w14:paraId="33E72825" w14:textId="77777777" w:rsidR="003B63C5" w:rsidRDefault="003B63C5" w:rsidP="000B5D9F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</w:p>
    <w:p w14:paraId="6C045DC0" w14:textId="77777777" w:rsidR="003B63C5" w:rsidRDefault="003B63C5" w:rsidP="000B5D9F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</w:p>
    <w:p w14:paraId="4F948AF6" w14:textId="271032F1" w:rsidR="000B5D9F" w:rsidRDefault="000B5D9F" w:rsidP="003B63C5">
      <w:pPr>
        <w:pStyle w:val="Heading2"/>
        <w:shd w:val="clear" w:color="auto" w:fill="FFFFFF"/>
        <w:spacing w:before="0"/>
        <w:rPr>
          <w:rFonts w:ascii="Lato" w:hAnsi="Lato"/>
          <w:color w:val="0E0E0E"/>
          <w:shd w:val="clear" w:color="auto" w:fill="FAFAFB"/>
        </w:rPr>
      </w:pPr>
      <w:r>
        <w:rPr>
          <w:rFonts w:ascii="Lato" w:hAnsi="Lato"/>
          <w:color w:val="0E0E0E"/>
          <w:shd w:val="clear" w:color="auto" w:fill="FAFAFB"/>
        </w:rPr>
        <w:t> </w:t>
      </w:r>
    </w:p>
    <w:p w14:paraId="337F10FB" w14:textId="77777777" w:rsidR="003B63C5" w:rsidRPr="003B63C5" w:rsidRDefault="003B63C5" w:rsidP="003B63C5"/>
    <w:p w14:paraId="7026A986" w14:textId="77777777" w:rsidR="003B63C5" w:rsidRDefault="003B63C5" w:rsidP="003B63C5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lastRenderedPageBreak/>
        <w:t>R</w:t>
      </w:r>
      <w:r w:rsidRPr="00AC7B06">
        <w:rPr>
          <w:rFonts w:ascii="Arial" w:hAnsi="Arial" w:cs="Arial"/>
          <w:b/>
          <w:bCs/>
          <w:szCs w:val="24"/>
        </w:rPr>
        <w:t>eferences</w:t>
      </w:r>
    </w:p>
    <w:p w14:paraId="1FEFFE12" w14:textId="77777777" w:rsidR="006B4D03" w:rsidRPr="005248FA" w:rsidRDefault="00FB3EF1" w:rsidP="00777997">
      <w:pPr>
        <w:pStyle w:val="Heading2"/>
        <w:shd w:val="clear" w:color="auto" w:fill="FFFFFF"/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hyperlink r:id="rId5" w:history="1">
        <w:r w:rsidR="003B63C5" w:rsidRPr="005248FA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AFAFB"/>
          </w:rPr>
          <w:t>Department of Health and Social Care</w:t>
        </w:r>
      </w:hyperlink>
      <w:r w:rsidR="003B63C5" w:rsidRPr="005248FA">
        <w:rPr>
          <w:rFonts w:ascii="Arial" w:hAnsi="Arial" w:cs="Arial"/>
          <w:color w:val="auto"/>
          <w:sz w:val="24"/>
          <w:szCs w:val="24"/>
        </w:rPr>
        <w:t xml:space="preserve">, (2022) </w:t>
      </w:r>
      <w:r w:rsidR="003B63C5" w:rsidRPr="005248FA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What the Department of Health and Social Care does</w:t>
      </w:r>
      <w:r w:rsidR="00616055" w:rsidRPr="005248FA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 xml:space="preserve">. </w:t>
      </w:r>
      <w:r w:rsidR="0061657C" w:rsidRPr="005248FA">
        <w:rPr>
          <w:rFonts w:ascii="Arial" w:hAnsi="Arial" w:cs="Arial"/>
          <w:color w:val="auto"/>
          <w:sz w:val="24"/>
          <w:szCs w:val="24"/>
        </w:rPr>
        <w:t>Available at</w:t>
      </w:r>
      <w:r w:rsidR="00DC1107" w:rsidRPr="005248FA">
        <w:rPr>
          <w:rFonts w:ascii="Arial" w:hAnsi="Arial" w:cs="Arial"/>
          <w:color w:val="auto"/>
          <w:sz w:val="24"/>
          <w:szCs w:val="24"/>
        </w:rPr>
        <w:t>:</w:t>
      </w:r>
      <w:r w:rsidR="0061657C" w:rsidRPr="005248FA">
        <w:rPr>
          <w:rFonts w:ascii="Arial" w:hAnsi="Arial" w:cs="Arial"/>
          <w:color w:val="auto"/>
          <w:sz w:val="24"/>
          <w:szCs w:val="24"/>
        </w:rPr>
        <w:t xml:space="preserve">  </w:t>
      </w:r>
      <w:hyperlink r:id="rId6" w:history="1">
        <w:r w:rsidR="0061657C" w:rsidRPr="005248FA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https://www.gov.uk/government/organisation/department</w:t>
        </w:r>
      </w:hyperlink>
      <w:r w:rsidR="0061657C" w:rsidRPr="005248FA">
        <w:rPr>
          <w:rFonts w:ascii="Arial" w:hAnsi="Arial" w:cs="Arial"/>
          <w:color w:val="auto"/>
          <w:sz w:val="24"/>
          <w:szCs w:val="24"/>
        </w:rPr>
        <w:t xml:space="preserve"> of health</w:t>
      </w:r>
      <w:r w:rsidR="00DB2B12" w:rsidRPr="005248FA">
        <w:rPr>
          <w:rFonts w:ascii="Arial" w:hAnsi="Arial" w:cs="Arial"/>
          <w:color w:val="auto"/>
          <w:sz w:val="24"/>
          <w:szCs w:val="24"/>
        </w:rPr>
        <w:t>/</w:t>
      </w:r>
    </w:p>
    <w:p w14:paraId="5A746511" w14:textId="237A2527" w:rsidR="0061657C" w:rsidRPr="005248FA" w:rsidRDefault="00DB2B12" w:rsidP="00777997">
      <w:pPr>
        <w:pStyle w:val="Heading2"/>
        <w:shd w:val="clear" w:color="auto" w:fill="FFFFFF"/>
        <w:spacing w:before="0" w:line="360" w:lineRule="auto"/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</w:pPr>
      <w:r w:rsidRPr="005248FA">
        <w:rPr>
          <w:rFonts w:ascii="Arial" w:hAnsi="Arial" w:cs="Arial"/>
          <w:color w:val="auto"/>
          <w:sz w:val="24"/>
          <w:szCs w:val="24"/>
        </w:rPr>
        <w:t>(Accessed</w:t>
      </w:r>
      <w:r w:rsidR="00586DDC" w:rsidRPr="005248FA">
        <w:rPr>
          <w:rFonts w:ascii="Arial" w:hAnsi="Arial" w:cs="Arial"/>
          <w:color w:val="auto"/>
          <w:sz w:val="24"/>
          <w:szCs w:val="24"/>
        </w:rPr>
        <w:t>: 28</w:t>
      </w:r>
      <w:r w:rsidR="00740290" w:rsidRPr="005248FA">
        <w:rPr>
          <w:rFonts w:ascii="Arial" w:hAnsi="Arial" w:cs="Arial"/>
          <w:color w:val="auto"/>
          <w:sz w:val="24"/>
          <w:szCs w:val="24"/>
        </w:rPr>
        <w:t xml:space="preserve"> February 2022).</w:t>
      </w:r>
    </w:p>
    <w:p w14:paraId="712E30CE" w14:textId="178EBD40" w:rsidR="00740290" w:rsidRPr="005248FA" w:rsidRDefault="00740290" w:rsidP="00740290">
      <w:pPr>
        <w:keepNext/>
        <w:keepLines/>
        <w:spacing w:before="40" w:after="0" w:line="360" w:lineRule="auto"/>
        <w:outlineLvl w:val="1"/>
        <w:rPr>
          <w:rFonts w:ascii="Arial" w:hAnsi="Arial" w:cs="Arial"/>
          <w:szCs w:val="24"/>
        </w:rPr>
      </w:pPr>
      <w:r w:rsidRPr="005248FA">
        <w:rPr>
          <w:rFonts w:ascii="Arial" w:hAnsi="Arial" w:cs="Arial"/>
          <w:szCs w:val="24"/>
        </w:rPr>
        <w:t xml:space="preserve">National Institute for Health and Care Excellence (2013) </w:t>
      </w:r>
      <w:r w:rsidRPr="005248FA">
        <w:rPr>
          <w:rFonts w:ascii="Arial" w:hAnsi="Arial" w:cs="Arial"/>
          <w:i/>
          <w:iCs/>
          <w:szCs w:val="24"/>
        </w:rPr>
        <w:t xml:space="preserve">Guidance, NICE </w:t>
      </w:r>
      <w:proofErr w:type="gramStart"/>
      <w:r w:rsidRPr="005248FA">
        <w:rPr>
          <w:rFonts w:ascii="Arial" w:hAnsi="Arial" w:cs="Arial"/>
          <w:i/>
          <w:iCs/>
          <w:szCs w:val="24"/>
        </w:rPr>
        <w:t>advice</w:t>
      </w:r>
      <w:proofErr w:type="gramEnd"/>
      <w:r w:rsidRPr="005248FA">
        <w:rPr>
          <w:rFonts w:ascii="Arial" w:hAnsi="Arial" w:cs="Arial"/>
          <w:i/>
          <w:iCs/>
          <w:szCs w:val="24"/>
        </w:rPr>
        <w:t xml:space="preserve"> and quality standard.</w:t>
      </w:r>
      <w:r w:rsidRPr="005248FA">
        <w:rPr>
          <w:rFonts w:ascii="Arial" w:hAnsi="Arial" w:cs="Arial"/>
          <w:szCs w:val="24"/>
        </w:rPr>
        <w:t xml:space="preserve"> Available at: https:// </w:t>
      </w:r>
      <w:hyperlink r:id="rId7" w:history="1">
        <w:r w:rsidRPr="005248FA">
          <w:rPr>
            <w:rStyle w:val="Hyperlink"/>
            <w:rFonts w:ascii="Arial" w:hAnsi="Arial" w:cs="Arial"/>
            <w:color w:val="auto"/>
            <w:szCs w:val="24"/>
            <w:u w:val="none"/>
          </w:rPr>
          <w:t xml:space="preserve">Published guidance, NICE </w:t>
        </w:r>
        <w:proofErr w:type="gramStart"/>
        <w:r w:rsidRPr="005248FA">
          <w:rPr>
            <w:rStyle w:val="Hyperlink"/>
            <w:rFonts w:ascii="Arial" w:hAnsi="Arial" w:cs="Arial"/>
            <w:color w:val="auto"/>
            <w:szCs w:val="24"/>
            <w:u w:val="none"/>
          </w:rPr>
          <w:t>advice</w:t>
        </w:r>
        <w:proofErr w:type="gramEnd"/>
        <w:r w:rsidRPr="005248FA">
          <w:rPr>
            <w:rStyle w:val="Hyperlink"/>
            <w:rFonts w:ascii="Arial" w:hAnsi="Arial" w:cs="Arial"/>
            <w:color w:val="auto"/>
            <w:szCs w:val="24"/>
            <w:u w:val="none"/>
          </w:rPr>
          <w:t xml:space="preserve"> and quality standards | Guidance | NICE</w:t>
        </w:r>
      </w:hyperlink>
      <w:r w:rsidRPr="005248FA">
        <w:rPr>
          <w:rFonts w:ascii="Arial" w:hAnsi="Arial" w:cs="Arial"/>
          <w:szCs w:val="24"/>
        </w:rPr>
        <w:t>/</w:t>
      </w:r>
    </w:p>
    <w:p w14:paraId="59FEEF4E" w14:textId="06F7DF72" w:rsidR="001F15D6" w:rsidRPr="005248FA" w:rsidRDefault="001F15D6" w:rsidP="00740290">
      <w:pPr>
        <w:keepNext/>
        <w:keepLines/>
        <w:spacing w:before="40" w:after="0" w:line="360" w:lineRule="auto"/>
        <w:outlineLvl w:val="1"/>
        <w:rPr>
          <w:rFonts w:ascii="Arial" w:hAnsi="Arial" w:cs="Arial"/>
          <w:szCs w:val="24"/>
        </w:rPr>
      </w:pPr>
      <w:r w:rsidRPr="005248FA">
        <w:rPr>
          <w:rFonts w:ascii="Arial" w:hAnsi="Arial" w:cs="Arial"/>
          <w:szCs w:val="24"/>
        </w:rPr>
        <w:t>(Accessed: 28</w:t>
      </w:r>
      <w:r w:rsidR="009757F5" w:rsidRPr="005248FA">
        <w:rPr>
          <w:rFonts w:ascii="Arial" w:hAnsi="Arial" w:cs="Arial"/>
          <w:szCs w:val="24"/>
        </w:rPr>
        <w:t xml:space="preserve"> February 2022).</w:t>
      </w:r>
    </w:p>
    <w:p w14:paraId="6769A0AE" w14:textId="54F2B528" w:rsidR="00616055" w:rsidRPr="005248FA" w:rsidRDefault="00616055" w:rsidP="00777997">
      <w:pPr>
        <w:keepNext/>
        <w:keepLines/>
        <w:spacing w:before="40" w:after="0" w:line="360" w:lineRule="auto"/>
        <w:outlineLvl w:val="1"/>
        <w:rPr>
          <w:rFonts w:ascii="Arial" w:hAnsi="Arial" w:cs="Arial"/>
          <w:szCs w:val="24"/>
        </w:rPr>
      </w:pPr>
      <w:r w:rsidRPr="005248FA">
        <w:rPr>
          <w:rFonts w:ascii="Arial" w:hAnsi="Arial" w:cs="Arial"/>
          <w:szCs w:val="24"/>
        </w:rPr>
        <w:t xml:space="preserve">The Care Workers Charity (2019). Health and Social Care Services: </w:t>
      </w:r>
      <w:r w:rsidRPr="005248FA">
        <w:rPr>
          <w:rFonts w:ascii="Arial" w:hAnsi="Arial" w:cs="Arial"/>
          <w:i/>
          <w:iCs/>
          <w:szCs w:val="24"/>
        </w:rPr>
        <w:t>The Essential Guide.</w:t>
      </w:r>
      <w:r w:rsidRPr="005248FA">
        <w:rPr>
          <w:rFonts w:ascii="Arial" w:hAnsi="Arial" w:cs="Arial"/>
          <w:szCs w:val="24"/>
        </w:rPr>
        <w:t xml:space="preserve"> Available at: </w:t>
      </w:r>
      <w:hyperlink r:id="rId8" w:history="1">
        <w:r w:rsidR="0061657C" w:rsidRPr="005248FA">
          <w:rPr>
            <w:rStyle w:val="Hyperlink"/>
            <w:rFonts w:ascii="Arial" w:hAnsi="Arial" w:cs="Arial"/>
            <w:color w:val="auto"/>
            <w:szCs w:val="24"/>
            <w:u w:val="none"/>
          </w:rPr>
          <w:t>https://www.thecareworkerscharity.org.uk/blog/health-and-social-care-services/</w:t>
        </w:r>
      </w:hyperlink>
    </w:p>
    <w:p w14:paraId="7E1C9758" w14:textId="63322A5A" w:rsidR="006B4D03" w:rsidRPr="005248FA" w:rsidRDefault="006B4D03" w:rsidP="00777997">
      <w:pPr>
        <w:keepNext/>
        <w:keepLines/>
        <w:spacing w:before="40" w:after="0" w:line="360" w:lineRule="auto"/>
        <w:outlineLvl w:val="1"/>
        <w:rPr>
          <w:rFonts w:ascii="Arial" w:hAnsi="Arial" w:cs="Arial"/>
          <w:szCs w:val="24"/>
        </w:rPr>
      </w:pPr>
      <w:r w:rsidRPr="005248FA">
        <w:rPr>
          <w:rFonts w:ascii="Arial" w:hAnsi="Arial" w:cs="Arial"/>
          <w:szCs w:val="24"/>
        </w:rPr>
        <w:t>(Accessed: 28 Februar</w:t>
      </w:r>
      <w:r w:rsidR="00AE2BA1" w:rsidRPr="005248FA">
        <w:rPr>
          <w:rFonts w:ascii="Arial" w:hAnsi="Arial" w:cs="Arial"/>
          <w:szCs w:val="24"/>
        </w:rPr>
        <w:t>y 2022).</w:t>
      </w:r>
    </w:p>
    <w:p w14:paraId="24022A18" w14:textId="77777777" w:rsidR="00616055" w:rsidRPr="00616055" w:rsidRDefault="00616055" w:rsidP="003B63C5">
      <w:pPr>
        <w:rPr>
          <w:rFonts w:ascii="Arial" w:hAnsi="Arial" w:cs="Arial"/>
          <w:szCs w:val="24"/>
        </w:rPr>
      </w:pPr>
    </w:p>
    <w:p w14:paraId="129312E9" w14:textId="77777777" w:rsidR="00AC7B06" w:rsidRDefault="00AC7B06" w:rsidP="00A52FC1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</w:p>
    <w:p w14:paraId="27412028" w14:textId="77777777" w:rsidR="00AC7B06" w:rsidRDefault="00AC7B06" w:rsidP="00A52FC1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</w:p>
    <w:p w14:paraId="0072CC78" w14:textId="77777777" w:rsidR="00AC7B06" w:rsidRDefault="00AC7B06" w:rsidP="00A52FC1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</w:p>
    <w:p w14:paraId="50B11170" w14:textId="77777777" w:rsidR="00AC7B06" w:rsidRDefault="00AC7B06" w:rsidP="00A52FC1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</w:p>
    <w:p w14:paraId="212F90EB" w14:textId="77777777" w:rsidR="002854C3" w:rsidRDefault="002854C3" w:rsidP="00A52FC1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</w:p>
    <w:p w14:paraId="3771A08B" w14:textId="77777777" w:rsidR="002854C3" w:rsidRDefault="002854C3" w:rsidP="00A52FC1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</w:p>
    <w:p w14:paraId="4B246114" w14:textId="77777777" w:rsidR="001B2BC4" w:rsidRDefault="001B2BC4" w:rsidP="00A52FC1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</w:p>
    <w:p w14:paraId="2BE2EC3C" w14:textId="77777777" w:rsidR="001B2BC4" w:rsidRDefault="001B2BC4" w:rsidP="00A52FC1">
      <w:pPr>
        <w:keepNext/>
        <w:keepLines/>
        <w:spacing w:before="40" w:after="0" w:line="360" w:lineRule="auto"/>
        <w:outlineLvl w:val="1"/>
        <w:rPr>
          <w:rFonts w:ascii="Arial" w:hAnsi="Arial" w:cs="Arial"/>
          <w:b/>
          <w:bCs/>
          <w:szCs w:val="24"/>
        </w:rPr>
      </w:pPr>
    </w:p>
    <w:sectPr w:rsidR="001B2B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04525B"/>
    <w:multiLevelType w:val="hybridMultilevel"/>
    <w:tmpl w:val="9EB622DA"/>
    <w:lvl w:ilvl="0" w:tplc="08090017">
      <w:start w:val="1"/>
      <w:numFmt w:val="lowerLetter"/>
      <w:lvlText w:val="%1)"/>
      <w:lvlJc w:val="left"/>
      <w:pPr>
        <w:ind w:left="78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A8B"/>
    <w:rsid w:val="0002488B"/>
    <w:rsid w:val="000651B6"/>
    <w:rsid w:val="00073897"/>
    <w:rsid w:val="00074E24"/>
    <w:rsid w:val="000B5D9F"/>
    <w:rsid w:val="000D2D29"/>
    <w:rsid w:val="000F0461"/>
    <w:rsid w:val="001450F6"/>
    <w:rsid w:val="001B2BC4"/>
    <w:rsid w:val="001C7613"/>
    <w:rsid w:val="001E3F1A"/>
    <w:rsid w:val="001E6FF3"/>
    <w:rsid w:val="001F15D6"/>
    <w:rsid w:val="00203B31"/>
    <w:rsid w:val="002112A7"/>
    <w:rsid w:val="0021242E"/>
    <w:rsid w:val="002854C3"/>
    <w:rsid w:val="00290633"/>
    <w:rsid w:val="002B0C6F"/>
    <w:rsid w:val="0032392C"/>
    <w:rsid w:val="0032562A"/>
    <w:rsid w:val="00351CE6"/>
    <w:rsid w:val="003643A0"/>
    <w:rsid w:val="003B63C5"/>
    <w:rsid w:val="003D5547"/>
    <w:rsid w:val="00427093"/>
    <w:rsid w:val="00442EB9"/>
    <w:rsid w:val="00444B49"/>
    <w:rsid w:val="0045094F"/>
    <w:rsid w:val="004535DB"/>
    <w:rsid w:val="00486D08"/>
    <w:rsid w:val="00486EEB"/>
    <w:rsid w:val="004A25B7"/>
    <w:rsid w:val="004B7D37"/>
    <w:rsid w:val="004D6384"/>
    <w:rsid w:val="004D6F0E"/>
    <w:rsid w:val="004E47C0"/>
    <w:rsid w:val="004E71D9"/>
    <w:rsid w:val="0050600B"/>
    <w:rsid w:val="00507C3F"/>
    <w:rsid w:val="005248FA"/>
    <w:rsid w:val="0053270A"/>
    <w:rsid w:val="0054401D"/>
    <w:rsid w:val="00586DDC"/>
    <w:rsid w:val="00586F87"/>
    <w:rsid w:val="005B4EB6"/>
    <w:rsid w:val="005D7CA8"/>
    <w:rsid w:val="00616055"/>
    <w:rsid w:val="0061657C"/>
    <w:rsid w:val="0063494E"/>
    <w:rsid w:val="00653FC4"/>
    <w:rsid w:val="006745F2"/>
    <w:rsid w:val="0069493C"/>
    <w:rsid w:val="00697897"/>
    <w:rsid w:val="006B4D03"/>
    <w:rsid w:val="006C4EA3"/>
    <w:rsid w:val="006E72BB"/>
    <w:rsid w:val="006F1650"/>
    <w:rsid w:val="00706FCC"/>
    <w:rsid w:val="007236AB"/>
    <w:rsid w:val="00736BDA"/>
    <w:rsid w:val="00740290"/>
    <w:rsid w:val="0074377C"/>
    <w:rsid w:val="007552C7"/>
    <w:rsid w:val="00777997"/>
    <w:rsid w:val="007B6998"/>
    <w:rsid w:val="007B7013"/>
    <w:rsid w:val="008166EA"/>
    <w:rsid w:val="0083641D"/>
    <w:rsid w:val="0085310B"/>
    <w:rsid w:val="00854CA4"/>
    <w:rsid w:val="0088259B"/>
    <w:rsid w:val="008A2A6A"/>
    <w:rsid w:val="008A7A8B"/>
    <w:rsid w:val="008E2446"/>
    <w:rsid w:val="008E2EBA"/>
    <w:rsid w:val="008F4406"/>
    <w:rsid w:val="008F4A8F"/>
    <w:rsid w:val="0092102B"/>
    <w:rsid w:val="00923065"/>
    <w:rsid w:val="009757F5"/>
    <w:rsid w:val="00986BAD"/>
    <w:rsid w:val="009C1A99"/>
    <w:rsid w:val="009D5DFF"/>
    <w:rsid w:val="009D74D9"/>
    <w:rsid w:val="009E2783"/>
    <w:rsid w:val="00A140FB"/>
    <w:rsid w:val="00A52FC1"/>
    <w:rsid w:val="00A571BB"/>
    <w:rsid w:val="00A74DFA"/>
    <w:rsid w:val="00A81D8A"/>
    <w:rsid w:val="00AA499F"/>
    <w:rsid w:val="00AC2A1D"/>
    <w:rsid w:val="00AC53ED"/>
    <w:rsid w:val="00AC7B06"/>
    <w:rsid w:val="00AE2BA1"/>
    <w:rsid w:val="00B029CF"/>
    <w:rsid w:val="00B168C9"/>
    <w:rsid w:val="00B17FAC"/>
    <w:rsid w:val="00B3786A"/>
    <w:rsid w:val="00B51C7F"/>
    <w:rsid w:val="00BC1AC4"/>
    <w:rsid w:val="00BD5CF2"/>
    <w:rsid w:val="00BD6B52"/>
    <w:rsid w:val="00BD7141"/>
    <w:rsid w:val="00BF1503"/>
    <w:rsid w:val="00BF4A3D"/>
    <w:rsid w:val="00C23CD9"/>
    <w:rsid w:val="00C33405"/>
    <w:rsid w:val="00C35572"/>
    <w:rsid w:val="00C536B9"/>
    <w:rsid w:val="00C57CE4"/>
    <w:rsid w:val="00C778AD"/>
    <w:rsid w:val="00CB04E7"/>
    <w:rsid w:val="00CB2061"/>
    <w:rsid w:val="00CB5584"/>
    <w:rsid w:val="00CD0D4C"/>
    <w:rsid w:val="00CD21DE"/>
    <w:rsid w:val="00CF4D94"/>
    <w:rsid w:val="00CF66AD"/>
    <w:rsid w:val="00D02C3E"/>
    <w:rsid w:val="00D422A9"/>
    <w:rsid w:val="00D502EB"/>
    <w:rsid w:val="00D61522"/>
    <w:rsid w:val="00D619B4"/>
    <w:rsid w:val="00D9755E"/>
    <w:rsid w:val="00DA20E1"/>
    <w:rsid w:val="00DA3D68"/>
    <w:rsid w:val="00DB2B12"/>
    <w:rsid w:val="00DC1024"/>
    <w:rsid w:val="00DC1107"/>
    <w:rsid w:val="00DC7D51"/>
    <w:rsid w:val="00E31973"/>
    <w:rsid w:val="00E765C2"/>
    <w:rsid w:val="00EA6D39"/>
    <w:rsid w:val="00EB5122"/>
    <w:rsid w:val="00EC048D"/>
    <w:rsid w:val="00EF2D3D"/>
    <w:rsid w:val="00F27CA0"/>
    <w:rsid w:val="00F34E75"/>
    <w:rsid w:val="00F50F42"/>
    <w:rsid w:val="00F80E92"/>
    <w:rsid w:val="00F81AD3"/>
    <w:rsid w:val="00FD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5E8CB"/>
  <w15:chartTrackingRefBased/>
  <w15:docId w15:val="{725412E1-7DED-4251-BB2A-7CAE07A2D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572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21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7D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1AD3"/>
    <w:rPr>
      <w:color w:val="0000FF"/>
      <w:u w:val="single"/>
    </w:rPr>
  </w:style>
  <w:style w:type="character" w:customStyle="1" w:styleId="highlighted">
    <w:name w:val="highlighted"/>
    <w:basedOn w:val="DefaultParagraphFont"/>
    <w:rsid w:val="00E765C2"/>
  </w:style>
  <w:style w:type="character" w:styleId="UnresolvedMention">
    <w:name w:val="Unresolved Mention"/>
    <w:basedOn w:val="DefaultParagraphFont"/>
    <w:uiPriority w:val="99"/>
    <w:semiHidden/>
    <w:unhideWhenUsed/>
    <w:rsid w:val="00CF66A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4B7D3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CD21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0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careworkerscharity.org.uk/blog/health-and-social-care-servic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ice.org.uk/guidance/published?ndt=Guidance&amp;ndt=Quality%20standar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organisation/department" TargetMode="External"/><Relationship Id="rId5" Type="http://schemas.openxmlformats.org/officeDocument/2006/relationships/hyperlink" Target="https://www.gov.uk/government/organisations/department-of-healt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Carlene Campbell</dc:creator>
  <cp:keywords/>
  <dc:description/>
  <cp:lastModifiedBy>Carlene Campbell</cp:lastModifiedBy>
  <cp:revision>2</cp:revision>
  <dcterms:created xsi:type="dcterms:W3CDTF">2022-03-07T01:16:00Z</dcterms:created>
  <dcterms:modified xsi:type="dcterms:W3CDTF">2022-03-07T01:16:00Z</dcterms:modified>
</cp:coreProperties>
</file>