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8D90D" w14:textId="77777777" w:rsidR="0031292B" w:rsidRPr="00B60E9A" w:rsidRDefault="0031292B" w:rsidP="0031292B">
      <w:pPr>
        <w:jc w:val="center"/>
        <w:rPr>
          <w:rFonts w:cs="Times New Roman"/>
          <w:noProof/>
          <w:sz w:val="36"/>
          <w:szCs w:val="32"/>
        </w:rPr>
      </w:pPr>
      <w:r w:rsidRPr="00B60E9A">
        <w:rPr>
          <w:rFonts w:cs="Times New Roman"/>
          <w:noProof/>
          <w:sz w:val="36"/>
          <w:szCs w:val="32"/>
        </w:rPr>
        <w:t>Programmes: BA International Hotel Management</w:t>
      </w:r>
    </w:p>
    <w:p w14:paraId="77DBB45E" w14:textId="782F6D5E" w:rsidR="0031292B" w:rsidRPr="00B60E9A" w:rsidRDefault="0031292B" w:rsidP="0031292B">
      <w:pPr>
        <w:jc w:val="center"/>
        <w:rPr>
          <w:rFonts w:cs="Times New Roman"/>
          <w:noProof/>
          <w:sz w:val="36"/>
          <w:szCs w:val="32"/>
        </w:rPr>
      </w:pPr>
      <w:r w:rsidRPr="00B60E9A">
        <w:rPr>
          <w:rFonts w:cs="Times New Roman"/>
          <w:noProof/>
          <w:sz w:val="36"/>
          <w:szCs w:val="32"/>
        </w:rPr>
        <w:t xml:space="preserve">Module: </w:t>
      </w:r>
      <w:r w:rsidRPr="0031292B">
        <w:rPr>
          <w:rFonts w:cs="Times New Roman"/>
          <w:noProof/>
          <w:sz w:val="36"/>
          <w:szCs w:val="32"/>
        </w:rPr>
        <w:t>Sustainable Hospitality &amp; Tourism Management</w:t>
      </w:r>
      <w:r w:rsidRPr="00B60E9A">
        <w:rPr>
          <w:rFonts w:cs="Times New Roman"/>
          <w:noProof/>
          <w:sz w:val="36"/>
          <w:szCs w:val="32"/>
        </w:rPr>
        <w:t xml:space="preserve"> </w:t>
      </w:r>
    </w:p>
    <w:p w14:paraId="11078992" w14:textId="475CC07B" w:rsidR="0031292B" w:rsidRPr="0031292B" w:rsidRDefault="0031292B" w:rsidP="0031292B">
      <w:pPr>
        <w:jc w:val="center"/>
        <w:rPr>
          <w:rFonts w:cs="Times New Roman"/>
          <w:noProof/>
          <w:sz w:val="36"/>
          <w:szCs w:val="32"/>
        </w:rPr>
      </w:pPr>
      <w:r w:rsidRPr="00B60E9A">
        <w:rPr>
          <w:rFonts w:cs="Times New Roman"/>
          <w:noProof/>
          <w:sz w:val="36"/>
          <w:szCs w:val="32"/>
        </w:rPr>
        <w:t>Module code: BMIH500</w:t>
      </w:r>
      <w:r>
        <w:rPr>
          <w:rFonts w:cs="Times New Roman"/>
          <w:noProof/>
          <w:sz w:val="36"/>
          <w:szCs w:val="32"/>
        </w:rPr>
        <w:t>6</w:t>
      </w:r>
    </w:p>
    <w:p w14:paraId="6935662D" w14:textId="77777777" w:rsidR="0031292B" w:rsidRPr="00B60E9A" w:rsidRDefault="0031292B" w:rsidP="0031292B">
      <w:pPr>
        <w:jc w:val="center"/>
        <w:rPr>
          <w:rFonts w:cs="Times New Roman"/>
          <w:b/>
          <w:bCs/>
          <w:noProof/>
          <w:sz w:val="36"/>
          <w:szCs w:val="32"/>
        </w:rPr>
      </w:pPr>
    </w:p>
    <w:p w14:paraId="37540D72" w14:textId="4C510EE4" w:rsidR="0031292B" w:rsidRDefault="0031292B" w:rsidP="0031292B">
      <w:pPr>
        <w:jc w:val="center"/>
        <w:rPr>
          <w:rFonts w:ascii="Arial" w:hAnsi="Arial" w:cs="Arial"/>
          <w:b/>
          <w:bCs/>
          <w:noProof/>
          <w:sz w:val="28"/>
          <w:szCs w:val="28"/>
        </w:rPr>
      </w:pPr>
      <w:r w:rsidRPr="0031292B">
        <w:rPr>
          <w:rFonts w:ascii="Arial" w:hAnsi="Arial" w:cs="Arial"/>
          <w:b/>
          <w:bCs/>
          <w:noProof/>
          <w:sz w:val="28"/>
          <w:szCs w:val="28"/>
        </w:rPr>
        <w:t xml:space="preserve">Assignment Title: </w:t>
      </w:r>
      <w:r w:rsidRPr="0031292B">
        <w:rPr>
          <w:rFonts w:ascii="Arial" w:hAnsi="Arial" w:cs="Arial"/>
          <w:b/>
          <w:bCs/>
          <w:color w:val="222222"/>
          <w:sz w:val="28"/>
          <w:szCs w:val="28"/>
          <w:shd w:val="clear" w:color="auto" w:fill="FFFFFF"/>
        </w:rPr>
        <w:t>A Vision of Change: Sustainability in the hotel industry.</w:t>
      </w:r>
    </w:p>
    <w:p w14:paraId="2C1A54CB" w14:textId="77777777" w:rsidR="0031292B" w:rsidRPr="0031292B" w:rsidRDefault="0031292B" w:rsidP="0031292B">
      <w:pPr>
        <w:jc w:val="center"/>
        <w:rPr>
          <w:rFonts w:ascii="Arial" w:hAnsi="Arial" w:cs="Arial"/>
          <w:b/>
          <w:bCs/>
          <w:noProof/>
          <w:sz w:val="28"/>
          <w:szCs w:val="28"/>
        </w:rPr>
      </w:pPr>
    </w:p>
    <w:p w14:paraId="2E94ACE6" w14:textId="7CD40EEB" w:rsidR="0031292B" w:rsidRPr="00B60E9A" w:rsidRDefault="0031292B" w:rsidP="0031292B">
      <w:pPr>
        <w:jc w:val="center"/>
        <w:rPr>
          <w:rFonts w:cs="Times New Roman"/>
          <w:noProof/>
          <w:sz w:val="36"/>
          <w:szCs w:val="32"/>
        </w:rPr>
      </w:pPr>
      <w:r w:rsidRPr="00B60E9A">
        <w:rPr>
          <w:rFonts w:cs="Times New Roman"/>
          <w:noProof/>
          <w:sz w:val="36"/>
          <w:szCs w:val="32"/>
        </w:rPr>
        <w:t>Name:</w:t>
      </w:r>
      <w:r>
        <w:rPr>
          <w:rFonts w:cs="Times New Roman"/>
          <w:noProof/>
          <w:sz w:val="36"/>
          <w:szCs w:val="32"/>
        </w:rPr>
        <w:t xml:space="preserve"> MIHAI IULIAN TATU</w:t>
      </w:r>
    </w:p>
    <w:p w14:paraId="18B9CF45" w14:textId="6173A042" w:rsidR="0031292B" w:rsidRPr="00B60E9A" w:rsidRDefault="0031292B" w:rsidP="0031292B">
      <w:pPr>
        <w:jc w:val="center"/>
        <w:rPr>
          <w:rFonts w:cs="Times New Roman"/>
          <w:noProof/>
          <w:sz w:val="36"/>
          <w:szCs w:val="32"/>
        </w:rPr>
      </w:pPr>
      <w:r w:rsidRPr="00B60E9A">
        <w:rPr>
          <w:rFonts w:cs="Times New Roman"/>
          <w:noProof/>
          <w:sz w:val="36"/>
          <w:szCs w:val="32"/>
        </w:rPr>
        <w:t>Student ID number:</w:t>
      </w:r>
      <w:r>
        <w:rPr>
          <w:rFonts w:cs="Times New Roman"/>
          <w:noProof/>
          <w:sz w:val="36"/>
          <w:szCs w:val="32"/>
        </w:rPr>
        <w:t xml:space="preserve"> 2111273</w:t>
      </w:r>
    </w:p>
    <w:p w14:paraId="2846019E" w14:textId="2AB506FB" w:rsidR="00FF4D15" w:rsidRPr="0031292B" w:rsidRDefault="0031292B" w:rsidP="0031292B">
      <w:pPr>
        <w:jc w:val="center"/>
        <w:rPr>
          <w:rFonts w:cs="Times New Roman"/>
          <w:noProof/>
          <w:sz w:val="36"/>
          <w:szCs w:val="32"/>
        </w:rPr>
      </w:pPr>
      <w:r w:rsidRPr="00B60E9A">
        <w:rPr>
          <w:rFonts w:cs="Times New Roman"/>
          <w:noProof/>
          <w:sz w:val="36"/>
          <w:szCs w:val="32"/>
        </w:rPr>
        <w:t xml:space="preserve">Lecturer’s name: </w:t>
      </w:r>
      <w:r>
        <w:rPr>
          <w:rFonts w:cs="Times New Roman"/>
          <w:noProof/>
          <w:sz w:val="36"/>
          <w:szCs w:val="32"/>
        </w:rPr>
        <w:t>Ruth Taylor-Davies</w:t>
      </w:r>
      <w:r w:rsidR="00FF4D15">
        <w:br w:type="page"/>
      </w:r>
    </w:p>
    <w:p w14:paraId="20B8C48C" w14:textId="77777777" w:rsidR="00084946" w:rsidRDefault="00FF4D15" w:rsidP="00E70608">
      <w:pPr>
        <w:pStyle w:val="Heading1"/>
        <w:spacing w:line="360" w:lineRule="auto"/>
        <w:jc w:val="both"/>
        <w:rPr>
          <w:rFonts w:ascii="Times New Roman" w:hAnsi="Times New Roman" w:cs="Times New Roman"/>
          <w:b/>
        </w:rPr>
      </w:pPr>
      <w:r>
        <w:rPr>
          <w:rFonts w:ascii="Times New Roman" w:hAnsi="Times New Roman" w:cs="Times New Roman"/>
          <w:b/>
        </w:rPr>
        <w:lastRenderedPageBreak/>
        <w:t>Introduction</w:t>
      </w:r>
    </w:p>
    <w:p w14:paraId="6B58E089" w14:textId="77777777" w:rsidR="00FF4D15" w:rsidRPr="0031440A" w:rsidRDefault="00E70608" w:rsidP="00E70608">
      <w:pPr>
        <w:spacing w:line="360" w:lineRule="auto"/>
        <w:jc w:val="both"/>
        <w:rPr>
          <w:rFonts w:ascii="Times New Roman" w:hAnsi="Times New Roman" w:cs="Times New Roman"/>
          <w:sz w:val="24"/>
        </w:rPr>
      </w:pPr>
      <w:r w:rsidRPr="00E70608">
        <w:rPr>
          <w:rFonts w:ascii="Times New Roman" w:hAnsi="Times New Roman" w:cs="Times New Roman"/>
          <w:sz w:val="24"/>
        </w:rPr>
        <w:t>The</w:t>
      </w:r>
      <w:r w:rsidR="004262DC">
        <w:rPr>
          <w:rFonts w:ascii="Times New Roman" w:hAnsi="Times New Roman" w:cs="Times New Roman"/>
          <w:sz w:val="24"/>
        </w:rPr>
        <w:t xml:space="preserve"> natural state</w:t>
      </w:r>
      <w:r w:rsidRPr="00E70608">
        <w:rPr>
          <w:rFonts w:ascii="Times New Roman" w:hAnsi="Times New Roman" w:cs="Times New Roman"/>
          <w:sz w:val="24"/>
        </w:rPr>
        <w:t xml:space="preserve"> of the</w:t>
      </w:r>
      <w:r w:rsidR="004262DC">
        <w:rPr>
          <w:rFonts w:ascii="Times New Roman" w:hAnsi="Times New Roman" w:cs="Times New Roman"/>
          <w:sz w:val="24"/>
        </w:rPr>
        <w:t xml:space="preserve"> world</w:t>
      </w:r>
      <w:r w:rsidRPr="00E70608">
        <w:rPr>
          <w:rFonts w:ascii="Times New Roman" w:hAnsi="Times New Roman" w:cs="Times New Roman"/>
          <w:sz w:val="24"/>
        </w:rPr>
        <w:t xml:space="preserve"> is deteriorating at an alarming rate, and there are a great number of problems that have already beset the whole </w:t>
      </w:r>
      <w:r w:rsidR="004262DC">
        <w:rPr>
          <w:rFonts w:ascii="Times New Roman" w:hAnsi="Times New Roman" w:cs="Times New Roman"/>
          <w:sz w:val="24"/>
        </w:rPr>
        <w:t>ecosystem</w:t>
      </w:r>
      <w:r w:rsidRPr="00E70608">
        <w:rPr>
          <w:rFonts w:ascii="Times New Roman" w:hAnsi="Times New Roman" w:cs="Times New Roman"/>
          <w:sz w:val="24"/>
        </w:rPr>
        <w:t xml:space="preserve"> in which human beings are now living. People in a variety of places are already suffering because the number of negative variables in their environments is greater than the number of good determinants. However, commercial organisations are most responsible for contributing to this undesirable effect in a significant way. In light of this, sustainability has emerged as the most prevalent subject of conversation in the contemporary world of business. This </w:t>
      </w:r>
      <w:r>
        <w:rPr>
          <w:rFonts w:ascii="Times New Roman" w:hAnsi="Times New Roman" w:cs="Times New Roman"/>
          <w:sz w:val="24"/>
        </w:rPr>
        <w:t xml:space="preserve">report </w:t>
      </w:r>
      <w:r w:rsidRPr="00E70608">
        <w:rPr>
          <w:rFonts w:ascii="Times New Roman" w:hAnsi="Times New Roman" w:cs="Times New Roman"/>
          <w:sz w:val="24"/>
        </w:rPr>
        <w:t xml:space="preserve">will provide an overview of sustainability, including its foundations and how they relate to the hotel sector. After that, a variety of issues pertaining to businesses will be assessed alongside the circular economy and its connection to CSR. </w:t>
      </w:r>
    </w:p>
    <w:p w14:paraId="4BAAD204" w14:textId="77777777" w:rsidR="00FF4D15" w:rsidRPr="00FF4D15" w:rsidRDefault="00FF4D15" w:rsidP="00E70608">
      <w:pPr>
        <w:pStyle w:val="Heading1"/>
        <w:spacing w:line="360" w:lineRule="auto"/>
        <w:jc w:val="both"/>
        <w:rPr>
          <w:rFonts w:ascii="Times New Roman" w:hAnsi="Times New Roman" w:cs="Times New Roman"/>
          <w:b/>
        </w:rPr>
      </w:pPr>
      <w:r>
        <w:rPr>
          <w:rFonts w:ascii="Times New Roman" w:hAnsi="Times New Roman" w:cs="Times New Roman"/>
          <w:b/>
        </w:rPr>
        <w:t>Sustainability &amp; Its Pillars</w:t>
      </w:r>
    </w:p>
    <w:p w14:paraId="7347D32B" w14:textId="77777777" w:rsidR="00E70608" w:rsidRPr="00E70608" w:rsidRDefault="00E70608" w:rsidP="00E70608">
      <w:pPr>
        <w:spacing w:line="360" w:lineRule="auto"/>
        <w:jc w:val="both"/>
        <w:rPr>
          <w:rFonts w:ascii="Times New Roman" w:hAnsi="Times New Roman" w:cs="Times New Roman"/>
          <w:sz w:val="24"/>
        </w:rPr>
      </w:pPr>
      <w:r w:rsidRPr="00E70608">
        <w:rPr>
          <w:rFonts w:ascii="Times New Roman" w:hAnsi="Times New Roman" w:cs="Times New Roman"/>
          <w:sz w:val="24"/>
        </w:rPr>
        <w:t xml:space="preserve">In its most basic form, sustainability refers to the act of continuing to uphold the </w:t>
      </w:r>
      <w:r>
        <w:rPr>
          <w:rFonts w:ascii="Times New Roman" w:hAnsi="Times New Roman" w:cs="Times New Roman"/>
          <w:sz w:val="24"/>
        </w:rPr>
        <w:t>practice</w:t>
      </w:r>
      <w:r w:rsidRPr="00E70608">
        <w:rPr>
          <w:rFonts w:ascii="Times New Roman" w:hAnsi="Times New Roman" w:cs="Times New Roman"/>
          <w:sz w:val="24"/>
        </w:rPr>
        <w:t xml:space="preserve"> of sustaining a process throughout the course of time in a consistent manner. Having said that, this is more of an explanation of a broad kind. According to Scoones (2007), the term "sustainability" refers to the process of engaging in actions that may assist to halt the depletion of resources that are hard to come by in order to be able to </w:t>
      </w:r>
      <w:r>
        <w:rPr>
          <w:rFonts w:ascii="Times New Roman" w:hAnsi="Times New Roman" w:cs="Times New Roman"/>
          <w:sz w:val="24"/>
        </w:rPr>
        <w:t>make</w:t>
      </w:r>
      <w:r w:rsidRPr="00E70608">
        <w:rPr>
          <w:rFonts w:ascii="Times New Roman" w:hAnsi="Times New Roman" w:cs="Times New Roman"/>
          <w:sz w:val="24"/>
        </w:rPr>
        <w:t xml:space="preserve"> use of those resources for more extended periods of time. This is done in the context of business </w:t>
      </w:r>
      <w:r>
        <w:rPr>
          <w:rFonts w:ascii="Times New Roman" w:hAnsi="Times New Roman" w:cs="Times New Roman"/>
          <w:sz w:val="24"/>
        </w:rPr>
        <w:t>practices</w:t>
      </w:r>
      <w:r w:rsidRPr="00E70608">
        <w:rPr>
          <w:rFonts w:ascii="Times New Roman" w:hAnsi="Times New Roman" w:cs="Times New Roman"/>
          <w:sz w:val="24"/>
        </w:rPr>
        <w:t xml:space="preserve">. According to Goodland (1995), companies may lower their environmental footprints and the amount of natural harm they do on a daily basis by incorporating sustainability into their operations. There are four essential components that </w:t>
      </w:r>
      <w:r>
        <w:rPr>
          <w:rFonts w:ascii="Times New Roman" w:hAnsi="Times New Roman" w:cs="Times New Roman"/>
          <w:sz w:val="24"/>
        </w:rPr>
        <w:t>makeup</w:t>
      </w:r>
      <w:r w:rsidRPr="00E70608">
        <w:rPr>
          <w:rFonts w:ascii="Times New Roman" w:hAnsi="Times New Roman" w:cs="Times New Roman"/>
          <w:sz w:val="24"/>
        </w:rPr>
        <w:t xml:space="preserve"> sustainability; these are the human, social, economic, and environmental pillars. </w:t>
      </w:r>
    </w:p>
    <w:p w14:paraId="257D1228" w14:textId="77777777" w:rsidR="004262DC" w:rsidRPr="00DC629A" w:rsidRDefault="00E70608" w:rsidP="004262DC">
      <w:pPr>
        <w:spacing w:line="360" w:lineRule="auto"/>
        <w:jc w:val="both"/>
        <w:rPr>
          <w:rFonts w:ascii="Times New Roman" w:hAnsi="Times New Roman" w:cs="Times New Roman"/>
          <w:sz w:val="24"/>
        </w:rPr>
      </w:pPr>
      <w:r w:rsidRPr="00E70608">
        <w:rPr>
          <w:rFonts w:ascii="Times New Roman" w:hAnsi="Times New Roman" w:cs="Times New Roman"/>
          <w:sz w:val="24"/>
        </w:rPr>
        <w:t>The preservation and growth of human capital within a society, including financial investments in areas such as health and education, is the primary objective</w:t>
      </w:r>
      <w:r>
        <w:rPr>
          <w:rFonts w:ascii="Times New Roman" w:hAnsi="Times New Roman" w:cs="Times New Roman"/>
          <w:sz w:val="24"/>
        </w:rPr>
        <w:t xml:space="preserve"> of sustainability.</w:t>
      </w:r>
      <w:r w:rsidRPr="00E70608">
        <w:rPr>
          <w:rFonts w:ascii="Times New Roman" w:hAnsi="Times New Roman" w:cs="Times New Roman"/>
          <w:sz w:val="24"/>
        </w:rPr>
        <w:t xml:space="preserve"> Maintaining social capital, which is accomplished through investing in the foundation of the whole society, is the goal of this initiative, with the end goal being social sustainability. </w:t>
      </w:r>
      <w:r w:rsidR="004262DC" w:rsidRPr="004262DC">
        <w:rPr>
          <w:rFonts w:ascii="Times New Roman" w:hAnsi="Times New Roman" w:cs="Times New Roman"/>
          <w:sz w:val="24"/>
        </w:rPr>
        <w:t xml:space="preserve">Everyone should have equal access to education, healthcare, food, safe drinking water, and safe housing. Community development projects help to form local groups, promote social harmony, and enhance the quality of life for residents. Examples include community centres and employment training facilities. Diversity and inclusion give equal opportunity to people of different races, genders, sexual orientations, faiths, and socioeconomic backgrounds. Employees' health and well-being are improved by competitive </w:t>
      </w:r>
      <w:r w:rsidR="004262DC" w:rsidRPr="004262DC">
        <w:rPr>
          <w:rFonts w:ascii="Times New Roman" w:hAnsi="Times New Roman" w:cs="Times New Roman"/>
          <w:sz w:val="24"/>
        </w:rPr>
        <w:lastRenderedPageBreak/>
        <w:t>pay, flexible scheduling, training and development opportunities, and a safe work environment.</w:t>
      </w:r>
      <w:r w:rsidR="004262DC">
        <w:rPr>
          <w:rFonts w:ascii="Times New Roman" w:hAnsi="Times New Roman" w:cs="Times New Roman"/>
          <w:sz w:val="24"/>
        </w:rPr>
        <w:t xml:space="preserve"> </w:t>
      </w:r>
      <w:r w:rsidRPr="00E70608">
        <w:rPr>
          <w:rFonts w:ascii="Times New Roman" w:hAnsi="Times New Roman" w:cs="Times New Roman"/>
          <w:sz w:val="24"/>
        </w:rPr>
        <w:t xml:space="preserve">To ensure that the economy can continue to function normally, the primary objective is to preserve the stock of capital while simultaneously working to raise the general level of living. </w:t>
      </w:r>
      <w:r w:rsidR="004262DC" w:rsidRPr="004262DC">
        <w:rPr>
          <w:rFonts w:ascii="Times New Roman" w:hAnsi="Times New Roman" w:cs="Times New Roman"/>
          <w:sz w:val="24"/>
        </w:rPr>
        <w:t xml:space="preserve">Firstly, Local sourcing benefits the local economy by lowering transportation costs and encouraging independence. Financial literacy and inclusion programmes also strive to deliver financial goods and services to all people and communities at fair and reasonable prices in a transparent and ethical manner. </w:t>
      </w:r>
      <w:r>
        <w:rPr>
          <w:rFonts w:ascii="Times New Roman" w:hAnsi="Times New Roman" w:cs="Times New Roman"/>
          <w:sz w:val="24"/>
        </w:rPr>
        <w:t xml:space="preserve">Lastly, </w:t>
      </w:r>
      <w:r w:rsidRPr="00E70608">
        <w:rPr>
          <w:rFonts w:ascii="Times New Roman" w:hAnsi="Times New Roman" w:cs="Times New Roman"/>
          <w:sz w:val="24"/>
        </w:rPr>
        <w:t xml:space="preserve">environmental sustainability has as its ultimate goal the enhancement and conservation of natural capital in order to maintain human </w:t>
      </w:r>
      <w:r>
        <w:rPr>
          <w:rFonts w:ascii="Times New Roman" w:hAnsi="Times New Roman" w:cs="Times New Roman"/>
          <w:sz w:val="24"/>
        </w:rPr>
        <w:t>well-being</w:t>
      </w:r>
      <w:r w:rsidRPr="00E70608">
        <w:rPr>
          <w:rFonts w:ascii="Times New Roman" w:hAnsi="Times New Roman" w:cs="Times New Roman"/>
          <w:sz w:val="24"/>
        </w:rPr>
        <w:t>.</w:t>
      </w:r>
      <w:r w:rsidR="004262DC">
        <w:rPr>
          <w:rFonts w:ascii="Times New Roman" w:hAnsi="Times New Roman" w:cs="Times New Roman"/>
          <w:sz w:val="24"/>
        </w:rPr>
        <w:t xml:space="preserve"> </w:t>
      </w:r>
      <w:r w:rsidR="004262DC" w:rsidRPr="004262DC">
        <w:rPr>
          <w:rFonts w:ascii="Times New Roman" w:hAnsi="Times New Roman" w:cs="Times New Roman"/>
          <w:sz w:val="24"/>
        </w:rPr>
        <w:t xml:space="preserve">Businesses and governments </w:t>
      </w:r>
      <w:r w:rsidR="004262DC">
        <w:rPr>
          <w:rFonts w:ascii="Times New Roman" w:hAnsi="Times New Roman" w:cs="Times New Roman"/>
          <w:sz w:val="24"/>
        </w:rPr>
        <w:t xml:space="preserve">need to </w:t>
      </w:r>
      <w:r w:rsidR="004262DC" w:rsidRPr="004262DC">
        <w:rPr>
          <w:rFonts w:ascii="Times New Roman" w:hAnsi="Times New Roman" w:cs="Times New Roman"/>
          <w:sz w:val="24"/>
        </w:rPr>
        <w:t>contribute to the preservation of ecosystems, species, and biodiversity.</w:t>
      </w:r>
      <w:r w:rsidR="004262DC">
        <w:rPr>
          <w:rFonts w:ascii="Times New Roman" w:hAnsi="Times New Roman" w:cs="Times New Roman"/>
          <w:sz w:val="24"/>
        </w:rPr>
        <w:t xml:space="preserve"> </w:t>
      </w:r>
      <w:r w:rsidR="004262DC" w:rsidRPr="004262DC">
        <w:rPr>
          <w:rFonts w:ascii="Times New Roman" w:hAnsi="Times New Roman" w:cs="Times New Roman"/>
          <w:sz w:val="24"/>
        </w:rPr>
        <w:t xml:space="preserve">"Sustainable agriculture" employs </w:t>
      </w:r>
      <w:r w:rsidR="004262DC">
        <w:rPr>
          <w:rFonts w:ascii="Times New Roman" w:hAnsi="Times New Roman" w:cs="Times New Roman"/>
          <w:sz w:val="24"/>
        </w:rPr>
        <w:t>practices</w:t>
      </w:r>
      <w:r w:rsidR="004262DC" w:rsidRPr="004262DC">
        <w:rPr>
          <w:rFonts w:ascii="Times New Roman" w:hAnsi="Times New Roman" w:cs="Times New Roman"/>
          <w:sz w:val="24"/>
        </w:rPr>
        <w:t xml:space="preserve"> that save water, improve soil quality, and limit environmental </w:t>
      </w:r>
      <w:r w:rsidR="004262DC">
        <w:rPr>
          <w:rFonts w:ascii="Times New Roman" w:hAnsi="Times New Roman" w:cs="Times New Roman"/>
          <w:sz w:val="24"/>
        </w:rPr>
        <w:t>effects</w:t>
      </w:r>
      <w:r w:rsidR="004262DC" w:rsidRPr="004262DC">
        <w:rPr>
          <w:rFonts w:ascii="Times New Roman" w:hAnsi="Times New Roman" w:cs="Times New Roman"/>
          <w:sz w:val="24"/>
        </w:rPr>
        <w:t>. Permaculture and organic farming are options.</w:t>
      </w:r>
    </w:p>
    <w:p w14:paraId="4A2E53FC" w14:textId="77777777" w:rsidR="00FF4D15" w:rsidRPr="00FF4D15" w:rsidRDefault="00FF4D15" w:rsidP="00E70608">
      <w:pPr>
        <w:pStyle w:val="Heading1"/>
        <w:spacing w:line="360" w:lineRule="auto"/>
        <w:jc w:val="both"/>
        <w:rPr>
          <w:rFonts w:ascii="Times New Roman" w:hAnsi="Times New Roman" w:cs="Times New Roman"/>
          <w:b/>
        </w:rPr>
      </w:pPr>
      <w:r>
        <w:rPr>
          <w:rFonts w:ascii="Times New Roman" w:hAnsi="Times New Roman" w:cs="Times New Roman"/>
          <w:b/>
        </w:rPr>
        <w:t xml:space="preserve">Sustainability &amp; Hotel Industry </w:t>
      </w:r>
    </w:p>
    <w:p w14:paraId="6E58C103" w14:textId="77777777" w:rsidR="00FF4D15" w:rsidRDefault="00933BC5" w:rsidP="00E70608">
      <w:pPr>
        <w:spacing w:line="360" w:lineRule="auto"/>
        <w:jc w:val="both"/>
        <w:rPr>
          <w:rFonts w:ascii="Times New Roman" w:hAnsi="Times New Roman" w:cs="Times New Roman"/>
          <w:sz w:val="24"/>
        </w:rPr>
      </w:pPr>
      <w:r>
        <w:rPr>
          <w:rFonts w:ascii="Times New Roman" w:hAnsi="Times New Roman" w:cs="Times New Roman"/>
          <w:sz w:val="24"/>
        </w:rPr>
        <w:t xml:space="preserve">The context of the hotel industry is important to consider because this industry stands </w:t>
      </w:r>
      <w:r w:rsidR="005920B7">
        <w:rPr>
          <w:rFonts w:ascii="Times New Roman" w:hAnsi="Times New Roman" w:cs="Times New Roman"/>
          <w:sz w:val="24"/>
        </w:rPr>
        <w:t xml:space="preserve">for around 1% of the global carbon emission. </w:t>
      </w:r>
      <w:r w:rsidR="00A255C7">
        <w:rPr>
          <w:rFonts w:ascii="Times New Roman" w:hAnsi="Times New Roman" w:cs="Times New Roman"/>
          <w:sz w:val="24"/>
        </w:rPr>
        <w:t xml:space="preserve">Although it doesn’t sound much to begin with, but, if it is related to the tourism industry’s carbon footprint, then it comprises 21% of the entire tourism carbon footprint which is a large number. </w:t>
      </w:r>
      <w:r w:rsidR="00651DCC">
        <w:rPr>
          <w:rFonts w:ascii="Times New Roman" w:hAnsi="Times New Roman" w:cs="Times New Roman"/>
          <w:sz w:val="24"/>
        </w:rPr>
        <w:t>The major concern regarding this is that it is expected to increase by 2030 if necessary measures are not taken promptly</w:t>
      </w:r>
      <w:r w:rsidR="00AE1AA8">
        <w:rPr>
          <w:rFonts w:ascii="Times New Roman" w:hAnsi="Times New Roman" w:cs="Times New Roman"/>
          <w:sz w:val="24"/>
        </w:rPr>
        <w:t xml:space="preserve"> (</w:t>
      </w:r>
      <w:r w:rsidR="00AE1AA8" w:rsidRPr="008E6BEB">
        <w:rPr>
          <w:rFonts w:ascii="Times New Roman" w:hAnsi="Times New Roman" w:cs="Times New Roman"/>
          <w:color w:val="222222"/>
          <w:sz w:val="24"/>
          <w:szCs w:val="24"/>
          <w:shd w:val="clear" w:color="auto" w:fill="FFFFFF"/>
        </w:rPr>
        <w:t>Giovannoni</w:t>
      </w:r>
      <w:r w:rsidR="00AE1AA8">
        <w:rPr>
          <w:rFonts w:ascii="Times New Roman" w:hAnsi="Times New Roman" w:cs="Times New Roman"/>
          <w:color w:val="222222"/>
          <w:sz w:val="24"/>
          <w:szCs w:val="24"/>
          <w:shd w:val="clear" w:color="auto" w:fill="FFFFFF"/>
        </w:rPr>
        <w:t xml:space="preserve"> and Fabietti, 2013)</w:t>
      </w:r>
      <w:r w:rsidR="00651DCC">
        <w:rPr>
          <w:rFonts w:ascii="Times New Roman" w:hAnsi="Times New Roman" w:cs="Times New Roman"/>
          <w:sz w:val="24"/>
        </w:rPr>
        <w:t xml:space="preserve">. That’s why the entire world is coming down at the hotel industry in order to equip it with the necessary improvements as well as practices which can help sustain the activities of the industry. </w:t>
      </w:r>
      <w:r w:rsidR="0090299D">
        <w:rPr>
          <w:rFonts w:ascii="Times New Roman" w:hAnsi="Times New Roman" w:cs="Times New Roman"/>
          <w:sz w:val="24"/>
        </w:rPr>
        <w:t xml:space="preserve">As the hotel industry is an integral part of the tourism industry, there is no need of saying that the hotel industry is not going to go anywhere soon. </w:t>
      </w:r>
      <w:r w:rsidR="004414C1">
        <w:rPr>
          <w:rFonts w:ascii="Times New Roman" w:hAnsi="Times New Roman" w:cs="Times New Roman"/>
          <w:sz w:val="24"/>
        </w:rPr>
        <w:t xml:space="preserve">That’s why the industry needs to take adequate measures in order to keep itself relevant with the rest of the world. </w:t>
      </w:r>
    </w:p>
    <w:p w14:paraId="5DF18174" w14:textId="77777777" w:rsidR="00D942AE" w:rsidRDefault="00D942AE" w:rsidP="00E70608">
      <w:pPr>
        <w:spacing w:line="360" w:lineRule="auto"/>
        <w:jc w:val="both"/>
      </w:pPr>
      <w:r>
        <w:rPr>
          <w:rFonts w:ascii="Times New Roman" w:hAnsi="Times New Roman" w:cs="Times New Roman"/>
          <w:sz w:val="24"/>
        </w:rPr>
        <w:t xml:space="preserve">As for the relationship between sustainability and hotel industry, </w:t>
      </w:r>
      <w:r w:rsidR="006D6F81">
        <w:rPr>
          <w:rFonts w:ascii="Times New Roman" w:hAnsi="Times New Roman" w:cs="Times New Roman"/>
          <w:sz w:val="24"/>
        </w:rPr>
        <w:t xml:space="preserve">there lies a deep relation between the two as both are interdependent with each other, especially in the current stage of </w:t>
      </w:r>
      <w:r w:rsidR="00F24EBF">
        <w:rPr>
          <w:rFonts w:ascii="Times New Roman" w:hAnsi="Times New Roman" w:cs="Times New Roman"/>
          <w:sz w:val="24"/>
        </w:rPr>
        <w:t>business development</w:t>
      </w:r>
      <w:r w:rsidR="00E6535B">
        <w:rPr>
          <w:rFonts w:ascii="Times New Roman" w:hAnsi="Times New Roman" w:cs="Times New Roman"/>
          <w:sz w:val="24"/>
        </w:rPr>
        <w:t>al</w:t>
      </w:r>
      <w:r w:rsidR="00053230">
        <w:rPr>
          <w:rFonts w:ascii="Times New Roman" w:hAnsi="Times New Roman" w:cs="Times New Roman"/>
          <w:sz w:val="24"/>
        </w:rPr>
        <w:t xml:space="preserve"> era</w:t>
      </w:r>
      <w:r w:rsidR="00AE1AA8">
        <w:rPr>
          <w:rFonts w:ascii="Times New Roman" w:hAnsi="Times New Roman" w:cs="Times New Roman"/>
          <w:sz w:val="24"/>
        </w:rPr>
        <w:t xml:space="preserve"> (</w:t>
      </w:r>
      <w:r w:rsidR="00AE1AA8" w:rsidRPr="008E6BEB">
        <w:rPr>
          <w:rFonts w:ascii="Times New Roman" w:hAnsi="Times New Roman" w:cs="Times New Roman"/>
          <w:color w:val="222222"/>
          <w:sz w:val="24"/>
          <w:szCs w:val="24"/>
          <w:shd w:val="clear" w:color="auto" w:fill="FFFFFF"/>
        </w:rPr>
        <w:t>Purvis</w:t>
      </w:r>
      <w:r w:rsidR="00AE1AA8">
        <w:rPr>
          <w:rFonts w:ascii="Times New Roman" w:hAnsi="Times New Roman" w:cs="Times New Roman"/>
          <w:color w:val="222222"/>
          <w:sz w:val="24"/>
          <w:szCs w:val="24"/>
          <w:shd w:val="clear" w:color="auto" w:fill="FFFFFF"/>
        </w:rPr>
        <w:t xml:space="preserve"> et al., 2019)</w:t>
      </w:r>
      <w:r w:rsidR="00053230">
        <w:rPr>
          <w:rFonts w:ascii="Times New Roman" w:hAnsi="Times New Roman" w:cs="Times New Roman"/>
          <w:sz w:val="24"/>
        </w:rPr>
        <w:t>.</w:t>
      </w:r>
      <w:r w:rsidR="00E6535B">
        <w:rPr>
          <w:rFonts w:ascii="Times New Roman" w:hAnsi="Times New Roman" w:cs="Times New Roman"/>
          <w:sz w:val="24"/>
        </w:rPr>
        <w:t xml:space="preserve"> </w:t>
      </w:r>
      <w:r w:rsidR="00691A17">
        <w:rPr>
          <w:rFonts w:ascii="Times New Roman" w:hAnsi="Times New Roman" w:cs="Times New Roman"/>
          <w:sz w:val="24"/>
        </w:rPr>
        <w:t>Because the hotel industry stands for 1% of carbon emission</w:t>
      </w:r>
      <w:r w:rsidR="009B6666">
        <w:rPr>
          <w:rFonts w:ascii="Times New Roman" w:hAnsi="Times New Roman" w:cs="Times New Roman"/>
          <w:sz w:val="24"/>
        </w:rPr>
        <w:t>, the term sustainability comes automatically to mind because how the hotel industry needs to get its practices sorted in order to thrive in the face of different complications related to the survival of the industry, in the first place.</w:t>
      </w:r>
      <w:r w:rsidR="00053230">
        <w:rPr>
          <w:rFonts w:ascii="Times New Roman" w:hAnsi="Times New Roman" w:cs="Times New Roman"/>
          <w:sz w:val="24"/>
        </w:rPr>
        <w:t xml:space="preserve"> </w:t>
      </w:r>
      <w:r w:rsidR="00EA31D4">
        <w:rPr>
          <w:rFonts w:ascii="Times New Roman" w:hAnsi="Times New Roman" w:cs="Times New Roman"/>
          <w:sz w:val="24"/>
        </w:rPr>
        <w:t xml:space="preserve">With the sustainable practices, </w:t>
      </w:r>
      <w:r w:rsidR="001C6A53">
        <w:rPr>
          <w:rFonts w:ascii="Times New Roman" w:hAnsi="Times New Roman" w:cs="Times New Roman"/>
          <w:sz w:val="24"/>
        </w:rPr>
        <w:t>the hotel industry can help alleviate the ongoing concern with environmental pollution and the increased amount of toxic materials being deployed into the environment</w:t>
      </w:r>
      <w:r w:rsidR="00AE1AA8">
        <w:rPr>
          <w:rFonts w:ascii="Times New Roman" w:hAnsi="Times New Roman" w:cs="Times New Roman"/>
          <w:sz w:val="24"/>
        </w:rPr>
        <w:t xml:space="preserve"> (</w:t>
      </w:r>
      <w:r w:rsidR="00AE1AA8" w:rsidRPr="008E6BEB">
        <w:rPr>
          <w:rFonts w:ascii="Times New Roman" w:hAnsi="Times New Roman" w:cs="Times New Roman"/>
          <w:color w:val="222222"/>
          <w:sz w:val="24"/>
          <w:szCs w:val="24"/>
          <w:shd w:val="clear" w:color="auto" w:fill="FFFFFF"/>
        </w:rPr>
        <w:t>Hansmann</w:t>
      </w:r>
      <w:r w:rsidR="00AE1AA8">
        <w:rPr>
          <w:rFonts w:ascii="Times New Roman" w:hAnsi="Times New Roman" w:cs="Times New Roman"/>
          <w:color w:val="222222"/>
          <w:sz w:val="24"/>
          <w:szCs w:val="24"/>
          <w:shd w:val="clear" w:color="auto" w:fill="FFFFFF"/>
        </w:rPr>
        <w:t xml:space="preserve"> et al., 2012)</w:t>
      </w:r>
      <w:r w:rsidR="001C6A53">
        <w:rPr>
          <w:rFonts w:ascii="Times New Roman" w:hAnsi="Times New Roman" w:cs="Times New Roman"/>
          <w:sz w:val="24"/>
        </w:rPr>
        <w:t xml:space="preserve">. </w:t>
      </w:r>
    </w:p>
    <w:p w14:paraId="1500389A" w14:textId="77777777" w:rsidR="00FF4D15" w:rsidRPr="00FF4D15" w:rsidRDefault="00FF4D15" w:rsidP="00E70608">
      <w:pPr>
        <w:pStyle w:val="Heading1"/>
        <w:spacing w:line="360" w:lineRule="auto"/>
        <w:jc w:val="both"/>
        <w:rPr>
          <w:rFonts w:ascii="Times New Roman" w:hAnsi="Times New Roman" w:cs="Times New Roman"/>
          <w:b/>
        </w:rPr>
      </w:pPr>
      <w:r>
        <w:rPr>
          <w:rFonts w:ascii="Times New Roman" w:hAnsi="Times New Roman" w:cs="Times New Roman"/>
          <w:b/>
        </w:rPr>
        <w:lastRenderedPageBreak/>
        <w:t>Evaluation of Business Concerns</w:t>
      </w:r>
    </w:p>
    <w:p w14:paraId="44883048" w14:textId="77777777" w:rsidR="00FF4D15" w:rsidRDefault="00E70608" w:rsidP="00E70608">
      <w:pPr>
        <w:spacing w:line="360" w:lineRule="auto"/>
        <w:jc w:val="both"/>
        <w:rPr>
          <w:rFonts w:ascii="Times New Roman" w:hAnsi="Times New Roman" w:cs="Times New Roman"/>
          <w:sz w:val="24"/>
        </w:rPr>
      </w:pPr>
      <w:r>
        <w:rPr>
          <w:rFonts w:ascii="Times New Roman" w:hAnsi="Times New Roman" w:cs="Times New Roman"/>
          <w:sz w:val="24"/>
        </w:rPr>
        <w:t>The</w:t>
      </w:r>
      <w:r w:rsidR="000C39EA">
        <w:rPr>
          <w:rFonts w:ascii="Times New Roman" w:hAnsi="Times New Roman" w:cs="Times New Roman"/>
          <w:sz w:val="24"/>
        </w:rPr>
        <w:t xml:space="preserve"> change that the hotel industry is currently having is mainly due to certain factors including the regulations that governments of different countries have placed for companies to adhere as well as the competitive advantage that the companies have tried taking while providing more to the concern than others. </w:t>
      </w:r>
      <w:r w:rsidR="008E12E7">
        <w:rPr>
          <w:rFonts w:ascii="Times New Roman" w:hAnsi="Times New Roman" w:cs="Times New Roman"/>
          <w:sz w:val="24"/>
        </w:rPr>
        <w:t xml:space="preserve">This has started almost a rivalry </w:t>
      </w:r>
      <w:r w:rsidR="00B8028F">
        <w:rPr>
          <w:rFonts w:ascii="Times New Roman" w:hAnsi="Times New Roman" w:cs="Times New Roman"/>
          <w:sz w:val="24"/>
        </w:rPr>
        <w:t xml:space="preserve">among the competitors </w:t>
      </w:r>
      <w:r w:rsidR="009A5B2E">
        <w:rPr>
          <w:rFonts w:ascii="Times New Roman" w:hAnsi="Times New Roman" w:cs="Times New Roman"/>
          <w:sz w:val="24"/>
        </w:rPr>
        <w:t xml:space="preserve">which is a good thing for the global context as more and more hotel companies in the industry will try to beat others at adopting better and more effective </w:t>
      </w:r>
      <w:r w:rsidR="00DE2F2E">
        <w:rPr>
          <w:rFonts w:ascii="Times New Roman" w:hAnsi="Times New Roman" w:cs="Times New Roman"/>
          <w:sz w:val="24"/>
        </w:rPr>
        <w:t xml:space="preserve">practices. </w:t>
      </w:r>
    </w:p>
    <w:p w14:paraId="37B106CF" w14:textId="77777777" w:rsidR="00373A80" w:rsidRDefault="00FB34C7" w:rsidP="00E70608">
      <w:pPr>
        <w:spacing w:line="360" w:lineRule="auto"/>
        <w:jc w:val="both"/>
        <w:rPr>
          <w:rFonts w:ascii="Times New Roman" w:hAnsi="Times New Roman" w:cs="Times New Roman"/>
          <w:sz w:val="24"/>
        </w:rPr>
      </w:pPr>
      <w:r>
        <w:rPr>
          <w:rFonts w:ascii="Times New Roman" w:hAnsi="Times New Roman" w:cs="Times New Roman"/>
          <w:sz w:val="24"/>
        </w:rPr>
        <w:t xml:space="preserve">Firstly comes the initiatives taken by the government. </w:t>
      </w:r>
      <w:r w:rsidR="000B366E">
        <w:rPr>
          <w:rFonts w:ascii="Times New Roman" w:hAnsi="Times New Roman" w:cs="Times New Roman"/>
          <w:sz w:val="24"/>
        </w:rPr>
        <w:t xml:space="preserve">There </w:t>
      </w:r>
      <w:r w:rsidR="00E70608">
        <w:rPr>
          <w:rFonts w:ascii="Times New Roman" w:hAnsi="Times New Roman" w:cs="Times New Roman"/>
          <w:sz w:val="24"/>
        </w:rPr>
        <w:t>are already many pledges outlined in the sustainability programme of the UK sustainability context where the elimination of unnecessary single-use</w:t>
      </w:r>
      <w:r w:rsidR="002A1935">
        <w:rPr>
          <w:rFonts w:ascii="Times New Roman" w:hAnsi="Times New Roman" w:cs="Times New Roman"/>
          <w:sz w:val="24"/>
        </w:rPr>
        <w:t xml:space="preserve"> packaging is mandated and to be enforced by 2025. </w:t>
      </w:r>
      <w:r w:rsidR="00301A1A">
        <w:rPr>
          <w:rFonts w:ascii="Times New Roman" w:hAnsi="Times New Roman" w:cs="Times New Roman"/>
          <w:sz w:val="24"/>
        </w:rPr>
        <w:t xml:space="preserve">Moreover, </w:t>
      </w:r>
      <w:r w:rsidR="009A364A">
        <w:rPr>
          <w:rFonts w:ascii="Times New Roman" w:hAnsi="Times New Roman" w:cs="Times New Roman"/>
          <w:sz w:val="24"/>
        </w:rPr>
        <w:t>the waste incurred in food is to be reduced by 50% by 2030</w:t>
      </w:r>
      <w:r w:rsidR="00AE1AA8">
        <w:rPr>
          <w:rFonts w:ascii="Times New Roman" w:hAnsi="Times New Roman" w:cs="Times New Roman"/>
          <w:sz w:val="24"/>
        </w:rPr>
        <w:t xml:space="preserve"> (</w:t>
      </w:r>
      <w:r w:rsidR="00AE1AA8" w:rsidRPr="008E6BEB">
        <w:rPr>
          <w:rFonts w:ascii="Times New Roman" w:hAnsi="Times New Roman" w:cs="Times New Roman"/>
          <w:color w:val="222222"/>
          <w:sz w:val="24"/>
          <w:szCs w:val="24"/>
          <w:shd w:val="clear" w:color="auto" w:fill="FFFFFF"/>
        </w:rPr>
        <w:t>Jones</w:t>
      </w:r>
      <w:r w:rsidR="00AE1AA8">
        <w:rPr>
          <w:rFonts w:ascii="Times New Roman" w:hAnsi="Times New Roman" w:cs="Times New Roman"/>
          <w:color w:val="222222"/>
          <w:sz w:val="24"/>
          <w:szCs w:val="24"/>
          <w:shd w:val="clear" w:color="auto" w:fill="FFFFFF"/>
        </w:rPr>
        <w:t xml:space="preserve"> et al., 2014)</w:t>
      </w:r>
      <w:r w:rsidR="009A364A">
        <w:rPr>
          <w:rFonts w:ascii="Times New Roman" w:hAnsi="Times New Roman" w:cs="Times New Roman"/>
          <w:sz w:val="24"/>
        </w:rPr>
        <w:t xml:space="preserve">. </w:t>
      </w:r>
      <w:r w:rsidR="005D6159">
        <w:rPr>
          <w:rFonts w:ascii="Times New Roman" w:hAnsi="Times New Roman" w:cs="Times New Roman"/>
          <w:sz w:val="24"/>
        </w:rPr>
        <w:t xml:space="preserve">On top of that, </w:t>
      </w:r>
      <w:r w:rsidR="002411C6">
        <w:rPr>
          <w:rFonts w:ascii="Times New Roman" w:hAnsi="Times New Roman" w:cs="Times New Roman"/>
          <w:sz w:val="24"/>
        </w:rPr>
        <w:t xml:space="preserve">promoting EV charging points is another factor to be applied as soon as possible. </w:t>
      </w:r>
      <w:r w:rsidR="001B3340">
        <w:rPr>
          <w:rFonts w:ascii="Times New Roman" w:hAnsi="Times New Roman" w:cs="Times New Roman"/>
          <w:sz w:val="24"/>
        </w:rPr>
        <w:t xml:space="preserve">In all, hotel companies are to consult with the hospitality sector council in order to align industry objectives so that the major goal to reduce the carbon imprint remains </w:t>
      </w:r>
      <w:r w:rsidR="00E70608">
        <w:rPr>
          <w:rFonts w:ascii="Times New Roman" w:hAnsi="Times New Roman" w:cs="Times New Roman"/>
          <w:sz w:val="24"/>
        </w:rPr>
        <w:t>in progress</w:t>
      </w:r>
      <w:r w:rsidR="003006A9">
        <w:rPr>
          <w:rFonts w:ascii="Times New Roman" w:hAnsi="Times New Roman" w:cs="Times New Roman"/>
          <w:sz w:val="24"/>
        </w:rPr>
        <w:t>.</w:t>
      </w:r>
    </w:p>
    <w:p w14:paraId="1D5F0613" w14:textId="77777777" w:rsidR="00EA0E8D" w:rsidRPr="00EA0E8D" w:rsidRDefault="004262DC" w:rsidP="00E70608">
      <w:pPr>
        <w:spacing w:line="360" w:lineRule="auto"/>
        <w:jc w:val="both"/>
        <w:rPr>
          <w:rFonts w:ascii="Times New Roman" w:hAnsi="Times New Roman" w:cs="Times New Roman"/>
          <w:sz w:val="24"/>
        </w:rPr>
      </w:pPr>
      <w:r w:rsidRPr="004262DC">
        <w:rPr>
          <w:rFonts w:ascii="Times New Roman" w:hAnsi="Times New Roman" w:cs="Times New Roman"/>
          <w:sz w:val="24"/>
        </w:rPr>
        <w:t xml:space="preserve">The hotel sector is very competitive, which is another factor that has contributed to the implementation of greener business practises. As a result of the other competitors in the market adopting green models that are also combined with green financing and all of the other activities being carried out in the form of green alone, all of the other competitors in the market are also moving in the same direction (Kim et al., 2019). Renewable energy sources, as opposed to traditional energy sources, are being used as part of the eco-friendly drive that the hospitality sector is now pursuing. In addition to this, businesses are becoming more careful about how they use water, and they are taking steps to limit the amount of water that is wasted (Pryce, 2001). This is done in an effort to improve the public's perception of the businesses. Additionally, all of the rivals are focusing their attention on waste reduction and recycling, two </w:t>
      </w:r>
      <w:r>
        <w:rPr>
          <w:rFonts w:ascii="Times New Roman" w:hAnsi="Times New Roman" w:cs="Times New Roman"/>
          <w:sz w:val="24"/>
        </w:rPr>
        <w:t>practices</w:t>
      </w:r>
      <w:r w:rsidRPr="004262DC">
        <w:rPr>
          <w:rFonts w:ascii="Times New Roman" w:hAnsi="Times New Roman" w:cs="Times New Roman"/>
          <w:sz w:val="24"/>
        </w:rPr>
        <w:t xml:space="preserve"> that have significantly contributed to the growth of the green </w:t>
      </w:r>
      <w:proofErr w:type="gramStart"/>
      <w:r w:rsidRPr="004262DC">
        <w:rPr>
          <w:rFonts w:ascii="Times New Roman" w:hAnsi="Times New Roman" w:cs="Times New Roman"/>
          <w:sz w:val="24"/>
        </w:rPr>
        <w:t>movement.</w:t>
      </w:r>
      <w:r w:rsidR="00B67655">
        <w:rPr>
          <w:rFonts w:ascii="Times New Roman" w:hAnsi="Times New Roman" w:cs="Times New Roman"/>
          <w:sz w:val="24"/>
        </w:rPr>
        <w:t>.</w:t>
      </w:r>
      <w:proofErr w:type="gramEnd"/>
    </w:p>
    <w:p w14:paraId="6178B655" w14:textId="77777777" w:rsidR="00FF4D15" w:rsidRPr="00FF4D15" w:rsidRDefault="00FF4D15" w:rsidP="00E70608">
      <w:pPr>
        <w:pStyle w:val="Heading1"/>
        <w:spacing w:line="360" w:lineRule="auto"/>
        <w:jc w:val="both"/>
        <w:rPr>
          <w:rFonts w:ascii="Times New Roman" w:hAnsi="Times New Roman" w:cs="Times New Roman"/>
          <w:b/>
        </w:rPr>
      </w:pPr>
      <w:r>
        <w:rPr>
          <w:rFonts w:ascii="Times New Roman" w:hAnsi="Times New Roman" w:cs="Times New Roman"/>
          <w:b/>
        </w:rPr>
        <w:t>Circular Economy &amp; CSR</w:t>
      </w:r>
    </w:p>
    <w:p w14:paraId="6EF7B3E4" w14:textId="77777777" w:rsidR="00FF4D15" w:rsidRDefault="004262DC" w:rsidP="00E70608">
      <w:pPr>
        <w:spacing w:line="360" w:lineRule="auto"/>
        <w:jc w:val="both"/>
        <w:rPr>
          <w:rFonts w:ascii="Times New Roman" w:hAnsi="Times New Roman" w:cs="Times New Roman"/>
          <w:sz w:val="24"/>
        </w:rPr>
      </w:pPr>
      <w:r>
        <w:rPr>
          <w:rFonts w:ascii="Times New Roman" w:hAnsi="Times New Roman" w:cs="Times New Roman"/>
          <w:sz w:val="24"/>
        </w:rPr>
        <w:t>The circular</w:t>
      </w:r>
      <w:r w:rsidR="00AB5A39">
        <w:rPr>
          <w:rFonts w:ascii="Times New Roman" w:hAnsi="Times New Roman" w:cs="Times New Roman"/>
          <w:sz w:val="24"/>
        </w:rPr>
        <w:t xml:space="preserve"> economy is based on the constituents of which needs are to be related as unlimited but there is a constraint on how much the resources are actually available to use. </w:t>
      </w:r>
      <w:r w:rsidR="00C128E7">
        <w:rPr>
          <w:rFonts w:ascii="Times New Roman" w:hAnsi="Times New Roman" w:cs="Times New Roman"/>
          <w:sz w:val="24"/>
        </w:rPr>
        <w:t xml:space="preserve">In simpler terms, </w:t>
      </w:r>
      <w:r>
        <w:rPr>
          <w:rFonts w:ascii="Times New Roman" w:hAnsi="Times New Roman" w:cs="Times New Roman"/>
          <w:sz w:val="24"/>
        </w:rPr>
        <w:t xml:space="preserve">the </w:t>
      </w:r>
      <w:r w:rsidR="00C128E7">
        <w:rPr>
          <w:rFonts w:ascii="Times New Roman" w:hAnsi="Times New Roman" w:cs="Times New Roman"/>
          <w:sz w:val="24"/>
        </w:rPr>
        <w:t xml:space="preserve">circular economy is more of a regenerative system where the resource input and all the other </w:t>
      </w:r>
      <w:r w:rsidR="00C128E7">
        <w:rPr>
          <w:rFonts w:ascii="Times New Roman" w:hAnsi="Times New Roman" w:cs="Times New Roman"/>
          <w:sz w:val="24"/>
        </w:rPr>
        <w:lastRenderedPageBreak/>
        <w:t>elements such as the use of energy, water and as such are minimized as much as possible and the output is increased through better efficiency</w:t>
      </w:r>
      <w:r w:rsidR="00AE1AA8">
        <w:rPr>
          <w:rFonts w:ascii="Times New Roman" w:hAnsi="Times New Roman" w:cs="Times New Roman"/>
          <w:sz w:val="24"/>
        </w:rPr>
        <w:t xml:space="preserve"> (</w:t>
      </w:r>
      <w:r w:rsidR="00AE1AA8" w:rsidRPr="008E6BEB">
        <w:rPr>
          <w:rFonts w:ascii="Times New Roman" w:hAnsi="Times New Roman" w:cs="Times New Roman"/>
          <w:color w:val="222222"/>
          <w:sz w:val="24"/>
          <w:szCs w:val="24"/>
          <w:shd w:val="clear" w:color="auto" w:fill="FFFFFF"/>
        </w:rPr>
        <w:t>Corona</w:t>
      </w:r>
      <w:r w:rsidR="00AE1AA8">
        <w:rPr>
          <w:rFonts w:ascii="Times New Roman" w:hAnsi="Times New Roman" w:cs="Times New Roman"/>
          <w:color w:val="222222"/>
          <w:sz w:val="24"/>
          <w:szCs w:val="24"/>
          <w:shd w:val="clear" w:color="auto" w:fill="FFFFFF"/>
        </w:rPr>
        <w:t xml:space="preserve"> et al., 2019)</w:t>
      </w:r>
      <w:r w:rsidR="00C128E7">
        <w:rPr>
          <w:rFonts w:ascii="Times New Roman" w:hAnsi="Times New Roman" w:cs="Times New Roman"/>
          <w:sz w:val="24"/>
        </w:rPr>
        <w:t xml:space="preserve">. </w:t>
      </w:r>
      <w:r w:rsidR="00741652">
        <w:rPr>
          <w:rFonts w:ascii="Times New Roman" w:hAnsi="Times New Roman" w:cs="Times New Roman"/>
          <w:sz w:val="24"/>
        </w:rPr>
        <w:t xml:space="preserve">Most importantly, </w:t>
      </w:r>
      <w:r w:rsidR="00C57E62">
        <w:rPr>
          <w:rFonts w:ascii="Times New Roman" w:hAnsi="Times New Roman" w:cs="Times New Roman"/>
          <w:sz w:val="24"/>
        </w:rPr>
        <w:t xml:space="preserve">maintenance, repair, reuse, refurbishment and recycling are emphasized upon here. </w:t>
      </w:r>
    </w:p>
    <w:p w14:paraId="2FBD29F1" w14:textId="77777777" w:rsidR="000726A0" w:rsidRDefault="000726A0" w:rsidP="00E70608">
      <w:pPr>
        <w:spacing w:line="360" w:lineRule="auto"/>
        <w:jc w:val="both"/>
        <w:rPr>
          <w:rFonts w:ascii="Times New Roman" w:hAnsi="Times New Roman" w:cs="Times New Roman"/>
          <w:sz w:val="24"/>
        </w:rPr>
      </w:pPr>
      <w:r>
        <w:rPr>
          <w:rFonts w:ascii="Times New Roman" w:hAnsi="Times New Roman" w:cs="Times New Roman"/>
          <w:sz w:val="24"/>
        </w:rPr>
        <w:t xml:space="preserve">With </w:t>
      </w:r>
      <w:r w:rsidR="004262DC">
        <w:rPr>
          <w:rFonts w:ascii="Times New Roman" w:hAnsi="Times New Roman" w:cs="Times New Roman"/>
          <w:sz w:val="24"/>
        </w:rPr>
        <w:t xml:space="preserve">a </w:t>
      </w:r>
      <w:r>
        <w:rPr>
          <w:rFonts w:ascii="Times New Roman" w:hAnsi="Times New Roman" w:cs="Times New Roman"/>
          <w:sz w:val="24"/>
        </w:rPr>
        <w:t xml:space="preserve">circular economy, the concept of CSR comes in automatically. </w:t>
      </w:r>
      <w:r w:rsidR="002B0512">
        <w:rPr>
          <w:rFonts w:ascii="Times New Roman" w:hAnsi="Times New Roman" w:cs="Times New Roman"/>
          <w:sz w:val="24"/>
        </w:rPr>
        <w:t xml:space="preserve">Here, CSR stands for corporate social responsibility under which the companies </w:t>
      </w:r>
      <w:r w:rsidR="00362344">
        <w:rPr>
          <w:rFonts w:ascii="Times New Roman" w:hAnsi="Times New Roman" w:cs="Times New Roman"/>
          <w:sz w:val="24"/>
        </w:rPr>
        <w:t xml:space="preserve">give back to the society of what they bear as part of their responsibility. </w:t>
      </w:r>
      <w:r w:rsidR="003C525A">
        <w:rPr>
          <w:rFonts w:ascii="Times New Roman" w:hAnsi="Times New Roman" w:cs="Times New Roman"/>
          <w:sz w:val="24"/>
        </w:rPr>
        <w:t xml:space="preserve">In this, circular economy and corporate social responsibility can be linked. </w:t>
      </w:r>
    </w:p>
    <w:p w14:paraId="06FEBCA0" w14:textId="77777777" w:rsidR="00D10BF9" w:rsidRDefault="00D10BF9" w:rsidP="00E70608">
      <w:pPr>
        <w:spacing w:line="360" w:lineRule="auto"/>
        <w:jc w:val="both"/>
        <w:rPr>
          <w:rFonts w:ascii="Times New Roman" w:hAnsi="Times New Roman" w:cs="Times New Roman"/>
          <w:sz w:val="24"/>
        </w:rPr>
      </w:pPr>
      <w:r>
        <w:rPr>
          <w:rFonts w:ascii="Times New Roman" w:hAnsi="Times New Roman" w:cs="Times New Roman"/>
          <w:sz w:val="24"/>
        </w:rPr>
        <w:t xml:space="preserve">In the hotel industry, these two can be linked even better. </w:t>
      </w:r>
      <w:r w:rsidR="00E20B41">
        <w:rPr>
          <w:rFonts w:ascii="Times New Roman" w:hAnsi="Times New Roman" w:cs="Times New Roman"/>
          <w:sz w:val="24"/>
        </w:rPr>
        <w:t>For instance, when the cost of the implementation is lower to incur, the hotel industries are more inclined towards adopting necessary measures, but when the cost rises, the willingness to implement the necessary steps diminishes, simultaneously</w:t>
      </w:r>
      <w:r w:rsidR="00AE1AA8">
        <w:rPr>
          <w:rFonts w:ascii="Times New Roman" w:hAnsi="Times New Roman" w:cs="Times New Roman"/>
          <w:sz w:val="24"/>
        </w:rPr>
        <w:t xml:space="preserve"> (</w:t>
      </w:r>
      <w:r w:rsidR="00AE1AA8" w:rsidRPr="008E6BEB">
        <w:rPr>
          <w:rFonts w:ascii="Times New Roman" w:hAnsi="Times New Roman" w:cs="Times New Roman"/>
          <w:color w:val="222222"/>
          <w:sz w:val="24"/>
          <w:szCs w:val="24"/>
          <w:shd w:val="clear" w:color="auto" w:fill="FFFFFF"/>
        </w:rPr>
        <w:t>Sanguino</w:t>
      </w:r>
      <w:r w:rsidR="00AE1AA8">
        <w:rPr>
          <w:rFonts w:ascii="Times New Roman" w:hAnsi="Times New Roman" w:cs="Times New Roman"/>
          <w:color w:val="222222"/>
          <w:sz w:val="24"/>
          <w:szCs w:val="24"/>
          <w:shd w:val="clear" w:color="auto" w:fill="FFFFFF"/>
        </w:rPr>
        <w:t xml:space="preserve"> et al., 2020)</w:t>
      </w:r>
      <w:r w:rsidR="00E20B41">
        <w:rPr>
          <w:rFonts w:ascii="Times New Roman" w:hAnsi="Times New Roman" w:cs="Times New Roman"/>
          <w:sz w:val="24"/>
        </w:rPr>
        <w:t xml:space="preserve">. </w:t>
      </w:r>
      <w:r w:rsidR="00FF519B">
        <w:rPr>
          <w:rFonts w:ascii="Times New Roman" w:hAnsi="Times New Roman" w:cs="Times New Roman"/>
          <w:sz w:val="24"/>
        </w:rPr>
        <w:t>This goes to show that there is a lack of responsibility of the hotel companies which could otherwise benefit from and to the circular economy.</w:t>
      </w:r>
      <w:r w:rsidR="00234894">
        <w:rPr>
          <w:rFonts w:ascii="Times New Roman" w:hAnsi="Times New Roman" w:cs="Times New Roman"/>
          <w:sz w:val="24"/>
        </w:rPr>
        <w:t xml:space="preserve"> Again, </w:t>
      </w:r>
      <w:r w:rsidR="00E70608">
        <w:rPr>
          <w:rFonts w:ascii="Times New Roman" w:hAnsi="Times New Roman" w:cs="Times New Roman"/>
          <w:sz w:val="24"/>
        </w:rPr>
        <w:t xml:space="preserve">to maintain a proper circular economy and </w:t>
      </w:r>
      <w:r w:rsidR="00604CAF">
        <w:rPr>
          <w:rFonts w:ascii="Times New Roman" w:hAnsi="Times New Roman" w:cs="Times New Roman"/>
          <w:sz w:val="24"/>
        </w:rPr>
        <w:t>carry out necessary</w:t>
      </w:r>
      <w:r w:rsidR="00A553A6">
        <w:rPr>
          <w:rFonts w:ascii="Times New Roman" w:hAnsi="Times New Roman" w:cs="Times New Roman"/>
          <w:sz w:val="24"/>
        </w:rPr>
        <w:t xml:space="preserve"> CSR activities, </w:t>
      </w:r>
      <w:r w:rsidR="0053685D">
        <w:rPr>
          <w:rFonts w:ascii="Times New Roman" w:hAnsi="Times New Roman" w:cs="Times New Roman"/>
          <w:sz w:val="24"/>
        </w:rPr>
        <w:t xml:space="preserve">the hotel owners have to implement all the necessary </w:t>
      </w:r>
      <w:r w:rsidR="000724C3">
        <w:rPr>
          <w:rFonts w:ascii="Times New Roman" w:hAnsi="Times New Roman" w:cs="Times New Roman"/>
          <w:sz w:val="24"/>
        </w:rPr>
        <w:t>steps in the fundamental position.</w:t>
      </w:r>
      <w:r w:rsidR="00604CAF">
        <w:rPr>
          <w:rFonts w:ascii="Times New Roman" w:hAnsi="Times New Roman" w:cs="Times New Roman"/>
          <w:sz w:val="24"/>
        </w:rPr>
        <w:t xml:space="preserve"> </w:t>
      </w:r>
      <w:r w:rsidR="001C22FC">
        <w:rPr>
          <w:rFonts w:ascii="Times New Roman" w:hAnsi="Times New Roman" w:cs="Times New Roman"/>
          <w:sz w:val="24"/>
        </w:rPr>
        <w:t>The major issue in this aspect is that there is a great trade-off between the hotel owners and the guests who come to the hotels</w:t>
      </w:r>
      <w:r w:rsidR="00AE1AA8">
        <w:rPr>
          <w:rFonts w:ascii="Times New Roman" w:hAnsi="Times New Roman" w:cs="Times New Roman"/>
          <w:sz w:val="24"/>
        </w:rPr>
        <w:t xml:space="preserve"> (</w:t>
      </w:r>
      <w:r w:rsidR="00AE1AA8" w:rsidRPr="008E6BEB">
        <w:rPr>
          <w:rFonts w:ascii="Times New Roman" w:hAnsi="Times New Roman" w:cs="Times New Roman"/>
          <w:color w:val="222222"/>
          <w:sz w:val="24"/>
          <w:szCs w:val="24"/>
          <w:shd w:val="clear" w:color="auto" w:fill="FFFFFF"/>
        </w:rPr>
        <w:t>Revell</w:t>
      </w:r>
      <w:r w:rsidR="00AE1AA8">
        <w:rPr>
          <w:rFonts w:ascii="Times New Roman" w:hAnsi="Times New Roman" w:cs="Times New Roman"/>
          <w:color w:val="222222"/>
          <w:sz w:val="24"/>
          <w:szCs w:val="24"/>
          <w:shd w:val="clear" w:color="auto" w:fill="FFFFFF"/>
        </w:rPr>
        <w:t xml:space="preserve"> and Blackburn, 2007)</w:t>
      </w:r>
      <w:r w:rsidR="001C22FC">
        <w:rPr>
          <w:rFonts w:ascii="Times New Roman" w:hAnsi="Times New Roman" w:cs="Times New Roman"/>
          <w:sz w:val="24"/>
        </w:rPr>
        <w:t xml:space="preserve">. </w:t>
      </w:r>
      <w:r w:rsidR="0044592E">
        <w:rPr>
          <w:rFonts w:ascii="Times New Roman" w:hAnsi="Times New Roman" w:cs="Times New Roman"/>
          <w:sz w:val="24"/>
        </w:rPr>
        <w:t xml:space="preserve">With the type of responsibility they bear, </w:t>
      </w:r>
      <w:r w:rsidR="0001003A">
        <w:rPr>
          <w:rFonts w:ascii="Times New Roman" w:hAnsi="Times New Roman" w:cs="Times New Roman"/>
          <w:sz w:val="24"/>
        </w:rPr>
        <w:t xml:space="preserve">they are not willing to take the initiatives to implement the </w:t>
      </w:r>
      <w:proofErr w:type="gramStart"/>
      <w:r w:rsidR="0001003A">
        <w:rPr>
          <w:rFonts w:ascii="Times New Roman" w:hAnsi="Times New Roman" w:cs="Times New Roman"/>
          <w:sz w:val="24"/>
        </w:rPr>
        <w:t>high cost</w:t>
      </w:r>
      <w:proofErr w:type="gramEnd"/>
      <w:r w:rsidR="0001003A">
        <w:rPr>
          <w:rFonts w:ascii="Times New Roman" w:hAnsi="Times New Roman" w:cs="Times New Roman"/>
          <w:sz w:val="24"/>
        </w:rPr>
        <w:t xml:space="preserve"> investments. </w:t>
      </w:r>
    </w:p>
    <w:p w14:paraId="7596F0D5" w14:textId="77777777" w:rsidR="00E70608" w:rsidRPr="00E70608" w:rsidRDefault="00E70608" w:rsidP="00E70608">
      <w:pPr>
        <w:spacing w:line="360" w:lineRule="auto"/>
        <w:jc w:val="both"/>
        <w:rPr>
          <w:rFonts w:ascii="Times New Roman" w:hAnsi="Times New Roman" w:cs="Times New Roman"/>
          <w:sz w:val="24"/>
          <w:szCs w:val="24"/>
        </w:rPr>
      </w:pPr>
      <w:r w:rsidRPr="00E70608">
        <w:rPr>
          <w:rFonts w:ascii="Times New Roman" w:hAnsi="Times New Roman" w:cs="Times New Roman"/>
          <w:sz w:val="24"/>
          <w:szCs w:val="24"/>
        </w:rPr>
        <w:t xml:space="preserve">Improving </w:t>
      </w:r>
      <w:r>
        <w:rPr>
          <w:rFonts w:ascii="Times New Roman" w:hAnsi="Times New Roman" w:cs="Times New Roman"/>
          <w:sz w:val="24"/>
          <w:szCs w:val="24"/>
        </w:rPr>
        <w:t>r</w:t>
      </w:r>
      <w:r w:rsidRPr="00E70608">
        <w:rPr>
          <w:rFonts w:ascii="Times New Roman" w:hAnsi="Times New Roman" w:cs="Times New Roman"/>
          <w:sz w:val="24"/>
          <w:szCs w:val="24"/>
        </w:rPr>
        <w:t xml:space="preserve">esource </w:t>
      </w:r>
      <w:r>
        <w:rPr>
          <w:rFonts w:ascii="Times New Roman" w:hAnsi="Times New Roman" w:cs="Times New Roman"/>
          <w:sz w:val="24"/>
          <w:szCs w:val="24"/>
        </w:rPr>
        <w:t>e</w:t>
      </w:r>
      <w:r w:rsidRPr="00E70608">
        <w:rPr>
          <w:rFonts w:ascii="Times New Roman" w:hAnsi="Times New Roman" w:cs="Times New Roman"/>
          <w:sz w:val="24"/>
          <w:szCs w:val="24"/>
        </w:rPr>
        <w:t xml:space="preserve">fficiency necessitates sophisticated resource management on the part of the hotel. This includes things like safe drinking water, dependable electricity, decent food, and feasible energy. The installation of Energy Star-certified equipment and the adoption of energy-efficient </w:t>
      </w:r>
      <w:r>
        <w:rPr>
          <w:rFonts w:ascii="Times New Roman" w:hAnsi="Times New Roman" w:cs="Times New Roman"/>
          <w:sz w:val="24"/>
          <w:szCs w:val="24"/>
        </w:rPr>
        <w:t>practices</w:t>
      </w:r>
      <w:r w:rsidRPr="00E70608">
        <w:rPr>
          <w:rFonts w:ascii="Times New Roman" w:hAnsi="Times New Roman" w:cs="Times New Roman"/>
          <w:sz w:val="24"/>
          <w:szCs w:val="24"/>
        </w:rPr>
        <w:t>, such as the usage of LED lighting and low-flow water faucets, may benefit the hotel.</w:t>
      </w:r>
      <w:r>
        <w:rPr>
          <w:rFonts w:ascii="Times New Roman" w:hAnsi="Times New Roman" w:cs="Times New Roman"/>
          <w:sz w:val="24"/>
          <w:szCs w:val="24"/>
        </w:rPr>
        <w:t xml:space="preserve"> </w:t>
      </w:r>
      <w:r w:rsidRPr="00E70608">
        <w:rPr>
          <w:rFonts w:ascii="Times New Roman" w:hAnsi="Times New Roman" w:cs="Times New Roman"/>
          <w:sz w:val="24"/>
          <w:szCs w:val="24"/>
        </w:rPr>
        <w:t xml:space="preserve">Renewables such as solar panels and wind turbines might provide some </w:t>
      </w:r>
      <w:r>
        <w:rPr>
          <w:rFonts w:ascii="Times New Roman" w:hAnsi="Times New Roman" w:cs="Times New Roman"/>
          <w:sz w:val="24"/>
          <w:szCs w:val="24"/>
        </w:rPr>
        <w:t xml:space="preserve">of the </w:t>
      </w:r>
      <w:r w:rsidRPr="00E70608">
        <w:rPr>
          <w:rFonts w:ascii="Times New Roman" w:hAnsi="Times New Roman" w:cs="Times New Roman"/>
          <w:sz w:val="24"/>
          <w:szCs w:val="24"/>
        </w:rPr>
        <w:t xml:space="preserve">hotel's energy </w:t>
      </w:r>
      <w:r>
        <w:rPr>
          <w:rFonts w:ascii="Times New Roman" w:hAnsi="Times New Roman" w:cs="Times New Roman"/>
          <w:sz w:val="24"/>
          <w:szCs w:val="24"/>
        </w:rPr>
        <w:t>requirement</w:t>
      </w:r>
      <w:r w:rsidRPr="00E70608">
        <w:rPr>
          <w:rFonts w:ascii="Times New Roman" w:hAnsi="Times New Roman" w:cs="Times New Roman"/>
          <w:sz w:val="24"/>
          <w:szCs w:val="24"/>
        </w:rPr>
        <w:t>s. When these procedures are implemented,</w:t>
      </w:r>
      <w:r>
        <w:rPr>
          <w:rFonts w:ascii="Times New Roman" w:hAnsi="Times New Roman" w:cs="Times New Roman"/>
          <w:sz w:val="24"/>
          <w:szCs w:val="24"/>
        </w:rPr>
        <w:t xml:space="preserve"> hotels</w:t>
      </w:r>
      <w:r w:rsidRPr="00E70608">
        <w:rPr>
          <w:rFonts w:ascii="Times New Roman" w:hAnsi="Times New Roman" w:cs="Times New Roman"/>
          <w:sz w:val="24"/>
          <w:szCs w:val="24"/>
        </w:rPr>
        <w:t xml:space="preserve"> not only save money but also employ less costly, less ecologically detrimental energy sources.</w:t>
      </w:r>
      <w:r>
        <w:rPr>
          <w:rFonts w:ascii="Times New Roman" w:hAnsi="Times New Roman" w:cs="Times New Roman"/>
          <w:sz w:val="24"/>
          <w:szCs w:val="24"/>
        </w:rPr>
        <w:t xml:space="preserve"> Food </w:t>
      </w:r>
      <w:r w:rsidRPr="00E70608">
        <w:rPr>
          <w:rFonts w:ascii="Times New Roman" w:hAnsi="Times New Roman" w:cs="Times New Roman"/>
          <w:sz w:val="24"/>
          <w:szCs w:val="24"/>
        </w:rPr>
        <w:t>waste, single-use supplies, and frequent cleaning and maintenance all pose issues for the hotel industry. A circular economy plan would focus on reducing waste, repurposing resources, and recycling or composting trash.</w:t>
      </w:r>
      <w:r>
        <w:rPr>
          <w:rFonts w:ascii="Times New Roman" w:hAnsi="Times New Roman" w:cs="Times New Roman"/>
          <w:sz w:val="24"/>
          <w:szCs w:val="24"/>
        </w:rPr>
        <w:t xml:space="preserve"> </w:t>
      </w:r>
      <w:r w:rsidRPr="00E70608">
        <w:rPr>
          <w:rFonts w:ascii="Times New Roman" w:hAnsi="Times New Roman" w:cs="Times New Roman"/>
          <w:sz w:val="24"/>
          <w:szCs w:val="24"/>
        </w:rPr>
        <w:t xml:space="preserve">Hotels </w:t>
      </w:r>
      <w:r>
        <w:rPr>
          <w:rFonts w:ascii="Times New Roman" w:hAnsi="Times New Roman" w:cs="Times New Roman"/>
          <w:sz w:val="24"/>
          <w:szCs w:val="24"/>
        </w:rPr>
        <w:t xml:space="preserve">can </w:t>
      </w:r>
      <w:r w:rsidRPr="00E70608">
        <w:rPr>
          <w:rFonts w:ascii="Times New Roman" w:hAnsi="Times New Roman" w:cs="Times New Roman"/>
          <w:sz w:val="24"/>
          <w:szCs w:val="24"/>
        </w:rPr>
        <w:t>benefit the environment by reducing food waste, recycling in-room and common-area garbage, reusing plastic toiletry containers, and using non-toxic cleaning products, to name a few examples.</w:t>
      </w:r>
    </w:p>
    <w:p w14:paraId="3AA209C0" w14:textId="77777777" w:rsidR="00FF4D15" w:rsidRPr="00FF4D15" w:rsidRDefault="00FF4D15" w:rsidP="00E70608">
      <w:pPr>
        <w:pStyle w:val="Heading1"/>
        <w:spacing w:line="360" w:lineRule="auto"/>
        <w:jc w:val="both"/>
        <w:rPr>
          <w:rFonts w:ascii="Times New Roman" w:hAnsi="Times New Roman" w:cs="Times New Roman"/>
          <w:b/>
        </w:rPr>
      </w:pPr>
      <w:r>
        <w:rPr>
          <w:rFonts w:ascii="Times New Roman" w:hAnsi="Times New Roman" w:cs="Times New Roman"/>
          <w:b/>
        </w:rPr>
        <w:lastRenderedPageBreak/>
        <w:t>Examples</w:t>
      </w:r>
    </w:p>
    <w:p w14:paraId="755CD3A7" w14:textId="77777777" w:rsidR="00536ED5" w:rsidRDefault="006B180B" w:rsidP="00E70608">
      <w:pPr>
        <w:spacing w:line="360" w:lineRule="auto"/>
        <w:jc w:val="both"/>
        <w:rPr>
          <w:rFonts w:ascii="Times New Roman" w:hAnsi="Times New Roman" w:cs="Times New Roman"/>
          <w:sz w:val="24"/>
        </w:rPr>
      </w:pPr>
      <w:r>
        <w:rPr>
          <w:rFonts w:ascii="Times New Roman" w:hAnsi="Times New Roman" w:cs="Times New Roman"/>
          <w:sz w:val="24"/>
        </w:rPr>
        <w:t xml:space="preserve">One of the first things to keep in mind while dealing with </w:t>
      </w:r>
      <w:r w:rsidR="00E70608">
        <w:rPr>
          <w:rFonts w:ascii="Times New Roman" w:hAnsi="Times New Roman" w:cs="Times New Roman"/>
          <w:sz w:val="24"/>
        </w:rPr>
        <w:t xml:space="preserve">the </w:t>
      </w:r>
      <w:r w:rsidR="00F21D43">
        <w:rPr>
          <w:rFonts w:ascii="Times New Roman" w:hAnsi="Times New Roman" w:cs="Times New Roman"/>
          <w:sz w:val="24"/>
        </w:rPr>
        <w:t xml:space="preserve">circular economy, sustainability and CSR in general is that all of these start with the human touch where the first one who gets treated in this case are the people affiliated with the organization. </w:t>
      </w:r>
      <w:r w:rsidR="00E70608" w:rsidRPr="00E70608">
        <w:rPr>
          <w:rFonts w:ascii="Times New Roman" w:hAnsi="Times New Roman" w:cs="Times New Roman"/>
          <w:sz w:val="24"/>
        </w:rPr>
        <w:t xml:space="preserve">Hotels need to collaborate with other industries to develop the </w:t>
      </w:r>
      <w:r w:rsidR="00E70608">
        <w:rPr>
          <w:rFonts w:ascii="Times New Roman" w:hAnsi="Times New Roman" w:cs="Times New Roman"/>
          <w:sz w:val="24"/>
        </w:rPr>
        <w:t xml:space="preserve">frameworks </w:t>
      </w:r>
      <w:r w:rsidR="00E70608" w:rsidRPr="00E70608">
        <w:rPr>
          <w:rFonts w:ascii="Times New Roman" w:hAnsi="Times New Roman" w:cs="Times New Roman"/>
          <w:sz w:val="24"/>
        </w:rPr>
        <w:t>of the circular economy. Local recycling and composting programmes, giving leftover food and other items to charitable organisations, and participation in sustainability projects and certifications are all examples of sustainable practices.</w:t>
      </w:r>
      <w:r w:rsidR="00E70608">
        <w:rPr>
          <w:rFonts w:ascii="Times New Roman" w:hAnsi="Times New Roman" w:cs="Times New Roman"/>
          <w:sz w:val="24"/>
        </w:rPr>
        <w:t xml:space="preserve"> </w:t>
      </w:r>
      <w:r w:rsidR="00051B73">
        <w:rPr>
          <w:rFonts w:ascii="Times New Roman" w:hAnsi="Times New Roman" w:cs="Times New Roman"/>
          <w:sz w:val="24"/>
        </w:rPr>
        <w:t xml:space="preserve">In, promoting healthy and inclusive workplace cultures is one of the most effective things to do. </w:t>
      </w:r>
      <w:r w:rsidR="001030BF">
        <w:rPr>
          <w:rFonts w:ascii="Times New Roman" w:hAnsi="Times New Roman" w:cs="Times New Roman"/>
          <w:sz w:val="24"/>
        </w:rPr>
        <w:t xml:space="preserve">One of the hotel companies that is widely regarded for this is Hilton where the employees are provided with all the fundamentals properly. This is so because Hilton provides a workplace culture where no discrimination is made against any of the employees. </w:t>
      </w:r>
      <w:r w:rsidR="00124EF9">
        <w:rPr>
          <w:rFonts w:ascii="Times New Roman" w:hAnsi="Times New Roman" w:cs="Times New Roman"/>
          <w:sz w:val="24"/>
        </w:rPr>
        <w:t xml:space="preserve">Moreover, the culture also promotes self-development which also caters to human sustainability. </w:t>
      </w:r>
    </w:p>
    <w:p w14:paraId="0530A3C2" w14:textId="77777777" w:rsidR="00536ED5" w:rsidRPr="00536ED5" w:rsidRDefault="00536ED5" w:rsidP="00E70608">
      <w:pPr>
        <w:spacing w:line="360" w:lineRule="auto"/>
        <w:jc w:val="both"/>
        <w:rPr>
          <w:rFonts w:ascii="Times New Roman" w:hAnsi="Times New Roman" w:cs="Times New Roman"/>
          <w:sz w:val="24"/>
        </w:rPr>
      </w:pPr>
      <w:r>
        <w:rPr>
          <w:rFonts w:ascii="Times New Roman" w:hAnsi="Times New Roman" w:cs="Times New Roman"/>
          <w:sz w:val="24"/>
        </w:rPr>
        <w:t xml:space="preserve">Another example </w:t>
      </w:r>
      <w:r w:rsidR="00E70608">
        <w:rPr>
          <w:rFonts w:ascii="Times New Roman" w:hAnsi="Times New Roman" w:cs="Times New Roman"/>
          <w:sz w:val="24"/>
        </w:rPr>
        <w:t xml:space="preserve">that </w:t>
      </w:r>
      <w:r>
        <w:rPr>
          <w:rFonts w:ascii="Times New Roman" w:hAnsi="Times New Roman" w:cs="Times New Roman"/>
          <w:sz w:val="24"/>
        </w:rPr>
        <w:t xml:space="preserve">can be drawn in relation to </w:t>
      </w:r>
      <w:r w:rsidR="005D525E">
        <w:rPr>
          <w:rFonts w:ascii="Times New Roman" w:hAnsi="Times New Roman" w:cs="Times New Roman"/>
          <w:sz w:val="24"/>
        </w:rPr>
        <w:t xml:space="preserve">environmental sustainability is Marriott International’s sustainable practices. </w:t>
      </w:r>
      <w:r w:rsidR="001F716C">
        <w:rPr>
          <w:rFonts w:ascii="Times New Roman" w:hAnsi="Times New Roman" w:cs="Times New Roman"/>
          <w:sz w:val="24"/>
        </w:rPr>
        <w:t xml:space="preserve">This includes the company using renewable sources of energy and also emphasizing the reduction of </w:t>
      </w:r>
      <w:r w:rsidR="00E70608">
        <w:rPr>
          <w:rFonts w:ascii="Times New Roman" w:hAnsi="Times New Roman" w:cs="Times New Roman"/>
          <w:sz w:val="24"/>
        </w:rPr>
        <w:t>single-use</w:t>
      </w:r>
      <w:r w:rsidR="001F716C">
        <w:rPr>
          <w:rFonts w:ascii="Times New Roman" w:hAnsi="Times New Roman" w:cs="Times New Roman"/>
          <w:sz w:val="24"/>
        </w:rPr>
        <w:t xml:space="preserve"> plastic things.</w:t>
      </w:r>
      <w:r w:rsidR="00182E9C">
        <w:rPr>
          <w:rFonts w:ascii="Times New Roman" w:hAnsi="Times New Roman" w:cs="Times New Roman"/>
          <w:sz w:val="24"/>
        </w:rPr>
        <w:t xml:space="preserve"> This is very much important in the context of environmental sustainability because this helps to reduce the carbon footprint that Marriott International leaves on the environment. </w:t>
      </w:r>
      <w:r w:rsidR="00994CC7">
        <w:rPr>
          <w:rFonts w:ascii="Times New Roman" w:hAnsi="Times New Roman" w:cs="Times New Roman"/>
          <w:sz w:val="24"/>
        </w:rPr>
        <w:t xml:space="preserve">With this, the company is also executing its </w:t>
      </w:r>
      <w:r w:rsidR="00DA420F">
        <w:rPr>
          <w:rFonts w:ascii="Times New Roman" w:hAnsi="Times New Roman" w:cs="Times New Roman"/>
          <w:sz w:val="24"/>
        </w:rPr>
        <w:t xml:space="preserve">CSR properly. </w:t>
      </w:r>
      <w:r w:rsidR="00E70608">
        <w:rPr>
          <w:rFonts w:ascii="Times New Roman" w:hAnsi="Times New Roman" w:cs="Times New Roman"/>
          <w:sz w:val="24"/>
        </w:rPr>
        <w:t>In addition to this, a</w:t>
      </w:r>
      <w:r w:rsidR="00E70608" w:rsidRPr="00E70608">
        <w:rPr>
          <w:rFonts w:ascii="Times New Roman" w:hAnsi="Times New Roman" w:cs="Times New Roman"/>
          <w:sz w:val="24"/>
        </w:rPr>
        <w:t xml:space="preserve"> circular economy needs extensive support from all parties involved in it to be effective. Ho</w:t>
      </w:r>
      <w:r w:rsidR="00E70608">
        <w:rPr>
          <w:rFonts w:ascii="Times New Roman" w:hAnsi="Times New Roman" w:cs="Times New Roman"/>
          <w:sz w:val="24"/>
        </w:rPr>
        <w:t xml:space="preserve">spitality companies </w:t>
      </w:r>
      <w:r w:rsidR="00E70608" w:rsidRPr="00E70608">
        <w:rPr>
          <w:rFonts w:ascii="Times New Roman" w:hAnsi="Times New Roman" w:cs="Times New Roman"/>
          <w:sz w:val="24"/>
        </w:rPr>
        <w:t xml:space="preserve">help advance sustainability by teaching and training their employees, alerting their suppliers about their sustainability initiatives, and encouraging their visitors to partake in sustainable </w:t>
      </w:r>
      <w:r w:rsidR="004262DC">
        <w:rPr>
          <w:rFonts w:ascii="Times New Roman" w:hAnsi="Times New Roman" w:cs="Times New Roman"/>
          <w:sz w:val="24"/>
        </w:rPr>
        <w:t>practices</w:t>
      </w:r>
      <w:r w:rsidR="00E70608" w:rsidRPr="00E70608">
        <w:rPr>
          <w:rFonts w:ascii="Times New Roman" w:hAnsi="Times New Roman" w:cs="Times New Roman"/>
          <w:sz w:val="24"/>
        </w:rPr>
        <w:t xml:space="preserve"> such </w:t>
      </w:r>
      <w:r w:rsidR="00E70608">
        <w:rPr>
          <w:rFonts w:ascii="Times New Roman" w:hAnsi="Times New Roman" w:cs="Times New Roman"/>
          <w:sz w:val="24"/>
        </w:rPr>
        <w:t xml:space="preserve">as </w:t>
      </w:r>
      <w:r w:rsidR="00E70608" w:rsidRPr="00E70608">
        <w:rPr>
          <w:rFonts w:ascii="Times New Roman" w:hAnsi="Times New Roman" w:cs="Times New Roman"/>
          <w:sz w:val="24"/>
        </w:rPr>
        <w:t>towel and linen reuse.</w:t>
      </w:r>
    </w:p>
    <w:p w14:paraId="36070725" w14:textId="77777777" w:rsidR="00FF4D15" w:rsidRPr="00FF4D15" w:rsidRDefault="00FF4D15" w:rsidP="00E70608">
      <w:pPr>
        <w:pStyle w:val="Heading1"/>
        <w:spacing w:line="360" w:lineRule="auto"/>
        <w:jc w:val="both"/>
        <w:rPr>
          <w:rFonts w:ascii="Times New Roman" w:hAnsi="Times New Roman" w:cs="Times New Roman"/>
          <w:b/>
        </w:rPr>
      </w:pPr>
      <w:r>
        <w:rPr>
          <w:rFonts w:ascii="Times New Roman" w:hAnsi="Times New Roman" w:cs="Times New Roman"/>
          <w:b/>
        </w:rPr>
        <w:t>Conclusion</w:t>
      </w:r>
    </w:p>
    <w:p w14:paraId="46A9DCB9" w14:textId="77777777" w:rsidR="00FF4D15" w:rsidRDefault="00367C15" w:rsidP="00E70608">
      <w:pPr>
        <w:spacing w:line="360" w:lineRule="auto"/>
        <w:jc w:val="both"/>
      </w:pPr>
      <w:r>
        <w:rPr>
          <w:rFonts w:ascii="Times New Roman" w:hAnsi="Times New Roman" w:cs="Times New Roman"/>
          <w:sz w:val="24"/>
        </w:rPr>
        <w:t xml:space="preserve">In order to curtail the negative impacts that business entities inflict upon the environment, </w:t>
      </w:r>
      <w:r w:rsidR="00B24371">
        <w:rPr>
          <w:rFonts w:ascii="Times New Roman" w:hAnsi="Times New Roman" w:cs="Times New Roman"/>
          <w:sz w:val="24"/>
        </w:rPr>
        <w:t xml:space="preserve">sustainability of businesses </w:t>
      </w:r>
      <w:r w:rsidR="004262DC">
        <w:rPr>
          <w:rFonts w:ascii="Times New Roman" w:hAnsi="Times New Roman" w:cs="Times New Roman"/>
          <w:sz w:val="24"/>
        </w:rPr>
        <w:t>has</w:t>
      </w:r>
      <w:r w:rsidR="00B24371">
        <w:rPr>
          <w:rFonts w:ascii="Times New Roman" w:hAnsi="Times New Roman" w:cs="Times New Roman"/>
          <w:sz w:val="24"/>
        </w:rPr>
        <w:t xml:space="preserve"> been an integral part of the whole business operation. </w:t>
      </w:r>
      <w:r w:rsidR="005665D5">
        <w:rPr>
          <w:rFonts w:ascii="Times New Roman" w:hAnsi="Times New Roman" w:cs="Times New Roman"/>
          <w:sz w:val="24"/>
        </w:rPr>
        <w:t xml:space="preserve">Every industry is moving towards </w:t>
      </w:r>
      <w:r w:rsidR="00C676A2">
        <w:rPr>
          <w:rFonts w:ascii="Times New Roman" w:hAnsi="Times New Roman" w:cs="Times New Roman"/>
          <w:sz w:val="24"/>
        </w:rPr>
        <w:t xml:space="preserve">sustainable practices and making the practices mandatory for all businesses to follow. Moreover, governments are also taking necessary measures to help the environment to breathe. </w:t>
      </w:r>
      <w:r w:rsidR="006A6FA9">
        <w:rPr>
          <w:rFonts w:ascii="Times New Roman" w:hAnsi="Times New Roman" w:cs="Times New Roman"/>
          <w:sz w:val="24"/>
        </w:rPr>
        <w:t xml:space="preserve">In this report, </w:t>
      </w:r>
      <w:r w:rsidR="004262DC">
        <w:rPr>
          <w:rFonts w:ascii="Times New Roman" w:hAnsi="Times New Roman" w:cs="Times New Roman"/>
          <w:sz w:val="24"/>
        </w:rPr>
        <w:t xml:space="preserve">the </w:t>
      </w:r>
      <w:r w:rsidR="006A6FA9">
        <w:rPr>
          <w:rFonts w:ascii="Times New Roman" w:hAnsi="Times New Roman" w:cs="Times New Roman"/>
          <w:sz w:val="24"/>
        </w:rPr>
        <w:t xml:space="preserve">hotel industry has been evaluated in relation to sustainability as well as the relationship that sustainability has with the hotel industry. </w:t>
      </w:r>
      <w:r w:rsidR="00BB75B8">
        <w:rPr>
          <w:rFonts w:ascii="Times New Roman" w:hAnsi="Times New Roman" w:cs="Times New Roman"/>
          <w:sz w:val="24"/>
        </w:rPr>
        <w:t xml:space="preserve">After that, business concerns have been evaluated, too. </w:t>
      </w:r>
      <w:r w:rsidR="00D56242">
        <w:rPr>
          <w:rFonts w:ascii="Times New Roman" w:hAnsi="Times New Roman" w:cs="Times New Roman"/>
          <w:sz w:val="24"/>
        </w:rPr>
        <w:t>Finally, circular economy &amp; CSR have been analysed to find th</w:t>
      </w:r>
      <w:r w:rsidR="000B550A">
        <w:rPr>
          <w:rFonts w:ascii="Times New Roman" w:hAnsi="Times New Roman" w:cs="Times New Roman"/>
          <w:sz w:val="24"/>
        </w:rPr>
        <w:t>e relationship between the two with necessary examples at the end.</w:t>
      </w:r>
    </w:p>
    <w:p w14:paraId="7D858D94" w14:textId="77777777" w:rsidR="00FF4D15" w:rsidRPr="00FF4D15" w:rsidRDefault="00FF4D15" w:rsidP="00E70608">
      <w:pPr>
        <w:pStyle w:val="Heading1"/>
        <w:spacing w:line="360" w:lineRule="auto"/>
        <w:jc w:val="both"/>
        <w:rPr>
          <w:rFonts w:ascii="Times New Roman" w:hAnsi="Times New Roman" w:cs="Times New Roman"/>
          <w:b/>
        </w:rPr>
      </w:pPr>
      <w:r>
        <w:rPr>
          <w:rFonts w:ascii="Times New Roman" w:hAnsi="Times New Roman" w:cs="Times New Roman"/>
          <w:b/>
        </w:rPr>
        <w:lastRenderedPageBreak/>
        <w:t>References</w:t>
      </w:r>
    </w:p>
    <w:p w14:paraId="079567F2"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Corona, B., Shen, L., Reike, D., Carreón, J.R. and Worrell, E., 2019. Towards sustainable development through the circular economy—A review and critical assessment on current circularity metrics. </w:t>
      </w:r>
      <w:r w:rsidRPr="008E6BEB">
        <w:rPr>
          <w:rFonts w:ascii="Times New Roman" w:hAnsi="Times New Roman" w:cs="Times New Roman"/>
          <w:i/>
          <w:iCs/>
          <w:color w:val="222222"/>
          <w:sz w:val="24"/>
          <w:szCs w:val="24"/>
          <w:shd w:val="clear" w:color="auto" w:fill="FFFFFF"/>
        </w:rPr>
        <w:t>Resources, Conservation and Recycling</w:t>
      </w:r>
      <w:r w:rsidRPr="008E6BEB">
        <w:rPr>
          <w:rFonts w:ascii="Times New Roman" w:hAnsi="Times New Roman" w:cs="Times New Roman"/>
          <w:color w:val="222222"/>
          <w:sz w:val="24"/>
          <w:szCs w:val="24"/>
          <w:shd w:val="clear" w:color="auto" w:fill="FFFFFF"/>
        </w:rPr>
        <w:t>, </w:t>
      </w:r>
      <w:r w:rsidRPr="008E6BEB">
        <w:rPr>
          <w:rFonts w:ascii="Times New Roman" w:hAnsi="Times New Roman" w:cs="Times New Roman"/>
          <w:i/>
          <w:iCs/>
          <w:color w:val="222222"/>
          <w:sz w:val="24"/>
          <w:szCs w:val="24"/>
          <w:shd w:val="clear" w:color="auto" w:fill="FFFFFF"/>
        </w:rPr>
        <w:t>151</w:t>
      </w:r>
      <w:r w:rsidRPr="008E6BEB">
        <w:rPr>
          <w:rFonts w:ascii="Times New Roman" w:hAnsi="Times New Roman" w:cs="Times New Roman"/>
          <w:color w:val="222222"/>
          <w:sz w:val="24"/>
          <w:szCs w:val="24"/>
          <w:shd w:val="clear" w:color="auto" w:fill="FFFFFF"/>
        </w:rPr>
        <w:t>, p.104498.</w:t>
      </w:r>
    </w:p>
    <w:p w14:paraId="09C16817"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Giovannoni, E. and Fabietti, G., 2013. What is sustainability? A review of the concept and its applications. </w:t>
      </w:r>
      <w:r w:rsidRPr="008E6BEB">
        <w:rPr>
          <w:rFonts w:ascii="Times New Roman" w:hAnsi="Times New Roman" w:cs="Times New Roman"/>
          <w:i/>
          <w:iCs/>
          <w:color w:val="222222"/>
          <w:sz w:val="24"/>
          <w:szCs w:val="24"/>
          <w:shd w:val="clear" w:color="auto" w:fill="FFFFFF"/>
        </w:rPr>
        <w:t>Integrated reporting: Concepts and cases that redefine corporate accountability</w:t>
      </w:r>
      <w:r w:rsidRPr="008E6BEB">
        <w:rPr>
          <w:rFonts w:ascii="Times New Roman" w:hAnsi="Times New Roman" w:cs="Times New Roman"/>
          <w:color w:val="222222"/>
          <w:sz w:val="24"/>
          <w:szCs w:val="24"/>
          <w:shd w:val="clear" w:color="auto" w:fill="FFFFFF"/>
        </w:rPr>
        <w:t>, pp.21-40.</w:t>
      </w:r>
    </w:p>
    <w:p w14:paraId="5BC2DE2B"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Goodland, R., 1995. The concept of environmental sustainability. </w:t>
      </w:r>
      <w:r w:rsidRPr="008E6BEB">
        <w:rPr>
          <w:rFonts w:ascii="Times New Roman" w:hAnsi="Times New Roman" w:cs="Times New Roman"/>
          <w:i/>
          <w:iCs/>
          <w:color w:val="222222"/>
          <w:sz w:val="24"/>
          <w:szCs w:val="24"/>
          <w:shd w:val="clear" w:color="auto" w:fill="FFFFFF"/>
        </w:rPr>
        <w:t>Annual review of ecology and systematics</w:t>
      </w:r>
      <w:r w:rsidRPr="008E6BEB">
        <w:rPr>
          <w:rFonts w:ascii="Times New Roman" w:hAnsi="Times New Roman" w:cs="Times New Roman"/>
          <w:color w:val="222222"/>
          <w:sz w:val="24"/>
          <w:szCs w:val="24"/>
          <w:shd w:val="clear" w:color="auto" w:fill="FFFFFF"/>
        </w:rPr>
        <w:t>, </w:t>
      </w:r>
      <w:r w:rsidRPr="008E6BEB">
        <w:rPr>
          <w:rFonts w:ascii="Times New Roman" w:hAnsi="Times New Roman" w:cs="Times New Roman"/>
          <w:i/>
          <w:iCs/>
          <w:color w:val="222222"/>
          <w:sz w:val="24"/>
          <w:szCs w:val="24"/>
          <w:shd w:val="clear" w:color="auto" w:fill="FFFFFF"/>
        </w:rPr>
        <w:t>26</w:t>
      </w:r>
      <w:r w:rsidRPr="008E6BEB">
        <w:rPr>
          <w:rFonts w:ascii="Times New Roman" w:hAnsi="Times New Roman" w:cs="Times New Roman"/>
          <w:color w:val="222222"/>
          <w:sz w:val="24"/>
          <w:szCs w:val="24"/>
          <w:shd w:val="clear" w:color="auto" w:fill="FFFFFF"/>
        </w:rPr>
        <w:t>(1), pp.1-24.</w:t>
      </w:r>
    </w:p>
    <w:p w14:paraId="5DD21114"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Hansmann, R., Mieg, H.A. and Frischknecht, P., 2012. Principal sustainability components: empirical analysis of synergies between the three pillars of sustainability. </w:t>
      </w:r>
      <w:r w:rsidRPr="008E6BEB">
        <w:rPr>
          <w:rFonts w:ascii="Times New Roman" w:hAnsi="Times New Roman" w:cs="Times New Roman"/>
          <w:i/>
          <w:iCs/>
          <w:color w:val="222222"/>
          <w:sz w:val="24"/>
          <w:szCs w:val="24"/>
          <w:shd w:val="clear" w:color="auto" w:fill="FFFFFF"/>
        </w:rPr>
        <w:t>International Journal of Sustainable Development &amp; World Ecology</w:t>
      </w:r>
      <w:r w:rsidRPr="008E6BEB">
        <w:rPr>
          <w:rFonts w:ascii="Times New Roman" w:hAnsi="Times New Roman" w:cs="Times New Roman"/>
          <w:color w:val="222222"/>
          <w:sz w:val="24"/>
          <w:szCs w:val="24"/>
          <w:shd w:val="clear" w:color="auto" w:fill="FFFFFF"/>
        </w:rPr>
        <w:t>, </w:t>
      </w:r>
      <w:r w:rsidRPr="008E6BEB">
        <w:rPr>
          <w:rFonts w:ascii="Times New Roman" w:hAnsi="Times New Roman" w:cs="Times New Roman"/>
          <w:i/>
          <w:iCs/>
          <w:color w:val="222222"/>
          <w:sz w:val="24"/>
          <w:szCs w:val="24"/>
          <w:shd w:val="clear" w:color="auto" w:fill="FFFFFF"/>
        </w:rPr>
        <w:t>19</w:t>
      </w:r>
      <w:r w:rsidRPr="008E6BEB">
        <w:rPr>
          <w:rFonts w:ascii="Times New Roman" w:hAnsi="Times New Roman" w:cs="Times New Roman"/>
          <w:color w:val="222222"/>
          <w:sz w:val="24"/>
          <w:szCs w:val="24"/>
          <w:shd w:val="clear" w:color="auto" w:fill="FFFFFF"/>
        </w:rPr>
        <w:t>(5), pp.451-459.</w:t>
      </w:r>
    </w:p>
    <w:p w14:paraId="5EE616F6"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Jones, P., Hillier, D. and Comfort, D., 2014. Sustainability in the global hotel industry. </w:t>
      </w:r>
      <w:r w:rsidRPr="008E6BEB">
        <w:rPr>
          <w:rFonts w:ascii="Times New Roman" w:hAnsi="Times New Roman" w:cs="Times New Roman"/>
          <w:i/>
          <w:iCs/>
          <w:color w:val="222222"/>
          <w:sz w:val="24"/>
          <w:szCs w:val="24"/>
          <w:shd w:val="clear" w:color="auto" w:fill="FFFFFF"/>
        </w:rPr>
        <w:t>International Journal of Contemporary Hospitality Management</w:t>
      </w:r>
      <w:r w:rsidRPr="008E6BEB">
        <w:rPr>
          <w:rFonts w:ascii="Times New Roman" w:hAnsi="Times New Roman" w:cs="Times New Roman"/>
          <w:color w:val="222222"/>
          <w:sz w:val="24"/>
          <w:szCs w:val="24"/>
          <w:shd w:val="clear" w:color="auto" w:fill="FFFFFF"/>
        </w:rPr>
        <w:t>.</w:t>
      </w:r>
    </w:p>
    <w:p w14:paraId="3C0BCE62"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Kim, Y.H., Barber, N. and Kim, D.K., 2019. Sustainability research in the hotel industry: Past, present, and future. </w:t>
      </w:r>
      <w:r w:rsidRPr="008E6BEB">
        <w:rPr>
          <w:rFonts w:ascii="Times New Roman" w:hAnsi="Times New Roman" w:cs="Times New Roman"/>
          <w:i/>
          <w:iCs/>
          <w:color w:val="222222"/>
          <w:sz w:val="24"/>
          <w:szCs w:val="24"/>
          <w:shd w:val="clear" w:color="auto" w:fill="FFFFFF"/>
        </w:rPr>
        <w:t>Journal of Hospitality Marketing &amp; Management</w:t>
      </w:r>
      <w:r w:rsidRPr="008E6BEB">
        <w:rPr>
          <w:rFonts w:ascii="Times New Roman" w:hAnsi="Times New Roman" w:cs="Times New Roman"/>
          <w:color w:val="222222"/>
          <w:sz w:val="24"/>
          <w:szCs w:val="24"/>
          <w:shd w:val="clear" w:color="auto" w:fill="FFFFFF"/>
        </w:rPr>
        <w:t>, </w:t>
      </w:r>
      <w:r w:rsidRPr="008E6BEB">
        <w:rPr>
          <w:rFonts w:ascii="Times New Roman" w:hAnsi="Times New Roman" w:cs="Times New Roman"/>
          <w:i/>
          <w:iCs/>
          <w:color w:val="222222"/>
          <w:sz w:val="24"/>
          <w:szCs w:val="24"/>
          <w:shd w:val="clear" w:color="auto" w:fill="FFFFFF"/>
        </w:rPr>
        <w:t>28</w:t>
      </w:r>
      <w:r w:rsidRPr="008E6BEB">
        <w:rPr>
          <w:rFonts w:ascii="Times New Roman" w:hAnsi="Times New Roman" w:cs="Times New Roman"/>
          <w:color w:val="222222"/>
          <w:sz w:val="24"/>
          <w:szCs w:val="24"/>
          <w:shd w:val="clear" w:color="auto" w:fill="FFFFFF"/>
        </w:rPr>
        <w:t>(5), pp.576-620.</w:t>
      </w:r>
    </w:p>
    <w:p w14:paraId="2BF95879"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Pryce, A., 2001. Sustainability in the hotel industry. </w:t>
      </w:r>
      <w:r w:rsidRPr="008E6BEB">
        <w:rPr>
          <w:rFonts w:ascii="Times New Roman" w:hAnsi="Times New Roman" w:cs="Times New Roman"/>
          <w:i/>
          <w:iCs/>
          <w:color w:val="222222"/>
          <w:sz w:val="24"/>
          <w:szCs w:val="24"/>
          <w:shd w:val="clear" w:color="auto" w:fill="FFFFFF"/>
        </w:rPr>
        <w:t>Travel &amp; Tourism Analyst</w:t>
      </w:r>
      <w:r w:rsidRPr="008E6BEB">
        <w:rPr>
          <w:rFonts w:ascii="Times New Roman" w:hAnsi="Times New Roman" w:cs="Times New Roman"/>
          <w:color w:val="222222"/>
          <w:sz w:val="24"/>
          <w:szCs w:val="24"/>
          <w:shd w:val="clear" w:color="auto" w:fill="FFFFFF"/>
        </w:rPr>
        <w:t>, (6), pp.95-114.</w:t>
      </w:r>
    </w:p>
    <w:p w14:paraId="17C3EFC1"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Purvis, B., Mao, Y. and Robinson, D., 2019. Three pillars of sustainability: in search of conceptual origins. </w:t>
      </w:r>
      <w:r w:rsidRPr="008E6BEB">
        <w:rPr>
          <w:rFonts w:ascii="Times New Roman" w:hAnsi="Times New Roman" w:cs="Times New Roman"/>
          <w:i/>
          <w:iCs/>
          <w:color w:val="222222"/>
          <w:sz w:val="24"/>
          <w:szCs w:val="24"/>
          <w:shd w:val="clear" w:color="auto" w:fill="FFFFFF"/>
        </w:rPr>
        <w:t>Sustainability science</w:t>
      </w:r>
      <w:r w:rsidRPr="008E6BEB">
        <w:rPr>
          <w:rFonts w:ascii="Times New Roman" w:hAnsi="Times New Roman" w:cs="Times New Roman"/>
          <w:color w:val="222222"/>
          <w:sz w:val="24"/>
          <w:szCs w:val="24"/>
          <w:shd w:val="clear" w:color="auto" w:fill="FFFFFF"/>
        </w:rPr>
        <w:t>, </w:t>
      </w:r>
      <w:r w:rsidRPr="008E6BEB">
        <w:rPr>
          <w:rFonts w:ascii="Times New Roman" w:hAnsi="Times New Roman" w:cs="Times New Roman"/>
          <w:i/>
          <w:iCs/>
          <w:color w:val="222222"/>
          <w:sz w:val="24"/>
          <w:szCs w:val="24"/>
          <w:shd w:val="clear" w:color="auto" w:fill="FFFFFF"/>
        </w:rPr>
        <w:t>14</w:t>
      </w:r>
      <w:r w:rsidRPr="008E6BEB">
        <w:rPr>
          <w:rFonts w:ascii="Times New Roman" w:hAnsi="Times New Roman" w:cs="Times New Roman"/>
          <w:color w:val="222222"/>
          <w:sz w:val="24"/>
          <w:szCs w:val="24"/>
          <w:shd w:val="clear" w:color="auto" w:fill="FFFFFF"/>
        </w:rPr>
        <w:t>, pp.681-695.</w:t>
      </w:r>
    </w:p>
    <w:p w14:paraId="52D171C4"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Revell, A. and Blackburn, R., 2007. The business case for sustainability? An examination of small firms in the UK's construction and restaurant sectors. </w:t>
      </w:r>
      <w:r w:rsidRPr="008E6BEB">
        <w:rPr>
          <w:rFonts w:ascii="Times New Roman" w:hAnsi="Times New Roman" w:cs="Times New Roman"/>
          <w:i/>
          <w:iCs/>
          <w:color w:val="222222"/>
          <w:sz w:val="24"/>
          <w:szCs w:val="24"/>
          <w:shd w:val="clear" w:color="auto" w:fill="FFFFFF"/>
        </w:rPr>
        <w:t>Business strategy and the environment</w:t>
      </w:r>
      <w:r w:rsidRPr="008E6BEB">
        <w:rPr>
          <w:rFonts w:ascii="Times New Roman" w:hAnsi="Times New Roman" w:cs="Times New Roman"/>
          <w:color w:val="222222"/>
          <w:sz w:val="24"/>
          <w:szCs w:val="24"/>
          <w:shd w:val="clear" w:color="auto" w:fill="FFFFFF"/>
        </w:rPr>
        <w:t>, </w:t>
      </w:r>
      <w:r w:rsidRPr="008E6BEB">
        <w:rPr>
          <w:rFonts w:ascii="Times New Roman" w:hAnsi="Times New Roman" w:cs="Times New Roman"/>
          <w:i/>
          <w:iCs/>
          <w:color w:val="222222"/>
          <w:sz w:val="24"/>
          <w:szCs w:val="24"/>
          <w:shd w:val="clear" w:color="auto" w:fill="FFFFFF"/>
        </w:rPr>
        <w:t>16</w:t>
      </w:r>
      <w:r w:rsidRPr="008E6BEB">
        <w:rPr>
          <w:rFonts w:ascii="Times New Roman" w:hAnsi="Times New Roman" w:cs="Times New Roman"/>
          <w:color w:val="222222"/>
          <w:sz w:val="24"/>
          <w:szCs w:val="24"/>
          <w:shd w:val="clear" w:color="auto" w:fill="FFFFFF"/>
        </w:rPr>
        <w:t>(6), pp.404-420.</w:t>
      </w:r>
    </w:p>
    <w:p w14:paraId="48063DF3"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Sanguino, R., Barroso, A., Fernández-Rodríguez, S. and Sánchez-Hernández, M.I., 2020. Current trends in economy, sustainable development, and energy: a circular economy view. </w:t>
      </w:r>
      <w:r w:rsidRPr="008E6BEB">
        <w:rPr>
          <w:rFonts w:ascii="Times New Roman" w:hAnsi="Times New Roman" w:cs="Times New Roman"/>
          <w:i/>
          <w:iCs/>
          <w:color w:val="222222"/>
          <w:sz w:val="24"/>
          <w:szCs w:val="24"/>
          <w:shd w:val="clear" w:color="auto" w:fill="FFFFFF"/>
        </w:rPr>
        <w:t>Environmental Science and Pollution Research</w:t>
      </w:r>
      <w:r w:rsidRPr="008E6BEB">
        <w:rPr>
          <w:rFonts w:ascii="Times New Roman" w:hAnsi="Times New Roman" w:cs="Times New Roman"/>
          <w:color w:val="222222"/>
          <w:sz w:val="24"/>
          <w:szCs w:val="24"/>
          <w:shd w:val="clear" w:color="auto" w:fill="FFFFFF"/>
        </w:rPr>
        <w:t>, </w:t>
      </w:r>
      <w:r w:rsidRPr="008E6BEB">
        <w:rPr>
          <w:rFonts w:ascii="Times New Roman" w:hAnsi="Times New Roman" w:cs="Times New Roman"/>
          <w:i/>
          <w:iCs/>
          <w:color w:val="222222"/>
          <w:sz w:val="24"/>
          <w:szCs w:val="24"/>
          <w:shd w:val="clear" w:color="auto" w:fill="FFFFFF"/>
        </w:rPr>
        <w:t>27</w:t>
      </w:r>
      <w:r w:rsidRPr="008E6BEB">
        <w:rPr>
          <w:rFonts w:ascii="Times New Roman" w:hAnsi="Times New Roman" w:cs="Times New Roman"/>
          <w:color w:val="222222"/>
          <w:sz w:val="24"/>
          <w:szCs w:val="24"/>
          <w:shd w:val="clear" w:color="auto" w:fill="FFFFFF"/>
        </w:rPr>
        <w:t>, pp.1-7.</w:t>
      </w:r>
    </w:p>
    <w:p w14:paraId="328373A3" w14:textId="77777777" w:rsidR="008E6BEB" w:rsidRPr="008E6BEB" w:rsidRDefault="008E6BEB" w:rsidP="00E70608">
      <w:pPr>
        <w:pStyle w:val="ListParagraph"/>
        <w:numPr>
          <w:ilvl w:val="0"/>
          <w:numId w:val="1"/>
        </w:numPr>
        <w:spacing w:line="360" w:lineRule="auto"/>
        <w:jc w:val="both"/>
        <w:rPr>
          <w:rFonts w:ascii="Times New Roman" w:hAnsi="Times New Roman" w:cs="Times New Roman"/>
          <w:sz w:val="24"/>
          <w:szCs w:val="24"/>
        </w:rPr>
      </w:pPr>
      <w:r w:rsidRPr="008E6BEB">
        <w:rPr>
          <w:rFonts w:ascii="Times New Roman" w:hAnsi="Times New Roman" w:cs="Times New Roman"/>
          <w:color w:val="222222"/>
          <w:sz w:val="24"/>
          <w:szCs w:val="24"/>
          <w:shd w:val="clear" w:color="auto" w:fill="FFFFFF"/>
        </w:rPr>
        <w:t>Scoones, I., 2007. Sustainability. </w:t>
      </w:r>
      <w:r w:rsidRPr="008E6BEB">
        <w:rPr>
          <w:rFonts w:ascii="Times New Roman" w:hAnsi="Times New Roman" w:cs="Times New Roman"/>
          <w:i/>
          <w:iCs/>
          <w:color w:val="222222"/>
          <w:sz w:val="24"/>
          <w:szCs w:val="24"/>
          <w:shd w:val="clear" w:color="auto" w:fill="FFFFFF"/>
        </w:rPr>
        <w:t>Development in practice</w:t>
      </w:r>
      <w:r w:rsidRPr="008E6BEB">
        <w:rPr>
          <w:rFonts w:ascii="Times New Roman" w:hAnsi="Times New Roman" w:cs="Times New Roman"/>
          <w:color w:val="222222"/>
          <w:sz w:val="24"/>
          <w:szCs w:val="24"/>
          <w:shd w:val="clear" w:color="auto" w:fill="FFFFFF"/>
        </w:rPr>
        <w:t>, </w:t>
      </w:r>
      <w:r w:rsidRPr="008E6BEB">
        <w:rPr>
          <w:rFonts w:ascii="Times New Roman" w:hAnsi="Times New Roman" w:cs="Times New Roman"/>
          <w:i/>
          <w:iCs/>
          <w:color w:val="222222"/>
          <w:sz w:val="24"/>
          <w:szCs w:val="24"/>
          <w:shd w:val="clear" w:color="auto" w:fill="FFFFFF"/>
        </w:rPr>
        <w:t>17</w:t>
      </w:r>
      <w:r w:rsidRPr="008E6BEB">
        <w:rPr>
          <w:rFonts w:ascii="Times New Roman" w:hAnsi="Times New Roman" w:cs="Times New Roman"/>
          <w:color w:val="222222"/>
          <w:sz w:val="24"/>
          <w:szCs w:val="24"/>
          <w:shd w:val="clear" w:color="auto" w:fill="FFFFFF"/>
        </w:rPr>
        <w:t>(4-5), pp.589-596.</w:t>
      </w:r>
    </w:p>
    <w:sectPr w:rsidR="008E6BEB" w:rsidRPr="008E6B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202DA"/>
    <w:multiLevelType w:val="hybridMultilevel"/>
    <w:tmpl w:val="21F4D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2938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D15"/>
    <w:rsid w:val="00000520"/>
    <w:rsid w:val="0001003A"/>
    <w:rsid w:val="00050BFD"/>
    <w:rsid w:val="00051B73"/>
    <w:rsid w:val="00053230"/>
    <w:rsid w:val="000724C3"/>
    <w:rsid w:val="000726A0"/>
    <w:rsid w:val="00084946"/>
    <w:rsid w:val="00096218"/>
    <w:rsid w:val="000B366E"/>
    <w:rsid w:val="000B550A"/>
    <w:rsid w:val="000C39EA"/>
    <w:rsid w:val="000F3DE2"/>
    <w:rsid w:val="001030BF"/>
    <w:rsid w:val="00124EF9"/>
    <w:rsid w:val="00182E9C"/>
    <w:rsid w:val="001B3340"/>
    <w:rsid w:val="001C22FC"/>
    <w:rsid w:val="001C6A53"/>
    <w:rsid w:val="001F0C1C"/>
    <w:rsid w:val="001F716C"/>
    <w:rsid w:val="002073AE"/>
    <w:rsid w:val="00234894"/>
    <w:rsid w:val="002411C6"/>
    <w:rsid w:val="0024785E"/>
    <w:rsid w:val="00277412"/>
    <w:rsid w:val="00284715"/>
    <w:rsid w:val="00287F72"/>
    <w:rsid w:val="002A1935"/>
    <w:rsid w:val="002B0512"/>
    <w:rsid w:val="003006A9"/>
    <w:rsid w:val="00301A1A"/>
    <w:rsid w:val="0031292B"/>
    <w:rsid w:val="0031440A"/>
    <w:rsid w:val="003405F3"/>
    <w:rsid w:val="00362344"/>
    <w:rsid w:val="00367C15"/>
    <w:rsid w:val="00373A80"/>
    <w:rsid w:val="003C525A"/>
    <w:rsid w:val="004262DC"/>
    <w:rsid w:val="004414C1"/>
    <w:rsid w:val="0044592E"/>
    <w:rsid w:val="00487875"/>
    <w:rsid w:val="004E411D"/>
    <w:rsid w:val="0050007E"/>
    <w:rsid w:val="005327A5"/>
    <w:rsid w:val="0053685D"/>
    <w:rsid w:val="00536ED5"/>
    <w:rsid w:val="005665D5"/>
    <w:rsid w:val="005920B7"/>
    <w:rsid w:val="005A5BFF"/>
    <w:rsid w:val="005D525E"/>
    <w:rsid w:val="005D6159"/>
    <w:rsid w:val="005F7092"/>
    <w:rsid w:val="00601FB0"/>
    <w:rsid w:val="00604CAF"/>
    <w:rsid w:val="00606B6A"/>
    <w:rsid w:val="00625A5E"/>
    <w:rsid w:val="00651DCC"/>
    <w:rsid w:val="00691A17"/>
    <w:rsid w:val="006A6FA9"/>
    <w:rsid w:val="006B180B"/>
    <w:rsid w:val="006D6F81"/>
    <w:rsid w:val="006E5AA7"/>
    <w:rsid w:val="00713BFD"/>
    <w:rsid w:val="00736D85"/>
    <w:rsid w:val="00741652"/>
    <w:rsid w:val="007B022A"/>
    <w:rsid w:val="007B126B"/>
    <w:rsid w:val="0081019E"/>
    <w:rsid w:val="00861B55"/>
    <w:rsid w:val="0088103F"/>
    <w:rsid w:val="008E12E7"/>
    <w:rsid w:val="008E6BEB"/>
    <w:rsid w:val="008F2713"/>
    <w:rsid w:val="0090299D"/>
    <w:rsid w:val="00917DB1"/>
    <w:rsid w:val="00933BC5"/>
    <w:rsid w:val="00994CC7"/>
    <w:rsid w:val="009A31BA"/>
    <w:rsid w:val="009A364A"/>
    <w:rsid w:val="009A5B2E"/>
    <w:rsid w:val="009B6666"/>
    <w:rsid w:val="00A255C7"/>
    <w:rsid w:val="00A37928"/>
    <w:rsid w:val="00A553A6"/>
    <w:rsid w:val="00A57C24"/>
    <w:rsid w:val="00A63870"/>
    <w:rsid w:val="00A97E60"/>
    <w:rsid w:val="00AB5A39"/>
    <w:rsid w:val="00AE1AA8"/>
    <w:rsid w:val="00B24371"/>
    <w:rsid w:val="00B67655"/>
    <w:rsid w:val="00B8028F"/>
    <w:rsid w:val="00BB0529"/>
    <w:rsid w:val="00BB3014"/>
    <w:rsid w:val="00BB75B8"/>
    <w:rsid w:val="00BE2E5C"/>
    <w:rsid w:val="00C128E7"/>
    <w:rsid w:val="00C57E62"/>
    <w:rsid w:val="00C676A2"/>
    <w:rsid w:val="00D00B71"/>
    <w:rsid w:val="00D10BF9"/>
    <w:rsid w:val="00D56242"/>
    <w:rsid w:val="00D942AE"/>
    <w:rsid w:val="00DA3835"/>
    <w:rsid w:val="00DA420F"/>
    <w:rsid w:val="00DC629A"/>
    <w:rsid w:val="00DE2F2E"/>
    <w:rsid w:val="00E20B41"/>
    <w:rsid w:val="00E26CBF"/>
    <w:rsid w:val="00E301FF"/>
    <w:rsid w:val="00E51EFB"/>
    <w:rsid w:val="00E6535B"/>
    <w:rsid w:val="00E67621"/>
    <w:rsid w:val="00E70608"/>
    <w:rsid w:val="00EA0E8D"/>
    <w:rsid w:val="00EA31D4"/>
    <w:rsid w:val="00EB132C"/>
    <w:rsid w:val="00EB5593"/>
    <w:rsid w:val="00EE2229"/>
    <w:rsid w:val="00F00BAB"/>
    <w:rsid w:val="00F21D43"/>
    <w:rsid w:val="00F24EBF"/>
    <w:rsid w:val="00F63602"/>
    <w:rsid w:val="00FB34C7"/>
    <w:rsid w:val="00FF4D15"/>
    <w:rsid w:val="00FF519B"/>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45B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29A"/>
  </w:style>
  <w:style w:type="paragraph" w:styleId="Heading1">
    <w:name w:val="heading 1"/>
    <w:basedOn w:val="Normal"/>
    <w:next w:val="Normal"/>
    <w:link w:val="Heading1Char"/>
    <w:uiPriority w:val="9"/>
    <w:qFormat/>
    <w:rsid w:val="00FF4D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4D15"/>
    <w:rPr>
      <w:color w:val="0563C1" w:themeColor="hyperlink"/>
      <w:u w:val="single"/>
    </w:rPr>
  </w:style>
  <w:style w:type="paragraph" w:styleId="TOC1">
    <w:name w:val="toc 1"/>
    <w:basedOn w:val="Normal"/>
    <w:next w:val="Normal"/>
    <w:autoRedefine/>
    <w:uiPriority w:val="39"/>
    <w:unhideWhenUsed/>
    <w:rsid w:val="00FF4D15"/>
    <w:pPr>
      <w:spacing w:before="120" w:after="0" w:line="360" w:lineRule="auto"/>
    </w:pPr>
    <w:rPr>
      <w:rFonts w:eastAsiaTheme="minorEastAsia" w:cs="Vrinda"/>
      <w:b/>
      <w:bCs/>
      <w:i/>
      <w:iCs/>
      <w:sz w:val="24"/>
      <w:szCs w:val="24"/>
      <w:lang w:val="en-GB" w:eastAsia="ko-KR" w:bidi="bn-IN"/>
    </w:rPr>
  </w:style>
  <w:style w:type="character" w:customStyle="1" w:styleId="Heading1Char">
    <w:name w:val="Heading 1 Char"/>
    <w:basedOn w:val="DefaultParagraphFont"/>
    <w:link w:val="Heading1"/>
    <w:uiPriority w:val="9"/>
    <w:rsid w:val="00FF4D1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FF4D15"/>
    <w:pPr>
      <w:spacing w:before="480" w:line="276" w:lineRule="auto"/>
      <w:outlineLvl w:val="9"/>
    </w:pPr>
    <w:rPr>
      <w:b/>
      <w:bCs/>
      <w:sz w:val="28"/>
      <w:szCs w:val="28"/>
    </w:rPr>
  </w:style>
  <w:style w:type="paragraph" w:styleId="ListParagraph">
    <w:name w:val="List Paragraph"/>
    <w:basedOn w:val="Normal"/>
    <w:uiPriority w:val="34"/>
    <w:qFormat/>
    <w:rsid w:val="00287F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915653">
      <w:bodyDiv w:val="1"/>
      <w:marLeft w:val="0"/>
      <w:marRight w:val="0"/>
      <w:marTop w:val="0"/>
      <w:marBottom w:val="0"/>
      <w:divBdr>
        <w:top w:val="none" w:sz="0" w:space="0" w:color="auto"/>
        <w:left w:val="none" w:sz="0" w:space="0" w:color="auto"/>
        <w:bottom w:val="none" w:sz="0" w:space="0" w:color="auto"/>
        <w:right w:val="none" w:sz="0" w:space="0" w:color="auto"/>
      </w:divBdr>
    </w:div>
    <w:div w:id="137076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7</Pages>
  <Words>2299</Words>
  <Characters>13107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15376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122</cp:revision>
  <dcterms:created xsi:type="dcterms:W3CDTF">2023-05-24T10:31:00Z</dcterms:created>
  <dcterms:modified xsi:type="dcterms:W3CDTF">2023-05-25T16:44:00Z</dcterms:modified>
  <cp:category/>
</cp:coreProperties>
</file>