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992EB" w14:textId="77777777" w:rsidR="00D077E9" w:rsidRDefault="00D077E9" w:rsidP="00D70D02">
      <w:r>
        <w:rPr>
          <w:noProof/>
        </w:rPr>
        <w:drawing>
          <wp:anchor distT="0" distB="0" distL="114300" distR="114300" simplePos="0" relativeHeight="251658240" behindDoc="1" locked="0" layoutInCell="1" allowOverlap="1" wp14:anchorId="1C82E67C" wp14:editId="64D0DEFD">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46F21E88" w14:textId="77777777" w:rsidTr="00D077E9">
        <w:trPr>
          <w:trHeight w:val="1894"/>
        </w:trPr>
        <w:tc>
          <w:tcPr>
            <w:tcW w:w="5580" w:type="dxa"/>
            <w:tcBorders>
              <w:top w:val="nil"/>
              <w:left w:val="nil"/>
              <w:bottom w:val="nil"/>
              <w:right w:val="nil"/>
            </w:tcBorders>
          </w:tcPr>
          <w:p w14:paraId="1CA5EDCE" w14:textId="77777777" w:rsidR="00D077E9" w:rsidRDefault="00D077E9" w:rsidP="00D077E9">
            <w:r>
              <w:rPr>
                <w:noProof/>
              </w:rPr>
              <mc:AlternateContent>
                <mc:Choice Requires="wps">
                  <w:drawing>
                    <wp:inline distT="0" distB="0" distL="0" distR="0" wp14:anchorId="3C0775BD" wp14:editId="053CA7BC">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06F08763" w14:textId="73159272" w:rsidR="00D077E9" w:rsidRPr="00F76FE2" w:rsidRDefault="00F76FE2" w:rsidP="00D077E9">
                                  <w:pPr>
                                    <w:pStyle w:val="Title"/>
                                  </w:pPr>
                                  <w:r w:rsidRPr="00F76FE2">
                                    <w:t xml:space="preserve">Cultural Awareness </w:t>
                                  </w:r>
                                </w:p>
                                <w:p w14:paraId="5486A2D3" w14:textId="1DA00731" w:rsidR="00D077E9" w:rsidRPr="00D86945" w:rsidRDefault="00D077E9" w:rsidP="00D077E9">
                                  <w:pPr>
                                    <w:pStyle w:val="Title"/>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C0775BD"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06F08763" w14:textId="73159272" w:rsidR="00D077E9" w:rsidRPr="00F76FE2" w:rsidRDefault="00F76FE2" w:rsidP="00D077E9">
                            <w:pPr>
                              <w:pStyle w:val="Title"/>
                            </w:pPr>
                            <w:r w:rsidRPr="00F76FE2">
                              <w:t xml:space="preserve">Cultural Awareness </w:t>
                            </w:r>
                          </w:p>
                          <w:p w14:paraId="5486A2D3" w14:textId="1DA00731" w:rsidR="00D077E9" w:rsidRPr="00D86945" w:rsidRDefault="00D077E9" w:rsidP="00D077E9">
                            <w:pPr>
                              <w:pStyle w:val="Title"/>
                              <w:spacing w:after="0"/>
                            </w:pPr>
                          </w:p>
                        </w:txbxContent>
                      </v:textbox>
                      <w10:anchorlock/>
                    </v:shape>
                  </w:pict>
                </mc:Fallback>
              </mc:AlternateContent>
            </w:r>
          </w:p>
          <w:p w14:paraId="24A0C6AA" w14:textId="77777777" w:rsidR="00D077E9" w:rsidRDefault="00D077E9" w:rsidP="00D077E9">
            <w:r>
              <w:rPr>
                <w:noProof/>
              </w:rPr>
              <mc:AlternateContent>
                <mc:Choice Requires="wps">
                  <w:drawing>
                    <wp:inline distT="0" distB="0" distL="0" distR="0" wp14:anchorId="02FB8322" wp14:editId="05E26CCC">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37EE86D"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39E56E2C" w14:textId="77777777" w:rsidTr="00D077E9">
        <w:trPr>
          <w:trHeight w:val="7636"/>
        </w:trPr>
        <w:tc>
          <w:tcPr>
            <w:tcW w:w="5580" w:type="dxa"/>
            <w:tcBorders>
              <w:top w:val="nil"/>
              <w:left w:val="nil"/>
              <w:bottom w:val="nil"/>
              <w:right w:val="nil"/>
            </w:tcBorders>
          </w:tcPr>
          <w:p w14:paraId="518A18C7" w14:textId="77777777" w:rsidR="00D077E9" w:rsidRDefault="00D077E9" w:rsidP="00D077E9">
            <w:pPr>
              <w:rPr>
                <w:noProof/>
              </w:rPr>
            </w:pPr>
          </w:p>
        </w:tc>
      </w:tr>
      <w:tr w:rsidR="00D077E9" w14:paraId="123DCDB9" w14:textId="77777777" w:rsidTr="00D077E9">
        <w:trPr>
          <w:trHeight w:val="2171"/>
        </w:trPr>
        <w:tc>
          <w:tcPr>
            <w:tcW w:w="5580" w:type="dxa"/>
            <w:tcBorders>
              <w:top w:val="nil"/>
              <w:left w:val="nil"/>
              <w:bottom w:val="nil"/>
              <w:right w:val="nil"/>
            </w:tcBorders>
          </w:tcPr>
          <w:sdt>
            <w:sdtPr>
              <w:id w:val="1080870105"/>
              <w:placeholder>
                <w:docPart w:val="59410730C3F74C0688BADCAB130787CC"/>
              </w:placeholder>
              <w:showingPlcHdr/>
              <w15:appearance w15:val="hidden"/>
            </w:sdtPr>
            <w:sdtContent>
              <w:p w14:paraId="31C06CB2" w14:textId="04106215" w:rsidR="00D077E9" w:rsidRDefault="00F76FE2" w:rsidP="00D077E9">
                <w:r w:rsidRPr="00D86945">
                  <w:rPr>
                    <w:rStyle w:val="SubtitleChar"/>
                    <w:b w:val="0"/>
                  </w:rPr>
                  <w:fldChar w:fldCharType="begin"/>
                </w:r>
                <w:r w:rsidRPr="00D86945">
                  <w:rPr>
                    <w:rStyle w:val="SubtitleChar"/>
                  </w:rPr>
                  <w:instrText xml:space="preserve"> DATE  \@ "MMMM d"  \* MERGEFORMAT </w:instrText>
                </w:r>
                <w:r w:rsidRPr="00D86945">
                  <w:rPr>
                    <w:rStyle w:val="SubtitleChar"/>
                    <w:b w:val="0"/>
                  </w:rPr>
                  <w:fldChar w:fldCharType="separate"/>
                </w:r>
                <w:r w:rsidR="0041626A">
                  <w:rPr>
                    <w:rStyle w:val="SubtitleChar"/>
                    <w:noProof/>
                  </w:rPr>
                  <w:t>November 27</w:t>
                </w:r>
                <w:r w:rsidRPr="00D86945">
                  <w:rPr>
                    <w:rStyle w:val="SubtitleChar"/>
                    <w:b w:val="0"/>
                  </w:rPr>
                  <w:fldChar w:fldCharType="end"/>
                </w:r>
              </w:p>
            </w:sdtContent>
          </w:sdt>
          <w:p w14:paraId="3E16B2EB"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5A747F7D" wp14:editId="424BC3C7">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3101BC0E"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07DABB70" w14:textId="77777777" w:rsidR="00D077E9" w:rsidRDefault="00D077E9" w:rsidP="00D077E9">
            <w:pPr>
              <w:rPr>
                <w:noProof/>
                <w:sz w:val="10"/>
                <w:szCs w:val="10"/>
              </w:rPr>
            </w:pPr>
          </w:p>
          <w:p w14:paraId="6D5577E6" w14:textId="77777777" w:rsidR="00D077E9" w:rsidRDefault="00D077E9" w:rsidP="00D077E9">
            <w:pPr>
              <w:rPr>
                <w:noProof/>
                <w:sz w:val="10"/>
                <w:szCs w:val="10"/>
              </w:rPr>
            </w:pPr>
          </w:p>
          <w:p w14:paraId="02E5A5F3" w14:textId="3A5B7ADC" w:rsidR="00D077E9" w:rsidRDefault="00000000" w:rsidP="00D077E9">
            <w:sdt>
              <w:sdtPr>
                <w:id w:val="-1740469667"/>
                <w:placeholder>
                  <w:docPart w:val="3B5B376F2A97421D8666B8CCB0231B3B"/>
                </w:placeholder>
                <w15:appearance w15:val="hidden"/>
              </w:sdtPr>
              <w:sdtContent>
                <w:r w:rsidR="00F76FE2">
                  <w:t>.</w:t>
                </w:r>
              </w:sdtContent>
            </w:sdt>
          </w:p>
          <w:p w14:paraId="3F1C0443" w14:textId="1EBDF5B0" w:rsidR="00D077E9" w:rsidRDefault="00F76FE2" w:rsidP="00D077E9">
            <w:r>
              <w:t xml:space="preserve">Report </w:t>
            </w:r>
            <w:r w:rsidR="00D077E9" w:rsidRPr="00B231E5">
              <w:t>by:</w:t>
            </w:r>
            <w:r w:rsidR="00D077E9">
              <w:t xml:space="preserve"> </w:t>
            </w:r>
            <w:sdt>
              <w:sdtPr>
                <w:alias w:val="Your Name"/>
                <w:tag w:val="Your Name"/>
                <w:id w:val="-180584491"/>
                <w:placeholder>
                  <w:docPart w:val="57854AD4CFE2459EA6BBB12A2EC213B5"/>
                </w:placeholder>
                <w:dataBinding w:prefixMappings="xmlns:ns0='http://schemas.microsoft.com/office/2006/coverPageProps' " w:xpath="/ns0:CoverPageProperties[1]/ns0:CompanyFax[1]" w:storeItemID="{55AF091B-3C7A-41E3-B477-F2FDAA23CFDA}"/>
                <w15:appearance w15:val="hidden"/>
                <w:text w:multiLine="1"/>
              </w:sdtPr>
              <w:sdtContent>
                <w:r>
                  <w:t>SYED AHMED (2107824)</w:t>
                </w:r>
              </w:sdtContent>
            </w:sdt>
          </w:p>
          <w:p w14:paraId="30DC65E5" w14:textId="77777777" w:rsidR="00D077E9" w:rsidRPr="00D86945" w:rsidRDefault="00D077E9" w:rsidP="00D077E9">
            <w:pPr>
              <w:rPr>
                <w:noProof/>
                <w:sz w:val="10"/>
                <w:szCs w:val="10"/>
              </w:rPr>
            </w:pPr>
          </w:p>
        </w:tc>
      </w:tr>
    </w:tbl>
    <w:p w14:paraId="6809E947" w14:textId="7CB2D748" w:rsidR="00D077E9" w:rsidRDefault="00D077E9">
      <w:pPr>
        <w:spacing w:after="200"/>
      </w:pPr>
      <w:r>
        <w:rPr>
          <w:noProof/>
        </w:rPr>
        <mc:AlternateContent>
          <mc:Choice Requires="wps">
            <w:drawing>
              <wp:anchor distT="0" distB="0" distL="114300" distR="114300" simplePos="0" relativeHeight="251659264" behindDoc="1" locked="0" layoutInCell="1" allowOverlap="1" wp14:anchorId="287E226B" wp14:editId="73F9F072">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47AD85"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0486189D" wp14:editId="276AFD61">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1C56FC"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br w:type="page"/>
      </w:r>
    </w:p>
    <w:p w14:paraId="5F473609" w14:textId="173D6F33" w:rsidR="00D077E9" w:rsidRDefault="00F76FE2" w:rsidP="00D077E9">
      <w:pPr>
        <w:pStyle w:val="Heading1"/>
      </w:pPr>
      <w:r>
        <w:lastRenderedPageBreak/>
        <w:t>Executive Summary</w:t>
      </w:r>
    </w:p>
    <w:tbl>
      <w:tblPr>
        <w:tblW w:w="9999" w:type="dxa"/>
        <w:tblInd w:w="40" w:type="dxa"/>
        <w:tblCellMar>
          <w:left w:w="0" w:type="dxa"/>
          <w:right w:w="0" w:type="dxa"/>
        </w:tblCellMar>
        <w:tblLook w:val="0000" w:firstRow="0" w:lastRow="0" w:firstColumn="0" w:lastColumn="0" w:noHBand="0" w:noVBand="0"/>
      </w:tblPr>
      <w:tblGrid>
        <w:gridCol w:w="9999"/>
      </w:tblGrid>
      <w:tr w:rsidR="00D077E9" w14:paraId="62117212" w14:textId="77777777" w:rsidTr="00DF027C">
        <w:trPr>
          <w:trHeight w:val="3546"/>
        </w:trPr>
        <w:tc>
          <w:tcPr>
            <w:tcW w:w="9999" w:type="dxa"/>
          </w:tcPr>
          <w:p w14:paraId="3B5B79C0" w14:textId="77777777" w:rsidR="00DF027C" w:rsidRDefault="00DF027C" w:rsidP="00DF027C"/>
          <w:p w14:paraId="3F5A9D48" w14:textId="692DD0FA" w:rsidR="00DF027C" w:rsidRPr="00DF027C" w:rsidRDefault="00F76FE2" w:rsidP="00DF027C">
            <w:pPr>
              <w:pStyle w:val="Content"/>
            </w:pPr>
            <w:r>
              <w:t>This report will discuss country and the cultural differences to provide the handbook for staff to be successful in the hotel service delivery.</w:t>
            </w:r>
          </w:p>
          <w:p w14:paraId="1250A787" w14:textId="77777777" w:rsidR="00DF027C" w:rsidRPr="00F76FE2" w:rsidRDefault="00DF027C" w:rsidP="00DF027C">
            <w:pPr>
              <w:rPr>
                <w:rFonts w:cstheme="minorHAnsi"/>
                <w:b w:val="0"/>
                <w:bCs/>
              </w:rPr>
            </w:pPr>
          </w:p>
          <w:p w14:paraId="3B37ADC0" w14:textId="132715E7" w:rsidR="00DF027C" w:rsidRDefault="00F76FE2" w:rsidP="00DF027C">
            <w:pPr>
              <w:pStyle w:val="Content"/>
            </w:pPr>
            <w:r>
              <w:rPr>
                <w:rFonts w:cstheme="minorHAnsi"/>
                <w:bCs/>
                <w:shd w:val="clear" w:color="auto" w:fill="FFFFFF"/>
              </w:rPr>
              <w:t>C</w:t>
            </w:r>
            <w:r w:rsidRPr="00F76FE2">
              <w:rPr>
                <w:rFonts w:cstheme="minorHAnsi"/>
                <w:bCs/>
                <w:shd w:val="clear" w:color="auto" w:fill="FFFFFF"/>
              </w:rPr>
              <w:t>ulture reflects the mission of the company, which ultimately affect</w:t>
            </w:r>
            <w:r>
              <w:rPr>
                <w:rFonts w:cstheme="minorHAnsi"/>
                <w:bCs/>
                <w:shd w:val="clear" w:color="auto" w:fill="FFFFFF"/>
              </w:rPr>
              <w:t>s</w:t>
            </w:r>
            <w:r w:rsidRPr="00F76FE2">
              <w:rPr>
                <w:rFonts w:cstheme="minorHAnsi"/>
                <w:bCs/>
                <w:shd w:val="clear" w:color="auto" w:fill="FFFFFF"/>
              </w:rPr>
              <w:t xml:space="preserve"> the experience of workforces and clients. That is why it is important to be deliberate about educating a specific culture that celebrates diversity</w:t>
            </w:r>
            <w:r>
              <w:rPr>
                <w:rFonts w:cstheme="minorHAnsi"/>
                <w:bCs/>
                <w:shd w:val="clear" w:color="auto" w:fill="FFFFFF"/>
              </w:rPr>
              <w:t>.</w:t>
            </w:r>
          </w:p>
        </w:tc>
      </w:tr>
      <w:tr w:rsidR="00DF027C" w14:paraId="2D4EB9F2" w14:textId="77777777" w:rsidTr="00DF027C">
        <w:trPr>
          <w:trHeight w:val="1899"/>
        </w:trPr>
        <w:tc>
          <w:tcPr>
            <w:tcW w:w="9999" w:type="dxa"/>
            <w:shd w:val="clear" w:color="auto" w:fill="F2F2F2" w:themeFill="background1" w:themeFillShade="F2"/>
            <w:vAlign w:val="center"/>
          </w:tcPr>
          <w:p w14:paraId="5251F5C7" w14:textId="10018430" w:rsidR="00DF027C" w:rsidRPr="00DF027C" w:rsidRDefault="00DF027C" w:rsidP="00DF027C">
            <w:pPr>
              <w:pStyle w:val="EmphasisText"/>
              <w:jc w:val="center"/>
            </w:pPr>
          </w:p>
        </w:tc>
      </w:tr>
      <w:tr w:rsidR="00DF027C" w14:paraId="0296B141" w14:textId="77777777" w:rsidTr="00DF027C">
        <w:trPr>
          <w:trHeight w:val="5931"/>
        </w:trPr>
        <w:tc>
          <w:tcPr>
            <w:tcW w:w="9999" w:type="dxa"/>
          </w:tcPr>
          <w:p w14:paraId="17E831A2" w14:textId="2A55FC9B" w:rsidR="00DF027C" w:rsidRDefault="00DF027C" w:rsidP="00DF027C">
            <w:pPr>
              <w:pStyle w:val="Content"/>
            </w:pPr>
          </w:p>
          <w:p w14:paraId="41C4C65A" w14:textId="77777777" w:rsidR="00DF027C" w:rsidRDefault="00DF027C" w:rsidP="00DF027C">
            <w:pPr>
              <w:pStyle w:val="Content"/>
              <w:rPr>
                <w:i/>
                <w:sz w:val="36"/>
              </w:rPr>
            </w:pPr>
          </w:p>
          <w:p w14:paraId="34FA54DF" w14:textId="77777777" w:rsidR="00DF027C" w:rsidRDefault="00DF027C" w:rsidP="00DF027C">
            <w:pPr>
              <w:pStyle w:val="Content"/>
              <w:rPr>
                <w:i/>
                <w:sz w:val="36"/>
              </w:rPr>
            </w:pPr>
          </w:p>
        </w:tc>
      </w:tr>
    </w:tbl>
    <w:p w14:paraId="6A1AAD9A" w14:textId="73CCE115" w:rsidR="0087605E" w:rsidRDefault="0087605E" w:rsidP="00DF027C"/>
    <w:p w14:paraId="15E3CF5A" w14:textId="5F9678C0" w:rsidR="008A1E36" w:rsidRDefault="008A1E36" w:rsidP="00DF027C"/>
    <w:p w14:paraId="2AA33B69" w14:textId="532B06EE" w:rsidR="008A1E36" w:rsidRDefault="008A1E36" w:rsidP="00DF027C"/>
    <w:p w14:paraId="7D3540CC" w14:textId="53A265CF" w:rsidR="008A1E36" w:rsidRDefault="008A1E36" w:rsidP="008A1E36">
      <w:pPr>
        <w:pStyle w:val="Heading1"/>
      </w:pPr>
      <w:r>
        <w:lastRenderedPageBreak/>
        <w:t>Introduction</w:t>
      </w:r>
    </w:p>
    <w:p w14:paraId="18289057" w14:textId="3CEF1C9B" w:rsidR="008A1E36" w:rsidRDefault="008A1E36" w:rsidP="008A1E36"/>
    <w:p w14:paraId="3C294A57" w14:textId="03F9F097" w:rsidR="008A1E36" w:rsidRDefault="008A1E36" w:rsidP="008A1E36">
      <w:pPr>
        <w:pStyle w:val="Content"/>
      </w:pPr>
      <w:r>
        <w:t>Hofstede’s Cultural Dimensions Theory</w:t>
      </w:r>
    </w:p>
    <w:p w14:paraId="031461D1" w14:textId="3FF9318B" w:rsidR="008A1E36" w:rsidRDefault="008A1E36" w:rsidP="008A1E36">
      <w:pPr>
        <w:pStyle w:val="Content"/>
      </w:pPr>
    </w:p>
    <w:p w14:paraId="55EE7831" w14:textId="77777777" w:rsidR="008A1E36" w:rsidRDefault="008A1E36" w:rsidP="008A1E36">
      <w:pPr>
        <w:pStyle w:val="Content"/>
      </w:pPr>
    </w:p>
    <w:p w14:paraId="71FE8E7A" w14:textId="02609811" w:rsidR="00F76FE2" w:rsidRDefault="008A1E36" w:rsidP="00DF027C">
      <w:r>
        <w:rPr>
          <w:noProof/>
        </w:rPr>
        <w:drawing>
          <wp:inline distT="0" distB="0" distL="0" distR="0" wp14:anchorId="4EB675C7" wp14:editId="01BD3D71">
            <wp:extent cx="3828041" cy="183832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3837337" cy="1842789"/>
                    </a:xfrm>
                    <a:prstGeom prst="rect">
                      <a:avLst/>
                    </a:prstGeom>
                  </pic:spPr>
                </pic:pic>
              </a:graphicData>
            </a:graphic>
          </wp:inline>
        </w:drawing>
      </w:r>
    </w:p>
    <w:p w14:paraId="7B7FD0D2" w14:textId="717B01AC" w:rsidR="00F76FE2" w:rsidRDefault="00F76FE2" w:rsidP="00DF027C"/>
    <w:p w14:paraId="07B4CB77" w14:textId="4B8EA85A" w:rsidR="00B24FCC" w:rsidRDefault="00B24FCC" w:rsidP="00B24FCC">
      <w:pPr>
        <w:pStyle w:val="Content"/>
        <w:rPr>
          <w:lang w:val="en-GB" w:eastAsia="en-GB"/>
        </w:rPr>
      </w:pPr>
      <w:r w:rsidRPr="00E97447">
        <w:rPr>
          <w:b/>
          <w:bCs/>
          <w:lang w:val="en-GB" w:eastAsia="en-GB"/>
        </w:rPr>
        <w:t>Hofstede's Cultural Dimensions Theory</w:t>
      </w:r>
      <w:r w:rsidRPr="00B24FCC">
        <w:rPr>
          <w:lang w:val="en-GB" w:eastAsia="en-GB"/>
        </w:rPr>
        <w:t xml:space="preserve">, </w:t>
      </w:r>
      <w:r>
        <w:rPr>
          <w:lang w:val="en-GB" w:eastAsia="en-GB"/>
        </w:rPr>
        <w:t>created</w:t>
      </w:r>
      <w:r w:rsidRPr="00B24FCC">
        <w:rPr>
          <w:lang w:val="en-GB" w:eastAsia="en-GB"/>
        </w:rPr>
        <w:t xml:space="preserve"> by Geert Hofstede, is a framework used to recognise the differences in culture across countries.</w:t>
      </w:r>
    </w:p>
    <w:p w14:paraId="0BEE091B" w14:textId="45E01A9D" w:rsidR="00B24FCC" w:rsidRPr="00B24FCC" w:rsidRDefault="00B24FCC" w:rsidP="00B24FCC">
      <w:pPr>
        <w:pStyle w:val="Content"/>
      </w:pPr>
    </w:p>
    <w:p w14:paraId="4169CFA7" w14:textId="3CDAEC0D" w:rsidR="00B24FCC" w:rsidRDefault="00B24FCC" w:rsidP="00B24FCC">
      <w:pPr>
        <w:pStyle w:val="Content"/>
      </w:pPr>
      <w:r w:rsidRPr="00B24FCC">
        <w:t xml:space="preserve">Hofstede’s </w:t>
      </w:r>
      <w:r>
        <w:t>based it on</w:t>
      </w:r>
      <w:r w:rsidRPr="00B24FCC">
        <w:t xml:space="preserve"> six key dimensions </w:t>
      </w:r>
      <w:r>
        <w:t>which are the following;</w:t>
      </w:r>
      <w:r w:rsidRPr="00B24FCC">
        <w:t xml:space="preserve"> power distance, masculinity-femininity uncertainty avoidance, individualism-collectivism</w:t>
      </w:r>
      <w:r>
        <w:t xml:space="preserve"> </w:t>
      </w:r>
      <w:r w:rsidRPr="00B24FCC">
        <w:t>and short vs. long-term orientation</w:t>
      </w:r>
      <w:r>
        <w:t>. Later on, researchers added restraint vs indulgence to the Cultural Dimensions.</w:t>
      </w:r>
    </w:p>
    <w:p w14:paraId="6D1BDA5F" w14:textId="60955563" w:rsidR="00B24FCC" w:rsidRDefault="00B24FCC" w:rsidP="00B24FCC">
      <w:pPr>
        <w:pStyle w:val="Content"/>
      </w:pPr>
    </w:p>
    <w:p w14:paraId="09E761D9" w14:textId="14E70116" w:rsidR="00B24FCC" w:rsidRDefault="00B24FCC" w:rsidP="00B24FCC">
      <w:pPr>
        <w:pStyle w:val="Content"/>
        <w:rPr>
          <w:lang w:val="en-GB" w:eastAsia="en-GB"/>
        </w:rPr>
      </w:pPr>
      <w:r w:rsidRPr="00B24FCC">
        <w:rPr>
          <w:lang w:val="en-GB" w:eastAsia="en-GB"/>
        </w:rPr>
        <w:t xml:space="preserve">Hofstede’s cultural dimensions are </w:t>
      </w:r>
      <w:r>
        <w:rPr>
          <w:lang w:val="en-GB" w:eastAsia="en-GB"/>
        </w:rPr>
        <w:t>used by many</w:t>
      </w:r>
      <w:r w:rsidRPr="00B24FCC">
        <w:rPr>
          <w:lang w:val="en-GB" w:eastAsia="en-GB"/>
        </w:rPr>
        <w:t xml:space="preserve"> to understand etiquette and help communication across cultures, in areas ranging from business to mediation.</w:t>
      </w:r>
    </w:p>
    <w:p w14:paraId="7D21629C" w14:textId="04D0EEAA" w:rsidR="00B24FCC" w:rsidRPr="00B24FCC" w:rsidRDefault="00B24FCC" w:rsidP="00B24FCC">
      <w:pPr>
        <w:pStyle w:val="Content"/>
      </w:pPr>
    </w:p>
    <w:p w14:paraId="4DE87F74" w14:textId="5BFE5F9D" w:rsidR="00B24FCC" w:rsidRPr="00B24FCC" w:rsidRDefault="00B24FCC" w:rsidP="00B24FCC">
      <w:pPr>
        <w:pStyle w:val="Content"/>
      </w:pPr>
      <w:r>
        <w:t>This report will focus on the application of Hofstede model on cultural differences by applying the model to different countries and exploring what their cultural differences a</w:t>
      </w:r>
      <w:r w:rsidR="00B8110C">
        <w:t>re.</w:t>
      </w:r>
    </w:p>
    <w:p w14:paraId="5BF99FF0" w14:textId="77777777" w:rsidR="00B24FCC" w:rsidRPr="00B24FCC" w:rsidRDefault="00B24FCC" w:rsidP="00B24FCC">
      <w:pPr>
        <w:pStyle w:val="Content"/>
      </w:pPr>
    </w:p>
    <w:p w14:paraId="16FC0737" w14:textId="48A6F57B" w:rsidR="00F76FE2" w:rsidRDefault="00F76FE2" w:rsidP="00DF027C"/>
    <w:p w14:paraId="48245BA8" w14:textId="35DD0C0E" w:rsidR="00B8110C" w:rsidRDefault="00B8110C" w:rsidP="00DF027C"/>
    <w:p w14:paraId="7C244E9F" w14:textId="17E92C4A" w:rsidR="00B8110C" w:rsidRDefault="00B8110C" w:rsidP="00DF027C"/>
    <w:p w14:paraId="6754D68A" w14:textId="3CB76D29" w:rsidR="00B8110C" w:rsidRDefault="00B8110C" w:rsidP="00DF027C"/>
    <w:p w14:paraId="63E38F7D" w14:textId="6D16268E" w:rsidR="00B8110C" w:rsidRDefault="00B8110C" w:rsidP="00B8110C">
      <w:pPr>
        <w:pStyle w:val="Heading1"/>
      </w:pPr>
      <w:r>
        <w:lastRenderedPageBreak/>
        <w:t>United Kingdom (Hotel Location)</w:t>
      </w:r>
    </w:p>
    <w:p w14:paraId="6B487393" w14:textId="77777777" w:rsidR="00B8110C" w:rsidRDefault="00B8110C" w:rsidP="00B8110C">
      <w:pPr>
        <w:pStyle w:val="Content"/>
      </w:pPr>
    </w:p>
    <w:p w14:paraId="05D1FB1E" w14:textId="3BD849FB" w:rsidR="00B8110C" w:rsidRDefault="00B8110C" w:rsidP="00B8110C">
      <w:pPr>
        <w:pStyle w:val="Content"/>
      </w:pPr>
      <w:r>
        <w:rPr>
          <w:noProof/>
        </w:rPr>
        <w:drawing>
          <wp:inline distT="0" distB="0" distL="0" distR="0" wp14:anchorId="72BB58AE" wp14:editId="37772B6E">
            <wp:extent cx="4147886" cy="1876425"/>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059" t="40279" r="38557" b="24006"/>
                    <a:stretch/>
                  </pic:blipFill>
                  <pic:spPr bwMode="auto">
                    <a:xfrm>
                      <a:off x="0" y="0"/>
                      <a:ext cx="4153964" cy="1879175"/>
                    </a:xfrm>
                    <a:prstGeom prst="rect">
                      <a:avLst/>
                    </a:prstGeom>
                    <a:ln>
                      <a:noFill/>
                    </a:ln>
                    <a:extLst>
                      <a:ext uri="{53640926-AAD7-44D8-BBD7-CCE9431645EC}">
                        <a14:shadowObscured xmlns:a14="http://schemas.microsoft.com/office/drawing/2010/main"/>
                      </a:ext>
                    </a:extLst>
                  </pic:spPr>
                </pic:pic>
              </a:graphicData>
            </a:graphic>
          </wp:inline>
        </w:drawing>
      </w:r>
    </w:p>
    <w:p w14:paraId="739AFDD2" w14:textId="1C0857C1" w:rsidR="00B8110C" w:rsidRDefault="00B8110C" w:rsidP="00B8110C">
      <w:pPr>
        <w:pStyle w:val="Content"/>
      </w:pPr>
    </w:p>
    <w:p w14:paraId="071B4156" w14:textId="38A27F4C" w:rsidR="00B8110C" w:rsidRDefault="00E03391" w:rsidP="00E03391">
      <w:pPr>
        <w:pStyle w:val="Content"/>
        <w:rPr>
          <w:rStyle w:val="Strong"/>
          <w:b w:val="0"/>
          <w:bCs w:val="0"/>
        </w:rPr>
      </w:pPr>
      <w:r w:rsidRPr="00E97447">
        <w:rPr>
          <w:b/>
          <w:bCs/>
        </w:rPr>
        <w:t xml:space="preserve">Power Distance </w:t>
      </w:r>
      <w:r w:rsidRPr="00E03391">
        <w:t>is defined as </w:t>
      </w:r>
      <w:r w:rsidRPr="00E03391">
        <w:rPr>
          <w:rStyle w:val="Strong"/>
          <w:b w:val="0"/>
          <w:bCs w:val="0"/>
        </w:rPr>
        <w:t xml:space="preserve">the extent to which the </w:t>
      </w:r>
      <w:r w:rsidRPr="00E03391">
        <w:rPr>
          <w:rStyle w:val="Strong"/>
        </w:rPr>
        <w:t>less powerful members of establishments and administrations within a country think and accept that power is distributed unequally</w:t>
      </w:r>
      <w:r w:rsidRPr="00E03391">
        <w:rPr>
          <w:rStyle w:val="Strong"/>
          <w:b w:val="0"/>
          <w:bCs w:val="0"/>
        </w:rPr>
        <w:t>.</w:t>
      </w:r>
    </w:p>
    <w:p w14:paraId="684AE28D" w14:textId="43875D0A" w:rsidR="00E03391" w:rsidRDefault="00E03391" w:rsidP="00E97447">
      <w:pPr>
        <w:pStyle w:val="Content"/>
        <w:numPr>
          <w:ilvl w:val="0"/>
          <w:numId w:val="4"/>
        </w:numPr>
      </w:pPr>
      <w:r w:rsidRPr="00E03391">
        <w:t>At 35 Britain sits in the lower rankings of PDI – i.e., a society that believes that inequalities amongst people should be minimized. </w:t>
      </w:r>
    </w:p>
    <w:p w14:paraId="3B09282B" w14:textId="6956C3CC" w:rsidR="00E03391" w:rsidRPr="00E97447" w:rsidRDefault="00E03391" w:rsidP="00E03391">
      <w:pPr>
        <w:pStyle w:val="Content"/>
        <w:rPr>
          <w:b/>
          <w:bCs/>
        </w:rPr>
      </w:pPr>
    </w:p>
    <w:p w14:paraId="40A26292" w14:textId="39A1A8A4" w:rsidR="00E03391" w:rsidRDefault="00E03391" w:rsidP="00E03391">
      <w:pPr>
        <w:pStyle w:val="Content"/>
        <w:rPr>
          <w:rStyle w:val="Strong"/>
        </w:rPr>
      </w:pPr>
      <w:r w:rsidRPr="00E97447">
        <w:rPr>
          <w:b/>
          <w:bCs/>
        </w:rPr>
        <w:t>Individualism</w:t>
      </w:r>
      <w:r>
        <w:t xml:space="preserve">. </w:t>
      </w:r>
      <w:r w:rsidRPr="00E03391">
        <w:t xml:space="preserve">The fundamental issue addressed by this </w:t>
      </w:r>
      <w:r w:rsidRPr="00E03391">
        <w:rPr>
          <w:b/>
          <w:bCs/>
        </w:rPr>
        <w:t>dimension is</w:t>
      </w:r>
      <w:r w:rsidRPr="00E03391">
        <w:t> </w:t>
      </w:r>
      <w:r w:rsidRPr="00E03391">
        <w:rPr>
          <w:rStyle w:val="Strong"/>
        </w:rPr>
        <w:t>the degree of interdependency a society preserves among its members.</w:t>
      </w:r>
    </w:p>
    <w:p w14:paraId="340338DE" w14:textId="3844C3B6" w:rsidR="00E03391" w:rsidRDefault="00E03391" w:rsidP="00E97447">
      <w:pPr>
        <w:pStyle w:val="Content"/>
        <w:numPr>
          <w:ilvl w:val="0"/>
          <w:numId w:val="4"/>
        </w:numPr>
      </w:pPr>
      <w:r w:rsidRPr="00E03391">
        <w:t>At a score of 89 the UK is among</w:t>
      </w:r>
      <w:r>
        <w:t>st</w:t>
      </w:r>
      <w:r w:rsidRPr="00E03391">
        <w:t xml:space="preserve"> the </w:t>
      </w:r>
      <w:r>
        <w:t>top</w:t>
      </w:r>
      <w:r w:rsidRPr="00E03391">
        <w:t xml:space="preserve"> of the Individualist scores</w:t>
      </w:r>
      <w:r>
        <w:t xml:space="preserve">. </w:t>
      </w:r>
      <w:r w:rsidRPr="00E03391">
        <w:t>The British are a very Maverick and private people. Kids are taught fro</w:t>
      </w:r>
      <w:r>
        <w:t>m young</w:t>
      </w:r>
      <w:r w:rsidRPr="00E03391">
        <w:t xml:space="preserve"> to think</w:t>
      </w:r>
      <w:r>
        <w:t xml:space="preserve"> and look out</w:t>
      </w:r>
      <w:r w:rsidRPr="00E03391">
        <w:t xml:space="preserve"> for themselves</w:t>
      </w:r>
      <w:r>
        <w:t>,</w:t>
      </w:r>
      <w:r w:rsidRPr="00E03391">
        <w:t xml:space="preserve"> a</w:t>
      </w:r>
      <w:r>
        <w:t>lso</w:t>
      </w:r>
      <w:r w:rsidRPr="00E03391">
        <w:t xml:space="preserve"> to find out what their purpose in life is and how they </w:t>
      </w:r>
      <w:r w:rsidR="00E97447">
        <w:t>can make a unique impact to</w:t>
      </w:r>
      <w:r w:rsidRPr="00E03391">
        <w:t xml:space="preserve"> society. The</w:t>
      </w:r>
      <w:r w:rsidR="00E97447">
        <w:t xml:space="preserve"> British</w:t>
      </w:r>
      <w:r w:rsidRPr="00E03391">
        <w:t xml:space="preserve"> route to happiness is through personal fulfillment. </w:t>
      </w:r>
    </w:p>
    <w:p w14:paraId="41150199" w14:textId="5DEB144F" w:rsidR="00E97447" w:rsidRPr="00E97447" w:rsidRDefault="00E97447" w:rsidP="00E97447">
      <w:pPr>
        <w:pStyle w:val="Content"/>
        <w:rPr>
          <w:b/>
          <w:bCs/>
        </w:rPr>
      </w:pPr>
    </w:p>
    <w:p w14:paraId="1E7710B7" w14:textId="0407E66B" w:rsidR="00E97447" w:rsidRDefault="00E97447" w:rsidP="00E97447">
      <w:pPr>
        <w:pStyle w:val="Content"/>
      </w:pPr>
      <w:r w:rsidRPr="00E97447">
        <w:rPr>
          <w:b/>
          <w:bCs/>
        </w:rPr>
        <w:t>Indulgence</w:t>
      </w:r>
      <w:r>
        <w:t xml:space="preserve">. </w:t>
      </w:r>
      <w:r w:rsidRPr="00E97447">
        <w:t>This dimension is defined as </w:t>
      </w:r>
      <w:r w:rsidRPr="00E97447">
        <w:rPr>
          <w:rStyle w:val="Emphasis"/>
          <w:i w:val="0"/>
          <w:iCs w:val="0"/>
        </w:rPr>
        <w:t xml:space="preserve">the </w:t>
      </w:r>
      <w:r w:rsidRPr="00E97447">
        <w:rPr>
          <w:rStyle w:val="Emphasis"/>
          <w:b/>
          <w:bCs/>
          <w:i w:val="0"/>
          <w:iCs w:val="0"/>
        </w:rPr>
        <w:t>extent to which people try to control their wishes and urges</w:t>
      </w:r>
      <w:r w:rsidRPr="00E97447">
        <w:t>, based on the way they were raised.</w:t>
      </w:r>
      <w:r>
        <w:t xml:space="preserve"> </w:t>
      </w:r>
    </w:p>
    <w:p w14:paraId="53A6CDEB" w14:textId="0156EDD4" w:rsidR="00E97447" w:rsidRDefault="00E97447" w:rsidP="00E97447">
      <w:pPr>
        <w:pStyle w:val="Content"/>
        <w:numPr>
          <w:ilvl w:val="0"/>
          <w:numId w:val="4"/>
        </w:numPr>
      </w:pPr>
      <w:r>
        <w:t>S</w:t>
      </w:r>
      <w:r w:rsidRPr="00E97447">
        <w:t>core of 69 shows that the British culture is one that is class</w:t>
      </w:r>
      <w:r>
        <w:t>ed</w:t>
      </w:r>
      <w:r w:rsidRPr="00E97447">
        <w:t xml:space="preserve"> as Indulgent. </w:t>
      </w:r>
      <w:r>
        <w:t xml:space="preserve">To be scored </w:t>
      </w:r>
      <w:r w:rsidRPr="00E97447">
        <w:t xml:space="preserve">in Indulgence generally exhibit a willingness to </w:t>
      </w:r>
      <w:proofErr w:type="spellStart"/>
      <w:r w:rsidRPr="00E97447">
        <w:t>realise</w:t>
      </w:r>
      <w:proofErr w:type="spellEnd"/>
      <w:r w:rsidRPr="00E97447">
        <w:t xml:space="preserve"> their </w:t>
      </w:r>
      <w:r>
        <w:t>wishes</w:t>
      </w:r>
      <w:r w:rsidRPr="00E97447">
        <w:t xml:space="preserve"> and </w:t>
      </w:r>
      <w:r>
        <w:t>urges</w:t>
      </w:r>
      <w:r w:rsidRPr="00E97447">
        <w:t xml:space="preserve"> with regard to loving life and having </w:t>
      </w:r>
      <w:r>
        <w:t>a good time</w:t>
      </w:r>
      <w:r w:rsidRPr="00E97447">
        <w:t>. The</w:t>
      </w:r>
      <w:r>
        <w:t xml:space="preserve"> British</w:t>
      </w:r>
      <w:r w:rsidRPr="00E97447">
        <w:t xml:space="preserve"> possess a positive attitude and have a tendency towards </w:t>
      </w:r>
      <w:r>
        <w:t>being confident</w:t>
      </w:r>
      <w:r w:rsidRPr="00E97447">
        <w:t xml:space="preserve">. </w:t>
      </w:r>
    </w:p>
    <w:p w14:paraId="7EEEA0C6" w14:textId="239AC611" w:rsidR="00E97447" w:rsidRDefault="00E97447" w:rsidP="00E97447">
      <w:pPr>
        <w:pStyle w:val="Content"/>
      </w:pPr>
    </w:p>
    <w:p w14:paraId="03AD3C0B" w14:textId="27E51883" w:rsidR="00E97447" w:rsidRDefault="00E97447" w:rsidP="00E97447">
      <w:pPr>
        <w:pStyle w:val="Content"/>
      </w:pPr>
    </w:p>
    <w:p w14:paraId="1AEA1B01" w14:textId="78A94B57" w:rsidR="00E97447" w:rsidRDefault="00E97447" w:rsidP="00E97447">
      <w:pPr>
        <w:pStyle w:val="Heading1"/>
      </w:pPr>
      <w:r>
        <w:lastRenderedPageBreak/>
        <w:t xml:space="preserve">Japan (Guests </w:t>
      </w:r>
      <w:r w:rsidR="00F33D2E">
        <w:t>Location)</w:t>
      </w:r>
    </w:p>
    <w:p w14:paraId="11BC455D" w14:textId="42933AF1" w:rsidR="00F33D2E" w:rsidRDefault="00F33D2E" w:rsidP="00F33D2E">
      <w:pPr>
        <w:pStyle w:val="Content"/>
      </w:pPr>
    </w:p>
    <w:p w14:paraId="16594CC0" w14:textId="35EF4D21" w:rsidR="00F33D2E" w:rsidRDefault="00F33D2E" w:rsidP="00F33D2E">
      <w:pPr>
        <w:pStyle w:val="Content"/>
      </w:pPr>
      <w:r>
        <w:rPr>
          <w:noProof/>
        </w:rPr>
        <w:drawing>
          <wp:inline distT="0" distB="0" distL="0" distR="0" wp14:anchorId="53CE767F" wp14:editId="322F9A73">
            <wp:extent cx="4419600" cy="2057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059" t="37325" r="39160" b="26423"/>
                    <a:stretch/>
                  </pic:blipFill>
                  <pic:spPr bwMode="auto">
                    <a:xfrm>
                      <a:off x="0" y="0"/>
                      <a:ext cx="4427542" cy="2061097"/>
                    </a:xfrm>
                    <a:prstGeom prst="rect">
                      <a:avLst/>
                    </a:prstGeom>
                    <a:ln>
                      <a:noFill/>
                    </a:ln>
                    <a:extLst>
                      <a:ext uri="{53640926-AAD7-44D8-BBD7-CCE9431645EC}">
                        <a14:shadowObscured xmlns:a14="http://schemas.microsoft.com/office/drawing/2010/main"/>
                      </a:ext>
                    </a:extLst>
                  </pic:spPr>
                </pic:pic>
              </a:graphicData>
            </a:graphic>
          </wp:inline>
        </w:drawing>
      </w:r>
    </w:p>
    <w:p w14:paraId="386EBE62" w14:textId="0B8A95D0" w:rsidR="00F33D2E" w:rsidRDefault="00F33D2E" w:rsidP="00F33D2E">
      <w:pPr>
        <w:pStyle w:val="Content"/>
      </w:pPr>
    </w:p>
    <w:p w14:paraId="5EA208BA" w14:textId="5C5C3EAD" w:rsidR="00F33D2E" w:rsidRPr="00F33D2E" w:rsidRDefault="00F33D2E" w:rsidP="00F33D2E">
      <w:pPr>
        <w:pStyle w:val="Content"/>
        <w:rPr>
          <w:b/>
          <w:bCs/>
        </w:rPr>
      </w:pPr>
      <w:r w:rsidRPr="00F33D2E">
        <w:rPr>
          <w:b/>
          <w:bCs/>
        </w:rPr>
        <w:t>Power Distance</w:t>
      </w:r>
    </w:p>
    <w:p w14:paraId="3CAB24C4" w14:textId="26DF5967" w:rsidR="00345BBD" w:rsidRDefault="00F33D2E" w:rsidP="00345BBD">
      <w:pPr>
        <w:pStyle w:val="Content"/>
        <w:numPr>
          <w:ilvl w:val="0"/>
          <w:numId w:val="4"/>
        </w:numPr>
      </w:pPr>
      <w:r w:rsidRPr="00345BBD">
        <w:t xml:space="preserve">At a score of 54, Japan is unclear of hierarchical society. Japanese are always aware of their ranked position in any social setting and act accordingly.  Many people experience Japan as very hierarchical because of their business experience of extremely slow decision-making process. This is because all the decisions must be ok’d by each hierarchical layer and eventually by the final management. </w:t>
      </w:r>
    </w:p>
    <w:p w14:paraId="6175836E" w14:textId="744009F2" w:rsidR="005D226B" w:rsidRDefault="005D226B" w:rsidP="005D226B">
      <w:pPr>
        <w:pStyle w:val="Content"/>
      </w:pPr>
    </w:p>
    <w:p w14:paraId="57CA73D6" w14:textId="71461C20" w:rsidR="005D226B" w:rsidRDefault="005D226B" w:rsidP="005D226B">
      <w:pPr>
        <w:pStyle w:val="Content"/>
        <w:rPr>
          <w:b/>
          <w:bCs/>
        </w:rPr>
      </w:pPr>
      <w:r w:rsidRPr="005D226B">
        <w:rPr>
          <w:b/>
          <w:bCs/>
        </w:rPr>
        <w:t>Individualism</w:t>
      </w:r>
    </w:p>
    <w:p w14:paraId="34C0F75D" w14:textId="3F61FF94" w:rsidR="005D226B" w:rsidRDefault="005D226B" w:rsidP="005D226B">
      <w:pPr>
        <w:pStyle w:val="Content"/>
        <w:numPr>
          <w:ilvl w:val="0"/>
          <w:numId w:val="4"/>
        </w:numPr>
      </w:pPr>
      <w:r w:rsidRPr="005D226B">
        <w:t>Japan scores 46 on the Individualism dimension. Undoubtedly Japanese society shows many of the characteristics of a collectivist society: such as putting agreement of group above the expression of individual thoughts and people have a sense of shame for losing face. The Japanese are more private and reserved than most other Asians.</w:t>
      </w:r>
    </w:p>
    <w:p w14:paraId="2D96A4B0" w14:textId="0738B833" w:rsidR="005D226B" w:rsidRPr="005D226B" w:rsidRDefault="005D226B" w:rsidP="005D226B">
      <w:pPr>
        <w:pStyle w:val="Content"/>
      </w:pPr>
    </w:p>
    <w:p w14:paraId="25FF4236" w14:textId="2E7BB6B5" w:rsidR="005D226B" w:rsidRDefault="005D226B" w:rsidP="005D226B">
      <w:pPr>
        <w:pStyle w:val="Content"/>
      </w:pPr>
      <w:r w:rsidRPr="005D226B">
        <w:t xml:space="preserve">The dimension </w:t>
      </w:r>
      <w:r w:rsidRPr="005D226B">
        <w:rPr>
          <w:b/>
          <w:bCs/>
        </w:rPr>
        <w:t>Uncertainty Avoidance</w:t>
      </w:r>
      <w:r w:rsidRPr="005D226B">
        <w:t xml:space="preserve"> </w:t>
      </w:r>
      <w:r>
        <w:t>is</w:t>
      </w:r>
      <w:r w:rsidRPr="005D226B">
        <w:t xml:space="preserve"> to do through the way that a society deals with the fact that the future </w:t>
      </w:r>
      <w:r>
        <w:t>will</w:t>
      </w:r>
      <w:r w:rsidRPr="005D226B">
        <w:t xml:space="preserve"> never be known</w:t>
      </w:r>
      <w:r w:rsidR="00903F76">
        <w:t>. U</w:t>
      </w:r>
      <w:r w:rsidR="00903F76" w:rsidRPr="005D226B">
        <w:t>ncertainty</w:t>
      </w:r>
      <w:r w:rsidRPr="005D226B">
        <w:t xml:space="preserve"> </w:t>
      </w:r>
      <w:r w:rsidR="00903F76">
        <w:t>creates</w:t>
      </w:r>
      <w:r w:rsidRPr="005D226B">
        <w:t xml:space="preserve"> anxiety and different cultures have </w:t>
      </w:r>
      <w:r w:rsidR="00903F76" w:rsidRPr="005D226B">
        <w:t>educated</w:t>
      </w:r>
      <w:r w:rsidRPr="005D226B">
        <w:t xml:space="preserve"> to deal with this anxiety in different ways.</w:t>
      </w:r>
    </w:p>
    <w:p w14:paraId="43D3E73C" w14:textId="43A3D9F1" w:rsidR="00903F76" w:rsidRDefault="00903F76" w:rsidP="00903F76">
      <w:pPr>
        <w:pStyle w:val="Content"/>
        <w:numPr>
          <w:ilvl w:val="0"/>
          <w:numId w:val="4"/>
        </w:numPr>
      </w:pPr>
      <w:r w:rsidRPr="00903F76">
        <w:t xml:space="preserve">At 92 Japan is one of the </w:t>
      </w:r>
      <w:r>
        <w:t xml:space="preserve">highest </w:t>
      </w:r>
      <w:r w:rsidRPr="00903F76">
        <w:t xml:space="preserve">uncertainty avoiding countries. This is </w:t>
      </w:r>
      <w:r>
        <w:t>mainly due</w:t>
      </w:r>
      <w:r w:rsidRPr="00903F76">
        <w:t xml:space="preserve"> to the fact that Japan is constantly threatened by natural disasters </w:t>
      </w:r>
      <w:r>
        <w:t>such as</w:t>
      </w:r>
      <w:r w:rsidRPr="00903F76">
        <w:t xml:space="preserve"> </w:t>
      </w:r>
      <w:r>
        <w:t xml:space="preserve">tsunamis. </w:t>
      </w:r>
    </w:p>
    <w:p w14:paraId="7FECD707" w14:textId="17EDCC0B" w:rsidR="00903F76" w:rsidRDefault="00903F76" w:rsidP="00903F76">
      <w:pPr>
        <w:pStyle w:val="Heading1"/>
      </w:pPr>
      <w:r>
        <w:lastRenderedPageBreak/>
        <w:t xml:space="preserve">Country Analysis </w:t>
      </w:r>
    </w:p>
    <w:p w14:paraId="18B978D9" w14:textId="4668AB5B" w:rsidR="00903F76" w:rsidRDefault="00903F76" w:rsidP="00903F76">
      <w:pPr>
        <w:pStyle w:val="Content"/>
      </w:pPr>
    </w:p>
    <w:p w14:paraId="642EE3EE" w14:textId="77777777" w:rsidR="0041626A" w:rsidRPr="006F4D37" w:rsidRDefault="0041626A" w:rsidP="006F4D37">
      <w:pPr>
        <w:pStyle w:val="Content"/>
        <w:rPr>
          <w:b/>
          <w:bCs/>
        </w:rPr>
      </w:pPr>
      <w:r w:rsidRPr="006F4D37">
        <w:rPr>
          <w:b/>
          <w:bCs/>
        </w:rPr>
        <w:t>No eating or drinking on-the-go</w:t>
      </w:r>
    </w:p>
    <w:p w14:paraId="75EB0ACF" w14:textId="03B2FE89" w:rsidR="0041626A" w:rsidRPr="006F4D37" w:rsidRDefault="0041626A" w:rsidP="006F4D37">
      <w:pPr>
        <w:pStyle w:val="Content"/>
      </w:pPr>
      <w:r w:rsidRPr="006F4D37">
        <w:t xml:space="preserve">If part of your daily routine is grabbing a coffee to-go </w:t>
      </w:r>
      <w:r w:rsidRPr="006F4D37">
        <w:t>to start your day</w:t>
      </w:r>
      <w:r w:rsidRPr="006F4D37">
        <w:t>, this is a habit you shouldn’t expect to keep while in Japan. The Japanese find it rude to eat or drink while walking or using public transportation</w:t>
      </w:r>
      <w:r w:rsidRPr="006F4D37">
        <w:t xml:space="preserve">. </w:t>
      </w:r>
    </w:p>
    <w:p w14:paraId="494B00F3" w14:textId="63F69B26" w:rsidR="0041626A" w:rsidRPr="006F4D37" w:rsidRDefault="0041626A" w:rsidP="006F4D37">
      <w:pPr>
        <w:pStyle w:val="Content"/>
      </w:pPr>
      <w:r w:rsidRPr="006F4D37">
        <w:t>T</w:t>
      </w:r>
      <w:r w:rsidRPr="006F4D37">
        <w:t xml:space="preserve">he Japanese consider a meal that requires adequate time and comfort. </w:t>
      </w:r>
      <w:r w:rsidR="00314A50">
        <w:t>The</w:t>
      </w:r>
      <w:r w:rsidRPr="006F4D37">
        <w:t xml:space="preserve"> Japanese are prepared to wait to enjoy food and drink properly.</w:t>
      </w:r>
    </w:p>
    <w:p w14:paraId="7BC3A300" w14:textId="1B5143F1" w:rsidR="0041626A" w:rsidRPr="006F4D37" w:rsidRDefault="0041626A" w:rsidP="006F4D37">
      <w:pPr>
        <w:pStyle w:val="Content"/>
      </w:pPr>
    </w:p>
    <w:p w14:paraId="001EB78F" w14:textId="1A24F42E" w:rsidR="0041626A" w:rsidRPr="006F4D37" w:rsidRDefault="0041626A" w:rsidP="006F4D37">
      <w:pPr>
        <w:pStyle w:val="Content"/>
        <w:rPr>
          <w:b/>
          <w:bCs/>
        </w:rPr>
      </w:pPr>
      <w:r w:rsidRPr="006F4D37">
        <w:rPr>
          <w:b/>
          <w:bCs/>
        </w:rPr>
        <w:t xml:space="preserve">Hygiene </w:t>
      </w:r>
    </w:p>
    <w:p w14:paraId="35749C93" w14:textId="52B97300" w:rsidR="0041626A" w:rsidRPr="006F4D37" w:rsidRDefault="0041626A" w:rsidP="006F4D37">
      <w:pPr>
        <w:pStyle w:val="Content"/>
      </w:pPr>
      <w:r w:rsidRPr="006F4D37">
        <w:t>Cultural conceptions of cleanliness provide some of the starkest contrasts when traveling abroad. And in such a densely-populated country where space is so precious, </w:t>
      </w:r>
      <w:r w:rsidRPr="006F4D37">
        <w:rPr>
          <w:rStyle w:val="Hyperlink"/>
          <w:color w:val="082A75" w:themeColor="text2"/>
          <w:u w:val="none"/>
        </w:rPr>
        <w:t>hygiene customs</w:t>
      </w:r>
      <w:r w:rsidRPr="006F4D37">
        <w:t> are incredibly important. Moist towelettes will be provided at most </w:t>
      </w:r>
      <w:r w:rsidR="006F4D37" w:rsidRPr="006F4D37">
        <w:t>public places.</w:t>
      </w:r>
    </w:p>
    <w:p w14:paraId="2F7DA137" w14:textId="019E8923" w:rsidR="006F4D37" w:rsidRPr="006F4D37" w:rsidRDefault="006F4D37" w:rsidP="006F4D37">
      <w:pPr>
        <w:pStyle w:val="Content"/>
      </w:pPr>
    </w:p>
    <w:p w14:paraId="4621EA9C" w14:textId="6F4866F1" w:rsidR="006F4D37" w:rsidRPr="006F4D37" w:rsidRDefault="006F4D37" w:rsidP="006F4D37">
      <w:pPr>
        <w:pStyle w:val="Content"/>
        <w:rPr>
          <w:b/>
          <w:bCs/>
        </w:rPr>
      </w:pPr>
      <w:r w:rsidRPr="006F4D37">
        <w:rPr>
          <w:b/>
          <w:bCs/>
        </w:rPr>
        <w:t xml:space="preserve">Punctuality </w:t>
      </w:r>
    </w:p>
    <w:p w14:paraId="1E323CE3" w14:textId="3853D8DA" w:rsidR="006F4D37" w:rsidRPr="006F4D37" w:rsidRDefault="006F4D37" w:rsidP="006F4D37">
      <w:pPr>
        <w:pStyle w:val="Content"/>
      </w:pPr>
      <w:r w:rsidRPr="006F4D37">
        <w:t xml:space="preserve">Seeing a businessman in a suit with a briefcase sprinting down the street is not something you see very often in the </w:t>
      </w:r>
      <w:r w:rsidRPr="006F4D37">
        <w:t>United Kingdom</w:t>
      </w:r>
      <w:r w:rsidRPr="006F4D37">
        <w:t xml:space="preserve">, but this is rather common in </w:t>
      </w:r>
      <w:r w:rsidRPr="006F4D37">
        <w:t>Japan</w:t>
      </w:r>
      <w:r w:rsidRPr="006F4D37">
        <w:t xml:space="preserve">. Punctuality is </w:t>
      </w:r>
      <w:r w:rsidRPr="006F4D37">
        <w:t>crucial</w:t>
      </w:r>
      <w:r w:rsidRPr="006F4D37">
        <w:t xml:space="preserve"> in Japan, and showing up even a few seconds late can be interpreted as very disrespectful.</w:t>
      </w:r>
    </w:p>
    <w:p w14:paraId="39FFA223" w14:textId="77777777" w:rsidR="006F4D37" w:rsidRPr="006F4D37" w:rsidRDefault="006F4D37" w:rsidP="0041626A">
      <w:pPr>
        <w:pStyle w:val="Content"/>
        <w:rPr>
          <w:szCs w:val="28"/>
        </w:rPr>
      </w:pPr>
    </w:p>
    <w:p w14:paraId="201A365E" w14:textId="28A48167" w:rsidR="006F4D37" w:rsidRDefault="006F4D37" w:rsidP="0041626A">
      <w:pPr>
        <w:pStyle w:val="Content"/>
        <w:rPr>
          <w:sz w:val="23"/>
          <w:szCs w:val="23"/>
        </w:rPr>
      </w:pPr>
    </w:p>
    <w:p w14:paraId="4A050A4F" w14:textId="77777777" w:rsidR="006F4D37" w:rsidRDefault="006F4D37" w:rsidP="0041626A">
      <w:pPr>
        <w:pStyle w:val="Content"/>
        <w:rPr>
          <w:sz w:val="23"/>
          <w:szCs w:val="23"/>
        </w:rPr>
      </w:pPr>
    </w:p>
    <w:p w14:paraId="17A841A8" w14:textId="77777777" w:rsidR="0041626A" w:rsidRPr="0041626A" w:rsidRDefault="0041626A" w:rsidP="0041626A">
      <w:pPr>
        <w:pStyle w:val="Content"/>
        <w:rPr>
          <w:szCs w:val="28"/>
        </w:rPr>
      </w:pPr>
    </w:p>
    <w:p w14:paraId="357695A4" w14:textId="77777777" w:rsidR="0041626A" w:rsidRDefault="0041626A" w:rsidP="0041626A">
      <w:pPr>
        <w:pStyle w:val="Content"/>
        <w:rPr>
          <w:sz w:val="23"/>
          <w:szCs w:val="23"/>
        </w:rPr>
      </w:pPr>
    </w:p>
    <w:p w14:paraId="49C99B8D" w14:textId="77777777" w:rsidR="00F33D2E" w:rsidRDefault="00F33D2E" w:rsidP="00F33D2E">
      <w:pPr>
        <w:pStyle w:val="Content"/>
      </w:pPr>
    </w:p>
    <w:p w14:paraId="67FB7F4F" w14:textId="77777777" w:rsidR="00F33D2E" w:rsidRDefault="00F33D2E" w:rsidP="00F33D2E">
      <w:pPr>
        <w:pStyle w:val="Content"/>
      </w:pPr>
    </w:p>
    <w:p w14:paraId="000DEA8B" w14:textId="30EB7BBD" w:rsidR="00E97447" w:rsidRDefault="00E97447" w:rsidP="00E97447">
      <w:pPr>
        <w:pStyle w:val="Content"/>
      </w:pPr>
    </w:p>
    <w:p w14:paraId="54F6BFB4" w14:textId="77777777" w:rsidR="00E97447" w:rsidRPr="00E97447" w:rsidRDefault="00E97447" w:rsidP="00E97447">
      <w:pPr>
        <w:pStyle w:val="Content"/>
        <w:rPr>
          <w:rStyle w:val="Strong"/>
          <w:b w:val="0"/>
          <w:bCs w:val="0"/>
        </w:rPr>
      </w:pPr>
    </w:p>
    <w:p w14:paraId="623B5C3E" w14:textId="1A4E8F77" w:rsidR="00E03391" w:rsidRDefault="00E03391" w:rsidP="00E03391">
      <w:pPr>
        <w:pStyle w:val="Content"/>
        <w:rPr>
          <w:rStyle w:val="Strong"/>
        </w:rPr>
      </w:pPr>
    </w:p>
    <w:p w14:paraId="1B65F83F" w14:textId="47A92FC1" w:rsidR="00903F76" w:rsidRDefault="00903F76" w:rsidP="00903F76">
      <w:pPr>
        <w:pStyle w:val="Heading1"/>
      </w:pPr>
      <w:r>
        <w:lastRenderedPageBreak/>
        <w:t>Hotel Handbook</w:t>
      </w:r>
    </w:p>
    <w:p w14:paraId="7DD97E2F" w14:textId="6352BC76" w:rsidR="00396085" w:rsidRDefault="00396085" w:rsidP="00396085">
      <w:pPr>
        <w:pStyle w:val="Content"/>
      </w:pPr>
      <w:r>
        <w:t>The table below is a handbook for training purposes in understanding cultural behavior and delivering the appropriate service to guests of each country.</w:t>
      </w:r>
    </w:p>
    <w:p w14:paraId="50E4EA6E" w14:textId="77777777" w:rsidR="00396085" w:rsidRDefault="00396085" w:rsidP="00396085">
      <w:pPr>
        <w:pStyle w:val="Content"/>
      </w:pPr>
    </w:p>
    <w:tbl>
      <w:tblPr>
        <w:tblStyle w:val="GridTable1Light"/>
        <w:tblW w:w="0" w:type="auto"/>
        <w:tblLook w:val="04A0" w:firstRow="1" w:lastRow="0" w:firstColumn="1" w:lastColumn="0" w:noHBand="0" w:noVBand="1"/>
      </w:tblPr>
      <w:tblGrid>
        <w:gridCol w:w="1555"/>
        <w:gridCol w:w="3969"/>
        <w:gridCol w:w="4402"/>
      </w:tblGrid>
      <w:tr w:rsidR="00903F76" w14:paraId="799B3560" w14:textId="77777777" w:rsidTr="003960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shd w:val="clear" w:color="auto" w:fill="082A75" w:themeFill="text2"/>
          </w:tcPr>
          <w:p w14:paraId="631C56CA" w14:textId="77777777" w:rsidR="00903F76" w:rsidRDefault="00903F76" w:rsidP="00903F76">
            <w:pPr>
              <w:pStyle w:val="Heading1"/>
              <w:outlineLvl w:val="0"/>
            </w:pPr>
          </w:p>
        </w:tc>
        <w:tc>
          <w:tcPr>
            <w:tcW w:w="3969" w:type="dxa"/>
          </w:tcPr>
          <w:p w14:paraId="513A5C06" w14:textId="2D99C884" w:rsidR="00903F76" w:rsidRPr="00DE37AC" w:rsidRDefault="00396085" w:rsidP="00396085">
            <w:pPr>
              <w:pStyle w:val="Heading1"/>
              <w:jc w:val="center"/>
              <w:outlineLvl w:val="0"/>
              <w:cnfStyle w:val="100000000000" w:firstRow="1" w:lastRow="0" w:firstColumn="0" w:lastColumn="0" w:oddVBand="0" w:evenVBand="0" w:oddHBand="0" w:evenHBand="0" w:firstRowFirstColumn="0" w:firstRowLastColumn="0" w:lastRowFirstColumn="0" w:lastRowLastColumn="0"/>
              <w:rPr>
                <w:b/>
                <w:bCs w:val="0"/>
                <w:sz w:val="28"/>
                <w:szCs w:val="16"/>
              </w:rPr>
            </w:pPr>
            <w:r w:rsidRPr="00DE37AC">
              <w:rPr>
                <w:b/>
                <w:bCs w:val="0"/>
                <w:sz w:val="28"/>
                <w:szCs w:val="16"/>
              </w:rPr>
              <w:t>United Kingdom</w:t>
            </w:r>
          </w:p>
        </w:tc>
        <w:tc>
          <w:tcPr>
            <w:tcW w:w="4402" w:type="dxa"/>
          </w:tcPr>
          <w:p w14:paraId="46E92773" w14:textId="66759385" w:rsidR="00903F76" w:rsidRPr="00DE37AC" w:rsidRDefault="00396085" w:rsidP="00396085">
            <w:pPr>
              <w:pStyle w:val="Heading1"/>
              <w:jc w:val="center"/>
              <w:outlineLvl w:val="0"/>
              <w:cnfStyle w:val="100000000000" w:firstRow="1" w:lastRow="0" w:firstColumn="0" w:lastColumn="0" w:oddVBand="0" w:evenVBand="0" w:oddHBand="0" w:evenHBand="0" w:firstRowFirstColumn="0" w:firstRowLastColumn="0" w:lastRowFirstColumn="0" w:lastRowLastColumn="0"/>
              <w:rPr>
                <w:b/>
                <w:bCs w:val="0"/>
                <w:sz w:val="28"/>
                <w:szCs w:val="16"/>
              </w:rPr>
            </w:pPr>
            <w:r w:rsidRPr="00DE37AC">
              <w:rPr>
                <w:b/>
                <w:bCs w:val="0"/>
                <w:sz w:val="28"/>
                <w:szCs w:val="16"/>
              </w:rPr>
              <w:t>Japan</w:t>
            </w:r>
          </w:p>
        </w:tc>
      </w:tr>
      <w:tr w:rsidR="00903F76" w14:paraId="2F957058" w14:textId="77777777" w:rsidTr="00396085">
        <w:trPr>
          <w:trHeight w:val="1630"/>
        </w:trPr>
        <w:tc>
          <w:tcPr>
            <w:cnfStyle w:val="001000000000" w:firstRow="0" w:lastRow="0" w:firstColumn="1" w:lastColumn="0" w:oddVBand="0" w:evenVBand="0" w:oddHBand="0" w:evenHBand="0" w:firstRowFirstColumn="0" w:firstRowLastColumn="0" w:lastRowFirstColumn="0" w:lastRowLastColumn="0"/>
            <w:tcW w:w="1555" w:type="dxa"/>
          </w:tcPr>
          <w:p w14:paraId="525B9278" w14:textId="18DDF4F7" w:rsidR="00903F76" w:rsidRPr="00607E60" w:rsidRDefault="00396085" w:rsidP="00607E60">
            <w:pPr>
              <w:pStyle w:val="Content"/>
              <w:rPr>
                <w:rFonts w:asciiTheme="majorHAnsi" w:hAnsiTheme="majorHAnsi" w:cstheme="majorHAnsi"/>
                <w:sz w:val="24"/>
                <w:szCs w:val="24"/>
              </w:rPr>
            </w:pPr>
            <w:r w:rsidRPr="00607E60">
              <w:rPr>
                <w:rFonts w:asciiTheme="majorHAnsi" w:hAnsiTheme="majorHAnsi" w:cstheme="majorHAnsi"/>
                <w:sz w:val="24"/>
                <w:szCs w:val="24"/>
              </w:rPr>
              <w:t>Meeting and greeting</w:t>
            </w:r>
          </w:p>
        </w:tc>
        <w:tc>
          <w:tcPr>
            <w:tcW w:w="3969" w:type="dxa"/>
          </w:tcPr>
          <w:p w14:paraId="420AB469" w14:textId="005A9420" w:rsidR="00396085" w:rsidRPr="00607E60" w:rsidRDefault="00396085"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A handshake is the most used greeting, and should be firm yet not too strong.</w:t>
            </w:r>
          </w:p>
          <w:p w14:paraId="1A51FD83" w14:textId="77777777" w:rsidR="00396085" w:rsidRPr="00607E60" w:rsidRDefault="00396085"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2FB805AC" w14:textId="3496DB06" w:rsidR="00396085" w:rsidRPr="00607E60" w:rsidRDefault="00396085"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When greeting each other, close friends may hug or kiss one on the cheek, while others may simply offer a nod.</w:t>
            </w:r>
          </w:p>
          <w:p w14:paraId="1E0EE355" w14:textId="77777777" w:rsidR="00903F76" w:rsidRPr="00607E60" w:rsidRDefault="00903F76"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rPr>
            </w:pPr>
          </w:p>
        </w:tc>
        <w:tc>
          <w:tcPr>
            <w:tcW w:w="4402" w:type="dxa"/>
          </w:tcPr>
          <w:p w14:paraId="717EBEAB" w14:textId="160B6F4A" w:rsidR="00396085" w:rsidRPr="00607E60" w:rsidRDefault="00396085"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The Japanese handshake is limp and with little or no eye contact.</w:t>
            </w:r>
          </w:p>
          <w:p w14:paraId="30A7F600" w14:textId="77777777" w:rsidR="00396085" w:rsidRPr="00607E60" w:rsidRDefault="00396085"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3C33F046" w14:textId="11CBEFFA" w:rsidR="00903F76" w:rsidRPr="00607E60" w:rsidRDefault="00396085"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 xml:space="preserve">Some Japanese bow and shake hands. The bow is a greeting to show respect and is appreciated by the Japanese. </w:t>
            </w:r>
          </w:p>
        </w:tc>
      </w:tr>
      <w:tr w:rsidR="00434BF9" w14:paraId="39B3121E" w14:textId="77777777" w:rsidTr="00396085">
        <w:tc>
          <w:tcPr>
            <w:cnfStyle w:val="001000000000" w:firstRow="0" w:lastRow="0" w:firstColumn="1" w:lastColumn="0" w:oddVBand="0" w:evenVBand="0" w:oddHBand="0" w:evenHBand="0" w:firstRowFirstColumn="0" w:firstRowLastColumn="0" w:lastRowFirstColumn="0" w:lastRowLastColumn="0"/>
            <w:tcW w:w="1555" w:type="dxa"/>
          </w:tcPr>
          <w:p w14:paraId="13039B51" w14:textId="4EFEB121" w:rsidR="00434BF9" w:rsidRPr="00607E60" w:rsidRDefault="00434BF9" w:rsidP="00607E60">
            <w:pPr>
              <w:pStyle w:val="Content"/>
              <w:rPr>
                <w:rFonts w:asciiTheme="majorHAnsi" w:hAnsiTheme="majorHAnsi" w:cstheme="majorHAnsi"/>
                <w:sz w:val="24"/>
                <w:szCs w:val="24"/>
              </w:rPr>
            </w:pPr>
            <w:r w:rsidRPr="00607E60">
              <w:rPr>
                <w:rFonts w:asciiTheme="majorHAnsi" w:hAnsiTheme="majorHAnsi" w:cstheme="majorHAnsi"/>
                <w:sz w:val="24"/>
                <w:szCs w:val="24"/>
              </w:rPr>
              <w:t>Cooperate Culture</w:t>
            </w:r>
          </w:p>
        </w:tc>
        <w:tc>
          <w:tcPr>
            <w:tcW w:w="3969" w:type="dxa"/>
          </w:tcPr>
          <w:p w14:paraId="727F8F64" w14:textId="7777777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In Great Britain, punctuality is important for business meetings. Be on time.</w:t>
            </w:r>
          </w:p>
          <w:p w14:paraId="22ACDE00" w14:textId="7777777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0C6A2083" w14:textId="09438788"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Brits prefer a friendly business relationship, but like to get straight to business after a few moments</w:t>
            </w:r>
            <w:r w:rsidR="00314A50">
              <w:rPr>
                <w:rFonts w:cstheme="minorHAnsi"/>
                <w:sz w:val="20"/>
                <w:szCs w:val="20"/>
                <w:lang w:val="en-GB" w:eastAsia="en-GB"/>
              </w:rPr>
              <w:t>.</w:t>
            </w:r>
          </w:p>
        </w:tc>
        <w:tc>
          <w:tcPr>
            <w:tcW w:w="4402" w:type="dxa"/>
          </w:tcPr>
          <w:p w14:paraId="2A6B8B5E" w14:textId="7777777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Punctuality is crucial in all business and social meetings.</w:t>
            </w:r>
          </w:p>
          <w:p w14:paraId="7ACE5B94" w14:textId="7777777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5E6DE9E6" w14:textId="599C3313"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 xml:space="preserve">Any amount of knowledge of Japanese culture is greatly appreciated.          </w:t>
            </w:r>
          </w:p>
        </w:tc>
      </w:tr>
      <w:tr w:rsidR="00434BF9" w14:paraId="482960D5" w14:textId="77777777" w:rsidTr="00396085">
        <w:tc>
          <w:tcPr>
            <w:cnfStyle w:val="001000000000" w:firstRow="0" w:lastRow="0" w:firstColumn="1" w:lastColumn="0" w:oddVBand="0" w:evenVBand="0" w:oddHBand="0" w:evenHBand="0" w:firstRowFirstColumn="0" w:firstRowLastColumn="0" w:lastRowFirstColumn="0" w:lastRowLastColumn="0"/>
            <w:tcW w:w="1555" w:type="dxa"/>
          </w:tcPr>
          <w:p w14:paraId="25CAE284" w14:textId="20C99115" w:rsidR="00434BF9" w:rsidRPr="00607E60" w:rsidRDefault="00434BF9" w:rsidP="00607E60">
            <w:pPr>
              <w:pStyle w:val="Content"/>
              <w:rPr>
                <w:rFonts w:asciiTheme="majorHAnsi" w:hAnsiTheme="majorHAnsi" w:cstheme="majorHAnsi"/>
                <w:sz w:val="24"/>
                <w:szCs w:val="24"/>
              </w:rPr>
            </w:pPr>
            <w:r w:rsidRPr="00607E60">
              <w:rPr>
                <w:rFonts w:asciiTheme="majorHAnsi" w:hAnsiTheme="majorHAnsi" w:cstheme="majorHAnsi"/>
                <w:sz w:val="24"/>
                <w:szCs w:val="24"/>
              </w:rPr>
              <w:t>Body Language</w:t>
            </w:r>
          </w:p>
        </w:tc>
        <w:tc>
          <w:tcPr>
            <w:tcW w:w="3969" w:type="dxa"/>
          </w:tcPr>
          <w:p w14:paraId="4D626157" w14:textId="7F995725"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The British like a certain amount of personal space. Do not stand too close to another person.</w:t>
            </w:r>
          </w:p>
          <w:p w14:paraId="53410B24" w14:textId="7777777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73609EB8" w14:textId="335EB48B"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Staring is considered rude.</w:t>
            </w:r>
          </w:p>
        </w:tc>
        <w:tc>
          <w:tcPr>
            <w:tcW w:w="4402" w:type="dxa"/>
          </w:tcPr>
          <w:p w14:paraId="324FD65E" w14:textId="4D78EE6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Nodding is very important. When listening to Japanese speak, you should nod to show you are listening and understanding the speaker.</w:t>
            </w:r>
          </w:p>
          <w:p w14:paraId="262DFE13" w14:textId="77777777"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5CB5DE98" w14:textId="13FB2E5A" w:rsidR="00434BF9" w:rsidRPr="00607E60" w:rsidRDefault="00434BF9"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Do not stand close to a Japanese person. Avoid touching.</w:t>
            </w:r>
          </w:p>
        </w:tc>
      </w:tr>
      <w:tr w:rsidR="00434BF9" w14:paraId="5F22A1D3" w14:textId="77777777" w:rsidTr="00396085">
        <w:tc>
          <w:tcPr>
            <w:cnfStyle w:val="001000000000" w:firstRow="0" w:lastRow="0" w:firstColumn="1" w:lastColumn="0" w:oddVBand="0" w:evenVBand="0" w:oddHBand="0" w:evenHBand="0" w:firstRowFirstColumn="0" w:firstRowLastColumn="0" w:lastRowFirstColumn="0" w:lastRowLastColumn="0"/>
            <w:tcW w:w="1555" w:type="dxa"/>
          </w:tcPr>
          <w:p w14:paraId="7674AFA1" w14:textId="61E3CBD1" w:rsidR="00434BF9" w:rsidRPr="00607E60" w:rsidRDefault="00434BF9" w:rsidP="00607E60">
            <w:pPr>
              <w:pStyle w:val="Content"/>
              <w:rPr>
                <w:rFonts w:asciiTheme="majorHAnsi" w:hAnsiTheme="majorHAnsi" w:cstheme="majorHAnsi"/>
                <w:sz w:val="24"/>
                <w:szCs w:val="24"/>
              </w:rPr>
            </w:pPr>
            <w:r w:rsidRPr="00607E60">
              <w:rPr>
                <w:rFonts w:asciiTheme="majorHAnsi" w:hAnsiTheme="majorHAnsi" w:cstheme="majorHAnsi"/>
                <w:sz w:val="24"/>
                <w:szCs w:val="24"/>
              </w:rPr>
              <w:t>Gifts</w:t>
            </w:r>
          </w:p>
        </w:tc>
        <w:tc>
          <w:tcPr>
            <w:tcW w:w="3969" w:type="dxa"/>
          </w:tcPr>
          <w:p w14:paraId="3144D46E" w14:textId="7EB31C5B"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When invited to someone's home, always bring a small gift. Present the gift upon arrival.</w:t>
            </w:r>
          </w:p>
          <w:p w14:paraId="16FC7847" w14:textId="77777777"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7582B509" w14:textId="54D553CB" w:rsidR="00434BF9"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Gifts are opened upon receiving.</w:t>
            </w:r>
          </w:p>
        </w:tc>
        <w:tc>
          <w:tcPr>
            <w:tcW w:w="4402" w:type="dxa"/>
          </w:tcPr>
          <w:p w14:paraId="40D34961" w14:textId="13925C23"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The ritual of gift giving is more important than the value of the gift.</w:t>
            </w:r>
          </w:p>
          <w:p w14:paraId="12FC8097" w14:textId="77777777"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32681CB9" w14:textId="32BCE07A" w:rsidR="00434BF9"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Correct wrapping is very important. Appearance counts for as much or more than the contents.</w:t>
            </w:r>
          </w:p>
        </w:tc>
      </w:tr>
      <w:tr w:rsidR="00434BF9" w14:paraId="350801BD" w14:textId="77777777" w:rsidTr="00396085">
        <w:tc>
          <w:tcPr>
            <w:cnfStyle w:val="001000000000" w:firstRow="0" w:lastRow="0" w:firstColumn="1" w:lastColumn="0" w:oddVBand="0" w:evenVBand="0" w:oddHBand="0" w:evenHBand="0" w:firstRowFirstColumn="0" w:firstRowLastColumn="0" w:lastRowFirstColumn="0" w:lastRowLastColumn="0"/>
            <w:tcW w:w="1555" w:type="dxa"/>
          </w:tcPr>
          <w:p w14:paraId="4EA6F378" w14:textId="775D1145" w:rsidR="00434BF9" w:rsidRPr="00607E60" w:rsidRDefault="00607E60" w:rsidP="00607E60">
            <w:pPr>
              <w:pStyle w:val="Content"/>
              <w:rPr>
                <w:rFonts w:asciiTheme="majorHAnsi" w:hAnsiTheme="majorHAnsi" w:cstheme="majorHAnsi"/>
                <w:sz w:val="24"/>
                <w:szCs w:val="24"/>
              </w:rPr>
            </w:pPr>
            <w:r w:rsidRPr="00607E60">
              <w:rPr>
                <w:rFonts w:asciiTheme="majorHAnsi" w:hAnsiTheme="majorHAnsi" w:cstheme="majorHAnsi"/>
                <w:sz w:val="24"/>
                <w:szCs w:val="24"/>
              </w:rPr>
              <w:t>Extra’s</w:t>
            </w:r>
          </w:p>
        </w:tc>
        <w:tc>
          <w:tcPr>
            <w:tcW w:w="3969" w:type="dxa"/>
          </w:tcPr>
          <w:p w14:paraId="1E1DAFBD" w14:textId="12619286" w:rsidR="00434BF9"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Never try to sound British or mimic their accent.</w:t>
            </w:r>
          </w:p>
          <w:p w14:paraId="443EE6FC" w14:textId="77777777"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p>
          <w:p w14:paraId="75D717EF" w14:textId="16F97292"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cstheme="minorHAnsi"/>
                <w:sz w:val="20"/>
                <w:szCs w:val="20"/>
                <w:lang w:val="en-GB" w:eastAsia="en-GB"/>
              </w:rPr>
            </w:pPr>
            <w:r w:rsidRPr="00607E60">
              <w:rPr>
                <w:rFonts w:cstheme="minorHAnsi"/>
                <w:sz w:val="20"/>
                <w:szCs w:val="20"/>
                <w:lang w:val="en-GB" w:eastAsia="en-GB"/>
              </w:rPr>
              <w:t>Men should open doors for women and stand when a woman enters a room.</w:t>
            </w:r>
          </w:p>
        </w:tc>
        <w:tc>
          <w:tcPr>
            <w:tcW w:w="4402" w:type="dxa"/>
          </w:tcPr>
          <w:p w14:paraId="53B14712" w14:textId="31EEC1DE" w:rsid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eastAsia="en-GB"/>
              </w:rPr>
            </w:pPr>
            <w:r w:rsidRPr="00607E60">
              <w:rPr>
                <w:rFonts w:eastAsia="Times New Roman" w:cstheme="minorHAnsi"/>
                <w:sz w:val="20"/>
                <w:szCs w:val="20"/>
                <w:lang w:val="en-GB" w:eastAsia="en-GB"/>
              </w:rPr>
              <w:t>The Japanese do not express opinions and desires openly. What they say and what they mean may be very different.</w:t>
            </w:r>
          </w:p>
          <w:p w14:paraId="2F902563" w14:textId="77777777" w:rsidR="00607E60"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eastAsia="en-GB"/>
              </w:rPr>
            </w:pPr>
          </w:p>
          <w:p w14:paraId="57BE27C1" w14:textId="7372A4D9" w:rsidR="00434BF9" w:rsidRPr="00607E60" w:rsidRDefault="00607E60" w:rsidP="00607E60">
            <w:pPr>
              <w:pStyle w:val="Content"/>
              <w:cnfStyle w:val="000000000000" w:firstRow="0" w:lastRow="0" w:firstColumn="0" w:lastColumn="0" w:oddVBand="0" w:evenVBand="0" w:oddHBand="0" w:evenHBand="0" w:firstRowFirstColumn="0" w:firstRowLastColumn="0" w:lastRowFirstColumn="0" w:lastRowLastColumn="0"/>
              <w:rPr>
                <w:rFonts w:eastAsia="Times New Roman" w:cstheme="minorHAnsi"/>
                <w:sz w:val="20"/>
                <w:szCs w:val="20"/>
                <w:lang w:val="en-GB" w:eastAsia="en-GB"/>
              </w:rPr>
            </w:pPr>
            <w:r w:rsidRPr="00607E60">
              <w:rPr>
                <w:rFonts w:eastAsia="Times New Roman" w:cstheme="minorHAnsi"/>
                <w:sz w:val="20"/>
                <w:szCs w:val="20"/>
                <w:lang w:val="en-GB" w:eastAsia="en-GB"/>
              </w:rPr>
              <w:t>Do not expect a Japanese person to say "no." "Maybe" generally means "no."</w:t>
            </w:r>
          </w:p>
        </w:tc>
      </w:tr>
    </w:tbl>
    <w:p w14:paraId="371CB70B" w14:textId="7EC35680" w:rsidR="00903F76" w:rsidRDefault="00903F76" w:rsidP="00DE37AC">
      <w:pPr>
        <w:pStyle w:val="Content"/>
      </w:pPr>
    </w:p>
    <w:p w14:paraId="2BDF1B4F" w14:textId="29277EDE" w:rsidR="00DE37AC" w:rsidRDefault="00DE37AC" w:rsidP="00DE37AC">
      <w:pPr>
        <w:pStyle w:val="Content"/>
      </w:pPr>
    </w:p>
    <w:p w14:paraId="78A5B778" w14:textId="087C620B" w:rsidR="00DE37AC" w:rsidRDefault="00DE37AC" w:rsidP="00DE37AC">
      <w:pPr>
        <w:pStyle w:val="Content"/>
      </w:pPr>
    </w:p>
    <w:p w14:paraId="26CA05C2" w14:textId="51DEC1D5" w:rsidR="00DE37AC" w:rsidRDefault="00DE37AC" w:rsidP="00DE37AC">
      <w:pPr>
        <w:pStyle w:val="Content"/>
      </w:pPr>
    </w:p>
    <w:p w14:paraId="69BEDAB9" w14:textId="59D9DCF2" w:rsidR="00DE37AC" w:rsidRDefault="00DE37AC" w:rsidP="00DE37AC">
      <w:pPr>
        <w:pStyle w:val="Content"/>
      </w:pPr>
    </w:p>
    <w:p w14:paraId="15FE25C7" w14:textId="51FC126B" w:rsidR="00DE37AC" w:rsidRDefault="00DE37AC" w:rsidP="00DE37AC">
      <w:pPr>
        <w:pStyle w:val="Content"/>
      </w:pPr>
    </w:p>
    <w:p w14:paraId="4E5B6584" w14:textId="23526035" w:rsidR="00DE37AC" w:rsidRDefault="00DE37AC" w:rsidP="00DE37AC">
      <w:pPr>
        <w:pStyle w:val="Content"/>
      </w:pPr>
    </w:p>
    <w:p w14:paraId="672485DC" w14:textId="11ED9BD1" w:rsidR="00DE37AC" w:rsidRDefault="00DE37AC" w:rsidP="00DE37AC">
      <w:pPr>
        <w:pStyle w:val="Heading1"/>
      </w:pPr>
      <w:r>
        <w:lastRenderedPageBreak/>
        <w:t>Conclusion</w:t>
      </w:r>
    </w:p>
    <w:p w14:paraId="637F609D" w14:textId="45A5F440" w:rsidR="00DE37AC" w:rsidRDefault="00DE37AC" w:rsidP="00DE37AC">
      <w:pPr>
        <w:pStyle w:val="Content"/>
      </w:pPr>
    </w:p>
    <w:p w14:paraId="0A9824D4" w14:textId="6068BC76" w:rsidR="00DE37AC" w:rsidRDefault="00DE37AC" w:rsidP="00DE37AC">
      <w:pPr>
        <w:pStyle w:val="Content"/>
      </w:pPr>
      <w:r w:rsidRPr="00DE37AC">
        <w:t xml:space="preserve">Cultural awareness helps us break down cultural barriers, build cultural bridges, and learn how to appreciate </w:t>
      </w:r>
      <w:r>
        <w:t xml:space="preserve">and understand </w:t>
      </w:r>
      <w:r w:rsidRPr="00DE37AC">
        <w:t xml:space="preserve">those different from us. We can relate better to people with cultural differences </w:t>
      </w:r>
      <w:r>
        <w:t xml:space="preserve">and create relationships </w:t>
      </w:r>
      <w:r w:rsidRPr="00DE37AC">
        <w:t>as we begin to understand ourselves better. This results in more cultural connection and less conflict.</w:t>
      </w:r>
    </w:p>
    <w:p w14:paraId="00F5A23D" w14:textId="6A5DA2CC" w:rsidR="00DE37AC" w:rsidRDefault="00DE37AC" w:rsidP="00DE37AC">
      <w:pPr>
        <w:pStyle w:val="Content"/>
      </w:pPr>
    </w:p>
    <w:p w14:paraId="253B657F" w14:textId="48CF1991" w:rsidR="00DE37AC" w:rsidRPr="00DE37AC" w:rsidRDefault="00DE37AC" w:rsidP="00DE37AC">
      <w:pPr>
        <w:pStyle w:val="Content"/>
      </w:pPr>
      <w:r w:rsidRPr="00DE37AC">
        <w:t>Culture refers to the symbols, language, views, principles, and artifacts that are part of any society. Because culture influences people's beliefs and behaviors, culture is a key concept to the sociological viewpoint</w:t>
      </w:r>
      <w:r>
        <w:t>.</w:t>
      </w:r>
    </w:p>
    <w:sectPr w:rsidR="00DE37AC" w:rsidRPr="00DE37AC" w:rsidSect="00DF027C">
      <w:headerReference w:type="default" r:id="rId12"/>
      <w:footerReference w:type="default" r:id="rId13"/>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B26E1" w14:textId="77777777" w:rsidR="00F753D2" w:rsidRDefault="00F753D2">
      <w:r>
        <w:separator/>
      </w:r>
    </w:p>
    <w:p w14:paraId="2D7F6A38" w14:textId="77777777" w:rsidR="00F753D2" w:rsidRDefault="00F753D2"/>
  </w:endnote>
  <w:endnote w:type="continuationSeparator" w:id="0">
    <w:p w14:paraId="76E1988C" w14:textId="77777777" w:rsidR="00F753D2" w:rsidRDefault="00F753D2">
      <w:r>
        <w:continuationSeparator/>
      </w:r>
    </w:p>
    <w:p w14:paraId="47A63649" w14:textId="77777777" w:rsidR="00F753D2" w:rsidRDefault="00F753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342229C8"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1DA99F39"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76A04" w14:textId="77777777" w:rsidR="00F753D2" w:rsidRDefault="00F753D2">
      <w:r>
        <w:separator/>
      </w:r>
    </w:p>
    <w:p w14:paraId="776AF85C" w14:textId="77777777" w:rsidR="00F753D2" w:rsidRDefault="00F753D2"/>
  </w:footnote>
  <w:footnote w:type="continuationSeparator" w:id="0">
    <w:p w14:paraId="3323795B" w14:textId="77777777" w:rsidR="00F753D2" w:rsidRDefault="00F753D2">
      <w:r>
        <w:continuationSeparator/>
      </w:r>
    </w:p>
    <w:p w14:paraId="72F3563F" w14:textId="77777777" w:rsidR="00F753D2" w:rsidRDefault="00F753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EAA7A8F" w14:textId="77777777" w:rsidTr="00D077E9">
      <w:trPr>
        <w:trHeight w:val="978"/>
      </w:trPr>
      <w:tc>
        <w:tcPr>
          <w:tcW w:w="9990" w:type="dxa"/>
          <w:tcBorders>
            <w:top w:val="nil"/>
            <w:left w:val="nil"/>
            <w:bottom w:val="single" w:sz="36" w:space="0" w:color="34ABA2" w:themeColor="accent3"/>
            <w:right w:val="nil"/>
          </w:tcBorders>
        </w:tcPr>
        <w:p w14:paraId="29312D7A" w14:textId="77777777" w:rsidR="00D077E9" w:rsidRDefault="00D077E9">
          <w:pPr>
            <w:pStyle w:val="Header"/>
          </w:pPr>
        </w:p>
      </w:tc>
    </w:tr>
  </w:tbl>
  <w:p w14:paraId="4D2CA69A"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05771"/>
    <w:multiLevelType w:val="hybridMultilevel"/>
    <w:tmpl w:val="00643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83343"/>
    <w:multiLevelType w:val="hybridMultilevel"/>
    <w:tmpl w:val="49189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6232E"/>
    <w:multiLevelType w:val="multilevel"/>
    <w:tmpl w:val="9580CC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76356"/>
    <w:multiLevelType w:val="multilevel"/>
    <w:tmpl w:val="2D9C08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251039"/>
    <w:multiLevelType w:val="multilevel"/>
    <w:tmpl w:val="FEC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F0564B"/>
    <w:multiLevelType w:val="multilevel"/>
    <w:tmpl w:val="6AFA89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BA1D34"/>
    <w:multiLevelType w:val="multilevel"/>
    <w:tmpl w:val="00844A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E2C00"/>
    <w:multiLevelType w:val="multilevel"/>
    <w:tmpl w:val="48E4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6795C"/>
    <w:multiLevelType w:val="multilevel"/>
    <w:tmpl w:val="366AC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2831CA"/>
    <w:multiLevelType w:val="multilevel"/>
    <w:tmpl w:val="A1FE22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B61690"/>
    <w:multiLevelType w:val="multilevel"/>
    <w:tmpl w:val="AC860C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1334A"/>
    <w:multiLevelType w:val="multilevel"/>
    <w:tmpl w:val="96C80A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12455"/>
    <w:multiLevelType w:val="multilevel"/>
    <w:tmpl w:val="1B5CDD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6013E6"/>
    <w:multiLevelType w:val="multilevel"/>
    <w:tmpl w:val="331619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535F46"/>
    <w:multiLevelType w:val="multilevel"/>
    <w:tmpl w:val="A260C5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697A1C"/>
    <w:multiLevelType w:val="multilevel"/>
    <w:tmpl w:val="CB16A7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F338DE"/>
    <w:multiLevelType w:val="multilevel"/>
    <w:tmpl w:val="CAEAE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972860">
    <w:abstractNumId w:val="8"/>
  </w:num>
  <w:num w:numId="2" w16cid:durableId="258830045">
    <w:abstractNumId w:val="7"/>
  </w:num>
  <w:num w:numId="3" w16cid:durableId="1780760056">
    <w:abstractNumId w:val="1"/>
  </w:num>
  <w:num w:numId="4" w16cid:durableId="792989279">
    <w:abstractNumId w:val="0"/>
  </w:num>
  <w:num w:numId="5" w16cid:durableId="92602854">
    <w:abstractNumId w:val="2"/>
  </w:num>
  <w:num w:numId="6" w16cid:durableId="252398950">
    <w:abstractNumId w:val="4"/>
  </w:num>
  <w:num w:numId="7" w16cid:durableId="1213542084">
    <w:abstractNumId w:val="13"/>
  </w:num>
  <w:num w:numId="8" w16cid:durableId="461727990">
    <w:abstractNumId w:val="12"/>
  </w:num>
  <w:num w:numId="9" w16cid:durableId="2143038771">
    <w:abstractNumId w:val="10"/>
  </w:num>
  <w:num w:numId="10" w16cid:durableId="611208511">
    <w:abstractNumId w:val="5"/>
  </w:num>
  <w:num w:numId="11" w16cid:durableId="1965039107">
    <w:abstractNumId w:val="15"/>
  </w:num>
  <w:num w:numId="12" w16cid:durableId="1773086015">
    <w:abstractNumId w:val="6"/>
  </w:num>
  <w:num w:numId="13" w16cid:durableId="1542202447">
    <w:abstractNumId w:val="3"/>
  </w:num>
  <w:num w:numId="14" w16cid:durableId="1217660845">
    <w:abstractNumId w:val="14"/>
  </w:num>
  <w:num w:numId="15" w16cid:durableId="1576626218">
    <w:abstractNumId w:val="9"/>
  </w:num>
  <w:num w:numId="16" w16cid:durableId="131678158">
    <w:abstractNumId w:val="11"/>
  </w:num>
  <w:num w:numId="17" w16cid:durableId="7663849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FE2"/>
    <w:rsid w:val="0002482E"/>
    <w:rsid w:val="00050324"/>
    <w:rsid w:val="000A0150"/>
    <w:rsid w:val="000E63C9"/>
    <w:rsid w:val="00130E9D"/>
    <w:rsid w:val="00150A6D"/>
    <w:rsid w:val="00185B35"/>
    <w:rsid w:val="001F2BC8"/>
    <w:rsid w:val="001F5F6B"/>
    <w:rsid w:val="00243EBC"/>
    <w:rsid w:val="00246A35"/>
    <w:rsid w:val="00284348"/>
    <w:rsid w:val="002F51F5"/>
    <w:rsid w:val="00312137"/>
    <w:rsid w:val="00314A50"/>
    <w:rsid w:val="00330359"/>
    <w:rsid w:val="0033762F"/>
    <w:rsid w:val="00345BBD"/>
    <w:rsid w:val="00366C7E"/>
    <w:rsid w:val="00384EA3"/>
    <w:rsid w:val="00396085"/>
    <w:rsid w:val="003A39A1"/>
    <w:rsid w:val="003C2191"/>
    <w:rsid w:val="003D3863"/>
    <w:rsid w:val="004110DE"/>
    <w:rsid w:val="0041626A"/>
    <w:rsid w:val="00434BF9"/>
    <w:rsid w:val="0044085A"/>
    <w:rsid w:val="004B21A5"/>
    <w:rsid w:val="005037F0"/>
    <w:rsid w:val="00516A86"/>
    <w:rsid w:val="005275F6"/>
    <w:rsid w:val="005540BC"/>
    <w:rsid w:val="00572102"/>
    <w:rsid w:val="005D226B"/>
    <w:rsid w:val="005F1BB0"/>
    <w:rsid w:val="00607E60"/>
    <w:rsid w:val="00656C4D"/>
    <w:rsid w:val="006E5716"/>
    <w:rsid w:val="006F4D37"/>
    <w:rsid w:val="007302B3"/>
    <w:rsid w:val="00730733"/>
    <w:rsid w:val="00730E3A"/>
    <w:rsid w:val="00736AAF"/>
    <w:rsid w:val="00765B2A"/>
    <w:rsid w:val="00783A34"/>
    <w:rsid w:val="007C6B52"/>
    <w:rsid w:val="007D16C5"/>
    <w:rsid w:val="00862FE4"/>
    <w:rsid w:val="0086389A"/>
    <w:rsid w:val="0087605E"/>
    <w:rsid w:val="008A1E36"/>
    <w:rsid w:val="008B1FEE"/>
    <w:rsid w:val="00903C32"/>
    <w:rsid w:val="00903F76"/>
    <w:rsid w:val="00916B16"/>
    <w:rsid w:val="009173B9"/>
    <w:rsid w:val="0093335D"/>
    <w:rsid w:val="0093613E"/>
    <w:rsid w:val="00943026"/>
    <w:rsid w:val="00966B81"/>
    <w:rsid w:val="009C7720"/>
    <w:rsid w:val="009D79E4"/>
    <w:rsid w:val="00A23AFA"/>
    <w:rsid w:val="00A31B3E"/>
    <w:rsid w:val="00A532F3"/>
    <w:rsid w:val="00A8489E"/>
    <w:rsid w:val="00AC29F3"/>
    <w:rsid w:val="00B231E5"/>
    <w:rsid w:val="00B24FCC"/>
    <w:rsid w:val="00B8110C"/>
    <w:rsid w:val="00BA4596"/>
    <w:rsid w:val="00C02B87"/>
    <w:rsid w:val="00C4086D"/>
    <w:rsid w:val="00CA1896"/>
    <w:rsid w:val="00CB5B28"/>
    <w:rsid w:val="00CF5371"/>
    <w:rsid w:val="00D0323A"/>
    <w:rsid w:val="00D0559F"/>
    <w:rsid w:val="00D077E9"/>
    <w:rsid w:val="00D42CB7"/>
    <w:rsid w:val="00D5413D"/>
    <w:rsid w:val="00D570A9"/>
    <w:rsid w:val="00D70D02"/>
    <w:rsid w:val="00D770C7"/>
    <w:rsid w:val="00D86945"/>
    <w:rsid w:val="00D90290"/>
    <w:rsid w:val="00DD152F"/>
    <w:rsid w:val="00DE213F"/>
    <w:rsid w:val="00DE37AC"/>
    <w:rsid w:val="00DF027C"/>
    <w:rsid w:val="00E00A32"/>
    <w:rsid w:val="00E03391"/>
    <w:rsid w:val="00E22ACD"/>
    <w:rsid w:val="00E620B0"/>
    <w:rsid w:val="00E81B40"/>
    <w:rsid w:val="00E97447"/>
    <w:rsid w:val="00EF555B"/>
    <w:rsid w:val="00F027BB"/>
    <w:rsid w:val="00F11DCF"/>
    <w:rsid w:val="00F162EA"/>
    <w:rsid w:val="00F33D2E"/>
    <w:rsid w:val="00F52D27"/>
    <w:rsid w:val="00F753D2"/>
    <w:rsid w:val="00F76FE2"/>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874F0"/>
  <w15:docId w15:val="{0784BEE8-F8C0-4B45-ABC1-F69FDB69E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CommentReference">
    <w:name w:val="annotation reference"/>
    <w:basedOn w:val="DefaultParagraphFont"/>
    <w:uiPriority w:val="99"/>
    <w:semiHidden/>
    <w:unhideWhenUsed/>
    <w:rsid w:val="00B24FCC"/>
    <w:rPr>
      <w:sz w:val="16"/>
      <w:szCs w:val="16"/>
    </w:rPr>
  </w:style>
  <w:style w:type="paragraph" w:styleId="CommentText">
    <w:name w:val="annotation text"/>
    <w:basedOn w:val="Normal"/>
    <w:link w:val="CommentTextChar"/>
    <w:uiPriority w:val="99"/>
    <w:semiHidden/>
    <w:unhideWhenUsed/>
    <w:rsid w:val="00B24FCC"/>
    <w:pPr>
      <w:spacing w:line="240" w:lineRule="auto"/>
    </w:pPr>
    <w:rPr>
      <w:sz w:val="20"/>
      <w:szCs w:val="20"/>
    </w:rPr>
  </w:style>
  <w:style w:type="character" w:customStyle="1" w:styleId="CommentTextChar">
    <w:name w:val="Comment Text Char"/>
    <w:basedOn w:val="DefaultParagraphFont"/>
    <w:link w:val="CommentText"/>
    <w:uiPriority w:val="99"/>
    <w:semiHidden/>
    <w:rsid w:val="00B24FCC"/>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B24FCC"/>
    <w:rPr>
      <w:bCs/>
    </w:rPr>
  </w:style>
  <w:style w:type="character" w:customStyle="1" w:styleId="CommentSubjectChar">
    <w:name w:val="Comment Subject Char"/>
    <w:basedOn w:val="CommentTextChar"/>
    <w:link w:val="CommentSubject"/>
    <w:uiPriority w:val="99"/>
    <w:semiHidden/>
    <w:rsid w:val="00B24FCC"/>
    <w:rPr>
      <w:rFonts w:eastAsiaTheme="minorEastAsia"/>
      <w:b/>
      <w:bCs/>
      <w:color w:val="082A75" w:themeColor="text2"/>
      <w:sz w:val="20"/>
      <w:szCs w:val="20"/>
    </w:rPr>
  </w:style>
  <w:style w:type="character" w:styleId="Strong">
    <w:name w:val="Strong"/>
    <w:basedOn w:val="DefaultParagraphFont"/>
    <w:uiPriority w:val="22"/>
    <w:qFormat/>
    <w:rsid w:val="00E03391"/>
    <w:rPr>
      <w:b/>
      <w:bCs/>
    </w:rPr>
  </w:style>
  <w:style w:type="character" w:styleId="Emphasis">
    <w:name w:val="Emphasis"/>
    <w:basedOn w:val="DefaultParagraphFont"/>
    <w:uiPriority w:val="20"/>
    <w:qFormat/>
    <w:rsid w:val="00E97447"/>
    <w:rPr>
      <w:i/>
      <w:iCs/>
    </w:rPr>
  </w:style>
  <w:style w:type="table" w:styleId="GridTable1Light">
    <w:name w:val="Grid Table 1 Light"/>
    <w:basedOn w:val="TableNormal"/>
    <w:uiPriority w:val="46"/>
    <w:rsid w:val="00396085"/>
    <w:pPr>
      <w:spacing w:after="0" w:line="240" w:lineRule="auto"/>
    </w:pPr>
    <w:tblPr>
      <w:tblStyleRowBandSize w:val="1"/>
      <w:tblStyleColBandSize w:val="1"/>
      <w:tblBorders>
        <w:top w:val="single" w:sz="4" w:space="0" w:color="7A74D3" w:themeColor="text1" w:themeTint="66"/>
        <w:left w:val="single" w:sz="4" w:space="0" w:color="7A74D3" w:themeColor="text1" w:themeTint="66"/>
        <w:bottom w:val="single" w:sz="4" w:space="0" w:color="7A74D3" w:themeColor="text1" w:themeTint="66"/>
        <w:right w:val="single" w:sz="4" w:space="0" w:color="7A74D3" w:themeColor="text1" w:themeTint="66"/>
        <w:insideH w:val="single" w:sz="4" w:space="0" w:color="7A74D3" w:themeColor="text1" w:themeTint="66"/>
        <w:insideV w:val="single" w:sz="4" w:space="0" w:color="7A74D3" w:themeColor="text1" w:themeTint="66"/>
      </w:tblBorders>
    </w:tblPr>
    <w:tblStylePr w:type="firstRow">
      <w:rPr>
        <w:b/>
        <w:bCs/>
      </w:rPr>
      <w:tblPr/>
      <w:tcPr>
        <w:tcBorders>
          <w:bottom w:val="single" w:sz="12" w:space="0" w:color="4139B3" w:themeColor="text1" w:themeTint="99"/>
        </w:tcBorders>
      </w:tcPr>
    </w:tblStylePr>
    <w:tblStylePr w:type="lastRow">
      <w:rPr>
        <w:b/>
        <w:bCs/>
      </w:rPr>
      <w:tblPr/>
      <w:tcPr>
        <w:tcBorders>
          <w:top w:val="double" w:sz="2" w:space="0" w:color="4139B3"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41626A"/>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styleId="Hyperlink">
    <w:name w:val="Hyperlink"/>
    <w:basedOn w:val="DefaultParagraphFont"/>
    <w:uiPriority w:val="99"/>
    <w:semiHidden/>
    <w:unhideWhenUsed/>
    <w:rsid w:val="004162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6119">
      <w:bodyDiv w:val="1"/>
      <w:marLeft w:val="0"/>
      <w:marRight w:val="0"/>
      <w:marTop w:val="0"/>
      <w:marBottom w:val="0"/>
      <w:divBdr>
        <w:top w:val="none" w:sz="0" w:space="0" w:color="auto"/>
        <w:left w:val="none" w:sz="0" w:space="0" w:color="auto"/>
        <w:bottom w:val="none" w:sz="0" w:space="0" w:color="auto"/>
        <w:right w:val="none" w:sz="0" w:space="0" w:color="auto"/>
      </w:divBdr>
    </w:div>
    <w:div w:id="111411310">
      <w:bodyDiv w:val="1"/>
      <w:marLeft w:val="0"/>
      <w:marRight w:val="0"/>
      <w:marTop w:val="0"/>
      <w:marBottom w:val="0"/>
      <w:divBdr>
        <w:top w:val="none" w:sz="0" w:space="0" w:color="auto"/>
        <w:left w:val="none" w:sz="0" w:space="0" w:color="auto"/>
        <w:bottom w:val="none" w:sz="0" w:space="0" w:color="auto"/>
        <w:right w:val="none" w:sz="0" w:space="0" w:color="auto"/>
      </w:divBdr>
    </w:div>
    <w:div w:id="463885916">
      <w:bodyDiv w:val="1"/>
      <w:marLeft w:val="0"/>
      <w:marRight w:val="0"/>
      <w:marTop w:val="0"/>
      <w:marBottom w:val="0"/>
      <w:divBdr>
        <w:top w:val="none" w:sz="0" w:space="0" w:color="auto"/>
        <w:left w:val="none" w:sz="0" w:space="0" w:color="auto"/>
        <w:bottom w:val="none" w:sz="0" w:space="0" w:color="auto"/>
        <w:right w:val="none" w:sz="0" w:space="0" w:color="auto"/>
      </w:divBdr>
    </w:div>
    <w:div w:id="581258285">
      <w:bodyDiv w:val="1"/>
      <w:marLeft w:val="0"/>
      <w:marRight w:val="0"/>
      <w:marTop w:val="0"/>
      <w:marBottom w:val="0"/>
      <w:divBdr>
        <w:top w:val="none" w:sz="0" w:space="0" w:color="auto"/>
        <w:left w:val="none" w:sz="0" w:space="0" w:color="auto"/>
        <w:bottom w:val="none" w:sz="0" w:space="0" w:color="auto"/>
        <w:right w:val="none" w:sz="0" w:space="0" w:color="auto"/>
      </w:divBdr>
    </w:div>
    <w:div w:id="604847003">
      <w:bodyDiv w:val="1"/>
      <w:marLeft w:val="0"/>
      <w:marRight w:val="0"/>
      <w:marTop w:val="0"/>
      <w:marBottom w:val="0"/>
      <w:divBdr>
        <w:top w:val="none" w:sz="0" w:space="0" w:color="auto"/>
        <w:left w:val="none" w:sz="0" w:space="0" w:color="auto"/>
        <w:bottom w:val="none" w:sz="0" w:space="0" w:color="auto"/>
        <w:right w:val="none" w:sz="0" w:space="0" w:color="auto"/>
      </w:divBdr>
    </w:div>
    <w:div w:id="824204389">
      <w:bodyDiv w:val="1"/>
      <w:marLeft w:val="0"/>
      <w:marRight w:val="0"/>
      <w:marTop w:val="0"/>
      <w:marBottom w:val="0"/>
      <w:divBdr>
        <w:top w:val="none" w:sz="0" w:space="0" w:color="auto"/>
        <w:left w:val="none" w:sz="0" w:space="0" w:color="auto"/>
        <w:bottom w:val="none" w:sz="0" w:space="0" w:color="auto"/>
        <w:right w:val="none" w:sz="0" w:space="0" w:color="auto"/>
      </w:divBdr>
    </w:div>
    <w:div w:id="1103233493">
      <w:bodyDiv w:val="1"/>
      <w:marLeft w:val="0"/>
      <w:marRight w:val="0"/>
      <w:marTop w:val="0"/>
      <w:marBottom w:val="0"/>
      <w:divBdr>
        <w:top w:val="none" w:sz="0" w:space="0" w:color="auto"/>
        <w:left w:val="none" w:sz="0" w:space="0" w:color="auto"/>
        <w:bottom w:val="none" w:sz="0" w:space="0" w:color="auto"/>
        <w:right w:val="none" w:sz="0" w:space="0" w:color="auto"/>
      </w:divBdr>
    </w:div>
    <w:div w:id="1166358517">
      <w:bodyDiv w:val="1"/>
      <w:marLeft w:val="0"/>
      <w:marRight w:val="0"/>
      <w:marTop w:val="0"/>
      <w:marBottom w:val="0"/>
      <w:divBdr>
        <w:top w:val="none" w:sz="0" w:space="0" w:color="auto"/>
        <w:left w:val="none" w:sz="0" w:space="0" w:color="auto"/>
        <w:bottom w:val="none" w:sz="0" w:space="0" w:color="auto"/>
        <w:right w:val="none" w:sz="0" w:space="0" w:color="auto"/>
      </w:divBdr>
    </w:div>
    <w:div w:id="1194079715">
      <w:bodyDiv w:val="1"/>
      <w:marLeft w:val="0"/>
      <w:marRight w:val="0"/>
      <w:marTop w:val="0"/>
      <w:marBottom w:val="0"/>
      <w:divBdr>
        <w:top w:val="none" w:sz="0" w:space="0" w:color="auto"/>
        <w:left w:val="none" w:sz="0" w:space="0" w:color="auto"/>
        <w:bottom w:val="none" w:sz="0" w:space="0" w:color="auto"/>
        <w:right w:val="none" w:sz="0" w:space="0" w:color="auto"/>
      </w:divBdr>
    </w:div>
    <w:div w:id="1368023597">
      <w:bodyDiv w:val="1"/>
      <w:marLeft w:val="0"/>
      <w:marRight w:val="0"/>
      <w:marTop w:val="0"/>
      <w:marBottom w:val="0"/>
      <w:divBdr>
        <w:top w:val="none" w:sz="0" w:space="0" w:color="auto"/>
        <w:left w:val="none" w:sz="0" w:space="0" w:color="auto"/>
        <w:bottom w:val="none" w:sz="0" w:space="0" w:color="auto"/>
        <w:right w:val="none" w:sz="0" w:space="0" w:color="auto"/>
      </w:divBdr>
    </w:div>
    <w:div w:id="1394308105">
      <w:bodyDiv w:val="1"/>
      <w:marLeft w:val="0"/>
      <w:marRight w:val="0"/>
      <w:marTop w:val="0"/>
      <w:marBottom w:val="0"/>
      <w:divBdr>
        <w:top w:val="none" w:sz="0" w:space="0" w:color="auto"/>
        <w:left w:val="none" w:sz="0" w:space="0" w:color="auto"/>
        <w:bottom w:val="none" w:sz="0" w:space="0" w:color="auto"/>
        <w:right w:val="none" w:sz="0" w:space="0" w:color="auto"/>
      </w:divBdr>
    </w:div>
    <w:div w:id="1459176515">
      <w:bodyDiv w:val="1"/>
      <w:marLeft w:val="0"/>
      <w:marRight w:val="0"/>
      <w:marTop w:val="0"/>
      <w:marBottom w:val="0"/>
      <w:divBdr>
        <w:top w:val="none" w:sz="0" w:space="0" w:color="auto"/>
        <w:left w:val="none" w:sz="0" w:space="0" w:color="auto"/>
        <w:bottom w:val="none" w:sz="0" w:space="0" w:color="auto"/>
        <w:right w:val="none" w:sz="0" w:space="0" w:color="auto"/>
      </w:divBdr>
    </w:div>
    <w:div w:id="1513758097">
      <w:bodyDiv w:val="1"/>
      <w:marLeft w:val="0"/>
      <w:marRight w:val="0"/>
      <w:marTop w:val="0"/>
      <w:marBottom w:val="0"/>
      <w:divBdr>
        <w:top w:val="none" w:sz="0" w:space="0" w:color="auto"/>
        <w:left w:val="none" w:sz="0" w:space="0" w:color="auto"/>
        <w:bottom w:val="none" w:sz="0" w:space="0" w:color="auto"/>
        <w:right w:val="none" w:sz="0" w:space="0" w:color="auto"/>
      </w:divBdr>
    </w:div>
    <w:div w:id="1587836518">
      <w:bodyDiv w:val="1"/>
      <w:marLeft w:val="0"/>
      <w:marRight w:val="0"/>
      <w:marTop w:val="0"/>
      <w:marBottom w:val="0"/>
      <w:divBdr>
        <w:top w:val="none" w:sz="0" w:space="0" w:color="auto"/>
        <w:left w:val="none" w:sz="0" w:space="0" w:color="auto"/>
        <w:bottom w:val="none" w:sz="0" w:space="0" w:color="auto"/>
        <w:right w:val="none" w:sz="0" w:space="0" w:color="auto"/>
      </w:divBdr>
    </w:div>
    <w:div w:id="1649020824">
      <w:bodyDiv w:val="1"/>
      <w:marLeft w:val="0"/>
      <w:marRight w:val="0"/>
      <w:marTop w:val="0"/>
      <w:marBottom w:val="0"/>
      <w:divBdr>
        <w:top w:val="none" w:sz="0" w:space="0" w:color="auto"/>
        <w:left w:val="none" w:sz="0" w:space="0" w:color="auto"/>
        <w:bottom w:val="none" w:sz="0" w:space="0" w:color="auto"/>
        <w:right w:val="none" w:sz="0" w:space="0" w:color="auto"/>
      </w:divBdr>
    </w:div>
    <w:div w:id="1701978104">
      <w:bodyDiv w:val="1"/>
      <w:marLeft w:val="0"/>
      <w:marRight w:val="0"/>
      <w:marTop w:val="0"/>
      <w:marBottom w:val="0"/>
      <w:divBdr>
        <w:top w:val="none" w:sz="0" w:space="0" w:color="auto"/>
        <w:left w:val="none" w:sz="0" w:space="0" w:color="auto"/>
        <w:bottom w:val="none" w:sz="0" w:space="0" w:color="auto"/>
        <w:right w:val="none" w:sz="0" w:space="0" w:color="auto"/>
      </w:divBdr>
    </w:div>
    <w:div w:id="1805653239">
      <w:bodyDiv w:val="1"/>
      <w:marLeft w:val="0"/>
      <w:marRight w:val="0"/>
      <w:marTop w:val="0"/>
      <w:marBottom w:val="0"/>
      <w:divBdr>
        <w:top w:val="none" w:sz="0" w:space="0" w:color="auto"/>
        <w:left w:val="none" w:sz="0" w:space="0" w:color="auto"/>
        <w:bottom w:val="none" w:sz="0" w:space="0" w:color="auto"/>
        <w:right w:val="none" w:sz="0" w:space="0" w:color="auto"/>
      </w:divBdr>
    </w:div>
    <w:div w:id="1947106742">
      <w:bodyDiv w:val="1"/>
      <w:marLeft w:val="0"/>
      <w:marRight w:val="0"/>
      <w:marTop w:val="0"/>
      <w:marBottom w:val="0"/>
      <w:divBdr>
        <w:top w:val="none" w:sz="0" w:space="0" w:color="auto"/>
        <w:left w:val="none" w:sz="0" w:space="0" w:color="auto"/>
        <w:bottom w:val="none" w:sz="0" w:space="0" w:color="auto"/>
        <w:right w:val="none" w:sz="0" w:space="0" w:color="auto"/>
      </w:divBdr>
    </w:div>
    <w:div w:id="2053649624">
      <w:bodyDiv w:val="1"/>
      <w:marLeft w:val="0"/>
      <w:marRight w:val="0"/>
      <w:marTop w:val="0"/>
      <w:marBottom w:val="0"/>
      <w:divBdr>
        <w:top w:val="none" w:sz="0" w:space="0" w:color="auto"/>
        <w:left w:val="none" w:sz="0" w:space="0" w:color="auto"/>
        <w:bottom w:val="none" w:sz="0" w:space="0" w:color="auto"/>
        <w:right w:val="none" w:sz="0" w:space="0" w:color="auto"/>
      </w:divBdr>
    </w:div>
    <w:div w:id="212134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9410730C3F74C0688BADCAB130787CC"/>
        <w:category>
          <w:name w:val="General"/>
          <w:gallery w:val="placeholder"/>
        </w:category>
        <w:types>
          <w:type w:val="bbPlcHdr"/>
        </w:types>
        <w:behaviors>
          <w:behavior w:val="content"/>
        </w:behaviors>
        <w:guid w:val="{146A4298-2828-4D4E-94E1-DF61CDD594A4}"/>
      </w:docPartPr>
      <w:docPartBody>
        <w:p w:rsidR="00390C50" w:rsidRDefault="00000000">
          <w:pPr>
            <w:pStyle w:val="59410730C3F74C0688BADCAB130787CC"/>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27</w:t>
          </w:r>
          <w:r w:rsidRPr="00D86945">
            <w:rPr>
              <w:rStyle w:val="SubtitleChar"/>
              <w:b/>
            </w:rPr>
            <w:fldChar w:fldCharType="end"/>
          </w:r>
        </w:p>
      </w:docPartBody>
    </w:docPart>
    <w:docPart>
      <w:docPartPr>
        <w:name w:val="3B5B376F2A97421D8666B8CCB0231B3B"/>
        <w:category>
          <w:name w:val="General"/>
          <w:gallery w:val="placeholder"/>
        </w:category>
        <w:types>
          <w:type w:val="bbPlcHdr"/>
        </w:types>
        <w:behaviors>
          <w:behavior w:val="content"/>
        </w:behaviors>
        <w:guid w:val="{25327DF3-279D-4C2A-A463-8CD1DE9A9B24}"/>
      </w:docPartPr>
      <w:docPartBody>
        <w:p w:rsidR="00390C50" w:rsidRDefault="00000000">
          <w:pPr>
            <w:pStyle w:val="3B5B376F2A97421D8666B8CCB0231B3B"/>
          </w:pPr>
          <w:r>
            <w:t>COMPANY NAME</w:t>
          </w:r>
        </w:p>
      </w:docPartBody>
    </w:docPart>
    <w:docPart>
      <w:docPartPr>
        <w:name w:val="57854AD4CFE2459EA6BBB12A2EC213B5"/>
        <w:category>
          <w:name w:val="General"/>
          <w:gallery w:val="placeholder"/>
        </w:category>
        <w:types>
          <w:type w:val="bbPlcHdr"/>
        </w:types>
        <w:behaviors>
          <w:behavior w:val="content"/>
        </w:behaviors>
        <w:guid w:val="{E46C836C-AF64-4110-BF52-FCEE0A6D5840}"/>
      </w:docPartPr>
      <w:docPartBody>
        <w:p w:rsidR="00390C50" w:rsidRDefault="00000000">
          <w:pPr>
            <w:pStyle w:val="57854AD4CFE2459EA6BBB12A2EC213B5"/>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AED"/>
    <w:rsid w:val="00390C50"/>
    <w:rsid w:val="00794AED"/>
    <w:rsid w:val="00CE5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59410730C3F74C0688BADCAB130787CC">
    <w:name w:val="59410730C3F74C0688BADCAB130787CC"/>
  </w:style>
  <w:style w:type="paragraph" w:customStyle="1" w:styleId="3B5B376F2A97421D8666B8CCB0231B3B">
    <w:name w:val="3B5B376F2A97421D8666B8CCB0231B3B"/>
  </w:style>
  <w:style w:type="paragraph" w:customStyle="1" w:styleId="57854AD4CFE2459EA6BBB12A2EC213B5">
    <w:name w:val="57854AD4CFE2459EA6BBB12A2EC213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SYED AHMED (2107824)</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Report </Template>
  <TotalTime>190</TotalTime>
  <Pages>8</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
  <cp:lastModifiedBy>Syed M Ahmed</cp:lastModifiedBy>
  <cp:revision>5</cp:revision>
  <cp:lastPrinted>2006-08-01T17:47:00Z</cp:lastPrinted>
  <dcterms:created xsi:type="dcterms:W3CDTF">2022-11-27T18:34:00Z</dcterms:created>
  <dcterms:modified xsi:type="dcterms:W3CDTF">2022-11-27T21:50:00Z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