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B17FEA" w14:textId="21DAD927" w:rsidR="002618E3" w:rsidRPr="007263C1" w:rsidRDefault="002618E3" w:rsidP="00E375F5">
      <w:pPr>
        <w:jc w:val="center"/>
        <w:rPr>
          <w:rFonts w:ascii="Arial" w:hAnsi="Arial" w:cs="Arial"/>
          <w:b/>
          <w:bCs/>
          <w:u w:val="single"/>
        </w:rPr>
      </w:pPr>
      <w:r w:rsidRPr="007263C1">
        <w:rPr>
          <w:rFonts w:ascii="Arial" w:hAnsi="Arial" w:cs="Arial"/>
          <w:b/>
          <w:bCs/>
          <w:u w:val="single"/>
        </w:rPr>
        <w:t>Discuss the core principles and values that underpin effective youth work practice.</w:t>
      </w:r>
    </w:p>
    <w:p w14:paraId="05DCC488" w14:textId="43436887" w:rsidR="00C93F69" w:rsidRPr="007263C1" w:rsidRDefault="002618E3" w:rsidP="00E54E4D">
      <w:pPr>
        <w:jc w:val="both"/>
        <w:rPr>
          <w:rFonts w:ascii="Arial" w:hAnsi="Arial" w:cs="Arial"/>
        </w:rPr>
      </w:pPr>
      <w:r w:rsidRPr="007263C1">
        <w:rPr>
          <w:rFonts w:ascii="Arial" w:hAnsi="Arial" w:cs="Arial"/>
        </w:rPr>
        <w:t xml:space="preserve">Youth work is a distinct educational practice focused </w:t>
      </w:r>
      <w:r w:rsidR="00D74EDC" w:rsidRPr="007263C1">
        <w:rPr>
          <w:rFonts w:ascii="Arial" w:hAnsi="Arial" w:cs="Arial"/>
        </w:rPr>
        <w:t>o</w:t>
      </w:r>
      <w:r w:rsidRPr="007263C1">
        <w:rPr>
          <w:rFonts w:ascii="Arial" w:hAnsi="Arial" w:cs="Arial"/>
        </w:rPr>
        <w:t xml:space="preserve">n voluntary participation, informal learning </w:t>
      </w:r>
      <w:r w:rsidR="00510D84" w:rsidRPr="007263C1">
        <w:rPr>
          <w:rFonts w:ascii="Arial" w:hAnsi="Arial" w:cs="Arial"/>
        </w:rPr>
        <w:t xml:space="preserve">with a commitment to advocate on behalf of young </w:t>
      </w:r>
      <w:r w:rsidR="00DB2FEE" w:rsidRPr="007263C1">
        <w:rPr>
          <w:rFonts w:ascii="Arial" w:hAnsi="Arial" w:cs="Arial"/>
        </w:rPr>
        <w:t>people’s</w:t>
      </w:r>
      <w:r w:rsidR="00510D84" w:rsidRPr="007263C1">
        <w:rPr>
          <w:rFonts w:ascii="Arial" w:hAnsi="Arial" w:cs="Arial"/>
        </w:rPr>
        <w:t xml:space="preserve"> rights and voices. In Wales, youth work is described as educative, empowering and </w:t>
      </w:r>
      <w:r w:rsidR="00DB2FEE" w:rsidRPr="007263C1">
        <w:rPr>
          <w:rFonts w:ascii="Arial" w:hAnsi="Arial" w:cs="Arial"/>
        </w:rPr>
        <w:t>person-centred</w:t>
      </w:r>
      <w:r w:rsidR="00510D84" w:rsidRPr="007263C1">
        <w:rPr>
          <w:rFonts w:ascii="Arial" w:hAnsi="Arial" w:cs="Arial"/>
        </w:rPr>
        <w:t xml:space="preserve"> practice that supports young people’s personal social and emotional development (Welsh Government, 2022, p.</w:t>
      </w:r>
      <w:r w:rsidR="00F96B96">
        <w:rPr>
          <w:rFonts w:ascii="Arial" w:hAnsi="Arial" w:cs="Arial"/>
        </w:rPr>
        <w:t xml:space="preserve"> </w:t>
      </w:r>
      <w:r w:rsidR="00510D84" w:rsidRPr="007263C1">
        <w:rPr>
          <w:rFonts w:ascii="Arial" w:hAnsi="Arial" w:cs="Arial"/>
        </w:rPr>
        <w:t xml:space="preserve">4). </w:t>
      </w:r>
      <w:r w:rsidR="00DB2FEE" w:rsidRPr="007263C1">
        <w:rPr>
          <w:rFonts w:ascii="Arial" w:hAnsi="Arial" w:cs="Arial"/>
        </w:rPr>
        <w:t xml:space="preserve">These principals underpin all forms of youth work form relationship building to responding to the </w:t>
      </w:r>
      <w:r w:rsidR="00E375F5" w:rsidRPr="007263C1">
        <w:rPr>
          <w:rFonts w:ascii="Arial" w:hAnsi="Arial" w:cs="Arial"/>
        </w:rPr>
        <w:t>ever-changing</w:t>
      </w:r>
      <w:r w:rsidR="00DB2FEE" w:rsidRPr="007263C1">
        <w:rPr>
          <w:rFonts w:ascii="Arial" w:hAnsi="Arial" w:cs="Arial"/>
        </w:rPr>
        <w:t xml:space="preserve"> needs of young people which help develop youth work programmes. This essay will discuss the core princ</w:t>
      </w:r>
      <w:r w:rsidR="00C93F69" w:rsidRPr="007263C1">
        <w:rPr>
          <w:rFonts w:ascii="Arial" w:hAnsi="Arial" w:cs="Arial"/>
        </w:rPr>
        <w:t>ip</w:t>
      </w:r>
      <w:r w:rsidR="00D74EDC" w:rsidRPr="007263C1">
        <w:rPr>
          <w:rFonts w:ascii="Arial" w:hAnsi="Arial" w:cs="Arial"/>
        </w:rPr>
        <w:t>le</w:t>
      </w:r>
      <w:r w:rsidR="00C93F69" w:rsidRPr="007263C1">
        <w:rPr>
          <w:rFonts w:ascii="Arial" w:hAnsi="Arial" w:cs="Arial"/>
        </w:rPr>
        <w:t>s and values that underpin effective youth work practice. It will examine how these are applied across the different settings and consider</w:t>
      </w:r>
      <w:r w:rsidR="00E375F5" w:rsidRPr="007263C1">
        <w:rPr>
          <w:rFonts w:ascii="Arial" w:hAnsi="Arial" w:cs="Arial"/>
        </w:rPr>
        <w:t xml:space="preserve"> </w:t>
      </w:r>
      <w:r w:rsidR="00C93F69" w:rsidRPr="007263C1">
        <w:rPr>
          <w:rFonts w:ascii="Arial" w:hAnsi="Arial" w:cs="Arial"/>
        </w:rPr>
        <w:t xml:space="preserve">the responsibilities of youth workers in maintaining these values within an everchanging social landscape. </w:t>
      </w:r>
    </w:p>
    <w:p w14:paraId="6441800E" w14:textId="16648D28" w:rsidR="000B69A5" w:rsidRPr="007263C1" w:rsidRDefault="00CB393B" w:rsidP="00E54E4D">
      <w:pPr>
        <w:jc w:val="both"/>
        <w:rPr>
          <w:rFonts w:ascii="Arial" w:hAnsi="Arial" w:cs="Arial"/>
        </w:rPr>
      </w:pPr>
      <w:r w:rsidRPr="007263C1">
        <w:rPr>
          <w:rFonts w:ascii="Arial" w:hAnsi="Arial" w:cs="Arial"/>
        </w:rPr>
        <w:t xml:space="preserve">The first principal of youth work </w:t>
      </w:r>
      <w:r w:rsidR="00B04863" w:rsidRPr="007263C1">
        <w:rPr>
          <w:rFonts w:ascii="Arial" w:hAnsi="Arial" w:cs="Arial"/>
        </w:rPr>
        <w:t xml:space="preserve">for discussion is a </w:t>
      </w:r>
      <w:r w:rsidR="00EB3B2D" w:rsidRPr="007263C1">
        <w:rPr>
          <w:rFonts w:ascii="Arial" w:hAnsi="Arial" w:cs="Arial"/>
        </w:rPr>
        <w:t>young person</w:t>
      </w:r>
      <w:r w:rsidR="00B04863" w:rsidRPr="007263C1">
        <w:rPr>
          <w:rFonts w:ascii="Arial" w:hAnsi="Arial" w:cs="Arial"/>
        </w:rPr>
        <w:t xml:space="preserve">-centred approach. </w:t>
      </w:r>
      <w:r w:rsidR="00EB3B2D" w:rsidRPr="007263C1">
        <w:rPr>
          <w:rFonts w:ascii="Arial" w:hAnsi="Arial" w:cs="Arial"/>
        </w:rPr>
        <w:t xml:space="preserve">A young person-centred approach identifies young people as active participants in their own development instead of passive recipients of services. The Welsh Government (2022, p. 6) highlights that youth work </w:t>
      </w:r>
      <w:r w:rsidR="00E375F5" w:rsidRPr="007263C1">
        <w:rPr>
          <w:rFonts w:ascii="Arial" w:hAnsi="Arial" w:cs="Arial"/>
        </w:rPr>
        <w:t>must</w:t>
      </w:r>
      <w:r w:rsidR="00EB3B2D" w:rsidRPr="007263C1">
        <w:rPr>
          <w:rFonts w:ascii="Arial" w:hAnsi="Arial" w:cs="Arial"/>
        </w:rPr>
        <w:t xml:space="preserve"> “start where young people are at”</w:t>
      </w:r>
      <w:r w:rsidR="00D74EDC" w:rsidRPr="007263C1">
        <w:rPr>
          <w:rFonts w:ascii="Arial" w:hAnsi="Arial" w:cs="Arial"/>
        </w:rPr>
        <w:t>.</w:t>
      </w:r>
      <w:r w:rsidR="00EB3B2D" w:rsidRPr="007263C1">
        <w:rPr>
          <w:rFonts w:ascii="Arial" w:hAnsi="Arial" w:cs="Arial"/>
        </w:rPr>
        <w:t xml:space="preserve"> </w:t>
      </w:r>
      <w:r w:rsidR="00D74EDC" w:rsidRPr="007263C1">
        <w:rPr>
          <w:rFonts w:ascii="Arial" w:hAnsi="Arial" w:cs="Arial"/>
        </w:rPr>
        <w:t>This</w:t>
      </w:r>
      <w:r w:rsidR="00EB3B2D" w:rsidRPr="007263C1">
        <w:rPr>
          <w:rFonts w:ascii="Arial" w:hAnsi="Arial" w:cs="Arial"/>
        </w:rPr>
        <w:t xml:space="preserve"> means that youth workers must understand and listen to young </w:t>
      </w:r>
      <w:r w:rsidR="00CA1206" w:rsidRPr="007263C1">
        <w:rPr>
          <w:rFonts w:ascii="Arial" w:hAnsi="Arial" w:cs="Arial"/>
        </w:rPr>
        <w:t>peoples</w:t>
      </w:r>
      <w:r w:rsidR="00EB3B2D" w:rsidRPr="007263C1">
        <w:rPr>
          <w:rFonts w:ascii="Arial" w:hAnsi="Arial" w:cs="Arial"/>
        </w:rPr>
        <w:t xml:space="preserve"> lived experiences</w:t>
      </w:r>
      <w:r w:rsidR="00E375F5" w:rsidRPr="007263C1">
        <w:rPr>
          <w:rFonts w:ascii="Arial" w:hAnsi="Arial" w:cs="Arial"/>
        </w:rPr>
        <w:t>,</w:t>
      </w:r>
      <w:r w:rsidR="00EB3B2D" w:rsidRPr="007263C1">
        <w:rPr>
          <w:rFonts w:ascii="Arial" w:hAnsi="Arial" w:cs="Arial"/>
        </w:rPr>
        <w:t xml:space="preserve"> interests and aspirations and tailor the youth work to their specific needs. Young person-centred practice </w:t>
      </w:r>
      <w:r w:rsidR="004F3558" w:rsidRPr="007263C1">
        <w:rPr>
          <w:rFonts w:ascii="Arial" w:hAnsi="Arial" w:cs="Arial"/>
        </w:rPr>
        <w:t xml:space="preserve">involves active listening, respect for </w:t>
      </w:r>
      <w:r w:rsidR="00E375F5" w:rsidRPr="007263C1">
        <w:rPr>
          <w:rFonts w:ascii="Arial" w:hAnsi="Arial" w:cs="Arial"/>
        </w:rPr>
        <w:t>people’s</w:t>
      </w:r>
      <w:r w:rsidR="004F3558" w:rsidRPr="007263C1">
        <w:rPr>
          <w:rFonts w:ascii="Arial" w:hAnsi="Arial" w:cs="Arial"/>
        </w:rPr>
        <w:t xml:space="preserve"> individualities, supporting autonomy and allowing young people to have an input into provision activities and programmes. This principal aligns with Article 12 of the UNCRC, which gives young people the right to have a voice and have their voice taken seriously (UNICEF, 1989, p. 3).</w:t>
      </w:r>
    </w:p>
    <w:p w14:paraId="5B439AC0" w14:textId="21308FD8" w:rsidR="004F3558" w:rsidRPr="007263C1" w:rsidRDefault="004F3558" w:rsidP="00E54E4D">
      <w:pPr>
        <w:jc w:val="both"/>
        <w:rPr>
          <w:rFonts w:ascii="Arial" w:hAnsi="Arial" w:cs="Arial"/>
        </w:rPr>
      </w:pPr>
      <w:r w:rsidRPr="007263C1">
        <w:rPr>
          <w:rFonts w:ascii="Arial" w:hAnsi="Arial" w:cs="Arial"/>
        </w:rPr>
        <w:t xml:space="preserve">Voluntary participation is a </w:t>
      </w:r>
      <w:r w:rsidR="003D5FAF" w:rsidRPr="007263C1">
        <w:rPr>
          <w:rFonts w:ascii="Arial" w:hAnsi="Arial" w:cs="Arial"/>
        </w:rPr>
        <w:t xml:space="preserve">crucial part of youth work. Young people must have a choice and choose to engage in youth </w:t>
      </w:r>
      <w:r w:rsidR="00D74EDC" w:rsidRPr="007263C1">
        <w:rPr>
          <w:rFonts w:ascii="Arial" w:hAnsi="Arial" w:cs="Arial"/>
        </w:rPr>
        <w:t>provisions</w:t>
      </w:r>
      <w:r w:rsidR="003D5FAF" w:rsidRPr="007263C1">
        <w:rPr>
          <w:rFonts w:ascii="Arial" w:hAnsi="Arial" w:cs="Arial"/>
        </w:rPr>
        <w:t xml:space="preserve">. This choice fosters a relationship based on trust rather than pressure. Jeffs and Smith (2010, p. 27) claim that voluntary participation empowers young people to take pride in their learning and encourages natural motivation. Voluntary participation means that youth workers must create a welcoming and inclusive environment for all young people. There is also a requirement for youth workers to reflect </w:t>
      </w:r>
      <w:r w:rsidR="00D74EDC" w:rsidRPr="007263C1">
        <w:rPr>
          <w:rFonts w:ascii="Arial" w:hAnsi="Arial" w:cs="Arial"/>
        </w:rPr>
        <w:t xml:space="preserve">and improve </w:t>
      </w:r>
      <w:r w:rsidR="003D5FAF" w:rsidRPr="007263C1">
        <w:rPr>
          <w:rFonts w:ascii="Arial" w:hAnsi="Arial" w:cs="Arial"/>
        </w:rPr>
        <w:t>on their practice</w:t>
      </w:r>
      <w:r w:rsidR="00E375F5" w:rsidRPr="007263C1">
        <w:rPr>
          <w:rFonts w:ascii="Arial" w:hAnsi="Arial" w:cs="Arial"/>
        </w:rPr>
        <w:t xml:space="preserve"> </w:t>
      </w:r>
      <w:r w:rsidR="003D5FAF" w:rsidRPr="007263C1">
        <w:rPr>
          <w:rFonts w:ascii="Arial" w:hAnsi="Arial" w:cs="Arial"/>
        </w:rPr>
        <w:t>when young people disengage</w:t>
      </w:r>
      <w:r w:rsidR="00D74EDC" w:rsidRPr="007263C1">
        <w:rPr>
          <w:rFonts w:ascii="Arial" w:hAnsi="Arial" w:cs="Arial"/>
        </w:rPr>
        <w:t xml:space="preserve"> and ensure practitioners are avoiding</w:t>
      </w:r>
      <w:r w:rsidR="003D5FAF" w:rsidRPr="007263C1">
        <w:rPr>
          <w:rFonts w:ascii="Arial" w:hAnsi="Arial" w:cs="Arial"/>
        </w:rPr>
        <w:t xml:space="preserve"> controlling approaches</w:t>
      </w:r>
      <w:r w:rsidR="00D74EDC" w:rsidRPr="007263C1">
        <w:rPr>
          <w:rFonts w:ascii="Arial" w:hAnsi="Arial" w:cs="Arial"/>
        </w:rPr>
        <w:t xml:space="preserve"> in their work</w:t>
      </w:r>
      <w:r w:rsidR="003D5FAF" w:rsidRPr="007263C1">
        <w:rPr>
          <w:rFonts w:ascii="Arial" w:hAnsi="Arial" w:cs="Arial"/>
        </w:rPr>
        <w:t xml:space="preserve">. Voluntary participation </w:t>
      </w:r>
      <w:r w:rsidR="00350F9B" w:rsidRPr="007263C1">
        <w:rPr>
          <w:rFonts w:ascii="Arial" w:hAnsi="Arial" w:cs="Arial"/>
        </w:rPr>
        <w:t xml:space="preserve">strengthens youth work as a partnership between young people and youth workers. </w:t>
      </w:r>
    </w:p>
    <w:p w14:paraId="56F65587" w14:textId="636DE82B" w:rsidR="00350F9B" w:rsidRPr="007263C1" w:rsidRDefault="00350F9B" w:rsidP="00E54E4D">
      <w:pPr>
        <w:jc w:val="both"/>
        <w:rPr>
          <w:rFonts w:ascii="Arial" w:hAnsi="Arial" w:cs="Arial"/>
        </w:rPr>
      </w:pPr>
      <w:r w:rsidRPr="007263C1">
        <w:rPr>
          <w:rFonts w:ascii="Arial" w:hAnsi="Arial" w:cs="Arial"/>
        </w:rPr>
        <w:t xml:space="preserve">Youth work is a form of education that operates outside of formal schooling. Informal and non-formal education </w:t>
      </w:r>
      <w:r w:rsidR="00E375F5" w:rsidRPr="007263C1">
        <w:rPr>
          <w:rFonts w:ascii="Arial" w:hAnsi="Arial" w:cs="Arial"/>
        </w:rPr>
        <w:t xml:space="preserve">allows </w:t>
      </w:r>
      <w:r w:rsidRPr="007263C1">
        <w:rPr>
          <w:rFonts w:ascii="Arial" w:hAnsi="Arial" w:cs="Arial"/>
        </w:rPr>
        <w:t>young people</w:t>
      </w:r>
      <w:r w:rsidR="00E375F5" w:rsidRPr="007263C1">
        <w:rPr>
          <w:rFonts w:ascii="Arial" w:hAnsi="Arial" w:cs="Arial"/>
        </w:rPr>
        <w:t xml:space="preserve"> to</w:t>
      </w:r>
      <w:r w:rsidRPr="007263C1">
        <w:rPr>
          <w:rFonts w:ascii="Arial" w:hAnsi="Arial" w:cs="Arial"/>
        </w:rPr>
        <w:t xml:space="preserve"> </w:t>
      </w:r>
      <w:r w:rsidR="00DD2D7A" w:rsidRPr="007263C1">
        <w:rPr>
          <w:rFonts w:ascii="Arial" w:hAnsi="Arial" w:cs="Arial"/>
        </w:rPr>
        <w:t>learn through experience</w:t>
      </w:r>
      <w:r w:rsidR="00E375F5" w:rsidRPr="007263C1">
        <w:rPr>
          <w:rFonts w:ascii="Arial" w:hAnsi="Arial" w:cs="Arial"/>
        </w:rPr>
        <w:t>s</w:t>
      </w:r>
      <w:r w:rsidR="00DD2D7A" w:rsidRPr="007263C1">
        <w:rPr>
          <w:rFonts w:ascii="Arial" w:hAnsi="Arial" w:cs="Arial"/>
        </w:rPr>
        <w:t xml:space="preserve"> and particip</w:t>
      </w:r>
      <w:r w:rsidR="00E375F5" w:rsidRPr="007263C1">
        <w:rPr>
          <w:rFonts w:ascii="Arial" w:hAnsi="Arial" w:cs="Arial"/>
        </w:rPr>
        <w:t>ate</w:t>
      </w:r>
      <w:r w:rsidR="00DD2D7A" w:rsidRPr="007263C1">
        <w:rPr>
          <w:rFonts w:ascii="Arial" w:hAnsi="Arial" w:cs="Arial"/>
        </w:rPr>
        <w:t xml:space="preserve"> in non-traditional way</w:t>
      </w:r>
      <w:r w:rsidR="00E375F5" w:rsidRPr="007263C1">
        <w:rPr>
          <w:rFonts w:ascii="Arial" w:hAnsi="Arial" w:cs="Arial"/>
        </w:rPr>
        <w:t>s</w:t>
      </w:r>
      <w:r w:rsidR="00DD2D7A" w:rsidRPr="007263C1">
        <w:rPr>
          <w:rFonts w:ascii="Arial" w:hAnsi="Arial" w:cs="Arial"/>
        </w:rPr>
        <w:t>. ETS Wales (2017, p. 9) recogni</w:t>
      </w:r>
      <w:r w:rsidR="00E375F5" w:rsidRPr="007263C1">
        <w:rPr>
          <w:rFonts w:ascii="Arial" w:hAnsi="Arial" w:cs="Arial"/>
        </w:rPr>
        <w:t>s</w:t>
      </w:r>
      <w:r w:rsidR="00DD2D7A" w:rsidRPr="007263C1">
        <w:rPr>
          <w:rFonts w:ascii="Arial" w:hAnsi="Arial" w:cs="Arial"/>
        </w:rPr>
        <w:t>es informal education as a fundamental method for supporting personal and social development.</w:t>
      </w:r>
      <w:r w:rsidR="00853140" w:rsidRPr="007263C1">
        <w:rPr>
          <w:rFonts w:ascii="Arial" w:hAnsi="Arial" w:cs="Arial"/>
        </w:rPr>
        <w:t xml:space="preserve"> Informal education </w:t>
      </w:r>
      <w:r w:rsidR="009238E1" w:rsidRPr="007263C1">
        <w:rPr>
          <w:rFonts w:ascii="Arial" w:hAnsi="Arial" w:cs="Arial"/>
        </w:rPr>
        <w:t>incorporates</w:t>
      </w:r>
      <w:r w:rsidR="00853140" w:rsidRPr="007263C1">
        <w:rPr>
          <w:rFonts w:ascii="Arial" w:hAnsi="Arial" w:cs="Arial"/>
        </w:rPr>
        <w:t xml:space="preserve"> experiential learning and peer learning as a base to allow young people to learn at their own pace</w:t>
      </w:r>
      <w:r w:rsidR="00D74EDC" w:rsidRPr="007263C1">
        <w:rPr>
          <w:rFonts w:ascii="Arial" w:hAnsi="Arial" w:cs="Arial"/>
        </w:rPr>
        <w:t xml:space="preserve"> and skill level</w:t>
      </w:r>
      <w:r w:rsidR="00853140" w:rsidRPr="007263C1">
        <w:rPr>
          <w:rFonts w:ascii="Arial" w:hAnsi="Arial" w:cs="Arial"/>
        </w:rPr>
        <w:t xml:space="preserve">. It is also important to allow leadership </w:t>
      </w:r>
      <w:r w:rsidR="009238E1" w:rsidRPr="007263C1">
        <w:rPr>
          <w:rFonts w:ascii="Arial" w:hAnsi="Arial" w:cs="Arial"/>
        </w:rPr>
        <w:t xml:space="preserve">opportunities for young people to </w:t>
      </w:r>
      <w:r w:rsidR="00D74EDC" w:rsidRPr="007263C1">
        <w:rPr>
          <w:rFonts w:ascii="Arial" w:hAnsi="Arial" w:cs="Arial"/>
        </w:rPr>
        <w:t>improve their</w:t>
      </w:r>
      <w:r w:rsidR="009238E1" w:rsidRPr="007263C1">
        <w:rPr>
          <w:rFonts w:ascii="Arial" w:hAnsi="Arial" w:cs="Arial"/>
        </w:rPr>
        <w:t xml:space="preserve"> social and emotional </w:t>
      </w:r>
      <w:r w:rsidR="009238E1" w:rsidRPr="007263C1">
        <w:rPr>
          <w:rFonts w:ascii="Arial" w:hAnsi="Arial" w:cs="Arial"/>
        </w:rPr>
        <w:lastRenderedPageBreak/>
        <w:t xml:space="preserve">development as well as </w:t>
      </w:r>
      <w:r w:rsidR="00D74EDC" w:rsidRPr="007263C1">
        <w:rPr>
          <w:rFonts w:ascii="Arial" w:hAnsi="Arial" w:cs="Arial"/>
        </w:rPr>
        <w:t xml:space="preserve">understand teamwork and </w:t>
      </w:r>
      <w:r w:rsidR="009238E1" w:rsidRPr="007263C1">
        <w:rPr>
          <w:rFonts w:ascii="Arial" w:hAnsi="Arial" w:cs="Arial"/>
        </w:rPr>
        <w:t xml:space="preserve">group dynamics. With the approach of informal and non-formal education it allows practitioners </w:t>
      </w:r>
      <w:r w:rsidR="00E375F5" w:rsidRPr="007263C1">
        <w:rPr>
          <w:rFonts w:ascii="Arial" w:hAnsi="Arial" w:cs="Arial"/>
        </w:rPr>
        <w:t xml:space="preserve">the </w:t>
      </w:r>
      <w:r w:rsidR="009238E1" w:rsidRPr="007263C1">
        <w:rPr>
          <w:rFonts w:ascii="Arial" w:hAnsi="Arial" w:cs="Arial"/>
        </w:rPr>
        <w:t xml:space="preserve">flexibility to respond to </w:t>
      </w:r>
      <w:r w:rsidR="00E375F5" w:rsidRPr="007263C1">
        <w:rPr>
          <w:rFonts w:ascii="Arial" w:hAnsi="Arial" w:cs="Arial"/>
        </w:rPr>
        <w:t>the</w:t>
      </w:r>
      <w:r w:rsidR="009238E1" w:rsidRPr="007263C1">
        <w:rPr>
          <w:rFonts w:ascii="Arial" w:hAnsi="Arial" w:cs="Arial"/>
        </w:rPr>
        <w:t xml:space="preserve"> emerging needs </w:t>
      </w:r>
      <w:r w:rsidR="004F5D37" w:rsidRPr="007263C1">
        <w:rPr>
          <w:rFonts w:ascii="Arial" w:hAnsi="Arial" w:cs="Arial"/>
        </w:rPr>
        <w:t xml:space="preserve">of young people </w:t>
      </w:r>
      <w:r w:rsidR="00D74EDC" w:rsidRPr="007263C1">
        <w:rPr>
          <w:rFonts w:ascii="Arial" w:hAnsi="Arial" w:cs="Arial"/>
        </w:rPr>
        <w:t>which may include</w:t>
      </w:r>
      <w:r w:rsidR="004F5D37" w:rsidRPr="007263C1">
        <w:rPr>
          <w:rFonts w:ascii="Arial" w:hAnsi="Arial" w:cs="Arial"/>
        </w:rPr>
        <w:t xml:space="preserve"> mental health, relationship and identity</w:t>
      </w:r>
      <w:r w:rsidR="00D74EDC" w:rsidRPr="007263C1">
        <w:rPr>
          <w:rFonts w:ascii="Arial" w:hAnsi="Arial" w:cs="Arial"/>
        </w:rPr>
        <w:t xml:space="preserve"> difficulties</w:t>
      </w:r>
      <w:r w:rsidR="004F5D37" w:rsidRPr="007263C1">
        <w:rPr>
          <w:rFonts w:ascii="Arial" w:hAnsi="Arial" w:cs="Arial"/>
        </w:rPr>
        <w:t>.</w:t>
      </w:r>
    </w:p>
    <w:p w14:paraId="6B5ADA91" w14:textId="43BC0AFF" w:rsidR="004F5D37" w:rsidRPr="007263C1" w:rsidRDefault="003D34A3" w:rsidP="00E54E4D">
      <w:pPr>
        <w:jc w:val="both"/>
        <w:rPr>
          <w:rFonts w:ascii="Arial" w:hAnsi="Arial" w:cs="Arial"/>
        </w:rPr>
      </w:pPr>
      <w:r w:rsidRPr="007263C1">
        <w:rPr>
          <w:rFonts w:ascii="Arial" w:hAnsi="Arial" w:cs="Arial"/>
        </w:rPr>
        <w:t xml:space="preserve">Empowerment encourages young people to develop confidence, </w:t>
      </w:r>
      <w:r w:rsidR="00D74EDC" w:rsidRPr="007263C1">
        <w:rPr>
          <w:rFonts w:ascii="Arial" w:hAnsi="Arial" w:cs="Arial"/>
        </w:rPr>
        <w:t>individuality</w:t>
      </w:r>
      <w:r w:rsidRPr="007263C1">
        <w:rPr>
          <w:rFonts w:ascii="Arial" w:hAnsi="Arial" w:cs="Arial"/>
        </w:rPr>
        <w:t xml:space="preserve"> and</w:t>
      </w:r>
      <w:r w:rsidR="00D74EDC" w:rsidRPr="007263C1">
        <w:rPr>
          <w:rFonts w:ascii="Arial" w:hAnsi="Arial" w:cs="Arial"/>
        </w:rPr>
        <w:t xml:space="preserve"> help to</w:t>
      </w:r>
      <w:r w:rsidRPr="007263C1">
        <w:rPr>
          <w:rFonts w:ascii="Arial" w:hAnsi="Arial" w:cs="Arial"/>
        </w:rPr>
        <w:t xml:space="preserve"> influence decisions that affect them. Participation is</w:t>
      </w:r>
      <w:r w:rsidR="00E375F5" w:rsidRPr="007263C1">
        <w:rPr>
          <w:rFonts w:ascii="Arial" w:hAnsi="Arial" w:cs="Arial"/>
        </w:rPr>
        <w:t xml:space="preserve"> not</w:t>
      </w:r>
      <w:r w:rsidRPr="007263C1">
        <w:rPr>
          <w:rFonts w:ascii="Arial" w:hAnsi="Arial" w:cs="Arial"/>
        </w:rPr>
        <w:t xml:space="preserve"> just consulting young people, it</w:t>
      </w:r>
      <w:r w:rsidR="00E375F5" w:rsidRPr="007263C1">
        <w:rPr>
          <w:rFonts w:ascii="Arial" w:hAnsi="Arial" w:cs="Arial"/>
        </w:rPr>
        <w:t xml:space="preserve"> is</w:t>
      </w:r>
      <w:r w:rsidRPr="007263C1">
        <w:rPr>
          <w:rFonts w:ascii="Arial" w:hAnsi="Arial" w:cs="Arial"/>
        </w:rPr>
        <w:t xml:space="preserve"> ensuring young people are involved in the planning, delivery and evaluation of youth work activities. Davies (2015, pp. 41-42) suggests that empowerment is </w:t>
      </w:r>
      <w:r w:rsidR="00E375F5" w:rsidRPr="007263C1">
        <w:rPr>
          <w:rFonts w:ascii="Arial" w:hAnsi="Arial" w:cs="Arial"/>
        </w:rPr>
        <w:t>central</w:t>
      </w:r>
      <w:r w:rsidRPr="007263C1">
        <w:rPr>
          <w:rFonts w:ascii="Arial" w:hAnsi="Arial" w:cs="Arial"/>
        </w:rPr>
        <w:t xml:space="preserve"> to democratic youth work and strengthens young people’s sense of ownership. This argument </w:t>
      </w:r>
      <w:r w:rsidR="00D74EDC" w:rsidRPr="007263C1">
        <w:rPr>
          <w:rFonts w:ascii="Arial" w:hAnsi="Arial" w:cs="Arial"/>
        </w:rPr>
        <w:t xml:space="preserve">is in line </w:t>
      </w:r>
      <w:r w:rsidRPr="007263C1">
        <w:rPr>
          <w:rFonts w:ascii="Arial" w:hAnsi="Arial" w:cs="Arial"/>
        </w:rPr>
        <w:t xml:space="preserve">with </w:t>
      </w:r>
      <w:r w:rsidR="00EA743B" w:rsidRPr="007263C1">
        <w:rPr>
          <w:rFonts w:ascii="Arial" w:hAnsi="Arial" w:cs="Arial"/>
        </w:rPr>
        <w:t>rights-based</w:t>
      </w:r>
      <w:r w:rsidRPr="007263C1">
        <w:rPr>
          <w:rFonts w:ascii="Arial" w:hAnsi="Arial" w:cs="Arial"/>
        </w:rPr>
        <w:t xml:space="preserve"> approaches embedded in both Welsh policy and the UNCRC.</w:t>
      </w:r>
      <w:r w:rsidR="00EA743B" w:rsidRPr="007263C1">
        <w:rPr>
          <w:rFonts w:ascii="Arial" w:hAnsi="Arial" w:cs="Arial"/>
        </w:rPr>
        <w:t xml:space="preserve"> Empowerment requires youth workers </w:t>
      </w:r>
      <w:r w:rsidR="00D74EDC" w:rsidRPr="007263C1">
        <w:rPr>
          <w:rFonts w:ascii="Arial" w:hAnsi="Arial" w:cs="Arial"/>
        </w:rPr>
        <w:t>to</w:t>
      </w:r>
      <w:r w:rsidR="00EA743B" w:rsidRPr="007263C1">
        <w:rPr>
          <w:rFonts w:ascii="Arial" w:hAnsi="Arial" w:cs="Arial"/>
        </w:rPr>
        <w:t xml:space="preserve"> facilitat</w:t>
      </w:r>
      <w:r w:rsidR="00D74EDC" w:rsidRPr="007263C1">
        <w:rPr>
          <w:rFonts w:ascii="Arial" w:hAnsi="Arial" w:cs="Arial"/>
        </w:rPr>
        <w:t>e</w:t>
      </w:r>
      <w:r w:rsidR="00EA743B" w:rsidRPr="007263C1">
        <w:rPr>
          <w:rFonts w:ascii="Arial" w:hAnsi="Arial" w:cs="Arial"/>
        </w:rPr>
        <w:t xml:space="preserve"> a sharing of power</w:t>
      </w:r>
      <w:r w:rsidR="00D74EDC" w:rsidRPr="007263C1">
        <w:rPr>
          <w:rFonts w:ascii="Arial" w:hAnsi="Arial" w:cs="Arial"/>
        </w:rPr>
        <w:t>,</w:t>
      </w:r>
      <w:r w:rsidR="00EA743B" w:rsidRPr="007263C1">
        <w:rPr>
          <w:rFonts w:ascii="Arial" w:hAnsi="Arial" w:cs="Arial"/>
        </w:rPr>
        <w:t xml:space="preserve"> while allowing all young people to have a voice and be heard</w:t>
      </w:r>
      <w:r w:rsidR="00D74EDC" w:rsidRPr="007263C1">
        <w:rPr>
          <w:rFonts w:ascii="Arial" w:hAnsi="Arial" w:cs="Arial"/>
        </w:rPr>
        <w:t>.</w:t>
      </w:r>
      <w:r w:rsidR="00EA743B" w:rsidRPr="007263C1">
        <w:rPr>
          <w:rFonts w:ascii="Arial" w:hAnsi="Arial" w:cs="Arial"/>
        </w:rPr>
        <w:t xml:space="preserve"> </w:t>
      </w:r>
      <w:r w:rsidR="00D74EDC" w:rsidRPr="007263C1">
        <w:rPr>
          <w:rFonts w:ascii="Arial" w:hAnsi="Arial" w:cs="Arial"/>
        </w:rPr>
        <w:t>T</w:t>
      </w:r>
      <w:r w:rsidR="00EA743B" w:rsidRPr="007263C1">
        <w:rPr>
          <w:rFonts w:ascii="Arial" w:hAnsi="Arial" w:cs="Arial"/>
        </w:rPr>
        <w:t>his supports critical thinking and encourages leadership.</w:t>
      </w:r>
    </w:p>
    <w:p w14:paraId="7A4131BF" w14:textId="5F39FBB1" w:rsidR="00EA743B" w:rsidRPr="007263C1" w:rsidRDefault="00A01C9C" w:rsidP="00E54E4D">
      <w:pPr>
        <w:jc w:val="both"/>
        <w:rPr>
          <w:rFonts w:ascii="Arial" w:hAnsi="Arial" w:cs="Arial"/>
        </w:rPr>
      </w:pPr>
      <w:r w:rsidRPr="007263C1">
        <w:rPr>
          <w:rFonts w:ascii="Arial" w:hAnsi="Arial" w:cs="Arial"/>
        </w:rPr>
        <w:t>Youth work is embedded within social justice, e</w:t>
      </w:r>
      <w:r w:rsidR="00EA743B" w:rsidRPr="007263C1">
        <w:rPr>
          <w:rFonts w:ascii="Arial" w:hAnsi="Arial" w:cs="Arial"/>
        </w:rPr>
        <w:t>quality and inclusion are essential</w:t>
      </w:r>
      <w:r w:rsidR="00033C95" w:rsidRPr="007263C1">
        <w:rPr>
          <w:rFonts w:ascii="Arial" w:hAnsi="Arial" w:cs="Arial"/>
        </w:rPr>
        <w:t xml:space="preserve"> values</w:t>
      </w:r>
      <w:r w:rsidR="00EA743B" w:rsidRPr="007263C1">
        <w:rPr>
          <w:rFonts w:ascii="Arial" w:hAnsi="Arial" w:cs="Arial"/>
        </w:rPr>
        <w:t xml:space="preserve"> in youth work. Youth </w:t>
      </w:r>
      <w:r w:rsidR="00D74EDC" w:rsidRPr="007263C1">
        <w:rPr>
          <w:rFonts w:ascii="Arial" w:hAnsi="Arial" w:cs="Arial"/>
        </w:rPr>
        <w:t xml:space="preserve">practitioners </w:t>
      </w:r>
      <w:r w:rsidR="00EA743B" w:rsidRPr="007263C1">
        <w:rPr>
          <w:rFonts w:ascii="Arial" w:hAnsi="Arial" w:cs="Arial"/>
        </w:rPr>
        <w:t xml:space="preserve">must be non-judgemental </w:t>
      </w:r>
      <w:r w:rsidR="00D06C8A" w:rsidRPr="007263C1">
        <w:rPr>
          <w:rFonts w:ascii="Arial" w:hAnsi="Arial" w:cs="Arial"/>
        </w:rPr>
        <w:t xml:space="preserve">and welcoming to all young people. Youth workers must </w:t>
      </w:r>
      <w:r w:rsidR="00E375F5" w:rsidRPr="007263C1">
        <w:rPr>
          <w:rFonts w:ascii="Arial" w:hAnsi="Arial" w:cs="Arial"/>
        </w:rPr>
        <w:t xml:space="preserve">have the confidence </w:t>
      </w:r>
      <w:r w:rsidRPr="007263C1">
        <w:rPr>
          <w:rFonts w:ascii="Arial" w:hAnsi="Arial" w:cs="Arial"/>
        </w:rPr>
        <w:t xml:space="preserve">to </w:t>
      </w:r>
      <w:r w:rsidR="00D06C8A" w:rsidRPr="007263C1">
        <w:rPr>
          <w:rFonts w:ascii="Arial" w:hAnsi="Arial" w:cs="Arial"/>
        </w:rPr>
        <w:t xml:space="preserve">actively challenge discrimination, which in turn creates inclusive spaces and promotes equality. The Welsh Government (2022, p. 10) highlights that youth work must be accessible to all young people, specifically those facing disadvantages. </w:t>
      </w:r>
      <w:r w:rsidR="00E41742" w:rsidRPr="00C01414">
        <w:rPr>
          <w:rFonts w:ascii="Arial" w:hAnsi="Arial" w:cs="Arial"/>
        </w:rPr>
        <w:t>National Youth Agency (2023, p. 3) suggests a</w:t>
      </w:r>
      <w:r w:rsidR="00D06C8A" w:rsidRPr="00C01414">
        <w:rPr>
          <w:rFonts w:ascii="Arial" w:hAnsi="Arial" w:cs="Arial"/>
        </w:rPr>
        <w:t>nti</w:t>
      </w:r>
      <w:r w:rsidR="00E41742" w:rsidRPr="00C01414">
        <w:rPr>
          <w:rFonts w:ascii="Arial" w:hAnsi="Arial" w:cs="Arial"/>
        </w:rPr>
        <w:t>-</w:t>
      </w:r>
      <w:r w:rsidR="00D06C8A" w:rsidRPr="00C01414">
        <w:rPr>
          <w:rFonts w:ascii="Arial" w:hAnsi="Arial" w:cs="Arial"/>
        </w:rPr>
        <w:t xml:space="preserve">oppressive </w:t>
      </w:r>
      <w:r w:rsidR="00E41742" w:rsidRPr="00C01414">
        <w:rPr>
          <w:rFonts w:ascii="Arial" w:hAnsi="Arial" w:cs="Arial"/>
        </w:rPr>
        <w:t xml:space="preserve">and anti-discriminatory </w:t>
      </w:r>
      <w:r w:rsidR="00D06C8A" w:rsidRPr="00C01414">
        <w:rPr>
          <w:rFonts w:ascii="Arial" w:hAnsi="Arial" w:cs="Arial"/>
        </w:rPr>
        <w:t xml:space="preserve">practice </w:t>
      </w:r>
      <w:r w:rsidR="00E41742" w:rsidRPr="00C01414">
        <w:rPr>
          <w:rFonts w:ascii="Arial" w:hAnsi="Arial" w:cs="Arial"/>
        </w:rPr>
        <w:t>forms the base of youth work</w:t>
      </w:r>
      <w:r w:rsidR="00DE2EC7" w:rsidRPr="00C01414">
        <w:rPr>
          <w:rFonts w:ascii="Arial" w:hAnsi="Arial" w:cs="Arial"/>
        </w:rPr>
        <w:t>,</w:t>
      </w:r>
      <w:r w:rsidR="00D06C8A" w:rsidRPr="00C01414">
        <w:rPr>
          <w:rFonts w:ascii="Arial" w:hAnsi="Arial" w:cs="Arial"/>
        </w:rPr>
        <w:t xml:space="preserve"> recognising </w:t>
      </w:r>
      <w:r w:rsidR="00E41742" w:rsidRPr="00C01414">
        <w:rPr>
          <w:rFonts w:ascii="Arial" w:hAnsi="Arial" w:cs="Arial"/>
        </w:rPr>
        <w:t xml:space="preserve">it should be </w:t>
      </w:r>
      <w:r w:rsidR="00C01414" w:rsidRPr="00C01414">
        <w:rPr>
          <w:rFonts w:ascii="Arial" w:hAnsi="Arial" w:cs="Arial"/>
        </w:rPr>
        <w:t>accessible</w:t>
      </w:r>
      <w:r w:rsidR="00E41742" w:rsidRPr="00C01414">
        <w:rPr>
          <w:rFonts w:ascii="Arial" w:hAnsi="Arial" w:cs="Arial"/>
        </w:rPr>
        <w:t xml:space="preserve"> and inclusive to all young people</w:t>
      </w:r>
      <w:r w:rsidR="00033C95" w:rsidRPr="007263C1">
        <w:rPr>
          <w:rFonts w:ascii="Arial" w:hAnsi="Arial" w:cs="Arial"/>
        </w:rPr>
        <w:t xml:space="preserve">. It is also important to reflect on personal biases and to advocate on behalf of marginalised young people. This value is hugely important for building trusting relationships and ensuring youth work supports a fairer society. </w:t>
      </w:r>
    </w:p>
    <w:p w14:paraId="069A0866" w14:textId="7EFF5476" w:rsidR="00CE31E5" w:rsidRPr="007263C1" w:rsidRDefault="00C738FD" w:rsidP="00E54E4D">
      <w:pPr>
        <w:jc w:val="both"/>
        <w:rPr>
          <w:rFonts w:ascii="Arial" w:hAnsi="Arial" w:cs="Arial"/>
        </w:rPr>
      </w:pPr>
      <w:r w:rsidRPr="007263C1">
        <w:rPr>
          <w:rFonts w:ascii="Arial" w:hAnsi="Arial" w:cs="Arial"/>
        </w:rPr>
        <w:t xml:space="preserve">Youth </w:t>
      </w:r>
      <w:r w:rsidR="00A01C9C" w:rsidRPr="007263C1">
        <w:rPr>
          <w:rFonts w:ascii="Arial" w:hAnsi="Arial" w:cs="Arial"/>
        </w:rPr>
        <w:t>work is underpinned by</w:t>
      </w:r>
      <w:r w:rsidRPr="007263C1">
        <w:rPr>
          <w:rFonts w:ascii="Arial" w:hAnsi="Arial" w:cs="Arial"/>
        </w:rPr>
        <w:t xml:space="preserve"> an ethical code that highlights the importance of confidentiality, safeguarding, respect and professional integrity. It is also essential for youth workers to maintain professional boundaries which protects both young people and </w:t>
      </w:r>
      <w:r w:rsidR="00A01C9C" w:rsidRPr="007263C1">
        <w:rPr>
          <w:rFonts w:ascii="Arial" w:hAnsi="Arial" w:cs="Arial"/>
        </w:rPr>
        <w:t>them</w:t>
      </w:r>
      <w:r w:rsidRPr="007263C1">
        <w:rPr>
          <w:rFonts w:ascii="Arial" w:hAnsi="Arial" w:cs="Arial"/>
        </w:rPr>
        <w:t xml:space="preserve">. ETS Wales (2017, p. 14) </w:t>
      </w:r>
      <w:r w:rsidR="00CE31E5" w:rsidRPr="007263C1">
        <w:rPr>
          <w:rFonts w:ascii="Arial" w:hAnsi="Arial" w:cs="Arial"/>
        </w:rPr>
        <w:t xml:space="preserve">emphasises the importance of ethical decision making and safeguarding responsibilities. Youth workers must be able to navigate complex situations such as disclosures, risks or conflicts while maintaining trust and respect. </w:t>
      </w:r>
    </w:p>
    <w:p w14:paraId="7DEF18DD" w14:textId="2A1E524B" w:rsidR="0012619B" w:rsidRPr="007263C1" w:rsidRDefault="00CE31E5" w:rsidP="00E54E4D">
      <w:pPr>
        <w:jc w:val="both"/>
        <w:rPr>
          <w:rFonts w:ascii="Arial" w:hAnsi="Arial" w:cs="Arial"/>
        </w:rPr>
      </w:pPr>
      <w:r w:rsidRPr="007263C1">
        <w:rPr>
          <w:rFonts w:ascii="Arial" w:hAnsi="Arial" w:cs="Arial"/>
        </w:rPr>
        <w:t>Open access youth clubs epitomi</w:t>
      </w:r>
      <w:r w:rsidR="00A01C9C" w:rsidRPr="007263C1">
        <w:rPr>
          <w:rFonts w:ascii="Arial" w:hAnsi="Arial" w:cs="Arial"/>
        </w:rPr>
        <w:t>s</w:t>
      </w:r>
      <w:r w:rsidRPr="007263C1">
        <w:rPr>
          <w:rFonts w:ascii="Arial" w:hAnsi="Arial" w:cs="Arial"/>
        </w:rPr>
        <w:t>e voluntary participation and a young person-</w:t>
      </w:r>
      <w:r w:rsidR="00ED1B02" w:rsidRPr="007263C1">
        <w:rPr>
          <w:rFonts w:ascii="Arial" w:hAnsi="Arial" w:cs="Arial"/>
        </w:rPr>
        <w:t>centred practice. Young people</w:t>
      </w:r>
      <w:r w:rsidR="00DE2EC7">
        <w:rPr>
          <w:rFonts w:ascii="Arial" w:hAnsi="Arial" w:cs="Arial"/>
        </w:rPr>
        <w:t xml:space="preserve"> have</w:t>
      </w:r>
      <w:r w:rsidR="00ED1B02" w:rsidRPr="007263C1">
        <w:rPr>
          <w:rFonts w:ascii="Arial" w:hAnsi="Arial" w:cs="Arial"/>
        </w:rPr>
        <w:t xml:space="preserve"> </w:t>
      </w:r>
      <w:r w:rsidR="00A01C9C" w:rsidRPr="007263C1">
        <w:rPr>
          <w:rFonts w:ascii="Arial" w:hAnsi="Arial" w:cs="Arial"/>
        </w:rPr>
        <w:t xml:space="preserve">the choice </w:t>
      </w:r>
      <w:r w:rsidR="00ED1B02" w:rsidRPr="007263C1">
        <w:rPr>
          <w:rFonts w:ascii="Arial" w:hAnsi="Arial" w:cs="Arial"/>
        </w:rPr>
        <w:t>to attend</w:t>
      </w:r>
      <w:r w:rsidR="00A01C9C" w:rsidRPr="007263C1">
        <w:rPr>
          <w:rFonts w:ascii="Arial" w:hAnsi="Arial" w:cs="Arial"/>
        </w:rPr>
        <w:t xml:space="preserve"> any</w:t>
      </w:r>
      <w:r w:rsidR="00ED1B02" w:rsidRPr="007263C1">
        <w:rPr>
          <w:rFonts w:ascii="Arial" w:hAnsi="Arial" w:cs="Arial"/>
        </w:rPr>
        <w:t xml:space="preserve"> open access provision. The informal setting allows youth workers to build trusted relationships naturally. Activities and programmes should be designed with young people, to support participation and empowerment</w:t>
      </w:r>
      <w:r w:rsidR="00A01C9C" w:rsidRPr="007263C1">
        <w:rPr>
          <w:rFonts w:ascii="Arial" w:hAnsi="Arial" w:cs="Arial"/>
        </w:rPr>
        <w:t xml:space="preserve"> </w:t>
      </w:r>
      <w:r w:rsidR="007263C1" w:rsidRPr="00DE2EC7">
        <w:rPr>
          <w:rFonts w:ascii="Arial" w:hAnsi="Arial" w:cs="Arial"/>
        </w:rPr>
        <w:t>which form part of the 5 pillars of youth work (Youth Work in Wales Review Group, 2022, pp. 8-9)</w:t>
      </w:r>
      <w:r w:rsidR="00ED1B02" w:rsidRPr="00DE2EC7">
        <w:rPr>
          <w:rFonts w:ascii="Arial" w:hAnsi="Arial" w:cs="Arial"/>
        </w:rPr>
        <w:t>.</w:t>
      </w:r>
      <w:r w:rsidR="00ED1B02" w:rsidRPr="007263C1">
        <w:rPr>
          <w:rFonts w:ascii="Arial" w:hAnsi="Arial" w:cs="Arial"/>
        </w:rPr>
        <w:t xml:space="preserve"> Youth workers apply values in open access</w:t>
      </w:r>
      <w:r w:rsidR="0012619B" w:rsidRPr="007263C1">
        <w:rPr>
          <w:rFonts w:ascii="Arial" w:hAnsi="Arial" w:cs="Arial"/>
        </w:rPr>
        <w:t xml:space="preserve"> provisions by creating inclusive, non-judgemental and safe spaces. Youth workers should offer informal learning opportunities while responding flexibly to young people’s ever-changing needs. Open access youth work is normally the first point of </w:t>
      </w:r>
      <w:r w:rsidR="0012619B" w:rsidRPr="007263C1">
        <w:rPr>
          <w:rFonts w:ascii="Arial" w:hAnsi="Arial" w:cs="Arial"/>
        </w:rPr>
        <w:lastRenderedPageBreak/>
        <w:t xml:space="preserve">contact for many young people in an informal </w:t>
      </w:r>
      <w:r w:rsidR="006260C1" w:rsidRPr="007263C1">
        <w:rPr>
          <w:rFonts w:ascii="Arial" w:hAnsi="Arial" w:cs="Arial"/>
        </w:rPr>
        <w:t>setting;</w:t>
      </w:r>
      <w:r w:rsidR="0012619B" w:rsidRPr="007263C1">
        <w:rPr>
          <w:rFonts w:ascii="Arial" w:hAnsi="Arial" w:cs="Arial"/>
        </w:rPr>
        <w:t xml:space="preserve"> this makes it a fundamental part of early intervention. </w:t>
      </w:r>
    </w:p>
    <w:p w14:paraId="1A9DFE6F" w14:textId="6236207C" w:rsidR="006260C1" w:rsidRPr="007263C1" w:rsidRDefault="006260C1" w:rsidP="00E54E4D">
      <w:pPr>
        <w:jc w:val="both"/>
        <w:rPr>
          <w:rFonts w:ascii="Arial" w:hAnsi="Arial" w:cs="Arial"/>
        </w:rPr>
      </w:pPr>
      <w:r w:rsidRPr="007263C1">
        <w:rPr>
          <w:rFonts w:ascii="Arial" w:hAnsi="Arial" w:cs="Arial"/>
        </w:rPr>
        <w:t xml:space="preserve">Targeted youth work </w:t>
      </w:r>
      <w:r w:rsidR="00916F26" w:rsidRPr="007263C1">
        <w:rPr>
          <w:rFonts w:ascii="Arial" w:hAnsi="Arial" w:cs="Arial"/>
        </w:rPr>
        <w:t>is aimed at specific groups of young people normally with similar interests and views like young carers, LGBTQ+ young people and those at risk of disengaging from education</w:t>
      </w:r>
      <w:r w:rsidR="00A01C9C" w:rsidRPr="007263C1">
        <w:rPr>
          <w:rFonts w:ascii="Arial" w:hAnsi="Arial" w:cs="Arial"/>
        </w:rPr>
        <w:t xml:space="preserve"> (NEET)</w:t>
      </w:r>
      <w:r w:rsidR="00916F26" w:rsidRPr="007263C1">
        <w:rPr>
          <w:rFonts w:ascii="Arial" w:hAnsi="Arial" w:cs="Arial"/>
        </w:rPr>
        <w:t>. While this work</w:t>
      </w:r>
      <w:r w:rsidR="00B84089" w:rsidRPr="007263C1">
        <w:rPr>
          <w:rFonts w:ascii="Arial" w:hAnsi="Arial" w:cs="Arial"/>
        </w:rPr>
        <w:t xml:space="preserve"> should be</w:t>
      </w:r>
      <w:r w:rsidR="00916F26" w:rsidRPr="007263C1">
        <w:rPr>
          <w:rFonts w:ascii="Arial" w:hAnsi="Arial" w:cs="Arial"/>
        </w:rPr>
        <w:t xml:space="preserve"> more targeted</w:t>
      </w:r>
      <w:r w:rsidR="00B84089" w:rsidRPr="007263C1">
        <w:rPr>
          <w:rFonts w:ascii="Arial" w:hAnsi="Arial" w:cs="Arial"/>
        </w:rPr>
        <w:t>,</w:t>
      </w:r>
      <w:r w:rsidR="00916F26" w:rsidRPr="007263C1">
        <w:rPr>
          <w:rFonts w:ascii="Arial" w:hAnsi="Arial" w:cs="Arial"/>
        </w:rPr>
        <w:t xml:space="preserve"> participation should still be voluntary w</w:t>
      </w:r>
      <w:r w:rsidR="00B84089" w:rsidRPr="007263C1">
        <w:rPr>
          <w:rFonts w:ascii="Arial" w:hAnsi="Arial" w:cs="Arial"/>
        </w:rPr>
        <w:t>hile being more</w:t>
      </w:r>
      <w:r w:rsidR="00916F26" w:rsidRPr="007263C1">
        <w:rPr>
          <w:rFonts w:ascii="Arial" w:hAnsi="Arial" w:cs="Arial"/>
        </w:rPr>
        <w:t xml:space="preserve"> structured and goal specific. Targeted youth work should have a</w:t>
      </w:r>
      <w:r w:rsidR="00B84089" w:rsidRPr="007263C1">
        <w:rPr>
          <w:rFonts w:ascii="Arial" w:hAnsi="Arial" w:cs="Arial"/>
        </w:rPr>
        <w:t>n</w:t>
      </w:r>
      <w:r w:rsidR="00916F26" w:rsidRPr="007263C1">
        <w:rPr>
          <w:rFonts w:ascii="Arial" w:hAnsi="Arial" w:cs="Arial"/>
        </w:rPr>
        <w:t xml:space="preserve"> </w:t>
      </w:r>
      <w:r w:rsidR="00B84089" w:rsidRPr="007263C1">
        <w:rPr>
          <w:rFonts w:ascii="Arial" w:hAnsi="Arial" w:cs="Arial"/>
        </w:rPr>
        <w:t>additional</w:t>
      </w:r>
      <w:r w:rsidR="00916F26" w:rsidRPr="007263C1">
        <w:rPr>
          <w:rFonts w:ascii="Arial" w:hAnsi="Arial" w:cs="Arial"/>
        </w:rPr>
        <w:t xml:space="preserve"> tailored approach towards the identified need</w:t>
      </w:r>
      <w:r w:rsidR="00B84089" w:rsidRPr="007263C1">
        <w:rPr>
          <w:rFonts w:ascii="Arial" w:hAnsi="Arial" w:cs="Arial"/>
        </w:rPr>
        <w:t>s</w:t>
      </w:r>
      <w:r w:rsidR="00916F26" w:rsidRPr="007263C1">
        <w:rPr>
          <w:rFonts w:ascii="Arial" w:hAnsi="Arial" w:cs="Arial"/>
        </w:rPr>
        <w:t xml:space="preserve"> of the young people. These provisions should be safe spaces particularly when targeting more marginalised groups</w:t>
      </w:r>
      <w:r w:rsidR="00B84089" w:rsidRPr="007263C1">
        <w:rPr>
          <w:rFonts w:ascii="Arial" w:hAnsi="Arial" w:cs="Arial"/>
        </w:rPr>
        <w:t xml:space="preserve"> such those engaging with youth justice services</w:t>
      </w:r>
      <w:r w:rsidR="00916F26" w:rsidRPr="007263C1">
        <w:rPr>
          <w:rFonts w:ascii="Arial" w:hAnsi="Arial" w:cs="Arial"/>
        </w:rPr>
        <w:t>. Youth workers</w:t>
      </w:r>
      <w:r w:rsidR="00B84089" w:rsidRPr="007263C1">
        <w:rPr>
          <w:rFonts w:ascii="Arial" w:hAnsi="Arial" w:cs="Arial"/>
        </w:rPr>
        <w:t xml:space="preserve"> supporting young people</w:t>
      </w:r>
      <w:r w:rsidR="00916F26" w:rsidRPr="007263C1">
        <w:rPr>
          <w:rFonts w:ascii="Arial" w:hAnsi="Arial" w:cs="Arial"/>
        </w:rPr>
        <w:t xml:space="preserve"> in these settings need to advocate</w:t>
      </w:r>
      <w:r w:rsidR="00B84089" w:rsidRPr="007263C1">
        <w:rPr>
          <w:rFonts w:ascii="Arial" w:hAnsi="Arial" w:cs="Arial"/>
        </w:rPr>
        <w:t xml:space="preserve"> and empower individuals whils</w:t>
      </w:r>
      <w:r w:rsidR="003A5DAA" w:rsidRPr="007263C1">
        <w:rPr>
          <w:rFonts w:ascii="Arial" w:hAnsi="Arial" w:cs="Arial"/>
        </w:rPr>
        <w:t>t</w:t>
      </w:r>
      <w:r w:rsidR="00B84089" w:rsidRPr="007263C1">
        <w:rPr>
          <w:rFonts w:ascii="Arial" w:hAnsi="Arial" w:cs="Arial"/>
        </w:rPr>
        <w:t xml:space="preserve"> they navigate </w:t>
      </w:r>
      <w:r w:rsidR="003A5DAA" w:rsidRPr="007263C1">
        <w:rPr>
          <w:rFonts w:ascii="Arial" w:hAnsi="Arial" w:cs="Arial"/>
        </w:rPr>
        <w:t>the wider</w:t>
      </w:r>
      <w:r w:rsidR="00B84089" w:rsidRPr="007263C1">
        <w:rPr>
          <w:rFonts w:ascii="Arial" w:hAnsi="Arial" w:cs="Arial"/>
        </w:rPr>
        <w:t xml:space="preserve"> support</w:t>
      </w:r>
      <w:r w:rsidR="003A5DAA" w:rsidRPr="007263C1">
        <w:rPr>
          <w:rFonts w:ascii="Arial" w:hAnsi="Arial" w:cs="Arial"/>
        </w:rPr>
        <w:t xml:space="preserve"> systems they</w:t>
      </w:r>
      <w:r w:rsidR="00B84089" w:rsidRPr="007263C1">
        <w:rPr>
          <w:rFonts w:ascii="Arial" w:hAnsi="Arial" w:cs="Arial"/>
        </w:rPr>
        <w:t xml:space="preserve"> may</w:t>
      </w:r>
      <w:r w:rsidR="003A5DAA" w:rsidRPr="007263C1">
        <w:rPr>
          <w:rFonts w:ascii="Arial" w:hAnsi="Arial" w:cs="Arial"/>
        </w:rPr>
        <w:t xml:space="preserve"> </w:t>
      </w:r>
      <w:r w:rsidR="00B84089" w:rsidRPr="007263C1">
        <w:rPr>
          <w:rFonts w:ascii="Arial" w:hAnsi="Arial" w:cs="Arial"/>
        </w:rPr>
        <w:t>need.</w:t>
      </w:r>
      <w:r w:rsidR="003A5DAA" w:rsidRPr="007263C1">
        <w:rPr>
          <w:rFonts w:ascii="Arial" w:hAnsi="Arial" w:cs="Arial"/>
        </w:rPr>
        <w:t xml:space="preserve"> Targeted </w:t>
      </w:r>
      <w:r w:rsidR="00B84089" w:rsidRPr="007263C1">
        <w:rPr>
          <w:rFonts w:ascii="Arial" w:hAnsi="Arial" w:cs="Arial"/>
        </w:rPr>
        <w:t xml:space="preserve">youth work </w:t>
      </w:r>
      <w:r w:rsidR="003A5DAA" w:rsidRPr="007263C1">
        <w:rPr>
          <w:rFonts w:ascii="Arial" w:hAnsi="Arial" w:cs="Arial"/>
        </w:rPr>
        <w:t>can be challenging</w:t>
      </w:r>
      <w:r w:rsidR="00B84089" w:rsidRPr="007263C1">
        <w:rPr>
          <w:rFonts w:ascii="Arial" w:hAnsi="Arial" w:cs="Arial"/>
        </w:rPr>
        <w:t xml:space="preserve"> due to</w:t>
      </w:r>
      <w:r w:rsidR="003A5DAA" w:rsidRPr="007263C1">
        <w:rPr>
          <w:rFonts w:ascii="Arial" w:hAnsi="Arial" w:cs="Arial"/>
        </w:rPr>
        <w:t xml:space="preserve"> </w:t>
      </w:r>
      <w:r w:rsidR="00B84089" w:rsidRPr="007263C1">
        <w:rPr>
          <w:rFonts w:ascii="Arial" w:hAnsi="Arial" w:cs="Arial"/>
        </w:rPr>
        <w:t>trying to meet corporate needs and outcomes whilst still empowering young people to meet their own personal needs and interests</w:t>
      </w:r>
      <w:r w:rsidR="00B84089" w:rsidRPr="00DE2EC7">
        <w:rPr>
          <w:rFonts w:ascii="Arial" w:hAnsi="Arial" w:cs="Arial"/>
        </w:rPr>
        <w:t>.</w:t>
      </w:r>
      <w:r w:rsidR="003A5DAA" w:rsidRPr="00DE2EC7">
        <w:rPr>
          <w:rFonts w:ascii="Arial" w:hAnsi="Arial" w:cs="Arial"/>
        </w:rPr>
        <w:t xml:space="preserve"> </w:t>
      </w:r>
      <w:r w:rsidR="00760153" w:rsidRPr="00DE2EC7">
        <w:rPr>
          <w:rFonts w:ascii="Arial" w:hAnsi="Arial" w:cs="Arial"/>
        </w:rPr>
        <w:t xml:space="preserve">This can be done by following the five pillars of youth work which Youth Work in Wales Review Group (2022, pp. 8-9) state </w:t>
      </w:r>
      <w:r w:rsidR="007263C1" w:rsidRPr="00DE2EC7">
        <w:rPr>
          <w:rFonts w:ascii="Arial" w:hAnsi="Arial" w:cs="Arial"/>
        </w:rPr>
        <w:t>are</w:t>
      </w:r>
      <w:r w:rsidR="00760153" w:rsidRPr="00DE2EC7">
        <w:rPr>
          <w:rFonts w:ascii="Arial" w:hAnsi="Arial" w:cs="Arial"/>
        </w:rPr>
        <w:t xml:space="preserve"> educative, expressive, participative, inclusive and empowering.</w:t>
      </w:r>
      <w:r w:rsidR="00760153" w:rsidRPr="007263C1">
        <w:rPr>
          <w:rFonts w:ascii="Arial" w:hAnsi="Arial" w:cs="Arial"/>
        </w:rPr>
        <w:t xml:space="preserve"> </w:t>
      </w:r>
    </w:p>
    <w:p w14:paraId="5BF5AC53" w14:textId="1AEFBA3E" w:rsidR="003A5DAA" w:rsidRPr="007263C1" w:rsidRDefault="00CB4E4D" w:rsidP="00E54E4D">
      <w:pPr>
        <w:jc w:val="both"/>
        <w:rPr>
          <w:rFonts w:ascii="Arial" w:hAnsi="Arial" w:cs="Arial"/>
        </w:rPr>
      </w:pPr>
      <w:r w:rsidRPr="007263C1">
        <w:rPr>
          <w:rFonts w:ascii="Arial" w:hAnsi="Arial" w:cs="Arial"/>
        </w:rPr>
        <w:t xml:space="preserve">Detached, outreach or </w:t>
      </w:r>
      <w:r w:rsidR="006D7394" w:rsidRPr="007263C1">
        <w:rPr>
          <w:rFonts w:ascii="Arial" w:hAnsi="Arial" w:cs="Arial"/>
        </w:rPr>
        <w:t>street-based</w:t>
      </w:r>
      <w:r w:rsidRPr="007263C1">
        <w:rPr>
          <w:rFonts w:ascii="Arial" w:hAnsi="Arial" w:cs="Arial"/>
        </w:rPr>
        <w:t xml:space="preserve"> youth work takes place within the community or public spaces where young people are normally seen congregating. Street based youth work</w:t>
      </w:r>
      <w:r w:rsidR="00E54E4D">
        <w:rPr>
          <w:rFonts w:ascii="Arial" w:hAnsi="Arial" w:cs="Arial"/>
        </w:rPr>
        <w:t xml:space="preserve"> is</w:t>
      </w:r>
      <w:r w:rsidRPr="007263C1">
        <w:rPr>
          <w:rFonts w:ascii="Arial" w:hAnsi="Arial" w:cs="Arial"/>
        </w:rPr>
        <w:t xml:space="preserve"> traditionally used to engage with young people who</w:t>
      </w:r>
      <w:r w:rsidR="0068002A" w:rsidRPr="007263C1">
        <w:rPr>
          <w:rFonts w:ascii="Arial" w:hAnsi="Arial" w:cs="Arial"/>
        </w:rPr>
        <w:t xml:space="preserve"> would</w:t>
      </w:r>
      <w:r w:rsidRPr="007263C1">
        <w:rPr>
          <w:rFonts w:ascii="Arial" w:hAnsi="Arial" w:cs="Arial"/>
        </w:rPr>
        <w:t xml:space="preserve"> normally </w:t>
      </w:r>
      <w:r w:rsidR="00E54E4D">
        <w:rPr>
          <w:rFonts w:ascii="Arial" w:hAnsi="Arial" w:cs="Arial"/>
        </w:rPr>
        <w:t>not</w:t>
      </w:r>
      <w:r w:rsidRPr="007263C1">
        <w:rPr>
          <w:rFonts w:ascii="Arial" w:hAnsi="Arial" w:cs="Arial"/>
        </w:rPr>
        <w:t xml:space="preserve"> </w:t>
      </w:r>
      <w:r w:rsidR="0068002A" w:rsidRPr="007263C1">
        <w:rPr>
          <w:rFonts w:ascii="Arial" w:hAnsi="Arial" w:cs="Arial"/>
        </w:rPr>
        <w:t>attend</w:t>
      </w:r>
      <w:r w:rsidRPr="007263C1">
        <w:rPr>
          <w:rFonts w:ascii="Arial" w:hAnsi="Arial" w:cs="Arial"/>
        </w:rPr>
        <w:t xml:space="preserve"> open access youth provisions. The principals of youth work are used in detached youth work by meeting young people in their own spaces on their own terms</w:t>
      </w:r>
      <w:r w:rsidR="00B64E18" w:rsidRPr="007263C1">
        <w:rPr>
          <w:rFonts w:ascii="Arial" w:hAnsi="Arial" w:cs="Arial"/>
        </w:rPr>
        <w:t>, which can support building trusted relationships in their own environments.</w:t>
      </w:r>
    </w:p>
    <w:p w14:paraId="32B27F9F" w14:textId="5F5AFB19" w:rsidR="00CE31E5" w:rsidRPr="007263C1" w:rsidRDefault="006D7394" w:rsidP="00E54E4D">
      <w:pPr>
        <w:jc w:val="both"/>
        <w:rPr>
          <w:rFonts w:ascii="Arial" w:hAnsi="Arial" w:cs="Arial"/>
        </w:rPr>
      </w:pPr>
      <w:r w:rsidRPr="007263C1">
        <w:rPr>
          <w:rFonts w:ascii="Arial" w:hAnsi="Arial" w:cs="Arial"/>
        </w:rPr>
        <w:t>Digital youth work is a much more modern setting for youth work; its more recent introduction has brought about new opportunities as well as new challenges. Running online youth groups makes the provision</w:t>
      </w:r>
      <w:r w:rsidR="0068002A" w:rsidRPr="007263C1">
        <w:rPr>
          <w:rFonts w:ascii="Arial" w:hAnsi="Arial" w:cs="Arial"/>
        </w:rPr>
        <w:t xml:space="preserve"> more accessible for a wider range of young people,</w:t>
      </w:r>
      <w:r w:rsidRPr="007263C1">
        <w:rPr>
          <w:rFonts w:ascii="Arial" w:hAnsi="Arial" w:cs="Arial"/>
        </w:rPr>
        <w:t xml:space="preserve"> especially those with significant barriers such as mental health or anxiety </w:t>
      </w:r>
      <w:r w:rsidR="0068002A" w:rsidRPr="007263C1">
        <w:rPr>
          <w:rFonts w:ascii="Arial" w:hAnsi="Arial" w:cs="Arial"/>
        </w:rPr>
        <w:t>difficulties</w:t>
      </w:r>
      <w:r w:rsidRPr="007263C1">
        <w:rPr>
          <w:rFonts w:ascii="Arial" w:hAnsi="Arial" w:cs="Arial"/>
        </w:rPr>
        <w:t xml:space="preserve">. </w:t>
      </w:r>
      <w:r w:rsidR="0068002A" w:rsidRPr="007263C1">
        <w:rPr>
          <w:rFonts w:ascii="Arial" w:hAnsi="Arial" w:cs="Arial"/>
        </w:rPr>
        <w:t>When u</w:t>
      </w:r>
      <w:r w:rsidRPr="007263C1">
        <w:rPr>
          <w:rFonts w:ascii="Arial" w:hAnsi="Arial" w:cs="Arial"/>
        </w:rPr>
        <w:t>sing online platforms to communicate with young people</w:t>
      </w:r>
      <w:r w:rsidR="0068002A" w:rsidRPr="007263C1">
        <w:rPr>
          <w:rFonts w:ascii="Arial" w:hAnsi="Arial" w:cs="Arial"/>
        </w:rPr>
        <w:t>,</w:t>
      </w:r>
      <w:r w:rsidRPr="007263C1">
        <w:rPr>
          <w:rFonts w:ascii="Arial" w:hAnsi="Arial" w:cs="Arial"/>
        </w:rPr>
        <w:t xml:space="preserve"> it is essential that youth workers uphold the same </w:t>
      </w:r>
      <w:proofErr w:type="spellStart"/>
      <w:r w:rsidRPr="007263C1">
        <w:rPr>
          <w:rFonts w:ascii="Arial" w:hAnsi="Arial" w:cs="Arial"/>
        </w:rPr>
        <w:t>principals</w:t>
      </w:r>
      <w:proofErr w:type="spellEnd"/>
      <w:r w:rsidRPr="007263C1">
        <w:rPr>
          <w:rFonts w:ascii="Arial" w:hAnsi="Arial" w:cs="Arial"/>
        </w:rPr>
        <w:t xml:space="preserve"> and values as </w:t>
      </w:r>
      <w:r w:rsidR="00F42326" w:rsidRPr="007263C1">
        <w:rPr>
          <w:rFonts w:ascii="Arial" w:hAnsi="Arial" w:cs="Arial"/>
        </w:rPr>
        <w:t xml:space="preserve">they would in </w:t>
      </w:r>
      <w:r w:rsidR="0068002A" w:rsidRPr="007263C1">
        <w:rPr>
          <w:rFonts w:ascii="Arial" w:hAnsi="Arial" w:cs="Arial"/>
        </w:rPr>
        <w:t>face-to-face sessions</w:t>
      </w:r>
      <w:r w:rsidR="00F42326" w:rsidRPr="007263C1">
        <w:rPr>
          <w:rFonts w:ascii="Arial" w:hAnsi="Arial" w:cs="Arial"/>
        </w:rPr>
        <w:t>. Participation, inclusion and ensuring strict professional boundaries are some of the most important</w:t>
      </w:r>
      <w:r w:rsidR="0068002A" w:rsidRPr="007263C1">
        <w:rPr>
          <w:rFonts w:ascii="Arial" w:hAnsi="Arial" w:cs="Arial"/>
        </w:rPr>
        <w:t xml:space="preserve"> values</w:t>
      </w:r>
      <w:r w:rsidR="00F42326" w:rsidRPr="007263C1">
        <w:rPr>
          <w:rFonts w:ascii="Arial" w:hAnsi="Arial" w:cs="Arial"/>
        </w:rPr>
        <w:t xml:space="preserve"> whil</w:t>
      </w:r>
      <w:r w:rsidR="0068002A" w:rsidRPr="007263C1">
        <w:rPr>
          <w:rFonts w:ascii="Arial" w:hAnsi="Arial" w:cs="Arial"/>
        </w:rPr>
        <w:t>st</w:t>
      </w:r>
      <w:r w:rsidR="00F42326" w:rsidRPr="007263C1">
        <w:rPr>
          <w:rFonts w:ascii="Arial" w:hAnsi="Arial" w:cs="Arial"/>
        </w:rPr>
        <w:t xml:space="preserve"> creating safe online communities </w:t>
      </w:r>
      <w:r w:rsidR="00C01414">
        <w:rPr>
          <w:rFonts w:ascii="Arial" w:hAnsi="Arial" w:cs="Arial"/>
        </w:rPr>
        <w:t xml:space="preserve">(National Youth Agency, </w:t>
      </w:r>
      <w:r w:rsidR="00D25EE2">
        <w:rPr>
          <w:rFonts w:ascii="Arial" w:hAnsi="Arial" w:cs="Arial"/>
        </w:rPr>
        <w:t>n.d. a</w:t>
      </w:r>
      <w:r w:rsidR="00C01414">
        <w:rPr>
          <w:rFonts w:ascii="Arial" w:hAnsi="Arial" w:cs="Arial"/>
        </w:rPr>
        <w:t>).</w:t>
      </w:r>
      <w:r w:rsidR="00431569" w:rsidRPr="007263C1">
        <w:rPr>
          <w:rFonts w:ascii="Arial" w:hAnsi="Arial" w:cs="Arial"/>
        </w:rPr>
        <w:t xml:space="preserve"> </w:t>
      </w:r>
      <w:r w:rsidR="00F42326" w:rsidRPr="007263C1">
        <w:rPr>
          <w:rFonts w:ascii="Arial" w:hAnsi="Arial" w:cs="Arial"/>
        </w:rPr>
        <w:t xml:space="preserve">Digital youth work can also be a great tool to highlight youth voice through online platforms to help it reach a larger audience. Digital youth work shows the adaptability of youth work to meet the everchanging needs of </w:t>
      </w:r>
      <w:r w:rsidR="0068002A" w:rsidRPr="007263C1">
        <w:rPr>
          <w:rFonts w:ascii="Arial" w:hAnsi="Arial" w:cs="Arial"/>
        </w:rPr>
        <w:t>young people</w:t>
      </w:r>
      <w:r w:rsidR="00F42326" w:rsidRPr="007263C1">
        <w:rPr>
          <w:rFonts w:ascii="Arial" w:hAnsi="Arial" w:cs="Arial"/>
        </w:rPr>
        <w:t xml:space="preserve">. </w:t>
      </w:r>
    </w:p>
    <w:p w14:paraId="4092A1CF" w14:textId="2A156765" w:rsidR="00F91E75" w:rsidRPr="007263C1" w:rsidRDefault="00F91E75" w:rsidP="00E54E4D">
      <w:pPr>
        <w:jc w:val="both"/>
        <w:rPr>
          <w:rFonts w:ascii="Arial" w:hAnsi="Arial" w:cs="Arial"/>
        </w:rPr>
      </w:pPr>
      <w:r w:rsidRPr="007263C1">
        <w:rPr>
          <w:rFonts w:ascii="Arial" w:hAnsi="Arial" w:cs="Arial"/>
        </w:rPr>
        <w:t xml:space="preserve">Youth workers roles and responsibilities can differ </w:t>
      </w:r>
      <w:r w:rsidR="0068002A" w:rsidRPr="007263C1">
        <w:rPr>
          <w:rFonts w:ascii="Arial" w:hAnsi="Arial" w:cs="Arial"/>
        </w:rPr>
        <w:t>vastly</w:t>
      </w:r>
      <w:r w:rsidRPr="007263C1">
        <w:rPr>
          <w:rFonts w:ascii="Arial" w:hAnsi="Arial" w:cs="Arial"/>
        </w:rPr>
        <w:t xml:space="preserve"> from one and other</w:t>
      </w:r>
      <w:r w:rsidR="0068002A" w:rsidRPr="007263C1">
        <w:rPr>
          <w:rFonts w:ascii="Arial" w:hAnsi="Arial" w:cs="Arial"/>
        </w:rPr>
        <w:t>,</w:t>
      </w:r>
      <w:r w:rsidRPr="007263C1">
        <w:rPr>
          <w:rFonts w:ascii="Arial" w:hAnsi="Arial" w:cs="Arial"/>
        </w:rPr>
        <w:t xml:space="preserve"> however there are some foundational roles and responsibilities that are required by all. The ability to build trusting relationships is </w:t>
      </w:r>
      <w:r w:rsidR="0068002A" w:rsidRPr="007263C1">
        <w:rPr>
          <w:rFonts w:ascii="Arial" w:hAnsi="Arial" w:cs="Arial"/>
        </w:rPr>
        <w:t xml:space="preserve">one of the core principles </w:t>
      </w:r>
      <w:r w:rsidRPr="007263C1">
        <w:rPr>
          <w:rFonts w:ascii="Arial" w:hAnsi="Arial" w:cs="Arial"/>
        </w:rPr>
        <w:t>of youth work</w:t>
      </w:r>
      <w:r w:rsidR="00C01414">
        <w:rPr>
          <w:rFonts w:ascii="Arial" w:hAnsi="Arial" w:cs="Arial"/>
        </w:rPr>
        <w:t xml:space="preserve"> (National Youth Agency, </w:t>
      </w:r>
      <w:r w:rsidR="00D25EE2">
        <w:rPr>
          <w:rFonts w:ascii="Arial" w:hAnsi="Arial" w:cs="Arial"/>
        </w:rPr>
        <w:t>n.d. b</w:t>
      </w:r>
      <w:r w:rsidR="00C01414">
        <w:rPr>
          <w:rFonts w:ascii="Arial" w:hAnsi="Arial" w:cs="Arial"/>
        </w:rPr>
        <w:t>)</w:t>
      </w:r>
      <w:r w:rsidRPr="007263C1">
        <w:rPr>
          <w:rFonts w:ascii="Arial" w:hAnsi="Arial" w:cs="Arial"/>
        </w:rPr>
        <w:t xml:space="preserve">. Youth workers </w:t>
      </w:r>
      <w:r w:rsidR="0068002A" w:rsidRPr="007263C1">
        <w:rPr>
          <w:rFonts w:ascii="Arial" w:hAnsi="Arial" w:cs="Arial"/>
        </w:rPr>
        <w:t xml:space="preserve">should </w:t>
      </w:r>
      <w:r w:rsidRPr="007263C1">
        <w:rPr>
          <w:rFonts w:ascii="Arial" w:hAnsi="Arial" w:cs="Arial"/>
        </w:rPr>
        <w:t>do this by being trusted adults that abide by ethical and professional standards</w:t>
      </w:r>
      <w:r w:rsidR="0068002A" w:rsidRPr="007263C1">
        <w:rPr>
          <w:rFonts w:ascii="Arial" w:hAnsi="Arial" w:cs="Arial"/>
        </w:rPr>
        <w:t>. This</w:t>
      </w:r>
      <w:r w:rsidRPr="007263C1">
        <w:rPr>
          <w:rFonts w:ascii="Arial" w:hAnsi="Arial" w:cs="Arial"/>
        </w:rPr>
        <w:t xml:space="preserve"> ensu</w:t>
      </w:r>
      <w:r w:rsidR="0068002A" w:rsidRPr="007263C1">
        <w:rPr>
          <w:rFonts w:ascii="Arial" w:hAnsi="Arial" w:cs="Arial"/>
        </w:rPr>
        <w:t>res</w:t>
      </w:r>
      <w:r w:rsidRPr="007263C1">
        <w:rPr>
          <w:rFonts w:ascii="Arial" w:hAnsi="Arial" w:cs="Arial"/>
        </w:rPr>
        <w:t xml:space="preserve"> young people and </w:t>
      </w:r>
      <w:r w:rsidR="00E72B81" w:rsidRPr="007263C1">
        <w:rPr>
          <w:rFonts w:ascii="Arial" w:hAnsi="Arial" w:cs="Arial"/>
        </w:rPr>
        <w:t>practitioners</w:t>
      </w:r>
      <w:r w:rsidRPr="007263C1">
        <w:rPr>
          <w:rFonts w:ascii="Arial" w:hAnsi="Arial" w:cs="Arial"/>
        </w:rPr>
        <w:t xml:space="preserve"> understand professional boundaries</w:t>
      </w:r>
      <w:r w:rsidR="00E72B81" w:rsidRPr="007263C1">
        <w:rPr>
          <w:rFonts w:ascii="Arial" w:hAnsi="Arial" w:cs="Arial"/>
        </w:rPr>
        <w:t xml:space="preserve"> and safeguarding responsibilities</w:t>
      </w:r>
      <w:r w:rsidRPr="007263C1">
        <w:rPr>
          <w:rFonts w:ascii="Arial" w:hAnsi="Arial" w:cs="Arial"/>
        </w:rPr>
        <w:t xml:space="preserve">. Having trusting </w:t>
      </w:r>
      <w:r w:rsidRPr="007263C1">
        <w:rPr>
          <w:rFonts w:ascii="Arial" w:hAnsi="Arial" w:cs="Arial"/>
        </w:rPr>
        <w:lastRenderedPageBreak/>
        <w:t>relationships allows youth workers to advocate for young people not just with stakeholders</w:t>
      </w:r>
      <w:r w:rsidR="00E72B81" w:rsidRPr="007263C1">
        <w:rPr>
          <w:rFonts w:ascii="Arial" w:hAnsi="Arial" w:cs="Arial"/>
        </w:rPr>
        <w:t>,</w:t>
      </w:r>
      <w:r w:rsidRPr="007263C1">
        <w:rPr>
          <w:rFonts w:ascii="Arial" w:hAnsi="Arial" w:cs="Arial"/>
        </w:rPr>
        <w:t xml:space="preserve"> but with the wider services and communities. It also a</w:t>
      </w:r>
      <w:r w:rsidR="00F96B96">
        <w:rPr>
          <w:rFonts w:ascii="Arial" w:hAnsi="Arial" w:cs="Arial"/>
        </w:rPr>
        <w:t>llo</w:t>
      </w:r>
      <w:r w:rsidRPr="007263C1">
        <w:rPr>
          <w:rFonts w:ascii="Arial" w:hAnsi="Arial" w:cs="Arial"/>
        </w:rPr>
        <w:t>ws youth workers to facilitate informal and non-formal learning that supports young people to develop their social, emotional and cognitive development.</w:t>
      </w:r>
    </w:p>
    <w:p w14:paraId="4E812D62" w14:textId="688D6752" w:rsidR="00CF29AA" w:rsidRPr="007263C1" w:rsidRDefault="00F91E75" w:rsidP="00E54E4D">
      <w:pPr>
        <w:jc w:val="both"/>
        <w:rPr>
          <w:rFonts w:ascii="Arial" w:hAnsi="Arial" w:cs="Arial"/>
        </w:rPr>
      </w:pPr>
      <w:r w:rsidRPr="007263C1">
        <w:rPr>
          <w:rFonts w:ascii="Arial" w:hAnsi="Arial" w:cs="Arial"/>
        </w:rPr>
        <w:t xml:space="preserve">To conclude successful youth work is grounded in principles and values that put young people first. </w:t>
      </w:r>
      <w:r w:rsidR="001F35C5" w:rsidRPr="007263C1">
        <w:rPr>
          <w:rFonts w:ascii="Arial" w:hAnsi="Arial" w:cs="Arial"/>
        </w:rPr>
        <w:t xml:space="preserve">Effective youth work focuses on young </w:t>
      </w:r>
      <w:r w:rsidR="00E72B81" w:rsidRPr="007263C1">
        <w:rPr>
          <w:rFonts w:ascii="Arial" w:hAnsi="Arial" w:cs="Arial"/>
        </w:rPr>
        <w:t>people’s</w:t>
      </w:r>
      <w:r w:rsidR="001F35C5" w:rsidRPr="007263C1">
        <w:rPr>
          <w:rFonts w:ascii="Arial" w:hAnsi="Arial" w:cs="Arial"/>
        </w:rPr>
        <w:t xml:space="preserve"> rights, voice</w:t>
      </w:r>
      <w:r w:rsidR="00E72B81" w:rsidRPr="007263C1">
        <w:rPr>
          <w:rFonts w:ascii="Arial" w:hAnsi="Arial" w:cs="Arial"/>
        </w:rPr>
        <w:t>s</w:t>
      </w:r>
      <w:r w:rsidR="001F35C5" w:rsidRPr="007263C1">
        <w:rPr>
          <w:rFonts w:ascii="Arial" w:hAnsi="Arial" w:cs="Arial"/>
        </w:rPr>
        <w:t xml:space="preserve"> and wellbeing. </w:t>
      </w:r>
      <w:r w:rsidR="005E5DEE" w:rsidRPr="007263C1">
        <w:rPr>
          <w:rFonts w:ascii="Arial" w:hAnsi="Arial" w:cs="Arial"/>
        </w:rPr>
        <w:t xml:space="preserve">The principles of </w:t>
      </w:r>
      <w:r w:rsidR="00E72B81" w:rsidRPr="007263C1">
        <w:rPr>
          <w:rFonts w:ascii="Arial" w:hAnsi="Arial" w:cs="Arial"/>
        </w:rPr>
        <w:t xml:space="preserve">youth work; </w:t>
      </w:r>
      <w:r w:rsidR="005E5DEE" w:rsidRPr="007263C1">
        <w:rPr>
          <w:rFonts w:ascii="Arial" w:hAnsi="Arial" w:cs="Arial"/>
        </w:rPr>
        <w:t xml:space="preserve">young </w:t>
      </w:r>
      <w:r w:rsidR="00E72B81" w:rsidRPr="007263C1">
        <w:rPr>
          <w:rFonts w:ascii="Arial" w:hAnsi="Arial" w:cs="Arial"/>
        </w:rPr>
        <w:t>person-centred</w:t>
      </w:r>
      <w:r w:rsidR="005E5DEE" w:rsidRPr="007263C1">
        <w:rPr>
          <w:rFonts w:ascii="Arial" w:hAnsi="Arial" w:cs="Arial"/>
        </w:rPr>
        <w:t xml:space="preserve"> practice, voluntary participation, informal education, empowerment, equality and ethical practice </w:t>
      </w:r>
      <w:r w:rsidR="001772AC" w:rsidRPr="007263C1">
        <w:rPr>
          <w:rFonts w:ascii="Arial" w:hAnsi="Arial" w:cs="Arial"/>
        </w:rPr>
        <w:t xml:space="preserve">shape the way youth workers engage with young people across a multitude of </w:t>
      </w:r>
      <w:r w:rsidR="00E72B81" w:rsidRPr="007263C1">
        <w:rPr>
          <w:rFonts w:ascii="Arial" w:hAnsi="Arial" w:cs="Arial"/>
        </w:rPr>
        <w:t>provisions</w:t>
      </w:r>
      <w:r w:rsidR="001772AC" w:rsidRPr="007263C1">
        <w:rPr>
          <w:rFonts w:ascii="Arial" w:hAnsi="Arial" w:cs="Arial"/>
        </w:rPr>
        <w:t xml:space="preserve">. Irrelevant of the setting youth work must remain adaptable, inclusive and empowering. Youth </w:t>
      </w:r>
      <w:r w:rsidR="00E72B81" w:rsidRPr="007263C1">
        <w:rPr>
          <w:rFonts w:ascii="Arial" w:hAnsi="Arial" w:cs="Arial"/>
        </w:rPr>
        <w:t>practitioners</w:t>
      </w:r>
      <w:r w:rsidR="001772AC" w:rsidRPr="007263C1">
        <w:rPr>
          <w:rFonts w:ascii="Arial" w:hAnsi="Arial" w:cs="Arial"/>
        </w:rPr>
        <w:t xml:space="preserve"> play a pivotal role in upholding the principles and values of youth work while navigating a complex ethical landscape and advocating for young people. Finally, it is essential that youth workers consistently apply these values</w:t>
      </w:r>
      <w:r w:rsidR="00E72B81" w:rsidRPr="007263C1">
        <w:rPr>
          <w:rFonts w:ascii="Arial" w:hAnsi="Arial" w:cs="Arial"/>
        </w:rPr>
        <w:t xml:space="preserve"> and principles</w:t>
      </w:r>
      <w:r w:rsidR="001772AC" w:rsidRPr="007263C1">
        <w:rPr>
          <w:rFonts w:ascii="Arial" w:hAnsi="Arial" w:cs="Arial"/>
        </w:rPr>
        <w:t xml:space="preserve"> to make meaningful and lasting impact</w:t>
      </w:r>
      <w:r w:rsidR="00E72B81" w:rsidRPr="007263C1">
        <w:rPr>
          <w:rFonts w:ascii="Arial" w:hAnsi="Arial" w:cs="Arial"/>
        </w:rPr>
        <w:t>s</w:t>
      </w:r>
      <w:r w:rsidR="001772AC" w:rsidRPr="007263C1">
        <w:rPr>
          <w:rFonts w:ascii="Arial" w:hAnsi="Arial" w:cs="Arial"/>
        </w:rPr>
        <w:t xml:space="preserve"> on young people and the communities they belong to.</w:t>
      </w:r>
    </w:p>
    <w:p w14:paraId="20DCCA69" w14:textId="77777777" w:rsidR="00CF29AA" w:rsidRDefault="00CF29AA" w:rsidP="002618E3"/>
    <w:p w14:paraId="31D42DE9" w14:textId="77777777" w:rsidR="00CF29AA" w:rsidRDefault="00CF29AA" w:rsidP="002618E3"/>
    <w:p w14:paraId="65F282CD" w14:textId="77777777" w:rsidR="00CF29AA" w:rsidRDefault="00CF29AA" w:rsidP="002618E3"/>
    <w:p w14:paraId="0764EEEF" w14:textId="77777777" w:rsidR="00CF29AA" w:rsidRDefault="00CF29AA" w:rsidP="002618E3"/>
    <w:p w14:paraId="12A714C3" w14:textId="77777777" w:rsidR="00CF29AA" w:rsidRDefault="00CF29AA" w:rsidP="002618E3"/>
    <w:p w14:paraId="1CB60BF4" w14:textId="77777777" w:rsidR="00CF29AA" w:rsidRDefault="00CF29AA" w:rsidP="002618E3"/>
    <w:p w14:paraId="7607DA6F" w14:textId="77777777" w:rsidR="00CF29AA" w:rsidRDefault="00CF29AA" w:rsidP="002618E3"/>
    <w:p w14:paraId="762A5219" w14:textId="77777777" w:rsidR="00CF29AA" w:rsidRDefault="00CF29AA" w:rsidP="002618E3"/>
    <w:p w14:paraId="200F2A0F" w14:textId="77777777" w:rsidR="00CF29AA" w:rsidRDefault="00CF29AA" w:rsidP="002618E3"/>
    <w:p w14:paraId="5EF2318C" w14:textId="77777777" w:rsidR="00CF29AA" w:rsidRDefault="00CF29AA" w:rsidP="002618E3"/>
    <w:p w14:paraId="6894E6C0" w14:textId="77777777" w:rsidR="00CF29AA" w:rsidRDefault="00CF29AA" w:rsidP="002618E3"/>
    <w:p w14:paraId="509A9197" w14:textId="77777777" w:rsidR="00CF29AA" w:rsidRDefault="00CF29AA" w:rsidP="002618E3"/>
    <w:p w14:paraId="4FC67263" w14:textId="77777777" w:rsidR="00CF29AA" w:rsidRDefault="00CF29AA" w:rsidP="002618E3"/>
    <w:p w14:paraId="461923E2" w14:textId="77777777" w:rsidR="00CF29AA" w:rsidRDefault="00CF29AA" w:rsidP="002618E3"/>
    <w:p w14:paraId="203D2158" w14:textId="77777777" w:rsidR="00CF29AA" w:rsidRDefault="00CF29AA" w:rsidP="002618E3"/>
    <w:p w14:paraId="5FFA1463" w14:textId="77777777" w:rsidR="00CF29AA" w:rsidRDefault="00CF29AA" w:rsidP="002618E3"/>
    <w:p w14:paraId="7D5F7D4F" w14:textId="77777777" w:rsidR="00CF29AA" w:rsidRDefault="00CF29AA" w:rsidP="002618E3"/>
    <w:p w14:paraId="5335E9F1" w14:textId="77777777" w:rsidR="00CF29AA" w:rsidRDefault="00CF29AA" w:rsidP="002618E3"/>
    <w:p w14:paraId="3CD0F881" w14:textId="77777777" w:rsidR="00CF29AA" w:rsidRDefault="00CF29AA" w:rsidP="002618E3"/>
    <w:p w14:paraId="4CCB8E12" w14:textId="77777777" w:rsidR="00CF29AA" w:rsidRDefault="00CF29AA" w:rsidP="002618E3"/>
    <w:p w14:paraId="435FDE5A" w14:textId="77777777" w:rsidR="00CF29AA" w:rsidRDefault="00CF29AA" w:rsidP="002618E3"/>
    <w:p w14:paraId="64DDF0A2" w14:textId="0C5A10C3" w:rsidR="00CF29AA" w:rsidRPr="00C01414" w:rsidRDefault="00CF29AA" w:rsidP="002618E3">
      <w:pPr>
        <w:rPr>
          <w:rFonts w:ascii="Arial" w:hAnsi="Arial" w:cs="Arial"/>
          <w:b/>
          <w:bCs/>
          <w:u w:val="single"/>
        </w:rPr>
      </w:pPr>
      <w:r w:rsidRPr="00C01414">
        <w:rPr>
          <w:rFonts w:ascii="Arial" w:hAnsi="Arial" w:cs="Arial"/>
          <w:b/>
          <w:bCs/>
          <w:u w:val="single"/>
        </w:rPr>
        <w:t xml:space="preserve">Reference list. </w:t>
      </w:r>
    </w:p>
    <w:p w14:paraId="01E08604" w14:textId="23893CBF" w:rsidR="00CF29AA" w:rsidRPr="007263C1" w:rsidRDefault="00CF29AA" w:rsidP="00CF29AA">
      <w:pPr>
        <w:rPr>
          <w:rFonts w:ascii="Arial" w:hAnsi="Arial" w:cs="Arial"/>
        </w:rPr>
      </w:pPr>
      <w:r w:rsidRPr="007263C1">
        <w:rPr>
          <w:rFonts w:ascii="Arial" w:hAnsi="Arial" w:cs="Arial"/>
        </w:rPr>
        <w:t xml:space="preserve">Davies, B. (2015) </w:t>
      </w:r>
      <w:r w:rsidRPr="007263C1">
        <w:rPr>
          <w:rFonts w:ascii="Arial" w:hAnsi="Arial" w:cs="Arial"/>
          <w:i/>
          <w:iCs/>
        </w:rPr>
        <w:t>Youth Work: A Manifesto for Our Times</w:t>
      </w:r>
      <w:r w:rsidRPr="007263C1">
        <w:rPr>
          <w:rFonts w:ascii="Arial" w:hAnsi="Arial" w:cs="Arial"/>
        </w:rPr>
        <w:t>. Leicester: Youth Work Press</w:t>
      </w:r>
      <w:r w:rsidR="00431569" w:rsidRPr="007263C1">
        <w:rPr>
          <w:rFonts w:ascii="Arial" w:hAnsi="Arial" w:cs="Arial"/>
        </w:rPr>
        <w:t>.</w:t>
      </w:r>
    </w:p>
    <w:p w14:paraId="1D81F0AB" w14:textId="305767B5" w:rsidR="00CF29AA" w:rsidRPr="007263C1" w:rsidRDefault="00CF29AA" w:rsidP="00CF29AA">
      <w:pPr>
        <w:rPr>
          <w:rFonts w:ascii="Arial" w:hAnsi="Arial" w:cs="Arial"/>
        </w:rPr>
      </w:pPr>
      <w:r w:rsidRPr="007263C1">
        <w:rPr>
          <w:rFonts w:ascii="Arial" w:hAnsi="Arial" w:cs="Arial"/>
        </w:rPr>
        <w:t xml:space="preserve">ETS Wales (2017) </w:t>
      </w:r>
      <w:r w:rsidRPr="007263C1">
        <w:rPr>
          <w:rFonts w:ascii="Arial" w:hAnsi="Arial" w:cs="Arial"/>
          <w:i/>
          <w:iCs/>
        </w:rPr>
        <w:t>Professional Standards for Youth Work Practitioners in Wales</w:t>
      </w:r>
      <w:r w:rsidRPr="007263C1">
        <w:rPr>
          <w:rFonts w:ascii="Arial" w:hAnsi="Arial" w:cs="Arial"/>
        </w:rPr>
        <w:t>. Cardiff: Education Training Standards Wales</w:t>
      </w:r>
      <w:r w:rsidR="00431569" w:rsidRPr="007263C1">
        <w:rPr>
          <w:rFonts w:ascii="Arial" w:hAnsi="Arial" w:cs="Arial"/>
        </w:rPr>
        <w:t>.</w:t>
      </w:r>
    </w:p>
    <w:p w14:paraId="1CFA7FDB" w14:textId="69628824" w:rsidR="00CF29AA" w:rsidRPr="007263C1" w:rsidRDefault="00CF29AA" w:rsidP="00CF29AA">
      <w:pPr>
        <w:rPr>
          <w:rFonts w:ascii="Arial" w:hAnsi="Arial" w:cs="Arial"/>
        </w:rPr>
      </w:pPr>
      <w:r w:rsidRPr="007263C1">
        <w:rPr>
          <w:rFonts w:ascii="Arial" w:hAnsi="Arial" w:cs="Arial"/>
        </w:rPr>
        <w:t xml:space="preserve">Jeffs, T. and Smith, M. (2010) </w:t>
      </w:r>
      <w:r w:rsidRPr="007263C1">
        <w:rPr>
          <w:rFonts w:ascii="Arial" w:hAnsi="Arial" w:cs="Arial"/>
          <w:i/>
          <w:iCs/>
        </w:rPr>
        <w:t>Youth Work Practice</w:t>
      </w:r>
      <w:r w:rsidRPr="007263C1">
        <w:rPr>
          <w:rFonts w:ascii="Arial" w:hAnsi="Arial" w:cs="Arial"/>
        </w:rPr>
        <w:t>. Basingstoke: Palgrave Macmillan</w:t>
      </w:r>
      <w:r w:rsidR="00431569" w:rsidRPr="007263C1">
        <w:rPr>
          <w:rFonts w:ascii="Arial" w:hAnsi="Arial" w:cs="Arial"/>
        </w:rPr>
        <w:t>.</w:t>
      </w:r>
    </w:p>
    <w:p w14:paraId="57A59AE8" w14:textId="70DF2493" w:rsidR="00E41742" w:rsidRDefault="00E41742" w:rsidP="00CF29AA">
      <w:pPr>
        <w:rPr>
          <w:rFonts w:ascii="Arial" w:hAnsi="Arial" w:cs="Arial"/>
        </w:rPr>
      </w:pPr>
      <w:r w:rsidRPr="007263C1">
        <w:rPr>
          <w:rFonts w:ascii="Arial" w:hAnsi="Arial" w:cs="Arial"/>
        </w:rPr>
        <w:t xml:space="preserve">National Youth Agency (2023) </w:t>
      </w:r>
      <w:r w:rsidRPr="007263C1">
        <w:rPr>
          <w:rFonts w:ascii="Arial" w:hAnsi="Arial" w:cs="Arial"/>
          <w:i/>
          <w:iCs/>
        </w:rPr>
        <w:t>Youth Work Practice Standards</w:t>
      </w:r>
      <w:r w:rsidRPr="007263C1">
        <w:rPr>
          <w:rFonts w:ascii="Arial" w:hAnsi="Arial" w:cs="Arial"/>
        </w:rPr>
        <w:t xml:space="preserve">. Available at: </w:t>
      </w:r>
      <w:hyperlink r:id="rId7" w:history="1">
        <w:r w:rsidR="007263C1" w:rsidRPr="00347F69">
          <w:rPr>
            <w:rStyle w:val="Hyperlink"/>
            <w:rFonts w:ascii="Arial" w:hAnsi="Arial" w:cs="Arial"/>
          </w:rPr>
          <w:t>https://nya.org.uk/wp-content/uploads/2024/02/NYA_Publications-2023_Youth-Work-Standards_DOWNLOAD_AW-FINAL-050623-1.pdf</w:t>
        </w:r>
      </w:hyperlink>
      <w:r w:rsidR="007263C1">
        <w:rPr>
          <w:rFonts w:ascii="Arial" w:hAnsi="Arial" w:cs="Arial"/>
        </w:rPr>
        <w:t xml:space="preserve"> </w:t>
      </w:r>
      <w:r w:rsidRPr="007263C1">
        <w:rPr>
          <w:rFonts w:ascii="Arial" w:hAnsi="Arial" w:cs="Arial"/>
        </w:rPr>
        <w:t>(Accessed: 8 April 2026).</w:t>
      </w:r>
    </w:p>
    <w:p w14:paraId="40B48F92" w14:textId="7A828BCB" w:rsidR="00D25EE2" w:rsidRPr="007263C1" w:rsidRDefault="00C01414" w:rsidP="00D25EE2">
      <w:pPr>
        <w:rPr>
          <w:rFonts w:ascii="Arial" w:hAnsi="Arial" w:cs="Arial"/>
        </w:rPr>
      </w:pPr>
      <w:r>
        <w:rPr>
          <w:rFonts w:ascii="Arial" w:hAnsi="Arial" w:cs="Arial"/>
        </w:rPr>
        <w:t>National Youth Agency (</w:t>
      </w:r>
      <w:r w:rsidR="00D25EE2">
        <w:rPr>
          <w:rFonts w:ascii="Arial" w:hAnsi="Arial" w:cs="Arial"/>
        </w:rPr>
        <w:t>n.d. a</w:t>
      </w:r>
      <w:r>
        <w:rPr>
          <w:rFonts w:ascii="Arial" w:hAnsi="Arial" w:cs="Arial"/>
        </w:rPr>
        <w:t xml:space="preserve">) </w:t>
      </w:r>
      <w:r>
        <w:rPr>
          <w:rFonts w:ascii="Arial" w:hAnsi="Arial" w:cs="Arial"/>
          <w:i/>
          <w:iCs/>
        </w:rPr>
        <w:t>Introduction to Digital Youth Work</w:t>
      </w:r>
      <w:r w:rsidR="00D25EE2">
        <w:rPr>
          <w:rFonts w:ascii="Arial" w:hAnsi="Arial" w:cs="Arial"/>
          <w:i/>
          <w:iCs/>
        </w:rPr>
        <w:t>.</w:t>
      </w:r>
      <w:r>
        <w:rPr>
          <w:rFonts w:ascii="Arial" w:hAnsi="Arial" w:cs="Arial"/>
          <w:i/>
          <w:iCs/>
        </w:rPr>
        <w:t xml:space="preserve"> </w:t>
      </w:r>
      <w:r>
        <w:rPr>
          <w:rFonts w:ascii="Arial" w:hAnsi="Arial" w:cs="Arial"/>
        </w:rPr>
        <w:t>Available at:</w:t>
      </w:r>
      <w:r w:rsidR="00D25EE2" w:rsidRPr="00D25EE2">
        <w:rPr>
          <w:rFonts w:ascii="Arial" w:hAnsi="Arial" w:cs="Arial"/>
        </w:rPr>
        <w:t xml:space="preserve"> </w:t>
      </w:r>
      <w:hyperlink r:id="rId8" w:history="1">
        <w:r w:rsidR="00D25EE2" w:rsidRPr="00C01414">
          <w:rPr>
            <w:rStyle w:val="Hyperlink"/>
            <w:rFonts w:ascii="Arial" w:hAnsi="Arial" w:cs="Arial"/>
          </w:rPr>
          <w:t>Introduction to Digital Youth Work - National Youth Agency</w:t>
        </w:r>
      </w:hyperlink>
      <w:r w:rsidR="00D25EE2">
        <w:rPr>
          <w:rFonts w:ascii="Arial" w:hAnsi="Arial" w:cs="Arial"/>
        </w:rPr>
        <w:t xml:space="preserve"> (Accessed: 8 April 2026)</w:t>
      </w:r>
    </w:p>
    <w:p w14:paraId="2D26B3B1" w14:textId="0F5B1B57" w:rsidR="00C01414" w:rsidRPr="00C01414" w:rsidRDefault="00D25EE2" w:rsidP="00CF29AA">
      <w:pPr>
        <w:rPr>
          <w:rFonts w:ascii="Arial" w:hAnsi="Arial" w:cs="Arial"/>
        </w:rPr>
      </w:pPr>
      <w:r>
        <w:rPr>
          <w:rFonts w:ascii="Arial" w:hAnsi="Arial" w:cs="Arial"/>
        </w:rPr>
        <w:t xml:space="preserve">National Youth Agency (n.d. b) </w:t>
      </w:r>
      <w:r>
        <w:rPr>
          <w:rFonts w:ascii="Arial" w:hAnsi="Arial" w:cs="Arial"/>
          <w:i/>
          <w:iCs/>
        </w:rPr>
        <w:t xml:space="preserve">What is Youth Work. </w:t>
      </w:r>
      <w:r>
        <w:rPr>
          <w:rFonts w:ascii="Arial" w:hAnsi="Arial" w:cs="Arial"/>
        </w:rPr>
        <w:t>Available at:</w:t>
      </w:r>
      <w:r w:rsidRPr="00D25EE2">
        <w:rPr>
          <w:rFonts w:ascii="Arial" w:hAnsi="Arial" w:cs="Arial"/>
        </w:rPr>
        <w:t xml:space="preserve"> </w:t>
      </w:r>
      <w:hyperlink r:id="rId9" w:history="1">
        <w:r w:rsidRPr="00C01414">
          <w:rPr>
            <w:rStyle w:val="Hyperlink"/>
            <w:rFonts w:ascii="Arial" w:hAnsi="Arial" w:cs="Arial"/>
          </w:rPr>
          <w:t>What is youth work? - National Youth Agency</w:t>
        </w:r>
      </w:hyperlink>
      <w:r>
        <w:rPr>
          <w:rFonts w:ascii="Arial" w:hAnsi="Arial" w:cs="Arial"/>
        </w:rPr>
        <w:t xml:space="preserve"> (Accessed on: 8 April 2026)</w:t>
      </w:r>
    </w:p>
    <w:p w14:paraId="5107B3B9" w14:textId="43B9B69A" w:rsidR="00CF29AA" w:rsidRPr="007263C1" w:rsidRDefault="00CF29AA" w:rsidP="00CF29AA">
      <w:pPr>
        <w:rPr>
          <w:rFonts w:ascii="Arial" w:hAnsi="Arial" w:cs="Arial"/>
        </w:rPr>
      </w:pPr>
      <w:r w:rsidRPr="007263C1">
        <w:rPr>
          <w:rFonts w:ascii="Arial" w:hAnsi="Arial" w:cs="Arial"/>
        </w:rPr>
        <w:t xml:space="preserve">UNICEF (1989) </w:t>
      </w:r>
      <w:r w:rsidRPr="007263C1">
        <w:rPr>
          <w:rFonts w:ascii="Arial" w:hAnsi="Arial" w:cs="Arial"/>
          <w:i/>
          <w:iCs/>
        </w:rPr>
        <w:t>United Nations Convention on the Rights of the Child</w:t>
      </w:r>
      <w:r w:rsidRPr="007263C1">
        <w:rPr>
          <w:rFonts w:ascii="Arial" w:hAnsi="Arial" w:cs="Arial"/>
        </w:rPr>
        <w:t>. UNICEF</w:t>
      </w:r>
      <w:r w:rsidR="00431569" w:rsidRPr="007263C1">
        <w:rPr>
          <w:rFonts w:ascii="Arial" w:hAnsi="Arial" w:cs="Arial"/>
        </w:rPr>
        <w:t>.</w:t>
      </w:r>
    </w:p>
    <w:p w14:paraId="2F869EC5" w14:textId="7C13778A" w:rsidR="00CF29AA" w:rsidRPr="007263C1" w:rsidRDefault="00CF29AA" w:rsidP="00CF29AA">
      <w:pPr>
        <w:rPr>
          <w:rFonts w:ascii="Arial" w:hAnsi="Arial" w:cs="Arial"/>
        </w:rPr>
      </w:pPr>
      <w:r w:rsidRPr="007263C1">
        <w:rPr>
          <w:rFonts w:ascii="Arial" w:hAnsi="Arial" w:cs="Arial"/>
        </w:rPr>
        <w:t xml:space="preserve">Welsh Government (2022) </w:t>
      </w:r>
      <w:r w:rsidRPr="007263C1">
        <w:rPr>
          <w:rFonts w:ascii="Arial" w:hAnsi="Arial" w:cs="Arial"/>
          <w:i/>
          <w:iCs/>
        </w:rPr>
        <w:t>Youth Work in Wales: Principles and Purposes</w:t>
      </w:r>
      <w:r w:rsidRPr="007263C1">
        <w:rPr>
          <w:rFonts w:ascii="Arial" w:hAnsi="Arial" w:cs="Arial"/>
        </w:rPr>
        <w:t>. Cardiff: Welsh Government</w:t>
      </w:r>
      <w:r w:rsidR="00431569" w:rsidRPr="007263C1">
        <w:rPr>
          <w:rFonts w:ascii="Arial" w:hAnsi="Arial" w:cs="Arial"/>
        </w:rPr>
        <w:t>.</w:t>
      </w:r>
    </w:p>
    <w:p w14:paraId="08112838" w14:textId="4A6DAE88" w:rsidR="00431569" w:rsidRDefault="00431569" w:rsidP="00CF29AA">
      <w:pPr>
        <w:rPr>
          <w:rFonts w:ascii="Arial" w:hAnsi="Arial" w:cs="Arial"/>
        </w:rPr>
      </w:pPr>
      <w:r w:rsidRPr="007263C1">
        <w:rPr>
          <w:rFonts w:ascii="Arial" w:hAnsi="Arial" w:cs="Arial"/>
        </w:rPr>
        <w:t xml:space="preserve">Youth Work in Wales Review Group (2022) </w:t>
      </w:r>
      <w:r w:rsidRPr="007263C1">
        <w:rPr>
          <w:rFonts w:ascii="Arial" w:hAnsi="Arial" w:cs="Arial"/>
          <w:i/>
          <w:iCs/>
        </w:rPr>
        <w:t>Youth Work in Wales: Principles and Purposes</w:t>
      </w:r>
      <w:r w:rsidRPr="007263C1">
        <w:rPr>
          <w:rFonts w:ascii="Arial" w:hAnsi="Arial" w:cs="Arial"/>
        </w:rPr>
        <w:t xml:space="preserve">.  Available at: </w:t>
      </w:r>
      <w:hyperlink r:id="rId10" w:history="1">
        <w:r w:rsidRPr="007263C1">
          <w:rPr>
            <w:rStyle w:val="Hyperlink"/>
            <w:rFonts w:ascii="Arial" w:hAnsi="Arial" w:cs="Arial"/>
          </w:rPr>
          <w:t>https://educators.wales/sites/default/files/2023-02/YOUTH%20WORK%20IN%20WALES%20PRINCIPLES%20AND%20PURPOSES%202022.pdf</w:t>
        </w:r>
      </w:hyperlink>
      <w:r w:rsidRPr="007263C1">
        <w:rPr>
          <w:rFonts w:ascii="Arial" w:hAnsi="Arial" w:cs="Arial"/>
        </w:rPr>
        <w:t xml:space="preserve"> (Accessed: 8 April 2026).</w:t>
      </w:r>
    </w:p>
    <w:p w14:paraId="5471CF1F" w14:textId="0BD34398" w:rsidR="00CF29AA" w:rsidRPr="007263C1" w:rsidRDefault="00CF29AA" w:rsidP="002618E3">
      <w:pPr>
        <w:rPr>
          <w:rFonts w:ascii="Arial" w:hAnsi="Arial" w:cs="Arial"/>
        </w:rPr>
      </w:pPr>
    </w:p>
    <w:sectPr w:rsidR="00CF29AA" w:rsidRPr="007263C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5624CB" w14:textId="77777777" w:rsidR="0029278A" w:rsidRDefault="0029278A" w:rsidP="00687FB2">
      <w:pPr>
        <w:spacing w:after="0" w:line="240" w:lineRule="auto"/>
      </w:pPr>
      <w:r>
        <w:separator/>
      </w:r>
    </w:p>
  </w:endnote>
  <w:endnote w:type="continuationSeparator" w:id="0">
    <w:p w14:paraId="5E8EB2CF" w14:textId="77777777" w:rsidR="0029278A" w:rsidRDefault="0029278A" w:rsidP="00687F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667662"/>
      <w:docPartObj>
        <w:docPartGallery w:val="Page Numbers (Bottom of Page)"/>
        <w:docPartUnique/>
      </w:docPartObj>
    </w:sdtPr>
    <w:sdtEndPr>
      <w:rPr>
        <w:noProof/>
      </w:rPr>
    </w:sdtEndPr>
    <w:sdtContent>
      <w:p w14:paraId="51D63742" w14:textId="442651A4" w:rsidR="00687FB2" w:rsidRDefault="00687F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C5719E" w14:textId="77777777" w:rsidR="00687FB2" w:rsidRDefault="00687F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075CA6" w14:textId="77777777" w:rsidR="0029278A" w:rsidRDefault="0029278A" w:rsidP="00687FB2">
      <w:pPr>
        <w:spacing w:after="0" w:line="240" w:lineRule="auto"/>
      </w:pPr>
      <w:r>
        <w:separator/>
      </w:r>
    </w:p>
  </w:footnote>
  <w:footnote w:type="continuationSeparator" w:id="0">
    <w:p w14:paraId="6D727DFE" w14:textId="77777777" w:rsidR="0029278A" w:rsidRDefault="0029278A" w:rsidP="00687F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00AB4E" w14:textId="77777777" w:rsidR="00687FB2" w:rsidRDefault="00687FB2">
    <w:pPr>
      <w:pStyle w:val="Header"/>
      <w:rPr>
        <w:b/>
        <w:bCs/>
      </w:rPr>
    </w:pPr>
    <w:r w:rsidRPr="00687FB2">
      <w:rPr>
        <w:b/>
        <w:bCs/>
      </w:rPr>
      <w:t>2025 2103 3</w:t>
    </w:r>
  </w:p>
  <w:p w14:paraId="3A272A59" w14:textId="5CE3D8CA" w:rsidR="00687FB2" w:rsidRDefault="00687FB2">
    <w:pPr>
      <w:pStyle w:val="Header"/>
      <w:rPr>
        <w:b/>
        <w:bCs/>
      </w:rPr>
    </w:pPr>
    <w:r w:rsidRPr="00687FB2">
      <w:rPr>
        <w:b/>
        <w:bCs/>
      </w:rPr>
      <w:t>ECYW4013</w:t>
    </w:r>
  </w:p>
  <w:p w14:paraId="1641431D" w14:textId="02F7C122" w:rsidR="00687FB2" w:rsidRDefault="00687FB2">
    <w:pPr>
      <w:pStyle w:val="Header"/>
    </w:pPr>
    <w:r>
      <w:rPr>
        <w:b/>
        <w:bCs/>
      </w:rPr>
      <w:t>1569</w:t>
    </w:r>
  </w:p>
  <w:p w14:paraId="2DAE5514" w14:textId="30B894B9" w:rsidR="00687FB2" w:rsidRDefault="00687FB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8E3"/>
    <w:rsid w:val="00033C95"/>
    <w:rsid w:val="000B69A5"/>
    <w:rsid w:val="0012619B"/>
    <w:rsid w:val="00133019"/>
    <w:rsid w:val="00155C7D"/>
    <w:rsid w:val="001772AC"/>
    <w:rsid w:val="001F35C5"/>
    <w:rsid w:val="002618E3"/>
    <w:rsid w:val="0029278A"/>
    <w:rsid w:val="00350F9B"/>
    <w:rsid w:val="003A5DAA"/>
    <w:rsid w:val="003D34A3"/>
    <w:rsid w:val="003D5FAF"/>
    <w:rsid w:val="00431569"/>
    <w:rsid w:val="004F3558"/>
    <w:rsid w:val="004F5D37"/>
    <w:rsid w:val="00510D84"/>
    <w:rsid w:val="005E5DEE"/>
    <w:rsid w:val="006044A7"/>
    <w:rsid w:val="006260C1"/>
    <w:rsid w:val="0068002A"/>
    <w:rsid w:val="00687FB2"/>
    <w:rsid w:val="006D7394"/>
    <w:rsid w:val="007263C1"/>
    <w:rsid w:val="00760153"/>
    <w:rsid w:val="00783BF0"/>
    <w:rsid w:val="007902BE"/>
    <w:rsid w:val="00853140"/>
    <w:rsid w:val="00876F9B"/>
    <w:rsid w:val="00916F26"/>
    <w:rsid w:val="009238E1"/>
    <w:rsid w:val="00A01C9C"/>
    <w:rsid w:val="00B04863"/>
    <w:rsid w:val="00B64E18"/>
    <w:rsid w:val="00B84089"/>
    <w:rsid w:val="00C01414"/>
    <w:rsid w:val="00C738FD"/>
    <w:rsid w:val="00C93F69"/>
    <w:rsid w:val="00CA1206"/>
    <w:rsid w:val="00CB393B"/>
    <w:rsid w:val="00CB4E4D"/>
    <w:rsid w:val="00CE31E5"/>
    <w:rsid w:val="00CF29AA"/>
    <w:rsid w:val="00D06C8A"/>
    <w:rsid w:val="00D25EE2"/>
    <w:rsid w:val="00D74EDC"/>
    <w:rsid w:val="00DB2FEE"/>
    <w:rsid w:val="00DD2D7A"/>
    <w:rsid w:val="00DD6CA0"/>
    <w:rsid w:val="00DE2EC7"/>
    <w:rsid w:val="00E375F5"/>
    <w:rsid w:val="00E41742"/>
    <w:rsid w:val="00E54E4D"/>
    <w:rsid w:val="00E72B81"/>
    <w:rsid w:val="00EA743B"/>
    <w:rsid w:val="00EB3B2D"/>
    <w:rsid w:val="00ED1B02"/>
    <w:rsid w:val="00F42326"/>
    <w:rsid w:val="00F91E75"/>
    <w:rsid w:val="00F96B96"/>
    <w:rsid w:val="00FC3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B0DE4"/>
  <w15:chartTrackingRefBased/>
  <w15:docId w15:val="{5EB8AC41-8F22-4965-A9F6-BA48DD804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18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18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18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18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18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18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18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18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18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18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18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18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18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18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18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18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18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18E3"/>
    <w:rPr>
      <w:rFonts w:eastAsiaTheme="majorEastAsia" w:cstheme="majorBidi"/>
      <w:color w:val="272727" w:themeColor="text1" w:themeTint="D8"/>
    </w:rPr>
  </w:style>
  <w:style w:type="paragraph" w:styleId="Title">
    <w:name w:val="Title"/>
    <w:basedOn w:val="Normal"/>
    <w:next w:val="Normal"/>
    <w:link w:val="TitleChar"/>
    <w:uiPriority w:val="10"/>
    <w:qFormat/>
    <w:rsid w:val="002618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18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18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18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18E3"/>
    <w:pPr>
      <w:spacing w:before="160"/>
      <w:jc w:val="center"/>
    </w:pPr>
    <w:rPr>
      <w:i/>
      <w:iCs/>
      <w:color w:val="404040" w:themeColor="text1" w:themeTint="BF"/>
    </w:rPr>
  </w:style>
  <w:style w:type="character" w:customStyle="1" w:styleId="QuoteChar">
    <w:name w:val="Quote Char"/>
    <w:basedOn w:val="DefaultParagraphFont"/>
    <w:link w:val="Quote"/>
    <w:uiPriority w:val="29"/>
    <w:rsid w:val="002618E3"/>
    <w:rPr>
      <w:i/>
      <w:iCs/>
      <w:color w:val="404040" w:themeColor="text1" w:themeTint="BF"/>
    </w:rPr>
  </w:style>
  <w:style w:type="paragraph" w:styleId="ListParagraph">
    <w:name w:val="List Paragraph"/>
    <w:basedOn w:val="Normal"/>
    <w:uiPriority w:val="34"/>
    <w:qFormat/>
    <w:rsid w:val="002618E3"/>
    <w:pPr>
      <w:ind w:left="720"/>
      <w:contextualSpacing/>
    </w:pPr>
  </w:style>
  <w:style w:type="character" w:styleId="IntenseEmphasis">
    <w:name w:val="Intense Emphasis"/>
    <w:basedOn w:val="DefaultParagraphFont"/>
    <w:uiPriority w:val="21"/>
    <w:qFormat/>
    <w:rsid w:val="002618E3"/>
    <w:rPr>
      <w:i/>
      <w:iCs/>
      <w:color w:val="0F4761" w:themeColor="accent1" w:themeShade="BF"/>
    </w:rPr>
  </w:style>
  <w:style w:type="paragraph" w:styleId="IntenseQuote">
    <w:name w:val="Intense Quote"/>
    <w:basedOn w:val="Normal"/>
    <w:next w:val="Normal"/>
    <w:link w:val="IntenseQuoteChar"/>
    <w:uiPriority w:val="30"/>
    <w:qFormat/>
    <w:rsid w:val="002618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18E3"/>
    <w:rPr>
      <w:i/>
      <w:iCs/>
      <w:color w:val="0F4761" w:themeColor="accent1" w:themeShade="BF"/>
    </w:rPr>
  </w:style>
  <w:style w:type="character" w:styleId="IntenseReference">
    <w:name w:val="Intense Reference"/>
    <w:basedOn w:val="DefaultParagraphFont"/>
    <w:uiPriority w:val="32"/>
    <w:qFormat/>
    <w:rsid w:val="002618E3"/>
    <w:rPr>
      <w:b/>
      <w:bCs/>
      <w:smallCaps/>
      <w:color w:val="0F4761" w:themeColor="accent1" w:themeShade="BF"/>
      <w:spacing w:val="5"/>
    </w:rPr>
  </w:style>
  <w:style w:type="character" w:styleId="Hyperlink">
    <w:name w:val="Hyperlink"/>
    <w:basedOn w:val="DefaultParagraphFont"/>
    <w:uiPriority w:val="99"/>
    <w:unhideWhenUsed/>
    <w:rsid w:val="00431569"/>
    <w:rPr>
      <w:color w:val="467886" w:themeColor="hyperlink"/>
      <w:u w:val="single"/>
    </w:rPr>
  </w:style>
  <w:style w:type="character" w:styleId="UnresolvedMention">
    <w:name w:val="Unresolved Mention"/>
    <w:basedOn w:val="DefaultParagraphFont"/>
    <w:uiPriority w:val="99"/>
    <w:semiHidden/>
    <w:unhideWhenUsed/>
    <w:rsid w:val="00431569"/>
    <w:rPr>
      <w:color w:val="605E5C"/>
      <w:shd w:val="clear" w:color="auto" w:fill="E1DFDD"/>
    </w:rPr>
  </w:style>
  <w:style w:type="character" w:styleId="FollowedHyperlink">
    <w:name w:val="FollowedHyperlink"/>
    <w:basedOn w:val="DefaultParagraphFont"/>
    <w:uiPriority w:val="99"/>
    <w:semiHidden/>
    <w:unhideWhenUsed/>
    <w:rsid w:val="00C01414"/>
    <w:rPr>
      <w:color w:val="96607D" w:themeColor="followedHyperlink"/>
      <w:u w:val="single"/>
    </w:rPr>
  </w:style>
  <w:style w:type="paragraph" w:styleId="Header">
    <w:name w:val="header"/>
    <w:basedOn w:val="Normal"/>
    <w:link w:val="HeaderChar"/>
    <w:uiPriority w:val="99"/>
    <w:unhideWhenUsed/>
    <w:rsid w:val="00687F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7FB2"/>
  </w:style>
  <w:style w:type="paragraph" w:styleId="Footer">
    <w:name w:val="footer"/>
    <w:basedOn w:val="Normal"/>
    <w:link w:val="FooterChar"/>
    <w:uiPriority w:val="99"/>
    <w:unhideWhenUsed/>
    <w:rsid w:val="00687F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7F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ya.org.uk/introduction-to-digital-youth-wor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nya.org.uk/wp-content/uploads/2024/02/NYA_Publications-2023_Youth-Work-Standards_DOWNLOAD_AW-FINAL-050623-1.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educators.wales/sites/default/files/2023-02/YOUTH%20WORK%20IN%20WALES%20PRINCIPLES%20AND%20PURPOSES%202022.pdf" TargetMode="External"/><Relationship Id="rId4" Type="http://schemas.openxmlformats.org/officeDocument/2006/relationships/webSettings" Target="webSettings.xml"/><Relationship Id="rId9" Type="http://schemas.openxmlformats.org/officeDocument/2006/relationships/hyperlink" Target="https://nya.org.uk/what-is-youth-wor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BB7989-9A66-4C22-B134-EA52B8F185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5</Pages>
  <Words>1827</Words>
  <Characters>10416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Jones (2521033)</dc:creator>
  <cp:keywords/>
  <dc:description/>
  <cp:lastModifiedBy>Ieuan Jones (2521033)</cp:lastModifiedBy>
  <cp:revision>4</cp:revision>
  <dcterms:created xsi:type="dcterms:W3CDTF">2026-04-09T23:53:00Z</dcterms:created>
  <dcterms:modified xsi:type="dcterms:W3CDTF">2026-04-10T17:34:00Z</dcterms:modified>
</cp:coreProperties>
</file>