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60E0D" w14:textId="223B2E5E" w:rsidR="00A25F24" w:rsidRDefault="00A25F24" w:rsidP="00A70353">
      <w:pPr>
        <w:rPr>
          <w:b/>
          <w:bCs/>
          <w:sz w:val="28"/>
          <w:szCs w:val="28"/>
        </w:rPr>
      </w:pPr>
      <w:r w:rsidRPr="008C768A">
        <w:rPr>
          <w:rFonts w:ascii="Arial" w:eastAsia="Times New Roman" w:hAnsi="Arial" w:cs="Arial"/>
          <w:noProof/>
          <w:lang w:eastAsia="en-GB"/>
        </w:rPr>
        <w:drawing>
          <wp:anchor distT="0" distB="0" distL="114300" distR="114300" simplePos="0" relativeHeight="251659264" behindDoc="1" locked="0" layoutInCell="1" allowOverlap="1" wp14:anchorId="04B6F033" wp14:editId="3895856B">
            <wp:simplePos x="0" y="0"/>
            <wp:positionH relativeFrom="page">
              <wp:align>right</wp:align>
            </wp:positionH>
            <wp:positionV relativeFrom="page">
              <wp:align>top</wp:align>
            </wp:positionV>
            <wp:extent cx="7715250" cy="11510010"/>
            <wp:effectExtent l="0" t="0" r="0" b="0"/>
            <wp:wrapNone/>
            <wp:docPr id="10" name="Picture 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15250" cy="11510010"/>
                    </a:xfrm>
                    <a:prstGeom prst="rect">
                      <a:avLst/>
                    </a:prstGeom>
                  </pic:spPr>
                </pic:pic>
              </a:graphicData>
            </a:graphic>
            <wp14:sizeRelH relativeFrom="page">
              <wp14:pctWidth>0</wp14:pctWidth>
            </wp14:sizeRelH>
            <wp14:sizeRelV relativeFrom="page">
              <wp14:pctHeight>0</wp14:pctHeight>
            </wp14:sizeRelV>
          </wp:anchor>
        </w:drawing>
      </w:r>
    </w:p>
    <w:p w14:paraId="45767EA3" w14:textId="1FA85AF1" w:rsidR="00A25F24" w:rsidRDefault="00A25F24" w:rsidP="00A70353">
      <w:pPr>
        <w:rPr>
          <w:b/>
          <w:bCs/>
          <w:sz w:val="28"/>
          <w:szCs w:val="28"/>
        </w:rPr>
      </w:pPr>
    </w:p>
    <w:p w14:paraId="3E4EFEBF" w14:textId="51F88B6D" w:rsidR="00A25F24" w:rsidRDefault="00A25F24" w:rsidP="00A70353">
      <w:pPr>
        <w:rPr>
          <w:b/>
          <w:bCs/>
          <w:sz w:val="28"/>
          <w:szCs w:val="28"/>
        </w:rPr>
      </w:pPr>
    </w:p>
    <w:p w14:paraId="2F6629FF" w14:textId="639F801A" w:rsidR="00A25F24" w:rsidRDefault="00A25F24" w:rsidP="00A70353">
      <w:pPr>
        <w:rPr>
          <w:b/>
          <w:bCs/>
          <w:sz w:val="28"/>
          <w:szCs w:val="28"/>
        </w:rPr>
      </w:pPr>
    </w:p>
    <w:p w14:paraId="139CE455" w14:textId="703A0674" w:rsidR="002276CD" w:rsidRDefault="002276CD" w:rsidP="002276CD"/>
    <w:p w14:paraId="790196DD" w14:textId="1837D21E" w:rsidR="00A25F24" w:rsidRDefault="00A25F24" w:rsidP="00A70353">
      <w:pPr>
        <w:rPr>
          <w:b/>
          <w:bCs/>
          <w:sz w:val="28"/>
          <w:szCs w:val="28"/>
        </w:rPr>
      </w:pPr>
    </w:p>
    <w:p w14:paraId="16BD0C0B" w14:textId="75979F09" w:rsidR="00A25F24" w:rsidRDefault="00A25F24" w:rsidP="00A70353">
      <w:pPr>
        <w:rPr>
          <w:b/>
          <w:bCs/>
          <w:sz w:val="28"/>
          <w:szCs w:val="28"/>
        </w:rPr>
      </w:pPr>
    </w:p>
    <w:p w14:paraId="2DE59713" w14:textId="2DC37EA2" w:rsidR="00A25F24" w:rsidRDefault="00A25F24" w:rsidP="00A70353">
      <w:pPr>
        <w:rPr>
          <w:b/>
          <w:bCs/>
          <w:sz w:val="28"/>
          <w:szCs w:val="28"/>
        </w:rPr>
      </w:pPr>
    </w:p>
    <w:p w14:paraId="660B3DB2" w14:textId="159D0C72" w:rsidR="00A25F24" w:rsidRDefault="00A25F24" w:rsidP="00A70353">
      <w:pPr>
        <w:rPr>
          <w:b/>
          <w:bCs/>
          <w:sz w:val="28"/>
          <w:szCs w:val="28"/>
        </w:rPr>
      </w:pPr>
    </w:p>
    <w:p w14:paraId="1BAFA91B" w14:textId="764EC545" w:rsidR="00A25F24" w:rsidRDefault="00A25F24" w:rsidP="00A70353">
      <w:pPr>
        <w:rPr>
          <w:b/>
          <w:bCs/>
          <w:sz w:val="28"/>
          <w:szCs w:val="28"/>
        </w:rPr>
      </w:pPr>
    </w:p>
    <w:p w14:paraId="7FE814C9" w14:textId="67D18EB6" w:rsidR="00A25F24" w:rsidRDefault="00A25F24" w:rsidP="00A70353">
      <w:pPr>
        <w:rPr>
          <w:b/>
          <w:bCs/>
          <w:sz w:val="28"/>
          <w:szCs w:val="28"/>
        </w:rPr>
      </w:pPr>
    </w:p>
    <w:p w14:paraId="75A6B016" w14:textId="450C820C" w:rsidR="00A25F24" w:rsidRDefault="00A25F24" w:rsidP="00A70353">
      <w:pPr>
        <w:rPr>
          <w:b/>
          <w:bCs/>
          <w:sz w:val="28"/>
          <w:szCs w:val="28"/>
        </w:rPr>
      </w:pPr>
    </w:p>
    <w:p w14:paraId="01836FC2" w14:textId="789B57D6" w:rsidR="00A25F24" w:rsidRDefault="00A25F24" w:rsidP="00A70353">
      <w:pPr>
        <w:rPr>
          <w:b/>
          <w:bCs/>
          <w:sz w:val="28"/>
          <w:szCs w:val="28"/>
        </w:rPr>
      </w:pPr>
    </w:p>
    <w:p w14:paraId="7879630A" w14:textId="71EA9B37" w:rsidR="00A25F24" w:rsidRDefault="00A25F24" w:rsidP="00A70353">
      <w:pPr>
        <w:rPr>
          <w:b/>
          <w:bCs/>
          <w:sz w:val="28"/>
          <w:szCs w:val="28"/>
        </w:rPr>
      </w:pPr>
    </w:p>
    <w:p w14:paraId="2E269E22" w14:textId="650C3416" w:rsidR="00A25F24" w:rsidRDefault="00A25F24" w:rsidP="00A70353">
      <w:pPr>
        <w:rPr>
          <w:b/>
          <w:bCs/>
          <w:sz w:val="28"/>
          <w:szCs w:val="28"/>
        </w:rPr>
      </w:pPr>
    </w:p>
    <w:p w14:paraId="6A1A5687" w14:textId="04DA2081" w:rsidR="00A25F24" w:rsidRDefault="00A25F24" w:rsidP="00A70353">
      <w:pPr>
        <w:rPr>
          <w:b/>
          <w:bCs/>
          <w:sz w:val="28"/>
          <w:szCs w:val="28"/>
        </w:rPr>
      </w:pPr>
    </w:p>
    <w:p w14:paraId="0CCA9775" w14:textId="6A50E0D6" w:rsidR="00A25F24" w:rsidRDefault="00A25F24" w:rsidP="00A70353">
      <w:pPr>
        <w:rPr>
          <w:b/>
          <w:bCs/>
          <w:sz w:val="28"/>
          <w:szCs w:val="28"/>
        </w:rPr>
      </w:pPr>
    </w:p>
    <w:p w14:paraId="39DCD170" w14:textId="45CC3104" w:rsidR="00A25F24" w:rsidRDefault="00A25F24" w:rsidP="00A70353">
      <w:pPr>
        <w:rPr>
          <w:b/>
          <w:bCs/>
          <w:sz w:val="28"/>
          <w:szCs w:val="28"/>
        </w:rPr>
      </w:pPr>
    </w:p>
    <w:p w14:paraId="3FDA317D" w14:textId="59F65B2C" w:rsidR="00A25F24" w:rsidRDefault="00A25F24" w:rsidP="00A70353">
      <w:pPr>
        <w:rPr>
          <w:b/>
          <w:bCs/>
          <w:sz w:val="28"/>
          <w:szCs w:val="28"/>
        </w:rPr>
      </w:pPr>
    </w:p>
    <w:p w14:paraId="6E27F78A" w14:textId="183DABC4" w:rsidR="00A25F24" w:rsidRDefault="00A25F24" w:rsidP="00A70353">
      <w:pPr>
        <w:rPr>
          <w:b/>
          <w:bCs/>
          <w:sz w:val="28"/>
          <w:szCs w:val="28"/>
        </w:rPr>
      </w:pPr>
    </w:p>
    <w:p w14:paraId="3B39B8C5" w14:textId="24ED7452" w:rsidR="00A25F24" w:rsidRDefault="00A25F24" w:rsidP="00A70353">
      <w:pPr>
        <w:rPr>
          <w:b/>
          <w:bCs/>
          <w:sz w:val="28"/>
          <w:szCs w:val="28"/>
        </w:rPr>
      </w:pPr>
    </w:p>
    <w:p w14:paraId="274053EA" w14:textId="6AE8E233" w:rsidR="00A25F24" w:rsidRDefault="00A25F24" w:rsidP="00A70353">
      <w:pPr>
        <w:rPr>
          <w:b/>
          <w:bCs/>
          <w:sz w:val="28"/>
          <w:szCs w:val="28"/>
        </w:rPr>
      </w:pPr>
    </w:p>
    <w:p w14:paraId="512B4542" w14:textId="609B1DEF" w:rsidR="00A25F24" w:rsidRDefault="00A25F24" w:rsidP="00A70353">
      <w:pPr>
        <w:rPr>
          <w:b/>
          <w:bCs/>
          <w:sz w:val="28"/>
          <w:szCs w:val="28"/>
        </w:rPr>
      </w:pPr>
    </w:p>
    <w:p w14:paraId="7A8C57EA" w14:textId="5D14717D" w:rsidR="00A25F24" w:rsidRDefault="00A25F24" w:rsidP="00A70353">
      <w:pPr>
        <w:rPr>
          <w:b/>
          <w:bCs/>
          <w:sz w:val="28"/>
          <w:szCs w:val="28"/>
        </w:rPr>
      </w:pPr>
    </w:p>
    <w:p w14:paraId="5923A077" w14:textId="39D84EA3" w:rsidR="00A25F24" w:rsidRDefault="00856A0C" w:rsidP="00A70353">
      <w:pPr>
        <w:rPr>
          <w:b/>
          <w:bCs/>
          <w:sz w:val="28"/>
          <w:szCs w:val="28"/>
        </w:rPr>
      </w:pPr>
      <w:r w:rsidRPr="008C768A">
        <w:rPr>
          <w:rFonts w:ascii="Arial" w:eastAsia="Times New Roman" w:hAnsi="Arial" w:cs="Arial"/>
          <w:noProof/>
          <w:lang w:eastAsia="en-GB"/>
        </w:rPr>
        <mc:AlternateContent>
          <mc:Choice Requires="wps">
            <w:drawing>
              <wp:anchor distT="0" distB="0" distL="114300" distR="114300" simplePos="0" relativeHeight="251663360" behindDoc="0" locked="0" layoutInCell="1" allowOverlap="1" wp14:anchorId="260CB426" wp14:editId="3A4DA3DF">
                <wp:simplePos x="0" y="0"/>
                <wp:positionH relativeFrom="margin">
                  <wp:align>center</wp:align>
                </wp:positionH>
                <wp:positionV relativeFrom="paragraph">
                  <wp:posOffset>228600</wp:posOffset>
                </wp:positionV>
                <wp:extent cx="5534025" cy="828675"/>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828675"/>
                        </a:xfrm>
                        <a:prstGeom prst="rect">
                          <a:avLst/>
                        </a:prstGeom>
                        <a:noFill/>
                        <a:ln w="9525">
                          <a:noFill/>
                          <a:miter lim="800000"/>
                          <a:headEnd/>
                          <a:tailEnd/>
                        </a:ln>
                      </wps:spPr>
                      <wps:txbx>
                        <w:txbxContent>
                          <w:p w14:paraId="2CC9BAF9" w14:textId="5216B181" w:rsidR="00A8085D" w:rsidRDefault="00A8085D" w:rsidP="00A8085D">
                            <w:pPr>
                              <w:jc w:val="center"/>
                              <w:rPr>
                                <w:rFonts w:ascii="Myriad Pro" w:hAnsi="Myriad Pro"/>
                                <w:b/>
                                <w:color w:val="FFFFFF"/>
                                <w:sz w:val="36"/>
                                <w:szCs w:val="36"/>
                              </w:rPr>
                            </w:pPr>
                            <w:r>
                              <w:rPr>
                                <w:rFonts w:ascii="Myriad Pro" w:hAnsi="Myriad Pro"/>
                                <w:b/>
                                <w:color w:val="FFFFFF"/>
                                <w:sz w:val="36"/>
                                <w:szCs w:val="36"/>
                              </w:rPr>
                              <w:t>OME Degree Apprenticeship</w:t>
                            </w:r>
                          </w:p>
                          <w:p w14:paraId="625E0F7F" w14:textId="7B19EDEE" w:rsidR="00A8085D" w:rsidRPr="00D84DCF" w:rsidRDefault="00A8085D" w:rsidP="00A8085D">
                            <w:pPr>
                              <w:jc w:val="center"/>
                              <w:rPr>
                                <w:rFonts w:ascii="Myriad Pro" w:hAnsi="Myriad Pro"/>
                                <w:b/>
                                <w:color w:val="FFFFFF"/>
                                <w:sz w:val="72"/>
                                <w:szCs w:val="72"/>
                              </w:rPr>
                            </w:pPr>
                            <w:r>
                              <w:rPr>
                                <w:rFonts w:ascii="Myriad Pro" w:hAnsi="Myriad Pro"/>
                                <w:b/>
                                <w:color w:val="FFFFFF"/>
                                <w:sz w:val="36"/>
                                <w:szCs w:val="36"/>
                              </w:rPr>
                              <w:t>End Point Assessment Handbook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0CB426" id="_x0000_t202" coordsize="21600,21600" o:spt="202" path="m,l,21600r21600,l21600,xe">
                <v:stroke joinstyle="miter"/>
                <v:path gradientshapeok="t" o:connecttype="rect"/>
              </v:shapetype>
              <v:shape id="Text Box 2" o:spid="_x0000_s1026" type="#_x0000_t202" style="position:absolute;margin-left:0;margin-top:18pt;width:435.75pt;height:65.2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" filled="f" stroked="f">
                <v:textbox>
                  <w:txbxContent>
                    <w:p w14:paraId="2CC9BAF9" w14:textId="5216B181" w:rsidR="00A8085D" w:rsidRDefault="00A8085D" w:rsidP="00A8085D">
                      <w:pPr>
                        <w:jc w:val="center"/>
                        <w:rPr>
                          <w:rFonts w:ascii="Myriad Pro" w:hAnsi="Myriad Pro"/>
                          <w:b/>
                          <w:color w:val="FFFFFF"/>
                          <w:sz w:val="36"/>
                          <w:szCs w:val="36"/>
                        </w:rPr>
                      </w:pPr>
                      <w:r>
                        <w:rPr>
                          <w:rFonts w:ascii="Myriad Pro" w:hAnsi="Myriad Pro"/>
                          <w:b/>
                          <w:color w:val="FFFFFF"/>
                          <w:sz w:val="36"/>
                          <w:szCs w:val="36"/>
                        </w:rPr>
                        <w:t>OME Degree Apprenticeship</w:t>
                      </w:r>
                    </w:p>
                    <w:p w14:paraId="625E0F7F" w14:textId="7B19EDEE" w:rsidR="00A8085D" w:rsidRPr="00D84DCF" w:rsidRDefault="00A8085D" w:rsidP="00A8085D">
                      <w:pPr>
                        <w:jc w:val="center"/>
                        <w:rPr>
                          <w:rFonts w:ascii="Myriad Pro" w:hAnsi="Myriad Pro"/>
                          <w:b/>
                          <w:color w:val="FFFFFF"/>
                          <w:sz w:val="72"/>
                          <w:szCs w:val="72"/>
                        </w:rPr>
                      </w:pPr>
                      <w:r>
                        <w:rPr>
                          <w:rFonts w:ascii="Myriad Pro" w:hAnsi="Myriad Pro"/>
                          <w:b/>
                          <w:color w:val="FFFFFF"/>
                          <w:sz w:val="36"/>
                          <w:szCs w:val="36"/>
                        </w:rPr>
                        <w:t>End Point Assessment Handbook</w:t>
                      </w:r>
                    </w:p>
                  </w:txbxContent>
                </v:textbox>
                <w10:wrap anchorx="margin"/>
              </v:shape>
            </w:pict>
          </mc:Fallback>
        </mc:AlternateContent>
      </w:r>
    </w:p>
    <w:p w14:paraId="31E801EE" w14:textId="10C3A726" w:rsidR="00A25F24" w:rsidRDefault="00A25F24" w:rsidP="00A70353">
      <w:pPr>
        <w:rPr>
          <w:b/>
          <w:bCs/>
          <w:sz w:val="28"/>
          <w:szCs w:val="28"/>
        </w:rPr>
      </w:pPr>
    </w:p>
    <w:sdt>
      <w:sdtPr>
        <w:id w:val="-575896712"/>
        <w:docPartObj>
          <w:docPartGallery w:val="Table of Contents"/>
          <w:docPartUnique/>
        </w:docPartObj>
      </w:sdtPr>
      <w:sdtEndPr>
        <w:rPr>
          <w:rFonts w:asciiTheme="minorHAnsi" w:eastAsiaTheme="minorHAnsi" w:hAnsiTheme="minorHAnsi" w:cstheme="minorBidi"/>
          <w:noProof/>
          <w:color w:val="auto"/>
          <w:sz w:val="22"/>
          <w:szCs w:val="22"/>
          <w:lang w:val="en-GB"/>
        </w:rPr>
      </w:sdtEndPr>
      <w:sdtContent>
        <w:p w14:paraId="6520C4EA" w14:textId="28961E04" w:rsidR="001B06A8" w:rsidRDefault="001B06A8">
          <w:pPr>
            <w:pStyle w:val="TOCHeading"/>
          </w:pPr>
          <w:r>
            <w:t>Table of Contents</w:t>
          </w:r>
        </w:p>
        <w:p w14:paraId="6316ED69" w14:textId="656F735B" w:rsidR="001B06A8" w:rsidRDefault="001B06A8">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8131498" w:history="1">
            <w:r w:rsidRPr="009322C5">
              <w:rPr>
                <w:rStyle w:val="Hyperlink"/>
                <w:noProof/>
              </w:rPr>
              <w:t>OME Degree End Point Assessment 2/23 – Timeline</w:t>
            </w:r>
            <w:r>
              <w:rPr>
                <w:noProof/>
                <w:webHidden/>
              </w:rPr>
              <w:tab/>
            </w:r>
            <w:r>
              <w:rPr>
                <w:noProof/>
                <w:webHidden/>
              </w:rPr>
              <w:fldChar w:fldCharType="begin"/>
            </w:r>
            <w:r>
              <w:rPr>
                <w:noProof/>
                <w:webHidden/>
              </w:rPr>
              <w:instrText xml:space="preserve"> PAGEREF _Toc128131498 \h </w:instrText>
            </w:r>
            <w:r>
              <w:rPr>
                <w:noProof/>
                <w:webHidden/>
              </w:rPr>
            </w:r>
            <w:r>
              <w:rPr>
                <w:noProof/>
                <w:webHidden/>
              </w:rPr>
              <w:fldChar w:fldCharType="separate"/>
            </w:r>
            <w:r>
              <w:rPr>
                <w:noProof/>
                <w:webHidden/>
              </w:rPr>
              <w:t>2</w:t>
            </w:r>
            <w:r>
              <w:rPr>
                <w:noProof/>
                <w:webHidden/>
              </w:rPr>
              <w:fldChar w:fldCharType="end"/>
            </w:r>
          </w:hyperlink>
        </w:p>
        <w:p w14:paraId="019EC850" w14:textId="1BB6132F" w:rsidR="001B06A8" w:rsidRDefault="001B06A8">
          <w:pPr>
            <w:pStyle w:val="TOC1"/>
            <w:tabs>
              <w:tab w:val="right" w:leader="dot" w:pos="9016"/>
            </w:tabs>
            <w:rPr>
              <w:noProof/>
            </w:rPr>
          </w:pPr>
          <w:hyperlink w:anchor="_Toc128131499" w:history="1">
            <w:r w:rsidRPr="009322C5">
              <w:rPr>
                <w:rStyle w:val="Hyperlink"/>
                <w:noProof/>
              </w:rPr>
              <w:t>OME End-Point Assessment Construct</w:t>
            </w:r>
            <w:r>
              <w:rPr>
                <w:noProof/>
                <w:webHidden/>
              </w:rPr>
              <w:tab/>
            </w:r>
            <w:r>
              <w:rPr>
                <w:noProof/>
                <w:webHidden/>
              </w:rPr>
              <w:fldChar w:fldCharType="begin"/>
            </w:r>
            <w:r>
              <w:rPr>
                <w:noProof/>
                <w:webHidden/>
              </w:rPr>
              <w:instrText xml:space="preserve"> PAGEREF _Toc128131499 \h </w:instrText>
            </w:r>
            <w:r>
              <w:rPr>
                <w:noProof/>
                <w:webHidden/>
              </w:rPr>
            </w:r>
            <w:r>
              <w:rPr>
                <w:noProof/>
                <w:webHidden/>
              </w:rPr>
              <w:fldChar w:fldCharType="separate"/>
            </w:r>
            <w:r>
              <w:rPr>
                <w:noProof/>
                <w:webHidden/>
              </w:rPr>
              <w:t>2</w:t>
            </w:r>
            <w:r>
              <w:rPr>
                <w:noProof/>
                <w:webHidden/>
              </w:rPr>
              <w:fldChar w:fldCharType="end"/>
            </w:r>
          </w:hyperlink>
        </w:p>
        <w:p w14:paraId="43775F82" w14:textId="633C9020" w:rsidR="001B06A8" w:rsidRDefault="001B06A8">
          <w:pPr>
            <w:pStyle w:val="TOC2"/>
            <w:tabs>
              <w:tab w:val="right" w:leader="dot" w:pos="9016"/>
            </w:tabs>
            <w:rPr>
              <w:noProof/>
            </w:rPr>
          </w:pPr>
          <w:hyperlink w:anchor="_Toc128131500" w:history="1">
            <w:r w:rsidRPr="009322C5">
              <w:rPr>
                <w:rStyle w:val="Hyperlink"/>
                <w:noProof/>
              </w:rPr>
              <w:t>The OME End Point Assessment consists of 2 components:</w:t>
            </w:r>
            <w:r>
              <w:rPr>
                <w:noProof/>
                <w:webHidden/>
              </w:rPr>
              <w:tab/>
            </w:r>
            <w:r>
              <w:rPr>
                <w:noProof/>
                <w:webHidden/>
              </w:rPr>
              <w:fldChar w:fldCharType="begin"/>
            </w:r>
            <w:r>
              <w:rPr>
                <w:noProof/>
                <w:webHidden/>
              </w:rPr>
              <w:instrText xml:space="preserve"> PAGEREF _Toc128131500 \h </w:instrText>
            </w:r>
            <w:r>
              <w:rPr>
                <w:noProof/>
                <w:webHidden/>
              </w:rPr>
            </w:r>
            <w:r>
              <w:rPr>
                <w:noProof/>
                <w:webHidden/>
              </w:rPr>
              <w:fldChar w:fldCharType="separate"/>
            </w:r>
            <w:r>
              <w:rPr>
                <w:noProof/>
                <w:webHidden/>
              </w:rPr>
              <w:t>2</w:t>
            </w:r>
            <w:r>
              <w:rPr>
                <w:noProof/>
                <w:webHidden/>
              </w:rPr>
              <w:fldChar w:fldCharType="end"/>
            </w:r>
          </w:hyperlink>
        </w:p>
        <w:p w14:paraId="5597CBC7" w14:textId="58A17602" w:rsidR="001B06A8" w:rsidRDefault="001B06A8">
          <w:pPr>
            <w:pStyle w:val="TOC2"/>
            <w:tabs>
              <w:tab w:val="right" w:leader="dot" w:pos="9016"/>
            </w:tabs>
            <w:rPr>
              <w:noProof/>
            </w:rPr>
          </w:pPr>
          <w:hyperlink w:anchor="_Toc128131501" w:history="1">
            <w:r w:rsidRPr="009322C5">
              <w:rPr>
                <w:rStyle w:val="Hyperlink"/>
                <w:noProof/>
              </w:rPr>
              <w:t>End-point Assessment Gateway</w:t>
            </w:r>
            <w:r>
              <w:rPr>
                <w:noProof/>
                <w:webHidden/>
              </w:rPr>
              <w:tab/>
            </w:r>
            <w:r>
              <w:rPr>
                <w:noProof/>
                <w:webHidden/>
              </w:rPr>
              <w:fldChar w:fldCharType="begin"/>
            </w:r>
            <w:r>
              <w:rPr>
                <w:noProof/>
                <w:webHidden/>
              </w:rPr>
              <w:instrText xml:space="preserve"> PAGEREF _Toc128131501 \h </w:instrText>
            </w:r>
            <w:r>
              <w:rPr>
                <w:noProof/>
                <w:webHidden/>
              </w:rPr>
            </w:r>
            <w:r>
              <w:rPr>
                <w:noProof/>
                <w:webHidden/>
              </w:rPr>
              <w:fldChar w:fldCharType="separate"/>
            </w:r>
            <w:r>
              <w:rPr>
                <w:noProof/>
                <w:webHidden/>
              </w:rPr>
              <w:t>4</w:t>
            </w:r>
            <w:r>
              <w:rPr>
                <w:noProof/>
                <w:webHidden/>
              </w:rPr>
              <w:fldChar w:fldCharType="end"/>
            </w:r>
          </w:hyperlink>
        </w:p>
        <w:p w14:paraId="3B717686" w14:textId="2AA05D1D" w:rsidR="001B06A8" w:rsidRDefault="001B06A8">
          <w:pPr>
            <w:pStyle w:val="TOC2"/>
            <w:tabs>
              <w:tab w:val="right" w:leader="dot" w:pos="9016"/>
            </w:tabs>
            <w:rPr>
              <w:noProof/>
            </w:rPr>
          </w:pPr>
          <w:hyperlink w:anchor="_Toc128131502" w:history="1">
            <w:r w:rsidRPr="009322C5">
              <w:rPr>
                <w:rStyle w:val="Hyperlink"/>
                <w:noProof/>
              </w:rPr>
              <w:t>Your portfolio of evidence</w:t>
            </w:r>
            <w:r>
              <w:rPr>
                <w:noProof/>
                <w:webHidden/>
              </w:rPr>
              <w:tab/>
            </w:r>
            <w:r>
              <w:rPr>
                <w:noProof/>
                <w:webHidden/>
              </w:rPr>
              <w:fldChar w:fldCharType="begin"/>
            </w:r>
            <w:r>
              <w:rPr>
                <w:noProof/>
                <w:webHidden/>
              </w:rPr>
              <w:instrText xml:space="preserve"> PAGEREF _Toc128131502 \h </w:instrText>
            </w:r>
            <w:r>
              <w:rPr>
                <w:noProof/>
                <w:webHidden/>
              </w:rPr>
            </w:r>
            <w:r>
              <w:rPr>
                <w:noProof/>
                <w:webHidden/>
              </w:rPr>
              <w:fldChar w:fldCharType="separate"/>
            </w:r>
            <w:r>
              <w:rPr>
                <w:noProof/>
                <w:webHidden/>
              </w:rPr>
              <w:t>4</w:t>
            </w:r>
            <w:r>
              <w:rPr>
                <w:noProof/>
                <w:webHidden/>
              </w:rPr>
              <w:fldChar w:fldCharType="end"/>
            </w:r>
          </w:hyperlink>
        </w:p>
        <w:p w14:paraId="0ADCB55F" w14:textId="79AB9124" w:rsidR="001B06A8" w:rsidRDefault="001B06A8">
          <w:pPr>
            <w:pStyle w:val="TOC3"/>
            <w:tabs>
              <w:tab w:val="right" w:leader="dot" w:pos="9016"/>
            </w:tabs>
            <w:rPr>
              <w:noProof/>
            </w:rPr>
          </w:pPr>
          <w:hyperlink w:anchor="_Toc128131503" w:history="1">
            <w:r w:rsidRPr="009322C5">
              <w:rPr>
                <w:rStyle w:val="Hyperlink"/>
                <w:noProof/>
              </w:rPr>
              <w:t>The portfolio of evidence must:</w:t>
            </w:r>
            <w:r>
              <w:rPr>
                <w:noProof/>
                <w:webHidden/>
              </w:rPr>
              <w:tab/>
            </w:r>
            <w:r>
              <w:rPr>
                <w:noProof/>
                <w:webHidden/>
              </w:rPr>
              <w:fldChar w:fldCharType="begin"/>
            </w:r>
            <w:r>
              <w:rPr>
                <w:noProof/>
                <w:webHidden/>
              </w:rPr>
              <w:instrText xml:space="preserve"> PAGEREF _Toc128131503 \h </w:instrText>
            </w:r>
            <w:r>
              <w:rPr>
                <w:noProof/>
                <w:webHidden/>
              </w:rPr>
            </w:r>
            <w:r>
              <w:rPr>
                <w:noProof/>
                <w:webHidden/>
              </w:rPr>
              <w:fldChar w:fldCharType="separate"/>
            </w:r>
            <w:r>
              <w:rPr>
                <w:noProof/>
                <w:webHidden/>
              </w:rPr>
              <w:t>4</w:t>
            </w:r>
            <w:r>
              <w:rPr>
                <w:noProof/>
                <w:webHidden/>
              </w:rPr>
              <w:fldChar w:fldCharType="end"/>
            </w:r>
          </w:hyperlink>
        </w:p>
        <w:p w14:paraId="5026A3F3" w14:textId="44EFE7A0" w:rsidR="001B06A8" w:rsidRDefault="001B06A8">
          <w:pPr>
            <w:pStyle w:val="TOC3"/>
            <w:tabs>
              <w:tab w:val="right" w:leader="dot" w:pos="9016"/>
            </w:tabs>
            <w:rPr>
              <w:noProof/>
            </w:rPr>
          </w:pPr>
          <w:hyperlink w:anchor="_Toc128131504" w:history="1">
            <w:r w:rsidRPr="009322C5">
              <w:rPr>
                <w:rStyle w:val="Hyperlink"/>
                <w:noProof/>
              </w:rPr>
              <w:t>Evidence sources may include:</w:t>
            </w:r>
            <w:r>
              <w:rPr>
                <w:noProof/>
                <w:webHidden/>
              </w:rPr>
              <w:tab/>
            </w:r>
            <w:r>
              <w:rPr>
                <w:noProof/>
                <w:webHidden/>
              </w:rPr>
              <w:fldChar w:fldCharType="begin"/>
            </w:r>
            <w:r>
              <w:rPr>
                <w:noProof/>
                <w:webHidden/>
              </w:rPr>
              <w:instrText xml:space="preserve"> PAGEREF _Toc128131504 \h </w:instrText>
            </w:r>
            <w:r>
              <w:rPr>
                <w:noProof/>
                <w:webHidden/>
              </w:rPr>
            </w:r>
            <w:r>
              <w:rPr>
                <w:noProof/>
                <w:webHidden/>
              </w:rPr>
              <w:fldChar w:fldCharType="separate"/>
            </w:r>
            <w:r>
              <w:rPr>
                <w:noProof/>
                <w:webHidden/>
              </w:rPr>
              <w:t>4</w:t>
            </w:r>
            <w:r>
              <w:rPr>
                <w:noProof/>
                <w:webHidden/>
              </w:rPr>
              <w:fldChar w:fldCharType="end"/>
            </w:r>
          </w:hyperlink>
        </w:p>
        <w:p w14:paraId="756C8215" w14:textId="6D054535" w:rsidR="001B06A8" w:rsidRDefault="001B06A8">
          <w:pPr>
            <w:pStyle w:val="TOC2"/>
            <w:tabs>
              <w:tab w:val="right" w:leader="dot" w:pos="9016"/>
            </w:tabs>
            <w:rPr>
              <w:noProof/>
            </w:rPr>
          </w:pPr>
          <w:hyperlink w:anchor="_Toc128131505" w:history="1">
            <w:r w:rsidRPr="009322C5">
              <w:rPr>
                <w:rStyle w:val="Hyperlink"/>
                <w:noProof/>
              </w:rPr>
              <w:t>Assessment Method 1: Major project, presentation with questions and answers</w:t>
            </w:r>
            <w:r>
              <w:rPr>
                <w:noProof/>
                <w:webHidden/>
              </w:rPr>
              <w:tab/>
            </w:r>
            <w:r>
              <w:rPr>
                <w:noProof/>
                <w:webHidden/>
              </w:rPr>
              <w:fldChar w:fldCharType="begin"/>
            </w:r>
            <w:r>
              <w:rPr>
                <w:noProof/>
                <w:webHidden/>
              </w:rPr>
              <w:instrText xml:space="preserve"> PAGEREF _Toc128131505 \h </w:instrText>
            </w:r>
            <w:r>
              <w:rPr>
                <w:noProof/>
                <w:webHidden/>
              </w:rPr>
            </w:r>
            <w:r>
              <w:rPr>
                <w:noProof/>
                <w:webHidden/>
              </w:rPr>
              <w:fldChar w:fldCharType="separate"/>
            </w:r>
            <w:r>
              <w:rPr>
                <w:noProof/>
                <w:webHidden/>
              </w:rPr>
              <w:t>5</w:t>
            </w:r>
            <w:r>
              <w:rPr>
                <w:noProof/>
                <w:webHidden/>
              </w:rPr>
              <w:fldChar w:fldCharType="end"/>
            </w:r>
          </w:hyperlink>
        </w:p>
        <w:p w14:paraId="5EC7538B" w14:textId="2AC86989" w:rsidR="001B06A8" w:rsidRDefault="001B06A8">
          <w:pPr>
            <w:pStyle w:val="TOC3"/>
            <w:tabs>
              <w:tab w:val="right" w:leader="dot" w:pos="9016"/>
            </w:tabs>
            <w:rPr>
              <w:noProof/>
            </w:rPr>
          </w:pPr>
          <w:hyperlink w:anchor="_Toc128131506" w:history="1">
            <w:r w:rsidRPr="009322C5">
              <w:rPr>
                <w:rStyle w:val="Hyperlink"/>
                <w:noProof/>
              </w:rPr>
              <w:t>Part 1 – Major Project (or Work-Based Project WBP)</w:t>
            </w:r>
            <w:r>
              <w:rPr>
                <w:noProof/>
                <w:webHidden/>
              </w:rPr>
              <w:tab/>
            </w:r>
            <w:r>
              <w:rPr>
                <w:noProof/>
                <w:webHidden/>
              </w:rPr>
              <w:fldChar w:fldCharType="begin"/>
            </w:r>
            <w:r>
              <w:rPr>
                <w:noProof/>
                <w:webHidden/>
              </w:rPr>
              <w:instrText xml:space="preserve"> PAGEREF _Toc128131506 \h </w:instrText>
            </w:r>
            <w:r>
              <w:rPr>
                <w:noProof/>
                <w:webHidden/>
              </w:rPr>
            </w:r>
            <w:r>
              <w:rPr>
                <w:noProof/>
                <w:webHidden/>
              </w:rPr>
              <w:fldChar w:fldCharType="separate"/>
            </w:r>
            <w:r>
              <w:rPr>
                <w:noProof/>
                <w:webHidden/>
              </w:rPr>
              <w:t>5</w:t>
            </w:r>
            <w:r>
              <w:rPr>
                <w:noProof/>
                <w:webHidden/>
              </w:rPr>
              <w:fldChar w:fldCharType="end"/>
            </w:r>
          </w:hyperlink>
        </w:p>
        <w:p w14:paraId="1FDCD556" w14:textId="55901217" w:rsidR="001B06A8" w:rsidRDefault="001B06A8">
          <w:pPr>
            <w:pStyle w:val="TOC3"/>
            <w:tabs>
              <w:tab w:val="right" w:leader="dot" w:pos="9016"/>
            </w:tabs>
            <w:rPr>
              <w:noProof/>
            </w:rPr>
          </w:pPr>
          <w:hyperlink w:anchor="_Toc128131507" w:history="1">
            <w:r w:rsidRPr="009322C5">
              <w:rPr>
                <w:rStyle w:val="Hyperlink"/>
                <w:noProof/>
              </w:rPr>
              <w:t>Part 2: Presentation with questions and answers – This part of your final project will also form part of your EPA.</w:t>
            </w:r>
            <w:r>
              <w:rPr>
                <w:noProof/>
                <w:webHidden/>
              </w:rPr>
              <w:tab/>
            </w:r>
            <w:r>
              <w:rPr>
                <w:noProof/>
                <w:webHidden/>
              </w:rPr>
              <w:fldChar w:fldCharType="begin"/>
            </w:r>
            <w:r>
              <w:rPr>
                <w:noProof/>
                <w:webHidden/>
              </w:rPr>
              <w:instrText xml:space="preserve"> PAGEREF _Toc128131507 \h </w:instrText>
            </w:r>
            <w:r>
              <w:rPr>
                <w:noProof/>
                <w:webHidden/>
              </w:rPr>
            </w:r>
            <w:r>
              <w:rPr>
                <w:noProof/>
                <w:webHidden/>
              </w:rPr>
              <w:fldChar w:fldCharType="separate"/>
            </w:r>
            <w:r>
              <w:rPr>
                <w:noProof/>
                <w:webHidden/>
              </w:rPr>
              <w:t>6</w:t>
            </w:r>
            <w:r>
              <w:rPr>
                <w:noProof/>
                <w:webHidden/>
              </w:rPr>
              <w:fldChar w:fldCharType="end"/>
            </w:r>
          </w:hyperlink>
        </w:p>
        <w:p w14:paraId="75F115E9" w14:textId="70DF9AC3" w:rsidR="001B06A8" w:rsidRDefault="001B06A8">
          <w:pPr>
            <w:pStyle w:val="TOC2"/>
            <w:tabs>
              <w:tab w:val="right" w:leader="dot" w:pos="9016"/>
            </w:tabs>
            <w:rPr>
              <w:noProof/>
            </w:rPr>
          </w:pPr>
          <w:hyperlink w:anchor="_Toc128131508" w:history="1">
            <w:r w:rsidRPr="009322C5">
              <w:rPr>
                <w:rStyle w:val="Hyperlink"/>
                <w:noProof/>
              </w:rPr>
              <w:t>Assessment Method 2: Professional discussion supported by a portfolio of evidence</w:t>
            </w:r>
            <w:r>
              <w:rPr>
                <w:noProof/>
                <w:webHidden/>
              </w:rPr>
              <w:tab/>
            </w:r>
            <w:r>
              <w:rPr>
                <w:noProof/>
                <w:webHidden/>
              </w:rPr>
              <w:fldChar w:fldCharType="begin"/>
            </w:r>
            <w:r>
              <w:rPr>
                <w:noProof/>
                <w:webHidden/>
              </w:rPr>
              <w:instrText xml:space="preserve"> PAGEREF _Toc128131508 \h </w:instrText>
            </w:r>
            <w:r>
              <w:rPr>
                <w:noProof/>
                <w:webHidden/>
              </w:rPr>
            </w:r>
            <w:r>
              <w:rPr>
                <w:noProof/>
                <w:webHidden/>
              </w:rPr>
              <w:fldChar w:fldCharType="separate"/>
            </w:r>
            <w:r>
              <w:rPr>
                <w:noProof/>
                <w:webHidden/>
              </w:rPr>
              <w:t>7</w:t>
            </w:r>
            <w:r>
              <w:rPr>
                <w:noProof/>
                <w:webHidden/>
              </w:rPr>
              <w:fldChar w:fldCharType="end"/>
            </w:r>
          </w:hyperlink>
        </w:p>
        <w:p w14:paraId="3CE28B66" w14:textId="3FC19B97" w:rsidR="001B06A8" w:rsidRDefault="001B06A8">
          <w:pPr>
            <w:pStyle w:val="TOC1"/>
            <w:tabs>
              <w:tab w:val="right" w:leader="dot" w:pos="9016"/>
            </w:tabs>
            <w:rPr>
              <w:noProof/>
            </w:rPr>
          </w:pPr>
          <w:hyperlink w:anchor="_Toc128131509" w:history="1">
            <w:r w:rsidRPr="009322C5">
              <w:rPr>
                <w:rStyle w:val="Hyperlink"/>
                <w:noProof/>
              </w:rPr>
              <w:t>Apprenticeship Grading</w:t>
            </w:r>
            <w:r>
              <w:rPr>
                <w:noProof/>
                <w:webHidden/>
              </w:rPr>
              <w:tab/>
            </w:r>
            <w:r>
              <w:rPr>
                <w:noProof/>
                <w:webHidden/>
              </w:rPr>
              <w:fldChar w:fldCharType="begin"/>
            </w:r>
            <w:r>
              <w:rPr>
                <w:noProof/>
                <w:webHidden/>
              </w:rPr>
              <w:instrText xml:space="preserve"> PAGEREF _Toc128131509 \h </w:instrText>
            </w:r>
            <w:r>
              <w:rPr>
                <w:noProof/>
                <w:webHidden/>
              </w:rPr>
            </w:r>
            <w:r>
              <w:rPr>
                <w:noProof/>
                <w:webHidden/>
              </w:rPr>
              <w:fldChar w:fldCharType="separate"/>
            </w:r>
            <w:r>
              <w:rPr>
                <w:noProof/>
                <w:webHidden/>
              </w:rPr>
              <w:t>8</w:t>
            </w:r>
            <w:r>
              <w:rPr>
                <w:noProof/>
                <w:webHidden/>
              </w:rPr>
              <w:fldChar w:fldCharType="end"/>
            </w:r>
          </w:hyperlink>
        </w:p>
        <w:p w14:paraId="5A0A965A" w14:textId="6B2FEAF7" w:rsidR="001B06A8" w:rsidRDefault="001B06A8">
          <w:pPr>
            <w:pStyle w:val="TOC2"/>
            <w:tabs>
              <w:tab w:val="right" w:leader="dot" w:pos="9016"/>
            </w:tabs>
            <w:rPr>
              <w:noProof/>
            </w:rPr>
          </w:pPr>
          <w:hyperlink w:anchor="_Toc128131510" w:history="1">
            <w:r w:rsidRPr="009322C5">
              <w:rPr>
                <w:rStyle w:val="Hyperlink"/>
                <w:noProof/>
              </w:rPr>
              <w:t>Grading Combination Table</w:t>
            </w:r>
            <w:r>
              <w:rPr>
                <w:noProof/>
                <w:webHidden/>
              </w:rPr>
              <w:tab/>
            </w:r>
            <w:r>
              <w:rPr>
                <w:noProof/>
                <w:webHidden/>
              </w:rPr>
              <w:fldChar w:fldCharType="begin"/>
            </w:r>
            <w:r>
              <w:rPr>
                <w:noProof/>
                <w:webHidden/>
              </w:rPr>
              <w:instrText xml:space="preserve"> PAGEREF _Toc128131510 \h </w:instrText>
            </w:r>
            <w:r>
              <w:rPr>
                <w:noProof/>
                <w:webHidden/>
              </w:rPr>
            </w:r>
            <w:r>
              <w:rPr>
                <w:noProof/>
                <w:webHidden/>
              </w:rPr>
              <w:fldChar w:fldCharType="separate"/>
            </w:r>
            <w:r>
              <w:rPr>
                <w:noProof/>
                <w:webHidden/>
              </w:rPr>
              <w:t>9</w:t>
            </w:r>
            <w:r>
              <w:rPr>
                <w:noProof/>
                <w:webHidden/>
              </w:rPr>
              <w:fldChar w:fldCharType="end"/>
            </w:r>
          </w:hyperlink>
        </w:p>
        <w:p w14:paraId="6336F3C7" w14:textId="655E3953" w:rsidR="001B06A8" w:rsidRDefault="001B06A8">
          <w:pPr>
            <w:pStyle w:val="TOC1"/>
            <w:tabs>
              <w:tab w:val="right" w:leader="dot" w:pos="9016"/>
            </w:tabs>
            <w:rPr>
              <w:noProof/>
            </w:rPr>
          </w:pPr>
          <w:hyperlink w:anchor="_Toc128131511" w:history="1">
            <w:r w:rsidRPr="009322C5">
              <w:rPr>
                <w:rStyle w:val="Hyperlink"/>
                <w:noProof/>
              </w:rPr>
              <w:t>End point assessment re-sit and re-take information</w:t>
            </w:r>
            <w:r>
              <w:rPr>
                <w:noProof/>
                <w:webHidden/>
              </w:rPr>
              <w:tab/>
            </w:r>
            <w:r>
              <w:rPr>
                <w:noProof/>
                <w:webHidden/>
              </w:rPr>
              <w:fldChar w:fldCharType="begin"/>
            </w:r>
            <w:r>
              <w:rPr>
                <w:noProof/>
                <w:webHidden/>
              </w:rPr>
              <w:instrText xml:space="preserve"> PAGEREF _Toc128131511 \h </w:instrText>
            </w:r>
            <w:r>
              <w:rPr>
                <w:noProof/>
                <w:webHidden/>
              </w:rPr>
            </w:r>
            <w:r>
              <w:rPr>
                <w:noProof/>
                <w:webHidden/>
              </w:rPr>
              <w:fldChar w:fldCharType="separate"/>
            </w:r>
            <w:r>
              <w:rPr>
                <w:noProof/>
                <w:webHidden/>
              </w:rPr>
              <w:t>9</w:t>
            </w:r>
            <w:r>
              <w:rPr>
                <w:noProof/>
                <w:webHidden/>
              </w:rPr>
              <w:fldChar w:fldCharType="end"/>
            </w:r>
          </w:hyperlink>
        </w:p>
        <w:p w14:paraId="4E330783" w14:textId="245A37F8" w:rsidR="001B06A8" w:rsidRDefault="001B06A8">
          <w:pPr>
            <w:pStyle w:val="TOC1"/>
            <w:tabs>
              <w:tab w:val="right" w:leader="dot" w:pos="9016"/>
            </w:tabs>
            <w:rPr>
              <w:noProof/>
            </w:rPr>
          </w:pPr>
          <w:hyperlink w:anchor="_Toc128131512" w:history="1">
            <w:r w:rsidRPr="009322C5">
              <w:rPr>
                <w:rStyle w:val="Hyperlink"/>
                <w:noProof/>
              </w:rPr>
              <w:t>UWTSD – Internal Quality Assurance</w:t>
            </w:r>
            <w:r>
              <w:rPr>
                <w:noProof/>
                <w:webHidden/>
              </w:rPr>
              <w:tab/>
            </w:r>
            <w:r>
              <w:rPr>
                <w:noProof/>
                <w:webHidden/>
              </w:rPr>
              <w:fldChar w:fldCharType="begin"/>
            </w:r>
            <w:r>
              <w:rPr>
                <w:noProof/>
                <w:webHidden/>
              </w:rPr>
              <w:instrText xml:space="preserve"> PAGEREF _Toc128131512 \h </w:instrText>
            </w:r>
            <w:r>
              <w:rPr>
                <w:noProof/>
                <w:webHidden/>
              </w:rPr>
            </w:r>
            <w:r>
              <w:rPr>
                <w:noProof/>
                <w:webHidden/>
              </w:rPr>
              <w:fldChar w:fldCharType="separate"/>
            </w:r>
            <w:r>
              <w:rPr>
                <w:noProof/>
                <w:webHidden/>
              </w:rPr>
              <w:t>9</w:t>
            </w:r>
            <w:r>
              <w:rPr>
                <w:noProof/>
                <w:webHidden/>
              </w:rPr>
              <w:fldChar w:fldCharType="end"/>
            </w:r>
          </w:hyperlink>
        </w:p>
        <w:p w14:paraId="16B40DDA" w14:textId="7A902ABF" w:rsidR="001B06A8" w:rsidRDefault="001B06A8">
          <w:pPr>
            <w:pStyle w:val="TOC1"/>
            <w:tabs>
              <w:tab w:val="right" w:leader="dot" w:pos="9016"/>
            </w:tabs>
            <w:rPr>
              <w:noProof/>
            </w:rPr>
          </w:pPr>
          <w:hyperlink w:anchor="_Toc128131513" w:history="1">
            <w:r w:rsidRPr="009322C5">
              <w:rPr>
                <w:rStyle w:val="Hyperlink"/>
                <w:noProof/>
              </w:rPr>
              <w:t>Assessment tools and materials</w:t>
            </w:r>
            <w:r>
              <w:rPr>
                <w:noProof/>
                <w:webHidden/>
              </w:rPr>
              <w:tab/>
            </w:r>
            <w:r>
              <w:rPr>
                <w:noProof/>
                <w:webHidden/>
              </w:rPr>
              <w:fldChar w:fldCharType="begin"/>
            </w:r>
            <w:r>
              <w:rPr>
                <w:noProof/>
                <w:webHidden/>
              </w:rPr>
              <w:instrText xml:space="preserve"> PAGEREF _Toc128131513 \h </w:instrText>
            </w:r>
            <w:r>
              <w:rPr>
                <w:noProof/>
                <w:webHidden/>
              </w:rPr>
            </w:r>
            <w:r>
              <w:rPr>
                <w:noProof/>
                <w:webHidden/>
              </w:rPr>
              <w:fldChar w:fldCharType="separate"/>
            </w:r>
            <w:r>
              <w:rPr>
                <w:noProof/>
                <w:webHidden/>
              </w:rPr>
              <w:t>10</w:t>
            </w:r>
            <w:r>
              <w:rPr>
                <w:noProof/>
                <w:webHidden/>
              </w:rPr>
              <w:fldChar w:fldCharType="end"/>
            </w:r>
          </w:hyperlink>
        </w:p>
        <w:p w14:paraId="352F2FB5" w14:textId="07C4EBC8" w:rsidR="001B06A8" w:rsidRDefault="001B06A8">
          <w:r>
            <w:rPr>
              <w:b/>
              <w:bCs/>
              <w:noProof/>
            </w:rPr>
            <w:fldChar w:fldCharType="end"/>
          </w:r>
        </w:p>
      </w:sdtContent>
    </w:sdt>
    <w:p w14:paraId="37D47263" w14:textId="0B8F3E64" w:rsidR="001B06A8" w:rsidRDefault="001B06A8">
      <w:pPr>
        <w:pStyle w:val="TableofFigures"/>
        <w:tabs>
          <w:tab w:val="right" w:leader="dot" w:pos="9016"/>
        </w:tabs>
        <w:rPr>
          <w:noProof/>
        </w:rPr>
      </w:pPr>
      <w:r>
        <w:fldChar w:fldCharType="begin"/>
      </w:r>
      <w:r>
        <w:instrText xml:space="preserve"> TOC \h \z \c "Figure" </w:instrText>
      </w:r>
      <w:r>
        <w:fldChar w:fldCharType="separate"/>
      </w:r>
      <w:hyperlink w:anchor="_Toc128131514" w:history="1">
        <w:r w:rsidRPr="00704802">
          <w:rPr>
            <w:rStyle w:val="Hyperlink"/>
            <w:noProof/>
          </w:rPr>
          <w:t>Figure 1: OME Degree Apprenticeship EPA 2/23 Timeline</w:t>
        </w:r>
        <w:r>
          <w:rPr>
            <w:noProof/>
            <w:webHidden/>
          </w:rPr>
          <w:tab/>
        </w:r>
        <w:r>
          <w:rPr>
            <w:noProof/>
            <w:webHidden/>
          </w:rPr>
          <w:fldChar w:fldCharType="begin"/>
        </w:r>
        <w:r>
          <w:rPr>
            <w:noProof/>
            <w:webHidden/>
          </w:rPr>
          <w:instrText xml:space="preserve"> PAGEREF _Toc128131514 \h </w:instrText>
        </w:r>
        <w:r>
          <w:rPr>
            <w:noProof/>
            <w:webHidden/>
          </w:rPr>
        </w:r>
        <w:r>
          <w:rPr>
            <w:noProof/>
            <w:webHidden/>
          </w:rPr>
          <w:fldChar w:fldCharType="separate"/>
        </w:r>
        <w:r>
          <w:rPr>
            <w:noProof/>
            <w:webHidden/>
          </w:rPr>
          <w:t>3</w:t>
        </w:r>
        <w:r>
          <w:rPr>
            <w:noProof/>
            <w:webHidden/>
          </w:rPr>
          <w:fldChar w:fldCharType="end"/>
        </w:r>
      </w:hyperlink>
    </w:p>
    <w:p w14:paraId="6C35227E" w14:textId="50BFB0B7" w:rsidR="001B06A8" w:rsidRDefault="001B06A8">
      <w:pPr>
        <w:pStyle w:val="TableofFigures"/>
        <w:tabs>
          <w:tab w:val="right" w:leader="dot" w:pos="9016"/>
        </w:tabs>
        <w:rPr>
          <w:noProof/>
        </w:rPr>
      </w:pPr>
      <w:hyperlink w:anchor="_Toc128131515" w:history="1">
        <w:r w:rsidRPr="00704802">
          <w:rPr>
            <w:rStyle w:val="Hyperlink"/>
            <w:noProof/>
          </w:rPr>
          <w:t>Figure 2: OME Degree Apprenticeship EPA Summary</w:t>
        </w:r>
        <w:r>
          <w:rPr>
            <w:noProof/>
            <w:webHidden/>
          </w:rPr>
          <w:tab/>
        </w:r>
        <w:r>
          <w:rPr>
            <w:noProof/>
            <w:webHidden/>
          </w:rPr>
          <w:fldChar w:fldCharType="begin"/>
        </w:r>
        <w:r>
          <w:rPr>
            <w:noProof/>
            <w:webHidden/>
          </w:rPr>
          <w:instrText xml:space="preserve"> PAGEREF _Toc128131515 \h </w:instrText>
        </w:r>
        <w:r>
          <w:rPr>
            <w:noProof/>
            <w:webHidden/>
          </w:rPr>
        </w:r>
        <w:r>
          <w:rPr>
            <w:noProof/>
            <w:webHidden/>
          </w:rPr>
          <w:fldChar w:fldCharType="separate"/>
        </w:r>
        <w:r>
          <w:rPr>
            <w:noProof/>
            <w:webHidden/>
          </w:rPr>
          <w:t>4</w:t>
        </w:r>
        <w:r>
          <w:rPr>
            <w:noProof/>
            <w:webHidden/>
          </w:rPr>
          <w:fldChar w:fldCharType="end"/>
        </w:r>
      </w:hyperlink>
    </w:p>
    <w:p w14:paraId="4D793681" w14:textId="2F9CE3AD" w:rsidR="001B06A8" w:rsidRDefault="001B06A8">
      <w:pPr>
        <w:pStyle w:val="TableofFigures"/>
        <w:tabs>
          <w:tab w:val="right" w:leader="dot" w:pos="9016"/>
        </w:tabs>
        <w:rPr>
          <w:noProof/>
        </w:rPr>
      </w:pPr>
      <w:hyperlink w:anchor="_Toc128131516" w:history="1">
        <w:r w:rsidRPr="00704802">
          <w:rPr>
            <w:rStyle w:val="Hyperlink"/>
            <w:noProof/>
          </w:rPr>
          <w:t>Figure 3: OME EPA Gateway Confirmation Form (V1.2)</w:t>
        </w:r>
        <w:r>
          <w:rPr>
            <w:noProof/>
            <w:webHidden/>
          </w:rPr>
          <w:tab/>
        </w:r>
        <w:r>
          <w:rPr>
            <w:noProof/>
            <w:webHidden/>
          </w:rPr>
          <w:fldChar w:fldCharType="begin"/>
        </w:r>
        <w:r>
          <w:rPr>
            <w:noProof/>
            <w:webHidden/>
          </w:rPr>
          <w:instrText xml:space="preserve"> PAGEREF _Toc128131516 \h </w:instrText>
        </w:r>
        <w:r>
          <w:rPr>
            <w:noProof/>
            <w:webHidden/>
          </w:rPr>
        </w:r>
        <w:r>
          <w:rPr>
            <w:noProof/>
            <w:webHidden/>
          </w:rPr>
          <w:fldChar w:fldCharType="separate"/>
        </w:r>
        <w:r>
          <w:rPr>
            <w:noProof/>
            <w:webHidden/>
          </w:rPr>
          <w:t>13</w:t>
        </w:r>
        <w:r>
          <w:rPr>
            <w:noProof/>
            <w:webHidden/>
          </w:rPr>
          <w:fldChar w:fldCharType="end"/>
        </w:r>
      </w:hyperlink>
    </w:p>
    <w:p w14:paraId="080AFE6C" w14:textId="77777777" w:rsidR="001B06A8" w:rsidRDefault="001B06A8" w:rsidP="00D02CD6">
      <w:pPr>
        <w:pStyle w:val="Heading1"/>
        <w:rPr>
          <w:noProof/>
        </w:rPr>
      </w:pPr>
      <w:r>
        <w:fldChar w:fldCharType="end"/>
      </w:r>
      <w:r>
        <w:fldChar w:fldCharType="begin"/>
      </w:r>
      <w:r>
        <w:instrText xml:space="preserve"> TOC \h \z \c "Table" </w:instrText>
      </w:r>
      <w:r>
        <w:fldChar w:fldCharType="separate"/>
      </w:r>
    </w:p>
    <w:p w14:paraId="28CF378D" w14:textId="05CFF672" w:rsidR="001B06A8" w:rsidRDefault="001B06A8">
      <w:pPr>
        <w:pStyle w:val="TableofFigures"/>
        <w:tabs>
          <w:tab w:val="right" w:leader="dot" w:pos="9016"/>
        </w:tabs>
        <w:rPr>
          <w:rFonts w:eastAsiaTheme="minorEastAsia"/>
          <w:noProof/>
          <w:sz w:val="24"/>
          <w:szCs w:val="24"/>
          <w:lang w:eastAsia="en-GB"/>
        </w:rPr>
      </w:pPr>
      <w:hyperlink w:anchor="_Toc128131525" w:history="1">
        <w:r w:rsidRPr="00565321">
          <w:rPr>
            <w:rStyle w:val="Hyperlink"/>
            <w:noProof/>
          </w:rPr>
          <w:t>Table 1: Grading Criteria Awarded to EPA</w:t>
        </w:r>
        <w:r>
          <w:rPr>
            <w:noProof/>
            <w:webHidden/>
          </w:rPr>
          <w:tab/>
        </w:r>
        <w:r>
          <w:rPr>
            <w:noProof/>
            <w:webHidden/>
          </w:rPr>
          <w:fldChar w:fldCharType="begin"/>
        </w:r>
        <w:r>
          <w:rPr>
            <w:noProof/>
            <w:webHidden/>
          </w:rPr>
          <w:instrText xml:space="preserve"> PAGEREF _Toc128131525 \h </w:instrText>
        </w:r>
        <w:r>
          <w:rPr>
            <w:noProof/>
            <w:webHidden/>
          </w:rPr>
        </w:r>
        <w:r>
          <w:rPr>
            <w:noProof/>
            <w:webHidden/>
          </w:rPr>
          <w:fldChar w:fldCharType="separate"/>
        </w:r>
        <w:r>
          <w:rPr>
            <w:noProof/>
            <w:webHidden/>
          </w:rPr>
          <w:t>10</w:t>
        </w:r>
        <w:r>
          <w:rPr>
            <w:noProof/>
            <w:webHidden/>
          </w:rPr>
          <w:fldChar w:fldCharType="end"/>
        </w:r>
      </w:hyperlink>
    </w:p>
    <w:p w14:paraId="22787570" w14:textId="022CB43B" w:rsidR="001B06A8" w:rsidRDefault="001B06A8" w:rsidP="00D02CD6">
      <w:pPr>
        <w:pStyle w:val="Heading1"/>
      </w:pPr>
      <w:r>
        <w:fldChar w:fldCharType="end"/>
      </w:r>
    </w:p>
    <w:p w14:paraId="22959E5C" w14:textId="77777777" w:rsidR="001B06A8" w:rsidRDefault="001B06A8" w:rsidP="00D02CD6">
      <w:pPr>
        <w:pStyle w:val="Heading1"/>
      </w:pPr>
    </w:p>
    <w:p w14:paraId="15F1B430" w14:textId="77777777" w:rsidR="001B06A8" w:rsidRDefault="001B06A8">
      <w:pPr>
        <w:rPr>
          <w:rFonts w:asciiTheme="majorHAnsi" w:eastAsiaTheme="majorEastAsia" w:hAnsiTheme="majorHAnsi" w:cstheme="majorBidi"/>
          <w:color w:val="2F5496" w:themeColor="accent1" w:themeShade="BF"/>
          <w:sz w:val="32"/>
          <w:szCs w:val="32"/>
        </w:rPr>
      </w:pPr>
      <w:bookmarkStart w:id="0" w:name="_Toc128131498"/>
      <w:r>
        <w:br w:type="page"/>
      </w:r>
    </w:p>
    <w:p w14:paraId="318D6791" w14:textId="1176CF0C" w:rsidR="00B957FB" w:rsidRDefault="00B957FB" w:rsidP="00D02CD6">
      <w:pPr>
        <w:pStyle w:val="Heading1"/>
      </w:pPr>
      <w:r w:rsidRPr="00856A0C">
        <w:lastRenderedPageBreak/>
        <w:t xml:space="preserve">OME Degree End Point Assessment </w:t>
      </w:r>
      <w:r w:rsidR="00E35397">
        <w:t xml:space="preserve">2/23 – </w:t>
      </w:r>
      <w:r w:rsidRPr="00856A0C">
        <w:t>Timeline</w:t>
      </w:r>
      <w:bookmarkEnd w:id="0"/>
    </w:p>
    <w:p w14:paraId="7BB47C4C" w14:textId="77777777" w:rsidR="00D02CD6" w:rsidRDefault="00D02CD6" w:rsidP="00A70353"/>
    <w:p w14:paraId="13652BE3" w14:textId="18010F4B" w:rsidR="00E35397" w:rsidRPr="00E35397" w:rsidRDefault="00E35397" w:rsidP="00A70353">
      <w:r>
        <w:t>The timeline for EPA 2/23 is shown in Figure 1:</w:t>
      </w:r>
    </w:p>
    <w:p w14:paraId="65650B98" w14:textId="6F10CA0D" w:rsidR="00B957FB" w:rsidRPr="00C11389" w:rsidRDefault="00A8085D" w:rsidP="00A70353">
      <w:pPr>
        <w:rPr>
          <w:b/>
          <w:bCs/>
          <w:sz w:val="28"/>
          <w:szCs w:val="28"/>
        </w:rPr>
      </w:pPr>
      <w:r>
        <w:rPr>
          <w:noProof/>
        </w:rPr>
        <w:drawing>
          <wp:inline distT="0" distB="0" distL="0" distR="0" wp14:anchorId="7224481C" wp14:editId="6D5EDC8F">
            <wp:extent cx="5731510" cy="3820795"/>
            <wp:effectExtent l="0" t="25400" r="0" b="14605"/>
            <wp:docPr id="1" name="Diagram 1">
              <a:extLst xmlns:a="http://schemas.openxmlformats.org/drawingml/2006/main">
                <a:ext uri="{FF2B5EF4-FFF2-40B4-BE49-F238E27FC236}">
                  <a16:creationId xmlns:a16="http://schemas.microsoft.com/office/drawing/2014/main" id="{C1379A19-7314-49C7-914E-4B13CC7220D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AD1473E" w14:textId="3E7E7F97" w:rsidR="00C11389" w:rsidRDefault="00E35397" w:rsidP="00E35397">
      <w:pPr>
        <w:pStyle w:val="Caption"/>
        <w:jc w:val="center"/>
      </w:pPr>
      <w:bookmarkStart w:id="1" w:name="_Toc128131514"/>
      <w:r>
        <w:t xml:space="preserve">Figure </w:t>
      </w:r>
      <w:fldSimple w:instr=" SEQ Figure \* ARABIC ">
        <w:r w:rsidR="00D6043C">
          <w:rPr>
            <w:noProof/>
          </w:rPr>
          <w:t>1</w:t>
        </w:r>
      </w:fldSimple>
      <w:r>
        <w:t>: OME Degree Apprenticeship EPA 2/23 Timeline</w:t>
      </w:r>
      <w:bookmarkEnd w:id="1"/>
    </w:p>
    <w:p w14:paraId="377F4064" w14:textId="62F28432" w:rsidR="00E35397" w:rsidRDefault="00E35397" w:rsidP="00A70353"/>
    <w:p w14:paraId="0CC655F9" w14:textId="4AE1D69D" w:rsidR="00D02CD6" w:rsidRDefault="00D02CD6" w:rsidP="00D02CD6">
      <w:pPr>
        <w:pStyle w:val="Heading1"/>
      </w:pPr>
      <w:bookmarkStart w:id="2" w:name="_Toc128131499"/>
      <w:r>
        <w:t>OME End-Point Assessment Construct</w:t>
      </w:r>
      <w:bookmarkEnd w:id="2"/>
    </w:p>
    <w:p w14:paraId="54F3162E" w14:textId="77777777" w:rsidR="00D02CD6" w:rsidRPr="00D02CD6" w:rsidRDefault="00D02CD6" w:rsidP="00D02CD6"/>
    <w:p w14:paraId="6F280314" w14:textId="7C52B1D6" w:rsidR="00061BCF" w:rsidRDefault="00061BCF" w:rsidP="00D02CD6">
      <w:pPr>
        <w:pStyle w:val="Heading2"/>
      </w:pPr>
      <w:bookmarkStart w:id="3" w:name="_Toc128131500"/>
      <w:r w:rsidRPr="00856A0C">
        <w:t xml:space="preserve">The </w:t>
      </w:r>
      <w:r w:rsidR="002276CD" w:rsidRPr="00856A0C">
        <w:t xml:space="preserve">OME </w:t>
      </w:r>
      <w:r w:rsidRPr="00856A0C">
        <w:t>E</w:t>
      </w:r>
      <w:r w:rsidR="002D65B5" w:rsidRPr="00856A0C">
        <w:t xml:space="preserve">nd </w:t>
      </w:r>
      <w:r w:rsidRPr="00856A0C">
        <w:t>P</w:t>
      </w:r>
      <w:r w:rsidR="002D65B5" w:rsidRPr="00856A0C">
        <w:t xml:space="preserve">oint </w:t>
      </w:r>
      <w:r w:rsidRPr="00856A0C">
        <w:t>A</w:t>
      </w:r>
      <w:r w:rsidR="002D65B5" w:rsidRPr="00856A0C">
        <w:t>ssessment</w:t>
      </w:r>
      <w:r w:rsidRPr="00856A0C">
        <w:t xml:space="preserve"> consists of 2 </w:t>
      </w:r>
      <w:r w:rsidR="002D65B5" w:rsidRPr="00856A0C">
        <w:t>components</w:t>
      </w:r>
      <w:r w:rsidRPr="00856A0C">
        <w:t>:</w:t>
      </w:r>
      <w:bookmarkEnd w:id="3"/>
    </w:p>
    <w:p w14:paraId="0B7D5A01" w14:textId="77777777" w:rsidR="00D02CD6" w:rsidRPr="00D02CD6" w:rsidRDefault="00D02CD6" w:rsidP="00D02CD6"/>
    <w:p w14:paraId="6D0B11E5" w14:textId="686FAFB7" w:rsidR="00061BCF" w:rsidRPr="00856A0C" w:rsidRDefault="002D65B5" w:rsidP="00061BCF">
      <w:pPr>
        <w:pStyle w:val="ListParagraph"/>
        <w:numPr>
          <w:ilvl w:val="0"/>
          <w:numId w:val="1"/>
        </w:numPr>
      </w:pPr>
      <w:r w:rsidRPr="00856A0C">
        <w:t xml:space="preserve">Presentation of the </w:t>
      </w:r>
      <w:r w:rsidR="001C0C03" w:rsidRPr="00856A0C">
        <w:t>Major</w:t>
      </w:r>
      <w:r w:rsidR="00061BCF" w:rsidRPr="00856A0C">
        <w:t xml:space="preserve"> </w:t>
      </w:r>
      <w:r w:rsidR="001C0C03" w:rsidRPr="00856A0C">
        <w:t>P</w:t>
      </w:r>
      <w:r w:rsidR="00061BCF" w:rsidRPr="00856A0C">
        <w:t xml:space="preserve">roject, followed by a </w:t>
      </w:r>
      <w:proofErr w:type="gramStart"/>
      <w:r w:rsidR="00061BCF" w:rsidRPr="00856A0C">
        <w:t>question and answer</w:t>
      </w:r>
      <w:proofErr w:type="gramEnd"/>
      <w:r w:rsidRPr="00856A0C">
        <w:t xml:space="preserve"> session</w:t>
      </w:r>
    </w:p>
    <w:p w14:paraId="5CBA734E" w14:textId="7BAEF1EE" w:rsidR="00061BCF" w:rsidRPr="00856A0C" w:rsidRDefault="00061BCF" w:rsidP="00061BCF">
      <w:pPr>
        <w:pStyle w:val="ListParagraph"/>
        <w:numPr>
          <w:ilvl w:val="0"/>
          <w:numId w:val="1"/>
        </w:numPr>
      </w:pPr>
      <w:r w:rsidRPr="00856A0C">
        <w:t>Professional discussion supported by a portfolio of evidence</w:t>
      </w:r>
      <w:r w:rsidR="002D65B5" w:rsidRPr="00856A0C">
        <w:t xml:space="preserve"> of work-based competence.</w:t>
      </w:r>
    </w:p>
    <w:p w14:paraId="22C73373" w14:textId="5134EDB2" w:rsidR="004C51B1" w:rsidRPr="00856A0C" w:rsidRDefault="00194949" w:rsidP="00194949">
      <w:r w:rsidRPr="00856A0C">
        <w:t>The presentation and professional discussion should be completed on the same day</w:t>
      </w:r>
      <w:r w:rsidR="004C51B1" w:rsidRPr="00856A0C">
        <w:t xml:space="preserve">.  </w:t>
      </w:r>
      <w:r w:rsidR="001C0C03" w:rsidRPr="00856A0C">
        <w:t>You</w:t>
      </w:r>
      <w:r w:rsidR="004C51B1" w:rsidRPr="00856A0C">
        <w:t xml:space="preserve"> will present the findings of </w:t>
      </w:r>
      <w:r w:rsidR="001C0C03" w:rsidRPr="00856A0C">
        <w:t xml:space="preserve">your </w:t>
      </w:r>
      <w:r w:rsidR="004C51B1" w:rsidRPr="00856A0C">
        <w:t xml:space="preserve">project to a panel of 5 people (2 from the UWTSD academic team and 3 from the </w:t>
      </w:r>
      <w:r w:rsidR="002D65B5" w:rsidRPr="00856A0C">
        <w:t>university’s EPA</w:t>
      </w:r>
      <w:r w:rsidR="004C51B1" w:rsidRPr="00856A0C">
        <w:t xml:space="preserve"> team)</w:t>
      </w:r>
      <w:r w:rsidRPr="00856A0C">
        <w:t xml:space="preserve"> </w:t>
      </w:r>
      <w:r w:rsidR="004C51B1" w:rsidRPr="00856A0C">
        <w:t>T</w:t>
      </w:r>
      <w:r w:rsidRPr="00856A0C">
        <w:t xml:space="preserve">he presentation </w:t>
      </w:r>
      <w:r w:rsidR="004C51B1" w:rsidRPr="00856A0C">
        <w:t>wil</w:t>
      </w:r>
      <w:r w:rsidR="002D65B5" w:rsidRPr="00856A0C">
        <w:t>l</w:t>
      </w:r>
      <w:r w:rsidR="004C51B1" w:rsidRPr="00856A0C">
        <w:t xml:space="preserve"> be followed by a</w:t>
      </w:r>
      <w:r w:rsidRPr="00856A0C">
        <w:t xml:space="preserve"> </w:t>
      </w:r>
      <w:proofErr w:type="gramStart"/>
      <w:r w:rsidRPr="00856A0C">
        <w:t>question and answer</w:t>
      </w:r>
      <w:proofErr w:type="gramEnd"/>
      <w:r w:rsidR="004C51B1" w:rsidRPr="00856A0C">
        <w:t xml:space="preserve"> session. </w:t>
      </w:r>
    </w:p>
    <w:p w14:paraId="7E9DCF7E" w14:textId="4C91EDDB" w:rsidR="00194949" w:rsidRPr="00856A0C" w:rsidRDefault="004C51B1" w:rsidP="00194949">
      <w:r w:rsidRPr="00856A0C">
        <w:t xml:space="preserve">The second assessment component will be carried out by the UWTSD EPA team and will consist of a professional discussion </w:t>
      </w:r>
      <w:r w:rsidR="002D65B5" w:rsidRPr="00856A0C">
        <w:t>based on</w:t>
      </w:r>
      <w:r w:rsidR="001C0C03" w:rsidRPr="00856A0C">
        <w:t xml:space="preserve"> your </w:t>
      </w:r>
      <w:r w:rsidR="00194949" w:rsidRPr="00856A0C">
        <w:t>portfolio of evidence</w:t>
      </w:r>
      <w:r w:rsidRPr="00856A0C">
        <w:t xml:space="preserve"> of work-based competenc</w:t>
      </w:r>
      <w:r w:rsidR="002D65B5" w:rsidRPr="00856A0C">
        <w:t>e</w:t>
      </w:r>
      <w:r w:rsidRPr="00856A0C">
        <w:t xml:space="preserve">. The UWTSD </w:t>
      </w:r>
      <w:r w:rsidR="002D65B5" w:rsidRPr="00856A0C">
        <w:t>EPA</w:t>
      </w:r>
      <w:r w:rsidRPr="00856A0C">
        <w:t xml:space="preserve"> will</w:t>
      </w:r>
      <w:r w:rsidR="001C0C03" w:rsidRPr="00856A0C">
        <w:t xml:space="preserve"> </w:t>
      </w:r>
      <w:r w:rsidR="00194949" w:rsidRPr="00856A0C">
        <w:t xml:space="preserve">allow at least a 1-hour break between the two assessment </w:t>
      </w:r>
      <w:r w:rsidR="001C0C03" w:rsidRPr="00856A0C">
        <w:t>sessions.</w:t>
      </w:r>
    </w:p>
    <w:p w14:paraId="5F6B0F11" w14:textId="411AB827" w:rsidR="00E35397" w:rsidRDefault="00A70353" w:rsidP="00A70353">
      <w:pPr>
        <w:rPr>
          <w:sz w:val="24"/>
          <w:szCs w:val="24"/>
        </w:rPr>
      </w:pPr>
      <w:r w:rsidRPr="00856A0C">
        <w:t xml:space="preserve">The EPA </w:t>
      </w:r>
      <w:r w:rsidR="002D65B5" w:rsidRPr="00856A0C">
        <w:t>period will</w:t>
      </w:r>
      <w:r w:rsidRPr="00856A0C">
        <w:t xml:space="preserve"> only start once </w:t>
      </w:r>
      <w:r w:rsidR="00C11389" w:rsidRPr="00856A0C">
        <w:t>your</w:t>
      </w:r>
      <w:r w:rsidRPr="00856A0C">
        <w:t xml:space="preserve"> employer is satisfied that </w:t>
      </w:r>
      <w:r w:rsidR="00C11389" w:rsidRPr="00856A0C">
        <w:t xml:space="preserve">you are </w:t>
      </w:r>
      <w:r w:rsidRPr="00856A0C">
        <w:t>consistently</w:t>
      </w:r>
      <w:r w:rsidR="00930E9B" w:rsidRPr="00856A0C">
        <w:t xml:space="preserve"> </w:t>
      </w:r>
      <w:r w:rsidRPr="00856A0C">
        <w:t xml:space="preserve">working at or </w:t>
      </w:r>
      <w:r w:rsidRPr="00856A0C">
        <w:rPr>
          <w:sz w:val="24"/>
          <w:szCs w:val="24"/>
        </w:rPr>
        <w:t xml:space="preserve">above the level set out in the </w:t>
      </w:r>
      <w:r w:rsidR="002D65B5" w:rsidRPr="00856A0C">
        <w:rPr>
          <w:sz w:val="24"/>
          <w:szCs w:val="24"/>
        </w:rPr>
        <w:t>Apprenticeship S</w:t>
      </w:r>
      <w:r w:rsidRPr="00856A0C">
        <w:rPr>
          <w:sz w:val="24"/>
          <w:szCs w:val="24"/>
        </w:rPr>
        <w:t>tandard</w:t>
      </w:r>
      <w:r w:rsidR="002F027E">
        <w:rPr>
          <w:sz w:val="24"/>
          <w:szCs w:val="24"/>
        </w:rPr>
        <w:t>. The link to the Standard is shown below, with the 5-year journey summarised in Figure 2:</w:t>
      </w:r>
    </w:p>
    <w:p w14:paraId="5AA78D11" w14:textId="20D45019" w:rsidR="002D65B5" w:rsidRPr="00856A0C" w:rsidRDefault="00E35397" w:rsidP="00A70353">
      <w:pPr>
        <w:rPr>
          <w:sz w:val="24"/>
          <w:szCs w:val="24"/>
        </w:rPr>
      </w:pPr>
      <w:hyperlink r:id="rId14" w:history="1">
        <w:r w:rsidRPr="00AD4B29">
          <w:rPr>
            <w:rStyle w:val="Hyperlink"/>
            <w:sz w:val="24"/>
            <w:szCs w:val="24"/>
          </w:rPr>
          <w:t>https://www.instituteforappre</w:t>
        </w:r>
        <w:r w:rsidRPr="00AD4B29">
          <w:rPr>
            <w:rStyle w:val="Hyperlink"/>
            <w:sz w:val="24"/>
            <w:szCs w:val="24"/>
          </w:rPr>
          <w:t>n</w:t>
        </w:r>
        <w:r w:rsidRPr="00AD4B29">
          <w:rPr>
            <w:rStyle w:val="Hyperlink"/>
            <w:sz w:val="24"/>
            <w:szCs w:val="24"/>
          </w:rPr>
          <w:t>ticeships.org/apprenticeship-standards/ordnance-munitions-and-explosives-ome-professional-integrated-degree-v1-0</w:t>
        </w:r>
      </w:hyperlink>
    </w:p>
    <w:p w14:paraId="5513B78C" w14:textId="77777777" w:rsidR="002F027E" w:rsidRDefault="002F027E" w:rsidP="00A70353">
      <w:pPr>
        <w:rPr>
          <w:sz w:val="24"/>
          <w:szCs w:val="24"/>
        </w:rPr>
      </w:pPr>
    </w:p>
    <w:p w14:paraId="60BE6958" w14:textId="365061BC" w:rsidR="002F027E" w:rsidRDefault="002F027E" w:rsidP="00A70353">
      <w:pPr>
        <w:rPr>
          <w:sz w:val="24"/>
          <w:szCs w:val="24"/>
        </w:rPr>
      </w:pPr>
      <w:r>
        <w:rPr>
          <w:noProof/>
          <w:sz w:val="24"/>
          <w:szCs w:val="24"/>
        </w:rPr>
        <w:drawing>
          <wp:inline distT="0" distB="0" distL="0" distR="0" wp14:anchorId="090F30B0" wp14:editId="2406DCC6">
            <wp:extent cx="5731510" cy="431863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318635"/>
                    </a:xfrm>
                    <a:prstGeom prst="rect">
                      <a:avLst/>
                    </a:prstGeom>
                  </pic:spPr>
                </pic:pic>
              </a:graphicData>
            </a:graphic>
          </wp:inline>
        </w:drawing>
      </w:r>
    </w:p>
    <w:p w14:paraId="44C23FEA" w14:textId="6AE2D23B" w:rsidR="002F027E" w:rsidRDefault="002F027E" w:rsidP="002F027E">
      <w:pPr>
        <w:pStyle w:val="Caption"/>
        <w:jc w:val="center"/>
        <w:rPr>
          <w:sz w:val="24"/>
          <w:szCs w:val="24"/>
        </w:rPr>
      </w:pPr>
      <w:bookmarkStart w:id="4" w:name="_Toc128131515"/>
      <w:r>
        <w:t xml:space="preserve">Figure </w:t>
      </w:r>
      <w:fldSimple w:instr=" SEQ Figure \* ARABIC ">
        <w:r w:rsidR="00D6043C">
          <w:rPr>
            <w:noProof/>
          </w:rPr>
          <w:t>2</w:t>
        </w:r>
      </w:fldSimple>
      <w:r>
        <w:t>: OME Degree Apprenticeship EPA Summary</w:t>
      </w:r>
      <w:bookmarkEnd w:id="4"/>
    </w:p>
    <w:p w14:paraId="557E3085" w14:textId="70755803" w:rsidR="00517D0E" w:rsidRPr="00856A0C" w:rsidRDefault="00C11389" w:rsidP="00A70353">
      <w:pPr>
        <w:rPr>
          <w:sz w:val="24"/>
          <w:szCs w:val="24"/>
        </w:rPr>
      </w:pPr>
      <w:r w:rsidRPr="00856A0C">
        <w:rPr>
          <w:sz w:val="24"/>
          <w:szCs w:val="24"/>
        </w:rPr>
        <w:t xml:space="preserve">You </w:t>
      </w:r>
      <w:r w:rsidR="00A70353" w:rsidRPr="00856A0C">
        <w:rPr>
          <w:sz w:val="24"/>
          <w:szCs w:val="24"/>
        </w:rPr>
        <w:t>must complete all</w:t>
      </w:r>
      <w:r w:rsidR="00930E9B" w:rsidRPr="00856A0C">
        <w:rPr>
          <w:sz w:val="24"/>
          <w:szCs w:val="24"/>
        </w:rPr>
        <w:t xml:space="preserve"> </w:t>
      </w:r>
      <w:r w:rsidR="00A70353" w:rsidRPr="00856A0C">
        <w:rPr>
          <w:sz w:val="24"/>
          <w:szCs w:val="24"/>
        </w:rPr>
        <w:t xml:space="preserve">gateway </w:t>
      </w:r>
      <w:r w:rsidR="00930E9B" w:rsidRPr="00856A0C">
        <w:rPr>
          <w:sz w:val="24"/>
          <w:szCs w:val="24"/>
        </w:rPr>
        <w:t>r</w:t>
      </w:r>
      <w:r w:rsidR="00A70353" w:rsidRPr="00856A0C">
        <w:rPr>
          <w:sz w:val="24"/>
          <w:szCs w:val="24"/>
        </w:rPr>
        <w:t>equirements as a pre-requisite to EPA</w:t>
      </w:r>
      <w:r w:rsidR="00517D0E" w:rsidRPr="00856A0C">
        <w:rPr>
          <w:sz w:val="24"/>
          <w:szCs w:val="24"/>
        </w:rPr>
        <w:t xml:space="preserve"> including</w:t>
      </w:r>
      <w:r w:rsidR="00A70353" w:rsidRPr="00856A0C">
        <w:rPr>
          <w:sz w:val="24"/>
          <w:szCs w:val="24"/>
        </w:rPr>
        <w:t xml:space="preserve"> </w:t>
      </w:r>
    </w:p>
    <w:p w14:paraId="62DEC0DE" w14:textId="7E27E3FF" w:rsidR="00517D0E" w:rsidRPr="00856A0C" w:rsidRDefault="00517D0E" w:rsidP="003C1A44">
      <w:pPr>
        <w:pStyle w:val="ListParagraph"/>
        <w:numPr>
          <w:ilvl w:val="0"/>
          <w:numId w:val="5"/>
        </w:numPr>
        <w:rPr>
          <w:sz w:val="24"/>
          <w:szCs w:val="24"/>
        </w:rPr>
      </w:pPr>
      <w:r w:rsidRPr="00856A0C">
        <w:rPr>
          <w:sz w:val="24"/>
          <w:szCs w:val="24"/>
        </w:rPr>
        <w:t>successful</w:t>
      </w:r>
      <w:r w:rsidR="00A70353" w:rsidRPr="00856A0C">
        <w:rPr>
          <w:sz w:val="24"/>
          <w:szCs w:val="24"/>
        </w:rPr>
        <w:t xml:space="preserve"> completion of </w:t>
      </w:r>
      <w:r w:rsidRPr="00856A0C">
        <w:rPr>
          <w:sz w:val="24"/>
          <w:szCs w:val="24"/>
        </w:rPr>
        <w:t xml:space="preserve">all </w:t>
      </w:r>
      <w:r w:rsidR="00A70353" w:rsidRPr="00856A0C">
        <w:rPr>
          <w:sz w:val="24"/>
          <w:szCs w:val="24"/>
        </w:rPr>
        <w:t>modules Year 1 to 5</w:t>
      </w:r>
      <w:r w:rsidRPr="00856A0C">
        <w:rPr>
          <w:sz w:val="24"/>
          <w:szCs w:val="24"/>
        </w:rPr>
        <w:t xml:space="preserve"> of the BSc</w:t>
      </w:r>
      <w:r w:rsidR="001C0C03" w:rsidRPr="00856A0C">
        <w:rPr>
          <w:sz w:val="24"/>
          <w:szCs w:val="24"/>
        </w:rPr>
        <w:t>/B</w:t>
      </w:r>
      <w:r w:rsidR="003C1A44" w:rsidRPr="00856A0C">
        <w:rPr>
          <w:sz w:val="24"/>
          <w:szCs w:val="24"/>
        </w:rPr>
        <w:t>Eng</w:t>
      </w:r>
      <w:r w:rsidRPr="00856A0C">
        <w:rPr>
          <w:sz w:val="24"/>
          <w:szCs w:val="24"/>
        </w:rPr>
        <w:t xml:space="preserve"> (Hons) Ordnance, Munitions and Explosives</w:t>
      </w:r>
      <w:r w:rsidR="00A70353" w:rsidRPr="00856A0C">
        <w:rPr>
          <w:sz w:val="24"/>
          <w:szCs w:val="24"/>
        </w:rPr>
        <w:t xml:space="preserve">, </w:t>
      </w:r>
    </w:p>
    <w:p w14:paraId="5DEEA62C" w14:textId="5B629F3A" w:rsidR="00517D0E" w:rsidRPr="00856A0C" w:rsidRDefault="00061BCF" w:rsidP="003C1A44">
      <w:pPr>
        <w:pStyle w:val="ListParagraph"/>
        <w:numPr>
          <w:ilvl w:val="0"/>
          <w:numId w:val="5"/>
        </w:numPr>
        <w:rPr>
          <w:sz w:val="24"/>
          <w:szCs w:val="24"/>
        </w:rPr>
      </w:pPr>
      <w:r w:rsidRPr="00856A0C">
        <w:rPr>
          <w:sz w:val="24"/>
          <w:szCs w:val="24"/>
        </w:rPr>
        <w:t xml:space="preserve">your </w:t>
      </w:r>
      <w:r w:rsidR="003C1A44" w:rsidRPr="00856A0C">
        <w:rPr>
          <w:sz w:val="24"/>
          <w:szCs w:val="24"/>
        </w:rPr>
        <w:t>Major Project</w:t>
      </w:r>
      <w:r w:rsidRPr="00856A0C">
        <w:rPr>
          <w:sz w:val="24"/>
          <w:szCs w:val="24"/>
        </w:rPr>
        <w:t xml:space="preserve">, </w:t>
      </w:r>
    </w:p>
    <w:p w14:paraId="392EE2D1" w14:textId="7E1D3D5F" w:rsidR="00517D0E" w:rsidRPr="00856A0C" w:rsidRDefault="00A70353" w:rsidP="003C1A44">
      <w:pPr>
        <w:pStyle w:val="ListParagraph"/>
        <w:numPr>
          <w:ilvl w:val="0"/>
          <w:numId w:val="5"/>
        </w:numPr>
        <w:rPr>
          <w:sz w:val="24"/>
          <w:szCs w:val="24"/>
        </w:rPr>
      </w:pPr>
      <w:r w:rsidRPr="00856A0C">
        <w:rPr>
          <w:sz w:val="24"/>
          <w:szCs w:val="24"/>
        </w:rPr>
        <w:t>portfolio of</w:t>
      </w:r>
      <w:r w:rsidR="00517D0E" w:rsidRPr="00856A0C">
        <w:rPr>
          <w:sz w:val="24"/>
          <w:szCs w:val="24"/>
        </w:rPr>
        <w:t xml:space="preserve"> </w:t>
      </w:r>
      <w:r w:rsidRPr="00856A0C">
        <w:rPr>
          <w:sz w:val="24"/>
          <w:szCs w:val="24"/>
        </w:rPr>
        <w:t>evidence</w:t>
      </w:r>
      <w:r w:rsidR="00517D0E" w:rsidRPr="00856A0C">
        <w:rPr>
          <w:sz w:val="24"/>
          <w:szCs w:val="24"/>
        </w:rPr>
        <w:t xml:space="preserve"> demonstrating competency in the workplace</w:t>
      </w:r>
    </w:p>
    <w:p w14:paraId="3C310C55" w14:textId="686068BB" w:rsidR="001C2F0F" w:rsidRPr="00856A0C" w:rsidRDefault="00061BCF" w:rsidP="003C1A44">
      <w:pPr>
        <w:pStyle w:val="ListParagraph"/>
        <w:numPr>
          <w:ilvl w:val="0"/>
          <w:numId w:val="5"/>
        </w:numPr>
        <w:rPr>
          <w:sz w:val="24"/>
          <w:szCs w:val="24"/>
        </w:rPr>
      </w:pPr>
      <w:r w:rsidRPr="00856A0C">
        <w:rPr>
          <w:sz w:val="24"/>
          <w:szCs w:val="24"/>
        </w:rPr>
        <w:t>provid</w:t>
      </w:r>
      <w:r w:rsidR="00517D0E" w:rsidRPr="00856A0C">
        <w:rPr>
          <w:sz w:val="24"/>
          <w:szCs w:val="24"/>
        </w:rPr>
        <w:t>ing</w:t>
      </w:r>
      <w:r w:rsidRPr="00856A0C">
        <w:rPr>
          <w:sz w:val="24"/>
          <w:szCs w:val="24"/>
        </w:rPr>
        <w:t xml:space="preserve"> evidence of </w:t>
      </w:r>
      <w:r w:rsidR="003C1A44" w:rsidRPr="00856A0C">
        <w:rPr>
          <w:sz w:val="24"/>
          <w:szCs w:val="24"/>
        </w:rPr>
        <w:t>achievement</w:t>
      </w:r>
      <w:r w:rsidR="00517D0E" w:rsidRPr="00856A0C">
        <w:rPr>
          <w:sz w:val="24"/>
          <w:szCs w:val="24"/>
        </w:rPr>
        <w:t xml:space="preserve"> of</w:t>
      </w:r>
      <w:r w:rsidRPr="00856A0C">
        <w:rPr>
          <w:sz w:val="24"/>
          <w:szCs w:val="24"/>
        </w:rPr>
        <w:t xml:space="preserve"> a </w:t>
      </w:r>
      <w:r w:rsidR="00A70353" w:rsidRPr="00856A0C">
        <w:rPr>
          <w:sz w:val="24"/>
          <w:szCs w:val="24"/>
        </w:rPr>
        <w:t>level 2</w:t>
      </w:r>
      <w:r w:rsidR="00517D0E" w:rsidRPr="00856A0C">
        <w:rPr>
          <w:sz w:val="24"/>
          <w:szCs w:val="24"/>
        </w:rPr>
        <w:t xml:space="preserve"> qualification</w:t>
      </w:r>
      <w:r w:rsidR="00A70353" w:rsidRPr="00856A0C">
        <w:rPr>
          <w:sz w:val="24"/>
          <w:szCs w:val="24"/>
        </w:rPr>
        <w:t xml:space="preserve"> </w:t>
      </w:r>
      <w:r w:rsidRPr="00856A0C">
        <w:rPr>
          <w:sz w:val="24"/>
          <w:szCs w:val="24"/>
        </w:rPr>
        <w:t xml:space="preserve">in </w:t>
      </w:r>
      <w:r w:rsidR="00A70353" w:rsidRPr="00856A0C">
        <w:rPr>
          <w:sz w:val="24"/>
          <w:szCs w:val="24"/>
        </w:rPr>
        <w:t>English and maths</w:t>
      </w:r>
      <w:r w:rsidR="00517D0E" w:rsidRPr="00856A0C">
        <w:rPr>
          <w:sz w:val="24"/>
          <w:szCs w:val="24"/>
        </w:rPr>
        <w:t>.</w:t>
      </w:r>
    </w:p>
    <w:p w14:paraId="24EA4B55" w14:textId="45ED9AC6" w:rsidR="00E35397" w:rsidRDefault="00A70353" w:rsidP="00E35397">
      <w:pPr>
        <w:rPr>
          <w:sz w:val="24"/>
          <w:szCs w:val="24"/>
        </w:rPr>
      </w:pPr>
      <w:r w:rsidRPr="00856A0C">
        <w:rPr>
          <w:sz w:val="24"/>
          <w:szCs w:val="24"/>
        </w:rPr>
        <w:t xml:space="preserve">The assessment methods </w:t>
      </w:r>
      <w:r w:rsidR="00061BCF" w:rsidRPr="00856A0C">
        <w:rPr>
          <w:sz w:val="24"/>
          <w:szCs w:val="24"/>
        </w:rPr>
        <w:t>will</w:t>
      </w:r>
      <w:r w:rsidRPr="00856A0C">
        <w:rPr>
          <w:sz w:val="24"/>
          <w:szCs w:val="24"/>
        </w:rPr>
        <w:t xml:space="preserve"> test the core OME K</w:t>
      </w:r>
      <w:r w:rsidR="00517D0E" w:rsidRPr="00856A0C">
        <w:rPr>
          <w:sz w:val="24"/>
          <w:szCs w:val="24"/>
        </w:rPr>
        <w:t>nowledge, Skills and Behaviours as outlined in the standard</w:t>
      </w:r>
      <w:r w:rsidR="003C1A44" w:rsidRPr="00856A0C">
        <w:rPr>
          <w:sz w:val="24"/>
          <w:szCs w:val="24"/>
        </w:rPr>
        <w:t>,</w:t>
      </w:r>
      <w:r w:rsidRPr="00856A0C">
        <w:rPr>
          <w:sz w:val="24"/>
          <w:szCs w:val="24"/>
        </w:rPr>
        <w:t xml:space="preserve"> along with </w:t>
      </w:r>
      <w:r w:rsidR="0003142B" w:rsidRPr="00856A0C">
        <w:rPr>
          <w:sz w:val="24"/>
          <w:szCs w:val="24"/>
        </w:rPr>
        <w:t xml:space="preserve">the </w:t>
      </w:r>
      <w:r w:rsidRPr="00856A0C">
        <w:rPr>
          <w:sz w:val="24"/>
          <w:szCs w:val="24"/>
        </w:rPr>
        <w:t xml:space="preserve">knowledge and skills </w:t>
      </w:r>
      <w:r w:rsidR="0003142B" w:rsidRPr="00856A0C">
        <w:rPr>
          <w:sz w:val="24"/>
          <w:szCs w:val="24"/>
        </w:rPr>
        <w:t xml:space="preserve">relating </w:t>
      </w:r>
      <w:r w:rsidRPr="00856A0C">
        <w:rPr>
          <w:sz w:val="24"/>
          <w:szCs w:val="24"/>
        </w:rPr>
        <w:t xml:space="preserve">to </w:t>
      </w:r>
      <w:r w:rsidR="00061BCF" w:rsidRPr="00856A0C">
        <w:rPr>
          <w:sz w:val="24"/>
          <w:szCs w:val="24"/>
        </w:rPr>
        <w:t xml:space="preserve">your </w:t>
      </w:r>
      <w:r w:rsidRPr="00856A0C">
        <w:rPr>
          <w:sz w:val="24"/>
          <w:szCs w:val="24"/>
        </w:rPr>
        <w:t xml:space="preserve">specialist </w:t>
      </w:r>
      <w:r w:rsidR="00061BCF" w:rsidRPr="00856A0C">
        <w:rPr>
          <w:sz w:val="24"/>
          <w:szCs w:val="24"/>
        </w:rPr>
        <w:t>pathway</w:t>
      </w:r>
      <w:r w:rsidR="0003142B" w:rsidRPr="00856A0C">
        <w:rPr>
          <w:sz w:val="24"/>
          <w:szCs w:val="24"/>
        </w:rPr>
        <w:t>.</w:t>
      </w:r>
      <w:r w:rsidR="00930E9B" w:rsidRPr="00856A0C">
        <w:rPr>
          <w:sz w:val="24"/>
          <w:szCs w:val="24"/>
        </w:rPr>
        <w:t xml:space="preserve"> </w:t>
      </w:r>
      <w:r w:rsidR="0072265B">
        <w:rPr>
          <w:sz w:val="24"/>
          <w:szCs w:val="24"/>
        </w:rPr>
        <w:t xml:space="preserve">The assessment method will have been validated by the External Examiner, who may also attend the Professional </w:t>
      </w:r>
      <w:proofErr w:type="spellStart"/>
      <w:r w:rsidR="0072265B">
        <w:rPr>
          <w:sz w:val="24"/>
          <w:szCs w:val="24"/>
        </w:rPr>
        <w:t>Discussion.</w:t>
      </w:r>
      <w:r w:rsidRPr="00856A0C">
        <w:rPr>
          <w:sz w:val="24"/>
          <w:szCs w:val="24"/>
        </w:rPr>
        <w:t>Performance</w:t>
      </w:r>
      <w:proofErr w:type="spellEnd"/>
      <w:r w:rsidRPr="00856A0C">
        <w:rPr>
          <w:sz w:val="24"/>
          <w:szCs w:val="24"/>
        </w:rPr>
        <w:t xml:space="preserve"> in the EPA will determine </w:t>
      </w:r>
      <w:r w:rsidR="00061BCF" w:rsidRPr="00856A0C">
        <w:rPr>
          <w:sz w:val="24"/>
          <w:szCs w:val="24"/>
        </w:rPr>
        <w:t xml:space="preserve">your </w:t>
      </w:r>
      <w:r w:rsidRPr="00856A0C">
        <w:rPr>
          <w:sz w:val="24"/>
          <w:szCs w:val="24"/>
        </w:rPr>
        <w:t>apprenticeship grade of fail, pass or distinction.</w:t>
      </w:r>
      <w:r w:rsidR="00E35397">
        <w:rPr>
          <w:sz w:val="24"/>
          <w:szCs w:val="24"/>
        </w:rPr>
        <w:t xml:space="preserve"> </w:t>
      </w:r>
    </w:p>
    <w:p w14:paraId="47576DF4" w14:textId="0022032F" w:rsidR="00D02CD6" w:rsidRDefault="00D02CD6" w:rsidP="00E35397">
      <w:pPr>
        <w:rPr>
          <w:sz w:val="24"/>
          <w:szCs w:val="24"/>
        </w:rPr>
      </w:pPr>
    </w:p>
    <w:p w14:paraId="33E0D7E0" w14:textId="77777777" w:rsidR="00D02CD6" w:rsidRPr="00856A0C" w:rsidRDefault="00D02CD6" w:rsidP="00E35397">
      <w:pPr>
        <w:rPr>
          <w:sz w:val="24"/>
          <w:szCs w:val="24"/>
        </w:rPr>
      </w:pPr>
    </w:p>
    <w:p w14:paraId="50A4F6A4" w14:textId="77777777" w:rsidR="00A70353" w:rsidRPr="00856A0C" w:rsidRDefault="00A70353" w:rsidP="00D02CD6">
      <w:pPr>
        <w:pStyle w:val="Heading2"/>
      </w:pPr>
      <w:bookmarkStart w:id="5" w:name="_Toc128131501"/>
      <w:r w:rsidRPr="00856A0C">
        <w:lastRenderedPageBreak/>
        <w:t>End-point Assessment Gateway</w:t>
      </w:r>
      <w:bookmarkEnd w:id="5"/>
    </w:p>
    <w:p w14:paraId="359EE367" w14:textId="6E2EEBDC" w:rsidR="00A70353" w:rsidRPr="00856A0C" w:rsidRDefault="00A70353" w:rsidP="00A70353">
      <w:pPr>
        <w:rPr>
          <w:sz w:val="24"/>
          <w:szCs w:val="24"/>
        </w:rPr>
      </w:pPr>
      <w:r w:rsidRPr="00856A0C">
        <w:rPr>
          <w:sz w:val="24"/>
          <w:szCs w:val="24"/>
        </w:rPr>
        <w:t xml:space="preserve">The EPA </w:t>
      </w:r>
      <w:r w:rsidR="0003142B" w:rsidRPr="00856A0C">
        <w:rPr>
          <w:sz w:val="24"/>
          <w:szCs w:val="24"/>
        </w:rPr>
        <w:t>will</w:t>
      </w:r>
      <w:r w:rsidRPr="00856A0C">
        <w:rPr>
          <w:sz w:val="24"/>
          <w:szCs w:val="24"/>
        </w:rPr>
        <w:t xml:space="preserve"> only start once</w:t>
      </w:r>
      <w:r w:rsidR="00B07935" w:rsidRPr="00856A0C">
        <w:rPr>
          <w:sz w:val="24"/>
          <w:szCs w:val="24"/>
        </w:rPr>
        <w:t xml:space="preserve"> your</w:t>
      </w:r>
      <w:r w:rsidRPr="00856A0C">
        <w:rPr>
          <w:sz w:val="24"/>
          <w:szCs w:val="24"/>
        </w:rPr>
        <w:t xml:space="preserve"> employer is satisfied that gateway requirements have been</w:t>
      </w:r>
      <w:r w:rsidR="001529FB" w:rsidRPr="00856A0C">
        <w:rPr>
          <w:sz w:val="24"/>
          <w:szCs w:val="24"/>
        </w:rPr>
        <w:t xml:space="preserve"> </w:t>
      </w:r>
      <w:r w:rsidR="0003142B" w:rsidRPr="00856A0C">
        <w:rPr>
          <w:sz w:val="24"/>
          <w:szCs w:val="24"/>
        </w:rPr>
        <w:t>m</w:t>
      </w:r>
      <w:r w:rsidRPr="00856A0C">
        <w:rPr>
          <w:sz w:val="24"/>
          <w:szCs w:val="24"/>
        </w:rPr>
        <w:t xml:space="preserve">et and can be evidenced to </w:t>
      </w:r>
      <w:r w:rsidR="0003142B" w:rsidRPr="00856A0C">
        <w:rPr>
          <w:sz w:val="24"/>
          <w:szCs w:val="24"/>
        </w:rPr>
        <w:t>the End Point Assessor</w:t>
      </w:r>
      <w:r w:rsidR="0072265B">
        <w:rPr>
          <w:sz w:val="24"/>
          <w:szCs w:val="24"/>
        </w:rPr>
        <w:t>(s)</w:t>
      </w:r>
      <w:r w:rsidR="003C1A44" w:rsidRPr="00856A0C">
        <w:rPr>
          <w:sz w:val="24"/>
          <w:szCs w:val="24"/>
        </w:rPr>
        <w:t>,</w:t>
      </w:r>
      <w:r w:rsidRPr="00856A0C">
        <w:rPr>
          <w:sz w:val="24"/>
          <w:szCs w:val="24"/>
        </w:rPr>
        <w:t xml:space="preserve"> and that </w:t>
      </w:r>
      <w:r w:rsidR="00B07935" w:rsidRPr="00856A0C">
        <w:rPr>
          <w:sz w:val="24"/>
          <w:szCs w:val="24"/>
        </w:rPr>
        <w:t>you are</w:t>
      </w:r>
      <w:r w:rsidRPr="00856A0C">
        <w:rPr>
          <w:sz w:val="24"/>
          <w:szCs w:val="24"/>
        </w:rPr>
        <w:t xml:space="preserve"> consistently working at or</w:t>
      </w:r>
      <w:r w:rsidR="001529FB" w:rsidRPr="00856A0C">
        <w:rPr>
          <w:sz w:val="24"/>
          <w:szCs w:val="24"/>
        </w:rPr>
        <w:t xml:space="preserve"> </w:t>
      </w:r>
      <w:r w:rsidRPr="00856A0C">
        <w:rPr>
          <w:sz w:val="24"/>
          <w:szCs w:val="24"/>
        </w:rPr>
        <w:t xml:space="preserve">above the level set out in the standard. </w:t>
      </w:r>
      <w:r w:rsidR="0003142B" w:rsidRPr="00856A0C">
        <w:rPr>
          <w:sz w:val="24"/>
          <w:szCs w:val="24"/>
        </w:rPr>
        <w:t>Your e</w:t>
      </w:r>
      <w:r w:rsidRPr="00856A0C">
        <w:rPr>
          <w:sz w:val="24"/>
          <w:szCs w:val="24"/>
        </w:rPr>
        <w:t xml:space="preserve">mployer may wish to take advice from the </w:t>
      </w:r>
      <w:r w:rsidR="0003142B" w:rsidRPr="00856A0C">
        <w:rPr>
          <w:sz w:val="24"/>
          <w:szCs w:val="24"/>
        </w:rPr>
        <w:t>university</w:t>
      </w:r>
      <w:r w:rsidR="00B07935" w:rsidRPr="00856A0C">
        <w:rPr>
          <w:sz w:val="24"/>
          <w:szCs w:val="24"/>
        </w:rPr>
        <w:t xml:space="preserve"> to determine this</w:t>
      </w:r>
      <w:r w:rsidRPr="00856A0C">
        <w:rPr>
          <w:sz w:val="24"/>
          <w:szCs w:val="24"/>
        </w:rPr>
        <w:t>.</w:t>
      </w:r>
    </w:p>
    <w:p w14:paraId="67D02095" w14:textId="3D48A7CC" w:rsidR="00A70353" w:rsidRPr="0072265B" w:rsidRDefault="0003142B" w:rsidP="00D02CD6">
      <w:pPr>
        <w:pStyle w:val="Heading2"/>
      </w:pPr>
      <w:bookmarkStart w:id="6" w:name="_Toc128131502"/>
      <w:r w:rsidRPr="0072265B">
        <w:t>Your p</w:t>
      </w:r>
      <w:r w:rsidR="00A70353" w:rsidRPr="0072265B">
        <w:t>ortfolio of evidence</w:t>
      </w:r>
      <w:bookmarkEnd w:id="6"/>
    </w:p>
    <w:p w14:paraId="5604832C" w14:textId="1AF9B3DD" w:rsidR="0072265B" w:rsidRPr="00856A0C" w:rsidRDefault="00A70353" w:rsidP="00A70353">
      <w:pPr>
        <w:rPr>
          <w:sz w:val="24"/>
          <w:szCs w:val="24"/>
        </w:rPr>
      </w:pPr>
      <w:r w:rsidRPr="00856A0C">
        <w:rPr>
          <w:sz w:val="24"/>
          <w:szCs w:val="24"/>
        </w:rPr>
        <w:t>A portfolio of evidence is a compulsory component that underpins the EPA professional</w:t>
      </w:r>
      <w:r w:rsidR="001529FB" w:rsidRPr="00856A0C">
        <w:rPr>
          <w:sz w:val="24"/>
          <w:szCs w:val="24"/>
        </w:rPr>
        <w:t xml:space="preserve"> </w:t>
      </w:r>
      <w:r w:rsidRPr="00856A0C">
        <w:rPr>
          <w:sz w:val="24"/>
          <w:szCs w:val="24"/>
        </w:rPr>
        <w:t xml:space="preserve">discussion. </w:t>
      </w:r>
      <w:r w:rsidR="0072265B">
        <w:rPr>
          <w:sz w:val="24"/>
          <w:szCs w:val="24"/>
        </w:rPr>
        <w:t xml:space="preserve">You will submit 10 – 15 pieces of evidence for the portfolio discussion. </w:t>
      </w:r>
      <w:r w:rsidRPr="00856A0C">
        <w:rPr>
          <w:sz w:val="24"/>
          <w:szCs w:val="24"/>
        </w:rPr>
        <w:t>Four pieces of evidence</w:t>
      </w:r>
      <w:r w:rsidR="0003142B" w:rsidRPr="00856A0C">
        <w:rPr>
          <w:sz w:val="24"/>
          <w:szCs w:val="24"/>
        </w:rPr>
        <w:t xml:space="preserve"> from your portfolio</w:t>
      </w:r>
      <w:r w:rsidRPr="00856A0C">
        <w:rPr>
          <w:sz w:val="24"/>
          <w:szCs w:val="24"/>
        </w:rPr>
        <w:t xml:space="preserve"> will be used to form the basis of the professional discussion,</w:t>
      </w:r>
      <w:r w:rsidR="001529FB" w:rsidRPr="00856A0C">
        <w:rPr>
          <w:sz w:val="24"/>
          <w:szCs w:val="24"/>
        </w:rPr>
        <w:t xml:space="preserve"> </w:t>
      </w:r>
      <w:r w:rsidRPr="00856A0C">
        <w:rPr>
          <w:sz w:val="24"/>
          <w:szCs w:val="24"/>
        </w:rPr>
        <w:t>and questions</w:t>
      </w:r>
      <w:r w:rsidR="0003142B" w:rsidRPr="00856A0C">
        <w:rPr>
          <w:sz w:val="24"/>
          <w:szCs w:val="24"/>
        </w:rPr>
        <w:t xml:space="preserve"> will</w:t>
      </w:r>
      <w:r w:rsidRPr="00856A0C">
        <w:rPr>
          <w:sz w:val="24"/>
          <w:szCs w:val="24"/>
        </w:rPr>
        <w:t xml:space="preserve"> </w:t>
      </w:r>
      <w:r w:rsidR="0003142B" w:rsidRPr="00856A0C">
        <w:rPr>
          <w:sz w:val="24"/>
          <w:szCs w:val="24"/>
        </w:rPr>
        <w:t xml:space="preserve">draw </w:t>
      </w:r>
      <w:r w:rsidRPr="00856A0C">
        <w:rPr>
          <w:sz w:val="24"/>
          <w:szCs w:val="24"/>
        </w:rPr>
        <w:t xml:space="preserve">on </w:t>
      </w:r>
      <w:r w:rsidR="0003142B" w:rsidRPr="00856A0C">
        <w:rPr>
          <w:sz w:val="24"/>
          <w:szCs w:val="24"/>
        </w:rPr>
        <w:t xml:space="preserve">the </w:t>
      </w:r>
      <w:r w:rsidRPr="00856A0C">
        <w:rPr>
          <w:sz w:val="24"/>
          <w:szCs w:val="24"/>
        </w:rPr>
        <w:t>themes and experiences described within the knowledge and skills</w:t>
      </w:r>
      <w:r w:rsidR="001529FB" w:rsidRPr="00856A0C">
        <w:rPr>
          <w:sz w:val="24"/>
          <w:szCs w:val="24"/>
        </w:rPr>
        <w:t xml:space="preserve"> </w:t>
      </w:r>
      <w:r w:rsidRPr="00856A0C">
        <w:rPr>
          <w:sz w:val="24"/>
          <w:szCs w:val="24"/>
        </w:rPr>
        <w:t xml:space="preserve">aspects of the </w:t>
      </w:r>
      <w:r w:rsidR="00B07935" w:rsidRPr="00856A0C">
        <w:rPr>
          <w:sz w:val="24"/>
          <w:szCs w:val="24"/>
        </w:rPr>
        <w:t>s</w:t>
      </w:r>
      <w:r w:rsidRPr="00856A0C">
        <w:rPr>
          <w:sz w:val="24"/>
          <w:szCs w:val="24"/>
        </w:rPr>
        <w:t>tandard.</w:t>
      </w:r>
      <w:r w:rsidR="0072265B">
        <w:rPr>
          <w:sz w:val="24"/>
          <w:szCs w:val="24"/>
        </w:rPr>
        <w:t xml:space="preserve"> You will receive notification from the assessor as to which four pieces of evidence are to be discussed one week prior to the portfolio discussion.</w:t>
      </w:r>
    </w:p>
    <w:p w14:paraId="43923B69" w14:textId="77777777" w:rsidR="00A70353" w:rsidRPr="00856A0C" w:rsidRDefault="00A70353" w:rsidP="00D02CD6">
      <w:pPr>
        <w:pStyle w:val="Heading3"/>
      </w:pPr>
      <w:bookmarkStart w:id="7" w:name="_Toc128131503"/>
      <w:r w:rsidRPr="00856A0C">
        <w:t>The portfolio of evidence must:</w:t>
      </w:r>
      <w:bookmarkEnd w:id="7"/>
    </w:p>
    <w:p w14:paraId="40479F3F" w14:textId="77777777" w:rsidR="001529FB" w:rsidRPr="00856A0C" w:rsidRDefault="001529FB" w:rsidP="00A70353">
      <w:pPr>
        <w:rPr>
          <w:sz w:val="24"/>
          <w:szCs w:val="24"/>
        </w:rPr>
      </w:pPr>
      <w:r w:rsidRPr="00856A0C">
        <w:rPr>
          <w:sz w:val="24"/>
          <w:szCs w:val="24"/>
        </w:rPr>
        <w:t>C</w:t>
      </w:r>
      <w:r w:rsidR="00A70353" w:rsidRPr="00856A0C">
        <w:rPr>
          <w:sz w:val="24"/>
          <w:szCs w:val="24"/>
        </w:rPr>
        <w:t>ontain evidence demonstrating competence against the KSBs. Individual pieces of</w:t>
      </w:r>
      <w:r w:rsidRPr="00856A0C">
        <w:rPr>
          <w:sz w:val="24"/>
          <w:szCs w:val="24"/>
        </w:rPr>
        <w:t xml:space="preserve"> </w:t>
      </w:r>
      <w:r w:rsidR="00A70353" w:rsidRPr="00856A0C">
        <w:rPr>
          <w:sz w:val="24"/>
          <w:szCs w:val="24"/>
        </w:rPr>
        <w:t>evidence can be used to demonstrate competence against one or more KSB. At least two</w:t>
      </w:r>
      <w:r w:rsidRPr="00856A0C">
        <w:rPr>
          <w:sz w:val="24"/>
          <w:szCs w:val="24"/>
        </w:rPr>
        <w:t xml:space="preserve"> </w:t>
      </w:r>
      <w:r w:rsidR="00A70353" w:rsidRPr="00856A0C">
        <w:rPr>
          <w:sz w:val="24"/>
          <w:szCs w:val="24"/>
        </w:rPr>
        <w:t xml:space="preserve">pieces of evidence must be referenced to each KSB. </w:t>
      </w:r>
    </w:p>
    <w:p w14:paraId="68C0ED8E" w14:textId="30EAF1B6" w:rsidR="00A70353" w:rsidRPr="00856A0C" w:rsidRDefault="00A70353" w:rsidP="00D02CD6">
      <w:pPr>
        <w:pStyle w:val="Heading3"/>
      </w:pPr>
      <w:bookmarkStart w:id="8" w:name="_Toc128131504"/>
      <w:r w:rsidRPr="00856A0C">
        <w:t>Evidence sources may include:</w:t>
      </w:r>
      <w:bookmarkEnd w:id="8"/>
    </w:p>
    <w:p w14:paraId="49F7C977" w14:textId="77C73772" w:rsidR="00A70353" w:rsidRPr="00856A0C" w:rsidRDefault="00B07935" w:rsidP="00A70353">
      <w:pPr>
        <w:rPr>
          <w:sz w:val="24"/>
          <w:szCs w:val="24"/>
        </w:rPr>
      </w:pPr>
      <w:r w:rsidRPr="00856A0C">
        <w:rPr>
          <w:sz w:val="24"/>
          <w:szCs w:val="24"/>
        </w:rPr>
        <w:t>W</w:t>
      </w:r>
      <w:r w:rsidR="00A70353" w:rsidRPr="00856A0C">
        <w:rPr>
          <w:sz w:val="24"/>
          <w:szCs w:val="24"/>
        </w:rPr>
        <w:t>itness testimonies, individual learner reflection, employer/trainer feedback, training</w:t>
      </w:r>
      <w:r w:rsidR="001529FB" w:rsidRPr="00856A0C">
        <w:rPr>
          <w:sz w:val="24"/>
          <w:szCs w:val="24"/>
        </w:rPr>
        <w:t xml:space="preserve"> </w:t>
      </w:r>
      <w:r w:rsidR="00A70353" w:rsidRPr="00856A0C">
        <w:rPr>
          <w:sz w:val="24"/>
          <w:szCs w:val="24"/>
        </w:rPr>
        <w:t xml:space="preserve">records, </w:t>
      </w:r>
      <w:r w:rsidR="001529FB" w:rsidRPr="00856A0C">
        <w:rPr>
          <w:sz w:val="24"/>
          <w:szCs w:val="24"/>
        </w:rPr>
        <w:t>a</w:t>
      </w:r>
      <w:r w:rsidR="00A70353" w:rsidRPr="00856A0C">
        <w:rPr>
          <w:sz w:val="24"/>
          <w:szCs w:val="24"/>
        </w:rPr>
        <w:t>ppraisal records, achievement including title of a unit from a related module.</w:t>
      </w:r>
      <w:r w:rsidR="001529FB" w:rsidRPr="00856A0C">
        <w:rPr>
          <w:sz w:val="24"/>
          <w:szCs w:val="24"/>
        </w:rPr>
        <w:t xml:space="preserve"> </w:t>
      </w:r>
      <w:r w:rsidR="00A70353" w:rsidRPr="00856A0C">
        <w:rPr>
          <w:sz w:val="24"/>
          <w:szCs w:val="24"/>
        </w:rPr>
        <w:t>This list is not definitive, other evidence sources are permissible.</w:t>
      </w:r>
    </w:p>
    <w:p w14:paraId="7CA87494" w14:textId="6E08C8CC" w:rsidR="00A70353" w:rsidRPr="00856A0C" w:rsidRDefault="004B6AE5" w:rsidP="00A70353">
      <w:pPr>
        <w:rPr>
          <w:sz w:val="24"/>
          <w:szCs w:val="24"/>
        </w:rPr>
      </w:pPr>
      <w:r w:rsidRPr="00856A0C">
        <w:rPr>
          <w:sz w:val="24"/>
          <w:szCs w:val="24"/>
        </w:rPr>
        <w:t>Your</w:t>
      </w:r>
      <w:r w:rsidR="00A70353" w:rsidRPr="00856A0C">
        <w:rPr>
          <w:sz w:val="24"/>
          <w:szCs w:val="24"/>
        </w:rPr>
        <w:t xml:space="preserve"> employer is required to review all the evidence in the portfolio and confirm</w:t>
      </w:r>
      <w:r w:rsidR="001529FB" w:rsidRPr="00856A0C">
        <w:rPr>
          <w:sz w:val="24"/>
          <w:szCs w:val="24"/>
        </w:rPr>
        <w:t xml:space="preserve"> </w:t>
      </w:r>
      <w:r w:rsidR="00A70353" w:rsidRPr="00856A0C">
        <w:rPr>
          <w:sz w:val="24"/>
          <w:szCs w:val="24"/>
        </w:rPr>
        <w:t>authenticity, thereby confirming the demonstration of competence against the KSBs across the</w:t>
      </w:r>
      <w:r w:rsidR="001529FB" w:rsidRPr="00856A0C">
        <w:rPr>
          <w:sz w:val="24"/>
          <w:szCs w:val="24"/>
        </w:rPr>
        <w:t xml:space="preserve"> </w:t>
      </w:r>
      <w:r w:rsidR="00A70353" w:rsidRPr="00856A0C">
        <w:rPr>
          <w:sz w:val="24"/>
          <w:szCs w:val="24"/>
        </w:rPr>
        <w:t xml:space="preserve">standard and that </w:t>
      </w:r>
      <w:r w:rsidRPr="00856A0C">
        <w:rPr>
          <w:sz w:val="24"/>
          <w:szCs w:val="24"/>
        </w:rPr>
        <w:t xml:space="preserve">you are </w:t>
      </w:r>
      <w:r w:rsidR="00A70353" w:rsidRPr="00856A0C">
        <w:rPr>
          <w:sz w:val="24"/>
          <w:szCs w:val="24"/>
        </w:rPr>
        <w:t>ready to take the EPA. The portfolio</w:t>
      </w:r>
      <w:r w:rsidR="00C23A8B" w:rsidRPr="00856A0C">
        <w:rPr>
          <w:sz w:val="24"/>
          <w:szCs w:val="24"/>
        </w:rPr>
        <w:t xml:space="preserve"> provides evidence of your continuing professional development and</w:t>
      </w:r>
      <w:r w:rsidR="00A70353" w:rsidRPr="00856A0C">
        <w:rPr>
          <w:sz w:val="24"/>
          <w:szCs w:val="24"/>
        </w:rPr>
        <w:t xml:space="preserve"> will not be assessed</w:t>
      </w:r>
      <w:r w:rsidR="001529FB" w:rsidRPr="00856A0C">
        <w:rPr>
          <w:sz w:val="24"/>
          <w:szCs w:val="24"/>
        </w:rPr>
        <w:t xml:space="preserve"> </w:t>
      </w:r>
      <w:r w:rsidR="00A70353" w:rsidRPr="00856A0C">
        <w:rPr>
          <w:sz w:val="24"/>
          <w:szCs w:val="24"/>
        </w:rPr>
        <w:t>during end-point assessment.</w:t>
      </w:r>
    </w:p>
    <w:p w14:paraId="7F94634C" w14:textId="35F03ACD" w:rsidR="00E35397" w:rsidRDefault="00930E9B" w:rsidP="00930E9B">
      <w:pPr>
        <w:rPr>
          <w:sz w:val="24"/>
          <w:szCs w:val="24"/>
        </w:rPr>
      </w:pPr>
      <w:r w:rsidRPr="00856A0C">
        <w:rPr>
          <w:sz w:val="24"/>
          <w:szCs w:val="24"/>
        </w:rPr>
        <w:t xml:space="preserve">As </w:t>
      </w:r>
      <w:r w:rsidR="004B6AE5" w:rsidRPr="00856A0C">
        <w:rPr>
          <w:sz w:val="24"/>
          <w:szCs w:val="24"/>
        </w:rPr>
        <w:t xml:space="preserve">this is an </w:t>
      </w:r>
      <w:r w:rsidRPr="00856A0C">
        <w:rPr>
          <w:sz w:val="24"/>
          <w:szCs w:val="24"/>
        </w:rPr>
        <w:t xml:space="preserve">integrated apprenticeship </w:t>
      </w:r>
      <w:r w:rsidR="00D9698B" w:rsidRPr="00856A0C">
        <w:rPr>
          <w:sz w:val="24"/>
          <w:szCs w:val="24"/>
        </w:rPr>
        <w:t>the university (UWTSD)</w:t>
      </w:r>
      <w:r w:rsidR="005E58C7">
        <w:rPr>
          <w:sz w:val="24"/>
          <w:szCs w:val="24"/>
        </w:rPr>
        <w:t xml:space="preserve"> is </w:t>
      </w:r>
      <w:r w:rsidRPr="00856A0C">
        <w:rPr>
          <w:sz w:val="24"/>
          <w:szCs w:val="24"/>
        </w:rPr>
        <w:t>responsible for the EPA requirements of the apprenticeship. The independent assessor</w:t>
      </w:r>
      <w:r w:rsidR="00D9698B" w:rsidRPr="00856A0C">
        <w:rPr>
          <w:sz w:val="24"/>
          <w:szCs w:val="24"/>
        </w:rPr>
        <w:t xml:space="preserve"> is employed by the university</w:t>
      </w:r>
      <w:r w:rsidRPr="00856A0C">
        <w:rPr>
          <w:sz w:val="24"/>
          <w:szCs w:val="24"/>
        </w:rPr>
        <w:t xml:space="preserve"> </w:t>
      </w:r>
      <w:r w:rsidR="00D9698B" w:rsidRPr="00856A0C">
        <w:rPr>
          <w:sz w:val="24"/>
          <w:szCs w:val="24"/>
        </w:rPr>
        <w:t xml:space="preserve">and </w:t>
      </w:r>
      <w:r w:rsidR="00067945" w:rsidRPr="00856A0C">
        <w:rPr>
          <w:b/>
          <w:bCs/>
          <w:sz w:val="24"/>
          <w:szCs w:val="24"/>
        </w:rPr>
        <w:t xml:space="preserve">has not, </w:t>
      </w:r>
      <w:r w:rsidRPr="00856A0C">
        <w:rPr>
          <w:b/>
          <w:bCs/>
          <w:sz w:val="24"/>
          <w:szCs w:val="24"/>
        </w:rPr>
        <w:t>no</w:t>
      </w:r>
      <w:r w:rsidR="00067945" w:rsidRPr="00856A0C">
        <w:rPr>
          <w:b/>
          <w:bCs/>
          <w:sz w:val="24"/>
          <w:szCs w:val="24"/>
        </w:rPr>
        <w:t>r will be</w:t>
      </w:r>
      <w:r w:rsidRPr="00856A0C">
        <w:rPr>
          <w:sz w:val="24"/>
          <w:szCs w:val="24"/>
        </w:rPr>
        <w:t xml:space="preserve"> involved in the delivery of the programme. </w:t>
      </w:r>
    </w:p>
    <w:p w14:paraId="1EDF79B2" w14:textId="02DC0E96" w:rsidR="00F4485E" w:rsidRPr="00856A0C" w:rsidRDefault="00D9698B" w:rsidP="00930E9B">
      <w:pPr>
        <w:rPr>
          <w:sz w:val="24"/>
          <w:szCs w:val="24"/>
        </w:rPr>
      </w:pPr>
      <w:r w:rsidRPr="00856A0C">
        <w:rPr>
          <w:sz w:val="24"/>
          <w:szCs w:val="24"/>
        </w:rPr>
        <w:t>UWTSD has</w:t>
      </w:r>
      <w:r w:rsidR="00930E9B" w:rsidRPr="00856A0C">
        <w:rPr>
          <w:sz w:val="24"/>
          <w:szCs w:val="24"/>
        </w:rPr>
        <w:t xml:space="preserve"> develop</w:t>
      </w:r>
      <w:r w:rsidRPr="00856A0C">
        <w:rPr>
          <w:sz w:val="24"/>
          <w:szCs w:val="24"/>
        </w:rPr>
        <w:t>ed</w:t>
      </w:r>
      <w:r w:rsidR="00E35397">
        <w:rPr>
          <w:sz w:val="24"/>
          <w:szCs w:val="24"/>
        </w:rPr>
        <w:t>,</w:t>
      </w:r>
      <w:r w:rsidR="00930E9B" w:rsidRPr="00856A0C">
        <w:rPr>
          <w:sz w:val="24"/>
          <w:szCs w:val="24"/>
        </w:rPr>
        <w:t xml:space="preserve"> and</w:t>
      </w:r>
      <w:r w:rsidRPr="00856A0C">
        <w:rPr>
          <w:sz w:val="24"/>
          <w:szCs w:val="24"/>
        </w:rPr>
        <w:t xml:space="preserve"> will</w:t>
      </w:r>
      <w:r w:rsidR="00930E9B" w:rsidRPr="00856A0C">
        <w:rPr>
          <w:sz w:val="24"/>
          <w:szCs w:val="24"/>
        </w:rPr>
        <w:t xml:space="preserve"> deliver</w:t>
      </w:r>
      <w:r w:rsidR="00E35397">
        <w:rPr>
          <w:sz w:val="24"/>
          <w:szCs w:val="24"/>
        </w:rPr>
        <w:t>,</w:t>
      </w:r>
      <w:r w:rsidR="00930E9B" w:rsidRPr="00856A0C">
        <w:rPr>
          <w:sz w:val="24"/>
          <w:szCs w:val="24"/>
        </w:rPr>
        <w:t xml:space="preserve"> the EPA as defined in th</w:t>
      </w:r>
      <w:r w:rsidRPr="00856A0C">
        <w:rPr>
          <w:sz w:val="24"/>
          <w:szCs w:val="24"/>
        </w:rPr>
        <w:t xml:space="preserve">e Apprenticeship Standard assessment </w:t>
      </w:r>
      <w:r w:rsidR="00067945" w:rsidRPr="00856A0C">
        <w:rPr>
          <w:sz w:val="24"/>
          <w:szCs w:val="24"/>
        </w:rPr>
        <w:t>plan and</w:t>
      </w:r>
      <w:r w:rsidRPr="00856A0C">
        <w:rPr>
          <w:sz w:val="24"/>
          <w:szCs w:val="24"/>
        </w:rPr>
        <w:t xml:space="preserve"> has</w:t>
      </w:r>
      <w:r w:rsidR="00930E9B" w:rsidRPr="00856A0C">
        <w:rPr>
          <w:sz w:val="24"/>
          <w:szCs w:val="24"/>
        </w:rPr>
        <w:t xml:space="preserve"> ensur</w:t>
      </w:r>
      <w:r w:rsidRPr="00856A0C">
        <w:rPr>
          <w:sz w:val="24"/>
          <w:szCs w:val="24"/>
        </w:rPr>
        <w:t>ed</w:t>
      </w:r>
      <w:r w:rsidR="00930E9B" w:rsidRPr="00856A0C">
        <w:rPr>
          <w:sz w:val="24"/>
          <w:szCs w:val="24"/>
        </w:rPr>
        <w:t xml:space="preserve"> independenc</w:t>
      </w:r>
      <w:r w:rsidRPr="00856A0C">
        <w:rPr>
          <w:sz w:val="24"/>
          <w:szCs w:val="24"/>
        </w:rPr>
        <w:t>e</w:t>
      </w:r>
      <w:r w:rsidR="00930E9B" w:rsidRPr="00856A0C">
        <w:rPr>
          <w:sz w:val="24"/>
          <w:szCs w:val="24"/>
        </w:rPr>
        <w:t xml:space="preserve"> as described in the </w:t>
      </w:r>
      <w:proofErr w:type="spellStart"/>
      <w:r w:rsidR="00930E9B" w:rsidRPr="00856A0C">
        <w:rPr>
          <w:sz w:val="24"/>
          <w:szCs w:val="24"/>
        </w:rPr>
        <w:t>IfA</w:t>
      </w:r>
      <w:proofErr w:type="spellEnd"/>
      <w:r w:rsidR="00930E9B" w:rsidRPr="00856A0C">
        <w:rPr>
          <w:sz w:val="24"/>
          <w:szCs w:val="24"/>
        </w:rPr>
        <w:t xml:space="preserve"> processes. All independent assessors involved in the EPA process</w:t>
      </w:r>
      <w:r w:rsidR="00F4485E" w:rsidRPr="00856A0C">
        <w:rPr>
          <w:sz w:val="24"/>
          <w:szCs w:val="24"/>
        </w:rPr>
        <w:t xml:space="preserve"> understand</w:t>
      </w:r>
      <w:r w:rsidR="00930E9B" w:rsidRPr="00856A0C">
        <w:rPr>
          <w:sz w:val="24"/>
          <w:szCs w:val="24"/>
        </w:rPr>
        <w:t xml:space="preserve"> the apprenticeship standard and the EPA requirements. To ensure the quality and validity of the assessment process, assessors will attend assessor training </w:t>
      </w:r>
      <w:r w:rsidR="00F4485E" w:rsidRPr="00856A0C">
        <w:rPr>
          <w:sz w:val="24"/>
          <w:szCs w:val="24"/>
        </w:rPr>
        <w:t>and standardisation</w:t>
      </w:r>
      <w:r w:rsidR="00930E9B" w:rsidRPr="00856A0C">
        <w:rPr>
          <w:sz w:val="24"/>
          <w:szCs w:val="24"/>
        </w:rPr>
        <w:t xml:space="preserve"> events in line with the </w:t>
      </w:r>
      <w:r w:rsidRPr="00856A0C">
        <w:rPr>
          <w:sz w:val="24"/>
          <w:szCs w:val="24"/>
        </w:rPr>
        <w:t xml:space="preserve">university’s </w:t>
      </w:r>
      <w:r w:rsidR="00930E9B" w:rsidRPr="00856A0C">
        <w:rPr>
          <w:sz w:val="24"/>
          <w:szCs w:val="24"/>
        </w:rPr>
        <w:t>quality assurance processes</w:t>
      </w:r>
      <w:r w:rsidR="00EF1C68" w:rsidRPr="00856A0C">
        <w:rPr>
          <w:sz w:val="24"/>
          <w:szCs w:val="24"/>
        </w:rPr>
        <w:t xml:space="preserve"> as outlined in</w:t>
      </w:r>
      <w:r w:rsidR="00067945" w:rsidRPr="00856A0C">
        <w:rPr>
          <w:sz w:val="24"/>
          <w:szCs w:val="24"/>
        </w:rPr>
        <w:t xml:space="preserve"> the </w:t>
      </w:r>
      <w:r w:rsidR="00F4485E" w:rsidRPr="00856A0C">
        <w:rPr>
          <w:sz w:val="24"/>
          <w:szCs w:val="24"/>
        </w:rPr>
        <w:t>A</w:t>
      </w:r>
      <w:r w:rsidR="00067945" w:rsidRPr="00856A0C">
        <w:rPr>
          <w:sz w:val="24"/>
          <w:szCs w:val="24"/>
        </w:rPr>
        <w:t xml:space="preserve">cademic Quality </w:t>
      </w:r>
      <w:proofErr w:type="gramStart"/>
      <w:r w:rsidR="00F4485E" w:rsidRPr="00856A0C">
        <w:rPr>
          <w:sz w:val="24"/>
          <w:szCs w:val="24"/>
        </w:rPr>
        <w:t>Handbook;</w:t>
      </w:r>
      <w:proofErr w:type="gramEnd"/>
    </w:p>
    <w:p w14:paraId="0B0207D7" w14:textId="1EFC9EC9" w:rsidR="00067945" w:rsidRPr="00856A0C" w:rsidRDefault="00EF1C68" w:rsidP="00F4485E">
      <w:pPr>
        <w:pStyle w:val="ListParagraph"/>
        <w:numPr>
          <w:ilvl w:val="0"/>
          <w:numId w:val="6"/>
        </w:numPr>
        <w:rPr>
          <w:sz w:val="24"/>
          <w:szCs w:val="24"/>
        </w:rPr>
      </w:pPr>
      <w:r w:rsidRPr="00856A0C">
        <w:rPr>
          <w:sz w:val="24"/>
          <w:szCs w:val="24"/>
        </w:rPr>
        <w:t>Chapter 6</w:t>
      </w:r>
      <w:r w:rsidR="00205158" w:rsidRPr="00856A0C">
        <w:rPr>
          <w:sz w:val="24"/>
          <w:szCs w:val="24"/>
        </w:rPr>
        <w:t>: Taught Award Regulations</w:t>
      </w:r>
      <w:r w:rsidRPr="00856A0C">
        <w:rPr>
          <w:sz w:val="24"/>
          <w:szCs w:val="24"/>
        </w:rPr>
        <w:t xml:space="preserve"> </w:t>
      </w:r>
    </w:p>
    <w:p w14:paraId="18B2F089" w14:textId="339B7915" w:rsidR="00067945" w:rsidRPr="00856A0C" w:rsidRDefault="00D9698B" w:rsidP="00F4485E">
      <w:pPr>
        <w:pStyle w:val="ListParagraph"/>
        <w:numPr>
          <w:ilvl w:val="0"/>
          <w:numId w:val="6"/>
        </w:numPr>
        <w:rPr>
          <w:sz w:val="24"/>
          <w:szCs w:val="24"/>
        </w:rPr>
      </w:pPr>
      <w:r w:rsidRPr="00856A0C">
        <w:rPr>
          <w:sz w:val="24"/>
          <w:szCs w:val="24"/>
        </w:rPr>
        <w:t>Chapter 7</w:t>
      </w:r>
      <w:r w:rsidR="00205158" w:rsidRPr="00856A0C">
        <w:rPr>
          <w:sz w:val="24"/>
          <w:szCs w:val="24"/>
        </w:rPr>
        <w:t>:</w:t>
      </w:r>
      <w:r w:rsidR="00EF1C68" w:rsidRPr="00856A0C">
        <w:rPr>
          <w:sz w:val="24"/>
          <w:szCs w:val="24"/>
        </w:rPr>
        <w:t xml:space="preserve"> Assessment</w:t>
      </w:r>
      <w:r w:rsidR="00205158" w:rsidRPr="00856A0C">
        <w:rPr>
          <w:sz w:val="24"/>
          <w:szCs w:val="24"/>
        </w:rPr>
        <w:t xml:space="preserve"> -</w:t>
      </w:r>
      <w:r w:rsidR="00EF1C68" w:rsidRPr="00856A0C">
        <w:rPr>
          <w:sz w:val="24"/>
          <w:szCs w:val="24"/>
        </w:rPr>
        <w:t xml:space="preserve"> Taught Programmes </w:t>
      </w:r>
    </w:p>
    <w:p w14:paraId="778304A9" w14:textId="63CAD5CA" w:rsidR="00067945" w:rsidRPr="00856A0C" w:rsidRDefault="00EF1C68" w:rsidP="00F4485E">
      <w:pPr>
        <w:pStyle w:val="ListParagraph"/>
        <w:numPr>
          <w:ilvl w:val="0"/>
          <w:numId w:val="6"/>
        </w:numPr>
        <w:rPr>
          <w:sz w:val="24"/>
          <w:szCs w:val="24"/>
        </w:rPr>
      </w:pPr>
      <w:r w:rsidRPr="00856A0C">
        <w:rPr>
          <w:sz w:val="24"/>
          <w:szCs w:val="24"/>
        </w:rPr>
        <w:t>Chapter 11</w:t>
      </w:r>
      <w:r w:rsidR="00F4485E" w:rsidRPr="00856A0C">
        <w:rPr>
          <w:sz w:val="24"/>
          <w:szCs w:val="24"/>
        </w:rPr>
        <w:t>:</w:t>
      </w:r>
      <w:r w:rsidRPr="00856A0C">
        <w:rPr>
          <w:sz w:val="24"/>
          <w:szCs w:val="24"/>
        </w:rPr>
        <w:t xml:space="preserve"> Working with Others</w:t>
      </w:r>
      <w:r w:rsidR="00F4485E" w:rsidRPr="00856A0C">
        <w:rPr>
          <w:sz w:val="24"/>
          <w:szCs w:val="24"/>
        </w:rPr>
        <w:t>.</w:t>
      </w:r>
      <w:r w:rsidRPr="00856A0C">
        <w:rPr>
          <w:sz w:val="24"/>
          <w:szCs w:val="24"/>
        </w:rPr>
        <w:t xml:space="preserve"> </w:t>
      </w:r>
      <w:r w:rsidR="00930E9B" w:rsidRPr="00856A0C">
        <w:rPr>
          <w:sz w:val="24"/>
          <w:szCs w:val="24"/>
        </w:rPr>
        <w:t xml:space="preserve"> </w:t>
      </w:r>
    </w:p>
    <w:p w14:paraId="32540044" w14:textId="5A999427" w:rsidR="00E35397" w:rsidRDefault="00E35397" w:rsidP="00930E9B">
      <w:pPr>
        <w:rPr>
          <w:sz w:val="24"/>
          <w:szCs w:val="24"/>
        </w:rPr>
      </w:pPr>
      <w:r>
        <w:rPr>
          <w:sz w:val="24"/>
          <w:szCs w:val="24"/>
        </w:rPr>
        <w:lastRenderedPageBreak/>
        <w:t xml:space="preserve">Ex university employees in the OME Apprenticeship are therefore discounted from external assessment </w:t>
      </w:r>
      <w:r>
        <w:rPr>
          <w:sz w:val="24"/>
          <w:szCs w:val="24"/>
        </w:rPr>
        <w:t xml:space="preserve">for a period of 2 years post departure </w:t>
      </w:r>
      <w:r>
        <w:rPr>
          <w:sz w:val="24"/>
          <w:szCs w:val="24"/>
        </w:rPr>
        <w:t>under the External Examiner’s mandate.</w:t>
      </w:r>
      <w:proofErr w:type="spellStart"/>
    </w:p>
    <w:p w14:paraId="310AA8B1" w14:textId="77777777" w:rsidR="002F027E" w:rsidRDefault="00930E9B" w:rsidP="0014312D">
      <w:pPr>
        <w:rPr>
          <w:sz w:val="24"/>
          <w:szCs w:val="24"/>
        </w:rPr>
      </w:pPr>
      <w:r w:rsidRPr="00856A0C">
        <w:rPr>
          <w:sz w:val="24"/>
          <w:szCs w:val="24"/>
        </w:rPr>
        <w:t>Th</w:t>
      </w:r>
      <w:proofErr w:type="spellEnd"/>
      <w:r w:rsidRPr="00856A0C">
        <w:rPr>
          <w:sz w:val="24"/>
          <w:szCs w:val="24"/>
        </w:rPr>
        <w:t>e independent assessor will be responsible for making the final decision of the EPA with the final grade being derived from all assessment methods leading to a balanced and accurate grade being awarded</w:t>
      </w:r>
      <w:r w:rsidR="00F4485E" w:rsidRPr="00856A0C">
        <w:rPr>
          <w:sz w:val="24"/>
          <w:szCs w:val="24"/>
        </w:rPr>
        <w:t xml:space="preserve">. </w:t>
      </w:r>
    </w:p>
    <w:p w14:paraId="32B9B9DD" w14:textId="2FDB8010" w:rsidR="001529FB" w:rsidRDefault="00205158" w:rsidP="0014312D">
      <w:pPr>
        <w:rPr>
          <w:sz w:val="24"/>
          <w:szCs w:val="24"/>
        </w:rPr>
      </w:pPr>
      <w:r w:rsidRPr="00856A0C">
        <w:rPr>
          <w:sz w:val="24"/>
          <w:szCs w:val="24"/>
        </w:rPr>
        <w:t>The university will</w:t>
      </w:r>
      <w:r w:rsidR="0014312D" w:rsidRPr="00856A0C">
        <w:rPr>
          <w:sz w:val="24"/>
          <w:szCs w:val="24"/>
        </w:rPr>
        <w:t xml:space="preserve"> ensure that</w:t>
      </w:r>
      <w:r w:rsidRPr="00856A0C">
        <w:rPr>
          <w:sz w:val="24"/>
          <w:szCs w:val="24"/>
        </w:rPr>
        <w:t xml:space="preserve"> all elements of the EPA -</w:t>
      </w:r>
      <w:r w:rsidR="0014312D" w:rsidRPr="00856A0C">
        <w:rPr>
          <w:sz w:val="24"/>
          <w:szCs w:val="24"/>
        </w:rPr>
        <w:t xml:space="preserve"> the presentation</w:t>
      </w:r>
      <w:r w:rsidRPr="00856A0C">
        <w:rPr>
          <w:sz w:val="24"/>
          <w:szCs w:val="24"/>
        </w:rPr>
        <w:t>,</w:t>
      </w:r>
      <w:r w:rsidR="0014312D" w:rsidRPr="00856A0C">
        <w:rPr>
          <w:sz w:val="24"/>
          <w:szCs w:val="24"/>
        </w:rPr>
        <w:t xml:space="preserve"> questioning elements and professional discussion are conducted in a suitable controlled environment </w:t>
      </w:r>
      <w:proofErr w:type="gramStart"/>
      <w:r w:rsidR="0014312D" w:rsidRPr="00856A0C">
        <w:rPr>
          <w:sz w:val="24"/>
          <w:szCs w:val="24"/>
        </w:rPr>
        <w:t>i.e.</w:t>
      </w:r>
      <w:proofErr w:type="gramEnd"/>
      <w:r w:rsidR="0014312D" w:rsidRPr="00856A0C">
        <w:rPr>
          <w:sz w:val="24"/>
          <w:szCs w:val="24"/>
        </w:rPr>
        <w:t xml:space="preserve"> quiet room free from distraction and influence, with the necessary equipment for each assessment method e.g. computer, power-point facilities</w:t>
      </w:r>
      <w:r w:rsidR="005230F0" w:rsidRPr="00856A0C">
        <w:rPr>
          <w:sz w:val="24"/>
          <w:szCs w:val="24"/>
        </w:rPr>
        <w:t>. P</w:t>
      </w:r>
      <w:r w:rsidRPr="00856A0C">
        <w:rPr>
          <w:sz w:val="24"/>
          <w:szCs w:val="24"/>
        </w:rPr>
        <w:t>lease notify the university</w:t>
      </w:r>
      <w:r w:rsidR="005230F0" w:rsidRPr="00856A0C">
        <w:rPr>
          <w:sz w:val="24"/>
          <w:szCs w:val="24"/>
        </w:rPr>
        <w:t xml:space="preserve"> two weeks prior to your assessment</w:t>
      </w:r>
      <w:r w:rsidRPr="00856A0C">
        <w:rPr>
          <w:sz w:val="24"/>
          <w:szCs w:val="24"/>
        </w:rPr>
        <w:t xml:space="preserve"> if any additional equipment is required</w:t>
      </w:r>
      <w:r w:rsidR="0014312D" w:rsidRPr="00856A0C">
        <w:rPr>
          <w:sz w:val="24"/>
          <w:szCs w:val="24"/>
        </w:rPr>
        <w:t>.</w:t>
      </w:r>
      <w:r w:rsidR="00194949" w:rsidRPr="00856A0C">
        <w:rPr>
          <w:sz w:val="24"/>
          <w:szCs w:val="24"/>
        </w:rPr>
        <w:t xml:space="preserve"> </w:t>
      </w:r>
      <w:r w:rsidR="0014312D" w:rsidRPr="00856A0C">
        <w:rPr>
          <w:sz w:val="24"/>
          <w:szCs w:val="24"/>
        </w:rPr>
        <w:t>The</w:t>
      </w:r>
      <w:r w:rsidRPr="00856A0C">
        <w:rPr>
          <w:sz w:val="24"/>
          <w:szCs w:val="24"/>
        </w:rPr>
        <w:t xml:space="preserve"> EPA</w:t>
      </w:r>
      <w:r w:rsidR="0014312D" w:rsidRPr="00856A0C">
        <w:rPr>
          <w:sz w:val="24"/>
          <w:szCs w:val="24"/>
        </w:rPr>
        <w:t xml:space="preserve"> may be conducted face-to-face or via an online platform </w:t>
      </w:r>
      <w:r w:rsidR="00043B71" w:rsidRPr="00856A0C">
        <w:rPr>
          <w:sz w:val="24"/>
          <w:szCs w:val="24"/>
        </w:rPr>
        <w:t>e.g.,</w:t>
      </w:r>
      <w:r w:rsidR="0014312D" w:rsidRPr="00856A0C">
        <w:rPr>
          <w:sz w:val="24"/>
          <w:szCs w:val="24"/>
        </w:rPr>
        <w:t xml:space="preserve"> </w:t>
      </w:r>
      <w:proofErr w:type="gramStart"/>
      <w:r w:rsidR="0014312D" w:rsidRPr="00856A0C">
        <w:rPr>
          <w:sz w:val="24"/>
          <w:szCs w:val="24"/>
        </w:rPr>
        <w:t>video-conferencing</w:t>
      </w:r>
      <w:proofErr w:type="gramEnd"/>
      <w:r w:rsidR="0014312D" w:rsidRPr="00856A0C">
        <w:rPr>
          <w:sz w:val="24"/>
          <w:szCs w:val="24"/>
        </w:rPr>
        <w:t>.</w:t>
      </w:r>
      <w:r w:rsidRPr="00856A0C">
        <w:rPr>
          <w:sz w:val="24"/>
          <w:szCs w:val="24"/>
        </w:rPr>
        <w:t xml:space="preserve"> The university will</w:t>
      </w:r>
      <w:r w:rsidR="0014312D" w:rsidRPr="00856A0C">
        <w:rPr>
          <w:sz w:val="24"/>
          <w:szCs w:val="24"/>
        </w:rPr>
        <w:t xml:space="preserve"> ensure </w:t>
      </w:r>
      <w:r w:rsidRPr="00856A0C">
        <w:rPr>
          <w:sz w:val="24"/>
          <w:szCs w:val="24"/>
        </w:rPr>
        <w:t xml:space="preserve">that </w:t>
      </w:r>
      <w:r w:rsidR="0014312D" w:rsidRPr="00856A0C">
        <w:rPr>
          <w:sz w:val="24"/>
          <w:szCs w:val="24"/>
        </w:rPr>
        <w:t>appropriate methods to prevent misrepresentation are in place should an online option be used. For example, a 360-degree camera function with an administrator/invigilator</w:t>
      </w:r>
      <w:r w:rsidR="005230F0" w:rsidRPr="00856A0C">
        <w:rPr>
          <w:sz w:val="24"/>
          <w:szCs w:val="24"/>
        </w:rPr>
        <w:t>.</w:t>
      </w:r>
    </w:p>
    <w:p w14:paraId="12CCC546" w14:textId="77777777" w:rsidR="00D02CD6" w:rsidRPr="00856A0C" w:rsidRDefault="00D02CD6" w:rsidP="0014312D">
      <w:pPr>
        <w:rPr>
          <w:sz w:val="24"/>
          <w:szCs w:val="24"/>
        </w:rPr>
      </w:pPr>
    </w:p>
    <w:p w14:paraId="09B783B6" w14:textId="04E3E998" w:rsidR="0014312D" w:rsidRPr="00856A0C" w:rsidRDefault="0014312D" w:rsidP="00D02CD6">
      <w:pPr>
        <w:pStyle w:val="Heading2"/>
      </w:pPr>
      <w:bookmarkStart w:id="9" w:name="_Toc128131505"/>
      <w:r w:rsidRPr="00856A0C">
        <w:t>Assessment Method 1:</w:t>
      </w:r>
      <w:r w:rsidR="005230F0" w:rsidRPr="00856A0C">
        <w:t xml:space="preserve"> Major </w:t>
      </w:r>
      <w:r w:rsidRPr="00856A0C">
        <w:t>project, presentation with questions and answers</w:t>
      </w:r>
      <w:bookmarkEnd w:id="9"/>
    </w:p>
    <w:p w14:paraId="60449370" w14:textId="130C126E" w:rsidR="0014312D" w:rsidRPr="00856A0C" w:rsidRDefault="0014312D" w:rsidP="00D02CD6">
      <w:pPr>
        <w:pStyle w:val="Heading3"/>
      </w:pPr>
      <w:bookmarkStart w:id="10" w:name="_Toc128131506"/>
      <w:r w:rsidRPr="00856A0C">
        <w:t xml:space="preserve">Part 1 – </w:t>
      </w:r>
      <w:r w:rsidR="005230F0" w:rsidRPr="00856A0C">
        <w:t xml:space="preserve">Major </w:t>
      </w:r>
      <w:r w:rsidR="005E58C7">
        <w:t>P</w:t>
      </w:r>
      <w:r w:rsidRPr="00856A0C">
        <w:t>roject</w:t>
      </w:r>
      <w:r w:rsidR="005E58C7">
        <w:t xml:space="preserve"> (or Work-Based Project WBP)</w:t>
      </w:r>
      <w:bookmarkEnd w:id="10"/>
    </w:p>
    <w:p w14:paraId="1DCEF035" w14:textId="73754F7C" w:rsidR="0014312D" w:rsidRPr="00856A0C" w:rsidRDefault="005E58C7" w:rsidP="0014312D">
      <w:pPr>
        <w:rPr>
          <w:sz w:val="24"/>
          <w:szCs w:val="24"/>
        </w:rPr>
      </w:pPr>
      <w:r>
        <w:rPr>
          <w:sz w:val="24"/>
          <w:szCs w:val="24"/>
        </w:rPr>
        <w:t>The KSB required to be evidenced within the WBP are included at Annex A to the OME Degree Apprenticeship Standard. Th</w:t>
      </w:r>
      <w:r w:rsidR="0014312D" w:rsidRPr="00856A0C">
        <w:rPr>
          <w:sz w:val="24"/>
          <w:szCs w:val="24"/>
        </w:rPr>
        <w:t xml:space="preserve">is </w:t>
      </w:r>
      <w:r>
        <w:rPr>
          <w:sz w:val="24"/>
          <w:szCs w:val="24"/>
        </w:rPr>
        <w:t xml:space="preserve">is </w:t>
      </w:r>
      <w:r w:rsidR="0014312D" w:rsidRPr="00856A0C">
        <w:rPr>
          <w:sz w:val="24"/>
          <w:szCs w:val="24"/>
        </w:rPr>
        <w:t>the first component of the EPA and will be</w:t>
      </w:r>
      <w:r w:rsidR="005230F0" w:rsidRPr="00856A0C">
        <w:rPr>
          <w:sz w:val="24"/>
          <w:szCs w:val="24"/>
        </w:rPr>
        <w:t xml:space="preserve"> your major project</w:t>
      </w:r>
      <w:r>
        <w:rPr>
          <w:sz w:val="24"/>
          <w:szCs w:val="24"/>
        </w:rPr>
        <w:t>,</w:t>
      </w:r>
      <w:r w:rsidR="005230F0" w:rsidRPr="00856A0C">
        <w:rPr>
          <w:sz w:val="24"/>
          <w:szCs w:val="24"/>
        </w:rPr>
        <w:t xml:space="preserve"> </w:t>
      </w:r>
      <w:r w:rsidR="00194949" w:rsidRPr="00856A0C">
        <w:rPr>
          <w:sz w:val="24"/>
          <w:szCs w:val="24"/>
        </w:rPr>
        <w:t xml:space="preserve">which will be </w:t>
      </w:r>
      <w:r w:rsidR="0014312D" w:rsidRPr="00856A0C">
        <w:rPr>
          <w:sz w:val="24"/>
          <w:szCs w:val="24"/>
        </w:rPr>
        <w:t xml:space="preserve">assessed for evidence that the knowledge, </w:t>
      </w:r>
      <w:proofErr w:type="gramStart"/>
      <w:r w:rsidR="0014312D" w:rsidRPr="00856A0C">
        <w:rPr>
          <w:sz w:val="24"/>
          <w:szCs w:val="24"/>
        </w:rPr>
        <w:t>skills</w:t>
      </w:r>
      <w:proofErr w:type="gramEnd"/>
      <w:r w:rsidR="0014312D" w:rsidRPr="00856A0C">
        <w:rPr>
          <w:sz w:val="24"/>
          <w:szCs w:val="24"/>
        </w:rPr>
        <w:t xml:space="preserve"> and behaviours required of an OME Professional are inherent in </w:t>
      </w:r>
      <w:r w:rsidR="00194949" w:rsidRPr="00856A0C">
        <w:rPr>
          <w:sz w:val="24"/>
          <w:szCs w:val="24"/>
        </w:rPr>
        <w:t>your</w:t>
      </w:r>
      <w:r w:rsidR="00EA05F2" w:rsidRPr="00856A0C">
        <w:rPr>
          <w:sz w:val="24"/>
          <w:szCs w:val="24"/>
        </w:rPr>
        <w:t xml:space="preserve"> p</w:t>
      </w:r>
      <w:r w:rsidR="0014312D" w:rsidRPr="00856A0C">
        <w:rPr>
          <w:sz w:val="24"/>
          <w:szCs w:val="24"/>
        </w:rPr>
        <w:t>ractice</w:t>
      </w:r>
      <w:r w:rsidR="00205158" w:rsidRPr="00856A0C">
        <w:rPr>
          <w:sz w:val="24"/>
          <w:szCs w:val="24"/>
        </w:rPr>
        <w:t>.</w:t>
      </w:r>
      <w:r w:rsidR="005230F0" w:rsidRPr="00856A0C">
        <w:rPr>
          <w:sz w:val="24"/>
          <w:szCs w:val="24"/>
        </w:rPr>
        <w:t xml:space="preserve"> </w:t>
      </w:r>
      <w:r w:rsidR="00205158" w:rsidRPr="00856A0C">
        <w:rPr>
          <w:sz w:val="24"/>
          <w:szCs w:val="24"/>
        </w:rPr>
        <w:t>T</w:t>
      </w:r>
      <w:r w:rsidR="0014312D" w:rsidRPr="00856A0C">
        <w:rPr>
          <w:sz w:val="24"/>
          <w:szCs w:val="24"/>
        </w:rPr>
        <w:t>he content of the project must enable the following to be demonstrated:</w:t>
      </w:r>
    </w:p>
    <w:p w14:paraId="06C85308" w14:textId="4D086485" w:rsidR="00EA05F2" w:rsidRPr="00856A0C" w:rsidRDefault="0014312D" w:rsidP="0014312D">
      <w:pPr>
        <w:pStyle w:val="ListParagraph"/>
        <w:numPr>
          <w:ilvl w:val="0"/>
          <w:numId w:val="2"/>
        </w:numPr>
        <w:rPr>
          <w:sz w:val="24"/>
          <w:szCs w:val="24"/>
        </w:rPr>
      </w:pPr>
      <w:r w:rsidRPr="00856A0C">
        <w:rPr>
          <w:sz w:val="24"/>
          <w:szCs w:val="24"/>
        </w:rPr>
        <w:t xml:space="preserve">The approach to planning and completion of the project, including </w:t>
      </w:r>
      <w:r w:rsidR="000B49EB" w:rsidRPr="00856A0C">
        <w:rPr>
          <w:sz w:val="24"/>
          <w:szCs w:val="24"/>
        </w:rPr>
        <w:t>the output of the project.</w:t>
      </w:r>
    </w:p>
    <w:p w14:paraId="46C25A73" w14:textId="77777777" w:rsidR="00EA05F2" w:rsidRPr="00856A0C" w:rsidRDefault="0014312D" w:rsidP="0014312D">
      <w:pPr>
        <w:pStyle w:val="ListParagraph"/>
        <w:numPr>
          <w:ilvl w:val="0"/>
          <w:numId w:val="2"/>
        </w:numPr>
        <w:rPr>
          <w:sz w:val="24"/>
          <w:szCs w:val="24"/>
        </w:rPr>
      </w:pPr>
      <w:r w:rsidRPr="00856A0C">
        <w:rPr>
          <w:sz w:val="24"/>
          <w:szCs w:val="24"/>
        </w:rPr>
        <w:t>The application of the knowledge and skills to meet the outcomes in the standard.</w:t>
      </w:r>
    </w:p>
    <w:p w14:paraId="4EBF6CC4" w14:textId="71A7A06D" w:rsidR="0014312D" w:rsidRPr="00856A0C" w:rsidRDefault="0014312D" w:rsidP="0014312D">
      <w:pPr>
        <w:pStyle w:val="ListParagraph"/>
        <w:numPr>
          <w:ilvl w:val="0"/>
          <w:numId w:val="2"/>
        </w:numPr>
        <w:rPr>
          <w:sz w:val="24"/>
          <w:szCs w:val="24"/>
        </w:rPr>
      </w:pPr>
      <w:r w:rsidRPr="00856A0C">
        <w:rPr>
          <w:sz w:val="24"/>
          <w:szCs w:val="24"/>
        </w:rPr>
        <w:t>The application of behaviours from the standard.</w:t>
      </w:r>
    </w:p>
    <w:p w14:paraId="2601A6F5" w14:textId="5836C940" w:rsidR="0014312D" w:rsidRPr="00856A0C" w:rsidRDefault="0014312D" w:rsidP="0014312D">
      <w:pPr>
        <w:rPr>
          <w:sz w:val="24"/>
          <w:szCs w:val="24"/>
        </w:rPr>
      </w:pPr>
      <w:r w:rsidRPr="00856A0C">
        <w:rPr>
          <w:sz w:val="24"/>
          <w:szCs w:val="24"/>
        </w:rPr>
        <w:t xml:space="preserve">Evidence of learning and reflection and of clear outcomes for </w:t>
      </w:r>
      <w:r w:rsidR="00EA05F2" w:rsidRPr="00856A0C">
        <w:rPr>
          <w:sz w:val="24"/>
          <w:szCs w:val="24"/>
        </w:rPr>
        <w:t>you</w:t>
      </w:r>
      <w:r w:rsidRPr="00856A0C">
        <w:rPr>
          <w:sz w:val="24"/>
          <w:szCs w:val="24"/>
        </w:rPr>
        <w:t xml:space="preserve">, </w:t>
      </w:r>
      <w:r w:rsidR="00EA05F2" w:rsidRPr="00856A0C">
        <w:rPr>
          <w:sz w:val="24"/>
          <w:szCs w:val="24"/>
        </w:rPr>
        <w:t>your</w:t>
      </w:r>
      <w:r w:rsidRPr="00856A0C">
        <w:rPr>
          <w:sz w:val="24"/>
          <w:szCs w:val="24"/>
        </w:rPr>
        <w:t xml:space="preserve"> </w:t>
      </w:r>
      <w:proofErr w:type="gramStart"/>
      <w:r w:rsidRPr="00856A0C">
        <w:rPr>
          <w:sz w:val="24"/>
          <w:szCs w:val="24"/>
        </w:rPr>
        <w:t>organisation</w:t>
      </w:r>
      <w:proofErr w:type="gramEnd"/>
      <w:r w:rsidRPr="00856A0C">
        <w:rPr>
          <w:sz w:val="24"/>
          <w:szCs w:val="24"/>
        </w:rPr>
        <w:t xml:space="preserve"> and the customer.</w:t>
      </w:r>
    </w:p>
    <w:p w14:paraId="48731DDC" w14:textId="34DF7D03" w:rsidR="0014312D" w:rsidRPr="00856A0C" w:rsidRDefault="0014312D" w:rsidP="0014312D">
      <w:pPr>
        <w:rPr>
          <w:sz w:val="24"/>
          <w:szCs w:val="24"/>
        </w:rPr>
      </w:pPr>
      <w:r w:rsidRPr="00856A0C">
        <w:rPr>
          <w:sz w:val="24"/>
          <w:szCs w:val="24"/>
        </w:rPr>
        <w:t xml:space="preserve">The </w:t>
      </w:r>
      <w:r w:rsidR="000B49EB" w:rsidRPr="00856A0C">
        <w:rPr>
          <w:sz w:val="24"/>
          <w:szCs w:val="24"/>
        </w:rPr>
        <w:t>major project</w:t>
      </w:r>
      <w:r w:rsidRPr="00856A0C">
        <w:rPr>
          <w:sz w:val="24"/>
          <w:szCs w:val="24"/>
        </w:rPr>
        <w:t xml:space="preserve"> should cover the</w:t>
      </w:r>
      <w:r w:rsidR="000B49EB" w:rsidRPr="00856A0C">
        <w:rPr>
          <w:sz w:val="24"/>
          <w:szCs w:val="24"/>
        </w:rPr>
        <w:t xml:space="preserve"> c</w:t>
      </w:r>
      <w:r w:rsidRPr="00856A0C">
        <w:rPr>
          <w:sz w:val="24"/>
          <w:szCs w:val="24"/>
        </w:rPr>
        <w:t xml:space="preserve">ontext, </w:t>
      </w:r>
      <w:r w:rsidR="00EA05F2" w:rsidRPr="00856A0C">
        <w:rPr>
          <w:sz w:val="24"/>
          <w:szCs w:val="24"/>
        </w:rPr>
        <w:t xml:space="preserve">your </w:t>
      </w:r>
      <w:r w:rsidRPr="00856A0C">
        <w:rPr>
          <w:sz w:val="24"/>
          <w:szCs w:val="24"/>
        </w:rPr>
        <w:t>responsibilities,</w:t>
      </w:r>
      <w:r w:rsidR="00E16B2A" w:rsidRPr="00856A0C">
        <w:rPr>
          <w:sz w:val="24"/>
          <w:szCs w:val="24"/>
        </w:rPr>
        <w:t xml:space="preserve"> </w:t>
      </w:r>
      <w:r w:rsidRPr="00856A0C">
        <w:rPr>
          <w:sz w:val="24"/>
          <w:szCs w:val="24"/>
        </w:rPr>
        <w:t xml:space="preserve">action taken by </w:t>
      </w:r>
      <w:r w:rsidR="00EA05F2" w:rsidRPr="00856A0C">
        <w:rPr>
          <w:sz w:val="24"/>
          <w:szCs w:val="24"/>
        </w:rPr>
        <w:t xml:space="preserve">you </w:t>
      </w:r>
      <w:r w:rsidRPr="00856A0C">
        <w:rPr>
          <w:sz w:val="24"/>
          <w:szCs w:val="24"/>
        </w:rPr>
        <w:t>(planning and execution)</w:t>
      </w:r>
      <w:r w:rsidR="005E58C7">
        <w:rPr>
          <w:sz w:val="24"/>
          <w:szCs w:val="24"/>
        </w:rPr>
        <w:t xml:space="preserve">, your </w:t>
      </w:r>
      <w:r w:rsidRPr="00856A0C">
        <w:rPr>
          <w:sz w:val="24"/>
          <w:szCs w:val="24"/>
        </w:rPr>
        <w:t>results</w:t>
      </w:r>
      <w:r w:rsidR="005E58C7">
        <w:rPr>
          <w:sz w:val="24"/>
          <w:szCs w:val="24"/>
        </w:rPr>
        <w:t xml:space="preserve"> and reflection</w:t>
      </w:r>
      <w:r w:rsidRPr="00856A0C">
        <w:rPr>
          <w:sz w:val="24"/>
          <w:szCs w:val="24"/>
        </w:rPr>
        <w:t>. The evidence provided</w:t>
      </w:r>
      <w:r w:rsidR="00E16B2A" w:rsidRPr="00856A0C">
        <w:rPr>
          <w:sz w:val="24"/>
          <w:szCs w:val="24"/>
        </w:rPr>
        <w:t xml:space="preserve"> </w:t>
      </w:r>
      <w:r w:rsidRPr="00856A0C">
        <w:rPr>
          <w:sz w:val="24"/>
          <w:szCs w:val="24"/>
        </w:rPr>
        <w:t xml:space="preserve">must be attributable to </w:t>
      </w:r>
      <w:r w:rsidR="00EA05F2" w:rsidRPr="00856A0C">
        <w:rPr>
          <w:sz w:val="24"/>
          <w:szCs w:val="24"/>
        </w:rPr>
        <w:t xml:space="preserve">you. </w:t>
      </w:r>
    </w:p>
    <w:p w14:paraId="6C87DCDD" w14:textId="27E798FD" w:rsidR="0014312D" w:rsidRPr="00856A0C" w:rsidRDefault="0014312D" w:rsidP="0014312D">
      <w:pPr>
        <w:rPr>
          <w:sz w:val="24"/>
          <w:szCs w:val="24"/>
        </w:rPr>
      </w:pPr>
      <w:r w:rsidRPr="00856A0C">
        <w:rPr>
          <w:sz w:val="24"/>
          <w:szCs w:val="24"/>
        </w:rPr>
        <w:t xml:space="preserve">During </w:t>
      </w:r>
      <w:r w:rsidR="000B49EB" w:rsidRPr="00856A0C">
        <w:rPr>
          <w:sz w:val="24"/>
          <w:szCs w:val="24"/>
        </w:rPr>
        <w:t xml:space="preserve">year four of </w:t>
      </w:r>
      <w:r w:rsidRPr="00856A0C">
        <w:rPr>
          <w:sz w:val="24"/>
          <w:szCs w:val="24"/>
        </w:rPr>
        <w:t>the programme and before the gateway</w:t>
      </w:r>
      <w:r w:rsidR="000B49EB" w:rsidRPr="00856A0C">
        <w:rPr>
          <w:sz w:val="24"/>
          <w:szCs w:val="24"/>
        </w:rPr>
        <w:t xml:space="preserve"> </w:t>
      </w:r>
      <w:r w:rsidRPr="00856A0C">
        <w:rPr>
          <w:sz w:val="24"/>
          <w:szCs w:val="24"/>
        </w:rPr>
        <w:t xml:space="preserve">the </w:t>
      </w:r>
      <w:r w:rsidR="00BD043B" w:rsidRPr="00856A0C">
        <w:rPr>
          <w:sz w:val="24"/>
          <w:szCs w:val="24"/>
        </w:rPr>
        <w:t>university</w:t>
      </w:r>
      <w:r w:rsidRPr="00856A0C">
        <w:rPr>
          <w:sz w:val="24"/>
          <w:szCs w:val="24"/>
        </w:rPr>
        <w:t xml:space="preserve"> will liaise with </w:t>
      </w:r>
      <w:r w:rsidR="00BD043B" w:rsidRPr="00856A0C">
        <w:rPr>
          <w:sz w:val="24"/>
          <w:szCs w:val="24"/>
        </w:rPr>
        <w:t xml:space="preserve">you </w:t>
      </w:r>
      <w:r w:rsidR="000B49EB" w:rsidRPr="00856A0C">
        <w:rPr>
          <w:sz w:val="24"/>
          <w:szCs w:val="24"/>
        </w:rPr>
        <w:t>a</w:t>
      </w:r>
      <w:r w:rsidR="00BD043B" w:rsidRPr="00856A0C">
        <w:rPr>
          <w:sz w:val="24"/>
          <w:szCs w:val="24"/>
        </w:rPr>
        <w:t>nd your employer</w:t>
      </w:r>
      <w:r w:rsidRPr="00856A0C">
        <w:rPr>
          <w:sz w:val="24"/>
          <w:szCs w:val="24"/>
        </w:rPr>
        <w:t xml:space="preserve"> to agree a suitable project</w:t>
      </w:r>
      <w:r w:rsidR="00E16B2A" w:rsidRPr="00856A0C">
        <w:rPr>
          <w:sz w:val="24"/>
          <w:szCs w:val="24"/>
        </w:rPr>
        <w:t xml:space="preserve"> </w:t>
      </w:r>
      <w:r w:rsidRPr="00856A0C">
        <w:rPr>
          <w:sz w:val="24"/>
          <w:szCs w:val="24"/>
        </w:rPr>
        <w:t>topic</w:t>
      </w:r>
      <w:r w:rsidR="000B49EB" w:rsidRPr="00856A0C">
        <w:rPr>
          <w:sz w:val="24"/>
          <w:szCs w:val="24"/>
        </w:rPr>
        <w:t>,</w:t>
      </w:r>
      <w:r w:rsidRPr="00856A0C">
        <w:rPr>
          <w:sz w:val="24"/>
          <w:szCs w:val="24"/>
        </w:rPr>
        <w:t xml:space="preserve"> </w:t>
      </w:r>
      <w:proofErr w:type="gramStart"/>
      <w:r w:rsidR="00376B77" w:rsidRPr="00856A0C">
        <w:rPr>
          <w:sz w:val="24"/>
          <w:szCs w:val="24"/>
        </w:rPr>
        <w:t>title</w:t>
      </w:r>
      <w:proofErr w:type="gramEnd"/>
      <w:r w:rsidRPr="00856A0C">
        <w:rPr>
          <w:sz w:val="24"/>
          <w:szCs w:val="24"/>
        </w:rPr>
        <w:t xml:space="preserve"> and support arrangements for </w:t>
      </w:r>
      <w:r w:rsidR="000B49EB" w:rsidRPr="00856A0C">
        <w:rPr>
          <w:sz w:val="24"/>
          <w:szCs w:val="24"/>
        </w:rPr>
        <w:t>your major project</w:t>
      </w:r>
      <w:r w:rsidRPr="00856A0C">
        <w:rPr>
          <w:sz w:val="24"/>
          <w:szCs w:val="24"/>
        </w:rPr>
        <w:t xml:space="preserve">. </w:t>
      </w:r>
      <w:r w:rsidR="00EA05F2" w:rsidRPr="00856A0C">
        <w:rPr>
          <w:sz w:val="24"/>
          <w:szCs w:val="24"/>
        </w:rPr>
        <w:t xml:space="preserve">You </w:t>
      </w:r>
      <w:r w:rsidRPr="00856A0C">
        <w:rPr>
          <w:sz w:val="24"/>
          <w:szCs w:val="24"/>
        </w:rPr>
        <w:t>will scope out what is required and present terms of reference and an initial plan for</w:t>
      </w:r>
      <w:r w:rsidR="00E16B2A" w:rsidRPr="00856A0C">
        <w:rPr>
          <w:sz w:val="24"/>
          <w:szCs w:val="24"/>
        </w:rPr>
        <w:t xml:space="preserve"> </w:t>
      </w:r>
      <w:r w:rsidRPr="00856A0C">
        <w:rPr>
          <w:sz w:val="24"/>
          <w:szCs w:val="24"/>
        </w:rPr>
        <w:t xml:space="preserve">agreement </w:t>
      </w:r>
      <w:r w:rsidR="00C94486" w:rsidRPr="00856A0C">
        <w:rPr>
          <w:sz w:val="24"/>
          <w:szCs w:val="24"/>
        </w:rPr>
        <w:t xml:space="preserve">with your </w:t>
      </w:r>
      <w:r w:rsidRPr="00856A0C">
        <w:rPr>
          <w:sz w:val="24"/>
          <w:szCs w:val="24"/>
        </w:rPr>
        <w:t xml:space="preserve">employer </w:t>
      </w:r>
      <w:r w:rsidR="00C94486" w:rsidRPr="00856A0C">
        <w:rPr>
          <w:sz w:val="24"/>
          <w:szCs w:val="24"/>
        </w:rPr>
        <w:t>and project supervisor</w:t>
      </w:r>
      <w:r w:rsidRPr="00856A0C">
        <w:rPr>
          <w:sz w:val="24"/>
          <w:szCs w:val="24"/>
        </w:rPr>
        <w:t>. The terms of reference and</w:t>
      </w:r>
      <w:r w:rsidR="00E16B2A" w:rsidRPr="00856A0C">
        <w:rPr>
          <w:sz w:val="24"/>
          <w:szCs w:val="24"/>
        </w:rPr>
        <w:t xml:space="preserve"> </w:t>
      </w:r>
      <w:r w:rsidRPr="00856A0C">
        <w:rPr>
          <w:sz w:val="24"/>
          <w:szCs w:val="24"/>
        </w:rPr>
        <w:t>plan are not assessed components of the EPA.</w:t>
      </w:r>
    </w:p>
    <w:p w14:paraId="33310625" w14:textId="60CD8FCF" w:rsidR="0014312D" w:rsidRPr="00856A0C" w:rsidRDefault="0014312D" w:rsidP="0014312D">
      <w:pPr>
        <w:rPr>
          <w:sz w:val="24"/>
          <w:szCs w:val="24"/>
        </w:rPr>
      </w:pPr>
      <w:r w:rsidRPr="00856A0C">
        <w:rPr>
          <w:sz w:val="24"/>
          <w:szCs w:val="24"/>
        </w:rPr>
        <w:t>A typical structure for the</w:t>
      </w:r>
      <w:r w:rsidR="00376B77" w:rsidRPr="00856A0C">
        <w:rPr>
          <w:sz w:val="24"/>
          <w:szCs w:val="24"/>
        </w:rPr>
        <w:t xml:space="preserve"> major project</w:t>
      </w:r>
      <w:r w:rsidR="005E58C7">
        <w:rPr>
          <w:sz w:val="24"/>
          <w:szCs w:val="24"/>
        </w:rPr>
        <w:t xml:space="preserve"> is </w:t>
      </w:r>
      <w:proofErr w:type="spellStart"/>
      <w:r w:rsidR="005E58C7">
        <w:rPr>
          <w:sz w:val="24"/>
          <w:szCs w:val="24"/>
        </w:rPr>
        <w:t>incuded</w:t>
      </w:r>
      <w:proofErr w:type="spellEnd"/>
      <w:r w:rsidR="005E58C7">
        <w:rPr>
          <w:sz w:val="24"/>
          <w:szCs w:val="24"/>
        </w:rPr>
        <w:t xml:space="preserve"> within the Major Project Handbook (see your Moodle Page for WBP) and may </w:t>
      </w:r>
      <w:r w:rsidRPr="00856A0C">
        <w:rPr>
          <w:sz w:val="24"/>
          <w:szCs w:val="24"/>
        </w:rPr>
        <w:t>include:</w:t>
      </w:r>
    </w:p>
    <w:p w14:paraId="7AC576A8" w14:textId="7896F68A" w:rsidR="0014312D" w:rsidRPr="00856A0C" w:rsidRDefault="0014312D" w:rsidP="0014312D">
      <w:pPr>
        <w:rPr>
          <w:sz w:val="24"/>
          <w:szCs w:val="24"/>
        </w:rPr>
      </w:pPr>
      <w:r w:rsidRPr="00856A0C">
        <w:rPr>
          <w:sz w:val="24"/>
          <w:szCs w:val="24"/>
        </w:rPr>
        <w:lastRenderedPageBreak/>
        <w:t>Objectives</w:t>
      </w:r>
    </w:p>
    <w:p w14:paraId="0465F43C" w14:textId="1E7DBCF6" w:rsidR="0014312D" w:rsidRPr="00856A0C" w:rsidRDefault="0014312D" w:rsidP="0014312D">
      <w:pPr>
        <w:rPr>
          <w:sz w:val="24"/>
          <w:szCs w:val="24"/>
        </w:rPr>
      </w:pPr>
      <w:r w:rsidRPr="00856A0C">
        <w:rPr>
          <w:sz w:val="24"/>
          <w:szCs w:val="24"/>
        </w:rPr>
        <w:t>Business Context, covering both the employer and customer context including</w:t>
      </w:r>
    </w:p>
    <w:p w14:paraId="5657562C" w14:textId="640F8E3A" w:rsidR="0014312D" w:rsidRPr="00856A0C" w:rsidRDefault="0014312D" w:rsidP="0014312D">
      <w:pPr>
        <w:rPr>
          <w:sz w:val="24"/>
          <w:szCs w:val="24"/>
        </w:rPr>
      </w:pPr>
      <w:r w:rsidRPr="00856A0C">
        <w:rPr>
          <w:sz w:val="24"/>
          <w:szCs w:val="24"/>
        </w:rPr>
        <w:t>Background</w:t>
      </w:r>
    </w:p>
    <w:p w14:paraId="6F91AE8C" w14:textId="277383CE" w:rsidR="0014312D" w:rsidRPr="00856A0C" w:rsidRDefault="0014312D" w:rsidP="0014312D">
      <w:pPr>
        <w:rPr>
          <w:sz w:val="24"/>
          <w:szCs w:val="24"/>
        </w:rPr>
      </w:pPr>
      <w:r w:rsidRPr="00856A0C">
        <w:rPr>
          <w:sz w:val="24"/>
          <w:szCs w:val="24"/>
        </w:rPr>
        <w:t>Aims and objectives</w:t>
      </w:r>
    </w:p>
    <w:p w14:paraId="42E22586" w14:textId="7043D0C2" w:rsidR="0014312D" w:rsidRPr="00856A0C" w:rsidRDefault="0014312D" w:rsidP="0014312D">
      <w:pPr>
        <w:rPr>
          <w:sz w:val="24"/>
          <w:szCs w:val="24"/>
        </w:rPr>
      </w:pPr>
      <w:r w:rsidRPr="00856A0C">
        <w:rPr>
          <w:sz w:val="24"/>
          <w:szCs w:val="24"/>
        </w:rPr>
        <w:t>Outcome</w:t>
      </w:r>
    </w:p>
    <w:p w14:paraId="78C65879" w14:textId="1B23BED4" w:rsidR="0014312D" w:rsidRPr="00856A0C" w:rsidRDefault="0014312D" w:rsidP="0014312D">
      <w:pPr>
        <w:rPr>
          <w:sz w:val="24"/>
          <w:szCs w:val="24"/>
        </w:rPr>
      </w:pPr>
      <w:r w:rsidRPr="00856A0C">
        <w:rPr>
          <w:sz w:val="24"/>
          <w:szCs w:val="24"/>
        </w:rPr>
        <w:t>Conclusion</w:t>
      </w:r>
    </w:p>
    <w:p w14:paraId="6C3D0F24" w14:textId="0B6FD6CA" w:rsidR="0014312D" w:rsidRPr="00856A0C" w:rsidRDefault="0014312D" w:rsidP="0014312D">
      <w:pPr>
        <w:rPr>
          <w:sz w:val="24"/>
          <w:szCs w:val="24"/>
        </w:rPr>
      </w:pPr>
      <w:r w:rsidRPr="00856A0C">
        <w:rPr>
          <w:sz w:val="24"/>
          <w:szCs w:val="24"/>
        </w:rPr>
        <w:t>Recommendations/future actions</w:t>
      </w:r>
    </w:p>
    <w:p w14:paraId="7D7ADB93" w14:textId="118C1A68" w:rsidR="0014312D" w:rsidRPr="00856A0C" w:rsidRDefault="0014312D" w:rsidP="0014312D">
      <w:pPr>
        <w:rPr>
          <w:sz w:val="24"/>
          <w:szCs w:val="24"/>
        </w:rPr>
      </w:pPr>
      <w:r w:rsidRPr="00856A0C">
        <w:rPr>
          <w:sz w:val="24"/>
          <w:szCs w:val="24"/>
        </w:rPr>
        <w:t>Customer Requirements</w:t>
      </w:r>
    </w:p>
    <w:p w14:paraId="6D468E36" w14:textId="4393A294" w:rsidR="0014312D" w:rsidRPr="00856A0C" w:rsidRDefault="0014312D" w:rsidP="0014312D">
      <w:pPr>
        <w:rPr>
          <w:sz w:val="24"/>
          <w:szCs w:val="24"/>
        </w:rPr>
      </w:pPr>
      <w:r w:rsidRPr="00856A0C">
        <w:rPr>
          <w:sz w:val="24"/>
          <w:szCs w:val="24"/>
        </w:rPr>
        <w:t>Solution Options</w:t>
      </w:r>
    </w:p>
    <w:p w14:paraId="46CA988A" w14:textId="16F87723" w:rsidR="0014312D" w:rsidRPr="00856A0C" w:rsidRDefault="0014312D" w:rsidP="0014312D">
      <w:pPr>
        <w:rPr>
          <w:sz w:val="24"/>
          <w:szCs w:val="24"/>
        </w:rPr>
      </w:pPr>
      <w:r w:rsidRPr="00856A0C">
        <w:rPr>
          <w:sz w:val="24"/>
          <w:szCs w:val="24"/>
        </w:rPr>
        <w:t>Business Case(s)</w:t>
      </w:r>
    </w:p>
    <w:p w14:paraId="654AC7C3" w14:textId="5D66F79C" w:rsidR="0014312D" w:rsidRPr="00856A0C" w:rsidRDefault="0014312D" w:rsidP="0014312D">
      <w:pPr>
        <w:rPr>
          <w:sz w:val="24"/>
          <w:szCs w:val="24"/>
        </w:rPr>
      </w:pPr>
      <w:r w:rsidRPr="00856A0C">
        <w:rPr>
          <w:sz w:val="24"/>
          <w:szCs w:val="24"/>
        </w:rPr>
        <w:t>Approach and Rationale</w:t>
      </w:r>
    </w:p>
    <w:p w14:paraId="00DE77AF" w14:textId="7AE4B696" w:rsidR="0014312D" w:rsidRPr="00856A0C" w:rsidRDefault="0014312D" w:rsidP="0014312D">
      <w:pPr>
        <w:rPr>
          <w:sz w:val="24"/>
          <w:szCs w:val="24"/>
        </w:rPr>
      </w:pPr>
      <w:r w:rsidRPr="00856A0C">
        <w:rPr>
          <w:sz w:val="24"/>
          <w:szCs w:val="24"/>
        </w:rPr>
        <w:t>Stakeholder Management</w:t>
      </w:r>
    </w:p>
    <w:p w14:paraId="71A22101" w14:textId="5CA4BB95" w:rsidR="0014312D" w:rsidRPr="00856A0C" w:rsidRDefault="0014312D" w:rsidP="0014312D">
      <w:pPr>
        <w:rPr>
          <w:sz w:val="24"/>
          <w:szCs w:val="24"/>
        </w:rPr>
      </w:pPr>
      <w:r w:rsidRPr="00856A0C">
        <w:rPr>
          <w:sz w:val="24"/>
          <w:szCs w:val="24"/>
        </w:rPr>
        <w:t>Planning and Methodology</w:t>
      </w:r>
    </w:p>
    <w:p w14:paraId="73D9188D" w14:textId="12BC28DC" w:rsidR="0014312D" w:rsidRPr="00856A0C" w:rsidRDefault="0014312D" w:rsidP="0014312D">
      <w:pPr>
        <w:rPr>
          <w:sz w:val="24"/>
          <w:szCs w:val="24"/>
        </w:rPr>
      </w:pPr>
      <w:r w:rsidRPr="00856A0C">
        <w:rPr>
          <w:sz w:val="24"/>
          <w:szCs w:val="24"/>
        </w:rPr>
        <w:t>Reflection on outcomes and group working</w:t>
      </w:r>
    </w:p>
    <w:p w14:paraId="6A8FC1E5" w14:textId="3B276CE8" w:rsidR="0014312D" w:rsidRPr="00856A0C" w:rsidRDefault="0014312D" w:rsidP="0014312D">
      <w:pPr>
        <w:rPr>
          <w:sz w:val="24"/>
          <w:szCs w:val="24"/>
        </w:rPr>
      </w:pPr>
      <w:r w:rsidRPr="00856A0C">
        <w:rPr>
          <w:sz w:val="24"/>
          <w:szCs w:val="24"/>
        </w:rPr>
        <w:t>Conclusion and Learning Outcomes</w:t>
      </w:r>
    </w:p>
    <w:p w14:paraId="567D11A9" w14:textId="61CA49EA" w:rsidR="0014312D" w:rsidRDefault="00EA05F2" w:rsidP="0014312D">
      <w:pPr>
        <w:rPr>
          <w:sz w:val="24"/>
          <w:szCs w:val="24"/>
        </w:rPr>
      </w:pPr>
      <w:r w:rsidRPr="00856A0C">
        <w:rPr>
          <w:sz w:val="24"/>
          <w:szCs w:val="24"/>
        </w:rPr>
        <w:t xml:space="preserve">You </w:t>
      </w:r>
      <w:r w:rsidR="0014312D" w:rsidRPr="00856A0C">
        <w:rPr>
          <w:sz w:val="24"/>
          <w:szCs w:val="24"/>
        </w:rPr>
        <w:t xml:space="preserve">will be required to document </w:t>
      </w:r>
      <w:r w:rsidRPr="00856A0C">
        <w:rPr>
          <w:sz w:val="24"/>
          <w:szCs w:val="24"/>
        </w:rPr>
        <w:t>your</w:t>
      </w:r>
      <w:r w:rsidR="0014312D" w:rsidRPr="00856A0C">
        <w:rPr>
          <w:sz w:val="24"/>
          <w:szCs w:val="24"/>
        </w:rPr>
        <w:t xml:space="preserve"> assumptions and to highlight the</w:t>
      </w:r>
      <w:r w:rsidR="00E16B2A" w:rsidRPr="00856A0C">
        <w:rPr>
          <w:sz w:val="24"/>
          <w:szCs w:val="24"/>
        </w:rPr>
        <w:t xml:space="preserve"> </w:t>
      </w:r>
      <w:r w:rsidR="0014312D" w:rsidRPr="00856A0C">
        <w:rPr>
          <w:sz w:val="24"/>
          <w:szCs w:val="24"/>
        </w:rPr>
        <w:t xml:space="preserve">consequences of those assumptions, enabling </w:t>
      </w:r>
      <w:r w:rsidRPr="00856A0C">
        <w:rPr>
          <w:sz w:val="24"/>
          <w:szCs w:val="24"/>
        </w:rPr>
        <w:t>you</w:t>
      </w:r>
      <w:r w:rsidR="0014312D" w:rsidRPr="00856A0C">
        <w:rPr>
          <w:sz w:val="24"/>
          <w:szCs w:val="24"/>
        </w:rPr>
        <w:t xml:space="preserve"> to demonstrate </w:t>
      </w:r>
      <w:r w:rsidRPr="00856A0C">
        <w:rPr>
          <w:sz w:val="24"/>
          <w:szCs w:val="24"/>
        </w:rPr>
        <w:t>your</w:t>
      </w:r>
      <w:r w:rsidR="0014312D" w:rsidRPr="00856A0C">
        <w:rPr>
          <w:sz w:val="24"/>
          <w:szCs w:val="24"/>
        </w:rPr>
        <w:t xml:space="preserve"> understanding of</w:t>
      </w:r>
      <w:r w:rsidR="00E16B2A" w:rsidRPr="00856A0C">
        <w:rPr>
          <w:sz w:val="24"/>
          <w:szCs w:val="24"/>
        </w:rPr>
        <w:t xml:space="preserve"> </w:t>
      </w:r>
      <w:r w:rsidR="0014312D" w:rsidRPr="00856A0C">
        <w:rPr>
          <w:sz w:val="24"/>
          <w:szCs w:val="24"/>
        </w:rPr>
        <w:t xml:space="preserve">commercial pressures, and the application of </w:t>
      </w:r>
      <w:r w:rsidRPr="00856A0C">
        <w:rPr>
          <w:sz w:val="24"/>
          <w:szCs w:val="24"/>
        </w:rPr>
        <w:t>your</w:t>
      </w:r>
      <w:r w:rsidR="0014312D" w:rsidRPr="00856A0C">
        <w:rPr>
          <w:sz w:val="24"/>
          <w:szCs w:val="24"/>
        </w:rPr>
        <w:t xml:space="preserve"> thinking and problem-solving skills.</w:t>
      </w:r>
      <w:r w:rsidR="00E16B2A" w:rsidRPr="00856A0C">
        <w:rPr>
          <w:sz w:val="24"/>
          <w:szCs w:val="24"/>
        </w:rPr>
        <w:t xml:space="preserve"> </w:t>
      </w:r>
      <w:r w:rsidR="0014312D" w:rsidRPr="00856A0C">
        <w:rPr>
          <w:sz w:val="24"/>
          <w:szCs w:val="24"/>
        </w:rPr>
        <w:t>Input from the employer and HEI will be limited to guidance in terms of project topic, scope,</w:t>
      </w:r>
      <w:r w:rsidR="00E16B2A" w:rsidRPr="00856A0C">
        <w:rPr>
          <w:sz w:val="24"/>
          <w:szCs w:val="24"/>
        </w:rPr>
        <w:t xml:space="preserve"> </w:t>
      </w:r>
      <w:r w:rsidR="0014312D" w:rsidRPr="00856A0C">
        <w:rPr>
          <w:sz w:val="24"/>
          <w:szCs w:val="24"/>
        </w:rPr>
        <w:t>recommended reading.</w:t>
      </w:r>
    </w:p>
    <w:p w14:paraId="28827551" w14:textId="77777777" w:rsidR="00D02CD6" w:rsidRPr="00856A0C" w:rsidRDefault="00D02CD6" w:rsidP="0014312D">
      <w:pPr>
        <w:rPr>
          <w:sz w:val="24"/>
          <w:szCs w:val="24"/>
        </w:rPr>
      </w:pPr>
    </w:p>
    <w:p w14:paraId="171B74C3" w14:textId="4D07698A" w:rsidR="0014312D" w:rsidRPr="00856A0C" w:rsidRDefault="0014312D" w:rsidP="00D02CD6">
      <w:pPr>
        <w:pStyle w:val="Heading3"/>
      </w:pPr>
      <w:bookmarkStart w:id="11" w:name="_Toc128131507"/>
      <w:r w:rsidRPr="00856A0C">
        <w:t>Part 2: Presentation with questions and answers</w:t>
      </w:r>
      <w:r w:rsidR="00BD043B" w:rsidRPr="00856A0C">
        <w:t xml:space="preserve"> – This part of your final project will also form part of your EPA.</w:t>
      </w:r>
      <w:bookmarkEnd w:id="11"/>
      <w:r w:rsidR="00BD043B" w:rsidRPr="00856A0C">
        <w:t xml:space="preserve"> </w:t>
      </w:r>
    </w:p>
    <w:p w14:paraId="35B4371B" w14:textId="0301119D" w:rsidR="0014312D" w:rsidRPr="00856A0C" w:rsidRDefault="0014312D" w:rsidP="0014312D">
      <w:pPr>
        <w:rPr>
          <w:sz w:val="24"/>
          <w:szCs w:val="24"/>
        </w:rPr>
      </w:pPr>
      <w:r w:rsidRPr="00856A0C">
        <w:rPr>
          <w:sz w:val="24"/>
          <w:szCs w:val="24"/>
        </w:rPr>
        <w:t>A presentation with questions and answers will take place between the independent assessor</w:t>
      </w:r>
      <w:r w:rsidR="00E16B2A" w:rsidRPr="00856A0C">
        <w:rPr>
          <w:sz w:val="24"/>
          <w:szCs w:val="24"/>
        </w:rPr>
        <w:t xml:space="preserve"> </w:t>
      </w:r>
      <w:r w:rsidRPr="00856A0C">
        <w:rPr>
          <w:sz w:val="24"/>
          <w:szCs w:val="24"/>
        </w:rPr>
        <w:t xml:space="preserve">and </w:t>
      </w:r>
      <w:r w:rsidR="00EA05F2" w:rsidRPr="00856A0C">
        <w:rPr>
          <w:sz w:val="24"/>
          <w:szCs w:val="24"/>
        </w:rPr>
        <w:t>you</w:t>
      </w:r>
      <w:r w:rsidR="00DE0C94" w:rsidRPr="00856A0C">
        <w:rPr>
          <w:sz w:val="24"/>
          <w:szCs w:val="24"/>
        </w:rPr>
        <w:t xml:space="preserve">. </w:t>
      </w:r>
      <w:r w:rsidR="00BD043B" w:rsidRPr="00856A0C">
        <w:rPr>
          <w:sz w:val="24"/>
          <w:szCs w:val="24"/>
        </w:rPr>
        <w:t>The university will</w:t>
      </w:r>
      <w:r w:rsidRPr="00856A0C">
        <w:rPr>
          <w:sz w:val="24"/>
          <w:szCs w:val="24"/>
        </w:rPr>
        <w:t xml:space="preserve"> schedule the presentation and questioning elements to take place giving</w:t>
      </w:r>
      <w:r w:rsidR="00E16B2A" w:rsidRPr="00856A0C">
        <w:rPr>
          <w:sz w:val="24"/>
          <w:szCs w:val="24"/>
        </w:rPr>
        <w:t xml:space="preserve"> </w:t>
      </w:r>
      <w:r w:rsidR="00C30A58" w:rsidRPr="00856A0C">
        <w:rPr>
          <w:sz w:val="24"/>
          <w:szCs w:val="24"/>
        </w:rPr>
        <w:t>you</w:t>
      </w:r>
      <w:r w:rsidRPr="00856A0C">
        <w:rPr>
          <w:sz w:val="24"/>
          <w:szCs w:val="24"/>
        </w:rPr>
        <w:t xml:space="preserve"> a minimum of 2-weeks’ notice of the time, </w:t>
      </w:r>
      <w:r w:rsidR="00C30A58" w:rsidRPr="00856A0C">
        <w:rPr>
          <w:sz w:val="24"/>
          <w:szCs w:val="24"/>
        </w:rPr>
        <w:t>date,</w:t>
      </w:r>
      <w:r w:rsidRPr="00856A0C">
        <w:rPr>
          <w:sz w:val="24"/>
          <w:szCs w:val="24"/>
        </w:rPr>
        <w:t xml:space="preserve"> and venue.</w:t>
      </w:r>
    </w:p>
    <w:p w14:paraId="543B5BE2" w14:textId="75DD2868" w:rsidR="0014312D" w:rsidRPr="00856A0C" w:rsidRDefault="0014312D" w:rsidP="0014312D">
      <w:pPr>
        <w:rPr>
          <w:sz w:val="24"/>
          <w:szCs w:val="24"/>
        </w:rPr>
      </w:pPr>
      <w:r w:rsidRPr="00856A0C">
        <w:rPr>
          <w:sz w:val="24"/>
          <w:szCs w:val="24"/>
        </w:rPr>
        <w:t>Two weeks prior to the presentation and questioning, the independent assessor</w:t>
      </w:r>
      <w:r w:rsidR="00BD043B" w:rsidRPr="00856A0C">
        <w:rPr>
          <w:sz w:val="24"/>
          <w:szCs w:val="24"/>
        </w:rPr>
        <w:t xml:space="preserve"> will</w:t>
      </w:r>
      <w:r w:rsidR="00B426BA" w:rsidRPr="00856A0C">
        <w:rPr>
          <w:sz w:val="24"/>
          <w:szCs w:val="24"/>
        </w:rPr>
        <w:t xml:space="preserve"> </w:t>
      </w:r>
      <w:r w:rsidRPr="00856A0C">
        <w:rPr>
          <w:sz w:val="24"/>
          <w:szCs w:val="24"/>
        </w:rPr>
        <w:t xml:space="preserve">have reviewed </w:t>
      </w:r>
      <w:r w:rsidR="00C30A58" w:rsidRPr="00856A0C">
        <w:rPr>
          <w:sz w:val="24"/>
          <w:szCs w:val="24"/>
        </w:rPr>
        <w:t>your</w:t>
      </w:r>
      <w:r w:rsidRPr="00856A0C">
        <w:rPr>
          <w:sz w:val="24"/>
          <w:szCs w:val="24"/>
        </w:rPr>
        <w:t xml:space="preserve"> project report (completed as part of the degree) and</w:t>
      </w:r>
      <w:r w:rsidR="00B426BA" w:rsidRPr="00856A0C">
        <w:rPr>
          <w:sz w:val="24"/>
          <w:szCs w:val="24"/>
        </w:rPr>
        <w:t xml:space="preserve"> </w:t>
      </w:r>
      <w:r w:rsidRPr="00856A0C">
        <w:rPr>
          <w:sz w:val="24"/>
          <w:szCs w:val="24"/>
        </w:rPr>
        <w:t>prepared questions for the questioning element. However, the questions may be</w:t>
      </w:r>
      <w:r w:rsidR="00B426BA" w:rsidRPr="00856A0C">
        <w:rPr>
          <w:sz w:val="24"/>
          <w:szCs w:val="24"/>
        </w:rPr>
        <w:t xml:space="preserve"> </w:t>
      </w:r>
      <w:r w:rsidRPr="00856A0C">
        <w:rPr>
          <w:sz w:val="24"/>
          <w:szCs w:val="24"/>
        </w:rPr>
        <w:t>modified to take account of the presentation evidence.</w:t>
      </w:r>
    </w:p>
    <w:p w14:paraId="437EC456" w14:textId="135B6B33" w:rsidR="0014312D" w:rsidRPr="00856A0C" w:rsidRDefault="00C30A58" w:rsidP="0014312D">
      <w:pPr>
        <w:rPr>
          <w:sz w:val="24"/>
          <w:szCs w:val="24"/>
        </w:rPr>
      </w:pPr>
      <w:r w:rsidRPr="00856A0C">
        <w:rPr>
          <w:sz w:val="24"/>
          <w:szCs w:val="24"/>
        </w:rPr>
        <w:t>You</w:t>
      </w:r>
      <w:r w:rsidR="0014312D" w:rsidRPr="00856A0C">
        <w:rPr>
          <w:sz w:val="24"/>
          <w:szCs w:val="24"/>
        </w:rPr>
        <w:t xml:space="preserve"> must give a presentation on an evaluation of </w:t>
      </w:r>
      <w:r w:rsidRPr="00856A0C">
        <w:rPr>
          <w:sz w:val="24"/>
          <w:szCs w:val="24"/>
        </w:rPr>
        <w:t>your</w:t>
      </w:r>
      <w:r w:rsidR="0014312D" w:rsidRPr="00856A0C">
        <w:rPr>
          <w:sz w:val="24"/>
          <w:szCs w:val="24"/>
        </w:rPr>
        <w:t xml:space="preserve"> project </w:t>
      </w:r>
      <w:r w:rsidR="00A8085D" w:rsidRPr="00856A0C">
        <w:rPr>
          <w:sz w:val="24"/>
          <w:szCs w:val="24"/>
        </w:rPr>
        <w:t>i.e.,</w:t>
      </w:r>
      <w:r w:rsidR="0014312D" w:rsidRPr="00856A0C">
        <w:rPr>
          <w:sz w:val="24"/>
          <w:szCs w:val="24"/>
        </w:rPr>
        <w:t xml:space="preserve"> what went</w:t>
      </w:r>
      <w:r w:rsidR="00B426BA" w:rsidRPr="00856A0C">
        <w:rPr>
          <w:sz w:val="24"/>
          <w:szCs w:val="24"/>
        </w:rPr>
        <w:t xml:space="preserve"> </w:t>
      </w:r>
      <w:r w:rsidR="0014312D" w:rsidRPr="00856A0C">
        <w:rPr>
          <w:sz w:val="24"/>
          <w:szCs w:val="24"/>
        </w:rPr>
        <w:t>well, lessons learnt and recommendations for future projects.</w:t>
      </w:r>
    </w:p>
    <w:p w14:paraId="5A969F8F" w14:textId="2C28D4C5" w:rsidR="00DE0C94" w:rsidRDefault="0014312D" w:rsidP="00DE0C94">
      <w:pPr>
        <w:rPr>
          <w:sz w:val="24"/>
          <w:szCs w:val="24"/>
        </w:rPr>
      </w:pPr>
      <w:r w:rsidRPr="00856A0C">
        <w:rPr>
          <w:sz w:val="24"/>
          <w:szCs w:val="24"/>
        </w:rPr>
        <w:t>The presentation must take 20 minutes (+/- 10%), followed by 20 minutes of questions</w:t>
      </w:r>
      <w:r w:rsidR="00B426BA" w:rsidRPr="00856A0C">
        <w:rPr>
          <w:sz w:val="24"/>
          <w:szCs w:val="24"/>
        </w:rPr>
        <w:t xml:space="preserve"> </w:t>
      </w:r>
      <w:r w:rsidRPr="00856A0C">
        <w:rPr>
          <w:sz w:val="24"/>
          <w:szCs w:val="24"/>
        </w:rPr>
        <w:t>and answers (+/- 10%).</w:t>
      </w:r>
      <w:r w:rsidR="00DE0C94" w:rsidRPr="00856A0C">
        <w:rPr>
          <w:sz w:val="24"/>
          <w:szCs w:val="24"/>
        </w:rPr>
        <w:t xml:space="preserve"> The presentation and questioning will take place concurrently.</w:t>
      </w:r>
    </w:p>
    <w:p w14:paraId="35775CD0" w14:textId="05686989" w:rsidR="002F027E" w:rsidRPr="002F027E" w:rsidRDefault="002F027E" w:rsidP="00DE0C94">
      <w:pPr>
        <w:rPr>
          <w:color w:val="FF0000"/>
          <w:sz w:val="24"/>
          <w:szCs w:val="24"/>
        </w:rPr>
      </w:pPr>
      <w:r w:rsidRPr="002F027E">
        <w:rPr>
          <w:b/>
          <w:bCs/>
          <w:sz w:val="24"/>
          <w:szCs w:val="24"/>
        </w:rPr>
        <w:lastRenderedPageBreak/>
        <w:t>Please NOTE</w:t>
      </w:r>
      <w:r>
        <w:rPr>
          <w:sz w:val="24"/>
          <w:szCs w:val="24"/>
        </w:rPr>
        <w:t xml:space="preserve">: </w:t>
      </w:r>
      <w:r w:rsidRPr="002F027E">
        <w:rPr>
          <w:color w:val="FF0000"/>
          <w:sz w:val="24"/>
          <w:szCs w:val="24"/>
        </w:rPr>
        <w:t xml:space="preserve">Students will also be required to complete their Viva Voce as part of their degree award. As such students will have to present twice, once to the External Assessor for KSB, and once to UWTSD academic staff for their viva. The academic assessment is also a 20-minute presentation followed by questions from </w:t>
      </w:r>
      <w:proofErr w:type="spellStart"/>
      <w:r w:rsidRPr="002F027E">
        <w:rPr>
          <w:color w:val="FF0000"/>
          <w:sz w:val="24"/>
          <w:szCs w:val="24"/>
        </w:rPr>
        <w:t>Supervisior</w:t>
      </w:r>
      <w:proofErr w:type="spellEnd"/>
      <w:r w:rsidRPr="002F027E">
        <w:rPr>
          <w:color w:val="FF0000"/>
          <w:sz w:val="24"/>
          <w:szCs w:val="24"/>
        </w:rPr>
        <w:t xml:space="preserve"> (Marker 1), and Marker 2.</w:t>
      </w:r>
    </w:p>
    <w:p w14:paraId="3A459E23" w14:textId="100B0C50" w:rsidR="0014312D" w:rsidRPr="00856A0C" w:rsidRDefault="00C30A58" w:rsidP="0014312D">
      <w:pPr>
        <w:rPr>
          <w:sz w:val="24"/>
          <w:szCs w:val="24"/>
        </w:rPr>
      </w:pPr>
      <w:r w:rsidRPr="00856A0C">
        <w:rPr>
          <w:sz w:val="24"/>
          <w:szCs w:val="24"/>
        </w:rPr>
        <w:t xml:space="preserve">You </w:t>
      </w:r>
      <w:r w:rsidR="0014312D" w:rsidRPr="00856A0C">
        <w:rPr>
          <w:sz w:val="24"/>
          <w:szCs w:val="24"/>
        </w:rPr>
        <w:t xml:space="preserve">can use presentation aides </w:t>
      </w:r>
      <w:r w:rsidR="00A8085D" w:rsidRPr="00856A0C">
        <w:rPr>
          <w:sz w:val="24"/>
          <w:szCs w:val="24"/>
        </w:rPr>
        <w:t>i.e.,</w:t>
      </w:r>
      <w:r w:rsidR="0014312D" w:rsidRPr="00856A0C">
        <w:rPr>
          <w:sz w:val="24"/>
          <w:szCs w:val="24"/>
        </w:rPr>
        <w:t xml:space="preserve"> power-point, video clips, flip chart, </w:t>
      </w:r>
      <w:r w:rsidRPr="00856A0C">
        <w:rPr>
          <w:sz w:val="24"/>
          <w:szCs w:val="24"/>
        </w:rPr>
        <w:t>work products</w:t>
      </w:r>
      <w:r w:rsidR="0014312D" w:rsidRPr="00856A0C">
        <w:rPr>
          <w:sz w:val="24"/>
          <w:szCs w:val="24"/>
        </w:rPr>
        <w:t>, notes.</w:t>
      </w:r>
    </w:p>
    <w:p w14:paraId="6617B27A" w14:textId="3C1D015C" w:rsidR="0014312D" w:rsidRPr="00856A0C" w:rsidRDefault="00BD043B" w:rsidP="0014312D">
      <w:pPr>
        <w:rPr>
          <w:sz w:val="24"/>
          <w:szCs w:val="24"/>
        </w:rPr>
      </w:pPr>
      <w:r w:rsidRPr="00856A0C">
        <w:rPr>
          <w:sz w:val="24"/>
          <w:szCs w:val="24"/>
        </w:rPr>
        <w:t>The university will</w:t>
      </w:r>
      <w:r w:rsidR="0014312D" w:rsidRPr="00856A0C">
        <w:rPr>
          <w:sz w:val="24"/>
          <w:szCs w:val="24"/>
        </w:rPr>
        <w:t xml:space="preserve"> ensure any reasonable presentational requirements are in place </w:t>
      </w:r>
      <w:r w:rsidR="00A8085D" w:rsidRPr="00856A0C">
        <w:rPr>
          <w:sz w:val="24"/>
          <w:szCs w:val="24"/>
        </w:rPr>
        <w:t>e.g.,</w:t>
      </w:r>
      <w:r w:rsidR="00B426BA" w:rsidRPr="00856A0C">
        <w:rPr>
          <w:sz w:val="24"/>
          <w:szCs w:val="24"/>
        </w:rPr>
        <w:t xml:space="preserve"> </w:t>
      </w:r>
      <w:r w:rsidR="0014312D" w:rsidRPr="00856A0C">
        <w:rPr>
          <w:sz w:val="24"/>
          <w:szCs w:val="24"/>
        </w:rPr>
        <w:t xml:space="preserve">power-point facilities; </w:t>
      </w:r>
      <w:r w:rsidR="00C30A58" w:rsidRPr="00856A0C">
        <w:rPr>
          <w:sz w:val="24"/>
          <w:szCs w:val="24"/>
        </w:rPr>
        <w:t>you</w:t>
      </w:r>
      <w:r w:rsidR="0014312D" w:rsidRPr="00856A0C">
        <w:rPr>
          <w:sz w:val="24"/>
          <w:szCs w:val="24"/>
        </w:rPr>
        <w:t xml:space="preserve"> must make any requirement requests at least two</w:t>
      </w:r>
      <w:r w:rsidR="00B426BA" w:rsidRPr="00856A0C">
        <w:rPr>
          <w:sz w:val="24"/>
          <w:szCs w:val="24"/>
        </w:rPr>
        <w:t xml:space="preserve"> </w:t>
      </w:r>
      <w:r w:rsidR="0014312D" w:rsidRPr="00856A0C">
        <w:rPr>
          <w:sz w:val="24"/>
          <w:szCs w:val="24"/>
        </w:rPr>
        <w:t>weeks prior to the scheduled date for the presentation and questioning.</w:t>
      </w:r>
    </w:p>
    <w:p w14:paraId="0D304781" w14:textId="47B995EF" w:rsidR="0014312D" w:rsidRPr="00856A0C" w:rsidRDefault="0014312D" w:rsidP="0014312D">
      <w:pPr>
        <w:rPr>
          <w:sz w:val="24"/>
          <w:szCs w:val="24"/>
        </w:rPr>
      </w:pPr>
      <w:r w:rsidRPr="00856A0C">
        <w:rPr>
          <w:sz w:val="24"/>
          <w:szCs w:val="24"/>
        </w:rPr>
        <w:t>Following the presentation, the independent assessor</w:t>
      </w:r>
      <w:r w:rsidR="00C30A58" w:rsidRPr="00856A0C">
        <w:rPr>
          <w:sz w:val="24"/>
          <w:szCs w:val="24"/>
        </w:rPr>
        <w:t>(s)</w:t>
      </w:r>
      <w:r w:rsidRPr="00856A0C">
        <w:rPr>
          <w:sz w:val="24"/>
          <w:szCs w:val="24"/>
        </w:rPr>
        <w:t xml:space="preserve"> </w:t>
      </w:r>
      <w:r w:rsidR="00BD043B" w:rsidRPr="00856A0C">
        <w:rPr>
          <w:sz w:val="24"/>
          <w:szCs w:val="24"/>
        </w:rPr>
        <w:t>will</w:t>
      </w:r>
      <w:r w:rsidRPr="00856A0C">
        <w:rPr>
          <w:sz w:val="24"/>
          <w:szCs w:val="24"/>
        </w:rPr>
        <w:t xml:space="preserve"> ask </w:t>
      </w:r>
      <w:r w:rsidR="00C30A58" w:rsidRPr="00856A0C">
        <w:rPr>
          <w:sz w:val="24"/>
          <w:szCs w:val="24"/>
        </w:rPr>
        <w:t>you</w:t>
      </w:r>
      <w:r w:rsidRPr="00856A0C">
        <w:rPr>
          <w:sz w:val="24"/>
          <w:szCs w:val="24"/>
        </w:rPr>
        <w:t xml:space="preserve"> 8-10</w:t>
      </w:r>
      <w:r w:rsidR="00B426BA" w:rsidRPr="00856A0C">
        <w:rPr>
          <w:sz w:val="24"/>
          <w:szCs w:val="24"/>
        </w:rPr>
        <w:t xml:space="preserve"> </w:t>
      </w:r>
      <w:r w:rsidRPr="00856A0C">
        <w:rPr>
          <w:sz w:val="24"/>
          <w:szCs w:val="24"/>
        </w:rPr>
        <w:t>open questions; follow up questions are allowed to seek clarification.</w:t>
      </w:r>
    </w:p>
    <w:p w14:paraId="57181ACE" w14:textId="66D5F0F9" w:rsidR="0014312D" w:rsidRPr="00856A0C" w:rsidRDefault="00BD043B" w:rsidP="0014312D">
      <w:pPr>
        <w:rPr>
          <w:sz w:val="24"/>
          <w:szCs w:val="24"/>
        </w:rPr>
      </w:pPr>
      <w:r w:rsidRPr="00856A0C">
        <w:rPr>
          <w:sz w:val="24"/>
          <w:szCs w:val="24"/>
        </w:rPr>
        <w:t>The independent assessor has</w:t>
      </w:r>
      <w:r w:rsidR="0014312D" w:rsidRPr="00856A0C">
        <w:rPr>
          <w:sz w:val="24"/>
          <w:szCs w:val="24"/>
        </w:rPr>
        <w:t xml:space="preserve"> develop</w:t>
      </w:r>
      <w:r w:rsidRPr="00856A0C">
        <w:rPr>
          <w:sz w:val="24"/>
          <w:szCs w:val="24"/>
        </w:rPr>
        <w:t>ed a</w:t>
      </w:r>
      <w:r w:rsidR="0014312D" w:rsidRPr="00856A0C">
        <w:rPr>
          <w:sz w:val="24"/>
          <w:szCs w:val="24"/>
        </w:rPr>
        <w:t xml:space="preserve"> ‘test bank’ of questions of sufficient size to mitigate predictability</w:t>
      </w:r>
      <w:r w:rsidR="00B426BA" w:rsidRPr="00856A0C">
        <w:rPr>
          <w:sz w:val="24"/>
          <w:szCs w:val="24"/>
        </w:rPr>
        <w:t xml:space="preserve"> </w:t>
      </w:r>
      <w:r w:rsidR="0014312D" w:rsidRPr="00856A0C">
        <w:rPr>
          <w:sz w:val="24"/>
          <w:szCs w:val="24"/>
        </w:rPr>
        <w:t>and</w:t>
      </w:r>
      <w:r w:rsidR="00104D3D" w:rsidRPr="00856A0C">
        <w:rPr>
          <w:sz w:val="24"/>
          <w:szCs w:val="24"/>
        </w:rPr>
        <w:t xml:space="preserve"> will</w:t>
      </w:r>
      <w:r w:rsidR="0014312D" w:rsidRPr="00856A0C">
        <w:rPr>
          <w:sz w:val="24"/>
          <w:szCs w:val="24"/>
        </w:rPr>
        <w:t xml:space="preserve"> review them regularly to ensure they are fit for purpose. </w:t>
      </w:r>
      <w:r w:rsidR="002F027E">
        <w:rPr>
          <w:sz w:val="24"/>
          <w:szCs w:val="24"/>
        </w:rPr>
        <w:t>This test bank of questions has been approved by the External Examiner.</w:t>
      </w:r>
    </w:p>
    <w:p w14:paraId="0D039A2B" w14:textId="6C56D40E" w:rsidR="0014312D" w:rsidRPr="00856A0C" w:rsidRDefault="0014312D" w:rsidP="0014312D">
      <w:pPr>
        <w:rPr>
          <w:sz w:val="24"/>
          <w:szCs w:val="24"/>
        </w:rPr>
      </w:pPr>
      <w:proofErr w:type="spellStart"/>
      <w:r w:rsidRPr="00856A0C">
        <w:rPr>
          <w:sz w:val="24"/>
          <w:szCs w:val="24"/>
        </w:rPr>
        <w:t>Quest</w:t>
      </w:r>
      <w:proofErr w:type="spellEnd"/>
      <w:r w:rsidRPr="00856A0C">
        <w:rPr>
          <w:sz w:val="24"/>
          <w:szCs w:val="24"/>
        </w:rPr>
        <w:t xml:space="preserve">ions </w:t>
      </w:r>
      <w:r w:rsidR="00104D3D" w:rsidRPr="00856A0C">
        <w:rPr>
          <w:sz w:val="24"/>
          <w:szCs w:val="24"/>
        </w:rPr>
        <w:t>will</w:t>
      </w:r>
      <w:r w:rsidRPr="00856A0C">
        <w:rPr>
          <w:sz w:val="24"/>
          <w:szCs w:val="24"/>
        </w:rPr>
        <w:t xml:space="preserve"> seek to assess KSBs not evidenced through the presentation and/or</w:t>
      </w:r>
      <w:r w:rsidR="00B426BA" w:rsidRPr="00856A0C">
        <w:rPr>
          <w:sz w:val="24"/>
          <w:szCs w:val="24"/>
        </w:rPr>
        <w:t xml:space="preserve"> </w:t>
      </w:r>
      <w:r w:rsidRPr="00856A0C">
        <w:rPr>
          <w:sz w:val="24"/>
          <w:szCs w:val="24"/>
        </w:rPr>
        <w:t>depth of understanding to assess performance against the distinction criteria.</w:t>
      </w:r>
    </w:p>
    <w:p w14:paraId="11255372" w14:textId="007DD6D5" w:rsidR="0014312D" w:rsidRPr="00856A0C" w:rsidRDefault="00C30A58" w:rsidP="0014312D">
      <w:pPr>
        <w:rPr>
          <w:sz w:val="24"/>
          <w:szCs w:val="24"/>
        </w:rPr>
      </w:pPr>
      <w:r w:rsidRPr="00856A0C">
        <w:rPr>
          <w:sz w:val="24"/>
          <w:szCs w:val="24"/>
        </w:rPr>
        <w:t>You</w:t>
      </w:r>
      <w:r w:rsidR="0014312D" w:rsidRPr="00856A0C">
        <w:rPr>
          <w:sz w:val="24"/>
          <w:szCs w:val="24"/>
        </w:rPr>
        <w:t xml:space="preserve"> may refer to </w:t>
      </w:r>
      <w:r w:rsidRPr="00856A0C">
        <w:rPr>
          <w:sz w:val="24"/>
          <w:szCs w:val="24"/>
        </w:rPr>
        <w:t xml:space="preserve">your </w:t>
      </w:r>
      <w:r w:rsidR="0014312D" w:rsidRPr="00856A0C">
        <w:rPr>
          <w:sz w:val="24"/>
          <w:szCs w:val="24"/>
        </w:rPr>
        <w:t>project report, evidence contained within the project</w:t>
      </w:r>
      <w:r w:rsidR="00B426BA" w:rsidRPr="00856A0C">
        <w:rPr>
          <w:sz w:val="24"/>
          <w:szCs w:val="24"/>
        </w:rPr>
        <w:t xml:space="preserve"> </w:t>
      </w:r>
      <w:r w:rsidR="0014312D" w:rsidRPr="00856A0C">
        <w:rPr>
          <w:sz w:val="24"/>
          <w:szCs w:val="24"/>
        </w:rPr>
        <w:t>report annex, presentation or presentation aides when answering the questions.</w:t>
      </w:r>
    </w:p>
    <w:p w14:paraId="58062022" w14:textId="63198F07" w:rsidR="0014312D" w:rsidRDefault="00104D3D" w:rsidP="0014312D">
      <w:pPr>
        <w:rPr>
          <w:sz w:val="24"/>
          <w:szCs w:val="24"/>
        </w:rPr>
      </w:pPr>
      <w:r w:rsidRPr="00856A0C">
        <w:rPr>
          <w:sz w:val="24"/>
          <w:szCs w:val="24"/>
        </w:rPr>
        <w:t>The i</w:t>
      </w:r>
      <w:r w:rsidR="0014312D" w:rsidRPr="00856A0C">
        <w:rPr>
          <w:sz w:val="24"/>
          <w:szCs w:val="24"/>
        </w:rPr>
        <w:t>ndependent assessors</w:t>
      </w:r>
      <w:r w:rsidRPr="00856A0C">
        <w:rPr>
          <w:sz w:val="24"/>
          <w:szCs w:val="24"/>
        </w:rPr>
        <w:t xml:space="preserve"> will</w:t>
      </w:r>
      <w:r w:rsidR="0014312D" w:rsidRPr="00856A0C">
        <w:rPr>
          <w:sz w:val="24"/>
          <w:szCs w:val="24"/>
        </w:rPr>
        <w:t xml:space="preserve"> assess the report, presentation and questioning using the</w:t>
      </w:r>
      <w:r w:rsidR="00B426BA" w:rsidRPr="00856A0C">
        <w:rPr>
          <w:sz w:val="24"/>
          <w:szCs w:val="24"/>
        </w:rPr>
        <w:t xml:space="preserve"> </w:t>
      </w:r>
      <w:r w:rsidR="0014312D" w:rsidRPr="00856A0C">
        <w:rPr>
          <w:sz w:val="24"/>
          <w:szCs w:val="24"/>
        </w:rPr>
        <w:t xml:space="preserve">grading criteria in </w:t>
      </w:r>
      <w:r w:rsidR="00E93C64" w:rsidRPr="00856A0C">
        <w:rPr>
          <w:sz w:val="24"/>
          <w:szCs w:val="24"/>
        </w:rPr>
        <w:t>the apprenticeship standard end point assessment document.</w:t>
      </w:r>
    </w:p>
    <w:p w14:paraId="6690F315" w14:textId="77777777" w:rsidR="00D02CD6" w:rsidRPr="00856A0C" w:rsidRDefault="00D02CD6" w:rsidP="0014312D">
      <w:pPr>
        <w:rPr>
          <w:sz w:val="24"/>
          <w:szCs w:val="24"/>
        </w:rPr>
      </w:pPr>
    </w:p>
    <w:p w14:paraId="625B2CB2" w14:textId="77777777" w:rsidR="00B426BA" w:rsidRPr="00856A0C" w:rsidRDefault="00B426BA" w:rsidP="00D02CD6">
      <w:pPr>
        <w:pStyle w:val="Heading2"/>
      </w:pPr>
      <w:bookmarkStart w:id="12" w:name="_Toc128131508"/>
      <w:r w:rsidRPr="00856A0C">
        <w:t>Assessment Method 2: Professional discussion supported by a portfolio of evidence</w:t>
      </w:r>
      <w:bookmarkEnd w:id="12"/>
    </w:p>
    <w:p w14:paraId="558468C3" w14:textId="5E392870" w:rsidR="00B426BA" w:rsidRPr="00856A0C" w:rsidRDefault="00B426BA" w:rsidP="00B426BA">
      <w:pPr>
        <w:rPr>
          <w:sz w:val="24"/>
          <w:szCs w:val="24"/>
        </w:rPr>
      </w:pPr>
      <w:r w:rsidRPr="00856A0C">
        <w:rPr>
          <w:sz w:val="24"/>
          <w:szCs w:val="24"/>
        </w:rPr>
        <w:t xml:space="preserve">A professional discussion supported by </w:t>
      </w:r>
      <w:r w:rsidR="00104D3D" w:rsidRPr="00856A0C">
        <w:rPr>
          <w:sz w:val="24"/>
          <w:szCs w:val="24"/>
        </w:rPr>
        <w:t>your</w:t>
      </w:r>
      <w:r w:rsidRPr="00856A0C">
        <w:rPr>
          <w:sz w:val="24"/>
          <w:szCs w:val="24"/>
        </w:rPr>
        <w:t xml:space="preserve"> portfolio of evidence</w:t>
      </w:r>
      <w:r w:rsidR="00104D3D" w:rsidRPr="00856A0C">
        <w:rPr>
          <w:sz w:val="24"/>
          <w:szCs w:val="24"/>
        </w:rPr>
        <w:t xml:space="preserve"> of work-place competence</w:t>
      </w:r>
      <w:r w:rsidRPr="00856A0C">
        <w:rPr>
          <w:sz w:val="24"/>
          <w:szCs w:val="24"/>
        </w:rPr>
        <w:t xml:space="preserve"> will take place between the independent assessor</w:t>
      </w:r>
      <w:r w:rsidR="00C30A58" w:rsidRPr="00856A0C">
        <w:rPr>
          <w:sz w:val="24"/>
          <w:szCs w:val="24"/>
        </w:rPr>
        <w:t>(s)</w:t>
      </w:r>
      <w:r w:rsidRPr="00856A0C">
        <w:rPr>
          <w:sz w:val="24"/>
          <w:szCs w:val="24"/>
        </w:rPr>
        <w:t xml:space="preserve"> and </w:t>
      </w:r>
      <w:r w:rsidR="00C30A58" w:rsidRPr="00856A0C">
        <w:rPr>
          <w:sz w:val="24"/>
          <w:szCs w:val="24"/>
        </w:rPr>
        <w:t>you</w:t>
      </w:r>
      <w:r w:rsidRPr="00856A0C">
        <w:rPr>
          <w:sz w:val="24"/>
          <w:szCs w:val="24"/>
        </w:rPr>
        <w:t xml:space="preserve">. </w:t>
      </w:r>
      <w:r w:rsidR="00104D3D" w:rsidRPr="00856A0C">
        <w:rPr>
          <w:sz w:val="24"/>
          <w:szCs w:val="24"/>
        </w:rPr>
        <w:t>Your</w:t>
      </w:r>
      <w:r w:rsidRPr="00856A0C">
        <w:rPr>
          <w:sz w:val="24"/>
          <w:szCs w:val="24"/>
        </w:rPr>
        <w:t xml:space="preserve"> portfolio</w:t>
      </w:r>
      <w:r w:rsidR="00104D3D" w:rsidRPr="00856A0C">
        <w:rPr>
          <w:sz w:val="24"/>
          <w:szCs w:val="24"/>
        </w:rPr>
        <w:t xml:space="preserve"> should have been</w:t>
      </w:r>
      <w:r w:rsidRPr="00856A0C">
        <w:rPr>
          <w:sz w:val="24"/>
          <w:szCs w:val="24"/>
        </w:rPr>
        <w:t xml:space="preserve"> </w:t>
      </w:r>
      <w:r w:rsidR="00E93C64" w:rsidRPr="00856A0C">
        <w:rPr>
          <w:sz w:val="24"/>
          <w:szCs w:val="24"/>
        </w:rPr>
        <w:t>compiled during</w:t>
      </w:r>
      <w:r w:rsidRPr="00856A0C">
        <w:rPr>
          <w:sz w:val="24"/>
          <w:szCs w:val="24"/>
        </w:rPr>
        <w:t xml:space="preserve"> </w:t>
      </w:r>
      <w:r w:rsidR="00104D3D" w:rsidRPr="00856A0C">
        <w:rPr>
          <w:sz w:val="24"/>
          <w:szCs w:val="24"/>
        </w:rPr>
        <w:t>your</w:t>
      </w:r>
      <w:r w:rsidRPr="00856A0C">
        <w:rPr>
          <w:sz w:val="24"/>
          <w:szCs w:val="24"/>
        </w:rPr>
        <w:t xml:space="preserve"> learning journey and be forwarded to the independent assessor once </w:t>
      </w:r>
      <w:r w:rsidR="00C30A58" w:rsidRPr="00856A0C">
        <w:rPr>
          <w:sz w:val="24"/>
          <w:szCs w:val="24"/>
        </w:rPr>
        <w:t xml:space="preserve">you </w:t>
      </w:r>
      <w:r w:rsidR="00616EAD" w:rsidRPr="00856A0C">
        <w:rPr>
          <w:sz w:val="24"/>
          <w:szCs w:val="24"/>
        </w:rPr>
        <w:t>complete</w:t>
      </w:r>
      <w:r w:rsidRPr="00856A0C">
        <w:rPr>
          <w:sz w:val="24"/>
          <w:szCs w:val="24"/>
        </w:rPr>
        <w:t xml:space="preserve"> the gateway process. The portfolio will not be assessed by the independent assessor</w:t>
      </w:r>
      <w:r w:rsidR="00616EAD" w:rsidRPr="00856A0C">
        <w:rPr>
          <w:sz w:val="24"/>
          <w:szCs w:val="24"/>
        </w:rPr>
        <w:t>(s)</w:t>
      </w:r>
      <w:r w:rsidRPr="00856A0C">
        <w:rPr>
          <w:sz w:val="24"/>
          <w:szCs w:val="24"/>
        </w:rPr>
        <w:t>. The portfolio will contain a minimum of 10 pieces of evidence and a maximum of 15.</w:t>
      </w:r>
      <w:r w:rsidR="002F027E">
        <w:rPr>
          <w:sz w:val="24"/>
          <w:szCs w:val="24"/>
        </w:rPr>
        <w:t xml:space="preserve"> The KSB’s covered by the professional discussion are listed at Annex A to the Apprenticeship Standard.</w:t>
      </w:r>
    </w:p>
    <w:p w14:paraId="53B3D31C" w14:textId="3E2FF250" w:rsidR="00B426BA" w:rsidRPr="00856A0C" w:rsidRDefault="00B426BA" w:rsidP="00B426BA">
      <w:pPr>
        <w:rPr>
          <w:sz w:val="24"/>
          <w:szCs w:val="24"/>
        </w:rPr>
      </w:pPr>
      <w:r w:rsidRPr="00856A0C">
        <w:rPr>
          <w:sz w:val="24"/>
          <w:szCs w:val="24"/>
        </w:rPr>
        <w:t>The professional discussion will be assessed against the standard criteria</w:t>
      </w:r>
      <w:r w:rsidR="00E93C64" w:rsidRPr="00856A0C">
        <w:rPr>
          <w:sz w:val="24"/>
          <w:szCs w:val="24"/>
        </w:rPr>
        <w:t xml:space="preserve"> in the</w:t>
      </w:r>
      <w:r w:rsidRPr="00856A0C">
        <w:rPr>
          <w:sz w:val="24"/>
          <w:szCs w:val="24"/>
        </w:rPr>
        <w:t xml:space="preserve"> </w:t>
      </w:r>
      <w:r w:rsidR="00E93C64" w:rsidRPr="00856A0C">
        <w:rPr>
          <w:sz w:val="24"/>
          <w:szCs w:val="24"/>
        </w:rPr>
        <w:t>apprenticeship standard end point assessment document</w:t>
      </w:r>
      <w:r w:rsidRPr="00856A0C">
        <w:rPr>
          <w:sz w:val="24"/>
          <w:szCs w:val="24"/>
        </w:rPr>
        <w:t>.</w:t>
      </w:r>
    </w:p>
    <w:p w14:paraId="13D6CC86" w14:textId="0D98F565" w:rsidR="00B426BA" w:rsidRPr="00856A0C" w:rsidRDefault="00B426BA" w:rsidP="00B426BA">
      <w:pPr>
        <w:rPr>
          <w:sz w:val="24"/>
          <w:szCs w:val="24"/>
        </w:rPr>
      </w:pPr>
      <w:r w:rsidRPr="00856A0C">
        <w:rPr>
          <w:sz w:val="24"/>
          <w:szCs w:val="24"/>
        </w:rPr>
        <w:t xml:space="preserve">Evidence sources may </w:t>
      </w:r>
      <w:r w:rsidR="00616EAD" w:rsidRPr="00856A0C">
        <w:rPr>
          <w:sz w:val="24"/>
          <w:szCs w:val="24"/>
        </w:rPr>
        <w:t>include</w:t>
      </w:r>
      <w:r w:rsidRPr="00856A0C">
        <w:rPr>
          <w:sz w:val="24"/>
          <w:szCs w:val="24"/>
        </w:rPr>
        <w:t xml:space="preserve"> witness testimonies, individual learner reflection,</w:t>
      </w:r>
      <w:r w:rsidR="0006715A" w:rsidRPr="00856A0C">
        <w:rPr>
          <w:sz w:val="24"/>
          <w:szCs w:val="24"/>
        </w:rPr>
        <w:t xml:space="preserve"> </w:t>
      </w:r>
      <w:r w:rsidRPr="00856A0C">
        <w:rPr>
          <w:sz w:val="24"/>
          <w:szCs w:val="24"/>
        </w:rPr>
        <w:t>employer/trainer feedback, training records, appraisal records, achievement including title of a</w:t>
      </w:r>
      <w:r w:rsidR="0006715A" w:rsidRPr="00856A0C">
        <w:rPr>
          <w:sz w:val="24"/>
          <w:szCs w:val="24"/>
        </w:rPr>
        <w:t xml:space="preserve"> </w:t>
      </w:r>
      <w:r w:rsidRPr="00856A0C">
        <w:rPr>
          <w:sz w:val="24"/>
          <w:szCs w:val="24"/>
        </w:rPr>
        <w:t>unit from a related module. This list is not definitive, other evidence sources are permissible.</w:t>
      </w:r>
    </w:p>
    <w:p w14:paraId="2F60CA8B" w14:textId="5B1F234B" w:rsidR="00B426BA" w:rsidRPr="00856A0C" w:rsidRDefault="00B426BA" w:rsidP="00B426BA">
      <w:pPr>
        <w:rPr>
          <w:sz w:val="24"/>
          <w:szCs w:val="24"/>
        </w:rPr>
      </w:pPr>
      <w:r w:rsidRPr="00856A0C">
        <w:rPr>
          <w:sz w:val="24"/>
          <w:szCs w:val="24"/>
        </w:rPr>
        <w:t>The independent assessor</w:t>
      </w:r>
      <w:r w:rsidR="00616EAD" w:rsidRPr="00856A0C">
        <w:rPr>
          <w:sz w:val="24"/>
          <w:szCs w:val="24"/>
        </w:rPr>
        <w:t>(s)</w:t>
      </w:r>
      <w:r w:rsidRPr="00856A0C">
        <w:rPr>
          <w:sz w:val="24"/>
          <w:szCs w:val="24"/>
        </w:rPr>
        <w:t xml:space="preserve"> will select 4 pieces of evidence from the portfolio for </w:t>
      </w:r>
      <w:r w:rsidR="00616EAD" w:rsidRPr="00856A0C">
        <w:rPr>
          <w:sz w:val="24"/>
          <w:szCs w:val="24"/>
        </w:rPr>
        <w:t>you</w:t>
      </w:r>
      <w:r w:rsidRPr="00856A0C">
        <w:rPr>
          <w:sz w:val="24"/>
          <w:szCs w:val="24"/>
        </w:rPr>
        <w:t xml:space="preserve"> to discuss.</w:t>
      </w:r>
    </w:p>
    <w:p w14:paraId="67AC057C" w14:textId="1E8FB8AA" w:rsidR="00B426BA" w:rsidRPr="00856A0C" w:rsidRDefault="00616EAD" w:rsidP="00B426BA">
      <w:pPr>
        <w:rPr>
          <w:sz w:val="24"/>
          <w:szCs w:val="24"/>
        </w:rPr>
      </w:pPr>
      <w:r w:rsidRPr="00856A0C">
        <w:rPr>
          <w:sz w:val="24"/>
          <w:szCs w:val="24"/>
        </w:rPr>
        <w:lastRenderedPageBreak/>
        <w:t>You</w:t>
      </w:r>
      <w:r w:rsidR="00B426BA" w:rsidRPr="00856A0C">
        <w:rPr>
          <w:sz w:val="24"/>
          <w:szCs w:val="24"/>
        </w:rPr>
        <w:t xml:space="preserve"> will be notified before the scheduled professional discussion</w:t>
      </w:r>
      <w:r w:rsidR="0006715A" w:rsidRPr="00856A0C">
        <w:rPr>
          <w:sz w:val="24"/>
          <w:szCs w:val="24"/>
        </w:rPr>
        <w:t xml:space="preserve"> </w:t>
      </w:r>
      <w:r w:rsidR="00B426BA" w:rsidRPr="00856A0C">
        <w:rPr>
          <w:sz w:val="24"/>
          <w:szCs w:val="24"/>
        </w:rPr>
        <w:t>on the 4 pieces of evidence</w:t>
      </w:r>
      <w:r w:rsidR="00E93C64" w:rsidRPr="00856A0C">
        <w:rPr>
          <w:sz w:val="24"/>
          <w:szCs w:val="24"/>
        </w:rPr>
        <w:t xml:space="preserve"> selected </w:t>
      </w:r>
      <w:r w:rsidR="00B426BA" w:rsidRPr="00856A0C">
        <w:rPr>
          <w:sz w:val="24"/>
          <w:szCs w:val="24"/>
        </w:rPr>
        <w:t>from the portfolio</w:t>
      </w:r>
      <w:r w:rsidR="00E93C64" w:rsidRPr="00856A0C">
        <w:rPr>
          <w:sz w:val="24"/>
          <w:szCs w:val="24"/>
        </w:rPr>
        <w:t xml:space="preserve">. </w:t>
      </w:r>
      <w:r w:rsidRPr="00856A0C">
        <w:rPr>
          <w:sz w:val="24"/>
          <w:szCs w:val="24"/>
        </w:rPr>
        <w:t>You</w:t>
      </w:r>
      <w:r w:rsidR="00B426BA" w:rsidRPr="00856A0C">
        <w:rPr>
          <w:sz w:val="24"/>
          <w:szCs w:val="24"/>
        </w:rPr>
        <w:t xml:space="preserve"> will need to describe</w:t>
      </w:r>
      <w:r w:rsidR="0006715A" w:rsidRPr="00856A0C">
        <w:rPr>
          <w:sz w:val="24"/>
          <w:szCs w:val="24"/>
        </w:rPr>
        <w:t xml:space="preserve"> </w:t>
      </w:r>
      <w:r w:rsidR="00B426BA" w:rsidRPr="00856A0C">
        <w:rPr>
          <w:sz w:val="24"/>
          <w:szCs w:val="24"/>
        </w:rPr>
        <w:t xml:space="preserve">what </w:t>
      </w:r>
      <w:r w:rsidR="00104D3D" w:rsidRPr="00856A0C">
        <w:rPr>
          <w:sz w:val="24"/>
          <w:szCs w:val="24"/>
        </w:rPr>
        <w:t>you</w:t>
      </w:r>
      <w:r w:rsidR="00B426BA" w:rsidRPr="00856A0C">
        <w:rPr>
          <w:sz w:val="24"/>
          <w:szCs w:val="24"/>
        </w:rPr>
        <w:t xml:space="preserve"> have done and the results of these actions to the independent assessor</w:t>
      </w:r>
      <w:r w:rsidRPr="00856A0C">
        <w:rPr>
          <w:sz w:val="24"/>
          <w:szCs w:val="24"/>
        </w:rPr>
        <w:t>(s)</w:t>
      </w:r>
      <w:r w:rsidR="00B426BA" w:rsidRPr="00856A0C">
        <w:rPr>
          <w:sz w:val="24"/>
          <w:szCs w:val="24"/>
        </w:rPr>
        <w:t>.</w:t>
      </w:r>
    </w:p>
    <w:p w14:paraId="4D5B5910" w14:textId="4D113D42" w:rsidR="00B426BA" w:rsidRPr="00856A0C" w:rsidRDefault="00B426BA" w:rsidP="00B426BA">
      <w:pPr>
        <w:rPr>
          <w:sz w:val="24"/>
          <w:szCs w:val="24"/>
        </w:rPr>
      </w:pPr>
      <w:r w:rsidRPr="00856A0C">
        <w:rPr>
          <w:sz w:val="24"/>
          <w:szCs w:val="24"/>
        </w:rPr>
        <w:t>The professional discussion will be for a duration of 60 minutes (+/- 10%).</w:t>
      </w:r>
    </w:p>
    <w:p w14:paraId="466C485E" w14:textId="0AAC08FC" w:rsidR="00B426BA" w:rsidRPr="00856A0C" w:rsidRDefault="00B426BA" w:rsidP="00B426BA">
      <w:pPr>
        <w:rPr>
          <w:sz w:val="24"/>
          <w:szCs w:val="24"/>
        </w:rPr>
      </w:pPr>
      <w:r w:rsidRPr="00856A0C">
        <w:rPr>
          <w:sz w:val="24"/>
          <w:szCs w:val="24"/>
        </w:rPr>
        <w:t xml:space="preserve">The discussion should be developed to </w:t>
      </w:r>
      <w:r w:rsidR="00E93C64" w:rsidRPr="00856A0C">
        <w:rPr>
          <w:sz w:val="24"/>
          <w:szCs w:val="24"/>
        </w:rPr>
        <w:t>draw</w:t>
      </w:r>
      <w:r w:rsidRPr="00856A0C">
        <w:rPr>
          <w:sz w:val="24"/>
          <w:szCs w:val="24"/>
        </w:rPr>
        <w:t xml:space="preserve"> on themes and experiences described within</w:t>
      </w:r>
      <w:r w:rsidR="0006715A" w:rsidRPr="00856A0C">
        <w:rPr>
          <w:sz w:val="24"/>
          <w:szCs w:val="24"/>
        </w:rPr>
        <w:t xml:space="preserve"> </w:t>
      </w:r>
      <w:r w:rsidRPr="00856A0C">
        <w:rPr>
          <w:sz w:val="24"/>
          <w:szCs w:val="24"/>
        </w:rPr>
        <w:t xml:space="preserve">the </w:t>
      </w:r>
      <w:r w:rsidR="0006715A" w:rsidRPr="00856A0C">
        <w:rPr>
          <w:sz w:val="24"/>
          <w:szCs w:val="24"/>
        </w:rPr>
        <w:t>k</w:t>
      </w:r>
      <w:r w:rsidRPr="00856A0C">
        <w:rPr>
          <w:sz w:val="24"/>
          <w:szCs w:val="24"/>
        </w:rPr>
        <w:t>nowledge and skills aspects of the standard.</w:t>
      </w:r>
    </w:p>
    <w:p w14:paraId="3F2E1642" w14:textId="016E045E" w:rsidR="00B426BA" w:rsidRPr="00856A0C" w:rsidRDefault="00104D3D" w:rsidP="00B426BA">
      <w:pPr>
        <w:rPr>
          <w:sz w:val="24"/>
          <w:szCs w:val="24"/>
        </w:rPr>
      </w:pPr>
      <w:r w:rsidRPr="00856A0C">
        <w:rPr>
          <w:sz w:val="24"/>
          <w:szCs w:val="24"/>
        </w:rPr>
        <w:t>The university will</w:t>
      </w:r>
      <w:r w:rsidR="00B426BA" w:rsidRPr="00856A0C">
        <w:rPr>
          <w:sz w:val="24"/>
          <w:szCs w:val="24"/>
        </w:rPr>
        <w:t xml:space="preserve"> ensure that professional discussions are conducted in a suitable controlled</w:t>
      </w:r>
      <w:r w:rsidR="0006715A" w:rsidRPr="00856A0C">
        <w:rPr>
          <w:sz w:val="24"/>
          <w:szCs w:val="24"/>
        </w:rPr>
        <w:t xml:space="preserve"> </w:t>
      </w:r>
      <w:r w:rsidR="00B426BA" w:rsidRPr="00856A0C">
        <w:rPr>
          <w:sz w:val="24"/>
          <w:szCs w:val="24"/>
        </w:rPr>
        <w:t xml:space="preserve">environment </w:t>
      </w:r>
      <w:r w:rsidR="00043B71" w:rsidRPr="00856A0C">
        <w:rPr>
          <w:sz w:val="24"/>
          <w:szCs w:val="24"/>
        </w:rPr>
        <w:t>i.e.,</w:t>
      </w:r>
      <w:r w:rsidR="00B426BA" w:rsidRPr="00856A0C">
        <w:rPr>
          <w:sz w:val="24"/>
          <w:szCs w:val="24"/>
        </w:rPr>
        <w:t xml:space="preserve"> quiet room free from distraction and influence. They may</w:t>
      </w:r>
      <w:r w:rsidR="0006715A" w:rsidRPr="00856A0C">
        <w:rPr>
          <w:sz w:val="24"/>
          <w:szCs w:val="24"/>
        </w:rPr>
        <w:t xml:space="preserve"> </w:t>
      </w:r>
      <w:r w:rsidR="00B426BA" w:rsidRPr="00856A0C">
        <w:rPr>
          <w:sz w:val="24"/>
          <w:szCs w:val="24"/>
        </w:rPr>
        <w:t xml:space="preserve">be conducted face-to-face or via an online platform </w:t>
      </w:r>
      <w:r w:rsidR="00043B71" w:rsidRPr="00856A0C">
        <w:rPr>
          <w:sz w:val="24"/>
          <w:szCs w:val="24"/>
        </w:rPr>
        <w:t>e.g.,</w:t>
      </w:r>
      <w:r w:rsidR="00B426BA" w:rsidRPr="00856A0C">
        <w:rPr>
          <w:sz w:val="24"/>
          <w:szCs w:val="24"/>
        </w:rPr>
        <w:t xml:space="preserve"> </w:t>
      </w:r>
      <w:proofErr w:type="gramStart"/>
      <w:r w:rsidR="00B426BA" w:rsidRPr="00856A0C">
        <w:rPr>
          <w:sz w:val="24"/>
          <w:szCs w:val="24"/>
        </w:rPr>
        <w:t>video-conferencing</w:t>
      </w:r>
      <w:proofErr w:type="gramEnd"/>
      <w:r w:rsidR="00B426BA" w:rsidRPr="00856A0C">
        <w:rPr>
          <w:sz w:val="24"/>
          <w:szCs w:val="24"/>
        </w:rPr>
        <w:t xml:space="preserve">. </w:t>
      </w:r>
      <w:r w:rsidR="002D51ED" w:rsidRPr="00856A0C">
        <w:rPr>
          <w:sz w:val="24"/>
          <w:szCs w:val="24"/>
        </w:rPr>
        <w:t xml:space="preserve">The university will </w:t>
      </w:r>
      <w:r w:rsidR="00B426BA" w:rsidRPr="00856A0C">
        <w:rPr>
          <w:sz w:val="24"/>
          <w:szCs w:val="24"/>
        </w:rPr>
        <w:t>ensure appropriate methods to prevent misrepresentation are in place should an online option</w:t>
      </w:r>
      <w:r w:rsidR="0006715A" w:rsidRPr="00856A0C">
        <w:rPr>
          <w:sz w:val="24"/>
          <w:szCs w:val="24"/>
        </w:rPr>
        <w:t xml:space="preserve"> </w:t>
      </w:r>
      <w:r w:rsidR="00B426BA" w:rsidRPr="00856A0C">
        <w:rPr>
          <w:sz w:val="24"/>
          <w:szCs w:val="24"/>
        </w:rPr>
        <w:t>be used.</w:t>
      </w:r>
    </w:p>
    <w:p w14:paraId="469E3969" w14:textId="1F7156DF" w:rsidR="002D51ED" w:rsidRPr="00856A0C" w:rsidRDefault="002D51ED" w:rsidP="00B426BA">
      <w:pPr>
        <w:rPr>
          <w:sz w:val="24"/>
          <w:szCs w:val="24"/>
        </w:rPr>
      </w:pPr>
      <w:r w:rsidRPr="00856A0C">
        <w:rPr>
          <w:sz w:val="24"/>
          <w:szCs w:val="24"/>
        </w:rPr>
        <w:t>The end point assessment discussions will all be recorded for moderation and quality assurance.</w:t>
      </w:r>
    </w:p>
    <w:p w14:paraId="6618AE40" w14:textId="2D260BDE" w:rsidR="00B426BA" w:rsidRPr="00856A0C" w:rsidRDefault="00B426BA" w:rsidP="00D02CD6">
      <w:pPr>
        <w:pStyle w:val="Heading1"/>
      </w:pPr>
      <w:bookmarkStart w:id="13" w:name="_Toc128131509"/>
      <w:r w:rsidRPr="00856A0C">
        <w:t>Apprenticeship Grading</w:t>
      </w:r>
      <w:bookmarkEnd w:id="13"/>
    </w:p>
    <w:p w14:paraId="58B977E3" w14:textId="77777777" w:rsidR="00D02CD6" w:rsidRDefault="00D02CD6" w:rsidP="00B426BA">
      <w:pPr>
        <w:rPr>
          <w:sz w:val="24"/>
          <w:szCs w:val="24"/>
        </w:rPr>
      </w:pPr>
    </w:p>
    <w:p w14:paraId="5BE1CA01" w14:textId="6BF95EDF" w:rsidR="00B426BA" w:rsidRPr="00856A0C" w:rsidRDefault="00B426BA" w:rsidP="00B426BA">
      <w:pPr>
        <w:rPr>
          <w:sz w:val="24"/>
          <w:szCs w:val="24"/>
        </w:rPr>
      </w:pPr>
      <w:r w:rsidRPr="00856A0C">
        <w:rPr>
          <w:sz w:val="24"/>
          <w:szCs w:val="24"/>
        </w:rPr>
        <w:t xml:space="preserve">Performance in the EPA will determine </w:t>
      </w:r>
      <w:r w:rsidR="00104D3D" w:rsidRPr="00856A0C">
        <w:rPr>
          <w:sz w:val="24"/>
          <w:szCs w:val="24"/>
        </w:rPr>
        <w:t>the grade for your Apprenticeship -</w:t>
      </w:r>
      <w:r w:rsidRPr="00856A0C">
        <w:rPr>
          <w:sz w:val="24"/>
          <w:szCs w:val="24"/>
        </w:rPr>
        <w:t xml:space="preserve"> fail, pass, or distinction.</w:t>
      </w:r>
    </w:p>
    <w:p w14:paraId="6BB279FB" w14:textId="7D58D3C2" w:rsidR="00B426BA" w:rsidRPr="00856A0C" w:rsidRDefault="00B426BA" w:rsidP="00B426BA">
      <w:pPr>
        <w:rPr>
          <w:sz w:val="24"/>
          <w:szCs w:val="24"/>
        </w:rPr>
      </w:pPr>
      <w:r w:rsidRPr="00856A0C">
        <w:rPr>
          <w:sz w:val="24"/>
          <w:szCs w:val="24"/>
        </w:rPr>
        <w:t xml:space="preserve">A </w:t>
      </w:r>
      <w:proofErr w:type="gramStart"/>
      <w:r w:rsidRPr="00856A0C">
        <w:rPr>
          <w:sz w:val="24"/>
          <w:szCs w:val="24"/>
        </w:rPr>
        <w:t>fail</w:t>
      </w:r>
      <w:proofErr w:type="gramEnd"/>
      <w:r w:rsidRPr="00856A0C">
        <w:rPr>
          <w:sz w:val="24"/>
          <w:szCs w:val="24"/>
        </w:rPr>
        <w:t xml:space="preserve"> is where </w:t>
      </w:r>
      <w:r w:rsidR="00616EAD" w:rsidRPr="00856A0C">
        <w:rPr>
          <w:sz w:val="24"/>
          <w:szCs w:val="24"/>
        </w:rPr>
        <w:t xml:space="preserve">you do </w:t>
      </w:r>
      <w:r w:rsidRPr="00856A0C">
        <w:rPr>
          <w:sz w:val="24"/>
          <w:szCs w:val="24"/>
        </w:rPr>
        <w:t>not provide sufficient evidence to demonstrate that</w:t>
      </w:r>
      <w:r w:rsidR="0006715A" w:rsidRPr="00856A0C">
        <w:rPr>
          <w:sz w:val="24"/>
          <w:szCs w:val="24"/>
        </w:rPr>
        <w:t xml:space="preserve"> </w:t>
      </w:r>
      <w:r w:rsidR="00616EAD" w:rsidRPr="00856A0C">
        <w:rPr>
          <w:sz w:val="24"/>
          <w:szCs w:val="24"/>
        </w:rPr>
        <w:t>your</w:t>
      </w:r>
      <w:r w:rsidRPr="00856A0C">
        <w:rPr>
          <w:sz w:val="24"/>
          <w:szCs w:val="24"/>
        </w:rPr>
        <w:t xml:space="preserve"> performance meets the requirements of the pass criteria.</w:t>
      </w:r>
    </w:p>
    <w:p w14:paraId="58D13BE7" w14:textId="69B051F1" w:rsidR="00B426BA" w:rsidRPr="00856A0C" w:rsidRDefault="00B426BA" w:rsidP="00B426BA">
      <w:pPr>
        <w:rPr>
          <w:sz w:val="24"/>
          <w:szCs w:val="24"/>
        </w:rPr>
      </w:pPr>
      <w:r w:rsidRPr="00856A0C">
        <w:rPr>
          <w:sz w:val="24"/>
          <w:szCs w:val="24"/>
        </w:rPr>
        <w:t xml:space="preserve">A pass </w:t>
      </w:r>
      <w:r w:rsidR="00616EAD" w:rsidRPr="00856A0C">
        <w:rPr>
          <w:sz w:val="24"/>
          <w:szCs w:val="24"/>
        </w:rPr>
        <w:t xml:space="preserve">will demonstrate that you have </w:t>
      </w:r>
      <w:r w:rsidRPr="00856A0C">
        <w:rPr>
          <w:sz w:val="24"/>
          <w:szCs w:val="24"/>
        </w:rPr>
        <w:t>competently perform</w:t>
      </w:r>
      <w:r w:rsidR="00104D3D" w:rsidRPr="00856A0C">
        <w:rPr>
          <w:sz w:val="24"/>
          <w:szCs w:val="24"/>
        </w:rPr>
        <w:t>ed</w:t>
      </w:r>
      <w:r w:rsidR="00616EAD" w:rsidRPr="00856A0C">
        <w:rPr>
          <w:sz w:val="24"/>
          <w:szCs w:val="24"/>
        </w:rPr>
        <w:t xml:space="preserve"> your</w:t>
      </w:r>
      <w:r w:rsidRPr="00856A0C">
        <w:rPr>
          <w:sz w:val="24"/>
          <w:szCs w:val="24"/>
        </w:rPr>
        <w:t xml:space="preserve"> role demonstrating application of all</w:t>
      </w:r>
      <w:r w:rsidR="0006715A" w:rsidRPr="00856A0C">
        <w:rPr>
          <w:sz w:val="24"/>
          <w:szCs w:val="24"/>
        </w:rPr>
        <w:t xml:space="preserve"> </w:t>
      </w:r>
      <w:r w:rsidRPr="00856A0C">
        <w:rPr>
          <w:sz w:val="24"/>
          <w:szCs w:val="24"/>
        </w:rPr>
        <w:t xml:space="preserve">the knowledge, </w:t>
      </w:r>
      <w:proofErr w:type="gramStart"/>
      <w:r w:rsidRPr="00856A0C">
        <w:rPr>
          <w:sz w:val="24"/>
          <w:szCs w:val="24"/>
        </w:rPr>
        <w:t>skills</w:t>
      </w:r>
      <w:proofErr w:type="gramEnd"/>
      <w:r w:rsidRPr="00856A0C">
        <w:rPr>
          <w:sz w:val="24"/>
          <w:szCs w:val="24"/>
        </w:rPr>
        <w:t xml:space="preserve"> and behaviours in line with organisation and regulatory</w:t>
      </w:r>
      <w:r w:rsidR="0006715A" w:rsidRPr="00856A0C">
        <w:rPr>
          <w:sz w:val="24"/>
          <w:szCs w:val="24"/>
        </w:rPr>
        <w:t xml:space="preserve"> </w:t>
      </w:r>
      <w:r w:rsidRPr="00856A0C">
        <w:rPr>
          <w:sz w:val="24"/>
          <w:szCs w:val="24"/>
        </w:rPr>
        <w:t xml:space="preserve">requirements. At a minimum </w:t>
      </w:r>
      <w:r w:rsidR="00616EAD" w:rsidRPr="00856A0C">
        <w:rPr>
          <w:sz w:val="24"/>
          <w:szCs w:val="24"/>
        </w:rPr>
        <w:t>you</w:t>
      </w:r>
      <w:r w:rsidRPr="00856A0C">
        <w:rPr>
          <w:sz w:val="24"/>
          <w:szCs w:val="24"/>
        </w:rPr>
        <w:t xml:space="preserve"> must meet all criteria.</w:t>
      </w:r>
    </w:p>
    <w:p w14:paraId="41E566C5" w14:textId="51E8D4E0" w:rsidR="00B426BA" w:rsidRPr="00856A0C" w:rsidRDefault="00616EAD" w:rsidP="00B426BA">
      <w:pPr>
        <w:rPr>
          <w:sz w:val="24"/>
          <w:szCs w:val="24"/>
        </w:rPr>
      </w:pPr>
      <w:r w:rsidRPr="00856A0C">
        <w:rPr>
          <w:sz w:val="24"/>
          <w:szCs w:val="24"/>
        </w:rPr>
        <w:t>A d</w:t>
      </w:r>
      <w:r w:rsidR="00B426BA" w:rsidRPr="00856A0C">
        <w:rPr>
          <w:sz w:val="24"/>
          <w:szCs w:val="24"/>
        </w:rPr>
        <w:t xml:space="preserve">istinction </w:t>
      </w:r>
      <w:r w:rsidR="00525693" w:rsidRPr="00856A0C">
        <w:rPr>
          <w:sz w:val="24"/>
          <w:szCs w:val="24"/>
        </w:rPr>
        <w:t xml:space="preserve">will demonstrate that you have </w:t>
      </w:r>
      <w:r w:rsidR="00B426BA" w:rsidRPr="00856A0C">
        <w:rPr>
          <w:sz w:val="24"/>
          <w:szCs w:val="24"/>
        </w:rPr>
        <w:t>in addition to meeting the pass criteria, consistently</w:t>
      </w:r>
      <w:r w:rsidR="0006715A" w:rsidRPr="00856A0C">
        <w:rPr>
          <w:sz w:val="24"/>
          <w:szCs w:val="24"/>
        </w:rPr>
        <w:t xml:space="preserve"> </w:t>
      </w:r>
      <w:r w:rsidR="00B426BA" w:rsidRPr="00856A0C">
        <w:rPr>
          <w:sz w:val="24"/>
          <w:szCs w:val="24"/>
        </w:rPr>
        <w:t>perform</w:t>
      </w:r>
      <w:r w:rsidR="00E04622" w:rsidRPr="00856A0C">
        <w:rPr>
          <w:sz w:val="24"/>
          <w:szCs w:val="24"/>
        </w:rPr>
        <w:t>ed</w:t>
      </w:r>
      <w:r w:rsidR="00B426BA" w:rsidRPr="00856A0C">
        <w:rPr>
          <w:sz w:val="24"/>
          <w:szCs w:val="24"/>
        </w:rPr>
        <w:t xml:space="preserve"> above the required level for </w:t>
      </w:r>
      <w:r w:rsidR="00525693" w:rsidRPr="00856A0C">
        <w:rPr>
          <w:sz w:val="24"/>
          <w:szCs w:val="24"/>
        </w:rPr>
        <w:t>your</w:t>
      </w:r>
      <w:r w:rsidR="00B426BA" w:rsidRPr="00856A0C">
        <w:rPr>
          <w:sz w:val="24"/>
          <w:szCs w:val="24"/>
        </w:rPr>
        <w:t xml:space="preserve"> role. </w:t>
      </w:r>
      <w:r w:rsidR="00525693" w:rsidRPr="00856A0C">
        <w:rPr>
          <w:sz w:val="24"/>
          <w:szCs w:val="24"/>
        </w:rPr>
        <w:t>You</w:t>
      </w:r>
      <w:r w:rsidR="00B426BA" w:rsidRPr="00856A0C">
        <w:rPr>
          <w:sz w:val="24"/>
          <w:szCs w:val="24"/>
        </w:rPr>
        <w:t xml:space="preserve"> must meet all distinction criteria.</w:t>
      </w:r>
    </w:p>
    <w:p w14:paraId="13629D56" w14:textId="6C3B66E5" w:rsidR="00B426BA" w:rsidRPr="00856A0C" w:rsidRDefault="00E04622" w:rsidP="00B426BA">
      <w:pPr>
        <w:rPr>
          <w:sz w:val="24"/>
          <w:szCs w:val="24"/>
        </w:rPr>
      </w:pPr>
      <w:r w:rsidRPr="00856A0C">
        <w:rPr>
          <w:sz w:val="24"/>
          <w:szCs w:val="24"/>
        </w:rPr>
        <w:t>The i</w:t>
      </w:r>
      <w:r w:rsidR="00B426BA" w:rsidRPr="00856A0C">
        <w:rPr>
          <w:sz w:val="24"/>
          <w:szCs w:val="24"/>
        </w:rPr>
        <w:t>ndependent assessors</w:t>
      </w:r>
      <w:r w:rsidR="00525693" w:rsidRPr="00856A0C">
        <w:rPr>
          <w:sz w:val="24"/>
          <w:szCs w:val="24"/>
        </w:rPr>
        <w:t>(s)</w:t>
      </w:r>
      <w:r w:rsidRPr="00856A0C">
        <w:rPr>
          <w:sz w:val="24"/>
          <w:szCs w:val="24"/>
        </w:rPr>
        <w:t xml:space="preserve"> will</w:t>
      </w:r>
      <w:r w:rsidR="00B426BA" w:rsidRPr="00856A0C">
        <w:rPr>
          <w:sz w:val="24"/>
          <w:szCs w:val="24"/>
        </w:rPr>
        <w:t xml:space="preserve"> grade each assessment method – fail, pass or</w:t>
      </w:r>
      <w:r w:rsidR="0006715A" w:rsidRPr="00856A0C">
        <w:rPr>
          <w:sz w:val="24"/>
          <w:szCs w:val="24"/>
        </w:rPr>
        <w:t xml:space="preserve"> </w:t>
      </w:r>
      <w:r w:rsidR="00B426BA" w:rsidRPr="00856A0C">
        <w:rPr>
          <w:sz w:val="24"/>
          <w:szCs w:val="24"/>
        </w:rPr>
        <w:t>distinction, according to the requirements set out in this plan. Restrictions on grading apply</w:t>
      </w:r>
      <w:r w:rsidR="0006715A" w:rsidRPr="00856A0C">
        <w:rPr>
          <w:sz w:val="24"/>
          <w:szCs w:val="24"/>
        </w:rPr>
        <w:t xml:space="preserve"> </w:t>
      </w:r>
      <w:r w:rsidR="00B426BA" w:rsidRPr="00856A0C">
        <w:rPr>
          <w:sz w:val="24"/>
          <w:szCs w:val="24"/>
        </w:rPr>
        <w:t xml:space="preserve">where </w:t>
      </w:r>
      <w:r w:rsidR="00525693" w:rsidRPr="00856A0C">
        <w:rPr>
          <w:sz w:val="24"/>
          <w:szCs w:val="24"/>
        </w:rPr>
        <w:t>you</w:t>
      </w:r>
      <w:r w:rsidR="00B426BA" w:rsidRPr="00856A0C">
        <w:rPr>
          <w:sz w:val="24"/>
          <w:szCs w:val="24"/>
        </w:rPr>
        <w:t xml:space="preserve"> re-sit/re-take an assessment method – see re-sit/re-take section below.</w:t>
      </w:r>
    </w:p>
    <w:p w14:paraId="6FF9633A" w14:textId="24C2D752" w:rsidR="00B426BA" w:rsidRPr="00856A0C" w:rsidRDefault="00B426BA" w:rsidP="00B426BA">
      <w:pPr>
        <w:rPr>
          <w:sz w:val="24"/>
          <w:szCs w:val="24"/>
        </w:rPr>
      </w:pPr>
      <w:r w:rsidRPr="00856A0C">
        <w:rPr>
          <w:sz w:val="24"/>
          <w:szCs w:val="24"/>
        </w:rPr>
        <w:t xml:space="preserve">An independent assessor </w:t>
      </w:r>
      <w:r w:rsidR="00E04622" w:rsidRPr="00856A0C">
        <w:rPr>
          <w:sz w:val="24"/>
          <w:szCs w:val="24"/>
        </w:rPr>
        <w:t>will</w:t>
      </w:r>
      <w:r w:rsidRPr="00856A0C">
        <w:rPr>
          <w:sz w:val="24"/>
          <w:szCs w:val="24"/>
        </w:rPr>
        <w:t xml:space="preserve"> combine the grades of all assessment methods to determine the</w:t>
      </w:r>
      <w:r w:rsidR="0006715A" w:rsidRPr="00856A0C">
        <w:rPr>
          <w:sz w:val="24"/>
          <w:szCs w:val="24"/>
        </w:rPr>
        <w:t xml:space="preserve"> </w:t>
      </w:r>
      <w:r w:rsidRPr="00856A0C">
        <w:rPr>
          <w:sz w:val="24"/>
          <w:szCs w:val="24"/>
        </w:rPr>
        <w:t xml:space="preserve">EPA grade. To achieve an EPA pass, </w:t>
      </w:r>
      <w:r w:rsidR="00525693" w:rsidRPr="00856A0C">
        <w:rPr>
          <w:sz w:val="24"/>
          <w:szCs w:val="24"/>
        </w:rPr>
        <w:t>you</w:t>
      </w:r>
      <w:r w:rsidRPr="00856A0C">
        <w:rPr>
          <w:sz w:val="24"/>
          <w:szCs w:val="24"/>
        </w:rPr>
        <w:t xml:space="preserve"> must achieve a pass or distinction in all</w:t>
      </w:r>
      <w:r w:rsidR="0006715A" w:rsidRPr="00856A0C">
        <w:rPr>
          <w:sz w:val="24"/>
          <w:szCs w:val="24"/>
        </w:rPr>
        <w:t xml:space="preserve"> </w:t>
      </w:r>
      <w:r w:rsidRPr="00856A0C">
        <w:rPr>
          <w:sz w:val="24"/>
          <w:szCs w:val="24"/>
        </w:rPr>
        <w:t xml:space="preserve">assessment methods. To achieve an EPA distinction, </w:t>
      </w:r>
      <w:r w:rsidR="00525693" w:rsidRPr="00856A0C">
        <w:rPr>
          <w:sz w:val="24"/>
          <w:szCs w:val="24"/>
        </w:rPr>
        <w:t xml:space="preserve">you </w:t>
      </w:r>
      <w:r w:rsidRPr="00856A0C">
        <w:rPr>
          <w:sz w:val="24"/>
          <w:szCs w:val="24"/>
        </w:rPr>
        <w:t>must achieve a distinction in</w:t>
      </w:r>
      <w:r w:rsidR="0006715A" w:rsidRPr="00856A0C">
        <w:rPr>
          <w:sz w:val="24"/>
          <w:szCs w:val="24"/>
        </w:rPr>
        <w:t xml:space="preserve"> </w:t>
      </w:r>
      <w:r w:rsidRPr="00856A0C">
        <w:rPr>
          <w:sz w:val="24"/>
          <w:szCs w:val="24"/>
        </w:rPr>
        <w:t>all assessment methods. See grading combinations table below.</w:t>
      </w:r>
    </w:p>
    <w:p w14:paraId="0BF4277E" w14:textId="396FD7DA" w:rsidR="00B426BA" w:rsidRDefault="00B426BA" w:rsidP="00B426BA">
      <w:pPr>
        <w:rPr>
          <w:sz w:val="24"/>
          <w:szCs w:val="24"/>
        </w:rPr>
      </w:pPr>
      <w:r w:rsidRPr="00856A0C">
        <w:rPr>
          <w:sz w:val="24"/>
          <w:szCs w:val="24"/>
        </w:rPr>
        <w:t>Independent assessor</w:t>
      </w:r>
      <w:r w:rsidR="00525693" w:rsidRPr="00856A0C">
        <w:rPr>
          <w:sz w:val="24"/>
          <w:szCs w:val="24"/>
        </w:rPr>
        <w:t>(</w:t>
      </w:r>
      <w:r w:rsidRPr="00856A0C">
        <w:rPr>
          <w:sz w:val="24"/>
          <w:szCs w:val="24"/>
        </w:rPr>
        <w:t>s</w:t>
      </w:r>
      <w:r w:rsidR="00525693" w:rsidRPr="00856A0C">
        <w:rPr>
          <w:sz w:val="24"/>
          <w:szCs w:val="24"/>
        </w:rPr>
        <w:t>)</w:t>
      </w:r>
      <w:r w:rsidRPr="00856A0C">
        <w:rPr>
          <w:sz w:val="24"/>
          <w:szCs w:val="24"/>
        </w:rPr>
        <w:t xml:space="preserve"> decisions must be subject to moderation by the EPAO. Decisions </w:t>
      </w:r>
      <w:r w:rsidR="00525693" w:rsidRPr="00856A0C">
        <w:rPr>
          <w:sz w:val="24"/>
          <w:szCs w:val="24"/>
        </w:rPr>
        <w:t xml:space="preserve">will </w:t>
      </w:r>
      <w:r w:rsidRPr="00856A0C">
        <w:rPr>
          <w:sz w:val="24"/>
          <w:szCs w:val="24"/>
        </w:rPr>
        <w:t>not be confirmed until after moderation.</w:t>
      </w:r>
    </w:p>
    <w:p w14:paraId="12B89267" w14:textId="77777777" w:rsidR="00D02CD6" w:rsidRPr="00856A0C" w:rsidRDefault="00D02CD6" w:rsidP="00B426BA">
      <w:pPr>
        <w:rPr>
          <w:sz w:val="24"/>
          <w:szCs w:val="24"/>
        </w:rPr>
      </w:pPr>
    </w:p>
    <w:p w14:paraId="25436EB2" w14:textId="227B49A5" w:rsidR="00AA0830" w:rsidRDefault="00525693" w:rsidP="00D02CD6">
      <w:pPr>
        <w:pStyle w:val="Heading2"/>
      </w:pPr>
      <w:bookmarkStart w:id="14" w:name="_Toc128131510"/>
      <w:r w:rsidRPr="00856A0C">
        <w:lastRenderedPageBreak/>
        <w:t>Grading Combination Table</w:t>
      </w:r>
      <w:bookmarkEnd w:id="14"/>
    </w:p>
    <w:p w14:paraId="049890D8" w14:textId="77777777" w:rsidR="00D02CD6" w:rsidRDefault="00D02CD6" w:rsidP="00B426BA">
      <w:pPr>
        <w:rPr>
          <w:sz w:val="24"/>
          <w:szCs w:val="24"/>
        </w:rPr>
      </w:pPr>
    </w:p>
    <w:p w14:paraId="0617072E" w14:textId="4DD5227A" w:rsidR="00D6043C" w:rsidRPr="00D6043C" w:rsidRDefault="00D6043C" w:rsidP="00B426BA">
      <w:pPr>
        <w:rPr>
          <w:sz w:val="24"/>
          <w:szCs w:val="24"/>
        </w:rPr>
      </w:pPr>
      <w:r w:rsidRPr="00D6043C">
        <w:rPr>
          <w:sz w:val="24"/>
          <w:szCs w:val="24"/>
        </w:rPr>
        <w:t>The table below shows the grading criteria awarded to the EPA:</w:t>
      </w:r>
    </w:p>
    <w:tbl>
      <w:tblPr>
        <w:tblStyle w:val="TableGrid"/>
        <w:tblW w:w="0" w:type="auto"/>
        <w:tblLook w:val="04A0" w:firstRow="1" w:lastRow="0" w:firstColumn="1" w:lastColumn="0" w:noHBand="0" w:noVBand="1"/>
      </w:tblPr>
      <w:tblGrid>
        <w:gridCol w:w="3005"/>
        <w:gridCol w:w="3005"/>
        <w:gridCol w:w="3006"/>
      </w:tblGrid>
      <w:tr w:rsidR="00AA0830" w:rsidRPr="00856A0C" w14:paraId="3E6A0856" w14:textId="77777777" w:rsidTr="00C11389">
        <w:tc>
          <w:tcPr>
            <w:tcW w:w="3005" w:type="dxa"/>
            <w:shd w:val="clear" w:color="auto" w:fill="8496B0" w:themeFill="text2" w:themeFillTint="99"/>
          </w:tcPr>
          <w:p w14:paraId="18233A56" w14:textId="6E8C723F" w:rsidR="00AA0830" w:rsidRPr="00856A0C" w:rsidRDefault="00AA0830" w:rsidP="00C11389">
            <w:pPr>
              <w:jc w:val="center"/>
              <w:rPr>
                <w:b/>
                <w:bCs/>
                <w:sz w:val="24"/>
                <w:szCs w:val="24"/>
              </w:rPr>
            </w:pPr>
            <w:r w:rsidRPr="00856A0C">
              <w:rPr>
                <w:b/>
                <w:bCs/>
                <w:sz w:val="24"/>
                <w:szCs w:val="24"/>
              </w:rPr>
              <w:t>Work based project, presentation with Q&amp;As</w:t>
            </w:r>
          </w:p>
        </w:tc>
        <w:tc>
          <w:tcPr>
            <w:tcW w:w="3005" w:type="dxa"/>
            <w:shd w:val="clear" w:color="auto" w:fill="8496B0" w:themeFill="text2" w:themeFillTint="99"/>
          </w:tcPr>
          <w:p w14:paraId="1A81BB3A" w14:textId="4385829D" w:rsidR="00AA0830" w:rsidRPr="00856A0C" w:rsidRDefault="00AA0830" w:rsidP="00C11389">
            <w:pPr>
              <w:jc w:val="center"/>
              <w:rPr>
                <w:b/>
                <w:bCs/>
                <w:sz w:val="24"/>
                <w:szCs w:val="24"/>
              </w:rPr>
            </w:pPr>
            <w:r w:rsidRPr="00856A0C">
              <w:rPr>
                <w:b/>
                <w:bCs/>
                <w:sz w:val="24"/>
                <w:szCs w:val="24"/>
              </w:rPr>
              <w:t>Professional discussion supported by portfolio of evidence</w:t>
            </w:r>
          </w:p>
        </w:tc>
        <w:tc>
          <w:tcPr>
            <w:tcW w:w="3006" w:type="dxa"/>
            <w:shd w:val="clear" w:color="auto" w:fill="8496B0" w:themeFill="text2" w:themeFillTint="99"/>
          </w:tcPr>
          <w:p w14:paraId="7DF86C92" w14:textId="019B5EFE" w:rsidR="00AA0830" w:rsidRPr="00856A0C" w:rsidRDefault="00AA0830" w:rsidP="00C11389">
            <w:pPr>
              <w:jc w:val="center"/>
              <w:rPr>
                <w:b/>
                <w:bCs/>
                <w:sz w:val="24"/>
                <w:szCs w:val="24"/>
              </w:rPr>
            </w:pPr>
            <w:r w:rsidRPr="00856A0C">
              <w:rPr>
                <w:b/>
                <w:bCs/>
                <w:sz w:val="24"/>
                <w:szCs w:val="24"/>
              </w:rPr>
              <w:t>Final Grade Awarded</w:t>
            </w:r>
          </w:p>
        </w:tc>
      </w:tr>
      <w:tr w:rsidR="00AA0830" w:rsidRPr="00856A0C" w14:paraId="242F685E" w14:textId="77777777" w:rsidTr="00D6043C">
        <w:tc>
          <w:tcPr>
            <w:tcW w:w="3005" w:type="dxa"/>
            <w:shd w:val="clear" w:color="auto" w:fill="FF0000"/>
          </w:tcPr>
          <w:p w14:paraId="04CEA948" w14:textId="00DB6C8E" w:rsidR="00AA0830" w:rsidRPr="00856A0C" w:rsidRDefault="00AA0830" w:rsidP="00C11389">
            <w:pPr>
              <w:jc w:val="center"/>
              <w:rPr>
                <w:sz w:val="24"/>
                <w:szCs w:val="24"/>
              </w:rPr>
            </w:pPr>
            <w:r w:rsidRPr="00856A0C">
              <w:rPr>
                <w:sz w:val="24"/>
                <w:szCs w:val="24"/>
              </w:rPr>
              <w:t>Fail</w:t>
            </w:r>
            <w:r w:rsidR="002F027E">
              <w:rPr>
                <w:sz w:val="24"/>
                <w:szCs w:val="24"/>
              </w:rPr>
              <w:t xml:space="preserve"> (&lt;40%)</w:t>
            </w:r>
          </w:p>
        </w:tc>
        <w:tc>
          <w:tcPr>
            <w:tcW w:w="3005" w:type="dxa"/>
            <w:shd w:val="clear" w:color="auto" w:fill="FF0000"/>
          </w:tcPr>
          <w:p w14:paraId="0740E110" w14:textId="335037D9" w:rsidR="00AA0830" w:rsidRPr="00856A0C" w:rsidRDefault="00AA0830" w:rsidP="00C11389">
            <w:pPr>
              <w:jc w:val="center"/>
              <w:rPr>
                <w:sz w:val="24"/>
                <w:szCs w:val="24"/>
              </w:rPr>
            </w:pPr>
            <w:r w:rsidRPr="00856A0C">
              <w:rPr>
                <w:sz w:val="24"/>
                <w:szCs w:val="24"/>
              </w:rPr>
              <w:t>Fail</w:t>
            </w:r>
            <w:r w:rsidR="002F027E">
              <w:rPr>
                <w:sz w:val="24"/>
                <w:szCs w:val="24"/>
              </w:rPr>
              <w:t xml:space="preserve"> </w:t>
            </w:r>
            <w:r w:rsidR="002F027E">
              <w:rPr>
                <w:sz w:val="24"/>
                <w:szCs w:val="24"/>
              </w:rPr>
              <w:t>(&lt;40%)</w:t>
            </w:r>
          </w:p>
        </w:tc>
        <w:tc>
          <w:tcPr>
            <w:tcW w:w="3006" w:type="dxa"/>
            <w:shd w:val="clear" w:color="auto" w:fill="FF0000"/>
          </w:tcPr>
          <w:p w14:paraId="5F06D53D" w14:textId="45D2DA43" w:rsidR="00AA0830" w:rsidRPr="00856A0C" w:rsidRDefault="00AA0830" w:rsidP="00C11389">
            <w:pPr>
              <w:jc w:val="center"/>
              <w:rPr>
                <w:sz w:val="24"/>
                <w:szCs w:val="24"/>
              </w:rPr>
            </w:pPr>
            <w:r w:rsidRPr="00856A0C">
              <w:rPr>
                <w:sz w:val="24"/>
                <w:szCs w:val="24"/>
              </w:rPr>
              <w:t>Fail</w:t>
            </w:r>
            <w:r w:rsidR="002F027E">
              <w:rPr>
                <w:sz w:val="24"/>
                <w:szCs w:val="24"/>
              </w:rPr>
              <w:t xml:space="preserve"> </w:t>
            </w:r>
            <w:r w:rsidR="002F027E">
              <w:rPr>
                <w:sz w:val="24"/>
                <w:szCs w:val="24"/>
              </w:rPr>
              <w:t>(&lt;40%)</w:t>
            </w:r>
          </w:p>
        </w:tc>
      </w:tr>
      <w:tr w:rsidR="00AA0830" w:rsidRPr="00856A0C" w14:paraId="56C306E5" w14:textId="77777777" w:rsidTr="00D6043C">
        <w:tc>
          <w:tcPr>
            <w:tcW w:w="3005" w:type="dxa"/>
            <w:shd w:val="clear" w:color="auto" w:fill="FFC000"/>
          </w:tcPr>
          <w:p w14:paraId="49C3A481" w14:textId="344BDF25" w:rsidR="00AA0830" w:rsidRPr="00856A0C" w:rsidRDefault="00AA0830" w:rsidP="00C11389">
            <w:pPr>
              <w:jc w:val="center"/>
              <w:rPr>
                <w:sz w:val="24"/>
                <w:szCs w:val="24"/>
              </w:rPr>
            </w:pPr>
            <w:r w:rsidRPr="00856A0C">
              <w:rPr>
                <w:sz w:val="24"/>
                <w:szCs w:val="24"/>
              </w:rPr>
              <w:t>Pass</w:t>
            </w:r>
            <w:r w:rsidR="002F027E">
              <w:rPr>
                <w:sz w:val="24"/>
                <w:szCs w:val="24"/>
              </w:rPr>
              <w:t xml:space="preserve"> (</w:t>
            </w:r>
            <w:r w:rsidR="00D6043C">
              <w:rPr>
                <w:sz w:val="24"/>
                <w:szCs w:val="24"/>
              </w:rPr>
              <w:sym w:font="Symbol" w:char="F0B3"/>
            </w:r>
            <w:r w:rsidR="002F027E">
              <w:rPr>
                <w:sz w:val="24"/>
                <w:szCs w:val="24"/>
              </w:rPr>
              <w:t>40%&lt;70%)</w:t>
            </w:r>
          </w:p>
        </w:tc>
        <w:tc>
          <w:tcPr>
            <w:tcW w:w="3005" w:type="dxa"/>
            <w:shd w:val="clear" w:color="auto" w:fill="FF0000"/>
          </w:tcPr>
          <w:p w14:paraId="718AD834" w14:textId="3E88970F" w:rsidR="00AA0830" w:rsidRPr="00856A0C" w:rsidRDefault="00AA0830" w:rsidP="00C11389">
            <w:pPr>
              <w:jc w:val="center"/>
              <w:rPr>
                <w:sz w:val="24"/>
                <w:szCs w:val="24"/>
              </w:rPr>
            </w:pPr>
            <w:r w:rsidRPr="00856A0C">
              <w:rPr>
                <w:sz w:val="24"/>
                <w:szCs w:val="24"/>
              </w:rPr>
              <w:t>Fail</w:t>
            </w:r>
            <w:r w:rsidR="002F027E">
              <w:rPr>
                <w:sz w:val="24"/>
                <w:szCs w:val="24"/>
              </w:rPr>
              <w:t xml:space="preserve"> </w:t>
            </w:r>
            <w:r w:rsidR="002F027E">
              <w:rPr>
                <w:sz w:val="24"/>
                <w:szCs w:val="24"/>
              </w:rPr>
              <w:t>(&lt;40%)</w:t>
            </w:r>
          </w:p>
        </w:tc>
        <w:tc>
          <w:tcPr>
            <w:tcW w:w="3006" w:type="dxa"/>
            <w:shd w:val="clear" w:color="auto" w:fill="FF0000"/>
          </w:tcPr>
          <w:p w14:paraId="76953FF1" w14:textId="7DE39B8C" w:rsidR="00AA0830" w:rsidRPr="00856A0C" w:rsidRDefault="00AA0830" w:rsidP="00C11389">
            <w:pPr>
              <w:jc w:val="center"/>
              <w:rPr>
                <w:sz w:val="24"/>
                <w:szCs w:val="24"/>
              </w:rPr>
            </w:pPr>
            <w:r w:rsidRPr="00856A0C">
              <w:rPr>
                <w:sz w:val="24"/>
                <w:szCs w:val="24"/>
              </w:rPr>
              <w:t>Fail</w:t>
            </w:r>
            <w:r w:rsidR="002F027E">
              <w:rPr>
                <w:sz w:val="24"/>
                <w:szCs w:val="24"/>
              </w:rPr>
              <w:t xml:space="preserve"> </w:t>
            </w:r>
            <w:r w:rsidR="002F027E">
              <w:rPr>
                <w:sz w:val="24"/>
                <w:szCs w:val="24"/>
              </w:rPr>
              <w:t>(&lt;40%)</w:t>
            </w:r>
          </w:p>
        </w:tc>
      </w:tr>
      <w:tr w:rsidR="00AA0830" w:rsidRPr="00856A0C" w14:paraId="1E46DFBA" w14:textId="77777777" w:rsidTr="00D6043C">
        <w:tc>
          <w:tcPr>
            <w:tcW w:w="3005" w:type="dxa"/>
            <w:shd w:val="clear" w:color="auto" w:fill="FF0000"/>
          </w:tcPr>
          <w:p w14:paraId="12EC7342" w14:textId="03A2F8A4" w:rsidR="00AA0830" w:rsidRPr="00856A0C" w:rsidRDefault="00AA0830" w:rsidP="00C11389">
            <w:pPr>
              <w:jc w:val="center"/>
              <w:rPr>
                <w:sz w:val="24"/>
                <w:szCs w:val="24"/>
              </w:rPr>
            </w:pPr>
            <w:r w:rsidRPr="00856A0C">
              <w:rPr>
                <w:sz w:val="24"/>
                <w:szCs w:val="24"/>
              </w:rPr>
              <w:t>Fail</w:t>
            </w:r>
            <w:r w:rsidR="002F027E">
              <w:rPr>
                <w:sz w:val="24"/>
                <w:szCs w:val="24"/>
              </w:rPr>
              <w:t xml:space="preserve"> </w:t>
            </w:r>
            <w:r w:rsidR="002F027E">
              <w:rPr>
                <w:sz w:val="24"/>
                <w:szCs w:val="24"/>
              </w:rPr>
              <w:t>(&lt;40%)</w:t>
            </w:r>
          </w:p>
        </w:tc>
        <w:tc>
          <w:tcPr>
            <w:tcW w:w="3005" w:type="dxa"/>
            <w:shd w:val="clear" w:color="auto" w:fill="FFC000"/>
          </w:tcPr>
          <w:p w14:paraId="140E6C51" w14:textId="5AC9A62B" w:rsidR="00AA0830" w:rsidRPr="00856A0C" w:rsidRDefault="00AA0830" w:rsidP="00C11389">
            <w:pPr>
              <w:jc w:val="center"/>
              <w:rPr>
                <w:sz w:val="24"/>
                <w:szCs w:val="24"/>
              </w:rPr>
            </w:pPr>
            <w:r w:rsidRPr="00856A0C">
              <w:rPr>
                <w:sz w:val="24"/>
                <w:szCs w:val="24"/>
              </w:rPr>
              <w:t>Pass</w:t>
            </w:r>
            <w:r w:rsidR="002F027E">
              <w:rPr>
                <w:sz w:val="24"/>
                <w:szCs w:val="24"/>
              </w:rPr>
              <w:t xml:space="preserve"> </w:t>
            </w:r>
            <w:r w:rsidR="002F027E">
              <w:rPr>
                <w:sz w:val="24"/>
                <w:szCs w:val="24"/>
              </w:rPr>
              <w:t>(</w:t>
            </w:r>
            <w:r w:rsidR="00D6043C">
              <w:rPr>
                <w:sz w:val="24"/>
                <w:szCs w:val="24"/>
              </w:rPr>
              <w:sym w:font="Symbol" w:char="F0B3"/>
            </w:r>
            <w:r w:rsidR="002F027E">
              <w:rPr>
                <w:sz w:val="24"/>
                <w:szCs w:val="24"/>
              </w:rPr>
              <w:t>40%&lt;70%)</w:t>
            </w:r>
          </w:p>
        </w:tc>
        <w:tc>
          <w:tcPr>
            <w:tcW w:w="3006" w:type="dxa"/>
            <w:shd w:val="clear" w:color="auto" w:fill="FF0000"/>
          </w:tcPr>
          <w:p w14:paraId="085E21E4" w14:textId="09E3C182" w:rsidR="00AA0830" w:rsidRPr="00856A0C" w:rsidRDefault="00AA0830" w:rsidP="00C11389">
            <w:pPr>
              <w:jc w:val="center"/>
              <w:rPr>
                <w:sz w:val="24"/>
                <w:szCs w:val="24"/>
              </w:rPr>
            </w:pPr>
            <w:r w:rsidRPr="00856A0C">
              <w:rPr>
                <w:sz w:val="24"/>
                <w:szCs w:val="24"/>
              </w:rPr>
              <w:t>Fail</w:t>
            </w:r>
            <w:r w:rsidR="002F027E">
              <w:rPr>
                <w:sz w:val="24"/>
                <w:szCs w:val="24"/>
              </w:rPr>
              <w:t xml:space="preserve"> </w:t>
            </w:r>
            <w:r w:rsidR="002F027E">
              <w:rPr>
                <w:sz w:val="24"/>
                <w:szCs w:val="24"/>
              </w:rPr>
              <w:t>(&lt;40%)</w:t>
            </w:r>
          </w:p>
        </w:tc>
      </w:tr>
      <w:tr w:rsidR="00C11389" w:rsidRPr="00856A0C" w14:paraId="423B5E39" w14:textId="77777777" w:rsidTr="00D6043C">
        <w:tc>
          <w:tcPr>
            <w:tcW w:w="3005" w:type="dxa"/>
            <w:shd w:val="clear" w:color="auto" w:fill="FFC000"/>
          </w:tcPr>
          <w:p w14:paraId="2001A961" w14:textId="5DBC5519" w:rsidR="00C11389" w:rsidRPr="00856A0C" w:rsidRDefault="00C11389" w:rsidP="00C11389">
            <w:pPr>
              <w:jc w:val="center"/>
              <w:rPr>
                <w:sz w:val="24"/>
                <w:szCs w:val="24"/>
              </w:rPr>
            </w:pPr>
            <w:r w:rsidRPr="00856A0C">
              <w:rPr>
                <w:sz w:val="24"/>
                <w:szCs w:val="24"/>
              </w:rPr>
              <w:t>Pass</w:t>
            </w:r>
            <w:r w:rsidR="002F027E">
              <w:rPr>
                <w:sz w:val="24"/>
                <w:szCs w:val="24"/>
              </w:rPr>
              <w:t xml:space="preserve"> </w:t>
            </w:r>
            <w:r w:rsidR="002F027E">
              <w:rPr>
                <w:sz w:val="24"/>
                <w:szCs w:val="24"/>
              </w:rPr>
              <w:t>(</w:t>
            </w:r>
            <w:r w:rsidR="00D6043C">
              <w:rPr>
                <w:sz w:val="24"/>
                <w:szCs w:val="24"/>
              </w:rPr>
              <w:sym w:font="Symbol" w:char="F0B3"/>
            </w:r>
            <w:r w:rsidR="002F027E">
              <w:rPr>
                <w:sz w:val="24"/>
                <w:szCs w:val="24"/>
              </w:rPr>
              <w:t>40%&lt;70%)</w:t>
            </w:r>
          </w:p>
        </w:tc>
        <w:tc>
          <w:tcPr>
            <w:tcW w:w="3005" w:type="dxa"/>
            <w:shd w:val="clear" w:color="auto" w:fill="FFC000"/>
          </w:tcPr>
          <w:p w14:paraId="7ACBBAA9" w14:textId="1D1984F0" w:rsidR="00C11389" w:rsidRPr="00856A0C" w:rsidRDefault="00C11389" w:rsidP="00C11389">
            <w:pPr>
              <w:jc w:val="center"/>
              <w:rPr>
                <w:sz w:val="24"/>
                <w:szCs w:val="24"/>
              </w:rPr>
            </w:pPr>
            <w:r w:rsidRPr="00856A0C">
              <w:rPr>
                <w:sz w:val="24"/>
                <w:szCs w:val="24"/>
              </w:rPr>
              <w:t>Pass</w:t>
            </w:r>
            <w:r w:rsidR="002F027E">
              <w:rPr>
                <w:sz w:val="24"/>
                <w:szCs w:val="24"/>
              </w:rPr>
              <w:t xml:space="preserve"> </w:t>
            </w:r>
            <w:r w:rsidR="002F027E">
              <w:rPr>
                <w:sz w:val="24"/>
                <w:szCs w:val="24"/>
              </w:rPr>
              <w:t>(</w:t>
            </w:r>
            <w:r w:rsidR="00D6043C">
              <w:rPr>
                <w:sz w:val="24"/>
                <w:szCs w:val="24"/>
              </w:rPr>
              <w:sym w:font="Symbol" w:char="F0B3"/>
            </w:r>
            <w:r w:rsidR="002F027E">
              <w:rPr>
                <w:sz w:val="24"/>
                <w:szCs w:val="24"/>
              </w:rPr>
              <w:t>40%&lt;70%)</w:t>
            </w:r>
          </w:p>
        </w:tc>
        <w:tc>
          <w:tcPr>
            <w:tcW w:w="3006" w:type="dxa"/>
            <w:shd w:val="clear" w:color="auto" w:fill="FFC000"/>
          </w:tcPr>
          <w:p w14:paraId="74C4F015" w14:textId="635B5119" w:rsidR="00C11389" w:rsidRPr="00856A0C" w:rsidRDefault="00C11389" w:rsidP="00C11389">
            <w:pPr>
              <w:jc w:val="center"/>
              <w:rPr>
                <w:sz w:val="24"/>
                <w:szCs w:val="24"/>
              </w:rPr>
            </w:pPr>
            <w:r w:rsidRPr="00856A0C">
              <w:rPr>
                <w:sz w:val="24"/>
                <w:szCs w:val="24"/>
              </w:rPr>
              <w:t>Pass</w:t>
            </w:r>
            <w:r w:rsidR="002F027E">
              <w:rPr>
                <w:sz w:val="24"/>
                <w:szCs w:val="24"/>
              </w:rPr>
              <w:t xml:space="preserve"> </w:t>
            </w:r>
            <w:r w:rsidR="002F027E">
              <w:rPr>
                <w:sz w:val="24"/>
                <w:szCs w:val="24"/>
              </w:rPr>
              <w:t>(</w:t>
            </w:r>
            <w:r w:rsidR="00D6043C">
              <w:rPr>
                <w:sz w:val="24"/>
                <w:szCs w:val="24"/>
              </w:rPr>
              <w:sym w:font="Symbol" w:char="F0B3"/>
            </w:r>
            <w:r w:rsidR="002F027E">
              <w:rPr>
                <w:sz w:val="24"/>
                <w:szCs w:val="24"/>
              </w:rPr>
              <w:t>40%&lt;70%)</w:t>
            </w:r>
          </w:p>
        </w:tc>
      </w:tr>
      <w:tr w:rsidR="00C11389" w:rsidRPr="00856A0C" w14:paraId="191E5DDE" w14:textId="77777777" w:rsidTr="00D6043C">
        <w:tc>
          <w:tcPr>
            <w:tcW w:w="3005" w:type="dxa"/>
            <w:shd w:val="clear" w:color="auto" w:fill="A8D08D" w:themeFill="accent6" w:themeFillTint="99"/>
          </w:tcPr>
          <w:p w14:paraId="7A9A8FA3" w14:textId="7E767BE0" w:rsidR="00C11389" w:rsidRPr="00856A0C" w:rsidRDefault="00C11389" w:rsidP="00C11389">
            <w:pPr>
              <w:jc w:val="center"/>
              <w:rPr>
                <w:sz w:val="24"/>
                <w:szCs w:val="24"/>
              </w:rPr>
            </w:pPr>
            <w:r w:rsidRPr="00856A0C">
              <w:rPr>
                <w:sz w:val="24"/>
                <w:szCs w:val="24"/>
              </w:rPr>
              <w:t>Distinction</w:t>
            </w:r>
            <w:r w:rsidR="00D6043C">
              <w:rPr>
                <w:sz w:val="24"/>
                <w:szCs w:val="24"/>
              </w:rPr>
              <w:t xml:space="preserve"> (</w:t>
            </w:r>
            <w:r w:rsidR="00D6043C">
              <w:rPr>
                <w:sz w:val="24"/>
                <w:szCs w:val="24"/>
              </w:rPr>
              <w:sym w:font="Symbol" w:char="F0B3"/>
            </w:r>
            <w:r w:rsidR="00D6043C">
              <w:rPr>
                <w:sz w:val="24"/>
                <w:szCs w:val="24"/>
              </w:rPr>
              <w:t>70%)</w:t>
            </w:r>
          </w:p>
        </w:tc>
        <w:tc>
          <w:tcPr>
            <w:tcW w:w="3005" w:type="dxa"/>
            <w:shd w:val="clear" w:color="auto" w:fill="FFC000"/>
          </w:tcPr>
          <w:p w14:paraId="168565BD" w14:textId="770DB164" w:rsidR="00C11389" w:rsidRPr="00856A0C" w:rsidRDefault="00C11389" w:rsidP="00C11389">
            <w:pPr>
              <w:jc w:val="center"/>
              <w:rPr>
                <w:sz w:val="24"/>
                <w:szCs w:val="24"/>
              </w:rPr>
            </w:pPr>
            <w:r w:rsidRPr="00856A0C">
              <w:rPr>
                <w:sz w:val="24"/>
                <w:szCs w:val="24"/>
              </w:rPr>
              <w:t>Pass</w:t>
            </w:r>
            <w:r w:rsidR="002F027E">
              <w:rPr>
                <w:sz w:val="24"/>
                <w:szCs w:val="24"/>
              </w:rPr>
              <w:t xml:space="preserve"> </w:t>
            </w:r>
            <w:r w:rsidR="002F027E">
              <w:rPr>
                <w:sz w:val="24"/>
                <w:szCs w:val="24"/>
              </w:rPr>
              <w:t>(</w:t>
            </w:r>
            <w:r w:rsidR="00D6043C">
              <w:rPr>
                <w:sz w:val="24"/>
                <w:szCs w:val="24"/>
              </w:rPr>
              <w:sym w:font="Symbol" w:char="F0B3"/>
            </w:r>
            <w:r w:rsidR="002F027E">
              <w:rPr>
                <w:sz w:val="24"/>
                <w:szCs w:val="24"/>
              </w:rPr>
              <w:t>40%&lt;70%)</w:t>
            </w:r>
          </w:p>
        </w:tc>
        <w:tc>
          <w:tcPr>
            <w:tcW w:w="3006" w:type="dxa"/>
            <w:shd w:val="clear" w:color="auto" w:fill="FFC000"/>
          </w:tcPr>
          <w:p w14:paraId="169CD183" w14:textId="41430B04" w:rsidR="00C11389" w:rsidRPr="00856A0C" w:rsidRDefault="00C11389" w:rsidP="00C11389">
            <w:pPr>
              <w:jc w:val="center"/>
              <w:rPr>
                <w:sz w:val="24"/>
                <w:szCs w:val="24"/>
              </w:rPr>
            </w:pPr>
            <w:r w:rsidRPr="00856A0C">
              <w:rPr>
                <w:sz w:val="24"/>
                <w:szCs w:val="24"/>
              </w:rPr>
              <w:t>Pass</w:t>
            </w:r>
            <w:r w:rsidR="002F027E">
              <w:rPr>
                <w:sz w:val="24"/>
                <w:szCs w:val="24"/>
              </w:rPr>
              <w:t xml:space="preserve"> </w:t>
            </w:r>
            <w:r w:rsidR="002F027E">
              <w:rPr>
                <w:sz w:val="24"/>
                <w:szCs w:val="24"/>
              </w:rPr>
              <w:t>(</w:t>
            </w:r>
            <w:r w:rsidR="00D6043C">
              <w:rPr>
                <w:sz w:val="24"/>
                <w:szCs w:val="24"/>
              </w:rPr>
              <w:sym w:font="Symbol" w:char="F0B3"/>
            </w:r>
            <w:r w:rsidR="002F027E">
              <w:rPr>
                <w:sz w:val="24"/>
                <w:szCs w:val="24"/>
              </w:rPr>
              <w:t>40%&lt;70%)</w:t>
            </w:r>
          </w:p>
        </w:tc>
      </w:tr>
      <w:tr w:rsidR="00C11389" w:rsidRPr="00856A0C" w14:paraId="4C553379" w14:textId="77777777" w:rsidTr="00D6043C">
        <w:tc>
          <w:tcPr>
            <w:tcW w:w="3005" w:type="dxa"/>
            <w:shd w:val="clear" w:color="auto" w:fill="FFC000"/>
          </w:tcPr>
          <w:p w14:paraId="3D03C7DE" w14:textId="086396E5" w:rsidR="00C11389" w:rsidRPr="00856A0C" w:rsidRDefault="00C11389" w:rsidP="00C11389">
            <w:pPr>
              <w:jc w:val="center"/>
              <w:rPr>
                <w:sz w:val="24"/>
                <w:szCs w:val="24"/>
              </w:rPr>
            </w:pPr>
            <w:r w:rsidRPr="00856A0C">
              <w:rPr>
                <w:sz w:val="24"/>
                <w:szCs w:val="24"/>
              </w:rPr>
              <w:t>Pass</w:t>
            </w:r>
            <w:r w:rsidR="002F027E">
              <w:rPr>
                <w:sz w:val="24"/>
                <w:szCs w:val="24"/>
              </w:rPr>
              <w:t xml:space="preserve"> </w:t>
            </w:r>
            <w:r w:rsidR="002F027E">
              <w:rPr>
                <w:sz w:val="24"/>
                <w:szCs w:val="24"/>
              </w:rPr>
              <w:t>(40%&lt;70%)</w:t>
            </w:r>
          </w:p>
        </w:tc>
        <w:tc>
          <w:tcPr>
            <w:tcW w:w="3005" w:type="dxa"/>
            <w:shd w:val="clear" w:color="auto" w:fill="A8D08D" w:themeFill="accent6" w:themeFillTint="99"/>
          </w:tcPr>
          <w:p w14:paraId="55176EA8" w14:textId="4E3B8568" w:rsidR="00C11389" w:rsidRPr="00856A0C" w:rsidRDefault="00C11389" w:rsidP="00C11389">
            <w:pPr>
              <w:jc w:val="center"/>
              <w:rPr>
                <w:sz w:val="24"/>
                <w:szCs w:val="24"/>
              </w:rPr>
            </w:pPr>
            <w:r w:rsidRPr="00856A0C">
              <w:rPr>
                <w:sz w:val="24"/>
                <w:szCs w:val="24"/>
              </w:rPr>
              <w:t>Distinction</w:t>
            </w:r>
            <w:r w:rsidR="00D6043C">
              <w:rPr>
                <w:sz w:val="24"/>
                <w:szCs w:val="24"/>
              </w:rPr>
              <w:t xml:space="preserve"> </w:t>
            </w:r>
            <w:r w:rsidR="00D6043C">
              <w:rPr>
                <w:sz w:val="24"/>
                <w:szCs w:val="24"/>
              </w:rPr>
              <w:t>(</w:t>
            </w:r>
            <w:r w:rsidR="00D6043C">
              <w:rPr>
                <w:sz w:val="24"/>
                <w:szCs w:val="24"/>
              </w:rPr>
              <w:sym w:font="Symbol" w:char="F0B3"/>
            </w:r>
            <w:r w:rsidR="00D6043C">
              <w:rPr>
                <w:sz w:val="24"/>
                <w:szCs w:val="24"/>
              </w:rPr>
              <w:t>70%)</w:t>
            </w:r>
          </w:p>
        </w:tc>
        <w:tc>
          <w:tcPr>
            <w:tcW w:w="3006" w:type="dxa"/>
            <w:shd w:val="clear" w:color="auto" w:fill="FFC000"/>
          </w:tcPr>
          <w:p w14:paraId="7EFD0928" w14:textId="440A779D" w:rsidR="00C11389" w:rsidRPr="00856A0C" w:rsidRDefault="00C11389" w:rsidP="00C11389">
            <w:pPr>
              <w:jc w:val="center"/>
              <w:rPr>
                <w:sz w:val="24"/>
                <w:szCs w:val="24"/>
              </w:rPr>
            </w:pPr>
            <w:r w:rsidRPr="00856A0C">
              <w:rPr>
                <w:sz w:val="24"/>
                <w:szCs w:val="24"/>
              </w:rPr>
              <w:t>Pass</w:t>
            </w:r>
            <w:r w:rsidR="002F027E">
              <w:rPr>
                <w:sz w:val="24"/>
                <w:szCs w:val="24"/>
              </w:rPr>
              <w:t xml:space="preserve"> </w:t>
            </w:r>
            <w:r w:rsidR="002F027E">
              <w:rPr>
                <w:sz w:val="24"/>
                <w:szCs w:val="24"/>
              </w:rPr>
              <w:t>(</w:t>
            </w:r>
            <w:r w:rsidR="00D6043C">
              <w:rPr>
                <w:sz w:val="24"/>
                <w:szCs w:val="24"/>
              </w:rPr>
              <w:sym w:font="Symbol" w:char="F0B3"/>
            </w:r>
            <w:r w:rsidR="002F027E">
              <w:rPr>
                <w:sz w:val="24"/>
                <w:szCs w:val="24"/>
              </w:rPr>
              <w:t>40%&lt;70%)</w:t>
            </w:r>
          </w:p>
        </w:tc>
      </w:tr>
      <w:tr w:rsidR="00C11389" w:rsidRPr="00856A0C" w14:paraId="1DF91056" w14:textId="77777777" w:rsidTr="00D6043C">
        <w:tc>
          <w:tcPr>
            <w:tcW w:w="3005" w:type="dxa"/>
            <w:shd w:val="clear" w:color="auto" w:fill="A8D08D" w:themeFill="accent6" w:themeFillTint="99"/>
          </w:tcPr>
          <w:p w14:paraId="7BA4912E" w14:textId="16A8CA0C" w:rsidR="00C11389" w:rsidRPr="00856A0C" w:rsidRDefault="00C11389" w:rsidP="00C11389">
            <w:pPr>
              <w:jc w:val="center"/>
              <w:rPr>
                <w:sz w:val="24"/>
                <w:szCs w:val="24"/>
              </w:rPr>
            </w:pPr>
            <w:r w:rsidRPr="00856A0C">
              <w:rPr>
                <w:sz w:val="24"/>
                <w:szCs w:val="24"/>
              </w:rPr>
              <w:t>Distinction</w:t>
            </w:r>
            <w:r w:rsidR="002F027E">
              <w:rPr>
                <w:sz w:val="24"/>
                <w:szCs w:val="24"/>
              </w:rPr>
              <w:t xml:space="preserve"> (</w:t>
            </w:r>
            <w:r w:rsidR="00D6043C">
              <w:rPr>
                <w:sz w:val="24"/>
                <w:szCs w:val="24"/>
              </w:rPr>
              <w:sym w:font="Symbol" w:char="F0B3"/>
            </w:r>
            <w:r w:rsidR="002F027E">
              <w:rPr>
                <w:sz w:val="24"/>
                <w:szCs w:val="24"/>
              </w:rPr>
              <w:t>70%)</w:t>
            </w:r>
          </w:p>
        </w:tc>
        <w:tc>
          <w:tcPr>
            <w:tcW w:w="3005" w:type="dxa"/>
            <w:shd w:val="clear" w:color="auto" w:fill="A8D08D" w:themeFill="accent6" w:themeFillTint="99"/>
          </w:tcPr>
          <w:p w14:paraId="736284F3" w14:textId="46805E31" w:rsidR="00C11389" w:rsidRPr="00856A0C" w:rsidRDefault="00C11389" w:rsidP="00C11389">
            <w:pPr>
              <w:jc w:val="center"/>
              <w:rPr>
                <w:sz w:val="24"/>
                <w:szCs w:val="24"/>
              </w:rPr>
            </w:pPr>
            <w:r w:rsidRPr="00856A0C">
              <w:rPr>
                <w:sz w:val="24"/>
                <w:szCs w:val="24"/>
              </w:rPr>
              <w:t>Distinction</w:t>
            </w:r>
            <w:r w:rsidR="00D6043C">
              <w:rPr>
                <w:sz w:val="24"/>
                <w:szCs w:val="24"/>
              </w:rPr>
              <w:t xml:space="preserve"> </w:t>
            </w:r>
            <w:r w:rsidR="00D6043C">
              <w:rPr>
                <w:sz w:val="24"/>
                <w:szCs w:val="24"/>
              </w:rPr>
              <w:t>(</w:t>
            </w:r>
            <w:r w:rsidR="00D6043C">
              <w:rPr>
                <w:sz w:val="24"/>
                <w:szCs w:val="24"/>
              </w:rPr>
              <w:sym w:font="Symbol" w:char="F0B3"/>
            </w:r>
            <w:r w:rsidR="00D6043C">
              <w:rPr>
                <w:sz w:val="24"/>
                <w:szCs w:val="24"/>
              </w:rPr>
              <w:t>70%)</w:t>
            </w:r>
          </w:p>
        </w:tc>
        <w:tc>
          <w:tcPr>
            <w:tcW w:w="3006" w:type="dxa"/>
            <w:shd w:val="clear" w:color="auto" w:fill="A8D08D" w:themeFill="accent6" w:themeFillTint="99"/>
          </w:tcPr>
          <w:p w14:paraId="25934634" w14:textId="32C8C210" w:rsidR="00C11389" w:rsidRPr="00856A0C" w:rsidRDefault="00C11389" w:rsidP="00C11389">
            <w:pPr>
              <w:jc w:val="center"/>
              <w:rPr>
                <w:sz w:val="24"/>
                <w:szCs w:val="24"/>
              </w:rPr>
            </w:pPr>
            <w:r w:rsidRPr="00856A0C">
              <w:rPr>
                <w:sz w:val="24"/>
                <w:szCs w:val="24"/>
              </w:rPr>
              <w:t>Distinction</w:t>
            </w:r>
            <w:r w:rsidR="00D6043C">
              <w:rPr>
                <w:sz w:val="24"/>
                <w:szCs w:val="24"/>
              </w:rPr>
              <w:t xml:space="preserve"> </w:t>
            </w:r>
            <w:r w:rsidR="00D6043C">
              <w:rPr>
                <w:sz w:val="24"/>
                <w:szCs w:val="24"/>
              </w:rPr>
              <w:t>(</w:t>
            </w:r>
            <w:r w:rsidR="00D6043C">
              <w:rPr>
                <w:sz w:val="24"/>
                <w:szCs w:val="24"/>
              </w:rPr>
              <w:sym w:font="Symbol" w:char="F0B3"/>
            </w:r>
            <w:r w:rsidR="00D6043C">
              <w:rPr>
                <w:sz w:val="24"/>
                <w:szCs w:val="24"/>
              </w:rPr>
              <w:t>70%)</w:t>
            </w:r>
          </w:p>
        </w:tc>
      </w:tr>
    </w:tbl>
    <w:p w14:paraId="725094FD" w14:textId="77777777" w:rsidR="00AA0830" w:rsidRPr="00856A0C" w:rsidRDefault="00AA0830" w:rsidP="00B426BA">
      <w:pPr>
        <w:rPr>
          <w:sz w:val="24"/>
          <w:szCs w:val="24"/>
        </w:rPr>
      </w:pPr>
    </w:p>
    <w:p w14:paraId="45F8FA07" w14:textId="7373CB63" w:rsidR="00043B71" w:rsidRDefault="00D6043C" w:rsidP="001B06A8">
      <w:pPr>
        <w:pStyle w:val="Caption"/>
        <w:jc w:val="center"/>
        <w:rPr>
          <w:b/>
          <w:bCs/>
          <w:sz w:val="24"/>
          <w:szCs w:val="24"/>
        </w:rPr>
      </w:pPr>
      <w:bookmarkStart w:id="15" w:name="_Toc128131525"/>
      <w:r>
        <w:t xml:space="preserve">Table </w:t>
      </w:r>
      <w:fldSimple w:instr=" SEQ Table \* ARABIC ">
        <w:r>
          <w:rPr>
            <w:noProof/>
          </w:rPr>
          <w:t>1</w:t>
        </w:r>
      </w:fldSimple>
      <w:r>
        <w:t>: Grading Criteria Awarded to EPA</w:t>
      </w:r>
      <w:bookmarkEnd w:id="15"/>
    </w:p>
    <w:p w14:paraId="74CE33F0" w14:textId="67ABD436" w:rsidR="00B426BA" w:rsidRPr="00856A0C" w:rsidRDefault="002D51ED" w:rsidP="00D02CD6">
      <w:pPr>
        <w:pStyle w:val="Heading1"/>
      </w:pPr>
      <w:bookmarkStart w:id="16" w:name="_Toc128131511"/>
      <w:r w:rsidRPr="00856A0C">
        <w:t>End point assessment r</w:t>
      </w:r>
      <w:r w:rsidR="00B426BA" w:rsidRPr="00856A0C">
        <w:t>e-sit and re-take information</w:t>
      </w:r>
      <w:bookmarkEnd w:id="16"/>
    </w:p>
    <w:p w14:paraId="3A73B6D1" w14:textId="1649C598" w:rsidR="00B426BA" w:rsidRPr="00856A0C" w:rsidRDefault="00325356" w:rsidP="00B426BA">
      <w:pPr>
        <w:rPr>
          <w:sz w:val="24"/>
          <w:szCs w:val="24"/>
        </w:rPr>
      </w:pPr>
      <w:r w:rsidRPr="00856A0C">
        <w:rPr>
          <w:sz w:val="24"/>
          <w:szCs w:val="24"/>
        </w:rPr>
        <w:t xml:space="preserve">If you </w:t>
      </w:r>
      <w:r w:rsidR="00B426BA" w:rsidRPr="00856A0C">
        <w:rPr>
          <w:sz w:val="24"/>
          <w:szCs w:val="24"/>
        </w:rPr>
        <w:t xml:space="preserve">fail one or more assessment </w:t>
      </w:r>
      <w:r w:rsidRPr="00856A0C">
        <w:rPr>
          <w:sz w:val="24"/>
          <w:szCs w:val="24"/>
        </w:rPr>
        <w:t>method,</w:t>
      </w:r>
      <w:r w:rsidR="00B426BA" w:rsidRPr="00856A0C">
        <w:rPr>
          <w:sz w:val="24"/>
          <w:szCs w:val="24"/>
        </w:rPr>
        <w:t xml:space="preserve"> </w:t>
      </w:r>
      <w:r w:rsidRPr="00856A0C">
        <w:rPr>
          <w:sz w:val="24"/>
          <w:szCs w:val="24"/>
        </w:rPr>
        <w:t xml:space="preserve">you </w:t>
      </w:r>
      <w:r w:rsidR="00B426BA" w:rsidRPr="00856A0C">
        <w:rPr>
          <w:sz w:val="24"/>
          <w:szCs w:val="24"/>
        </w:rPr>
        <w:t>will be offered the opportunity to take a</w:t>
      </w:r>
      <w:r w:rsidR="001C24BB" w:rsidRPr="00856A0C">
        <w:rPr>
          <w:sz w:val="24"/>
          <w:szCs w:val="24"/>
        </w:rPr>
        <w:t xml:space="preserve"> </w:t>
      </w:r>
      <w:r w:rsidR="00B426BA" w:rsidRPr="00856A0C">
        <w:rPr>
          <w:sz w:val="24"/>
          <w:szCs w:val="24"/>
        </w:rPr>
        <w:t xml:space="preserve">re-sit/retake. If </w:t>
      </w:r>
      <w:r w:rsidRPr="00856A0C">
        <w:rPr>
          <w:sz w:val="24"/>
          <w:szCs w:val="24"/>
        </w:rPr>
        <w:t xml:space="preserve">you </w:t>
      </w:r>
      <w:r w:rsidR="00B426BA" w:rsidRPr="00856A0C">
        <w:rPr>
          <w:sz w:val="24"/>
          <w:szCs w:val="24"/>
        </w:rPr>
        <w:t>fail any part of the EPA, the independent assessor</w:t>
      </w:r>
      <w:r w:rsidRPr="00856A0C">
        <w:rPr>
          <w:sz w:val="24"/>
          <w:szCs w:val="24"/>
        </w:rPr>
        <w:t>(s)</w:t>
      </w:r>
      <w:r w:rsidR="00B426BA" w:rsidRPr="00856A0C">
        <w:rPr>
          <w:sz w:val="24"/>
          <w:szCs w:val="24"/>
        </w:rPr>
        <w:t xml:space="preserve"> will advise</w:t>
      </w:r>
      <w:r w:rsidR="001C24BB" w:rsidRPr="00856A0C">
        <w:rPr>
          <w:sz w:val="24"/>
          <w:szCs w:val="24"/>
        </w:rPr>
        <w:t xml:space="preserve"> </w:t>
      </w:r>
      <w:r w:rsidRPr="00856A0C">
        <w:rPr>
          <w:sz w:val="24"/>
          <w:szCs w:val="24"/>
        </w:rPr>
        <w:t>you</w:t>
      </w:r>
      <w:r w:rsidR="00B426BA" w:rsidRPr="00856A0C">
        <w:rPr>
          <w:sz w:val="24"/>
          <w:szCs w:val="24"/>
        </w:rPr>
        <w:t xml:space="preserve"> whether a re-sit or a re-take is required.</w:t>
      </w:r>
    </w:p>
    <w:p w14:paraId="22267487" w14:textId="71BE643C" w:rsidR="00B426BA" w:rsidRPr="00856A0C" w:rsidRDefault="00B426BA" w:rsidP="00B426BA">
      <w:pPr>
        <w:rPr>
          <w:sz w:val="24"/>
          <w:szCs w:val="24"/>
        </w:rPr>
      </w:pPr>
      <w:r w:rsidRPr="00856A0C">
        <w:rPr>
          <w:sz w:val="24"/>
          <w:szCs w:val="24"/>
        </w:rPr>
        <w:t xml:space="preserve">A re-take requires </w:t>
      </w:r>
      <w:r w:rsidR="00325356" w:rsidRPr="00856A0C">
        <w:rPr>
          <w:sz w:val="24"/>
          <w:szCs w:val="24"/>
        </w:rPr>
        <w:t xml:space="preserve">you </w:t>
      </w:r>
      <w:r w:rsidRPr="00856A0C">
        <w:rPr>
          <w:sz w:val="24"/>
          <w:szCs w:val="24"/>
        </w:rPr>
        <w:t>to undertake further learning and therefore would need to go</w:t>
      </w:r>
      <w:r w:rsidR="001C24BB" w:rsidRPr="00856A0C">
        <w:rPr>
          <w:sz w:val="24"/>
          <w:szCs w:val="24"/>
        </w:rPr>
        <w:t xml:space="preserve"> </w:t>
      </w:r>
      <w:r w:rsidRPr="00856A0C">
        <w:rPr>
          <w:sz w:val="24"/>
          <w:szCs w:val="24"/>
        </w:rPr>
        <w:t>through the gateway process again. A resit does not require further learning.</w:t>
      </w:r>
    </w:p>
    <w:p w14:paraId="391D3EA2" w14:textId="7D692699" w:rsidR="00B426BA" w:rsidRPr="00856A0C" w:rsidRDefault="00B426BA" w:rsidP="00B426BA">
      <w:pPr>
        <w:rPr>
          <w:sz w:val="24"/>
          <w:szCs w:val="24"/>
        </w:rPr>
      </w:pPr>
      <w:r w:rsidRPr="00856A0C">
        <w:rPr>
          <w:sz w:val="24"/>
          <w:szCs w:val="24"/>
        </w:rPr>
        <w:t xml:space="preserve">Re-sits or re-takes must be completed within 3 months from the last </w:t>
      </w:r>
      <w:r w:rsidR="000D396E" w:rsidRPr="00856A0C">
        <w:rPr>
          <w:sz w:val="24"/>
          <w:szCs w:val="24"/>
        </w:rPr>
        <w:t>assessment</w:t>
      </w:r>
      <w:r w:rsidRPr="00856A0C">
        <w:rPr>
          <w:sz w:val="24"/>
          <w:szCs w:val="24"/>
        </w:rPr>
        <w:t xml:space="preserve"> otherwise the</w:t>
      </w:r>
      <w:r w:rsidR="001C24BB" w:rsidRPr="00856A0C">
        <w:rPr>
          <w:sz w:val="24"/>
          <w:szCs w:val="24"/>
        </w:rPr>
        <w:t xml:space="preserve"> </w:t>
      </w:r>
      <w:r w:rsidRPr="00856A0C">
        <w:rPr>
          <w:sz w:val="24"/>
          <w:szCs w:val="24"/>
        </w:rPr>
        <w:t xml:space="preserve">entire EPA must be re-sat/re-taken. If </w:t>
      </w:r>
      <w:r w:rsidR="00325356" w:rsidRPr="00856A0C">
        <w:rPr>
          <w:sz w:val="24"/>
          <w:szCs w:val="24"/>
        </w:rPr>
        <w:t xml:space="preserve">you </w:t>
      </w:r>
      <w:r w:rsidRPr="00856A0C">
        <w:rPr>
          <w:sz w:val="24"/>
          <w:szCs w:val="24"/>
        </w:rPr>
        <w:t xml:space="preserve">fail the </w:t>
      </w:r>
      <w:r w:rsidR="000D396E" w:rsidRPr="00856A0C">
        <w:rPr>
          <w:sz w:val="24"/>
          <w:szCs w:val="24"/>
        </w:rPr>
        <w:t>major project</w:t>
      </w:r>
      <w:r w:rsidRPr="00856A0C">
        <w:rPr>
          <w:sz w:val="24"/>
          <w:szCs w:val="24"/>
        </w:rPr>
        <w:t xml:space="preserve"> element of</w:t>
      </w:r>
      <w:r w:rsidR="001C24BB" w:rsidRPr="00856A0C">
        <w:rPr>
          <w:sz w:val="24"/>
          <w:szCs w:val="24"/>
        </w:rPr>
        <w:t xml:space="preserve"> </w:t>
      </w:r>
      <w:r w:rsidRPr="00856A0C">
        <w:rPr>
          <w:sz w:val="24"/>
          <w:szCs w:val="24"/>
        </w:rPr>
        <w:t xml:space="preserve">the </w:t>
      </w:r>
      <w:proofErr w:type="gramStart"/>
      <w:r w:rsidRPr="00856A0C">
        <w:rPr>
          <w:sz w:val="24"/>
          <w:szCs w:val="24"/>
        </w:rPr>
        <w:t>EPA</w:t>
      </w:r>
      <w:proofErr w:type="gramEnd"/>
      <w:r w:rsidRPr="00856A0C">
        <w:rPr>
          <w:sz w:val="24"/>
          <w:szCs w:val="24"/>
        </w:rPr>
        <w:t xml:space="preserve"> </w:t>
      </w:r>
      <w:r w:rsidR="00325356" w:rsidRPr="00856A0C">
        <w:rPr>
          <w:sz w:val="24"/>
          <w:szCs w:val="24"/>
        </w:rPr>
        <w:t>you</w:t>
      </w:r>
      <w:r w:rsidRPr="00856A0C">
        <w:rPr>
          <w:sz w:val="24"/>
          <w:szCs w:val="24"/>
        </w:rPr>
        <w:t xml:space="preserve"> will be required to rework the project according to the feedback provided. </w:t>
      </w:r>
      <w:r w:rsidR="00325356" w:rsidRPr="00856A0C">
        <w:rPr>
          <w:sz w:val="24"/>
          <w:szCs w:val="24"/>
        </w:rPr>
        <w:t>You</w:t>
      </w:r>
      <w:r w:rsidR="001C24BB" w:rsidRPr="00856A0C">
        <w:rPr>
          <w:sz w:val="24"/>
          <w:szCs w:val="24"/>
        </w:rPr>
        <w:t xml:space="preserve"> </w:t>
      </w:r>
      <w:r w:rsidRPr="00856A0C">
        <w:rPr>
          <w:sz w:val="24"/>
          <w:szCs w:val="24"/>
        </w:rPr>
        <w:t>will not be expected to undertake a new project.</w:t>
      </w:r>
    </w:p>
    <w:p w14:paraId="792E8364" w14:textId="7ACAC65A" w:rsidR="00B426BA" w:rsidRPr="00856A0C" w:rsidRDefault="00B426BA" w:rsidP="00B426BA">
      <w:pPr>
        <w:rPr>
          <w:sz w:val="24"/>
          <w:szCs w:val="24"/>
        </w:rPr>
      </w:pPr>
      <w:r w:rsidRPr="00856A0C">
        <w:rPr>
          <w:sz w:val="24"/>
          <w:szCs w:val="24"/>
        </w:rPr>
        <w:t>There is no limit to the number of resits or retakes. This would be agreed by the employer.</w:t>
      </w:r>
      <w:r w:rsidR="001C24BB" w:rsidRPr="00856A0C">
        <w:rPr>
          <w:sz w:val="24"/>
          <w:szCs w:val="24"/>
        </w:rPr>
        <w:t xml:space="preserve"> </w:t>
      </w:r>
      <w:r w:rsidR="00325356" w:rsidRPr="00856A0C">
        <w:rPr>
          <w:sz w:val="24"/>
          <w:szCs w:val="24"/>
        </w:rPr>
        <w:t xml:space="preserve">You </w:t>
      </w:r>
      <w:r w:rsidRPr="00856A0C">
        <w:rPr>
          <w:sz w:val="24"/>
          <w:szCs w:val="24"/>
        </w:rPr>
        <w:t xml:space="preserve">cannot choose to re-sit/re-take any part of the EPA to increase </w:t>
      </w:r>
      <w:r w:rsidR="00325356" w:rsidRPr="00856A0C">
        <w:rPr>
          <w:sz w:val="24"/>
          <w:szCs w:val="24"/>
        </w:rPr>
        <w:t xml:space="preserve">your </w:t>
      </w:r>
      <w:r w:rsidRPr="00856A0C">
        <w:rPr>
          <w:sz w:val="24"/>
          <w:szCs w:val="24"/>
        </w:rPr>
        <w:t>grade from</w:t>
      </w:r>
      <w:r w:rsidR="001C24BB" w:rsidRPr="00856A0C">
        <w:rPr>
          <w:sz w:val="24"/>
          <w:szCs w:val="24"/>
        </w:rPr>
        <w:t xml:space="preserve"> </w:t>
      </w:r>
      <w:r w:rsidRPr="00856A0C">
        <w:rPr>
          <w:sz w:val="24"/>
          <w:szCs w:val="24"/>
        </w:rPr>
        <w:t>a pass to a distinction.</w:t>
      </w:r>
      <w:r w:rsidR="001C24BB" w:rsidRPr="00856A0C">
        <w:rPr>
          <w:sz w:val="24"/>
          <w:szCs w:val="24"/>
        </w:rPr>
        <w:t xml:space="preserve"> </w:t>
      </w:r>
      <w:r w:rsidR="00325356" w:rsidRPr="00856A0C">
        <w:rPr>
          <w:sz w:val="24"/>
          <w:szCs w:val="24"/>
        </w:rPr>
        <w:t xml:space="preserve">If you require </w:t>
      </w:r>
      <w:r w:rsidRPr="00856A0C">
        <w:rPr>
          <w:sz w:val="24"/>
          <w:szCs w:val="24"/>
        </w:rPr>
        <w:t xml:space="preserve">a re-sit, or a re-take </w:t>
      </w:r>
      <w:r w:rsidR="00325356" w:rsidRPr="00856A0C">
        <w:rPr>
          <w:sz w:val="24"/>
          <w:szCs w:val="24"/>
        </w:rPr>
        <w:t xml:space="preserve">you </w:t>
      </w:r>
      <w:r w:rsidRPr="00856A0C">
        <w:rPr>
          <w:sz w:val="24"/>
          <w:szCs w:val="24"/>
        </w:rPr>
        <w:t>can only achieve a pass</w:t>
      </w:r>
      <w:r w:rsidR="000D396E" w:rsidRPr="00856A0C">
        <w:rPr>
          <w:sz w:val="24"/>
          <w:szCs w:val="24"/>
        </w:rPr>
        <w:t xml:space="preserve"> </w:t>
      </w:r>
      <w:r w:rsidRPr="00856A0C">
        <w:rPr>
          <w:sz w:val="24"/>
          <w:szCs w:val="24"/>
        </w:rPr>
        <w:t>unless there are</w:t>
      </w:r>
      <w:r w:rsidR="001C24BB" w:rsidRPr="00856A0C">
        <w:rPr>
          <w:sz w:val="24"/>
          <w:szCs w:val="24"/>
        </w:rPr>
        <w:t xml:space="preserve"> </w:t>
      </w:r>
      <w:r w:rsidRPr="00856A0C">
        <w:rPr>
          <w:sz w:val="24"/>
          <w:szCs w:val="24"/>
        </w:rPr>
        <w:t xml:space="preserve">extenuating circumstances accounting for the original </w:t>
      </w:r>
      <w:proofErr w:type="gramStart"/>
      <w:r w:rsidRPr="00856A0C">
        <w:rPr>
          <w:sz w:val="24"/>
          <w:szCs w:val="24"/>
        </w:rPr>
        <w:t>fail</w:t>
      </w:r>
      <w:proofErr w:type="gramEnd"/>
      <w:r w:rsidRPr="00856A0C">
        <w:rPr>
          <w:sz w:val="24"/>
          <w:szCs w:val="24"/>
        </w:rPr>
        <w:t>, which</w:t>
      </w:r>
      <w:r w:rsidR="001C24BB" w:rsidRPr="00856A0C">
        <w:rPr>
          <w:sz w:val="24"/>
          <w:szCs w:val="24"/>
        </w:rPr>
        <w:t xml:space="preserve"> </w:t>
      </w:r>
      <w:r w:rsidR="000D396E" w:rsidRPr="00856A0C">
        <w:rPr>
          <w:sz w:val="24"/>
          <w:szCs w:val="24"/>
        </w:rPr>
        <w:t xml:space="preserve">should </w:t>
      </w:r>
      <w:r w:rsidRPr="00856A0C">
        <w:rPr>
          <w:sz w:val="24"/>
          <w:szCs w:val="24"/>
        </w:rPr>
        <w:t>be taken into account</w:t>
      </w:r>
      <w:r w:rsidR="000D396E" w:rsidRPr="00856A0C">
        <w:rPr>
          <w:sz w:val="24"/>
          <w:szCs w:val="24"/>
        </w:rPr>
        <w:t>, as confirmed by the university.</w:t>
      </w:r>
    </w:p>
    <w:p w14:paraId="38077CCE" w14:textId="1BCCE48F" w:rsidR="00D6043C" w:rsidRPr="00856A0C" w:rsidRDefault="00B426BA" w:rsidP="00930E9B">
      <w:pPr>
        <w:rPr>
          <w:sz w:val="24"/>
          <w:szCs w:val="24"/>
        </w:rPr>
      </w:pPr>
      <w:r w:rsidRPr="00856A0C">
        <w:rPr>
          <w:sz w:val="24"/>
          <w:szCs w:val="24"/>
        </w:rPr>
        <w:t xml:space="preserve">Any appeals in relation to the outcome of the EPA will be managed by the </w:t>
      </w:r>
      <w:r w:rsidR="005F6D4B" w:rsidRPr="00856A0C">
        <w:rPr>
          <w:sz w:val="24"/>
          <w:szCs w:val="24"/>
        </w:rPr>
        <w:t>university appeals process through the UWTSD Academic Office. UWTSD Academic Office</w:t>
      </w:r>
      <w:r w:rsidRPr="00856A0C">
        <w:rPr>
          <w:sz w:val="24"/>
          <w:szCs w:val="24"/>
        </w:rPr>
        <w:t xml:space="preserve"> decision is final</w:t>
      </w:r>
      <w:r w:rsidR="000D396E" w:rsidRPr="00856A0C">
        <w:rPr>
          <w:sz w:val="24"/>
          <w:szCs w:val="24"/>
        </w:rPr>
        <w:t>.</w:t>
      </w:r>
    </w:p>
    <w:p w14:paraId="2A94109B" w14:textId="44882163" w:rsidR="00A70353" w:rsidRPr="00856A0C" w:rsidRDefault="00725202" w:rsidP="00D02CD6">
      <w:pPr>
        <w:pStyle w:val="Heading1"/>
      </w:pPr>
      <w:bookmarkStart w:id="17" w:name="_Toc128131512"/>
      <w:r w:rsidRPr="00856A0C">
        <w:t>UWTSD</w:t>
      </w:r>
      <w:r w:rsidR="001C24BB" w:rsidRPr="00856A0C">
        <w:t xml:space="preserve"> – Internal Quality Assurance</w:t>
      </w:r>
      <w:bookmarkEnd w:id="17"/>
    </w:p>
    <w:p w14:paraId="52068CCA" w14:textId="3575A709" w:rsidR="009C2B87" w:rsidRPr="00856A0C" w:rsidRDefault="00725202">
      <w:pPr>
        <w:rPr>
          <w:sz w:val="24"/>
          <w:szCs w:val="24"/>
        </w:rPr>
      </w:pPr>
      <w:r w:rsidRPr="00856A0C">
        <w:rPr>
          <w:sz w:val="24"/>
          <w:szCs w:val="24"/>
        </w:rPr>
        <w:t xml:space="preserve">As an End Point Assessment Organisation for this standard UWTSD </w:t>
      </w:r>
      <w:proofErr w:type="gramStart"/>
      <w:r w:rsidRPr="00856A0C">
        <w:rPr>
          <w:sz w:val="24"/>
          <w:szCs w:val="24"/>
        </w:rPr>
        <w:t>will</w:t>
      </w:r>
      <w:r w:rsidR="009C2B87" w:rsidRPr="00856A0C">
        <w:rPr>
          <w:sz w:val="24"/>
          <w:szCs w:val="24"/>
        </w:rPr>
        <w:t>;</w:t>
      </w:r>
      <w:proofErr w:type="gramEnd"/>
    </w:p>
    <w:p w14:paraId="6A8182B6" w14:textId="124BCCFF" w:rsidR="009C2B87" w:rsidRPr="00856A0C" w:rsidRDefault="009C2B87" w:rsidP="00EA5C7B">
      <w:pPr>
        <w:pStyle w:val="ListParagraph"/>
        <w:numPr>
          <w:ilvl w:val="0"/>
          <w:numId w:val="7"/>
        </w:numPr>
        <w:rPr>
          <w:sz w:val="24"/>
          <w:szCs w:val="24"/>
        </w:rPr>
      </w:pPr>
      <w:r w:rsidRPr="00856A0C">
        <w:rPr>
          <w:sz w:val="24"/>
          <w:szCs w:val="24"/>
        </w:rPr>
        <w:t>O</w:t>
      </w:r>
      <w:r w:rsidR="001C24BB" w:rsidRPr="00856A0C">
        <w:rPr>
          <w:sz w:val="24"/>
          <w:szCs w:val="24"/>
        </w:rPr>
        <w:t>perate moderation of assessment activity and decisions, through examination of documentation</w:t>
      </w:r>
      <w:r w:rsidR="00325356" w:rsidRPr="00856A0C">
        <w:rPr>
          <w:sz w:val="24"/>
          <w:szCs w:val="24"/>
        </w:rPr>
        <w:t xml:space="preserve"> </w:t>
      </w:r>
      <w:r w:rsidR="001C24BB" w:rsidRPr="00856A0C">
        <w:rPr>
          <w:sz w:val="24"/>
          <w:szCs w:val="24"/>
        </w:rPr>
        <w:t>and observation of activity, with a minimum of 5% of each independent assessors’ assessments moderated</w:t>
      </w:r>
      <w:r w:rsidR="00D6043C">
        <w:rPr>
          <w:sz w:val="24"/>
          <w:szCs w:val="24"/>
        </w:rPr>
        <w:t>.</w:t>
      </w:r>
    </w:p>
    <w:p w14:paraId="4BE75536" w14:textId="0104042B" w:rsidR="009C2B87" w:rsidRPr="00856A0C" w:rsidRDefault="001C24BB" w:rsidP="00EA5C7B">
      <w:pPr>
        <w:pStyle w:val="ListParagraph"/>
        <w:numPr>
          <w:ilvl w:val="0"/>
          <w:numId w:val="7"/>
        </w:numPr>
        <w:rPr>
          <w:sz w:val="24"/>
          <w:szCs w:val="24"/>
        </w:rPr>
      </w:pPr>
      <w:r w:rsidRPr="00856A0C">
        <w:rPr>
          <w:sz w:val="24"/>
          <w:szCs w:val="24"/>
        </w:rPr>
        <w:t xml:space="preserve">Appoint independent assessors </w:t>
      </w:r>
      <w:r w:rsidR="00725202" w:rsidRPr="00856A0C">
        <w:rPr>
          <w:sz w:val="24"/>
          <w:szCs w:val="24"/>
        </w:rPr>
        <w:t>who</w:t>
      </w:r>
      <w:r w:rsidRPr="00856A0C">
        <w:rPr>
          <w:sz w:val="24"/>
          <w:szCs w:val="24"/>
        </w:rPr>
        <w:t xml:space="preserve"> meet the requirements as detailed in this plan</w:t>
      </w:r>
      <w:r w:rsidR="00D6043C">
        <w:rPr>
          <w:sz w:val="24"/>
          <w:szCs w:val="24"/>
        </w:rPr>
        <w:t>.</w:t>
      </w:r>
    </w:p>
    <w:p w14:paraId="1B77C462" w14:textId="12209B93" w:rsidR="00F818FA" w:rsidRPr="00856A0C" w:rsidRDefault="001C24BB" w:rsidP="00EA5C7B">
      <w:pPr>
        <w:pStyle w:val="ListParagraph"/>
        <w:numPr>
          <w:ilvl w:val="0"/>
          <w:numId w:val="7"/>
        </w:numPr>
        <w:rPr>
          <w:sz w:val="24"/>
          <w:szCs w:val="24"/>
        </w:rPr>
      </w:pPr>
      <w:r w:rsidRPr="00856A0C">
        <w:rPr>
          <w:sz w:val="24"/>
          <w:szCs w:val="24"/>
        </w:rPr>
        <w:lastRenderedPageBreak/>
        <w:t>Produce assessment tools and supporting materials for EPA that follow best assessment</w:t>
      </w:r>
      <w:r w:rsidR="00F818FA" w:rsidRPr="00856A0C">
        <w:rPr>
          <w:sz w:val="24"/>
          <w:szCs w:val="24"/>
        </w:rPr>
        <w:t xml:space="preserve"> </w:t>
      </w:r>
      <w:r w:rsidRPr="00856A0C">
        <w:rPr>
          <w:sz w:val="24"/>
          <w:szCs w:val="24"/>
        </w:rPr>
        <w:t>practice</w:t>
      </w:r>
      <w:r w:rsidR="00D6043C">
        <w:rPr>
          <w:sz w:val="24"/>
          <w:szCs w:val="24"/>
        </w:rPr>
        <w:t>.</w:t>
      </w:r>
    </w:p>
    <w:p w14:paraId="1B3F7673" w14:textId="07FD017E" w:rsidR="00F818FA" w:rsidRPr="00856A0C" w:rsidRDefault="001C24BB" w:rsidP="00EA5C7B">
      <w:pPr>
        <w:pStyle w:val="ListParagraph"/>
        <w:numPr>
          <w:ilvl w:val="0"/>
          <w:numId w:val="7"/>
        </w:numPr>
        <w:rPr>
          <w:sz w:val="24"/>
          <w:szCs w:val="24"/>
        </w:rPr>
      </w:pPr>
      <w:r w:rsidRPr="00856A0C">
        <w:rPr>
          <w:sz w:val="24"/>
          <w:szCs w:val="24"/>
        </w:rPr>
        <w:t>Provide training for independent assessors in terms of good assessment practice, operating the assessment tools and grading</w:t>
      </w:r>
      <w:r w:rsidR="00D6043C">
        <w:rPr>
          <w:sz w:val="24"/>
          <w:szCs w:val="24"/>
        </w:rPr>
        <w:t>.</w:t>
      </w:r>
    </w:p>
    <w:p w14:paraId="412436CB" w14:textId="102EE866" w:rsidR="00F818FA" w:rsidRPr="00856A0C" w:rsidRDefault="001C24BB" w:rsidP="00EA5C7B">
      <w:pPr>
        <w:pStyle w:val="ListParagraph"/>
        <w:numPr>
          <w:ilvl w:val="0"/>
          <w:numId w:val="7"/>
        </w:numPr>
        <w:rPr>
          <w:sz w:val="24"/>
          <w:szCs w:val="24"/>
        </w:rPr>
      </w:pPr>
      <w:r w:rsidRPr="00856A0C">
        <w:rPr>
          <w:sz w:val="24"/>
          <w:szCs w:val="24"/>
        </w:rPr>
        <w:t xml:space="preserve">Have quality assurance systems and procedures that support fair, </w:t>
      </w:r>
      <w:r w:rsidR="00F818FA" w:rsidRPr="00856A0C">
        <w:rPr>
          <w:sz w:val="24"/>
          <w:szCs w:val="24"/>
        </w:rPr>
        <w:t>reliable,</w:t>
      </w:r>
      <w:r w:rsidRPr="00856A0C">
        <w:rPr>
          <w:sz w:val="24"/>
          <w:szCs w:val="24"/>
        </w:rPr>
        <w:t xml:space="preserve"> and consistent assessment across the organisation over time</w:t>
      </w:r>
      <w:r w:rsidR="00D6043C">
        <w:rPr>
          <w:sz w:val="24"/>
          <w:szCs w:val="24"/>
        </w:rPr>
        <w:t>.</w:t>
      </w:r>
    </w:p>
    <w:p w14:paraId="484E3EC6" w14:textId="729653ED" w:rsidR="00F818FA" w:rsidRPr="00856A0C" w:rsidRDefault="001C24BB" w:rsidP="00EA5C7B">
      <w:pPr>
        <w:pStyle w:val="ListParagraph"/>
        <w:numPr>
          <w:ilvl w:val="0"/>
          <w:numId w:val="7"/>
        </w:numPr>
        <w:rPr>
          <w:sz w:val="24"/>
          <w:szCs w:val="24"/>
        </w:rPr>
      </w:pPr>
      <w:r w:rsidRPr="00856A0C">
        <w:rPr>
          <w:sz w:val="24"/>
          <w:szCs w:val="24"/>
        </w:rPr>
        <w:t>Operate regular standardisation events that enable independent assessors to attend a minimum of one event per year</w:t>
      </w:r>
      <w:r w:rsidR="00D6043C">
        <w:rPr>
          <w:sz w:val="24"/>
          <w:szCs w:val="24"/>
        </w:rPr>
        <w:t>.</w:t>
      </w:r>
    </w:p>
    <w:p w14:paraId="739CB652" w14:textId="0D66C43A" w:rsidR="00F818FA" w:rsidRPr="00856A0C" w:rsidRDefault="001C24BB" w:rsidP="00EA5C7B">
      <w:pPr>
        <w:pStyle w:val="ListParagraph"/>
        <w:numPr>
          <w:ilvl w:val="0"/>
          <w:numId w:val="7"/>
        </w:numPr>
        <w:rPr>
          <w:sz w:val="24"/>
          <w:szCs w:val="24"/>
        </w:rPr>
      </w:pPr>
      <w:r w:rsidRPr="00856A0C">
        <w:rPr>
          <w:sz w:val="24"/>
          <w:szCs w:val="24"/>
        </w:rPr>
        <w:t>Have a robust appeals procedure in place</w:t>
      </w:r>
      <w:r w:rsidR="00D6043C">
        <w:rPr>
          <w:sz w:val="24"/>
          <w:szCs w:val="24"/>
        </w:rPr>
        <w:t xml:space="preserve">. </w:t>
      </w:r>
    </w:p>
    <w:p w14:paraId="4B2F0D25" w14:textId="7BD9E606" w:rsidR="009C2B87" w:rsidRPr="00856A0C" w:rsidRDefault="00725202" w:rsidP="00EA5C7B">
      <w:pPr>
        <w:pStyle w:val="ListParagraph"/>
        <w:numPr>
          <w:ilvl w:val="0"/>
          <w:numId w:val="7"/>
        </w:numPr>
        <w:rPr>
          <w:sz w:val="24"/>
          <w:szCs w:val="24"/>
        </w:rPr>
      </w:pPr>
      <w:r w:rsidRPr="00856A0C">
        <w:rPr>
          <w:sz w:val="24"/>
          <w:szCs w:val="24"/>
        </w:rPr>
        <w:t>Update the assessment tools on an annual basis.</w:t>
      </w:r>
      <w:r w:rsidR="009C2B87" w:rsidRPr="00856A0C">
        <w:rPr>
          <w:sz w:val="24"/>
          <w:szCs w:val="24"/>
        </w:rPr>
        <w:t xml:space="preserve"> </w:t>
      </w:r>
    </w:p>
    <w:p w14:paraId="6BF8E447" w14:textId="0CA11C71" w:rsidR="00D6043C" w:rsidRPr="00D02CD6" w:rsidRDefault="00EA5C7B" w:rsidP="00D6043C">
      <w:pPr>
        <w:pStyle w:val="ListParagraph"/>
        <w:numPr>
          <w:ilvl w:val="0"/>
          <w:numId w:val="7"/>
        </w:numPr>
        <w:rPr>
          <w:sz w:val="24"/>
          <w:szCs w:val="24"/>
        </w:rPr>
      </w:pPr>
      <w:r w:rsidRPr="00856A0C">
        <w:rPr>
          <w:sz w:val="24"/>
          <w:szCs w:val="24"/>
        </w:rPr>
        <w:t>Ensure that in</w:t>
      </w:r>
      <w:r w:rsidR="00AA0830" w:rsidRPr="00856A0C">
        <w:rPr>
          <w:sz w:val="24"/>
          <w:szCs w:val="24"/>
        </w:rPr>
        <w:t>ternal quality assurance</w:t>
      </w:r>
      <w:r w:rsidR="00725202" w:rsidRPr="00856A0C">
        <w:rPr>
          <w:sz w:val="24"/>
          <w:szCs w:val="24"/>
        </w:rPr>
        <w:t xml:space="preserve"> will</w:t>
      </w:r>
      <w:r w:rsidR="00AA0830" w:rsidRPr="00856A0C">
        <w:rPr>
          <w:sz w:val="24"/>
          <w:szCs w:val="24"/>
        </w:rPr>
        <w:t xml:space="preserve"> be completed by an appropriately qualified person, and that person must not have been involved in any aspect of the delivery or assessment of the programme they are quality assuring</w:t>
      </w:r>
      <w:r w:rsidR="009C2B87" w:rsidRPr="00856A0C">
        <w:rPr>
          <w:sz w:val="24"/>
          <w:szCs w:val="24"/>
        </w:rPr>
        <w:t>.</w:t>
      </w:r>
      <w:r w:rsidR="00D6043C">
        <w:rPr>
          <w:sz w:val="24"/>
          <w:szCs w:val="24"/>
        </w:rPr>
        <w:t xml:space="preserve"> </w:t>
      </w:r>
    </w:p>
    <w:p w14:paraId="2DB3F6FA" w14:textId="74AA2BA3" w:rsidR="00AA0830" w:rsidRPr="00856A0C" w:rsidRDefault="00AA0830" w:rsidP="00D02CD6">
      <w:pPr>
        <w:pStyle w:val="Heading1"/>
      </w:pPr>
      <w:bookmarkStart w:id="18" w:name="_Toc128131513"/>
      <w:r w:rsidRPr="00856A0C">
        <w:t>Assessment tools and materials</w:t>
      </w:r>
      <w:bookmarkEnd w:id="18"/>
    </w:p>
    <w:p w14:paraId="384693F8" w14:textId="0060B0F4" w:rsidR="00AA0830" w:rsidRPr="00856A0C" w:rsidRDefault="00725202" w:rsidP="00AA0830">
      <w:pPr>
        <w:rPr>
          <w:sz w:val="24"/>
          <w:szCs w:val="24"/>
        </w:rPr>
      </w:pPr>
      <w:r w:rsidRPr="00856A0C">
        <w:rPr>
          <w:sz w:val="24"/>
          <w:szCs w:val="24"/>
        </w:rPr>
        <w:t>The university will</w:t>
      </w:r>
      <w:r w:rsidR="00AA0830" w:rsidRPr="00856A0C">
        <w:rPr>
          <w:sz w:val="24"/>
          <w:szCs w:val="24"/>
        </w:rPr>
        <w:t xml:space="preserve"> produce assessment tools and supporting materials for the EPA that follow best assessment practice, as follows:</w:t>
      </w:r>
    </w:p>
    <w:p w14:paraId="06A774D4" w14:textId="5535E221" w:rsidR="00AA0830" w:rsidRPr="00856A0C" w:rsidRDefault="00AA0830" w:rsidP="00AA0830">
      <w:pPr>
        <w:rPr>
          <w:sz w:val="24"/>
          <w:szCs w:val="24"/>
        </w:rPr>
      </w:pPr>
      <w:r w:rsidRPr="00856A0C">
        <w:rPr>
          <w:sz w:val="24"/>
          <w:szCs w:val="24"/>
        </w:rPr>
        <w:t>Sample questions for project report, presentation and questioning</w:t>
      </w:r>
    </w:p>
    <w:p w14:paraId="15CF7C16" w14:textId="5EA42481" w:rsidR="001C24BB" w:rsidRDefault="00AA0830" w:rsidP="00AA0830">
      <w:pPr>
        <w:rPr>
          <w:sz w:val="24"/>
          <w:szCs w:val="24"/>
        </w:rPr>
      </w:pPr>
      <w:r w:rsidRPr="00856A0C">
        <w:rPr>
          <w:sz w:val="24"/>
          <w:szCs w:val="24"/>
        </w:rPr>
        <w:t>Documentation for recording assessment evidence and decisions</w:t>
      </w:r>
      <w:r w:rsidR="00EA5C7B" w:rsidRPr="00856A0C">
        <w:rPr>
          <w:sz w:val="24"/>
          <w:szCs w:val="24"/>
        </w:rPr>
        <w:t>.</w:t>
      </w:r>
    </w:p>
    <w:p w14:paraId="5A194F4A" w14:textId="211CC767" w:rsidR="00484BD4" w:rsidRDefault="00D6043C" w:rsidP="00AA0830">
      <w:pPr>
        <w:rPr>
          <w:sz w:val="24"/>
          <w:szCs w:val="24"/>
        </w:rPr>
      </w:pPr>
      <w:r>
        <w:rPr>
          <w:sz w:val="24"/>
          <w:szCs w:val="24"/>
        </w:rPr>
        <w:t>A template for EPA 2/23 can be found at Figure 3</w:t>
      </w:r>
      <w:r w:rsidR="001B06A8">
        <w:rPr>
          <w:sz w:val="24"/>
          <w:szCs w:val="24"/>
        </w:rPr>
        <w:t xml:space="preserve"> overleaf</w:t>
      </w:r>
      <w:r>
        <w:rPr>
          <w:sz w:val="24"/>
          <w:szCs w:val="24"/>
        </w:rPr>
        <w:t>:</w:t>
      </w:r>
    </w:p>
    <w:p w14:paraId="763A307A" w14:textId="31629DB3" w:rsidR="00D6043C" w:rsidRDefault="00D6043C" w:rsidP="00AA0830">
      <w:pPr>
        <w:rPr>
          <w:sz w:val="24"/>
          <w:szCs w:val="24"/>
        </w:rPr>
      </w:pPr>
    </w:p>
    <w:p w14:paraId="2F48ACBA" w14:textId="1217271A" w:rsidR="00D6043C" w:rsidRDefault="00D6043C" w:rsidP="00AA0830">
      <w:pPr>
        <w:rPr>
          <w:sz w:val="24"/>
          <w:szCs w:val="24"/>
        </w:rPr>
      </w:pPr>
    </w:p>
    <w:p w14:paraId="1D43C785" w14:textId="4C4A0033" w:rsidR="00D6043C" w:rsidRDefault="00D6043C" w:rsidP="00AA0830">
      <w:pPr>
        <w:rPr>
          <w:sz w:val="24"/>
          <w:szCs w:val="24"/>
        </w:rPr>
      </w:pPr>
    </w:p>
    <w:p w14:paraId="4DF677EC" w14:textId="036378F2" w:rsidR="00D6043C" w:rsidRDefault="00D6043C" w:rsidP="00AA0830">
      <w:pPr>
        <w:rPr>
          <w:sz w:val="24"/>
          <w:szCs w:val="24"/>
        </w:rPr>
      </w:pPr>
    </w:p>
    <w:p w14:paraId="1A239816" w14:textId="628E31FF" w:rsidR="00D6043C" w:rsidRDefault="00D6043C" w:rsidP="00AA0830">
      <w:pPr>
        <w:rPr>
          <w:sz w:val="24"/>
          <w:szCs w:val="24"/>
        </w:rPr>
      </w:pPr>
    </w:p>
    <w:p w14:paraId="0420F1B6" w14:textId="7EE58012" w:rsidR="00D6043C" w:rsidRDefault="00D6043C" w:rsidP="00AA0830">
      <w:pPr>
        <w:rPr>
          <w:sz w:val="24"/>
          <w:szCs w:val="24"/>
        </w:rPr>
      </w:pPr>
    </w:p>
    <w:p w14:paraId="456F3224" w14:textId="55E375CE" w:rsidR="00D6043C" w:rsidRDefault="00D6043C" w:rsidP="00AA0830">
      <w:pPr>
        <w:rPr>
          <w:sz w:val="24"/>
          <w:szCs w:val="24"/>
        </w:rPr>
      </w:pPr>
    </w:p>
    <w:p w14:paraId="122B3ACD" w14:textId="1F7B9195" w:rsidR="00D6043C" w:rsidRDefault="00D6043C" w:rsidP="00AA0830">
      <w:pPr>
        <w:rPr>
          <w:sz w:val="24"/>
          <w:szCs w:val="24"/>
        </w:rPr>
      </w:pPr>
    </w:p>
    <w:p w14:paraId="628CC310" w14:textId="4D243705" w:rsidR="00D6043C" w:rsidRDefault="00D6043C" w:rsidP="00AA0830">
      <w:pPr>
        <w:rPr>
          <w:sz w:val="24"/>
          <w:szCs w:val="24"/>
        </w:rPr>
      </w:pPr>
    </w:p>
    <w:p w14:paraId="015F9E7A" w14:textId="4C4F51C3" w:rsidR="00D6043C" w:rsidRDefault="00D6043C" w:rsidP="00AA0830">
      <w:pPr>
        <w:rPr>
          <w:sz w:val="24"/>
          <w:szCs w:val="24"/>
        </w:rPr>
      </w:pPr>
    </w:p>
    <w:p w14:paraId="1A007C76" w14:textId="1FB378E9" w:rsidR="00D6043C" w:rsidRDefault="00D6043C" w:rsidP="00AA0830">
      <w:pPr>
        <w:rPr>
          <w:sz w:val="24"/>
          <w:szCs w:val="24"/>
        </w:rPr>
      </w:pPr>
    </w:p>
    <w:p w14:paraId="43324568" w14:textId="7A9D7A8C" w:rsidR="00D6043C" w:rsidRDefault="00D6043C" w:rsidP="00AA0830">
      <w:pPr>
        <w:rPr>
          <w:sz w:val="24"/>
          <w:szCs w:val="24"/>
        </w:rPr>
      </w:pPr>
    </w:p>
    <w:p w14:paraId="06734FEA" w14:textId="10CD6BA6" w:rsidR="00D6043C" w:rsidRDefault="00D6043C" w:rsidP="00AA0830">
      <w:pPr>
        <w:rPr>
          <w:sz w:val="24"/>
          <w:szCs w:val="24"/>
        </w:rPr>
      </w:pPr>
    </w:p>
    <w:p w14:paraId="33A77627" w14:textId="3A6C8E82" w:rsidR="00D6043C" w:rsidRDefault="00D6043C" w:rsidP="00AA0830">
      <w:pPr>
        <w:rPr>
          <w:sz w:val="24"/>
          <w:szCs w:val="24"/>
        </w:rPr>
      </w:pPr>
    </w:p>
    <w:p w14:paraId="71A3F0FB" w14:textId="3960D2A2" w:rsidR="00D6043C" w:rsidRDefault="00D6043C" w:rsidP="00AA0830">
      <w:pPr>
        <w:rPr>
          <w:sz w:val="24"/>
          <w:szCs w:val="24"/>
        </w:rPr>
      </w:pPr>
    </w:p>
    <w:p w14:paraId="527D57A8" w14:textId="2D98BAD3" w:rsidR="00D6043C" w:rsidRDefault="00D6043C" w:rsidP="00AA0830">
      <w:pPr>
        <w:rPr>
          <w:sz w:val="24"/>
          <w:szCs w:val="24"/>
        </w:rPr>
      </w:pPr>
    </w:p>
    <w:p w14:paraId="5743EE9E" w14:textId="6426058D" w:rsidR="00D6043C" w:rsidRDefault="00D6043C" w:rsidP="00AA0830">
      <w:pPr>
        <w:rPr>
          <w:sz w:val="24"/>
          <w:szCs w:val="24"/>
        </w:rPr>
      </w:pPr>
    </w:p>
    <w:p w14:paraId="21AFF07B" w14:textId="75A954A1" w:rsidR="00D6043C" w:rsidRDefault="00D6043C" w:rsidP="00AA0830">
      <w:pPr>
        <w:rPr>
          <w:sz w:val="24"/>
          <w:szCs w:val="24"/>
        </w:rPr>
      </w:pPr>
    </w:p>
    <w:p w14:paraId="7C209C4C" w14:textId="0A18FA89" w:rsidR="00D6043C" w:rsidRDefault="00D6043C" w:rsidP="00AA0830">
      <w:pPr>
        <w:rPr>
          <w:sz w:val="24"/>
          <w:szCs w:val="24"/>
        </w:rPr>
      </w:pPr>
    </w:p>
    <w:p w14:paraId="7B501509" w14:textId="77777777" w:rsidR="00D6043C" w:rsidRDefault="00D6043C" w:rsidP="00AA0830">
      <w:pPr>
        <w:rPr>
          <w:sz w:val="24"/>
          <w:szCs w:val="24"/>
        </w:rPr>
      </w:pPr>
    </w:p>
    <w:p w14:paraId="612ECDED" w14:textId="77777777" w:rsidR="00484BD4" w:rsidRPr="00E72BC8" w:rsidRDefault="00484BD4" w:rsidP="00484BD4">
      <w:pPr>
        <w:jc w:val="center"/>
        <w:rPr>
          <w:rFonts w:cstheme="minorHAnsi"/>
          <w:b/>
          <w:bCs/>
        </w:rPr>
      </w:pPr>
      <w:r w:rsidRPr="00E72BC8">
        <w:rPr>
          <w:rFonts w:cstheme="minorHAnsi"/>
          <w:b/>
          <w:bCs/>
        </w:rPr>
        <w:t>OME Degree Apprenticeship (Level 6) End Point Assessment</w:t>
      </w:r>
    </w:p>
    <w:p w14:paraId="5B9EE5C5" w14:textId="77777777" w:rsidR="00484BD4" w:rsidRPr="00E72BC8" w:rsidRDefault="00484BD4" w:rsidP="00484BD4">
      <w:pPr>
        <w:jc w:val="center"/>
        <w:rPr>
          <w:rFonts w:cstheme="minorHAnsi"/>
          <w:b/>
          <w:bCs/>
        </w:rPr>
      </w:pPr>
      <w:r w:rsidRPr="00E72BC8">
        <w:rPr>
          <w:rFonts w:cstheme="minorHAnsi"/>
          <w:b/>
          <w:bCs/>
        </w:rPr>
        <w:t>Gateway Confirmation Form</w:t>
      </w:r>
    </w:p>
    <w:p w14:paraId="79E1AD40" w14:textId="77777777" w:rsidR="00484BD4" w:rsidRPr="00E72BC8" w:rsidRDefault="00484BD4" w:rsidP="00484BD4">
      <w:pPr>
        <w:rPr>
          <w:rFonts w:cstheme="minorHAnsi"/>
          <w:b/>
          <w:bCs/>
        </w:rPr>
      </w:pPr>
      <w:r w:rsidRPr="00E72BC8">
        <w:rPr>
          <w:rFonts w:cstheme="minorHAnsi"/>
          <w:b/>
          <w:bCs/>
        </w:rPr>
        <w:t>Apprentice details</w:t>
      </w:r>
    </w:p>
    <w:tbl>
      <w:tblPr>
        <w:tblStyle w:val="TableGrid"/>
        <w:tblW w:w="0" w:type="auto"/>
        <w:tblLook w:val="04A0" w:firstRow="1" w:lastRow="0" w:firstColumn="1" w:lastColumn="0" w:noHBand="0" w:noVBand="1"/>
      </w:tblPr>
      <w:tblGrid>
        <w:gridCol w:w="4508"/>
        <w:gridCol w:w="4508"/>
      </w:tblGrid>
      <w:tr w:rsidR="00484BD4" w:rsidRPr="00E72BC8" w14:paraId="4BE5CB91" w14:textId="77777777" w:rsidTr="008E3487">
        <w:tc>
          <w:tcPr>
            <w:tcW w:w="4508" w:type="dxa"/>
            <w:shd w:val="clear" w:color="auto" w:fill="8EAADB" w:themeFill="accent1" w:themeFillTint="99"/>
          </w:tcPr>
          <w:p w14:paraId="61C065A9" w14:textId="77777777" w:rsidR="00484BD4" w:rsidRPr="00E72BC8" w:rsidRDefault="00484BD4" w:rsidP="008E3487">
            <w:pPr>
              <w:rPr>
                <w:rFonts w:cstheme="minorHAnsi"/>
              </w:rPr>
            </w:pPr>
            <w:r w:rsidRPr="00E72BC8">
              <w:rPr>
                <w:rFonts w:cstheme="minorHAnsi"/>
              </w:rPr>
              <w:t>Name</w:t>
            </w:r>
          </w:p>
        </w:tc>
        <w:tc>
          <w:tcPr>
            <w:tcW w:w="4508" w:type="dxa"/>
            <w:shd w:val="clear" w:color="auto" w:fill="8EAADB" w:themeFill="accent1" w:themeFillTint="99"/>
          </w:tcPr>
          <w:p w14:paraId="2D08F683" w14:textId="77777777" w:rsidR="00484BD4" w:rsidRPr="00E72BC8" w:rsidRDefault="00484BD4" w:rsidP="008E3487">
            <w:pPr>
              <w:rPr>
                <w:rFonts w:cstheme="minorHAnsi"/>
              </w:rPr>
            </w:pPr>
            <w:r w:rsidRPr="00E72BC8">
              <w:rPr>
                <w:rFonts w:cstheme="minorHAnsi"/>
              </w:rPr>
              <w:t>Apprentice job title</w:t>
            </w:r>
          </w:p>
        </w:tc>
      </w:tr>
      <w:tr w:rsidR="00484BD4" w:rsidRPr="00E72BC8" w14:paraId="5F0C753C" w14:textId="77777777" w:rsidTr="008E3487">
        <w:tc>
          <w:tcPr>
            <w:tcW w:w="4508" w:type="dxa"/>
          </w:tcPr>
          <w:p w14:paraId="49BF5A8F" w14:textId="77777777" w:rsidR="00484BD4" w:rsidRPr="00E72BC8" w:rsidRDefault="00484BD4" w:rsidP="008E3487">
            <w:pPr>
              <w:rPr>
                <w:rFonts w:cstheme="minorHAnsi"/>
              </w:rPr>
            </w:pPr>
          </w:p>
        </w:tc>
        <w:tc>
          <w:tcPr>
            <w:tcW w:w="4508" w:type="dxa"/>
          </w:tcPr>
          <w:p w14:paraId="4D01F478" w14:textId="77777777" w:rsidR="00484BD4" w:rsidRPr="00E72BC8" w:rsidRDefault="00484BD4" w:rsidP="008E3487">
            <w:pPr>
              <w:rPr>
                <w:rFonts w:cstheme="minorHAnsi"/>
              </w:rPr>
            </w:pPr>
          </w:p>
        </w:tc>
      </w:tr>
      <w:tr w:rsidR="00484BD4" w:rsidRPr="00E72BC8" w14:paraId="0215C77E" w14:textId="77777777" w:rsidTr="008E3487">
        <w:tc>
          <w:tcPr>
            <w:tcW w:w="4508" w:type="dxa"/>
            <w:shd w:val="clear" w:color="auto" w:fill="8EAADB" w:themeFill="accent1" w:themeFillTint="99"/>
          </w:tcPr>
          <w:p w14:paraId="7BFA703C" w14:textId="77777777" w:rsidR="00484BD4" w:rsidRPr="00E72BC8" w:rsidRDefault="00484BD4" w:rsidP="008E3487">
            <w:pPr>
              <w:rPr>
                <w:rFonts w:cstheme="minorHAnsi"/>
              </w:rPr>
            </w:pPr>
            <w:r w:rsidRPr="00E72BC8">
              <w:rPr>
                <w:rFonts w:cstheme="minorHAnsi"/>
              </w:rPr>
              <w:t>University number</w:t>
            </w:r>
          </w:p>
        </w:tc>
        <w:tc>
          <w:tcPr>
            <w:tcW w:w="4508" w:type="dxa"/>
            <w:shd w:val="clear" w:color="auto" w:fill="8EAADB" w:themeFill="accent1" w:themeFillTint="99"/>
          </w:tcPr>
          <w:p w14:paraId="51B0AE26" w14:textId="77777777" w:rsidR="00484BD4" w:rsidRPr="00E72BC8" w:rsidRDefault="00484BD4" w:rsidP="008E3487">
            <w:pPr>
              <w:rPr>
                <w:rFonts w:cstheme="minorHAnsi"/>
              </w:rPr>
            </w:pPr>
            <w:r w:rsidRPr="00E72BC8">
              <w:rPr>
                <w:rFonts w:cstheme="minorHAnsi"/>
              </w:rPr>
              <w:t>Centre number</w:t>
            </w:r>
          </w:p>
        </w:tc>
      </w:tr>
      <w:tr w:rsidR="00484BD4" w:rsidRPr="00E72BC8" w14:paraId="382272A4" w14:textId="77777777" w:rsidTr="008E3487">
        <w:tc>
          <w:tcPr>
            <w:tcW w:w="4508" w:type="dxa"/>
          </w:tcPr>
          <w:p w14:paraId="1892DE87" w14:textId="77777777" w:rsidR="00484BD4" w:rsidRPr="00E72BC8" w:rsidRDefault="00484BD4" w:rsidP="008E3487">
            <w:pPr>
              <w:rPr>
                <w:rFonts w:cstheme="minorHAnsi"/>
              </w:rPr>
            </w:pPr>
          </w:p>
        </w:tc>
        <w:tc>
          <w:tcPr>
            <w:tcW w:w="4508" w:type="dxa"/>
          </w:tcPr>
          <w:p w14:paraId="556FABE6" w14:textId="77777777" w:rsidR="00484BD4" w:rsidRPr="00E72BC8" w:rsidRDefault="00484BD4" w:rsidP="008E3487">
            <w:pPr>
              <w:rPr>
                <w:rFonts w:cstheme="minorHAnsi"/>
              </w:rPr>
            </w:pPr>
          </w:p>
        </w:tc>
      </w:tr>
      <w:tr w:rsidR="00484BD4" w:rsidRPr="00E72BC8" w14:paraId="18D8BBA9" w14:textId="77777777" w:rsidTr="008E3487">
        <w:tc>
          <w:tcPr>
            <w:tcW w:w="4508" w:type="dxa"/>
            <w:shd w:val="clear" w:color="auto" w:fill="8EAADB" w:themeFill="accent1" w:themeFillTint="99"/>
          </w:tcPr>
          <w:p w14:paraId="1C94E07C" w14:textId="77777777" w:rsidR="00484BD4" w:rsidRPr="00E72BC8" w:rsidRDefault="00484BD4" w:rsidP="008E3487">
            <w:pPr>
              <w:rPr>
                <w:rFonts w:cstheme="minorHAnsi"/>
              </w:rPr>
            </w:pPr>
            <w:r w:rsidRPr="00E72BC8">
              <w:rPr>
                <w:rFonts w:cstheme="minorHAnsi"/>
              </w:rPr>
              <w:t>Apprenticeship start date</w:t>
            </w:r>
            <w:r w:rsidRPr="00E72BC8">
              <w:rPr>
                <w:rFonts w:cstheme="minorHAnsi"/>
              </w:rPr>
              <w:tab/>
            </w:r>
          </w:p>
        </w:tc>
        <w:tc>
          <w:tcPr>
            <w:tcW w:w="4508" w:type="dxa"/>
            <w:shd w:val="clear" w:color="auto" w:fill="8EAADB" w:themeFill="accent1" w:themeFillTint="99"/>
          </w:tcPr>
          <w:p w14:paraId="1674C5E6" w14:textId="77777777" w:rsidR="00484BD4" w:rsidRPr="00E72BC8" w:rsidRDefault="00484BD4" w:rsidP="008E3487">
            <w:pPr>
              <w:rPr>
                <w:rFonts w:cstheme="minorHAnsi"/>
              </w:rPr>
            </w:pPr>
            <w:r w:rsidRPr="00E72BC8">
              <w:rPr>
                <w:rFonts w:cstheme="minorHAnsi"/>
              </w:rPr>
              <w:t>Planned apprenticeship programme end date</w:t>
            </w:r>
          </w:p>
        </w:tc>
      </w:tr>
      <w:tr w:rsidR="00484BD4" w:rsidRPr="00E72BC8" w14:paraId="6F6996BD" w14:textId="77777777" w:rsidTr="008E3487">
        <w:tc>
          <w:tcPr>
            <w:tcW w:w="4508" w:type="dxa"/>
          </w:tcPr>
          <w:p w14:paraId="4DA3F139" w14:textId="77777777" w:rsidR="00484BD4" w:rsidRPr="00E72BC8" w:rsidRDefault="00484BD4" w:rsidP="008E3487">
            <w:pPr>
              <w:rPr>
                <w:rFonts w:cstheme="minorHAnsi"/>
              </w:rPr>
            </w:pPr>
          </w:p>
        </w:tc>
        <w:tc>
          <w:tcPr>
            <w:tcW w:w="4508" w:type="dxa"/>
          </w:tcPr>
          <w:p w14:paraId="256A05B4" w14:textId="77777777" w:rsidR="00484BD4" w:rsidRPr="00E72BC8" w:rsidRDefault="00484BD4" w:rsidP="008E3487">
            <w:pPr>
              <w:rPr>
                <w:rFonts w:cstheme="minorHAnsi"/>
              </w:rPr>
            </w:pPr>
          </w:p>
        </w:tc>
      </w:tr>
    </w:tbl>
    <w:p w14:paraId="40C8D462" w14:textId="77777777" w:rsidR="00484BD4" w:rsidRPr="00E72BC8" w:rsidRDefault="00484BD4" w:rsidP="00484BD4">
      <w:pPr>
        <w:rPr>
          <w:rFonts w:cstheme="minorHAnsi"/>
          <w:b/>
          <w:bCs/>
        </w:rPr>
      </w:pPr>
    </w:p>
    <w:p w14:paraId="73889A07" w14:textId="77777777" w:rsidR="00484BD4" w:rsidRPr="00E72BC8" w:rsidRDefault="00484BD4" w:rsidP="00484BD4">
      <w:pPr>
        <w:rPr>
          <w:rFonts w:cstheme="minorHAnsi"/>
          <w:b/>
          <w:bCs/>
        </w:rPr>
      </w:pPr>
      <w:r w:rsidRPr="00E72BC8">
        <w:rPr>
          <w:rFonts w:cstheme="minorHAnsi"/>
          <w:b/>
          <w:bCs/>
        </w:rPr>
        <w:t>Confirmation of apprentice meeting gateway requirements</w:t>
      </w:r>
    </w:p>
    <w:tbl>
      <w:tblPr>
        <w:tblStyle w:val="TableGrid"/>
        <w:tblW w:w="0" w:type="auto"/>
        <w:tblLook w:val="04A0" w:firstRow="1" w:lastRow="0" w:firstColumn="1" w:lastColumn="0" w:noHBand="0" w:noVBand="1"/>
      </w:tblPr>
      <w:tblGrid>
        <w:gridCol w:w="7508"/>
        <w:gridCol w:w="1508"/>
      </w:tblGrid>
      <w:tr w:rsidR="00484BD4" w:rsidRPr="00E72BC8" w14:paraId="5095A89D" w14:textId="77777777" w:rsidTr="008E3487">
        <w:tc>
          <w:tcPr>
            <w:tcW w:w="7508" w:type="dxa"/>
            <w:shd w:val="clear" w:color="auto" w:fill="8EAADB" w:themeFill="accent1" w:themeFillTint="99"/>
          </w:tcPr>
          <w:p w14:paraId="5A89E3FF" w14:textId="77777777" w:rsidR="00484BD4" w:rsidRPr="00E72BC8" w:rsidRDefault="00484BD4" w:rsidP="008E3487">
            <w:pPr>
              <w:rPr>
                <w:rFonts w:cstheme="minorHAnsi"/>
              </w:rPr>
            </w:pPr>
            <w:r w:rsidRPr="00E72BC8">
              <w:rPr>
                <w:rFonts w:cstheme="minorHAnsi"/>
              </w:rPr>
              <w:t>Employer confirms apprentice working at or above required level</w:t>
            </w:r>
          </w:p>
        </w:tc>
        <w:tc>
          <w:tcPr>
            <w:tcW w:w="1508" w:type="dxa"/>
          </w:tcPr>
          <w:p w14:paraId="76FC8560" w14:textId="77777777" w:rsidR="00484BD4" w:rsidRPr="00E72BC8" w:rsidRDefault="00484BD4" w:rsidP="008E3487">
            <w:pPr>
              <w:jc w:val="center"/>
              <w:rPr>
                <w:rFonts w:cstheme="minorHAnsi"/>
              </w:rPr>
            </w:pPr>
            <w:r w:rsidRPr="00E72BC8">
              <w:rPr>
                <w:rFonts w:cstheme="minorHAnsi"/>
              </w:rPr>
              <w:t>Y/N</w:t>
            </w:r>
          </w:p>
        </w:tc>
      </w:tr>
      <w:tr w:rsidR="00484BD4" w:rsidRPr="00E72BC8" w14:paraId="1E3644C0" w14:textId="77777777" w:rsidTr="008E3487">
        <w:tc>
          <w:tcPr>
            <w:tcW w:w="7508" w:type="dxa"/>
            <w:shd w:val="clear" w:color="auto" w:fill="8EAADB" w:themeFill="accent1" w:themeFillTint="99"/>
          </w:tcPr>
          <w:p w14:paraId="187268E0" w14:textId="77777777" w:rsidR="00484BD4" w:rsidRPr="00E72BC8" w:rsidRDefault="00484BD4" w:rsidP="008E3487">
            <w:pPr>
              <w:rPr>
                <w:rFonts w:cstheme="minorHAnsi"/>
              </w:rPr>
            </w:pPr>
            <w:r w:rsidRPr="00E72BC8">
              <w:rPr>
                <w:rFonts w:cstheme="minorHAnsi"/>
              </w:rPr>
              <w:t>Employer confirms portfolio of evidence competed and ready for EPA</w:t>
            </w:r>
          </w:p>
        </w:tc>
        <w:tc>
          <w:tcPr>
            <w:tcW w:w="1508" w:type="dxa"/>
          </w:tcPr>
          <w:p w14:paraId="782E2B0B" w14:textId="77777777" w:rsidR="00484BD4" w:rsidRPr="00E72BC8" w:rsidRDefault="00484BD4" w:rsidP="008E3487">
            <w:pPr>
              <w:jc w:val="center"/>
              <w:rPr>
                <w:rFonts w:cstheme="minorHAnsi"/>
              </w:rPr>
            </w:pPr>
            <w:r w:rsidRPr="00E72BC8">
              <w:rPr>
                <w:rFonts w:cstheme="minorHAnsi"/>
              </w:rPr>
              <w:t>Y/N</w:t>
            </w:r>
          </w:p>
        </w:tc>
      </w:tr>
      <w:tr w:rsidR="00484BD4" w:rsidRPr="00E72BC8" w14:paraId="1AD1F646" w14:textId="77777777" w:rsidTr="008E3487">
        <w:tc>
          <w:tcPr>
            <w:tcW w:w="7508" w:type="dxa"/>
            <w:shd w:val="clear" w:color="auto" w:fill="8EAADB" w:themeFill="accent1" w:themeFillTint="99"/>
          </w:tcPr>
          <w:p w14:paraId="22F8480D" w14:textId="77777777" w:rsidR="00484BD4" w:rsidRPr="00E72BC8" w:rsidRDefault="00484BD4" w:rsidP="008E3487">
            <w:pPr>
              <w:rPr>
                <w:rFonts w:cstheme="minorHAnsi"/>
              </w:rPr>
            </w:pPr>
            <w:r w:rsidRPr="00E72BC8">
              <w:rPr>
                <w:rFonts w:cstheme="minorHAnsi"/>
              </w:rPr>
              <w:t>University confirms all on programme components completed</w:t>
            </w:r>
          </w:p>
        </w:tc>
        <w:tc>
          <w:tcPr>
            <w:tcW w:w="1508" w:type="dxa"/>
          </w:tcPr>
          <w:p w14:paraId="29F0ED72" w14:textId="77777777" w:rsidR="00484BD4" w:rsidRPr="00E72BC8" w:rsidRDefault="00484BD4" w:rsidP="008E3487">
            <w:pPr>
              <w:jc w:val="center"/>
              <w:rPr>
                <w:rFonts w:cstheme="minorHAnsi"/>
              </w:rPr>
            </w:pPr>
            <w:r w:rsidRPr="00E72BC8">
              <w:rPr>
                <w:rFonts w:cstheme="minorHAnsi"/>
              </w:rPr>
              <w:t>Y/N</w:t>
            </w:r>
          </w:p>
        </w:tc>
      </w:tr>
      <w:tr w:rsidR="00484BD4" w:rsidRPr="00E72BC8" w14:paraId="34C1FC35" w14:textId="77777777" w:rsidTr="008E3487">
        <w:tc>
          <w:tcPr>
            <w:tcW w:w="7508" w:type="dxa"/>
            <w:shd w:val="clear" w:color="auto" w:fill="8EAADB" w:themeFill="accent1" w:themeFillTint="99"/>
          </w:tcPr>
          <w:p w14:paraId="03E19654" w14:textId="77777777" w:rsidR="00484BD4" w:rsidRPr="00E72BC8" w:rsidRDefault="00484BD4" w:rsidP="008E3487">
            <w:pPr>
              <w:rPr>
                <w:rFonts w:cstheme="minorHAnsi"/>
              </w:rPr>
            </w:pPr>
            <w:r w:rsidRPr="00E72BC8">
              <w:rPr>
                <w:rFonts w:cstheme="minorHAnsi"/>
              </w:rPr>
              <w:t>Confirmation of meeting level 2 Literacy requirements</w:t>
            </w:r>
          </w:p>
        </w:tc>
        <w:tc>
          <w:tcPr>
            <w:tcW w:w="1508" w:type="dxa"/>
          </w:tcPr>
          <w:p w14:paraId="0050BF27" w14:textId="77777777" w:rsidR="00484BD4" w:rsidRPr="00E72BC8" w:rsidRDefault="00484BD4" w:rsidP="008E3487">
            <w:pPr>
              <w:jc w:val="center"/>
              <w:rPr>
                <w:rFonts w:cstheme="minorHAnsi"/>
              </w:rPr>
            </w:pPr>
            <w:r w:rsidRPr="00E72BC8">
              <w:rPr>
                <w:rFonts w:cstheme="minorHAnsi"/>
              </w:rPr>
              <w:t>Y/N</w:t>
            </w:r>
          </w:p>
        </w:tc>
      </w:tr>
      <w:tr w:rsidR="00484BD4" w:rsidRPr="00E72BC8" w14:paraId="258368B2" w14:textId="77777777" w:rsidTr="008E3487">
        <w:tc>
          <w:tcPr>
            <w:tcW w:w="7508" w:type="dxa"/>
            <w:shd w:val="clear" w:color="auto" w:fill="8EAADB" w:themeFill="accent1" w:themeFillTint="99"/>
          </w:tcPr>
          <w:p w14:paraId="10F54A36" w14:textId="77777777" w:rsidR="00484BD4" w:rsidRPr="00E72BC8" w:rsidRDefault="00484BD4" w:rsidP="008E3487">
            <w:pPr>
              <w:rPr>
                <w:rFonts w:cstheme="minorHAnsi"/>
              </w:rPr>
            </w:pPr>
            <w:r w:rsidRPr="00E72BC8">
              <w:rPr>
                <w:rFonts w:cstheme="minorHAnsi"/>
              </w:rPr>
              <w:t>Confirmation of meeting level 2 numeracy requirements</w:t>
            </w:r>
          </w:p>
        </w:tc>
        <w:tc>
          <w:tcPr>
            <w:tcW w:w="1508" w:type="dxa"/>
          </w:tcPr>
          <w:p w14:paraId="2D2CAA06" w14:textId="77777777" w:rsidR="00484BD4" w:rsidRPr="00E72BC8" w:rsidRDefault="00484BD4" w:rsidP="008E3487">
            <w:pPr>
              <w:jc w:val="center"/>
              <w:rPr>
                <w:rFonts w:cstheme="minorHAnsi"/>
              </w:rPr>
            </w:pPr>
            <w:r w:rsidRPr="00E72BC8">
              <w:rPr>
                <w:rFonts w:cstheme="minorHAnsi"/>
              </w:rPr>
              <w:t>Y/N</w:t>
            </w:r>
          </w:p>
        </w:tc>
      </w:tr>
      <w:tr w:rsidR="00484BD4" w:rsidRPr="00E72BC8" w14:paraId="5AAFC929" w14:textId="77777777" w:rsidTr="008E3487">
        <w:tc>
          <w:tcPr>
            <w:tcW w:w="7508" w:type="dxa"/>
            <w:shd w:val="clear" w:color="auto" w:fill="8EAADB" w:themeFill="accent1" w:themeFillTint="99"/>
          </w:tcPr>
          <w:p w14:paraId="3D543733" w14:textId="77777777" w:rsidR="00484BD4" w:rsidRPr="00E72BC8" w:rsidRDefault="00484BD4" w:rsidP="008E3487">
            <w:pPr>
              <w:rPr>
                <w:rFonts w:cstheme="minorHAnsi"/>
              </w:rPr>
            </w:pPr>
            <w:r w:rsidRPr="00E72BC8">
              <w:rPr>
                <w:rFonts w:cstheme="minorHAnsi"/>
              </w:rPr>
              <w:t>Apprentice to procced to EPA</w:t>
            </w:r>
          </w:p>
        </w:tc>
        <w:tc>
          <w:tcPr>
            <w:tcW w:w="1508" w:type="dxa"/>
          </w:tcPr>
          <w:p w14:paraId="62D684C1" w14:textId="77777777" w:rsidR="00484BD4" w:rsidRPr="00E72BC8" w:rsidRDefault="00484BD4" w:rsidP="008E3487">
            <w:pPr>
              <w:jc w:val="center"/>
              <w:rPr>
                <w:rFonts w:cstheme="minorHAnsi"/>
              </w:rPr>
            </w:pPr>
            <w:r w:rsidRPr="00E72BC8">
              <w:rPr>
                <w:rFonts w:cstheme="minorHAnsi"/>
              </w:rPr>
              <w:t>Y/N</w:t>
            </w:r>
          </w:p>
        </w:tc>
      </w:tr>
    </w:tbl>
    <w:p w14:paraId="24C51D10" w14:textId="77777777" w:rsidR="00484BD4" w:rsidRPr="00E72BC8" w:rsidRDefault="00484BD4" w:rsidP="00484BD4">
      <w:pPr>
        <w:rPr>
          <w:rFonts w:cstheme="minorHAnsi"/>
        </w:rPr>
      </w:pPr>
    </w:p>
    <w:tbl>
      <w:tblPr>
        <w:tblStyle w:val="TableGrid"/>
        <w:tblW w:w="0" w:type="auto"/>
        <w:tblLook w:val="04A0" w:firstRow="1" w:lastRow="0" w:firstColumn="1" w:lastColumn="0" w:noHBand="0" w:noVBand="1"/>
      </w:tblPr>
      <w:tblGrid>
        <w:gridCol w:w="4508"/>
        <w:gridCol w:w="4508"/>
      </w:tblGrid>
      <w:tr w:rsidR="00484BD4" w:rsidRPr="00E72BC8" w14:paraId="37A712CF" w14:textId="77777777" w:rsidTr="008E3487">
        <w:tc>
          <w:tcPr>
            <w:tcW w:w="4508" w:type="dxa"/>
            <w:shd w:val="clear" w:color="auto" w:fill="8EAADB" w:themeFill="accent1" w:themeFillTint="99"/>
          </w:tcPr>
          <w:p w14:paraId="38F8A942" w14:textId="77777777" w:rsidR="00484BD4" w:rsidRPr="00E72BC8" w:rsidRDefault="00484BD4" w:rsidP="008E3487">
            <w:pPr>
              <w:rPr>
                <w:rFonts w:cstheme="minorHAnsi"/>
                <w:b/>
                <w:bCs/>
              </w:rPr>
            </w:pPr>
            <w:r w:rsidRPr="00E72BC8">
              <w:rPr>
                <w:rFonts w:cstheme="minorHAnsi"/>
                <w:b/>
                <w:bCs/>
              </w:rPr>
              <w:t>Declaration</w:t>
            </w:r>
          </w:p>
        </w:tc>
        <w:tc>
          <w:tcPr>
            <w:tcW w:w="4508" w:type="dxa"/>
            <w:shd w:val="clear" w:color="auto" w:fill="8EAADB" w:themeFill="accent1" w:themeFillTint="99"/>
          </w:tcPr>
          <w:p w14:paraId="36821687" w14:textId="77777777" w:rsidR="00484BD4" w:rsidRPr="00E72BC8" w:rsidRDefault="00484BD4" w:rsidP="008E3487">
            <w:pPr>
              <w:rPr>
                <w:rFonts w:cstheme="minorHAnsi"/>
              </w:rPr>
            </w:pPr>
          </w:p>
        </w:tc>
      </w:tr>
      <w:tr w:rsidR="00484BD4" w:rsidRPr="00E72BC8" w14:paraId="1B2F4FB3" w14:textId="77777777" w:rsidTr="008E3487">
        <w:tc>
          <w:tcPr>
            <w:tcW w:w="9016" w:type="dxa"/>
            <w:gridSpan w:val="2"/>
            <w:shd w:val="clear" w:color="auto" w:fill="FFFFFF" w:themeFill="background1"/>
          </w:tcPr>
          <w:p w14:paraId="1F8959E8" w14:textId="77777777" w:rsidR="00484BD4" w:rsidRPr="00E72BC8" w:rsidRDefault="00484BD4" w:rsidP="008E3487">
            <w:pPr>
              <w:rPr>
                <w:rFonts w:cstheme="minorHAnsi"/>
              </w:rPr>
            </w:pPr>
            <w:r w:rsidRPr="00E72BC8">
              <w:rPr>
                <w:rFonts w:cstheme="minorHAnsi"/>
              </w:rPr>
              <w:t>The signatories below confirm they understand and agree the following:</w:t>
            </w:r>
          </w:p>
          <w:p w14:paraId="734AD06D" w14:textId="77777777" w:rsidR="00484BD4" w:rsidRPr="00E72BC8" w:rsidRDefault="00484BD4" w:rsidP="008E3487">
            <w:pPr>
              <w:rPr>
                <w:rFonts w:cstheme="minorHAnsi"/>
              </w:rPr>
            </w:pPr>
          </w:p>
          <w:p w14:paraId="6DCA102D" w14:textId="77777777" w:rsidR="00F479E2" w:rsidRPr="00E72BC8" w:rsidRDefault="00F479E2" w:rsidP="00F479E2">
            <w:pPr>
              <w:pStyle w:val="ListParagraph"/>
              <w:numPr>
                <w:ilvl w:val="0"/>
                <w:numId w:val="8"/>
              </w:numPr>
              <w:rPr>
                <w:rFonts w:cstheme="minorHAnsi"/>
              </w:rPr>
            </w:pPr>
            <w:r w:rsidRPr="00E72BC8">
              <w:rPr>
                <w:rFonts w:cstheme="minorHAnsi"/>
              </w:rPr>
              <w:t>The apprentice has been on programme for the minimum duration required by the ESFA and the End Point Assessment plan</w:t>
            </w:r>
          </w:p>
          <w:p w14:paraId="182AD9D0" w14:textId="77777777" w:rsidR="00484BD4" w:rsidRPr="00E72BC8" w:rsidRDefault="00484BD4" w:rsidP="00484BD4">
            <w:pPr>
              <w:pStyle w:val="ListParagraph"/>
              <w:numPr>
                <w:ilvl w:val="0"/>
                <w:numId w:val="8"/>
              </w:numPr>
              <w:rPr>
                <w:rFonts w:cstheme="minorHAnsi"/>
              </w:rPr>
            </w:pPr>
            <w:r w:rsidRPr="00E72BC8">
              <w:rPr>
                <w:rFonts w:cstheme="minorHAnsi"/>
              </w:rPr>
              <w:t>All evidence presented for the EPA activity is the apprentices own work and does not infringe third party rights.</w:t>
            </w:r>
          </w:p>
          <w:p w14:paraId="3EF2CFE9" w14:textId="77777777" w:rsidR="00484BD4" w:rsidRPr="00E72BC8" w:rsidRDefault="00484BD4" w:rsidP="00484BD4">
            <w:pPr>
              <w:pStyle w:val="ListParagraph"/>
              <w:numPr>
                <w:ilvl w:val="0"/>
                <w:numId w:val="8"/>
              </w:numPr>
              <w:rPr>
                <w:rFonts w:cstheme="minorHAnsi"/>
              </w:rPr>
            </w:pPr>
            <w:r w:rsidRPr="00E72BC8">
              <w:rPr>
                <w:rFonts w:cstheme="minorHAnsi"/>
              </w:rPr>
              <w:t>EPA evidence may where necessary be recorded and retained for quality assurance purposes</w:t>
            </w:r>
          </w:p>
          <w:p w14:paraId="041F0533" w14:textId="77777777" w:rsidR="00484BD4" w:rsidRPr="00E72BC8" w:rsidRDefault="00484BD4" w:rsidP="00484BD4">
            <w:pPr>
              <w:pStyle w:val="ListParagraph"/>
              <w:numPr>
                <w:ilvl w:val="0"/>
                <w:numId w:val="8"/>
              </w:numPr>
              <w:rPr>
                <w:rFonts w:cstheme="minorHAnsi"/>
              </w:rPr>
            </w:pPr>
            <w:r w:rsidRPr="00E72BC8">
              <w:rPr>
                <w:rFonts w:cstheme="minorHAnsi"/>
              </w:rPr>
              <w:t>The apprentice meets all Education and Skills Funding Agency (ESFA) requirements, including that related to eligibility to be put forward for End Point assessment</w:t>
            </w:r>
          </w:p>
          <w:p w14:paraId="54B51B39" w14:textId="77777777" w:rsidR="00484BD4" w:rsidRPr="00E72BC8" w:rsidRDefault="00484BD4" w:rsidP="00484BD4">
            <w:pPr>
              <w:pStyle w:val="ListParagraph"/>
              <w:numPr>
                <w:ilvl w:val="0"/>
                <w:numId w:val="8"/>
              </w:numPr>
              <w:rPr>
                <w:rFonts w:cstheme="minorHAnsi"/>
              </w:rPr>
            </w:pPr>
            <w:r w:rsidRPr="00E72BC8">
              <w:rPr>
                <w:rFonts w:cstheme="minorHAnsi"/>
              </w:rPr>
              <w:t>If successful, the apprentice gives UWTSD permission to request the apprenticeship certificate from ESFA.</w:t>
            </w:r>
          </w:p>
          <w:p w14:paraId="42E24621" w14:textId="77777777" w:rsidR="00484BD4" w:rsidRPr="00E72BC8" w:rsidRDefault="00484BD4" w:rsidP="008E3487">
            <w:pPr>
              <w:rPr>
                <w:rFonts w:cstheme="minorHAnsi"/>
              </w:rPr>
            </w:pPr>
          </w:p>
          <w:p w14:paraId="7DA93374" w14:textId="77777777" w:rsidR="00484BD4" w:rsidRPr="00E72BC8" w:rsidRDefault="00484BD4" w:rsidP="008E3487">
            <w:pPr>
              <w:rPr>
                <w:rFonts w:cstheme="minorHAnsi"/>
              </w:rPr>
            </w:pPr>
            <w:r w:rsidRPr="00E72BC8">
              <w:rPr>
                <w:rFonts w:cstheme="minorHAnsi"/>
              </w:rPr>
              <w:t xml:space="preserve">The undersigned acknowledge and accept that if any of the above have not been achieved, UWTSD will not be able to proceed with the EPA activity.  </w:t>
            </w:r>
          </w:p>
          <w:p w14:paraId="5F27F6AE" w14:textId="77777777" w:rsidR="00484BD4" w:rsidRPr="00E72BC8" w:rsidRDefault="00484BD4" w:rsidP="008E3487">
            <w:pPr>
              <w:rPr>
                <w:rFonts w:cstheme="minorHAnsi"/>
              </w:rPr>
            </w:pPr>
          </w:p>
        </w:tc>
      </w:tr>
      <w:tr w:rsidR="00484BD4" w:rsidRPr="00E72BC8" w14:paraId="14EE476E" w14:textId="77777777" w:rsidTr="008E3487">
        <w:tc>
          <w:tcPr>
            <w:tcW w:w="4508" w:type="dxa"/>
            <w:shd w:val="clear" w:color="auto" w:fill="8EAADB" w:themeFill="accent1" w:themeFillTint="99"/>
          </w:tcPr>
          <w:p w14:paraId="01113B61" w14:textId="77777777" w:rsidR="00484BD4" w:rsidRPr="00E72BC8" w:rsidRDefault="00484BD4" w:rsidP="008E3487">
            <w:pPr>
              <w:rPr>
                <w:rFonts w:cstheme="minorHAnsi"/>
              </w:rPr>
            </w:pPr>
            <w:r w:rsidRPr="00E72BC8">
              <w:rPr>
                <w:rFonts w:cstheme="minorHAnsi"/>
              </w:rPr>
              <w:t>Employer organisation</w:t>
            </w:r>
          </w:p>
        </w:tc>
        <w:tc>
          <w:tcPr>
            <w:tcW w:w="4508" w:type="dxa"/>
            <w:shd w:val="clear" w:color="auto" w:fill="8EAADB" w:themeFill="accent1" w:themeFillTint="99"/>
          </w:tcPr>
          <w:p w14:paraId="0D1FB84E" w14:textId="77777777" w:rsidR="00484BD4" w:rsidRPr="00E72BC8" w:rsidRDefault="00484BD4" w:rsidP="008E3487">
            <w:pPr>
              <w:rPr>
                <w:rFonts w:cstheme="minorHAnsi"/>
              </w:rPr>
            </w:pPr>
            <w:r w:rsidRPr="00E72BC8">
              <w:rPr>
                <w:rFonts w:cstheme="minorHAnsi"/>
              </w:rPr>
              <w:t>Gateway meeting date</w:t>
            </w:r>
          </w:p>
        </w:tc>
      </w:tr>
      <w:tr w:rsidR="00484BD4" w:rsidRPr="00E72BC8" w14:paraId="086BF450" w14:textId="77777777" w:rsidTr="008E3487">
        <w:tc>
          <w:tcPr>
            <w:tcW w:w="4508" w:type="dxa"/>
          </w:tcPr>
          <w:p w14:paraId="143703B1" w14:textId="77777777" w:rsidR="00484BD4" w:rsidRPr="00E72BC8" w:rsidRDefault="00484BD4" w:rsidP="008E3487">
            <w:pPr>
              <w:rPr>
                <w:rFonts w:cstheme="minorHAnsi"/>
              </w:rPr>
            </w:pPr>
          </w:p>
        </w:tc>
        <w:tc>
          <w:tcPr>
            <w:tcW w:w="4508" w:type="dxa"/>
          </w:tcPr>
          <w:p w14:paraId="1D956C64" w14:textId="77777777" w:rsidR="00484BD4" w:rsidRPr="00E72BC8" w:rsidRDefault="00484BD4" w:rsidP="008E3487">
            <w:pPr>
              <w:rPr>
                <w:rFonts w:cstheme="minorHAnsi"/>
              </w:rPr>
            </w:pPr>
          </w:p>
        </w:tc>
      </w:tr>
      <w:tr w:rsidR="00484BD4" w:rsidRPr="00E72BC8" w14:paraId="09A155A4" w14:textId="77777777" w:rsidTr="008E3487">
        <w:tc>
          <w:tcPr>
            <w:tcW w:w="4508" w:type="dxa"/>
            <w:shd w:val="clear" w:color="auto" w:fill="8EAADB" w:themeFill="accent1" w:themeFillTint="99"/>
          </w:tcPr>
          <w:p w14:paraId="308850D5" w14:textId="77777777" w:rsidR="00484BD4" w:rsidRPr="00E72BC8" w:rsidRDefault="00484BD4" w:rsidP="008E3487">
            <w:pPr>
              <w:rPr>
                <w:rFonts w:cstheme="minorHAnsi"/>
              </w:rPr>
            </w:pPr>
            <w:r w:rsidRPr="00E72BC8">
              <w:rPr>
                <w:rFonts w:cstheme="minorHAnsi"/>
              </w:rPr>
              <w:t>Name of employer representative</w:t>
            </w:r>
          </w:p>
        </w:tc>
        <w:tc>
          <w:tcPr>
            <w:tcW w:w="4508" w:type="dxa"/>
            <w:shd w:val="clear" w:color="auto" w:fill="8EAADB" w:themeFill="accent1" w:themeFillTint="99"/>
          </w:tcPr>
          <w:p w14:paraId="7891BA34" w14:textId="77777777" w:rsidR="00484BD4" w:rsidRPr="00E72BC8" w:rsidRDefault="00484BD4" w:rsidP="008E3487">
            <w:pPr>
              <w:rPr>
                <w:rFonts w:cstheme="minorHAnsi"/>
              </w:rPr>
            </w:pPr>
            <w:r w:rsidRPr="00E72BC8">
              <w:rPr>
                <w:rFonts w:cstheme="minorHAnsi"/>
              </w:rPr>
              <w:t>Name of University Representative</w:t>
            </w:r>
          </w:p>
        </w:tc>
      </w:tr>
      <w:tr w:rsidR="00484BD4" w:rsidRPr="00E72BC8" w14:paraId="20D0D5D7" w14:textId="77777777" w:rsidTr="008E3487">
        <w:tc>
          <w:tcPr>
            <w:tcW w:w="4508" w:type="dxa"/>
          </w:tcPr>
          <w:p w14:paraId="0D5F304D" w14:textId="77777777" w:rsidR="00484BD4" w:rsidRPr="00E72BC8" w:rsidRDefault="00484BD4" w:rsidP="008E3487">
            <w:pPr>
              <w:rPr>
                <w:rFonts w:cstheme="minorHAnsi"/>
              </w:rPr>
            </w:pPr>
          </w:p>
        </w:tc>
        <w:tc>
          <w:tcPr>
            <w:tcW w:w="4508" w:type="dxa"/>
          </w:tcPr>
          <w:p w14:paraId="17CCA489" w14:textId="77777777" w:rsidR="00484BD4" w:rsidRPr="00E72BC8" w:rsidRDefault="00484BD4" w:rsidP="008E3487">
            <w:pPr>
              <w:rPr>
                <w:rFonts w:cstheme="minorHAnsi"/>
              </w:rPr>
            </w:pPr>
          </w:p>
        </w:tc>
      </w:tr>
      <w:tr w:rsidR="00484BD4" w:rsidRPr="00E72BC8" w14:paraId="035311AE" w14:textId="77777777" w:rsidTr="008E3487">
        <w:tc>
          <w:tcPr>
            <w:tcW w:w="4508" w:type="dxa"/>
            <w:shd w:val="clear" w:color="auto" w:fill="8EAADB" w:themeFill="accent1" w:themeFillTint="99"/>
          </w:tcPr>
          <w:p w14:paraId="06A86A2F" w14:textId="77777777" w:rsidR="00484BD4" w:rsidRPr="00E72BC8" w:rsidRDefault="00484BD4" w:rsidP="008E3487">
            <w:pPr>
              <w:rPr>
                <w:rFonts w:cstheme="minorHAnsi"/>
              </w:rPr>
            </w:pPr>
            <w:r w:rsidRPr="00E72BC8">
              <w:rPr>
                <w:rFonts w:cstheme="minorHAnsi"/>
              </w:rPr>
              <w:t>Employer signature and date</w:t>
            </w:r>
          </w:p>
        </w:tc>
        <w:tc>
          <w:tcPr>
            <w:tcW w:w="4508" w:type="dxa"/>
            <w:shd w:val="clear" w:color="auto" w:fill="FFFFFF" w:themeFill="background1"/>
          </w:tcPr>
          <w:p w14:paraId="05FE2EB9" w14:textId="77777777" w:rsidR="00484BD4" w:rsidRPr="00E72BC8" w:rsidRDefault="00484BD4" w:rsidP="008E3487">
            <w:pPr>
              <w:rPr>
                <w:rFonts w:cstheme="minorHAnsi"/>
              </w:rPr>
            </w:pPr>
          </w:p>
        </w:tc>
      </w:tr>
      <w:tr w:rsidR="00484BD4" w:rsidRPr="00E72BC8" w14:paraId="377799FE" w14:textId="77777777" w:rsidTr="008E3487">
        <w:tc>
          <w:tcPr>
            <w:tcW w:w="4508" w:type="dxa"/>
            <w:shd w:val="clear" w:color="auto" w:fill="8EAADB" w:themeFill="accent1" w:themeFillTint="99"/>
          </w:tcPr>
          <w:p w14:paraId="24D9E29B" w14:textId="77777777" w:rsidR="00484BD4" w:rsidRPr="00E72BC8" w:rsidRDefault="00484BD4" w:rsidP="008E3487">
            <w:pPr>
              <w:rPr>
                <w:rFonts w:cstheme="minorHAnsi"/>
              </w:rPr>
            </w:pPr>
            <w:r w:rsidRPr="00E72BC8">
              <w:rPr>
                <w:rFonts w:cstheme="minorHAnsi"/>
              </w:rPr>
              <w:t>Apprentice signature and date</w:t>
            </w:r>
          </w:p>
        </w:tc>
        <w:tc>
          <w:tcPr>
            <w:tcW w:w="4508" w:type="dxa"/>
            <w:shd w:val="clear" w:color="auto" w:fill="FFFFFF" w:themeFill="background1"/>
          </w:tcPr>
          <w:p w14:paraId="55D71619" w14:textId="77777777" w:rsidR="00484BD4" w:rsidRPr="00E72BC8" w:rsidRDefault="00484BD4" w:rsidP="008E3487">
            <w:pPr>
              <w:rPr>
                <w:rFonts w:cstheme="minorHAnsi"/>
              </w:rPr>
            </w:pPr>
          </w:p>
        </w:tc>
      </w:tr>
      <w:tr w:rsidR="00484BD4" w:rsidRPr="00E72BC8" w14:paraId="55286686" w14:textId="77777777" w:rsidTr="008E3487">
        <w:tc>
          <w:tcPr>
            <w:tcW w:w="4508" w:type="dxa"/>
            <w:shd w:val="clear" w:color="auto" w:fill="8EAADB" w:themeFill="accent1" w:themeFillTint="99"/>
          </w:tcPr>
          <w:p w14:paraId="025B881C" w14:textId="77777777" w:rsidR="00484BD4" w:rsidRPr="00E72BC8" w:rsidRDefault="00484BD4" w:rsidP="008E3487">
            <w:pPr>
              <w:rPr>
                <w:rFonts w:cstheme="minorHAnsi"/>
              </w:rPr>
            </w:pPr>
            <w:r w:rsidRPr="00E72BC8">
              <w:rPr>
                <w:rFonts w:cstheme="minorHAnsi"/>
              </w:rPr>
              <w:t>University signature and date</w:t>
            </w:r>
          </w:p>
        </w:tc>
        <w:tc>
          <w:tcPr>
            <w:tcW w:w="4508" w:type="dxa"/>
            <w:shd w:val="clear" w:color="auto" w:fill="FFFFFF" w:themeFill="background1"/>
          </w:tcPr>
          <w:p w14:paraId="0C813DB1" w14:textId="77777777" w:rsidR="00484BD4" w:rsidRPr="00E72BC8" w:rsidRDefault="00484BD4" w:rsidP="008E3487">
            <w:pPr>
              <w:rPr>
                <w:rFonts w:cstheme="minorHAnsi"/>
              </w:rPr>
            </w:pPr>
          </w:p>
        </w:tc>
      </w:tr>
      <w:tr w:rsidR="00484BD4" w:rsidRPr="00E72BC8" w14:paraId="20B666E0" w14:textId="77777777" w:rsidTr="008E3487">
        <w:tc>
          <w:tcPr>
            <w:tcW w:w="4508" w:type="dxa"/>
            <w:shd w:val="clear" w:color="auto" w:fill="8EAADB" w:themeFill="accent1" w:themeFillTint="99"/>
          </w:tcPr>
          <w:p w14:paraId="09F20E7F" w14:textId="77777777" w:rsidR="00484BD4" w:rsidRPr="00E72BC8" w:rsidRDefault="00484BD4" w:rsidP="008E3487">
            <w:pPr>
              <w:rPr>
                <w:rFonts w:cstheme="minorHAnsi"/>
              </w:rPr>
            </w:pPr>
            <w:r w:rsidRPr="00E72BC8">
              <w:rPr>
                <w:rFonts w:cstheme="minorHAnsi"/>
              </w:rPr>
              <w:t>Agreed EPA date</w:t>
            </w:r>
          </w:p>
        </w:tc>
        <w:tc>
          <w:tcPr>
            <w:tcW w:w="4508" w:type="dxa"/>
          </w:tcPr>
          <w:p w14:paraId="2622D0F1" w14:textId="77777777" w:rsidR="00484BD4" w:rsidRPr="00E72BC8" w:rsidRDefault="00484BD4" w:rsidP="008E3487">
            <w:pPr>
              <w:rPr>
                <w:rFonts w:cstheme="minorHAnsi"/>
              </w:rPr>
            </w:pPr>
          </w:p>
        </w:tc>
      </w:tr>
    </w:tbl>
    <w:p w14:paraId="606A4DD5" w14:textId="4CAE262A" w:rsidR="00484BD4" w:rsidRPr="00856A0C" w:rsidRDefault="00D6043C" w:rsidP="00D6043C">
      <w:pPr>
        <w:pStyle w:val="Caption"/>
        <w:jc w:val="center"/>
        <w:rPr>
          <w:sz w:val="24"/>
          <w:szCs w:val="24"/>
        </w:rPr>
      </w:pPr>
      <w:bookmarkStart w:id="19" w:name="_Toc128131516"/>
      <w:r>
        <w:t xml:space="preserve">Figure </w:t>
      </w:r>
      <w:fldSimple w:instr=" SEQ Figure \* ARABIC ">
        <w:r>
          <w:rPr>
            <w:noProof/>
          </w:rPr>
          <w:t>3</w:t>
        </w:r>
      </w:fldSimple>
      <w:r>
        <w:t>: OME EPA Gateway Confirmation Form (V1.2)</w:t>
      </w:r>
      <w:bookmarkEnd w:id="19"/>
    </w:p>
    <w:sectPr w:rsidR="00484BD4" w:rsidRPr="00856A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4D2810" w14:textId="77777777" w:rsidR="00717B08" w:rsidRDefault="00717B08" w:rsidP="004C51B1">
      <w:pPr>
        <w:spacing w:after="0" w:line="240" w:lineRule="auto"/>
      </w:pPr>
      <w:r>
        <w:separator/>
      </w:r>
    </w:p>
  </w:endnote>
  <w:endnote w:type="continuationSeparator" w:id="0">
    <w:p w14:paraId="5706B045" w14:textId="77777777" w:rsidR="00717B08" w:rsidRDefault="00717B08" w:rsidP="004C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notTrueType/>
    <w:pitch w:val="variable"/>
    <w:sig w:usb0="A00002BF" w:usb1="38CF7CFA" w:usb2="00000016" w:usb3="00000000" w:csb0="0004000F" w:csb1="00000000"/>
  </w:font>
  <w:font w:name="Myriad Pro">
    <w:altName w:val="Corbel"/>
    <w:panose1 w:val="020B0604020202020204"/>
    <w:charset w:val="00"/>
    <w:family w:val="swiss"/>
    <w:notTrueType/>
    <w:pitch w:val="variable"/>
    <w:sig w:usb0="A00002AF" w:usb1="5000204B" w:usb2="00000000" w:usb3="00000000" w:csb0="0000019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A14C8" w14:textId="77777777" w:rsidR="00717B08" w:rsidRDefault="00717B08" w:rsidP="004C51B1">
      <w:pPr>
        <w:spacing w:after="0" w:line="240" w:lineRule="auto"/>
      </w:pPr>
      <w:r>
        <w:separator/>
      </w:r>
    </w:p>
  </w:footnote>
  <w:footnote w:type="continuationSeparator" w:id="0">
    <w:p w14:paraId="0C54FE18" w14:textId="77777777" w:rsidR="00717B08" w:rsidRDefault="00717B08" w:rsidP="004C5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779AA"/>
    <w:multiLevelType w:val="hybridMultilevel"/>
    <w:tmpl w:val="61208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1D58D5"/>
    <w:multiLevelType w:val="hybridMultilevel"/>
    <w:tmpl w:val="EF820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1A730D"/>
    <w:multiLevelType w:val="hybridMultilevel"/>
    <w:tmpl w:val="F5648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520F9D"/>
    <w:multiLevelType w:val="hybridMultilevel"/>
    <w:tmpl w:val="3D509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4C0DE6"/>
    <w:multiLevelType w:val="hybridMultilevel"/>
    <w:tmpl w:val="53B25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9D5D47"/>
    <w:multiLevelType w:val="hybridMultilevel"/>
    <w:tmpl w:val="0B0E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3B64EE"/>
    <w:multiLevelType w:val="hybridMultilevel"/>
    <w:tmpl w:val="AC84C748"/>
    <w:lvl w:ilvl="0" w:tplc="769000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46D045C"/>
    <w:multiLevelType w:val="hybridMultilevel"/>
    <w:tmpl w:val="CF9C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42565122">
    <w:abstractNumId w:val="1"/>
  </w:num>
  <w:num w:numId="2" w16cid:durableId="670790782">
    <w:abstractNumId w:val="2"/>
  </w:num>
  <w:num w:numId="3" w16cid:durableId="1694040386">
    <w:abstractNumId w:val="4"/>
  </w:num>
  <w:num w:numId="4" w16cid:durableId="1499928853">
    <w:abstractNumId w:val="6"/>
  </w:num>
  <w:num w:numId="5" w16cid:durableId="841431180">
    <w:abstractNumId w:val="0"/>
  </w:num>
  <w:num w:numId="6" w16cid:durableId="1356233359">
    <w:abstractNumId w:val="3"/>
  </w:num>
  <w:num w:numId="7" w16cid:durableId="1649674515">
    <w:abstractNumId w:val="5"/>
  </w:num>
  <w:num w:numId="8" w16cid:durableId="20495267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353"/>
    <w:rsid w:val="0003142B"/>
    <w:rsid w:val="00036769"/>
    <w:rsid w:val="00043B71"/>
    <w:rsid w:val="00061BCF"/>
    <w:rsid w:val="0006715A"/>
    <w:rsid w:val="00067945"/>
    <w:rsid w:val="000B49EB"/>
    <w:rsid w:val="000D396E"/>
    <w:rsid w:val="00104D3D"/>
    <w:rsid w:val="0014312D"/>
    <w:rsid w:val="001529FB"/>
    <w:rsid w:val="00194949"/>
    <w:rsid w:val="001B06A8"/>
    <w:rsid w:val="001C0C03"/>
    <w:rsid w:val="001C24BB"/>
    <w:rsid w:val="001C2F0F"/>
    <w:rsid w:val="00205158"/>
    <w:rsid w:val="002276CD"/>
    <w:rsid w:val="002D51ED"/>
    <w:rsid w:val="002D65B5"/>
    <w:rsid w:val="002F027E"/>
    <w:rsid w:val="00325356"/>
    <w:rsid w:val="00376B77"/>
    <w:rsid w:val="003C1A44"/>
    <w:rsid w:val="00455A3C"/>
    <w:rsid w:val="00484BD4"/>
    <w:rsid w:val="004B6AE5"/>
    <w:rsid w:val="004C51B1"/>
    <w:rsid w:val="004D398E"/>
    <w:rsid w:val="00517D0E"/>
    <w:rsid w:val="005230F0"/>
    <w:rsid w:val="00525693"/>
    <w:rsid w:val="005E58C7"/>
    <w:rsid w:val="005F6D4B"/>
    <w:rsid w:val="00616EAD"/>
    <w:rsid w:val="00717B08"/>
    <w:rsid w:val="0072265B"/>
    <w:rsid w:val="00722BFE"/>
    <w:rsid w:val="00725202"/>
    <w:rsid w:val="007C0751"/>
    <w:rsid w:val="00856A0C"/>
    <w:rsid w:val="00930E9B"/>
    <w:rsid w:val="009C2B87"/>
    <w:rsid w:val="00A220F0"/>
    <w:rsid w:val="00A25F24"/>
    <w:rsid w:val="00A438F5"/>
    <w:rsid w:val="00A70353"/>
    <w:rsid w:val="00A8085D"/>
    <w:rsid w:val="00AA0830"/>
    <w:rsid w:val="00B07935"/>
    <w:rsid w:val="00B426BA"/>
    <w:rsid w:val="00B957FB"/>
    <w:rsid w:val="00BD043B"/>
    <w:rsid w:val="00C11389"/>
    <w:rsid w:val="00C16672"/>
    <w:rsid w:val="00C21ECB"/>
    <w:rsid w:val="00C23A8B"/>
    <w:rsid w:val="00C30A58"/>
    <w:rsid w:val="00C47E5F"/>
    <w:rsid w:val="00C94486"/>
    <w:rsid w:val="00D02CD6"/>
    <w:rsid w:val="00D6043C"/>
    <w:rsid w:val="00D9698B"/>
    <w:rsid w:val="00DC1DF3"/>
    <w:rsid w:val="00DD6CDD"/>
    <w:rsid w:val="00DE0C94"/>
    <w:rsid w:val="00E04622"/>
    <w:rsid w:val="00E16B2A"/>
    <w:rsid w:val="00E35397"/>
    <w:rsid w:val="00E93C64"/>
    <w:rsid w:val="00EA05F2"/>
    <w:rsid w:val="00EA5C7B"/>
    <w:rsid w:val="00EF1C68"/>
    <w:rsid w:val="00F26DAD"/>
    <w:rsid w:val="00F4485E"/>
    <w:rsid w:val="00F479E2"/>
    <w:rsid w:val="00F818F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6C7621"/>
  <w15:chartTrackingRefBased/>
  <w15:docId w15:val="{58D01AF1-2B09-4AD6-8E0D-D1B48360D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C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2CD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2CD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08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1BCF"/>
    <w:pPr>
      <w:ind w:left="720"/>
      <w:contextualSpacing/>
    </w:pPr>
  </w:style>
  <w:style w:type="paragraph" w:styleId="Header">
    <w:name w:val="header"/>
    <w:basedOn w:val="Normal"/>
    <w:link w:val="HeaderChar"/>
    <w:uiPriority w:val="99"/>
    <w:unhideWhenUsed/>
    <w:rsid w:val="004C5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1B1"/>
  </w:style>
  <w:style w:type="paragraph" w:styleId="Footer">
    <w:name w:val="footer"/>
    <w:basedOn w:val="Normal"/>
    <w:link w:val="FooterChar"/>
    <w:uiPriority w:val="99"/>
    <w:unhideWhenUsed/>
    <w:rsid w:val="004C5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1B1"/>
  </w:style>
  <w:style w:type="paragraph" w:styleId="Revision">
    <w:name w:val="Revision"/>
    <w:hidden/>
    <w:uiPriority w:val="99"/>
    <w:semiHidden/>
    <w:rsid w:val="004C51B1"/>
    <w:pPr>
      <w:spacing w:after="0" w:line="240" w:lineRule="auto"/>
    </w:pPr>
  </w:style>
  <w:style w:type="character" w:styleId="Hyperlink">
    <w:name w:val="Hyperlink"/>
    <w:basedOn w:val="DefaultParagraphFont"/>
    <w:uiPriority w:val="99"/>
    <w:unhideWhenUsed/>
    <w:rsid w:val="002D65B5"/>
    <w:rPr>
      <w:color w:val="0563C1" w:themeColor="hyperlink"/>
      <w:u w:val="single"/>
    </w:rPr>
  </w:style>
  <w:style w:type="character" w:styleId="UnresolvedMention">
    <w:name w:val="Unresolved Mention"/>
    <w:basedOn w:val="DefaultParagraphFont"/>
    <w:uiPriority w:val="99"/>
    <w:semiHidden/>
    <w:unhideWhenUsed/>
    <w:rsid w:val="002D65B5"/>
    <w:rPr>
      <w:color w:val="605E5C"/>
      <w:shd w:val="clear" w:color="auto" w:fill="E1DFDD"/>
    </w:rPr>
  </w:style>
  <w:style w:type="character" w:styleId="CommentReference">
    <w:name w:val="annotation reference"/>
    <w:basedOn w:val="DefaultParagraphFont"/>
    <w:uiPriority w:val="99"/>
    <w:semiHidden/>
    <w:unhideWhenUsed/>
    <w:rsid w:val="00A438F5"/>
    <w:rPr>
      <w:sz w:val="16"/>
      <w:szCs w:val="16"/>
    </w:rPr>
  </w:style>
  <w:style w:type="paragraph" w:styleId="CommentText">
    <w:name w:val="annotation text"/>
    <w:basedOn w:val="Normal"/>
    <w:link w:val="CommentTextChar"/>
    <w:uiPriority w:val="99"/>
    <w:semiHidden/>
    <w:unhideWhenUsed/>
    <w:rsid w:val="00A438F5"/>
    <w:pPr>
      <w:spacing w:line="240" w:lineRule="auto"/>
    </w:pPr>
    <w:rPr>
      <w:sz w:val="20"/>
      <w:szCs w:val="20"/>
    </w:rPr>
  </w:style>
  <w:style w:type="character" w:customStyle="1" w:styleId="CommentTextChar">
    <w:name w:val="Comment Text Char"/>
    <w:basedOn w:val="DefaultParagraphFont"/>
    <w:link w:val="CommentText"/>
    <w:uiPriority w:val="99"/>
    <w:semiHidden/>
    <w:rsid w:val="00A438F5"/>
    <w:rPr>
      <w:sz w:val="20"/>
      <w:szCs w:val="20"/>
    </w:rPr>
  </w:style>
  <w:style w:type="paragraph" w:styleId="CommentSubject">
    <w:name w:val="annotation subject"/>
    <w:basedOn w:val="CommentText"/>
    <w:next w:val="CommentText"/>
    <w:link w:val="CommentSubjectChar"/>
    <w:uiPriority w:val="99"/>
    <w:semiHidden/>
    <w:unhideWhenUsed/>
    <w:rsid w:val="00A438F5"/>
    <w:rPr>
      <w:b/>
      <w:bCs/>
    </w:rPr>
  </w:style>
  <w:style w:type="character" w:customStyle="1" w:styleId="CommentSubjectChar">
    <w:name w:val="Comment Subject Char"/>
    <w:basedOn w:val="CommentTextChar"/>
    <w:link w:val="CommentSubject"/>
    <w:uiPriority w:val="99"/>
    <w:semiHidden/>
    <w:rsid w:val="00A438F5"/>
    <w:rPr>
      <w:b/>
      <w:bCs/>
      <w:sz w:val="20"/>
      <w:szCs w:val="20"/>
    </w:rPr>
  </w:style>
  <w:style w:type="character" w:styleId="FollowedHyperlink">
    <w:name w:val="FollowedHyperlink"/>
    <w:basedOn w:val="DefaultParagraphFont"/>
    <w:uiPriority w:val="99"/>
    <w:semiHidden/>
    <w:unhideWhenUsed/>
    <w:rsid w:val="00E35397"/>
    <w:rPr>
      <w:color w:val="954F72" w:themeColor="followedHyperlink"/>
      <w:u w:val="single"/>
    </w:rPr>
  </w:style>
  <w:style w:type="paragraph" w:styleId="Caption">
    <w:name w:val="caption"/>
    <w:basedOn w:val="Normal"/>
    <w:next w:val="Normal"/>
    <w:uiPriority w:val="35"/>
    <w:unhideWhenUsed/>
    <w:qFormat/>
    <w:rsid w:val="00E3539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D02CD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2CD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2CD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B06A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B06A8"/>
    <w:pPr>
      <w:spacing w:before="120" w:after="0"/>
    </w:pPr>
    <w:rPr>
      <w:rFonts w:cstheme="minorHAnsi"/>
      <w:b/>
      <w:bCs/>
      <w:i/>
      <w:iCs/>
      <w:sz w:val="24"/>
      <w:szCs w:val="24"/>
    </w:rPr>
  </w:style>
  <w:style w:type="paragraph" w:styleId="TOC2">
    <w:name w:val="toc 2"/>
    <w:basedOn w:val="Normal"/>
    <w:next w:val="Normal"/>
    <w:autoRedefine/>
    <w:uiPriority w:val="39"/>
    <w:unhideWhenUsed/>
    <w:rsid w:val="001B06A8"/>
    <w:pPr>
      <w:spacing w:before="120" w:after="0"/>
      <w:ind w:left="220"/>
    </w:pPr>
    <w:rPr>
      <w:rFonts w:cstheme="minorHAnsi"/>
      <w:b/>
      <w:bCs/>
    </w:rPr>
  </w:style>
  <w:style w:type="paragraph" w:styleId="TOC3">
    <w:name w:val="toc 3"/>
    <w:basedOn w:val="Normal"/>
    <w:next w:val="Normal"/>
    <w:autoRedefine/>
    <w:uiPriority w:val="39"/>
    <w:unhideWhenUsed/>
    <w:rsid w:val="001B06A8"/>
    <w:pPr>
      <w:spacing w:after="0"/>
      <w:ind w:left="440"/>
    </w:pPr>
    <w:rPr>
      <w:rFonts w:cstheme="minorHAnsi"/>
      <w:sz w:val="20"/>
      <w:szCs w:val="20"/>
    </w:rPr>
  </w:style>
  <w:style w:type="paragraph" w:styleId="TOC4">
    <w:name w:val="toc 4"/>
    <w:basedOn w:val="Normal"/>
    <w:next w:val="Normal"/>
    <w:autoRedefine/>
    <w:uiPriority w:val="39"/>
    <w:semiHidden/>
    <w:unhideWhenUsed/>
    <w:rsid w:val="001B06A8"/>
    <w:pPr>
      <w:spacing w:after="0"/>
      <w:ind w:left="660"/>
    </w:pPr>
    <w:rPr>
      <w:rFonts w:cstheme="minorHAnsi"/>
      <w:sz w:val="20"/>
      <w:szCs w:val="20"/>
    </w:rPr>
  </w:style>
  <w:style w:type="paragraph" w:styleId="TOC5">
    <w:name w:val="toc 5"/>
    <w:basedOn w:val="Normal"/>
    <w:next w:val="Normal"/>
    <w:autoRedefine/>
    <w:uiPriority w:val="39"/>
    <w:semiHidden/>
    <w:unhideWhenUsed/>
    <w:rsid w:val="001B06A8"/>
    <w:pPr>
      <w:spacing w:after="0"/>
      <w:ind w:left="880"/>
    </w:pPr>
    <w:rPr>
      <w:rFonts w:cstheme="minorHAnsi"/>
      <w:sz w:val="20"/>
      <w:szCs w:val="20"/>
    </w:rPr>
  </w:style>
  <w:style w:type="paragraph" w:styleId="TOC6">
    <w:name w:val="toc 6"/>
    <w:basedOn w:val="Normal"/>
    <w:next w:val="Normal"/>
    <w:autoRedefine/>
    <w:uiPriority w:val="39"/>
    <w:semiHidden/>
    <w:unhideWhenUsed/>
    <w:rsid w:val="001B06A8"/>
    <w:pPr>
      <w:spacing w:after="0"/>
      <w:ind w:left="1100"/>
    </w:pPr>
    <w:rPr>
      <w:rFonts w:cstheme="minorHAnsi"/>
      <w:sz w:val="20"/>
      <w:szCs w:val="20"/>
    </w:rPr>
  </w:style>
  <w:style w:type="paragraph" w:styleId="TOC7">
    <w:name w:val="toc 7"/>
    <w:basedOn w:val="Normal"/>
    <w:next w:val="Normal"/>
    <w:autoRedefine/>
    <w:uiPriority w:val="39"/>
    <w:semiHidden/>
    <w:unhideWhenUsed/>
    <w:rsid w:val="001B06A8"/>
    <w:pPr>
      <w:spacing w:after="0"/>
      <w:ind w:left="1320"/>
    </w:pPr>
    <w:rPr>
      <w:rFonts w:cstheme="minorHAnsi"/>
      <w:sz w:val="20"/>
      <w:szCs w:val="20"/>
    </w:rPr>
  </w:style>
  <w:style w:type="paragraph" w:styleId="TOC8">
    <w:name w:val="toc 8"/>
    <w:basedOn w:val="Normal"/>
    <w:next w:val="Normal"/>
    <w:autoRedefine/>
    <w:uiPriority w:val="39"/>
    <w:semiHidden/>
    <w:unhideWhenUsed/>
    <w:rsid w:val="001B06A8"/>
    <w:pPr>
      <w:spacing w:after="0"/>
      <w:ind w:left="1540"/>
    </w:pPr>
    <w:rPr>
      <w:rFonts w:cstheme="minorHAnsi"/>
      <w:sz w:val="20"/>
      <w:szCs w:val="20"/>
    </w:rPr>
  </w:style>
  <w:style w:type="paragraph" w:styleId="TOC9">
    <w:name w:val="toc 9"/>
    <w:basedOn w:val="Normal"/>
    <w:next w:val="Normal"/>
    <w:autoRedefine/>
    <w:uiPriority w:val="39"/>
    <w:semiHidden/>
    <w:unhideWhenUsed/>
    <w:rsid w:val="001B06A8"/>
    <w:pPr>
      <w:spacing w:after="0"/>
      <w:ind w:left="1760"/>
    </w:pPr>
    <w:rPr>
      <w:rFonts w:cstheme="minorHAnsi"/>
      <w:sz w:val="20"/>
      <w:szCs w:val="20"/>
    </w:rPr>
  </w:style>
  <w:style w:type="paragraph" w:styleId="TableofFigures">
    <w:name w:val="table of figures"/>
    <w:basedOn w:val="Normal"/>
    <w:next w:val="Normal"/>
    <w:uiPriority w:val="99"/>
    <w:unhideWhenUsed/>
    <w:rsid w:val="001B06A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s://www.instituteforapprenticeships.org/apprenticeship-standards/ordnance-munitions-and-explosives-ome-professional-integrated-degree-v1-0" TargetMode="External"/></Relationships>
</file>

<file path=word/diagrams/_rels/data1.xml.rels><?xml version="1.0" encoding="UTF-8" standalone="yes"?>
<Relationships xmlns="http://schemas.openxmlformats.org/package/2006/relationships"><Relationship Id="rId1" Type="http://schemas.openxmlformats.org/officeDocument/2006/relationships/image" Target="../media/image2.jpeg"/></Relationships>
</file>

<file path=word/diagrams/_rels/drawing1.xml.rels><?xml version="1.0" encoding="UTF-8" standalone="yes"?>
<Relationships xmlns="http://schemas.openxmlformats.org/package/2006/relationships"><Relationship Id="rId1"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ED9E57C-2B0A-47AE-ADDB-E23E751AEAE1}"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GB"/>
        </a:p>
      </dgm:t>
    </dgm:pt>
    <dgm:pt modelId="{0420C87B-1261-4B10-BFE5-410362F24FDC}">
      <dgm:prSet custT="1"/>
      <dgm:spPr>
        <a:solidFill>
          <a:schemeClr val="accent6">
            <a:lumMod val="60000"/>
            <a:lumOff val="40000"/>
          </a:schemeClr>
        </a:solidFill>
      </dgm:spPr>
      <dgm:t>
        <a:bodyPr/>
        <a:lstStyle/>
        <a:p>
          <a:r>
            <a:rPr lang="en-GB" sz="1000" dirty="0">
              <a:solidFill>
                <a:schemeClr val="tx1"/>
              </a:solidFill>
            </a:rPr>
            <a:t>Block 1</a:t>
          </a:r>
        </a:p>
        <a:p>
          <a:r>
            <a:rPr lang="en-GB" sz="1000" dirty="0">
              <a:solidFill>
                <a:schemeClr val="tx1"/>
              </a:solidFill>
            </a:rPr>
            <a:t> 5th – 16th September 2022</a:t>
          </a:r>
        </a:p>
      </dgm:t>
    </dgm:pt>
    <dgm:pt modelId="{97359B0F-CB43-48F8-B017-979534D16A0C}" type="parTrans" cxnId="{AFEFEC81-65FE-4139-A7A0-3CBA5F7B3EBD}">
      <dgm:prSet/>
      <dgm:spPr/>
      <dgm:t>
        <a:bodyPr/>
        <a:lstStyle/>
        <a:p>
          <a:endParaRPr lang="en-GB"/>
        </a:p>
      </dgm:t>
    </dgm:pt>
    <dgm:pt modelId="{8CBB42FD-255F-4E72-BF3A-FA016080AAC0}" type="sibTrans" cxnId="{AFEFEC81-65FE-4139-A7A0-3CBA5F7B3EBD}">
      <dgm:prSet/>
      <dgm:spPr/>
      <dgm:t>
        <a:bodyPr/>
        <a:lstStyle/>
        <a:p>
          <a:endParaRPr lang="en-GB"/>
        </a:p>
      </dgm:t>
    </dgm:pt>
    <dgm:pt modelId="{91D3EA1C-300D-4CD7-B999-184951F7974D}">
      <dgm:prSet custT="1"/>
      <dgm:spPr>
        <a:solidFill>
          <a:schemeClr val="accent6">
            <a:lumMod val="60000"/>
            <a:lumOff val="40000"/>
          </a:schemeClr>
        </a:solidFill>
      </dgm:spPr>
      <dgm:t>
        <a:bodyPr/>
        <a:lstStyle/>
        <a:p>
          <a:r>
            <a:rPr lang="en-GB" sz="1000" dirty="0">
              <a:solidFill>
                <a:schemeClr val="tx1"/>
              </a:solidFill>
            </a:rPr>
            <a:t>Block 2</a:t>
          </a:r>
        </a:p>
        <a:p>
          <a:r>
            <a:rPr lang="en-GB" sz="1000" dirty="0">
              <a:solidFill>
                <a:schemeClr val="tx1"/>
              </a:solidFill>
            </a:rPr>
            <a:t>17th – 27th October</a:t>
          </a:r>
        </a:p>
        <a:p>
          <a:r>
            <a:rPr lang="en-GB" sz="1000" dirty="0">
              <a:solidFill>
                <a:schemeClr val="tx1"/>
              </a:solidFill>
            </a:rPr>
            <a:t> 2022 </a:t>
          </a:r>
        </a:p>
      </dgm:t>
    </dgm:pt>
    <dgm:pt modelId="{5B32551E-E4B5-4C0C-A9FD-41313DC39E04}" type="parTrans" cxnId="{5BB352BB-9C0B-40CC-9552-B5E069F50D58}">
      <dgm:prSet/>
      <dgm:spPr/>
      <dgm:t>
        <a:bodyPr/>
        <a:lstStyle/>
        <a:p>
          <a:endParaRPr lang="en-GB"/>
        </a:p>
      </dgm:t>
    </dgm:pt>
    <dgm:pt modelId="{BEA7559F-6593-4026-A329-D86231A876D2}" type="sibTrans" cxnId="{5BB352BB-9C0B-40CC-9552-B5E069F50D58}">
      <dgm:prSet/>
      <dgm:spPr/>
      <dgm:t>
        <a:bodyPr/>
        <a:lstStyle/>
        <a:p>
          <a:endParaRPr lang="en-GB"/>
        </a:p>
      </dgm:t>
    </dgm:pt>
    <dgm:pt modelId="{06ECD839-0CCF-4404-8872-6BCCF4C12F37}">
      <dgm:prSet custT="1"/>
      <dgm:spPr>
        <a:solidFill>
          <a:schemeClr val="accent6">
            <a:lumMod val="60000"/>
            <a:lumOff val="40000"/>
          </a:schemeClr>
        </a:solidFill>
      </dgm:spPr>
      <dgm:t>
        <a:bodyPr/>
        <a:lstStyle/>
        <a:p>
          <a:r>
            <a:rPr lang="en-GB" sz="1000" dirty="0">
              <a:solidFill>
                <a:schemeClr val="tx1"/>
              </a:solidFill>
            </a:rPr>
            <a:t>Module Assessment</a:t>
          </a:r>
        </a:p>
        <a:p>
          <a:r>
            <a:rPr lang="en-GB" sz="1000" dirty="0">
              <a:solidFill>
                <a:schemeClr val="tx1"/>
              </a:solidFill>
            </a:rPr>
            <a:t>31st October 4th November 2022</a:t>
          </a:r>
        </a:p>
      </dgm:t>
    </dgm:pt>
    <dgm:pt modelId="{47EC03FC-3C97-44C9-BFC6-2E5C72C3DFAB}" type="parTrans" cxnId="{15F1D3FF-A31E-46B7-BB99-116209D74808}">
      <dgm:prSet/>
      <dgm:spPr/>
      <dgm:t>
        <a:bodyPr/>
        <a:lstStyle/>
        <a:p>
          <a:endParaRPr lang="en-GB"/>
        </a:p>
      </dgm:t>
    </dgm:pt>
    <dgm:pt modelId="{8CFEF7AB-636B-4E8D-B5BA-6D6379FA42C4}" type="sibTrans" cxnId="{15F1D3FF-A31E-46B7-BB99-116209D74808}">
      <dgm:prSet/>
      <dgm:spPr/>
      <dgm:t>
        <a:bodyPr/>
        <a:lstStyle/>
        <a:p>
          <a:endParaRPr lang="en-GB"/>
        </a:p>
      </dgm:t>
    </dgm:pt>
    <dgm:pt modelId="{BDB362F6-7A46-4E37-82CA-5B5ED6F6D5C7}">
      <dgm:prSet custT="1"/>
      <dgm:spPr>
        <a:solidFill>
          <a:schemeClr val="accent6">
            <a:lumMod val="60000"/>
            <a:lumOff val="40000"/>
          </a:schemeClr>
        </a:solidFill>
      </dgm:spPr>
      <dgm:t>
        <a:bodyPr/>
        <a:lstStyle/>
        <a:p>
          <a:r>
            <a:rPr lang="en-GB" sz="1000" dirty="0">
              <a:solidFill>
                <a:schemeClr val="tx1"/>
              </a:solidFill>
            </a:rPr>
            <a:t>Major Project Submission</a:t>
          </a:r>
        </a:p>
        <a:p>
          <a:r>
            <a:rPr lang="en-GB" sz="1000" dirty="0">
              <a:solidFill>
                <a:schemeClr val="tx1"/>
              </a:solidFill>
            </a:rPr>
            <a:t>27th – 31st March 2023</a:t>
          </a:r>
        </a:p>
      </dgm:t>
    </dgm:pt>
    <dgm:pt modelId="{069B2ED8-8F2F-4C7B-9D5B-EA3BE726E7C4}" type="parTrans" cxnId="{D9664E96-3976-418F-97C0-1D2D0ECD1F45}">
      <dgm:prSet/>
      <dgm:spPr/>
      <dgm:t>
        <a:bodyPr/>
        <a:lstStyle/>
        <a:p>
          <a:endParaRPr lang="en-GB"/>
        </a:p>
      </dgm:t>
    </dgm:pt>
    <dgm:pt modelId="{BFA6FDAE-BF71-4F0E-BDE1-49C367415299}" type="sibTrans" cxnId="{D9664E96-3976-418F-97C0-1D2D0ECD1F45}">
      <dgm:prSet/>
      <dgm:spPr/>
      <dgm:t>
        <a:bodyPr/>
        <a:lstStyle/>
        <a:p>
          <a:endParaRPr lang="en-GB"/>
        </a:p>
      </dgm:t>
    </dgm:pt>
    <dgm:pt modelId="{4085E3B3-AC1B-44F2-8941-C8940857E442}">
      <dgm:prSet custT="1"/>
      <dgm:spPr/>
      <dgm:t>
        <a:bodyPr/>
        <a:lstStyle/>
        <a:p>
          <a:r>
            <a:rPr lang="en-GB" sz="1000" dirty="0"/>
            <a:t>Semester 1 Exam Board</a:t>
          </a:r>
        </a:p>
        <a:p>
          <a:r>
            <a:rPr lang="en-GB" sz="1000" dirty="0"/>
            <a:t>5th December 2022</a:t>
          </a:r>
        </a:p>
      </dgm:t>
    </dgm:pt>
    <dgm:pt modelId="{4DCD2EBB-2AFF-4DB3-80B6-E21E4A81BCA0}" type="parTrans" cxnId="{D7166178-1B06-4A71-B004-CA6FEE50AAED}">
      <dgm:prSet/>
      <dgm:spPr/>
      <dgm:t>
        <a:bodyPr/>
        <a:lstStyle/>
        <a:p>
          <a:endParaRPr lang="en-GB"/>
        </a:p>
      </dgm:t>
    </dgm:pt>
    <dgm:pt modelId="{314FF7B3-9101-4B30-8F03-B5FE0E01AD5C}" type="sibTrans" cxnId="{D7166178-1B06-4A71-B004-CA6FEE50AAED}">
      <dgm:prSet/>
      <dgm:spPr/>
      <dgm:t>
        <a:bodyPr/>
        <a:lstStyle/>
        <a:p>
          <a:endParaRPr lang="en-GB"/>
        </a:p>
      </dgm:t>
    </dgm:pt>
    <dgm:pt modelId="{F4DB6B45-360B-4EFB-9843-C46B8788AEE9}">
      <dgm:prSet custT="1"/>
      <dgm:spPr>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dgm:spPr>
      <dgm:t>
        <a:bodyPr/>
        <a:lstStyle/>
        <a:p>
          <a:r>
            <a:rPr lang="en-GB" sz="1000" dirty="0"/>
            <a:t>Employer and University Gateway activity Between 27th March and 21st April 2023</a:t>
          </a:r>
        </a:p>
      </dgm:t>
    </dgm:pt>
    <dgm:pt modelId="{DD961D80-031B-4935-8CFF-F4E82E60327A}" type="parTrans" cxnId="{973720C5-78C4-48E7-8F39-2066E1D8DC41}">
      <dgm:prSet/>
      <dgm:spPr/>
      <dgm:t>
        <a:bodyPr/>
        <a:lstStyle/>
        <a:p>
          <a:endParaRPr lang="en-GB"/>
        </a:p>
      </dgm:t>
    </dgm:pt>
    <dgm:pt modelId="{1A51C072-5A67-45C9-A101-B65039B3EA9B}" type="sibTrans" cxnId="{973720C5-78C4-48E7-8F39-2066E1D8DC41}">
      <dgm:prSet/>
      <dgm:spPr/>
      <dgm:t>
        <a:bodyPr/>
        <a:lstStyle/>
        <a:p>
          <a:endParaRPr lang="en-GB"/>
        </a:p>
      </dgm:t>
    </dgm:pt>
    <dgm:pt modelId="{666D35E4-8C82-4132-95D9-D168608D6BAF}">
      <dgm:prSet custT="1"/>
      <dgm:spPr>
        <a:solidFill>
          <a:schemeClr val="accent6">
            <a:lumMod val="60000"/>
            <a:lumOff val="40000"/>
          </a:schemeClr>
        </a:solidFill>
      </dgm:spPr>
      <dgm:t>
        <a:bodyPr/>
        <a:lstStyle/>
        <a:p>
          <a:r>
            <a:rPr lang="en-GB" sz="1000" dirty="0">
              <a:solidFill>
                <a:schemeClr val="tx1"/>
              </a:solidFill>
            </a:rPr>
            <a:t>Major Project Poster Submission</a:t>
          </a:r>
        </a:p>
        <a:p>
          <a:r>
            <a:rPr lang="en-GB" sz="1000" dirty="0">
              <a:solidFill>
                <a:schemeClr val="tx1"/>
              </a:solidFill>
            </a:rPr>
            <a:t>14th April 2023 </a:t>
          </a:r>
        </a:p>
        <a:p>
          <a:r>
            <a:rPr lang="en-GB" sz="1000" dirty="0">
              <a:solidFill>
                <a:schemeClr val="tx1"/>
              </a:solidFill>
            </a:rPr>
            <a:t>2023</a:t>
          </a:r>
        </a:p>
      </dgm:t>
    </dgm:pt>
    <dgm:pt modelId="{BE81A55E-E5CC-4568-B3C9-A343D8DC89EF}" type="parTrans" cxnId="{D30F16CC-0B93-47DF-9887-E566C0B0DF1E}">
      <dgm:prSet/>
      <dgm:spPr/>
      <dgm:t>
        <a:bodyPr/>
        <a:lstStyle/>
        <a:p>
          <a:endParaRPr lang="en-GB"/>
        </a:p>
      </dgm:t>
    </dgm:pt>
    <dgm:pt modelId="{A4B4BA67-26A8-4A35-AEBD-8E7447E7EDF3}" type="sibTrans" cxnId="{D30F16CC-0B93-47DF-9887-E566C0B0DF1E}">
      <dgm:prSet/>
      <dgm:spPr/>
      <dgm:t>
        <a:bodyPr/>
        <a:lstStyle/>
        <a:p>
          <a:endParaRPr lang="en-GB"/>
        </a:p>
      </dgm:t>
    </dgm:pt>
    <dgm:pt modelId="{918AA66B-4BA8-411F-B29A-D5615F8D8555}">
      <dgm:prSet custT="1"/>
      <dgm:spPr/>
      <dgm:t>
        <a:bodyPr/>
        <a:lstStyle/>
        <a:p>
          <a:r>
            <a:rPr lang="en-GB" sz="900" dirty="0"/>
            <a:t>EPA Activity</a:t>
          </a:r>
        </a:p>
        <a:p>
          <a:r>
            <a:rPr lang="en-GB" sz="900" dirty="0"/>
            <a:t>With Panel and Academic Viva</a:t>
          </a:r>
        </a:p>
        <a:p>
          <a:r>
            <a:rPr lang="en-GB" sz="900" dirty="0"/>
            <a:t>3rd  – 5th May </a:t>
          </a:r>
        </a:p>
        <a:p>
          <a:r>
            <a:rPr lang="en-GB" sz="900" dirty="0"/>
            <a:t>2023</a:t>
          </a:r>
        </a:p>
      </dgm:t>
    </dgm:pt>
    <dgm:pt modelId="{9A6CD31F-371C-4CB8-9E31-7FD519E3F99E}" type="parTrans" cxnId="{0FF5B463-356E-4104-A37F-13D89BCA7DBA}">
      <dgm:prSet/>
      <dgm:spPr/>
      <dgm:t>
        <a:bodyPr/>
        <a:lstStyle/>
        <a:p>
          <a:endParaRPr lang="en-GB"/>
        </a:p>
      </dgm:t>
    </dgm:pt>
    <dgm:pt modelId="{49607F37-C3DD-44A8-AE6B-AB11D07CCD14}" type="sibTrans" cxnId="{0FF5B463-356E-4104-A37F-13D89BCA7DBA}">
      <dgm:prSet/>
      <dgm:spPr/>
      <dgm:t>
        <a:bodyPr/>
        <a:lstStyle/>
        <a:p>
          <a:endParaRPr lang="en-GB"/>
        </a:p>
      </dgm:t>
    </dgm:pt>
    <dgm:pt modelId="{62CCA822-1FA0-4999-A452-4334E6498DCD}">
      <dgm:prSet custT="1"/>
      <dgm:spPr/>
      <dgm:t>
        <a:bodyPr/>
        <a:lstStyle/>
        <a:p>
          <a:r>
            <a:rPr lang="en-GB" sz="1000" dirty="0"/>
            <a:t>EPA Resit Activity</a:t>
          </a:r>
        </a:p>
        <a:p>
          <a:r>
            <a:rPr lang="en-GB" sz="1000" dirty="0"/>
            <a:t>1st June </a:t>
          </a:r>
        </a:p>
        <a:p>
          <a:r>
            <a:rPr lang="en-GB" sz="1000" dirty="0"/>
            <a:t>2023</a:t>
          </a:r>
        </a:p>
      </dgm:t>
    </dgm:pt>
    <dgm:pt modelId="{F1CC249D-5F12-4EBE-8088-C36857AC1725}" type="parTrans" cxnId="{FDD52CC9-88BB-4DF0-B663-C821868C0E25}">
      <dgm:prSet/>
      <dgm:spPr/>
      <dgm:t>
        <a:bodyPr/>
        <a:lstStyle/>
        <a:p>
          <a:endParaRPr lang="en-GB"/>
        </a:p>
      </dgm:t>
    </dgm:pt>
    <dgm:pt modelId="{7577B30B-A008-4D2E-8B2C-2D6FBBE7D530}" type="sibTrans" cxnId="{FDD52CC9-88BB-4DF0-B663-C821868C0E25}">
      <dgm:prSet/>
      <dgm:spPr/>
      <dgm:t>
        <a:bodyPr/>
        <a:lstStyle/>
        <a:p>
          <a:endParaRPr lang="en-GB"/>
        </a:p>
      </dgm:t>
    </dgm:pt>
    <dgm:pt modelId="{983F44D3-FF76-4DC6-9AA8-F5B4691BD337}">
      <dgm:prSet custT="1"/>
      <dgm:spPr/>
      <dgm:t>
        <a:bodyPr/>
        <a:lstStyle/>
        <a:p>
          <a:r>
            <a:rPr lang="en-GB" sz="1000" dirty="0"/>
            <a:t>Final Exam Board 7</a:t>
          </a:r>
          <a:r>
            <a:rPr lang="en-GB" sz="1000" baseline="30000" dirty="0"/>
            <a:t>th</a:t>
          </a:r>
          <a:r>
            <a:rPr lang="en-GB" sz="1000" dirty="0"/>
            <a:t> June 2023</a:t>
          </a:r>
        </a:p>
      </dgm:t>
    </dgm:pt>
    <dgm:pt modelId="{38EA2B65-114E-4500-9164-CA99158D66B8}" type="parTrans" cxnId="{6FEA5E83-F715-40A2-9620-A50DAC94F71A}">
      <dgm:prSet/>
      <dgm:spPr/>
      <dgm:t>
        <a:bodyPr/>
        <a:lstStyle/>
        <a:p>
          <a:endParaRPr lang="en-GB"/>
        </a:p>
      </dgm:t>
    </dgm:pt>
    <dgm:pt modelId="{572EDED5-CD37-4354-B4D7-08159931BCF9}" type="sibTrans" cxnId="{6FEA5E83-F715-40A2-9620-A50DAC94F71A}">
      <dgm:prSet/>
      <dgm:spPr/>
      <dgm:t>
        <a:bodyPr/>
        <a:lstStyle/>
        <a:p>
          <a:endParaRPr lang="en-GB"/>
        </a:p>
      </dgm:t>
    </dgm:pt>
    <dgm:pt modelId="{8E75C27A-F2D6-4E8B-BE47-2C930C078801}">
      <dgm:prSet custT="1"/>
      <dgm:spPr>
        <a:blipFill dpi="0" rotWithShape="0">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dgm:spPr>
      <dgm:t>
        <a:bodyPr/>
        <a:lstStyle/>
        <a:p>
          <a:r>
            <a:rPr lang="en-GB" sz="1050" dirty="0"/>
            <a:t>Graduation 12th July 2023</a:t>
          </a:r>
        </a:p>
      </dgm:t>
      <dgm:extLst>
        <a:ext uri="{E40237B7-FDA0-4F09-8148-C483321AD2D9}">
          <dgm14:cNvPr xmlns:dgm14="http://schemas.microsoft.com/office/drawing/2010/diagram" id="0" name="" descr="Back photo of a graduate with a cap on"/>
        </a:ext>
      </dgm:extLst>
    </dgm:pt>
    <dgm:pt modelId="{44509E38-B730-4E1B-9034-41CF4265046F}" type="parTrans" cxnId="{4C4EBF10-14F7-4C00-9F7B-922BED331ADA}">
      <dgm:prSet/>
      <dgm:spPr/>
      <dgm:t>
        <a:bodyPr/>
        <a:lstStyle/>
        <a:p>
          <a:endParaRPr lang="en-GB"/>
        </a:p>
      </dgm:t>
    </dgm:pt>
    <dgm:pt modelId="{5D5975E6-63F9-4445-ACA5-E57E93635949}" type="sibTrans" cxnId="{4C4EBF10-14F7-4C00-9F7B-922BED331ADA}">
      <dgm:prSet/>
      <dgm:spPr/>
      <dgm:t>
        <a:bodyPr/>
        <a:lstStyle/>
        <a:p>
          <a:endParaRPr lang="en-GB"/>
        </a:p>
      </dgm:t>
    </dgm:pt>
    <dgm:pt modelId="{567DF3C9-743B-4EBF-87C6-5099AF38634C}">
      <dgm:prSet custT="1"/>
      <dgm:spPr>
        <a:solidFill>
          <a:schemeClr val="accent6">
            <a:lumMod val="60000"/>
            <a:lumOff val="40000"/>
          </a:schemeClr>
        </a:solidFill>
      </dgm:spPr>
      <dgm:t>
        <a:bodyPr/>
        <a:lstStyle/>
        <a:p>
          <a:r>
            <a:rPr lang="en-GB" sz="1000" dirty="0">
              <a:solidFill>
                <a:schemeClr val="tx1"/>
              </a:solidFill>
            </a:rPr>
            <a:t>Submission of Portfolio of Evidence</a:t>
          </a:r>
        </a:p>
        <a:p>
          <a:r>
            <a:rPr lang="en-GB" sz="1000" baseline="0" dirty="0">
              <a:solidFill>
                <a:schemeClr val="tx1"/>
              </a:solidFill>
            </a:rPr>
            <a:t>14</a:t>
          </a:r>
          <a:r>
            <a:rPr lang="en-GB" sz="1000" baseline="30000" dirty="0">
              <a:solidFill>
                <a:schemeClr val="tx1"/>
              </a:solidFill>
            </a:rPr>
            <a:t>th</a:t>
          </a:r>
          <a:r>
            <a:rPr lang="en-GB" sz="1000" dirty="0">
              <a:solidFill>
                <a:schemeClr val="tx1"/>
              </a:solidFill>
            </a:rPr>
            <a:t> April 2023</a:t>
          </a:r>
        </a:p>
      </dgm:t>
    </dgm:pt>
    <dgm:pt modelId="{F693552F-59D7-4910-9CE2-B1B86D9A4960}" type="parTrans" cxnId="{CDA43364-D62A-43D7-9E6D-319E84749302}">
      <dgm:prSet/>
      <dgm:spPr/>
      <dgm:t>
        <a:bodyPr/>
        <a:lstStyle/>
        <a:p>
          <a:endParaRPr lang="en-GB"/>
        </a:p>
      </dgm:t>
    </dgm:pt>
    <dgm:pt modelId="{13A56468-8A04-468C-9962-1E9B123C537D}" type="sibTrans" cxnId="{CDA43364-D62A-43D7-9E6D-319E84749302}">
      <dgm:prSet/>
      <dgm:spPr/>
      <dgm:t>
        <a:bodyPr/>
        <a:lstStyle/>
        <a:p>
          <a:endParaRPr lang="en-GB"/>
        </a:p>
      </dgm:t>
    </dgm:pt>
    <dgm:pt modelId="{D40D3B62-CA09-494D-80E9-AE928AE4576E}" type="pres">
      <dgm:prSet presAssocID="{AED9E57C-2B0A-47AE-ADDB-E23E751AEAE1}" presName="Name0" presStyleCnt="0">
        <dgm:presLayoutVars>
          <dgm:dir/>
          <dgm:resizeHandles/>
        </dgm:presLayoutVars>
      </dgm:prSet>
      <dgm:spPr/>
    </dgm:pt>
    <dgm:pt modelId="{40E741C7-1C73-4AF1-BF90-4723DCBF18A9}" type="pres">
      <dgm:prSet presAssocID="{0420C87B-1261-4B10-BFE5-410362F24FDC}" presName="compNode" presStyleCnt="0"/>
      <dgm:spPr/>
    </dgm:pt>
    <dgm:pt modelId="{EDF6012D-175F-4A13-8DF2-1740FF308718}" type="pres">
      <dgm:prSet presAssocID="{0420C87B-1261-4B10-BFE5-410362F24FDC}" presName="dummyConnPt" presStyleCnt="0"/>
      <dgm:spPr/>
    </dgm:pt>
    <dgm:pt modelId="{8016997C-BADB-4F86-97C4-0BB5B6E0DE76}" type="pres">
      <dgm:prSet presAssocID="{0420C87B-1261-4B10-BFE5-410362F24FDC}" presName="node" presStyleLbl="node1" presStyleIdx="0" presStyleCnt="12">
        <dgm:presLayoutVars>
          <dgm:bulletEnabled val="1"/>
        </dgm:presLayoutVars>
      </dgm:prSet>
      <dgm:spPr/>
    </dgm:pt>
    <dgm:pt modelId="{F51A8824-5873-4E7D-A06B-68765ECFD4AC}" type="pres">
      <dgm:prSet presAssocID="{8CBB42FD-255F-4E72-BF3A-FA016080AAC0}" presName="sibTrans" presStyleLbl="bgSibTrans2D1" presStyleIdx="0" presStyleCnt="11" custLinFactNeighborX="36961" custLinFactNeighborY="-5566"/>
      <dgm:spPr/>
    </dgm:pt>
    <dgm:pt modelId="{A5983B9F-BACD-4C71-BAB3-FABC85930789}" type="pres">
      <dgm:prSet presAssocID="{91D3EA1C-300D-4CD7-B999-184951F7974D}" presName="compNode" presStyleCnt="0"/>
      <dgm:spPr/>
    </dgm:pt>
    <dgm:pt modelId="{1A6358C7-109F-4CE3-BA3B-32095417631E}" type="pres">
      <dgm:prSet presAssocID="{91D3EA1C-300D-4CD7-B999-184951F7974D}" presName="dummyConnPt" presStyleCnt="0"/>
      <dgm:spPr/>
    </dgm:pt>
    <dgm:pt modelId="{03E755DD-35B9-4CBA-AE81-BDF97F0B9003}" type="pres">
      <dgm:prSet presAssocID="{91D3EA1C-300D-4CD7-B999-184951F7974D}" presName="node" presStyleLbl="node1" presStyleIdx="1" presStyleCnt="12">
        <dgm:presLayoutVars>
          <dgm:bulletEnabled val="1"/>
        </dgm:presLayoutVars>
      </dgm:prSet>
      <dgm:spPr/>
    </dgm:pt>
    <dgm:pt modelId="{24B705EF-4258-48B1-8370-DC5CE8864304}" type="pres">
      <dgm:prSet presAssocID="{BEA7559F-6593-4026-A329-D86231A876D2}" presName="sibTrans" presStyleLbl="bgSibTrans2D1" presStyleIdx="1" presStyleCnt="11" custLinFactNeighborX="36289" custLinFactNeighborY="22269"/>
      <dgm:spPr/>
    </dgm:pt>
    <dgm:pt modelId="{C52DD9B9-99E1-4FCE-B13D-86BD0897639F}" type="pres">
      <dgm:prSet presAssocID="{06ECD839-0CCF-4404-8872-6BCCF4C12F37}" presName="compNode" presStyleCnt="0"/>
      <dgm:spPr/>
    </dgm:pt>
    <dgm:pt modelId="{6789BCA0-6E22-460D-B222-7A34548287BC}" type="pres">
      <dgm:prSet presAssocID="{06ECD839-0CCF-4404-8872-6BCCF4C12F37}" presName="dummyConnPt" presStyleCnt="0"/>
      <dgm:spPr/>
    </dgm:pt>
    <dgm:pt modelId="{2F968B16-5291-4E50-8D19-7A0CF3C73674}" type="pres">
      <dgm:prSet presAssocID="{06ECD839-0CCF-4404-8872-6BCCF4C12F37}" presName="node" presStyleLbl="node1" presStyleIdx="2" presStyleCnt="12">
        <dgm:presLayoutVars>
          <dgm:bulletEnabled val="1"/>
        </dgm:presLayoutVars>
      </dgm:prSet>
      <dgm:spPr/>
    </dgm:pt>
    <dgm:pt modelId="{AE891B0D-A59F-491B-A867-AA556A91B739}" type="pres">
      <dgm:prSet presAssocID="{8CFEF7AB-636B-4E8D-B5BA-6D6379FA42C4}" presName="sibTrans" presStyleLbl="bgSibTrans2D1" presStyleIdx="2" presStyleCnt="11" custLinFactNeighborX="36289" custLinFactNeighborY="55672"/>
      <dgm:spPr/>
    </dgm:pt>
    <dgm:pt modelId="{AB09B23F-3EA0-4915-91DC-1897098F3919}" type="pres">
      <dgm:prSet presAssocID="{BDB362F6-7A46-4E37-82CA-5B5ED6F6D5C7}" presName="compNode" presStyleCnt="0"/>
      <dgm:spPr/>
    </dgm:pt>
    <dgm:pt modelId="{3573216A-F872-4F96-8755-250DF50D7F6D}" type="pres">
      <dgm:prSet presAssocID="{BDB362F6-7A46-4E37-82CA-5B5ED6F6D5C7}" presName="dummyConnPt" presStyleCnt="0"/>
      <dgm:spPr/>
    </dgm:pt>
    <dgm:pt modelId="{9B2B8220-17CA-4656-BFFE-BE1ADCC8811C}" type="pres">
      <dgm:prSet presAssocID="{BDB362F6-7A46-4E37-82CA-5B5ED6F6D5C7}" presName="node" presStyleLbl="node1" presStyleIdx="3" presStyleCnt="12">
        <dgm:presLayoutVars>
          <dgm:bulletEnabled val="1"/>
        </dgm:presLayoutVars>
      </dgm:prSet>
      <dgm:spPr/>
    </dgm:pt>
    <dgm:pt modelId="{86D4A03F-05C6-4AD6-8786-D4CCD0E788E8}" type="pres">
      <dgm:prSet presAssocID="{BFA6FDAE-BF71-4F0E-BDE1-49C367415299}" presName="sibTrans" presStyleLbl="bgSibTrans2D1" presStyleIdx="3" presStyleCnt="11" custLinFactY="49593" custLinFactNeighborX="442" custLinFactNeighborY="100000"/>
      <dgm:spPr/>
    </dgm:pt>
    <dgm:pt modelId="{C72A54C5-13FA-4BD6-9A38-4D85364D62D8}" type="pres">
      <dgm:prSet presAssocID="{4085E3B3-AC1B-44F2-8941-C8940857E442}" presName="compNode" presStyleCnt="0"/>
      <dgm:spPr/>
    </dgm:pt>
    <dgm:pt modelId="{637A8400-C537-4172-BD52-DEC99D4547AD}" type="pres">
      <dgm:prSet presAssocID="{4085E3B3-AC1B-44F2-8941-C8940857E442}" presName="dummyConnPt" presStyleCnt="0"/>
      <dgm:spPr/>
    </dgm:pt>
    <dgm:pt modelId="{C2E3D1FC-2150-464D-BAAF-ECD01E203FCD}" type="pres">
      <dgm:prSet presAssocID="{4085E3B3-AC1B-44F2-8941-C8940857E442}" presName="node" presStyleLbl="node1" presStyleIdx="4" presStyleCnt="12">
        <dgm:presLayoutVars>
          <dgm:bulletEnabled val="1"/>
        </dgm:presLayoutVars>
      </dgm:prSet>
      <dgm:spPr/>
    </dgm:pt>
    <dgm:pt modelId="{4F83FBC9-ADB3-48DF-88B8-DFBD2EBBC055}" type="pres">
      <dgm:prSet presAssocID="{314FF7B3-9101-4B30-8F03-B5FE0E01AD5C}" presName="sibTrans" presStyleLbl="bgSibTrans2D1" presStyleIdx="4" presStyleCnt="11" custLinFactNeighborX="37686" custLinFactNeighborY="13008"/>
      <dgm:spPr/>
    </dgm:pt>
    <dgm:pt modelId="{5FE5517F-F318-453B-A3AF-FBA773CCF600}" type="pres">
      <dgm:prSet presAssocID="{F4DB6B45-360B-4EFB-9843-C46B8788AEE9}" presName="compNode" presStyleCnt="0"/>
      <dgm:spPr/>
    </dgm:pt>
    <dgm:pt modelId="{869FA4B2-A3FD-4F57-B15C-8F1DBB98A51A}" type="pres">
      <dgm:prSet presAssocID="{F4DB6B45-360B-4EFB-9843-C46B8788AEE9}" presName="dummyConnPt" presStyleCnt="0"/>
      <dgm:spPr/>
    </dgm:pt>
    <dgm:pt modelId="{CC81BE8F-689A-48E9-84E6-0F4B71E32E8B}" type="pres">
      <dgm:prSet presAssocID="{F4DB6B45-360B-4EFB-9843-C46B8788AEE9}" presName="node" presStyleLbl="node1" presStyleIdx="5" presStyleCnt="12">
        <dgm:presLayoutVars>
          <dgm:bulletEnabled val="1"/>
        </dgm:presLayoutVars>
      </dgm:prSet>
      <dgm:spPr/>
    </dgm:pt>
    <dgm:pt modelId="{EFD97D54-D415-476E-A4EE-D556CA783623}" type="pres">
      <dgm:prSet presAssocID="{1A51C072-5A67-45C9-A101-B65039B3EA9B}" presName="sibTrans" presStyleLbl="bgSibTrans2D1" presStyleIdx="5" presStyleCnt="11" custLinFactNeighborX="39941" custLinFactNeighborY="38970"/>
      <dgm:spPr/>
    </dgm:pt>
    <dgm:pt modelId="{1E867203-8ABD-4E8A-8D6C-84F058E44665}" type="pres">
      <dgm:prSet presAssocID="{567DF3C9-743B-4EBF-87C6-5099AF38634C}" presName="compNode" presStyleCnt="0"/>
      <dgm:spPr/>
    </dgm:pt>
    <dgm:pt modelId="{B06DA866-4FB7-4ADE-A7DD-D3DFD1664FA7}" type="pres">
      <dgm:prSet presAssocID="{567DF3C9-743B-4EBF-87C6-5099AF38634C}" presName="dummyConnPt" presStyleCnt="0"/>
      <dgm:spPr/>
    </dgm:pt>
    <dgm:pt modelId="{D72A2514-0FCD-4F9D-B93A-7A23ADE616EB}" type="pres">
      <dgm:prSet presAssocID="{567DF3C9-743B-4EBF-87C6-5099AF38634C}" presName="node" presStyleLbl="node1" presStyleIdx="6" presStyleCnt="12">
        <dgm:presLayoutVars>
          <dgm:bulletEnabled val="1"/>
        </dgm:presLayoutVars>
      </dgm:prSet>
      <dgm:spPr/>
    </dgm:pt>
    <dgm:pt modelId="{3BEBDE6D-6963-492E-90D2-CFF302DC0189}" type="pres">
      <dgm:prSet presAssocID="{13A56468-8A04-468C-9962-1E9B123C537D}" presName="sibTrans" presStyleLbl="bgSibTrans2D1" presStyleIdx="6" presStyleCnt="11" custLinFactNeighborX="39941" custLinFactNeighborY="85202"/>
      <dgm:spPr/>
    </dgm:pt>
    <dgm:pt modelId="{0FFE8B4D-E1B8-4DEF-B6C3-CDDEFD940FFB}" type="pres">
      <dgm:prSet presAssocID="{666D35E4-8C82-4132-95D9-D168608D6BAF}" presName="compNode" presStyleCnt="0"/>
      <dgm:spPr/>
    </dgm:pt>
    <dgm:pt modelId="{04ACF1D4-98A6-4E49-91D3-94D6F1654025}" type="pres">
      <dgm:prSet presAssocID="{666D35E4-8C82-4132-95D9-D168608D6BAF}" presName="dummyConnPt" presStyleCnt="0"/>
      <dgm:spPr/>
    </dgm:pt>
    <dgm:pt modelId="{7A27CDA9-29D5-4AC0-BE7C-DBD2E5D8AE2D}" type="pres">
      <dgm:prSet presAssocID="{666D35E4-8C82-4132-95D9-D168608D6BAF}" presName="node" presStyleLbl="node1" presStyleIdx="7" presStyleCnt="12">
        <dgm:presLayoutVars>
          <dgm:bulletEnabled val="1"/>
        </dgm:presLayoutVars>
      </dgm:prSet>
      <dgm:spPr/>
    </dgm:pt>
    <dgm:pt modelId="{2111D8B7-C5C2-4526-B822-341F8FC18C0E}" type="pres">
      <dgm:prSet presAssocID="{A4B4BA67-26A8-4A35-AEBD-8E7447E7EDF3}" presName="sibTrans" presStyleLbl="bgSibTrans2D1" presStyleIdx="7" presStyleCnt="11" custLinFactY="69435" custLinFactNeighborX="40467" custLinFactNeighborY="100000"/>
      <dgm:spPr/>
    </dgm:pt>
    <dgm:pt modelId="{57540EF7-CD27-4AED-9466-29BEFC6B0AB6}" type="pres">
      <dgm:prSet presAssocID="{918AA66B-4BA8-411F-B29A-D5615F8D8555}" presName="compNode" presStyleCnt="0"/>
      <dgm:spPr/>
    </dgm:pt>
    <dgm:pt modelId="{E73E92A8-8331-4BCA-B830-CEBFB43E6624}" type="pres">
      <dgm:prSet presAssocID="{918AA66B-4BA8-411F-B29A-D5615F8D8555}" presName="dummyConnPt" presStyleCnt="0"/>
      <dgm:spPr/>
    </dgm:pt>
    <dgm:pt modelId="{DEA10EE1-B27E-4C87-9624-048A09A4C879}" type="pres">
      <dgm:prSet presAssocID="{918AA66B-4BA8-411F-B29A-D5615F8D8555}" presName="node" presStyleLbl="node1" presStyleIdx="8" presStyleCnt="12">
        <dgm:presLayoutVars>
          <dgm:bulletEnabled val="1"/>
        </dgm:presLayoutVars>
      </dgm:prSet>
      <dgm:spPr/>
    </dgm:pt>
    <dgm:pt modelId="{D63865E6-2E63-4C02-A658-743752145B12}" type="pres">
      <dgm:prSet presAssocID="{49607F37-C3DD-44A8-AE6B-AB11D07CCD14}" presName="sibTrans" presStyleLbl="bgSibTrans2D1" presStyleIdx="8" presStyleCnt="11" custLinFactY="68260" custLinFactNeighborX="38335" custLinFactNeighborY="100000"/>
      <dgm:spPr/>
    </dgm:pt>
    <dgm:pt modelId="{0ADF934E-4639-4C92-9E88-2B1F5F42B81A}" type="pres">
      <dgm:prSet presAssocID="{62CCA822-1FA0-4999-A452-4334E6498DCD}" presName="compNode" presStyleCnt="0"/>
      <dgm:spPr/>
    </dgm:pt>
    <dgm:pt modelId="{127A8852-5102-472E-8527-503EF9EE6282}" type="pres">
      <dgm:prSet presAssocID="{62CCA822-1FA0-4999-A452-4334E6498DCD}" presName="dummyConnPt" presStyleCnt="0"/>
      <dgm:spPr/>
    </dgm:pt>
    <dgm:pt modelId="{BB784864-6FA2-4B4F-AE23-F29F3D54C6D1}" type="pres">
      <dgm:prSet presAssocID="{62CCA822-1FA0-4999-A452-4334E6498DCD}" presName="node" presStyleLbl="node1" presStyleIdx="9" presStyleCnt="12">
        <dgm:presLayoutVars>
          <dgm:bulletEnabled val="1"/>
        </dgm:presLayoutVars>
      </dgm:prSet>
      <dgm:spPr/>
    </dgm:pt>
    <dgm:pt modelId="{C0B1ADFA-1C11-494F-8D01-90991EBE9A65}" type="pres">
      <dgm:prSet presAssocID="{7577B30B-A008-4D2E-8B2C-2D6FBBE7D530}" presName="sibTrans" presStyleLbl="bgSibTrans2D1" presStyleIdx="9" presStyleCnt="11" custLinFactNeighborX="37634" custLinFactNeighborY="-44537"/>
      <dgm:spPr/>
    </dgm:pt>
    <dgm:pt modelId="{FD5B0341-E0B1-4800-BC0E-7C451C9C12EA}" type="pres">
      <dgm:prSet presAssocID="{983F44D3-FF76-4DC6-9AA8-F5B4691BD337}" presName="compNode" presStyleCnt="0"/>
      <dgm:spPr/>
    </dgm:pt>
    <dgm:pt modelId="{A7025C6C-7884-4E91-821D-65EE24E09418}" type="pres">
      <dgm:prSet presAssocID="{983F44D3-FF76-4DC6-9AA8-F5B4691BD337}" presName="dummyConnPt" presStyleCnt="0"/>
      <dgm:spPr/>
    </dgm:pt>
    <dgm:pt modelId="{C883ED46-C484-4C8A-B93D-83363256C77B}" type="pres">
      <dgm:prSet presAssocID="{983F44D3-FF76-4DC6-9AA8-F5B4691BD337}" presName="node" presStyleLbl="node1" presStyleIdx="10" presStyleCnt="12">
        <dgm:presLayoutVars>
          <dgm:bulletEnabled val="1"/>
        </dgm:presLayoutVars>
      </dgm:prSet>
      <dgm:spPr/>
    </dgm:pt>
    <dgm:pt modelId="{D86B6223-4011-423A-A3CB-CD216E3932B1}" type="pres">
      <dgm:prSet presAssocID="{572EDED5-CD37-4354-B4D7-08159931BCF9}" presName="sibTrans" presStyleLbl="bgSibTrans2D1" presStyleIdx="10" presStyleCnt="11" custLinFactNeighborX="38306" custLinFactNeighborY="11135"/>
      <dgm:spPr/>
    </dgm:pt>
    <dgm:pt modelId="{F65180CE-6139-4975-B4A8-FC274E9CA02A}" type="pres">
      <dgm:prSet presAssocID="{8E75C27A-F2D6-4E8B-BE47-2C930C078801}" presName="compNode" presStyleCnt="0"/>
      <dgm:spPr/>
    </dgm:pt>
    <dgm:pt modelId="{67948245-2A09-4857-AEBF-4B1A6293496A}" type="pres">
      <dgm:prSet presAssocID="{8E75C27A-F2D6-4E8B-BE47-2C930C078801}" presName="dummyConnPt" presStyleCnt="0"/>
      <dgm:spPr/>
    </dgm:pt>
    <dgm:pt modelId="{F7272214-07C3-4597-B330-329AE1F41237}" type="pres">
      <dgm:prSet presAssocID="{8E75C27A-F2D6-4E8B-BE47-2C930C078801}" presName="node" presStyleLbl="node1" presStyleIdx="11" presStyleCnt="12">
        <dgm:presLayoutVars>
          <dgm:bulletEnabled val="1"/>
        </dgm:presLayoutVars>
      </dgm:prSet>
      <dgm:spPr/>
    </dgm:pt>
  </dgm:ptLst>
  <dgm:cxnLst>
    <dgm:cxn modelId="{0AE94A02-EBA5-4987-A33D-16F68B0D445B}" type="presOf" srcId="{AED9E57C-2B0A-47AE-ADDB-E23E751AEAE1}" destId="{D40D3B62-CA09-494D-80E9-AE928AE4576E}" srcOrd="0" destOrd="0" presId="urn:microsoft.com/office/officeart/2005/8/layout/bProcess4"/>
    <dgm:cxn modelId="{EEA0E807-6710-4E21-83B4-44A70E5C4AA2}" type="presOf" srcId="{4085E3B3-AC1B-44F2-8941-C8940857E442}" destId="{C2E3D1FC-2150-464D-BAAF-ECD01E203FCD}" srcOrd="0" destOrd="0" presId="urn:microsoft.com/office/officeart/2005/8/layout/bProcess4"/>
    <dgm:cxn modelId="{4C4EBF10-14F7-4C00-9F7B-922BED331ADA}" srcId="{AED9E57C-2B0A-47AE-ADDB-E23E751AEAE1}" destId="{8E75C27A-F2D6-4E8B-BE47-2C930C078801}" srcOrd="11" destOrd="0" parTransId="{44509E38-B730-4E1B-9034-41CF4265046F}" sibTransId="{5D5975E6-63F9-4445-ACA5-E57E93635949}"/>
    <dgm:cxn modelId="{39076214-B363-49C6-BD58-9C6003073D52}" type="presOf" srcId="{13A56468-8A04-468C-9962-1E9B123C537D}" destId="{3BEBDE6D-6963-492E-90D2-CFF302DC0189}" srcOrd="0" destOrd="0" presId="urn:microsoft.com/office/officeart/2005/8/layout/bProcess4"/>
    <dgm:cxn modelId="{67144017-153F-40BD-A418-49566F2A5654}" type="presOf" srcId="{A4B4BA67-26A8-4A35-AEBD-8E7447E7EDF3}" destId="{2111D8B7-C5C2-4526-B822-341F8FC18C0E}" srcOrd="0" destOrd="0" presId="urn:microsoft.com/office/officeart/2005/8/layout/bProcess4"/>
    <dgm:cxn modelId="{229F2426-4B47-46AC-9DD1-4B528849F7D2}" type="presOf" srcId="{572EDED5-CD37-4354-B4D7-08159931BCF9}" destId="{D86B6223-4011-423A-A3CB-CD216E3932B1}" srcOrd="0" destOrd="0" presId="urn:microsoft.com/office/officeart/2005/8/layout/bProcess4"/>
    <dgm:cxn modelId="{41D50428-277F-45F7-8FA0-CE5853AD8A54}" type="presOf" srcId="{918AA66B-4BA8-411F-B29A-D5615F8D8555}" destId="{DEA10EE1-B27E-4C87-9624-048A09A4C879}" srcOrd="0" destOrd="0" presId="urn:microsoft.com/office/officeart/2005/8/layout/bProcess4"/>
    <dgm:cxn modelId="{A2E02131-EC26-4688-9FFE-2F925D15AB73}" type="presOf" srcId="{7577B30B-A008-4D2E-8B2C-2D6FBBE7D530}" destId="{C0B1ADFA-1C11-494F-8D01-90991EBE9A65}" srcOrd="0" destOrd="0" presId="urn:microsoft.com/office/officeart/2005/8/layout/bProcess4"/>
    <dgm:cxn modelId="{03B23331-8D0B-4314-81D8-0440637D298F}" type="presOf" srcId="{983F44D3-FF76-4DC6-9AA8-F5B4691BD337}" destId="{C883ED46-C484-4C8A-B93D-83363256C77B}" srcOrd="0" destOrd="0" presId="urn:microsoft.com/office/officeart/2005/8/layout/bProcess4"/>
    <dgm:cxn modelId="{C191E331-58FB-472B-84DE-B43B90C13B70}" type="presOf" srcId="{8CBB42FD-255F-4E72-BF3A-FA016080AAC0}" destId="{F51A8824-5873-4E7D-A06B-68765ECFD4AC}" srcOrd="0" destOrd="0" presId="urn:microsoft.com/office/officeart/2005/8/layout/bProcess4"/>
    <dgm:cxn modelId="{3C3C3F34-AA01-44CF-9A42-6525496A3D1C}" type="presOf" srcId="{567DF3C9-743B-4EBF-87C6-5099AF38634C}" destId="{D72A2514-0FCD-4F9D-B93A-7A23ADE616EB}" srcOrd="0" destOrd="0" presId="urn:microsoft.com/office/officeart/2005/8/layout/bProcess4"/>
    <dgm:cxn modelId="{8C213736-64D3-4C6C-BA0C-0E60E266031E}" type="presOf" srcId="{F4DB6B45-360B-4EFB-9843-C46B8788AEE9}" destId="{CC81BE8F-689A-48E9-84E6-0F4B71E32E8B}" srcOrd="0" destOrd="0" presId="urn:microsoft.com/office/officeart/2005/8/layout/bProcess4"/>
    <dgm:cxn modelId="{7B5D7047-DD81-4DE1-8723-B5D4B365F34E}" type="presOf" srcId="{BDB362F6-7A46-4E37-82CA-5B5ED6F6D5C7}" destId="{9B2B8220-17CA-4656-BFFE-BE1ADCC8811C}" srcOrd="0" destOrd="0" presId="urn:microsoft.com/office/officeart/2005/8/layout/bProcess4"/>
    <dgm:cxn modelId="{68F5B858-AECD-4205-8034-049DCDCFE6B1}" type="presOf" srcId="{49607F37-C3DD-44A8-AE6B-AB11D07CCD14}" destId="{D63865E6-2E63-4C02-A658-743752145B12}" srcOrd="0" destOrd="0" presId="urn:microsoft.com/office/officeart/2005/8/layout/bProcess4"/>
    <dgm:cxn modelId="{2A205459-2CF9-4C4A-A455-D3FF6DDC5F37}" type="presOf" srcId="{8E75C27A-F2D6-4E8B-BE47-2C930C078801}" destId="{F7272214-07C3-4597-B330-329AE1F41237}" srcOrd="0" destOrd="0" presId="urn:microsoft.com/office/officeart/2005/8/layout/bProcess4"/>
    <dgm:cxn modelId="{24A9F45C-67F2-40D9-956D-517788A8FE57}" type="presOf" srcId="{314FF7B3-9101-4B30-8F03-B5FE0E01AD5C}" destId="{4F83FBC9-ADB3-48DF-88B8-DFBD2EBBC055}" srcOrd="0" destOrd="0" presId="urn:microsoft.com/office/officeart/2005/8/layout/bProcess4"/>
    <dgm:cxn modelId="{0FF5B463-356E-4104-A37F-13D89BCA7DBA}" srcId="{AED9E57C-2B0A-47AE-ADDB-E23E751AEAE1}" destId="{918AA66B-4BA8-411F-B29A-D5615F8D8555}" srcOrd="8" destOrd="0" parTransId="{9A6CD31F-371C-4CB8-9E31-7FD519E3F99E}" sibTransId="{49607F37-C3DD-44A8-AE6B-AB11D07CCD14}"/>
    <dgm:cxn modelId="{CDA43364-D62A-43D7-9E6D-319E84749302}" srcId="{AED9E57C-2B0A-47AE-ADDB-E23E751AEAE1}" destId="{567DF3C9-743B-4EBF-87C6-5099AF38634C}" srcOrd="6" destOrd="0" parTransId="{F693552F-59D7-4910-9CE2-B1B86D9A4960}" sibTransId="{13A56468-8A04-468C-9962-1E9B123C537D}"/>
    <dgm:cxn modelId="{920E7067-FF5F-40FA-B3DF-269B9AC3D9A6}" type="presOf" srcId="{666D35E4-8C82-4132-95D9-D168608D6BAF}" destId="{7A27CDA9-29D5-4AC0-BE7C-DBD2E5D8AE2D}" srcOrd="0" destOrd="0" presId="urn:microsoft.com/office/officeart/2005/8/layout/bProcess4"/>
    <dgm:cxn modelId="{3036296A-6C08-4B62-84D9-4EC13E154D80}" type="presOf" srcId="{1A51C072-5A67-45C9-A101-B65039B3EA9B}" destId="{EFD97D54-D415-476E-A4EE-D556CA783623}" srcOrd="0" destOrd="0" presId="urn:microsoft.com/office/officeart/2005/8/layout/bProcess4"/>
    <dgm:cxn modelId="{DFE93D6F-15CF-4E36-BEAA-38C4CB8D3B80}" type="presOf" srcId="{BEA7559F-6593-4026-A329-D86231A876D2}" destId="{24B705EF-4258-48B1-8370-DC5CE8864304}" srcOrd="0" destOrd="0" presId="urn:microsoft.com/office/officeart/2005/8/layout/bProcess4"/>
    <dgm:cxn modelId="{D7166178-1B06-4A71-B004-CA6FEE50AAED}" srcId="{AED9E57C-2B0A-47AE-ADDB-E23E751AEAE1}" destId="{4085E3B3-AC1B-44F2-8941-C8940857E442}" srcOrd="4" destOrd="0" parTransId="{4DCD2EBB-2AFF-4DB3-80B6-E21E4A81BCA0}" sibTransId="{314FF7B3-9101-4B30-8F03-B5FE0E01AD5C}"/>
    <dgm:cxn modelId="{AFEFEC81-65FE-4139-A7A0-3CBA5F7B3EBD}" srcId="{AED9E57C-2B0A-47AE-ADDB-E23E751AEAE1}" destId="{0420C87B-1261-4B10-BFE5-410362F24FDC}" srcOrd="0" destOrd="0" parTransId="{97359B0F-CB43-48F8-B017-979534D16A0C}" sibTransId="{8CBB42FD-255F-4E72-BF3A-FA016080AAC0}"/>
    <dgm:cxn modelId="{6FEA5E83-F715-40A2-9620-A50DAC94F71A}" srcId="{AED9E57C-2B0A-47AE-ADDB-E23E751AEAE1}" destId="{983F44D3-FF76-4DC6-9AA8-F5B4691BD337}" srcOrd="10" destOrd="0" parTransId="{38EA2B65-114E-4500-9164-CA99158D66B8}" sibTransId="{572EDED5-CD37-4354-B4D7-08159931BCF9}"/>
    <dgm:cxn modelId="{6F00B986-4394-4AF4-A43E-4775F393ECE8}" type="presOf" srcId="{62CCA822-1FA0-4999-A452-4334E6498DCD}" destId="{BB784864-6FA2-4B4F-AE23-F29F3D54C6D1}" srcOrd="0" destOrd="0" presId="urn:microsoft.com/office/officeart/2005/8/layout/bProcess4"/>
    <dgm:cxn modelId="{D9664E96-3976-418F-97C0-1D2D0ECD1F45}" srcId="{AED9E57C-2B0A-47AE-ADDB-E23E751AEAE1}" destId="{BDB362F6-7A46-4E37-82CA-5B5ED6F6D5C7}" srcOrd="3" destOrd="0" parTransId="{069B2ED8-8F2F-4C7B-9D5B-EA3BE726E7C4}" sibTransId="{BFA6FDAE-BF71-4F0E-BDE1-49C367415299}"/>
    <dgm:cxn modelId="{8F18A5AE-13E6-4C97-A8C8-8C2AA541D6C1}" type="presOf" srcId="{06ECD839-0CCF-4404-8872-6BCCF4C12F37}" destId="{2F968B16-5291-4E50-8D19-7A0CF3C73674}" srcOrd="0" destOrd="0" presId="urn:microsoft.com/office/officeart/2005/8/layout/bProcess4"/>
    <dgm:cxn modelId="{7CF615B6-15FD-4C76-A1EA-69416913CFB2}" type="presOf" srcId="{8CFEF7AB-636B-4E8D-B5BA-6D6379FA42C4}" destId="{AE891B0D-A59F-491B-A867-AA556A91B739}" srcOrd="0" destOrd="0" presId="urn:microsoft.com/office/officeart/2005/8/layout/bProcess4"/>
    <dgm:cxn modelId="{4DB20BB7-BC47-45F2-96D7-45BDB5618942}" type="presOf" srcId="{BFA6FDAE-BF71-4F0E-BDE1-49C367415299}" destId="{86D4A03F-05C6-4AD6-8786-D4CCD0E788E8}" srcOrd="0" destOrd="0" presId="urn:microsoft.com/office/officeart/2005/8/layout/bProcess4"/>
    <dgm:cxn modelId="{5BB352BB-9C0B-40CC-9552-B5E069F50D58}" srcId="{AED9E57C-2B0A-47AE-ADDB-E23E751AEAE1}" destId="{91D3EA1C-300D-4CD7-B999-184951F7974D}" srcOrd="1" destOrd="0" parTransId="{5B32551E-E4B5-4C0C-A9FD-41313DC39E04}" sibTransId="{BEA7559F-6593-4026-A329-D86231A876D2}"/>
    <dgm:cxn modelId="{973720C5-78C4-48E7-8F39-2066E1D8DC41}" srcId="{AED9E57C-2B0A-47AE-ADDB-E23E751AEAE1}" destId="{F4DB6B45-360B-4EFB-9843-C46B8788AEE9}" srcOrd="5" destOrd="0" parTransId="{DD961D80-031B-4935-8CFF-F4E82E60327A}" sibTransId="{1A51C072-5A67-45C9-A101-B65039B3EA9B}"/>
    <dgm:cxn modelId="{FDD52CC9-88BB-4DF0-B663-C821868C0E25}" srcId="{AED9E57C-2B0A-47AE-ADDB-E23E751AEAE1}" destId="{62CCA822-1FA0-4999-A452-4334E6498DCD}" srcOrd="9" destOrd="0" parTransId="{F1CC249D-5F12-4EBE-8088-C36857AC1725}" sibTransId="{7577B30B-A008-4D2E-8B2C-2D6FBBE7D530}"/>
    <dgm:cxn modelId="{D30F16CC-0B93-47DF-9887-E566C0B0DF1E}" srcId="{AED9E57C-2B0A-47AE-ADDB-E23E751AEAE1}" destId="{666D35E4-8C82-4132-95D9-D168608D6BAF}" srcOrd="7" destOrd="0" parTransId="{BE81A55E-E5CC-4568-B3C9-A343D8DC89EF}" sibTransId="{A4B4BA67-26A8-4A35-AEBD-8E7447E7EDF3}"/>
    <dgm:cxn modelId="{8304FDDB-34EE-4603-90E6-5D73B81903A3}" type="presOf" srcId="{0420C87B-1261-4B10-BFE5-410362F24FDC}" destId="{8016997C-BADB-4F86-97C4-0BB5B6E0DE76}" srcOrd="0" destOrd="0" presId="urn:microsoft.com/office/officeart/2005/8/layout/bProcess4"/>
    <dgm:cxn modelId="{06DC07F7-4385-4428-BDC8-6CD3FF09F17E}" type="presOf" srcId="{91D3EA1C-300D-4CD7-B999-184951F7974D}" destId="{03E755DD-35B9-4CBA-AE81-BDF97F0B9003}" srcOrd="0" destOrd="0" presId="urn:microsoft.com/office/officeart/2005/8/layout/bProcess4"/>
    <dgm:cxn modelId="{15F1D3FF-A31E-46B7-BB99-116209D74808}" srcId="{AED9E57C-2B0A-47AE-ADDB-E23E751AEAE1}" destId="{06ECD839-0CCF-4404-8872-6BCCF4C12F37}" srcOrd="2" destOrd="0" parTransId="{47EC03FC-3C97-44C9-BFC6-2E5C72C3DFAB}" sibTransId="{8CFEF7AB-636B-4E8D-B5BA-6D6379FA42C4}"/>
    <dgm:cxn modelId="{B000B8A5-A76B-4832-973F-9156FD0A8015}" type="presParOf" srcId="{D40D3B62-CA09-494D-80E9-AE928AE4576E}" destId="{40E741C7-1C73-4AF1-BF90-4723DCBF18A9}" srcOrd="0" destOrd="0" presId="urn:microsoft.com/office/officeart/2005/8/layout/bProcess4"/>
    <dgm:cxn modelId="{6D151B3B-5644-4D7F-B093-976605007017}" type="presParOf" srcId="{40E741C7-1C73-4AF1-BF90-4723DCBF18A9}" destId="{EDF6012D-175F-4A13-8DF2-1740FF308718}" srcOrd="0" destOrd="0" presId="urn:microsoft.com/office/officeart/2005/8/layout/bProcess4"/>
    <dgm:cxn modelId="{E529D95A-6E5D-4094-A619-6B35A16F5B8A}" type="presParOf" srcId="{40E741C7-1C73-4AF1-BF90-4723DCBF18A9}" destId="{8016997C-BADB-4F86-97C4-0BB5B6E0DE76}" srcOrd="1" destOrd="0" presId="urn:microsoft.com/office/officeart/2005/8/layout/bProcess4"/>
    <dgm:cxn modelId="{01B6C910-1D67-409F-8B00-A23E5E7A8F07}" type="presParOf" srcId="{D40D3B62-CA09-494D-80E9-AE928AE4576E}" destId="{F51A8824-5873-4E7D-A06B-68765ECFD4AC}" srcOrd="1" destOrd="0" presId="urn:microsoft.com/office/officeart/2005/8/layout/bProcess4"/>
    <dgm:cxn modelId="{C5FA41DA-7A13-40BE-97D3-2EFD3E546267}" type="presParOf" srcId="{D40D3B62-CA09-494D-80E9-AE928AE4576E}" destId="{A5983B9F-BACD-4C71-BAB3-FABC85930789}" srcOrd="2" destOrd="0" presId="urn:microsoft.com/office/officeart/2005/8/layout/bProcess4"/>
    <dgm:cxn modelId="{0A40AD7A-295F-46A1-A777-11681256EDF3}" type="presParOf" srcId="{A5983B9F-BACD-4C71-BAB3-FABC85930789}" destId="{1A6358C7-109F-4CE3-BA3B-32095417631E}" srcOrd="0" destOrd="0" presId="urn:microsoft.com/office/officeart/2005/8/layout/bProcess4"/>
    <dgm:cxn modelId="{724FC826-FDC6-43EF-B486-CF12CDB887EE}" type="presParOf" srcId="{A5983B9F-BACD-4C71-BAB3-FABC85930789}" destId="{03E755DD-35B9-4CBA-AE81-BDF97F0B9003}" srcOrd="1" destOrd="0" presId="urn:microsoft.com/office/officeart/2005/8/layout/bProcess4"/>
    <dgm:cxn modelId="{C24EB595-3504-4141-98F5-B1D70000592A}" type="presParOf" srcId="{D40D3B62-CA09-494D-80E9-AE928AE4576E}" destId="{24B705EF-4258-48B1-8370-DC5CE8864304}" srcOrd="3" destOrd="0" presId="urn:microsoft.com/office/officeart/2005/8/layout/bProcess4"/>
    <dgm:cxn modelId="{7223B371-C47C-42AF-98CE-9A33ED7B7456}" type="presParOf" srcId="{D40D3B62-CA09-494D-80E9-AE928AE4576E}" destId="{C52DD9B9-99E1-4FCE-B13D-86BD0897639F}" srcOrd="4" destOrd="0" presId="urn:microsoft.com/office/officeart/2005/8/layout/bProcess4"/>
    <dgm:cxn modelId="{6C8A5E77-AE41-4224-A469-9ED9742076D1}" type="presParOf" srcId="{C52DD9B9-99E1-4FCE-B13D-86BD0897639F}" destId="{6789BCA0-6E22-460D-B222-7A34548287BC}" srcOrd="0" destOrd="0" presId="urn:microsoft.com/office/officeart/2005/8/layout/bProcess4"/>
    <dgm:cxn modelId="{5EF57985-5DE9-4E03-9CAF-6F7DA763BC9D}" type="presParOf" srcId="{C52DD9B9-99E1-4FCE-B13D-86BD0897639F}" destId="{2F968B16-5291-4E50-8D19-7A0CF3C73674}" srcOrd="1" destOrd="0" presId="urn:microsoft.com/office/officeart/2005/8/layout/bProcess4"/>
    <dgm:cxn modelId="{ACB19427-1D97-428C-95DB-A770C88A33F7}" type="presParOf" srcId="{D40D3B62-CA09-494D-80E9-AE928AE4576E}" destId="{AE891B0D-A59F-491B-A867-AA556A91B739}" srcOrd="5" destOrd="0" presId="urn:microsoft.com/office/officeart/2005/8/layout/bProcess4"/>
    <dgm:cxn modelId="{3B8A17B4-9AFB-462B-AA39-E47ECA0935C2}" type="presParOf" srcId="{D40D3B62-CA09-494D-80E9-AE928AE4576E}" destId="{AB09B23F-3EA0-4915-91DC-1897098F3919}" srcOrd="6" destOrd="0" presId="urn:microsoft.com/office/officeart/2005/8/layout/bProcess4"/>
    <dgm:cxn modelId="{8978D715-FC63-4F7E-93C1-5BC8D7C50AD4}" type="presParOf" srcId="{AB09B23F-3EA0-4915-91DC-1897098F3919}" destId="{3573216A-F872-4F96-8755-250DF50D7F6D}" srcOrd="0" destOrd="0" presId="urn:microsoft.com/office/officeart/2005/8/layout/bProcess4"/>
    <dgm:cxn modelId="{FFA99F8E-1E94-4663-B982-8D2D29E4D9A8}" type="presParOf" srcId="{AB09B23F-3EA0-4915-91DC-1897098F3919}" destId="{9B2B8220-17CA-4656-BFFE-BE1ADCC8811C}" srcOrd="1" destOrd="0" presId="urn:microsoft.com/office/officeart/2005/8/layout/bProcess4"/>
    <dgm:cxn modelId="{B3205F56-9BC9-46E2-A167-7ADE7D74F9FC}" type="presParOf" srcId="{D40D3B62-CA09-494D-80E9-AE928AE4576E}" destId="{86D4A03F-05C6-4AD6-8786-D4CCD0E788E8}" srcOrd="7" destOrd="0" presId="urn:microsoft.com/office/officeart/2005/8/layout/bProcess4"/>
    <dgm:cxn modelId="{8165AC85-D92E-43AF-A19A-6C9F1DAD0672}" type="presParOf" srcId="{D40D3B62-CA09-494D-80E9-AE928AE4576E}" destId="{C72A54C5-13FA-4BD6-9A38-4D85364D62D8}" srcOrd="8" destOrd="0" presId="urn:microsoft.com/office/officeart/2005/8/layout/bProcess4"/>
    <dgm:cxn modelId="{A8CE0A7D-9F1F-4571-B96D-E6FF618378A7}" type="presParOf" srcId="{C72A54C5-13FA-4BD6-9A38-4D85364D62D8}" destId="{637A8400-C537-4172-BD52-DEC99D4547AD}" srcOrd="0" destOrd="0" presId="urn:microsoft.com/office/officeart/2005/8/layout/bProcess4"/>
    <dgm:cxn modelId="{7DD14917-5BDC-4882-A130-CAABDE7A479E}" type="presParOf" srcId="{C72A54C5-13FA-4BD6-9A38-4D85364D62D8}" destId="{C2E3D1FC-2150-464D-BAAF-ECD01E203FCD}" srcOrd="1" destOrd="0" presId="urn:microsoft.com/office/officeart/2005/8/layout/bProcess4"/>
    <dgm:cxn modelId="{00028DFD-6575-4E17-A434-C267D69C722E}" type="presParOf" srcId="{D40D3B62-CA09-494D-80E9-AE928AE4576E}" destId="{4F83FBC9-ADB3-48DF-88B8-DFBD2EBBC055}" srcOrd="9" destOrd="0" presId="urn:microsoft.com/office/officeart/2005/8/layout/bProcess4"/>
    <dgm:cxn modelId="{D232B8E5-3704-4440-90D6-B7B6D61ADF96}" type="presParOf" srcId="{D40D3B62-CA09-494D-80E9-AE928AE4576E}" destId="{5FE5517F-F318-453B-A3AF-FBA773CCF600}" srcOrd="10" destOrd="0" presId="urn:microsoft.com/office/officeart/2005/8/layout/bProcess4"/>
    <dgm:cxn modelId="{E201F988-B2D0-4F7D-88CC-030D9BB23E4E}" type="presParOf" srcId="{5FE5517F-F318-453B-A3AF-FBA773CCF600}" destId="{869FA4B2-A3FD-4F57-B15C-8F1DBB98A51A}" srcOrd="0" destOrd="0" presId="urn:microsoft.com/office/officeart/2005/8/layout/bProcess4"/>
    <dgm:cxn modelId="{E34E5AC5-4AC3-43B7-A7BD-42D686DF92E0}" type="presParOf" srcId="{5FE5517F-F318-453B-A3AF-FBA773CCF600}" destId="{CC81BE8F-689A-48E9-84E6-0F4B71E32E8B}" srcOrd="1" destOrd="0" presId="urn:microsoft.com/office/officeart/2005/8/layout/bProcess4"/>
    <dgm:cxn modelId="{F5895879-37EF-4286-8689-5FF0AAA656D2}" type="presParOf" srcId="{D40D3B62-CA09-494D-80E9-AE928AE4576E}" destId="{EFD97D54-D415-476E-A4EE-D556CA783623}" srcOrd="11" destOrd="0" presId="urn:microsoft.com/office/officeart/2005/8/layout/bProcess4"/>
    <dgm:cxn modelId="{130914D8-0791-4F4F-ADBB-A0D1100F5F3F}" type="presParOf" srcId="{D40D3B62-CA09-494D-80E9-AE928AE4576E}" destId="{1E867203-8ABD-4E8A-8D6C-84F058E44665}" srcOrd="12" destOrd="0" presId="urn:microsoft.com/office/officeart/2005/8/layout/bProcess4"/>
    <dgm:cxn modelId="{62D365A2-52A7-4428-B599-269707E2B8A8}" type="presParOf" srcId="{1E867203-8ABD-4E8A-8D6C-84F058E44665}" destId="{B06DA866-4FB7-4ADE-A7DD-D3DFD1664FA7}" srcOrd="0" destOrd="0" presId="urn:microsoft.com/office/officeart/2005/8/layout/bProcess4"/>
    <dgm:cxn modelId="{35928A76-B6BD-4678-A7CF-AE0166E6CD67}" type="presParOf" srcId="{1E867203-8ABD-4E8A-8D6C-84F058E44665}" destId="{D72A2514-0FCD-4F9D-B93A-7A23ADE616EB}" srcOrd="1" destOrd="0" presId="urn:microsoft.com/office/officeart/2005/8/layout/bProcess4"/>
    <dgm:cxn modelId="{B2135469-7959-4B78-A16D-2ECEA241350C}" type="presParOf" srcId="{D40D3B62-CA09-494D-80E9-AE928AE4576E}" destId="{3BEBDE6D-6963-492E-90D2-CFF302DC0189}" srcOrd="13" destOrd="0" presId="urn:microsoft.com/office/officeart/2005/8/layout/bProcess4"/>
    <dgm:cxn modelId="{C5D5CA92-8D95-4555-A067-E2C85ABEC490}" type="presParOf" srcId="{D40D3B62-CA09-494D-80E9-AE928AE4576E}" destId="{0FFE8B4D-E1B8-4DEF-B6C3-CDDEFD940FFB}" srcOrd="14" destOrd="0" presId="urn:microsoft.com/office/officeart/2005/8/layout/bProcess4"/>
    <dgm:cxn modelId="{3AAD3414-422E-4093-8AF3-C50240239C1C}" type="presParOf" srcId="{0FFE8B4D-E1B8-4DEF-B6C3-CDDEFD940FFB}" destId="{04ACF1D4-98A6-4E49-91D3-94D6F1654025}" srcOrd="0" destOrd="0" presId="urn:microsoft.com/office/officeart/2005/8/layout/bProcess4"/>
    <dgm:cxn modelId="{6490FFFE-F189-48ED-8AA7-FA457A52551C}" type="presParOf" srcId="{0FFE8B4D-E1B8-4DEF-B6C3-CDDEFD940FFB}" destId="{7A27CDA9-29D5-4AC0-BE7C-DBD2E5D8AE2D}" srcOrd="1" destOrd="0" presId="urn:microsoft.com/office/officeart/2005/8/layout/bProcess4"/>
    <dgm:cxn modelId="{A1F6BC31-D152-41D8-9BCE-E56C3ED015D3}" type="presParOf" srcId="{D40D3B62-CA09-494D-80E9-AE928AE4576E}" destId="{2111D8B7-C5C2-4526-B822-341F8FC18C0E}" srcOrd="15" destOrd="0" presId="urn:microsoft.com/office/officeart/2005/8/layout/bProcess4"/>
    <dgm:cxn modelId="{BC16D77F-F151-49CF-A55F-57E61157723A}" type="presParOf" srcId="{D40D3B62-CA09-494D-80E9-AE928AE4576E}" destId="{57540EF7-CD27-4AED-9466-29BEFC6B0AB6}" srcOrd="16" destOrd="0" presId="urn:microsoft.com/office/officeart/2005/8/layout/bProcess4"/>
    <dgm:cxn modelId="{94D63CFC-D605-40FD-8DF3-54DA33270A46}" type="presParOf" srcId="{57540EF7-CD27-4AED-9466-29BEFC6B0AB6}" destId="{E73E92A8-8331-4BCA-B830-CEBFB43E6624}" srcOrd="0" destOrd="0" presId="urn:microsoft.com/office/officeart/2005/8/layout/bProcess4"/>
    <dgm:cxn modelId="{834E6715-FA0C-4A3B-B75B-1BD9291713D4}" type="presParOf" srcId="{57540EF7-CD27-4AED-9466-29BEFC6B0AB6}" destId="{DEA10EE1-B27E-4C87-9624-048A09A4C879}" srcOrd="1" destOrd="0" presId="urn:microsoft.com/office/officeart/2005/8/layout/bProcess4"/>
    <dgm:cxn modelId="{FB555389-7C39-4DFE-988E-E4C1B1DCF002}" type="presParOf" srcId="{D40D3B62-CA09-494D-80E9-AE928AE4576E}" destId="{D63865E6-2E63-4C02-A658-743752145B12}" srcOrd="17" destOrd="0" presId="urn:microsoft.com/office/officeart/2005/8/layout/bProcess4"/>
    <dgm:cxn modelId="{32725A24-76F2-4867-86AD-6B6B053E2E89}" type="presParOf" srcId="{D40D3B62-CA09-494D-80E9-AE928AE4576E}" destId="{0ADF934E-4639-4C92-9E88-2B1F5F42B81A}" srcOrd="18" destOrd="0" presId="urn:microsoft.com/office/officeart/2005/8/layout/bProcess4"/>
    <dgm:cxn modelId="{498FC25B-F7E8-46CE-A025-2A9176E3D6C4}" type="presParOf" srcId="{0ADF934E-4639-4C92-9E88-2B1F5F42B81A}" destId="{127A8852-5102-472E-8527-503EF9EE6282}" srcOrd="0" destOrd="0" presId="urn:microsoft.com/office/officeart/2005/8/layout/bProcess4"/>
    <dgm:cxn modelId="{6D6DF2FE-43C2-453A-8534-F4DA326DC68F}" type="presParOf" srcId="{0ADF934E-4639-4C92-9E88-2B1F5F42B81A}" destId="{BB784864-6FA2-4B4F-AE23-F29F3D54C6D1}" srcOrd="1" destOrd="0" presId="urn:microsoft.com/office/officeart/2005/8/layout/bProcess4"/>
    <dgm:cxn modelId="{971BC2A3-5411-40ED-8527-57DF1C281E89}" type="presParOf" srcId="{D40D3B62-CA09-494D-80E9-AE928AE4576E}" destId="{C0B1ADFA-1C11-494F-8D01-90991EBE9A65}" srcOrd="19" destOrd="0" presId="urn:microsoft.com/office/officeart/2005/8/layout/bProcess4"/>
    <dgm:cxn modelId="{7D126764-0CAF-4F65-B900-67950A68493A}" type="presParOf" srcId="{D40D3B62-CA09-494D-80E9-AE928AE4576E}" destId="{FD5B0341-E0B1-4800-BC0E-7C451C9C12EA}" srcOrd="20" destOrd="0" presId="urn:microsoft.com/office/officeart/2005/8/layout/bProcess4"/>
    <dgm:cxn modelId="{573371EE-AB75-4217-AEDF-A6F84944D7B8}" type="presParOf" srcId="{FD5B0341-E0B1-4800-BC0E-7C451C9C12EA}" destId="{A7025C6C-7884-4E91-821D-65EE24E09418}" srcOrd="0" destOrd="0" presId="urn:microsoft.com/office/officeart/2005/8/layout/bProcess4"/>
    <dgm:cxn modelId="{685DA6EA-7FC1-4E1E-A802-1E772B4A65FB}" type="presParOf" srcId="{FD5B0341-E0B1-4800-BC0E-7C451C9C12EA}" destId="{C883ED46-C484-4C8A-B93D-83363256C77B}" srcOrd="1" destOrd="0" presId="urn:microsoft.com/office/officeart/2005/8/layout/bProcess4"/>
    <dgm:cxn modelId="{2C307948-D1F8-47DA-8816-252CB68AFB87}" type="presParOf" srcId="{D40D3B62-CA09-494D-80E9-AE928AE4576E}" destId="{D86B6223-4011-423A-A3CB-CD216E3932B1}" srcOrd="21" destOrd="0" presId="urn:microsoft.com/office/officeart/2005/8/layout/bProcess4"/>
    <dgm:cxn modelId="{594920FD-70CA-4A81-9E80-0DFE62F7F4F4}" type="presParOf" srcId="{D40D3B62-CA09-494D-80E9-AE928AE4576E}" destId="{F65180CE-6139-4975-B4A8-FC274E9CA02A}" srcOrd="22" destOrd="0" presId="urn:microsoft.com/office/officeart/2005/8/layout/bProcess4"/>
    <dgm:cxn modelId="{6A805510-7882-432E-881C-309EAC68BA20}" type="presParOf" srcId="{F65180CE-6139-4975-B4A8-FC274E9CA02A}" destId="{67948245-2A09-4857-AEBF-4B1A6293496A}" srcOrd="0" destOrd="0" presId="urn:microsoft.com/office/officeart/2005/8/layout/bProcess4"/>
    <dgm:cxn modelId="{AE8E4CD3-2BED-4CE4-A5CE-D36A1F95C112}" type="presParOf" srcId="{F65180CE-6139-4975-B4A8-FC274E9CA02A}" destId="{F7272214-07C3-4597-B330-329AE1F41237}" srcOrd="1" destOrd="0" presId="urn:microsoft.com/office/officeart/2005/8/layout/bProcess4"/>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1A8824-5873-4E7D-A06B-68765ECFD4AC}">
      <dsp:nvSpPr>
        <dsp:cNvPr id="0" name=""/>
        <dsp:cNvSpPr/>
      </dsp:nvSpPr>
      <dsp:spPr>
        <a:xfrm rot="5400000">
          <a:off x="554915" y="634394"/>
          <a:ext cx="996973"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016997C-BADB-4F86-97C4-0BB5B6E0DE76}">
      <dsp:nvSpPr>
        <dsp:cNvPr id="0" name=""/>
        <dsp:cNvSpPr/>
      </dsp:nvSpPr>
      <dsp:spPr>
        <a:xfrm>
          <a:off x="412595" y="150"/>
          <a:ext cx="1340524" cy="804314"/>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solidFill>
                <a:schemeClr val="tx1"/>
              </a:solidFill>
            </a:rPr>
            <a:t>Block 1</a:t>
          </a:r>
        </a:p>
        <a:p>
          <a:pPr marL="0" lvl="0" indent="0" algn="ctr" defTabSz="444500">
            <a:lnSpc>
              <a:spcPct val="90000"/>
            </a:lnSpc>
            <a:spcBef>
              <a:spcPct val="0"/>
            </a:spcBef>
            <a:spcAft>
              <a:spcPct val="35000"/>
            </a:spcAft>
            <a:buNone/>
          </a:pPr>
          <a:r>
            <a:rPr lang="en-GB" sz="1000" kern="1200" dirty="0">
              <a:solidFill>
                <a:schemeClr val="tx1"/>
              </a:solidFill>
            </a:rPr>
            <a:t> 5th – 16th September 2022</a:t>
          </a:r>
        </a:p>
      </dsp:txBody>
      <dsp:txXfrm>
        <a:off x="436153" y="23708"/>
        <a:ext cx="1293408" cy="757198"/>
      </dsp:txXfrm>
    </dsp:sp>
    <dsp:sp modelId="{24B705EF-4258-48B1-8370-DC5CE8864304}">
      <dsp:nvSpPr>
        <dsp:cNvPr id="0" name=""/>
        <dsp:cNvSpPr/>
      </dsp:nvSpPr>
      <dsp:spPr>
        <a:xfrm rot="5400000">
          <a:off x="548215" y="1673369"/>
          <a:ext cx="996973"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3E755DD-35B9-4CBA-AE81-BDF97F0B9003}">
      <dsp:nvSpPr>
        <dsp:cNvPr id="0" name=""/>
        <dsp:cNvSpPr/>
      </dsp:nvSpPr>
      <dsp:spPr>
        <a:xfrm>
          <a:off x="412595" y="1005543"/>
          <a:ext cx="1340524" cy="804314"/>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solidFill>
                <a:schemeClr val="tx1"/>
              </a:solidFill>
            </a:rPr>
            <a:t>Block 2</a:t>
          </a:r>
        </a:p>
        <a:p>
          <a:pPr marL="0" lvl="0" indent="0" algn="ctr" defTabSz="444500">
            <a:lnSpc>
              <a:spcPct val="90000"/>
            </a:lnSpc>
            <a:spcBef>
              <a:spcPct val="0"/>
            </a:spcBef>
            <a:spcAft>
              <a:spcPct val="35000"/>
            </a:spcAft>
            <a:buNone/>
          </a:pPr>
          <a:r>
            <a:rPr lang="en-GB" sz="1000" kern="1200" dirty="0">
              <a:solidFill>
                <a:schemeClr val="tx1"/>
              </a:solidFill>
            </a:rPr>
            <a:t>17th – 27th October</a:t>
          </a:r>
        </a:p>
        <a:p>
          <a:pPr marL="0" lvl="0" indent="0" algn="ctr" defTabSz="444500">
            <a:lnSpc>
              <a:spcPct val="90000"/>
            </a:lnSpc>
            <a:spcBef>
              <a:spcPct val="0"/>
            </a:spcBef>
            <a:spcAft>
              <a:spcPct val="35000"/>
            </a:spcAft>
            <a:buNone/>
          </a:pPr>
          <a:r>
            <a:rPr lang="en-GB" sz="1000" kern="1200" dirty="0">
              <a:solidFill>
                <a:schemeClr val="tx1"/>
              </a:solidFill>
            </a:rPr>
            <a:t> 2022 </a:t>
          </a:r>
        </a:p>
      </dsp:txBody>
      <dsp:txXfrm>
        <a:off x="436153" y="1029101"/>
        <a:ext cx="1293408" cy="757198"/>
      </dsp:txXfrm>
    </dsp:sp>
    <dsp:sp modelId="{AE891B0D-A59F-491B-A867-AA556A91B739}">
      <dsp:nvSpPr>
        <dsp:cNvPr id="0" name=""/>
        <dsp:cNvSpPr/>
      </dsp:nvSpPr>
      <dsp:spPr>
        <a:xfrm rot="5400000">
          <a:off x="548215" y="2719062"/>
          <a:ext cx="996973"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F968B16-5291-4E50-8D19-7A0CF3C73674}">
      <dsp:nvSpPr>
        <dsp:cNvPr id="0" name=""/>
        <dsp:cNvSpPr/>
      </dsp:nvSpPr>
      <dsp:spPr>
        <a:xfrm>
          <a:off x="412595" y="2010936"/>
          <a:ext cx="1340524" cy="804314"/>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solidFill>
                <a:schemeClr val="tx1"/>
              </a:solidFill>
            </a:rPr>
            <a:t>Module Assessment</a:t>
          </a:r>
        </a:p>
        <a:p>
          <a:pPr marL="0" lvl="0" indent="0" algn="ctr" defTabSz="444500">
            <a:lnSpc>
              <a:spcPct val="90000"/>
            </a:lnSpc>
            <a:spcBef>
              <a:spcPct val="0"/>
            </a:spcBef>
            <a:spcAft>
              <a:spcPct val="35000"/>
            </a:spcAft>
            <a:buNone/>
          </a:pPr>
          <a:r>
            <a:rPr lang="en-GB" sz="1000" kern="1200" dirty="0">
              <a:solidFill>
                <a:schemeClr val="tx1"/>
              </a:solidFill>
            </a:rPr>
            <a:t>31st October 4th November 2022</a:t>
          </a:r>
        </a:p>
      </dsp:txBody>
      <dsp:txXfrm>
        <a:off x="436153" y="2034494"/>
        <a:ext cx="1293408" cy="757198"/>
      </dsp:txXfrm>
    </dsp:sp>
    <dsp:sp modelId="{86D4A03F-05C6-4AD6-8786-D4CCD0E788E8}">
      <dsp:nvSpPr>
        <dsp:cNvPr id="0" name=""/>
        <dsp:cNvSpPr/>
      </dsp:nvSpPr>
      <dsp:spPr>
        <a:xfrm>
          <a:off x="696963" y="3335071"/>
          <a:ext cx="1774477"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9B2B8220-17CA-4656-BFFE-BE1ADCC8811C}">
      <dsp:nvSpPr>
        <dsp:cNvPr id="0" name=""/>
        <dsp:cNvSpPr/>
      </dsp:nvSpPr>
      <dsp:spPr>
        <a:xfrm>
          <a:off x="412595" y="3016329"/>
          <a:ext cx="1340524" cy="804314"/>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solidFill>
                <a:schemeClr val="tx1"/>
              </a:solidFill>
            </a:rPr>
            <a:t>Major Project Submission</a:t>
          </a:r>
        </a:p>
        <a:p>
          <a:pPr marL="0" lvl="0" indent="0" algn="ctr" defTabSz="444500">
            <a:lnSpc>
              <a:spcPct val="90000"/>
            </a:lnSpc>
            <a:spcBef>
              <a:spcPct val="0"/>
            </a:spcBef>
            <a:spcAft>
              <a:spcPct val="35000"/>
            </a:spcAft>
            <a:buNone/>
          </a:pPr>
          <a:r>
            <a:rPr lang="en-GB" sz="1000" kern="1200" dirty="0">
              <a:solidFill>
                <a:schemeClr val="tx1"/>
              </a:solidFill>
            </a:rPr>
            <a:t>27th – 31st March 2023</a:t>
          </a:r>
        </a:p>
      </dsp:txBody>
      <dsp:txXfrm>
        <a:off x="436153" y="3039887"/>
        <a:ext cx="1293408" cy="757198"/>
      </dsp:txXfrm>
    </dsp:sp>
    <dsp:sp modelId="{4F83FBC9-ADB3-48DF-88B8-DFBD2EBBC055}">
      <dsp:nvSpPr>
        <dsp:cNvPr id="0" name=""/>
        <dsp:cNvSpPr/>
      </dsp:nvSpPr>
      <dsp:spPr>
        <a:xfrm rot="16200000">
          <a:off x="2345040" y="2667589"/>
          <a:ext cx="996973"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2E3D1FC-2150-464D-BAAF-ECD01E203FCD}">
      <dsp:nvSpPr>
        <dsp:cNvPr id="0" name=""/>
        <dsp:cNvSpPr/>
      </dsp:nvSpPr>
      <dsp:spPr>
        <a:xfrm>
          <a:off x="2195492" y="3016329"/>
          <a:ext cx="1340524" cy="80431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t>Semester 1 Exam Board</a:t>
          </a:r>
        </a:p>
        <a:p>
          <a:pPr marL="0" lvl="0" indent="0" algn="ctr" defTabSz="444500">
            <a:lnSpc>
              <a:spcPct val="90000"/>
            </a:lnSpc>
            <a:spcBef>
              <a:spcPct val="0"/>
            </a:spcBef>
            <a:spcAft>
              <a:spcPct val="35000"/>
            </a:spcAft>
            <a:buNone/>
          </a:pPr>
          <a:r>
            <a:rPr lang="en-GB" sz="1000" kern="1200" dirty="0"/>
            <a:t>5th December 2022</a:t>
          </a:r>
        </a:p>
      </dsp:txBody>
      <dsp:txXfrm>
        <a:off x="2219050" y="3039887"/>
        <a:ext cx="1293408" cy="757198"/>
      </dsp:txXfrm>
    </dsp:sp>
    <dsp:sp modelId="{EFD97D54-D415-476E-A4EE-D556CA783623}">
      <dsp:nvSpPr>
        <dsp:cNvPr id="0" name=""/>
        <dsp:cNvSpPr/>
      </dsp:nvSpPr>
      <dsp:spPr>
        <a:xfrm rot="16200000">
          <a:off x="2367522" y="1693518"/>
          <a:ext cx="996973"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C81BE8F-689A-48E9-84E6-0F4B71E32E8B}">
      <dsp:nvSpPr>
        <dsp:cNvPr id="0" name=""/>
        <dsp:cNvSpPr/>
      </dsp:nvSpPr>
      <dsp:spPr>
        <a:xfrm>
          <a:off x="2195492" y="2010936"/>
          <a:ext cx="1340524" cy="804314"/>
        </a:xfrm>
        <a:prstGeom prst="roundRect">
          <a:avLst>
            <a:gd name="adj" fmla="val 10000"/>
          </a:avLst>
        </a:prstGeom>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t>Employer and University Gateway activity Between 27th March and 21st April 2023</a:t>
          </a:r>
        </a:p>
      </dsp:txBody>
      <dsp:txXfrm>
        <a:off x="2219050" y="2034494"/>
        <a:ext cx="1293408" cy="757198"/>
      </dsp:txXfrm>
    </dsp:sp>
    <dsp:sp modelId="{3BEBDE6D-6963-492E-90D2-CFF302DC0189}">
      <dsp:nvSpPr>
        <dsp:cNvPr id="0" name=""/>
        <dsp:cNvSpPr/>
      </dsp:nvSpPr>
      <dsp:spPr>
        <a:xfrm rot="16200000">
          <a:off x="2367522" y="743903"/>
          <a:ext cx="996973"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72A2514-0FCD-4F9D-B93A-7A23ADE616EB}">
      <dsp:nvSpPr>
        <dsp:cNvPr id="0" name=""/>
        <dsp:cNvSpPr/>
      </dsp:nvSpPr>
      <dsp:spPr>
        <a:xfrm>
          <a:off x="2195492" y="1005543"/>
          <a:ext cx="1340524" cy="804314"/>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solidFill>
                <a:schemeClr val="tx1"/>
              </a:solidFill>
            </a:rPr>
            <a:t>Submission of Portfolio of Evidence</a:t>
          </a:r>
        </a:p>
        <a:p>
          <a:pPr marL="0" lvl="0" indent="0" algn="ctr" defTabSz="444500">
            <a:lnSpc>
              <a:spcPct val="90000"/>
            </a:lnSpc>
            <a:spcBef>
              <a:spcPct val="0"/>
            </a:spcBef>
            <a:spcAft>
              <a:spcPct val="35000"/>
            </a:spcAft>
            <a:buNone/>
          </a:pPr>
          <a:r>
            <a:rPr lang="en-GB" sz="1000" kern="1200" baseline="0" dirty="0">
              <a:solidFill>
                <a:schemeClr val="tx1"/>
              </a:solidFill>
            </a:rPr>
            <a:t>14</a:t>
          </a:r>
          <a:r>
            <a:rPr lang="en-GB" sz="1000" kern="1200" baseline="30000" dirty="0">
              <a:solidFill>
                <a:schemeClr val="tx1"/>
              </a:solidFill>
            </a:rPr>
            <a:t>th</a:t>
          </a:r>
          <a:r>
            <a:rPr lang="en-GB" sz="1000" kern="1200" dirty="0">
              <a:solidFill>
                <a:schemeClr val="tx1"/>
              </a:solidFill>
            </a:rPr>
            <a:t> April 2023</a:t>
          </a:r>
        </a:p>
      </dsp:txBody>
      <dsp:txXfrm>
        <a:off x="2219050" y="1029101"/>
        <a:ext cx="1293408" cy="757198"/>
      </dsp:txXfrm>
    </dsp:sp>
    <dsp:sp modelId="{2111D8B7-C5C2-4526-B822-341F8FC18C0E}">
      <dsp:nvSpPr>
        <dsp:cNvPr id="0" name=""/>
        <dsp:cNvSpPr/>
      </dsp:nvSpPr>
      <dsp:spPr>
        <a:xfrm>
          <a:off x="3190095" y="342831"/>
          <a:ext cx="1774477"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7A27CDA9-29D5-4AC0-BE7C-DBD2E5D8AE2D}">
      <dsp:nvSpPr>
        <dsp:cNvPr id="0" name=""/>
        <dsp:cNvSpPr/>
      </dsp:nvSpPr>
      <dsp:spPr>
        <a:xfrm>
          <a:off x="2195492" y="150"/>
          <a:ext cx="1340524" cy="804314"/>
        </a:xfrm>
        <a:prstGeom prst="roundRect">
          <a:avLst>
            <a:gd name="adj" fmla="val 10000"/>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solidFill>
                <a:schemeClr val="tx1"/>
              </a:solidFill>
            </a:rPr>
            <a:t>Major Project Poster Submission</a:t>
          </a:r>
        </a:p>
        <a:p>
          <a:pPr marL="0" lvl="0" indent="0" algn="ctr" defTabSz="444500">
            <a:lnSpc>
              <a:spcPct val="90000"/>
            </a:lnSpc>
            <a:spcBef>
              <a:spcPct val="0"/>
            </a:spcBef>
            <a:spcAft>
              <a:spcPct val="35000"/>
            </a:spcAft>
            <a:buNone/>
          </a:pPr>
          <a:r>
            <a:rPr lang="en-GB" sz="1000" kern="1200" dirty="0">
              <a:solidFill>
                <a:schemeClr val="tx1"/>
              </a:solidFill>
            </a:rPr>
            <a:t>14th April 2023 </a:t>
          </a:r>
        </a:p>
        <a:p>
          <a:pPr marL="0" lvl="0" indent="0" algn="ctr" defTabSz="444500">
            <a:lnSpc>
              <a:spcPct val="90000"/>
            </a:lnSpc>
            <a:spcBef>
              <a:spcPct val="0"/>
            </a:spcBef>
            <a:spcAft>
              <a:spcPct val="35000"/>
            </a:spcAft>
            <a:buNone/>
          </a:pPr>
          <a:r>
            <a:rPr lang="en-GB" sz="1000" kern="1200" dirty="0">
              <a:solidFill>
                <a:schemeClr val="tx1"/>
              </a:solidFill>
            </a:rPr>
            <a:t>2023</a:t>
          </a:r>
        </a:p>
      </dsp:txBody>
      <dsp:txXfrm>
        <a:off x="2219050" y="23708"/>
        <a:ext cx="1293408" cy="757198"/>
      </dsp:txXfrm>
    </dsp:sp>
    <dsp:sp modelId="{D63865E6-2E63-4C02-A658-743752145B12}">
      <dsp:nvSpPr>
        <dsp:cNvPr id="0" name=""/>
        <dsp:cNvSpPr/>
      </dsp:nvSpPr>
      <dsp:spPr>
        <a:xfrm rot="5400000">
          <a:off x="4134407" y="844110"/>
          <a:ext cx="996973"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EA10EE1-B27E-4C87-9624-048A09A4C879}">
      <dsp:nvSpPr>
        <dsp:cNvPr id="0" name=""/>
        <dsp:cNvSpPr/>
      </dsp:nvSpPr>
      <dsp:spPr>
        <a:xfrm>
          <a:off x="3978389" y="150"/>
          <a:ext cx="1340524" cy="80431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dirty="0"/>
            <a:t>EPA Activity</a:t>
          </a:r>
        </a:p>
        <a:p>
          <a:pPr marL="0" lvl="0" indent="0" algn="ctr" defTabSz="400050">
            <a:lnSpc>
              <a:spcPct val="90000"/>
            </a:lnSpc>
            <a:spcBef>
              <a:spcPct val="0"/>
            </a:spcBef>
            <a:spcAft>
              <a:spcPct val="35000"/>
            </a:spcAft>
            <a:buNone/>
          </a:pPr>
          <a:r>
            <a:rPr lang="en-GB" sz="900" kern="1200" dirty="0"/>
            <a:t>With Panel and Academic Viva</a:t>
          </a:r>
        </a:p>
        <a:p>
          <a:pPr marL="0" lvl="0" indent="0" algn="ctr" defTabSz="400050">
            <a:lnSpc>
              <a:spcPct val="90000"/>
            </a:lnSpc>
            <a:spcBef>
              <a:spcPct val="0"/>
            </a:spcBef>
            <a:spcAft>
              <a:spcPct val="35000"/>
            </a:spcAft>
            <a:buNone/>
          </a:pPr>
          <a:r>
            <a:rPr lang="en-GB" sz="900" kern="1200" dirty="0"/>
            <a:t>3rd  – 5th May </a:t>
          </a:r>
        </a:p>
        <a:p>
          <a:pPr marL="0" lvl="0" indent="0" algn="ctr" defTabSz="400050">
            <a:lnSpc>
              <a:spcPct val="90000"/>
            </a:lnSpc>
            <a:spcBef>
              <a:spcPct val="0"/>
            </a:spcBef>
            <a:spcAft>
              <a:spcPct val="35000"/>
            </a:spcAft>
            <a:buNone/>
          </a:pPr>
          <a:r>
            <a:rPr lang="en-GB" sz="900" kern="1200" dirty="0"/>
            <a:t>2023</a:t>
          </a:r>
        </a:p>
      </dsp:txBody>
      <dsp:txXfrm>
        <a:off x="4001947" y="23708"/>
        <a:ext cx="1293408" cy="757198"/>
      </dsp:txXfrm>
    </dsp:sp>
    <dsp:sp modelId="{C0B1ADFA-1C11-494F-8D01-90991EBE9A65}">
      <dsp:nvSpPr>
        <dsp:cNvPr id="0" name=""/>
        <dsp:cNvSpPr/>
      </dsp:nvSpPr>
      <dsp:spPr>
        <a:xfrm rot="5400000">
          <a:off x="4127419" y="1592770"/>
          <a:ext cx="996973"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B784864-6FA2-4B4F-AE23-F29F3D54C6D1}">
      <dsp:nvSpPr>
        <dsp:cNvPr id="0" name=""/>
        <dsp:cNvSpPr/>
      </dsp:nvSpPr>
      <dsp:spPr>
        <a:xfrm>
          <a:off x="3978389" y="1005543"/>
          <a:ext cx="1340524" cy="80431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t>EPA Resit Activity</a:t>
          </a:r>
        </a:p>
        <a:p>
          <a:pPr marL="0" lvl="0" indent="0" algn="ctr" defTabSz="444500">
            <a:lnSpc>
              <a:spcPct val="90000"/>
            </a:lnSpc>
            <a:spcBef>
              <a:spcPct val="0"/>
            </a:spcBef>
            <a:spcAft>
              <a:spcPct val="35000"/>
            </a:spcAft>
            <a:buNone/>
          </a:pPr>
          <a:r>
            <a:rPr lang="en-GB" sz="1000" kern="1200" dirty="0"/>
            <a:t>1st June </a:t>
          </a:r>
        </a:p>
        <a:p>
          <a:pPr marL="0" lvl="0" indent="0" algn="ctr" defTabSz="444500">
            <a:lnSpc>
              <a:spcPct val="90000"/>
            </a:lnSpc>
            <a:spcBef>
              <a:spcPct val="0"/>
            </a:spcBef>
            <a:spcAft>
              <a:spcPct val="35000"/>
            </a:spcAft>
            <a:buNone/>
          </a:pPr>
          <a:r>
            <a:rPr lang="en-GB" sz="1000" kern="1200" dirty="0"/>
            <a:t>2023</a:t>
          </a:r>
        </a:p>
      </dsp:txBody>
      <dsp:txXfrm>
        <a:off x="4001947" y="1029101"/>
        <a:ext cx="1293408" cy="757198"/>
      </dsp:txXfrm>
    </dsp:sp>
    <dsp:sp modelId="{D86B6223-4011-423A-A3CB-CD216E3932B1}">
      <dsp:nvSpPr>
        <dsp:cNvPr id="0" name=""/>
        <dsp:cNvSpPr/>
      </dsp:nvSpPr>
      <dsp:spPr>
        <a:xfrm rot="5400000">
          <a:off x="4134118" y="2665329"/>
          <a:ext cx="996973" cy="120647"/>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883ED46-C484-4C8A-B93D-83363256C77B}">
      <dsp:nvSpPr>
        <dsp:cNvPr id="0" name=""/>
        <dsp:cNvSpPr/>
      </dsp:nvSpPr>
      <dsp:spPr>
        <a:xfrm>
          <a:off x="3978389" y="2010936"/>
          <a:ext cx="1340524" cy="80431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dirty="0"/>
            <a:t>Final Exam Board 7</a:t>
          </a:r>
          <a:r>
            <a:rPr lang="en-GB" sz="1000" kern="1200" baseline="30000" dirty="0"/>
            <a:t>th</a:t>
          </a:r>
          <a:r>
            <a:rPr lang="en-GB" sz="1000" kern="1200" dirty="0"/>
            <a:t> June 2023</a:t>
          </a:r>
        </a:p>
      </dsp:txBody>
      <dsp:txXfrm>
        <a:off x="4001947" y="2034494"/>
        <a:ext cx="1293408" cy="757198"/>
      </dsp:txXfrm>
    </dsp:sp>
    <dsp:sp modelId="{F7272214-07C3-4597-B330-329AE1F41237}">
      <dsp:nvSpPr>
        <dsp:cNvPr id="0" name=""/>
        <dsp:cNvSpPr/>
      </dsp:nvSpPr>
      <dsp:spPr>
        <a:xfrm>
          <a:off x="3978389" y="3016329"/>
          <a:ext cx="1340524" cy="804314"/>
        </a:xfrm>
        <a:prstGeom prst="roundRect">
          <a:avLst>
            <a:gd name="adj" fmla="val 10000"/>
          </a:avLst>
        </a:prstGeom>
        <a:blipFill dpi="0" rotWithShape="0">
          <a:blip xmlns:r="http://schemas.openxmlformats.org/officeDocument/2006/relationships" r:embed="rId1" cstate="print">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kern="1200" dirty="0"/>
            <a:t>Graduation 12th July 2023</a:t>
          </a:r>
        </a:p>
      </dsp:txBody>
      <dsp:txXfrm>
        <a:off x="4001947" y="3039887"/>
        <a:ext cx="1293408" cy="757198"/>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B0259-BEEF-4A8A-9503-A130DA793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13</Pages>
  <Words>3308</Words>
  <Characters>18860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Parry</dc:creator>
  <cp:keywords/>
  <dc:description/>
  <cp:lastModifiedBy>Gareth Collett</cp:lastModifiedBy>
  <cp:revision>8</cp:revision>
  <dcterms:created xsi:type="dcterms:W3CDTF">2023-02-24T08:29:00Z</dcterms:created>
  <dcterms:modified xsi:type="dcterms:W3CDTF">2023-02-24T11:46:00Z</dcterms:modified>
</cp:coreProperties>
</file>