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13650922"/>
        <w:docPartObj>
          <w:docPartGallery w:val="Cover Pages"/>
          <w:docPartUnique/>
        </w:docPartObj>
      </w:sdtPr>
      <w:sdtContent>
        <w:p w:rsidR="002D3C75" w:rsidRDefault="002D3C75">
          <w:r>
            <w:rPr>
              <w:noProof/>
            </w:rPr>
            <mc:AlternateContent>
              <mc:Choice Requires="wpg">
                <w:drawing>
                  <wp:anchor distT="0" distB="0" distL="114300" distR="114300" simplePos="0" relativeHeight="251660288" behindDoc="0" locked="0" layoutInCell="1" allowOverlap="1" wp14:anchorId="6BD395B4" wp14:editId="2F230E02">
                    <wp:simplePos x="0" y="0"/>
                    <wp:positionH relativeFrom="page">
                      <wp:posOffset>-69669</wp:posOffset>
                    </wp:positionH>
                    <wp:positionV relativeFrom="page">
                      <wp:posOffset>-792418</wp:posOffset>
                    </wp:positionV>
                    <wp:extent cx="6638329" cy="4794297"/>
                    <wp:effectExtent l="0" t="0" r="3810" b="6350"/>
                    <wp:wrapNone/>
                    <wp:docPr id="43" name="Gruppe 11" title="Tittel og undertittel med beskjæringsmerkegrafikk"/>
                    <wp:cNvGraphicFramePr/>
                    <a:graphic xmlns:a="http://schemas.openxmlformats.org/drawingml/2006/main">
                      <a:graphicData uri="http://schemas.microsoft.com/office/word/2010/wordprocessingGroup">
                        <wpg:wgp>
                          <wpg:cNvGrpSpPr/>
                          <wpg:grpSpPr>
                            <a:xfrm>
                              <a:off x="0" y="0"/>
                              <a:ext cx="6638329" cy="4794297"/>
                              <a:chOff x="0" y="-748987"/>
                              <a:chExt cx="6637537" cy="4795013"/>
                            </a:xfrm>
                          </wpg:grpSpPr>
                          <wpg:grpSp>
                            <wpg:cNvPr id="44" name="Gruppe 6" title="Beskjæringsmerkegrafikk"/>
                            <wpg:cNvGrpSpPr/>
                            <wpg:grpSpPr>
                              <a:xfrm>
                                <a:off x="0" y="0"/>
                                <a:ext cx="2642616" cy="3401568"/>
                                <a:chOff x="0" y="0"/>
                                <a:chExt cx="2642616" cy="3401568"/>
                              </a:xfrm>
                            </wpg:grpSpPr>
                            <wps:wsp>
                              <wps:cNvPr id="45" name="Frihåndsform 3"/>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 name="Rektangel 5"/>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7" name="Tekstboks 9" title="Tittel og undertittel"/>
                            <wps:cNvSpPr txBox="1"/>
                            <wps:spPr>
                              <a:xfrm>
                                <a:off x="685200" y="-748987"/>
                                <a:ext cx="5952337" cy="4795013"/>
                              </a:xfrm>
                              <a:prstGeom prst="rect">
                                <a:avLst/>
                              </a:prstGeom>
                              <a:noFill/>
                              <a:ln w="6350">
                                <a:noFill/>
                              </a:ln>
                            </wps:spPr>
                            <wps:txbx>
                              <w:txbxContent>
                                <w:sdt>
                                  <w:sdtPr>
                                    <w:rPr>
                                      <w:rFonts w:asciiTheme="majorHAnsi" w:hAnsiTheme="majorHAnsi"/>
                                      <w:color w:val="44546A" w:themeColor="text2"/>
                                      <w:spacing w:val="10"/>
                                      <w:sz w:val="36"/>
                                      <w:szCs w:val="36"/>
                                    </w:rPr>
                                    <w:alias w:val="Undertittel"/>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rsidR="00385F46" w:rsidRDefault="00385F46">
                                      <w:pPr>
                                        <w:pStyle w:val="Ingenmellomrom"/>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Strategic Management &amp; Sustainability (M3X9111)</w:t>
                                      </w:r>
                                    </w:p>
                                  </w:sdtContent>
                                </w:sdt>
                                <w:sdt>
                                  <w:sdtPr>
                                    <w:rPr>
                                      <w:rFonts w:asciiTheme="majorHAnsi" w:hAnsiTheme="majorHAnsi"/>
                                      <w:caps/>
                                      <w:color w:val="44546A" w:themeColor="text2"/>
                                      <w:sz w:val="96"/>
                                      <w:szCs w:val="96"/>
                                    </w:rPr>
                                    <w:alias w:val="Tittel"/>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rsidR="00385F46" w:rsidRDefault="00385F46" w:rsidP="00C44FD7">
                                      <w:pPr>
                                        <w:pStyle w:val="Ingenmellomrom"/>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Adidas – EUROPE’S leading manufacturer of sportswear</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BD395B4" id="Gruppe 11" o:spid="_x0000_s1026" alt="Tittel: Tittel og undertittel med beskjæringsmerkegrafikk" style="position:absolute;margin-left:-5.5pt;margin-top:-62.4pt;width:522.7pt;height:377.5pt;z-index:251660288;mso-position-horizontal-relative:page;mso-position-vertical-relative:page;mso-width-relative:margin;mso-height-relative:margin" coordorigin=",-7489" coordsize="66375,4795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">
                    <v:group id="Gruppe 6"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">
                      <v:shape id="Frihåndsform 3"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ktangel 5"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" filled="f" stroked="f" strokeweight="1pt"/>
                    </v:group>
                    <v:shapetype id="_x0000_t202" coordsize="21600,21600" o:spt="202" path="m,l,21600r21600,l21600,xe">
                      <v:stroke joinstyle="miter"/>
                      <v:path gradientshapeok="t" o:connecttype="rect"/>
                    </v:shapetype>
                    <v:shape id="Tekstboks 9" o:spid="_x0000_s1030" type="#_x0000_t202" style="position:absolute;left:6852;top:-7489;width:59523;height:479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" filled="f" stroked="f" strokeweight=".5pt">
                      <v:textbox inset="36pt,36pt,0,0">
                        <w:txbxContent>
                          <w:sdt>
                            <w:sdtPr>
                              <w:rPr>
                                <w:rFonts w:asciiTheme="majorHAnsi" w:hAnsiTheme="majorHAnsi"/>
                                <w:color w:val="44546A" w:themeColor="text2"/>
                                <w:spacing w:val="10"/>
                                <w:sz w:val="36"/>
                                <w:szCs w:val="36"/>
                              </w:rPr>
                              <w:alias w:val="Undertittel"/>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rsidR="00385F46" w:rsidRDefault="00385F46">
                                <w:pPr>
                                  <w:pStyle w:val="Ingenmellomrom"/>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Strategic Management &amp; Sustainability (M3X9111)</w:t>
                                </w:r>
                              </w:p>
                            </w:sdtContent>
                          </w:sdt>
                          <w:sdt>
                            <w:sdtPr>
                              <w:rPr>
                                <w:rFonts w:asciiTheme="majorHAnsi" w:hAnsiTheme="majorHAnsi"/>
                                <w:caps/>
                                <w:color w:val="44546A" w:themeColor="text2"/>
                                <w:sz w:val="96"/>
                                <w:szCs w:val="96"/>
                              </w:rPr>
                              <w:alias w:val="Tittel"/>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rsidR="00385F46" w:rsidRDefault="00385F46" w:rsidP="00C44FD7">
                                <w:pPr>
                                  <w:pStyle w:val="Ingenmellomrom"/>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Adidas – EUROPE’S leading manufacturer of sportswear</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65294BE8" wp14:editId="7C51ED87">
                    <wp:simplePos x="0" y="0"/>
                    <wp:positionH relativeFrom="page">
                      <wp:align>right</wp:align>
                    </wp:positionH>
                    <wp:positionV relativeFrom="page">
                      <wp:align>bottom</wp:align>
                    </wp:positionV>
                    <wp:extent cx="4672584" cy="3374136"/>
                    <wp:effectExtent l="0" t="0" r="0" b="0"/>
                    <wp:wrapNone/>
                    <wp:docPr id="50" name="Gruppe 12" title="Forfatter- og firmanavn med beskjæringsmerkegrafikk"/>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51" name="Gruppe 8" title="Beskjæringsmerkegrafikk"/>
                            <wpg:cNvGrpSpPr/>
                            <wpg:grpSpPr>
                              <a:xfrm>
                                <a:off x="2038350" y="0"/>
                                <a:ext cx="2633472" cy="3374136"/>
                                <a:chOff x="0" y="0"/>
                                <a:chExt cx="2628900" cy="3371850"/>
                              </a:xfrm>
                            </wpg:grpSpPr>
                            <wps:wsp>
                              <wps:cNvPr id="52" name="Frihåndsform 4"/>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53" name="Rektangel 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48" name="Tekstboks 10" title="Tittel og undertittel"/>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Forfatte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rsidR="00385F46" w:rsidRDefault="00385F46">
                                      <w:pPr>
                                        <w:pStyle w:val="Ingenmellomrom"/>
                                        <w:spacing w:after="240"/>
                                        <w:jc w:val="right"/>
                                        <w:rPr>
                                          <w:color w:val="44546A" w:themeColor="text2"/>
                                          <w:spacing w:val="10"/>
                                          <w:sz w:val="36"/>
                                          <w:szCs w:val="36"/>
                                        </w:rPr>
                                      </w:pPr>
                                      <w:r>
                                        <w:rPr>
                                          <w:color w:val="44546A" w:themeColor="text2"/>
                                          <w:spacing w:val="10"/>
                                          <w:sz w:val="36"/>
                                          <w:szCs w:val="36"/>
                                        </w:rPr>
                                        <w:t>Line Elvira Rosenskiold</w:t>
                                      </w:r>
                                    </w:p>
                                  </w:sdtContent>
                                </w:sdt>
                                <w:p w:rsidR="00385F46" w:rsidRDefault="00385F46">
                                  <w:pPr>
                                    <w:pStyle w:val="Ingenmellomrom"/>
                                    <w:jc w:val="right"/>
                                    <w:rPr>
                                      <w:color w:val="44546A" w:themeColor="text2"/>
                                      <w:spacing w:val="10"/>
                                      <w:sz w:val="28"/>
                                      <w:szCs w:val="28"/>
                                    </w:rPr>
                                  </w:pPr>
                                  <w:sdt>
                                    <w:sdtPr>
                                      <w:rPr>
                                        <w:color w:val="44546A" w:themeColor="text2"/>
                                        <w:spacing w:val="10"/>
                                        <w:sz w:val="28"/>
                                        <w:szCs w:val="28"/>
                                      </w:rPr>
                                      <w:alias w:val="Firma"/>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(P151225)</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5294BE8" id="Gruppe 12" o:spid="_x0000_s1031" alt="Tittel: Forfatter- og firmanavn med beskjæringsmerkegrafikk"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">
                    <v:group id="Gruppe 8"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PXOyAAAAOA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">
                      <v:shape id="Frihåndsform 4"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" path="m1344,1806l,1806,,1641r1176,l1176,r168,l1344,1806xe" fillcolor="#44546a [3215]" stroked="f">
                        <v:path arrowok="t" o:connecttype="custom" o:connectlocs="2133600,2867025;0,2867025;0,2605088;1866900,2605088;1866900,0;2133600,0;2133600,2867025" o:connectangles="0,0,0,0,0,0,0"/>
                      </v:shape>
                      <v:rect id="Rektangel 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" filled="f" stroked="f" strokeweight="1pt"/>
                    </v:group>
                    <v:shape id="Tekstboks 10"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" filled="f" stroked="f" strokeweight=".5pt">
                      <v:textbox inset="0,0,36pt,36pt">
                        <w:txbxContent>
                          <w:sdt>
                            <w:sdtPr>
                              <w:rPr>
                                <w:color w:val="44546A" w:themeColor="text2"/>
                                <w:spacing w:val="10"/>
                                <w:sz w:val="36"/>
                                <w:szCs w:val="36"/>
                              </w:rPr>
                              <w:alias w:val="Forfatte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rsidR="00385F46" w:rsidRDefault="00385F46">
                                <w:pPr>
                                  <w:pStyle w:val="Ingenmellomrom"/>
                                  <w:spacing w:after="240"/>
                                  <w:jc w:val="right"/>
                                  <w:rPr>
                                    <w:color w:val="44546A" w:themeColor="text2"/>
                                    <w:spacing w:val="10"/>
                                    <w:sz w:val="36"/>
                                    <w:szCs w:val="36"/>
                                  </w:rPr>
                                </w:pPr>
                                <w:r>
                                  <w:rPr>
                                    <w:color w:val="44546A" w:themeColor="text2"/>
                                    <w:spacing w:val="10"/>
                                    <w:sz w:val="36"/>
                                    <w:szCs w:val="36"/>
                                  </w:rPr>
                                  <w:t>Line Elvira Rosenskiold</w:t>
                                </w:r>
                              </w:p>
                            </w:sdtContent>
                          </w:sdt>
                          <w:p w:rsidR="00385F46" w:rsidRDefault="00385F46">
                            <w:pPr>
                              <w:pStyle w:val="Ingenmellomrom"/>
                              <w:jc w:val="right"/>
                              <w:rPr>
                                <w:color w:val="44546A" w:themeColor="text2"/>
                                <w:spacing w:val="10"/>
                                <w:sz w:val="28"/>
                                <w:szCs w:val="28"/>
                              </w:rPr>
                            </w:pPr>
                            <w:sdt>
                              <w:sdtPr>
                                <w:rPr>
                                  <w:color w:val="44546A" w:themeColor="text2"/>
                                  <w:spacing w:val="10"/>
                                  <w:sz w:val="28"/>
                                  <w:szCs w:val="28"/>
                                </w:rPr>
                                <w:alias w:val="Firma"/>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(P151225)</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7315200" cy="9601200"/>
                    <wp:effectExtent l="0" t="0" r="1270" b="5715"/>
                    <wp:wrapNone/>
                    <wp:docPr id="449" name="Rektangel 2" title="Bakgrunnsfarge"/>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D54D3CA" id="Rektangel 2" o:spid="_x0000_s1026" alt="Tittel: Bakgrunnsfarge"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" fillcolor="#e7e6e6 [3214]" stroked="f">
                    <w10:wrap anchorx="page" anchory="page"/>
                  </v:rect>
                </w:pict>
              </mc:Fallback>
            </mc:AlternateContent>
          </w:r>
        </w:p>
      </w:sdtContent>
    </w:sdt>
    <w:p w:rsidR="002D3C75" w:rsidRDefault="002D3C75" w:rsidP="002D3C75">
      <w:pPr>
        <w:pStyle w:val="Overskrift1"/>
        <w:ind w:left="480"/>
        <w:rPr>
          <w:rFonts w:ascii="Times New Roman" w:hAnsi="Times New Roman" w:cs="Times New Roman"/>
          <w:lang w:val="en-GB"/>
        </w:rPr>
      </w:pPr>
    </w:p>
    <w:p w:rsidR="002D3C75" w:rsidRPr="002D3C75" w:rsidRDefault="002D3C75" w:rsidP="002D3C75">
      <w:pPr>
        <w:rPr>
          <w:rFonts w:asciiTheme="minorHAnsi" w:eastAsiaTheme="majorEastAsia" w:hAnsiTheme="minorHAnsi" w:cstheme="minorBidi"/>
          <w:color w:val="2F5496" w:themeColor="accent1" w:themeShade="BF"/>
          <w:sz w:val="32"/>
          <w:szCs w:val="32"/>
          <w:lang w:val="en-GB"/>
        </w:rPr>
      </w:pPr>
      <w:r>
        <w:rPr>
          <w:lang w:val="en-GB"/>
        </w:rPr>
        <w:br w:type="page"/>
      </w:r>
    </w:p>
    <w:sdt>
      <w:sdtPr>
        <w:id w:val="1182854550"/>
        <w:docPartObj>
          <w:docPartGallery w:val="Table of Contents"/>
          <w:docPartUnique/>
        </w:docPartObj>
      </w:sdtPr>
      <w:sdtEndPr>
        <w:rPr>
          <w:rFonts w:ascii="Times New Roman" w:eastAsia="Times New Roman" w:hAnsi="Times New Roman" w:cs="Times New Roman"/>
          <w:noProof/>
          <w:color w:val="auto"/>
          <w:sz w:val="24"/>
          <w:szCs w:val="24"/>
        </w:rPr>
      </w:sdtEndPr>
      <w:sdtContent>
        <w:p w:rsidR="002D3C75" w:rsidRPr="002D3C75" w:rsidRDefault="002D3C75">
          <w:pPr>
            <w:pStyle w:val="Overskriftforinnholdsfortegnelse"/>
            <w:rPr>
              <w:rFonts w:ascii="Times New Roman" w:hAnsi="Times New Roman" w:cs="Times New Roman"/>
              <w:lang w:val="en-GB"/>
            </w:rPr>
          </w:pPr>
          <w:r w:rsidRPr="002D3C75">
            <w:rPr>
              <w:rFonts w:ascii="Times New Roman" w:hAnsi="Times New Roman" w:cs="Times New Roman"/>
              <w:lang w:val="en-GB"/>
            </w:rPr>
            <w:t>Table of contents</w:t>
          </w:r>
        </w:p>
        <w:p w:rsidR="00627F5B" w:rsidRDefault="002D3C75">
          <w:pPr>
            <w:pStyle w:val="INNH1"/>
            <w:tabs>
              <w:tab w:val="right" w:leader="dot" w:pos="9056"/>
            </w:tabs>
            <w:rPr>
              <w:rFonts w:asciiTheme="minorHAnsi" w:eastAsiaTheme="minorEastAsia" w:hAnsiTheme="minorHAnsi" w:cstheme="minorBidi"/>
              <w:b w:val="0"/>
              <w:bCs w:val="0"/>
              <w:noProof/>
              <w:sz w:val="24"/>
              <w:szCs w:val="24"/>
            </w:rPr>
          </w:pPr>
          <w:r w:rsidRPr="002D3C75">
            <w:rPr>
              <w:b w:val="0"/>
              <w:bCs w:val="0"/>
            </w:rPr>
            <w:fldChar w:fldCharType="begin"/>
          </w:r>
          <w:r w:rsidRPr="002D3C75">
            <w:instrText>TOC \o "1-3" \h \z \u</w:instrText>
          </w:r>
          <w:r w:rsidRPr="002D3C75">
            <w:rPr>
              <w:b w:val="0"/>
              <w:bCs w:val="0"/>
            </w:rPr>
            <w:fldChar w:fldCharType="separate"/>
          </w:r>
          <w:hyperlink w:anchor="_Toc531007567" w:history="1">
            <w:r w:rsidR="00627F5B" w:rsidRPr="00D541BF">
              <w:rPr>
                <w:rStyle w:val="Hyperkobling"/>
                <w:noProof/>
                <w:lang w:val="en-GB"/>
              </w:rPr>
              <w:t>List of Figures</w:t>
            </w:r>
            <w:r w:rsidR="00627F5B">
              <w:rPr>
                <w:noProof/>
                <w:webHidden/>
              </w:rPr>
              <w:tab/>
            </w:r>
            <w:r w:rsidR="00627F5B">
              <w:rPr>
                <w:noProof/>
                <w:webHidden/>
              </w:rPr>
              <w:fldChar w:fldCharType="begin"/>
            </w:r>
            <w:r w:rsidR="00627F5B">
              <w:rPr>
                <w:noProof/>
                <w:webHidden/>
              </w:rPr>
              <w:instrText xml:space="preserve"> PAGEREF _Toc531007567 \h </w:instrText>
            </w:r>
            <w:r w:rsidR="00627F5B">
              <w:rPr>
                <w:noProof/>
                <w:webHidden/>
              </w:rPr>
            </w:r>
            <w:r w:rsidR="00627F5B">
              <w:rPr>
                <w:noProof/>
                <w:webHidden/>
              </w:rPr>
              <w:fldChar w:fldCharType="separate"/>
            </w:r>
            <w:r w:rsidR="004A3058">
              <w:rPr>
                <w:noProof/>
                <w:webHidden/>
              </w:rPr>
              <w:t>1</w:t>
            </w:r>
            <w:r w:rsidR="00627F5B">
              <w:rPr>
                <w:noProof/>
                <w:webHidden/>
              </w:rPr>
              <w:fldChar w:fldCharType="end"/>
            </w:r>
          </w:hyperlink>
        </w:p>
        <w:p w:rsidR="00627F5B" w:rsidRDefault="00627F5B">
          <w:pPr>
            <w:pStyle w:val="INNH1"/>
            <w:tabs>
              <w:tab w:val="left" w:pos="720"/>
              <w:tab w:val="right" w:leader="dot" w:pos="9056"/>
            </w:tabs>
            <w:rPr>
              <w:rFonts w:asciiTheme="minorHAnsi" w:eastAsiaTheme="minorEastAsia" w:hAnsiTheme="minorHAnsi" w:cstheme="minorBidi"/>
              <w:b w:val="0"/>
              <w:bCs w:val="0"/>
              <w:noProof/>
              <w:sz w:val="24"/>
              <w:szCs w:val="24"/>
            </w:rPr>
          </w:pPr>
          <w:hyperlink w:anchor="_Toc531007568" w:history="1">
            <w:r w:rsidRPr="00D541BF">
              <w:rPr>
                <w:rStyle w:val="Hyperkobling"/>
                <w:noProof/>
                <w:lang w:val="en-GB"/>
              </w:rPr>
              <w:t>1.0</w:t>
            </w:r>
            <w:r>
              <w:rPr>
                <w:rFonts w:asciiTheme="minorHAnsi" w:eastAsiaTheme="minorEastAsia" w:hAnsiTheme="minorHAnsi" w:cstheme="minorBidi"/>
                <w:b w:val="0"/>
                <w:bCs w:val="0"/>
                <w:noProof/>
                <w:sz w:val="24"/>
                <w:szCs w:val="24"/>
              </w:rPr>
              <w:tab/>
            </w:r>
            <w:r w:rsidRPr="00D541BF">
              <w:rPr>
                <w:rStyle w:val="Hyperkobling"/>
                <w:noProof/>
                <w:lang w:val="en-GB"/>
              </w:rPr>
              <w:t>Executive summary</w:t>
            </w:r>
            <w:r>
              <w:rPr>
                <w:noProof/>
                <w:webHidden/>
              </w:rPr>
              <w:tab/>
            </w:r>
            <w:r>
              <w:rPr>
                <w:noProof/>
                <w:webHidden/>
              </w:rPr>
              <w:fldChar w:fldCharType="begin"/>
            </w:r>
            <w:r>
              <w:rPr>
                <w:noProof/>
                <w:webHidden/>
              </w:rPr>
              <w:instrText xml:space="preserve"> PAGEREF _Toc531007568 \h </w:instrText>
            </w:r>
            <w:r>
              <w:rPr>
                <w:noProof/>
                <w:webHidden/>
              </w:rPr>
            </w:r>
            <w:r>
              <w:rPr>
                <w:noProof/>
                <w:webHidden/>
              </w:rPr>
              <w:fldChar w:fldCharType="separate"/>
            </w:r>
            <w:r w:rsidR="004A3058">
              <w:rPr>
                <w:noProof/>
                <w:webHidden/>
              </w:rPr>
              <w:t>2</w:t>
            </w:r>
            <w:r>
              <w:rPr>
                <w:noProof/>
                <w:webHidden/>
              </w:rPr>
              <w:fldChar w:fldCharType="end"/>
            </w:r>
          </w:hyperlink>
        </w:p>
        <w:p w:rsidR="00627F5B" w:rsidRDefault="00627F5B">
          <w:pPr>
            <w:pStyle w:val="INNH1"/>
            <w:tabs>
              <w:tab w:val="left" w:pos="720"/>
              <w:tab w:val="right" w:leader="dot" w:pos="9056"/>
            </w:tabs>
            <w:rPr>
              <w:rFonts w:asciiTheme="minorHAnsi" w:eastAsiaTheme="minorEastAsia" w:hAnsiTheme="minorHAnsi" w:cstheme="minorBidi"/>
              <w:b w:val="0"/>
              <w:bCs w:val="0"/>
              <w:noProof/>
              <w:sz w:val="24"/>
              <w:szCs w:val="24"/>
            </w:rPr>
          </w:pPr>
          <w:hyperlink w:anchor="_Toc531007569" w:history="1">
            <w:r w:rsidRPr="00D541BF">
              <w:rPr>
                <w:rStyle w:val="Hyperkobling"/>
                <w:noProof/>
                <w:lang w:val="en-GB"/>
              </w:rPr>
              <w:t>2.0</w:t>
            </w:r>
            <w:r>
              <w:rPr>
                <w:rFonts w:asciiTheme="minorHAnsi" w:eastAsiaTheme="minorEastAsia" w:hAnsiTheme="minorHAnsi" w:cstheme="minorBidi"/>
                <w:b w:val="0"/>
                <w:bCs w:val="0"/>
                <w:noProof/>
                <w:sz w:val="24"/>
                <w:szCs w:val="24"/>
              </w:rPr>
              <w:tab/>
            </w:r>
            <w:r w:rsidRPr="00D541BF">
              <w:rPr>
                <w:rStyle w:val="Hyperkobling"/>
                <w:noProof/>
                <w:lang w:val="en-GB"/>
              </w:rPr>
              <w:t>Introduction</w:t>
            </w:r>
            <w:r>
              <w:rPr>
                <w:noProof/>
                <w:webHidden/>
              </w:rPr>
              <w:tab/>
            </w:r>
            <w:r>
              <w:rPr>
                <w:noProof/>
                <w:webHidden/>
              </w:rPr>
              <w:fldChar w:fldCharType="begin"/>
            </w:r>
            <w:r>
              <w:rPr>
                <w:noProof/>
                <w:webHidden/>
              </w:rPr>
              <w:instrText xml:space="preserve"> PAGEREF _Toc531007569 \h </w:instrText>
            </w:r>
            <w:r>
              <w:rPr>
                <w:noProof/>
                <w:webHidden/>
              </w:rPr>
            </w:r>
            <w:r>
              <w:rPr>
                <w:noProof/>
                <w:webHidden/>
              </w:rPr>
              <w:fldChar w:fldCharType="separate"/>
            </w:r>
            <w:r w:rsidR="004A3058">
              <w:rPr>
                <w:noProof/>
                <w:webHidden/>
              </w:rPr>
              <w:t>3</w:t>
            </w:r>
            <w:r>
              <w:rPr>
                <w:noProof/>
                <w:webHidden/>
              </w:rPr>
              <w:fldChar w:fldCharType="end"/>
            </w:r>
          </w:hyperlink>
        </w:p>
        <w:p w:rsidR="00627F5B" w:rsidRDefault="00627F5B">
          <w:pPr>
            <w:pStyle w:val="INNH2"/>
            <w:tabs>
              <w:tab w:val="left" w:pos="960"/>
              <w:tab w:val="right" w:leader="dot" w:pos="9056"/>
            </w:tabs>
            <w:rPr>
              <w:rFonts w:asciiTheme="minorHAnsi" w:eastAsiaTheme="minorEastAsia" w:hAnsiTheme="minorHAnsi" w:cstheme="minorBidi"/>
              <w:i w:val="0"/>
              <w:iCs w:val="0"/>
              <w:noProof/>
              <w:sz w:val="24"/>
              <w:szCs w:val="24"/>
            </w:rPr>
          </w:pPr>
          <w:hyperlink w:anchor="_Toc531007570" w:history="1">
            <w:r w:rsidRPr="00D541BF">
              <w:rPr>
                <w:rStyle w:val="Hyperkobling"/>
                <w:noProof/>
                <w:lang w:val="en-GB"/>
              </w:rPr>
              <w:t>2.1</w:t>
            </w:r>
            <w:r>
              <w:rPr>
                <w:rFonts w:asciiTheme="minorHAnsi" w:eastAsiaTheme="minorEastAsia" w:hAnsiTheme="minorHAnsi" w:cstheme="minorBidi"/>
                <w:i w:val="0"/>
                <w:iCs w:val="0"/>
                <w:noProof/>
                <w:sz w:val="24"/>
                <w:szCs w:val="24"/>
              </w:rPr>
              <w:tab/>
            </w:r>
            <w:r w:rsidRPr="00D541BF">
              <w:rPr>
                <w:rStyle w:val="Hyperkobling"/>
                <w:noProof/>
                <w:lang w:val="en-GB"/>
              </w:rPr>
              <w:t>Assignment Brief</w:t>
            </w:r>
            <w:r>
              <w:rPr>
                <w:noProof/>
                <w:webHidden/>
              </w:rPr>
              <w:tab/>
            </w:r>
            <w:r>
              <w:rPr>
                <w:noProof/>
                <w:webHidden/>
              </w:rPr>
              <w:fldChar w:fldCharType="begin"/>
            </w:r>
            <w:r>
              <w:rPr>
                <w:noProof/>
                <w:webHidden/>
              </w:rPr>
              <w:instrText xml:space="preserve"> PAGEREF _Toc531007570 \h </w:instrText>
            </w:r>
            <w:r>
              <w:rPr>
                <w:noProof/>
                <w:webHidden/>
              </w:rPr>
            </w:r>
            <w:r>
              <w:rPr>
                <w:noProof/>
                <w:webHidden/>
              </w:rPr>
              <w:fldChar w:fldCharType="separate"/>
            </w:r>
            <w:r w:rsidR="004A3058">
              <w:rPr>
                <w:noProof/>
                <w:webHidden/>
              </w:rPr>
              <w:t>3</w:t>
            </w:r>
            <w:r>
              <w:rPr>
                <w:noProof/>
                <w:webHidden/>
              </w:rPr>
              <w:fldChar w:fldCharType="end"/>
            </w:r>
          </w:hyperlink>
        </w:p>
        <w:p w:rsidR="00627F5B" w:rsidRDefault="00627F5B">
          <w:pPr>
            <w:pStyle w:val="INNH2"/>
            <w:tabs>
              <w:tab w:val="left" w:pos="960"/>
              <w:tab w:val="right" w:leader="dot" w:pos="9056"/>
            </w:tabs>
            <w:rPr>
              <w:rFonts w:asciiTheme="minorHAnsi" w:eastAsiaTheme="minorEastAsia" w:hAnsiTheme="minorHAnsi" w:cstheme="minorBidi"/>
              <w:i w:val="0"/>
              <w:iCs w:val="0"/>
              <w:noProof/>
              <w:sz w:val="24"/>
              <w:szCs w:val="24"/>
            </w:rPr>
          </w:pPr>
          <w:hyperlink w:anchor="_Toc531007571" w:history="1">
            <w:r w:rsidRPr="00D541BF">
              <w:rPr>
                <w:rStyle w:val="Hyperkobling"/>
                <w:noProof/>
                <w:lang w:val="en-GB"/>
              </w:rPr>
              <w:t>2.2</w:t>
            </w:r>
            <w:r>
              <w:rPr>
                <w:rFonts w:asciiTheme="minorHAnsi" w:eastAsiaTheme="minorEastAsia" w:hAnsiTheme="minorHAnsi" w:cstheme="minorBidi"/>
                <w:i w:val="0"/>
                <w:iCs w:val="0"/>
                <w:noProof/>
                <w:sz w:val="24"/>
                <w:szCs w:val="24"/>
              </w:rPr>
              <w:tab/>
            </w:r>
            <w:r w:rsidRPr="00D541BF">
              <w:rPr>
                <w:rStyle w:val="Hyperkobling"/>
                <w:noProof/>
                <w:lang w:val="en-GB"/>
              </w:rPr>
              <w:t>Background of the organisation</w:t>
            </w:r>
            <w:r>
              <w:rPr>
                <w:noProof/>
                <w:webHidden/>
              </w:rPr>
              <w:tab/>
            </w:r>
            <w:r>
              <w:rPr>
                <w:noProof/>
                <w:webHidden/>
              </w:rPr>
              <w:fldChar w:fldCharType="begin"/>
            </w:r>
            <w:r>
              <w:rPr>
                <w:noProof/>
                <w:webHidden/>
              </w:rPr>
              <w:instrText xml:space="preserve"> PAGEREF _Toc531007571 \h </w:instrText>
            </w:r>
            <w:r>
              <w:rPr>
                <w:noProof/>
                <w:webHidden/>
              </w:rPr>
            </w:r>
            <w:r>
              <w:rPr>
                <w:noProof/>
                <w:webHidden/>
              </w:rPr>
              <w:fldChar w:fldCharType="separate"/>
            </w:r>
            <w:r w:rsidR="004A3058">
              <w:rPr>
                <w:noProof/>
                <w:webHidden/>
              </w:rPr>
              <w:t>3</w:t>
            </w:r>
            <w:r>
              <w:rPr>
                <w:noProof/>
                <w:webHidden/>
              </w:rPr>
              <w:fldChar w:fldCharType="end"/>
            </w:r>
          </w:hyperlink>
        </w:p>
        <w:p w:rsidR="00627F5B" w:rsidRDefault="00627F5B">
          <w:pPr>
            <w:pStyle w:val="INNH2"/>
            <w:tabs>
              <w:tab w:val="left" w:pos="960"/>
              <w:tab w:val="right" w:leader="dot" w:pos="9056"/>
            </w:tabs>
            <w:rPr>
              <w:rFonts w:asciiTheme="minorHAnsi" w:eastAsiaTheme="minorEastAsia" w:hAnsiTheme="minorHAnsi" w:cstheme="minorBidi"/>
              <w:i w:val="0"/>
              <w:iCs w:val="0"/>
              <w:noProof/>
              <w:sz w:val="24"/>
              <w:szCs w:val="24"/>
            </w:rPr>
          </w:pPr>
          <w:hyperlink w:anchor="_Toc531007572" w:history="1">
            <w:r w:rsidRPr="00D541BF">
              <w:rPr>
                <w:rStyle w:val="Hyperkobling"/>
                <w:noProof/>
                <w:lang w:val="en-GB"/>
              </w:rPr>
              <w:t>2.3</w:t>
            </w:r>
            <w:r>
              <w:rPr>
                <w:rFonts w:asciiTheme="minorHAnsi" w:eastAsiaTheme="minorEastAsia" w:hAnsiTheme="minorHAnsi" w:cstheme="minorBidi"/>
                <w:i w:val="0"/>
                <w:iCs w:val="0"/>
                <w:noProof/>
                <w:sz w:val="24"/>
                <w:szCs w:val="24"/>
              </w:rPr>
              <w:tab/>
            </w:r>
            <w:r w:rsidRPr="00D541BF">
              <w:rPr>
                <w:rStyle w:val="Hyperkobling"/>
                <w:noProof/>
                <w:lang w:val="en-GB"/>
              </w:rPr>
              <w:t>Major concepts</w:t>
            </w:r>
            <w:r>
              <w:rPr>
                <w:noProof/>
                <w:webHidden/>
              </w:rPr>
              <w:tab/>
            </w:r>
            <w:r>
              <w:rPr>
                <w:noProof/>
                <w:webHidden/>
              </w:rPr>
              <w:fldChar w:fldCharType="begin"/>
            </w:r>
            <w:r>
              <w:rPr>
                <w:noProof/>
                <w:webHidden/>
              </w:rPr>
              <w:instrText xml:space="preserve"> PAGEREF _Toc531007572 \h </w:instrText>
            </w:r>
            <w:r>
              <w:rPr>
                <w:noProof/>
                <w:webHidden/>
              </w:rPr>
            </w:r>
            <w:r>
              <w:rPr>
                <w:noProof/>
                <w:webHidden/>
              </w:rPr>
              <w:fldChar w:fldCharType="separate"/>
            </w:r>
            <w:r w:rsidR="004A3058">
              <w:rPr>
                <w:noProof/>
                <w:webHidden/>
              </w:rPr>
              <w:t>3</w:t>
            </w:r>
            <w:r>
              <w:rPr>
                <w:noProof/>
                <w:webHidden/>
              </w:rPr>
              <w:fldChar w:fldCharType="end"/>
            </w:r>
          </w:hyperlink>
        </w:p>
        <w:p w:rsidR="00627F5B" w:rsidRDefault="00627F5B">
          <w:pPr>
            <w:pStyle w:val="INNH3"/>
            <w:tabs>
              <w:tab w:val="left" w:pos="1200"/>
              <w:tab w:val="right" w:leader="dot" w:pos="9056"/>
            </w:tabs>
            <w:rPr>
              <w:rFonts w:asciiTheme="minorHAnsi" w:eastAsiaTheme="minorEastAsia" w:hAnsiTheme="minorHAnsi" w:cstheme="minorBidi"/>
              <w:noProof/>
              <w:sz w:val="24"/>
              <w:szCs w:val="24"/>
            </w:rPr>
          </w:pPr>
          <w:hyperlink w:anchor="_Toc531007573" w:history="1">
            <w:r w:rsidRPr="00D541BF">
              <w:rPr>
                <w:rStyle w:val="Hyperkobling"/>
                <w:noProof/>
                <w:lang w:val="en-GB"/>
              </w:rPr>
              <w:t>2.3.1</w:t>
            </w:r>
            <w:r>
              <w:rPr>
                <w:rFonts w:asciiTheme="minorHAnsi" w:eastAsiaTheme="minorEastAsia" w:hAnsiTheme="minorHAnsi" w:cstheme="minorBidi"/>
                <w:noProof/>
                <w:sz w:val="24"/>
                <w:szCs w:val="24"/>
              </w:rPr>
              <w:tab/>
            </w:r>
            <w:r w:rsidRPr="00D541BF">
              <w:rPr>
                <w:rStyle w:val="Hyperkobling"/>
                <w:noProof/>
                <w:lang w:val="en-GB"/>
              </w:rPr>
              <w:t>Strategy</w:t>
            </w:r>
            <w:r>
              <w:rPr>
                <w:noProof/>
                <w:webHidden/>
              </w:rPr>
              <w:tab/>
            </w:r>
            <w:r>
              <w:rPr>
                <w:noProof/>
                <w:webHidden/>
              </w:rPr>
              <w:fldChar w:fldCharType="begin"/>
            </w:r>
            <w:r>
              <w:rPr>
                <w:noProof/>
                <w:webHidden/>
              </w:rPr>
              <w:instrText xml:space="preserve"> PAGEREF _Toc531007573 \h </w:instrText>
            </w:r>
            <w:r>
              <w:rPr>
                <w:noProof/>
                <w:webHidden/>
              </w:rPr>
            </w:r>
            <w:r>
              <w:rPr>
                <w:noProof/>
                <w:webHidden/>
              </w:rPr>
              <w:fldChar w:fldCharType="separate"/>
            </w:r>
            <w:r w:rsidR="004A3058">
              <w:rPr>
                <w:noProof/>
                <w:webHidden/>
              </w:rPr>
              <w:t>3</w:t>
            </w:r>
            <w:r>
              <w:rPr>
                <w:noProof/>
                <w:webHidden/>
              </w:rPr>
              <w:fldChar w:fldCharType="end"/>
            </w:r>
          </w:hyperlink>
        </w:p>
        <w:p w:rsidR="00627F5B" w:rsidRDefault="00627F5B">
          <w:pPr>
            <w:pStyle w:val="INNH3"/>
            <w:tabs>
              <w:tab w:val="left" w:pos="1200"/>
              <w:tab w:val="right" w:leader="dot" w:pos="9056"/>
            </w:tabs>
            <w:rPr>
              <w:rFonts w:asciiTheme="minorHAnsi" w:eastAsiaTheme="minorEastAsia" w:hAnsiTheme="minorHAnsi" w:cstheme="minorBidi"/>
              <w:noProof/>
              <w:sz w:val="24"/>
              <w:szCs w:val="24"/>
            </w:rPr>
          </w:pPr>
          <w:hyperlink w:anchor="_Toc531007574" w:history="1">
            <w:r w:rsidRPr="00D541BF">
              <w:rPr>
                <w:rStyle w:val="Hyperkobling"/>
                <w:noProof/>
                <w:lang w:val="en-GB"/>
              </w:rPr>
              <w:t>2.3.2</w:t>
            </w:r>
            <w:r>
              <w:rPr>
                <w:rFonts w:asciiTheme="minorHAnsi" w:eastAsiaTheme="minorEastAsia" w:hAnsiTheme="minorHAnsi" w:cstheme="minorBidi"/>
                <w:noProof/>
                <w:sz w:val="24"/>
                <w:szCs w:val="24"/>
              </w:rPr>
              <w:tab/>
            </w:r>
            <w:r w:rsidRPr="00D541BF">
              <w:rPr>
                <w:rStyle w:val="Hyperkobling"/>
                <w:noProof/>
                <w:lang w:val="en-GB"/>
              </w:rPr>
              <w:t>Business Level Strategy</w:t>
            </w:r>
            <w:r>
              <w:rPr>
                <w:noProof/>
                <w:webHidden/>
              </w:rPr>
              <w:tab/>
            </w:r>
            <w:r>
              <w:rPr>
                <w:noProof/>
                <w:webHidden/>
              </w:rPr>
              <w:fldChar w:fldCharType="begin"/>
            </w:r>
            <w:r>
              <w:rPr>
                <w:noProof/>
                <w:webHidden/>
              </w:rPr>
              <w:instrText xml:space="preserve"> PAGEREF _Toc531007574 \h </w:instrText>
            </w:r>
            <w:r>
              <w:rPr>
                <w:noProof/>
                <w:webHidden/>
              </w:rPr>
            </w:r>
            <w:r>
              <w:rPr>
                <w:noProof/>
                <w:webHidden/>
              </w:rPr>
              <w:fldChar w:fldCharType="separate"/>
            </w:r>
            <w:r w:rsidR="004A3058">
              <w:rPr>
                <w:noProof/>
                <w:webHidden/>
              </w:rPr>
              <w:t>4</w:t>
            </w:r>
            <w:r>
              <w:rPr>
                <w:noProof/>
                <w:webHidden/>
              </w:rPr>
              <w:fldChar w:fldCharType="end"/>
            </w:r>
          </w:hyperlink>
        </w:p>
        <w:p w:rsidR="00627F5B" w:rsidRDefault="00627F5B">
          <w:pPr>
            <w:pStyle w:val="INNH3"/>
            <w:tabs>
              <w:tab w:val="left" w:pos="1200"/>
              <w:tab w:val="right" w:leader="dot" w:pos="9056"/>
            </w:tabs>
            <w:rPr>
              <w:rFonts w:asciiTheme="minorHAnsi" w:eastAsiaTheme="minorEastAsia" w:hAnsiTheme="minorHAnsi" w:cstheme="minorBidi"/>
              <w:noProof/>
              <w:sz w:val="24"/>
              <w:szCs w:val="24"/>
            </w:rPr>
          </w:pPr>
          <w:hyperlink w:anchor="_Toc531007575" w:history="1">
            <w:r w:rsidRPr="00D541BF">
              <w:rPr>
                <w:rStyle w:val="Hyperkobling"/>
                <w:noProof/>
                <w:lang w:val="en-GB"/>
              </w:rPr>
              <w:t>2.3.3</w:t>
            </w:r>
            <w:r>
              <w:rPr>
                <w:rFonts w:asciiTheme="minorHAnsi" w:eastAsiaTheme="minorEastAsia" w:hAnsiTheme="minorHAnsi" w:cstheme="minorBidi"/>
                <w:noProof/>
                <w:sz w:val="24"/>
                <w:szCs w:val="24"/>
              </w:rPr>
              <w:tab/>
            </w:r>
            <w:r w:rsidRPr="00D541BF">
              <w:rPr>
                <w:rStyle w:val="Hyperkobling"/>
                <w:noProof/>
                <w:lang w:val="en-GB"/>
              </w:rPr>
              <w:t>Competitive Advantage</w:t>
            </w:r>
            <w:r>
              <w:rPr>
                <w:noProof/>
                <w:webHidden/>
              </w:rPr>
              <w:tab/>
            </w:r>
            <w:r>
              <w:rPr>
                <w:noProof/>
                <w:webHidden/>
              </w:rPr>
              <w:fldChar w:fldCharType="begin"/>
            </w:r>
            <w:r>
              <w:rPr>
                <w:noProof/>
                <w:webHidden/>
              </w:rPr>
              <w:instrText xml:space="preserve"> PAGEREF _Toc531007575 \h </w:instrText>
            </w:r>
            <w:r>
              <w:rPr>
                <w:noProof/>
                <w:webHidden/>
              </w:rPr>
            </w:r>
            <w:r>
              <w:rPr>
                <w:noProof/>
                <w:webHidden/>
              </w:rPr>
              <w:fldChar w:fldCharType="separate"/>
            </w:r>
            <w:r w:rsidR="004A3058">
              <w:rPr>
                <w:noProof/>
                <w:webHidden/>
              </w:rPr>
              <w:t>4</w:t>
            </w:r>
            <w:r>
              <w:rPr>
                <w:noProof/>
                <w:webHidden/>
              </w:rPr>
              <w:fldChar w:fldCharType="end"/>
            </w:r>
          </w:hyperlink>
        </w:p>
        <w:p w:rsidR="00627F5B" w:rsidRDefault="00627F5B">
          <w:pPr>
            <w:pStyle w:val="INNH3"/>
            <w:tabs>
              <w:tab w:val="left" w:pos="1200"/>
              <w:tab w:val="right" w:leader="dot" w:pos="9056"/>
            </w:tabs>
            <w:rPr>
              <w:rFonts w:asciiTheme="minorHAnsi" w:eastAsiaTheme="minorEastAsia" w:hAnsiTheme="minorHAnsi" w:cstheme="minorBidi"/>
              <w:noProof/>
              <w:sz w:val="24"/>
              <w:szCs w:val="24"/>
            </w:rPr>
          </w:pPr>
          <w:hyperlink w:anchor="_Toc531007576" w:history="1">
            <w:r w:rsidRPr="00D541BF">
              <w:rPr>
                <w:rStyle w:val="Hyperkobling"/>
                <w:noProof/>
                <w:lang w:val="en-GB"/>
              </w:rPr>
              <w:t>2.3.4</w:t>
            </w:r>
            <w:r>
              <w:rPr>
                <w:rFonts w:asciiTheme="minorHAnsi" w:eastAsiaTheme="minorEastAsia" w:hAnsiTheme="minorHAnsi" w:cstheme="minorBidi"/>
                <w:noProof/>
                <w:sz w:val="24"/>
                <w:szCs w:val="24"/>
              </w:rPr>
              <w:tab/>
            </w:r>
            <w:r w:rsidRPr="00D541BF">
              <w:rPr>
                <w:rStyle w:val="Hyperkobling"/>
                <w:noProof/>
                <w:lang w:val="en-GB"/>
              </w:rPr>
              <w:t>Porters Generic Strategies</w:t>
            </w:r>
            <w:r>
              <w:rPr>
                <w:noProof/>
                <w:webHidden/>
              </w:rPr>
              <w:tab/>
            </w:r>
            <w:r>
              <w:rPr>
                <w:noProof/>
                <w:webHidden/>
              </w:rPr>
              <w:fldChar w:fldCharType="begin"/>
            </w:r>
            <w:r>
              <w:rPr>
                <w:noProof/>
                <w:webHidden/>
              </w:rPr>
              <w:instrText xml:space="preserve"> PAGEREF _Toc531007576 \h </w:instrText>
            </w:r>
            <w:r>
              <w:rPr>
                <w:noProof/>
                <w:webHidden/>
              </w:rPr>
            </w:r>
            <w:r>
              <w:rPr>
                <w:noProof/>
                <w:webHidden/>
              </w:rPr>
              <w:fldChar w:fldCharType="separate"/>
            </w:r>
            <w:r w:rsidR="004A3058">
              <w:rPr>
                <w:noProof/>
                <w:webHidden/>
              </w:rPr>
              <w:t>5</w:t>
            </w:r>
            <w:r>
              <w:rPr>
                <w:noProof/>
                <w:webHidden/>
              </w:rPr>
              <w:fldChar w:fldCharType="end"/>
            </w:r>
          </w:hyperlink>
        </w:p>
        <w:p w:rsidR="00627F5B" w:rsidRDefault="00627F5B">
          <w:pPr>
            <w:pStyle w:val="INNH1"/>
            <w:tabs>
              <w:tab w:val="left" w:pos="720"/>
              <w:tab w:val="right" w:leader="dot" w:pos="9056"/>
            </w:tabs>
            <w:rPr>
              <w:rFonts w:asciiTheme="minorHAnsi" w:eastAsiaTheme="minorEastAsia" w:hAnsiTheme="minorHAnsi" w:cstheme="minorBidi"/>
              <w:b w:val="0"/>
              <w:bCs w:val="0"/>
              <w:noProof/>
              <w:sz w:val="24"/>
              <w:szCs w:val="24"/>
            </w:rPr>
          </w:pPr>
          <w:hyperlink w:anchor="_Toc531007577" w:history="1">
            <w:r w:rsidRPr="00D541BF">
              <w:rPr>
                <w:rStyle w:val="Hyperkobling"/>
                <w:noProof/>
                <w:lang w:val="en-GB"/>
              </w:rPr>
              <w:t>3.0</w:t>
            </w:r>
            <w:r>
              <w:rPr>
                <w:rFonts w:asciiTheme="minorHAnsi" w:eastAsiaTheme="minorEastAsia" w:hAnsiTheme="minorHAnsi" w:cstheme="minorBidi"/>
                <w:b w:val="0"/>
                <w:bCs w:val="0"/>
                <w:noProof/>
                <w:sz w:val="24"/>
                <w:szCs w:val="24"/>
              </w:rPr>
              <w:tab/>
            </w:r>
            <w:r w:rsidRPr="00D541BF">
              <w:rPr>
                <w:rStyle w:val="Hyperkobling"/>
                <w:noProof/>
                <w:lang w:val="en-GB"/>
              </w:rPr>
              <w:t>Main Body</w:t>
            </w:r>
            <w:r>
              <w:rPr>
                <w:noProof/>
                <w:webHidden/>
              </w:rPr>
              <w:tab/>
            </w:r>
            <w:r>
              <w:rPr>
                <w:noProof/>
                <w:webHidden/>
              </w:rPr>
              <w:fldChar w:fldCharType="begin"/>
            </w:r>
            <w:r>
              <w:rPr>
                <w:noProof/>
                <w:webHidden/>
              </w:rPr>
              <w:instrText xml:space="preserve"> PAGEREF _Toc531007577 \h </w:instrText>
            </w:r>
            <w:r>
              <w:rPr>
                <w:noProof/>
                <w:webHidden/>
              </w:rPr>
            </w:r>
            <w:r>
              <w:rPr>
                <w:noProof/>
                <w:webHidden/>
              </w:rPr>
              <w:fldChar w:fldCharType="separate"/>
            </w:r>
            <w:r w:rsidR="004A3058">
              <w:rPr>
                <w:noProof/>
                <w:webHidden/>
              </w:rPr>
              <w:t>7</w:t>
            </w:r>
            <w:r>
              <w:rPr>
                <w:noProof/>
                <w:webHidden/>
              </w:rPr>
              <w:fldChar w:fldCharType="end"/>
            </w:r>
          </w:hyperlink>
        </w:p>
        <w:p w:rsidR="00627F5B" w:rsidRDefault="00627F5B">
          <w:pPr>
            <w:pStyle w:val="INNH2"/>
            <w:tabs>
              <w:tab w:val="left" w:pos="960"/>
              <w:tab w:val="right" w:leader="dot" w:pos="9056"/>
            </w:tabs>
            <w:rPr>
              <w:rFonts w:asciiTheme="minorHAnsi" w:eastAsiaTheme="minorEastAsia" w:hAnsiTheme="minorHAnsi" w:cstheme="minorBidi"/>
              <w:i w:val="0"/>
              <w:iCs w:val="0"/>
              <w:noProof/>
              <w:sz w:val="24"/>
              <w:szCs w:val="24"/>
            </w:rPr>
          </w:pPr>
          <w:hyperlink w:anchor="_Toc531007578" w:history="1">
            <w:r w:rsidRPr="00D541BF">
              <w:rPr>
                <w:rStyle w:val="Hyperkobling"/>
                <w:noProof/>
                <w:lang w:val="en-GB"/>
              </w:rPr>
              <w:t>3.1</w:t>
            </w:r>
            <w:r>
              <w:rPr>
                <w:rFonts w:asciiTheme="minorHAnsi" w:eastAsiaTheme="minorEastAsia" w:hAnsiTheme="minorHAnsi" w:cstheme="minorBidi"/>
                <w:i w:val="0"/>
                <w:iCs w:val="0"/>
                <w:noProof/>
                <w:sz w:val="24"/>
                <w:szCs w:val="24"/>
              </w:rPr>
              <w:tab/>
            </w:r>
            <w:r w:rsidRPr="00D541BF">
              <w:rPr>
                <w:rStyle w:val="Hyperkobling"/>
                <w:noProof/>
                <w:lang w:val="en-GB"/>
              </w:rPr>
              <w:t>Implementation of strategy</w:t>
            </w:r>
            <w:r>
              <w:rPr>
                <w:noProof/>
                <w:webHidden/>
              </w:rPr>
              <w:tab/>
            </w:r>
            <w:r>
              <w:rPr>
                <w:noProof/>
                <w:webHidden/>
              </w:rPr>
              <w:fldChar w:fldCharType="begin"/>
            </w:r>
            <w:r>
              <w:rPr>
                <w:noProof/>
                <w:webHidden/>
              </w:rPr>
              <w:instrText xml:space="preserve"> PAGEREF _Toc531007578 \h </w:instrText>
            </w:r>
            <w:r>
              <w:rPr>
                <w:noProof/>
                <w:webHidden/>
              </w:rPr>
            </w:r>
            <w:r>
              <w:rPr>
                <w:noProof/>
                <w:webHidden/>
              </w:rPr>
              <w:fldChar w:fldCharType="separate"/>
            </w:r>
            <w:r w:rsidR="004A3058">
              <w:rPr>
                <w:noProof/>
                <w:webHidden/>
              </w:rPr>
              <w:t>7</w:t>
            </w:r>
            <w:r>
              <w:rPr>
                <w:noProof/>
                <w:webHidden/>
              </w:rPr>
              <w:fldChar w:fldCharType="end"/>
            </w:r>
          </w:hyperlink>
        </w:p>
        <w:p w:rsidR="00627F5B" w:rsidRDefault="00627F5B">
          <w:pPr>
            <w:pStyle w:val="INNH3"/>
            <w:tabs>
              <w:tab w:val="left" w:pos="1200"/>
              <w:tab w:val="right" w:leader="dot" w:pos="9056"/>
            </w:tabs>
            <w:rPr>
              <w:rFonts w:asciiTheme="minorHAnsi" w:eastAsiaTheme="minorEastAsia" w:hAnsiTheme="minorHAnsi" w:cstheme="minorBidi"/>
              <w:noProof/>
              <w:sz w:val="24"/>
              <w:szCs w:val="24"/>
            </w:rPr>
          </w:pPr>
          <w:hyperlink w:anchor="_Toc531007579" w:history="1">
            <w:r w:rsidRPr="00D541BF">
              <w:rPr>
                <w:rStyle w:val="Hyperkobling"/>
                <w:noProof/>
                <w:lang w:val="en-GB"/>
              </w:rPr>
              <w:t>3.1.1</w:t>
            </w:r>
            <w:r>
              <w:rPr>
                <w:rFonts w:asciiTheme="minorHAnsi" w:eastAsiaTheme="minorEastAsia" w:hAnsiTheme="minorHAnsi" w:cstheme="minorBidi"/>
                <w:noProof/>
                <w:sz w:val="24"/>
                <w:szCs w:val="24"/>
              </w:rPr>
              <w:tab/>
            </w:r>
            <w:r w:rsidRPr="00D541BF">
              <w:rPr>
                <w:rStyle w:val="Hyperkobling"/>
                <w:noProof/>
                <w:lang w:val="en-GB"/>
              </w:rPr>
              <w:t>Product Differentiation</w:t>
            </w:r>
            <w:r>
              <w:rPr>
                <w:noProof/>
                <w:webHidden/>
              </w:rPr>
              <w:tab/>
            </w:r>
            <w:r>
              <w:rPr>
                <w:noProof/>
                <w:webHidden/>
              </w:rPr>
              <w:fldChar w:fldCharType="begin"/>
            </w:r>
            <w:r>
              <w:rPr>
                <w:noProof/>
                <w:webHidden/>
              </w:rPr>
              <w:instrText xml:space="preserve"> PAGEREF _Toc531007579 \h </w:instrText>
            </w:r>
            <w:r>
              <w:rPr>
                <w:noProof/>
                <w:webHidden/>
              </w:rPr>
            </w:r>
            <w:r>
              <w:rPr>
                <w:noProof/>
                <w:webHidden/>
              </w:rPr>
              <w:fldChar w:fldCharType="separate"/>
            </w:r>
            <w:r w:rsidR="004A3058">
              <w:rPr>
                <w:noProof/>
                <w:webHidden/>
              </w:rPr>
              <w:t>7</w:t>
            </w:r>
            <w:r>
              <w:rPr>
                <w:noProof/>
                <w:webHidden/>
              </w:rPr>
              <w:fldChar w:fldCharType="end"/>
            </w:r>
          </w:hyperlink>
        </w:p>
        <w:p w:rsidR="00627F5B" w:rsidRDefault="00627F5B">
          <w:pPr>
            <w:pStyle w:val="INNH3"/>
            <w:tabs>
              <w:tab w:val="left" w:pos="1200"/>
              <w:tab w:val="right" w:leader="dot" w:pos="9056"/>
            </w:tabs>
            <w:rPr>
              <w:rFonts w:asciiTheme="minorHAnsi" w:eastAsiaTheme="minorEastAsia" w:hAnsiTheme="minorHAnsi" w:cstheme="minorBidi"/>
              <w:noProof/>
              <w:sz w:val="24"/>
              <w:szCs w:val="24"/>
            </w:rPr>
          </w:pPr>
          <w:hyperlink w:anchor="_Toc531007580" w:history="1">
            <w:r w:rsidRPr="00D541BF">
              <w:rPr>
                <w:rStyle w:val="Hyperkobling"/>
                <w:noProof/>
                <w:lang w:val="en-GB"/>
              </w:rPr>
              <w:t>3.1.2</w:t>
            </w:r>
            <w:r>
              <w:rPr>
                <w:rFonts w:asciiTheme="minorHAnsi" w:eastAsiaTheme="minorEastAsia" w:hAnsiTheme="minorHAnsi" w:cstheme="minorBidi"/>
                <w:noProof/>
                <w:sz w:val="24"/>
                <w:szCs w:val="24"/>
              </w:rPr>
              <w:tab/>
            </w:r>
            <w:r w:rsidRPr="00D541BF">
              <w:rPr>
                <w:rStyle w:val="Hyperkobling"/>
                <w:noProof/>
                <w:lang w:val="en-GB"/>
              </w:rPr>
              <w:t>Brand Differentiation</w:t>
            </w:r>
            <w:r>
              <w:rPr>
                <w:noProof/>
                <w:webHidden/>
              </w:rPr>
              <w:tab/>
            </w:r>
            <w:r>
              <w:rPr>
                <w:noProof/>
                <w:webHidden/>
              </w:rPr>
              <w:fldChar w:fldCharType="begin"/>
            </w:r>
            <w:r>
              <w:rPr>
                <w:noProof/>
                <w:webHidden/>
              </w:rPr>
              <w:instrText xml:space="preserve"> PAGEREF _Toc531007580 \h </w:instrText>
            </w:r>
            <w:r>
              <w:rPr>
                <w:noProof/>
                <w:webHidden/>
              </w:rPr>
            </w:r>
            <w:r>
              <w:rPr>
                <w:noProof/>
                <w:webHidden/>
              </w:rPr>
              <w:fldChar w:fldCharType="separate"/>
            </w:r>
            <w:r w:rsidR="004A3058">
              <w:rPr>
                <w:noProof/>
                <w:webHidden/>
              </w:rPr>
              <w:t>8</w:t>
            </w:r>
            <w:r>
              <w:rPr>
                <w:noProof/>
                <w:webHidden/>
              </w:rPr>
              <w:fldChar w:fldCharType="end"/>
            </w:r>
          </w:hyperlink>
        </w:p>
        <w:p w:rsidR="00627F5B" w:rsidRDefault="00627F5B">
          <w:pPr>
            <w:pStyle w:val="INNH3"/>
            <w:tabs>
              <w:tab w:val="left" w:pos="1200"/>
              <w:tab w:val="right" w:leader="dot" w:pos="9056"/>
            </w:tabs>
            <w:rPr>
              <w:rFonts w:asciiTheme="minorHAnsi" w:eastAsiaTheme="minorEastAsia" w:hAnsiTheme="minorHAnsi" w:cstheme="minorBidi"/>
              <w:noProof/>
              <w:sz w:val="24"/>
              <w:szCs w:val="24"/>
            </w:rPr>
          </w:pPr>
          <w:hyperlink w:anchor="_Toc531007581" w:history="1">
            <w:r w:rsidRPr="00D541BF">
              <w:rPr>
                <w:rStyle w:val="Hyperkobling"/>
                <w:noProof/>
                <w:lang w:val="en-GB"/>
              </w:rPr>
              <w:t>3.1.3</w:t>
            </w:r>
            <w:r>
              <w:rPr>
                <w:rFonts w:asciiTheme="minorHAnsi" w:eastAsiaTheme="minorEastAsia" w:hAnsiTheme="minorHAnsi" w:cstheme="minorBidi"/>
                <w:noProof/>
                <w:sz w:val="24"/>
                <w:szCs w:val="24"/>
              </w:rPr>
              <w:tab/>
            </w:r>
            <w:r w:rsidRPr="00D541BF">
              <w:rPr>
                <w:rStyle w:val="Hyperkobling"/>
                <w:noProof/>
                <w:lang w:val="en-GB"/>
              </w:rPr>
              <w:t>Corporate Social Responsibility (CSR)</w:t>
            </w:r>
            <w:r>
              <w:rPr>
                <w:noProof/>
                <w:webHidden/>
              </w:rPr>
              <w:tab/>
            </w:r>
            <w:r>
              <w:rPr>
                <w:noProof/>
                <w:webHidden/>
              </w:rPr>
              <w:fldChar w:fldCharType="begin"/>
            </w:r>
            <w:r>
              <w:rPr>
                <w:noProof/>
                <w:webHidden/>
              </w:rPr>
              <w:instrText xml:space="preserve"> PAGEREF _Toc531007581 \h </w:instrText>
            </w:r>
            <w:r>
              <w:rPr>
                <w:noProof/>
                <w:webHidden/>
              </w:rPr>
            </w:r>
            <w:r>
              <w:rPr>
                <w:noProof/>
                <w:webHidden/>
              </w:rPr>
              <w:fldChar w:fldCharType="separate"/>
            </w:r>
            <w:r w:rsidR="004A3058">
              <w:rPr>
                <w:noProof/>
                <w:webHidden/>
              </w:rPr>
              <w:t>8</w:t>
            </w:r>
            <w:r>
              <w:rPr>
                <w:noProof/>
                <w:webHidden/>
              </w:rPr>
              <w:fldChar w:fldCharType="end"/>
            </w:r>
          </w:hyperlink>
        </w:p>
        <w:p w:rsidR="00627F5B" w:rsidRDefault="00627F5B">
          <w:pPr>
            <w:pStyle w:val="INNH2"/>
            <w:tabs>
              <w:tab w:val="left" w:pos="960"/>
              <w:tab w:val="right" w:leader="dot" w:pos="9056"/>
            </w:tabs>
            <w:rPr>
              <w:rFonts w:asciiTheme="minorHAnsi" w:eastAsiaTheme="minorEastAsia" w:hAnsiTheme="minorHAnsi" w:cstheme="minorBidi"/>
              <w:i w:val="0"/>
              <w:iCs w:val="0"/>
              <w:noProof/>
              <w:sz w:val="24"/>
              <w:szCs w:val="24"/>
            </w:rPr>
          </w:pPr>
          <w:hyperlink w:anchor="_Toc531007582" w:history="1">
            <w:r w:rsidRPr="00D541BF">
              <w:rPr>
                <w:rStyle w:val="Hyperkobling"/>
                <w:noProof/>
                <w:lang w:val="en-GB"/>
              </w:rPr>
              <w:t>3.2</w:t>
            </w:r>
            <w:r>
              <w:rPr>
                <w:rFonts w:asciiTheme="minorHAnsi" w:eastAsiaTheme="minorEastAsia" w:hAnsiTheme="minorHAnsi" w:cstheme="minorBidi"/>
                <w:i w:val="0"/>
                <w:iCs w:val="0"/>
                <w:noProof/>
                <w:sz w:val="24"/>
                <w:szCs w:val="24"/>
              </w:rPr>
              <w:tab/>
            </w:r>
            <w:r w:rsidRPr="00D541BF">
              <w:rPr>
                <w:rStyle w:val="Hyperkobling"/>
                <w:noProof/>
                <w:lang w:val="en-GB"/>
              </w:rPr>
              <w:t>Advantages &amp; Disadvantages of differentiation strategy</w:t>
            </w:r>
            <w:r>
              <w:rPr>
                <w:noProof/>
                <w:webHidden/>
              </w:rPr>
              <w:tab/>
            </w:r>
            <w:r>
              <w:rPr>
                <w:noProof/>
                <w:webHidden/>
              </w:rPr>
              <w:fldChar w:fldCharType="begin"/>
            </w:r>
            <w:r>
              <w:rPr>
                <w:noProof/>
                <w:webHidden/>
              </w:rPr>
              <w:instrText xml:space="preserve"> PAGEREF _Toc531007582 \h </w:instrText>
            </w:r>
            <w:r>
              <w:rPr>
                <w:noProof/>
                <w:webHidden/>
              </w:rPr>
            </w:r>
            <w:r>
              <w:rPr>
                <w:noProof/>
                <w:webHidden/>
              </w:rPr>
              <w:fldChar w:fldCharType="separate"/>
            </w:r>
            <w:r w:rsidR="004A3058">
              <w:rPr>
                <w:noProof/>
                <w:webHidden/>
              </w:rPr>
              <w:t>10</w:t>
            </w:r>
            <w:r>
              <w:rPr>
                <w:noProof/>
                <w:webHidden/>
              </w:rPr>
              <w:fldChar w:fldCharType="end"/>
            </w:r>
          </w:hyperlink>
        </w:p>
        <w:p w:rsidR="00627F5B" w:rsidRDefault="00627F5B">
          <w:pPr>
            <w:pStyle w:val="INNH3"/>
            <w:tabs>
              <w:tab w:val="left" w:pos="1200"/>
              <w:tab w:val="right" w:leader="dot" w:pos="9056"/>
            </w:tabs>
            <w:rPr>
              <w:rFonts w:asciiTheme="minorHAnsi" w:eastAsiaTheme="minorEastAsia" w:hAnsiTheme="minorHAnsi" w:cstheme="minorBidi"/>
              <w:noProof/>
              <w:sz w:val="24"/>
              <w:szCs w:val="24"/>
            </w:rPr>
          </w:pPr>
          <w:hyperlink w:anchor="_Toc531007583" w:history="1">
            <w:r w:rsidRPr="00D541BF">
              <w:rPr>
                <w:rStyle w:val="Hyperkobling"/>
                <w:noProof/>
                <w:lang w:val="en-GB"/>
              </w:rPr>
              <w:t>3.2.1</w:t>
            </w:r>
            <w:r>
              <w:rPr>
                <w:rFonts w:asciiTheme="minorHAnsi" w:eastAsiaTheme="minorEastAsia" w:hAnsiTheme="minorHAnsi" w:cstheme="minorBidi"/>
                <w:noProof/>
                <w:sz w:val="24"/>
                <w:szCs w:val="24"/>
              </w:rPr>
              <w:tab/>
            </w:r>
            <w:r w:rsidRPr="00D541BF">
              <w:rPr>
                <w:rStyle w:val="Hyperkobling"/>
                <w:noProof/>
                <w:lang w:val="en-GB"/>
              </w:rPr>
              <w:t>Customer Loyalty</w:t>
            </w:r>
            <w:r>
              <w:rPr>
                <w:noProof/>
                <w:webHidden/>
              </w:rPr>
              <w:tab/>
            </w:r>
            <w:r>
              <w:rPr>
                <w:noProof/>
                <w:webHidden/>
              </w:rPr>
              <w:fldChar w:fldCharType="begin"/>
            </w:r>
            <w:r>
              <w:rPr>
                <w:noProof/>
                <w:webHidden/>
              </w:rPr>
              <w:instrText xml:space="preserve"> PAGEREF _Toc531007583 \h </w:instrText>
            </w:r>
            <w:r>
              <w:rPr>
                <w:noProof/>
                <w:webHidden/>
              </w:rPr>
            </w:r>
            <w:r>
              <w:rPr>
                <w:noProof/>
                <w:webHidden/>
              </w:rPr>
              <w:fldChar w:fldCharType="separate"/>
            </w:r>
            <w:r w:rsidR="004A3058">
              <w:rPr>
                <w:noProof/>
                <w:webHidden/>
              </w:rPr>
              <w:t>10</w:t>
            </w:r>
            <w:r>
              <w:rPr>
                <w:noProof/>
                <w:webHidden/>
              </w:rPr>
              <w:fldChar w:fldCharType="end"/>
            </w:r>
          </w:hyperlink>
        </w:p>
        <w:p w:rsidR="00627F5B" w:rsidRDefault="00627F5B">
          <w:pPr>
            <w:pStyle w:val="INNH3"/>
            <w:tabs>
              <w:tab w:val="left" w:pos="1200"/>
              <w:tab w:val="right" w:leader="dot" w:pos="9056"/>
            </w:tabs>
            <w:rPr>
              <w:rFonts w:asciiTheme="minorHAnsi" w:eastAsiaTheme="minorEastAsia" w:hAnsiTheme="minorHAnsi" w:cstheme="minorBidi"/>
              <w:noProof/>
              <w:sz w:val="24"/>
              <w:szCs w:val="24"/>
            </w:rPr>
          </w:pPr>
          <w:hyperlink w:anchor="_Toc531007584" w:history="1">
            <w:r w:rsidRPr="00D541BF">
              <w:rPr>
                <w:rStyle w:val="Hyperkobling"/>
                <w:noProof/>
                <w:lang w:val="en-GB"/>
              </w:rPr>
              <w:t>3.2.2</w:t>
            </w:r>
            <w:r>
              <w:rPr>
                <w:rFonts w:asciiTheme="minorHAnsi" w:eastAsiaTheme="minorEastAsia" w:hAnsiTheme="minorHAnsi" w:cstheme="minorBidi"/>
                <w:noProof/>
                <w:sz w:val="24"/>
                <w:szCs w:val="24"/>
              </w:rPr>
              <w:tab/>
            </w:r>
            <w:r w:rsidRPr="00D541BF">
              <w:rPr>
                <w:rStyle w:val="Hyperkobling"/>
                <w:noProof/>
                <w:lang w:val="en-GB"/>
              </w:rPr>
              <w:t>Ability to charge higher price</w:t>
            </w:r>
            <w:r>
              <w:rPr>
                <w:noProof/>
                <w:webHidden/>
              </w:rPr>
              <w:tab/>
            </w:r>
            <w:r>
              <w:rPr>
                <w:noProof/>
                <w:webHidden/>
              </w:rPr>
              <w:fldChar w:fldCharType="begin"/>
            </w:r>
            <w:r>
              <w:rPr>
                <w:noProof/>
                <w:webHidden/>
              </w:rPr>
              <w:instrText xml:space="preserve"> PAGEREF _Toc531007584 \h </w:instrText>
            </w:r>
            <w:r>
              <w:rPr>
                <w:noProof/>
                <w:webHidden/>
              </w:rPr>
            </w:r>
            <w:r>
              <w:rPr>
                <w:noProof/>
                <w:webHidden/>
              </w:rPr>
              <w:fldChar w:fldCharType="separate"/>
            </w:r>
            <w:r w:rsidR="004A3058">
              <w:rPr>
                <w:noProof/>
                <w:webHidden/>
              </w:rPr>
              <w:t>10</w:t>
            </w:r>
            <w:r>
              <w:rPr>
                <w:noProof/>
                <w:webHidden/>
              </w:rPr>
              <w:fldChar w:fldCharType="end"/>
            </w:r>
          </w:hyperlink>
        </w:p>
        <w:p w:rsidR="00627F5B" w:rsidRDefault="00627F5B">
          <w:pPr>
            <w:pStyle w:val="INNH3"/>
            <w:tabs>
              <w:tab w:val="left" w:pos="1200"/>
              <w:tab w:val="right" w:leader="dot" w:pos="9056"/>
            </w:tabs>
            <w:rPr>
              <w:rFonts w:asciiTheme="minorHAnsi" w:eastAsiaTheme="minorEastAsia" w:hAnsiTheme="minorHAnsi" w:cstheme="minorBidi"/>
              <w:noProof/>
              <w:sz w:val="24"/>
              <w:szCs w:val="24"/>
            </w:rPr>
          </w:pPr>
          <w:hyperlink w:anchor="_Toc531007585" w:history="1">
            <w:r w:rsidRPr="00D541BF">
              <w:rPr>
                <w:rStyle w:val="Hyperkobling"/>
                <w:noProof/>
                <w:lang w:val="en-GB"/>
              </w:rPr>
              <w:t>3.2.3</w:t>
            </w:r>
            <w:r>
              <w:rPr>
                <w:rFonts w:asciiTheme="minorHAnsi" w:eastAsiaTheme="minorEastAsia" w:hAnsiTheme="minorHAnsi" w:cstheme="minorBidi"/>
                <w:noProof/>
                <w:sz w:val="24"/>
                <w:szCs w:val="24"/>
              </w:rPr>
              <w:tab/>
            </w:r>
            <w:r w:rsidRPr="00D541BF">
              <w:rPr>
                <w:rStyle w:val="Hyperkobling"/>
                <w:noProof/>
                <w:lang w:val="en-GB"/>
              </w:rPr>
              <w:t>Higher costs</w:t>
            </w:r>
            <w:r>
              <w:rPr>
                <w:noProof/>
                <w:webHidden/>
              </w:rPr>
              <w:tab/>
            </w:r>
            <w:r>
              <w:rPr>
                <w:noProof/>
                <w:webHidden/>
              </w:rPr>
              <w:fldChar w:fldCharType="begin"/>
            </w:r>
            <w:r>
              <w:rPr>
                <w:noProof/>
                <w:webHidden/>
              </w:rPr>
              <w:instrText xml:space="preserve"> PAGEREF _Toc531007585 \h </w:instrText>
            </w:r>
            <w:r>
              <w:rPr>
                <w:noProof/>
                <w:webHidden/>
              </w:rPr>
            </w:r>
            <w:r>
              <w:rPr>
                <w:noProof/>
                <w:webHidden/>
              </w:rPr>
              <w:fldChar w:fldCharType="separate"/>
            </w:r>
            <w:r w:rsidR="004A3058">
              <w:rPr>
                <w:noProof/>
                <w:webHidden/>
              </w:rPr>
              <w:t>10</w:t>
            </w:r>
            <w:r>
              <w:rPr>
                <w:noProof/>
                <w:webHidden/>
              </w:rPr>
              <w:fldChar w:fldCharType="end"/>
            </w:r>
          </w:hyperlink>
        </w:p>
        <w:p w:rsidR="00627F5B" w:rsidRDefault="00627F5B">
          <w:pPr>
            <w:pStyle w:val="INNH3"/>
            <w:tabs>
              <w:tab w:val="left" w:pos="1200"/>
              <w:tab w:val="right" w:leader="dot" w:pos="9056"/>
            </w:tabs>
            <w:rPr>
              <w:rFonts w:asciiTheme="minorHAnsi" w:eastAsiaTheme="minorEastAsia" w:hAnsiTheme="minorHAnsi" w:cstheme="minorBidi"/>
              <w:noProof/>
              <w:sz w:val="24"/>
              <w:szCs w:val="24"/>
            </w:rPr>
          </w:pPr>
          <w:hyperlink w:anchor="_Toc531007586" w:history="1">
            <w:r w:rsidRPr="00D541BF">
              <w:rPr>
                <w:rStyle w:val="Hyperkobling"/>
                <w:noProof/>
                <w:lang w:val="en-GB"/>
              </w:rPr>
              <w:t>3.2.4</w:t>
            </w:r>
            <w:r>
              <w:rPr>
                <w:rFonts w:asciiTheme="minorHAnsi" w:eastAsiaTheme="minorEastAsia" w:hAnsiTheme="minorHAnsi" w:cstheme="minorBidi"/>
                <w:noProof/>
                <w:sz w:val="24"/>
                <w:szCs w:val="24"/>
              </w:rPr>
              <w:tab/>
            </w:r>
            <w:r w:rsidRPr="00D541BF">
              <w:rPr>
                <w:rStyle w:val="Hyperkobling"/>
                <w:noProof/>
                <w:lang w:val="en-GB"/>
              </w:rPr>
              <w:t>Imitation</w:t>
            </w:r>
            <w:r>
              <w:rPr>
                <w:noProof/>
                <w:webHidden/>
              </w:rPr>
              <w:tab/>
            </w:r>
            <w:r>
              <w:rPr>
                <w:noProof/>
                <w:webHidden/>
              </w:rPr>
              <w:fldChar w:fldCharType="begin"/>
            </w:r>
            <w:r>
              <w:rPr>
                <w:noProof/>
                <w:webHidden/>
              </w:rPr>
              <w:instrText xml:space="preserve"> PAGEREF _Toc531007586 \h </w:instrText>
            </w:r>
            <w:r>
              <w:rPr>
                <w:noProof/>
                <w:webHidden/>
              </w:rPr>
            </w:r>
            <w:r>
              <w:rPr>
                <w:noProof/>
                <w:webHidden/>
              </w:rPr>
              <w:fldChar w:fldCharType="separate"/>
            </w:r>
            <w:r w:rsidR="004A3058">
              <w:rPr>
                <w:noProof/>
                <w:webHidden/>
              </w:rPr>
              <w:t>11</w:t>
            </w:r>
            <w:r>
              <w:rPr>
                <w:noProof/>
                <w:webHidden/>
              </w:rPr>
              <w:fldChar w:fldCharType="end"/>
            </w:r>
          </w:hyperlink>
        </w:p>
        <w:p w:rsidR="00627F5B" w:rsidRDefault="00627F5B">
          <w:pPr>
            <w:pStyle w:val="INNH3"/>
            <w:tabs>
              <w:tab w:val="left" w:pos="1200"/>
              <w:tab w:val="right" w:leader="dot" w:pos="9056"/>
            </w:tabs>
            <w:rPr>
              <w:rFonts w:asciiTheme="minorHAnsi" w:eastAsiaTheme="minorEastAsia" w:hAnsiTheme="minorHAnsi" w:cstheme="minorBidi"/>
              <w:noProof/>
              <w:sz w:val="24"/>
              <w:szCs w:val="24"/>
            </w:rPr>
          </w:pPr>
          <w:hyperlink w:anchor="_Toc531007587" w:history="1">
            <w:r w:rsidRPr="00D541BF">
              <w:rPr>
                <w:rStyle w:val="Hyperkobling"/>
                <w:noProof/>
                <w:lang w:val="en-GB"/>
              </w:rPr>
              <w:t>3.2.5</w:t>
            </w:r>
            <w:r>
              <w:rPr>
                <w:rFonts w:asciiTheme="minorHAnsi" w:eastAsiaTheme="minorEastAsia" w:hAnsiTheme="minorHAnsi" w:cstheme="minorBidi"/>
                <w:noProof/>
                <w:sz w:val="24"/>
                <w:szCs w:val="24"/>
              </w:rPr>
              <w:tab/>
            </w:r>
            <w:r w:rsidRPr="00D541BF">
              <w:rPr>
                <w:rStyle w:val="Hyperkobling"/>
                <w:noProof/>
                <w:lang w:val="en-GB"/>
              </w:rPr>
              <w:t>Changing customer needs</w:t>
            </w:r>
            <w:r>
              <w:rPr>
                <w:noProof/>
                <w:webHidden/>
              </w:rPr>
              <w:tab/>
            </w:r>
            <w:r>
              <w:rPr>
                <w:noProof/>
                <w:webHidden/>
              </w:rPr>
              <w:fldChar w:fldCharType="begin"/>
            </w:r>
            <w:r>
              <w:rPr>
                <w:noProof/>
                <w:webHidden/>
              </w:rPr>
              <w:instrText xml:space="preserve"> PAGEREF _Toc531007587 \h </w:instrText>
            </w:r>
            <w:r>
              <w:rPr>
                <w:noProof/>
                <w:webHidden/>
              </w:rPr>
            </w:r>
            <w:r>
              <w:rPr>
                <w:noProof/>
                <w:webHidden/>
              </w:rPr>
              <w:fldChar w:fldCharType="separate"/>
            </w:r>
            <w:r w:rsidR="004A3058">
              <w:rPr>
                <w:noProof/>
                <w:webHidden/>
              </w:rPr>
              <w:t>11</w:t>
            </w:r>
            <w:r>
              <w:rPr>
                <w:noProof/>
                <w:webHidden/>
              </w:rPr>
              <w:fldChar w:fldCharType="end"/>
            </w:r>
          </w:hyperlink>
        </w:p>
        <w:p w:rsidR="00627F5B" w:rsidRDefault="00627F5B">
          <w:pPr>
            <w:pStyle w:val="INNH1"/>
            <w:tabs>
              <w:tab w:val="left" w:pos="720"/>
              <w:tab w:val="right" w:leader="dot" w:pos="9056"/>
            </w:tabs>
            <w:rPr>
              <w:rFonts w:asciiTheme="minorHAnsi" w:eastAsiaTheme="minorEastAsia" w:hAnsiTheme="minorHAnsi" w:cstheme="minorBidi"/>
              <w:b w:val="0"/>
              <w:bCs w:val="0"/>
              <w:noProof/>
              <w:sz w:val="24"/>
              <w:szCs w:val="24"/>
            </w:rPr>
          </w:pPr>
          <w:hyperlink w:anchor="_Toc531007588" w:history="1">
            <w:r w:rsidRPr="00D541BF">
              <w:rPr>
                <w:rStyle w:val="Hyperkobling"/>
                <w:noProof/>
                <w:lang w:val="en-GB"/>
              </w:rPr>
              <w:t>4.0</w:t>
            </w:r>
            <w:r>
              <w:rPr>
                <w:rFonts w:asciiTheme="minorHAnsi" w:eastAsiaTheme="minorEastAsia" w:hAnsiTheme="minorHAnsi" w:cstheme="minorBidi"/>
                <w:b w:val="0"/>
                <w:bCs w:val="0"/>
                <w:noProof/>
                <w:sz w:val="24"/>
                <w:szCs w:val="24"/>
              </w:rPr>
              <w:tab/>
            </w:r>
            <w:r w:rsidRPr="00D541BF">
              <w:rPr>
                <w:rStyle w:val="Hyperkobling"/>
                <w:noProof/>
                <w:lang w:val="en-GB"/>
              </w:rPr>
              <w:t>Conclusion</w:t>
            </w:r>
            <w:r>
              <w:rPr>
                <w:noProof/>
                <w:webHidden/>
              </w:rPr>
              <w:tab/>
            </w:r>
            <w:r>
              <w:rPr>
                <w:noProof/>
                <w:webHidden/>
              </w:rPr>
              <w:fldChar w:fldCharType="begin"/>
            </w:r>
            <w:r>
              <w:rPr>
                <w:noProof/>
                <w:webHidden/>
              </w:rPr>
              <w:instrText xml:space="preserve"> PAGEREF _Toc531007588 \h </w:instrText>
            </w:r>
            <w:r>
              <w:rPr>
                <w:noProof/>
                <w:webHidden/>
              </w:rPr>
            </w:r>
            <w:r>
              <w:rPr>
                <w:noProof/>
                <w:webHidden/>
              </w:rPr>
              <w:fldChar w:fldCharType="separate"/>
            </w:r>
            <w:r w:rsidR="004A3058">
              <w:rPr>
                <w:noProof/>
                <w:webHidden/>
              </w:rPr>
              <w:t>12</w:t>
            </w:r>
            <w:r>
              <w:rPr>
                <w:noProof/>
                <w:webHidden/>
              </w:rPr>
              <w:fldChar w:fldCharType="end"/>
            </w:r>
          </w:hyperlink>
        </w:p>
        <w:p w:rsidR="00627F5B" w:rsidRDefault="00627F5B">
          <w:pPr>
            <w:pStyle w:val="INNH2"/>
            <w:tabs>
              <w:tab w:val="left" w:pos="960"/>
              <w:tab w:val="right" w:leader="dot" w:pos="9056"/>
            </w:tabs>
            <w:rPr>
              <w:rFonts w:asciiTheme="minorHAnsi" w:eastAsiaTheme="minorEastAsia" w:hAnsiTheme="minorHAnsi" w:cstheme="minorBidi"/>
              <w:i w:val="0"/>
              <w:iCs w:val="0"/>
              <w:noProof/>
              <w:sz w:val="24"/>
              <w:szCs w:val="24"/>
            </w:rPr>
          </w:pPr>
          <w:hyperlink w:anchor="_Toc531007589" w:history="1">
            <w:r w:rsidRPr="00D541BF">
              <w:rPr>
                <w:rStyle w:val="Hyperkobling"/>
                <w:noProof/>
                <w:lang w:val="en-GB"/>
              </w:rPr>
              <w:t>4.1</w:t>
            </w:r>
            <w:r>
              <w:rPr>
                <w:rFonts w:asciiTheme="minorHAnsi" w:eastAsiaTheme="minorEastAsia" w:hAnsiTheme="minorHAnsi" w:cstheme="minorBidi"/>
                <w:i w:val="0"/>
                <w:iCs w:val="0"/>
                <w:noProof/>
                <w:sz w:val="24"/>
                <w:szCs w:val="24"/>
              </w:rPr>
              <w:tab/>
            </w:r>
            <w:r w:rsidRPr="00D541BF">
              <w:rPr>
                <w:rStyle w:val="Hyperkobling"/>
                <w:noProof/>
                <w:lang w:val="en-GB"/>
              </w:rPr>
              <w:t>Recommendations</w:t>
            </w:r>
            <w:r>
              <w:rPr>
                <w:noProof/>
                <w:webHidden/>
              </w:rPr>
              <w:tab/>
            </w:r>
            <w:r>
              <w:rPr>
                <w:noProof/>
                <w:webHidden/>
              </w:rPr>
              <w:fldChar w:fldCharType="begin"/>
            </w:r>
            <w:r>
              <w:rPr>
                <w:noProof/>
                <w:webHidden/>
              </w:rPr>
              <w:instrText xml:space="preserve"> PAGEREF _Toc531007589 \h </w:instrText>
            </w:r>
            <w:r>
              <w:rPr>
                <w:noProof/>
                <w:webHidden/>
              </w:rPr>
            </w:r>
            <w:r>
              <w:rPr>
                <w:noProof/>
                <w:webHidden/>
              </w:rPr>
              <w:fldChar w:fldCharType="separate"/>
            </w:r>
            <w:r w:rsidR="004A3058">
              <w:rPr>
                <w:noProof/>
                <w:webHidden/>
              </w:rPr>
              <w:t>12</w:t>
            </w:r>
            <w:r>
              <w:rPr>
                <w:noProof/>
                <w:webHidden/>
              </w:rPr>
              <w:fldChar w:fldCharType="end"/>
            </w:r>
          </w:hyperlink>
        </w:p>
        <w:p w:rsidR="00627F5B" w:rsidRDefault="00627F5B">
          <w:pPr>
            <w:pStyle w:val="INNH1"/>
            <w:tabs>
              <w:tab w:val="left" w:pos="720"/>
              <w:tab w:val="right" w:leader="dot" w:pos="9056"/>
            </w:tabs>
            <w:rPr>
              <w:rFonts w:asciiTheme="minorHAnsi" w:eastAsiaTheme="minorEastAsia" w:hAnsiTheme="minorHAnsi" w:cstheme="minorBidi"/>
              <w:b w:val="0"/>
              <w:bCs w:val="0"/>
              <w:noProof/>
              <w:sz w:val="24"/>
              <w:szCs w:val="24"/>
            </w:rPr>
          </w:pPr>
          <w:hyperlink w:anchor="_Toc531007590" w:history="1">
            <w:r w:rsidRPr="00D541BF">
              <w:rPr>
                <w:rStyle w:val="Hyperkobling"/>
                <w:noProof/>
                <w:lang w:val="en-GB"/>
              </w:rPr>
              <w:t>5.0</w:t>
            </w:r>
            <w:r>
              <w:rPr>
                <w:rFonts w:asciiTheme="minorHAnsi" w:eastAsiaTheme="minorEastAsia" w:hAnsiTheme="minorHAnsi" w:cstheme="minorBidi"/>
                <w:b w:val="0"/>
                <w:bCs w:val="0"/>
                <w:noProof/>
                <w:sz w:val="24"/>
                <w:szCs w:val="24"/>
              </w:rPr>
              <w:tab/>
            </w:r>
            <w:r w:rsidRPr="00D541BF">
              <w:rPr>
                <w:rStyle w:val="Hyperkobling"/>
                <w:noProof/>
                <w:lang w:val="en-GB"/>
              </w:rPr>
              <w:t>References</w:t>
            </w:r>
            <w:r>
              <w:rPr>
                <w:noProof/>
                <w:webHidden/>
              </w:rPr>
              <w:tab/>
            </w:r>
            <w:r>
              <w:rPr>
                <w:noProof/>
                <w:webHidden/>
              </w:rPr>
              <w:fldChar w:fldCharType="begin"/>
            </w:r>
            <w:r>
              <w:rPr>
                <w:noProof/>
                <w:webHidden/>
              </w:rPr>
              <w:instrText xml:space="preserve"> PAGEREF _Toc531007590 \h </w:instrText>
            </w:r>
            <w:r>
              <w:rPr>
                <w:noProof/>
                <w:webHidden/>
              </w:rPr>
            </w:r>
            <w:r>
              <w:rPr>
                <w:noProof/>
                <w:webHidden/>
              </w:rPr>
              <w:fldChar w:fldCharType="separate"/>
            </w:r>
            <w:r w:rsidR="004A3058">
              <w:rPr>
                <w:noProof/>
                <w:webHidden/>
              </w:rPr>
              <w:t>13</w:t>
            </w:r>
            <w:r>
              <w:rPr>
                <w:noProof/>
                <w:webHidden/>
              </w:rPr>
              <w:fldChar w:fldCharType="end"/>
            </w:r>
          </w:hyperlink>
        </w:p>
        <w:p w:rsidR="002D3C75" w:rsidRDefault="002D3C75">
          <w:pPr>
            <w:rPr>
              <w:b/>
              <w:bCs/>
              <w:noProof/>
            </w:rPr>
          </w:pPr>
          <w:r w:rsidRPr="002D3C75">
            <w:rPr>
              <w:b/>
              <w:bCs/>
              <w:noProof/>
            </w:rPr>
            <w:fldChar w:fldCharType="end"/>
          </w:r>
        </w:p>
        <w:p w:rsidR="00E32286" w:rsidRPr="00471EF3" w:rsidRDefault="002D3C75">
          <w:pPr>
            <w:rPr>
              <w:b/>
              <w:bCs/>
              <w:noProof/>
            </w:rPr>
          </w:pPr>
        </w:p>
      </w:sdtContent>
    </w:sdt>
    <w:p w:rsidR="00E32286" w:rsidRDefault="00E32286"/>
    <w:p w:rsidR="00E32286" w:rsidRDefault="00E32286"/>
    <w:p w:rsidR="00E32286" w:rsidRDefault="00E32286"/>
    <w:p w:rsidR="00E32286" w:rsidRPr="00471EF3" w:rsidRDefault="00E32286" w:rsidP="00E32286">
      <w:pPr>
        <w:pStyle w:val="Overskrift1"/>
        <w:rPr>
          <w:rFonts w:ascii="Times New Roman" w:hAnsi="Times New Roman" w:cs="Times New Roman"/>
          <w:sz w:val="22"/>
          <w:szCs w:val="22"/>
          <w:lang w:val="en-GB"/>
        </w:rPr>
      </w:pPr>
      <w:bookmarkStart w:id="0" w:name="_Toc531007567"/>
      <w:r w:rsidRPr="00471EF3">
        <w:rPr>
          <w:rFonts w:ascii="Times New Roman" w:hAnsi="Times New Roman" w:cs="Times New Roman"/>
          <w:sz w:val="22"/>
          <w:szCs w:val="22"/>
          <w:lang w:val="en-GB"/>
        </w:rPr>
        <w:t>List of Figures</w:t>
      </w:r>
      <w:bookmarkEnd w:id="0"/>
    </w:p>
    <w:p w:rsidR="00E32286" w:rsidRDefault="00E32286" w:rsidP="00E32286"/>
    <w:p w:rsidR="00E32286" w:rsidRPr="00E32286" w:rsidRDefault="00E32286" w:rsidP="00E32286">
      <w:pPr>
        <w:rPr>
          <w:sz w:val="22"/>
          <w:szCs w:val="22"/>
          <w:lang w:val="en-US"/>
        </w:rPr>
      </w:pPr>
      <w:r w:rsidRPr="00E32286">
        <w:rPr>
          <w:sz w:val="22"/>
          <w:szCs w:val="22"/>
          <w:lang w:val="en-US"/>
        </w:rPr>
        <w:t>Figure 1.1 – Adidas Product &amp; People, Sustainability Strategy (Adidas, 201</w:t>
      </w:r>
      <w:r>
        <w:rPr>
          <w:sz w:val="22"/>
          <w:szCs w:val="22"/>
          <w:lang w:val="en-US"/>
        </w:rPr>
        <w:t>6</w:t>
      </w:r>
      <w:r w:rsidRPr="00E32286">
        <w:rPr>
          <w:sz w:val="22"/>
          <w:szCs w:val="22"/>
          <w:lang w:val="en-US"/>
        </w:rPr>
        <w:t>)</w:t>
      </w:r>
    </w:p>
    <w:p w:rsidR="00E32286" w:rsidRPr="00E32286" w:rsidRDefault="00E32286" w:rsidP="00E32286">
      <w:pPr>
        <w:rPr>
          <w:sz w:val="22"/>
          <w:szCs w:val="22"/>
          <w:lang w:val="en-US"/>
        </w:rPr>
      </w:pPr>
    </w:p>
    <w:p w:rsidR="00E32286" w:rsidRPr="0030234F" w:rsidRDefault="00E32286"/>
    <w:p w:rsidR="00E32286" w:rsidRPr="0030234F" w:rsidRDefault="00E32286"/>
    <w:p w:rsidR="00E32286" w:rsidRPr="0030234F" w:rsidRDefault="00E32286"/>
    <w:p w:rsidR="00E32286" w:rsidRPr="0030234F" w:rsidRDefault="00E32286"/>
    <w:p w:rsidR="00E32286" w:rsidRPr="0030234F" w:rsidRDefault="00E32286"/>
    <w:p w:rsidR="00E32286" w:rsidRPr="0030234F" w:rsidRDefault="00E32286"/>
    <w:p w:rsidR="00E32286" w:rsidRPr="0030234F" w:rsidRDefault="00E32286"/>
    <w:p w:rsidR="00E32286" w:rsidRPr="0030234F" w:rsidRDefault="00E32286"/>
    <w:p w:rsidR="00E32286" w:rsidRPr="0030234F" w:rsidRDefault="00E32286"/>
    <w:p w:rsidR="00E32286" w:rsidRPr="0030234F" w:rsidRDefault="00E32286"/>
    <w:p w:rsidR="00B46E6B" w:rsidRDefault="002D3C75" w:rsidP="002D3C75">
      <w:pPr>
        <w:pStyle w:val="Overskrift1"/>
        <w:numPr>
          <w:ilvl w:val="0"/>
          <w:numId w:val="9"/>
        </w:numPr>
        <w:rPr>
          <w:rFonts w:ascii="Times New Roman" w:hAnsi="Times New Roman" w:cs="Times New Roman"/>
          <w:lang w:val="en-GB"/>
        </w:rPr>
      </w:pPr>
      <w:bookmarkStart w:id="1" w:name="_Toc531007568"/>
      <w:r>
        <w:rPr>
          <w:rFonts w:ascii="Times New Roman" w:hAnsi="Times New Roman" w:cs="Times New Roman"/>
          <w:lang w:val="en-GB"/>
        </w:rPr>
        <w:lastRenderedPageBreak/>
        <w:t>Executive summary</w:t>
      </w:r>
      <w:bookmarkEnd w:id="1"/>
    </w:p>
    <w:p w:rsidR="00E32286" w:rsidRDefault="00E32286" w:rsidP="00E32286">
      <w:pPr>
        <w:rPr>
          <w:lang w:val="en-GB"/>
        </w:rPr>
      </w:pPr>
    </w:p>
    <w:p w:rsidR="00F8295B" w:rsidRDefault="00F8295B" w:rsidP="00E41FA3">
      <w:pPr>
        <w:spacing w:line="480" w:lineRule="auto"/>
        <w:jc w:val="both"/>
        <w:rPr>
          <w:sz w:val="22"/>
          <w:szCs w:val="22"/>
          <w:lang w:val="en-GB"/>
        </w:rPr>
      </w:pPr>
      <w:r>
        <w:rPr>
          <w:sz w:val="22"/>
          <w:szCs w:val="22"/>
          <w:lang w:val="en-GB"/>
        </w:rPr>
        <w:t xml:space="preserve">The purpose of this report is to </w:t>
      </w:r>
      <w:r w:rsidR="00E420F1">
        <w:rPr>
          <w:sz w:val="22"/>
          <w:szCs w:val="22"/>
          <w:lang w:val="en-GB"/>
        </w:rPr>
        <w:t xml:space="preserve">analyse and </w:t>
      </w:r>
      <w:r w:rsidR="00A02B2C">
        <w:rPr>
          <w:sz w:val="22"/>
          <w:szCs w:val="22"/>
          <w:lang w:val="en-GB"/>
        </w:rPr>
        <w:t>ev</w:t>
      </w:r>
      <w:r w:rsidR="00E420F1">
        <w:rPr>
          <w:sz w:val="22"/>
          <w:szCs w:val="22"/>
          <w:lang w:val="en-GB"/>
        </w:rPr>
        <w:t xml:space="preserve">aluate the competitive strategies </w:t>
      </w:r>
      <w:r w:rsidR="00165765">
        <w:rPr>
          <w:sz w:val="22"/>
          <w:szCs w:val="22"/>
          <w:lang w:val="en-GB"/>
        </w:rPr>
        <w:t xml:space="preserve">currently </w:t>
      </w:r>
      <w:r w:rsidR="00E420F1">
        <w:rPr>
          <w:sz w:val="22"/>
          <w:szCs w:val="22"/>
          <w:lang w:val="en-GB"/>
        </w:rPr>
        <w:t>used by Adidas.</w:t>
      </w:r>
      <w:r>
        <w:rPr>
          <w:sz w:val="22"/>
          <w:szCs w:val="22"/>
          <w:lang w:val="en-GB"/>
        </w:rPr>
        <w:t xml:space="preserve"> </w:t>
      </w:r>
      <w:r w:rsidR="00165829" w:rsidRPr="00944A41">
        <w:rPr>
          <w:sz w:val="22"/>
          <w:szCs w:val="22"/>
          <w:lang w:val="en-GB"/>
        </w:rPr>
        <w:t xml:space="preserve">Adidas is </w:t>
      </w:r>
      <w:r w:rsidR="00944A41" w:rsidRPr="00944A41">
        <w:rPr>
          <w:sz w:val="22"/>
          <w:szCs w:val="22"/>
          <w:lang w:val="en-GB"/>
        </w:rPr>
        <w:t xml:space="preserve">a German sportswear company </w:t>
      </w:r>
      <w:r w:rsidR="00627F5B">
        <w:rPr>
          <w:sz w:val="22"/>
          <w:szCs w:val="22"/>
          <w:lang w:val="en-GB"/>
        </w:rPr>
        <w:t xml:space="preserve">that was </w:t>
      </w:r>
      <w:r w:rsidR="00944A41" w:rsidRPr="00944A41">
        <w:rPr>
          <w:sz w:val="22"/>
          <w:szCs w:val="22"/>
          <w:lang w:val="en-GB"/>
        </w:rPr>
        <w:t xml:space="preserve">founded in 1940s by the </w:t>
      </w:r>
      <w:proofErr w:type="spellStart"/>
      <w:r w:rsidR="00944A41" w:rsidRPr="00944A41">
        <w:rPr>
          <w:sz w:val="22"/>
          <w:szCs w:val="22"/>
          <w:lang w:val="en-GB"/>
        </w:rPr>
        <w:t>Dassler</w:t>
      </w:r>
      <w:proofErr w:type="spellEnd"/>
      <w:r w:rsidR="00944A41" w:rsidRPr="00944A41">
        <w:rPr>
          <w:sz w:val="22"/>
          <w:szCs w:val="22"/>
          <w:lang w:val="en-GB"/>
        </w:rPr>
        <w:t xml:space="preserve"> brothers and is </w:t>
      </w:r>
      <w:r w:rsidR="00627F5B">
        <w:rPr>
          <w:sz w:val="22"/>
          <w:szCs w:val="22"/>
          <w:lang w:val="en-GB"/>
        </w:rPr>
        <w:t xml:space="preserve">now </w:t>
      </w:r>
      <w:r w:rsidR="00944A41" w:rsidRPr="00944A41">
        <w:rPr>
          <w:sz w:val="22"/>
          <w:szCs w:val="22"/>
          <w:lang w:val="en-GB"/>
        </w:rPr>
        <w:t xml:space="preserve">known as one of the major sports manufacturers in the world. </w:t>
      </w:r>
      <w:r w:rsidR="00627F5B">
        <w:rPr>
          <w:sz w:val="22"/>
          <w:szCs w:val="22"/>
          <w:lang w:val="en-GB"/>
        </w:rPr>
        <w:t>Adidas</w:t>
      </w:r>
      <w:r>
        <w:rPr>
          <w:sz w:val="22"/>
          <w:szCs w:val="22"/>
          <w:lang w:val="en-GB"/>
        </w:rPr>
        <w:t xml:space="preserve"> market their products under the brands of Adidas and </w:t>
      </w:r>
      <w:proofErr w:type="spellStart"/>
      <w:r>
        <w:rPr>
          <w:sz w:val="22"/>
          <w:szCs w:val="22"/>
          <w:lang w:val="en-GB"/>
        </w:rPr>
        <w:t>Reebook</w:t>
      </w:r>
      <w:proofErr w:type="spellEnd"/>
      <w:r>
        <w:rPr>
          <w:sz w:val="22"/>
          <w:szCs w:val="22"/>
          <w:lang w:val="en-GB"/>
        </w:rPr>
        <w:t xml:space="preserve"> with a main focus on shoes. </w:t>
      </w:r>
      <w:r w:rsidR="00661D8B">
        <w:rPr>
          <w:sz w:val="22"/>
          <w:szCs w:val="22"/>
          <w:lang w:val="en-GB"/>
        </w:rPr>
        <w:t>Porters Generic Strategies was u</w:t>
      </w:r>
      <w:r w:rsidR="004C352A">
        <w:rPr>
          <w:sz w:val="22"/>
          <w:szCs w:val="22"/>
          <w:lang w:val="en-GB"/>
        </w:rPr>
        <w:t xml:space="preserve">tilised </w:t>
      </w:r>
      <w:r w:rsidR="00165765">
        <w:rPr>
          <w:sz w:val="22"/>
          <w:szCs w:val="22"/>
          <w:lang w:val="en-GB"/>
        </w:rPr>
        <w:t xml:space="preserve">in this report </w:t>
      </w:r>
      <w:r w:rsidR="00661D8B">
        <w:rPr>
          <w:sz w:val="22"/>
          <w:szCs w:val="22"/>
          <w:lang w:val="en-GB"/>
        </w:rPr>
        <w:t xml:space="preserve">to determine </w:t>
      </w:r>
      <w:r w:rsidR="00627F5B">
        <w:rPr>
          <w:sz w:val="22"/>
          <w:szCs w:val="22"/>
          <w:lang w:val="en-GB"/>
        </w:rPr>
        <w:t>the competitive strategy of the organisation</w:t>
      </w:r>
      <w:r w:rsidR="00165765">
        <w:rPr>
          <w:sz w:val="22"/>
          <w:szCs w:val="22"/>
          <w:lang w:val="en-GB"/>
        </w:rPr>
        <w:t xml:space="preserve">. </w:t>
      </w:r>
      <w:r w:rsidR="00627F5B">
        <w:rPr>
          <w:sz w:val="22"/>
          <w:szCs w:val="22"/>
          <w:lang w:val="en-GB"/>
        </w:rPr>
        <w:t>It</w:t>
      </w:r>
      <w:r w:rsidR="00165765">
        <w:rPr>
          <w:sz w:val="22"/>
          <w:szCs w:val="22"/>
          <w:lang w:val="en-GB"/>
        </w:rPr>
        <w:t xml:space="preserve"> was </w:t>
      </w:r>
      <w:r w:rsidR="00627F5B">
        <w:rPr>
          <w:sz w:val="22"/>
          <w:szCs w:val="22"/>
          <w:lang w:val="en-GB"/>
        </w:rPr>
        <w:t>found that Adidas</w:t>
      </w:r>
      <w:r w:rsidR="00944A41">
        <w:rPr>
          <w:sz w:val="22"/>
          <w:szCs w:val="22"/>
          <w:lang w:val="en-GB"/>
        </w:rPr>
        <w:t xml:space="preserve"> </w:t>
      </w:r>
      <w:r w:rsidR="00627F5B">
        <w:rPr>
          <w:sz w:val="22"/>
          <w:szCs w:val="22"/>
          <w:lang w:val="en-GB"/>
        </w:rPr>
        <w:t xml:space="preserve">is using a </w:t>
      </w:r>
      <w:r w:rsidR="00944A41" w:rsidRPr="00944A41">
        <w:rPr>
          <w:sz w:val="22"/>
          <w:szCs w:val="22"/>
          <w:lang w:val="en-GB"/>
        </w:rPr>
        <w:t xml:space="preserve">differentiation strategy </w:t>
      </w:r>
      <w:r w:rsidR="00944A41">
        <w:rPr>
          <w:sz w:val="22"/>
          <w:szCs w:val="22"/>
          <w:lang w:val="en-GB"/>
        </w:rPr>
        <w:t xml:space="preserve">approach </w:t>
      </w:r>
      <w:r w:rsidR="00944A41" w:rsidRPr="00944A41">
        <w:rPr>
          <w:sz w:val="22"/>
          <w:szCs w:val="22"/>
          <w:lang w:val="en-GB"/>
        </w:rPr>
        <w:t xml:space="preserve">in order to be successful in a highly competitive market. </w:t>
      </w:r>
      <w:r w:rsidR="00944A41">
        <w:rPr>
          <w:sz w:val="22"/>
          <w:szCs w:val="22"/>
          <w:lang w:val="en-GB"/>
        </w:rPr>
        <w:t xml:space="preserve">This strategy is focused on delivering a product or service that is perceived unique by the customer. </w:t>
      </w:r>
    </w:p>
    <w:p w:rsidR="00627F5B" w:rsidRDefault="00944A41" w:rsidP="00E41FA3">
      <w:pPr>
        <w:spacing w:line="480" w:lineRule="auto"/>
        <w:jc w:val="both"/>
        <w:rPr>
          <w:sz w:val="22"/>
          <w:szCs w:val="22"/>
          <w:lang w:val="en-GB"/>
        </w:rPr>
      </w:pPr>
      <w:r>
        <w:rPr>
          <w:sz w:val="22"/>
          <w:szCs w:val="22"/>
          <w:lang w:val="en-GB"/>
        </w:rPr>
        <w:t>Furthermore, Adidas has implemented a Sustainability Strategy as part of their CSR policy</w:t>
      </w:r>
      <w:r w:rsidR="00627F5B">
        <w:rPr>
          <w:sz w:val="22"/>
          <w:szCs w:val="22"/>
          <w:lang w:val="en-GB"/>
        </w:rPr>
        <w:t xml:space="preserve">, allowing them to be </w:t>
      </w:r>
      <w:r>
        <w:rPr>
          <w:sz w:val="22"/>
          <w:szCs w:val="22"/>
          <w:lang w:val="en-GB"/>
        </w:rPr>
        <w:t xml:space="preserve">social and environmentally responsible. This is in fact, a part of their core values; Product and People. </w:t>
      </w:r>
    </w:p>
    <w:p w:rsidR="00165765" w:rsidRDefault="00385F46" w:rsidP="00E41FA3">
      <w:pPr>
        <w:spacing w:line="480" w:lineRule="auto"/>
        <w:jc w:val="both"/>
        <w:rPr>
          <w:sz w:val="22"/>
          <w:szCs w:val="22"/>
          <w:lang w:val="en-GB"/>
        </w:rPr>
      </w:pPr>
      <w:r>
        <w:rPr>
          <w:sz w:val="22"/>
          <w:szCs w:val="22"/>
          <w:lang w:val="en-GB"/>
        </w:rPr>
        <w:t xml:space="preserve">Using a differentiation strategy approach enables Adidas to charge premium prices whilst being competitive and sustaining customer loyalty. </w:t>
      </w:r>
      <w:r w:rsidR="00627F5B">
        <w:rPr>
          <w:sz w:val="22"/>
          <w:szCs w:val="22"/>
          <w:lang w:val="en-GB"/>
        </w:rPr>
        <w:t>However,</w:t>
      </w:r>
      <w:r w:rsidR="00E41FA3">
        <w:rPr>
          <w:sz w:val="22"/>
          <w:szCs w:val="22"/>
          <w:lang w:val="en-GB"/>
        </w:rPr>
        <w:t xml:space="preserve"> disadvantages with the strategy </w:t>
      </w:r>
      <w:r w:rsidR="00BD49FD">
        <w:rPr>
          <w:sz w:val="22"/>
          <w:szCs w:val="22"/>
          <w:lang w:val="en-GB"/>
        </w:rPr>
        <w:t>such as</w:t>
      </w:r>
      <w:r w:rsidR="00E41FA3">
        <w:rPr>
          <w:sz w:val="22"/>
          <w:szCs w:val="22"/>
          <w:lang w:val="en-GB"/>
        </w:rPr>
        <w:t xml:space="preserve"> </w:t>
      </w:r>
      <w:r w:rsidR="00BD49FD">
        <w:rPr>
          <w:sz w:val="22"/>
          <w:szCs w:val="22"/>
          <w:lang w:val="en-GB"/>
        </w:rPr>
        <w:t xml:space="preserve">a </w:t>
      </w:r>
      <w:r w:rsidR="00E41FA3">
        <w:rPr>
          <w:sz w:val="22"/>
          <w:szCs w:val="22"/>
          <w:lang w:val="en-GB"/>
        </w:rPr>
        <w:t xml:space="preserve">constant change in customer </w:t>
      </w:r>
      <w:r w:rsidR="00BD49FD">
        <w:rPr>
          <w:sz w:val="22"/>
          <w:szCs w:val="22"/>
          <w:lang w:val="en-GB"/>
        </w:rPr>
        <w:t>wants</w:t>
      </w:r>
      <w:r w:rsidR="00E41FA3">
        <w:rPr>
          <w:sz w:val="22"/>
          <w:szCs w:val="22"/>
          <w:lang w:val="en-GB"/>
        </w:rPr>
        <w:t xml:space="preserve"> and the risk of imitation</w:t>
      </w:r>
      <w:r w:rsidR="00BD49FD">
        <w:rPr>
          <w:sz w:val="22"/>
          <w:szCs w:val="22"/>
          <w:lang w:val="en-GB"/>
        </w:rPr>
        <w:t xml:space="preserve"> was also found.</w:t>
      </w:r>
    </w:p>
    <w:p w:rsidR="00385F46" w:rsidRDefault="00385F46" w:rsidP="00E41FA3">
      <w:pPr>
        <w:spacing w:line="480" w:lineRule="auto"/>
        <w:jc w:val="both"/>
        <w:rPr>
          <w:sz w:val="22"/>
          <w:szCs w:val="22"/>
          <w:lang w:val="en-GB"/>
        </w:rPr>
      </w:pPr>
      <w:r>
        <w:rPr>
          <w:sz w:val="22"/>
          <w:szCs w:val="22"/>
          <w:lang w:val="en-GB"/>
        </w:rPr>
        <w:t>It was found in the report that Adidas have had a great success with implementing a differentiation strategy, enabling the company to produce new and innovative products.</w:t>
      </w:r>
    </w:p>
    <w:p w:rsidR="006367FF" w:rsidRPr="00385F46" w:rsidRDefault="00944A41" w:rsidP="00E41FA3">
      <w:pPr>
        <w:spacing w:line="480" w:lineRule="auto"/>
        <w:jc w:val="both"/>
        <w:rPr>
          <w:sz w:val="22"/>
          <w:szCs w:val="22"/>
          <w:lang w:val="en-GB"/>
        </w:rPr>
      </w:pPr>
      <w:r>
        <w:rPr>
          <w:sz w:val="22"/>
          <w:szCs w:val="22"/>
          <w:lang w:val="en-GB"/>
        </w:rPr>
        <w:t>It is recommended that Adidas continues to expand their product division to suit all target groups in the future.</w:t>
      </w:r>
      <w:r w:rsidR="00095639">
        <w:rPr>
          <w:sz w:val="22"/>
          <w:szCs w:val="22"/>
          <w:lang w:val="en-GB"/>
        </w:rPr>
        <w:t xml:space="preserve"> </w:t>
      </w:r>
      <w:r w:rsidR="00095639" w:rsidRPr="00385F46">
        <w:rPr>
          <w:sz w:val="22"/>
          <w:szCs w:val="22"/>
          <w:lang w:val="en-US"/>
        </w:rPr>
        <w:t>Further</w:t>
      </w:r>
      <w:r w:rsidR="00F8295B" w:rsidRPr="00385F46">
        <w:rPr>
          <w:sz w:val="22"/>
          <w:szCs w:val="22"/>
          <w:lang w:val="en-US"/>
        </w:rPr>
        <w:t xml:space="preserve"> it is recommended that the organisation </w:t>
      </w:r>
      <w:r w:rsidR="00095639" w:rsidRPr="00385F46">
        <w:rPr>
          <w:sz w:val="22"/>
          <w:szCs w:val="22"/>
          <w:lang w:val="en-US"/>
        </w:rPr>
        <w:t>continues</w:t>
      </w:r>
      <w:r w:rsidR="00F8295B" w:rsidRPr="00385F46">
        <w:rPr>
          <w:sz w:val="22"/>
          <w:szCs w:val="22"/>
          <w:lang w:val="en-US"/>
        </w:rPr>
        <w:t xml:space="preserve"> to develop their Sustainability Strategy, in addition to build on their current celebrity endorsement approach as well as recruiting influencers to promote their brand. </w:t>
      </w:r>
    </w:p>
    <w:p w:rsidR="00C44FD7" w:rsidRDefault="00C44FD7" w:rsidP="00944A41">
      <w:pPr>
        <w:pStyle w:val="BodyText2"/>
        <w:tabs>
          <w:tab w:val="clear" w:pos="720"/>
          <w:tab w:val="clear" w:pos="1440"/>
        </w:tabs>
        <w:spacing w:line="480" w:lineRule="auto"/>
        <w:jc w:val="both"/>
        <w:rPr>
          <w:rFonts w:ascii="Times New Roman" w:hAnsi="Times New Roman"/>
          <w:sz w:val="22"/>
          <w:szCs w:val="22"/>
        </w:rPr>
      </w:pPr>
    </w:p>
    <w:p w:rsidR="00C44FD7" w:rsidRDefault="00C44FD7" w:rsidP="00944A41">
      <w:pPr>
        <w:pStyle w:val="BodyText2"/>
        <w:tabs>
          <w:tab w:val="clear" w:pos="720"/>
          <w:tab w:val="clear" w:pos="1440"/>
        </w:tabs>
        <w:spacing w:line="480" w:lineRule="auto"/>
        <w:jc w:val="both"/>
        <w:rPr>
          <w:rFonts w:ascii="Times New Roman" w:hAnsi="Times New Roman"/>
          <w:sz w:val="22"/>
          <w:szCs w:val="22"/>
        </w:rPr>
      </w:pPr>
    </w:p>
    <w:p w:rsidR="00C44FD7" w:rsidRDefault="00C44FD7" w:rsidP="00944A41">
      <w:pPr>
        <w:pStyle w:val="BodyText2"/>
        <w:tabs>
          <w:tab w:val="clear" w:pos="720"/>
          <w:tab w:val="clear" w:pos="1440"/>
        </w:tabs>
        <w:spacing w:line="480" w:lineRule="auto"/>
        <w:jc w:val="both"/>
        <w:rPr>
          <w:rFonts w:ascii="Times New Roman" w:hAnsi="Times New Roman"/>
          <w:sz w:val="22"/>
          <w:szCs w:val="22"/>
        </w:rPr>
      </w:pPr>
    </w:p>
    <w:p w:rsidR="00C44FD7" w:rsidRDefault="00C44FD7" w:rsidP="00944A41">
      <w:pPr>
        <w:pStyle w:val="BodyText2"/>
        <w:tabs>
          <w:tab w:val="clear" w:pos="720"/>
          <w:tab w:val="clear" w:pos="1440"/>
        </w:tabs>
        <w:spacing w:line="480" w:lineRule="auto"/>
        <w:jc w:val="both"/>
        <w:rPr>
          <w:rFonts w:ascii="Times New Roman" w:hAnsi="Times New Roman"/>
          <w:sz w:val="22"/>
          <w:szCs w:val="22"/>
        </w:rPr>
      </w:pPr>
    </w:p>
    <w:p w:rsidR="00C44FD7" w:rsidRDefault="00C44FD7" w:rsidP="00944A41">
      <w:pPr>
        <w:pStyle w:val="BodyText2"/>
        <w:tabs>
          <w:tab w:val="clear" w:pos="720"/>
          <w:tab w:val="clear" w:pos="1440"/>
        </w:tabs>
        <w:spacing w:line="480" w:lineRule="auto"/>
        <w:jc w:val="both"/>
        <w:rPr>
          <w:rFonts w:ascii="Times New Roman" w:hAnsi="Times New Roman"/>
          <w:sz w:val="22"/>
          <w:szCs w:val="22"/>
        </w:rPr>
      </w:pPr>
    </w:p>
    <w:p w:rsidR="00C44FD7" w:rsidRDefault="00C44FD7" w:rsidP="00944A41">
      <w:pPr>
        <w:pStyle w:val="BodyText2"/>
        <w:tabs>
          <w:tab w:val="clear" w:pos="720"/>
          <w:tab w:val="clear" w:pos="1440"/>
        </w:tabs>
        <w:spacing w:line="480" w:lineRule="auto"/>
        <w:jc w:val="both"/>
        <w:rPr>
          <w:rFonts w:ascii="Times New Roman" w:hAnsi="Times New Roman"/>
          <w:sz w:val="22"/>
          <w:szCs w:val="22"/>
        </w:rPr>
      </w:pPr>
    </w:p>
    <w:p w:rsidR="00B46E6B" w:rsidRPr="009E0F19" w:rsidRDefault="00B46E6B" w:rsidP="009E0F19">
      <w:pPr>
        <w:rPr>
          <w:lang w:val="en-GB"/>
        </w:rPr>
      </w:pPr>
    </w:p>
    <w:p w:rsidR="002D3C75" w:rsidRPr="00C44FD7" w:rsidRDefault="002D3C75" w:rsidP="002D3C75">
      <w:pPr>
        <w:pStyle w:val="Overskrift1"/>
        <w:numPr>
          <w:ilvl w:val="0"/>
          <w:numId w:val="9"/>
        </w:numPr>
        <w:rPr>
          <w:rFonts w:ascii="Times New Roman" w:hAnsi="Times New Roman" w:cs="Times New Roman"/>
          <w:lang w:val="en-GB"/>
        </w:rPr>
      </w:pPr>
      <w:bookmarkStart w:id="2" w:name="_Toc531007569"/>
      <w:r>
        <w:rPr>
          <w:rFonts w:ascii="Times New Roman" w:hAnsi="Times New Roman" w:cs="Times New Roman"/>
          <w:lang w:val="en-GB"/>
        </w:rPr>
        <w:lastRenderedPageBreak/>
        <w:t>Introduction</w:t>
      </w:r>
      <w:bookmarkEnd w:id="2"/>
    </w:p>
    <w:p w:rsidR="00C44FD7" w:rsidRPr="009E0F19" w:rsidRDefault="00B174EA" w:rsidP="009E0F19">
      <w:pPr>
        <w:pStyle w:val="Overskrift2"/>
        <w:numPr>
          <w:ilvl w:val="1"/>
          <w:numId w:val="9"/>
        </w:numPr>
        <w:rPr>
          <w:rFonts w:ascii="Times New Roman" w:hAnsi="Times New Roman" w:cs="Times New Roman"/>
          <w:lang w:val="en-GB"/>
        </w:rPr>
      </w:pPr>
      <w:bookmarkStart w:id="3" w:name="_Toc531007570"/>
      <w:r>
        <w:rPr>
          <w:rFonts w:ascii="Times New Roman" w:hAnsi="Times New Roman" w:cs="Times New Roman"/>
          <w:lang w:val="en-GB"/>
        </w:rPr>
        <w:t>Assignment Brief</w:t>
      </w:r>
      <w:bookmarkEnd w:id="3"/>
    </w:p>
    <w:p w:rsidR="00944A2B" w:rsidRPr="00C44FD7" w:rsidRDefault="00944A2B" w:rsidP="00EC1690">
      <w:pPr>
        <w:spacing w:line="480" w:lineRule="auto"/>
        <w:jc w:val="both"/>
        <w:rPr>
          <w:sz w:val="22"/>
          <w:szCs w:val="22"/>
          <w:lang w:val="en-GB"/>
        </w:rPr>
      </w:pPr>
      <w:r w:rsidRPr="00944A2B">
        <w:rPr>
          <w:sz w:val="22"/>
          <w:szCs w:val="22"/>
          <w:lang w:val="en-GB"/>
        </w:rPr>
        <w:t xml:space="preserve">This report </w:t>
      </w:r>
      <w:r w:rsidR="009E0F19">
        <w:rPr>
          <w:sz w:val="22"/>
          <w:szCs w:val="22"/>
          <w:lang w:val="en-GB"/>
        </w:rPr>
        <w:t>will</w:t>
      </w:r>
      <w:r w:rsidRPr="00944A2B">
        <w:rPr>
          <w:sz w:val="22"/>
          <w:szCs w:val="22"/>
          <w:lang w:val="en-GB"/>
        </w:rPr>
        <w:t xml:space="preserve"> identify the competitive strategy that Adidas have applied as part of their approach to improve their current competitive position. Furthermore, it will evaluate the advantages and disadvantages of that particular strategy in the current environment. Lastly, the author will make suitable recommendations for future growth of the organisation</w:t>
      </w:r>
      <w:r w:rsidR="009E0F19">
        <w:rPr>
          <w:sz w:val="22"/>
          <w:szCs w:val="22"/>
          <w:lang w:val="en-GB"/>
        </w:rPr>
        <w:t>, premised on the analysis carried out in the report</w:t>
      </w:r>
      <w:r w:rsidRPr="00944A2B">
        <w:rPr>
          <w:sz w:val="22"/>
          <w:szCs w:val="22"/>
          <w:lang w:val="en-GB"/>
        </w:rPr>
        <w:t>.</w:t>
      </w:r>
    </w:p>
    <w:p w:rsidR="002D3C75" w:rsidRPr="002D3C75" w:rsidRDefault="002D3C75" w:rsidP="002D3C75">
      <w:pPr>
        <w:rPr>
          <w:lang w:val="en-GB"/>
        </w:rPr>
      </w:pPr>
    </w:p>
    <w:p w:rsidR="00C44FD7" w:rsidRPr="009E0F19" w:rsidRDefault="00B46E6B" w:rsidP="009E0F19">
      <w:pPr>
        <w:pStyle w:val="Overskrift2"/>
        <w:numPr>
          <w:ilvl w:val="1"/>
          <w:numId w:val="9"/>
        </w:numPr>
        <w:rPr>
          <w:rFonts w:ascii="Times New Roman" w:hAnsi="Times New Roman" w:cs="Times New Roman"/>
          <w:lang w:val="en-GB"/>
        </w:rPr>
      </w:pPr>
      <w:bookmarkStart w:id="4" w:name="_Toc531007571"/>
      <w:r w:rsidRPr="00A026F3">
        <w:rPr>
          <w:rFonts w:ascii="Times New Roman" w:hAnsi="Times New Roman" w:cs="Times New Roman"/>
          <w:lang w:val="en-GB"/>
        </w:rPr>
        <w:t>Background of the organisation</w:t>
      </w:r>
      <w:bookmarkEnd w:id="4"/>
    </w:p>
    <w:p w:rsidR="009E0F19" w:rsidRDefault="001E0EAC" w:rsidP="00E41FA3">
      <w:pPr>
        <w:spacing w:line="480" w:lineRule="auto"/>
        <w:jc w:val="both"/>
        <w:rPr>
          <w:sz w:val="22"/>
          <w:lang w:val="en-GB"/>
        </w:rPr>
      </w:pPr>
      <w:r w:rsidRPr="00AB5522">
        <w:rPr>
          <w:sz w:val="22"/>
          <w:lang w:val="en-GB"/>
        </w:rPr>
        <w:t xml:space="preserve">According to </w:t>
      </w:r>
      <w:r w:rsidR="00EC1690">
        <w:rPr>
          <w:sz w:val="22"/>
          <w:lang w:val="en-GB"/>
        </w:rPr>
        <w:t>Adidas, (2018</w:t>
      </w:r>
      <w:r w:rsidRPr="00AB5522">
        <w:rPr>
          <w:sz w:val="22"/>
          <w:lang w:val="en-GB"/>
        </w:rPr>
        <w:t xml:space="preserve">), </w:t>
      </w:r>
      <w:r w:rsidR="00385F46">
        <w:rPr>
          <w:sz w:val="22"/>
          <w:lang w:val="en-GB"/>
        </w:rPr>
        <w:t>they are</w:t>
      </w:r>
      <w:r w:rsidRPr="00AB5522">
        <w:rPr>
          <w:sz w:val="22"/>
          <w:lang w:val="en-GB"/>
        </w:rPr>
        <w:t xml:space="preserve"> a German sportswear company founded by Adolf and Rudolf </w:t>
      </w:r>
      <w:proofErr w:type="spellStart"/>
      <w:r w:rsidRPr="00AB5522">
        <w:rPr>
          <w:sz w:val="22"/>
          <w:lang w:val="en-GB"/>
        </w:rPr>
        <w:t>Dassler</w:t>
      </w:r>
      <w:proofErr w:type="spellEnd"/>
      <w:r w:rsidRPr="00AB5522">
        <w:rPr>
          <w:sz w:val="22"/>
          <w:lang w:val="en-GB"/>
        </w:rPr>
        <w:t xml:space="preserve"> in the 1940s. It is today known as one of the leading sports manufacturers in the world, alongside Nike. </w:t>
      </w:r>
      <w:r w:rsidR="009E0F19">
        <w:rPr>
          <w:sz w:val="22"/>
          <w:lang w:val="en-GB"/>
        </w:rPr>
        <w:t xml:space="preserve">Adidas, </w:t>
      </w:r>
      <w:r w:rsidR="00091545">
        <w:rPr>
          <w:sz w:val="22"/>
          <w:lang w:val="en-GB"/>
        </w:rPr>
        <w:t>according</w:t>
      </w:r>
      <w:r w:rsidR="009E0F19">
        <w:rPr>
          <w:sz w:val="22"/>
          <w:lang w:val="en-GB"/>
        </w:rPr>
        <w:t xml:space="preserve"> to </w:t>
      </w:r>
      <w:proofErr w:type="spellStart"/>
      <w:r w:rsidR="009E0F19">
        <w:rPr>
          <w:sz w:val="22"/>
          <w:lang w:val="en-GB"/>
        </w:rPr>
        <w:t>Marketline</w:t>
      </w:r>
      <w:proofErr w:type="spellEnd"/>
      <w:r w:rsidR="009E0F19">
        <w:rPr>
          <w:sz w:val="22"/>
          <w:lang w:val="en-GB"/>
        </w:rPr>
        <w:t xml:space="preserve"> (2018), operates across Europe, America, the Middle East, in addition to Africa and Asia. </w:t>
      </w:r>
    </w:p>
    <w:p w:rsidR="009E0F19" w:rsidRPr="00091545" w:rsidRDefault="001E0EAC" w:rsidP="00E41FA3">
      <w:pPr>
        <w:spacing w:line="480" w:lineRule="auto"/>
        <w:jc w:val="both"/>
        <w:rPr>
          <w:lang w:val="en-US"/>
        </w:rPr>
      </w:pPr>
      <w:r w:rsidRPr="00AB5522">
        <w:rPr>
          <w:sz w:val="22"/>
          <w:lang w:val="en-GB"/>
        </w:rPr>
        <w:t xml:space="preserve">Their product range includes everything from shoes and clothing to lifestyle products. </w:t>
      </w:r>
      <w:r w:rsidR="00AB5522" w:rsidRPr="00AB5522">
        <w:rPr>
          <w:sz w:val="22"/>
          <w:lang w:val="en-GB"/>
        </w:rPr>
        <w:t xml:space="preserve">The company market their products under the brands of Adidas and </w:t>
      </w:r>
      <w:proofErr w:type="spellStart"/>
      <w:r w:rsidR="00AB5522" w:rsidRPr="00AB5522">
        <w:rPr>
          <w:sz w:val="22"/>
          <w:lang w:val="en-GB"/>
        </w:rPr>
        <w:t>Reebook</w:t>
      </w:r>
      <w:proofErr w:type="spellEnd"/>
      <w:r w:rsidR="00AB5522" w:rsidRPr="00AB5522">
        <w:rPr>
          <w:sz w:val="22"/>
          <w:lang w:val="en-GB"/>
        </w:rPr>
        <w:t xml:space="preserve">, and their products are showcased in retail stores, franchises, department stores and online retailers. Their main focus is shoes, more specifically under the franchises of </w:t>
      </w:r>
      <w:proofErr w:type="spellStart"/>
      <w:r w:rsidR="00AB5522" w:rsidRPr="00AB5522">
        <w:rPr>
          <w:sz w:val="22"/>
          <w:lang w:val="en-GB"/>
        </w:rPr>
        <w:t>NMD</w:t>
      </w:r>
      <w:proofErr w:type="spellEnd"/>
      <w:r w:rsidR="00AB5522" w:rsidRPr="00AB5522">
        <w:rPr>
          <w:sz w:val="22"/>
          <w:lang w:val="en-GB"/>
        </w:rPr>
        <w:t xml:space="preserve">, Stan Smith, Gazelle, Superstar and </w:t>
      </w:r>
      <w:proofErr w:type="spellStart"/>
      <w:r w:rsidR="00AB5522" w:rsidRPr="00AB5522">
        <w:rPr>
          <w:sz w:val="22"/>
          <w:lang w:val="en-GB"/>
        </w:rPr>
        <w:t>EQT</w:t>
      </w:r>
      <w:proofErr w:type="spellEnd"/>
      <w:r w:rsidR="00AB5522" w:rsidRPr="00AB5522">
        <w:rPr>
          <w:sz w:val="22"/>
          <w:lang w:val="en-GB"/>
        </w:rPr>
        <w:t xml:space="preserve">, and much more. </w:t>
      </w:r>
      <w:r w:rsidR="009E0F19">
        <w:rPr>
          <w:sz w:val="22"/>
          <w:lang w:val="en-GB"/>
        </w:rPr>
        <w:t xml:space="preserve">It was reported that Adidas </w:t>
      </w:r>
      <w:r w:rsidR="000A38C6">
        <w:rPr>
          <w:sz w:val="22"/>
          <w:lang w:val="en-GB"/>
        </w:rPr>
        <w:t xml:space="preserve">revenues </w:t>
      </w:r>
      <w:r w:rsidR="009E0F19">
        <w:rPr>
          <w:sz w:val="22"/>
          <w:lang w:val="en-GB"/>
        </w:rPr>
        <w:t xml:space="preserve">for </w:t>
      </w:r>
      <w:r w:rsidR="009E0F19" w:rsidRPr="00091545">
        <w:rPr>
          <w:color w:val="222222"/>
          <w:sz w:val="22"/>
          <w:szCs w:val="22"/>
          <w:shd w:val="clear" w:color="auto" w:fill="FFFFFF"/>
          <w:lang w:val="en-US"/>
        </w:rPr>
        <w:t>€ </w:t>
      </w:r>
      <w:r w:rsidR="00091545" w:rsidRPr="00091545">
        <w:rPr>
          <w:color w:val="222222"/>
          <w:sz w:val="22"/>
          <w:szCs w:val="22"/>
          <w:shd w:val="clear" w:color="auto" w:fill="FFFFFF"/>
          <w:lang w:val="en-US"/>
        </w:rPr>
        <w:t>21,218 million for</w:t>
      </w:r>
      <w:r w:rsidR="00091545">
        <w:rPr>
          <w:color w:val="222222"/>
          <w:sz w:val="22"/>
          <w:szCs w:val="22"/>
          <w:shd w:val="clear" w:color="auto" w:fill="FFFFFF"/>
          <w:lang w:val="en-US"/>
        </w:rPr>
        <w:t xml:space="preserve"> the financial year ended December 2017</w:t>
      </w:r>
    </w:p>
    <w:p w:rsidR="009E0F19" w:rsidRPr="00D301E0" w:rsidRDefault="009E0F19" w:rsidP="00E41FA3">
      <w:pPr>
        <w:spacing w:line="480" w:lineRule="auto"/>
        <w:jc w:val="both"/>
        <w:rPr>
          <w:sz w:val="22"/>
          <w:lang w:val="en-GB"/>
        </w:rPr>
      </w:pPr>
      <w:r w:rsidRPr="00AB5522">
        <w:rPr>
          <w:sz w:val="22"/>
          <w:lang w:val="en-GB"/>
        </w:rPr>
        <w:t xml:space="preserve"> </w:t>
      </w:r>
      <w:r w:rsidR="00AB5522" w:rsidRPr="00AB5522">
        <w:rPr>
          <w:sz w:val="22"/>
          <w:lang w:val="en-GB"/>
        </w:rPr>
        <w:t>(</w:t>
      </w:r>
      <w:proofErr w:type="spellStart"/>
      <w:r w:rsidR="00AB5522" w:rsidRPr="00AB5522">
        <w:rPr>
          <w:sz w:val="22"/>
          <w:lang w:val="en-GB"/>
        </w:rPr>
        <w:t>Marketline</w:t>
      </w:r>
      <w:proofErr w:type="spellEnd"/>
      <w:r w:rsidR="00AB5522" w:rsidRPr="00AB5522">
        <w:rPr>
          <w:sz w:val="22"/>
          <w:lang w:val="en-GB"/>
        </w:rPr>
        <w:t xml:space="preserve">, 2018). </w:t>
      </w:r>
    </w:p>
    <w:p w:rsidR="009E0F19" w:rsidRPr="002D3C75" w:rsidRDefault="009E0F19" w:rsidP="002D3C75">
      <w:pPr>
        <w:rPr>
          <w:lang w:val="en-GB"/>
        </w:rPr>
      </w:pPr>
    </w:p>
    <w:p w:rsidR="009113C4" w:rsidRPr="009E0F19" w:rsidRDefault="00B174EA" w:rsidP="009E0F19">
      <w:pPr>
        <w:pStyle w:val="Overskrift2"/>
        <w:numPr>
          <w:ilvl w:val="1"/>
          <w:numId w:val="9"/>
        </w:numPr>
        <w:rPr>
          <w:rFonts w:ascii="Times New Roman" w:hAnsi="Times New Roman" w:cs="Times New Roman"/>
          <w:lang w:val="en-GB"/>
        </w:rPr>
      </w:pPr>
      <w:bookmarkStart w:id="5" w:name="_Toc531007572"/>
      <w:r>
        <w:rPr>
          <w:rFonts w:ascii="Times New Roman" w:hAnsi="Times New Roman" w:cs="Times New Roman"/>
          <w:lang w:val="en-GB"/>
        </w:rPr>
        <w:t>M</w:t>
      </w:r>
      <w:r w:rsidR="00B46E6B">
        <w:rPr>
          <w:rFonts w:ascii="Times New Roman" w:hAnsi="Times New Roman" w:cs="Times New Roman"/>
          <w:lang w:val="en-GB"/>
        </w:rPr>
        <w:t>ajor concepts</w:t>
      </w:r>
      <w:bookmarkEnd w:id="5"/>
    </w:p>
    <w:p w:rsidR="00F44D89" w:rsidRPr="00627F5B" w:rsidRDefault="009113C4" w:rsidP="00EC1690">
      <w:pPr>
        <w:spacing w:line="480" w:lineRule="auto"/>
        <w:jc w:val="both"/>
        <w:rPr>
          <w:sz w:val="22"/>
          <w:szCs w:val="22"/>
          <w:lang w:val="en-GB"/>
        </w:rPr>
      </w:pPr>
      <w:r>
        <w:rPr>
          <w:color w:val="000000" w:themeColor="text1"/>
          <w:sz w:val="22"/>
          <w:szCs w:val="22"/>
          <w:lang w:val="en-GB"/>
        </w:rPr>
        <w:t>This section of the report is included to provide context of the major concepts a</w:t>
      </w:r>
      <w:r w:rsidR="004258A1">
        <w:rPr>
          <w:color w:val="000000" w:themeColor="text1"/>
          <w:sz w:val="22"/>
          <w:szCs w:val="22"/>
          <w:lang w:val="en-GB"/>
        </w:rPr>
        <w:t>n</w:t>
      </w:r>
      <w:r>
        <w:rPr>
          <w:color w:val="000000" w:themeColor="text1"/>
          <w:sz w:val="22"/>
          <w:szCs w:val="22"/>
          <w:lang w:val="en-GB"/>
        </w:rPr>
        <w:t>d models</w:t>
      </w:r>
      <w:r w:rsidR="004258A1">
        <w:rPr>
          <w:color w:val="000000" w:themeColor="text1"/>
          <w:sz w:val="22"/>
          <w:szCs w:val="22"/>
          <w:lang w:val="en-GB"/>
        </w:rPr>
        <w:t xml:space="preserve"> explained in this report. It will </w:t>
      </w:r>
      <w:r w:rsidR="00944A2B" w:rsidRPr="00944A2B">
        <w:rPr>
          <w:sz w:val="22"/>
          <w:szCs w:val="22"/>
          <w:lang w:val="en-GB"/>
        </w:rPr>
        <w:t xml:space="preserve">define the terms Strategy, Business </w:t>
      </w:r>
      <w:r w:rsidR="002E5E1B">
        <w:rPr>
          <w:sz w:val="22"/>
          <w:szCs w:val="22"/>
          <w:lang w:val="en-GB"/>
        </w:rPr>
        <w:t>L</w:t>
      </w:r>
      <w:r w:rsidR="00944A2B" w:rsidRPr="00944A2B">
        <w:rPr>
          <w:sz w:val="22"/>
          <w:szCs w:val="22"/>
          <w:lang w:val="en-GB"/>
        </w:rPr>
        <w:t xml:space="preserve">evel Strategy and Competitive </w:t>
      </w:r>
      <w:r w:rsidR="0064478F">
        <w:rPr>
          <w:sz w:val="22"/>
          <w:szCs w:val="22"/>
          <w:lang w:val="en-GB"/>
        </w:rPr>
        <w:t>A</w:t>
      </w:r>
      <w:r w:rsidR="00944A2B" w:rsidRPr="00944A2B">
        <w:rPr>
          <w:sz w:val="22"/>
          <w:szCs w:val="22"/>
          <w:lang w:val="en-GB"/>
        </w:rPr>
        <w:t xml:space="preserve">dvantage. It will further look into Porters Generic Strategies and discuss benefits and drawbacks for using such strategy models. </w:t>
      </w:r>
    </w:p>
    <w:p w:rsidR="00F44D89" w:rsidRPr="00F44D89" w:rsidRDefault="00F44D89" w:rsidP="00F44D89">
      <w:pPr>
        <w:pStyle w:val="Overskrift3"/>
        <w:numPr>
          <w:ilvl w:val="2"/>
          <w:numId w:val="9"/>
        </w:numPr>
        <w:rPr>
          <w:rFonts w:ascii="Times New Roman" w:hAnsi="Times New Roman" w:cs="Times New Roman"/>
          <w:sz w:val="22"/>
          <w:szCs w:val="22"/>
          <w:lang w:val="en-GB"/>
        </w:rPr>
      </w:pPr>
      <w:bookmarkStart w:id="6" w:name="_Toc531007573"/>
      <w:r>
        <w:rPr>
          <w:rFonts w:ascii="Times New Roman" w:hAnsi="Times New Roman" w:cs="Times New Roman"/>
          <w:sz w:val="22"/>
          <w:szCs w:val="22"/>
          <w:lang w:val="en-GB"/>
        </w:rPr>
        <w:t>Strategy</w:t>
      </w:r>
      <w:bookmarkEnd w:id="6"/>
    </w:p>
    <w:p w:rsidR="00E1625B" w:rsidRDefault="0048338E" w:rsidP="00E41FA3">
      <w:pPr>
        <w:spacing w:line="480" w:lineRule="auto"/>
        <w:jc w:val="both"/>
        <w:rPr>
          <w:sz w:val="22"/>
          <w:szCs w:val="22"/>
          <w:lang w:val="en-GB"/>
        </w:rPr>
      </w:pPr>
      <w:r>
        <w:rPr>
          <w:sz w:val="22"/>
          <w:szCs w:val="22"/>
          <w:lang w:val="en-GB"/>
        </w:rPr>
        <w:t xml:space="preserve">According to Nickols (2012) a strategy is the </w:t>
      </w:r>
      <w:r w:rsidR="00395C87">
        <w:rPr>
          <w:sz w:val="22"/>
          <w:szCs w:val="22"/>
          <w:lang w:val="en-GB"/>
        </w:rPr>
        <w:t>connection</w:t>
      </w:r>
      <w:r>
        <w:rPr>
          <w:sz w:val="22"/>
          <w:szCs w:val="22"/>
          <w:lang w:val="en-GB"/>
        </w:rPr>
        <w:t xml:space="preserve"> between </w:t>
      </w:r>
      <w:r w:rsidR="00395C87">
        <w:rPr>
          <w:sz w:val="22"/>
          <w:szCs w:val="22"/>
          <w:lang w:val="en-GB"/>
        </w:rPr>
        <w:t xml:space="preserve">set </w:t>
      </w:r>
      <w:r>
        <w:rPr>
          <w:sz w:val="22"/>
          <w:szCs w:val="22"/>
          <w:lang w:val="en-GB"/>
        </w:rPr>
        <w:t xml:space="preserve">goals and concrete actions and refers to a combination of factors such as thoughts, ideas, experiences, goals and expectations. </w:t>
      </w:r>
      <w:r w:rsidR="005C1D49">
        <w:rPr>
          <w:sz w:val="22"/>
          <w:szCs w:val="22"/>
          <w:lang w:val="en-GB"/>
        </w:rPr>
        <w:t xml:space="preserve">Moreover, </w:t>
      </w:r>
      <w:r w:rsidR="006367FF">
        <w:rPr>
          <w:sz w:val="22"/>
          <w:szCs w:val="22"/>
          <w:lang w:val="en-GB"/>
        </w:rPr>
        <w:t xml:space="preserve">business strategy is </w:t>
      </w:r>
      <w:r w:rsidR="00E67770">
        <w:rPr>
          <w:sz w:val="22"/>
          <w:szCs w:val="22"/>
          <w:lang w:val="en-GB"/>
        </w:rPr>
        <w:t xml:space="preserve">concerned with strategic decisions </w:t>
      </w:r>
      <w:r w:rsidR="005C1D49">
        <w:rPr>
          <w:sz w:val="22"/>
          <w:szCs w:val="22"/>
          <w:lang w:val="en-GB"/>
        </w:rPr>
        <w:t xml:space="preserve">within an organisation </w:t>
      </w:r>
      <w:r w:rsidR="00E67770">
        <w:rPr>
          <w:sz w:val="22"/>
          <w:szCs w:val="22"/>
          <w:lang w:val="en-GB"/>
        </w:rPr>
        <w:t>regarding aspects such as competitive advantage and customer satisfaction (Surbhi, 2017)</w:t>
      </w:r>
      <w:r w:rsidR="00A010F5">
        <w:rPr>
          <w:sz w:val="22"/>
          <w:szCs w:val="22"/>
          <w:lang w:val="en-GB"/>
        </w:rPr>
        <w:t>.</w:t>
      </w:r>
    </w:p>
    <w:p w:rsidR="008042D7" w:rsidRDefault="000D2029" w:rsidP="00E41FA3">
      <w:pPr>
        <w:spacing w:line="480" w:lineRule="auto"/>
        <w:jc w:val="both"/>
        <w:rPr>
          <w:sz w:val="22"/>
          <w:szCs w:val="22"/>
          <w:lang w:val="en-GB"/>
        </w:rPr>
      </w:pPr>
      <w:r>
        <w:rPr>
          <w:sz w:val="22"/>
          <w:szCs w:val="22"/>
          <w:lang w:val="en-GB"/>
        </w:rPr>
        <w:lastRenderedPageBreak/>
        <w:t>According to Porter (1979) the core principle of strategy formulations is the ability to cope with competition as it is easy to view competition either too narrowly or too pessimistically. Furthermore, Porter suggested the competition in an industry is established in its fundamental economics and everything from customers to suppliers and potential entrants are competitors.</w:t>
      </w:r>
      <w:r w:rsidR="000D59AE">
        <w:rPr>
          <w:sz w:val="22"/>
          <w:szCs w:val="22"/>
          <w:lang w:val="en-GB"/>
        </w:rPr>
        <w:t xml:space="preserve"> </w:t>
      </w:r>
    </w:p>
    <w:p w:rsidR="004258A1" w:rsidRDefault="004258A1" w:rsidP="00E41FA3">
      <w:pPr>
        <w:spacing w:line="360" w:lineRule="auto"/>
        <w:jc w:val="both"/>
        <w:rPr>
          <w:sz w:val="22"/>
          <w:szCs w:val="22"/>
          <w:lang w:val="en-GB"/>
        </w:rPr>
      </w:pPr>
    </w:p>
    <w:p w:rsidR="00F44D89" w:rsidRPr="00F44D89" w:rsidRDefault="00F44D89" w:rsidP="00F44D89">
      <w:pPr>
        <w:pStyle w:val="Overskrift3"/>
        <w:numPr>
          <w:ilvl w:val="2"/>
          <w:numId w:val="9"/>
        </w:numPr>
        <w:rPr>
          <w:rFonts w:ascii="Times New Roman" w:hAnsi="Times New Roman" w:cs="Times New Roman"/>
          <w:sz w:val="22"/>
          <w:szCs w:val="22"/>
          <w:lang w:val="en-GB"/>
        </w:rPr>
      </w:pPr>
      <w:bookmarkStart w:id="7" w:name="_Toc531007574"/>
      <w:r>
        <w:rPr>
          <w:rFonts w:ascii="Times New Roman" w:hAnsi="Times New Roman" w:cs="Times New Roman"/>
          <w:sz w:val="22"/>
          <w:szCs w:val="22"/>
          <w:lang w:val="en-GB"/>
        </w:rPr>
        <w:t>Business Level Strategy</w:t>
      </w:r>
      <w:bookmarkEnd w:id="7"/>
    </w:p>
    <w:p w:rsidR="00AE609A" w:rsidRDefault="000D59AE" w:rsidP="00D301E0">
      <w:pPr>
        <w:spacing w:line="480" w:lineRule="auto"/>
        <w:jc w:val="both"/>
        <w:rPr>
          <w:sz w:val="22"/>
          <w:lang w:val="en-US"/>
        </w:rPr>
      </w:pPr>
      <w:r>
        <w:rPr>
          <w:sz w:val="22"/>
          <w:szCs w:val="22"/>
          <w:lang w:val="en-GB"/>
        </w:rPr>
        <w:t xml:space="preserve">Root (2018) </w:t>
      </w:r>
      <w:r w:rsidR="00395C87">
        <w:rPr>
          <w:sz w:val="22"/>
          <w:szCs w:val="22"/>
          <w:lang w:val="en-GB"/>
        </w:rPr>
        <w:t>proposed</w:t>
      </w:r>
      <w:r>
        <w:rPr>
          <w:sz w:val="22"/>
          <w:szCs w:val="22"/>
          <w:lang w:val="en-GB"/>
        </w:rPr>
        <w:t xml:space="preserve"> that </w:t>
      </w:r>
      <w:r w:rsidR="00BD49FD">
        <w:rPr>
          <w:sz w:val="22"/>
          <w:szCs w:val="22"/>
          <w:lang w:val="en-GB"/>
        </w:rPr>
        <w:t xml:space="preserve">a </w:t>
      </w:r>
      <w:r>
        <w:rPr>
          <w:sz w:val="22"/>
          <w:szCs w:val="22"/>
          <w:lang w:val="en-GB"/>
        </w:rPr>
        <w:t xml:space="preserve">business </w:t>
      </w:r>
      <w:r w:rsidR="00BD49FD">
        <w:rPr>
          <w:sz w:val="22"/>
          <w:szCs w:val="22"/>
          <w:lang w:val="en-GB"/>
        </w:rPr>
        <w:t xml:space="preserve">level </w:t>
      </w:r>
      <w:r>
        <w:rPr>
          <w:sz w:val="22"/>
          <w:szCs w:val="22"/>
          <w:lang w:val="en-GB"/>
        </w:rPr>
        <w:t>strategy can be seen as a description of the tactics and methods to be used in order to manage a company as efficient as possible. Further it was suggested that a business is likely</w:t>
      </w:r>
      <w:r w:rsidR="00FE3BFD">
        <w:rPr>
          <w:sz w:val="22"/>
          <w:szCs w:val="22"/>
          <w:lang w:val="en-GB"/>
        </w:rPr>
        <w:t xml:space="preserve"> to</w:t>
      </w:r>
      <w:r>
        <w:rPr>
          <w:sz w:val="22"/>
          <w:szCs w:val="22"/>
          <w:lang w:val="en-GB"/>
        </w:rPr>
        <w:t xml:space="preserve"> lose customers if no effective business strategy in in place. A good business</w:t>
      </w:r>
      <w:r w:rsidR="00091545">
        <w:rPr>
          <w:sz w:val="22"/>
          <w:szCs w:val="22"/>
          <w:lang w:val="en-GB"/>
        </w:rPr>
        <w:t xml:space="preserve"> level</w:t>
      </w:r>
      <w:r>
        <w:rPr>
          <w:sz w:val="22"/>
          <w:szCs w:val="22"/>
          <w:lang w:val="en-GB"/>
        </w:rPr>
        <w:t xml:space="preserve"> strategy can arguably help the company utilise all resources efficiently and further help the company in gaining a competitive advantage over its competitors (Root, 2018). </w:t>
      </w:r>
      <w:r w:rsidR="00091545" w:rsidRPr="00091545">
        <w:rPr>
          <w:lang w:val="en-US"/>
        </w:rPr>
        <w:t xml:space="preserve"> </w:t>
      </w:r>
      <w:r w:rsidR="007A6257">
        <w:rPr>
          <w:sz w:val="22"/>
          <w:lang w:val="en-US"/>
        </w:rPr>
        <w:t>Additionally, a business level strategy is concerned with individual strategies in individual industries in order to gain a competitive advantage and outcompete rivals in the marketplace (</w:t>
      </w:r>
      <w:proofErr w:type="spellStart"/>
      <w:r w:rsidR="007A6257">
        <w:rPr>
          <w:sz w:val="22"/>
          <w:lang w:val="en-US"/>
        </w:rPr>
        <w:t>Amason</w:t>
      </w:r>
      <w:proofErr w:type="spellEnd"/>
      <w:r w:rsidR="007A6257">
        <w:rPr>
          <w:sz w:val="22"/>
          <w:lang w:val="en-US"/>
        </w:rPr>
        <w:t>, 2018).</w:t>
      </w:r>
    </w:p>
    <w:p w:rsidR="00D301E0" w:rsidRPr="00D301E0" w:rsidRDefault="00D301E0" w:rsidP="00D301E0">
      <w:pPr>
        <w:spacing w:line="480" w:lineRule="auto"/>
        <w:jc w:val="both"/>
        <w:rPr>
          <w:sz w:val="22"/>
          <w:lang w:val="en-US"/>
        </w:rPr>
      </w:pPr>
    </w:p>
    <w:p w:rsidR="00F44D89" w:rsidRPr="00F44D89" w:rsidRDefault="00F44D89" w:rsidP="00F44D89">
      <w:pPr>
        <w:pStyle w:val="Overskrift3"/>
        <w:numPr>
          <w:ilvl w:val="2"/>
          <w:numId w:val="9"/>
        </w:numPr>
        <w:rPr>
          <w:rFonts w:ascii="Times New Roman" w:hAnsi="Times New Roman" w:cs="Times New Roman"/>
          <w:sz w:val="22"/>
          <w:szCs w:val="22"/>
          <w:lang w:val="en-GB"/>
        </w:rPr>
      </w:pPr>
      <w:bookmarkStart w:id="8" w:name="_Toc531007575"/>
      <w:r>
        <w:rPr>
          <w:rFonts w:ascii="Times New Roman" w:hAnsi="Times New Roman" w:cs="Times New Roman"/>
          <w:sz w:val="22"/>
          <w:szCs w:val="22"/>
          <w:lang w:val="en-GB"/>
        </w:rPr>
        <w:t>Competitive Advantage</w:t>
      </w:r>
      <w:bookmarkEnd w:id="8"/>
    </w:p>
    <w:p w:rsidR="00FE3BFD" w:rsidRDefault="00AE609A" w:rsidP="00EC1690">
      <w:pPr>
        <w:spacing w:line="480" w:lineRule="auto"/>
        <w:jc w:val="both"/>
        <w:rPr>
          <w:sz w:val="22"/>
          <w:szCs w:val="22"/>
          <w:lang w:val="en-GB"/>
        </w:rPr>
      </w:pPr>
      <w:r>
        <w:rPr>
          <w:sz w:val="22"/>
          <w:szCs w:val="22"/>
          <w:lang w:val="en-GB"/>
        </w:rPr>
        <w:t>According</w:t>
      </w:r>
      <w:r w:rsidR="002E5E1B">
        <w:rPr>
          <w:sz w:val="22"/>
          <w:szCs w:val="22"/>
          <w:lang w:val="en-GB"/>
        </w:rPr>
        <w:t xml:space="preserve"> to Porter (</w:t>
      </w:r>
      <w:r w:rsidR="00F16283">
        <w:rPr>
          <w:sz w:val="22"/>
          <w:szCs w:val="22"/>
          <w:lang w:val="en-GB"/>
        </w:rPr>
        <w:t>1990</w:t>
      </w:r>
      <w:r w:rsidR="002E5E1B">
        <w:rPr>
          <w:sz w:val="22"/>
          <w:szCs w:val="22"/>
          <w:lang w:val="en-GB"/>
        </w:rPr>
        <w:t xml:space="preserve">) </w:t>
      </w:r>
      <w:r w:rsidR="00BD49FD">
        <w:rPr>
          <w:sz w:val="22"/>
          <w:szCs w:val="22"/>
          <w:lang w:val="en-GB"/>
        </w:rPr>
        <w:t>t</w:t>
      </w:r>
      <w:r w:rsidR="00FE3BFD">
        <w:rPr>
          <w:sz w:val="22"/>
          <w:szCs w:val="22"/>
          <w:lang w:val="en-GB"/>
        </w:rPr>
        <w:t xml:space="preserve">o formulate a competitive strategy, a company must understand its environment in addition </w:t>
      </w:r>
      <w:r w:rsidR="002E5E1B">
        <w:rPr>
          <w:sz w:val="22"/>
          <w:szCs w:val="22"/>
          <w:lang w:val="en-GB"/>
        </w:rPr>
        <w:t>to consider its surrounding</w:t>
      </w:r>
      <w:r w:rsidR="00FE3BFD">
        <w:rPr>
          <w:sz w:val="22"/>
          <w:szCs w:val="22"/>
          <w:lang w:val="en-GB"/>
        </w:rPr>
        <w:t xml:space="preserve"> social and economic forces. </w:t>
      </w:r>
    </w:p>
    <w:p w:rsidR="00AE609A" w:rsidRDefault="00AE609A" w:rsidP="00EC1690">
      <w:pPr>
        <w:spacing w:line="480" w:lineRule="auto"/>
        <w:jc w:val="both"/>
        <w:rPr>
          <w:i/>
          <w:sz w:val="22"/>
          <w:szCs w:val="22"/>
          <w:lang w:val="en-GB"/>
        </w:rPr>
      </w:pPr>
      <w:r>
        <w:rPr>
          <w:sz w:val="22"/>
          <w:szCs w:val="22"/>
          <w:lang w:val="en-GB"/>
        </w:rPr>
        <w:t>Further</w:t>
      </w:r>
      <w:r w:rsidR="00FE3BFD">
        <w:rPr>
          <w:sz w:val="22"/>
          <w:szCs w:val="22"/>
          <w:lang w:val="en-GB"/>
        </w:rPr>
        <w:t xml:space="preserve"> Porte</w:t>
      </w:r>
      <w:r>
        <w:rPr>
          <w:sz w:val="22"/>
          <w:szCs w:val="22"/>
          <w:lang w:val="en-GB"/>
        </w:rPr>
        <w:t>r</w:t>
      </w:r>
      <w:r w:rsidR="00FE3BFD">
        <w:rPr>
          <w:sz w:val="22"/>
          <w:szCs w:val="22"/>
          <w:lang w:val="en-GB"/>
        </w:rPr>
        <w:t xml:space="preserve"> </w:t>
      </w:r>
      <w:r w:rsidR="002E5E1B">
        <w:rPr>
          <w:sz w:val="22"/>
          <w:szCs w:val="22"/>
          <w:lang w:val="en-GB"/>
        </w:rPr>
        <w:t>(</w:t>
      </w:r>
      <w:r w:rsidR="00F16283">
        <w:rPr>
          <w:sz w:val="22"/>
          <w:szCs w:val="22"/>
          <w:lang w:val="en-GB"/>
        </w:rPr>
        <w:t>1979</w:t>
      </w:r>
      <w:r w:rsidR="002E5E1B">
        <w:rPr>
          <w:sz w:val="22"/>
          <w:szCs w:val="22"/>
          <w:lang w:val="en-GB"/>
        </w:rPr>
        <w:t xml:space="preserve">) </w:t>
      </w:r>
      <w:r w:rsidR="00FE3BFD">
        <w:rPr>
          <w:sz w:val="22"/>
          <w:szCs w:val="22"/>
          <w:lang w:val="en-GB"/>
        </w:rPr>
        <w:t xml:space="preserve">suggested </w:t>
      </w:r>
      <w:r w:rsidR="00FE3BFD" w:rsidRPr="00192ECF">
        <w:rPr>
          <w:sz w:val="22"/>
          <w:szCs w:val="22"/>
          <w:lang w:val="en-GB"/>
        </w:rPr>
        <w:t>that</w:t>
      </w:r>
    </w:p>
    <w:p w:rsidR="00AE609A" w:rsidRDefault="00AE609A" w:rsidP="00EC1690">
      <w:pPr>
        <w:spacing w:line="360" w:lineRule="auto"/>
        <w:jc w:val="center"/>
        <w:rPr>
          <w:i/>
          <w:sz w:val="22"/>
          <w:szCs w:val="22"/>
          <w:lang w:val="en-GB"/>
        </w:rPr>
      </w:pPr>
    </w:p>
    <w:p w:rsidR="00AE609A" w:rsidRPr="00E1625B" w:rsidRDefault="00FE3BFD" w:rsidP="00EC1690">
      <w:pPr>
        <w:ind w:left="708"/>
        <w:jc w:val="center"/>
        <w:rPr>
          <w:sz w:val="22"/>
          <w:szCs w:val="22"/>
          <w:lang w:val="en-GB"/>
        </w:rPr>
      </w:pPr>
      <w:r w:rsidRPr="002E5E1B">
        <w:rPr>
          <w:i/>
          <w:sz w:val="22"/>
          <w:szCs w:val="22"/>
          <w:lang w:val="en-GB"/>
        </w:rPr>
        <w:t xml:space="preserve">“The goal of competitive strategy for a business unit in an industry is to find a position in the industry where the company can best defend </w:t>
      </w:r>
      <w:r w:rsidR="004258A1" w:rsidRPr="002E5E1B">
        <w:rPr>
          <w:i/>
          <w:sz w:val="22"/>
          <w:szCs w:val="22"/>
          <w:lang w:val="en-GB"/>
        </w:rPr>
        <w:t>itself</w:t>
      </w:r>
      <w:r w:rsidRPr="002E5E1B">
        <w:rPr>
          <w:i/>
          <w:sz w:val="22"/>
          <w:szCs w:val="22"/>
          <w:lang w:val="en-GB"/>
        </w:rPr>
        <w:t xml:space="preserve"> against </w:t>
      </w:r>
      <w:r w:rsidR="002E5E1B" w:rsidRPr="002E5E1B">
        <w:rPr>
          <w:i/>
          <w:sz w:val="22"/>
          <w:szCs w:val="22"/>
          <w:lang w:val="en-GB"/>
        </w:rPr>
        <w:t>these competitive forces or can influence them in its favour”</w:t>
      </w:r>
      <w:r w:rsidR="004A3058">
        <w:rPr>
          <w:i/>
          <w:sz w:val="22"/>
          <w:szCs w:val="22"/>
          <w:lang w:val="en-GB"/>
        </w:rPr>
        <w:t xml:space="preserve"> </w:t>
      </w:r>
      <w:r w:rsidR="002E5E1B" w:rsidRPr="00E1625B">
        <w:rPr>
          <w:sz w:val="22"/>
          <w:szCs w:val="22"/>
          <w:lang w:val="en-GB"/>
        </w:rPr>
        <w:t>(</w:t>
      </w:r>
      <w:r w:rsidR="00E1625B" w:rsidRPr="00E1625B">
        <w:rPr>
          <w:sz w:val="22"/>
          <w:szCs w:val="22"/>
          <w:lang w:val="en-GB"/>
        </w:rPr>
        <w:t>Porter, 1979 p.4)</w:t>
      </w:r>
      <w:r w:rsidR="00E1625B">
        <w:rPr>
          <w:sz w:val="22"/>
          <w:szCs w:val="22"/>
          <w:lang w:val="en-GB"/>
        </w:rPr>
        <w:t>.</w:t>
      </w:r>
    </w:p>
    <w:p w:rsidR="00FE3BFD" w:rsidRPr="00E1625B" w:rsidRDefault="002E5E1B" w:rsidP="00944A2B">
      <w:pPr>
        <w:spacing w:line="360" w:lineRule="auto"/>
        <w:rPr>
          <w:sz w:val="22"/>
          <w:szCs w:val="22"/>
          <w:lang w:val="en-GB"/>
        </w:rPr>
      </w:pPr>
      <w:r w:rsidRPr="00E1625B">
        <w:rPr>
          <w:sz w:val="22"/>
          <w:szCs w:val="22"/>
          <w:lang w:val="en-GB"/>
        </w:rPr>
        <w:t xml:space="preserve"> </w:t>
      </w:r>
    </w:p>
    <w:p w:rsidR="002E5E1B" w:rsidRDefault="002E5E1B" w:rsidP="00EC1690">
      <w:pPr>
        <w:spacing w:line="480" w:lineRule="auto"/>
        <w:jc w:val="both"/>
        <w:rPr>
          <w:sz w:val="22"/>
          <w:szCs w:val="22"/>
          <w:lang w:val="en-GB"/>
        </w:rPr>
      </w:pPr>
      <w:r>
        <w:rPr>
          <w:sz w:val="22"/>
          <w:szCs w:val="22"/>
          <w:lang w:val="en-GB"/>
        </w:rPr>
        <w:t>There are several ways of achieving a competitive advantage, however it is often measured by a cost advantage or a differentiation advantage</w:t>
      </w:r>
      <w:r w:rsidR="005F40F6">
        <w:rPr>
          <w:sz w:val="22"/>
          <w:szCs w:val="22"/>
          <w:lang w:val="en-GB"/>
        </w:rPr>
        <w:t xml:space="preserve">. As a result, the company would be able to offer customers a product at a lower cost or with a higher degree of differentiation (Jurevicius, 2013). </w:t>
      </w:r>
    </w:p>
    <w:p w:rsidR="00DF0044" w:rsidRPr="00627F5B" w:rsidRDefault="004258A1" w:rsidP="004A3058">
      <w:pPr>
        <w:spacing w:line="480" w:lineRule="auto"/>
        <w:jc w:val="both"/>
        <w:rPr>
          <w:sz w:val="22"/>
          <w:szCs w:val="22"/>
          <w:lang w:val="en-GB"/>
        </w:rPr>
      </w:pPr>
      <w:r>
        <w:rPr>
          <w:sz w:val="22"/>
          <w:szCs w:val="22"/>
          <w:lang w:val="en-GB"/>
        </w:rPr>
        <w:t xml:space="preserve">A </w:t>
      </w:r>
      <w:r w:rsidR="00D301E0">
        <w:rPr>
          <w:sz w:val="22"/>
          <w:szCs w:val="22"/>
          <w:lang w:val="en-GB"/>
        </w:rPr>
        <w:t>c</w:t>
      </w:r>
      <w:r>
        <w:rPr>
          <w:sz w:val="22"/>
          <w:szCs w:val="22"/>
          <w:lang w:val="en-GB"/>
        </w:rPr>
        <w:t xml:space="preserve">ompetitive strategy is focused on how an organisation </w:t>
      </w:r>
      <w:r w:rsidR="00204893">
        <w:rPr>
          <w:sz w:val="22"/>
          <w:szCs w:val="22"/>
          <w:lang w:val="en-GB"/>
        </w:rPr>
        <w:t xml:space="preserve">can achieve a competitive advantage and involves issues such as the costs and products related to the organisation. Moreover, competitive advantage is concerned with how a company can create value for its customers which is seen more beneficial for a company as customers will see sufficient value, </w:t>
      </w:r>
      <w:r w:rsidR="00AD60DA">
        <w:rPr>
          <w:sz w:val="22"/>
          <w:szCs w:val="22"/>
          <w:lang w:val="en-GB"/>
        </w:rPr>
        <w:t>preparing</w:t>
      </w:r>
      <w:r w:rsidR="00204893">
        <w:rPr>
          <w:sz w:val="22"/>
          <w:szCs w:val="22"/>
          <w:lang w:val="en-GB"/>
        </w:rPr>
        <w:t xml:space="preserve"> the customers to pay more than the cost of supply (Johnson</w:t>
      </w:r>
      <w:r w:rsidR="00EC1690">
        <w:rPr>
          <w:sz w:val="22"/>
          <w:szCs w:val="22"/>
          <w:lang w:val="en-GB"/>
        </w:rPr>
        <w:t xml:space="preserve"> et al </w:t>
      </w:r>
      <w:r w:rsidR="00204893">
        <w:rPr>
          <w:sz w:val="22"/>
          <w:szCs w:val="22"/>
          <w:lang w:val="en-GB"/>
        </w:rPr>
        <w:t>201</w:t>
      </w:r>
      <w:r w:rsidR="00EC1690">
        <w:rPr>
          <w:sz w:val="22"/>
          <w:szCs w:val="22"/>
          <w:lang w:val="en-GB"/>
        </w:rPr>
        <w:t>7</w:t>
      </w:r>
      <w:r w:rsidR="00204893">
        <w:rPr>
          <w:sz w:val="22"/>
          <w:szCs w:val="22"/>
          <w:lang w:val="en-GB"/>
        </w:rPr>
        <w:t xml:space="preserve">). </w:t>
      </w:r>
    </w:p>
    <w:p w:rsidR="00F44D89" w:rsidRPr="00F44D89" w:rsidRDefault="00F44D89" w:rsidP="004A3058">
      <w:pPr>
        <w:pStyle w:val="Overskrift3"/>
        <w:numPr>
          <w:ilvl w:val="2"/>
          <w:numId w:val="9"/>
        </w:numPr>
        <w:jc w:val="both"/>
        <w:rPr>
          <w:rFonts w:ascii="Times New Roman" w:hAnsi="Times New Roman" w:cs="Times New Roman"/>
          <w:sz w:val="22"/>
          <w:szCs w:val="22"/>
          <w:lang w:val="en-GB"/>
        </w:rPr>
      </w:pPr>
      <w:bookmarkStart w:id="9" w:name="_Toc531007576"/>
      <w:r>
        <w:rPr>
          <w:rFonts w:ascii="Times New Roman" w:hAnsi="Times New Roman" w:cs="Times New Roman"/>
          <w:sz w:val="22"/>
          <w:szCs w:val="22"/>
          <w:lang w:val="en-GB"/>
        </w:rPr>
        <w:lastRenderedPageBreak/>
        <w:t>Porters Generic Strategies</w:t>
      </w:r>
      <w:bookmarkEnd w:id="9"/>
    </w:p>
    <w:p w:rsidR="004258A1" w:rsidRDefault="004258A1" w:rsidP="004A3058">
      <w:pPr>
        <w:spacing w:line="480" w:lineRule="auto"/>
        <w:jc w:val="both"/>
        <w:rPr>
          <w:sz w:val="22"/>
          <w:szCs w:val="22"/>
          <w:lang w:val="en-GB"/>
        </w:rPr>
      </w:pPr>
      <w:r>
        <w:rPr>
          <w:sz w:val="22"/>
          <w:szCs w:val="22"/>
          <w:lang w:val="en-GB"/>
        </w:rPr>
        <w:t>Most businesses struggle with finding a place</w:t>
      </w:r>
      <w:r w:rsidR="00D301E0">
        <w:rPr>
          <w:sz w:val="22"/>
          <w:szCs w:val="22"/>
          <w:lang w:val="en-GB"/>
        </w:rPr>
        <w:t xml:space="preserve"> within the market</w:t>
      </w:r>
      <w:r>
        <w:rPr>
          <w:sz w:val="22"/>
          <w:szCs w:val="22"/>
          <w:lang w:val="en-GB"/>
        </w:rPr>
        <w:t xml:space="preserve"> as a result of all the competitors</w:t>
      </w:r>
      <w:r w:rsidR="00D301E0">
        <w:rPr>
          <w:sz w:val="22"/>
          <w:szCs w:val="22"/>
          <w:lang w:val="en-GB"/>
        </w:rPr>
        <w:t xml:space="preserve">. </w:t>
      </w:r>
      <w:r>
        <w:rPr>
          <w:sz w:val="22"/>
          <w:szCs w:val="22"/>
          <w:lang w:val="en-GB"/>
        </w:rPr>
        <w:t xml:space="preserve">In order to develop strategies for pricing, marketing and fulfilment, business managers must consider the details of the market they are currently in (Leonard, 2018). </w:t>
      </w:r>
    </w:p>
    <w:p w:rsidR="00150E1A" w:rsidRDefault="004258A1" w:rsidP="004A3058">
      <w:pPr>
        <w:spacing w:line="480" w:lineRule="auto"/>
        <w:jc w:val="both"/>
        <w:rPr>
          <w:color w:val="000000" w:themeColor="text1"/>
          <w:sz w:val="22"/>
          <w:szCs w:val="22"/>
          <w:lang w:val="en-GB"/>
        </w:rPr>
      </w:pPr>
      <w:r>
        <w:rPr>
          <w:sz w:val="22"/>
          <w:szCs w:val="22"/>
          <w:lang w:val="en-GB"/>
        </w:rPr>
        <w:t xml:space="preserve">Porter </w:t>
      </w:r>
      <w:r w:rsidR="00AD60DA">
        <w:rPr>
          <w:sz w:val="22"/>
          <w:szCs w:val="22"/>
          <w:lang w:val="en-GB"/>
        </w:rPr>
        <w:t xml:space="preserve">therefor </w:t>
      </w:r>
      <w:r>
        <w:rPr>
          <w:sz w:val="22"/>
          <w:szCs w:val="22"/>
          <w:lang w:val="en-GB"/>
        </w:rPr>
        <w:t>developed</w:t>
      </w:r>
      <w:r w:rsidR="00150E1A">
        <w:rPr>
          <w:sz w:val="22"/>
          <w:szCs w:val="22"/>
          <w:lang w:val="en-GB"/>
        </w:rPr>
        <w:t xml:space="preserve"> three </w:t>
      </w:r>
      <w:r>
        <w:rPr>
          <w:color w:val="000000" w:themeColor="text1"/>
          <w:sz w:val="22"/>
          <w:szCs w:val="22"/>
          <w:lang w:val="en-GB"/>
        </w:rPr>
        <w:t>potentially effective generic strategic approaches to being able to compete and possibly outperform other companies within an industry</w:t>
      </w:r>
      <w:r w:rsidR="00AD60DA">
        <w:rPr>
          <w:color w:val="000000" w:themeColor="text1"/>
          <w:sz w:val="22"/>
          <w:szCs w:val="22"/>
          <w:lang w:val="en-GB"/>
        </w:rPr>
        <w:t>.</w:t>
      </w:r>
    </w:p>
    <w:p w:rsidR="00150E1A" w:rsidRDefault="00150E1A" w:rsidP="00192ECF">
      <w:pPr>
        <w:spacing w:line="480" w:lineRule="auto"/>
        <w:rPr>
          <w:color w:val="000000" w:themeColor="text1"/>
          <w:sz w:val="22"/>
          <w:szCs w:val="22"/>
          <w:lang w:val="en-GB"/>
        </w:rPr>
      </w:pPr>
    </w:p>
    <w:p w:rsidR="00204893" w:rsidRPr="00150E1A" w:rsidRDefault="00204893" w:rsidP="00EC1690">
      <w:pPr>
        <w:pStyle w:val="Listeavsnitt"/>
        <w:numPr>
          <w:ilvl w:val="0"/>
          <w:numId w:val="12"/>
        </w:numPr>
        <w:spacing w:line="480" w:lineRule="auto"/>
        <w:jc w:val="both"/>
        <w:rPr>
          <w:color w:val="000000" w:themeColor="text1"/>
          <w:sz w:val="22"/>
          <w:szCs w:val="22"/>
          <w:lang w:val="en-GB"/>
        </w:rPr>
      </w:pPr>
      <w:r w:rsidRPr="00150E1A">
        <w:rPr>
          <w:color w:val="000000" w:themeColor="text1"/>
          <w:sz w:val="22"/>
          <w:szCs w:val="22"/>
          <w:lang w:val="en-GB"/>
        </w:rPr>
        <w:t xml:space="preserve">Overall cost leadership – This is a strategy used when a company project itself as the </w:t>
      </w:r>
      <w:r w:rsidR="00D64DA3" w:rsidRPr="00150E1A">
        <w:rPr>
          <w:color w:val="000000" w:themeColor="text1"/>
          <w:sz w:val="22"/>
          <w:szCs w:val="22"/>
          <w:lang w:val="en-GB"/>
        </w:rPr>
        <w:t>cheapest</w:t>
      </w:r>
      <w:r w:rsidRPr="00150E1A">
        <w:rPr>
          <w:color w:val="000000" w:themeColor="text1"/>
          <w:sz w:val="22"/>
          <w:szCs w:val="22"/>
          <w:lang w:val="en-GB"/>
        </w:rPr>
        <w:t xml:space="preserve"> manufacturer of a certain product in comparison to its competitors. Implementing such strategy could be argued to be difficult as the company must constantly try to lower their costs in order to remain competitive (TET, 2018). </w:t>
      </w:r>
      <w:r w:rsidR="00D64DA3" w:rsidRPr="00150E1A">
        <w:rPr>
          <w:color w:val="000000" w:themeColor="text1"/>
          <w:sz w:val="22"/>
          <w:szCs w:val="22"/>
          <w:lang w:val="en-GB"/>
        </w:rPr>
        <w:t>Companies using this strategy is often seen to locate their labour in countries with a lower labour cost. Porter argued that a business using this strategy must aim to have the lowest cost compared to its competitors, as any company with a higher cost th</w:t>
      </w:r>
      <w:r w:rsidR="00150E1A">
        <w:rPr>
          <w:color w:val="000000" w:themeColor="text1"/>
          <w:sz w:val="22"/>
          <w:szCs w:val="22"/>
          <w:lang w:val="en-GB"/>
        </w:rPr>
        <w:t>an the</w:t>
      </w:r>
      <w:r w:rsidR="00D64DA3" w:rsidRPr="00150E1A">
        <w:rPr>
          <w:color w:val="000000" w:themeColor="text1"/>
          <w:sz w:val="22"/>
          <w:szCs w:val="22"/>
          <w:lang w:val="en-GB"/>
        </w:rPr>
        <w:t xml:space="preserve"> cost-leader are at risk of being undercut on price</w:t>
      </w:r>
      <w:r w:rsidR="00150E1A">
        <w:rPr>
          <w:color w:val="000000" w:themeColor="text1"/>
          <w:sz w:val="22"/>
          <w:szCs w:val="22"/>
          <w:lang w:val="en-GB"/>
        </w:rPr>
        <w:t xml:space="preserve"> </w:t>
      </w:r>
      <w:r w:rsidR="00D64DA3" w:rsidRPr="00150E1A">
        <w:rPr>
          <w:color w:val="000000" w:themeColor="text1"/>
          <w:sz w:val="22"/>
          <w:szCs w:val="22"/>
          <w:lang w:val="en-GB"/>
        </w:rPr>
        <w:t>(Johnson</w:t>
      </w:r>
      <w:r w:rsidR="00EC1690">
        <w:rPr>
          <w:color w:val="000000" w:themeColor="text1"/>
          <w:sz w:val="22"/>
          <w:szCs w:val="22"/>
          <w:lang w:val="en-GB"/>
        </w:rPr>
        <w:t xml:space="preserve"> et al</w:t>
      </w:r>
      <w:r w:rsidR="00D64DA3" w:rsidRPr="00150E1A">
        <w:rPr>
          <w:color w:val="000000" w:themeColor="text1"/>
          <w:sz w:val="22"/>
          <w:szCs w:val="22"/>
          <w:lang w:val="en-GB"/>
        </w:rPr>
        <w:t>, 201</w:t>
      </w:r>
      <w:r w:rsidR="00EC1690">
        <w:rPr>
          <w:color w:val="000000" w:themeColor="text1"/>
          <w:sz w:val="22"/>
          <w:szCs w:val="22"/>
          <w:lang w:val="en-GB"/>
        </w:rPr>
        <w:t>7</w:t>
      </w:r>
      <w:r w:rsidR="00D64DA3" w:rsidRPr="00150E1A">
        <w:rPr>
          <w:color w:val="000000" w:themeColor="text1"/>
          <w:sz w:val="22"/>
          <w:szCs w:val="22"/>
          <w:lang w:val="en-GB"/>
        </w:rPr>
        <w:t xml:space="preserve">). </w:t>
      </w:r>
    </w:p>
    <w:p w:rsidR="00D301E0" w:rsidRDefault="00D301E0" w:rsidP="00D301E0">
      <w:pPr>
        <w:spacing w:line="480" w:lineRule="auto"/>
        <w:jc w:val="both"/>
        <w:rPr>
          <w:color w:val="000000" w:themeColor="text1"/>
          <w:sz w:val="22"/>
          <w:szCs w:val="22"/>
          <w:lang w:val="en-GB"/>
        </w:rPr>
      </w:pPr>
    </w:p>
    <w:p w:rsidR="000A38C6" w:rsidRPr="00627F5B" w:rsidRDefault="00B6678A" w:rsidP="00627F5B">
      <w:pPr>
        <w:pStyle w:val="Listeavsnitt"/>
        <w:numPr>
          <w:ilvl w:val="0"/>
          <w:numId w:val="12"/>
        </w:numPr>
        <w:spacing w:line="480" w:lineRule="auto"/>
        <w:jc w:val="both"/>
        <w:rPr>
          <w:color w:val="C00000"/>
          <w:sz w:val="22"/>
          <w:szCs w:val="22"/>
          <w:lang w:val="en-GB"/>
        </w:rPr>
      </w:pPr>
      <w:r w:rsidRPr="00D301E0">
        <w:rPr>
          <w:color w:val="000000" w:themeColor="text1"/>
          <w:sz w:val="22"/>
          <w:szCs w:val="22"/>
          <w:lang w:val="en-GB"/>
        </w:rPr>
        <w:t>Differentiation Strategy – This strategy is focused on delivering a product or service that is perceived unique by the customer.</w:t>
      </w:r>
      <w:r w:rsidR="00E4359C" w:rsidRPr="00D301E0">
        <w:rPr>
          <w:color w:val="000000" w:themeColor="text1"/>
          <w:sz w:val="22"/>
          <w:szCs w:val="22"/>
          <w:lang w:val="en-GB"/>
        </w:rPr>
        <w:t xml:space="preserve"> It relies on the relationship between the company and its customers.</w:t>
      </w:r>
      <w:r w:rsidRPr="00D301E0">
        <w:rPr>
          <w:color w:val="000000" w:themeColor="text1"/>
          <w:sz w:val="22"/>
          <w:szCs w:val="22"/>
          <w:lang w:val="en-GB"/>
        </w:rPr>
        <w:t xml:space="preserve"> Differentiation often allows the company to </w:t>
      </w:r>
      <w:r w:rsidR="000A38C6">
        <w:rPr>
          <w:color w:val="000000" w:themeColor="text1"/>
          <w:sz w:val="22"/>
          <w:szCs w:val="22"/>
          <w:lang w:val="en-GB"/>
        </w:rPr>
        <w:t>charge a premium price</w:t>
      </w:r>
      <w:r w:rsidRPr="00D301E0">
        <w:rPr>
          <w:color w:val="000000" w:themeColor="text1"/>
          <w:sz w:val="22"/>
          <w:szCs w:val="22"/>
          <w:lang w:val="en-GB"/>
        </w:rPr>
        <w:t xml:space="preserve">. However, </w:t>
      </w:r>
      <w:r w:rsidR="00DF0044" w:rsidRPr="00D301E0">
        <w:rPr>
          <w:color w:val="000000" w:themeColor="text1"/>
          <w:sz w:val="22"/>
          <w:szCs w:val="22"/>
          <w:lang w:val="en-GB"/>
        </w:rPr>
        <w:t xml:space="preserve">the process of </w:t>
      </w:r>
      <w:r w:rsidRPr="00D301E0">
        <w:rPr>
          <w:color w:val="000000" w:themeColor="text1"/>
          <w:sz w:val="22"/>
          <w:szCs w:val="22"/>
          <w:lang w:val="en-GB"/>
        </w:rPr>
        <w:t>creat</w:t>
      </w:r>
      <w:r w:rsidR="00DF0044" w:rsidRPr="00D301E0">
        <w:rPr>
          <w:color w:val="000000" w:themeColor="text1"/>
          <w:sz w:val="22"/>
          <w:szCs w:val="22"/>
          <w:lang w:val="en-GB"/>
        </w:rPr>
        <w:t>ing</w:t>
      </w:r>
      <w:r w:rsidRPr="00D301E0">
        <w:rPr>
          <w:color w:val="000000" w:themeColor="text1"/>
          <w:sz w:val="22"/>
          <w:szCs w:val="22"/>
          <w:lang w:val="en-GB"/>
        </w:rPr>
        <w:t xml:space="preserve"> valuable differentiation, may increase costs as it typically involves additional investments. It is therefore important that the company ensures that the additional costs of differentiation does not </w:t>
      </w:r>
      <w:r w:rsidR="00E4359C" w:rsidRPr="00D301E0">
        <w:rPr>
          <w:color w:val="000000" w:themeColor="text1"/>
          <w:sz w:val="22"/>
          <w:szCs w:val="22"/>
          <w:lang w:val="en-GB"/>
        </w:rPr>
        <w:t xml:space="preserve">exceed the gains in price </w:t>
      </w:r>
      <w:r w:rsidR="00EC1690" w:rsidRPr="00D301E0">
        <w:rPr>
          <w:color w:val="000000" w:themeColor="text1"/>
          <w:sz w:val="22"/>
          <w:szCs w:val="22"/>
          <w:lang w:val="en-GB"/>
        </w:rPr>
        <w:t xml:space="preserve">(Johnson et al, 2017). </w:t>
      </w:r>
      <w:r w:rsidR="000A38C6">
        <w:rPr>
          <w:color w:val="000000" w:themeColor="text1"/>
          <w:sz w:val="22"/>
          <w:szCs w:val="22"/>
          <w:lang w:val="en-GB"/>
        </w:rPr>
        <w:t xml:space="preserve"> There are various ways of differentiation, however, </w:t>
      </w:r>
      <w:r w:rsidR="00F44D89">
        <w:rPr>
          <w:color w:val="000000" w:themeColor="text1"/>
          <w:sz w:val="22"/>
          <w:szCs w:val="22"/>
          <w:lang w:val="en-GB"/>
        </w:rPr>
        <w:t>most companies strive to differentiate through product features, product design, manufacturing process or performance (Michael, 2018).</w:t>
      </w:r>
    </w:p>
    <w:p w:rsidR="000A38C6" w:rsidRPr="00EC1690" w:rsidRDefault="000A38C6" w:rsidP="00EC1690">
      <w:pPr>
        <w:spacing w:line="480" w:lineRule="auto"/>
        <w:ind w:left="360"/>
        <w:rPr>
          <w:color w:val="000000" w:themeColor="text1"/>
          <w:sz w:val="22"/>
          <w:szCs w:val="22"/>
          <w:lang w:val="en-GB"/>
        </w:rPr>
      </w:pPr>
    </w:p>
    <w:p w:rsidR="008632B1" w:rsidRPr="00D301E0" w:rsidRDefault="00E4359C" w:rsidP="00D301E0">
      <w:pPr>
        <w:pStyle w:val="Listeavsnitt"/>
        <w:numPr>
          <w:ilvl w:val="0"/>
          <w:numId w:val="12"/>
        </w:numPr>
        <w:spacing w:line="480" w:lineRule="auto"/>
        <w:jc w:val="both"/>
        <w:rPr>
          <w:color w:val="000000" w:themeColor="text1"/>
          <w:sz w:val="22"/>
          <w:szCs w:val="22"/>
          <w:lang w:val="en-GB"/>
        </w:rPr>
      </w:pPr>
      <w:r w:rsidRPr="00D301E0">
        <w:rPr>
          <w:color w:val="000000" w:themeColor="text1"/>
          <w:sz w:val="22"/>
          <w:szCs w:val="22"/>
          <w:lang w:val="en-GB"/>
        </w:rPr>
        <w:t>Focus Strategy – The final generic strategy is concerned with focusing on a specific segment or buyer group (Porter</w:t>
      </w:r>
      <w:r w:rsidR="00D301E0">
        <w:rPr>
          <w:color w:val="000000" w:themeColor="text1"/>
          <w:sz w:val="22"/>
          <w:szCs w:val="22"/>
          <w:lang w:val="en-GB"/>
        </w:rPr>
        <w:t>, 1990</w:t>
      </w:r>
      <w:r w:rsidRPr="00D301E0">
        <w:rPr>
          <w:color w:val="000000" w:themeColor="text1"/>
          <w:sz w:val="22"/>
          <w:szCs w:val="22"/>
          <w:lang w:val="en-GB"/>
        </w:rPr>
        <w:t xml:space="preserve">). This strategy aims to target a narrow segment and customise its product or service to meet the needs of that specific group. This strategy comes in two variants, namely cost focus strategy and differentiation focus strategy. </w:t>
      </w:r>
      <w:r w:rsidR="008632B1" w:rsidRPr="00D301E0">
        <w:rPr>
          <w:color w:val="000000" w:themeColor="text1"/>
          <w:sz w:val="22"/>
          <w:szCs w:val="22"/>
          <w:lang w:val="en-GB"/>
        </w:rPr>
        <w:t xml:space="preserve">A </w:t>
      </w:r>
      <w:r w:rsidR="00813E2C" w:rsidRPr="00D301E0">
        <w:rPr>
          <w:color w:val="000000" w:themeColor="text1"/>
          <w:sz w:val="22"/>
          <w:szCs w:val="22"/>
          <w:lang w:val="en-GB"/>
        </w:rPr>
        <w:t>cost focus strategy targets</w:t>
      </w:r>
      <w:r w:rsidR="00AB5522" w:rsidRPr="00D301E0">
        <w:rPr>
          <w:color w:val="000000" w:themeColor="text1"/>
          <w:sz w:val="22"/>
          <w:szCs w:val="22"/>
          <w:lang w:val="en-GB"/>
        </w:rPr>
        <w:t>´</w:t>
      </w:r>
      <w:r w:rsidR="00813E2C" w:rsidRPr="00D301E0">
        <w:rPr>
          <w:color w:val="000000" w:themeColor="text1"/>
          <w:sz w:val="22"/>
          <w:szCs w:val="22"/>
          <w:lang w:val="en-GB"/>
        </w:rPr>
        <w:t xml:space="preserve"> </w:t>
      </w:r>
      <w:r w:rsidR="00813E2C" w:rsidRPr="00D301E0">
        <w:rPr>
          <w:color w:val="000000" w:themeColor="text1"/>
          <w:sz w:val="22"/>
          <w:szCs w:val="22"/>
          <w:lang w:val="en-GB"/>
        </w:rPr>
        <w:lastRenderedPageBreak/>
        <w:t>price-conscious buyers</w:t>
      </w:r>
      <w:r w:rsidR="008632B1" w:rsidRPr="00D301E0">
        <w:rPr>
          <w:color w:val="000000" w:themeColor="text1"/>
          <w:sz w:val="22"/>
          <w:szCs w:val="22"/>
          <w:lang w:val="en-GB"/>
        </w:rPr>
        <w:t xml:space="preserve">, who </w:t>
      </w:r>
      <w:r w:rsidR="000A38C6">
        <w:rPr>
          <w:color w:val="000000" w:themeColor="text1"/>
          <w:sz w:val="22"/>
          <w:szCs w:val="22"/>
          <w:lang w:val="en-GB"/>
        </w:rPr>
        <w:t>are</w:t>
      </w:r>
      <w:r w:rsidR="008632B1" w:rsidRPr="00D301E0">
        <w:rPr>
          <w:color w:val="000000" w:themeColor="text1"/>
          <w:sz w:val="22"/>
          <w:szCs w:val="22"/>
          <w:lang w:val="en-GB"/>
        </w:rPr>
        <w:t xml:space="preserve"> looking for the lowest price possible. On the </w:t>
      </w:r>
      <w:r w:rsidR="00E1625B" w:rsidRPr="00D301E0">
        <w:rPr>
          <w:color w:val="000000" w:themeColor="text1"/>
          <w:sz w:val="22"/>
          <w:szCs w:val="22"/>
          <w:lang w:val="en-GB"/>
        </w:rPr>
        <w:t>contrary</w:t>
      </w:r>
      <w:r w:rsidR="008632B1" w:rsidRPr="00D301E0">
        <w:rPr>
          <w:color w:val="000000" w:themeColor="text1"/>
          <w:sz w:val="22"/>
          <w:szCs w:val="22"/>
          <w:lang w:val="en-GB"/>
        </w:rPr>
        <w:t>, a differentiation focus strategy look</w:t>
      </w:r>
      <w:r w:rsidR="0038209E">
        <w:rPr>
          <w:color w:val="000000" w:themeColor="text1"/>
          <w:sz w:val="22"/>
          <w:szCs w:val="22"/>
          <w:lang w:val="en-GB"/>
        </w:rPr>
        <w:t xml:space="preserve">s </w:t>
      </w:r>
      <w:r w:rsidR="008632B1" w:rsidRPr="00D301E0">
        <w:rPr>
          <w:color w:val="000000" w:themeColor="text1"/>
          <w:sz w:val="22"/>
          <w:szCs w:val="22"/>
          <w:lang w:val="en-GB"/>
        </w:rPr>
        <w:t>for specific need</w:t>
      </w:r>
      <w:r w:rsidR="0038209E">
        <w:rPr>
          <w:color w:val="000000" w:themeColor="text1"/>
          <w:sz w:val="22"/>
          <w:szCs w:val="22"/>
          <w:lang w:val="en-GB"/>
        </w:rPr>
        <w:t xml:space="preserve">s </w:t>
      </w:r>
      <w:r w:rsidR="008632B1" w:rsidRPr="00D301E0">
        <w:rPr>
          <w:color w:val="000000" w:themeColor="text1"/>
          <w:sz w:val="22"/>
          <w:szCs w:val="22"/>
          <w:lang w:val="en-GB"/>
        </w:rPr>
        <w:t xml:space="preserve">where other </w:t>
      </w:r>
      <w:r w:rsidR="00E1625B" w:rsidRPr="00D301E0">
        <w:rPr>
          <w:color w:val="000000" w:themeColor="text1"/>
          <w:sz w:val="22"/>
          <w:szCs w:val="22"/>
          <w:lang w:val="en-GB"/>
        </w:rPr>
        <w:t>differentiators</w:t>
      </w:r>
      <w:r w:rsidR="008632B1" w:rsidRPr="00D301E0">
        <w:rPr>
          <w:color w:val="000000" w:themeColor="text1"/>
          <w:sz w:val="22"/>
          <w:szCs w:val="22"/>
          <w:lang w:val="en-GB"/>
        </w:rPr>
        <w:t xml:space="preserve"> do not serve so well. Focus</w:t>
      </w:r>
      <w:r w:rsidR="0038209E">
        <w:rPr>
          <w:color w:val="000000" w:themeColor="text1"/>
          <w:sz w:val="22"/>
          <w:szCs w:val="22"/>
          <w:lang w:val="en-GB"/>
        </w:rPr>
        <w:t>ing</w:t>
      </w:r>
      <w:r w:rsidR="008632B1" w:rsidRPr="00D301E0">
        <w:rPr>
          <w:color w:val="000000" w:themeColor="text1"/>
          <w:sz w:val="22"/>
          <w:szCs w:val="22"/>
          <w:lang w:val="en-GB"/>
        </w:rPr>
        <w:t xml:space="preserve"> on one particular need helps to build specialist knowledge</w:t>
      </w:r>
      <w:r w:rsidR="00813E2C" w:rsidRPr="00D301E0">
        <w:rPr>
          <w:color w:val="000000" w:themeColor="text1"/>
          <w:sz w:val="22"/>
          <w:szCs w:val="22"/>
          <w:lang w:val="en-GB"/>
        </w:rPr>
        <w:t xml:space="preserve"> </w:t>
      </w:r>
      <w:r w:rsidR="00EC1690" w:rsidRPr="00D301E0">
        <w:rPr>
          <w:color w:val="000000" w:themeColor="text1"/>
          <w:sz w:val="22"/>
          <w:szCs w:val="22"/>
          <w:lang w:val="en-GB"/>
        </w:rPr>
        <w:t xml:space="preserve">(Johnson et al, 2017). </w:t>
      </w:r>
    </w:p>
    <w:p w:rsidR="00D64DA3" w:rsidRPr="00D64DA3" w:rsidRDefault="00D64DA3" w:rsidP="00D64DA3">
      <w:pPr>
        <w:spacing w:line="360" w:lineRule="auto"/>
        <w:rPr>
          <w:color w:val="000000" w:themeColor="text1"/>
          <w:sz w:val="22"/>
          <w:szCs w:val="22"/>
          <w:lang w:val="en-GB"/>
        </w:rPr>
      </w:pPr>
    </w:p>
    <w:p w:rsidR="00252D0D" w:rsidRDefault="004258A1" w:rsidP="00EC1690">
      <w:pPr>
        <w:spacing w:line="480" w:lineRule="auto"/>
        <w:jc w:val="both"/>
        <w:rPr>
          <w:color w:val="000000" w:themeColor="text1"/>
          <w:sz w:val="22"/>
          <w:szCs w:val="22"/>
          <w:lang w:val="en-GB"/>
        </w:rPr>
      </w:pPr>
      <w:r>
        <w:rPr>
          <w:color w:val="000000" w:themeColor="text1"/>
          <w:sz w:val="22"/>
          <w:szCs w:val="22"/>
          <w:lang w:val="en-GB"/>
        </w:rPr>
        <w:t xml:space="preserve">The above-mentioned strategies are alternative methods to deal with competitive forces, and it could be argued that a company that fails to develop one of these strategies </w:t>
      </w:r>
      <w:r w:rsidR="008632B1">
        <w:rPr>
          <w:color w:val="000000" w:themeColor="text1"/>
          <w:sz w:val="22"/>
          <w:szCs w:val="22"/>
          <w:lang w:val="en-GB"/>
        </w:rPr>
        <w:t xml:space="preserve">or who implement more than one strategy </w:t>
      </w:r>
      <w:r>
        <w:rPr>
          <w:color w:val="000000" w:themeColor="text1"/>
          <w:sz w:val="22"/>
          <w:szCs w:val="22"/>
          <w:lang w:val="en-GB"/>
        </w:rPr>
        <w:t>is in a “Stuck in the middle” position.</w:t>
      </w:r>
      <w:r w:rsidR="00EC1690">
        <w:rPr>
          <w:color w:val="000000" w:themeColor="text1"/>
          <w:sz w:val="22"/>
          <w:szCs w:val="22"/>
          <w:lang w:val="en-GB"/>
        </w:rPr>
        <w:t xml:space="preserve"> (Porter, 1990). </w:t>
      </w:r>
      <w:r w:rsidR="00252D0D">
        <w:rPr>
          <w:color w:val="000000" w:themeColor="text1"/>
          <w:sz w:val="22"/>
          <w:szCs w:val="22"/>
          <w:lang w:val="en-GB"/>
        </w:rPr>
        <w:t xml:space="preserve">Moreover, </w:t>
      </w:r>
      <w:r w:rsidR="000A38C6">
        <w:rPr>
          <w:color w:val="000000" w:themeColor="text1"/>
          <w:sz w:val="22"/>
          <w:szCs w:val="22"/>
          <w:lang w:val="en-GB"/>
        </w:rPr>
        <w:t>this is</w:t>
      </w:r>
      <w:r w:rsidR="00252D0D">
        <w:rPr>
          <w:color w:val="000000" w:themeColor="text1"/>
          <w:sz w:val="22"/>
          <w:szCs w:val="22"/>
          <w:lang w:val="en-GB"/>
        </w:rPr>
        <w:t xml:space="preserve"> considered as a</w:t>
      </w:r>
      <w:r w:rsidR="0038209E">
        <w:rPr>
          <w:color w:val="000000" w:themeColor="text1"/>
          <w:sz w:val="22"/>
          <w:szCs w:val="22"/>
          <w:lang w:val="en-GB"/>
        </w:rPr>
        <w:t xml:space="preserve">n </w:t>
      </w:r>
      <w:r w:rsidR="00252D0D">
        <w:rPr>
          <w:color w:val="000000" w:themeColor="text1"/>
          <w:sz w:val="22"/>
          <w:szCs w:val="22"/>
          <w:lang w:val="en-GB"/>
        </w:rPr>
        <w:t>unfortunate strategic situation. Porter (</w:t>
      </w:r>
      <w:r w:rsidR="00C44FD7">
        <w:rPr>
          <w:color w:val="000000" w:themeColor="text1"/>
          <w:sz w:val="22"/>
          <w:szCs w:val="22"/>
          <w:lang w:val="en-GB"/>
        </w:rPr>
        <w:t>1990</w:t>
      </w:r>
      <w:r w:rsidR="00252D0D">
        <w:rPr>
          <w:color w:val="000000" w:themeColor="text1"/>
          <w:sz w:val="22"/>
          <w:szCs w:val="22"/>
          <w:lang w:val="en-GB"/>
        </w:rPr>
        <w:t xml:space="preserve">) </w:t>
      </w:r>
      <w:r w:rsidR="00BD49FD">
        <w:rPr>
          <w:color w:val="000000" w:themeColor="text1"/>
          <w:sz w:val="22"/>
          <w:szCs w:val="22"/>
          <w:lang w:val="en-GB"/>
        </w:rPr>
        <w:t>also</w:t>
      </w:r>
      <w:r w:rsidR="00252D0D">
        <w:rPr>
          <w:color w:val="000000" w:themeColor="text1"/>
          <w:sz w:val="22"/>
          <w:szCs w:val="22"/>
          <w:lang w:val="en-GB"/>
        </w:rPr>
        <w:t xml:space="preserve"> suggested that a company in that situation lacks the market share and is likely of low profitability. </w:t>
      </w:r>
    </w:p>
    <w:p w:rsidR="004258A1" w:rsidRDefault="008632B1" w:rsidP="00EC1690">
      <w:pPr>
        <w:spacing w:line="480" w:lineRule="auto"/>
        <w:jc w:val="both"/>
        <w:rPr>
          <w:color w:val="000000" w:themeColor="text1"/>
          <w:sz w:val="22"/>
          <w:szCs w:val="22"/>
          <w:lang w:val="en-GB"/>
        </w:rPr>
      </w:pPr>
      <w:r>
        <w:rPr>
          <w:color w:val="000000" w:themeColor="text1"/>
          <w:sz w:val="22"/>
          <w:szCs w:val="22"/>
          <w:lang w:val="en-GB"/>
        </w:rPr>
        <w:t xml:space="preserve">However, there is evidence of </w:t>
      </w:r>
      <w:r w:rsidR="00252D0D">
        <w:rPr>
          <w:color w:val="000000" w:themeColor="text1"/>
          <w:sz w:val="22"/>
          <w:szCs w:val="22"/>
          <w:lang w:val="en-GB"/>
        </w:rPr>
        <w:t xml:space="preserve">companies successfully using a hybrid approach to their strategy. </w:t>
      </w:r>
      <w:r w:rsidR="001B0EB5">
        <w:rPr>
          <w:color w:val="000000" w:themeColor="text1"/>
          <w:sz w:val="22"/>
          <w:szCs w:val="22"/>
          <w:lang w:val="en-GB"/>
        </w:rPr>
        <w:t>Hybrid strategies are seen as complex and should be pursued with caution as they need careful deliberations due to the fundamental balance between the different strategies</w:t>
      </w:r>
      <w:r w:rsidR="00EC1690">
        <w:rPr>
          <w:color w:val="000000" w:themeColor="text1"/>
          <w:sz w:val="22"/>
          <w:szCs w:val="22"/>
          <w:lang w:val="en-GB"/>
        </w:rPr>
        <w:t xml:space="preserve"> </w:t>
      </w:r>
      <w:r w:rsidR="001B0EB5">
        <w:rPr>
          <w:color w:val="000000" w:themeColor="text1"/>
          <w:sz w:val="22"/>
          <w:szCs w:val="22"/>
          <w:lang w:val="en-GB"/>
        </w:rPr>
        <w:t>(Johnson</w:t>
      </w:r>
      <w:r w:rsidR="00EC1690">
        <w:rPr>
          <w:color w:val="000000" w:themeColor="text1"/>
          <w:sz w:val="22"/>
          <w:szCs w:val="22"/>
          <w:lang w:val="en-GB"/>
        </w:rPr>
        <w:t xml:space="preserve"> et al</w:t>
      </w:r>
      <w:r w:rsidR="00C44FD7">
        <w:rPr>
          <w:color w:val="000000" w:themeColor="text1"/>
          <w:sz w:val="22"/>
          <w:szCs w:val="22"/>
          <w:lang w:val="en-GB"/>
        </w:rPr>
        <w:t>, 201</w:t>
      </w:r>
      <w:r w:rsidR="00EC1690">
        <w:rPr>
          <w:color w:val="000000" w:themeColor="text1"/>
          <w:sz w:val="22"/>
          <w:szCs w:val="22"/>
          <w:lang w:val="en-GB"/>
        </w:rPr>
        <w:t>7</w:t>
      </w:r>
      <w:r w:rsidR="001B0EB5">
        <w:rPr>
          <w:color w:val="000000" w:themeColor="text1"/>
          <w:sz w:val="22"/>
          <w:szCs w:val="22"/>
          <w:lang w:val="en-GB"/>
        </w:rPr>
        <w:t>)</w:t>
      </w:r>
      <w:r w:rsidR="00C44FD7">
        <w:rPr>
          <w:color w:val="000000" w:themeColor="text1"/>
          <w:sz w:val="22"/>
          <w:szCs w:val="22"/>
          <w:lang w:val="en-GB"/>
        </w:rPr>
        <w:t>.</w:t>
      </w:r>
    </w:p>
    <w:p w:rsidR="004258A1" w:rsidRDefault="004258A1" w:rsidP="00944A2B">
      <w:pPr>
        <w:spacing w:line="360" w:lineRule="auto"/>
        <w:rPr>
          <w:rFonts w:eastAsiaTheme="minorHAnsi"/>
          <w:sz w:val="22"/>
          <w:szCs w:val="22"/>
          <w:lang w:val="en-GB" w:eastAsia="en-US"/>
        </w:rPr>
      </w:pPr>
    </w:p>
    <w:p w:rsidR="00944A2B" w:rsidRDefault="00944A2B" w:rsidP="00944A2B">
      <w:pPr>
        <w:rPr>
          <w:lang w:val="en-GB"/>
        </w:rPr>
      </w:pPr>
    </w:p>
    <w:p w:rsidR="00DF0044" w:rsidRDefault="00DF0044" w:rsidP="00944A2B">
      <w:pPr>
        <w:rPr>
          <w:lang w:val="en-GB"/>
        </w:rPr>
      </w:pPr>
    </w:p>
    <w:p w:rsidR="00DF0044" w:rsidRDefault="00DF0044" w:rsidP="00944A2B">
      <w:pPr>
        <w:rPr>
          <w:lang w:val="en-GB"/>
        </w:rPr>
      </w:pPr>
    </w:p>
    <w:p w:rsidR="00DF0044" w:rsidRDefault="00DF0044" w:rsidP="00944A2B">
      <w:pPr>
        <w:rPr>
          <w:lang w:val="en-GB"/>
        </w:rPr>
      </w:pPr>
    </w:p>
    <w:p w:rsidR="00DF0044" w:rsidRPr="00944A2B" w:rsidRDefault="00DF0044" w:rsidP="00944A2B">
      <w:pPr>
        <w:rPr>
          <w:lang w:val="en-GB"/>
        </w:rPr>
      </w:pPr>
    </w:p>
    <w:p w:rsidR="00B46E6B" w:rsidRDefault="00B46E6B" w:rsidP="00B46E6B">
      <w:pPr>
        <w:rPr>
          <w:lang w:val="en-GB"/>
        </w:rPr>
      </w:pPr>
    </w:p>
    <w:p w:rsidR="00DF0044" w:rsidRDefault="00DF0044" w:rsidP="00B46E6B">
      <w:pPr>
        <w:rPr>
          <w:lang w:val="en-GB"/>
        </w:rPr>
      </w:pPr>
    </w:p>
    <w:p w:rsidR="0038209E" w:rsidRDefault="0038209E" w:rsidP="00B46E6B">
      <w:pPr>
        <w:rPr>
          <w:lang w:val="en-GB"/>
        </w:rPr>
      </w:pPr>
    </w:p>
    <w:p w:rsidR="0038209E" w:rsidRDefault="0038209E" w:rsidP="00B46E6B">
      <w:pPr>
        <w:rPr>
          <w:lang w:val="en-GB"/>
        </w:rPr>
      </w:pPr>
    </w:p>
    <w:p w:rsidR="0038209E" w:rsidRDefault="0038209E" w:rsidP="00B46E6B">
      <w:pPr>
        <w:rPr>
          <w:lang w:val="en-GB"/>
        </w:rPr>
      </w:pPr>
    </w:p>
    <w:p w:rsidR="0038209E" w:rsidRDefault="0038209E" w:rsidP="00B46E6B">
      <w:pPr>
        <w:rPr>
          <w:lang w:val="en-GB"/>
        </w:rPr>
      </w:pPr>
    </w:p>
    <w:p w:rsidR="0038209E" w:rsidRDefault="0038209E" w:rsidP="00B46E6B">
      <w:pPr>
        <w:rPr>
          <w:lang w:val="en-GB"/>
        </w:rPr>
      </w:pPr>
    </w:p>
    <w:p w:rsidR="0038209E" w:rsidRDefault="0038209E" w:rsidP="00B46E6B">
      <w:pPr>
        <w:rPr>
          <w:lang w:val="en-GB"/>
        </w:rPr>
      </w:pPr>
    </w:p>
    <w:p w:rsidR="0038209E" w:rsidRDefault="0038209E" w:rsidP="00B46E6B">
      <w:pPr>
        <w:rPr>
          <w:lang w:val="en-GB"/>
        </w:rPr>
      </w:pPr>
    </w:p>
    <w:p w:rsidR="0038209E" w:rsidRDefault="0038209E" w:rsidP="00B46E6B">
      <w:pPr>
        <w:rPr>
          <w:lang w:val="en-GB"/>
        </w:rPr>
      </w:pPr>
    </w:p>
    <w:p w:rsidR="000A38C6" w:rsidRDefault="000A38C6" w:rsidP="00B46E6B">
      <w:pPr>
        <w:rPr>
          <w:lang w:val="en-GB"/>
        </w:rPr>
      </w:pPr>
    </w:p>
    <w:p w:rsidR="000A38C6" w:rsidRDefault="000A38C6" w:rsidP="00B46E6B">
      <w:pPr>
        <w:rPr>
          <w:lang w:val="en-GB"/>
        </w:rPr>
      </w:pPr>
    </w:p>
    <w:p w:rsidR="000A38C6" w:rsidRDefault="000A38C6" w:rsidP="00B46E6B">
      <w:pPr>
        <w:rPr>
          <w:lang w:val="en-GB"/>
        </w:rPr>
      </w:pPr>
    </w:p>
    <w:p w:rsidR="000A38C6" w:rsidRDefault="000A38C6" w:rsidP="00B46E6B">
      <w:pPr>
        <w:rPr>
          <w:lang w:val="en-GB"/>
        </w:rPr>
      </w:pPr>
    </w:p>
    <w:p w:rsidR="000A38C6" w:rsidRDefault="000A38C6" w:rsidP="00B46E6B">
      <w:pPr>
        <w:rPr>
          <w:lang w:val="en-GB"/>
        </w:rPr>
      </w:pPr>
    </w:p>
    <w:p w:rsidR="000A38C6" w:rsidRDefault="000A38C6" w:rsidP="00B46E6B">
      <w:pPr>
        <w:rPr>
          <w:lang w:val="en-GB"/>
        </w:rPr>
      </w:pPr>
    </w:p>
    <w:p w:rsidR="000A38C6" w:rsidRDefault="000A38C6" w:rsidP="00B46E6B">
      <w:pPr>
        <w:rPr>
          <w:lang w:val="en-GB"/>
        </w:rPr>
      </w:pPr>
    </w:p>
    <w:p w:rsidR="00B46E6B" w:rsidRDefault="00B46E6B" w:rsidP="002D3C75">
      <w:pPr>
        <w:pStyle w:val="Overskrift1"/>
        <w:numPr>
          <w:ilvl w:val="0"/>
          <w:numId w:val="9"/>
        </w:numPr>
        <w:rPr>
          <w:rFonts w:ascii="Times New Roman" w:hAnsi="Times New Roman" w:cs="Times New Roman"/>
          <w:lang w:val="en-GB"/>
        </w:rPr>
      </w:pPr>
      <w:bookmarkStart w:id="10" w:name="_Toc531007577"/>
      <w:r>
        <w:rPr>
          <w:rFonts w:ascii="Times New Roman" w:hAnsi="Times New Roman" w:cs="Times New Roman"/>
          <w:lang w:val="en-GB"/>
        </w:rPr>
        <w:lastRenderedPageBreak/>
        <w:t>Main Body</w:t>
      </w:r>
      <w:bookmarkEnd w:id="10"/>
    </w:p>
    <w:p w:rsidR="00B46E6B" w:rsidRDefault="00B46E6B" w:rsidP="002D3C75">
      <w:pPr>
        <w:pStyle w:val="Overskrift2"/>
        <w:numPr>
          <w:ilvl w:val="1"/>
          <w:numId w:val="9"/>
        </w:numPr>
        <w:rPr>
          <w:rFonts w:ascii="Times New Roman" w:hAnsi="Times New Roman" w:cs="Times New Roman"/>
          <w:lang w:val="en-GB"/>
        </w:rPr>
      </w:pPr>
      <w:bookmarkStart w:id="11" w:name="_Implementation_of_strategy"/>
      <w:bookmarkStart w:id="12" w:name="_Toc531007578"/>
      <w:bookmarkEnd w:id="11"/>
      <w:r>
        <w:rPr>
          <w:rFonts w:ascii="Times New Roman" w:hAnsi="Times New Roman" w:cs="Times New Roman"/>
          <w:lang w:val="en-GB"/>
        </w:rPr>
        <w:t>Implementation of strategy</w:t>
      </w:r>
      <w:bookmarkEnd w:id="12"/>
    </w:p>
    <w:p w:rsidR="00C44FD7" w:rsidRDefault="00C44FD7" w:rsidP="001E0EAC">
      <w:pPr>
        <w:spacing w:line="480" w:lineRule="auto"/>
        <w:rPr>
          <w:sz w:val="22"/>
          <w:lang w:val="en-GB"/>
        </w:rPr>
      </w:pPr>
    </w:p>
    <w:p w:rsidR="001E0EAC" w:rsidRDefault="00422B8B" w:rsidP="00EC1690">
      <w:pPr>
        <w:spacing w:line="480" w:lineRule="auto"/>
        <w:jc w:val="both"/>
        <w:rPr>
          <w:sz w:val="22"/>
          <w:lang w:val="en-GB"/>
        </w:rPr>
      </w:pPr>
      <w:r w:rsidRPr="001E0EAC">
        <w:rPr>
          <w:sz w:val="22"/>
          <w:lang w:val="en-GB"/>
        </w:rPr>
        <w:t>It has been discovered throughout this research process that Adidas focus on differentiation strategy and continues to produce new products, services and processes which are seen as vital to be able to deal with their current competition within this specific market. Furthermore, Adidas has a great focus on meeting customer needs by constantly creating innovative products that is appealing to its loyal clientele (Mahdi</w:t>
      </w:r>
      <w:r w:rsidR="00EC1690">
        <w:rPr>
          <w:sz w:val="22"/>
          <w:lang w:val="en-GB"/>
        </w:rPr>
        <w:t xml:space="preserve"> et al</w:t>
      </w:r>
      <w:r w:rsidRPr="001E0EAC">
        <w:rPr>
          <w:sz w:val="22"/>
          <w:lang w:val="en-GB"/>
        </w:rPr>
        <w:t xml:space="preserve">, 2015). Adidas is a well-known and well-trusted brand which has resulted in a clientele that are willing to pay the necessary price in order to receive what Adidas offers. Their brand does not solely focus on </w:t>
      </w:r>
      <w:r w:rsidR="00EC1690" w:rsidRPr="001E0EAC">
        <w:rPr>
          <w:sz w:val="22"/>
          <w:lang w:val="en-GB"/>
        </w:rPr>
        <w:t>sportswear and</w:t>
      </w:r>
      <w:r w:rsidRPr="001E0EAC">
        <w:rPr>
          <w:sz w:val="22"/>
          <w:lang w:val="en-GB"/>
        </w:rPr>
        <w:t xml:space="preserve"> is seen to be a brand that can offer a wide variety of shoes, clothing and sports accessories to a large target group. Adidas is highly visible in sporting events and are sponsoring major athletes to produce the best products in the current market. </w:t>
      </w:r>
      <w:r w:rsidR="001E0EAC" w:rsidRPr="001E0EAC">
        <w:rPr>
          <w:sz w:val="22"/>
          <w:lang w:val="en-GB"/>
        </w:rPr>
        <w:t xml:space="preserve">Their differentiation strategy is clearly seen through their ability to offer a unique variety of clothing at moderate prices and they keep </w:t>
      </w:r>
      <w:r w:rsidR="0038209E">
        <w:rPr>
          <w:sz w:val="22"/>
          <w:lang w:val="en-GB"/>
        </w:rPr>
        <w:t xml:space="preserve">developing </w:t>
      </w:r>
      <w:r w:rsidR="001E0EAC" w:rsidRPr="001E0EAC">
        <w:rPr>
          <w:sz w:val="22"/>
          <w:lang w:val="en-GB"/>
        </w:rPr>
        <w:t xml:space="preserve">new and innovative features and products to the market. </w:t>
      </w:r>
      <w:r w:rsidR="001E0EAC">
        <w:rPr>
          <w:sz w:val="22"/>
          <w:lang w:val="en-GB"/>
        </w:rPr>
        <w:t xml:space="preserve">Their ability to successfully implement the differentiation strategy is what makes them succeed. (Williams, 2017). </w:t>
      </w:r>
    </w:p>
    <w:p w:rsidR="00F44D89" w:rsidRDefault="00F44D89" w:rsidP="00EC1690">
      <w:pPr>
        <w:spacing w:line="480" w:lineRule="auto"/>
        <w:jc w:val="both"/>
        <w:rPr>
          <w:sz w:val="22"/>
          <w:lang w:val="en-GB"/>
        </w:rPr>
      </w:pPr>
    </w:p>
    <w:p w:rsidR="00F44D89" w:rsidRDefault="00F44D89" w:rsidP="00F44D89">
      <w:pPr>
        <w:pStyle w:val="Overskrift3"/>
        <w:numPr>
          <w:ilvl w:val="2"/>
          <w:numId w:val="9"/>
        </w:numPr>
        <w:rPr>
          <w:rFonts w:ascii="Times New Roman" w:hAnsi="Times New Roman" w:cs="Times New Roman"/>
          <w:sz w:val="22"/>
          <w:lang w:val="en-GB"/>
        </w:rPr>
      </w:pPr>
      <w:bookmarkStart w:id="13" w:name="_Toc531007579"/>
      <w:r>
        <w:rPr>
          <w:rFonts w:ascii="Times New Roman" w:hAnsi="Times New Roman" w:cs="Times New Roman"/>
          <w:sz w:val="22"/>
          <w:lang w:val="en-GB"/>
        </w:rPr>
        <w:t>Product Differentiation</w:t>
      </w:r>
      <w:bookmarkEnd w:id="13"/>
    </w:p>
    <w:p w:rsidR="00C44FD7" w:rsidRDefault="00531AA9" w:rsidP="00EC1690">
      <w:pPr>
        <w:spacing w:line="480" w:lineRule="auto"/>
        <w:jc w:val="both"/>
        <w:rPr>
          <w:sz w:val="22"/>
          <w:szCs w:val="22"/>
          <w:lang w:val="en-GB"/>
        </w:rPr>
      </w:pPr>
      <w:r>
        <w:rPr>
          <w:sz w:val="22"/>
          <w:szCs w:val="22"/>
          <w:lang w:val="en-GB"/>
        </w:rPr>
        <w:t>According to Kelchner (2018) product differentiations is a strategy used to differentiate a product f</w:t>
      </w:r>
      <w:r w:rsidR="00BD49FD">
        <w:rPr>
          <w:sz w:val="22"/>
          <w:szCs w:val="22"/>
          <w:lang w:val="en-GB"/>
        </w:rPr>
        <w:t xml:space="preserve">rom </w:t>
      </w:r>
      <w:r>
        <w:rPr>
          <w:sz w:val="22"/>
          <w:szCs w:val="22"/>
          <w:lang w:val="en-GB"/>
        </w:rPr>
        <w:t xml:space="preserve">its </w:t>
      </w:r>
      <w:r w:rsidR="0047618E">
        <w:rPr>
          <w:sz w:val="22"/>
          <w:szCs w:val="22"/>
          <w:lang w:val="en-GB"/>
        </w:rPr>
        <w:t>competitors</w:t>
      </w:r>
      <w:r>
        <w:rPr>
          <w:sz w:val="22"/>
          <w:szCs w:val="22"/>
          <w:lang w:val="en-GB"/>
        </w:rPr>
        <w:t xml:space="preserve"> in order to gain a competitive advantage in the market. Furthermore, </w:t>
      </w:r>
      <w:r w:rsidR="0047618E">
        <w:rPr>
          <w:sz w:val="22"/>
          <w:szCs w:val="22"/>
          <w:lang w:val="en-GB"/>
        </w:rPr>
        <w:t xml:space="preserve">it is about the originality and uniqueness of products or services and tries to differentiate from other competitors (Sigh, 2016). </w:t>
      </w:r>
      <w:r w:rsidR="00AB5522">
        <w:rPr>
          <w:sz w:val="22"/>
          <w:szCs w:val="22"/>
          <w:lang w:val="en-GB"/>
        </w:rPr>
        <w:t xml:space="preserve">As mentioned in </w:t>
      </w:r>
      <w:r w:rsidR="00AB5522" w:rsidRPr="00AB5522">
        <w:rPr>
          <w:sz w:val="22"/>
          <w:szCs w:val="22"/>
          <w:lang w:val="en-GB"/>
        </w:rPr>
        <w:t>section</w:t>
      </w:r>
      <w:r w:rsidR="00AB5522" w:rsidRPr="00AB5522">
        <w:rPr>
          <w:sz w:val="22"/>
          <w:szCs w:val="22"/>
          <w:lang w:val="en-GB"/>
        </w:rPr>
        <w:t xml:space="preserve"> </w:t>
      </w:r>
      <w:r w:rsidR="00AB5522" w:rsidRPr="00AB5522">
        <w:rPr>
          <w:sz w:val="22"/>
          <w:szCs w:val="22"/>
          <w:lang w:val="en-GB"/>
        </w:rPr>
        <w:t xml:space="preserve"> </w:t>
      </w:r>
      <w:hyperlink w:anchor="_Implementation_of_strategy" w:history="1">
        <w:r w:rsidR="00AB5522" w:rsidRPr="00AB5522">
          <w:rPr>
            <w:rStyle w:val="Hyperkobling"/>
            <w:sz w:val="22"/>
            <w:szCs w:val="22"/>
            <w:lang w:val="en-GB"/>
          </w:rPr>
          <w:t>3.1 – Implementation</w:t>
        </w:r>
        <w:r w:rsidR="00AB5522" w:rsidRPr="00AB5522">
          <w:rPr>
            <w:rStyle w:val="Hyperkobling"/>
            <w:sz w:val="22"/>
            <w:szCs w:val="22"/>
            <w:lang w:val="en-GB"/>
          </w:rPr>
          <w:t xml:space="preserve"> </w:t>
        </w:r>
        <w:r w:rsidR="00AB5522" w:rsidRPr="00AB5522">
          <w:rPr>
            <w:rStyle w:val="Hyperkobling"/>
            <w:sz w:val="22"/>
            <w:szCs w:val="22"/>
            <w:lang w:val="en-GB"/>
          </w:rPr>
          <w:t>of Strategy,</w:t>
        </w:r>
      </w:hyperlink>
      <w:r w:rsidR="00AB5522">
        <w:rPr>
          <w:sz w:val="22"/>
          <w:szCs w:val="22"/>
          <w:lang w:val="en-GB"/>
        </w:rPr>
        <w:t xml:space="preserve"> Adidas are successful in implementing </w:t>
      </w:r>
      <w:r w:rsidR="00BD49FD">
        <w:rPr>
          <w:sz w:val="22"/>
          <w:szCs w:val="22"/>
          <w:lang w:val="en-GB"/>
        </w:rPr>
        <w:t xml:space="preserve">this </w:t>
      </w:r>
      <w:r w:rsidR="00AB5522">
        <w:rPr>
          <w:sz w:val="22"/>
          <w:szCs w:val="22"/>
          <w:lang w:val="en-GB"/>
        </w:rPr>
        <w:t xml:space="preserve">strategy due to its continuous ability to create new, innovative products whilst keeping a loyal clientele. </w:t>
      </w:r>
    </w:p>
    <w:p w:rsidR="005E59A4" w:rsidRDefault="005E59A4" w:rsidP="005E59A4">
      <w:pPr>
        <w:spacing w:line="480" w:lineRule="auto"/>
        <w:jc w:val="both"/>
        <w:rPr>
          <w:color w:val="000000" w:themeColor="text1"/>
          <w:sz w:val="22"/>
          <w:szCs w:val="22"/>
          <w:lang w:val="en-GB"/>
        </w:rPr>
      </w:pPr>
      <w:r>
        <w:rPr>
          <w:color w:val="000000" w:themeColor="text1"/>
          <w:sz w:val="22"/>
          <w:szCs w:val="22"/>
          <w:lang w:val="en-GB"/>
        </w:rPr>
        <w:t xml:space="preserve">Furthermore, the organisation is </w:t>
      </w:r>
      <w:r w:rsidR="0038209E">
        <w:rPr>
          <w:color w:val="000000" w:themeColor="text1"/>
          <w:sz w:val="22"/>
          <w:szCs w:val="22"/>
          <w:lang w:val="en-GB"/>
        </w:rPr>
        <w:t>currently</w:t>
      </w:r>
      <w:r>
        <w:rPr>
          <w:color w:val="000000" w:themeColor="text1"/>
          <w:sz w:val="22"/>
          <w:szCs w:val="22"/>
          <w:lang w:val="en-GB"/>
        </w:rPr>
        <w:t xml:space="preserve"> sponsoring different sports personalities such as David Beckham, </w:t>
      </w:r>
      <w:r w:rsidR="0038209E">
        <w:rPr>
          <w:color w:val="000000" w:themeColor="text1"/>
          <w:sz w:val="22"/>
          <w:szCs w:val="22"/>
          <w:lang w:val="en-GB"/>
        </w:rPr>
        <w:t>in addition to</w:t>
      </w:r>
      <w:r>
        <w:rPr>
          <w:color w:val="000000" w:themeColor="text1"/>
          <w:sz w:val="22"/>
          <w:szCs w:val="22"/>
          <w:lang w:val="en-GB"/>
        </w:rPr>
        <w:t xml:space="preserve"> sponsor</w:t>
      </w:r>
      <w:r w:rsidR="0038209E">
        <w:rPr>
          <w:color w:val="000000" w:themeColor="text1"/>
          <w:sz w:val="22"/>
          <w:szCs w:val="22"/>
          <w:lang w:val="en-GB"/>
        </w:rPr>
        <w:t>ing</w:t>
      </w:r>
      <w:r>
        <w:rPr>
          <w:color w:val="000000" w:themeColor="text1"/>
          <w:sz w:val="22"/>
          <w:szCs w:val="22"/>
          <w:lang w:val="en-GB"/>
        </w:rPr>
        <w:t xml:space="preserve"> major sporting events such as FIFA, NBA and the Olympics. These are all ways to increase their product awareness and maintain their </w:t>
      </w:r>
      <w:r w:rsidR="0038209E">
        <w:rPr>
          <w:color w:val="000000" w:themeColor="text1"/>
          <w:sz w:val="22"/>
          <w:szCs w:val="22"/>
          <w:lang w:val="en-GB"/>
        </w:rPr>
        <w:t>reputation</w:t>
      </w:r>
      <w:r>
        <w:rPr>
          <w:color w:val="000000" w:themeColor="text1"/>
          <w:sz w:val="22"/>
          <w:szCs w:val="22"/>
          <w:lang w:val="en-GB"/>
        </w:rPr>
        <w:t xml:space="preserve"> of being one of the leading sports manufacturers in the world (Statista, 2018).</w:t>
      </w:r>
    </w:p>
    <w:p w:rsidR="00F44D89" w:rsidRDefault="00F44D89" w:rsidP="00F44D89">
      <w:pPr>
        <w:rPr>
          <w:lang w:val="en-GB"/>
        </w:rPr>
      </w:pPr>
    </w:p>
    <w:p w:rsidR="00E32286" w:rsidRPr="00F44D89" w:rsidRDefault="00F44D89" w:rsidP="00E32286">
      <w:pPr>
        <w:pStyle w:val="Overskrift3"/>
        <w:numPr>
          <w:ilvl w:val="2"/>
          <w:numId w:val="9"/>
        </w:numPr>
        <w:rPr>
          <w:rFonts w:ascii="Times New Roman" w:hAnsi="Times New Roman" w:cs="Times New Roman"/>
          <w:sz w:val="22"/>
          <w:lang w:val="en-GB"/>
        </w:rPr>
      </w:pPr>
      <w:bookmarkStart w:id="14" w:name="_Toc531007580"/>
      <w:r>
        <w:rPr>
          <w:rFonts w:ascii="Times New Roman" w:hAnsi="Times New Roman" w:cs="Times New Roman"/>
          <w:sz w:val="22"/>
          <w:lang w:val="en-GB"/>
        </w:rPr>
        <w:lastRenderedPageBreak/>
        <w:t>Brand Differentiation</w:t>
      </w:r>
      <w:bookmarkEnd w:id="14"/>
    </w:p>
    <w:p w:rsidR="00563AD2" w:rsidRPr="00A95300" w:rsidRDefault="00DC1A7A" w:rsidP="00A95300">
      <w:pPr>
        <w:spacing w:line="480" w:lineRule="auto"/>
        <w:jc w:val="both"/>
        <w:rPr>
          <w:color w:val="000000" w:themeColor="text1"/>
          <w:sz w:val="22"/>
          <w:szCs w:val="22"/>
          <w:lang w:val="en-GB"/>
        </w:rPr>
      </w:pPr>
      <w:proofErr w:type="spellStart"/>
      <w:r>
        <w:rPr>
          <w:sz w:val="22"/>
          <w:szCs w:val="22"/>
          <w:lang w:val="en-GB"/>
        </w:rPr>
        <w:t>Duckler</w:t>
      </w:r>
      <w:proofErr w:type="spellEnd"/>
      <w:r>
        <w:rPr>
          <w:sz w:val="22"/>
          <w:szCs w:val="22"/>
          <w:lang w:val="en-GB"/>
        </w:rPr>
        <w:t xml:space="preserve"> (2018) suggested that brand differentiation</w:t>
      </w:r>
      <w:r w:rsidR="00BD49FD">
        <w:rPr>
          <w:sz w:val="22"/>
          <w:szCs w:val="22"/>
          <w:lang w:val="en-GB"/>
        </w:rPr>
        <w:t xml:space="preserve"> have</w:t>
      </w:r>
      <w:r w:rsidR="00CA5D39">
        <w:rPr>
          <w:sz w:val="22"/>
          <w:szCs w:val="22"/>
          <w:lang w:val="en-GB"/>
        </w:rPr>
        <w:t xml:space="preserve"> a direct </w:t>
      </w:r>
      <w:r w:rsidR="00B262C0">
        <w:rPr>
          <w:sz w:val="22"/>
          <w:szCs w:val="22"/>
          <w:lang w:val="en-GB"/>
        </w:rPr>
        <w:t>ef</w:t>
      </w:r>
      <w:r w:rsidR="00CA5D39">
        <w:rPr>
          <w:sz w:val="22"/>
          <w:szCs w:val="22"/>
          <w:lang w:val="en-GB"/>
        </w:rPr>
        <w:t>fect on a brands short-term profitability and long-term viability.</w:t>
      </w:r>
      <w:r w:rsidR="00563AD2">
        <w:rPr>
          <w:color w:val="000000" w:themeColor="text1"/>
          <w:sz w:val="22"/>
          <w:szCs w:val="22"/>
          <w:lang w:val="en-GB"/>
        </w:rPr>
        <w:t xml:space="preserve"> According to </w:t>
      </w:r>
      <w:proofErr w:type="spellStart"/>
      <w:r w:rsidR="00563AD2">
        <w:rPr>
          <w:color w:val="000000" w:themeColor="text1"/>
          <w:sz w:val="22"/>
          <w:szCs w:val="22"/>
          <w:lang w:val="en-GB"/>
        </w:rPr>
        <w:t>Martinroll</w:t>
      </w:r>
      <w:proofErr w:type="spellEnd"/>
      <w:r w:rsidR="00563AD2">
        <w:rPr>
          <w:color w:val="000000" w:themeColor="text1"/>
          <w:sz w:val="22"/>
          <w:szCs w:val="22"/>
          <w:lang w:val="en-GB"/>
        </w:rPr>
        <w:t xml:space="preserve"> (2018) celebrity endorsements </w:t>
      </w:r>
      <w:r w:rsidR="00A95300">
        <w:rPr>
          <w:color w:val="000000" w:themeColor="text1"/>
          <w:sz w:val="22"/>
          <w:szCs w:val="22"/>
          <w:lang w:val="en-GB"/>
        </w:rPr>
        <w:t>could</w:t>
      </w:r>
      <w:r w:rsidR="00563AD2">
        <w:rPr>
          <w:color w:val="000000" w:themeColor="text1"/>
          <w:sz w:val="22"/>
          <w:szCs w:val="22"/>
          <w:lang w:val="en-GB"/>
        </w:rPr>
        <w:t xml:space="preserve"> have a positive impact on the brand. However, for the collaboration between the brand and the celebrity to be successful, the </w:t>
      </w:r>
      <w:r w:rsidR="00A95300">
        <w:rPr>
          <w:color w:val="000000" w:themeColor="text1"/>
          <w:sz w:val="22"/>
          <w:szCs w:val="22"/>
          <w:lang w:val="en-GB"/>
        </w:rPr>
        <w:t xml:space="preserve">credibility of the celebrity is crucial. Celebrities in advertising can help build brand awareness and position the brand </w:t>
      </w:r>
      <w:r w:rsidR="00BD49FD">
        <w:rPr>
          <w:color w:val="000000" w:themeColor="text1"/>
          <w:sz w:val="22"/>
          <w:szCs w:val="22"/>
          <w:lang w:val="en-GB"/>
        </w:rPr>
        <w:t xml:space="preserve">better </w:t>
      </w:r>
      <w:r w:rsidR="00A95300">
        <w:rPr>
          <w:color w:val="000000" w:themeColor="text1"/>
          <w:sz w:val="22"/>
          <w:szCs w:val="22"/>
          <w:lang w:val="en-GB"/>
        </w:rPr>
        <w:t>(</w:t>
      </w:r>
      <w:proofErr w:type="spellStart"/>
      <w:r w:rsidR="00A95300">
        <w:rPr>
          <w:color w:val="000000" w:themeColor="text1"/>
          <w:sz w:val="22"/>
          <w:szCs w:val="22"/>
          <w:lang w:val="en-GB"/>
        </w:rPr>
        <w:t>Suttle</w:t>
      </w:r>
      <w:proofErr w:type="spellEnd"/>
      <w:r w:rsidR="00A95300">
        <w:rPr>
          <w:color w:val="000000" w:themeColor="text1"/>
          <w:sz w:val="22"/>
          <w:szCs w:val="22"/>
          <w:lang w:val="en-GB"/>
        </w:rPr>
        <w:t>, 2018).</w:t>
      </w:r>
    </w:p>
    <w:p w:rsidR="005E59A4" w:rsidRPr="00C44FD7" w:rsidRDefault="00AB5522" w:rsidP="00EC1690">
      <w:pPr>
        <w:spacing w:line="480" w:lineRule="auto"/>
        <w:jc w:val="both"/>
        <w:rPr>
          <w:color w:val="000000" w:themeColor="text1"/>
          <w:sz w:val="22"/>
          <w:szCs w:val="22"/>
          <w:lang w:val="en-GB"/>
        </w:rPr>
      </w:pPr>
      <w:r>
        <w:rPr>
          <w:color w:val="000000" w:themeColor="text1"/>
          <w:sz w:val="22"/>
          <w:szCs w:val="22"/>
          <w:lang w:val="en-GB"/>
        </w:rPr>
        <w:t xml:space="preserve">Adidas uses celebrity endorsements to continue their success and use athletes and their </w:t>
      </w:r>
      <w:r w:rsidR="00F448FE">
        <w:rPr>
          <w:color w:val="000000" w:themeColor="text1"/>
          <w:sz w:val="22"/>
          <w:szCs w:val="22"/>
          <w:lang w:val="en-GB"/>
        </w:rPr>
        <w:t xml:space="preserve">influencing </w:t>
      </w:r>
      <w:r>
        <w:rPr>
          <w:color w:val="000000" w:themeColor="text1"/>
          <w:sz w:val="22"/>
          <w:szCs w:val="22"/>
          <w:lang w:val="en-GB"/>
        </w:rPr>
        <w:t xml:space="preserve">effect on people to their advantage. </w:t>
      </w:r>
      <w:r w:rsidR="00C270A5">
        <w:rPr>
          <w:color w:val="000000" w:themeColor="text1"/>
          <w:sz w:val="22"/>
          <w:szCs w:val="22"/>
          <w:lang w:val="en-GB"/>
        </w:rPr>
        <w:t xml:space="preserve">Celebrities such as Kendall Jenner, Karlie Kloss and Gigi Hadid are all Adidas and Reebok ambassadors assisting Adidas in reaching millions of potential customers by advertising for their products (Chung, 2017). </w:t>
      </w:r>
      <w:r w:rsidR="005E59A4">
        <w:rPr>
          <w:color w:val="000000" w:themeColor="text1"/>
          <w:sz w:val="22"/>
          <w:szCs w:val="22"/>
          <w:lang w:val="en-GB"/>
        </w:rPr>
        <w:t xml:space="preserve">Reebok being a separate brand owned by Adidas is seen as a less of an expensive brand, </w:t>
      </w:r>
      <w:r w:rsidR="00BD49FD">
        <w:rPr>
          <w:color w:val="000000" w:themeColor="text1"/>
          <w:sz w:val="22"/>
          <w:szCs w:val="22"/>
          <w:lang w:val="en-GB"/>
        </w:rPr>
        <w:t>enabling</w:t>
      </w:r>
      <w:r w:rsidR="005E59A4">
        <w:rPr>
          <w:color w:val="000000" w:themeColor="text1"/>
          <w:sz w:val="22"/>
          <w:szCs w:val="22"/>
          <w:lang w:val="en-GB"/>
        </w:rPr>
        <w:t xml:space="preserve"> Adidas to reach customers that would not necessary afford other Adidas products (Statista, 2018).</w:t>
      </w:r>
    </w:p>
    <w:p w:rsidR="00E32286" w:rsidRDefault="00E32286" w:rsidP="00192ECF">
      <w:pPr>
        <w:rPr>
          <w:lang w:val="en-GB"/>
        </w:rPr>
      </w:pPr>
    </w:p>
    <w:p w:rsidR="00F44D89" w:rsidRPr="00F44D89" w:rsidRDefault="00F44D89" w:rsidP="00F44D89">
      <w:pPr>
        <w:pStyle w:val="Overskrift3"/>
        <w:numPr>
          <w:ilvl w:val="2"/>
          <w:numId w:val="9"/>
        </w:numPr>
        <w:rPr>
          <w:rFonts w:ascii="Times New Roman" w:hAnsi="Times New Roman" w:cs="Times New Roman"/>
          <w:sz w:val="22"/>
          <w:lang w:val="en-GB"/>
        </w:rPr>
      </w:pPr>
      <w:bookmarkStart w:id="15" w:name="_Toc531007581"/>
      <w:r>
        <w:rPr>
          <w:rFonts w:ascii="Times New Roman" w:hAnsi="Times New Roman" w:cs="Times New Roman"/>
          <w:sz w:val="22"/>
          <w:lang w:val="en-GB"/>
        </w:rPr>
        <w:t>Corporate Social Responsibility (CSR)</w:t>
      </w:r>
      <w:bookmarkEnd w:id="15"/>
    </w:p>
    <w:p w:rsidR="007029CF" w:rsidRDefault="007029CF" w:rsidP="00EC1690">
      <w:pPr>
        <w:spacing w:line="480" w:lineRule="auto"/>
        <w:jc w:val="both"/>
        <w:rPr>
          <w:sz w:val="22"/>
          <w:szCs w:val="22"/>
          <w:lang w:val="en-GB"/>
        </w:rPr>
      </w:pPr>
      <w:r>
        <w:rPr>
          <w:sz w:val="22"/>
          <w:szCs w:val="22"/>
          <w:lang w:val="en-GB"/>
        </w:rPr>
        <w:t xml:space="preserve">Consumers often consider more than just the </w:t>
      </w:r>
      <w:r w:rsidR="00192ECF">
        <w:rPr>
          <w:sz w:val="22"/>
          <w:szCs w:val="22"/>
          <w:lang w:val="en-GB"/>
        </w:rPr>
        <w:t>quality</w:t>
      </w:r>
      <w:r>
        <w:rPr>
          <w:sz w:val="22"/>
          <w:szCs w:val="22"/>
          <w:lang w:val="en-GB"/>
        </w:rPr>
        <w:t xml:space="preserve"> of a product or service when deciding on a brand</w:t>
      </w:r>
      <w:r w:rsidR="00192ECF">
        <w:rPr>
          <w:sz w:val="22"/>
          <w:szCs w:val="22"/>
          <w:lang w:val="en-GB"/>
        </w:rPr>
        <w:t xml:space="preserve">. As a result, the majority of companies are prioritising </w:t>
      </w:r>
      <w:r w:rsidR="00E1625B">
        <w:rPr>
          <w:sz w:val="22"/>
          <w:szCs w:val="22"/>
          <w:lang w:val="en-GB"/>
        </w:rPr>
        <w:t xml:space="preserve">implementing a </w:t>
      </w:r>
      <w:r w:rsidR="00192ECF">
        <w:rPr>
          <w:sz w:val="22"/>
          <w:szCs w:val="22"/>
          <w:lang w:val="en-GB"/>
        </w:rPr>
        <w:t xml:space="preserve">Corporate Social Responsibility (CSR) </w:t>
      </w:r>
      <w:r w:rsidR="00E1625B">
        <w:rPr>
          <w:sz w:val="22"/>
          <w:szCs w:val="22"/>
          <w:lang w:val="en-GB"/>
        </w:rPr>
        <w:t xml:space="preserve">policy, </w:t>
      </w:r>
      <w:r w:rsidR="00192ECF">
        <w:rPr>
          <w:sz w:val="22"/>
          <w:szCs w:val="22"/>
          <w:lang w:val="en-GB"/>
        </w:rPr>
        <w:t>being a way for companies to take responsibilities for the environmental and social effects of their business operations (</w:t>
      </w:r>
      <w:proofErr w:type="spellStart"/>
      <w:r w:rsidR="00192ECF">
        <w:rPr>
          <w:sz w:val="22"/>
          <w:szCs w:val="22"/>
          <w:lang w:val="en-GB"/>
        </w:rPr>
        <w:t>Caramela</w:t>
      </w:r>
      <w:proofErr w:type="spellEnd"/>
      <w:r w:rsidR="00192ECF">
        <w:rPr>
          <w:sz w:val="22"/>
          <w:szCs w:val="22"/>
          <w:lang w:val="en-GB"/>
        </w:rPr>
        <w:t>, 2018).</w:t>
      </w:r>
      <w:r w:rsidR="00F448FE">
        <w:rPr>
          <w:sz w:val="22"/>
          <w:szCs w:val="22"/>
          <w:lang w:val="en-GB"/>
        </w:rPr>
        <w:t xml:space="preserve"> Adidas stated in their 2015 Sustainability Progress Report that their core belief is that sport has the power to change lives, and the actions taken towards sustainability is directly influenced by their Sustainability Strategy. Their two focus areas are Product and People;</w:t>
      </w:r>
    </w:p>
    <w:p w:rsidR="0045690C" w:rsidRDefault="0045690C" w:rsidP="00192ECF">
      <w:pPr>
        <w:spacing w:line="480" w:lineRule="auto"/>
        <w:rPr>
          <w:sz w:val="22"/>
          <w:szCs w:val="22"/>
          <w:lang w:val="en-GB"/>
        </w:rPr>
      </w:pPr>
    </w:p>
    <w:p w:rsidR="00095639" w:rsidRDefault="00095639" w:rsidP="00192ECF">
      <w:pPr>
        <w:spacing w:line="480" w:lineRule="auto"/>
        <w:rPr>
          <w:sz w:val="22"/>
          <w:szCs w:val="22"/>
          <w:lang w:val="en-GB"/>
        </w:rPr>
      </w:pPr>
    </w:p>
    <w:p w:rsidR="00095639" w:rsidRDefault="00095639" w:rsidP="00192ECF">
      <w:pPr>
        <w:spacing w:line="480" w:lineRule="auto"/>
        <w:rPr>
          <w:sz w:val="22"/>
          <w:szCs w:val="22"/>
          <w:lang w:val="en-GB"/>
        </w:rPr>
      </w:pPr>
    </w:p>
    <w:p w:rsidR="00095639" w:rsidRDefault="00095639" w:rsidP="00192ECF">
      <w:pPr>
        <w:spacing w:line="480" w:lineRule="auto"/>
        <w:rPr>
          <w:sz w:val="22"/>
          <w:szCs w:val="22"/>
          <w:lang w:val="en-GB"/>
        </w:rPr>
      </w:pPr>
    </w:p>
    <w:p w:rsidR="00095639" w:rsidRDefault="00095639" w:rsidP="00192ECF">
      <w:pPr>
        <w:spacing w:line="480" w:lineRule="auto"/>
        <w:rPr>
          <w:sz w:val="22"/>
          <w:szCs w:val="22"/>
          <w:lang w:val="en-GB"/>
        </w:rPr>
      </w:pPr>
    </w:p>
    <w:p w:rsidR="00095639" w:rsidRDefault="00095639" w:rsidP="00192ECF">
      <w:pPr>
        <w:spacing w:line="480" w:lineRule="auto"/>
        <w:rPr>
          <w:sz w:val="22"/>
          <w:szCs w:val="22"/>
          <w:lang w:val="en-GB"/>
        </w:rPr>
      </w:pPr>
    </w:p>
    <w:p w:rsidR="00BD49FD" w:rsidRDefault="00BD49FD" w:rsidP="00192ECF">
      <w:pPr>
        <w:spacing w:line="480" w:lineRule="auto"/>
        <w:rPr>
          <w:sz w:val="22"/>
          <w:szCs w:val="22"/>
          <w:lang w:val="en-GB"/>
        </w:rPr>
      </w:pPr>
    </w:p>
    <w:p w:rsidR="00095639" w:rsidRDefault="00095639" w:rsidP="00192ECF">
      <w:pPr>
        <w:spacing w:line="480" w:lineRule="auto"/>
        <w:rPr>
          <w:sz w:val="22"/>
          <w:szCs w:val="22"/>
          <w:lang w:val="en-GB"/>
        </w:rPr>
      </w:pPr>
    </w:p>
    <w:tbl>
      <w:tblPr>
        <w:tblStyle w:val="Tabellrutenett"/>
        <w:tblW w:w="0" w:type="auto"/>
        <w:tblLook w:val="04A0" w:firstRow="1" w:lastRow="0" w:firstColumn="1" w:lastColumn="0" w:noHBand="0" w:noVBand="1"/>
      </w:tblPr>
      <w:tblGrid>
        <w:gridCol w:w="4528"/>
        <w:gridCol w:w="4528"/>
      </w:tblGrid>
      <w:tr w:rsidR="00F448FE" w:rsidTr="00F448FE">
        <w:tc>
          <w:tcPr>
            <w:tcW w:w="4528" w:type="dxa"/>
          </w:tcPr>
          <w:p w:rsidR="00F448FE" w:rsidRPr="00F448FE" w:rsidRDefault="00F448FE" w:rsidP="00192ECF">
            <w:pPr>
              <w:spacing w:line="480" w:lineRule="auto"/>
              <w:rPr>
                <w:b/>
                <w:sz w:val="22"/>
                <w:szCs w:val="22"/>
                <w:lang w:val="en-GB"/>
              </w:rPr>
            </w:pPr>
            <w:r w:rsidRPr="00F448FE">
              <w:rPr>
                <w:b/>
                <w:sz w:val="22"/>
                <w:szCs w:val="22"/>
                <w:lang w:val="en-GB"/>
              </w:rPr>
              <w:lastRenderedPageBreak/>
              <w:t>Product</w:t>
            </w:r>
          </w:p>
        </w:tc>
        <w:tc>
          <w:tcPr>
            <w:tcW w:w="4528" w:type="dxa"/>
          </w:tcPr>
          <w:p w:rsidR="00F448FE" w:rsidRPr="00F448FE" w:rsidRDefault="00F448FE" w:rsidP="00192ECF">
            <w:pPr>
              <w:spacing w:line="480" w:lineRule="auto"/>
              <w:rPr>
                <w:b/>
                <w:sz w:val="22"/>
                <w:szCs w:val="22"/>
                <w:lang w:val="en-GB"/>
              </w:rPr>
            </w:pPr>
            <w:r w:rsidRPr="00F448FE">
              <w:rPr>
                <w:b/>
                <w:sz w:val="22"/>
                <w:szCs w:val="22"/>
                <w:lang w:val="en-GB"/>
              </w:rPr>
              <w:t>People</w:t>
            </w:r>
          </w:p>
        </w:tc>
      </w:tr>
      <w:tr w:rsidR="00F448FE" w:rsidTr="00F448FE">
        <w:tc>
          <w:tcPr>
            <w:tcW w:w="4528" w:type="dxa"/>
          </w:tcPr>
          <w:p w:rsidR="00F448FE" w:rsidRPr="00F448FE" w:rsidRDefault="00F448FE" w:rsidP="00192ECF">
            <w:pPr>
              <w:spacing w:line="480" w:lineRule="auto"/>
              <w:rPr>
                <w:i/>
                <w:sz w:val="22"/>
                <w:szCs w:val="22"/>
                <w:lang w:val="en-GB"/>
              </w:rPr>
            </w:pPr>
            <w:r w:rsidRPr="00F448FE">
              <w:rPr>
                <w:i/>
                <w:sz w:val="22"/>
                <w:szCs w:val="22"/>
                <w:lang w:val="en-GB"/>
              </w:rPr>
              <w:t>Water</w:t>
            </w:r>
          </w:p>
          <w:p w:rsidR="00F448FE" w:rsidRDefault="00F448FE" w:rsidP="00F80CFE">
            <w:pPr>
              <w:spacing w:line="480" w:lineRule="auto"/>
              <w:rPr>
                <w:sz w:val="22"/>
                <w:szCs w:val="22"/>
                <w:lang w:val="en-GB"/>
              </w:rPr>
            </w:pPr>
            <w:r>
              <w:rPr>
                <w:sz w:val="22"/>
                <w:szCs w:val="22"/>
                <w:lang w:val="en-GB"/>
              </w:rPr>
              <w:t xml:space="preserve">The most endangered resource is also the most essential one. Their approach focuses on water efficiency, quality and accessibility. </w:t>
            </w:r>
          </w:p>
        </w:tc>
        <w:tc>
          <w:tcPr>
            <w:tcW w:w="4528" w:type="dxa"/>
          </w:tcPr>
          <w:p w:rsidR="00F448FE" w:rsidRDefault="00D218B7" w:rsidP="00192ECF">
            <w:pPr>
              <w:spacing w:line="480" w:lineRule="auto"/>
              <w:rPr>
                <w:i/>
                <w:sz w:val="22"/>
                <w:szCs w:val="22"/>
                <w:lang w:val="en-GB"/>
              </w:rPr>
            </w:pPr>
            <w:r w:rsidRPr="00D218B7">
              <w:rPr>
                <w:i/>
                <w:sz w:val="22"/>
                <w:szCs w:val="22"/>
                <w:lang w:val="en-GB"/>
              </w:rPr>
              <w:t>Empowerment</w:t>
            </w:r>
          </w:p>
          <w:p w:rsidR="00D218B7" w:rsidRPr="00D218B7" w:rsidRDefault="00D218B7" w:rsidP="00192ECF">
            <w:pPr>
              <w:spacing w:line="480" w:lineRule="auto"/>
              <w:rPr>
                <w:sz w:val="22"/>
                <w:szCs w:val="22"/>
                <w:lang w:val="en-GB"/>
              </w:rPr>
            </w:pPr>
            <w:r>
              <w:rPr>
                <w:sz w:val="22"/>
                <w:szCs w:val="22"/>
                <w:lang w:val="en-GB"/>
              </w:rPr>
              <w:t>The heart of the Adidas Group Strategy is its people, including factory workers, employees and consumers. Adidas focus on safeguarding its people´s rights, ensuring they make educated decisions and expose their true potential.</w:t>
            </w:r>
          </w:p>
        </w:tc>
      </w:tr>
      <w:tr w:rsidR="00F448FE" w:rsidTr="00F448FE">
        <w:tc>
          <w:tcPr>
            <w:tcW w:w="4528" w:type="dxa"/>
          </w:tcPr>
          <w:p w:rsidR="00F448FE" w:rsidRDefault="00F448FE" w:rsidP="00192ECF">
            <w:pPr>
              <w:spacing w:line="480" w:lineRule="auto"/>
              <w:rPr>
                <w:i/>
                <w:sz w:val="22"/>
                <w:szCs w:val="22"/>
                <w:lang w:val="en-GB"/>
              </w:rPr>
            </w:pPr>
            <w:r w:rsidRPr="00F448FE">
              <w:rPr>
                <w:i/>
                <w:sz w:val="22"/>
                <w:szCs w:val="22"/>
                <w:lang w:val="en-GB"/>
              </w:rPr>
              <w:t>Materials</w:t>
            </w:r>
          </w:p>
          <w:p w:rsidR="00F448FE" w:rsidRPr="00F448FE" w:rsidRDefault="00F448FE" w:rsidP="00192ECF">
            <w:pPr>
              <w:spacing w:line="480" w:lineRule="auto"/>
              <w:rPr>
                <w:sz w:val="22"/>
                <w:szCs w:val="22"/>
                <w:lang w:val="en-GB"/>
              </w:rPr>
            </w:pPr>
            <w:r>
              <w:rPr>
                <w:sz w:val="22"/>
                <w:szCs w:val="22"/>
                <w:lang w:val="en-GB"/>
              </w:rPr>
              <w:t xml:space="preserve">Adidas is dedicated </w:t>
            </w:r>
            <w:r w:rsidR="00D218B7">
              <w:rPr>
                <w:sz w:val="22"/>
                <w:szCs w:val="22"/>
                <w:lang w:val="en-GB"/>
              </w:rPr>
              <w:t>in driving</w:t>
            </w:r>
            <w:r>
              <w:rPr>
                <w:sz w:val="22"/>
                <w:szCs w:val="22"/>
                <w:lang w:val="en-GB"/>
              </w:rPr>
              <w:t xml:space="preserve"> </w:t>
            </w:r>
            <w:r w:rsidR="00D218B7">
              <w:rPr>
                <w:sz w:val="22"/>
                <w:szCs w:val="22"/>
                <w:lang w:val="en-GB"/>
              </w:rPr>
              <w:t xml:space="preserve">closed-loop resolutions and extending the use of more sustainable materials such as recycled polyester and ocean plastic. </w:t>
            </w:r>
          </w:p>
        </w:tc>
        <w:tc>
          <w:tcPr>
            <w:tcW w:w="4528" w:type="dxa"/>
          </w:tcPr>
          <w:p w:rsidR="00F448FE" w:rsidRDefault="00D218B7" w:rsidP="00192ECF">
            <w:pPr>
              <w:spacing w:line="480" w:lineRule="auto"/>
              <w:rPr>
                <w:i/>
                <w:sz w:val="22"/>
                <w:szCs w:val="22"/>
                <w:lang w:val="en-GB"/>
              </w:rPr>
            </w:pPr>
            <w:r>
              <w:rPr>
                <w:i/>
                <w:sz w:val="22"/>
                <w:szCs w:val="22"/>
                <w:lang w:val="en-GB"/>
              </w:rPr>
              <w:t>Health</w:t>
            </w:r>
          </w:p>
          <w:p w:rsidR="00D218B7" w:rsidRPr="00D218B7" w:rsidRDefault="00D218B7" w:rsidP="00192ECF">
            <w:pPr>
              <w:spacing w:line="480" w:lineRule="auto"/>
              <w:rPr>
                <w:sz w:val="22"/>
                <w:szCs w:val="22"/>
                <w:lang w:val="en-GB"/>
              </w:rPr>
            </w:pPr>
            <w:r>
              <w:rPr>
                <w:sz w:val="22"/>
                <w:szCs w:val="22"/>
                <w:lang w:val="en-GB"/>
              </w:rPr>
              <w:t xml:space="preserve">Adidas´ Sustainability Strategy showed that sport has a direct link to contentment and health. Adidas strives to empower people across the globe </w:t>
            </w:r>
            <w:r w:rsidR="00F80CFE">
              <w:rPr>
                <w:sz w:val="22"/>
                <w:szCs w:val="22"/>
                <w:lang w:val="en-GB"/>
              </w:rPr>
              <w:t>to partake in sporting activities and being an educator and incubator on physical and mental health, consequently permitting them to lead a healthier and more content lifestyle.</w:t>
            </w:r>
          </w:p>
        </w:tc>
      </w:tr>
      <w:tr w:rsidR="00F448FE" w:rsidTr="00F448FE">
        <w:tc>
          <w:tcPr>
            <w:tcW w:w="4528" w:type="dxa"/>
          </w:tcPr>
          <w:p w:rsidR="00F448FE" w:rsidRDefault="00D218B7" w:rsidP="00192ECF">
            <w:pPr>
              <w:spacing w:line="480" w:lineRule="auto"/>
              <w:rPr>
                <w:i/>
                <w:sz w:val="22"/>
                <w:szCs w:val="22"/>
                <w:lang w:val="en-GB"/>
              </w:rPr>
            </w:pPr>
            <w:r w:rsidRPr="00D218B7">
              <w:rPr>
                <w:i/>
                <w:sz w:val="22"/>
                <w:szCs w:val="22"/>
                <w:lang w:val="en-GB"/>
              </w:rPr>
              <w:t>Energy</w:t>
            </w:r>
          </w:p>
          <w:p w:rsidR="00D218B7" w:rsidRPr="00D218B7" w:rsidRDefault="00D218B7" w:rsidP="00192ECF">
            <w:pPr>
              <w:spacing w:line="480" w:lineRule="auto"/>
              <w:rPr>
                <w:sz w:val="22"/>
                <w:szCs w:val="22"/>
                <w:lang w:val="en-GB"/>
              </w:rPr>
            </w:pPr>
            <w:r>
              <w:rPr>
                <w:sz w:val="22"/>
                <w:szCs w:val="22"/>
                <w:lang w:val="en-GB"/>
              </w:rPr>
              <w:t xml:space="preserve">Adidas will continue to reduce its energy consumption, shift to clean energy and look into energy harvesting solutions. </w:t>
            </w:r>
          </w:p>
        </w:tc>
        <w:tc>
          <w:tcPr>
            <w:tcW w:w="4528" w:type="dxa"/>
          </w:tcPr>
          <w:p w:rsidR="00F448FE" w:rsidRDefault="00D218B7" w:rsidP="00192ECF">
            <w:pPr>
              <w:spacing w:line="480" w:lineRule="auto"/>
              <w:rPr>
                <w:i/>
                <w:sz w:val="22"/>
                <w:szCs w:val="22"/>
                <w:lang w:val="en-GB"/>
              </w:rPr>
            </w:pPr>
            <w:r>
              <w:rPr>
                <w:i/>
                <w:sz w:val="22"/>
                <w:szCs w:val="22"/>
                <w:lang w:val="en-GB"/>
              </w:rPr>
              <w:t>Inspiring Action</w:t>
            </w:r>
          </w:p>
          <w:p w:rsidR="00D218B7" w:rsidRPr="00D218B7" w:rsidRDefault="00F80CFE" w:rsidP="00192ECF">
            <w:pPr>
              <w:spacing w:line="480" w:lineRule="auto"/>
              <w:rPr>
                <w:sz w:val="22"/>
                <w:szCs w:val="22"/>
                <w:lang w:val="en-GB"/>
              </w:rPr>
            </w:pPr>
            <w:r>
              <w:rPr>
                <w:sz w:val="22"/>
                <w:szCs w:val="22"/>
                <w:lang w:val="en-GB"/>
              </w:rPr>
              <w:t>Adidas will continue to harness the importance and power of sport to motivate and encourage people around the globe to take action, whether it is supporting employees in becoming mediators of change in their local communities or engaging with designers to drive innovations.</w:t>
            </w:r>
          </w:p>
        </w:tc>
      </w:tr>
    </w:tbl>
    <w:p w:rsidR="00E32286" w:rsidRPr="00E32286" w:rsidRDefault="00E32286" w:rsidP="00E32286">
      <w:pPr>
        <w:rPr>
          <w:sz w:val="22"/>
          <w:szCs w:val="22"/>
          <w:lang w:val="en-US"/>
        </w:rPr>
      </w:pPr>
      <w:r w:rsidRPr="00E32286">
        <w:rPr>
          <w:sz w:val="22"/>
          <w:szCs w:val="22"/>
          <w:lang w:val="en-US"/>
        </w:rPr>
        <w:t>Figure 1.1 – Adidas Product &amp; People, Sustainability Strategy (Adidas, 201</w:t>
      </w:r>
      <w:r>
        <w:rPr>
          <w:sz w:val="22"/>
          <w:szCs w:val="22"/>
          <w:lang w:val="en-US"/>
        </w:rPr>
        <w:t>6</w:t>
      </w:r>
      <w:r w:rsidRPr="00E32286">
        <w:rPr>
          <w:sz w:val="22"/>
          <w:szCs w:val="22"/>
          <w:lang w:val="en-US"/>
        </w:rPr>
        <w:t>)</w:t>
      </w:r>
    </w:p>
    <w:p w:rsidR="00AB5522" w:rsidRPr="00F448FE" w:rsidRDefault="00AB5522" w:rsidP="007029CF">
      <w:pPr>
        <w:rPr>
          <w:lang w:val="en-US"/>
        </w:rPr>
      </w:pPr>
    </w:p>
    <w:p w:rsidR="00AB5522" w:rsidRDefault="00AB5522" w:rsidP="007029CF">
      <w:pPr>
        <w:rPr>
          <w:lang w:val="en-GB"/>
        </w:rPr>
      </w:pPr>
    </w:p>
    <w:p w:rsidR="0038209E" w:rsidRPr="0038209E" w:rsidRDefault="007E4DDD" w:rsidP="0038209E">
      <w:pPr>
        <w:spacing w:line="480" w:lineRule="auto"/>
        <w:rPr>
          <w:sz w:val="22"/>
          <w:lang w:val="en-GB"/>
        </w:rPr>
      </w:pPr>
      <w:proofErr w:type="spellStart"/>
      <w:r>
        <w:rPr>
          <w:sz w:val="22"/>
          <w:lang w:val="en-GB"/>
        </w:rPr>
        <w:t>Kielmas</w:t>
      </w:r>
      <w:proofErr w:type="spellEnd"/>
      <w:r>
        <w:rPr>
          <w:sz w:val="22"/>
          <w:lang w:val="en-GB"/>
        </w:rPr>
        <w:t xml:space="preserve"> (2018) argued that a CSR policy increase the accountability of a firm and that 77% of all consumers think that organisations should be socially responsible.</w:t>
      </w:r>
    </w:p>
    <w:p w:rsidR="00B46E6B" w:rsidRDefault="00B46E6B" w:rsidP="002D3C75">
      <w:pPr>
        <w:pStyle w:val="Overskrift2"/>
        <w:numPr>
          <w:ilvl w:val="1"/>
          <w:numId w:val="9"/>
        </w:numPr>
        <w:rPr>
          <w:rFonts w:ascii="Times New Roman" w:hAnsi="Times New Roman" w:cs="Times New Roman"/>
          <w:lang w:val="en-GB"/>
        </w:rPr>
      </w:pPr>
      <w:bookmarkStart w:id="16" w:name="_Toc531007582"/>
      <w:r>
        <w:rPr>
          <w:rFonts w:ascii="Times New Roman" w:hAnsi="Times New Roman" w:cs="Times New Roman"/>
          <w:lang w:val="en-GB"/>
        </w:rPr>
        <w:lastRenderedPageBreak/>
        <w:t xml:space="preserve">Advantages &amp; Disadvantages of </w:t>
      </w:r>
      <w:r w:rsidR="00E568F9">
        <w:rPr>
          <w:rFonts w:ascii="Times New Roman" w:hAnsi="Times New Roman" w:cs="Times New Roman"/>
          <w:lang w:val="en-GB"/>
        </w:rPr>
        <w:t xml:space="preserve">differentiation </w:t>
      </w:r>
      <w:r>
        <w:rPr>
          <w:rFonts w:ascii="Times New Roman" w:hAnsi="Times New Roman" w:cs="Times New Roman"/>
          <w:lang w:val="en-GB"/>
        </w:rPr>
        <w:t>strategy</w:t>
      </w:r>
      <w:bookmarkEnd w:id="16"/>
    </w:p>
    <w:p w:rsidR="00DF0044" w:rsidRPr="00627F5B" w:rsidRDefault="00DF0044" w:rsidP="00627F5B">
      <w:pPr>
        <w:spacing w:line="480" w:lineRule="auto"/>
        <w:rPr>
          <w:sz w:val="22"/>
          <w:szCs w:val="22"/>
          <w:lang w:val="en-GB"/>
        </w:rPr>
      </w:pPr>
      <w:r w:rsidRPr="00563AD2">
        <w:rPr>
          <w:sz w:val="22"/>
          <w:szCs w:val="22"/>
          <w:lang w:val="en-GB"/>
        </w:rPr>
        <w:t>In this section, the researcher will look at the advantages and disadvantages of a differentiation strategy.</w:t>
      </w:r>
      <w:r w:rsidR="00563AD2">
        <w:rPr>
          <w:sz w:val="22"/>
          <w:szCs w:val="22"/>
          <w:lang w:val="en-GB"/>
        </w:rPr>
        <w:t xml:space="preserve"> </w:t>
      </w:r>
      <w:r w:rsidR="00563AD2">
        <w:rPr>
          <w:color w:val="000000" w:themeColor="text1"/>
          <w:sz w:val="22"/>
          <w:szCs w:val="22"/>
          <w:lang w:val="en-GB"/>
        </w:rPr>
        <w:t>I</w:t>
      </w:r>
      <w:r w:rsidRPr="00563AD2">
        <w:rPr>
          <w:color w:val="000000" w:themeColor="text1"/>
          <w:sz w:val="22"/>
          <w:szCs w:val="22"/>
          <w:lang w:val="en-GB"/>
        </w:rPr>
        <w:t>t is argued that customers often make purchasing decisions based solely on price. If a customer sees a brand as substitutable, it is understood that they make a purchase decision based on price, which in fact prevents a company´s ability to charge a</w:t>
      </w:r>
      <w:r w:rsidR="00BD49FD">
        <w:rPr>
          <w:color w:val="000000" w:themeColor="text1"/>
          <w:sz w:val="22"/>
          <w:szCs w:val="22"/>
          <w:lang w:val="en-GB"/>
        </w:rPr>
        <w:t>t a</w:t>
      </w:r>
      <w:r w:rsidRPr="00563AD2">
        <w:rPr>
          <w:color w:val="000000" w:themeColor="text1"/>
          <w:sz w:val="22"/>
          <w:szCs w:val="22"/>
          <w:lang w:val="en-GB"/>
        </w:rPr>
        <w:t xml:space="preserve"> higher price. This causes lower product margins and reduces a brands profitability. It is noted that customers are less dedicated to brands they feel are undifferentiated. This may lead to a </w:t>
      </w:r>
      <w:r w:rsidR="004A3058" w:rsidRPr="00563AD2">
        <w:rPr>
          <w:color w:val="000000" w:themeColor="text1"/>
          <w:sz w:val="22"/>
          <w:szCs w:val="22"/>
          <w:lang w:val="en-GB"/>
        </w:rPr>
        <w:t>drop-in</w:t>
      </w:r>
      <w:r w:rsidRPr="00563AD2">
        <w:rPr>
          <w:color w:val="000000" w:themeColor="text1"/>
          <w:sz w:val="22"/>
          <w:szCs w:val="22"/>
          <w:lang w:val="en-GB"/>
        </w:rPr>
        <w:t xml:space="preserve"> revenue, a reduced market share and may compromise the brands capability to persist</w:t>
      </w:r>
      <w:r w:rsidR="00E153DA" w:rsidRPr="00563AD2">
        <w:rPr>
          <w:color w:val="000000" w:themeColor="text1"/>
          <w:sz w:val="22"/>
          <w:szCs w:val="22"/>
          <w:lang w:val="en-GB"/>
        </w:rPr>
        <w:t xml:space="preserve"> </w:t>
      </w:r>
      <w:r w:rsidR="00BD49FD">
        <w:rPr>
          <w:color w:val="000000" w:themeColor="text1"/>
          <w:sz w:val="22"/>
          <w:szCs w:val="22"/>
          <w:lang w:val="en-GB"/>
        </w:rPr>
        <w:t>(</w:t>
      </w:r>
      <w:proofErr w:type="spellStart"/>
      <w:r w:rsidR="00E153DA">
        <w:rPr>
          <w:sz w:val="22"/>
          <w:szCs w:val="22"/>
          <w:lang w:val="en-GB"/>
        </w:rPr>
        <w:t>Duckler</w:t>
      </w:r>
      <w:proofErr w:type="spellEnd"/>
      <w:r w:rsidR="00BD49FD">
        <w:rPr>
          <w:sz w:val="22"/>
          <w:szCs w:val="22"/>
          <w:lang w:val="en-GB"/>
        </w:rPr>
        <w:t xml:space="preserve">, </w:t>
      </w:r>
      <w:r w:rsidR="00E153DA">
        <w:rPr>
          <w:sz w:val="22"/>
          <w:szCs w:val="22"/>
          <w:lang w:val="en-GB"/>
        </w:rPr>
        <w:t>2018)</w:t>
      </w:r>
    </w:p>
    <w:p w:rsidR="00B46E6B" w:rsidRDefault="00B46E6B" w:rsidP="00B46E6B">
      <w:pPr>
        <w:ind w:left="708"/>
        <w:rPr>
          <w:lang w:val="en-GB"/>
        </w:rPr>
      </w:pPr>
    </w:p>
    <w:p w:rsidR="00F44D89" w:rsidRPr="00F44D89" w:rsidRDefault="00F44D89" w:rsidP="00597650">
      <w:pPr>
        <w:pStyle w:val="Overskrift3"/>
        <w:numPr>
          <w:ilvl w:val="2"/>
          <w:numId w:val="9"/>
        </w:numPr>
        <w:rPr>
          <w:rFonts w:ascii="Times New Roman" w:hAnsi="Times New Roman" w:cs="Times New Roman"/>
          <w:sz w:val="22"/>
          <w:lang w:val="en-GB"/>
        </w:rPr>
      </w:pPr>
      <w:bookmarkStart w:id="17" w:name="_Toc531007583"/>
      <w:r>
        <w:rPr>
          <w:rFonts w:ascii="Times New Roman" w:hAnsi="Times New Roman" w:cs="Times New Roman"/>
          <w:sz w:val="22"/>
          <w:lang w:val="en-GB"/>
        </w:rPr>
        <w:t>Customer Loyalty</w:t>
      </w:r>
      <w:bookmarkEnd w:id="17"/>
    </w:p>
    <w:p w:rsidR="004A3058" w:rsidRDefault="00E568F9" w:rsidP="00E16C2E">
      <w:pPr>
        <w:spacing w:line="480" w:lineRule="auto"/>
        <w:rPr>
          <w:sz w:val="22"/>
          <w:lang w:val="en-GB"/>
        </w:rPr>
      </w:pPr>
      <w:r w:rsidRPr="000463D6">
        <w:rPr>
          <w:sz w:val="22"/>
          <w:szCs w:val="22"/>
          <w:lang w:val="en-GB"/>
        </w:rPr>
        <w:t xml:space="preserve">Customer loyalty is known as the most pivotal factor in the success of an organisation. Furthermore, customer loyalty and satisfaction </w:t>
      </w:r>
      <w:r w:rsidR="000463D6" w:rsidRPr="000463D6">
        <w:rPr>
          <w:sz w:val="22"/>
          <w:szCs w:val="22"/>
          <w:lang w:val="en-GB"/>
        </w:rPr>
        <w:t>are</w:t>
      </w:r>
      <w:r w:rsidRPr="000463D6">
        <w:rPr>
          <w:sz w:val="22"/>
          <w:szCs w:val="22"/>
          <w:lang w:val="en-GB"/>
        </w:rPr>
        <w:t xml:space="preserve"> </w:t>
      </w:r>
      <w:r w:rsidR="000463D6" w:rsidRPr="000463D6">
        <w:rPr>
          <w:sz w:val="22"/>
          <w:szCs w:val="22"/>
          <w:lang w:val="en-GB"/>
        </w:rPr>
        <w:t xml:space="preserve">essential for convincing customer to repeat purchase. </w:t>
      </w:r>
      <w:r w:rsidR="00003E54" w:rsidRPr="000463D6">
        <w:rPr>
          <w:sz w:val="22"/>
          <w:szCs w:val="22"/>
          <w:lang w:val="en-GB"/>
        </w:rPr>
        <w:t>Additionally</w:t>
      </w:r>
      <w:r w:rsidR="000463D6" w:rsidRPr="000463D6">
        <w:rPr>
          <w:sz w:val="22"/>
          <w:szCs w:val="22"/>
          <w:lang w:val="en-GB"/>
        </w:rPr>
        <w:t>, increasing customer loyalty within an organisation is seen as an economic prerequisite (Gefen, 2002)</w:t>
      </w:r>
      <w:r w:rsidR="000463D6">
        <w:rPr>
          <w:sz w:val="22"/>
          <w:szCs w:val="22"/>
          <w:lang w:val="en-GB"/>
        </w:rPr>
        <w:t>.</w:t>
      </w:r>
      <w:r w:rsidR="00E16C2E">
        <w:rPr>
          <w:sz w:val="22"/>
          <w:szCs w:val="22"/>
          <w:lang w:val="en-GB"/>
        </w:rPr>
        <w:t xml:space="preserve"> Furthermore, </w:t>
      </w:r>
      <w:r w:rsidR="00E16C2E" w:rsidRPr="00E16C2E">
        <w:rPr>
          <w:sz w:val="22"/>
          <w:lang w:val="en-GB"/>
        </w:rPr>
        <w:t>Haynes (2018) argued that to increase profits, having a differentiated offering that customers cannot find elsewhere is critical. Furthermore, it was argued that a differentiated offering could result in higher customer loyalty.</w:t>
      </w:r>
    </w:p>
    <w:p w:rsidR="004A3058" w:rsidRDefault="004A3058" w:rsidP="00E16C2E">
      <w:pPr>
        <w:spacing w:line="480" w:lineRule="auto"/>
        <w:rPr>
          <w:sz w:val="22"/>
          <w:lang w:val="en-GB"/>
        </w:rPr>
      </w:pPr>
    </w:p>
    <w:p w:rsidR="00627F5B" w:rsidRPr="00627F5B" w:rsidRDefault="00627F5B" w:rsidP="00627F5B">
      <w:pPr>
        <w:pStyle w:val="Overskrift3"/>
        <w:numPr>
          <w:ilvl w:val="2"/>
          <w:numId w:val="9"/>
        </w:numPr>
        <w:rPr>
          <w:rFonts w:ascii="Times New Roman" w:hAnsi="Times New Roman" w:cs="Times New Roman"/>
          <w:sz w:val="22"/>
          <w:lang w:val="en-GB"/>
        </w:rPr>
      </w:pPr>
      <w:bookmarkStart w:id="18" w:name="_Toc531007584"/>
      <w:r>
        <w:rPr>
          <w:rFonts w:ascii="Times New Roman" w:hAnsi="Times New Roman" w:cs="Times New Roman"/>
          <w:sz w:val="22"/>
          <w:lang w:val="en-GB"/>
        </w:rPr>
        <w:t>Ability to charge higher price</w:t>
      </w:r>
      <w:bookmarkEnd w:id="18"/>
    </w:p>
    <w:p w:rsidR="00F720B3" w:rsidRDefault="000463D6" w:rsidP="00EC1690">
      <w:pPr>
        <w:spacing w:line="480" w:lineRule="auto"/>
        <w:jc w:val="both"/>
        <w:rPr>
          <w:sz w:val="22"/>
          <w:szCs w:val="22"/>
          <w:lang w:val="en-GB"/>
        </w:rPr>
      </w:pPr>
      <w:r>
        <w:rPr>
          <w:sz w:val="22"/>
          <w:szCs w:val="22"/>
          <w:lang w:val="en-GB"/>
        </w:rPr>
        <w:t>Woodruff (2018) suggested that premium pricing is a strategy organisation`s use when they wish to charge a higher price compared to their competitors. The aim with such a strategy is to generate a perception that the value of their product is higher than of its competitors</w:t>
      </w:r>
      <w:r w:rsidR="0045690C">
        <w:rPr>
          <w:sz w:val="22"/>
          <w:szCs w:val="22"/>
          <w:lang w:val="en-GB"/>
        </w:rPr>
        <w:t xml:space="preserve">. It is believed that marketeers want their customers to trust the brand name to reassure that their product is of more value than the competitor. </w:t>
      </w:r>
      <w:r w:rsidR="00F720B3">
        <w:rPr>
          <w:sz w:val="22"/>
          <w:szCs w:val="22"/>
          <w:lang w:val="en-GB"/>
        </w:rPr>
        <w:t>Using a differentiation strategy has helped Adidas being able to charge a higher price than some competitors.</w:t>
      </w:r>
    </w:p>
    <w:p w:rsidR="000463D6" w:rsidRPr="000463D6" w:rsidRDefault="000463D6" w:rsidP="000463D6">
      <w:pPr>
        <w:rPr>
          <w:lang w:val="en-GB"/>
        </w:rPr>
      </w:pPr>
    </w:p>
    <w:p w:rsidR="00627F5B" w:rsidRPr="00627F5B" w:rsidRDefault="00627F5B" w:rsidP="00627F5B">
      <w:pPr>
        <w:pStyle w:val="Overskrift3"/>
        <w:numPr>
          <w:ilvl w:val="2"/>
          <w:numId w:val="9"/>
        </w:numPr>
        <w:rPr>
          <w:rFonts w:ascii="Times New Roman" w:hAnsi="Times New Roman" w:cs="Times New Roman"/>
          <w:sz w:val="22"/>
          <w:lang w:val="en-GB"/>
        </w:rPr>
      </w:pPr>
      <w:bookmarkStart w:id="19" w:name="_Toc531007585"/>
      <w:r>
        <w:rPr>
          <w:rFonts w:ascii="Times New Roman" w:hAnsi="Times New Roman" w:cs="Times New Roman"/>
          <w:sz w:val="22"/>
          <w:lang w:val="en-GB"/>
        </w:rPr>
        <w:t>Higher costs</w:t>
      </w:r>
      <w:bookmarkEnd w:id="19"/>
    </w:p>
    <w:p w:rsidR="00003E54" w:rsidRDefault="00003E54" w:rsidP="00EC1690">
      <w:pPr>
        <w:spacing w:line="480" w:lineRule="auto"/>
        <w:jc w:val="both"/>
        <w:rPr>
          <w:sz w:val="22"/>
          <w:szCs w:val="22"/>
          <w:lang w:val="en-GB"/>
        </w:rPr>
      </w:pPr>
      <w:r w:rsidRPr="00003E54">
        <w:rPr>
          <w:sz w:val="22"/>
          <w:szCs w:val="22"/>
          <w:lang w:val="en-GB"/>
        </w:rPr>
        <w:t>A differentiation strategy may result in higher costs for the organisation as they often focus on new and innovative products</w:t>
      </w:r>
      <w:r w:rsidR="00165829">
        <w:rPr>
          <w:sz w:val="22"/>
          <w:szCs w:val="22"/>
          <w:lang w:val="en-GB"/>
        </w:rPr>
        <w:t>. This could mean</w:t>
      </w:r>
      <w:r w:rsidRPr="00003E54">
        <w:rPr>
          <w:sz w:val="22"/>
          <w:szCs w:val="22"/>
          <w:lang w:val="en-GB"/>
        </w:rPr>
        <w:t xml:space="preserve"> a large financial output for designers and creating </w:t>
      </w:r>
      <w:r w:rsidR="00165829">
        <w:rPr>
          <w:sz w:val="22"/>
          <w:szCs w:val="22"/>
          <w:lang w:val="en-GB"/>
        </w:rPr>
        <w:t xml:space="preserve">new </w:t>
      </w:r>
      <w:r w:rsidRPr="00003E54">
        <w:rPr>
          <w:sz w:val="22"/>
          <w:szCs w:val="22"/>
          <w:lang w:val="en-GB"/>
        </w:rPr>
        <w:t>designs</w:t>
      </w:r>
      <w:r w:rsidR="00165829">
        <w:rPr>
          <w:sz w:val="22"/>
          <w:szCs w:val="22"/>
          <w:lang w:val="en-GB"/>
        </w:rPr>
        <w:t xml:space="preserve">. </w:t>
      </w:r>
    </w:p>
    <w:p w:rsidR="00F720B3" w:rsidRPr="001529E3" w:rsidRDefault="00F720B3" w:rsidP="00EC1690">
      <w:pPr>
        <w:spacing w:line="480" w:lineRule="auto"/>
        <w:jc w:val="both"/>
        <w:rPr>
          <w:sz w:val="22"/>
          <w:szCs w:val="22"/>
          <w:lang w:val="en-GB"/>
        </w:rPr>
      </w:pPr>
      <w:r>
        <w:rPr>
          <w:sz w:val="22"/>
          <w:szCs w:val="22"/>
          <w:lang w:val="en-GB"/>
        </w:rPr>
        <w:lastRenderedPageBreak/>
        <w:t>McInto</w:t>
      </w:r>
      <w:r w:rsidR="001529E3">
        <w:rPr>
          <w:sz w:val="22"/>
          <w:szCs w:val="22"/>
          <w:lang w:val="en-GB"/>
        </w:rPr>
        <w:t xml:space="preserve">sh (2017) suggested that when pursuing a differentiation strategy, a larger financial investment is required as this strategy involves more advertising in order to show consumers how the company differentiate from its competitors. </w:t>
      </w:r>
    </w:p>
    <w:p w:rsidR="00003E54" w:rsidRDefault="00003E54" w:rsidP="00003E54">
      <w:pPr>
        <w:rPr>
          <w:sz w:val="22"/>
          <w:szCs w:val="22"/>
          <w:lang w:val="en-GB"/>
        </w:rPr>
      </w:pPr>
    </w:p>
    <w:p w:rsidR="00627F5B" w:rsidRPr="00627F5B" w:rsidRDefault="00627F5B" w:rsidP="00627F5B">
      <w:pPr>
        <w:pStyle w:val="Overskrift3"/>
        <w:numPr>
          <w:ilvl w:val="2"/>
          <w:numId w:val="9"/>
        </w:numPr>
        <w:rPr>
          <w:rFonts w:ascii="Times New Roman" w:hAnsi="Times New Roman" w:cs="Times New Roman"/>
          <w:sz w:val="22"/>
          <w:szCs w:val="22"/>
          <w:lang w:val="en-GB"/>
        </w:rPr>
      </w:pPr>
      <w:bookmarkStart w:id="20" w:name="_Toc531007586"/>
      <w:r>
        <w:rPr>
          <w:rFonts w:ascii="Times New Roman" w:hAnsi="Times New Roman" w:cs="Times New Roman"/>
          <w:sz w:val="22"/>
          <w:szCs w:val="22"/>
          <w:lang w:val="en-GB"/>
        </w:rPr>
        <w:t>Imitation</w:t>
      </w:r>
      <w:bookmarkEnd w:id="20"/>
    </w:p>
    <w:p w:rsidR="0038209E" w:rsidRDefault="00165829" w:rsidP="00EC1690">
      <w:pPr>
        <w:spacing w:line="480" w:lineRule="auto"/>
        <w:jc w:val="both"/>
        <w:rPr>
          <w:sz w:val="22"/>
          <w:szCs w:val="22"/>
          <w:lang w:val="en-GB"/>
        </w:rPr>
      </w:pPr>
      <w:r>
        <w:rPr>
          <w:sz w:val="22"/>
          <w:szCs w:val="22"/>
          <w:lang w:val="en-GB"/>
        </w:rPr>
        <w:t xml:space="preserve">Well-established brands are often in danger of being copied. A research presented by </w:t>
      </w:r>
      <w:proofErr w:type="spellStart"/>
      <w:r>
        <w:rPr>
          <w:sz w:val="22"/>
          <w:szCs w:val="22"/>
          <w:lang w:val="en-GB"/>
        </w:rPr>
        <w:t>Warc</w:t>
      </w:r>
      <w:proofErr w:type="spellEnd"/>
      <w:r>
        <w:rPr>
          <w:sz w:val="22"/>
          <w:szCs w:val="22"/>
          <w:lang w:val="en-GB"/>
        </w:rPr>
        <w:t xml:space="preserve"> (2018) showed that participants failed to identify the real brand when presented with both an original and an imitation of a specific product.</w:t>
      </w:r>
      <w:r w:rsidR="000F1715">
        <w:rPr>
          <w:sz w:val="22"/>
          <w:szCs w:val="22"/>
          <w:lang w:val="en-GB"/>
        </w:rPr>
        <w:t xml:space="preserve"> </w:t>
      </w:r>
      <w:proofErr w:type="spellStart"/>
      <w:r w:rsidR="0038209E">
        <w:rPr>
          <w:sz w:val="22"/>
          <w:szCs w:val="22"/>
          <w:lang w:val="en-GB"/>
        </w:rPr>
        <w:t>Kek</w:t>
      </w:r>
      <w:proofErr w:type="spellEnd"/>
      <w:r w:rsidR="0038209E">
        <w:rPr>
          <w:sz w:val="22"/>
          <w:szCs w:val="22"/>
          <w:lang w:val="en-GB"/>
        </w:rPr>
        <w:t xml:space="preserve"> (2017) supported this argument stating that a well-established brand is in great danger of being copied.</w:t>
      </w:r>
    </w:p>
    <w:p w:rsidR="00627F5B" w:rsidRDefault="00627F5B" w:rsidP="00627F5B">
      <w:pPr>
        <w:rPr>
          <w:lang w:val="en-GB"/>
        </w:rPr>
      </w:pPr>
    </w:p>
    <w:p w:rsidR="00627F5B" w:rsidRPr="00627F5B" w:rsidRDefault="00627F5B" w:rsidP="00627F5B">
      <w:pPr>
        <w:pStyle w:val="Overskrift3"/>
        <w:numPr>
          <w:ilvl w:val="2"/>
          <w:numId w:val="9"/>
        </w:numPr>
        <w:rPr>
          <w:rFonts w:ascii="Times New Roman" w:hAnsi="Times New Roman" w:cs="Times New Roman"/>
          <w:sz w:val="22"/>
          <w:szCs w:val="22"/>
          <w:lang w:val="en-GB"/>
        </w:rPr>
      </w:pPr>
      <w:bookmarkStart w:id="21" w:name="_Toc531007587"/>
      <w:r>
        <w:rPr>
          <w:rFonts w:ascii="Times New Roman" w:hAnsi="Times New Roman" w:cs="Times New Roman"/>
          <w:sz w:val="22"/>
          <w:szCs w:val="22"/>
          <w:lang w:val="en-GB"/>
        </w:rPr>
        <w:t>Changing customer needs</w:t>
      </w:r>
      <w:bookmarkEnd w:id="21"/>
      <w:r>
        <w:rPr>
          <w:rFonts w:ascii="Times New Roman" w:hAnsi="Times New Roman" w:cs="Times New Roman"/>
          <w:sz w:val="22"/>
          <w:szCs w:val="22"/>
          <w:lang w:val="en-GB"/>
        </w:rPr>
        <w:t xml:space="preserve"> </w:t>
      </w:r>
    </w:p>
    <w:p w:rsidR="001529E3" w:rsidRPr="00165765" w:rsidRDefault="001529E3" w:rsidP="00165765">
      <w:pPr>
        <w:spacing w:line="480" w:lineRule="auto"/>
        <w:rPr>
          <w:sz w:val="22"/>
          <w:lang w:val="en-GB"/>
        </w:rPr>
      </w:pPr>
      <w:r w:rsidRPr="00165765">
        <w:rPr>
          <w:sz w:val="22"/>
          <w:lang w:val="en-GB"/>
        </w:rPr>
        <w:t xml:space="preserve">Adidas aims to meet customer needs and wants by continuing to produce new and innovative products. However, as suggested by Simmons (2008), the postmodern consumer now wants both </w:t>
      </w:r>
      <w:r w:rsidR="00165765">
        <w:rPr>
          <w:sz w:val="22"/>
          <w:lang w:val="en-GB"/>
        </w:rPr>
        <w:t>individualistic and</w:t>
      </w:r>
      <w:r w:rsidRPr="00165765">
        <w:rPr>
          <w:sz w:val="22"/>
          <w:lang w:val="en-GB"/>
        </w:rPr>
        <w:t xml:space="preserve"> communal brand </w:t>
      </w:r>
      <w:r w:rsidR="00165765" w:rsidRPr="00165765">
        <w:rPr>
          <w:sz w:val="22"/>
          <w:lang w:val="en-GB"/>
        </w:rPr>
        <w:t>experiences</w:t>
      </w:r>
      <w:r w:rsidR="00165765">
        <w:rPr>
          <w:sz w:val="22"/>
          <w:lang w:val="en-GB"/>
        </w:rPr>
        <w:t xml:space="preserve">. Further it was argued that there is a slightly superficial and shallowness to the postmodern consumer. The constant change in customer needs and wants might therefore be considered </w:t>
      </w:r>
      <w:r w:rsidR="00165765" w:rsidRPr="00165765">
        <w:rPr>
          <w:sz w:val="22"/>
          <w:lang w:val="en-GB"/>
        </w:rPr>
        <w:t xml:space="preserve">a disadvantage to </w:t>
      </w:r>
      <w:r w:rsidR="00165765">
        <w:rPr>
          <w:sz w:val="22"/>
          <w:lang w:val="en-GB"/>
        </w:rPr>
        <w:t>the differentiation</w:t>
      </w:r>
      <w:r w:rsidR="00165765" w:rsidRPr="00165765">
        <w:rPr>
          <w:sz w:val="22"/>
          <w:lang w:val="en-GB"/>
        </w:rPr>
        <w:t xml:space="preserve"> strategy</w:t>
      </w:r>
      <w:r w:rsidR="00165765">
        <w:rPr>
          <w:sz w:val="22"/>
          <w:lang w:val="en-GB"/>
        </w:rPr>
        <w:t>.</w:t>
      </w:r>
    </w:p>
    <w:p w:rsidR="00DB0B9F" w:rsidRDefault="00DB0B9F" w:rsidP="00AE609A">
      <w:pPr>
        <w:rPr>
          <w:lang w:val="en-GB"/>
        </w:rPr>
      </w:pPr>
    </w:p>
    <w:p w:rsidR="00DB0B9F" w:rsidRDefault="00DB0B9F" w:rsidP="00AE609A">
      <w:pPr>
        <w:rPr>
          <w:lang w:val="en-GB"/>
        </w:rPr>
      </w:pPr>
    </w:p>
    <w:p w:rsidR="00095639" w:rsidRDefault="00095639" w:rsidP="00165829">
      <w:pPr>
        <w:rPr>
          <w:lang w:val="en-GB"/>
        </w:rPr>
      </w:pPr>
    </w:p>
    <w:p w:rsidR="0038209E" w:rsidRDefault="0038209E" w:rsidP="00165829">
      <w:pPr>
        <w:rPr>
          <w:lang w:val="en-GB"/>
        </w:rPr>
      </w:pPr>
    </w:p>
    <w:p w:rsidR="0038209E" w:rsidRDefault="0038209E" w:rsidP="00165829">
      <w:pPr>
        <w:rPr>
          <w:lang w:val="en-GB"/>
        </w:rPr>
      </w:pPr>
    </w:p>
    <w:p w:rsidR="0038209E" w:rsidRDefault="0038209E" w:rsidP="00165829">
      <w:pPr>
        <w:rPr>
          <w:lang w:val="en-GB"/>
        </w:rPr>
      </w:pPr>
    </w:p>
    <w:p w:rsidR="0038209E" w:rsidRDefault="0038209E" w:rsidP="00165829">
      <w:pPr>
        <w:rPr>
          <w:lang w:val="en-GB"/>
        </w:rPr>
      </w:pPr>
    </w:p>
    <w:p w:rsidR="0038209E" w:rsidRDefault="0038209E" w:rsidP="00165829">
      <w:pPr>
        <w:rPr>
          <w:lang w:val="en-GB"/>
        </w:rPr>
      </w:pPr>
    </w:p>
    <w:p w:rsidR="0038209E" w:rsidRDefault="0038209E" w:rsidP="00165829">
      <w:pPr>
        <w:rPr>
          <w:lang w:val="en-GB"/>
        </w:rPr>
      </w:pPr>
    </w:p>
    <w:p w:rsidR="0038209E" w:rsidRDefault="0038209E" w:rsidP="00165829">
      <w:pPr>
        <w:rPr>
          <w:lang w:val="en-GB"/>
        </w:rPr>
      </w:pPr>
    </w:p>
    <w:p w:rsidR="0038209E" w:rsidRDefault="0038209E" w:rsidP="00165829">
      <w:pPr>
        <w:rPr>
          <w:lang w:val="en-GB"/>
        </w:rPr>
      </w:pPr>
    </w:p>
    <w:p w:rsidR="0038209E" w:rsidRDefault="0038209E" w:rsidP="00165829">
      <w:pPr>
        <w:rPr>
          <w:lang w:val="en-GB"/>
        </w:rPr>
      </w:pPr>
    </w:p>
    <w:p w:rsidR="0038209E" w:rsidRDefault="0038209E" w:rsidP="00165829">
      <w:pPr>
        <w:rPr>
          <w:lang w:val="en-GB"/>
        </w:rPr>
      </w:pPr>
    </w:p>
    <w:p w:rsidR="00627F5B" w:rsidRDefault="00627F5B" w:rsidP="00165829">
      <w:pPr>
        <w:rPr>
          <w:lang w:val="en-GB"/>
        </w:rPr>
      </w:pPr>
    </w:p>
    <w:p w:rsidR="00627F5B" w:rsidRDefault="00627F5B" w:rsidP="00165829">
      <w:pPr>
        <w:rPr>
          <w:lang w:val="en-GB"/>
        </w:rPr>
      </w:pPr>
    </w:p>
    <w:p w:rsidR="00627F5B" w:rsidRDefault="00627F5B" w:rsidP="00165829">
      <w:pPr>
        <w:rPr>
          <w:lang w:val="en-GB"/>
        </w:rPr>
      </w:pPr>
    </w:p>
    <w:p w:rsidR="00627F5B" w:rsidRDefault="00627F5B" w:rsidP="00165829">
      <w:pPr>
        <w:rPr>
          <w:lang w:val="en-GB"/>
        </w:rPr>
      </w:pPr>
    </w:p>
    <w:p w:rsidR="00627F5B" w:rsidRDefault="00627F5B" w:rsidP="00165829">
      <w:pPr>
        <w:rPr>
          <w:lang w:val="en-GB"/>
        </w:rPr>
      </w:pPr>
    </w:p>
    <w:p w:rsidR="00627F5B" w:rsidRDefault="00627F5B" w:rsidP="00165829">
      <w:pPr>
        <w:rPr>
          <w:lang w:val="en-GB"/>
        </w:rPr>
      </w:pPr>
    </w:p>
    <w:p w:rsidR="00627F5B" w:rsidRDefault="00627F5B" w:rsidP="00165829">
      <w:pPr>
        <w:rPr>
          <w:lang w:val="en-GB"/>
        </w:rPr>
      </w:pPr>
    </w:p>
    <w:p w:rsidR="00B46E6B" w:rsidRDefault="00B46E6B" w:rsidP="002D3C75">
      <w:pPr>
        <w:pStyle w:val="Overskrift1"/>
        <w:numPr>
          <w:ilvl w:val="0"/>
          <w:numId w:val="9"/>
        </w:numPr>
        <w:rPr>
          <w:rFonts w:ascii="Times New Roman" w:hAnsi="Times New Roman" w:cs="Times New Roman"/>
          <w:lang w:val="en-GB"/>
        </w:rPr>
      </w:pPr>
      <w:bookmarkStart w:id="22" w:name="_Toc531007588"/>
      <w:r>
        <w:rPr>
          <w:rFonts w:ascii="Times New Roman" w:hAnsi="Times New Roman" w:cs="Times New Roman"/>
          <w:lang w:val="en-GB"/>
        </w:rPr>
        <w:lastRenderedPageBreak/>
        <w:t>Conclusion</w:t>
      </w:r>
      <w:bookmarkEnd w:id="22"/>
    </w:p>
    <w:p w:rsidR="00254C33" w:rsidRDefault="0045690C" w:rsidP="00EC1690">
      <w:pPr>
        <w:spacing w:line="480" w:lineRule="auto"/>
        <w:jc w:val="both"/>
        <w:rPr>
          <w:sz w:val="22"/>
          <w:lang w:val="en-GB"/>
        </w:rPr>
      </w:pPr>
      <w:r w:rsidRPr="00254C33">
        <w:rPr>
          <w:sz w:val="22"/>
          <w:lang w:val="en-GB"/>
        </w:rPr>
        <w:t>To conclude</w:t>
      </w:r>
      <w:r w:rsidR="00E153DA">
        <w:rPr>
          <w:sz w:val="22"/>
          <w:lang w:val="en-GB"/>
        </w:rPr>
        <w:t xml:space="preserve">, </w:t>
      </w:r>
      <w:r w:rsidRPr="00254C33">
        <w:rPr>
          <w:sz w:val="22"/>
          <w:lang w:val="en-GB"/>
        </w:rPr>
        <w:t>Adidas is one of the leading sportwear manufacturers currently using a differentiation strategy which is seen as highly successful</w:t>
      </w:r>
      <w:r w:rsidR="00254C33" w:rsidRPr="00254C33">
        <w:rPr>
          <w:sz w:val="22"/>
          <w:lang w:val="en-GB"/>
        </w:rPr>
        <w:t xml:space="preserve"> for their brand in particular. This strategy enables Adidas to charge a higher price whilst having a loyal customer base from the very beginning. </w:t>
      </w:r>
      <w:r w:rsidR="00254C33">
        <w:rPr>
          <w:sz w:val="22"/>
          <w:lang w:val="en-GB"/>
        </w:rPr>
        <w:t xml:space="preserve">Adidas has a specific Sustainability Strategy as part of their CSR Policy in order to be more social and environmentally responsible. The core value of Adidas is Product and People, where they aim to be as sustainable as they possibly can and to empower their employees and consumers to be a mediator in their local communities. </w:t>
      </w:r>
    </w:p>
    <w:p w:rsidR="00DF0044" w:rsidRPr="00733530" w:rsidRDefault="00254C33" w:rsidP="00733530">
      <w:pPr>
        <w:spacing w:line="480" w:lineRule="auto"/>
        <w:jc w:val="both"/>
        <w:rPr>
          <w:sz w:val="22"/>
          <w:lang w:val="en-GB"/>
        </w:rPr>
      </w:pPr>
      <w:r w:rsidRPr="00254C33">
        <w:rPr>
          <w:sz w:val="22"/>
          <w:lang w:val="en-GB"/>
        </w:rPr>
        <w:t>On the contrary, a differentiation strategy is not always seen to be beneficial as</w:t>
      </w:r>
      <w:r w:rsidR="00BD49FD">
        <w:rPr>
          <w:sz w:val="22"/>
          <w:lang w:val="en-GB"/>
        </w:rPr>
        <w:t xml:space="preserve"> customer wants are constantly in change which</w:t>
      </w:r>
      <w:r w:rsidRPr="00254C33">
        <w:rPr>
          <w:sz w:val="22"/>
          <w:lang w:val="en-GB"/>
        </w:rPr>
        <w:t xml:space="preserve"> it may lead to a higher cost for the organisation </w:t>
      </w:r>
      <w:r w:rsidR="00BD49FD">
        <w:rPr>
          <w:sz w:val="22"/>
          <w:lang w:val="en-GB"/>
        </w:rPr>
        <w:t>possibly</w:t>
      </w:r>
      <w:r w:rsidRPr="00254C33">
        <w:rPr>
          <w:sz w:val="22"/>
          <w:lang w:val="en-GB"/>
        </w:rPr>
        <w:t xml:space="preserve"> result</w:t>
      </w:r>
      <w:r w:rsidR="00BD49FD">
        <w:rPr>
          <w:sz w:val="22"/>
          <w:lang w:val="en-GB"/>
        </w:rPr>
        <w:t xml:space="preserve">ing </w:t>
      </w:r>
      <w:r w:rsidRPr="00254C33">
        <w:rPr>
          <w:sz w:val="22"/>
          <w:lang w:val="en-GB"/>
        </w:rPr>
        <w:t>in loss of sales</w:t>
      </w:r>
      <w:r w:rsidR="00BD49FD">
        <w:rPr>
          <w:sz w:val="22"/>
          <w:lang w:val="en-GB"/>
        </w:rPr>
        <w:t>.</w:t>
      </w:r>
      <w:bookmarkStart w:id="23" w:name="_GoBack"/>
      <w:bookmarkEnd w:id="23"/>
    </w:p>
    <w:p w:rsidR="00DF0044" w:rsidRDefault="00DF0044" w:rsidP="00B46E6B">
      <w:pPr>
        <w:rPr>
          <w:lang w:val="en-GB"/>
        </w:rPr>
      </w:pPr>
    </w:p>
    <w:p w:rsidR="00B46E6B" w:rsidRDefault="00B46E6B" w:rsidP="002D3C75">
      <w:pPr>
        <w:pStyle w:val="Overskrift2"/>
        <w:numPr>
          <w:ilvl w:val="1"/>
          <w:numId w:val="9"/>
        </w:numPr>
        <w:rPr>
          <w:rFonts w:ascii="Times New Roman" w:hAnsi="Times New Roman" w:cs="Times New Roman"/>
          <w:lang w:val="en-GB"/>
        </w:rPr>
      </w:pPr>
      <w:bookmarkStart w:id="24" w:name="_Toc531007589"/>
      <w:r>
        <w:rPr>
          <w:rFonts w:ascii="Times New Roman" w:hAnsi="Times New Roman" w:cs="Times New Roman"/>
          <w:lang w:val="en-GB"/>
        </w:rPr>
        <w:t>Recommendations</w:t>
      </w:r>
      <w:bookmarkEnd w:id="24"/>
    </w:p>
    <w:p w:rsidR="00254C33" w:rsidRPr="00254C33" w:rsidRDefault="00254C33" w:rsidP="00254C33">
      <w:pPr>
        <w:rPr>
          <w:lang w:val="en-GB"/>
        </w:rPr>
      </w:pPr>
    </w:p>
    <w:p w:rsidR="00254C33" w:rsidRPr="00254C33" w:rsidRDefault="00254C33" w:rsidP="00EC1690">
      <w:pPr>
        <w:spacing w:line="480" w:lineRule="auto"/>
        <w:jc w:val="both"/>
        <w:rPr>
          <w:sz w:val="22"/>
          <w:lang w:val="en-GB"/>
        </w:rPr>
      </w:pPr>
      <w:r>
        <w:rPr>
          <w:sz w:val="22"/>
          <w:lang w:val="en-GB"/>
        </w:rPr>
        <w:t xml:space="preserve">It needs to be noted that Adidas are doing well </w:t>
      </w:r>
      <w:r w:rsidR="00003E54">
        <w:rPr>
          <w:sz w:val="22"/>
          <w:lang w:val="en-GB"/>
        </w:rPr>
        <w:t>in regard to</w:t>
      </w:r>
      <w:r>
        <w:rPr>
          <w:sz w:val="22"/>
          <w:lang w:val="en-GB"/>
        </w:rPr>
        <w:t xml:space="preserve"> implementing their differentiation strategy and having sole focus on sustainability, however, Adidas focus on millennials instead of having a wider target market. It is recommended that Adidas expand their product division to suit all target groups. It is further recommended that the organisation continues to develop their Sustainability Strategy as this is seen to be highly important to their customers. </w:t>
      </w:r>
      <w:r w:rsidR="00E153DA">
        <w:rPr>
          <w:sz w:val="22"/>
          <w:lang w:val="en-GB"/>
        </w:rPr>
        <w:t xml:space="preserve">Lastly, it is recommended that Adidas build on their celebrity endorsements approach by recruiting </w:t>
      </w:r>
      <w:r w:rsidR="00F8295B">
        <w:rPr>
          <w:sz w:val="22"/>
          <w:lang w:val="en-GB"/>
        </w:rPr>
        <w:t xml:space="preserve">both celebrities and </w:t>
      </w:r>
      <w:r w:rsidR="00E153DA">
        <w:rPr>
          <w:sz w:val="22"/>
          <w:lang w:val="en-GB"/>
        </w:rPr>
        <w:t>influencers to promote their products.</w:t>
      </w:r>
    </w:p>
    <w:p w:rsidR="00F16283" w:rsidRDefault="00F16283" w:rsidP="002D3C75">
      <w:pPr>
        <w:rPr>
          <w:lang w:val="en-GB"/>
        </w:rPr>
      </w:pPr>
    </w:p>
    <w:p w:rsidR="00F16283" w:rsidRDefault="00F16283" w:rsidP="002D3C75">
      <w:pPr>
        <w:rPr>
          <w:lang w:val="en-GB"/>
        </w:rPr>
      </w:pPr>
    </w:p>
    <w:p w:rsidR="00F16283" w:rsidRPr="00F16283" w:rsidRDefault="00F16283" w:rsidP="002D3C75">
      <w:pPr>
        <w:rPr>
          <w:color w:val="C00000"/>
          <w:lang w:val="en-GB"/>
        </w:rPr>
      </w:pPr>
    </w:p>
    <w:p w:rsidR="00F16283" w:rsidRDefault="00F16283" w:rsidP="002D3C75">
      <w:pPr>
        <w:rPr>
          <w:lang w:val="en-GB"/>
        </w:rPr>
      </w:pPr>
    </w:p>
    <w:p w:rsidR="00F16283" w:rsidRDefault="00F16283" w:rsidP="002D3C75">
      <w:pPr>
        <w:rPr>
          <w:lang w:val="en-GB"/>
        </w:rPr>
      </w:pPr>
    </w:p>
    <w:p w:rsidR="00F16283" w:rsidRDefault="00F16283" w:rsidP="002D3C75">
      <w:pPr>
        <w:rPr>
          <w:lang w:val="en-GB"/>
        </w:rPr>
      </w:pPr>
    </w:p>
    <w:p w:rsidR="00F16283" w:rsidRDefault="00F16283" w:rsidP="002D3C75">
      <w:pPr>
        <w:rPr>
          <w:lang w:val="en-GB"/>
        </w:rPr>
      </w:pPr>
    </w:p>
    <w:p w:rsidR="00F16283" w:rsidRDefault="00F16283" w:rsidP="002D3C75">
      <w:pPr>
        <w:rPr>
          <w:lang w:val="en-GB"/>
        </w:rPr>
      </w:pPr>
    </w:p>
    <w:p w:rsidR="00F16283" w:rsidRDefault="00F16283" w:rsidP="002D3C75">
      <w:pPr>
        <w:rPr>
          <w:lang w:val="en-GB"/>
        </w:rPr>
      </w:pPr>
    </w:p>
    <w:p w:rsidR="00F16283" w:rsidRDefault="00F16283" w:rsidP="002D3C75">
      <w:pPr>
        <w:rPr>
          <w:lang w:val="en-GB"/>
        </w:rPr>
      </w:pPr>
    </w:p>
    <w:p w:rsidR="005047CC" w:rsidRDefault="005047CC" w:rsidP="002D3C75">
      <w:pPr>
        <w:rPr>
          <w:lang w:val="en-GB"/>
        </w:rPr>
      </w:pPr>
    </w:p>
    <w:p w:rsidR="005047CC" w:rsidRDefault="005047CC" w:rsidP="002D3C75">
      <w:pPr>
        <w:rPr>
          <w:lang w:val="en-GB"/>
        </w:rPr>
      </w:pPr>
    </w:p>
    <w:p w:rsidR="005047CC" w:rsidRDefault="005047CC" w:rsidP="002D3C75">
      <w:pPr>
        <w:rPr>
          <w:lang w:val="en-GB"/>
        </w:rPr>
      </w:pPr>
    </w:p>
    <w:p w:rsidR="00F16283" w:rsidRDefault="00F16283" w:rsidP="002D3C75">
      <w:pPr>
        <w:rPr>
          <w:lang w:val="en-GB"/>
        </w:rPr>
      </w:pPr>
    </w:p>
    <w:p w:rsidR="00F16283" w:rsidRDefault="00F16283" w:rsidP="002D3C75">
      <w:pPr>
        <w:rPr>
          <w:lang w:val="en-GB"/>
        </w:rPr>
      </w:pPr>
    </w:p>
    <w:p w:rsidR="00F16283" w:rsidRDefault="00F16283" w:rsidP="002D3C75">
      <w:pPr>
        <w:rPr>
          <w:lang w:val="en-GB"/>
        </w:rPr>
      </w:pPr>
    </w:p>
    <w:p w:rsidR="005047CC" w:rsidRDefault="005047CC" w:rsidP="002D3C75">
      <w:pPr>
        <w:rPr>
          <w:lang w:val="en-GB"/>
        </w:rPr>
      </w:pPr>
    </w:p>
    <w:p w:rsidR="00733530" w:rsidRPr="002D3C75" w:rsidRDefault="00733530" w:rsidP="002D3C75">
      <w:pPr>
        <w:rPr>
          <w:lang w:val="en-GB"/>
        </w:rPr>
      </w:pPr>
    </w:p>
    <w:p w:rsidR="00B46E6B" w:rsidRDefault="002D3C75" w:rsidP="00196886">
      <w:pPr>
        <w:pStyle w:val="Overskrift1"/>
        <w:numPr>
          <w:ilvl w:val="0"/>
          <w:numId w:val="9"/>
        </w:numPr>
        <w:rPr>
          <w:rFonts w:ascii="Times New Roman" w:hAnsi="Times New Roman" w:cs="Times New Roman"/>
          <w:lang w:val="en-GB"/>
        </w:rPr>
      </w:pPr>
      <w:bookmarkStart w:id="25" w:name="_Toc531007590"/>
      <w:r>
        <w:rPr>
          <w:rFonts w:ascii="Times New Roman" w:hAnsi="Times New Roman" w:cs="Times New Roman"/>
          <w:lang w:val="en-GB"/>
        </w:rPr>
        <w:lastRenderedPageBreak/>
        <w:t>References</w:t>
      </w:r>
      <w:bookmarkEnd w:id="25"/>
    </w:p>
    <w:p w:rsidR="00196886" w:rsidRPr="00196886" w:rsidRDefault="00196886" w:rsidP="00196886">
      <w:pPr>
        <w:pStyle w:val="Listeavsnitt"/>
        <w:rPr>
          <w:lang w:val="en-GB"/>
        </w:rPr>
      </w:pPr>
    </w:p>
    <w:p w:rsidR="00E36109" w:rsidRDefault="00E36109" w:rsidP="00E36109">
      <w:pPr>
        <w:rPr>
          <w:color w:val="000000"/>
          <w:sz w:val="22"/>
          <w:szCs w:val="22"/>
          <w:lang w:val="en-US"/>
        </w:rPr>
      </w:pPr>
      <w:r w:rsidRPr="00E36109">
        <w:rPr>
          <w:color w:val="000000"/>
          <w:sz w:val="22"/>
          <w:szCs w:val="22"/>
          <w:lang w:val="en-US"/>
        </w:rPr>
        <w:t>Adidas. (2018). </w:t>
      </w:r>
      <w:r w:rsidRPr="00E36109">
        <w:rPr>
          <w:i/>
          <w:iCs/>
          <w:color w:val="000000"/>
          <w:sz w:val="22"/>
          <w:szCs w:val="22"/>
          <w:lang w:val="en-US"/>
        </w:rPr>
        <w:t>CORPORATE STRATEGY.</w:t>
      </w:r>
      <w:r w:rsidRPr="00E36109">
        <w:rPr>
          <w:color w:val="000000"/>
          <w:sz w:val="22"/>
          <w:szCs w:val="22"/>
          <w:lang w:val="en-US"/>
        </w:rPr>
        <w:t> Available: https://www.adidas-group.com/en/investors/group-strategy/#/strategische-saulen/. Last accessed 2</w:t>
      </w:r>
      <w:r w:rsidR="00196886">
        <w:rPr>
          <w:color w:val="000000"/>
          <w:sz w:val="22"/>
          <w:szCs w:val="22"/>
          <w:lang w:val="en-US"/>
        </w:rPr>
        <w:t>3</w:t>
      </w:r>
      <w:r w:rsidR="00196886" w:rsidRPr="00196886">
        <w:rPr>
          <w:color w:val="000000"/>
          <w:sz w:val="22"/>
          <w:szCs w:val="22"/>
          <w:vertAlign w:val="superscript"/>
          <w:lang w:val="en-US"/>
        </w:rPr>
        <w:t>rd</w:t>
      </w:r>
      <w:r w:rsidR="00196886">
        <w:rPr>
          <w:color w:val="000000"/>
          <w:sz w:val="22"/>
          <w:szCs w:val="22"/>
          <w:lang w:val="en-US"/>
        </w:rPr>
        <w:t xml:space="preserve"> Nov 2018. </w:t>
      </w:r>
    </w:p>
    <w:p w:rsidR="00196886" w:rsidRDefault="00196886" w:rsidP="00E36109">
      <w:pPr>
        <w:rPr>
          <w:sz w:val="22"/>
          <w:szCs w:val="22"/>
          <w:lang w:val="en-US"/>
        </w:rPr>
      </w:pPr>
    </w:p>
    <w:p w:rsidR="00EC1690" w:rsidRPr="00EC1690" w:rsidRDefault="00EC1690" w:rsidP="00EC1690">
      <w:pPr>
        <w:rPr>
          <w:color w:val="000000"/>
          <w:sz w:val="22"/>
          <w:szCs w:val="22"/>
          <w:lang w:val="en-US"/>
        </w:rPr>
      </w:pPr>
      <w:r w:rsidRPr="00EC1690">
        <w:rPr>
          <w:color w:val="000000"/>
          <w:sz w:val="22"/>
          <w:szCs w:val="22"/>
          <w:lang w:val="en-US"/>
        </w:rPr>
        <w:t>Adidas. (2018). History. Available: https://www.adidas-group.com/en/group/history/?fbclid=IwAR2c9aW9Jij1TDfhpqaEhzpnUnIFh9zNtTHQp9CvXQR-LdCjiow76PXNIOw. Last accessed 23rd Nov 2018.</w:t>
      </w:r>
    </w:p>
    <w:p w:rsidR="00EC1690" w:rsidRDefault="00EC1690" w:rsidP="00E36109">
      <w:pPr>
        <w:rPr>
          <w:sz w:val="22"/>
          <w:szCs w:val="22"/>
          <w:lang w:val="en-US"/>
        </w:rPr>
      </w:pPr>
    </w:p>
    <w:p w:rsidR="005047CC" w:rsidRDefault="00196886" w:rsidP="00196886">
      <w:pPr>
        <w:spacing w:line="276" w:lineRule="auto"/>
        <w:rPr>
          <w:color w:val="000000"/>
          <w:sz w:val="22"/>
          <w:szCs w:val="20"/>
        </w:rPr>
      </w:pPr>
      <w:r w:rsidRPr="00196886">
        <w:rPr>
          <w:color w:val="000000"/>
          <w:sz w:val="22"/>
          <w:szCs w:val="20"/>
          <w:lang w:val="en-US"/>
        </w:rPr>
        <w:t>Adidas. (2016). </w:t>
      </w:r>
      <w:r w:rsidRPr="00196886">
        <w:rPr>
          <w:i/>
          <w:iCs/>
          <w:color w:val="000000"/>
          <w:sz w:val="22"/>
          <w:szCs w:val="20"/>
          <w:lang w:val="en-US"/>
        </w:rPr>
        <w:t>Adidas Sustainability Progress Report.</w:t>
      </w:r>
      <w:r w:rsidRPr="00196886">
        <w:rPr>
          <w:color w:val="000000"/>
          <w:sz w:val="22"/>
          <w:szCs w:val="20"/>
          <w:lang w:val="en-US"/>
        </w:rPr>
        <w:t xml:space="preserve"> Available: http://www.adidas-group.com/en/sustainability/reporting/sustainability-reports/. </w:t>
      </w:r>
      <w:r w:rsidRPr="00196886">
        <w:rPr>
          <w:color w:val="000000"/>
          <w:sz w:val="22"/>
          <w:szCs w:val="20"/>
        </w:rPr>
        <w:t xml:space="preserve">Last </w:t>
      </w:r>
      <w:proofErr w:type="spellStart"/>
      <w:r w:rsidRPr="00196886">
        <w:rPr>
          <w:color w:val="000000"/>
          <w:sz w:val="22"/>
          <w:szCs w:val="20"/>
        </w:rPr>
        <w:t>accessed</w:t>
      </w:r>
      <w:proofErr w:type="spellEnd"/>
      <w:r w:rsidRPr="00196886">
        <w:rPr>
          <w:color w:val="000000"/>
          <w:sz w:val="22"/>
          <w:szCs w:val="20"/>
        </w:rPr>
        <w:t xml:space="preserve"> 23rd Nov 2018.</w:t>
      </w:r>
    </w:p>
    <w:p w:rsidR="005047CC" w:rsidRPr="005047CC" w:rsidRDefault="005047CC" w:rsidP="00196886">
      <w:pPr>
        <w:spacing w:line="276" w:lineRule="auto"/>
        <w:rPr>
          <w:color w:val="000000"/>
          <w:sz w:val="22"/>
          <w:szCs w:val="20"/>
        </w:rPr>
      </w:pPr>
    </w:p>
    <w:p w:rsidR="005047CC" w:rsidRPr="005047CC" w:rsidRDefault="005047CC" w:rsidP="005047CC">
      <w:pPr>
        <w:rPr>
          <w:iCs/>
          <w:color w:val="000000"/>
          <w:sz w:val="22"/>
          <w:szCs w:val="22"/>
          <w:lang w:val="en-US"/>
        </w:rPr>
      </w:pPr>
      <w:proofErr w:type="spellStart"/>
      <w:r w:rsidRPr="005047CC">
        <w:rPr>
          <w:iCs/>
          <w:color w:val="000000"/>
          <w:sz w:val="22"/>
          <w:szCs w:val="22"/>
          <w:lang w:val="en-US"/>
        </w:rPr>
        <w:t>Amason</w:t>
      </w:r>
      <w:proofErr w:type="spellEnd"/>
      <w:r w:rsidRPr="005047CC">
        <w:rPr>
          <w:iCs/>
          <w:color w:val="000000"/>
          <w:sz w:val="22"/>
          <w:szCs w:val="22"/>
          <w:lang w:val="en-US"/>
        </w:rPr>
        <w:t>, A. (2018). </w:t>
      </w:r>
      <w:proofErr w:type="spellStart"/>
      <w:r w:rsidRPr="005047CC">
        <w:rPr>
          <w:iCs/>
          <w:color w:val="000000"/>
          <w:sz w:val="22"/>
          <w:szCs w:val="22"/>
          <w:lang w:val="en-US"/>
        </w:rPr>
        <w:t>Corporate</w:t>
      </w:r>
      <w:proofErr w:type="spellEnd"/>
      <w:r w:rsidRPr="005047CC">
        <w:rPr>
          <w:iCs/>
          <w:color w:val="000000"/>
          <w:sz w:val="22"/>
          <w:szCs w:val="22"/>
          <w:lang w:val="en-US"/>
        </w:rPr>
        <w:t xml:space="preserve"> and </w:t>
      </w:r>
      <w:proofErr w:type="spellStart"/>
      <w:r w:rsidRPr="005047CC">
        <w:rPr>
          <w:iCs/>
          <w:color w:val="000000"/>
          <w:sz w:val="22"/>
          <w:szCs w:val="22"/>
          <w:lang w:val="en-US"/>
        </w:rPr>
        <w:t>Multi</w:t>
      </w:r>
      <w:proofErr w:type="spellEnd"/>
      <w:r w:rsidRPr="005047CC">
        <w:rPr>
          <w:iCs/>
          <w:color w:val="000000"/>
          <w:sz w:val="22"/>
          <w:szCs w:val="22"/>
          <w:lang w:val="en-US"/>
        </w:rPr>
        <w:t xml:space="preserve">-Business Unit </w:t>
      </w:r>
      <w:proofErr w:type="spellStart"/>
      <w:r w:rsidRPr="005047CC">
        <w:rPr>
          <w:iCs/>
          <w:color w:val="000000"/>
          <w:sz w:val="22"/>
          <w:szCs w:val="22"/>
          <w:lang w:val="en-US"/>
        </w:rPr>
        <w:t>Strategy.Available</w:t>
      </w:r>
      <w:proofErr w:type="spellEnd"/>
      <w:r w:rsidRPr="005047CC">
        <w:rPr>
          <w:iCs/>
          <w:color w:val="000000"/>
          <w:sz w:val="22"/>
          <w:szCs w:val="22"/>
          <w:lang w:val="en-US"/>
        </w:rPr>
        <w:t>: http://cw.routledge.com/textbooks/amason/ch07.asp. Last accessed 25th Nov 2018.</w:t>
      </w:r>
    </w:p>
    <w:p w:rsidR="00192ECF" w:rsidRDefault="00192ECF" w:rsidP="00192ECF">
      <w:pPr>
        <w:pStyle w:val="NormalWeb"/>
        <w:rPr>
          <w:iCs/>
          <w:color w:val="000000"/>
          <w:sz w:val="22"/>
          <w:szCs w:val="22"/>
          <w:lang w:val="en-US"/>
        </w:rPr>
      </w:pPr>
      <w:proofErr w:type="spellStart"/>
      <w:r w:rsidRPr="00192ECF">
        <w:rPr>
          <w:iCs/>
          <w:color w:val="000000"/>
          <w:sz w:val="22"/>
          <w:szCs w:val="22"/>
          <w:lang w:val="en-US"/>
        </w:rPr>
        <w:t>Caramela</w:t>
      </w:r>
      <w:proofErr w:type="spellEnd"/>
      <w:r w:rsidRPr="00192ECF">
        <w:rPr>
          <w:iCs/>
          <w:color w:val="000000"/>
          <w:sz w:val="22"/>
          <w:szCs w:val="22"/>
          <w:lang w:val="en-US"/>
        </w:rPr>
        <w:t xml:space="preserve">, S. (2018). What is Corporate Social </w:t>
      </w:r>
      <w:proofErr w:type="spellStart"/>
      <w:proofErr w:type="gramStart"/>
      <w:r w:rsidRPr="00192ECF">
        <w:rPr>
          <w:iCs/>
          <w:color w:val="000000"/>
          <w:sz w:val="22"/>
          <w:szCs w:val="22"/>
          <w:lang w:val="en-US"/>
        </w:rPr>
        <w:t>Responsibility?.</w:t>
      </w:r>
      <w:proofErr w:type="gramEnd"/>
      <w:r w:rsidRPr="00192ECF">
        <w:rPr>
          <w:iCs/>
          <w:color w:val="000000"/>
          <w:sz w:val="22"/>
          <w:szCs w:val="22"/>
          <w:lang w:val="en-US"/>
        </w:rPr>
        <w:t>Available</w:t>
      </w:r>
      <w:proofErr w:type="spellEnd"/>
      <w:r w:rsidRPr="00192ECF">
        <w:rPr>
          <w:iCs/>
          <w:color w:val="000000"/>
          <w:sz w:val="22"/>
          <w:szCs w:val="22"/>
          <w:lang w:val="en-US"/>
        </w:rPr>
        <w:t>: https://www.businessnewsdaily.com/4679-corporate-social-responsibility.html. Last accessed 23rd Nov 2018.</w:t>
      </w:r>
    </w:p>
    <w:p w:rsidR="00C270A5" w:rsidRPr="00C270A5" w:rsidRDefault="00C270A5" w:rsidP="00C270A5">
      <w:pPr>
        <w:rPr>
          <w:lang w:val="en-US"/>
        </w:rPr>
      </w:pPr>
      <w:r w:rsidRPr="00C270A5">
        <w:rPr>
          <w:lang w:val="en-US"/>
        </w:rPr>
        <w:t xml:space="preserve">Chung, M. (2017). FASHION Which Sportswear Brands Have Nabbed Which </w:t>
      </w:r>
      <w:proofErr w:type="spellStart"/>
      <w:proofErr w:type="gramStart"/>
      <w:r w:rsidRPr="00C270A5">
        <w:rPr>
          <w:lang w:val="en-US"/>
        </w:rPr>
        <w:t>Instamodels</w:t>
      </w:r>
      <w:proofErr w:type="spellEnd"/>
      <w:r w:rsidRPr="00C270A5">
        <w:rPr>
          <w:lang w:val="en-US"/>
        </w:rPr>
        <w:t>?.</w:t>
      </w:r>
      <w:proofErr w:type="gramEnd"/>
      <w:r w:rsidRPr="00C270A5">
        <w:rPr>
          <w:lang w:val="en-US"/>
        </w:rPr>
        <w:t> Available: https://fashionmagazine.com/fashion/athletic-brands-insta-models/. Last accessed 25th Nov 2018.</w:t>
      </w:r>
    </w:p>
    <w:p w:rsidR="00C270A5" w:rsidRPr="00C270A5" w:rsidRDefault="00C270A5" w:rsidP="00C270A5">
      <w:pPr>
        <w:rPr>
          <w:lang w:val="en-US"/>
        </w:rPr>
      </w:pPr>
    </w:p>
    <w:p w:rsidR="00C44FD7" w:rsidRDefault="00C44FD7" w:rsidP="00C44FD7">
      <w:pPr>
        <w:rPr>
          <w:color w:val="000000"/>
          <w:sz w:val="22"/>
          <w:szCs w:val="22"/>
          <w:lang w:val="en-US"/>
        </w:rPr>
      </w:pPr>
      <w:proofErr w:type="spellStart"/>
      <w:r w:rsidRPr="00C44FD7">
        <w:rPr>
          <w:color w:val="000000"/>
          <w:sz w:val="22"/>
          <w:szCs w:val="22"/>
          <w:lang w:val="en-US"/>
        </w:rPr>
        <w:t>Duckler</w:t>
      </w:r>
      <w:proofErr w:type="spellEnd"/>
      <w:r w:rsidRPr="00C44FD7">
        <w:rPr>
          <w:color w:val="000000"/>
          <w:sz w:val="22"/>
          <w:szCs w:val="22"/>
          <w:lang w:val="en-US"/>
        </w:rPr>
        <w:t>, M. (2018). </w:t>
      </w:r>
      <w:r w:rsidRPr="00C44FD7">
        <w:rPr>
          <w:i/>
          <w:iCs/>
          <w:color w:val="000000"/>
          <w:sz w:val="22"/>
          <w:szCs w:val="22"/>
          <w:lang w:val="en-US"/>
        </w:rPr>
        <w:t xml:space="preserve">Break Free: 5 Tips </w:t>
      </w:r>
      <w:proofErr w:type="gramStart"/>
      <w:r w:rsidRPr="00C44FD7">
        <w:rPr>
          <w:i/>
          <w:iCs/>
          <w:color w:val="000000"/>
          <w:sz w:val="22"/>
          <w:szCs w:val="22"/>
          <w:lang w:val="en-US"/>
        </w:rPr>
        <w:t>To</w:t>
      </w:r>
      <w:proofErr w:type="gramEnd"/>
      <w:r w:rsidRPr="00C44FD7">
        <w:rPr>
          <w:i/>
          <w:iCs/>
          <w:color w:val="000000"/>
          <w:sz w:val="22"/>
          <w:szCs w:val="22"/>
          <w:lang w:val="en-US"/>
        </w:rPr>
        <w:t xml:space="preserve"> Differentiate Your </w:t>
      </w:r>
      <w:proofErr w:type="spellStart"/>
      <w:r w:rsidRPr="00C44FD7">
        <w:rPr>
          <w:i/>
          <w:iCs/>
          <w:color w:val="000000"/>
          <w:sz w:val="22"/>
          <w:szCs w:val="22"/>
          <w:lang w:val="en-US"/>
        </w:rPr>
        <w:t>Brand.</w:t>
      </w:r>
      <w:r w:rsidRPr="00C44FD7">
        <w:rPr>
          <w:color w:val="000000"/>
          <w:sz w:val="22"/>
          <w:szCs w:val="22"/>
          <w:lang w:val="en-US"/>
        </w:rPr>
        <w:t>Available</w:t>
      </w:r>
      <w:proofErr w:type="spellEnd"/>
      <w:r w:rsidRPr="00C44FD7">
        <w:rPr>
          <w:color w:val="000000"/>
          <w:sz w:val="22"/>
          <w:szCs w:val="22"/>
          <w:lang w:val="en-US"/>
        </w:rPr>
        <w:t>: https://blog.marketo.com/2018/05/5-tips-to-differentiate-your-brand.html. Last accessed 23rd Nov 2018.</w:t>
      </w:r>
    </w:p>
    <w:p w:rsidR="00C44FD7" w:rsidRPr="00C44FD7" w:rsidRDefault="00C44FD7" w:rsidP="00C44FD7">
      <w:pPr>
        <w:rPr>
          <w:sz w:val="22"/>
          <w:szCs w:val="22"/>
          <w:lang w:val="en-US"/>
        </w:rPr>
      </w:pPr>
    </w:p>
    <w:p w:rsidR="00C44FD7" w:rsidRDefault="00C44FD7" w:rsidP="00C44FD7">
      <w:pPr>
        <w:rPr>
          <w:iCs/>
          <w:color w:val="000000"/>
          <w:sz w:val="22"/>
          <w:szCs w:val="22"/>
          <w:lang w:val="en-US"/>
        </w:rPr>
      </w:pPr>
      <w:r w:rsidRPr="00C44FD7">
        <w:rPr>
          <w:iCs/>
          <w:color w:val="000000"/>
          <w:sz w:val="22"/>
          <w:szCs w:val="22"/>
          <w:lang w:val="en-US"/>
        </w:rPr>
        <w:t xml:space="preserve">Gefen, D. (2002). Customer Loyalty in E-Commerce. Journal of the Association for Information </w:t>
      </w:r>
      <w:proofErr w:type="gramStart"/>
      <w:r w:rsidRPr="00C44FD7">
        <w:rPr>
          <w:iCs/>
          <w:color w:val="000000"/>
          <w:sz w:val="22"/>
          <w:szCs w:val="22"/>
          <w:lang w:val="en-US"/>
        </w:rPr>
        <w:t>Systems .</w:t>
      </w:r>
      <w:proofErr w:type="gramEnd"/>
      <w:r w:rsidRPr="00C44FD7">
        <w:rPr>
          <w:iCs/>
          <w:color w:val="000000"/>
          <w:sz w:val="22"/>
          <w:szCs w:val="22"/>
          <w:lang w:val="en-US"/>
        </w:rPr>
        <w:t xml:space="preserve"> 3 (1), p21-57.</w:t>
      </w:r>
    </w:p>
    <w:p w:rsidR="00C44FD7" w:rsidRPr="00192ECF" w:rsidRDefault="00C44FD7" w:rsidP="00C44FD7">
      <w:pPr>
        <w:rPr>
          <w:iCs/>
          <w:color w:val="000000"/>
          <w:sz w:val="22"/>
          <w:szCs w:val="22"/>
          <w:lang w:val="en-US"/>
        </w:rPr>
      </w:pPr>
    </w:p>
    <w:p w:rsidR="00E36109" w:rsidRPr="00E36109" w:rsidRDefault="00E36109" w:rsidP="00E36109">
      <w:pPr>
        <w:rPr>
          <w:sz w:val="22"/>
          <w:szCs w:val="22"/>
          <w:lang w:val="en-US"/>
        </w:rPr>
      </w:pPr>
      <w:r w:rsidRPr="00E36109">
        <w:rPr>
          <w:color w:val="000000"/>
          <w:sz w:val="22"/>
          <w:szCs w:val="22"/>
          <w:lang w:val="en-US"/>
        </w:rPr>
        <w:t xml:space="preserve">Hooley, G., Piercy, N., </w:t>
      </w:r>
      <w:proofErr w:type="spellStart"/>
      <w:r w:rsidRPr="00E36109">
        <w:rPr>
          <w:color w:val="000000"/>
          <w:sz w:val="22"/>
          <w:szCs w:val="22"/>
          <w:lang w:val="en-US"/>
        </w:rPr>
        <w:t>Nicoulaud</w:t>
      </w:r>
      <w:proofErr w:type="spellEnd"/>
      <w:r w:rsidRPr="00E36109">
        <w:rPr>
          <w:color w:val="000000"/>
          <w:sz w:val="22"/>
          <w:szCs w:val="22"/>
          <w:lang w:val="en-US"/>
        </w:rPr>
        <w:t>, B (2012). </w:t>
      </w:r>
      <w:r w:rsidRPr="00E36109">
        <w:rPr>
          <w:i/>
          <w:iCs/>
          <w:color w:val="000000"/>
          <w:sz w:val="22"/>
          <w:szCs w:val="22"/>
          <w:lang w:val="en-US"/>
        </w:rPr>
        <w:t>Marketing Strategy &amp; Competitive Positioning</w:t>
      </w:r>
      <w:r w:rsidRPr="00E36109">
        <w:rPr>
          <w:color w:val="000000"/>
          <w:sz w:val="22"/>
          <w:szCs w:val="22"/>
          <w:lang w:val="en-US"/>
        </w:rPr>
        <w:t>. 5th ed. Edinburgh: Pearson Education Limited. </w:t>
      </w:r>
    </w:p>
    <w:p w:rsidR="00E36109" w:rsidRPr="00E36109" w:rsidRDefault="00E36109" w:rsidP="00E36109">
      <w:pPr>
        <w:rPr>
          <w:color w:val="000000"/>
          <w:sz w:val="22"/>
          <w:szCs w:val="22"/>
          <w:lang w:val="en-US"/>
        </w:rPr>
      </w:pPr>
    </w:p>
    <w:p w:rsidR="00E36109" w:rsidRPr="00E36109" w:rsidRDefault="00E36109" w:rsidP="00E36109">
      <w:pPr>
        <w:rPr>
          <w:color w:val="000000"/>
          <w:sz w:val="22"/>
          <w:szCs w:val="22"/>
          <w:lang w:val="en-US"/>
        </w:rPr>
      </w:pPr>
      <w:r w:rsidRPr="00E36109">
        <w:rPr>
          <w:color w:val="000000"/>
          <w:sz w:val="22"/>
          <w:szCs w:val="22"/>
          <w:lang w:val="en-US"/>
        </w:rPr>
        <w:t xml:space="preserve">Johnson, G., Whittington, R., </w:t>
      </w:r>
      <w:proofErr w:type="spellStart"/>
      <w:proofErr w:type="gramStart"/>
      <w:r w:rsidRPr="00E36109">
        <w:rPr>
          <w:color w:val="000000"/>
          <w:sz w:val="22"/>
          <w:szCs w:val="22"/>
          <w:lang w:val="en-US"/>
        </w:rPr>
        <w:t>Scholes,K</w:t>
      </w:r>
      <w:proofErr w:type="spellEnd"/>
      <w:r w:rsidRPr="00E36109">
        <w:rPr>
          <w:color w:val="000000"/>
          <w:sz w:val="22"/>
          <w:szCs w:val="22"/>
          <w:lang w:val="en-US"/>
        </w:rPr>
        <w:t>.</w:t>
      </w:r>
      <w:proofErr w:type="gramEnd"/>
      <w:r w:rsidRPr="00E36109">
        <w:rPr>
          <w:color w:val="000000"/>
          <w:sz w:val="22"/>
          <w:szCs w:val="22"/>
          <w:lang w:val="en-US"/>
        </w:rPr>
        <w:t xml:space="preserve">, Angwin, D., </w:t>
      </w:r>
      <w:proofErr w:type="spellStart"/>
      <w:r w:rsidRPr="00E36109">
        <w:rPr>
          <w:color w:val="000000"/>
          <w:sz w:val="22"/>
          <w:szCs w:val="22"/>
          <w:lang w:val="en-US"/>
        </w:rPr>
        <w:t>Regner</w:t>
      </w:r>
      <w:proofErr w:type="spellEnd"/>
      <w:r w:rsidRPr="00E36109">
        <w:rPr>
          <w:color w:val="000000"/>
          <w:sz w:val="22"/>
          <w:szCs w:val="22"/>
          <w:lang w:val="en-US"/>
        </w:rPr>
        <w:t>, P (2017). </w:t>
      </w:r>
      <w:r w:rsidRPr="00E36109">
        <w:rPr>
          <w:i/>
          <w:iCs/>
          <w:color w:val="000000"/>
          <w:sz w:val="22"/>
          <w:szCs w:val="22"/>
          <w:lang w:val="en-US"/>
        </w:rPr>
        <w:t>Exploring Strategy: Text and Cases</w:t>
      </w:r>
      <w:r w:rsidRPr="00E36109">
        <w:rPr>
          <w:color w:val="000000"/>
          <w:sz w:val="22"/>
          <w:szCs w:val="22"/>
          <w:lang w:val="en-US"/>
        </w:rPr>
        <w:t>. 11th ed. Edinburgh: Pearson Education Limited.</w:t>
      </w:r>
    </w:p>
    <w:p w:rsidR="00E36109" w:rsidRPr="00E36109" w:rsidRDefault="00E36109" w:rsidP="00E36109">
      <w:pPr>
        <w:pStyle w:val="NormalWeb"/>
        <w:rPr>
          <w:color w:val="000000"/>
          <w:sz w:val="22"/>
          <w:szCs w:val="22"/>
          <w:lang w:val="en-US"/>
        </w:rPr>
      </w:pPr>
      <w:r w:rsidRPr="00E36109">
        <w:rPr>
          <w:color w:val="000000"/>
          <w:sz w:val="22"/>
          <w:szCs w:val="22"/>
          <w:lang w:val="en-US"/>
        </w:rPr>
        <w:t>Jurevicius, O. (2013). </w:t>
      </w:r>
      <w:r w:rsidRPr="00E36109">
        <w:rPr>
          <w:i/>
          <w:iCs/>
          <w:color w:val="000000"/>
          <w:sz w:val="22"/>
          <w:szCs w:val="22"/>
          <w:lang w:val="en-US"/>
        </w:rPr>
        <w:t>Competitive advantage.</w:t>
      </w:r>
      <w:r w:rsidRPr="00E36109">
        <w:rPr>
          <w:color w:val="000000"/>
          <w:sz w:val="22"/>
          <w:szCs w:val="22"/>
          <w:lang w:val="en-US"/>
        </w:rPr>
        <w:t> Available: https://www.strategicmanagementinsight.com/topics/competitive-advantage.html. Last accessed 23rd Nov 2018.</w:t>
      </w:r>
    </w:p>
    <w:p w:rsidR="00E36109" w:rsidRDefault="00E36109" w:rsidP="00E36109">
      <w:pPr>
        <w:rPr>
          <w:color w:val="000000"/>
          <w:sz w:val="22"/>
          <w:szCs w:val="22"/>
          <w:lang w:val="en-US"/>
        </w:rPr>
      </w:pPr>
      <w:proofErr w:type="spellStart"/>
      <w:r w:rsidRPr="00E36109">
        <w:rPr>
          <w:color w:val="000000"/>
          <w:sz w:val="22"/>
          <w:szCs w:val="22"/>
          <w:lang w:val="en-US"/>
        </w:rPr>
        <w:t>Kelchner</w:t>
      </w:r>
      <w:proofErr w:type="spellEnd"/>
      <w:r w:rsidRPr="00E36109">
        <w:rPr>
          <w:color w:val="000000"/>
          <w:sz w:val="22"/>
          <w:szCs w:val="22"/>
          <w:lang w:val="en-US"/>
        </w:rPr>
        <w:t>, L. (2018). </w:t>
      </w:r>
      <w:r w:rsidRPr="00E36109">
        <w:rPr>
          <w:i/>
          <w:iCs/>
          <w:color w:val="000000"/>
          <w:sz w:val="22"/>
          <w:szCs w:val="22"/>
          <w:lang w:val="en-US"/>
        </w:rPr>
        <w:t>The Advantages of a Product Differentiation Strategy.</w:t>
      </w:r>
      <w:r w:rsidRPr="00E36109">
        <w:rPr>
          <w:color w:val="000000"/>
          <w:sz w:val="22"/>
          <w:szCs w:val="22"/>
          <w:lang w:val="en-US"/>
        </w:rPr>
        <w:t> Available: https://smallbusiness.chron.com/advantages-product-differentiation-strategy-17691.html. Last accessed 23rd Nov 2018.</w:t>
      </w:r>
    </w:p>
    <w:p w:rsidR="000F1715" w:rsidRDefault="000F1715" w:rsidP="00E36109">
      <w:pPr>
        <w:rPr>
          <w:sz w:val="22"/>
          <w:szCs w:val="22"/>
          <w:lang w:val="en-US"/>
        </w:rPr>
      </w:pPr>
    </w:p>
    <w:p w:rsidR="000F1715" w:rsidRPr="000F1715" w:rsidRDefault="000F1715" w:rsidP="00E36109">
      <w:pPr>
        <w:rPr>
          <w:color w:val="000000"/>
          <w:sz w:val="22"/>
          <w:szCs w:val="22"/>
          <w:lang w:val="en-US"/>
        </w:rPr>
      </w:pPr>
      <w:r w:rsidRPr="000F1715">
        <w:rPr>
          <w:color w:val="000000"/>
          <w:sz w:val="22"/>
          <w:szCs w:val="22"/>
          <w:lang w:val="en-US"/>
        </w:rPr>
        <w:t xml:space="preserve">Key, S. (2017). How Your Business Can Survive </w:t>
      </w:r>
      <w:proofErr w:type="gramStart"/>
      <w:r w:rsidRPr="000F1715">
        <w:rPr>
          <w:color w:val="000000"/>
          <w:sz w:val="22"/>
          <w:szCs w:val="22"/>
          <w:lang w:val="en-US"/>
        </w:rPr>
        <w:t>In</w:t>
      </w:r>
      <w:proofErr w:type="gramEnd"/>
      <w:r w:rsidRPr="000F1715">
        <w:rPr>
          <w:color w:val="000000"/>
          <w:sz w:val="22"/>
          <w:szCs w:val="22"/>
          <w:lang w:val="en-US"/>
        </w:rPr>
        <w:t xml:space="preserve"> A Copycat </w:t>
      </w:r>
      <w:proofErr w:type="spellStart"/>
      <w:r w:rsidRPr="000F1715">
        <w:rPr>
          <w:color w:val="000000"/>
          <w:sz w:val="22"/>
          <w:szCs w:val="22"/>
          <w:lang w:val="en-US"/>
        </w:rPr>
        <w:t>World.Available</w:t>
      </w:r>
      <w:proofErr w:type="spellEnd"/>
      <w:r w:rsidRPr="000F1715">
        <w:rPr>
          <w:color w:val="000000"/>
          <w:sz w:val="22"/>
          <w:szCs w:val="22"/>
          <w:lang w:val="en-US"/>
        </w:rPr>
        <w:t>: https://www.forbes.com/sites/stephenkey/2017/12/20/how-to-survive-in-a-copycat-world/#901ff596b6b6. Last accessed 25th Nov 2018.</w:t>
      </w:r>
    </w:p>
    <w:p w:rsidR="00E36109" w:rsidRDefault="00E36109" w:rsidP="00E36109">
      <w:pPr>
        <w:rPr>
          <w:color w:val="000000"/>
          <w:sz w:val="22"/>
          <w:szCs w:val="22"/>
          <w:lang w:val="en-US"/>
        </w:rPr>
      </w:pPr>
    </w:p>
    <w:p w:rsidR="007E4DDD" w:rsidRPr="007E4DDD" w:rsidRDefault="007E4DDD" w:rsidP="00E36109">
      <w:pPr>
        <w:rPr>
          <w:color w:val="000000"/>
          <w:sz w:val="22"/>
          <w:szCs w:val="22"/>
          <w:lang w:val="en-US"/>
        </w:rPr>
      </w:pPr>
      <w:proofErr w:type="spellStart"/>
      <w:r w:rsidRPr="007E4DDD">
        <w:rPr>
          <w:color w:val="000000"/>
          <w:sz w:val="22"/>
          <w:szCs w:val="22"/>
          <w:lang w:val="en-US"/>
        </w:rPr>
        <w:t>Kielmas</w:t>
      </w:r>
      <w:proofErr w:type="spellEnd"/>
      <w:r w:rsidRPr="007E4DDD">
        <w:rPr>
          <w:color w:val="000000"/>
          <w:sz w:val="22"/>
          <w:szCs w:val="22"/>
          <w:lang w:val="en-US"/>
        </w:rPr>
        <w:t>, M. (2018). </w:t>
      </w:r>
      <w:proofErr w:type="spellStart"/>
      <w:r w:rsidRPr="007E4DDD">
        <w:rPr>
          <w:color w:val="000000"/>
          <w:sz w:val="22"/>
          <w:szCs w:val="22"/>
          <w:lang w:val="en-US"/>
        </w:rPr>
        <w:t>Pros</w:t>
      </w:r>
      <w:proofErr w:type="spellEnd"/>
      <w:r w:rsidRPr="007E4DDD">
        <w:rPr>
          <w:color w:val="000000"/>
          <w:sz w:val="22"/>
          <w:szCs w:val="22"/>
          <w:lang w:val="en-US"/>
        </w:rPr>
        <w:t xml:space="preserve"> &amp; </w:t>
      </w:r>
      <w:proofErr w:type="spellStart"/>
      <w:r w:rsidRPr="007E4DDD">
        <w:rPr>
          <w:color w:val="000000"/>
          <w:sz w:val="22"/>
          <w:szCs w:val="22"/>
          <w:lang w:val="en-US"/>
        </w:rPr>
        <w:t>Cons</w:t>
      </w:r>
      <w:proofErr w:type="spellEnd"/>
      <w:r w:rsidRPr="007E4DDD">
        <w:rPr>
          <w:color w:val="000000"/>
          <w:sz w:val="22"/>
          <w:szCs w:val="22"/>
          <w:lang w:val="en-US"/>
        </w:rPr>
        <w:t xml:space="preserve"> of Corporate Social </w:t>
      </w:r>
      <w:proofErr w:type="spellStart"/>
      <w:r w:rsidRPr="007E4DDD">
        <w:rPr>
          <w:color w:val="000000"/>
          <w:sz w:val="22"/>
          <w:szCs w:val="22"/>
          <w:lang w:val="en-US"/>
        </w:rPr>
        <w:t>Responsibility.Available</w:t>
      </w:r>
      <w:proofErr w:type="spellEnd"/>
      <w:r w:rsidRPr="007E4DDD">
        <w:rPr>
          <w:color w:val="000000"/>
          <w:sz w:val="22"/>
          <w:szCs w:val="22"/>
          <w:lang w:val="en-US"/>
        </w:rPr>
        <w:t>: https://smallbusiness.chron.com/pros-cons-corporate-social-responsibility-56247.html. Last accessed 23rd Nov 2018.</w:t>
      </w:r>
    </w:p>
    <w:p w:rsidR="007E4DDD" w:rsidRPr="00E36109" w:rsidRDefault="007E4DDD" w:rsidP="00E36109">
      <w:pPr>
        <w:rPr>
          <w:color w:val="000000"/>
          <w:sz w:val="22"/>
          <w:szCs w:val="22"/>
          <w:lang w:val="en-US"/>
        </w:rPr>
      </w:pPr>
    </w:p>
    <w:p w:rsidR="00E36109" w:rsidRDefault="00E36109" w:rsidP="00E36109">
      <w:pPr>
        <w:rPr>
          <w:color w:val="000000"/>
          <w:sz w:val="22"/>
          <w:szCs w:val="22"/>
          <w:lang w:val="en-US"/>
        </w:rPr>
      </w:pPr>
      <w:r w:rsidRPr="00E36109">
        <w:rPr>
          <w:color w:val="000000"/>
          <w:sz w:val="22"/>
          <w:szCs w:val="22"/>
          <w:lang w:val="en-US"/>
        </w:rPr>
        <w:lastRenderedPageBreak/>
        <w:t>Leonard, K. (2018). </w:t>
      </w:r>
      <w:r w:rsidRPr="00E36109">
        <w:rPr>
          <w:i/>
          <w:iCs/>
          <w:color w:val="000000"/>
          <w:sz w:val="22"/>
          <w:szCs w:val="22"/>
          <w:lang w:val="en-US"/>
        </w:rPr>
        <w:t>Five Types of Business-Level Strategies.</w:t>
      </w:r>
      <w:r w:rsidRPr="00E36109">
        <w:rPr>
          <w:color w:val="000000"/>
          <w:sz w:val="22"/>
          <w:szCs w:val="22"/>
          <w:lang w:val="en-US"/>
        </w:rPr>
        <w:t> Available: https://smallbusiness.chron.com/five-types-business-level-strategies-781.html. Last accessed 23rd Nov 2018.</w:t>
      </w:r>
    </w:p>
    <w:p w:rsidR="00E36109" w:rsidRDefault="00E36109" w:rsidP="00E36109">
      <w:pPr>
        <w:pStyle w:val="NormalWeb"/>
        <w:rPr>
          <w:sz w:val="22"/>
          <w:szCs w:val="22"/>
        </w:rPr>
      </w:pPr>
      <w:r w:rsidRPr="00E36109">
        <w:rPr>
          <w:sz w:val="22"/>
          <w:szCs w:val="22"/>
          <w:lang w:val="en-US"/>
        </w:rPr>
        <w:t xml:space="preserve">Mahdi, H., Abbas, M., Mazar, T. (2015). A Comparative Analysis of Strategies and Business Models of Nike, Inc. and Adidas Group with special reference to Competitive Advantage in the context of a Dynamic and Competitive </w:t>
      </w:r>
      <w:proofErr w:type="gramStart"/>
      <w:r w:rsidRPr="00E36109">
        <w:rPr>
          <w:sz w:val="22"/>
          <w:szCs w:val="22"/>
          <w:lang w:val="en-US"/>
        </w:rPr>
        <w:t>Environment .</w:t>
      </w:r>
      <w:proofErr w:type="gramEnd"/>
      <w:r w:rsidRPr="00E36109">
        <w:rPr>
          <w:sz w:val="22"/>
          <w:szCs w:val="22"/>
          <w:lang w:val="en-US"/>
        </w:rPr>
        <w:t> </w:t>
      </w:r>
      <w:r w:rsidRPr="00E36109">
        <w:rPr>
          <w:i/>
          <w:iCs/>
          <w:sz w:val="22"/>
          <w:szCs w:val="22"/>
        </w:rPr>
        <w:t xml:space="preserve">International Journal </w:t>
      </w:r>
      <w:proofErr w:type="spellStart"/>
      <w:r w:rsidRPr="00E36109">
        <w:rPr>
          <w:i/>
          <w:iCs/>
          <w:sz w:val="22"/>
          <w:szCs w:val="22"/>
        </w:rPr>
        <w:t>of</w:t>
      </w:r>
      <w:proofErr w:type="spellEnd"/>
      <w:r w:rsidRPr="00E36109">
        <w:rPr>
          <w:i/>
          <w:iCs/>
          <w:sz w:val="22"/>
          <w:szCs w:val="22"/>
        </w:rPr>
        <w:t xml:space="preserve"> Business Management and </w:t>
      </w:r>
      <w:proofErr w:type="spellStart"/>
      <w:r w:rsidRPr="00E36109">
        <w:rPr>
          <w:i/>
          <w:iCs/>
          <w:sz w:val="22"/>
          <w:szCs w:val="22"/>
        </w:rPr>
        <w:t>Economic</w:t>
      </w:r>
      <w:proofErr w:type="spellEnd"/>
      <w:r w:rsidRPr="00E36109">
        <w:rPr>
          <w:i/>
          <w:iCs/>
          <w:sz w:val="22"/>
          <w:szCs w:val="22"/>
        </w:rPr>
        <w:t xml:space="preserve"> Research</w:t>
      </w:r>
      <w:r w:rsidRPr="00E36109">
        <w:rPr>
          <w:sz w:val="22"/>
          <w:szCs w:val="22"/>
        </w:rPr>
        <w:t>. 6 (3), p167-177.</w:t>
      </w:r>
    </w:p>
    <w:p w:rsidR="00A95300" w:rsidRPr="00A95300" w:rsidRDefault="00A95300" w:rsidP="00A95300">
      <w:pPr>
        <w:rPr>
          <w:sz w:val="22"/>
          <w:szCs w:val="22"/>
          <w:lang w:val="en-US"/>
        </w:rPr>
      </w:pPr>
      <w:proofErr w:type="spellStart"/>
      <w:r w:rsidRPr="00A95300">
        <w:rPr>
          <w:sz w:val="22"/>
          <w:szCs w:val="22"/>
          <w:lang w:val="en-US"/>
        </w:rPr>
        <w:t>MartinRoll</w:t>
      </w:r>
      <w:proofErr w:type="spellEnd"/>
      <w:r w:rsidRPr="00A95300">
        <w:rPr>
          <w:sz w:val="22"/>
          <w:szCs w:val="22"/>
          <w:lang w:val="en-US"/>
        </w:rPr>
        <w:t>. (2018). Branding and Celebrity Endorsements. </w:t>
      </w:r>
      <w:proofErr w:type="spellStart"/>
      <w:r w:rsidRPr="00A95300">
        <w:rPr>
          <w:sz w:val="22"/>
          <w:szCs w:val="22"/>
          <w:lang w:val="en-US"/>
        </w:rPr>
        <w:t>Available</w:t>
      </w:r>
      <w:proofErr w:type="spellEnd"/>
      <w:r w:rsidRPr="00A95300">
        <w:rPr>
          <w:sz w:val="22"/>
          <w:szCs w:val="22"/>
          <w:lang w:val="en-US"/>
        </w:rPr>
        <w:t xml:space="preserve">: https://martinroll.com/resources/articles/marketing/branding-and-celebrity-endorsements/. Last </w:t>
      </w:r>
      <w:proofErr w:type="spellStart"/>
      <w:r w:rsidRPr="00A95300">
        <w:rPr>
          <w:sz w:val="22"/>
          <w:szCs w:val="22"/>
          <w:lang w:val="en-US"/>
        </w:rPr>
        <w:t>accessed</w:t>
      </w:r>
      <w:proofErr w:type="spellEnd"/>
      <w:r w:rsidRPr="00A95300">
        <w:rPr>
          <w:sz w:val="22"/>
          <w:szCs w:val="22"/>
          <w:lang w:val="en-US"/>
        </w:rPr>
        <w:t xml:space="preserve"> 25th Nov 2018.</w:t>
      </w:r>
    </w:p>
    <w:p w:rsidR="00A95300" w:rsidRPr="00A95300" w:rsidRDefault="00A95300" w:rsidP="00A95300"/>
    <w:p w:rsidR="00EC1690" w:rsidRDefault="00EC1690" w:rsidP="00EC1690">
      <w:pPr>
        <w:rPr>
          <w:sz w:val="22"/>
          <w:szCs w:val="22"/>
          <w:lang w:val="en-US"/>
        </w:rPr>
      </w:pPr>
      <w:proofErr w:type="spellStart"/>
      <w:r w:rsidRPr="00EC1690">
        <w:rPr>
          <w:sz w:val="22"/>
          <w:szCs w:val="22"/>
          <w:lang w:val="en-US"/>
        </w:rPr>
        <w:t>Marketline</w:t>
      </w:r>
      <w:proofErr w:type="spellEnd"/>
      <w:r w:rsidRPr="00EC1690">
        <w:rPr>
          <w:sz w:val="22"/>
          <w:szCs w:val="22"/>
          <w:lang w:val="en-US"/>
        </w:rPr>
        <w:t>. (2018). COMPANY PROFILE adidas AG. Available: file:///Users/lineelivra/Downloads/ABC57279-4FF3-4592-A48C-17D2E6B59C0F%20(3).pdf. Last accessed 23rd Nov 2018.</w:t>
      </w:r>
    </w:p>
    <w:p w:rsidR="001529E3" w:rsidRDefault="001529E3" w:rsidP="001529E3">
      <w:pPr>
        <w:pStyle w:val="NormalWeb"/>
        <w:rPr>
          <w:color w:val="000000"/>
          <w:sz w:val="22"/>
          <w:szCs w:val="22"/>
          <w:lang w:val="en-US"/>
        </w:rPr>
      </w:pPr>
      <w:r w:rsidRPr="001529E3">
        <w:rPr>
          <w:color w:val="000000"/>
          <w:sz w:val="22"/>
          <w:szCs w:val="22"/>
          <w:lang w:val="en-US"/>
        </w:rPr>
        <w:t>McIntosh, K. (2017). Strengths &amp; Weaknesses of a Differentiation Strategy. Available: https://bizfluent.com/info-8385815-strengths-weaknesses-differentiation-strategy.html. Last accessed 26th Nov 2018.</w:t>
      </w:r>
    </w:p>
    <w:p w:rsidR="00F44D89" w:rsidRDefault="00F44D89" w:rsidP="00F44D89">
      <w:pPr>
        <w:rPr>
          <w:color w:val="000000"/>
          <w:sz w:val="22"/>
          <w:szCs w:val="22"/>
          <w:lang w:val="en-US"/>
        </w:rPr>
      </w:pPr>
      <w:r w:rsidRPr="00F44D89">
        <w:rPr>
          <w:color w:val="000000"/>
          <w:sz w:val="22"/>
          <w:szCs w:val="22"/>
          <w:lang w:val="en-US"/>
        </w:rPr>
        <w:t>Michael. (2018). Differentiation Strategy: How to Gain Competitive Advantage Through Product Leadership. Available: http://branduniq.com/2011/differentiation-strategy-how-to-gain-competitive-advantage-through-product-leadership/. Last accessed 26th Nov 2018.</w:t>
      </w:r>
    </w:p>
    <w:p w:rsidR="00F44D89" w:rsidRPr="001529E3" w:rsidRDefault="00F44D89" w:rsidP="00F44D89">
      <w:pPr>
        <w:rPr>
          <w:color w:val="000000"/>
          <w:sz w:val="22"/>
          <w:szCs w:val="22"/>
          <w:lang w:val="en-US"/>
        </w:rPr>
      </w:pPr>
    </w:p>
    <w:p w:rsidR="00E36109" w:rsidRPr="00E36109" w:rsidRDefault="00E36109" w:rsidP="00E36109">
      <w:pPr>
        <w:rPr>
          <w:sz w:val="22"/>
          <w:szCs w:val="22"/>
          <w:lang w:val="en-US"/>
        </w:rPr>
      </w:pPr>
      <w:r w:rsidRPr="00E36109">
        <w:rPr>
          <w:color w:val="000000"/>
          <w:sz w:val="22"/>
          <w:szCs w:val="22"/>
          <w:lang w:val="en-US"/>
        </w:rPr>
        <w:t>Nickols, F. (2012). </w:t>
      </w:r>
      <w:r w:rsidRPr="00E36109">
        <w:rPr>
          <w:i/>
          <w:iCs/>
          <w:color w:val="000000"/>
          <w:sz w:val="22"/>
          <w:szCs w:val="22"/>
          <w:lang w:val="en-US"/>
        </w:rPr>
        <w:t>Strategy: Definitions and Meaning.</w:t>
      </w:r>
      <w:r w:rsidRPr="00E36109">
        <w:rPr>
          <w:color w:val="000000"/>
          <w:sz w:val="22"/>
          <w:szCs w:val="22"/>
          <w:lang w:val="en-US"/>
        </w:rPr>
        <w:t> Available: https://www.nickols.us/strategy_definition.htmhttps://www.nickols.us/strategy_definition.htm. Last accessed 23rd Nov 2018.</w:t>
      </w:r>
    </w:p>
    <w:p w:rsidR="00E36109" w:rsidRPr="00E36109" w:rsidRDefault="00E36109" w:rsidP="00E36109">
      <w:pPr>
        <w:rPr>
          <w:color w:val="000000"/>
          <w:sz w:val="22"/>
          <w:szCs w:val="22"/>
          <w:lang w:val="en-US"/>
        </w:rPr>
      </w:pPr>
    </w:p>
    <w:p w:rsidR="00E36109" w:rsidRPr="00E36109" w:rsidRDefault="00E36109" w:rsidP="00E36109">
      <w:pPr>
        <w:rPr>
          <w:color w:val="000000"/>
          <w:sz w:val="22"/>
          <w:szCs w:val="22"/>
          <w:lang w:val="en-US"/>
        </w:rPr>
      </w:pPr>
      <w:r w:rsidRPr="00E36109">
        <w:rPr>
          <w:color w:val="000000"/>
          <w:sz w:val="22"/>
          <w:szCs w:val="22"/>
          <w:lang w:val="en-US"/>
        </w:rPr>
        <w:t xml:space="preserve">Porter, M. </w:t>
      </w:r>
      <w:r w:rsidR="00C270A5">
        <w:rPr>
          <w:color w:val="000000"/>
          <w:sz w:val="22"/>
          <w:szCs w:val="22"/>
          <w:lang w:val="en-US"/>
        </w:rPr>
        <w:t xml:space="preserve">E. </w:t>
      </w:r>
      <w:r w:rsidRPr="00E36109">
        <w:rPr>
          <w:color w:val="000000"/>
          <w:sz w:val="22"/>
          <w:szCs w:val="22"/>
          <w:lang w:val="en-US"/>
        </w:rPr>
        <w:t>(1979). </w:t>
      </w:r>
      <w:r w:rsidRPr="00E36109">
        <w:rPr>
          <w:i/>
          <w:iCs/>
          <w:color w:val="000000"/>
          <w:sz w:val="22"/>
          <w:szCs w:val="22"/>
          <w:lang w:val="en-US"/>
        </w:rPr>
        <w:t>How Competitive Forces Shape Strategy.</w:t>
      </w:r>
      <w:r w:rsidRPr="00E36109">
        <w:rPr>
          <w:color w:val="000000"/>
          <w:sz w:val="22"/>
          <w:szCs w:val="22"/>
          <w:lang w:val="en-US"/>
        </w:rPr>
        <w:t> Available: https://hbr.org/1979/03/how-competitive-forces-shape-strategy. Last accessed 23rd Nov 2018.</w:t>
      </w:r>
    </w:p>
    <w:p w:rsidR="00E36109" w:rsidRPr="00E36109" w:rsidRDefault="00E36109" w:rsidP="00E36109">
      <w:pPr>
        <w:spacing w:before="100" w:beforeAutospacing="1" w:after="100" w:afterAutospacing="1"/>
        <w:rPr>
          <w:sz w:val="22"/>
          <w:szCs w:val="22"/>
          <w:lang w:val="en-US"/>
        </w:rPr>
      </w:pPr>
      <w:r w:rsidRPr="00E163D6">
        <w:rPr>
          <w:sz w:val="22"/>
          <w:szCs w:val="22"/>
          <w:lang w:val="en-US"/>
        </w:rPr>
        <w:t>Porter, M</w:t>
      </w:r>
      <w:r w:rsidR="00C270A5">
        <w:rPr>
          <w:sz w:val="22"/>
          <w:szCs w:val="22"/>
          <w:lang w:val="en-US"/>
        </w:rPr>
        <w:t xml:space="preserve">. E. </w:t>
      </w:r>
      <w:r w:rsidRPr="00E163D6">
        <w:rPr>
          <w:sz w:val="22"/>
          <w:szCs w:val="22"/>
          <w:lang w:val="en-US"/>
        </w:rPr>
        <w:t>(1990). </w:t>
      </w:r>
      <w:r w:rsidRPr="00E163D6">
        <w:rPr>
          <w:i/>
          <w:iCs/>
          <w:sz w:val="22"/>
          <w:szCs w:val="22"/>
          <w:lang w:val="en-US"/>
        </w:rPr>
        <w:t>Competitive Strategy</w:t>
      </w:r>
      <w:r w:rsidRPr="00E163D6">
        <w:rPr>
          <w:sz w:val="22"/>
          <w:szCs w:val="22"/>
          <w:lang w:val="en-US"/>
        </w:rPr>
        <w:t>. New York: Free Press. p4-23.</w:t>
      </w:r>
    </w:p>
    <w:p w:rsidR="00E36109" w:rsidRDefault="00E36109" w:rsidP="00E36109">
      <w:pPr>
        <w:rPr>
          <w:color w:val="000000"/>
          <w:sz w:val="22"/>
          <w:szCs w:val="22"/>
          <w:lang w:val="en-US"/>
        </w:rPr>
      </w:pPr>
      <w:r w:rsidRPr="00E36109">
        <w:rPr>
          <w:color w:val="000000"/>
          <w:sz w:val="22"/>
          <w:szCs w:val="22"/>
          <w:lang w:val="en-US"/>
        </w:rPr>
        <w:t>Root, G. (2018). </w:t>
      </w:r>
      <w:r w:rsidRPr="00E36109">
        <w:rPr>
          <w:i/>
          <w:iCs/>
          <w:color w:val="000000"/>
          <w:sz w:val="22"/>
          <w:szCs w:val="22"/>
          <w:lang w:val="en-US"/>
        </w:rPr>
        <w:t>The Importance of Business Strategies.</w:t>
      </w:r>
      <w:r w:rsidRPr="00E36109">
        <w:rPr>
          <w:color w:val="000000"/>
          <w:sz w:val="22"/>
          <w:szCs w:val="22"/>
          <w:lang w:val="en-US"/>
        </w:rPr>
        <w:t> Available: https://smallbusiness.chron.com/importance-business-strategies-4630.html. Last accessed 23rd Nov 2018.</w:t>
      </w:r>
    </w:p>
    <w:p w:rsidR="00165765" w:rsidRDefault="00165765" w:rsidP="00E36109">
      <w:pPr>
        <w:rPr>
          <w:sz w:val="22"/>
          <w:szCs w:val="22"/>
        </w:rPr>
      </w:pPr>
    </w:p>
    <w:p w:rsidR="00165765" w:rsidRPr="00165765" w:rsidRDefault="00165765" w:rsidP="00165765">
      <w:pPr>
        <w:rPr>
          <w:iCs/>
          <w:sz w:val="22"/>
          <w:szCs w:val="22"/>
          <w:lang w:val="en-US"/>
        </w:rPr>
      </w:pPr>
      <w:r w:rsidRPr="00165765">
        <w:rPr>
          <w:iCs/>
          <w:sz w:val="22"/>
          <w:szCs w:val="22"/>
          <w:lang w:val="en-US"/>
        </w:rPr>
        <w:t>Simmons, G. (2008). Marketing to postmodern consumers: introducing the internet chameleon. European Journal of Marketing. 42 (3/4), p299-</w:t>
      </w:r>
      <w:proofErr w:type="gramStart"/>
      <w:r w:rsidRPr="00165765">
        <w:rPr>
          <w:iCs/>
          <w:sz w:val="22"/>
          <w:szCs w:val="22"/>
          <w:lang w:val="en-US"/>
        </w:rPr>
        <w:t>310 .</w:t>
      </w:r>
      <w:proofErr w:type="gramEnd"/>
    </w:p>
    <w:p w:rsidR="0047618E" w:rsidRDefault="0047618E" w:rsidP="00F16283">
      <w:pPr>
        <w:spacing w:before="100" w:beforeAutospacing="1" w:after="100" w:afterAutospacing="1"/>
        <w:rPr>
          <w:iCs/>
          <w:sz w:val="22"/>
          <w:szCs w:val="22"/>
          <w:lang w:val="en-US"/>
        </w:rPr>
      </w:pPr>
      <w:r w:rsidRPr="00F16283">
        <w:rPr>
          <w:iCs/>
          <w:sz w:val="22"/>
          <w:szCs w:val="22"/>
          <w:lang w:val="en-US"/>
        </w:rPr>
        <w:t xml:space="preserve">Singh, R. (2016). The importance of product differentiation to the modern </w:t>
      </w:r>
      <w:proofErr w:type="gramStart"/>
      <w:r w:rsidRPr="00F16283">
        <w:rPr>
          <w:iCs/>
          <w:sz w:val="22"/>
          <w:szCs w:val="22"/>
          <w:lang w:val="en-US"/>
        </w:rPr>
        <w:t>entrepreneur..</w:t>
      </w:r>
      <w:proofErr w:type="gramEnd"/>
      <w:r w:rsidRPr="00F16283">
        <w:rPr>
          <w:iCs/>
          <w:sz w:val="22"/>
          <w:szCs w:val="22"/>
          <w:lang w:val="en-US"/>
        </w:rPr>
        <w:t> Available: https://www.entrepreneurlifett.com/single-post/2016/05/29/The-importance-of-product-differentiation-to-the-modern-entrepreneur-1. Last accessed 23rd Nov 2018.</w:t>
      </w:r>
    </w:p>
    <w:p w:rsidR="005E59A4" w:rsidRPr="00F16283" w:rsidRDefault="005E59A4" w:rsidP="00F16283">
      <w:pPr>
        <w:spacing w:before="100" w:beforeAutospacing="1" w:after="100" w:afterAutospacing="1"/>
        <w:rPr>
          <w:iCs/>
          <w:sz w:val="22"/>
          <w:szCs w:val="22"/>
          <w:lang w:val="en-US"/>
        </w:rPr>
      </w:pPr>
      <w:r w:rsidRPr="005E59A4">
        <w:rPr>
          <w:iCs/>
          <w:sz w:val="22"/>
          <w:szCs w:val="22"/>
          <w:lang w:val="en-US"/>
        </w:rPr>
        <w:t>Statista. (2018). Number of employees of the adidas Group worldwide from 2000 to 2017. Available: https://www.statista.com/statistics/268427/number-of-employees-of-the-adidas-group-worldwide-since-2000/. Last accessed 25th Nov 2018.</w:t>
      </w:r>
    </w:p>
    <w:p w:rsidR="00417CDE" w:rsidRDefault="00417CDE" w:rsidP="00E36109">
      <w:pPr>
        <w:rPr>
          <w:color w:val="000000"/>
          <w:sz w:val="22"/>
          <w:szCs w:val="22"/>
          <w:lang w:val="en-US"/>
        </w:rPr>
      </w:pPr>
      <w:r w:rsidRPr="00E36109">
        <w:rPr>
          <w:color w:val="000000"/>
          <w:sz w:val="22"/>
          <w:szCs w:val="22"/>
          <w:lang w:val="en-US"/>
        </w:rPr>
        <w:t>S</w:t>
      </w:r>
      <w:r w:rsidR="00E36109">
        <w:rPr>
          <w:color w:val="000000"/>
          <w:sz w:val="22"/>
          <w:szCs w:val="22"/>
          <w:lang w:val="en-US"/>
        </w:rPr>
        <w:t>ur</w:t>
      </w:r>
      <w:r w:rsidRPr="00E36109">
        <w:rPr>
          <w:color w:val="000000"/>
          <w:sz w:val="22"/>
          <w:szCs w:val="22"/>
          <w:lang w:val="en-US"/>
        </w:rPr>
        <w:t>bhi, S. (2017). Difference Between Business Strategy and Corporate Strategy. Available: https://keydifferences.com/difference-between-business-strategy-and-corporate-strategy.html. Last accessed 23rd Nov 2018.</w:t>
      </w:r>
    </w:p>
    <w:p w:rsidR="00E36109" w:rsidRDefault="00E36109" w:rsidP="00E36109">
      <w:pPr>
        <w:rPr>
          <w:color w:val="000000"/>
          <w:sz w:val="22"/>
          <w:szCs w:val="22"/>
          <w:lang w:val="en-US"/>
        </w:rPr>
      </w:pPr>
    </w:p>
    <w:p w:rsidR="00A95300" w:rsidRPr="00A95300" w:rsidRDefault="00A95300" w:rsidP="00A95300">
      <w:pPr>
        <w:rPr>
          <w:color w:val="000000"/>
          <w:sz w:val="22"/>
          <w:szCs w:val="22"/>
          <w:lang w:val="en-US"/>
        </w:rPr>
      </w:pPr>
      <w:proofErr w:type="spellStart"/>
      <w:r w:rsidRPr="00A95300">
        <w:rPr>
          <w:color w:val="000000"/>
          <w:sz w:val="22"/>
          <w:szCs w:val="22"/>
          <w:lang w:val="en-US"/>
        </w:rPr>
        <w:lastRenderedPageBreak/>
        <w:t>Suttle</w:t>
      </w:r>
      <w:proofErr w:type="spellEnd"/>
      <w:r w:rsidRPr="00A95300">
        <w:rPr>
          <w:color w:val="000000"/>
          <w:sz w:val="22"/>
          <w:szCs w:val="22"/>
          <w:lang w:val="en-US"/>
        </w:rPr>
        <w:t xml:space="preserve">, R. (2018). What Are Five Advantages to Using Celebrities in </w:t>
      </w:r>
      <w:proofErr w:type="gramStart"/>
      <w:r w:rsidRPr="00A95300">
        <w:rPr>
          <w:color w:val="000000"/>
          <w:sz w:val="22"/>
          <w:szCs w:val="22"/>
          <w:lang w:val="en-US"/>
        </w:rPr>
        <w:t>Advertising?.</w:t>
      </w:r>
      <w:proofErr w:type="gramEnd"/>
      <w:r w:rsidRPr="00A95300">
        <w:rPr>
          <w:color w:val="000000"/>
          <w:sz w:val="22"/>
          <w:szCs w:val="22"/>
          <w:lang w:val="en-US"/>
        </w:rPr>
        <w:t xml:space="preserve"> Available: https://smallbusiness.chron.com/five-advantages-using-celebrities-advertising-34394.html. Last </w:t>
      </w:r>
      <w:proofErr w:type="spellStart"/>
      <w:r w:rsidRPr="00A95300">
        <w:rPr>
          <w:color w:val="000000"/>
          <w:sz w:val="22"/>
          <w:szCs w:val="22"/>
          <w:lang w:val="en-US"/>
        </w:rPr>
        <w:t>accessed</w:t>
      </w:r>
      <w:proofErr w:type="spellEnd"/>
      <w:r w:rsidRPr="00A95300">
        <w:rPr>
          <w:color w:val="000000"/>
          <w:sz w:val="22"/>
          <w:szCs w:val="22"/>
          <w:lang w:val="en-US"/>
        </w:rPr>
        <w:t xml:space="preserve"> 25th Nov 2018.</w:t>
      </w:r>
    </w:p>
    <w:p w:rsidR="00A95300" w:rsidRPr="00E36109" w:rsidRDefault="00A95300" w:rsidP="00E36109">
      <w:pPr>
        <w:rPr>
          <w:color w:val="000000"/>
          <w:sz w:val="22"/>
          <w:szCs w:val="22"/>
          <w:lang w:val="en-US"/>
        </w:rPr>
      </w:pPr>
    </w:p>
    <w:p w:rsidR="00C44FD7" w:rsidRDefault="00E36109" w:rsidP="00E36109">
      <w:pPr>
        <w:rPr>
          <w:color w:val="000000"/>
          <w:sz w:val="22"/>
          <w:szCs w:val="22"/>
          <w:lang w:val="en-US"/>
        </w:rPr>
      </w:pPr>
      <w:r w:rsidRPr="00E36109">
        <w:rPr>
          <w:color w:val="000000"/>
          <w:sz w:val="22"/>
          <w:szCs w:val="22"/>
        </w:rPr>
        <w:t>TET. (2018). https://economictimes.indiatimes.com/definition/cost-leadership. </w:t>
      </w:r>
      <w:r w:rsidRPr="00E36109">
        <w:rPr>
          <w:color w:val="000000"/>
          <w:sz w:val="22"/>
          <w:szCs w:val="22"/>
          <w:lang w:val="en-US"/>
        </w:rPr>
        <w:t>Available: Definition of 'Cost Leadership'. Last accessed 23rd Nov 2018.</w:t>
      </w:r>
    </w:p>
    <w:p w:rsidR="00417CDE" w:rsidRPr="00C44FD7" w:rsidRDefault="00C44FD7" w:rsidP="00C44FD7">
      <w:pPr>
        <w:pStyle w:val="NormalWeb"/>
        <w:rPr>
          <w:color w:val="000000"/>
          <w:sz w:val="22"/>
          <w:szCs w:val="22"/>
        </w:rPr>
      </w:pPr>
      <w:proofErr w:type="spellStart"/>
      <w:r w:rsidRPr="00C44FD7">
        <w:rPr>
          <w:color w:val="000000"/>
          <w:sz w:val="22"/>
          <w:szCs w:val="22"/>
          <w:lang w:val="en-US"/>
        </w:rPr>
        <w:t>Warc</w:t>
      </w:r>
      <w:proofErr w:type="spellEnd"/>
      <w:r w:rsidRPr="00C44FD7">
        <w:rPr>
          <w:color w:val="000000"/>
          <w:sz w:val="22"/>
          <w:szCs w:val="22"/>
          <w:lang w:val="en-US"/>
        </w:rPr>
        <w:t xml:space="preserve">. (2017). Copycat brands are stealing market share. Available: https://www.warc.com/NewsAndOpinion/News/Copycat_brands_are_stealing_market_share/39018. </w:t>
      </w:r>
      <w:r w:rsidRPr="00C44FD7">
        <w:rPr>
          <w:color w:val="000000"/>
          <w:sz w:val="22"/>
          <w:szCs w:val="22"/>
        </w:rPr>
        <w:t xml:space="preserve">Last </w:t>
      </w:r>
      <w:proofErr w:type="spellStart"/>
      <w:r w:rsidRPr="00C44FD7">
        <w:rPr>
          <w:color w:val="000000"/>
          <w:sz w:val="22"/>
          <w:szCs w:val="22"/>
        </w:rPr>
        <w:t>accessed</w:t>
      </w:r>
      <w:proofErr w:type="spellEnd"/>
      <w:r w:rsidRPr="00C44FD7">
        <w:rPr>
          <w:color w:val="000000"/>
          <w:sz w:val="22"/>
          <w:szCs w:val="22"/>
        </w:rPr>
        <w:t xml:space="preserve"> 23rd Nov 2018.</w:t>
      </w:r>
    </w:p>
    <w:p w:rsidR="001E0EAC" w:rsidRDefault="001E0EAC" w:rsidP="001E0EAC">
      <w:pPr>
        <w:rPr>
          <w:color w:val="000000"/>
          <w:sz w:val="22"/>
          <w:szCs w:val="22"/>
          <w:lang w:val="en-US"/>
        </w:rPr>
      </w:pPr>
      <w:r w:rsidRPr="001E0EAC">
        <w:rPr>
          <w:color w:val="000000"/>
          <w:sz w:val="22"/>
          <w:szCs w:val="22"/>
          <w:lang w:val="en-US"/>
        </w:rPr>
        <w:t xml:space="preserve">Williams, A. (2017). Adidas &amp; Product </w:t>
      </w:r>
      <w:proofErr w:type="gramStart"/>
      <w:r w:rsidRPr="001E0EAC">
        <w:rPr>
          <w:color w:val="000000"/>
          <w:sz w:val="22"/>
          <w:szCs w:val="22"/>
          <w:lang w:val="en-US"/>
        </w:rPr>
        <w:t>differentiation .</w:t>
      </w:r>
      <w:proofErr w:type="gramEnd"/>
      <w:r w:rsidRPr="001E0EAC">
        <w:rPr>
          <w:color w:val="000000"/>
          <w:sz w:val="22"/>
          <w:szCs w:val="22"/>
          <w:lang w:val="en-US"/>
        </w:rPr>
        <w:t> Available: http://allaboutadidas101.blogspot.com/2017/10/adidas-product-differentiation.html. Last accessed 23rd Nov 2018.</w:t>
      </w:r>
    </w:p>
    <w:p w:rsidR="00C44FD7" w:rsidRPr="00C44FD7" w:rsidRDefault="00C44FD7" w:rsidP="00C44FD7">
      <w:pPr>
        <w:pStyle w:val="NormalWeb"/>
        <w:rPr>
          <w:color w:val="000000"/>
          <w:sz w:val="22"/>
          <w:szCs w:val="22"/>
          <w:lang w:val="en-US"/>
        </w:rPr>
      </w:pPr>
      <w:r w:rsidRPr="00C44FD7">
        <w:rPr>
          <w:color w:val="000000"/>
          <w:sz w:val="22"/>
          <w:szCs w:val="22"/>
          <w:lang w:val="en-US"/>
        </w:rPr>
        <w:t xml:space="preserve">Woodruff, J. (2018). What is Premium Pricing </w:t>
      </w:r>
      <w:proofErr w:type="gramStart"/>
      <w:r w:rsidRPr="00C44FD7">
        <w:rPr>
          <w:color w:val="000000"/>
          <w:sz w:val="22"/>
          <w:szCs w:val="22"/>
          <w:lang w:val="en-US"/>
        </w:rPr>
        <w:t>Strategy?.</w:t>
      </w:r>
      <w:proofErr w:type="gramEnd"/>
      <w:r w:rsidRPr="00C44FD7">
        <w:rPr>
          <w:color w:val="000000"/>
          <w:sz w:val="22"/>
          <w:szCs w:val="22"/>
          <w:lang w:val="en-US"/>
        </w:rPr>
        <w:t> Available:</w:t>
      </w:r>
      <w:r w:rsidRPr="00C44FD7">
        <w:rPr>
          <w:rFonts w:ascii="Verdana" w:hAnsi="Verdana"/>
          <w:color w:val="000000"/>
          <w:sz w:val="20"/>
          <w:szCs w:val="20"/>
          <w:lang w:val="en-US"/>
        </w:rPr>
        <w:t xml:space="preserve"> </w:t>
      </w:r>
      <w:r w:rsidRPr="00C44FD7">
        <w:rPr>
          <w:color w:val="000000"/>
          <w:sz w:val="22"/>
          <w:szCs w:val="22"/>
          <w:lang w:val="en-US"/>
        </w:rPr>
        <w:t>https://smallbusiness.chron.com/premium-pricing-strategy-1107.html. Last accessed 23rd Nov 2018.</w:t>
      </w:r>
    </w:p>
    <w:p w:rsidR="00C44FD7" w:rsidRPr="00C44FD7" w:rsidRDefault="00C44FD7" w:rsidP="00C44FD7">
      <w:pPr>
        <w:rPr>
          <w:lang w:val="en-US"/>
        </w:rPr>
      </w:pPr>
    </w:p>
    <w:p w:rsidR="00C44FD7" w:rsidRPr="001E0EAC" w:rsidRDefault="00C44FD7" w:rsidP="001E0EAC">
      <w:pPr>
        <w:rPr>
          <w:color w:val="000000"/>
          <w:sz w:val="22"/>
          <w:szCs w:val="22"/>
          <w:lang w:val="en-US"/>
        </w:rPr>
      </w:pPr>
    </w:p>
    <w:p w:rsidR="00B46E6B" w:rsidRPr="00E36109" w:rsidRDefault="00B46E6B" w:rsidP="00B46E6B">
      <w:pPr>
        <w:pStyle w:val="Overskrift1"/>
        <w:rPr>
          <w:rFonts w:ascii="Times New Roman" w:eastAsia="Times New Roman" w:hAnsi="Times New Roman" w:cs="Times New Roman"/>
          <w:color w:val="000000"/>
          <w:sz w:val="22"/>
          <w:szCs w:val="22"/>
          <w:lang w:val="en-US"/>
        </w:rPr>
      </w:pPr>
    </w:p>
    <w:sectPr w:rsidR="00B46E6B" w:rsidRPr="00E36109" w:rsidSect="002D3C75">
      <w:footerReference w:type="even" r:id="rId8"/>
      <w:footerReference w:type="default" r:id="rId9"/>
      <w:pgSz w:w="11900" w:h="16840"/>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D0B94" w:rsidRDefault="00AD0B94" w:rsidP="002D3C75">
      <w:r>
        <w:separator/>
      </w:r>
    </w:p>
  </w:endnote>
  <w:endnote w:type="continuationSeparator" w:id="0">
    <w:p w:rsidR="00AD0B94" w:rsidRDefault="00AD0B94" w:rsidP="002D3C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idetall"/>
      </w:rPr>
      <w:id w:val="365795634"/>
      <w:docPartObj>
        <w:docPartGallery w:val="Page Numbers (Bottom of Page)"/>
        <w:docPartUnique/>
      </w:docPartObj>
    </w:sdtPr>
    <w:sdtContent>
      <w:p w:rsidR="00385F46" w:rsidRDefault="00385F46" w:rsidP="004258A1">
        <w:pPr>
          <w:pStyle w:val="Bunntekst"/>
          <w:framePr w:wrap="none" w:vAnchor="text" w:hAnchor="margin" w:xAlign="right" w:y="1"/>
          <w:rPr>
            <w:rStyle w:val="Sidetall"/>
          </w:rPr>
        </w:pPr>
        <w:r>
          <w:rPr>
            <w:rStyle w:val="Sidetall"/>
          </w:rPr>
          <w:fldChar w:fldCharType="begin"/>
        </w:r>
        <w:r>
          <w:rPr>
            <w:rStyle w:val="Sidetall"/>
          </w:rPr>
          <w:instrText xml:space="preserve"> PAGE </w:instrText>
        </w:r>
        <w:r>
          <w:rPr>
            <w:rStyle w:val="Sidetall"/>
          </w:rPr>
          <w:fldChar w:fldCharType="end"/>
        </w:r>
      </w:p>
    </w:sdtContent>
  </w:sdt>
  <w:p w:rsidR="00385F46" w:rsidRDefault="00385F46" w:rsidP="002D3C75">
    <w:pPr>
      <w:pStyle w:val="Bunntekst"/>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idetall"/>
      </w:rPr>
      <w:id w:val="1779303908"/>
      <w:docPartObj>
        <w:docPartGallery w:val="Page Numbers (Bottom of Page)"/>
        <w:docPartUnique/>
      </w:docPartObj>
    </w:sdtPr>
    <w:sdtContent>
      <w:p w:rsidR="00385F46" w:rsidRDefault="00385F46" w:rsidP="004258A1">
        <w:pPr>
          <w:pStyle w:val="Bunntekst"/>
          <w:framePr w:wrap="none" w:vAnchor="text" w:hAnchor="margin" w:xAlign="right" w:y="1"/>
          <w:rPr>
            <w:rStyle w:val="Sidetall"/>
          </w:rPr>
        </w:pPr>
        <w:r>
          <w:rPr>
            <w:rStyle w:val="Sidetall"/>
          </w:rPr>
          <w:fldChar w:fldCharType="begin"/>
        </w:r>
        <w:r>
          <w:rPr>
            <w:rStyle w:val="Sidetall"/>
          </w:rPr>
          <w:instrText xml:space="preserve"> PAGE </w:instrText>
        </w:r>
        <w:r>
          <w:rPr>
            <w:rStyle w:val="Sidetall"/>
          </w:rPr>
          <w:fldChar w:fldCharType="separate"/>
        </w:r>
        <w:r>
          <w:rPr>
            <w:rStyle w:val="Sidetall"/>
            <w:noProof/>
          </w:rPr>
          <w:t>1</w:t>
        </w:r>
        <w:r>
          <w:rPr>
            <w:rStyle w:val="Sidetall"/>
          </w:rPr>
          <w:fldChar w:fldCharType="end"/>
        </w:r>
      </w:p>
    </w:sdtContent>
  </w:sdt>
  <w:p w:rsidR="00385F46" w:rsidRDefault="00385F46" w:rsidP="002D3C75">
    <w:pPr>
      <w:pStyle w:val="Bunntekst"/>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D0B94" w:rsidRDefault="00AD0B94" w:rsidP="002D3C75">
      <w:r>
        <w:separator/>
      </w:r>
    </w:p>
  </w:footnote>
  <w:footnote w:type="continuationSeparator" w:id="0">
    <w:p w:rsidR="00AD0B94" w:rsidRDefault="00AD0B94" w:rsidP="002D3C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B21D85"/>
    <w:multiLevelType w:val="multilevel"/>
    <w:tmpl w:val="63A08E1C"/>
    <w:lvl w:ilvl="0">
      <w:start w:val="4"/>
      <w:numFmt w:val="decimal"/>
      <w:lvlText w:val="%1.0"/>
      <w:lvlJc w:val="left"/>
      <w:pPr>
        <w:ind w:left="720" w:hanging="720"/>
      </w:pPr>
      <w:rPr>
        <w:rFonts w:hint="default"/>
      </w:rPr>
    </w:lvl>
    <w:lvl w:ilvl="1">
      <w:start w:val="1"/>
      <w:numFmt w:val="decimal"/>
      <w:lvlText w:val="%1.%2"/>
      <w:lvlJc w:val="left"/>
      <w:pPr>
        <w:ind w:left="1428" w:hanging="7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4272" w:hanging="144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6048" w:hanging="1800"/>
      </w:pPr>
      <w:rPr>
        <w:rFonts w:hint="default"/>
      </w:rPr>
    </w:lvl>
    <w:lvl w:ilvl="7">
      <w:start w:val="1"/>
      <w:numFmt w:val="decimal"/>
      <w:lvlText w:val="%1.%2.%3.%4.%5.%6.%7.%8"/>
      <w:lvlJc w:val="left"/>
      <w:pPr>
        <w:ind w:left="7116" w:hanging="2160"/>
      </w:pPr>
      <w:rPr>
        <w:rFonts w:hint="default"/>
      </w:rPr>
    </w:lvl>
    <w:lvl w:ilvl="8">
      <w:start w:val="1"/>
      <w:numFmt w:val="decimal"/>
      <w:lvlText w:val="%1.%2.%3.%4.%5.%6.%7.%8.%9"/>
      <w:lvlJc w:val="left"/>
      <w:pPr>
        <w:ind w:left="7824" w:hanging="2160"/>
      </w:pPr>
      <w:rPr>
        <w:rFonts w:hint="default"/>
      </w:rPr>
    </w:lvl>
  </w:abstractNum>
  <w:abstractNum w:abstractNumId="1" w15:restartNumberingAfterBreak="0">
    <w:nsid w:val="20314282"/>
    <w:multiLevelType w:val="hybridMultilevel"/>
    <w:tmpl w:val="E42CF0B2"/>
    <w:lvl w:ilvl="0" w:tplc="04140001">
      <w:start w:val="1"/>
      <w:numFmt w:val="bullet"/>
      <w:lvlText w:val=""/>
      <w:lvlJc w:val="left"/>
      <w:pPr>
        <w:ind w:left="720" w:hanging="360"/>
      </w:pPr>
      <w:rPr>
        <w:rFonts w:ascii="Symbol" w:hAnsi="Symbol"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2" w15:restartNumberingAfterBreak="0">
    <w:nsid w:val="20A472D2"/>
    <w:multiLevelType w:val="multilevel"/>
    <w:tmpl w:val="4CC45B16"/>
    <w:lvl w:ilvl="0">
      <w:start w:val="2"/>
      <w:numFmt w:val="decimal"/>
      <w:lvlText w:val="%1.0"/>
      <w:lvlJc w:val="left"/>
      <w:pPr>
        <w:ind w:left="720" w:hanging="720"/>
      </w:pPr>
      <w:rPr>
        <w:rFonts w:hint="default"/>
      </w:rPr>
    </w:lvl>
    <w:lvl w:ilvl="1">
      <w:start w:val="1"/>
      <w:numFmt w:val="decimal"/>
      <w:lvlText w:val="%1.%2"/>
      <w:lvlJc w:val="left"/>
      <w:pPr>
        <w:ind w:left="1428" w:hanging="7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4272" w:hanging="144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6048" w:hanging="1800"/>
      </w:pPr>
      <w:rPr>
        <w:rFonts w:hint="default"/>
      </w:rPr>
    </w:lvl>
    <w:lvl w:ilvl="7">
      <w:start w:val="1"/>
      <w:numFmt w:val="decimal"/>
      <w:lvlText w:val="%1.%2.%3.%4.%5.%6.%7.%8"/>
      <w:lvlJc w:val="left"/>
      <w:pPr>
        <w:ind w:left="7116" w:hanging="2160"/>
      </w:pPr>
      <w:rPr>
        <w:rFonts w:hint="default"/>
      </w:rPr>
    </w:lvl>
    <w:lvl w:ilvl="8">
      <w:start w:val="1"/>
      <w:numFmt w:val="decimal"/>
      <w:lvlText w:val="%1.%2.%3.%4.%5.%6.%7.%8.%9"/>
      <w:lvlJc w:val="left"/>
      <w:pPr>
        <w:ind w:left="7824" w:hanging="2160"/>
      </w:pPr>
      <w:rPr>
        <w:rFonts w:hint="default"/>
      </w:rPr>
    </w:lvl>
  </w:abstractNum>
  <w:abstractNum w:abstractNumId="3" w15:restartNumberingAfterBreak="0">
    <w:nsid w:val="22153380"/>
    <w:multiLevelType w:val="hybridMultilevel"/>
    <w:tmpl w:val="D09C9F34"/>
    <w:lvl w:ilvl="0" w:tplc="1D300012">
      <w:start w:val="5"/>
      <w:numFmt w:val="bullet"/>
      <w:lvlText w:val="-"/>
      <w:lvlJc w:val="left"/>
      <w:pPr>
        <w:ind w:left="1440" w:hanging="360"/>
      </w:pPr>
      <w:rPr>
        <w:rFonts w:ascii="Times New Roman" w:eastAsia="Times New Roman" w:hAnsi="Times New Roman" w:cs="Times New Roman" w:hint="default"/>
      </w:rPr>
    </w:lvl>
    <w:lvl w:ilvl="1" w:tplc="04140003" w:tentative="1">
      <w:start w:val="1"/>
      <w:numFmt w:val="bullet"/>
      <w:lvlText w:val="o"/>
      <w:lvlJc w:val="left"/>
      <w:pPr>
        <w:ind w:left="2160" w:hanging="360"/>
      </w:pPr>
      <w:rPr>
        <w:rFonts w:ascii="Courier New" w:hAnsi="Courier New" w:cs="Courier New" w:hint="default"/>
      </w:rPr>
    </w:lvl>
    <w:lvl w:ilvl="2" w:tplc="04140005" w:tentative="1">
      <w:start w:val="1"/>
      <w:numFmt w:val="bullet"/>
      <w:lvlText w:val=""/>
      <w:lvlJc w:val="left"/>
      <w:pPr>
        <w:ind w:left="2880" w:hanging="360"/>
      </w:pPr>
      <w:rPr>
        <w:rFonts w:ascii="Wingdings" w:hAnsi="Wingdings" w:hint="default"/>
      </w:rPr>
    </w:lvl>
    <w:lvl w:ilvl="3" w:tplc="04140001" w:tentative="1">
      <w:start w:val="1"/>
      <w:numFmt w:val="bullet"/>
      <w:lvlText w:val=""/>
      <w:lvlJc w:val="left"/>
      <w:pPr>
        <w:ind w:left="3600" w:hanging="360"/>
      </w:pPr>
      <w:rPr>
        <w:rFonts w:ascii="Symbol" w:hAnsi="Symbol" w:hint="default"/>
      </w:rPr>
    </w:lvl>
    <w:lvl w:ilvl="4" w:tplc="04140003" w:tentative="1">
      <w:start w:val="1"/>
      <w:numFmt w:val="bullet"/>
      <w:lvlText w:val="o"/>
      <w:lvlJc w:val="left"/>
      <w:pPr>
        <w:ind w:left="4320" w:hanging="360"/>
      </w:pPr>
      <w:rPr>
        <w:rFonts w:ascii="Courier New" w:hAnsi="Courier New" w:cs="Courier New" w:hint="default"/>
      </w:rPr>
    </w:lvl>
    <w:lvl w:ilvl="5" w:tplc="04140005" w:tentative="1">
      <w:start w:val="1"/>
      <w:numFmt w:val="bullet"/>
      <w:lvlText w:val=""/>
      <w:lvlJc w:val="left"/>
      <w:pPr>
        <w:ind w:left="5040" w:hanging="360"/>
      </w:pPr>
      <w:rPr>
        <w:rFonts w:ascii="Wingdings" w:hAnsi="Wingdings" w:hint="default"/>
      </w:rPr>
    </w:lvl>
    <w:lvl w:ilvl="6" w:tplc="04140001" w:tentative="1">
      <w:start w:val="1"/>
      <w:numFmt w:val="bullet"/>
      <w:lvlText w:val=""/>
      <w:lvlJc w:val="left"/>
      <w:pPr>
        <w:ind w:left="5760" w:hanging="360"/>
      </w:pPr>
      <w:rPr>
        <w:rFonts w:ascii="Symbol" w:hAnsi="Symbol" w:hint="default"/>
      </w:rPr>
    </w:lvl>
    <w:lvl w:ilvl="7" w:tplc="04140003" w:tentative="1">
      <w:start w:val="1"/>
      <w:numFmt w:val="bullet"/>
      <w:lvlText w:val="o"/>
      <w:lvlJc w:val="left"/>
      <w:pPr>
        <w:ind w:left="6480" w:hanging="360"/>
      </w:pPr>
      <w:rPr>
        <w:rFonts w:ascii="Courier New" w:hAnsi="Courier New" w:cs="Courier New" w:hint="default"/>
      </w:rPr>
    </w:lvl>
    <w:lvl w:ilvl="8" w:tplc="04140005" w:tentative="1">
      <w:start w:val="1"/>
      <w:numFmt w:val="bullet"/>
      <w:lvlText w:val=""/>
      <w:lvlJc w:val="left"/>
      <w:pPr>
        <w:ind w:left="7200" w:hanging="360"/>
      </w:pPr>
      <w:rPr>
        <w:rFonts w:ascii="Wingdings" w:hAnsi="Wingdings" w:hint="default"/>
      </w:rPr>
    </w:lvl>
  </w:abstractNum>
  <w:abstractNum w:abstractNumId="4" w15:restartNumberingAfterBreak="0">
    <w:nsid w:val="27756F57"/>
    <w:multiLevelType w:val="hybridMultilevel"/>
    <w:tmpl w:val="35045F62"/>
    <w:lvl w:ilvl="0" w:tplc="0414000F">
      <w:start w:val="1"/>
      <w:numFmt w:val="decimal"/>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5" w15:restartNumberingAfterBreak="0">
    <w:nsid w:val="322E5525"/>
    <w:multiLevelType w:val="multilevel"/>
    <w:tmpl w:val="7DD0174A"/>
    <w:lvl w:ilvl="0">
      <w:start w:val="1"/>
      <w:numFmt w:val="decimal"/>
      <w:lvlText w:val="%1."/>
      <w:lvlJc w:val="left"/>
      <w:pPr>
        <w:ind w:left="720" w:hanging="360"/>
      </w:pPr>
    </w:lvl>
    <w:lvl w:ilvl="1">
      <w:start w:val="1"/>
      <w:numFmt w:val="decimal"/>
      <w:isLgl/>
      <w:lvlText w:val="%1.%2"/>
      <w:lvlJc w:val="left"/>
      <w:pPr>
        <w:ind w:left="900" w:hanging="54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46090007"/>
    <w:multiLevelType w:val="multilevel"/>
    <w:tmpl w:val="7AF23A08"/>
    <w:lvl w:ilvl="0">
      <w:start w:val="1"/>
      <w:numFmt w:val="decimal"/>
      <w:lvlText w:val="%1.0"/>
      <w:lvlJc w:val="left"/>
      <w:pPr>
        <w:ind w:left="480" w:hanging="480"/>
      </w:pPr>
      <w:rPr>
        <w:rFonts w:hint="default"/>
      </w:rPr>
    </w:lvl>
    <w:lvl w:ilvl="1">
      <w:start w:val="1"/>
      <w:numFmt w:val="decimal"/>
      <w:lvlText w:val="%1.%2"/>
      <w:lvlJc w:val="left"/>
      <w:pPr>
        <w:ind w:left="1188" w:hanging="48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abstractNum w:abstractNumId="7" w15:restartNumberingAfterBreak="0">
    <w:nsid w:val="46376CF2"/>
    <w:multiLevelType w:val="hybridMultilevel"/>
    <w:tmpl w:val="93EC3372"/>
    <w:lvl w:ilvl="0" w:tplc="1D300012">
      <w:start w:val="5"/>
      <w:numFmt w:val="bullet"/>
      <w:lvlText w:val="-"/>
      <w:lvlJc w:val="left"/>
      <w:pPr>
        <w:ind w:left="1440" w:hanging="360"/>
      </w:pPr>
      <w:rPr>
        <w:rFonts w:ascii="Times New Roman" w:eastAsia="Times New Roman" w:hAnsi="Times New Roman" w:cs="Times New Roman" w:hint="default"/>
      </w:rPr>
    </w:lvl>
    <w:lvl w:ilvl="1" w:tplc="04140003" w:tentative="1">
      <w:start w:val="1"/>
      <w:numFmt w:val="bullet"/>
      <w:lvlText w:val="o"/>
      <w:lvlJc w:val="left"/>
      <w:pPr>
        <w:ind w:left="2160" w:hanging="360"/>
      </w:pPr>
      <w:rPr>
        <w:rFonts w:ascii="Courier New" w:hAnsi="Courier New" w:cs="Courier New" w:hint="default"/>
      </w:rPr>
    </w:lvl>
    <w:lvl w:ilvl="2" w:tplc="04140005" w:tentative="1">
      <w:start w:val="1"/>
      <w:numFmt w:val="bullet"/>
      <w:lvlText w:val=""/>
      <w:lvlJc w:val="left"/>
      <w:pPr>
        <w:ind w:left="2880" w:hanging="360"/>
      </w:pPr>
      <w:rPr>
        <w:rFonts w:ascii="Wingdings" w:hAnsi="Wingdings" w:hint="default"/>
      </w:rPr>
    </w:lvl>
    <w:lvl w:ilvl="3" w:tplc="04140001" w:tentative="1">
      <w:start w:val="1"/>
      <w:numFmt w:val="bullet"/>
      <w:lvlText w:val=""/>
      <w:lvlJc w:val="left"/>
      <w:pPr>
        <w:ind w:left="3600" w:hanging="360"/>
      </w:pPr>
      <w:rPr>
        <w:rFonts w:ascii="Symbol" w:hAnsi="Symbol" w:hint="default"/>
      </w:rPr>
    </w:lvl>
    <w:lvl w:ilvl="4" w:tplc="04140003" w:tentative="1">
      <w:start w:val="1"/>
      <w:numFmt w:val="bullet"/>
      <w:lvlText w:val="o"/>
      <w:lvlJc w:val="left"/>
      <w:pPr>
        <w:ind w:left="4320" w:hanging="360"/>
      </w:pPr>
      <w:rPr>
        <w:rFonts w:ascii="Courier New" w:hAnsi="Courier New" w:cs="Courier New" w:hint="default"/>
      </w:rPr>
    </w:lvl>
    <w:lvl w:ilvl="5" w:tplc="04140005" w:tentative="1">
      <w:start w:val="1"/>
      <w:numFmt w:val="bullet"/>
      <w:lvlText w:val=""/>
      <w:lvlJc w:val="left"/>
      <w:pPr>
        <w:ind w:left="5040" w:hanging="360"/>
      </w:pPr>
      <w:rPr>
        <w:rFonts w:ascii="Wingdings" w:hAnsi="Wingdings" w:hint="default"/>
      </w:rPr>
    </w:lvl>
    <w:lvl w:ilvl="6" w:tplc="04140001" w:tentative="1">
      <w:start w:val="1"/>
      <w:numFmt w:val="bullet"/>
      <w:lvlText w:val=""/>
      <w:lvlJc w:val="left"/>
      <w:pPr>
        <w:ind w:left="5760" w:hanging="360"/>
      </w:pPr>
      <w:rPr>
        <w:rFonts w:ascii="Symbol" w:hAnsi="Symbol" w:hint="default"/>
      </w:rPr>
    </w:lvl>
    <w:lvl w:ilvl="7" w:tplc="04140003" w:tentative="1">
      <w:start w:val="1"/>
      <w:numFmt w:val="bullet"/>
      <w:lvlText w:val="o"/>
      <w:lvlJc w:val="left"/>
      <w:pPr>
        <w:ind w:left="6480" w:hanging="360"/>
      </w:pPr>
      <w:rPr>
        <w:rFonts w:ascii="Courier New" w:hAnsi="Courier New" w:cs="Courier New" w:hint="default"/>
      </w:rPr>
    </w:lvl>
    <w:lvl w:ilvl="8" w:tplc="04140005" w:tentative="1">
      <w:start w:val="1"/>
      <w:numFmt w:val="bullet"/>
      <w:lvlText w:val=""/>
      <w:lvlJc w:val="left"/>
      <w:pPr>
        <w:ind w:left="7200" w:hanging="360"/>
      </w:pPr>
      <w:rPr>
        <w:rFonts w:ascii="Wingdings" w:hAnsi="Wingdings" w:hint="default"/>
      </w:rPr>
    </w:lvl>
  </w:abstractNum>
  <w:abstractNum w:abstractNumId="8" w15:restartNumberingAfterBreak="0">
    <w:nsid w:val="4E444773"/>
    <w:multiLevelType w:val="multilevel"/>
    <w:tmpl w:val="8CFAE166"/>
    <w:lvl w:ilvl="0">
      <w:start w:val="1"/>
      <w:numFmt w:val="decimal"/>
      <w:lvlText w:val="%1.0"/>
      <w:lvlJc w:val="left"/>
      <w:pPr>
        <w:ind w:left="720" w:hanging="720"/>
      </w:pPr>
      <w:rPr>
        <w:rFonts w:hint="default"/>
      </w:rPr>
    </w:lvl>
    <w:lvl w:ilvl="1">
      <w:start w:val="1"/>
      <w:numFmt w:val="decimal"/>
      <w:lvlText w:val="%1.%2"/>
      <w:lvlJc w:val="left"/>
      <w:pPr>
        <w:ind w:left="1428" w:hanging="7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4272" w:hanging="144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6048" w:hanging="1800"/>
      </w:pPr>
      <w:rPr>
        <w:rFonts w:hint="default"/>
      </w:rPr>
    </w:lvl>
    <w:lvl w:ilvl="7">
      <w:start w:val="1"/>
      <w:numFmt w:val="decimal"/>
      <w:lvlText w:val="%1.%2.%3.%4.%5.%6.%7.%8"/>
      <w:lvlJc w:val="left"/>
      <w:pPr>
        <w:ind w:left="7116" w:hanging="2160"/>
      </w:pPr>
      <w:rPr>
        <w:rFonts w:hint="default"/>
      </w:rPr>
    </w:lvl>
    <w:lvl w:ilvl="8">
      <w:start w:val="1"/>
      <w:numFmt w:val="decimal"/>
      <w:lvlText w:val="%1.%2.%3.%4.%5.%6.%7.%8.%9"/>
      <w:lvlJc w:val="left"/>
      <w:pPr>
        <w:ind w:left="7824" w:hanging="2160"/>
      </w:pPr>
      <w:rPr>
        <w:rFonts w:hint="default"/>
      </w:rPr>
    </w:lvl>
  </w:abstractNum>
  <w:abstractNum w:abstractNumId="9" w15:restartNumberingAfterBreak="0">
    <w:nsid w:val="5AC20AD5"/>
    <w:multiLevelType w:val="multilevel"/>
    <w:tmpl w:val="69C8B6F4"/>
    <w:lvl w:ilvl="0">
      <w:start w:val="1"/>
      <w:numFmt w:val="decimal"/>
      <w:lvlText w:val="%1.0"/>
      <w:lvlJc w:val="left"/>
      <w:pPr>
        <w:ind w:left="480" w:hanging="480"/>
      </w:pPr>
      <w:rPr>
        <w:rFonts w:hint="default"/>
      </w:rPr>
    </w:lvl>
    <w:lvl w:ilvl="1">
      <w:start w:val="1"/>
      <w:numFmt w:val="decimal"/>
      <w:lvlText w:val="%1.%2"/>
      <w:lvlJc w:val="left"/>
      <w:pPr>
        <w:ind w:left="1188" w:hanging="48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abstractNum w:abstractNumId="10" w15:restartNumberingAfterBreak="0">
    <w:nsid w:val="632433E1"/>
    <w:multiLevelType w:val="hybridMultilevel"/>
    <w:tmpl w:val="03E23C2E"/>
    <w:lvl w:ilvl="0" w:tplc="1D300012">
      <w:start w:val="5"/>
      <w:numFmt w:val="bullet"/>
      <w:lvlText w:val="-"/>
      <w:lvlJc w:val="left"/>
      <w:pPr>
        <w:ind w:left="720" w:hanging="360"/>
      </w:pPr>
      <w:rPr>
        <w:rFonts w:ascii="Times New Roman" w:eastAsia="Times New Roman" w:hAnsi="Times New Roman" w:cs="Times New Roman"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11" w15:restartNumberingAfterBreak="0">
    <w:nsid w:val="66BF6E2A"/>
    <w:multiLevelType w:val="hybridMultilevel"/>
    <w:tmpl w:val="1AEC0E8E"/>
    <w:lvl w:ilvl="0" w:tplc="04140001">
      <w:start w:val="1"/>
      <w:numFmt w:val="bullet"/>
      <w:lvlText w:val=""/>
      <w:lvlJc w:val="left"/>
      <w:pPr>
        <w:ind w:left="720" w:hanging="360"/>
      </w:pPr>
      <w:rPr>
        <w:rFonts w:ascii="Symbol" w:hAnsi="Symbol"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12" w15:restartNumberingAfterBreak="0">
    <w:nsid w:val="6D8A0609"/>
    <w:multiLevelType w:val="multilevel"/>
    <w:tmpl w:val="93BE5B10"/>
    <w:lvl w:ilvl="0">
      <w:start w:val="3"/>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79202309"/>
    <w:multiLevelType w:val="multilevel"/>
    <w:tmpl w:val="8C287E16"/>
    <w:lvl w:ilvl="0">
      <w:start w:val="5"/>
      <w:numFmt w:val="decimal"/>
      <w:lvlText w:val="%1.0"/>
      <w:lvlJc w:val="left"/>
      <w:pPr>
        <w:ind w:left="720" w:hanging="720"/>
      </w:pPr>
      <w:rPr>
        <w:rFonts w:ascii="Times New Roman" w:eastAsiaTheme="minorHAnsi" w:hAnsi="Times New Roman" w:cs="Times New Roman" w:hint="default"/>
        <w:b/>
        <w:color w:val="0563C1" w:themeColor="hyperlink"/>
        <w:sz w:val="20"/>
        <w:u w:val="single"/>
      </w:rPr>
    </w:lvl>
    <w:lvl w:ilvl="1">
      <w:start w:val="1"/>
      <w:numFmt w:val="decimal"/>
      <w:lvlText w:val="%1.%2"/>
      <w:lvlJc w:val="left"/>
      <w:pPr>
        <w:ind w:left="1428" w:hanging="720"/>
      </w:pPr>
      <w:rPr>
        <w:rFonts w:ascii="Times New Roman" w:eastAsiaTheme="minorHAnsi" w:hAnsi="Times New Roman" w:cs="Times New Roman" w:hint="default"/>
        <w:b/>
        <w:color w:val="0563C1" w:themeColor="hyperlink"/>
        <w:sz w:val="20"/>
        <w:u w:val="single"/>
      </w:rPr>
    </w:lvl>
    <w:lvl w:ilvl="2">
      <w:start w:val="1"/>
      <w:numFmt w:val="decimal"/>
      <w:lvlText w:val="%1.%2.%3"/>
      <w:lvlJc w:val="left"/>
      <w:pPr>
        <w:ind w:left="2136" w:hanging="720"/>
      </w:pPr>
      <w:rPr>
        <w:rFonts w:ascii="Times New Roman" w:eastAsiaTheme="minorHAnsi" w:hAnsi="Times New Roman" w:cs="Times New Roman" w:hint="default"/>
        <w:b/>
        <w:color w:val="0563C1" w:themeColor="hyperlink"/>
        <w:sz w:val="20"/>
        <w:u w:val="single"/>
      </w:rPr>
    </w:lvl>
    <w:lvl w:ilvl="3">
      <w:start w:val="1"/>
      <w:numFmt w:val="decimal"/>
      <w:lvlText w:val="%1.%2.%3.%4"/>
      <w:lvlJc w:val="left"/>
      <w:pPr>
        <w:ind w:left="3204" w:hanging="1080"/>
      </w:pPr>
      <w:rPr>
        <w:rFonts w:ascii="Times New Roman" w:eastAsiaTheme="minorHAnsi" w:hAnsi="Times New Roman" w:cs="Times New Roman" w:hint="default"/>
        <w:b/>
        <w:color w:val="0563C1" w:themeColor="hyperlink"/>
        <w:sz w:val="20"/>
        <w:u w:val="single"/>
      </w:rPr>
    </w:lvl>
    <w:lvl w:ilvl="4">
      <w:start w:val="1"/>
      <w:numFmt w:val="decimal"/>
      <w:lvlText w:val="%1.%2.%3.%4.%5"/>
      <w:lvlJc w:val="left"/>
      <w:pPr>
        <w:ind w:left="4272" w:hanging="1440"/>
      </w:pPr>
      <w:rPr>
        <w:rFonts w:ascii="Times New Roman" w:eastAsiaTheme="minorHAnsi" w:hAnsi="Times New Roman" w:cs="Times New Roman" w:hint="default"/>
        <w:b/>
        <w:color w:val="0563C1" w:themeColor="hyperlink"/>
        <w:sz w:val="20"/>
        <w:u w:val="single"/>
      </w:rPr>
    </w:lvl>
    <w:lvl w:ilvl="5">
      <w:start w:val="1"/>
      <w:numFmt w:val="decimal"/>
      <w:lvlText w:val="%1.%2.%3.%4.%5.%6"/>
      <w:lvlJc w:val="left"/>
      <w:pPr>
        <w:ind w:left="4980" w:hanging="1440"/>
      </w:pPr>
      <w:rPr>
        <w:rFonts w:ascii="Times New Roman" w:eastAsiaTheme="minorHAnsi" w:hAnsi="Times New Roman" w:cs="Times New Roman" w:hint="default"/>
        <w:b/>
        <w:color w:val="0563C1" w:themeColor="hyperlink"/>
        <w:sz w:val="20"/>
        <w:u w:val="single"/>
      </w:rPr>
    </w:lvl>
    <w:lvl w:ilvl="6">
      <w:start w:val="1"/>
      <w:numFmt w:val="decimal"/>
      <w:lvlText w:val="%1.%2.%3.%4.%5.%6.%7"/>
      <w:lvlJc w:val="left"/>
      <w:pPr>
        <w:ind w:left="6048" w:hanging="1800"/>
      </w:pPr>
      <w:rPr>
        <w:rFonts w:ascii="Times New Roman" w:eastAsiaTheme="minorHAnsi" w:hAnsi="Times New Roman" w:cs="Times New Roman" w:hint="default"/>
        <w:b/>
        <w:color w:val="0563C1" w:themeColor="hyperlink"/>
        <w:sz w:val="20"/>
        <w:u w:val="single"/>
      </w:rPr>
    </w:lvl>
    <w:lvl w:ilvl="7">
      <w:start w:val="1"/>
      <w:numFmt w:val="decimal"/>
      <w:lvlText w:val="%1.%2.%3.%4.%5.%6.%7.%8"/>
      <w:lvlJc w:val="left"/>
      <w:pPr>
        <w:ind w:left="7116" w:hanging="2160"/>
      </w:pPr>
      <w:rPr>
        <w:rFonts w:ascii="Times New Roman" w:eastAsiaTheme="minorHAnsi" w:hAnsi="Times New Roman" w:cs="Times New Roman" w:hint="default"/>
        <w:b/>
        <w:color w:val="0563C1" w:themeColor="hyperlink"/>
        <w:sz w:val="20"/>
        <w:u w:val="single"/>
      </w:rPr>
    </w:lvl>
    <w:lvl w:ilvl="8">
      <w:start w:val="1"/>
      <w:numFmt w:val="decimal"/>
      <w:lvlText w:val="%1.%2.%3.%4.%5.%6.%7.%8.%9"/>
      <w:lvlJc w:val="left"/>
      <w:pPr>
        <w:ind w:left="7824" w:hanging="2160"/>
      </w:pPr>
      <w:rPr>
        <w:rFonts w:ascii="Times New Roman" w:eastAsiaTheme="minorHAnsi" w:hAnsi="Times New Roman" w:cs="Times New Roman" w:hint="default"/>
        <w:b/>
        <w:color w:val="0563C1" w:themeColor="hyperlink"/>
        <w:sz w:val="20"/>
        <w:u w:val="single"/>
      </w:rPr>
    </w:lvl>
  </w:abstractNum>
  <w:abstractNum w:abstractNumId="14" w15:restartNumberingAfterBreak="0">
    <w:nsid w:val="7DEF0191"/>
    <w:multiLevelType w:val="hybridMultilevel"/>
    <w:tmpl w:val="BCBE33D2"/>
    <w:lvl w:ilvl="0" w:tplc="0414000F">
      <w:start w:val="2"/>
      <w:numFmt w:val="decimal"/>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num w:numId="1">
    <w:abstractNumId w:val="9"/>
  </w:num>
  <w:num w:numId="2">
    <w:abstractNumId w:val="2"/>
  </w:num>
  <w:num w:numId="3">
    <w:abstractNumId w:val="12"/>
  </w:num>
  <w:num w:numId="4">
    <w:abstractNumId w:val="0"/>
  </w:num>
  <w:num w:numId="5">
    <w:abstractNumId w:val="14"/>
  </w:num>
  <w:num w:numId="6">
    <w:abstractNumId w:val="4"/>
  </w:num>
  <w:num w:numId="7">
    <w:abstractNumId w:val="6"/>
  </w:num>
  <w:num w:numId="8">
    <w:abstractNumId w:val="13"/>
  </w:num>
  <w:num w:numId="9">
    <w:abstractNumId w:val="8"/>
  </w:num>
  <w:num w:numId="10">
    <w:abstractNumId w:val="5"/>
  </w:num>
  <w:num w:numId="11">
    <w:abstractNumId w:val="11"/>
  </w:num>
  <w:num w:numId="12">
    <w:abstractNumId w:val="1"/>
  </w:num>
  <w:num w:numId="13">
    <w:abstractNumId w:val="10"/>
  </w:num>
  <w:num w:numId="14">
    <w:abstractNumId w:val="7"/>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E6B"/>
    <w:rsid w:val="00003E54"/>
    <w:rsid w:val="00040A1C"/>
    <w:rsid w:val="000463D6"/>
    <w:rsid w:val="00082E5A"/>
    <w:rsid w:val="00091545"/>
    <w:rsid w:val="00095639"/>
    <w:rsid w:val="000A38C6"/>
    <w:rsid w:val="000D2029"/>
    <w:rsid w:val="000D59AE"/>
    <w:rsid w:val="000F1715"/>
    <w:rsid w:val="00120306"/>
    <w:rsid w:val="001310C7"/>
    <w:rsid w:val="0013504F"/>
    <w:rsid w:val="00150E1A"/>
    <w:rsid w:val="001529E3"/>
    <w:rsid w:val="00165765"/>
    <w:rsid w:val="00165829"/>
    <w:rsid w:val="00192ECF"/>
    <w:rsid w:val="00196886"/>
    <w:rsid w:val="001B0EB5"/>
    <w:rsid w:val="001E0EAC"/>
    <w:rsid w:val="00204893"/>
    <w:rsid w:val="002059E9"/>
    <w:rsid w:val="00252D0D"/>
    <w:rsid w:val="00254C33"/>
    <w:rsid w:val="002D3C75"/>
    <w:rsid w:val="002E5E1B"/>
    <w:rsid w:val="0030234F"/>
    <w:rsid w:val="00331ECD"/>
    <w:rsid w:val="0038209E"/>
    <w:rsid w:val="00385F46"/>
    <w:rsid w:val="00395C87"/>
    <w:rsid w:val="00417CDE"/>
    <w:rsid w:val="00422B8B"/>
    <w:rsid w:val="004258A1"/>
    <w:rsid w:val="0045690C"/>
    <w:rsid w:val="00471EF3"/>
    <w:rsid w:val="0047618E"/>
    <w:rsid w:val="0048338E"/>
    <w:rsid w:val="0049174C"/>
    <w:rsid w:val="004A3058"/>
    <w:rsid w:val="004C352A"/>
    <w:rsid w:val="005047CC"/>
    <w:rsid w:val="005306A5"/>
    <w:rsid w:val="00531AA9"/>
    <w:rsid w:val="00551849"/>
    <w:rsid w:val="00563AD2"/>
    <w:rsid w:val="00597650"/>
    <w:rsid w:val="005C1D49"/>
    <w:rsid w:val="005E59A4"/>
    <w:rsid w:val="005F40F6"/>
    <w:rsid w:val="00627F5B"/>
    <w:rsid w:val="006367FF"/>
    <w:rsid w:val="0064478F"/>
    <w:rsid w:val="00661D8B"/>
    <w:rsid w:val="006A2845"/>
    <w:rsid w:val="007029CF"/>
    <w:rsid w:val="00717A82"/>
    <w:rsid w:val="00733530"/>
    <w:rsid w:val="007A51FA"/>
    <w:rsid w:val="007A6257"/>
    <w:rsid w:val="007E4DDD"/>
    <w:rsid w:val="008042D7"/>
    <w:rsid w:val="00813E2C"/>
    <w:rsid w:val="00817381"/>
    <w:rsid w:val="008632B1"/>
    <w:rsid w:val="008765CB"/>
    <w:rsid w:val="008E6AB0"/>
    <w:rsid w:val="009113C4"/>
    <w:rsid w:val="00944A2B"/>
    <w:rsid w:val="00944A41"/>
    <w:rsid w:val="00952D21"/>
    <w:rsid w:val="009767DF"/>
    <w:rsid w:val="009B36FB"/>
    <w:rsid w:val="009E0F19"/>
    <w:rsid w:val="00A010F5"/>
    <w:rsid w:val="00A026F3"/>
    <w:rsid w:val="00A02B2C"/>
    <w:rsid w:val="00A95300"/>
    <w:rsid w:val="00AB5522"/>
    <w:rsid w:val="00AD0B94"/>
    <w:rsid w:val="00AD60DA"/>
    <w:rsid w:val="00AE609A"/>
    <w:rsid w:val="00B174EA"/>
    <w:rsid w:val="00B262C0"/>
    <w:rsid w:val="00B26458"/>
    <w:rsid w:val="00B4254A"/>
    <w:rsid w:val="00B46E6B"/>
    <w:rsid w:val="00B653FC"/>
    <w:rsid w:val="00B6678A"/>
    <w:rsid w:val="00B678B4"/>
    <w:rsid w:val="00B83132"/>
    <w:rsid w:val="00BD49FD"/>
    <w:rsid w:val="00BF372B"/>
    <w:rsid w:val="00BF6739"/>
    <w:rsid w:val="00BF74F8"/>
    <w:rsid w:val="00C270A5"/>
    <w:rsid w:val="00C44FD7"/>
    <w:rsid w:val="00C56074"/>
    <w:rsid w:val="00CA5D39"/>
    <w:rsid w:val="00CA6298"/>
    <w:rsid w:val="00CE6575"/>
    <w:rsid w:val="00D218B7"/>
    <w:rsid w:val="00D301E0"/>
    <w:rsid w:val="00D64DA3"/>
    <w:rsid w:val="00D8060E"/>
    <w:rsid w:val="00D917F7"/>
    <w:rsid w:val="00D95080"/>
    <w:rsid w:val="00DB0B9F"/>
    <w:rsid w:val="00DB5FD5"/>
    <w:rsid w:val="00DC1A7A"/>
    <w:rsid w:val="00DD0DDB"/>
    <w:rsid w:val="00DD40C1"/>
    <w:rsid w:val="00DF0044"/>
    <w:rsid w:val="00E153DA"/>
    <w:rsid w:val="00E1625B"/>
    <w:rsid w:val="00E163D6"/>
    <w:rsid w:val="00E16C2E"/>
    <w:rsid w:val="00E32286"/>
    <w:rsid w:val="00E36109"/>
    <w:rsid w:val="00E41FA3"/>
    <w:rsid w:val="00E420F1"/>
    <w:rsid w:val="00E4359C"/>
    <w:rsid w:val="00E568F9"/>
    <w:rsid w:val="00E61251"/>
    <w:rsid w:val="00E67770"/>
    <w:rsid w:val="00EC1690"/>
    <w:rsid w:val="00F16283"/>
    <w:rsid w:val="00F310A5"/>
    <w:rsid w:val="00F448FE"/>
    <w:rsid w:val="00F44D89"/>
    <w:rsid w:val="00F720B3"/>
    <w:rsid w:val="00F80162"/>
    <w:rsid w:val="00F80CFE"/>
    <w:rsid w:val="00F8295B"/>
    <w:rsid w:val="00FE3BFD"/>
  </w:rsids>
  <m:mathPr>
    <m:mathFont m:val="Cambria Math"/>
    <m:brkBin m:val="before"/>
    <m:brkBinSub m:val="--"/>
    <m:smallFrac m:val="0"/>
    <m:dispDef/>
    <m:lMargin m:val="0"/>
    <m:rMargin m:val="0"/>
    <m:defJc m:val="centerGroup"/>
    <m:wrapIndent m:val="1440"/>
    <m:intLim m:val="subSup"/>
    <m:naryLim m:val="undOvr"/>
  </m:mathPr>
  <w:themeFontLang w:val="nb-N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A7CD0"/>
  <w15:chartTrackingRefBased/>
  <w15:docId w15:val="{1C75A475-C982-F44A-A19F-0EA9824F4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nb-NO"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91545"/>
    <w:rPr>
      <w:rFonts w:ascii="Times New Roman" w:eastAsia="Times New Roman" w:hAnsi="Times New Roman" w:cs="Times New Roman"/>
      <w:lang w:eastAsia="nb-NO"/>
    </w:rPr>
  </w:style>
  <w:style w:type="paragraph" w:styleId="Overskrift1">
    <w:name w:val="heading 1"/>
    <w:basedOn w:val="Normal"/>
    <w:next w:val="Normal"/>
    <w:link w:val="Overskrift1Tegn"/>
    <w:uiPriority w:val="9"/>
    <w:qFormat/>
    <w:rsid w:val="00B46E6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Overskrift2">
    <w:name w:val="heading 2"/>
    <w:basedOn w:val="Normal"/>
    <w:next w:val="Normal"/>
    <w:link w:val="Overskrift2Tegn"/>
    <w:uiPriority w:val="9"/>
    <w:unhideWhenUsed/>
    <w:qFormat/>
    <w:rsid w:val="00B46E6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Overskrift3">
    <w:name w:val="heading 3"/>
    <w:basedOn w:val="Normal"/>
    <w:next w:val="Normal"/>
    <w:link w:val="Overskrift3Tegn"/>
    <w:uiPriority w:val="9"/>
    <w:unhideWhenUsed/>
    <w:qFormat/>
    <w:rsid w:val="00A95300"/>
    <w:pPr>
      <w:keepNext/>
      <w:keepLines/>
      <w:spacing w:before="40"/>
      <w:outlineLvl w:val="2"/>
    </w:pPr>
    <w:rPr>
      <w:rFonts w:asciiTheme="majorHAnsi" w:eastAsiaTheme="majorEastAsia" w:hAnsiTheme="majorHAnsi" w:cstheme="majorBidi"/>
      <w:color w:val="1F3763" w:themeColor="accent1" w:themeShade="7F"/>
    </w:rPr>
  </w:style>
  <w:style w:type="character" w:default="1" w:styleId="Standardskriftforavsnitt">
    <w:name w:val="Default Paragraph Font"/>
    <w:uiPriority w:val="1"/>
    <w:semiHidden/>
    <w:unhideWhenUsed/>
  </w:style>
  <w:style w:type="table" w:default="1" w:styleId="Vanligtabell">
    <w:name w:val="Normal Table"/>
    <w:uiPriority w:val="99"/>
    <w:semiHidden/>
    <w:unhideWhenUsed/>
    <w:tblPr>
      <w:tblInd w:w="0" w:type="dxa"/>
      <w:tblCellMar>
        <w:top w:w="0" w:type="dxa"/>
        <w:left w:w="108" w:type="dxa"/>
        <w:bottom w:w="0" w:type="dxa"/>
        <w:right w:w="108" w:type="dxa"/>
      </w:tblCellMar>
    </w:tblPr>
  </w:style>
  <w:style w:type="numbering" w:default="1" w:styleId="Ingenliste">
    <w:name w:val="No List"/>
    <w:uiPriority w:val="99"/>
    <w:semiHidden/>
    <w:unhideWhenUsed/>
  </w:style>
  <w:style w:type="character" w:customStyle="1" w:styleId="Overskrift1Tegn">
    <w:name w:val="Overskrift 1 Tegn"/>
    <w:basedOn w:val="Standardskriftforavsnitt"/>
    <w:link w:val="Overskrift1"/>
    <w:uiPriority w:val="9"/>
    <w:rsid w:val="00B46E6B"/>
    <w:rPr>
      <w:rFonts w:asciiTheme="majorHAnsi" w:eastAsiaTheme="majorEastAsia" w:hAnsiTheme="majorHAnsi" w:cstheme="majorBidi"/>
      <w:color w:val="2F5496" w:themeColor="accent1" w:themeShade="BF"/>
      <w:sz w:val="32"/>
      <w:szCs w:val="32"/>
    </w:rPr>
  </w:style>
  <w:style w:type="character" w:customStyle="1" w:styleId="Overskrift2Tegn">
    <w:name w:val="Overskrift 2 Tegn"/>
    <w:basedOn w:val="Standardskriftforavsnitt"/>
    <w:link w:val="Overskrift2"/>
    <w:uiPriority w:val="9"/>
    <w:rsid w:val="00B46E6B"/>
    <w:rPr>
      <w:rFonts w:asciiTheme="majorHAnsi" w:eastAsiaTheme="majorEastAsia" w:hAnsiTheme="majorHAnsi" w:cstheme="majorBidi"/>
      <w:color w:val="2F5496" w:themeColor="accent1" w:themeShade="BF"/>
      <w:sz w:val="26"/>
      <w:szCs w:val="26"/>
    </w:rPr>
  </w:style>
  <w:style w:type="paragraph" w:styleId="Listeavsnitt">
    <w:name w:val="List Paragraph"/>
    <w:basedOn w:val="Normal"/>
    <w:uiPriority w:val="34"/>
    <w:qFormat/>
    <w:rsid w:val="00B46E6B"/>
    <w:pPr>
      <w:ind w:left="720"/>
      <w:contextualSpacing/>
    </w:pPr>
  </w:style>
  <w:style w:type="paragraph" w:styleId="Ingenmellomrom">
    <w:name w:val="No Spacing"/>
    <w:link w:val="IngenmellomromTegn"/>
    <w:uiPriority w:val="1"/>
    <w:qFormat/>
    <w:rsid w:val="002D3C75"/>
    <w:rPr>
      <w:rFonts w:eastAsiaTheme="minorEastAsia"/>
      <w:sz w:val="22"/>
      <w:szCs w:val="22"/>
      <w:lang w:val="en-US" w:eastAsia="zh-CN"/>
    </w:rPr>
  </w:style>
  <w:style w:type="character" w:customStyle="1" w:styleId="IngenmellomromTegn">
    <w:name w:val="Ingen mellomrom Tegn"/>
    <w:basedOn w:val="Standardskriftforavsnitt"/>
    <w:link w:val="Ingenmellomrom"/>
    <w:uiPriority w:val="1"/>
    <w:rsid w:val="002D3C75"/>
    <w:rPr>
      <w:rFonts w:eastAsiaTheme="minorEastAsia"/>
      <w:sz w:val="22"/>
      <w:szCs w:val="22"/>
      <w:lang w:val="en-US" w:eastAsia="zh-CN"/>
    </w:rPr>
  </w:style>
  <w:style w:type="paragraph" w:styleId="Bunntekst">
    <w:name w:val="footer"/>
    <w:basedOn w:val="Normal"/>
    <w:link w:val="BunntekstTegn"/>
    <w:uiPriority w:val="99"/>
    <w:unhideWhenUsed/>
    <w:rsid w:val="002D3C75"/>
    <w:pPr>
      <w:tabs>
        <w:tab w:val="center" w:pos="4536"/>
        <w:tab w:val="right" w:pos="9072"/>
      </w:tabs>
    </w:pPr>
  </w:style>
  <w:style w:type="character" w:customStyle="1" w:styleId="BunntekstTegn">
    <w:name w:val="Bunntekst Tegn"/>
    <w:basedOn w:val="Standardskriftforavsnitt"/>
    <w:link w:val="Bunntekst"/>
    <w:uiPriority w:val="99"/>
    <w:rsid w:val="002D3C75"/>
  </w:style>
  <w:style w:type="character" w:styleId="Sidetall">
    <w:name w:val="page number"/>
    <w:basedOn w:val="Standardskriftforavsnitt"/>
    <w:uiPriority w:val="99"/>
    <w:semiHidden/>
    <w:unhideWhenUsed/>
    <w:rsid w:val="002D3C75"/>
  </w:style>
  <w:style w:type="paragraph" w:styleId="Overskriftforinnholdsfortegnelse">
    <w:name w:val="TOC Heading"/>
    <w:basedOn w:val="Overskrift1"/>
    <w:next w:val="Normal"/>
    <w:uiPriority w:val="39"/>
    <w:unhideWhenUsed/>
    <w:qFormat/>
    <w:rsid w:val="002D3C75"/>
    <w:pPr>
      <w:spacing w:before="480" w:line="276" w:lineRule="auto"/>
      <w:outlineLvl w:val="9"/>
    </w:pPr>
    <w:rPr>
      <w:b/>
      <w:bCs/>
      <w:sz w:val="28"/>
      <w:szCs w:val="28"/>
    </w:rPr>
  </w:style>
  <w:style w:type="paragraph" w:styleId="INNH1">
    <w:name w:val="toc 1"/>
    <w:basedOn w:val="Normal"/>
    <w:next w:val="Normal"/>
    <w:autoRedefine/>
    <w:uiPriority w:val="39"/>
    <w:unhideWhenUsed/>
    <w:rsid w:val="002D3C75"/>
    <w:pPr>
      <w:spacing w:before="240" w:after="120"/>
    </w:pPr>
    <w:rPr>
      <w:b/>
      <w:bCs/>
      <w:sz w:val="20"/>
      <w:szCs w:val="20"/>
    </w:rPr>
  </w:style>
  <w:style w:type="paragraph" w:styleId="INNH2">
    <w:name w:val="toc 2"/>
    <w:basedOn w:val="Normal"/>
    <w:next w:val="Normal"/>
    <w:autoRedefine/>
    <w:uiPriority w:val="39"/>
    <w:unhideWhenUsed/>
    <w:rsid w:val="002D3C75"/>
    <w:pPr>
      <w:spacing w:before="120"/>
      <w:ind w:left="240"/>
    </w:pPr>
    <w:rPr>
      <w:i/>
      <w:iCs/>
      <w:sz w:val="20"/>
      <w:szCs w:val="20"/>
    </w:rPr>
  </w:style>
  <w:style w:type="character" w:styleId="Hyperkobling">
    <w:name w:val="Hyperlink"/>
    <w:basedOn w:val="Standardskriftforavsnitt"/>
    <w:uiPriority w:val="99"/>
    <w:unhideWhenUsed/>
    <w:rsid w:val="002D3C75"/>
    <w:rPr>
      <w:color w:val="0563C1" w:themeColor="hyperlink"/>
      <w:u w:val="single"/>
    </w:rPr>
  </w:style>
  <w:style w:type="paragraph" w:styleId="INNH3">
    <w:name w:val="toc 3"/>
    <w:basedOn w:val="Normal"/>
    <w:next w:val="Normal"/>
    <w:autoRedefine/>
    <w:uiPriority w:val="39"/>
    <w:unhideWhenUsed/>
    <w:rsid w:val="002D3C75"/>
    <w:pPr>
      <w:ind w:left="480"/>
    </w:pPr>
    <w:rPr>
      <w:sz w:val="20"/>
      <w:szCs w:val="20"/>
    </w:rPr>
  </w:style>
  <w:style w:type="paragraph" w:styleId="INNH4">
    <w:name w:val="toc 4"/>
    <w:basedOn w:val="Normal"/>
    <w:next w:val="Normal"/>
    <w:autoRedefine/>
    <w:uiPriority w:val="39"/>
    <w:semiHidden/>
    <w:unhideWhenUsed/>
    <w:rsid w:val="002D3C75"/>
    <w:pPr>
      <w:ind w:left="720"/>
    </w:pPr>
    <w:rPr>
      <w:sz w:val="20"/>
      <w:szCs w:val="20"/>
    </w:rPr>
  </w:style>
  <w:style w:type="paragraph" w:styleId="INNH5">
    <w:name w:val="toc 5"/>
    <w:basedOn w:val="Normal"/>
    <w:next w:val="Normal"/>
    <w:autoRedefine/>
    <w:uiPriority w:val="39"/>
    <w:semiHidden/>
    <w:unhideWhenUsed/>
    <w:rsid w:val="002D3C75"/>
    <w:pPr>
      <w:ind w:left="960"/>
    </w:pPr>
    <w:rPr>
      <w:sz w:val="20"/>
      <w:szCs w:val="20"/>
    </w:rPr>
  </w:style>
  <w:style w:type="paragraph" w:styleId="INNH6">
    <w:name w:val="toc 6"/>
    <w:basedOn w:val="Normal"/>
    <w:next w:val="Normal"/>
    <w:autoRedefine/>
    <w:uiPriority w:val="39"/>
    <w:semiHidden/>
    <w:unhideWhenUsed/>
    <w:rsid w:val="002D3C75"/>
    <w:pPr>
      <w:ind w:left="1200"/>
    </w:pPr>
    <w:rPr>
      <w:sz w:val="20"/>
      <w:szCs w:val="20"/>
    </w:rPr>
  </w:style>
  <w:style w:type="paragraph" w:styleId="INNH7">
    <w:name w:val="toc 7"/>
    <w:basedOn w:val="Normal"/>
    <w:next w:val="Normal"/>
    <w:autoRedefine/>
    <w:uiPriority w:val="39"/>
    <w:semiHidden/>
    <w:unhideWhenUsed/>
    <w:rsid w:val="002D3C75"/>
    <w:pPr>
      <w:ind w:left="1440"/>
    </w:pPr>
    <w:rPr>
      <w:sz w:val="20"/>
      <w:szCs w:val="20"/>
    </w:rPr>
  </w:style>
  <w:style w:type="paragraph" w:styleId="INNH8">
    <w:name w:val="toc 8"/>
    <w:basedOn w:val="Normal"/>
    <w:next w:val="Normal"/>
    <w:autoRedefine/>
    <w:uiPriority w:val="39"/>
    <w:semiHidden/>
    <w:unhideWhenUsed/>
    <w:rsid w:val="002D3C75"/>
    <w:pPr>
      <w:ind w:left="1680"/>
    </w:pPr>
    <w:rPr>
      <w:sz w:val="20"/>
      <w:szCs w:val="20"/>
    </w:rPr>
  </w:style>
  <w:style w:type="paragraph" w:styleId="INNH9">
    <w:name w:val="toc 9"/>
    <w:basedOn w:val="Normal"/>
    <w:next w:val="Normal"/>
    <w:autoRedefine/>
    <w:uiPriority w:val="39"/>
    <w:semiHidden/>
    <w:unhideWhenUsed/>
    <w:rsid w:val="002D3C75"/>
    <w:pPr>
      <w:ind w:left="1920"/>
    </w:pPr>
    <w:rPr>
      <w:sz w:val="20"/>
      <w:szCs w:val="20"/>
    </w:rPr>
  </w:style>
  <w:style w:type="paragraph" w:customStyle="1" w:styleId="BodyText2">
    <w:name w:val="Body Text2"/>
    <w:basedOn w:val="Normal"/>
    <w:rsid w:val="00D8060E"/>
    <w:pPr>
      <w:tabs>
        <w:tab w:val="left" w:pos="720"/>
        <w:tab w:val="left" w:pos="1440"/>
      </w:tabs>
    </w:pPr>
    <w:rPr>
      <w:rFonts w:ascii="CG Times (WN)" w:hAnsi="CG Times (WN)"/>
      <w:szCs w:val="20"/>
      <w:lang w:val="en-GB"/>
    </w:rPr>
  </w:style>
  <w:style w:type="paragraph" w:customStyle="1" w:styleId="style44">
    <w:name w:val="style44"/>
    <w:basedOn w:val="Normal"/>
    <w:rsid w:val="00944A2B"/>
    <w:pPr>
      <w:spacing w:before="100" w:beforeAutospacing="1" w:after="100" w:afterAutospacing="1"/>
    </w:pPr>
  </w:style>
  <w:style w:type="paragraph" w:styleId="NormalWeb">
    <w:name w:val="Normal (Web)"/>
    <w:basedOn w:val="Normal"/>
    <w:uiPriority w:val="99"/>
    <w:unhideWhenUsed/>
    <w:rsid w:val="00944A2B"/>
    <w:pPr>
      <w:spacing w:before="100" w:beforeAutospacing="1" w:after="100" w:afterAutospacing="1"/>
    </w:pPr>
  </w:style>
  <w:style w:type="character" w:styleId="Utheving">
    <w:name w:val="Emphasis"/>
    <w:basedOn w:val="Standardskriftforavsnitt"/>
    <w:uiPriority w:val="20"/>
    <w:qFormat/>
    <w:rsid w:val="00944A2B"/>
    <w:rPr>
      <w:i/>
      <w:iCs/>
    </w:rPr>
  </w:style>
  <w:style w:type="character" w:styleId="Sterk">
    <w:name w:val="Strong"/>
    <w:basedOn w:val="Standardskriftforavsnitt"/>
    <w:uiPriority w:val="22"/>
    <w:qFormat/>
    <w:rsid w:val="006367FF"/>
    <w:rPr>
      <w:b/>
      <w:bCs/>
    </w:rPr>
  </w:style>
  <w:style w:type="character" w:customStyle="1" w:styleId="body">
    <w:name w:val="body"/>
    <w:basedOn w:val="Standardskriftforavsnitt"/>
    <w:rsid w:val="009767DF"/>
  </w:style>
  <w:style w:type="character" w:styleId="Ulstomtale">
    <w:name w:val="Unresolved Mention"/>
    <w:basedOn w:val="Standardskriftforavsnitt"/>
    <w:uiPriority w:val="99"/>
    <w:semiHidden/>
    <w:unhideWhenUsed/>
    <w:rsid w:val="00AB5522"/>
    <w:rPr>
      <w:color w:val="605E5C"/>
      <w:shd w:val="clear" w:color="auto" w:fill="E1DFDD"/>
    </w:rPr>
  </w:style>
  <w:style w:type="character" w:styleId="Fulgthyperkobling">
    <w:name w:val="FollowedHyperlink"/>
    <w:basedOn w:val="Standardskriftforavsnitt"/>
    <w:uiPriority w:val="99"/>
    <w:semiHidden/>
    <w:unhideWhenUsed/>
    <w:rsid w:val="00AB5522"/>
    <w:rPr>
      <w:color w:val="954F72" w:themeColor="followedHyperlink"/>
      <w:u w:val="single"/>
    </w:rPr>
  </w:style>
  <w:style w:type="table" w:styleId="Tabellrutenett">
    <w:name w:val="Table Grid"/>
    <w:basedOn w:val="Vanligtabell"/>
    <w:uiPriority w:val="39"/>
    <w:rsid w:val="00F448F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Overskrift3Tegn">
    <w:name w:val="Overskrift 3 Tegn"/>
    <w:basedOn w:val="Standardskriftforavsnitt"/>
    <w:link w:val="Overskrift3"/>
    <w:uiPriority w:val="9"/>
    <w:rsid w:val="00A95300"/>
    <w:rPr>
      <w:rFonts w:asciiTheme="majorHAnsi" w:eastAsiaTheme="majorEastAsia" w:hAnsiTheme="majorHAnsi" w:cstheme="majorBidi"/>
      <w:color w:val="1F3763" w:themeColor="accent1" w:themeShade="7F"/>
      <w:lang w:eastAsia="nb-NO"/>
    </w:rPr>
  </w:style>
  <w:style w:type="paragraph" w:customStyle="1" w:styleId="speakable-paragraph">
    <w:name w:val="speakable-paragraph"/>
    <w:basedOn w:val="Normal"/>
    <w:rsid w:val="000F1715"/>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013559">
      <w:bodyDiv w:val="1"/>
      <w:marLeft w:val="0"/>
      <w:marRight w:val="0"/>
      <w:marTop w:val="0"/>
      <w:marBottom w:val="0"/>
      <w:divBdr>
        <w:top w:val="none" w:sz="0" w:space="0" w:color="auto"/>
        <w:left w:val="none" w:sz="0" w:space="0" w:color="auto"/>
        <w:bottom w:val="none" w:sz="0" w:space="0" w:color="auto"/>
        <w:right w:val="none" w:sz="0" w:space="0" w:color="auto"/>
      </w:divBdr>
    </w:div>
    <w:div w:id="113061591">
      <w:bodyDiv w:val="1"/>
      <w:marLeft w:val="0"/>
      <w:marRight w:val="0"/>
      <w:marTop w:val="0"/>
      <w:marBottom w:val="0"/>
      <w:divBdr>
        <w:top w:val="none" w:sz="0" w:space="0" w:color="auto"/>
        <w:left w:val="none" w:sz="0" w:space="0" w:color="auto"/>
        <w:bottom w:val="none" w:sz="0" w:space="0" w:color="auto"/>
        <w:right w:val="none" w:sz="0" w:space="0" w:color="auto"/>
      </w:divBdr>
    </w:div>
    <w:div w:id="121771835">
      <w:bodyDiv w:val="1"/>
      <w:marLeft w:val="0"/>
      <w:marRight w:val="0"/>
      <w:marTop w:val="0"/>
      <w:marBottom w:val="0"/>
      <w:divBdr>
        <w:top w:val="none" w:sz="0" w:space="0" w:color="auto"/>
        <w:left w:val="none" w:sz="0" w:space="0" w:color="auto"/>
        <w:bottom w:val="none" w:sz="0" w:space="0" w:color="auto"/>
        <w:right w:val="none" w:sz="0" w:space="0" w:color="auto"/>
      </w:divBdr>
    </w:div>
    <w:div w:id="174347495">
      <w:bodyDiv w:val="1"/>
      <w:marLeft w:val="0"/>
      <w:marRight w:val="0"/>
      <w:marTop w:val="0"/>
      <w:marBottom w:val="0"/>
      <w:divBdr>
        <w:top w:val="none" w:sz="0" w:space="0" w:color="auto"/>
        <w:left w:val="none" w:sz="0" w:space="0" w:color="auto"/>
        <w:bottom w:val="none" w:sz="0" w:space="0" w:color="auto"/>
        <w:right w:val="none" w:sz="0" w:space="0" w:color="auto"/>
      </w:divBdr>
    </w:div>
    <w:div w:id="174348223">
      <w:bodyDiv w:val="1"/>
      <w:marLeft w:val="0"/>
      <w:marRight w:val="0"/>
      <w:marTop w:val="0"/>
      <w:marBottom w:val="0"/>
      <w:divBdr>
        <w:top w:val="none" w:sz="0" w:space="0" w:color="auto"/>
        <w:left w:val="none" w:sz="0" w:space="0" w:color="auto"/>
        <w:bottom w:val="none" w:sz="0" w:space="0" w:color="auto"/>
        <w:right w:val="none" w:sz="0" w:space="0" w:color="auto"/>
      </w:divBdr>
    </w:div>
    <w:div w:id="181676087">
      <w:bodyDiv w:val="1"/>
      <w:marLeft w:val="0"/>
      <w:marRight w:val="0"/>
      <w:marTop w:val="0"/>
      <w:marBottom w:val="0"/>
      <w:divBdr>
        <w:top w:val="none" w:sz="0" w:space="0" w:color="auto"/>
        <w:left w:val="none" w:sz="0" w:space="0" w:color="auto"/>
        <w:bottom w:val="none" w:sz="0" w:space="0" w:color="auto"/>
        <w:right w:val="none" w:sz="0" w:space="0" w:color="auto"/>
      </w:divBdr>
    </w:div>
    <w:div w:id="206722968">
      <w:bodyDiv w:val="1"/>
      <w:marLeft w:val="0"/>
      <w:marRight w:val="0"/>
      <w:marTop w:val="0"/>
      <w:marBottom w:val="0"/>
      <w:divBdr>
        <w:top w:val="none" w:sz="0" w:space="0" w:color="auto"/>
        <w:left w:val="none" w:sz="0" w:space="0" w:color="auto"/>
        <w:bottom w:val="none" w:sz="0" w:space="0" w:color="auto"/>
        <w:right w:val="none" w:sz="0" w:space="0" w:color="auto"/>
      </w:divBdr>
    </w:div>
    <w:div w:id="253243221">
      <w:bodyDiv w:val="1"/>
      <w:marLeft w:val="0"/>
      <w:marRight w:val="0"/>
      <w:marTop w:val="0"/>
      <w:marBottom w:val="0"/>
      <w:divBdr>
        <w:top w:val="none" w:sz="0" w:space="0" w:color="auto"/>
        <w:left w:val="none" w:sz="0" w:space="0" w:color="auto"/>
        <w:bottom w:val="none" w:sz="0" w:space="0" w:color="auto"/>
        <w:right w:val="none" w:sz="0" w:space="0" w:color="auto"/>
      </w:divBdr>
    </w:div>
    <w:div w:id="298924016">
      <w:bodyDiv w:val="1"/>
      <w:marLeft w:val="0"/>
      <w:marRight w:val="0"/>
      <w:marTop w:val="0"/>
      <w:marBottom w:val="0"/>
      <w:divBdr>
        <w:top w:val="none" w:sz="0" w:space="0" w:color="auto"/>
        <w:left w:val="none" w:sz="0" w:space="0" w:color="auto"/>
        <w:bottom w:val="none" w:sz="0" w:space="0" w:color="auto"/>
        <w:right w:val="none" w:sz="0" w:space="0" w:color="auto"/>
      </w:divBdr>
    </w:div>
    <w:div w:id="325594205">
      <w:bodyDiv w:val="1"/>
      <w:marLeft w:val="0"/>
      <w:marRight w:val="0"/>
      <w:marTop w:val="0"/>
      <w:marBottom w:val="0"/>
      <w:divBdr>
        <w:top w:val="none" w:sz="0" w:space="0" w:color="auto"/>
        <w:left w:val="none" w:sz="0" w:space="0" w:color="auto"/>
        <w:bottom w:val="none" w:sz="0" w:space="0" w:color="auto"/>
        <w:right w:val="none" w:sz="0" w:space="0" w:color="auto"/>
      </w:divBdr>
    </w:div>
    <w:div w:id="330766843">
      <w:bodyDiv w:val="1"/>
      <w:marLeft w:val="0"/>
      <w:marRight w:val="0"/>
      <w:marTop w:val="0"/>
      <w:marBottom w:val="0"/>
      <w:divBdr>
        <w:top w:val="none" w:sz="0" w:space="0" w:color="auto"/>
        <w:left w:val="none" w:sz="0" w:space="0" w:color="auto"/>
        <w:bottom w:val="none" w:sz="0" w:space="0" w:color="auto"/>
        <w:right w:val="none" w:sz="0" w:space="0" w:color="auto"/>
      </w:divBdr>
      <w:divsChild>
        <w:div w:id="1932228251">
          <w:marLeft w:val="0"/>
          <w:marRight w:val="0"/>
          <w:marTop w:val="0"/>
          <w:marBottom w:val="0"/>
          <w:divBdr>
            <w:top w:val="none" w:sz="0" w:space="0" w:color="auto"/>
            <w:left w:val="none" w:sz="0" w:space="0" w:color="auto"/>
            <w:bottom w:val="none" w:sz="0" w:space="0" w:color="auto"/>
            <w:right w:val="none" w:sz="0" w:space="0" w:color="auto"/>
          </w:divBdr>
        </w:div>
        <w:div w:id="950669373">
          <w:marLeft w:val="0"/>
          <w:marRight w:val="0"/>
          <w:marTop w:val="0"/>
          <w:marBottom w:val="480"/>
          <w:divBdr>
            <w:top w:val="none" w:sz="0" w:space="0" w:color="auto"/>
            <w:left w:val="none" w:sz="0" w:space="0" w:color="auto"/>
            <w:bottom w:val="none" w:sz="0" w:space="0" w:color="auto"/>
            <w:right w:val="none" w:sz="0" w:space="0" w:color="auto"/>
          </w:divBdr>
        </w:div>
      </w:divsChild>
    </w:div>
    <w:div w:id="365570690">
      <w:bodyDiv w:val="1"/>
      <w:marLeft w:val="0"/>
      <w:marRight w:val="0"/>
      <w:marTop w:val="0"/>
      <w:marBottom w:val="0"/>
      <w:divBdr>
        <w:top w:val="none" w:sz="0" w:space="0" w:color="auto"/>
        <w:left w:val="none" w:sz="0" w:space="0" w:color="auto"/>
        <w:bottom w:val="none" w:sz="0" w:space="0" w:color="auto"/>
        <w:right w:val="none" w:sz="0" w:space="0" w:color="auto"/>
      </w:divBdr>
    </w:div>
    <w:div w:id="404301181">
      <w:bodyDiv w:val="1"/>
      <w:marLeft w:val="0"/>
      <w:marRight w:val="0"/>
      <w:marTop w:val="0"/>
      <w:marBottom w:val="0"/>
      <w:divBdr>
        <w:top w:val="none" w:sz="0" w:space="0" w:color="auto"/>
        <w:left w:val="none" w:sz="0" w:space="0" w:color="auto"/>
        <w:bottom w:val="none" w:sz="0" w:space="0" w:color="auto"/>
        <w:right w:val="none" w:sz="0" w:space="0" w:color="auto"/>
      </w:divBdr>
    </w:div>
    <w:div w:id="422608482">
      <w:bodyDiv w:val="1"/>
      <w:marLeft w:val="0"/>
      <w:marRight w:val="0"/>
      <w:marTop w:val="0"/>
      <w:marBottom w:val="0"/>
      <w:divBdr>
        <w:top w:val="none" w:sz="0" w:space="0" w:color="auto"/>
        <w:left w:val="none" w:sz="0" w:space="0" w:color="auto"/>
        <w:bottom w:val="none" w:sz="0" w:space="0" w:color="auto"/>
        <w:right w:val="none" w:sz="0" w:space="0" w:color="auto"/>
      </w:divBdr>
    </w:div>
    <w:div w:id="425733609">
      <w:bodyDiv w:val="1"/>
      <w:marLeft w:val="0"/>
      <w:marRight w:val="0"/>
      <w:marTop w:val="0"/>
      <w:marBottom w:val="0"/>
      <w:divBdr>
        <w:top w:val="none" w:sz="0" w:space="0" w:color="auto"/>
        <w:left w:val="none" w:sz="0" w:space="0" w:color="auto"/>
        <w:bottom w:val="none" w:sz="0" w:space="0" w:color="auto"/>
        <w:right w:val="none" w:sz="0" w:space="0" w:color="auto"/>
      </w:divBdr>
    </w:div>
    <w:div w:id="438988673">
      <w:bodyDiv w:val="1"/>
      <w:marLeft w:val="0"/>
      <w:marRight w:val="0"/>
      <w:marTop w:val="0"/>
      <w:marBottom w:val="0"/>
      <w:divBdr>
        <w:top w:val="none" w:sz="0" w:space="0" w:color="auto"/>
        <w:left w:val="none" w:sz="0" w:space="0" w:color="auto"/>
        <w:bottom w:val="none" w:sz="0" w:space="0" w:color="auto"/>
        <w:right w:val="none" w:sz="0" w:space="0" w:color="auto"/>
      </w:divBdr>
    </w:div>
    <w:div w:id="440338368">
      <w:bodyDiv w:val="1"/>
      <w:marLeft w:val="0"/>
      <w:marRight w:val="0"/>
      <w:marTop w:val="0"/>
      <w:marBottom w:val="0"/>
      <w:divBdr>
        <w:top w:val="none" w:sz="0" w:space="0" w:color="auto"/>
        <w:left w:val="none" w:sz="0" w:space="0" w:color="auto"/>
        <w:bottom w:val="none" w:sz="0" w:space="0" w:color="auto"/>
        <w:right w:val="none" w:sz="0" w:space="0" w:color="auto"/>
      </w:divBdr>
    </w:div>
    <w:div w:id="465201587">
      <w:bodyDiv w:val="1"/>
      <w:marLeft w:val="0"/>
      <w:marRight w:val="0"/>
      <w:marTop w:val="0"/>
      <w:marBottom w:val="0"/>
      <w:divBdr>
        <w:top w:val="none" w:sz="0" w:space="0" w:color="auto"/>
        <w:left w:val="none" w:sz="0" w:space="0" w:color="auto"/>
        <w:bottom w:val="none" w:sz="0" w:space="0" w:color="auto"/>
        <w:right w:val="none" w:sz="0" w:space="0" w:color="auto"/>
      </w:divBdr>
    </w:div>
    <w:div w:id="467011984">
      <w:bodyDiv w:val="1"/>
      <w:marLeft w:val="0"/>
      <w:marRight w:val="0"/>
      <w:marTop w:val="0"/>
      <w:marBottom w:val="0"/>
      <w:divBdr>
        <w:top w:val="none" w:sz="0" w:space="0" w:color="auto"/>
        <w:left w:val="none" w:sz="0" w:space="0" w:color="auto"/>
        <w:bottom w:val="none" w:sz="0" w:space="0" w:color="auto"/>
        <w:right w:val="none" w:sz="0" w:space="0" w:color="auto"/>
      </w:divBdr>
    </w:div>
    <w:div w:id="487281491">
      <w:bodyDiv w:val="1"/>
      <w:marLeft w:val="0"/>
      <w:marRight w:val="0"/>
      <w:marTop w:val="0"/>
      <w:marBottom w:val="0"/>
      <w:divBdr>
        <w:top w:val="none" w:sz="0" w:space="0" w:color="auto"/>
        <w:left w:val="none" w:sz="0" w:space="0" w:color="auto"/>
        <w:bottom w:val="none" w:sz="0" w:space="0" w:color="auto"/>
        <w:right w:val="none" w:sz="0" w:space="0" w:color="auto"/>
      </w:divBdr>
    </w:div>
    <w:div w:id="584454719">
      <w:bodyDiv w:val="1"/>
      <w:marLeft w:val="0"/>
      <w:marRight w:val="0"/>
      <w:marTop w:val="0"/>
      <w:marBottom w:val="0"/>
      <w:divBdr>
        <w:top w:val="none" w:sz="0" w:space="0" w:color="auto"/>
        <w:left w:val="none" w:sz="0" w:space="0" w:color="auto"/>
        <w:bottom w:val="none" w:sz="0" w:space="0" w:color="auto"/>
        <w:right w:val="none" w:sz="0" w:space="0" w:color="auto"/>
      </w:divBdr>
    </w:div>
    <w:div w:id="595793774">
      <w:bodyDiv w:val="1"/>
      <w:marLeft w:val="0"/>
      <w:marRight w:val="0"/>
      <w:marTop w:val="0"/>
      <w:marBottom w:val="0"/>
      <w:divBdr>
        <w:top w:val="none" w:sz="0" w:space="0" w:color="auto"/>
        <w:left w:val="none" w:sz="0" w:space="0" w:color="auto"/>
        <w:bottom w:val="none" w:sz="0" w:space="0" w:color="auto"/>
        <w:right w:val="none" w:sz="0" w:space="0" w:color="auto"/>
      </w:divBdr>
    </w:div>
    <w:div w:id="609820343">
      <w:bodyDiv w:val="1"/>
      <w:marLeft w:val="0"/>
      <w:marRight w:val="0"/>
      <w:marTop w:val="0"/>
      <w:marBottom w:val="0"/>
      <w:divBdr>
        <w:top w:val="none" w:sz="0" w:space="0" w:color="auto"/>
        <w:left w:val="none" w:sz="0" w:space="0" w:color="auto"/>
        <w:bottom w:val="none" w:sz="0" w:space="0" w:color="auto"/>
        <w:right w:val="none" w:sz="0" w:space="0" w:color="auto"/>
      </w:divBdr>
    </w:div>
    <w:div w:id="609825866">
      <w:bodyDiv w:val="1"/>
      <w:marLeft w:val="0"/>
      <w:marRight w:val="0"/>
      <w:marTop w:val="0"/>
      <w:marBottom w:val="0"/>
      <w:divBdr>
        <w:top w:val="none" w:sz="0" w:space="0" w:color="auto"/>
        <w:left w:val="none" w:sz="0" w:space="0" w:color="auto"/>
        <w:bottom w:val="none" w:sz="0" w:space="0" w:color="auto"/>
        <w:right w:val="none" w:sz="0" w:space="0" w:color="auto"/>
      </w:divBdr>
    </w:div>
    <w:div w:id="667949375">
      <w:bodyDiv w:val="1"/>
      <w:marLeft w:val="0"/>
      <w:marRight w:val="0"/>
      <w:marTop w:val="0"/>
      <w:marBottom w:val="0"/>
      <w:divBdr>
        <w:top w:val="none" w:sz="0" w:space="0" w:color="auto"/>
        <w:left w:val="none" w:sz="0" w:space="0" w:color="auto"/>
        <w:bottom w:val="none" w:sz="0" w:space="0" w:color="auto"/>
        <w:right w:val="none" w:sz="0" w:space="0" w:color="auto"/>
      </w:divBdr>
    </w:div>
    <w:div w:id="696199948">
      <w:bodyDiv w:val="1"/>
      <w:marLeft w:val="0"/>
      <w:marRight w:val="0"/>
      <w:marTop w:val="0"/>
      <w:marBottom w:val="0"/>
      <w:divBdr>
        <w:top w:val="none" w:sz="0" w:space="0" w:color="auto"/>
        <w:left w:val="none" w:sz="0" w:space="0" w:color="auto"/>
        <w:bottom w:val="none" w:sz="0" w:space="0" w:color="auto"/>
        <w:right w:val="none" w:sz="0" w:space="0" w:color="auto"/>
      </w:divBdr>
    </w:div>
    <w:div w:id="776632965">
      <w:bodyDiv w:val="1"/>
      <w:marLeft w:val="0"/>
      <w:marRight w:val="0"/>
      <w:marTop w:val="0"/>
      <w:marBottom w:val="0"/>
      <w:divBdr>
        <w:top w:val="none" w:sz="0" w:space="0" w:color="auto"/>
        <w:left w:val="none" w:sz="0" w:space="0" w:color="auto"/>
        <w:bottom w:val="none" w:sz="0" w:space="0" w:color="auto"/>
        <w:right w:val="none" w:sz="0" w:space="0" w:color="auto"/>
      </w:divBdr>
    </w:div>
    <w:div w:id="803888163">
      <w:bodyDiv w:val="1"/>
      <w:marLeft w:val="0"/>
      <w:marRight w:val="0"/>
      <w:marTop w:val="0"/>
      <w:marBottom w:val="0"/>
      <w:divBdr>
        <w:top w:val="none" w:sz="0" w:space="0" w:color="auto"/>
        <w:left w:val="none" w:sz="0" w:space="0" w:color="auto"/>
        <w:bottom w:val="none" w:sz="0" w:space="0" w:color="auto"/>
        <w:right w:val="none" w:sz="0" w:space="0" w:color="auto"/>
      </w:divBdr>
    </w:div>
    <w:div w:id="813644785">
      <w:bodyDiv w:val="1"/>
      <w:marLeft w:val="0"/>
      <w:marRight w:val="0"/>
      <w:marTop w:val="0"/>
      <w:marBottom w:val="0"/>
      <w:divBdr>
        <w:top w:val="none" w:sz="0" w:space="0" w:color="auto"/>
        <w:left w:val="none" w:sz="0" w:space="0" w:color="auto"/>
        <w:bottom w:val="none" w:sz="0" w:space="0" w:color="auto"/>
        <w:right w:val="none" w:sz="0" w:space="0" w:color="auto"/>
      </w:divBdr>
    </w:div>
    <w:div w:id="825166924">
      <w:bodyDiv w:val="1"/>
      <w:marLeft w:val="0"/>
      <w:marRight w:val="0"/>
      <w:marTop w:val="0"/>
      <w:marBottom w:val="0"/>
      <w:divBdr>
        <w:top w:val="none" w:sz="0" w:space="0" w:color="auto"/>
        <w:left w:val="none" w:sz="0" w:space="0" w:color="auto"/>
        <w:bottom w:val="none" w:sz="0" w:space="0" w:color="auto"/>
        <w:right w:val="none" w:sz="0" w:space="0" w:color="auto"/>
      </w:divBdr>
    </w:div>
    <w:div w:id="852039942">
      <w:bodyDiv w:val="1"/>
      <w:marLeft w:val="0"/>
      <w:marRight w:val="0"/>
      <w:marTop w:val="0"/>
      <w:marBottom w:val="0"/>
      <w:divBdr>
        <w:top w:val="none" w:sz="0" w:space="0" w:color="auto"/>
        <w:left w:val="none" w:sz="0" w:space="0" w:color="auto"/>
        <w:bottom w:val="none" w:sz="0" w:space="0" w:color="auto"/>
        <w:right w:val="none" w:sz="0" w:space="0" w:color="auto"/>
      </w:divBdr>
    </w:div>
    <w:div w:id="937954540">
      <w:bodyDiv w:val="1"/>
      <w:marLeft w:val="0"/>
      <w:marRight w:val="0"/>
      <w:marTop w:val="0"/>
      <w:marBottom w:val="0"/>
      <w:divBdr>
        <w:top w:val="none" w:sz="0" w:space="0" w:color="auto"/>
        <w:left w:val="none" w:sz="0" w:space="0" w:color="auto"/>
        <w:bottom w:val="none" w:sz="0" w:space="0" w:color="auto"/>
        <w:right w:val="none" w:sz="0" w:space="0" w:color="auto"/>
      </w:divBdr>
    </w:div>
    <w:div w:id="941186325">
      <w:bodyDiv w:val="1"/>
      <w:marLeft w:val="0"/>
      <w:marRight w:val="0"/>
      <w:marTop w:val="0"/>
      <w:marBottom w:val="0"/>
      <w:divBdr>
        <w:top w:val="none" w:sz="0" w:space="0" w:color="auto"/>
        <w:left w:val="none" w:sz="0" w:space="0" w:color="auto"/>
        <w:bottom w:val="none" w:sz="0" w:space="0" w:color="auto"/>
        <w:right w:val="none" w:sz="0" w:space="0" w:color="auto"/>
      </w:divBdr>
    </w:div>
    <w:div w:id="944924390">
      <w:bodyDiv w:val="1"/>
      <w:marLeft w:val="0"/>
      <w:marRight w:val="0"/>
      <w:marTop w:val="0"/>
      <w:marBottom w:val="0"/>
      <w:divBdr>
        <w:top w:val="none" w:sz="0" w:space="0" w:color="auto"/>
        <w:left w:val="none" w:sz="0" w:space="0" w:color="auto"/>
        <w:bottom w:val="none" w:sz="0" w:space="0" w:color="auto"/>
        <w:right w:val="none" w:sz="0" w:space="0" w:color="auto"/>
      </w:divBdr>
    </w:div>
    <w:div w:id="993142558">
      <w:bodyDiv w:val="1"/>
      <w:marLeft w:val="0"/>
      <w:marRight w:val="0"/>
      <w:marTop w:val="0"/>
      <w:marBottom w:val="0"/>
      <w:divBdr>
        <w:top w:val="none" w:sz="0" w:space="0" w:color="auto"/>
        <w:left w:val="none" w:sz="0" w:space="0" w:color="auto"/>
        <w:bottom w:val="none" w:sz="0" w:space="0" w:color="auto"/>
        <w:right w:val="none" w:sz="0" w:space="0" w:color="auto"/>
      </w:divBdr>
    </w:div>
    <w:div w:id="1011490438">
      <w:bodyDiv w:val="1"/>
      <w:marLeft w:val="0"/>
      <w:marRight w:val="0"/>
      <w:marTop w:val="0"/>
      <w:marBottom w:val="0"/>
      <w:divBdr>
        <w:top w:val="none" w:sz="0" w:space="0" w:color="auto"/>
        <w:left w:val="none" w:sz="0" w:space="0" w:color="auto"/>
        <w:bottom w:val="none" w:sz="0" w:space="0" w:color="auto"/>
        <w:right w:val="none" w:sz="0" w:space="0" w:color="auto"/>
      </w:divBdr>
    </w:div>
    <w:div w:id="1095978139">
      <w:bodyDiv w:val="1"/>
      <w:marLeft w:val="0"/>
      <w:marRight w:val="0"/>
      <w:marTop w:val="0"/>
      <w:marBottom w:val="0"/>
      <w:divBdr>
        <w:top w:val="none" w:sz="0" w:space="0" w:color="auto"/>
        <w:left w:val="none" w:sz="0" w:space="0" w:color="auto"/>
        <w:bottom w:val="none" w:sz="0" w:space="0" w:color="auto"/>
        <w:right w:val="none" w:sz="0" w:space="0" w:color="auto"/>
      </w:divBdr>
    </w:div>
    <w:div w:id="1114596968">
      <w:bodyDiv w:val="1"/>
      <w:marLeft w:val="0"/>
      <w:marRight w:val="0"/>
      <w:marTop w:val="0"/>
      <w:marBottom w:val="0"/>
      <w:divBdr>
        <w:top w:val="none" w:sz="0" w:space="0" w:color="auto"/>
        <w:left w:val="none" w:sz="0" w:space="0" w:color="auto"/>
        <w:bottom w:val="none" w:sz="0" w:space="0" w:color="auto"/>
        <w:right w:val="none" w:sz="0" w:space="0" w:color="auto"/>
      </w:divBdr>
    </w:div>
    <w:div w:id="1122113827">
      <w:bodyDiv w:val="1"/>
      <w:marLeft w:val="0"/>
      <w:marRight w:val="0"/>
      <w:marTop w:val="0"/>
      <w:marBottom w:val="0"/>
      <w:divBdr>
        <w:top w:val="none" w:sz="0" w:space="0" w:color="auto"/>
        <w:left w:val="none" w:sz="0" w:space="0" w:color="auto"/>
        <w:bottom w:val="none" w:sz="0" w:space="0" w:color="auto"/>
        <w:right w:val="none" w:sz="0" w:space="0" w:color="auto"/>
      </w:divBdr>
    </w:div>
    <w:div w:id="1144079268">
      <w:bodyDiv w:val="1"/>
      <w:marLeft w:val="0"/>
      <w:marRight w:val="0"/>
      <w:marTop w:val="0"/>
      <w:marBottom w:val="0"/>
      <w:divBdr>
        <w:top w:val="none" w:sz="0" w:space="0" w:color="auto"/>
        <w:left w:val="none" w:sz="0" w:space="0" w:color="auto"/>
        <w:bottom w:val="none" w:sz="0" w:space="0" w:color="auto"/>
        <w:right w:val="none" w:sz="0" w:space="0" w:color="auto"/>
      </w:divBdr>
    </w:div>
    <w:div w:id="1258827911">
      <w:bodyDiv w:val="1"/>
      <w:marLeft w:val="0"/>
      <w:marRight w:val="0"/>
      <w:marTop w:val="0"/>
      <w:marBottom w:val="0"/>
      <w:divBdr>
        <w:top w:val="none" w:sz="0" w:space="0" w:color="auto"/>
        <w:left w:val="none" w:sz="0" w:space="0" w:color="auto"/>
        <w:bottom w:val="none" w:sz="0" w:space="0" w:color="auto"/>
        <w:right w:val="none" w:sz="0" w:space="0" w:color="auto"/>
      </w:divBdr>
    </w:div>
    <w:div w:id="1270048931">
      <w:bodyDiv w:val="1"/>
      <w:marLeft w:val="0"/>
      <w:marRight w:val="0"/>
      <w:marTop w:val="0"/>
      <w:marBottom w:val="0"/>
      <w:divBdr>
        <w:top w:val="none" w:sz="0" w:space="0" w:color="auto"/>
        <w:left w:val="none" w:sz="0" w:space="0" w:color="auto"/>
        <w:bottom w:val="none" w:sz="0" w:space="0" w:color="auto"/>
        <w:right w:val="none" w:sz="0" w:space="0" w:color="auto"/>
      </w:divBdr>
    </w:div>
    <w:div w:id="1298031971">
      <w:bodyDiv w:val="1"/>
      <w:marLeft w:val="0"/>
      <w:marRight w:val="0"/>
      <w:marTop w:val="0"/>
      <w:marBottom w:val="0"/>
      <w:divBdr>
        <w:top w:val="none" w:sz="0" w:space="0" w:color="auto"/>
        <w:left w:val="none" w:sz="0" w:space="0" w:color="auto"/>
        <w:bottom w:val="none" w:sz="0" w:space="0" w:color="auto"/>
        <w:right w:val="none" w:sz="0" w:space="0" w:color="auto"/>
      </w:divBdr>
    </w:div>
    <w:div w:id="1300575027">
      <w:bodyDiv w:val="1"/>
      <w:marLeft w:val="0"/>
      <w:marRight w:val="0"/>
      <w:marTop w:val="0"/>
      <w:marBottom w:val="0"/>
      <w:divBdr>
        <w:top w:val="none" w:sz="0" w:space="0" w:color="auto"/>
        <w:left w:val="none" w:sz="0" w:space="0" w:color="auto"/>
        <w:bottom w:val="none" w:sz="0" w:space="0" w:color="auto"/>
        <w:right w:val="none" w:sz="0" w:space="0" w:color="auto"/>
      </w:divBdr>
    </w:div>
    <w:div w:id="1315910316">
      <w:bodyDiv w:val="1"/>
      <w:marLeft w:val="0"/>
      <w:marRight w:val="0"/>
      <w:marTop w:val="0"/>
      <w:marBottom w:val="0"/>
      <w:divBdr>
        <w:top w:val="none" w:sz="0" w:space="0" w:color="auto"/>
        <w:left w:val="none" w:sz="0" w:space="0" w:color="auto"/>
        <w:bottom w:val="none" w:sz="0" w:space="0" w:color="auto"/>
        <w:right w:val="none" w:sz="0" w:space="0" w:color="auto"/>
      </w:divBdr>
    </w:div>
    <w:div w:id="1326320797">
      <w:bodyDiv w:val="1"/>
      <w:marLeft w:val="0"/>
      <w:marRight w:val="0"/>
      <w:marTop w:val="0"/>
      <w:marBottom w:val="0"/>
      <w:divBdr>
        <w:top w:val="none" w:sz="0" w:space="0" w:color="auto"/>
        <w:left w:val="none" w:sz="0" w:space="0" w:color="auto"/>
        <w:bottom w:val="none" w:sz="0" w:space="0" w:color="auto"/>
        <w:right w:val="none" w:sz="0" w:space="0" w:color="auto"/>
      </w:divBdr>
    </w:div>
    <w:div w:id="1353992013">
      <w:bodyDiv w:val="1"/>
      <w:marLeft w:val="0"/>
      <w:marRight w:val="0"/>
      <w:marTop w:val="0"/>
      <w:marBottom w:val="0"/>
      <w:divBdr>
        <w:top w:val="none" w:sz="0" w:space="0" w:color="auto"/>
        <w:left w:val="none" w:sz="0" w:space="0" w:color="auto"/>
        <w:bottom w:val="none" w:sz="0" w:space="0" w:color="auto"/>
        <w:right w:val="none" w:sz="0" w:space="0" w:color="auto"/>
      </w:divBdr>
    </w:div>
    <w:div w:id="1367020306">
      <w:bodyDiv w:val="1"/>
      <w:marLeft w:val="0"/>
      <w:marRight w:val="0"/>
      <w:marTop w:val="0"/>
      <w:marBottom w:val="0"/>
      <w:divBdr>
        <w:top w:val="none" w:sz="0" w:space="0" w:color="auto"/>
        <w:left w:val="none" w:sz="0" w:space="0" w:color="auto"/>
        <w:bottom w:val="none" w:sz="0" w:space="0" w:color="auto"/>
        <w:right w:val="none" w:sz="0" w:space="0" w:color="auto"/>
      </w:divBdr>
    </w:div>
    <w:div w:id="1370910007">
      <w:bodyDiv w:val="1"/>
      <w:marLeft w:val="0"/>
      <w:marRight w:val="0"/>
      <w:marTop w:val="0"/>
      <w:marBottom w:val="0"/>
      <w:divBdr>
        <w:top w:val="none" w:sz="0" w:space="0" w:color="auto"/>
        <w:left w:val="none" w:sz="0" w:space="0" w:color="auto"/>
        <w:bottom w:val="none" w:sz="0" w:space="0" w:color="auto"/>
        <w:right w:val="none" w:sz="0" w:space="0" w:color="auto"/>
      </w:divBdr>
    </w:div>
    <w:div w:id="1377896955">
      <w:bodyDiv w:val="1"/>
      <w:marLeft w:val="0"/>
      <w:marRight w:val="0"/>
      <w:marTop w:val="0"/>
      <w:marBottom w:val="0"/>
      <w:divBdr>
        <w:top w:val="none" w:sz="0" w:space="0" w:color="auto"/>
        <w:left w:val="none" w:sz="0" w:space="0" w:color="auto"/>
        <w:bottom w:val="none" w:sz="0" w:space="0" w:color="auto"/>
        <w:right w:val="none" w:sz="0" w:space="0" w:color="auto"/>
      </w:divBdr>
    </w:div>
    <w:div w:id="1385179158">
      <w:bodyDiv w:val="1"/>
      <w:marLeft w:val="0"/>
      <w:marRight w:val="0"/>
      <w:marTop w:val="0"/>
      <w:marBottom w:val="0"/>
      <w:divBdr>
        <w:top w:val="none" w:sz="0" w:space="0" w:color="auto"/>
        <w:left w:val="none" w:sz="0" w:space="0" w:color="auto"/>
        <w:bottom w:val="none" w:sz="0" w:space="0" w:color="auto"/>
        <w:right w:val="none" w:sz="0" w:space="0" w:color="auto"/>
      </w:divBdr>
    </w:div>
    <w:div w:id="1389261620">
      <w:bodyDiv w:val="1"/>
      <w:marLeft w:val="0"/>
      <w:marRight w:val="0"/>
      <w:marTop w:val="0"/>
      <w:marBottom w:val="0"/>
      <w:divBdr>
        <w:top w:val="none" w:sz="0" w:space="0" w:color="auto"/>
        <w:left w:val="none" w:sz="0" w:space="0" w:color="auto"/>
        <w:bottom w:val="none" w:sz="0" w:space="0" w:color="auto"/>
        <w:right w:val="none" w:sz="0" w:space="0" w:color="auto"/>
      </w:divBdr>
    </w:div>
    <w:div w:id="1405642901">
      <w:bodyDiv w:val="1"/>
      <w:marLeft w:val="0"/>
      <w:marRight w:val="0"/>
      <w:marTop w:val="0"/>
      <w:marBottom w:val="0"/>
      <w:divBdr>
        <w:top w:val="none" w:sz="0" w:space="0" w:color="auto"/>
        <w:left w:val="none" w:sz="0" w:space="0" w:color="auto"/>
        <w:bottom w:val="none" w:sz="0" w:space="0" w:color="auto"/>
        <w:right w:val="none" w:sz="0" w:space="0" w:color="auto"/>
      </w:divBdr>
    </w:div>
    <w:div w:id="1451971431">
      <w:bodyDiv w:val="1"/>
      <w:marLeft w:val="0"/>
      <w:marRight w:val="0"/>
      <w:marTop w:val="0"/>
      <w:marBottom w:val="0"/>
      <w:divBdr>
        <w:top w:val="none" w:sz="0" w:space="0" w:color="auto"/>
        <w:left w:val="none" w:sz="0" w:space="0" w:color="auto"/>
        <w:bottom w:val="none" w:sz="0" w:space="0" w:color="auto"/>
        <w:right w:val="none" w:sz="0" w:space="0" w:color="auto"/>
      </w:divBdr>
    </w:div>
    <w:div w:id="1460147162">
      <w:bodyDiv w:val="1"/>
      <w:marLeft w:val="0"/>
      <w:marRight w:val="0"/>
      <w:marTop w:val="0"/>
      <w:marBottom w:val="0"/>
      <w:divBdr>
        <w:top w:val="none" w:sz="0" w:space="0" w:color="auto"/>
        <w:left w:val="none" w:sz="0" w:space="0" w:color="auto"/>
        <w:bottom w:val="none" w:sz="0" w:space="0" w:color="auto"/>
        <w:right w:val="none" w:sz="0" w:space="0" w:color="auto"/>
      </w:divBdr>
    </w:div>
    <w:div w:id="1472399717">
      <w:bodyDiv w:val="1"/>
      <w:marLeft w:val="0"/>
      <w:marRight w:val="0"/>
      <w:marTop w:val="0"/>
      <w:marBottom w:val="0"/>
      <w:divBdr>
        <w:top w:val="none" w:sz="0" w:space="0" w:color="auto"/>
        <w:left w:val="none" w:sz="0" w:space="0" w:color="auto"/>
        <w:bottom w:val="none" w:sz="0" w:space="0" w:color="auto"/>
        <w:right w:val="none" w:sz="0" w:space="0" w:color="auto"/>
      </w:divBdr>
    </w:div>
    <w:div w:id="1480269570">
      <w:bodyDiv w:val="1"/>
      <w:marLeft w:val="0"/>
      <w:marRight w:val="0"/>
      <w:marTop w:val="0"/>
      <w:marBottom w:val="0"/>
      <w:divBdr>
        <w:top w:val="none" w:sz="0" w:space="0" w:color="auto"/>
        <w:left w:val="none" w:sz="0" w:space="0" w:color="auto"/>
        <w:bottom w:val="none" w:sz="0" w:space="0" w:color="auto"/>
        <w:right w:val="none" w:sz="0" w:space="0" w:color="auto"/>
      </w:divBdr>
    </w:div>
    <w:div w:id="1497914201">
      <w:bodyDiv w:val="1"/>
      <w:marLeft w:val="0"/>
      <w:marRight w:val="0"/>
      <w:marTop w:val="0"/>
      <w:marBottom w:val="0"/>
      <w:divBdr>
        <w:top w:val="none" w:sz="0" w:space="0" w:color="auto"/>
        <w:left w:val="none" w:sz="0" w:space="0" w:color="auto"/>
        <w:bottom w:val="none" w:sz="0" w:space="0" w:color="auto"/>
        <w:right w:val="none" w:sz="0" w:space="0" w:color="auto"/>
      </w:divBdr>
    </w:div>
    <w:div w:id="1519731186">
      <w:bodyDiv w:val="1"/>
      <w:marLeft w:val="0"/>
      <w:marRight w:val="0"/>
      <w:marTop w:val="0"/>
      <w:marBottom w:val="0"/>
      <w:divBdr>
        <w:top w:val="none" w:sz="0" w:space="0" w:color="auto"/>
        <w:left w:val="none" w:sz="0" w:space="0" w:color="auto"/>
        <w:bottom w:val="none" w:sz="0" w:space="0" w:color="auto"/>
        <w:right w:val="none" w:sz="0" w:space="0" w:color="auto"/>
      </w:divBdr>
    </w:div>
    <w:div w:id="1542403982">
      <w:bodyDiv w:val="1"/>
      <w:marLeft w:val="0"/>
      <w:marRight w:val="0"/>
      <w:marTop w:val="0"/>
      <w:marBottom w:val="0"/>
      <w:divBdr>
        <w:top w:val="none" w:sz="0" w:space="0" w:color="auto"/>
        <w:left w:val="none" w:sz="0" w:space="0" w:color="auto"/>
        <w:bottom w:val="none" w:sz="0" w:space="0" w:color="auto"/>
        <w:right w:val="none" w:sz="0" w:space="0" w:color="auto"/>
      </w:divBdr>
    </w:div>
    <w:div w:id="1571770183">
      <w:bodyDiv w:val="1"/>
      <w:marLeft w:val="0"/>
      <w:marRight w:val="0"/>
      <w:marTop w:val="0"/>
      <w:marBottom w:val="0"/>
      <w:divBdr>
        <w:top w:val="none" w:sz="0" w:space="0" w:color="auto"/>
        <w:left w:val="none" w:sz="0" w:space="0" w:color="auto"/>
        <w:bottom w:val="none" w:sz="0" w:space="0" w:color="auto"/>
        <w:right w:val="none" w:sz="0" w:space="0" w:color="auto"/>
      </w:divBdr>
    </w:div>
    <w:div w:id="1595093199">
      <w:bodyDiv w:val="1"/>
      <w:marLeft w:val="0"/>
      <w:marRight w:val="0"/>
      <w:marTop w:val="0"/>
      <w:marBottom w:val="0"/>
      <w:divBdr>
        <w:top w:val="none" w:sz="0" w:space="0" w:color="auto"/>
        <w:left w:val="none" w:sz="0" w:space="0" w:color="auto"/>
        <w:bottom w:val="none" w:sz="0" w:space="0" w:color="auto"/>
        <w:right w:val="none" w:sz="0" w:space="0" w:color="auto"/>
      </w:divBdr>
    </w:div>
    <w:div w:id="1595629881">
      <w:bodyDiv w:val="1"/>
      <w:marLeft w:val="0"/>
      <w:marRight w:val="0"/>
      <w:marTop w:val="0"/>
      <w:marBottom w:val="0"/>
      <w:divBdr>
        <w:top w:val="none" w:sz="0" w:space="0" w:color="auto"/>
        <w:left w:val="none" w:sz="0" w:space="0" w:color="auto"/>
        <w:bottom w:val="none" w:sz="0" w:space="0" w:color="auto"/>
        <w:right w:val="none" w:sz="0" w:space="0" w:color="auto"/>
      </w:divBdr>
    </w:div>
    <w:div w:id="1603564738">
      <w:bodyDiv w:val="1"/>
      <w:marLeft w:val="0"/>
      <w:marRight w:val="0"/>
      <w:marTop w:val="0"/>
      <w:marBottom w:val="0"/>
      <w:divBdr>
        <w:top w:val="none" w:sz="0" w:space="0" w:color="auto"/>
        <w:left w:val="none" w:sz="0" w:space="0" w:color="auto"/>
        <w:bottom w:val="none" w:sz="0" w:space="0" w:color="auto"/>
        <w:right w:val="none" w:sz="0" w:space="0" w:color="auto"/>
      </w:divBdr>
    </w:div>
    <w:div w:id="1670133708">
      <w:bodyDiv w:val="1"/>
      <w:marLeft w:val="0"/>
      <w:marRight w:val="0"/>
      <w:marTop w:val="0"/>
      <w:marBottom w:val="0"/>
      <w:divBdr>
        <w:top w:val="none" w:sz="0" w:space="0" w:color="auto"/>
        <w:left w:val="none" w:sz="0" w:space="0" w:color="auto"/>
        <w:bottom w:val="none" w:sz="0" w:space="0" w:color="auto"/>
        <w:right w:val="none" w:sz="0" w:space="0" w:color="auto"/>
      </w:divBdr>
    </w:div>
    <w:div w:id="1698315696">
      <w:bodyDiv w:val="1"/>
      <w:marLeft w:val="0"/>
      <w:marRight w:val="0"/>
      <w:marTop w:val="0"/>
      <w:marBottom w:val="0"/>
      <w:divBdr>
        <w:top w:val="none" w:sz="0" w:space="0" w:color="auto"/>
        <w:left w:val="none" w:sz="0" w:space="0" w:color="auto"/>
        <w:bottom w:val="none" w:sz="0" w:space="0" w:color="auto"/>
        <w:right w:val="none" w:sz="0" w:space="0" w:color="auto"/>
      </w:divBdr>
    </w:div>
    <w:div w:id="1745639739">
      <w:bodyDiv w:val="1"/>
      <w:marLeft w:val="0"/>
      <w:marRight w:val="0"/>
      <w:marTop w:val="0"/>
      <w:marBottom w:val="0"/>
      <w:divBdr>
        <w:top w:val="none" w:sz="0" w:space="0" w:color="auto"/>
        <w:left w:val="none" w:sz="0" w:space="0" w:color="auto"/>
        <w:bottom w:val="none" w:sz="0" w:space="0" w:color="auto"/>
        <w:right w:val="none" w:sz="0" w:space="0" w:color="auto"/>
      </w:divBdr>
    </w:div>
    <w:div w:id="1749887238">
      <w:bodyDiv w:val="1"/>
      <w:marLeft w:val="0"/>
      <w:marRight w:val="0"/>
      <w:marTop w:val="0"/>
      <w:marBottom w:val="0"/>
      <w:divBdr>
        <w:top w:val="none" w:sz="0" w:space="0" w:color="auto"/>
        <w:left w:val="none" w:sz="0" w:space="0" w:color="auto"/>
        <w:bottom w:val="none" w:sz="0" w:space="0" w:color="auto"/>
        <w:right w:val="none" w:sz="0" w:space="0" w:color="auto"/>
      </w:divBdr>
    </w:div>
    <w:div w:id="1789279433">
      <w:bodyDiv w:val="1"/>
      <w:marLeft w:val="0"/>
      <w:marRight w:val="0"/>
      <w:marTop w:val="0"/>
      <w:marBottom w:val="0"/>
      <w:divBdr>
        <w:top w:val="none" w:sz="0" w:space="0" w:color="auto"/>
        <w:left w:val="none" w:sz="0" w:space="0" w:color="auto"/>
        <w:bottom w:val="none" w:sz="0" w:space="0" w:color="auto"/>
        <w:right w:val="none" w:sz="0" w:space="0" w:color="auto"/>
      </w:divBdr>
    </w:div>
    <w:div w:id="1806727918">
      <w:bodyDiv w:val="1"/>
      <w:marLeft w:val="0"/>
      <w:marRight w:val="0"/>
      <w:marTop w:val="0"/>
      <w:marBottom w:val="0"/>
      <w:divBdr>
        <w:top w:val="none" w:sz="0" w:space="0" w:color="auto"/>
        <w:left w:val="none" w:sz="0" w:space="0" w:color="auto"/>
        <w:bottom w:val="none" w:sz="0" w:space="0" w:color="auto"/>
        <w:right w:val="none" w:sz="0" w:space="0" w:color="auto"/>
      </w:divBdr>
    </w:div>
    <w:div w:id="1809349469">
      <w:bodyDiv w:val="1"/>
      <w:marLeft w:val="0"/>
      <w:marRight w:val="0"/>
      <w:marTop w:val="0"/>
      <w:marBottom w:val="0"/>
      <w:divBdr>
        <w:top w:val="none" w:sz="0" w:space="0" w:color="auto"/>
        <w:left w:val="none" w:sz="0" w:space="0" w:color="auto"/>
        <w:bottom w:val="none" w:sz="0" w:space="0" w:color="auto"/>
        <w:right w:val="none" w:sz="0" w:space="0" w:color="auto"/>
      </w:divBdr>
    </w:div>
    <w:div w:id="1822502278">
      <w:bodyDiv w:val="1"/>
      <w:marLeft w:val="0"/>
      <w:marRight w:val="0"/>
      <w:marTop w:val="0"/>
      <w:marBottom w:val="0"/>
      <w:divBdr>
        <w:top w:val="none" w:sz="0" w:space="0" w:color="auto"/>
        <w:left w:val="none" w:sz="0" w:space="0" w:color="auto"/>
        <w:bottom w:val="none" w:sz="0" w:space="0" w:color="auto"/>
        <w:right w:val="none" w:sz="0" w:space="0" w:color="auto"/>
      </w:divBdr>
    </w:div>
    <w:div w:id="1832483079">
      <w:bodyDiv w:val="1"/>
      <w:marLeft w:val="0"/>
      <w:marRight w:val="0"/>
      <w:marTop w:val="0"/>
      <w:marBottom w:val="0"/>
      <w:divBdr>
        <w:top w:val="none" w:sz="0" w:space="0" w:color="auto"/>
        <w:left w:val="none" w:sz="0" w:space="0" w:color="auto"/>
        <w:bottom w:val="none" w:sz="0" w:space="0" w:color="auto"/>
        <w:right w:val="none" w:sz="0" w:space="0" w:color="auto"/>
      </w:divBdr>
    </w:div>
    <w:div w:id="1836919435">
      <w:bodyDiv w:val="1"/>
      <w:marLeft w:val="0"/>
      <w:marRight w:val="0"/>
      <w:marTop w:val="0"/>
      <w:marBottom w:val="0"/>
      <w:divBdr>
        <w:top w:val="none" w:sz="0" w:space="0" w:color="auto"/>
        <w:left w:val="none" w:sz="0" w:space="0" w:color="auto"/>
        <w:bottom w:val="none" w:sz="0" w:space="0" w:color="auto"/>
        <w:right w:val="none" w:sz="0" w:space="0" w:color="auto"/>
      </w:divBdr>
    </w:div>
    <w:div w:id="1899241443">
      <w:bodyDiv w:val="1"/>
      <w:marLeft w:val="0"/>
      <w:marRight w:val="0"/>
      <w:marTop w:val="0"/>
      <w:marBottom w:val="0"/>
      <w:divBdr>
        <w:top w:val="none" w:sz="0" w:space="0" w:color="auto"/>
        <w:left w:val="none" w:sz="0" w:space="0" w:color="auto"/>
        <w:bottom w:val="none" w:sz="0" w:space="0" w:color="auto"/>
        <w:right w:val="none" w:sz="0" w:space="0" w:color="auto"/>
      </w:divBdr>
    </w:div>
    <w:div w:id="1951231471">
      <w:bodyDiv w:val="1"/>
      <w:marLeft w:val="0"/>
      <w:marRight w:val="0"/>
      <w:marTop w:val="0"/>
      <w:marBottom w:val="0"/>
      <w:divBdr>
        <w:top w:val="none" w:sz="0" w:space="0" w:color="auto"/>
        <w:left w:val="none" w:sz="0" w:space="0" w:color="auto"/>
        <w:bottom w:val="none" w:sz="0" w:space="0" w:color="auto"/>
        <w:right w:val="none" w:sz="0" w:space="0" w:color="auto"/>
      </w:divBdr>
    </w:div>
    <w:div w:id="1978533840">
      <w:bodyDiv w:val="1"/>
      <w:marLeft w:val="0"/>
      <w:marRight w:val="0"/>
      <w:marTop w:val="0"/>
      <w:marBottom w:val="0"/>
      <w:divBdr>
        <w:top w:val="none" w:sz="0" w:space="0" w:color="auto"/>
        <w:left w:val="none" w:sz="0" w:space="0" w:color="auto"/>
        <w:bottom w:val="none" w:sz="0" w:space="0" w:color="auto"/>
        <w:right w:val="none" w:sz="0" w:space="0" w:color="auto"/>
      </w:divBdr>
    </w:div>
    <w:div w:id="2017733670">
      <w:bodyDiv w:val="1"/>
      <w:marLeft w:val="0"/>
      <w:marRight w:val="0"/>
      <w:marTop w:val="0"/>
      <w:marBottom w:val="0"/>
      <w:divBdr>
        <w:top w:val="none" w:sz="0" w:space="0" w:color="auto"/>
        <w:left w:val="none" w:sz="0" w:space="0" w:color="auto"/>
        <w:bottom w:val="none" w:sz="0" w:space="0" w:color="auto"/>
        <w:right w:val="none" w:sz="0" w:space="0" w:color="auto"/>
      </w:divBdr>
    </w:div>
    <w:div w:id="2087484395">
      <w:bodyDiv w:val="1"/>
      <w:marLeft w:val="0"/>
      <w:marRight w:val="0"/>
      <w:marTop w:val="0"/>
      <w:marBottom w:val="0"/>
      <w:divBdr>
        <w:top w:val="none" w:sz="0" w:space="0" w:color="auto"/>
        <w:left w:val="none" w:sz="0" w:space="0" w:color="auto"/>
        <w:bottom w:val="none" w:sz="0" w:space="0" w:color="auto"/>
        <w:right w:val="none" w:sz="0" w:space="0" w:color="auto"/>
      </w:divBdr>
    </w:div>
    <w:div w:id="2138791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3FC931-AD59-424A-8BFB-028367D5BB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16</Pages>
  <Words>4443</Words>
  <Characters>23549</Characters>
  <Application>Microsoft Office Word</Application>
  <DocSecurity>0</DocSecurity>
  <Lines>196</Lines>
  <Paragraphs>55</Paragraphs>
  <ScaleCrop>false</ScaleCrop>
  <HeadingPairs>
    <vt:vector size="2" baseType="variant">
      <vt:variant>
        <vt:lpstr>Tittel</vt:lpstr>
      </vt:variant>
      <vt:variant>
        <vt:i4>1</vt:i4>
      </vt:variant>
    </vt:vector>
  </HeadingPairs>
  <TitlesOfParts>
    <vt:vector size="1" baseType="lpstr">
      <vt:lpstr>Adidas – EUROPE’S leading manufacturer of sportswear</vt:lpstr>
    </vt:vector>
  </TitlesOfParts>
  <Company>(P151225)</Company>
  <LinksUpToDate>false</LinksUpToDate>
  <CharactersWithSpaces>27937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Adidas – EUROPE’S leading manufacturer of sportswear</dc:title>
  <dc:subject>Strategic Management &amp; Sustainability (M3X9111)</dc:subject>
  <dc:creator>Line Elvira Rosenskiold</dc:creator>
  <cp:keywords/>
  <dc:description/>
  <cp:lastModifiedBy>Line Rosenskiold</cp:lastModifiedBy>
  <cp:revision>2</cp:revision>
  <dcterms:created xsi:type="dcterms:W3CDTF">2018-11-26T15:00:00Z</dcterms:created>
  <dcterms:modified xsi:type="dcterms:W3CDTF">2018-11-26T15:00:00Z</dcterms:modified>
</cp:coreProperties>
</file>