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4F81BD" w:themeColor="accent1"/>
          <w:lang w:val="en-AU"/>
        </w:rPr>
        <w:id w:val="-2010671916"/>
        <w:docPartObj>
          <w:docPartGallery w:val="Cover Pages"/>
          <w:docPartUnique/>
        </w:docPartObj>
      </w:sdtPr>
      <w:sdtEndPr>
        <w:rPr>
          <w:rFonts w:ascii="Arial" w:hAnsi="Arial" w:cs="Arial"/>
          <w:b/>
          <w:color w:val="auto"/>
        </w:rPr>
      </w:sdtEndPr>
      <w:sdtContent>
        <w:p w14:paraId="42C8A39F" w14:textId="09BEA383" w:rsidR="00870FB4" w:rsidRDefault="00870FB4">
          <w:pPr>
            <w:pStyle w:val="a8"/>
            <w:spacing w:before="1540" w:after="240"/>
            <w:jc w:val="center"/>
            <w:rPr>
              <w:color w:val="4F81BD" w:themeColor="accent1"/>
            </w:rPr>
          </w:pPr>
        </w:p>
        <w:sdt>
          <w:sdtPr>
            <w:rPr>
              <w:rStyle w:val="20"/>
            </w:rPr>
            <w:alias w:val="Title"/>
            <w:tag w:val=""/>
            <w:id w:val="1735040861"/>
            <w:placeholder>
              <w:docPart w:val="DDEEF62A973842F2A33A73AA10B1572A"/>
            </w:placeholder>
            <w:dataBinding w:prefixMappings="xmlns:ns0='http://purl.org/dc/elements/1.1/' xmlns:ns1='http://schemas.openxmlformats.org/package/2006/metadata/core-properties' " w:xpath="/ns1:coreProperties[1]/ns0:title[1]" w:storeItemID="{6C3C8BC8-F283-45AE-878A-BAB7291924A1}"/>
            <w:text/>
          </w:sdtPr>
          <w:sdtEndPr>
            <w:rPr>
              <w:rStyle w:val="20"/>
            </w:rPr>
          </w:sdtEndPr>
          <w:sdtContent>
            <w:p w14:paraId="2639E893" w14:textId="7133374C" w:rsidR="00870FB4" w:rsidRDefault="00870FB4">
              <w:pPr>
                <w:pStyle w:val="a8"/>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9E5E33">
                <w:rPr>
                  <w:rStyle w:val="20"/>
                </w:rPr>
                <w:t>The busine</w:t>
              </w:r>
              <w:r w:rsidR="009E5E33">
                <w:rPr>
                  <w:rStyle w:val="20"/>
                </w:rPr>
                <w:t>ss Environment – study case on V</w:t>
              </w:r>
              <w:r w:rsidRPr="009E5E33">
                <w:rPr>
                  <w:rStyle w:val="20"/>
                </w:rPr>
                <w:t>olvo cars</w:t>
              </w:r>
            </w:p>
          </w:sdtContent>
        </w:sdt>
        <w:sdt>
          <w:sdtPr>
            <w:rPr>
              <w:rStyle w:val="20"/>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rPr>
              <w:rStyle w:val="20"/>
            </w:rPr>
          </w:sdtEndPr>
          <w:sdtContent>
            <w:p w14:paraId="169C12C4" w14:textId="6483AEEE" w:rsidR="00870FB4" w:rsidRDefault="00870FB4">
              <w:pPr>
                <w:pStyle w:val="a8"/>
                <w:jc w:val="center"/>
                <w:rPr>
                  <w:color w:val="4F81BD" w:themeColor="accent1"/>
                  <w:sz w:val="28"/>
                  <w:szCs w:val="28"/>
                </w:rPr>
              </w:pPr>
              <w:r w:rsidRPr="009E5E33">
                <w:rPr>
                  <w:rStyle w:val="20"/>
                </w:rPr>
                <w:t>Student ID:</w:t>
              </w:r>
              <w:r w:rsidR="009E5E33" w:rsidRPr="009E5E33">
                <w:rPr>
                  <w:rStyle w:val="20"/>
                </w:rPr>
                <w:t xml:space="preserve"> 1813740</w:t>
              </w:r>
            </w:p>
          </w:sdtContent>
        </w:sdt>
        <w:p w14:paraId="7C88A7FD" w14:textId="4C4EE678" w:rsidR="00870FB4" w:rsidRDefault="00870FB4">
          <w:pPr>
            <w:pStyle w:val="a8"/>
            <w:spacing w:before="480"/>
            <w:jc w:val="center"/>
            <w:rPr>
              <w:color w:val="4F81BD" w:themeColor="accent1"/>
            </w:rPr>
          </w:pPr>
          <w:r>
            <w:rPr>
              <w:noProof/>
              <w:color w:val="4F81BD" w:themeColor="accent1"/>
            </w:rPr>
            <mc:AlternateContent>
              <mc:Choice Requires="wps">
                <w:drawing>
                  <wp:anchor distT="0" distB="0" distL="114300" distR="114300" simplePos="0" relativeHeight="251658240" behindDoc="0" locked="0" layoutInCell="1" allowOverlap="1" wp14:anchorId="3CB0697D" wp14:editId="56CBAD5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7E3D8A1" w14:textId="2093CCAE" w:rsidR="00870FB4" w:rsidRDefault="00870FB4">
                                    <w:pPr>
                                      <w:pStyle w:val="a8"/>
                                      <w:spacing w:after="40"/>
                                      <w:jc w:val="center"/>
                                      <w:rPr>
                                        <w:caps/>
                                        <w:color w:val="4F81BD" w:themeColor="accent1"/>
                                        <w:sz w:val="28"/>
                                        <w:szCs w:val="28"/>
                                      </w:rPr>
                                    </w:pPr>
                                    <w:r>
                                      <w:rPr>
                                        <w:caps/>
                                        <w:color w:val="4F81BD" w:themeColor="accent1"/>
                                        <w:sz w:val="28"/>
                                        <w:szCs w:val="28"/>
                                      </w:rPr>
                                      <w:t>sTUDENT NAME:</w:t>
                                    </w:r>
                                    <w:r w:rsidR="003E00FE">
                                      <w:rPr>
                                        <w:caps/>
                                        <w:color w:val="4F81BD" w:themeColor="accent1"/>
                                        <w:sz w:val="28"/>
                                        <w:szCs w:val="28"/>
                                      </w:rPr>
                                      <w:t xml:space="preserve"> lILLY </w:t>
                                    </w:r>
                                    <w:r w:rsidR="009E5E33">
                                      <w:rPr>
                                        <w:caps/>
                                        <w:color w:val="4F81BD" w:themeColor="accent1"/>
                                        <w:sz w:val="28"/>
                                        <w:szCs w:val="28"/>
                                      </w:rPr>
                                      <w:t>MAIHAYLOVA</w:t>
                                    </w:r>
                                  </w:p>
                                </w:sdtContent>
                              </w:sdt>
                              <w:p w14:paraId="7AFA96BD" w14:textId="269F7153" w:rsidR="00870FB4" w:rsidRDefault="003E00FE" w:rsidP="009E5E33">
                                <w:pPr>
                                  <w:pStyle w:val="a8"/>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9E5E33">
                                      <w:rPr>
                                        <w:caps/>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7E3D8A1" w14:textId="2093CCAE" w:rsidR="00870FB4" w:rsidRDefault="00870FB4">
                              <w:pPr>
                                <w:pStyle w:val="a8"/>
                                <w:spacing w:after="40"/>
                                <w:jc w:val="center"/>
                                <w:rPr>
                                  <w:caps/>
                                  <w:color w:val="4F81BD" w:themeColor="accent1"/>
                                  <w:sz w:val="28"/>
                                  <w:szCs w:val="28"/>
                                </w:rPr>
                              </w:pPr>
                              <w:r>
                                <w:rPr>
                                  <w:caps/>
                                  <w:color w:val="4F81BD" w:themeColor="accent1"/>
                                  <w:sz w:val="28"/>
                                  <w:szCs w:val="28"/>
                                </w:rPr>
                                <w:t>sTUDENT NAME:</w:t>
                              </w:r>
                              <w:r w:rsidR="003E00FE">
                                <w:rPr>
                                  <w:caps/>
                                  <w:color w:val="4F81BD" w:themeColor="accent1"/>
                                  <w:sz w:val="28"/>
                                  <w:szCs w:val="28"/>
                                </w:rPr>
                                <w:t xml:space="preserve"> lILLY </w:t>
                              </w:r>
                              <w:r w:rsidR="009E5E33">
                                <w:rPr>
                                  <w:caps/>
                                  <w:color w:val="4F81BD" w:themeColor="accent1"/>
                                  <w:sz w:val="28"/>
                                  <w:szCs w:val="28"/>
                                </w:rPr>
                                <w:t>MAIHAYLOVA</w:t>
                              </w:r>
                            </w:p>
                          </w:sdtContent>
                        </w:sdt>
                        <w:p w14:paraId="7AFA96BD" w14:textId="269F7153" w:rsidR="00870FB4" w:rsidRDefault="003E00FE" w:rsidP="009E5E33">
                          <w:pPr>
                            <w:pStyle w:val="a8"/>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9E5E33">
                                <w:rPr>
                                  <w:caps/>
                                  <w:color w:val="4F81BD" w:themeColor="accent1"/>
                                </w:rPr>
                                <w:t xml:space="preserve">     </w:t>
                              </w:r>
                            </w:sdtContent>
                          </w:sdt>
                        </w:p>
                      </w:txbxContent>
                    </v:textbox>
                    <w10:wrap anchorx="margin" anchory="page"/>
                  </v:shape>
                </w:pict>
              </mc:Fallback>
            </mc:AlternateContent>
          </w:r>
        </w:p>
        <w:p w14:paraId="3940733A" w14:textId="32B63BA8" w:rsidR="00870FB4" w:rsidRDefault="00870FB4">
          <w:pPr>
            <w:rPr>
              <w:rFonts w:ascii="Arial" w:hAnsi="Arial" w:cs="Arial"/>
              <w:b/>
            </w:rPr>
          </w:pPr>
          <w:r>
            <w:rPr>
              <w:rFonts w:ascii="Arial" w:hAnsi="Arial" w:cs="Arial"/>
              <w:b/>
            </w:rPr>
            <w:br w:type="page"/>
          </w:r>
        </w:p>
      </w:sdtContent>
    </w:sdt>
    <w:sdt>
      <w:sdtPr>
        <w:rPr>
          <w:rFonts w:asciiTheme="minorHAnsi" w:eastAsiaTheme="minorHAnsi" w:hAnsiTheme="minorHAnsi" w:cstheme="minorBidi"/>
          <w:color w:val="auto"/>
          <w:sz w:val="22"/>
          <w:szCs w:val="22"/>
          <w:lang w:val="en-AU"/>
        </w:rPr>
        <w:id w:val="-604958060"/>
        <w:docPartObj>
          <w:docPartGallery w:val="Table of Contents"/>
          <w:docPartUnique/>
        </w:docPartObj>
      </w:sdtPr>
      <w:sdtEndPr>
        <w:rPr>
          <w:b/>
          <w:bCs/>
          <w:noProof/>
        </w:rPr>
      </w:sdtEndPr>
      <w:sdtContent>
        <w:p w14:paraId="38B65A50" w14:textId="01DDE901" w:rsidR="00870FB4" w:rsidRPr="00870FB4" w:rsidRDefault="00870FB4">
          <w:pPr>
            <w:pStyle w:val="a7"/>
            <w:rPr>
              <w:rFonts w:ascii="Arial" w:hAnsi="Arial" w:cs="Arial"/>
            </w:rPr>
          </w:pPr>
          <w:r w:rsidRPr="00870FB4">
            <w:rPr>
              <w:rFonts w:ascii="Arial" w:hAnsi="Arial" w:cs="Arial"/>
            </w:rPr>
            <w:t>Table of Contents</w:t>
          </w:r>
        </w:p>
        <w:p w14:paraId="14D58DB3" w14:textId="53CAEB36" w:rsidR="00870FB4" w:rsidRPr="00870FB4" w:rsidRDefault="00870FB4">
          <w:pPr>
            <w:pStyle w:val="11"/>
            <w:tabs>
              <w:tab w:val="right" w:leader="dot" w:pos="9062"/>
            </w:tabs>
            <w:rPr>
              <w:rFonts w:ascii="Arial" w:hAnsi="Arial" w:cs="Arial"/>
              <w:noProof/>
            </w:rPr>
          </w:pPr>
          <w:r w:rsidRPr="00870FB4">
            <w:rPr>
              <w:rFonts w:ascii="Arial" w:hAnsi="Arial" w:cs="Arial"/>
            </w:rPr>
            <w:fldChar w:fldCharType="begin"/>
          </w:r>
          <w:r w:rsidRPr="00870FB4">
            <w:rPr>
              <w:rFonts w:ascii="Arial" w:hAnsi="Arial" w:cs="Arial"/>
            </w:rPr>
            <w:instrText xml:space="preserve"> TOC \o "1-3" \h \z \u </w:instrText>
          </w:r>
          <w:r w:rsidRPr="00870FB4">
            <w:rPr>
              <w:rFonts w:ascii="Arial" w:hAnsi="Arial" w:cs="Arial"/>
            </w:rPr>
            <w:fldChar w:fldCharType="separate"/>
          </w:r>
          <w:hyperlink w:anchor="_Toc40954054" w:history="1">
            <w:r w:rsidRPr="00870FB4">
              <w:rPr>
                <w:rStyle w:val="a6"/>
                <w:rFonts w:ascii="Arial" w:hAnsi="Arial" w:cs="Arial"/>
                <w:noProof/>
              </w:rPr>
              <w:t>Volvo Cars</w:t>
            </w:r>
            <w:r w:rsidRPr="00870FB4">
              <w:rPr>
                <w:rFonts w:ascii="Arial" w:hAnsi="Arial" w:cs="Arial"/>
                <w:noProof/>
                <w:webHidden/>
              </w:rPr>
              <w:tab/>
            </w:r>
            <w:r w:rsidRPr="00870FB4">
              <w:rPr>
                <w:rFonts w:ascii="Arial" w:hAnsi="Arial" w:cs="Arial"/>
                <w:noProof/>
                <w:webHidden/>
              </w:rPr>
              <w:fldChar w:fldCharType="begin"/>
            </w:r>
            <w:r w:rsidRPr="00870FB4">
              <w:rPr>
                <w:rFonts w:ascii="Arial" w:hAnsi="Arial" w:cs="Arial"/>
                <w:noProof/>
                <w:webHidden/>
              </w:rPr>
              <w:instrText xml:space="preserve"> PAGEREF _Toc40954054 \h </w:instrText>
            </w:r>
            <w:r w:rsidRPr="00870FB4">
              <w:rPr>
                <w:rFonts w:ascii="Arial" w:hAnsi="Arial" w:cs="Arial"/>
                <w:noProof/>
                <w:webHidden/>
              </w:rPr>
            </w:r>
            <w:r w:rsidRPr="00870FB4">
              <w:rPr>
                <w:rFonts w:ascii="Arial" w:hAnsi="Arial" w:cs="Arial"/>
                <w:noProof/>
                <w:webHidden/>
              </w:rPr>
              <w:fldChar w:fldCharType="separate"/>
            </w:r>
            <w:r w:rsidRPr="00870FB4">
              <w:rPr>
                <w:rFonts w:ascii="Arial" w:hAnsi="Arial" w:cs="Arial"/>
                <w:noProof/>
                <w:webHidden/>
              </w:rPr>
              <w:t>2</w:t>
            </w:r>
            <w:r w:rsidRPr="00870FB4">
              <w:rPr>
                <w:rFonts w:ascii="Arial" w:hAnsi="Arial" w:cs="Arial"/>
                <w:noProof/>
                <w:webHidden/>
              </w:rPr>
              <w:fldChar w:fldCharType="end"/>
            </w:r>
          </w:hyperlink>
        </w:p>
        <w:p w14:paraId="5FA9D2D5" w14:textId="59A80191" w:rsidR="00870FB4" w:rsidRPr="00870FB4" w:rsidRDefault="003E00FE">
          <w:pPr>
            <w:pStyle w:val="11"/>
            <w:tabs>
              <w:tab w:val="right" w:leader="dot" w:pos="9062"/>
            </w:tabs>
            <w:rPr>
              <w:rFonts w:ascii="Arial" w:hAnsi="Arial" w:cs="Arial"/>
              <w:noProof/>
            </w:rPr>
          </w:pPr>
          <w:hyperlink w:anchor="_Toc40954055" w:history="1">
            <w:r w:rsidR="00870FB4" w:rsidRPr="00870FB4">
              <w:rPr>
                <w:rStyle w:val="a6"/>
                <w:rFonts w:ascii="Arial" w:hAnsi="Arial" w:cs="Arial"/>
                <w:noProof/>
              </w:rPr>
              <w:t>Introduction</w:t>
            </w:r>
            <w:r w:rsidR="00870FB4" w:rsidRPr="00870FB4">
              <w:rPr>
                <w:rFonts w:ascii="Arial" w:hAnsi="Arial" w:cs="Arial"/>
                <w:noProof/>
                <w:webHidden/>
              </w:rPr>
              <w:tab/>
            </w:r>
            <w:r w:rsidR="00870FB4" w:rsidRPr="00870FB4">
              <w:rPr>
                <w:rFonts w:ascii="Arial" w:hAnsi="Arial" w:cs="Arial"/>
                <w:noProof/>
                <w:webHidden/>
              </w:rPr>
              <w:fldChar w:fldCharType="begin"/>
            </w:r>
            <w:r w:rsidR="00870FB4" w:rsidRPr="00870FB4">
              <w:rPr>
                <w:rFonts w:ascii="Arial" w:hAnsi="Arial" w:cs="Arial"/>
                <w:noProof/>
                <w:webHidden/>
              </w:rPr>
              <w:instrText xml:space="preserve"> PAGEREF _Toc40954055 \h </w:instrText>
            </w:r>
            <w:r w:rsidR="00870FB4" w:rsidRPr="00870FB4">
              <w:rPr>
                <w:rFonts w:ascii="Arial" w:hAnsi="Arial" w:cs="Arial"/>
                <w:noProof/>
                <w:webHidden/>
              </w:rPr>
            </w:r>
            <w:r w:rsidR="00870FB4" w:rsidRPr="00870FB4">
              <w:rPr>
                <w:rFonts w:ascii="Arial" w:hAnsi="Arial" w:cs="Arial"/>
                <w:noProof/>
                <w:webHidden/>
              </w:rPr>
              <w:fldChar w:fldCharType="separate"/>
            </w:r>
            <w:r w:rsidR="00870FB4" w:rsidRPr="00870FB4">
              <w:rPr>
                <w:rFonts w:ascii="Arial" w:hAnsi="Arial" w:cs="Arial"/>
                <w:noProof/>
                <w:webHidden/>
              </w:rPr>
              <w:t>2</w:t>
            </w:r>
            <w:r w:rsidR="00870FB4" w:rsidRPr="00870FB4">
              <w:rPr>
                <w:rFonts w:ascii="Arial" w:hAnsi="Arial" w:cs="Arial"/>
                <w:noProof/>
                <w:webHidden/>
              </w:rPr>
              <w:fldChar w:fldCharType="end"/>
            </w:r>
          </w:hyperlink>
        </w:p>
        <w:p w14:paraId="110A282C" w14:textId="5E756F92" w:rsidR="00870FB4" w:rsidRPr="00870FB4" w:rsidRDefault="003E00FE">
          <w:pPr>
            <w:pStyle w:val="11"/>
            <w:tabs>
              <w:tab w:val="right" w:leader="dot" w:pos="9062"/>
            </w:tabs>
            <w:rPr>
              <w:rFonts w:ascii="Arial" w:hAnsi="Arial" w:cs="Arial"/>
              <w:noProof/>
            </w:rPr>
          </w:pPr>
          <w:hyperlink w:anchor="_Toc40954056" w:history="1">
            <w:r w:rsidR="00870FB4" w:rsidRPr="00870FB4">
              <w:rPr>
                <w:rStyle w:val="a6"/>
                <w:rFonts w:ascii="Arial" w:hAnsi="Arial" w:cs="Arial"/>
                <w:noProof/>
              </w:rPr>
              <w:t>First Task of Assignment</w:t>
            </w:r>
            <w:r w:rsidR="00870FB4" w:rsidRPr="00870FB4">
              <w:rPr>
                <w:rFonts w:ascii="Arial" w:hAnsi="Arial" w:cs="Arial"/>
                <w:noProof/>
                <w:webHidden/>
              </w:rPr>
              <w:tab/>
            </w:r>
            <w:r w:rsidR="00870FB4" w:rsidRPr="00870FB4">
              <w:rPr>
                <w:rFonts w:ascii="Arial" w:hAnsi="Arial" w:cs="Arial"/>
                <w:noProof/>
                <w:webHidden/>
              </w:rPr>
              <w:fldChar w:fldCharType="begin"/>
            </w:r>
            <w:r w:rsidR="00870FB4" w:rsidRPr="00870FB4">
              <w:rPr>
                <w:rFonts w:ascii="Arial" w:hAnsi="Arial" w:cs="Arial"/>
                <w:noProof/>
                <w:webHidden/>
              </w:rPr>
              <w:instrText xml:space="preserve"> PAGEREF _Toc40954056 \h </w:instrText>
            </w:r>
            <w:r w:rsidR="00870FB4" w:rsidRPr="00870FB4">
              <w:rPr>
                <w:rFonts w:ascii="Arial" w:hAnsi="Arial" w:cs="Arial"/>
                <w:noProof/>
                <w:webHidden/>
              </w:rPr>
            </w:r>
            <w:r w:rsidR="00870FB4" w:rsidRPr="00870FB4">
              <w:rPr>
                <w:rFonts w:ascii="Arial" w:hAnsi="Arial" w:cs="Arial"/>
                <w:noProof/>
                <w:webHidden/>
              </w:rPr>
              <w:fldChar w:fldCharType="separate"/>
            </w:r>
            <w:r w:rsidR="00870FB4" w:rsidRPr="00870FB4">
              <w:rPr>
                <w:rFonts w:ascii="Arial" w:hAnsi="Arial" w:cs="Arial"/>
                <w:noProof/>
                <w:webHidden/>
              </w:rPr>
              <w:t>3</w:t>
            </w:r>
            <w:r w:rsidR="00870FB4" w:rsidRPr="00870FB4">
              <w:rPr>
                <w:rFonts w:ascii="Arial" w:hAnsi="Arial" w:cs="Arial"/>
                <w:noProof/>
                <w:webHidden/>
              </w:rPr>
              <w:fldChar w:fldCharType="end"/>
            </w:r>
          </w:hyperlink>
        </w:p>
        <w:p w14:paraId="4DB3DDF3" w14:textId="12D86476" w:rsidR="00870FB4" w:rsidRPr="00870FB4" w:rsidRDefault="003E00FE">
          <w:pPr>
            <w:pStyle w:val="11"/>
            <w:tabs>
              <w:tab w:val="right" w:leader="dot" w:pos="9062"/>
            </w:tabs>
            <w:rPr>
              <w:rFonts w:ascii="Arial" w:hAnsi="Arial" w:cs="Arial"/>
              <w:noProof/>
            </w:rPr>
          </w:pPr>
          <w:hyperlink w:anchor="_Toc40954057" w:history="1">
            <w:r w:rsidR="00870FB4" w:rsidRPr="00870FB4">
              <w:rPr>
                <w:rStyle w:val="a6"/>
                <w:rFonts w:ascii="Arial" w:hAnsi="Arial" w:cs="Arial"/>
                <w:noProof/>
              </w:rPr>
              <w:t>Conclusion</w:t>
            </w:r>
            <w:r w:rsidR="00870FB4" w:rsidRPr="00870FB4">
              <w:rPr>
                <w:rFonts w:ascii="Arial" w:hAnsi="Arial" w:cs="Arial"/>
                <w:noProof/>
                <w:webHidden/>
              </w:rPr>
              <w:tab/>
            </w:r>
            <w:r w:rsidR="00870FB4" w:rsidRPr="00870FB4">
              <w:rPr>
                <w:rFonts w:ascii="Arial" w:hAnsi="Arial" w:cs="Arial"/>
                <w:noProof/>
                <w:webHidden/>
              </w:rPr>
              <w:fldChar w:fldCharType="begin"/>
            </w:r>
            <w:r w:rsidR="00870FB4" w:rsidRPr="00870FB4">
              <w:rPr>
                <w:rFonts w:ascii="Arial" w:hAnsi="Arial" w:cs="Arial"/>
                <w:noProof/>
                <w:webHidden/>
              </w:rPr>
              <w:instrText xml:space="preserve"> PAGEREF _Toc40954057 \h </w:instrText>
            </w:r>
            <w:r w:rsidR="00870FB4" w:rsidRPr="00870FB4">
              <w:rPr>
                <w:rFonts w:ascii="Arial" w:hAnsi="Arial" w:cs="Arial"/>
                <w:noProof/>
                <w:webHidden/>
              </w:rPr>
            </w:r>
            <w:r w:rsidR="00870FB4" w:rsidRPr="00870FB4">
              <w:rPr>
                <w:rFonts w:ascii="Arial" w:hAnsi="Arial" w:cs="Arial"/>
                <w:noProof/>
                <w:webHidden/>
              </w:rPr>
              <w:fldChar w:fldCharType="separate"/>
            </w:r>
            <w:r w:rsidR="00870FB4" w:rsidRPr="00870FB4">
              <w:rPr>
                <w:rFonts w:ascii="Arial" w:hAnsi="Arial" w:cs="Arial"/>
                <w:noProof/>
                <w:webHidden/>
              </w:rPr>
              <w:t>6</w:t>
            </w:r>
            <w:r w:rsidR="00870FB4" w:rsidRPr="00870FB4">
              <w:rPr>
                <w:rFonts w:ascii="Arial" w:hAnsi="Arial" w:cs="Arial"/>
                <w:noProof/>
                <w:webHidden/>
              </w:rPr>
              <w:fldChar w:fldCharType="end"/>
            </w:r>
          </w:hyperlink>
        </w:p>
        <w:p w14:paraId="08569570" w14:textId="1E6B1EA4" w:rsidR="00870FB4" w:rsidRPr="00870FB4" w:rsidRDefault="003E00FE">
          <w:pPr>
            <w:pStyle w:val="11"/>
            <w:tabs>
              <w:tab w:val="right" w:leader="dot" w:pos="9062"/>
            </w:tabs>
            <w:rPr>
              <w:rFonts w:ascii="Arial" w:hAnsi="Arial" w:cs="Arial"/>
              <w:noProof/>
            </w:rPr>
          </w:pPr>
          <w:hyperlink w:anchor="_Toc40954058" w:history="1">
            <w:r w:rsidR="00870FB4" w:rsidRPr="00870FB4">
              <w:rPr>
                <w:rStyle w:val="a6"/>
                <w:rFonts w:ascii="Arial" w:hAnsi="Arial" w:cs="Arial"/>
                <w:noProof/>
              </w:rPr>
              <w:t>Reference List</w:t>
            </w:r>
            <w:r w:rsidR="00870FB4" w:rsidRPr="00870FB4">
              <w:rPr>
                <w:rFonts w:ascii="Arial" w:hAnsi="Arial" w:cs="Arial"/>
                <w:noProof/>
                <w:webHidden/>
              </w:rPr>
              <w:tab/>
            </w:r>
            <w:r w:rsidR="00870FB4" w:rsidRPr="00870FB4">
              <w:rPr>
                <w:rFonts w:ascii="Arial" w:hAnsi="Arial" w:cs="Arial"/>
                <w:noProof/>
                <w:webHidden/>
              </w:rPr>
              <w:fldChar w:fldCharType="begin"/>
            </w:r>
            <w:r w:rsidR="00870FB4" w:rsidRPr="00870FB4">
              <w:rPr>
                <w:rFonts w:ascii="Arial" w:hAnsi="Arial" w:cs="Arial"/>
                <w:noProof/>
                <w:webHidden/>
              </w:rPr>
              <w:instrText xml:space="preserve"> PAGEREF _Toc40954058 \h </w:instrText>
            </w:r>
            <w:r w:rsidR="00870FB4" w:rsidRPr="00870FB4">
              <w:rPr>
                <w:rFonts w:ascii="Arial" w:hAnsi="Arial" w:cs="Arial"/>
                <w:noProof/>
                <w:webHidden/>
              </w:rPr>
            </w:r>
            <w:r w:rsidR="00870FB4" w:rsidRPr="00870FB4">
              <w:rPr>
                <w:rFonts w:ascii="Arial" w:hAnsi="Arial" w:cs="Arial"/>
                <w:noProof/>
                <w:webHidden/>
              </w:rPr>
              <w:fldChar w:fldCharType="separate"/>
            </w:r>
            <w:r w:rsidR="00870FB4" w:rsidRPr="00870FB4">
              <w:rPr>
                <w:rFonts w:ascii="Arial" w:hAnsi="Arial" w:cs="Arial"/>
                <w:noProof/>
                <w:webHidden/>
              </w:rPr>
              <w:t>7</w:t>
            </w:r>
            <w:r w:rsidR="00870FB4" w:rsidRPr="00870FB4">
              <w:rPr>
                <w:rFonts w:ascii="Arial" w:hAnsi="Arial" w:cs="Arial"/>
                <w:noProof/>
                <w:webHidden/>
              </w:rPr>
              <w:fldChar w:fldCharType="end"/>
            </w:r>
          </w:hyperlink>
        </w:p>
        <w:p w14:paraId="46B37FC3" w14:textId="0E8335F9" w:rsidR="00870FB4" w:rsidRDefault="00870FB4">
          <w:r w:rsidRPr="00870FB4">
            <w:rPr>
              <w:rFonts w:ascii="Arial" w:hAnsi="Arial" w:cs="Arial"/>
              <w:b/>
              <w:bCs/>
              <w:noProof/>
            </w:rPr>
            <w:fldChar w:fldCharType="end"/>
          </w:r>
        </w:p>
      </w:sdtContent>
    </w:sdt>
    <w:p w14:paraId="20C67049" w14:textId="77777777" w:rsidR="00B834D7" w:rsidRDefault="00B834D7" w:rsidP="00B834D7">
      <w:pPr>
        <w:rPr>
          <w:rFonts w:ascii="Arial" w:hAnsi="Arial" w:cs="Arial"/>
          <w:b/>
        </w:rPr>
      </w:pPr>
    </w:p>
    <w:p w14:paraId="77CE70D7" w14:textId="77777777" w:rsidR="00B834D7" w:rsidRDefault="00B834D7" w:rsidP="00B834D7">
      <w:pPr>
        <w:rPr>
          <w:rFonts w:ascii="Arial" w:hAnsi="Arial" w:cs="Arial"/>
          <w:b/>
        </w:rPr>
      </w:pPr>
    </w:p>
    <w:p w14:paraId="45CBDD85" w14:textId="52EF9916" w:rsidR="00B834D7" w:rsidRDefault="00B834D7" w:rsidP="00B834D7">
      <w:pPr>
        <w:jc w:val="center"/>
        <w:rPr>
          <w:rFonts w:ascii="Arial" w:hAnsi="Arial" w:cs="Arial"/>
          <w:b/>
        </w:rPr>
      </w:pPr>
    </w:p>
    <w:p w14:paraId="38FE0312" w14:textId="77777777" w:rsidR="00B834D7" w:rsidRDefault="00B834D7" w:rsidP="00B834D7">
      <w:pPr>
        <w:rPr>
          <w:rFonts w:ascii="Arial" w:hAnsi="Arial" w:cs="Arial"/>
          <w:b/>
        </w:rPr>
      </w:pPr>
    </w:p>
    <w:p w14:paraId="03C89585" w14:textId="77777777" w:rsidR="00B834D7" w:rsidRDefault="00B834D7" w:rsidP="00B834D7">
      <w:pPr>
        <w:rPr>
          <w:rFonts w:ascii="Arial" w:hAnsi="Arial" w:cs="Arial"/>
          <w:b/>
        </w:rPr>
      </w:pPr>
    </w:p>
    <w:p w14:paraId="411CC9D6" w14:textId="77777777" w:rsidR="00B834D7" w:rsidRDefault="00B834D7" w:rsidP="00B834D7">
      <w:pPr>
        <w:rPr>
          <w:rFonts w:ascii="Arial" w:hAnsi="Arial" w:cs="Arial"/>
          <w:b/>
        </w:rPr>
      </w:pPr>
    </w:p>
    <w:p w14:paraId="0877EB44" w14:textId="77777777" w:rsidR="00B834D7" w:rsidRDefault="00B834D7" w:rsidP="00B834D7">
      <w:pPr>
        <w:rPr>
          <w:rFonts w:ascii="Arial" w:hAnsi="Arial" w:cs="Arial"/>
          <w:b/>
        </w:rPr>
      </w:pPr>
    </w:p>
    <w:p w14:paraId="7B893EFB" w14:textId="77777777" w:rsidR="00B834D7" w:rsidRDefault="00B834D7" w:rsidP="00B834D7">
      <w:pPr>
        <w:rPr>
          <w:rFonts w:ascii="Arial" w:hAnsi="Arial" w:cs="Arial"/>
          <w:b/>
        </w:rPr>
      </w:pPr>
    </w:p>
    <w:p w14:paraId="5B4214A0" w14:textId="77777777" w:rsidR="00141FCF" w:rsidRDefault="00141FCF" w:rsidP="00141FCF">
      <w:pPr>
        <w:jc w:val="center"/>
        <w:rPr>
          <w:rFonts w:ascii="Arial" w:hAnsi="Arial" w:cs="Arial"/>
          <w:sz w:val="28"/>
          <w:u w:val="single"/>
        </w:rPr>
      </w:pPr>
    </w:p>
    <w:p w14:paraId="111E1844" w14:textId="77777777" w:rsidR="00141FCF" w:rsidRDefault="00141FCF" w:rsidP="00141FCF">
      <w:pPr>
        <w:jc w:val="center"/>
        <w:rPr>
          <w:rFonts w:ascii="Arial" w:hAnsi="Arial" w:cs="Arial"/>
          <w:sz w:val="28"/>
          <w:u w:val="single"/>
        </w:rPr>
      </w:pPr>
    </w:p>
    <w:p w14:paraId="4A95AFE2" w14:textId="77777777" w:rsidR="00141FCF" w:rsidRDefault="00141FCF" w:rsidP="00141FCF">
      <w:pPr>
        <w:jc w:val="center"/>
        <w:rPr>
          <w:rFonts w:ascii="Arial" w:hAnsi="Arial" w:cs="Arial"/>
          <w:sz w:val="28"/>
          <w:u w:val="single"/>
        </w:rPr>
      </w:pPr>
    </w:p>
    <w:p w14:paraId="2FE689CB" w14:textId="4D5475E8" w:rsidR="00B834D7" w:rsidRDefault="00B834D7" w:rsidP="00B834D7">
      <w:pPr>
        <w:rPr>
          <w:rFonts w:ascii="Arial" w:hAnsi="Arial" w:cs="Arial"/>
          <w:sz w:val="24"/>
        </w:rPr>
      </w:pPr>
    </w:p>
    <w:p w14:paraId="3C3C1B99" w14:textId="68FBA002" w:rsidR="005908B0" w:rsidRDefault="005908B0" w:rsidP="00B834D7">
      <w:pPr>
        <w:rPr>
          <w:rFonts w:ascii="Arial" w:hAnsi="Arial" w:cs="Arial"/>
          <w:sz w:val="24"/>
        </w:rPr>
      </w:pPr>
    </w:p>
    <w:p w14:paraId="18366E5B" w14:textId="7B3455AC" w:rsidR="005908B0" w:rsidRDefault="005908B0" w:rsidP="00B834D7">
      <w:pPr>
        <w:rPr>
          <w:rFonts w:ascii="Arial" w:hAnsi="Arial" w:cs="Arial"/>
          <w:sz w:val="24"/>
        </w:rPr>
      </w:pPr>
    </w:p>
    <w:p w14:paraId="21C7A5AA" w14:textId="77777777" w:rsidR="005908B0" w:rsidRDefault="005908B0" w:rsidP="00B834D7">
      <w:pPr>
        <w:rPr>
          <w:rFonts w:ascii="Arial" w:hAnsi="Arial" w:cs="Arial"/>
          <w:sz w:val="24"/>
        </w:rPr>
      </w:pPr>
    </w:p>
    <w:p w14:paraId="3A4104D1" w14:textId="77777777" w:rsidR="00B834D7" w:rsidRDefault="00B834D7" w:rsidP="00B834D7">
      <w:pPr>
        <w:rPr>
          <w:rFonts w:ascii="Arial" w:hAnsi="Arial" w:cs="Arial"/>
          <w:sz w:val="24"/>
        </w:rPr>
      </w:pPr>
    </w:p>
    <w:p w14:paraId="6B62981F" w14:textId="77777777" w:rsidR="00B834D7" w:rsidRDefault="00B834D7" w:rsidP="00B834D7">
      <w:pPr>
        <w:rPr>
          <w:rFonts w:ascii="Arial" w:hAnsi="Arial" w:cs="Arial"/>
          <w:sz w:val="24"/>
        </w:rPr>
      </w:pPr>
    </w:p>
    <w:p w14:paraId="4072C111" w14:textId="77777777" w:rsidR="00B834D7" w:rsidRDefault="00B834D7" w:rsidP="00B834D7">
      <w:pPr>
        <w:rPr>
          <w:rFonts w:ascii="Arial" w:hAnsi="Arial" w:cs="Arial"/>
          <w:sz w:val="24"/>
        </w:rPr>
      </w:pPr>
    </w:p>
    <w:p w14:paraId="7615DE53" w14:textId="77777777" w:rsidR="000623BA" w:rsidRDefault="000623BA" w:rsidP="00870FB4">
      <w:pPr>
        <w:rPr>
          <w:rFonts w:ascii="Arial" w:hAnsi="Arial" w:cs="Arial"/>
          <w:b/>
          <w:sz w:val="32"/>
        </w:rPr>
      </w:pPr>
    </w:p>
    <w:p w14:paraId="3FFF0F76" w14:textId="77777777" w:rsidR="000623BA" w:rsidRDefault="000623BA" w:rsidP="00B834D7">
      <w:pPr>
        <w:jc w:val="center"/>
        <w:rPr>
          <w:rFonts w:ascii="Arial" w:hAnsi="Arial" w:cs="Arial"/>
          <w:b/>
          <w:sz w:val="32"/>
        </w:rPr>
      </w:pPr>
    </w:p>
    <w:p w14:paraId="3700FEB4" w14:textId="77777777" w:rsidR="000623BA" w:rsidRDefault="000623BA" w:rsidP="00B834D7">
      <w:pPr>
        <w:jc w:val="center"/>
        <w:rPr>
          <w:rFonts w:ascii="Arial" w:hAnsi="Arial" w:cs="Arial"/>
          <w:b/>
          <w:sz w:val="32"/>
        </w:rPr>
      </w:pPr>
    </w:p>
    <w:p w14:paraId="032B401B" w14:textId="77777777" w:rsidR="005908B0" w:rsidRPr="005908B0" w:rsidRDefault="005908B0" w:rsidP="005908B0">
      <w:pPr>
        <w:jc w:val="center"/>
        <w:rPr>
          <w:rFonts w:ascii="Arial" w:hAnsi="Arial" w:cs="Arial"/>
          <w:b/>
          <w:sz w:val="32"/>
        </w:rPr>
      </w:pPr>
      <w:r w:rsidRPr="005908B0">
        <w:rPr>
          <w:rFonts w:ascii="Arial" w:hAnsi="Arial" w:cs="Arial"/>
          <w:b/>
          <w:sz w:val="32"/>
        </w:rPr>
        <w:lastRenderedPageBreak/>
        <w:t>“Electric vehicles in Europe”: gearing up for a new phase?</w:t>
      </w:r>
    </w:p>
    <w:p w14:paraId="4F7A5A9D" w14:textId="77777777" w:rsidR="000623BA" w:rsidRDefault="000623BA" w:rsidP="00B834D7">
      <w:pPr>
        <w:rPr>
          <w:rFonts w:ascii="Arial" w:hAnsi="Arial" w:cs="Arial"/>
          <w:b/>
          <w:sz w:val="32"/>
        </w:rPr>
      </w:pPr>
    </w:p>
    <w:p w14:paraId="23F3163F" w14:textId="77777777" w:rsidR="00141FCF" w:rsidRPr="00141FCF" w:rsidRDefault="00141FCF" w:rsidP="005908B0">
      <w:pPr>
        <w:pStyle w:val="1"/>
      </w:pPr>
      <w:bookmarkStart w:id="0" w:name="_Toc40954054"/>
      <w:r w:rsidRPr="00141FCF">
        <w:t>Volvo Cars</w:t>
      </w:r>
      <w:bookmarkEnd w:id="0"/>
      <w:r w:rsidRPr="00141FCF">
        <w:t xml:space="preserve"> </w:t>
      </w:r>
    </w:p>
    <w:p w14:paraId="5563DE62" w14:textId="54D1CC09" w:rsidR="005908B0" w:rsidRDefault="005908B0" w:rsidP="00B834D7">
      <w:pPr>
        <w:rPr>
          <w:rFonts w:ascii="Arial" w:hAnsi="Arial" w:cs="Arial"/>
          <w:sz w:val="24"/>
        </w:rPr>
      </w:pPr>
      <w:r w:rsidRPr="005908B0">
        <w:rPr>
          <w:rFonts w:ascii="Arial" w:hAnsi="Arial" w:cs="Arial"/>
          <w:sz w:val="24"/>
        </w:rPr>
        <w:t>Volvo Cars can be a company that manufactures and sells smart cars to the public around the world. it was absolutely created within the nineteenth and twenties and its open quarters are still based mainly in Sverige (Volvo Cars, 2019). The corporation is kind of successful and has big sales, especially for 2017 with many new models introduced. the money that remains as a possible reinvestment seems to go to the event and the production of electric cars. this can be a terribly useful strategy for a corporation to adapt to its business for reasons that can be continued below.</w:t>
      </w:r>
    </w:p>
    <w:p w14:paraId="0D7CC91C" w14:textId="77777777" w:rsidR="005908B0" w:rsidRPr="00593560" w:rsidRDefault="005908B0" w:rsidP="00B834D7">
      <w:pPr>
        <w:rPr>
          <w:rFonts w:ascii="Arial" w:hAnsi="Arial" w:cs="Arial"/>
          <w:sz w:val="24"/>
        </w:rPr>
      </w:pPr>
    </w:p>
    <w:p w14:paraId="13B5B31A" w14:textId="77777777" w:rsidR="00B834D7" w:rsidRDefault="00B834D7" w:rsidP="005908B0">
      <w:pPr>
        <w:pStyle w:val="1"/>
      </w:pPr>
      <w:bookmarkStart w:id="1" w:name="_Toc40954055"/>
      <w:r>
        <w:t>Introduction</w:t>
      </w:r>
      <w:bookmarkEnd w:id="1"/>
    </w:p>
    <w:p w14:paraId="068E8139" w14:textId="77777777" w:rsidR="005908B0" w:rsidRPr="005908B0" w:rsidRDefault="005908B0" w:rsidP="005908B0">
      <w:pPr>
        <w:rPr>
          <w:rFonts w:ascii="Arial" w:hAnsi="Arial" w:cs="Arial"/>
          <w:sz w:val="24"/>
        </w:rPr>
      </w:pPr>
      <w:r w:rsidRPr="005908B0">
        <w:rPr>
          <w:rFonts w:ascii="Arial" w:hAnsi="Arial" w:cs="Arial"/>
          <w:sz w:val="24"/>
        </w:rPr>
        <w:t>The automotive business can be an ever-changing business environment that is strongly shaped by new types of forces entering the life of extreme society. As concepts and sacred sources adore that globalization and internalization are perceived and work in the present, this would naturally bend the foundations and standards of the various markets and businesses among them. The automotive business, as well as the main car production, are no exception to the influential business. Parts for companies, even to the organizational structure, are very confident that they want a change for longer-term trends that suit the eye.</w:t>
      </w:r>
    </w:p>
    <w:p w14:paraId="24002C7E" w14:textId="77777777" w:rsidR="005908B0" w:rsidRPr="005908B0" w:rsidRDefault="005908B0" w:rsidP="005908B0">
      <w:pPr>
        <w:rPr>
          <w:rFonts w:ascii="Arial" w:hAnsi="Arial" w:cs="Arial"/>
          <w:sz w:val="24"/>
        </w:rPr>
      </w:pPr>
      <w:r w:rsidRPr="005908B0">
        <w:rPr>
          <w:rFonts w:ascii="Arial" w:hAnsi="Arial" w:cs="Arial"/>
          <w:sz w:val="24"/>
        </w:rPr>
        <w:t>The production of electric cars was a concept until a few decades ago and has long existed in a wide variety of discussion materials. in the past, this idea has acted as a supply of hope as a wider and wider circle of individuals, countries, states and continents around the world have joined for warming. There are consequences of carbon emissions in the air and alternative toxic gases, which notice their penetration into the atmosphere and harm the environment around us. There are much clearer reports from factories and industrial processes that show that if there is no answer to the question, eventually the entire planet could shrink (</w:t>
      </w:r>
      <w:proofErr w:type="spellStart"/>
      <w:r w:rsidRPr="005908B0">
        <w:rPr>
          <w:rFonts w:ascii="Arial" w:hAnsi="Arial" w:cs="Arial"/>
          <w:sz w:val="24"/>
        </w:rPr>
        <w:t>AltEnergyMag</w:t>
      </w:r>
      <w:proofErr w:type="spellEnd"/>
      <w:r w:rsidRPr="005908B0">
        <w:rPr>
          <w:rFonts w:ascii="Arial" w:hAnsi="Arial" w:cs="Arial"/>
          <w:sz w:val="24"/>
        </w:rPr>
        <w:t>, 2019).</w:t>
      </w:r>
    </w:p>
    <w:p w14:paraId="35B7ADDF" w14:textId="77777777" w:rsidR="005908B0" w:rsidRPr="005908B0" w:rsidRDefault="005908B0" w:rsidP="005908B0">
      <w:pPr>
        <w:rPr>
          <w:rFonts w:ascii="Arial" w:hAnsi="Arial" w:cs="Arial"/>
          <w:sz w:val="24"/>
        </w:rPr>
      </w:pPr>
      <w:r w:rsidRPr="005908B0">
        <w:rPr>
          <w:rFonts w:ascii="Arial" w:hAnsi="Arial" w:cs="Arial"/>
          <w:sz w:val="24"/>
        </w:rPr>
        <w:t>In addition, sustainability has become a widely mentioned topic. this can be outlined, as well as the methodology applied by businesses and other people in their activities with the idea that they should preserve the environment and help in a much healthier ecological system. Property has reached even more in the automotive business and the demand for such corporations is beginning to develop} assembling cars with real estate - in alternative words, they must start much larger production of electric cars than the ancients.</w:t>
      </w:r>
    </w:p>
    <w:p w14:paraId="62962484" w14:textId="77777777" w:rsidR="005908B0" w:rsidRPr="005908B0" w:rsidRDefault="005908B0" w:rsidP="005908B0">
      <w:pPr>
        <w:rPr>
          <w:rFonts w:ascii="Arial" w:hAnsi="Arial" w:cs="Arial"/>
          <w:sz w:val="24"/>
        </w:rPr>
      </w:pPr>
      <w:r w:rsidRPr="005908B0">
        <w:rPr>
          <w:rFonts w:ascii="Arial" w:hAnsi="Arial" w:cs="Arial"/>
          <w:sz w:val="24"/>
        </w:rPr>
        <w:t xml:space="preserve">Volvo Cars is one of those growing corporations on the market that emphasizes the need to become more environmentally friendly, regardless of value. There are ethical implications behind the latest selections created by the company; but there are also </w:t>
      </w:r>
      <w:r w:rsidRPr="005908B0">
        <w:rPr>
          <w:rFonts w:ascii="Arial" w:hAnsi="Arial" w:cs="Arial"/>
          <w:sz w:val="24"/>
        </w:rPr>
        <w:lastRenderedPageBreak/>
        <w:t>profit forecasts with a longer start, because the business adheres to the trends that shape the business. These factors are not put into operation below.</w:t>
      </w:r>
    </w:p>
    <w:p w14:paraId="0113C14C" w14:textId="3503DA5C" w:rsidR="005908B0" w:rsidRDefault="005908B0" w:rsidP="005908B0">
      <w:pPr>
        <w:rPr>
          <w:rFonts w:ascii="Arial" w:hAnsi="Arial" w:cs="Arial"/>
          <w:sz w:val="24"/>
        </w:rPr>
      </w:pPr>
      <w:r w:rsidRPr="005908B0">
        <w:rPr>
          <w:rFonts w:ascii="Arial" w:hAnsi="Arial" w:cs="Arial"/>
          <w:sz w:val="24"/>
        </w:rPr>
        <w:t>The overall aim of this report is to reveal the importance of electric vehicles using Volvo Cars as a guide for discussing alternative business settings that can serve as a worthy example. There are some directly related topics in the automotive business, adoring the mentioned forms, past and future changes, open opportunities for business managers, as well as for entrepreneurs and a few more.</w:t>
      </w:r>
    </w:p>
    <w:p w14:paraId="1A0B0834" w14:textId="0741C448" w:rsidR="00FD4E27" w:rsidRPr="00FD4E27" w:rsidRDefault="00593560" w:rsidP="00B834D7">
      <w:pPr>
        <w:rPr>
          <w:rFonts w:ascii="Arial" w:hAnsi="Arial" w:cs="Arial"/>
          <w:sz w:val="24"/>
        </w:rPr>
      </w:pPr>
      <w:r>
        <w:rPr>
          <w:rFonts w:ascii="Arial" w:hAnsi="Arial" w:cs="Arial"/>
          <w:sz w:val="24"/>
        </w:rPr>
        <w:t xml:space="preserve"> </w:t>
      </w:r>
    </w:p>
    <w:p w14:paraId="34467D72" w14:textId="5D56DF96" w:rsidR="00B834D7" w:rsidRDefault="000623BA" w:rsidP="005908B0">
      <w:pPr>
        <w:pStyle w:val="1"/>
      </w:pPr>
      <w:bookmarkStart w:id="2" w:name="_Toc40954056"/>
      <w:r>
        <w:t xml:space="preserve">First </w:t>
      </w:r>
      <w:r w:rsidR="005908B0">
        <w:t>Task</w:t>
      </w:r>
      <w:r>
        <w:t xml:space="preserve"> of Assignment</w:t>
      </w:r>
      <w:bookmarkEnd w:id="2"/>
    </w:p>
    <w:p w14:paraId="27EAD1A1" w14:textId="1D0DAA9E" w:rsidR="005908B0" w:rsidRPr="005908B0" w:rsidRDefault="000623BA" w:rsidP="005908B0">
      <w:pPr>
        <w:rPr>
          <w:rFonts w:ascii="Arial" w:hAnsi="Arial" w:cs="Arial"/>
          <w:sz w:val="24"/>
        </w:rPr>
      </w:pPr>
      <w:r w:rsidRPr="00F6684F">
        <w:rPr>
          <w:rFonts w:ascii="Arial" w:hAnsi="Arial" w:cs="Arial"/>
          <w:b/>
        </w:rPr>
        <w:t>a</w:t>
      </w:r>
      <w:r w:rsidRPr="00F6684F">
        <w:rPr>
          <w:rFonts w:ascii="Arial" w:hAnsi="Arial" w:cs="Arial"/>
        </w:rPr>
        <w:t xml:space="preserve">) </w:t>
      </w:r>
      <w:r w:rsidR="005908B0" w:rsidRPr="005908B0">
        <w:rPr>
          <w:rFonts w:ascii="Arial" w:hAnsi="Arial" w:cs="Arial"/>
          <w:sz w:val="24"/>
        </w:rPr>
        <w:t xml:space="preserve">Sustainability and social pressure are the two main forces that shape the automotive business. The purchases that people make after choosing a vehicle can be further influenced by the way the car itself contributes to the tuning - whether in a very positive or negative way and by the way it can continue in future use. of the car, truck, or reverse means of personal transport. this can be important, as vehicle sales to companies such as Volvo Cars will check cash flow as well as net income, which can be maintained by deducting relevant prices. </w:t>
      </w:r>
      <w:proofErr w:type="gramStart"/>
      <w:r w:rsidR="005908B0" w:rsidRPr="005908B0">
        <w:rPr>
          <w:rFonts w:ascii="Arial" w:hAnsi="Arial" w:cs="Arial"/>
          <w:sz w:val="24"/>
        </w:rPr>
        <w:t>without</w:t>
      </w:r>
      <w:proofErr w:type="gramEnd"/>
      <w:r w:rsidR="005908B0" w:rsidRPr="005908B0">
        <w:rPr>
          <w:rFonts w:ascii="Arial" w:hAnsi="Arial" w:cs="Arial"/>
          <w:sz w:val="24"/>
        </w:rPr>
        <w:t xml:space="preserve"> vital sales for a corporation like this, there will be no big profit, and also the lack of customer interest will eventually destroy the corporation. In alternative words, unless the car company presents a feature related to the sustainability of the cars it sells; they are likely to incur increasing losses (Verma, 2019). this may further justify why Volvo Cars' call to start producing additional electric cars and bring them to market share is their best goal for customer satisfaction.</w:t>
      </w:r>
    </w:p>
    <w:p w14:paraId="7678D99D" w14:textId="77777777" w:rsidR="005908B0" w:rsidRPr="005908B0" w:rsidRDefault="005908B0" w:rsidP="005908B0">
      <w:pPr>
        <w:rPr>
          <w:rFonts w:ascii="Arial" w:hAnsi="Arial" w:cs="Arial"/>
          <w:sz w:val="24"/>
        </w:rPr>
      </w:pPr>
      <w:r w:rsidRPr="005908B0">
        <w:rPr>
          <w:rFonts w:ascii="Arial" w:hAnsi="Arial" w:cs="Arial"/>
          <w:sz w:val="24"/>
        </w:rPr>
        <w:t xml:space="preserve">If this is to be a summary, current trends as well as the future state of the automotive business need to improve if buyer interest is needed to a minimum. </w:t>
      </w:r>
      <w:proofErr w:type="gramStart"/>
      <w:r w:rsidRPr="005908B0">
        <w:rPr>
          <w:rFonts w:ascii="Arial" w:hAnsi="Arial" w:cs="Arial"/>
          <w:sz w:val="24"/>
        </w:rPr>
        <w:t>although</w:t>
      </w:r>
      <w:proofErr w:type="gramEnd"/>
      <w:r w:rsidRPr="005908B0">
        <w:rPr>
          <w:rFonts w:ascii="Arial" w:hAnsi="Arial" w:cs="Arial"/>
          <w:sz w:val="24"/>
        </w:rPr>
        <w:t xml:space="preserve"> you do not follow these interests, no matter how expensive they will be (the development of electric cars, relevant analysis, production and achievements of specialists will be and can be incredibly expensive for business</w:t>
      </w:r>
    </w:p>
    <w:p w14:paraId="15414ADB" w14:textId="77777777" w:rsidR="005908B0" w:rsidRPr="005908B0" w:rsidRDefault="005908B0" w:rsidP="005908B0">
      <w:pPr>
        <w:rPr>
          <w:rFonts w:ascii="Arial" w:hAnsi="Arial" w:cs="Arial"/>
          <w:sz w:val="24"/>
        </w:rPr>
      </w:pPr>
      <w:r w:rsidRPr="005908B0">
        <w:rPr>
          <w:rFonts w:ascii="Arial" w:hAnsi="Arial" w:cs="Arial"/>
          <w:sz w:val="24"/>
        </w:rPr>
        <w:t>The changes that have already taken place in the market are largely related to the organizational strategies used by corporations in the general business world. when the normal structure in the structure and that for business, whether automotive or not, failed in 2009 with the Wall Street crash, businessmen developed new systemic approaches. there are tons of additional stress on foreign business settings and the creation of the maximum amount of analysis and forecasts, although this is explicit, but it is not a change that the external environment cannot be controlled (Bharadwaj, 2018). before the global crisis, several businesses were successful and growing, and the importance of complying with them remains high.</w:t>
      </w:r>
    </w:p>
    <w:p w14:paraId="04E17FEA" w14:textId="77777777" w:rsidR="005908B0" w:rsidRPr="005908B0" w:rsidRDefault="005908B0" w:rsidP="005908B0">
      <w:pPr>
        <w:rPr>
          <w:rFonts w:ascii="Arial" w:hAnsi="Arial" w:cs="Arial"/>
          <w:sz w:val="24"/>
        </w:rPr>
      </w:pPr>
      <w:r w:rsidRPr="005908B0">
        <w:rPr>
          <w:rFonts w:ascii="Arial" w:hAnsi="Arial" w:cs="Arial"/>
          <w:sz w:val="24"/>
        </w:rPr>
        <w:t xml:space="preserve">When this idea narrows to the automotive business, especially the external environment is related to the trend, competition, and also to the global state of the environment (Martorell, 2018). These are usually combined factors {in a | during </w:t>
      </w:r>
      <w:r w:rsidRPr="005908B0">
        <w:rPr>
          <w:rFonts w:ascii="Arial" w:hAnsi="Arial" w:cs="Arial"/>
          <w:sz w:val="24"/>
        </w:rPr>
        <w:lastRenderedPageBreak/>
        <w:t>exceptional in an awful} special style of analysis that is obscure in business very regularly. this is called PESTLE analysis and comes down to all external business factors in the environment that can and can further influence the internal environment (Swot &amp; Pestle, 2019). Analysis means factors that are:</w:t>
      </w:r>
    </w:p>
    <w:p w14:paraId="59F4EB01" w14:textId="6FEA4CF9" w:rsidR="005908B0" w:rsidRPr="005908B0" w:rsidRDefault="005908B0" w:rsidP="005908B0">
      <w:pPr>
        <w:rPr>
          <w:rFonts w:ascii="Arial" w:hAnsi="Arial" w:cs="Arial"/>
          <w:sz w:val="24"/>
        </w:rPr>
      </w:pPr>
      <w:r w:rsidRPr="005908B0">
        <w:rPr>
          <w:rFonts w:ascii="Arial" w:hAnsi="Arial" w:cs="Arial"/>
          <w:b/>
          <w:bCs/>
          <w:sz w:val="24"/>
        </w:rPr>
        <w:t xml:space="preserve">Political Aspect </w:t>
      </w:r>
      <w:r>
        <w:rPr>
          <w:rFonts w:ascii="Arial" w:hAnsi="Arial" w:cs="Arial"/>
          <w:sz w:val="24"/>
        </w:rPr>
        <w:t>-</w:t>
      </w:r>
      <w:r w:rsidRPr="005908B0">
        <w:rPr>
          <w:rFonts w:ascii="Arial" w:hAnsi="Arial" w:cs="Arial"/>
          <w:sz w:val="24"/>
        </w:rPr>
        <w:t xml:space="preserve"> there will certainly be an increase in the value and cost of infrastructure in relation to growing markets, which will mutually facilitate an increase in the economic sales of the vehicles offered.</w:t>
      </w:r>
    </w:p>
    <w:p w14:paraId="7D230646" w14:textId="5E412BAB" w:rsidR="00CF3009" w:rsidRPr="005908B0" w:rsidRDefault="005908B0" w:rsidP="005908B0">
      <w:pPr>
        <w:pStyle w:val="a3"/>
        <w:numPr>
          <w:ilvl w:val="0"/>
          <w:numId w:val="16"/>
        </w:numPr>
        <w:rPr>
          <w:rFonts w:ascii="Arial" w:hAnsi="Arial" w:cs="Arial"/>
          <w:sz w:val="24"/>
        </w:rPr>
      </w:pPr>
      <w:r w:rsidRPr="005908B0">
        <w:rPr>
          <w:rFonts w:ascii="Arial" w:hAnsi="Arial" w:cs="Arial"/>
          <w:sz w:val="24"/>
        </w:rPr>
        <w:t xml:space="preserve">as a result, the victimization of all public means and transport is encouraged so that cyanogenic materials and gases appear to be less present in the atmosphere. This harms the car's ownership of the car corporations as well as the customer's interest. There must be ways in which the government is persuaded to deviate from public and private transport, balanced and in the hands of the general public, in order to comply. this can be convincingly erased if there is an expanded production of electric cars. </w:t>
      </w:r>
      <w:r w:rsidR="00CF3009" w:rsidRPr="005908B0">
        <w:rPr>
          <w:rFonts w:ascii="Arial" w:hAnsi="Arial" w:cs="Arial"/>
          <w:sz w:val="24"/>
        </w:rPr>
        <w:t>The government may also put restraints on the use and manufacturing of cars in general which will be outlined in more detail in the legal section.</w:t>
      </w:r>
    </w:p>
    <w:p w14:paraId="7CE6F439" w14:textId="7A76936F" w:rsidR="005908B0" w:rsidRPr="005908B0" w:rsidRDefault="005908B0" w:rsidP="005908B0">
      <w:pPr>
        <w:pStyle w:val="a3"/>
        <w:numPr>
          <w:ilvl w:val="0"/>
          <w:numId w:val="16"/>
        </w:numPr>
        <w:rPr>
          <w:rFonts w:ascii="Arial" w:hAnsi="Arial" w:cs="Arial"/>
          <w:bCs/>
          <w:sz w:val="24"/>
        </w:rPr>
      </w:pPr>
      <w:r w:rsidRPr="005908B0">
        <w:rPr>
          <w:rFonts w:ascii="Arial" w:hAnsi="Arial" w:cs="Arial"/>
          <w:bCs/>
          <w:sz w:val="24"/>
        </w:rPr>
        <w:t>the government may impose additional restrictions on the use and production of cars, which can usually be made public in detail in the legal section.</w:t>
      </w:r>
    </w:p>
    <w:p w14:paraId="43342E4F" w14:textId="1DCB06E8" w:rsidR="005908B0" w:rsidRPr="005908B0" w:rsidRDefault="005908B0" w:rsidP="005908B0">
      <w:pPr>
        <w:rPr>
          <w:rFonts w:ascii="Arial" w:hAnsi="Arial" w:cs="Arial"/>
          <w:bCs/>
          <w:sz w:val="24"/>
        </w:rPr>
      </w:pPr>
      <w:r w:rsidRPr="005908B0">
        <w:rPr>
          <w:rFonts w:ascii="Arial" w:hAnsi="Arial" w:cs="Arial"/>
          <w:b/>
          <w:sz w:val="24"/>
        </w:rPr>
        <w:t>National Economy</w:t>
      </w:r>
      <w:r w:rsidRPr="005908B0">
        <w:rPr>
          <w:rFonts w:ascii="Arial" w:hAnsi="Arial" w:cs="Arial"/>
          <w:bCs/>
          <w:sz w:val="24"/>
        </w:rPr>
        <w:t>: fuel prices and value values ​​have very important fluctuations, which can make it difficult to create a predictive analysis of business-related costs.</w:t>
      </w:r>
    </w:p>
    <w:p w14:paraId="43E1736D" w14:textId="582BB103" w:rsidR="005908B0" w:rsidRPr="005908B0" w:rsidRDefault="005908B0" w:rsidP="005908B0">
      <w:pPr>
        <w:pStyle w:val="a3"/>
        <w:numPr>
          <w:ilvl w:val="0"/>
          <w:numId w:val="14"/>
        </w:numPr>
        <w:rPr>
          <w:rFonts w:ascii="Arial" w:hAnsi="Arial" w:cs="Arial"/>
          <w:bCs/>
          <w:sz w:val="24"/>
        </w:rPr>
      </w:pPr>
      <w:r w:rsidRPr="005908B0">
        <w:rPr>
          <w:rFonts w:ascii="Arial" w:hAnsi="Arial" w:cs="Arial"/>
          <w:bCs/>
          <w:sz w:val="24"/>
        </w:rPr>
        <w:t>in addition, motorways suggest that transport leading to a process will begin to require many tons of attention from the car trade.</w:t>
      </w:r>
    </w:p>
    <w:p w14:paraId="3B15F790" w14:textId="77777777" w:rsidR="005908B0" w:rsidRPr="005908B0" w:rsidRDefault="005908B0" w:rsidP="005908B0">
      <w:pPr>
        <w:pStyle w:val="a3"/>
        <w:numPr>
          <w:ilvl w:val="0"/>
          <w:numId w:val="14"/>
        </w:numPr>
        <w:rPr>
          <w:rFonts w:ascii="Arial" w:hAnsi="Arial" w:cs="Arial"/>
          <w:bCs/>
          <w:sz w:val="24"/>
        </w:rPr>
      </w:pPr>
      <w:r w:rsidRPr="005908B0">
        <w:rPr>
          <w:rFonts w:ascii="Arial" w:hAnsi="Arial" w:cs="Arial"/>
          <w:bCs/>
          <w:sz w:val="24"/>
        </w:rPr>
        <w:t>b) Transport, which usually leads to a process, will start to require many tons of attention from the car trade.</w:t>
      </w:r>
    </w:p>
    <w:p w14:paraId="54C7166B" w14:textId="46D90761" w:rsidR="005908B0" w:rsidRPr="005908B0" w:rsidRDefault="005908B0" w:rsidP="005908B0">
      <w:pPr>
        <w:rPr>
          <w:rFonts w:ascii="Arial" w:hAnsi="Arial" w:cs="Arial"/>
          <w:bCs/>
          <w:sz w:val="24"/>
        </w:rPr>
      </w:pPr>
      <w:r w:rsidRPr="005908B0">
        <w:rPr>
          <w:rFonts w:ascii="Arial" w:hAnsi="Arial" w:cs="Arial"/>
          <w:b/>
          <w:sz w:val="24"/>
        </w:rPr>
        <w:t>Societal Demand</w:t>
      </w:r>
      <w:r>
        <w:rPr>
          <w:rFonts w:ascii="Arial" w:hAnsi="Arial" w:cs="Arial"/>
          <w:bCs/>
          <w:sz w:val="24"/>
        </w:rPr>
        <w:t xml:space="preserve"> -</w:t>
      </w:r>
      <w:r w:rsidRPr="005908B0">
        <w:rPr>
          <w:rFonts w:ascii="Arial" w:hAnsi="Arial" w:cs="Arial"/>
          <w:bCs/>
          <w:sz w:val="24"/>
        </w:rPr>
        <w:t xml:space="preserve"> automotive stakeholders do not undermine the protection associated with acquiring a nurse employee using a vehicle in which they will have an interest. The requests have abundantly higher standards than in previous years.</w:t>
      </w:r>
    </w:p>
    <w:p w14:paraId="74B3EF2B" w14:textId="52591270" w:rsidR="005908B0" w:rsidRPr="005908B0" w:rsidRDefault="005908B0" w:rsidP="005908B0">
      <w:pPr>
        <w:pStyle w:val="a3"/>
        <w:numPr>
          <w:ilvl w:val="0"/>
          <w:numId w:val="11"/>
        </w:numPr>
        <w:rPr>
          <w:rFonts w:ascii="Arial" w:hAnsi="Arial" w:cs="Arial"/>
          <w:bCs/>
          <w:sz w:val="24"/>
        </w:rPr>
      </w:pPr>
      <w:r w:rsidRPr="005908B0">
        <w:rPr>
          <w:rFonts w:ascii="Arial" w:hAnsi="Arial" w:cs="Arial"/>
          <w:bCs/>
          <w:sz w:val="24"/>
        </w:rPr>
        <w:t>Low maintenance costs can be an aspect that society would expect from an organization like Volvo Cars beyond these safety standards.</w:t>
      </w:r>
    </w:p>
    <w:p w14:paraId="35EB3ED5" w14:textId="75C01E9B" w:rsidR="005908B0" w:rsidRPr="005908B0" w:rsidRDefault="005908B0" w:rsidP="005908B0">
      <w:pPr>
        <w:pStyle w:val="a3"/>
        <w:numPr>
          <w:ilvl w:val="0"/>
          <w:numId w:val="11"/>
        </w:numPr>
        <w:rPr>
          <w:rFonts w:ascii="Arial" w:hAnsi="Arial" w:cs="Arial"/>
          <w:bCs/>
          <w:sz w:val="24"/>
        </w:rPr>
      </w:pPr>
      <w:r w:rsidRPr="005908B0">
        <w:rPr>
          <w:rFonts w:ascii="Arial" w:hAnsi="Arial" w:cs="Arial"/>
          <w:bCs/>
          <w:sz w:val="24"/>
        </w:rPr>
        <w:t>This should be given and emphasized again before the customer is ready to consider a purchase.</w:t>
      </w:r>
    </w:p>
    <w:p w14:paraId="1CD62EBF" w14:textId="0A17E04A" w:rsidR="005908B0" w:rsidRPr="005908B0" w:rsidRDefault="005908B0" w:rsidP="005908B0">
      <w:pPr>
        <w:rPr>
          <w:rFonts w:ascii="Arial" w:hAnsi="Arial" w:cs="Arial"/>
          <w:bCs/>
          <w:sz w:val="24"/>
        </w:rPr>
      </w:pPr>
      <w:r w:rsidRPr="005908B0">
        <w:rPr>
          <w:rFonts w:ascii="Arial" w:hAnsi="Arial" w:cs="Arial"/>
          <w:b/>
          <w:sz w:val="24"/>
        </w:rPr>
        <w:t>Technology</w:t>
      </w:r>
      <w:r>
        <w:rPr>
          <w:rFonts w:ascii="Arial" w:hAnsi="Arial" w:cs="Arial"/>
          <w:bCs/>
          <w:sz w:val="24"/>
        </w:rPr>
        <w:t xml:space="preserve"> -</w:t>
      </w:r>
      <w:r w:rsidRPr="005908B0">
        <w:rPr>
          <w:rFonts w:ascii="Arial" w:hAnsi="Arial" w:cs="Arial"/>
          <w:bCs/>
          <w:sz w:val="24"/>
        </w:rPr>
        <w:t xml:space="preserve"> the automotive business is managed in a very fantastic way through the development of technology. this may be the most important fully causal issue, which is comparable to the rest of PESTLE's analysis.</w:t>
      </w:r>
    </w:p>
    <w:p w14:paraId="5FCC2628" w14:textId="37CBC5E7" w:rsidR="005908B0" w:rsidRPr="005908B0" w:rsidRDefault="005908B0" w:rsidP="005908B0">
      <w:pPr>
        <w:pStyle w:val="a3"/>
        <w:numPr>
          <w:ilvl w:val="0"/>
          <w:numId w:val="9"/>
        </w:numPr>
        <w:rPr>
          <w:rFonts w:ascii="Arial" w:hAnsi="Arial" w:cs="Arial"/>
          <w:bCs/>
          <w:sz w:val="24"/>
        </w:rPr>
      </w:pPr>
      <w:r w:rsidRPr="005908B0">
        <w:rPr>
          <w:rFonts w:ascii="Arial" w:hAnsi="Arial" w:cs="Arial"/>
          <w:bCs/>
          <w:sz w:val="24"/>
        </w:rPr>
        <w:t>The time it takes to make cars and add new extras that are quite busy may be a ton lower than it will be. several factories with such complex automotive designs will be produced quickly and efficiently in the factory.</w:t>
      </w:r>
    </w:p>
    <w:p w14:paraId="35E0C564" w14:textId="4C5204F4" w:rsidR="005908B0" w:rsidRPr="005908B0" w:rsidRDefault="005908B0" w:rsidP="005908B0">
      <w:pPr>
        <w:pStyle w:val="a3"/>
        <w:numPr>
          <w:ilvl w:val="0"/>
          <w:numId w:val="9"/>
        </w:numPr>
        <w:rPr>
          <w:rFonts w:ascii="Arial" w:hAnsi="Arial" w:cs="Arial"/>
          <w:bCs/>
          <w:sz w:val="24"/>
        </w:rPr>
      </w:pPr>
      <w:r w:rsidRPr="005908B0">
        <w:rPr>
          <w:rFonts w:ascii="Arial" w:hAnsi="Arial" w:cs="Arial"/>
          <w:bCs/>
          <w:sz w:val="24"/>
        </w:rPr>
        <w:t xml:space="preserve">on board the time saved, in addition there are cost savings from staff who may be employed in addition to speeding up the method and production of </w:t>
      </w:r>
      <w:r w:rsidRPr="005908B0">
        <w:rPr>
          <w:rFonts w:ascii="Arial" w:hAnsi="Arial" w:cs="Arial"/>
          <w:bCs/>
          <w:sz w:val="24"/>
        </w:rPr>
        <w:lastRenderedPageBreak/>
        <w:t>additional vehicles. Even if the core is left aside, there is much less need for staff or employees, as the technological tools will be used extremely quickly and without much cost in the long run.</w:t>
      </w:r>
    </w:p>
    <w:p w14:paraId="0B0166A5" w14:textId="78711CA8" w:rsidR="005908B0" w:rsidRPr="005908B0" w:rsidRDefault="005908B0" w:rsidP="005908B0">
      <w:pPr>
        <w:rPr>
          <w:rFonts w:ascii="Arial" w:hAnsi="Arial" w:cs="Arial"/>
          <w:bCs/>
          <w:sz w:val="24"/>
        </w:rPr>
      </w:pPr>
      <w:r w:rsidRPr="005908B0">
        <w:rPr>
          <w:rFonts w:ascii="Arial" w:hAnsi="Arial" w:cs="Arial"/>
          <w:b/>
          <w:sz w:val="24"/>
        </w:rPr>
        <w:t>Law</w:t>
      </w:r>
      <w:r>
        <w:rPr>
          <w:rFonts w:ascii="Arial" w:hAnsi="Arial" w:cs="Arial"/>
          <w:bCs/>
          <w:sz w:val="24"/>
        </w:rPr>
        <w:t xml:space="preserve"> -</w:t>
      </w:r>
      <w:r w:rsidRPr="005908B0">
        <w:rPr>
          <w:rFonts w:ascii="Arial" w:hAnsi="Arial" w:cs="Arial"/>
          <w:bCs/>
          <w:sz w:val="24"/>
        </w:rPr>
        <w:t xml:space="preserve"> this issue betrays the ever-changing rules and laws found in business, as well as that among Volvo's automotive business ventures. there will be significant changes in the environmental impact of corporations such as Volvo Cars and this could be an additional problem.</w:t>
      </w:r>
    </w:p>
    <w:p w14:paraId="0BD61B15" w14:textId="675EC9FF" w:rsidR="00593560" w:rsidRDefault="005908B0" w:rsidP="005908B0">
      <w:pPr>
        <w:rPr>
          <w:rFonts w:ascii="Arial" w:hAnsi="Arial" w:cs="Arial"/>
          <w:bCs/>
          <w:sz w:val="24"/>
        </w:rPr>
      </w:pPr>
      <w:r w:rsidRPr="005908B0">
        <w:rPr>
          <w:rFonts w:ascii="Arial" w:hAnsi="Arial" w:cs="Arial"/>
          <w:b/>
          <w:sz w:val="24"/>
        </w:rPr>
        <w:t>Environment</w:t>
      </w:r>
      <w:r>
        <w:rPr>
          <w:rFonts w:ascii="Arial" w:hAnsi="Arial" w:cs="Arial"/>
          <w:bCs/>
          <w:sz w:val="24"/>
        </w:rPr>
        <w:t xml:space="preserve"> - </w:t>
      </w:r>
      <w:r w:rsidRPr="005908B0">
        <w:rPr>
          <w:rFonts w:ascii="Arial" w:hAnsi="Arial" w:cs="Arial"/>
          <w:bCs/>
          <w:sz w:val="24"/>
        </w:rPr>
        <w:t>this can be a hallmark throughout the report, as well as ownership, defining protection and minimizing negative impacts, warming effects, etc., as it involves companies that protect the environment and demonstrate further improved moral and ethical strategies to deal with their production, they need a better name and respect from the general public and alternative organizations. although this is not always profitable, in a very capitalist sense it has good value within the achieved business relations.</w:t>
      </w:r>
    </w:p>
    <w:p w14:paraId="1B28A606" w14:textId="77777777" w:rsidR="005908B0" w:rsidRPr="00593560" w:rsidRDefault="005908B0" w:rsidP="005908B0">
      <w:pPr>
        <w:rPr>
          <w:rFonts w:ascii="Arial" w:hAnsi="Arial" w:cs="Arial"/>
          <w:sz w:val="24"/>
        </w:rPr>
      </w:pPr>
    </w:p>
    <w:p w14:paraId="2FD9A0C3" w14:textId="034B07C3" w:rsidR="00B834D7" w:rsidRDefault="000623BA" w:rsidP="00B834D7">
      <w:pPr>
        <w:rPr>
          <w:rFonts w:ascii="Arial" w:hAnsi="Arial" w:cs="Arial"/>
          <w:sz w:val="28"/>
        </w:rPr>
      </w:pPr>
      <w:r>
        <w:rPr>
          <w:rFonts w:ascii="Arial" w:hAnsi="Arial" w:cs="Arial"/>
          <w:sz w:val="28"/>
        </w:rPr>
        <w:t xml:space="preserve">Second </w:t>
      </w:r>
      <w:r w:rsidR="005908B0">
        <w:rPr>
          <w:rFonts w:ascii="Arial" w:hAnsi="Arial" w:cs="Arial"/>
          <w:sz w:val="28"/>
        </w:rPr>
        <w:t>Task</w:t>
      </w:r>
      <w:r>
        <w:rPr>
          <w:rFonts w:ascii="Arial" w:hAnsi="Arial" w:cs="Arial"/>
          <w:sz w:val="28"/>
        </w:rPr>
        <w:t xml:space="preserve"> of Assignment</w:t>
      </w:r>
    </w:p>
    <w:p w14:paraId="772CEDEB" w14:textId="77777777" w:rsidR="005908B0" w:rsidRPr="005908B0" w:rsidRDefault="005908B0" w:rsidP="005908B0">
      <w:pPr>
        <w:rPr>
          <w:rFonts w:ascii="Arial" w:hAnsi="Arial" w:cs="Arial"/>
          <w:sz w:val="24"/>
        </w:rPr>
      </w:pPr>
      <w:r>
        <w:rPr>
          <w:rFonts w:ascii="Arial" w:hAnsi="Arial" w:cs="Arial"/>
          <w:b/>
        </w:rPr>
        <w:t xml:space="preserve">b) </w:t>
      </w:r>
      <w:proofErr w:type="gramStart"/>
      <w:r w:rsidRPr="005908B0">
        <w:rPr>
          <w:rFonts w:ascii="Arial" w:hAnsi="Arial" w:cs="Arial"/>
          <w:sz w:val="24"/>
        </w:rPr>
        <w:t>with</w:t>
      </w:r>
      <w:proofErr w:type="gramEnd"/>
      <w:r w:rsidRPr="005908B0">
        <w:rPr>
          <w:rFonts w:ascii="Arial" w:hAnsi="Arial" w:cs="Arial"/>
          <w:sz w:val="24"/>
        </w:rPr>
        <w:t xml:space="preserve"> the exception of the installation and placing on the market of electric vehicles, identifying new and growing business opportunities that the installation and sale of electric vehicles could provide to contractors and business contractors. During your discussions, identify and critically evaluate alternative businesses related to the global automotive business that you simply assume you do not need to speculate on in the long run.</w:t>
      </w:r>
    </w:p>
    <w:p w14:paraId="11B05572" w14:textId="77777777" w:rsidR="005908B0" w:rsidRPr="005908B0" w:rsidRDefault="005908B0" w:rsidP="005908B0">
      <w:pPr>
        <w:rPr>
          <w:rFonts w:ascii="Arial" w:hAnsi="Arial" w:cs="Arial"/>
          <w:sz w:val="24"/>
        </w:rPr>
      </w:pPr>
      <w:r w:rsidRPr="005908B0">
        <w:rPr>
          <w:rFonts w:ascii="Arial" w:hAnsi="Arial" w:cs="Arial"/>
          <w:sz w:val="24"/>
        </w:rPr>
        <w:t xml:space="preserve">There will be some changes that may occur in the near and very future. The development of autopilot mode as an example is one of the most important vital improvements in the automotive business. This was a long-waiting feature that could change people from being calmer after traveling for a particularly long time and refusing to use vehicles other than personal ones. Drunk partners while driving in </w:t>
      </w:r>
      <w:proofErr w:type="spellStart"/>
      <w:r w:rsidRPr="005908B0">
        <w:rPr>
          <w:rFonts w:ascii="Arial" w:hAnsi="Arial" w:cs="Arial"/>
          <w:sz w:val="24"/>
        </w:rPr>
        <w:t>Nursingd</w:t>
      </w:r>
      <w:proofErr w:type="spellEnd"/>
      <w:r w:rsidRPr="005908B0">
        <w:rPr>
          <w:rFonts w:ascii="Arial" w:hAnsi="Arial" w:cs="Arial"/>
          <w:sz w:val="24"/>
        </w:rPr>
        <w:t xml:space="preserve"> are less of a threat, as autonomous driving can stop an incapacitated driver from continuing to drive and endangering alternative life in some way. this can be paramount, as the safety of the final audience with personal and even probable transport can become tons higher.</w:t>
      </w:r>
    </w:p>
    <w:p w14:paraId="34CAC0AB" w14:textId="77777777" w:rsidR="005908B0" w:rsidRPr="005908B0" w:rsidRDefault="005908B0" w:rsidP="005908B0">
      <w:pPr>
        <w:rPr>
          <w:rFonts w:ascii="Arial" w:hAnsi="Arial" w:cs="Arial"/>
          <w:sz w:val="24"/>
        </w:rPr>
      </w:pPr>
      <w:r w:rsidRPr="005908B0">
        <w:rPr>
          <w:rFonts w:ascii="Arial" w:hAnsi="Arial" w:cs="Arial"/>
          <w:sz w:val="24"/>
        </w:rPr>
        <w:t xml:space="preserve">In addition to this necessary feature that could possibly be introduced, there is the official institution for electric cars, motor vehicle batteries, </w:t>
      </w:r>
      <w:proofErr w:type="spellStart"/>
      <w:r w:rsidRPr="005908B0">
        <w:rPr>
          <w:rFonts w:ascii="Arial" w:hAnsi="Arial" w:cs="Arial"/>
          <w:sz w:val="24"/>
        </w:rPr>
        <w:t>refueling</w:t>
      </w:r>
      <w:proofErr w:type="spellEnd"/>
      <w:r w:rsidRPr="005908B0">
        <w:rPr>
          <w:rFonts w:ascii="Arial" w:hAnsi="Arial" w:cs="Arial"/>
          <w:sz w:val="24"/>
        </w:rPr>
        <w:t xml:space="preserve"> and minimizing ancient petrol stations for transport victimization (</w:t>
      </w:r>
      <w:proofErr w:type="spellStart"/>
      <w:r w:rsidRPr="005908B0">
        <w:rPr>
          <w:rFonts w:ascii="Arial" w:hAnsi="Arial" w:cs="Arial"/>
          <w:sz w:val="24"/>
        </w:rPr>
        <w:t>Enrietti</w:t>
      </w:r>
      <w:proofErr w:type="spellEnd"/>
      <w:r w:rsidRPr="005908B0">
        <w:rPr>
          <w:rFonts w:ascii="Arial" w:hAnsi="Arial" w:cs="Arial"/>
          <w:sz w:val="24"/>
        </w:rPr>
        <w:t xml:space="preserve"> and </w:t>
      </w:r>
      <w:proofErr w:type="spellStart"/>
      <w:r w:rsidRPr="005908B0">
        <w:rPr>
          <w:rFonts w:ascii="Arial" w:hAnsi="Arial" w:cs="Arial"/>
          <w:sz w:val="24"/>
        </w:rPr>
        <w:t>Partucco</w:t>
      </w:r>
      <w:proofErr w:type="spellEnd"/>
      <w:r w:rsidRPr="005908B0">
        <w:rPr>
          <w:rFonts w:ascii="Arial" w:hAnsi="Arial" w:cs="Arial"/>
          <w:sz w:val="24"/>
        </w:rPr>
        <w:t xml:space="preserve">, 2011). </w:t>
      </w:r>
      <w:proofErr w:type="gramStart"/>
      <w:r w:rsidRPr="005908B0">
        <w:rPr>
          <w:rFonts w:ascii="Arial" w:hAnsi="Arial" w:cs="Arial"/>
          <w:sz w:val="24"/>
        </w:rPr>
        <w:t>it</w:t>
      </w:r>
      <w:proofErr w:type="gramEnd"/>
      <w:r w:rsidRPr="005908B0">
        <w:rPr>
          <w:rFonts w:ascii="Arial" w:hAnsi="Arial" w:cs="Arial"/>
          <w:sz w:val="24"/>
        </w:rPr>
        <w:t xml:space="preserve"> is uncertain whether this could happen in the near future. There are still several plans and ways of development that are needed to improve the electric car.</w:t>
      </w:r>
    </w:p>
    <w:p w14:paraId="6784CD2B" w14:textId="19BF0E78" w:rsidR="005023BA" w:rsidRDefault="005908B0" w:rsidP="005908B0">
      <w:pPr>
        <w:rPr>
          <w:rFonts w:ascii="Arial" w:hAnsi="Arial" w:cs="Arial"/>
          <w:sz w:val="24"/>
        </w:rPr>
      </w:pPr>
      <w:r w:rsidRPr="005908B0">
        <w:rPr>
          <w:rFonts w:ascii="Arial" w:hAnsi="Arial" w:cs="Arial"/>
          <w:sz w:val="24"/>
        </w:rPr>
        <w:t xml:space="preserve">Volvo Cars is not the only manufacturer that can produce electric cars in the future, and after all, there are some existing manufacturers that are already doing well. Tesla and its CEO Elon Musk have introduced terribly suitable electric car models that are </w:t>
      </w:r>
      <w:r w:rsidRPr="005908B0">
        <w:rPr>
          <w:rFonts w:ascii="Arial" w:hAnsi="Arial" w:cs="Arial"/>
          <w:sz w:val="24"/>
        </w:rPr>
        <w:lastRenderedPageBreak/>
        <w:t>very profitable. However, this will not be profitable in the future, especially since it involves investment, as the price of these cars is virtually unaffordable (Escobar, 2019). Ultimately, the high costs will be countered by alternative corporations that are able to be in a better position and still supply sensitive electric cars and, perhaps, alternative electric vehicles. Tesla is not the only company that may be vulnerable to changes and trends in electric vehicles in the long run. Ford may be a company that begins to lose additional quality over time, and this may be due to the fact that it does not take a stable position against or for electric cars at least. There are very few or no hints or claims from the corporation to become an additional property that can accommodate multiple buyers.</w:t>
      </w:r>
    </w:p>
    <w:p w14:paraId="5467EAB1" w14:textId="77777777" w:rsidR="005908B0" w:rsidRDefault="005908B0" w:rsidP="005908B0">
      <w:pPr>
        <w:rPr>
          <w:rFonts w:ascii="Arial" w:hAnsi="Arial" w:cs="Arial"/>
          <w:sz w:val="28"/>
        </w:rPr>
      </w:pPr>
    </w:p>
    <w:p w14:paraId="6CBFD3BE" w14:textId="77777777" w:rsidR="000623BA" w:rsidRDefault="000623BA" w:rsidP="005908B0">
      <w:pPr>
        <w:pStyle w:val="1"/>
      </w:pPr>
      <w:bookmarkStart w:id="3" w:name="_Toc40954057"/>
      <w:r>
        <w:t>Conclusion</w:t>
      </w:r>
      <w:bookmarkEnd w:id="3"/>
    </w:p>
    <w:p w14:paraId="3B6CDF5B" w14:textId="21E9EECC" w:rsidR="005908B0" w:rsidRDefault="005908B0" w:rsidP="00B834D7">
      <w:pPr>
        <w:rPr>
          <w:rFonts w:ascii="Arial" w:hAnsi="Arial" w:cs="Arial"/>
          <w:sz w:val="24"/>
        </w:rPr>
      </w:pPr>
      <w:r w:rsidRPr="005908B0">
        <w:rPr>
          <w:rFonts w:ascii="Arial" w:hAnsi="Arial" w:cs="Arial"/>
          <w:sz w:val="24"/>
        </w:rPr>
        <w:t xml:space="preserve">In conclusion, but the longer term may seem promising or promising, there is a degree that should not be forgotten by any business that needs to thrive in its conditions. this can be constant monitoring of changes in trends, competition, as well as political, economic, technological, social, legally related factors and environmental factors that show changes. there is no full risk that the forecast figures and the rest will be completely promising, but there will be a minimal probability of business failure. The additional business continues to initiate and monitor the changes in order to act subsequently, the additional ones will be successful at first glance. </w:t>
      </w:r>
      <w:proofErr w:type="gramStart"/>
      <w:r w:rsidRPr="005908B0">
        <w:rPr>
          <w:rFonts w:ascii="Arial" w:hAnsi="Arial" w:cs="Arial"/>
          <w:sz w:val="24"/>
        </w:rPr>
        <w:t>in</w:t>
      </w:r>
      <w:proofErr w:type="gramEnd"/>
      <w:r w:rsidRPr="005908B0">
        <w:rPr>
          <w:rFonts w:ascii="Arial" w:hAnsi="Arial" w:cs="Arial"/>
          <w:sz w:val="24"/>
        </w:rPr>
        <w:t xml:space="preserve"> the automotive business, in order to achieve a longer shelf life, further and further start-up of electric car production will be needed. And Volvo Cars now thanks to this profitable investment.</w:t>
      </w:r>
    </w:p>
    <w:p w14:paraId="267ABBBD" w14:textId="4D80FAE8" w:rsidR="005908B0" w:rsidRDefault="005908B0" w:rsidP="00B834D7">
      <w:pPr>
        <w:rPr>
          <w:rFonts w:ascii="Arial" w:hAnsi="Arial" w:cs="Arial"/>
          <w:sz w:val="24"/>
        </w:rPr>
      </w:pPr>
    </w:p>
    <w:p w14:paraId="6826676D" w14:textId="245AB5F0" w:rsidR="005908B0" w:rsidRDefault="005908B0" w:rsidP="00B834D7">
      <w:pPr>
        <w:rPr>
          <w:rFonts w:ascii="Arial" w:hAnsi="Arial" w:cs="Arial"/>
          <w:sz w:val="24"/>
        </w:rPr>
      </w:pPr>
    </w:p>
    <w:p w14:paraId="47027CE6" w14:textId="457E4CAF" w:rsidR="005908B0" w:rsidRDefault="005908B0" w:rsidP="00B834D7">
      <w:pPr>
        <w:rPr>
          <w:rFonts w:ascii="Arial" w:hAnsi="Arial" w:cs="Arial"/>
          <w:sz w:val="24"/>
        </w:rPr>
      </w:pPr>
    </w:p>
    <w:p w14:paraId="1950BA35" w14:textId="4904348E" w:rsidR="005908B0" w:rsidRDefault="005908B0" w:rsidP="00B834D7">
      <w:pPr>
        <w:rPr>
          <w:rFonts w:ascii="Arial" w:hAnsi="Arial" w:cs="Arial"/>
          <w:sz w:val="24"/>
        </w:rPr>
      </w:pPr>
    </w:p>
    <w:p w14:paraId="4161195B" w14:textId="451695DE" w:rsidR="005908B0" w:rsidRDefault="005908B0" w:rsidP="00B834D7">
      <w:pPr>
        <w:rPr>
          <w:rFonts w:ascii="Arial" w:hAnsi="Arial" w:cs="Arial"/>
          <w:sz w:val="24"/>
        </w:rPr>
      </w:pPr>
    </w:p>
    <w:p w14:paraId="0E804F60" w14:textId="6B71D4AA" w:rsidR="005908B0" w:rsidRDefault="005908B0" w:rsidP="00B834D7">
      <w:pPr>
        <w:rPr>
          <w:rFonts w:ascii="Arial" w:hAnsi="Arial" w:cs="Arial"/>
          <w:sz w:val="24"/>
        </w:rPr>
      </w:pPr>
    </w:p>
    <w:p w14:paraId="08F85FD8" w14:textId="3B818C1B" w:rsidR="005908B0" w:rsidRDefault="005908B0" w:rsidP="00B834D7">
      <w:pPr>
        <w:rPr>
          <w:rFonts w:ascii="Arial" w:hAnsi="Arial" w:cs="Arial"/>
          <w:sz w:val="24"/>
        </w:rPr>
      </w:pPr>
    </w:p>
    <w:p w14:paraId="73E8A8D8" w14:textId="3FA259C9" w:rsidR="005908B0" w:rsidRDefault="005908B0" w:rsidP="00B834D7">
      <w:pPr>
        <w:rPr>
          <w:rFonts w:ascii="Arial" w:hAnsi="Arial" w:cs="Arial"/>
          <w:sz w:val="24"/>
        </w:rPr>
      </w:pPr>
    </w:p>
    <w:p w14:paraId="525B3C79" w14:textId="112BE09A" w:rsidR="005908B0" w:rsidRDefault="005908B0" w:rsidP="00B834D7">
      <w:pPr>
        <w:rPr>
          <w:rFonts w:ascii="Arial" w:hAnsi="Arial" w:cs="Arial"/>
          <w:sz w:val="24"/>
        </w:rPr>
      </w:pPr>
    </w:p>
    <w:p w14:paraId="5B5423F9" w14:textId="45F4F1DB" w:rsidR="005908B0" w:rsidRDefault="005908B0" w:rsidP="00B834D7">
      <w:pPr>
        <w:rPr>
          <w:rFonts w:ascii="Arial" w:hAnsi="Arial" w:cs="Arial"/>
          <w:sz w:val="24"/>
        </w:rPr>
      </w:pPr>
    </w:p>
    <w:p w14:paraId="1E7E3EE6" w14:textId="77777777" w:rsidR="005908B0" w:rsidRPr="005023BA" w:rsidRDefault="005908B0" w:rsidP="00B834D7">
      <w:pPr>
        <w:rPr>
          <w:rFonts w:ascii="Arial" w:hAnsi="Arial" w:cs="Arial"/>
          <w:sz w:val="24"/>
        </w:rPr>
      </w:pPr>
    </w:p>
    <w:p w14:paraId="0E974D5F" w14:textId="77777777" w:rsidR="001137DE" w:rsidRDefault="000623BA" w:rsidP="005908B0">
      <w:pPr>
        <w:pStyle w:val="1"/>
      </w:pPr>
      <w:bookmarkStart w:id="4" w:name="_Toc40954058"/>
      <w:r>
        <w:lastRenderedPageBreak/>
        <w:t>Reference List</w:t>
      </w:r>
      <w:bookmarkEnd w:id="4"/>
    </w:p>
    <w:p w14:paraId="4B1969F8" w14:textId="5870DF99" w:rsidR="005023BA" w:rsidRPr="005023BA" w:rsidRDefault="005908B0">
      <w:pPr>
        <w:rPr>
          <w:rFonts w:ascii="Arial" w:hAnsi="Arial" w:cs="Arial"/>
          <w:sz w:val="24"/>
        </w:rPr>
      </w:pPr>
      <w:r w:rsidRPr="005908B0">
        <w:rPr>
          <w:noProof/>
          <w:lang w:val="en-US"/>
        </w:rPr>
        <w:drawing>
          <wp:inline distT="0" distB="0" distL="0" distR="0" wp14:anchorId="7D3EE4A4" wp14:editId="424AE1B5">
            <wp:extent cx="6088380" cy="5479676"/>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91563" cy="5482541"/>
                    </a:xfrm>
                    <a:prstGeom prst="rect">
                      <a:avLst/>
                    </a:prstGeom>
                  </pic:spPr>
                </pic:pic>
              </a:graphicData>
            </a:graphic>
          </wp:inline>
        </w:drawing>
      </w:r>
    </w:p>
    <w:sectPr w:rsidR="005023BA" w:rsidRPr="005023BA" w:rsidSect="00870FB4">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CC"/>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944949"/>
    <w:multiLevelType w:val="hybridMultilevel"/>
    <w:tmpl w:val="71FE83D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535658E"/>
    <w:multiLevelType w:val="hybridMultilevel"/>
    <w:tmpl w:val="315AD336"/>
    <w:lvl w:ilvl="0" w:tplc="A014974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5644702"/>
    <w:multiLevelType w:val="hybridMultilevel"/>
    <w:tmpl w:val="CE565E70"/>
    <w:lvl w:ilvl="0" w:tplc="04020017">
      <w:start w:val="1"/>
      <w:numFmt w:val="lowerLetter"/>
      <w:lvlText w:val="%1)"/>
      <w:lvlJc w:val="left"/>
      <w:pPr>
        <w:ind w:left="1080" w:hanging="360"/>
      </w:p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3">
    <w:nsid w:val="1F327369"/>
    <w:multiLevelType w:val="hybridMultilevel"/>
    <w:tmpl w:val="7B804DE6"/>
    <w:lvl w:ilvl="0" w:tplc="91BE922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F7340FE"/>
    <w:multiLevelType w:val="hybridMultilevel"/>
    <w:tmpl w:val="F91C5C3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7A155B"/>
    <w:multiLevelType w:val="hybridMultilevel"/>
    <w:tmpl w:val="00F4C70E"/>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24F922CA"/>
    <w:multiLevelType w:val="hybridMultilevel"/>
    <w:tmpl w:val="98DEEB62"/>
    <w:lvl w:ilvl="0" w:tplc="04020017">
      <w:start w:val="1"/>
      <w:numFmt w:val="lowerLetter"/>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nsid w:val="25D106E4"/>
    <w:multiLevelType w:val="hybridMultilevel"/>
    <w:tmpl w:val="37E4A7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7BD1DCF"/>
    <w:multiLevelType w:val="hybridMultilevel"/>
    <w:tmpl w:val="46302AD0"/>
    <w:lvl w:ilvl="0" w:tplc="0402000B">
      <w:start w:val="1"/>
      <w:numFmt w:val="bullet"/>
      <w:lvlText w:val=""/>
      <w:lvlJc w:val="left"/>
      <w:pPr>
        <w:ind w:left="720" w:hanging="360"/>
      </w:pPr>
      <w:rPr>
        <w:rFonts w:ascii="Wingdings" w:hAnsi="Wingdings" w:hint="default"/>
      </w:rPr>
    </w:lvl>
    <w:lvl w:ilvl="1" w:tplc="D82EE4B4">
      <w:numFmt w:val="bullet"/>
      <w:lvlText w:val=""/>
      <w:lvlJc w:val="left"/>
      <w:pPr>
        <w:ind w:left="1440" w:hanging="360"/>
      </w:pPr>
      <w:rPr>
        <w:rFonts w:ascii="Calibri" w:eastAsiaTheme="minorHAnsi" w:hAnsi="Calibri" w:cs="Calibri"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9">
    <w:nsid w:val="38C524F1"/>
    <w:multiLevelType w:val="hybridMultilevel"/>
    <w:tmpl w:val="E9DEA094"/>
    <w:lvl w:ilvl="0" w:tplc="04020017">
      <w:start w:val="1"/>
      <w:numFmt w:val="lowerLetter"/>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0">
    <w:nsid w:val="3A772F68"/>
    <w:multiLevelType w:val="hybridMultilevel"/>
    <w:tmpl w:val="D9D09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E243409"/>
    <w:multiLevelType w:val="hybridMultilevel"/>
    <w:tmpl w:val="A5F098C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817585A"/>
    <w:multiLevelType w:val="hybridMultilevel"/>
    <w:tmpl w:val="73FE3D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CAB1438"/>
    <w:multiLevelType w:val="hybridMultilevel"/>
    <w:tmpl w:val="D7E85CF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4">
    <w:nsid w:val="5D136529"/>
    <w:multiLevelType w:val="hybridMultilevel"/>
    <w:tmpl w:val="34A03746"/>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D1472A"/>
    <w:multiLevelType w:val="hybridMultilevel"/>
    <w:tmpl w:val="A65C8012"/>
    <w:lvl w:ilvl="0" w:tplc="04020017">
      <w:start w:val="1"/>
      <w:numFmt w:val="lowerLetter"/>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8"/>
  </w:num>
  <w:num w:numId="2">
    <w:abstractNumId w:val="13"/>
  </w:num>
  <w:num w:numId="3">
    <w:abstractNumId w:val="15"/>
  </w:num>
  <w:num w:numId="4">
    <w:abstractNumId w:val="6"/>
  </w:num>
  <w:num w:numId="5">
    <w:abstractNumId w:val="2"/>
  </w:num>
  <w:num w:numId="6">
    <w:abstractNumId w:val="9"/>
  </w:num>
  <w:num w:numId="7">
    <w:abstractNumId w:val="10"/>
  </w:num>
  <w:num w:numId="8">
    <w:abstractNumId w:val="4"/>
  </w:num>
  <w:num w:numId="9">
    <w:abstractNumId w:val="14"/>
  </w:num>
  <w:num w:numId="10">
    <w:abstractNumId w:val="0"/>
  </w:num>
  <w:num w:numId="11">
    <w:abstractNumId w:val="11"/>
  </w:num>
  <w:num w:numId="12">
    <w:abstractNumId w:val="12"/>
  </w:num>
  <w:num w:numId="13">
    <w:abstractNumId w:val="3"/>
  </w:num>
  <w:num w:numId="14">
    <w:abstractNumId w:val="5"/>
  </w:num>
  <w:num w:numId="15">
    <w:abstractNumId w:val="7"/>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4F4A"/>
    <w:rsid w:val="000623BA"/>
    <w:rsid w:val="001137DE"/>
    <w:rsid w:val="00141FCF"/>
    <w:rsid w:val="003E00FE"/>
    <w:rsid w:val="005023BA"/>
    <w:rsid w:val="00536E84"/>
    <w:rsid w:val="005908B0"/>
    <w:rsid w:val="00593560"/>
    <w:rsid w:val="005B4F4A"/>
    <w:rsid w:val="00794E0F"/>
    <w:rsid w:val="00870FB4"/>
    <w:rsid w:val="008D7574"/>
    <w:rsid w:val="009E5E33"/>
    <w:rsid w:val="00B834D7"/>
    <w:rsid w:val="00BC57BF"/>
    <w:rsid w:val="00BF02FD"/>
    <w:rsid w:val="00CF3009"/>
    <w:rsid w:val="00D3743A"/>
    <w:rsid w:val="00D52211"/>
    <w:rsid w:val="00EC12DC"/>
    <w:rsid w:val="00FD4E27"/>
    <w:rsid w:val="00FF732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7D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834D7"/>
    <w:rPr>
      <w:lang w:val="en-AU"/>
    </w:rPr>
  </w:style>
  <w:style w:type="paragraph" w:styleId="1">
    <w:name w:val="heading 1"/>
    <w:basedOn w:val="a"/>
    <w:next w:val="a"/>
    <w:link w:val="10"/>
    <w:uiPriority w:val="9"/>
    <w:qFormat/>
    <w:rsid w:val="005908B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2">
    <w:name w:val="heading 2"/>
    <w:basedOn w:val="a"/>
    <w:next w:val="a"/>
    <w:link w:val="20"/>
    <w:uiPriority w:val="9"/>
    <w:unhideWhenUsed/>
    <w:qFormat/>
    <w:rsid w:val="009E5E3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834D7"/>
    <w:pPr>
      <w:ind w:left="720"/>
      <w:contextualSpacing/>
    </w:pPr>
  </w:style>
  <w:style w:type="paragraph" w:styleId="a4">
    <w:name w:val="Balloon Text"/>
    <w:basedOn w:val="a"/>
    <w:link w:val="a5"/>
    <w:uiPriority w:val="99"/>
    <w:semiHidden/>
    <w:unhideWhenUsed/>
    <w:rsid w:val="00B834D7"/>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B834D7"/>
    <w:rPr>
      <w:rFonts w:ascii="Tahoma" w:hAnsi="Tahoma" w:cs="Tahoma"/>
      <w:sz w:val="16"/>
      <w:szCs w:val="16"/>
      <w:lang w:val="en-AU"/>
    </w:rPr>
  </w:style>
  <w:style w:type="character" w:styleId="a6">
    <w:name w:val="Hyperlink"/>
    <w:basedOn w:val="a0"/>
    <w:uiPriority w:val="99"/>
    <w:unhideWhenUsed/>
    <w:rsid w:val="00D52211"/>
    <w:rPr>
      <w:color w:val="0000FF" w:themeColor="hyperlink"/>
      <w:u w:val="single"/>
    </w:rPr>
  </w:style>
  <w:style w:type="character" w:customStyle="1" w:styleId="10">
    <w:name w:val="Заглавие 1 Знак"/>
    <w:basedOn w:val="a0"/>
    <w:link w:val="1"/>
    <w:uiPriority w:val="9"/>
    <w:rsid w:val="005908B0"/>
    <w:rPr>
      <w:rFonts w:asciiTheme="majorHAnsi" w:eastAsiaTheme="majorEastAsia" w:hAnsiTheme="majorHAnsi" w:cstheme="majorBidi"/>
      <w:color w:val="365F91" w:themeColor="accent1" w:themeShade="BF"/>
      <w:sz w:val="32"/>
      <w:szCs w:val="32"/>
      <w:lang w:val="en-AU"/>
    </w:rPr>
  </w:style>
  <w:style w:type="paragraph" w:styleId="a7">
    <w:name w:val="TOC Heading"/>
    <w:basedOn w:val="1"/>
    <w:next w:val="a"/>
    <w:uiPriority w:val="39"/>
    <w:unhideWhenUsed/>
    <w:qFormat/>
    <w:rsid w:val="00870FB4"/>
    <w:pPr>
      <w:spacing w:line="259" w:lineRule="auto"/>
      <w:outlineLvl w:val="9"/>
    </w:pPr>
    <w:rPr>
      <w:lang w:val="en-US"/>
    </w:rPr>
  </w:style>
  <w:style w:type="paragraph" w:styleId="11">
    <w:name w:val="toc 1"/>
    <w:basedOn w:val="a"/>
    <w:next w:val="a"/>
    <w:autoRedefine/>
    <w:uiPriority w:val="39"/>
    <w:unhideWhenUsed/>
    <w:rsid w:val="00870FB4"/>
    <w:pPr>
      <w:spacing w:after="100"/>
    </w:pPr>
  </w:style>
  <w:style w:type="paragraph" w:styleId="a8">
    <w:name w:val="No Spacing"/>
    <w:link w:val="a9"/>
    <w:uiPriority w:val="1"/>
    <w:qFormat/>
    <w:rsid w:val="00870FB4"/>
    <w:pPr>
      <w:spacing w:after="0" w:line="240" w:lineRule="auto"/>
    </w:pPr>
    <w:rPr>
      <w:rFonts w:eastAsiaTheme="minorEastAsia"/>
      <w:lang w:val="en-US"/>
    </w:rPr>
  </w:style>
  <w:style w:type="character" w:customStyle="1" w:styleId="a9">
    <w:name w:val="Без разредка Знак"/>
    <w:basedOn w:val="a0"/>
    <w:link w:val="a8"/>
    <w:uiPriority w:val="1"/>
    <w:rsid w:val="00870FB4"/>
    <w:rPr>
      <w:rFonts w:eastAsiaTheme="minorEastAsia"/>
      <w:lang w:val="en-US"/>
    </w:rPr>
  </w:style>
  <w:style w:type="character" w:customStyle="1" w:styleId="20">
    <w:name w:val="Заглавие 2 Знак"/>
    <w:basedOn w:val="a0"/>
    <w:link w:val="2"/>
    <w:uiPriority w:val="9"/>
    <w:rsid w:val="009E5E33"/>
    <w:rPr>
      <w:rFonts w:asciiTheme="majorHAnsi" w:eastAsiaTheme="majorEastAsia" w:hAnsiTheme="majorHAnsi" w:cstheme="majorBidi"/>
      <w:b/>
      <w:bCs/>
      <w:color w:val="4F81BD" w:themeColor="accent1"/>
      <w:sz w:val="26"/>
      <w:szCs w:val="26"/>
      <w:lang w:val="en-AU"/>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834D7"/>
    <w:rPr>
      <w:lang w:val="en-AU"/>
    </w:rPr>
  </w:style>
  <w:style w:type="paragraph" w:styleId="1">
    <w:name w:val="heading 1"/>
    <w:basedOn w:val="a"/>
    <w:next w:val="a"/>
    <w:link w:val="10"/>
    <w:uiPriority w:val="9"/>
    <w:qFormat/>
    <w:rsid w:val="005908B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2">
    <w:name w:val="heading 2"/>
    <w:basedOn w:val="a"/>
    <w:next w:val="a"/>
    <w:link w:val="20"/>
    <w:uiPriority w:val="9"/>
    <w:unhideWhenUsed/>
    <w:qFormat/>
    <w:rsid w:val="009E5E3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834D7"/>
    <w:pPr>
      <w:ind w:left="720"/>
      <w:contextualSpacing/>
    </w:pPr>
  </w:style>
  <w:style w:type="paragraph" w:styleId="a4">
    <w:name w:val="Balloon Text"/>
    <w:basedOn w:val="a"/>
    <w:link w:val="a5"/>
    <w:uiPriority w:val="99"/>
    <w:semiHidden/>
    <w:unhideWhenUsed/>
    <w:rsid w:val="00B834D7"/>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B834D7"/>
    <w:rPr>
      <w:rFonts w:ascii="Tahoma" w:hAnsi="Tahoma" w:cs="Tahoma"/>
      <w:sz w:val="16"/>
      <w:szCs w:val="16"/>
      <w:lang w:val="en-AU"/>
    </w:rPr>
  </w:style>
  <w:style w:type="character" w:styleId="a6">
    <w:name w:val="Hyperlink"/>
    <w:basedOn w:val="a0"/>
    <w:uiPriority w:val="99"/>
    <w:unhideWhenUsed/>
    <w:rsid w:val="00D52211"/>
    <w:rPr>
      <w:color w:val="0000FF" w:themeColor="hyperlink"/>
      <w:u w:val="single"/>
    </w:rPr>
  </w:style>
  <w:style w:type="character" w:customStyle="1" w:styleId="10">
    <w:name w:val="Заглавие 1 Знак"/>
    <w:basedOn w:val="a0"/>
    <w:link w:val="1"/>
    <w:uiPriority w:val="9"/>
    <w:rsid w:val="005908B0"/>
    <w:rPr>
      <w:rFonts w:asciiTheme="majorHAnsi" w:eastAsiaTheme="majorEastAsia" w:hAnsiTheme="majorHAnsi" w:cstheme="majorBidi"/>
      <w:color w:val="365F91" w:themeColor="accent1" w:themeShade="BF"/>
      <w:sz w:val="32"/>
      <w:szCs w:val="32"/>
      <w:lang w:val="en-AU"/>
    </w:rPr>
  </w:style>
  <w:style w:type="paragraph" w:styleId="a7">
    <w:name w:val="TOC Heading"/>
    <w:basedOn w:val="1"/>
    <w:next w:val="a"/>
    <w:uiPriority w:val="39"/>
    <w:unhideWhenUsed/>
    <w:qFormat/>
    <w:rsid w:val="00870FB4"/>
    <w:pPr>
      <w:spacing w:line="259" w:lineRule="auto"/>
      <w:outlineLvl w:val="9"/>
    </w:pPr>
    <w:rPr>
      <w:lang w:val="en-US"/>
    </w:rPr>
  </w:style>
  <w:style w:type="paragraph" w:styleId="11">
    <w:name w:val="toc 1"/>
    <w:basedOn w:val="a"/>
    <w:next w:val="a"/>
    <w:autoRedefine/>
    <w:uiPriority w:val="39"/>
    <w:unhideWhenUsed/>
    <w:rsid w:val="00870FB4"/>
    <w:pPr>
      <w:spacing w:after="100"/>
    </w:pPr>
  </w:style>
  <w:style w:type="paragraph" w:styleId="a8">
    <w:name w:val="No Spacing"/>
    <w:link w:val="a9"/>
    <w:uiPriority w:val="1"/>
    <w:qFormat/>
    <w:rsid w:val="00870FB4"/>
    <w:pPr>
      <w:spacing w:after="0" w:line="240" w:lineRule="auto"/>
    </w:pPr>
    <w:rPr>
      <w:rFonts w:eastAsiaTheme="minorEastAsia"/>
      <w:lang w:val="en-US"/>
    </w:rPr>
  </w:style>
  <w:style w:type="character" w:customStyle="1" w:styleId="a9">
    <w:name w:val="Без разредка Знак"/>
    <w:basedOn w:val="a0"/>
    <w:link w:val="a8"/>
    <w:uiPriority w:val="1"/>
    <w:rsid w:val="00870FB4"/>
    <w:rPr>
      <w:rFonts w:eastAsiaTheme="minorEastAsia"/>
      <w:lang w:val="en-US"/>
    </w:rPr>
  </w:style>
  <w:style w:type="character" w:customStyle="1" w:styleId="20">
    <w:name w:val="Заглавие 2 Знак"/>
    <w:basedOn w:val="a0"/>
    <w:link w:val="2"/>
    <w:uiPriority w:val="9"/>
    <w:rsid w:val="009E5E33"/>
    <w:rPr>
      <w:rFonts w:asciiTheme="majorHAnsi" w:eastAsiaTheme="majorEastAsia" w:hAnsiTheme="majorHAnsi" w:cstheme="majorBidi"/>
      <w:b/>
      <w:bCs/>
      <w:color w:val="4F81BD" w:themeColor="accent1"/>
      <w:sz w:val="26"/>
      <w:szCs w:val="26"/>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numbering" Target="numbering.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microsoft.com/office/2007/relationships/stylesWithEffects" Target="stylesWithEffect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CC"/>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95222"/>
    <w:rsid w:val="00054B4F"/>
    <w:rsid w:val="001B4E6E"/>
    <w:rsid w:val="00775A42"/>
    <w:rsid w:val="00A95222"/>
    <w:rsid w:val="00FE3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DEEF62A973842F2A33A73AA10B1572A">
    <w:name w:val="DDEEF62A973842F2A33A73AA10B1572A"/>
    <w:rsid w:val="00A95222"/>
  </w:style>
  <w:style w:type="paragraph" w:customStyle="1" w:styleId="058E036B5DAB49169F8849F89561AF43">
    <w:name w:val="058E036B5DAB49169F8849F89561AF43"/>
    <w:rsid w:val="00A95222"/>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DEEF62A973842F2A33A73AA10B1572A">
    <w:name w:val="DDEEF62A973842F2A33A73AA10B1572A"/>
    <w:rsid w:val="00A95222"/>
  </w:style>
  <w:style w:type="paragraph" w:customStyle="1" w:styleId="058E036B5DAB49169F8849F89561AF43">
    <w:name w:val="058E036B5DAB49169F8849F89561AF43"/>
    <w:rsid w:val="00A952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lILLY MAIHAYLOVA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78D27E-8B74-4F06-9AD6-3A82C4DC8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8</Pages>
  <Words>2030</Words>
  <Characters>11574</Characters>
  <Application>Microsoft Office Word</Application>
  <DocSecurity>0</DocSecurity>
  <Lines>96</Lines>
  <Paragraphs>27</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13577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business Environment – study case on Volvo cars</dc:title>
  <dc:subject>Student ID: 1813740</dc:subject>
  <dc:creator>Veselina Vurgova</dc:creator>
  <cp:keywords/>
  <dc:description/>
  <cp:lastModifiedBy>lenovo_ideapad100</cp:lastModifiedBy>
  <cp:revision>11</cp:revision>
  <dcterms:created xsi:type="dcterms:W3CDTF">2019-09-04T10:17:00Z</dcterms:created>
  <dcterms:modified xsi:type="dcterms:W3CDTF">2020-05-21T09:08:00Z</dcterms:modified>
</cp:coreProperties>
</file>