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3E2048" w14:textId="77777777" w:rsidR="00EA76D8" w:rsidRDefault="00EA76D8" w:rsidP="00EA76D8">
      <w:pPr>
        <w:jc w:val="center"/>
        <w:rPr>
          <w:sz w:val="72"/>
          <w:szCs w:val="72"/>
        </w:rPr>
      </w:pPr>
    </w:p>
    <w:p w14:paraId="155BF43B" w14:textId="44378EB1" w:rsidR="00E25C72" w:rsidRDefault="00E25C72" w:rsidP="00E25C72">
      <w:pPr>
        <w:rPr>
          <w:sz w:val="72"/>
          <w:szCs w:val="72"/>
        </w:rPr>
      </w:pPr>
    </w:p>
    <w:p w14:paraId="226A05BA" w14:textId="77777777" w:rsidR="0077515E" w:rsidRDefault="0077515E" w:rsidP="00E25C72">
      <w:pPr>
        <w:rPr>
          <w:sz w:val="72"/>
          <w:szCs w:val="72"/>
        </w:rPr>
      </w:pPr>
    </w:p>
    <w:p w14:paraId="70889E8E" w14:textId="77777777" w:rsidR="0077515E" w:rsidRDefault="0077515E" w:rsidP="00E25C72">
      <w:pPr>
        <w:rPr>
          <w:sz w:val="72"/>
          <w:szCs w:val="72"/>
        </w:rPr>
      </w:pPr>
    </w:p>
    <w:p w14:paraId="16913A1B" w14:textId="545F6311" w:rsidR="005A456C" w:rsidRPr="00DE00EC" w:rsidRDefault="006C3296" w:rsidP="00E25C72">
      <w:pPr>
        <w:jc w:val="center"/>
        <w:rPr>
          <w:b/>
          <w:bCs/>
          <w:sz w:val="96"/>
          <w:szCs w:val="96"/>
        </w:rPr>
      </w:pPr>
      <w:r>
        <w:rPr>
          <w:b/>
          <w:bCs/>
          <w:sz w:val="96"/>
          <w:szCs w:val="96"/>
        </w:rPr>
        <w:t>EMPOWERMENT</w:t>
      </w:r>
      <w:r w:rsidR="00EA76D8" w:rsidRPr="00DE00EC">
        <w:rPr>
          <w:b/>
          <w:bCs/>
          <w:sz w:val="96"/>
          <w:szCs w:val="96"/>
        </w:rPr>
        <w:t xml:space="preserve">, </w:t>
      </w:r>
      <w:r>
        <w:rPr>
          <w:b/>
          <w:bCs/>
          <w:sz w:val="96"/>
          <w:szCs w:val="96"/>
        </w:rPr>
        <w:t>INDE</w:t>
      </w:r>
      <w:r w:rsidR="00AF1B50">
        <w:rPr>
          <w:b/>
          <w:bCs/>
          <w:sz w:val="96"/>
          <w:szCs w:val="96"/>
        </w:rPr>
        <w:t>PENDENCE</w:t>
      </w:r>
      <w:r w:rsidR="00EA76D8" w:rsidRPr="00DE00EC">
        <w:rPr>
          <w:b/>
          <w:bCs/>
          <w:sz w:val="96"/>
          <w:szCs w:val="96"/>
        </w:rPr>
        <w:t xml:space="preserve"> &amp; </w:t>
      </w:r>
      <w:r w:rsidR="00945EEA">
        <w:rPr>
          <w:b/>
          <w:bCs/>
          <w:sz w:val="96"/>
          <w:szCs w:val="96"/>
        </w:rPr>
        <w:t>I</w:t>
      </w:r>
      <w:r w:rsidR="004873EB">
        <w:rPr>
          <w:b/>
          <w:bCs/>
          <w:sz w:val="96"/>
          <w:szCs w:val="96"/>
        </w:rPr>
        <w:t>NCLUSION</w:t>
      </w:r>
    </w:p>
    <w:p w14:paraId="1C9A1F41" w14:textId="5FADD19C" w:rsidR="00EA76D8" w:rsidRDefault="00EA76D8" w:rsidP="00EA76D8">
      <w:pPr>
        <w:jc w:val="center"/>
        <w:rPr>
          <w:sz w:val="72"/>
          <w:szCs w:val="72"/>
        </w:rPr>
      </w:pPr>
    </w:p>
    <w:p w14:paraId="2A4F3513" w14:textId="0FED3D54" w:rsidR="00EA76D8" w:rsidRDefault="00EA76D8" w:rsidP="00EA76D8">
      <w:pPr>
        <w:jc w:val="center"/>
        <w:rPr>
          <w:sz w:val="56"/>
          <w:szCs w:val="56"/>
        </w:rPr>
      </w:pPr>
      <w:r w:rsidRPr="00EA76D8">
        <w:rPr>
          <w:sz w:val="56"/>
          <w:szCs w:val="56"/>
        </w:rPr>
        <w:t>DISSERTATION PROPOSAL</w:t>
      </w:r>
    </w:p>
    <w:p w14:paraId="627F0305" w14:textId="77777777" w:rsidR="00CB3C37" w:rsidRDefault="00CB3C37" w:rsidP="00EA76D8">
      <w:pPr>
        <w:jc w:val="center"/>
        <w:rPr>
          <w:sz w:val="56"/>
          <w:szCs w:val="56"/>
        </w:rPr>
      </w:pPr>
    </w:p>
    <w:p w14:paraId="031B7603" w14:textId="4F8B0371" w:rsidR="00EA76D8" w:rsidRDefault="00EA76D8" w:rsidP="00EA76D8">
      <w:pPr>
        <w:jc w:val="center"/>
        <w:rPr>
          <w:sz w:val="56"/>
          <w:szCs w:val="56"/>
        </w:rPr>
      </w:pPr>
    </w:p>
    <w:p w14:paraId="615D1A4C" w14:textId="4BC6C4A7" w:rsidR="0077515E" w:rsidRDefault="0077515E" w:rsidP="00EA76D8">
      <w:pPr>
        <w:rPr>
          <w:sz w:val="28"/>
          <w:szCs w:val="28"/>
        </w:rPr>
      </w:pPr>
    </w:p>
    <w:p w14:paraId="23732751" w14:textId="13B81071" w:rsidR="0077515E" w:rsidRDefault="0077515E" w:rsidP="00EA76D8">
      <w:pPr>
        <w:rPr>
          <w:sz w:val="28"/>
          <w:szCs w:val="28"/>
        </w:rPr>
      </w:pPr>
    </w:p>
    <w:p w14:paraId="5F7B8472" w14:textId="77777777" w:rsidR="0077515E" w:rsidRPr="00EA76D8" w:rsidRDefault="0077515E" w:rsidP="00EA76D8">
      <w:pPr>
        <w:rPr>
          <w:sz w:val="28"/>
          <w:szCs w:val="28"/>
        </w:rPr>
      </w:pPr>
    </w:p>
    <w:p w14:paraId="44112507" w14:textId="6279AC26" w:rsidR="00EA76D8" w:rsidRDefault="00DE00EC" w:rsidP="00EA76D8">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5B79845C" wp14:editId="1EE8F2E8">
                <wp:simplePos x="0" y="0"/>
                <wp:positionH relativeFrom="column">
                  <wp:posOffset>-429260</wp:posOffset>
                </wp:positionH>
                <wp:positionV relativeFrom="paragraph">
                  <wp:posOffset>208280</wp:posOffset>
                </wp:positionV>
                <wp:extent cx="6672105" cy="10048"/>
                <wp:effectExtent l="0" t="0" r="20955" b="15875"/>
                <wp:wrapNone/>
                <wp:docPr id="2" name="Straight Connector 2"/>
                <wp:cNvGraphicFramePr/>
                <a:graphic xmlns:a="http://schemas.openxmlformats.org/drawingml/2006/main">
                  <a:graphicData uri="http://schemas.microsoft.com/office/word/2010/wordprocessingShape">
                    <wps:wsp>
                      <wps:cNvCnPr/>
                      <wps:spPr>
                        <a:xfrm>
                          <a:off x="0" y="0"/>
                          <a:ext cx="6672105" cy="10048"/>
                        </a:xfrm>
                        <a:prstGeom prst="line">
                          <a:avLst/>
                        </a:prstGeom>
                        <a:ln w="952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D99F27"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pt,16.4pt" to="491.55pt,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" strokecolor="black [3200]">
                <v:stroke joinstyle="miter"/>
              </v:line>
            </w:pict>
          </mc:Fallback>
        </mc:AlternateContent>
      </w:r>
    </w:p>
    <w:p w14:paraId="7BDA77EB" w14:textId="77777777" w:rsidR="00DE00EC" w:rsidRDefault="00DE00EC" w:rsidP="00EA76D8">
      <w:pPr>
        <w:rPr>
          <w:b/>
          <w:bCs/>
          <w:sz w:val="28"/>
          <w:szCs w:val="28"/>
        </w:rPr>
      </w:pPr>
    </w:p>
    <w:p w14:paraId="73578883" w14:textId="77777777" w:rsidR="00DE00EC" w:rsidRDefault="00DE00EC" w:rsidP="00EA76D8">
      <w:pPr>
        <w:rPr>
          <w:b/>
          <w:bCs/>
          <w:sz w:val="28"/>
          <w:szCs w:val="28"/>
        </w:rPr>
      </w:pPr>
    </w:p>
    <w:p w14:paraId="6BF23861" w14:textId="0737662D" w:rsidR="00CB3C37" w:rsidRPr="00EA76D8" w:rsidRDefault="00CB3C37" w:rsidP="00EA76D8">
      <w:pPr>
        <w:rPr>
          <w:sz w:val="28"/>
          <w:szCs w:val="28"/>
        </w:rPr>
      </w:pPr>
      <w:r w:rsidRPr="00CB3C37">
        <w:rPr>
          <w:b/>
          <w:bCs/>
          <w:sz w:val="28"/>
          <w:szCs w:val="28"/>
        </w:rPr>
        <w:t>STUDENT NAME:</w:t>
      </w:r>
      <w:r>
        <w:rPr>
          <w:sz w:val="28"/>
          <w:szCs w:val="28"/>
        </w:rPr>
        <w:t xml:space="preserve"> EMILY CARTER</w:t>
      </w:r>
    </w:p>
    <w:p w14:paraId="5D7AF615" w14:textId="531D1BFC" w:rsidR="00EA76D8" w:rsidRPr="00EA76D8" w:rsidRDefault="00EA76D8" w:rsidP="00EA76D8">
      <w:pPr>
        <w:rPr>
          <w:sz w:val="28"/>
          <w:szCs w:val="28"/>
        </w:rPr>
      </w:pPr>
      <w:r w:rsidRPr="00CB3C37">
        <w:rPr>
          <w:b/>
          <w:bCs/>
          <w:sz w:val="28"/>
          <w:szCs w:val="28"/>
        </w:rPr>
        <w:t xml:space="preserve">STUDENT NUMBER: </w:t>
      </w:r>
      <w:r>
        <w:rPr>
          <w:sz w:val="28"/>
          <w:szCs w:val="28"/>
        </w:rPr>
        <w:t>1800632</w:t>
      </w:r>
    </w:p>
    <w:p w14:paraId="58118F58" w14:textId="42CECA24" w:rsidR="00EA76D8" w:rsidRPr="00EA76D8" w:rsidRDefault="00EA76D8" w:rsidP="00EA76D8">
      <w:pPr>
        <w:rPr>
          <w:sz w:val="28"/>
          <w:szCs w:val="28"/>
        </w:rPr>
      </w:pPr>
      <w:r w:rsidRPr="00CB3C37">
        <w:rPr>
          <w:b/>
          <w:bCs/>
          <w:sz w:val="28"/>
          <w:szCs w:val="28"/>
        </w:rPr>
        <w:t>COURSE:</w:t>
      </w:r>
      <w:r>
        <w:rPr>
          <w:sz w:val="28"/>
          <w:szCs w:val="28"/>
        </w:rPr>
        <w:t xml:space="preserve"> BA PRODUCT AND FURNITURE DESIGN</w:t>
      </w:r>
    </w:p>
    <w:p w14:paraId="0838547B" w14:textId="7897707B" w:rsidR="0077515E" w:rsidRDefault="00EA76D8" w:rsidP="00CB3C37">
      <w:pPr>
        <w:rPr>
          <w:b/>
          <w:bCs/>
          <w:sz w:val="28"/>
          <w:szCs w:val="28"/>
        </w:rPr>
      </w:pPr>
      <w:r w:rsidRPr="00CB3C37">
        <w:rPr>
          <w:b/>
          <w:bCs/>
          <w:sz w:val="28"/>
          <w:szCs w:val="28"/>
        </w:rPr>
        <w:t>WORD COUNT</w:t>
      </w:r>
      <w:r w:rsidR="002C2780">
        <w:rPr>
          <w:b/>
          <w:bCs/>
          <w:sz w:val="28"/>
          <w:szCs w:val="28"/>
        </w:rPr>
        <w:t>:</w:t>
      </w:r>
      <w:r w:rsidR="00B762BA">
        <w:rPr>
          <w:b/>
          <w:bCs/>
          <w:sz w:val="28"/>
          <w:szCs w:val="28"/>
        </w:rPr>
        <w:t xml:space="preserve"> </w:t>
      </w:r>
      <w:r w:rsidR="00B762BA" w:rsidRPr="00B762BA">
        <w:rPr>
          <w:sz w:val="28"/>
          <w:szCs w:val="28"/>
        </w:rPr>
        <w:t>2400</w:t>
      </w:r>
    </w:p>
    <w:p w14:paraId="41BBA78C" w14:textId="77777777" w:rsidR="0077515E" w:rsidRPr="0077515E" w:rsidRDefault="0077515E" w:rsidP="00CB3C37">
      <w:pPr>
        <w:rPr>
          <w:b/>
          <w:bCs/>
          <w:sz w:val="28"/>
          <w:szCs w:val="28"/>
        </w:rPr>
      </w:pPr>
    </w:p>
    <w:p w14:paraId="0024D7FF" w14:textId="66CC8C09" w:rsidR="00013711" w:rsidRDefault="002C2780" w:rsidP="00FE12BC">
      <w:pPr>
        <w:spacing w:line="360" w:lineRule="auto"/>
        <w:rPr>
          <w:rFonts w:cstheme="minorHAnsi"/>
          <w:b/>
          <w:bCs/>
          <w:i/>
          <w:iCs/>
          <w:sz w:val="28"/>
          <w:szCs w:val="28"/>
        </w:rPr>
      </w:pPr>
      <w:r w:rsidRPr="00013711">
        <w:rPr>
          <w:rFonts w:cstheme="minorHAnsi"/>
          <w:b/>
          <w:bCs/>
          <w:i/>
          <w:iCs/>
          <w:sz w:val="28"/>
          <w:szCs w:val="28"/>
        </w:rPr>
        <w:lastRenderedPageBreak/>
        <w:t>Proposal for dissertation</w:t>
      </w:r>
    </w:p>
    <w:p w14:paraId="50251673" w14:textId="77777777" w:rsidR="00013711" w:rsidRPr="00013711" w:rsidRDefault="00013711" w:rsidP="00FE12BC">
      <w:pPr>
        <w:spacing w:line="360" w:lineRule="auto"/>
        <w:rPr>
          <w:rFonts w:cstheme="minorHAnsi"/>
          <w:b/>
          <w:bCs/>
          <w:i/>
          <w:iCs/>
          <w:sz w:val="28"/>
          <w:szCs w:val="28"/>
        </w:rPr>
      </w:pPr>
    </w:p>
    <w:p w14:paraId="5EE10669" w14:textId="07FE343C" w:rsidR="00013711" w:rsidRPr="00013711" w:rsidRDefault="007336FC" w:rsidP="00FE12BC">
      <w:pPr>
        <w:spacing w:line="360" w:lineRule="auto"/>
        <w:jc w:val="both"/>
        <w:rPr>
          <w:rFonts w:cstheme="minorHAnsi"/>
        </w:rPr>
      </w:pPr>
      <w:r w:rsidRPr="00013711">
        <w:rPr>
          <w:rFonts w:cstheme="minorHAnsi"/>
        </w:rPr>
        <w:t xml:space="preserve">This paper will focus on the issues females experience within the world of disability, focusing on empowerment and dignity. This research will delve into how women who are disabled are able to keep their dignity when being cared for. I aim to highlight how disabled women around the world feel powerless when they are menstruating whilst receiving care from an individual. My three chosen key words are </w:t>
      </w:r>
      <w:r w:rsidRPr="00013711">
        <w:rPr>
          <w:rFonts w:cstheme="minorHAnsi"/>
          <w:b/>
          <w:bCs/>
        </w:rPr>
        <w:t>Empowerment</w:t>
      </w:r>
      <w:r w:rsidRPr="00013711">
        <w:rPr>
          <w:rFonts w:cstheme="minorHAnsi"/>
        </w:rPr>
        <w:t xml:space="preserve">, </w:t>
      </w:r>
      <w:r w:rsidRPr="00013711">
        <w:rPr>
          <w:rFonts w:cstheme="minorHAnsi"/>
          <w:b/>
          <w:bCs/>
        </w:rPr>
        <w:t>Gender</w:t>
      </w:r>
      <w:r w:rsidRPr="00013711">
        <w:rPr>
          <w:rFonts w:cstheme="minorHAnsi"/>
        </w:rPr>
        <w:t xml:space="preserve"> and </w:t>
      </w:r>
      <w:r w:rsidRPr="00013711">
        <w:rPr>
          <w:rFonts w:cstheme="minorHAnsi"/>
          <w:b/>
          <w:bCs/>
        </w:rPr>
        <w:t>Innovation</w:t>
      </w:r>
      <w:r w:rsidR="00013711" w:rsidRPr="00013711">
        <w:rPr>
          <w:rFonts w:cstheme="minorHAnsi"/>
          <w:b/>
          <w:bCs/>
        </w:rPr>
        <w:t xml:space="preserve">. </w:t>
      </w:r>
      <w:r w:rsidR="00013711" w:rsidRPr="00013711">
        <w:rPr>
          <w:rFonts w:cstheme="minorHAnsi"/>
        </w:rPr>
        <w:t xml:space="preserve">The result of this research paper will be the development of my final dissertation question, based upon research conducted that highlights the lack of independence less abled women have whilst menstruating. </w:t>
      </w:r>
    </w:p>
    <w:p w14:paraId="2E2D439E" w14:textId="77777777" w:rsidR="00013711" w:rsidRPr="00013711" w:rsidRDefault="00013711" w:rsidP="00FE12BC">
      <w:pPr>
        <w:spacing w:line="360" w:lineRule="auto"/>
        <w:jc w:val="both"/>
        <w:rPr>
          <w:rFonts w:cstheme="minorHAnsi"/>
        </w:rPr>
      </w:pPr>
    </w:p>
    <w:p w14:paraId="6B2A44A2" w14:textId="483B1C6C" w:rsidR="0029492E" w:rsidRPr="00013711" w:rsidRDefault="0029492E" w:rsidP="00FE12BC">
      <w:pPr>
        <w:spacing w:line="360" w:lineRule="auto"/>
        <w:jc w:val="both"/>
        <w:rPr>
          <w:rFonts w:cstheme="minorHAnsi"/>
          <w:b/>
          <w:bCs/>
          <w:i/>
          <w:iCs/>
          <w:sz w:val="28"/>
          <w:szCs w:val="28"/>
        </w:rPr>
      </w:pPr>
      <w:r w:rsidRPr="00013711">
        <w:rPr>
          <w:rFonts w:cstheme="minorHAnsi"/>
          <w:b/>
          <w:bCs/>
          <w:i/>
          <w:iCs/>
          <w:sz w:val="28"/>
          <w:szCs w:val="28"/>
        </w:rPr>
        <w:t>Empowerment</w:t>
      </w:r>
    </w:p>
    <w:p w14:paraId="5C9892EE" w14:textId="7EC5ADF6" w:rsidR="0029492E" w:rsidRPr="00013711" w:rsidRDefault="0029492E" w:rsidP="00FE12BC">
      <w:pPr>
        <w:spacing w:line="360" w:lineRule="auto"/>
        <w:jc w:val="both"/>
        <w:rPr>
          <w:rFonts w:cstheme="minorHAnsi"/>
        </w:rPr>
      </w:pPr>
    </w:p>
    <w:p w14:paraId="00AFA09F" w14:textId="00F7101C" w:rsidR="00924EAD" w:rsidRDefault="00924EAD" w:rsidP="00FE12BC">
      <w:pPr>
        <w:spacing w:line="360" w:lineRule="auto"/>
        <w:jc w:val="both"/>
        <w:rPr>
          <w:rFonts w:cstheme="minorHAnsi"/>
        </w:rPr>
      </w:pPr>
      <w:r w:rsidRPr="00013711">
        <w:rPr>
          <w:rFonts w:cstheme="minorHAnsi"/>
        </w:rPr>
        <w:t xml:space="preserve">Empowerment </w:t>
      </w:r>
      <w:r w:rsidR="007336FC" w:rsidRPr="00013711">
        <w:rPr>
          <w:rFonts w:cstheme="minorHAnsi"/>
        </w:rPr>
        <w:t xml:space="preserve">can be </w:t>
      </w:r>
      <w:r w:rsidR="00FE12BC">
        <w:rPr>
          <w:rFonts w:cstheme="minorHAnsi"/>
        </w:rPr>
        <w:t>traditionally seen as “</w:t>
      </w:r>
      <w:r w:rsidR="00FE12BC" w:rsidRPr="00FE12BC">
        <w:rPr>
          <w:rFonts w:cstheme="minorHAnsi"/>
          <w:i/>
          <w:iCs/>
        </w:rPr>
        <w:t>the process of gaining freedom and power</w:t>
      </w:r>
      <w:r w:rsidR="00FE12BC">
        <w:rPr>
          <w:rFonts w:cstheme="minorHAnsi"/>
        </w:rPr>
        <w:t>” (Cambridge Dictionary, 2021). There is a lack of empowerment towards</w:t>
      </w:r>
      <w:r w:rsidR="00211F20">
        <w:rPr>
          <w:rFonts w:cstheme="minorHAnsi"/>
        </w:rPr>
        <w:t xml:space="preserve"> disabled women within the design world, as there are zero to minimal products to aid women who are menstruating</w:t>
      </w:r>
      <w:r w:rsidR="00112A5E">
        <w:rPr>
          <w:rFonts w:cstheme="minorHAnsi"/>
        </w:rPr>
        <w:t xml:space="preserve">, my focus of this research paper is liberating disabled women through medical design. Although the medical design world is colossal and forever growing, there is a significant issue with not only the lack of empowerment disabled women have, but also the discrimination those women suffer with due to their medical conditions. </w:t>
      </w:r>
      <w:r w:rsidR="00AD0013">
        <w:rPr>
          <w:rFonts w:cstheme="minorHAnsi"/>
        </w:rPr>
        <w:t xml:space="preserve">Arguably, </w:t>
      </w:r>
      <w:r w:rsidR="00112A5E">
        <w:rPr>
          <w:rFonts w:cstheme="minorHAnsi"/>
        </w:rPr>
        <w:t xml:space="preserve">women are not shy to being victims of domestic, emotional and social abuse and this issue is also common for women with disabilities (UN Women, 2021). Physical and mental disabilities </w:t>
      </w:r>
      <w:r w:rsidR="002B5BEC">
        <w:rPr>
          <w:rFonts w:cstheme="minorHAnsi"/>
        </w:rPr>
        <w:t xml:space="preserve">leave an individual more vulnerable and reliant on others as their primary source of care. Gender can often lead an individual to become a victim of discrimination, disregard and abuse. Sources state that women who are disabled are more likely to be victims of those factors </w:t>
      </w:r>
      <w:r w:rsidR="00AD0013">
        <w:rPr>
          <w:rFonts w:cstheme="minorHAnsi"/>
        </w:rPr>
        <w:t>due to their gender and disability (Gov.uk, 2021). An individual should not be deprived of power due to gender or disability.</w:t>
      </w:r>
    </w:p>
    <w:p w14:paraId="2DB09D66" w14:textId="6B932359" w:rsidR="006C3296" w:rsidRDefault="006C3296" w:rsidP="00FE12BC">
      <w:pPr>
        <w:spacing w:line="360" w:lineRule="auto"/>
        <w:jc w:val="both"/>
        <w:rPr>
          <w:rFonts w:cstheme="minorHAnsi"/>
        </w:rPr>
      </w:pPr>
    </w:p>
    <w:p w14:paraId="06C0109C" w14:textId="1DCB5898" w:rsidR="006C3296" w:rsidRDefault="006C3296" w:rsidP="00FE12BC">
      <w:pPr>
        <w:spacing w:line="360" w:lineRule="auto"/>
        <w:jc w:val="both"/>
        <w:rPr>
          <w:rFonts w:cstheme="minorHAnsi"/>
        </w:rPr>
      </w:pPr>
      <w:r w:rsidRPr="00662FFE">
        <w:rPr>
          <w:rFonts w:cstheme="minorHAnsi"/>
          <w:b/>
          <w:bCs/>
          <w:i/>
          <w:iCs/>
        </w:rPr>
        <w:t>“Women and girls with disabilities need empowerment, not pity”</w:t>
      </w:r>
      <w:r>
        <w:rPr>
          <w:rFonts w:cstheme="minorHAnsi"/>
          <w:i/>
          <w:iCs/>
        </w:rPr>
        <w:t xml:space="preserve"> (OHCHR, 2021). </w:t>
      </w:r>
      <w:r w:rsidR="00120C25">
        <w:rPr>
          <w:rFonts w:cstheme="minorHAnsi"/>
        </w:rPr>
        <w:t xml:space="preserve">United Nation Human Rights defines the subject of women and girls with disabilities to be a taboo subject, therefore they have highlighted guidelines which are set to allow women and girls </w:t>
      </w:r>
      <w:r w:rsidR="00120C25">
        <w:rPr>
          <w:rFonts w:cstheme="minorHAnsi"/>
        </w:rPr>
        <w:lastRenderedPageBreak/>
        <w:t>with disabilities to “enjoy their human rights” and be a part of an accepting society, in which they deserve.  The guidelines focus on three main areas of concern for less abled women and girls:</w:t>
      </w:r>
    </w:p>
    <w:p w14:paraId="091F8A65" w14:textId="6F9CC1A4" w:rsidR="00120C25" w:rsidRPr="00662FFE" w:rsidRDefault="00120C25" w:rsidP="00120C25">
      <w:pPr>
        <w:pStyle w:val="ListParagraph"/>
        <w:numPr>
          <w:ilvl w:val="0"/>
          <w:numId w:val="1"/>
        </w:numPr>
        <w:spacing w:line="360" w:lineRule="auto"/>
        <w:rPr>
          <w:rFonts w:eastAsia="Times New Roman" w:cstheme="minorHAnsi"/>
          <w:b/>
          <w:bCs/>
          <w:color w:val="000000"/>
          <w:lang w:eastAsia="en-GB"/>
        </w:rPr>
      </w:pPr>
      <w:r w:rsidRPr="00662FFE">
        <w:rPr>
          <w:rFonts w:eastAsia="Times New Roman" w:cstheme="minorHAnsi"/>
          <w:b/>
          <w:bCs/>
          <w:color w:val="000000"/>
          <w:shd w:val="clear" w:color="auto" w:fill="FFFFFF"/>
          <w:lang w:eastAsia="en-GB"/>
        </w:rPr>
        <w:t>Physical, sexual, or psychological violence, which may be institutional or interpersonal</w:t>
      </w:r>
    </w:p>
    <w:p w14:paraId="53DB2BD7" w14:textId="6BBDA4B7" w:rsidR="00120C25" w:rsidRPr="00662FFE" w:rsidRDefault="00120C25" w:rsidP="00120C25">
      <w:pPr>
        <w:pStyle w:val="ListParagraph"/>
        <w:numPr>
          <w:ilvl w:val="0"/>
          <w:numId w:val="1"/>
        </w:numPr>
        <w:spacing w:line="360" w:lineRule="auto"/>
        <w:rPr>
          <w:rFonts w:eastAsia="Times New Roman" w:cstheme="minorHAnsi"/>
          <w:b/>
          <w:bCs/>
          <w:lang w:eastAsia="en-GB"/>
        </w:rPr>
      </w:pPr>
      <w:r w:rsidRPr="00662FFE">
        <w:rPr>
          <w:rFonts w:eastAsia="Times New Roman" w:cstheme="minorHAnsi"/>
          <w:b/>
          <w:bCs/>
          <w:color w:val="000000"/>
          <w:shd w:val="clear" w:color="auto" w:fill="FFFFFF"/>
          <w:lang w:eastAsia="en-GB"/>
        </w:rPr>
        <w:t>Restriction of sexual and reproductive rights, including the right to accessible information and communication, the right to motherhood and child-rearing responsibilities</w:t>
      </w:r>
    </w:p>
    <w:p w14:paraId="2D21E5DC" w14:textId="7FD5F3DD" w:rsidR="00120C25" w:rsidRPr="00662FFE" w:rsidRDefault="00120C25" w:rsidP="00120C25">
      <w:pPr>
        <w:pStyle w:val="ListParagraph"/>
        <w:numPr>
          <w:ilvl w:val="0"/>
          <w:numId w:val="1"/>
        </w:numPr>
        <w:spacing w:line="360" w:lineRule="auto"/>
        <w:rPr>
          <w:rFonts w:eastAsia="Times New Roman" w:cstheme="minorHAnsi"/>
          <w:b/>
          <w:bCs/>
          <w:lang w:eastAsia="en-GB"/>
        </w:rPr>
      </w:pPr>
      <w:r w:rsidRPr="00662FFE">
        <w:rPr>
          <w:rFonts w:eastAsia="Times New Roman" w:cstheme="minorHAnsi"/>
          <w:b/>
          <w:bCs/>
          <w:color w:val="000000"/>
          <w:shd w:val="clear" w:color="auto" w:fill="FFFFFF"/>
          <w:lang w:eastAsia="en-GB"/>
        </w:rPr>
        <w:t>Multiple discrimination</w:t>
      </w:r>
    </w:p>
    <w:p w14:paraId="4DF96689" w14:textId="451D4685" w:rsidR="001F1A3B" w:rsidRDefault="001F1A3B" w:rsidP="001F1A3B">
      <w:pPr>
        <w:spacing w:line="360" w:lineRule="auto"/>
        <w:rPr>
          <w:rFonts w:eastAsia="Times New Roman" w:cstheme="minorHAnsi"/>
          <w:lang w:eastAsia="en-GB"/>
        </w:rPr>
      </w:pPr>
    </w:p>
    <w:p w14:paraId="0F2748BE" w14:textId="1B4A644E" w:rsidR="001F1A3B" w:rsidRDefault="001F1A3B" w:rsidP="001F1A3B">
      <w:pPr>
        <w:spacing w:line="360" w:lineRule="auto"/>
        <w:jc w:val="both"/>
        <w:rPr>
          <w:rFonts w:eastAsia="Times New Roman" w:cstheme="minorHAnsi"/>
          <w:lang w:eastAsia="en-GB"/>
        </w:rPr>
      </w:pPr>
      <w:r>
        <w:rPr>
          <w:rFonts w:eastAsia="Times New Roman" w:cstheme="minorHAnsi"/>
          <w:lang w:eastAsia="en-GB"/>
        </w:rPr>
        <w:t>Restriction of reproductive rights links with my main area of focus as women and girls who are dependent on others as their main source of care can lead to feelings such as depression, embarrassment and low self-esteem</w:t>
      </w:r>
      <w:r w:rsidR="00A649C6">
        <w:rPr>
          <w:rFonts w:eastAsia="Times New Roman" w:cstheme="minorHAnsi"/>
          <w:lang w:eastAsia="en-GB"/>
        </w:rPr>
        <w:t xml:space="preserve"> (She Knows, 2021)</w:t>
      </w:r>
      <w:r>
        <w:rPr>
          <w:rFonts w:eastAsia="Times New Roman" w:cstheme="minorHAnsi"/>
          <w:lang w:eastAsia="en-GB"/>
        </w:rPr>
        <w:t xml:space="preserve">. Being in control of your sexual and reproductive matters are a huge part of being a woman and having to be dependent on others to aid you with things like your menstrual flow and cycle can easily take away a large piece of your independence and dignity. Whilst being in control of your body is sometimes not an option for women and girls with disabilities, it is important to grasp onto those areas of your life where you are able to be in control. Therefore, I will be highlighting issues that arise when it comes to a disabled woman’s menstrual cycle and the lack of dignity and liberation which comes with that. Learning to empower women who are not in control of their bodies is extremely important and can have a huge impact on areas such as mental health and the dignity one may have. </w:t>
      </w:r>
      <w:r w:rsidR="00A649C6">
        <w:rPr>
          <w:rFonts w:eastAsia="Times New Roman" w:cstheme="minorHAnsi"/>
          <w:lang w:eastAsia="en-GB"/>
        </w:rPr>
        <w:t xml:space="preserve">Therefore, if products are designed to not only aid women and girls who are disabled, the feeling of empowerment will rise, not only for those women who are disabled, but also for the designer. </w:t>
      </w:r>
    </w:p>
    <w:p w14:paraId="0FF6B5CB" w14:textId="4CFCDD30" w:rsidR="00662FFE" w:rsidRPr="00662FFE" w:rsidRDefault="00662FFE" w:rsidP="000B1DF5">
      <w:pPr>
        <w:spacing w:line="360" w:lineRule="auto"/>
        <w:jc w:val="both"/>
        <w:rPr>
          <w:rFonts w:eastAsia="Times New Roman" w:cstheme="minorHAnsi"/>
          <w:b/>
          <w:bCs/>
          <w:lang w:eastAsia="en-GB"/>
        </w:rPr>
      </w:pPr>
    </w:p>
    <w:p w14:paraId="261A7FCA" w14:textId="18911CB3" w:rsidR="00662FFE" w:rsidRDefault="00662FFE" w:rsidP="000B1DF5">
      <w:pPr>
        <w:spacing w:line="360" w:lineRule="auto"/>
        <w:jc w:val="both"/>
        <w:rPr>
          <w:rFonts w:eastAsia="Times New Roman" w:cstheme="minorHAnsi"/>
          <w:b/>
          <w:bCs/>
          <w:i/>
          <w:iCs/>
          <w:color w:val="000000"/>
          <w:bdr w:val="none" w:sz="0" w:space="0" w:color="auto" w:frame="1"/>
          <w:lang w:eastAsia="en-GB"/>
        </w:rPr>
      </w:pPr>
      <w:r w:rsidRPr="00662FFE">
        <w:rPr>
          <w:rFonts w:eastAsia="Times New Roman" w:cstheme="minorHAnsi"/>
          <w:b/>
          <w:bCs/>
          <w:i/>
          <w:iCs/>
          <w:color w:val="000000"/>
          <w:bdr w:val="none" w:sz="0" w:space="0" w:color="auto" w:frame="1"/>
          <w:lang w:eastAsia="en-GB"/>
        </w:rPr>
        <w:t>“We realized that there was a need to prioritize women with disabilities in ensuring that like all other women who are fighting for access to justice, access to resources, women with disabilities [should] also have the same opportunity or enjoy the same opportunities as every other woman because before a woman is recorded as a woman with a disability, she is a woman.”</w:t>
      </w:r>
      <w:r>
        <w:rPr>
          <w:rFonts w:eastAsia="Times New Roman" w:cstheme="minorHAnsi"/>
          <w:b/>
          <w:bCs/>
          <w:i/>
          <w:iCs/>
          <w:color w:val="000000"/>
          <w:bdr w:val="none" w:sz="0" w:space="0" w:color="auto" w:frame="1"/>
          <w:lang w:eastAsia="en-GB"/>
        </w:rPr>
        <w:t xml:space="preserve"> (Kerry Thompson, 2021).</w:t>
      </w:r>
    </w:p>
    <w:p w14:paraId="1206C517" w14:textId="28C3B077" w:rsidR="00662FFE" w:rsidRDefault="00662FFE" w:rsidP="000B1DF5">
      <w:pPr>
        <w:spacing w:line="360" w:lineRule="auto"/>
        <w:jc w:val="both"/>
        <w:rPr>
          <w:rFonts w:eastAsia="Times New Roman" w:cstheme="minorHAnsi"/>
          <w:b/>
          <w:bCs/>
          <w:i/>
          <w:iCs/>
          <w:color w:val="000000"/>
          <w:bdr w:val="none" w:sz="0" w:space="0" w:color="auto" w:frame="1"/>
          <w:lang w:eastAsia="en-GB"/>
        </w:rPr>
      </w:pPr>
    </w:p>
    <w:p w14:paraId="0B62F7CA" w14:textId="355711E7" w:rsidR="00AD0013" w:rsidRPr="002B5BEC" w:rsidRDefault="00AD0013" w:rsidP="002B5BEC">
      <w:pPr>
        <w:spacing w:line="360" w:lineRule="auto"/>
        <w:jc w:val="both"/>
        <w:rPr>
          <w:rFonts w:eastAsia="Times New Roman" w:cstheme="minorHAnsi"/>
          <w:color w:val="000000"/>
          <w:bdr w:val="none" w:sz="0" w:space="0" w:color="auto" w:frame="1"/>
          <w:lang w:eastAsia="en-GB"/>
        </w:rPr>
      </w:pPr>
      <w:r w:rsidRPr="00662FFE">
        <w:rPr>
          <w:rFonts w:eastAsia="Times New Roman" w:cstheme="minorHAnsi"/>
          <w:i/>
          <w:iCs/>
          <w:noProof/>
          <w:sz w:val="16"/>
          <w:szCs w:val="16"/>
          <w:lang w:eastAsia="en-GB"/>
        </w:rPr>
        <w:lastRenderedPageBreak/>
        <w:drawing>
          <wp:anchor distT="0" distB="0" distL="114300" distR="114300" simplePos="0" relativeHeight="251660288" behindDoc="1" locked="0" layoutInCell="1" allowOverlap="1" wp14:anchorId="4C699EF8" wp14:editId="6856A07C">
            <wp:simplePos x="0" y="0"/>
            <wp:positionH relativeFrom="column">
              <wp:posOffset>-46990</wp:posOffset>
            </wp:positionH>
            <wp:positionV relativeFrom="paragraph">
              <wp:posOffset>2379345</wp:posOffset>
            </wp:positionV>
            <wp:extent cx="5934075" cy="5872480"/>
            <wp:effectExtent l="0" t="0" r="0" b="0"/>
            <wp:wrapTight wrapText="bothSides">
              <wp:wrapPolygon edited="0">
                <wp:start x="0" y="0"/>
                <wp:lineTo x="0" y="21535"/>
                <wp:lineTo x="21542" y="21535"/>
                <wp:lineTo x="21542" y="0"/>
                <wp:lineTo x="0" y="0"/>
              </wp:wrapPolygon>
            </wp:wrapTight>
            <wp:docPr id="1" name="Picture 1" descr="A group of people holding sig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holding signs&#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934075" cy="5872480"/>
                    </a:xfrm>
                    <a:prstGeom prst="rect">
                      <a:avLst/>
                    </a:prstGeom>
                  </pic:spPr>
                </pic:pic>
              </a:graphicData>
            </a:graphic>
            <wp14:sizeRelH relativeFrom="page">
              <wp14:pctWidth>0</wp14:pctWidth>
            </wp14:sizeRelH>
            <wp14:sizeRelV relativeFrom="page">
              <wp14:pctHeight>0</wp14:pctHeight>
            </wp14:sizeRelV>
          </wp:anchor>
        </w:drawing>
      </w:r>
      <w:r w:rsidR="00662FFE">
        <w:rPr>
          <w:rFonts w:eastAsia="Times New Roman" w:cstheme="minorHAnsi"/>
          <w:color w:val="000000"/>
          <w:bdr w:val="none" w:sz="0" w:space="0" w:color="auto" w:frame="1"/>
          <w:lang w:eastAsia="en-GB"/>
        </w:rPr>
        <w:t xml:space="preserve">Access to justice and rights as a disabled woman </w:t>
      </w:r>
      <w:r w:rsidR="000B1DF5">
        <w:rPr>
          <w:rFonts w:eastAsia="Times New Roman" w:cstheme="minorHAnsi"/>
          <w:color w:val="000000"/>
          <w:bdr w:val="none" w:sz="0" w:space="0" w:color="auto" w:frame="1"/>
          <w:lang w:eastAsia="en-GB"/>
        </w:rPr>
        <w:t>are being fought for everyday by women around the world, many women such as Kerry Thompson, educate others of the reliance on others as a disabled woman and how women within the disabled community empower each other. However, those same women are not empowered within open society. Inclusion and acceptance are two vital elements of society that can create an individual to feel empowered and heard. There are many issues identified in relation to empowerment as a disabled woman or girl, but the main question is, are we not as designers but as people, doing enough to empower those who are disabled?</w:t>
      </w:r>
    </w:p>
    <w:p w14:paraId="6D6555DD" w14:textId="560267DB" w:rsidR="00662FFE" w:rsidRDefault="00662FFE" w:rsidP="00013711">
      <w:pPr>
        <w:spacing w:line="480" w:lineRule="auto"/>
        <w:rPr>
          <w:rFonts w:cstheme="minorHAnsi"/>
          <w:i/>
          <w:iCs/>
          <w:sz w:val="20"/>
          <w:szCs w:val="20"/>
        </w:rPr>
      </w:pPr>
    </w:p>
    <w:p w14:paraId="1C085919" w14:textId="29A11D36" w:rsidR="00EB7222" w:rsidRDefault="00662FFE" w:rsidP="00013711">
      <w:pPr>
        <w:spacing w:line="480" w:lineRule="auto"/>
        <w:rPr>
          <w:rFonts w:cstheme="minorHAnsi"/>
          <w:i/>
          <w:iCs/>
          <w:sz w:val="20"/>
          <w:szCs w:val="20"/>
        </w:rPr>
      </w:pPr>
      <w:r w:rsidRPr="00662FFE">
        <w:rPr>
          <w:rFonts w:cstheme="minorHAnsi"/>
          <w:i/>
          <w:iCs/>
          <w:sz w:val="20"/>
          <w:szCs w:val="20"/>
        </w:rPr>
        <w:t>(Image 1:</w:t>
      </w:r>
      <w:r w:rsidR="007D207D">
        <w:rPr>
          <w:rFonts w:cstheme="minorHAnsi"/>
          <w:i/>
          <w:iCs/>
          <w:sz w:val="20"/>
          <w:szCs w:val="20"/>
        </w:rPr>
        <w:t xml:space="preserve"> </w:t>
      </w:r>
      <w:r w:rsidR="006D34C0">
        <w:rPr>
          <w:rFonts w:cstheme="minorHAnsi"/>
          <w:i/>
          <w:iCs/>
          <w:sz w:val="20"/>
          <w:szCs w:val="20"/>
        </w:rPr>
        <w:t>Empowering Women</w:t>
      </w:r>
      <w:r w:rsidR="007D207D">
        <w:rPr>
          <w:rFonts w:cstheme="minorHAnsi"/>
          <w:i/>
          <w:iCs/>
          <w:sz w:val="20"/>
          <w:szCs w:val="20"/>
        </w:rPr>
        <w:t xml:space="preserve"> Protest Poster, 2021</w:t>
      </w:r>
      <w:r w:rsidRPr="00662FFE">
        <w:rPr>
          <w:rFonts w:cstheme="minorHAnsi"/>
          <w:i/>
          <w:iCs/>
          <w:sz w:val="20"/>
          <w:szCs w:val="20"/>
        </w:rPr>
        <w:t>)</w:t>
      </w:r>
    </w:p>
    <w:p w14:paraId="149911F0" w14:textId="77777777" w:rsidR="00B140F5" w:rsidRDefault="00CA35A7" w:rsidP="00013711">
      <w:pPr>
        <w:spacing w:line="480" w:lineRule="auto"/>
        <w:rPr>
          <w:rFonts w:cstheme="minorHAnsi"/>
          <w:b/>
          <w:bCs/>
          <w:i/>
          <w:iCs/>
        </w:rPr>
      </w:pPr>
      <w:r w:rsidRPr="00B140F5">
        <w:rPr>
          <w:rFonts w:cstheme="minorHAnsi"/>
          <w:b/>
          <w:bCs/>
          <w:i/>
          <w:iCs/>
          <w:sz w:val="28"/>
          <w:szCs w:val="28"/>
        </w:rPr>
        <w:lastRenderedPageBreak/>
        <w:t>Independence</w:t>
      </w:r>
    </w:p>
    <w:p w14:paraId="12CB3AEC" w14:textId="77777777" w:rsidR="00B140F5" w:rsidRDefault="00B140F5" w:rsidP="00013711">
      <w:pPr>
        <w:spacing w:line="480" w:lineRule="auto"/>
        <w:rPr>
          <w:rFonts w:cstheme="minorHAnsi"/>
          <w:b/>
          <w:bCs/>
          <w:i/>
          <w:iCs/>
        </w:rPr>
      </w:pPr>
    </w:p>
    <w:p w14:paraId="4AACA4E7" w14:textId="0D74273E" w:rsidR="009C0447" w:rsidRDefault="00B140F5" w:rsidP="00B140F5">
      <w:pPr>
        <w:spacing w:line="360" w:lineRule="auto"/>
        <w:jc w:val="both"/>
        <w:rPr>
          <w:rFonts w:cstheme="minorHAnsi"/>
        </w:rPr>
      </w:pPr>
      <w:r>
        <w:rPr>
          <w:rFonts w:cstheme="minorHAnsi"/>
        </w:rPr>
        <w:t>As touched upon above, independence goes hand in hand with empowerment. The independence of an individual plays a huge part of mental health and can impact someone’s life significantly. Being reliant whilst disabled can mean that one may feel disassociated with society and out of touch with themselves. When one may think of independence and disability it would be easy to assume that a disabled individual would need extensive support, but for many individuals who have disabilities this isn’t the case. Levels of care given can depend on one</w:t>
      </w:r>
      <w:r w:rsidR="00816CD3">
        <w:rPr>
          <w:rFonts w:cstheme="minorHAnsi"/>
        </w:rPr>
        <w:t>’</w:t>
      </w:r>
      <w:r>
        <w:rPr>
          <w:rFonts w:cstheme="minorHAnsi"/>
        </w:rPr>
        <w:t xml:space="preserve">s abilities and also attitude. </w:t>
      </w:r>
      <w:r w:rsidR="009C0447">
        <w:rPr>
          <w:rFonts w:cstheme="minorHAnsi"/>
        </w:rPr>
        <w:t xml:space="preserve">Independence as a disabled woman is unique due to menstrual flow, many women who are disabled struggle with the use of sanitary products and have begun to create homemade solutions to their menstrual problem (Crippled Scholar, 2021). </w:t>
      </w:r>
      <w:r w:rsidR="000C013D">
        <w:rPr>
          <w:rFonts w:cstheme="minorHAnsi"/>
        </w:rPr>
        <w:t>Disabled women and girls online have shared their experiences of getting periods whilst disabled and many in wheelchairs. Many of those women state that due to being in a wheelchair they are unable to use the sanitary products themselves, meaning that their lack of independence has led to emotions such as embarrassment and having a lack of dignity due to being unable to complete personal tasks themselves</w:t>
      </w:r>
      <w:r w:rsidR="00C94BAA">
        <w:rPr>
          <w:rFonts w:cstheme="minorHAnsi"/>
        </w:rPr>
        <w:t xml:space="preserve"> (HelloFlo, 2021). </w:t>
      </w:r>
    </w:p>
    <w:p w14:paraId="28A254FD" w14:textId="76A339CF" w:rsidR="00C94BAA" w:rsidRDefault="00C94BAA" w:rsidP="00C94BAA">
      <w:pPr>
        <w:spacing w:line="360" w:lineRule="auto"/>
        <w:jc w:val="both"/>
        <w:rPr>
          <w:rFonts w:cstheme="minorHAnsi"/>
        </w:rPr>
      </w:pPr>
    </w:p>
    <w:p w14:paraId="3CCFBD9E" w14:textId="4FA56D86" w:rsidR="00C94BAA" w:rsidRDefault="00C94BAA" w:rsidP="00C94BAA">
      <w:pPr>
        <w:spacing w:line="360" w:lineRule="auto"/>
        <w:jc w:val="both"/>
        <w:rPr>
          <w:rFonts w:eastAsia="Times New Roman" w:cstheme="minorHAnsi"/>
          <w:color w:val="010100"/>
          <w:shd w:val="clear" w:color="auto" w:fill="FFFFFF"/>
          <w:lang w:eastAsia="en-GB"/>
        </w:rPr>
      </w:pPr>
      <w:r>
        <w:rPr>
          <w:rFonts w:eastAsia="Times New Roman" w:cstheme="minorHAnsi"/>
          <w:b/>
          <w:bCs/>
          <w:i/>
          <w:iCs/>
          <w:color w:val="010100"/>
          <w:shd w:val="clear" w:color="auto" w:fill="FFFFFF"/>
          <w:lang w:eastAsia="en-GB"/>
        </w:rPr>
        <w:t>“</w:t>
      </w:r>
      <w:r w:rsidRPr="00C94BAA">
        <w:rPr>
          <w:rFonts w:eastAsia="Times New Roman" w:cstheme="minorHAnsi"/>
          <w:b/>
          <w:bCs/>
          <w:i/>
          <w:iCs/>
          <w:color w:val="010100"/>
          <w:shd w:val="clear" w:color="auto" w:fill="FFFFFF"/>
          <w:lang w:eastAsia="en-GB"/>
        </w:rPr>
        <w:t>And… the surprising positive? Every month, my period reminds me that my body is still normal. For me, part of being disabled has meant coming to terms with the fact that my body isn’t normal and never will be. My legs and hands are deformed. I have surgical scars all over. And my legs and back are fused, which makes moving quite the experience.</w:t>
      </w:r>
      <w:r>
        <w:rPr>
          <w:rFonts w:eastAsia="Times New Roman" w:cstheme="minorHAnsi"/>
          <w:b/>
          <w:bCs/>
          <w:i/>
          <w:iCs/>
          <w:color w:val="010100"/>
          <w:shd w:val="clear" w:color="auto" w:fill="FFFFFF"/>
          <w:lang w:eastAsia="en-GB"/>
        </w:rPr>
        <w:t xml:space="preserve">” (HelloFlo, 2021). </w:t>
      </w:r>
      <w:r>
        <w:rPr>
          <w:rFonts w:eastAsia="Times New Roman" w:cstheme="minorHAnsi"/>
          <w:color w:val="010100"/>
          <w:shd w:val="clear" w:color="auto" w:fill="FFFFFF"/>
          <w:lang w:eastAsia="en-GB"/>
        </w:rPr>
        <w:t>A positive outlook of menstruating whilst being a disabled woman in a wheelchair, as quoted above, it can remind individuals that they are still women. Having your period as a woman is empowering in itself as the body is a wonderful thing, therefore, even though many women suffer with a lack of independence, their bodies still have normalities.</w:t>
      </w:r>
    </w:p>
    <w:p w14:paraId="18678978" w14:textId="571187A0" w:rsidR="00C94BAA" w:rsidRDefault="00C94BAA" w:rsidP="00C94BAA">
      <w:pPr>
        <w:spacing w:line="360" w:lineRule="auto"/>
        <w:jc w:val="both"/>
        <w:rPr>
          <w:rFonts w:eastAsia="Times New Roman" w:cstheme="minorHAnsi"/>
          <w:color w:val="010100"/>
          <w:shd w:val="clear" w:color="auto" w:fill="FFFFFF"/>
          <w:lang w:eastAsia="en-GB"/>
        </w:rPr>
      </w:pPr>
    </w:p>
    <w:p w14:paraId="568CE675" w14:textId="4C503B16" w:rsidR="00C94BAA" w:rsidRDefault="00C94BAA" w:rsidP="00C94BAA">
      <w:pPr>
        <w:spacing w:line="360" w:lineRule="auto"/>
        <w:jc w:val="both"/>
        <w:rPr>
          <w:rFonts w:eastAsia="Times New Roman" w:cstheme="minorHAnsi"/>
          <w:color w:val="010100"/>
          <w:shd w:val="clear" w:color="auto" w:fill="FFFFFF"/>
          <w:lang w:eastAsia="en-GB"/>
        </w:rPr>
      </w:pPr>
      <w:r>
        <w:rPr>
          <w:rFonts w:eastAsia="Times New Roman" w:cstheme="minorHAnsi"/>
          <w:color w:val="010100"/>
          <w:shd w:val="clear" w:color="auto" w:fill="FFFFFF"/>
          <w:lang w:eastAsia="en-GB"/>
        </w:rPr>
        <w:t xml:space="preserve">Physical restrictions that cause a disabled woman or girl to be dependent on others to take care of their womanly needs are not the only factor </w:t>
      </w:r>
      <w:r w:rsidR="005C67C8">
        <w:rPr>
          <w:rFonts w:eastAsia="Times New Roman" w:cstheme="minorHAnsi"/>
          <w:color w:val="010100"/>
          <w:shd w:val="clear" w:color="auto" w:fill="FFFFFF"/>
          <w:lang w:eastAsia="en-GB"/>
        </w:rPr>
        <w:t>neglecting independence. Research suggests that due to menstrual cramps being so sudden, many women have to wait for their primary care giver to administer tablets, which may not always be straight away. Causing those women to be in pain for up to several hours (Yoppie, 2021).</w:t>
      </w:r>
      <w:r w:rsidR="0026323E">
        <w:rPr>
          <w:rFonts w:eastAsia="Times New Roman" w:cstheme="minorHAnsi"/>
          <w:color w:val="010100"/>
          <w:shd w:val="clear" w:color="auto" w:fill="FFFFFF"/>
          <w:lang w:eastAsia="en-GB"/>
        </w:rPr>
        <w:t xml:space="preserve"> Sanitary products are not </w:t>
      </w:r>
      <w:r w:rsidR="0026323E">
        <w:rPr>
          <w:rFonts w:eastAsia="Times New Roman" w:cstheme="minorHAnsi"/>
          <w:color w:val="010100"/>
          <w:shd w:val="clear" w:color="auto" w:fill="FFFFFF"/>
          <w:lang w:eastAsia="en-GB"/>
        </w:rPr>
        <w:lastRenderedPageBreak/>
        <w:t xml:space="preserve">adapted to suit women who are in wheelchairs, the lack of consideration within design means that women are often suffering from discomfort due to placement of the product and being sat down for the majority of the day. When entering a supermarket or supplier of sanitary products, useability is not fully considered as the products do not always meet the needs of the consumer, such as women with disabilities that are in wheelchairs. </w:t>
      </w:r>
    </w:p>
    <w:p w14:paraId="44E15DC6" w14:textId="14D75C1C" w:rsidR="00DD087D" w:rsidRDefault="00DD087D" w:rsidP="00C94BAA">
      <w:pPr>
        <w:spacing w:line="360" w:lineRule="auto"/>
        <w:jc w:val="both"/>
        <w:rPr>
          <w:rFonts w:eastAsia="Times New Roman" w:cstheme="minorHAnsi"/>
          <w:color w:val="010100"/>
          <w:shd w:val="clear" w:color="auto" w:fill="FFFFFF"/>
          <w:lang w:eastAsia="en-GB"/>
        </w:rPr>
      </w:pPr>
    </w:p>
    <w:p w14:paraId="4D70A03A" w14:textId="31BD3948" w:rsidR="008E4D42" w:rsidRDefault="00283996" w:rsidP="00283996">
      <w:pPr>
        <w:spacing w:line="360" w:lineRule="auto"/>
        <w:jc w:val="both"/>
        <w:rPr>
          <w:rFonts w:eastAsia="Times New Roman" w:cstheme="minorHAnsi"/>
          <w:color w:val="010100"/>
          <w:shd w:val="clear" w:color="auto" w:fill="FFFFFF"/>
          <w:lang w:eastAsia="en-GB"/>
        </w:rPr>
      </w:pPr>
      <w:r>
        <w:rPr>
          <w:rFonts w:eastAsia="Times New Roman" w:cstheme="minorHAnsi"/>
          <w:noProof/>
          <w:lang w:eastAsia="en-GB"/>
        </w:rPr>
        <w:drawing>
          <wp:anchor distT="0" distB="0" distL="114300" distR="114300" simplePos="0" relativeHeight="251661312" behindDoc="1" locked="0" layoutInCell="1" allowOverlap="1" wp14:anchorId="3CB4D903" wp14:editId="54EF5402">
            <wp:simplePos x="0" y="0"/>
            <wp:positionH relativeFrom="column">
              <wp:posOffset>0</wp:posOffset>
            </wp:positionH>
            <wp:positionV relativeFrom="paragraph">
              <wp:posOffset>3216275</wp:posOffset>
            </wp:positionV>
            <wp:extent cx="5776595" cy="3425190"/>
            <wp:effectExtent l="0" t="0" r="1905" b="3810"/>
            <wp:wrapTight wrapText="bothSides">
              <wp:wrapPolygon edited="0">
                <wp:start x="0" y="0"/>
                <wp:lineTo x="0" y="21544"/>
                <wp:lineTo x="21560" y="21544"/>
                <wp:lineTo x="21560" y="0"/>
                <wp:lineTo x="0" y="0"/>
              </wp:wrapPolygon>
            </wp:wrapTight>
            <wp:docPr id="3" name="Picture 3" descr="A person in a wheelch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in a wheelchair&#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5776595" cy="3425190"/>
                    </a:xfrm>
                    <a:prstGeom prst="rect">
                      <a:avLst/>
                    </a:prstGeom>
                  </pic:spPr>
                </pic:pic>
              </a:graphicData>
            </a:graphic>
            <wp14:sizeRelH relativeFrom="page">
              <wp14:pctWidth>0</wp14:pctWidth>
            </wp14:sizeRelH>
            <wp14:sizeRelV relativeFrom="page">
              <wp14:pctHeight>0</wp14:pctHeight>
            </wp14:sizeRelV>
          </wp:anchor>
        </w:drawing>
      </w:r>
      <w:r w:rsidR="00DD087D">
        <w:rPr>
          <w:rFonts w:eastAsia="Times New Roman" w:cstheme="minorHAnsi"/>
          <w:color w:val="010100"/>
          <w:shd w:val="clear" w:color="auto" w:fill="FFFFFF"/>
          <w:lang w:eastAsia="en-GB"/>
        </w:rPr>
        <w:t xml:space="preserve">For many individuals who are disabled, having the independence to make arrangements spontaneously are not always an option. For example, a disabled person who receives care many not always be with that primary care giver, meaning that the disabled individual would have to wait for their care giver in order to complete tasks or to complete activities. Not having the independence to complete certain activities can lead to frustration </w:t>
      </w:r>
      <w:r w:rsidR="00910108">
        <w:rPr>
          <w:rFonts w:eastAsia="Times New Roman" w:cstheme="minorHAnsi"/>
          <w:color w:val="010100"/>
          <w:shd w:val="clear" w:color="auto" w:fill="FFFFFF"/>
          <w:lang w:eastAsia="en-GB"/>
        </w:rPr>
        <w:t xml:space="preserve">and distress, therefore, causing a low mood and potentially a lack of self-esteem. </w:t>
      </w:r>
      <w:r w:rsidR="008E4D42">
        <w:rPr>
          <w:rFonts w:eastAsia="Times New Roman" w:cstheme="minorHAnsi"/>
          <w:color w:val="010100"/>
          <w:shd w:val="clear" w:color="auto" w:fill="FFFFFF"/>
          <w:lang w:eastAsia="en-GB"/>
        </w:rPr>
        <w:t>Exercise and transport can also cause a negative impact on a disabled persons independence. As previously mentioned, a disabled individual may have to wait for a primary care giver to assist, aid or oversee their activitie</w:t>
      </w:r>
      <w:r w:rsidR="00F432F6">
        <w:rPr>
          <w:rFonts w:eastAsia="Times New Roman" w:cstheme="minorHAnsi"/>
          <w:color w:val="010100"/>
          <w:shd w:val="clear" w:color="auto" w:fill="FFFFFF"/>
          <w:lang w:eastAsia="en-GB"/>
        </w:rPr>
        <w:t>s</w:t>
      </w:r>
      <w:r w:rsidR="008E4D42">
        <w:rPr>
          <w:rFonts w:eastAsia="Times New Roman" w:cstheme="minorHAnsi"/>
          <w:color w:val="010100"/>
          <w:shd w:val="clear" w:color="auto" w:fill="FFFFFF"/>
          <w:lang w:eastAsia="en-GB"/>
        </w:rPr>
        <w:t xml:space="preserve"> and day to day tasks</w:t>
      </w:r>
      <w:r w:rsidR="00EF6D12">
        <w:rPr>
          <w:rFonts w:eastAsia="Times New Roman" w:cstheme="minorHAnsi"/>
          <w:color w:val="010100"/>
          <w:shd w:val="clear" w:color="auto" w:fill="FFFFFF"/>
          <w:lang w:eastAsia="en-GB"/>
        </w:rPr>
        <w:t xml:space="preserve"> (Robinson, 2021).</w:t>
      </w:r>
      <w:r w:rsidR="008E4D42">
        <w:rPr>
          <w:rFonts w:eastAsia="Times New Roman" w:cstheme="minorHAnsi"/>
          <w:color w:val="010100"/>
          <w:shd w:val="clear" w:color="auto" w:fill="FFFFFF"/>
          <w:lang w:eastAsia="en-GB"/>
        </w:rPr>
        <w:t xml:space="preserve">  </w:t>
      </w:r>
      <w:r>
        <w:rPr>
          <w:rFonts w:eastAsia="Times New Roman" w:cstheme="minorHAnsi"/>
          <w:color w:val="010100"/>
          <w:shd w:val="clear" w:color="auto" w:fill="FFFFFF"/>
          <w:lang w:eastAsia="en-GB"/>
        </w:rPr>
        <w:t>This then challenges me to identify how those who are disabled to have a new sense of independence, with the aid of a product or series of products.</w:t>
      </w:r>
    </w:p>
    <w:p w14:paraId="766A38DD" w14:textId="77777777" w:rsidR="00283996" w:rsidRDefault="00283996" w:rsidP="00283996">
      <w:pPr>
        <w:spacing w:line="480" w:lineRule="auto"/>
        <w:rPr>
          <w:rFonts w:cstheme="minorHAnsi"/>
          <w:i/>
          <w:iCs/>
          <w:sz w:val="20"/>
          <w:szCs w:val="20"/>
        </w:rPr>
      </w:pPr>
    </w:p>
    <w:p w14:paraId="1E1388AE" w14:textId="64146C5F" w:rsidR="00283996" w:rsidRPr="006D34C0" w:rsidRDefault="00283996" w:rsidP="00283996">
      <w:pPr>
        <w:spacing w:line="480" w:lineRule="auto"/>
        <w:rPr>
          <w:rFonts w:cstheme="minorHAnsi"/>
          <w:i/>
          <w:iCs/>
          <w:sz w:val="20"/>
          <w:szCs w:val="20"/>
        </w:rPr>
      </w:pPr>
      <w:r w:rsidRPr="006D34C0">
        <w:rPr>
          <w:rFonts w:cstheme="minorHAnsi"/>
          <w:i/>
          <w:iCs/>
          <w:sz w:val="20"/>
          <w:szCs w:val="20"/>
        </w:rPr>
        <w:t>Image 2: (Unpaid Carers at Wakefield, 2021)</w:t>
      </w:r>
    </w:p>
    <w:p w14:paraId="2CEF883B" w14:textId="035CB0A2" w:rsidR="00283996" w:rsidRDefault="001765B2" w:rsidP="00283996">
      <w:pPr>
        <w:spacing w:line="360" w:lineRule="auto"/>
        <w:jc w:val="both"/>
        <w:rPr>
          <w:rFonts w:eastAsia="Times New Roman" w:cstheme="minorHAnsi"/>
          <w:b/>
          <w:bCs/>
          <w:i/>
          <w:iCs/>
          <w:color w:val="010100"/>
          <w:sz w:val="28"/>
          <w:szCs w:val="28"/>
          <w:shd w:val="clear" w:color="auto" w:fill="FFFFFF"/>
          <w:lang w:eastAsia="en-GB"/>
        </w:rPr>
      </w:pPr>
      <w:r w:rsidRPr="001765B2">
        <w:rPr>
          <w:rFonts w:eastAsia="Times New Roman" w:cstheme="minorHAnsi"/>
          <w:b/>
          <w:bCs/>
          <w:i/>
          <w:iCs/>
          <w:color w:val="010100"/>
          <w:sz w:val="28"/>
          <w:szCs w:val="28"/>
          <w:shd w:val="clear" w:color="auto" w:fill="FFFFFF"/>
          <w:lang w:eastAsia="en-GB"/>
        </w:rPr>
        <w:lastRenderedPageBreak/>
        <w:t>In</w:t>
      </w:r>
      <w:r w:rsidR="004873EB">
        <w:rPr>
          <w:rFonts w:eastAsia="Times New Roman" w:cstheme="minorHAnsi"/>
          <w:b/>
          <w:bCs/>
          <w:i/>
          <w:iCs/>
          <w:color w:val="010100"/>
          <w:sz w:val="28"/>
          <w:szCs w:val="28"/>
          <w:shd w:val="clear" w:color="auto" w:fill="FFFFFF"/>
          <w:lang w:eastAsia="en-GB"/>
        </w:rPr>
        <w:t>clusion</w:t>
      </w:r>
    </w:p>
    <w:p w14:paraId="209B7305" w14:textId="4A64D59C" w:rsidR="001765B2" w:rsidRDefault="001765B2" w:rsidP="00283996">
      <w:pPr>
        <w:spacing w:line="360" w:lineRule="auto"/>
        <w:jc w:val="both"/>
        <w:rPr>
          <w:rFonts w:eastAsia="Times New Roman" w:cstheme="minorHAnsi"/>
          <w:b/>
          <w:bCs/>
          <w:i/>
          <w:iCs/>
          <w:color w:val="010100"/>
          <w:sz w:val="28"/>
          <w:szCs w:val="28"/>
          <w:shd w:val="clear" w:color="auto" w:fill="FFFFFF"/>
          <w:lang w:eastAsia="en-GB"/>
        </w:rPr>
      </w:pPr>
    </w:p>
    <w:p w14:paraId="4DBA660E" w14:textId="69290BC4" w:rsidR="003F0B58" w:rsidRDefault="00682ADF" w:rsidP="005335A7">
      <w:pPr>
        <w:spacing w:line="360" w:lineRule="auto"/>
        <w:jc w:val="both"/>
        <w:rPr>
          <w:rFonts w:cstheme="minorHAnsi"/>
          <w:sz w:val="22"/>
          <w:szCs w:val="22"/>
        </w:rPr>
      </w:pPr>
      <w:r>
        <w:rPr>
          <w:rFonts w:cstheme="minorHAnsi"/>
          <w:sz w:val="22"/>
          <w:szCs w:val="22"/>
        </w:rPr>
        <w:t xml:space="preserve">Designing to aid is an important aspect within the design industry, having the social and psychological power as a designer to promote and introduce products to a certain target market, such as the disabled is a large responsibility. Innovation within the medical design industry is vital as not only are you designing products for those who are unable to do certain things, but there is an aspect of a consumers lives that you are able to better or to completely change.  With modern technology advancing every day, innovative products within the design industry are aiding people in every possible way, possibly ways in which we never knew we needed it.  </w:t>
      </w:r>
      <w:r w:rsidR="007527E2">
        <w:rPr>
          <w:rFonts w:cstheme="minorHAnsi"/>
          <w:sz w:val="22"/>
          <w:szCs w:val="22"/>
        </w:rPr>
        <w:t xml:space="preserve">Creating products that aim to empower consumers and those who are disabled allows a sense of independence to be brought to those who are disabled. (Design Needs of Disabled People, 2021) informs us that around one billion people around the world are affected by disabilities and more than often their needs are neglected by poor design. The research conducted also suggests that designers often forget about hidden disabilities and impairments, such as visual issues, for example, blindness.  </w:t>
      </w:r>
    </w:p>
    <w:p w14:paraId="66B53E1C" w14:textId="521CA531" w:rsidR="00AD6982" w:rsidRDefault="00AD6982" w:rsidP="005335A7">
      <w:pPr>
        <w:spacing w:line="360" w:lineRule="auto"/>
        <w:jc w:val="both"/>
        <w:rPr>
          <w:rFonts w:cstheme="minorHAnsi"/>
          <w:sz w:val="22"/>
          <w:szCs w:val="22"/>
        </w:rPr>
      </w:pPr>
    </w:p>
    <w:p w14:paraId="32D8D886" w14:textId="77777777" w:rsidR="00AD6982" w:rsidRDefault="00AD6982" w:rsidP="005335A7">
      <w:pPr>
        <w:spacing w:line="360" w:lineRule="auto"/>
        <w:jc w:val="both"/>
        <w:rPr>
          <w:rFonts w:eastAsia="Times New Roman" w:cstheme="minorHAnsi"/>
          <w:b/>
          <w:bCs/>
          <w:lang w:eastAsia="en-GB"/>
        </w:rPr>
      </w:pPr>
      <w:r w:rsidRPr="00AD6982">
        <w:rPr>
          <w:rFonts w:cstheme="minorHAnsi"/>
          <w:b/>
          <w:bCs/>
        </w:rPr>
        <w:t>“</w:t>
      </w:r>
      <w:r w:rsidRPr="00AD6982">
        <w:rPr>
          <w:rFonts w:eastAsia="Times New Roman" w:cstheme="minorHAnsi"/>
          <w:b/>
          <w:bCs/>
          <w:color w:val="3B3B3B"/>
          <w:shd w:val="clear" w:color="auto" w:fill="FAFAFA"/>
          <w:lang w:eastAsia="en-GB"/>
        </w:rPr>
        <w:t>Interestingly, seeking design solutions that meet the needs of the disabled results in a better overall design, benefitting both the able and disabled.</w:t>
      </w:r>
      <w:r w:rsidRPr="00AD6982">
        <w:rPr>
          <w:rFonts w:eastAsia="Times New Roman" w:cstheme="minorHAnsi"/>
          <w:b/>
          <w:bCs/>
          <w:lang w:eastAsia="en-GB"/>
        </w:rPr>
        <w:t>”</w:t>
      </w:r>
      <w:r>
        <w:rPr>
          <w:rFonts w:eastAsia="Times New Roman" w:cstheme="minorHAnsi"/>
          <w:b/>
          <w:bCs/>
          <w:lang w:eastAsia="en-GB"/>
        </w:rPr>
        <w:t xml:space="preserve"> (Design for the Disabled, 2021). </w:t>
      </w:r>
    </w:p>
    <w:p w14:paraId="063E8151" w14:textId="77777777" w:rsidR="00AD6982" w:rsidRDefault="00AD6982" w:rsidP="005335A7">
      <w:pPr>
        <w:spacing w:line="360" w:lineRule="auto"/>
        <w:jc w:val="both"/>
        <w:rPr>
          <w:rFonts w:eastAsia="Times New Roman" w:cstheme="minorHAnsi"/>
          <w:b/>
          <w:bCs/>
          <w:lang w:eastAsia="en-GB"/>
        </w:rPr>
      </w:pPr>
    </w:p>
    <w:p w14:paraId="19EAAE64" w14:textId="4FA25C06" w:rsidR="00AD6982" w:rsidRDefault="00AD6982" w:rsidP="005335A7">
      <w:pPr>
        <w:spacing w:line="360" w:lineRule="auto"/>
        <w:jc w:val="both"/>
        <w:rPr>
          <w:rFonts w:eastAsia="Times New Roman" w:cstheme="minorHAnsi"/>
          <w:lang w:eastAsia="en-GB"/>
        </w:rPr>
      </w:pPr>
      <w:r>
        <w:rPr>
          <w:rFonts w:eastAsia="Times New Roman" w:cstheme="minorHAnsi"/>
          <w:lang w:eastAsia="en-GB"/>
        </w:rPr>
        <w:t xml:space="preserve">Arguably, design can be seen as inclusive and universal, as when a product is designed to better a disabled persons life, it also makes the life of a more abled person improved. Designing with this in mind can promote inclusivity through the process of innovation. </w:t>
      </w:r>
      <w:r w:rsidR="00587D25">
        <w:rPr>
          <w:rFonts w:eastAsia="Times New Roman" w:cstheme="minorHAnsi"/>
          <w:lang w:eastAsia="en-GB"/>
        </w:rPr>
        <w:t>Inclusivity also includes the packaging and advertisement to which a product is promoted, for example, designing sanitary products for all women, abled or disabled, a greater sense of a</w:t>
      </w:r>
      <w:r w:rsidR="001C6F95">
        <w:rPr>
          <w:rFonts w:eastAsia="Times New Roman" w:cstheme="minorHAnsi"/>
          <w:lang w:eastAsia="en-GB"/>
        </w:rPr>
        <w:t>ccessability</w:t>
      </w:r>
      <w:r w:rsidR="00587D25">
        <w:rPr>
          <w:rFonts w:eastAsia="Times New Roman" w:cstheme="minorHAnsi"/>
          <w:lang w:eastAsia="en-GB"/>
        </w:rPr>
        <w:t xml:space="preserve"> and inclusivity is </w:t>
      </w:r>
      <w:r w:rsidR="001C6F95">
        <w:rPr>
          <w:rFonts w:eastAsia="Times New Roman" w:cstheme="minorHAnsi"/>
          <w:lang w:eastAsia="en-GB"/>
        </w:rPr>
        <w:t>moulded</w:t>
      </w:r>
      <w:r w:rsidR="00587D25">
        <w:rPr>
          <w:rFonts w:eastAsia="Times New Roman" w:cstheme="minorHAnsi"/>
          <w:lang w:eastAsia="en-GB"/>
        </w:rPr>
        <w:t xml:space="preserve">. </w:t>
      </w:r>
      <w:r w:rsidR="001C6F95">
        <w:rPr>
          <w:rFonts w:eastAsia="Times New Roman" w:cstheme="minorHAnsi"/>
          <w:lang w:eastAsia="en-GB"/>
        </w:rPr>
        <w:t>Additionally, one could argue that creating separate sanitary products for women who are disabled would not be an issue, however, being advertised differently from sanitary products for those who are abled could cause an individual to feel different and disassociated with society.</w:t>
      </w:r>
      <w:r w:rsidR="003A0A78">
        <w:rPr>
          <w:rFonts w:eastAsia="Times New Roman" w:cstheme="minorHAnsi"/>
          <w:lang w:eastAsia="en-GB"/>
        </w:rPr>
        <w:t xml:space="preserve"> Another example would be, having disabled women’s sanitary products in the same place as more able women’s sanitary products. Inclusion and innovation go hand in hand within the design world, having one without the other would cause an unbalance. </w:t>
      </w:r>
    </w:p>
    <w:p w14:paraId="22B13C0E" w14:textId="0459B1D1" w:rsidR="00986AB1" w:rsidRDefault="00986AB1" w:rsidP="005335A7">
      <w:pPr>
        <w:spacing w:line="360" w:lineRule="auto"/>
        <w:jc w:val="both"/>
        <w:rPr>
          <w:rFonts w:eastAsia="Times New Roman" w:cstheme="minorHAnsi"/>
          <w:lang w:eastAsia="en-GB"/>
        </w:rPr>
      </w:pPr>
    </w:p>
    <w:p w14:paraId="00075268" w14:textId="1F127C97" w:rsidR="00986AB1" w:rsidRDefault="00986AB1" w:rsidP="005335A7">
      <w:pPr>
        <w:spacing w:line="360" w:lineRule="auto"/>
        <w:jc w:val="both"/>
        <w:rPr>
          <w:rFonts w:eastAsia="Times New Roman" w:cstheme="minorHAnsi"/>
          <w:lang w:eastAsia="en-GB"/>
        </w:rPr>
      </w:pPr>
      <w:r>
        <w:rPr>
          <w:rFonts w:eastAsia="Times New Roman" w:cstheme="minorHAnsi"/>
          <w:lang w:eastAsia="en-GB"/>
        </w:rPr>
        <w:lastRenderedPageBreak/>
        <w:t xml:space="preserve">Research suggests that innovation in terms of a products to aid those who are disabled, are not the only aspect of the design that can aid people. The packaging on products can have a significant effect on those who are disabled. As previously mentioned, not all disabilities are disabled, many people who are disabled suffer from reduced sight, colour blindness and blindness. </w:t>
      </w:r>
      <w:r w:rsidR="00282C58">
        <w:rPr>
          <w:rFonts w:eastAsia="Times New Roman" w:cstheme="minorHAnsi"/>
          <w:lang w:eastAsia="en-GB"/>
        </w:rPr>
        <w:t xml:space="preserve">(Medium, 2021) suggests that there are seven things to consider when designing for </w:t>
      </w:r>
      <w:r w:rsidR="00167002">
        <w:rPr>
          <w:rFonts w:eastAsia="Times New Roman" w:cstheme="minorHAnsi"/>
          <w:lang w:eastAsia="en-GB"/>
        </w:rPr>
        <w:t>disability:</w:t>
      </w:r>
    </w:p>
    <w:p w14:paraId="23426B33" w14:textId="77777777" w:rsidR="005335A7" w:rsidRDefault="005335A7" w:rsidP="005335A7">
      <w:pPr>
        <w:spacing w:line="360" w:lineRule="auto"/>
        <w:jc w:val="both"/>
        <w:rPr>
          <w:rFonts w:eastAsia="Times New Roman" w:cstheme="minorHAnsi"/>
          <w:lang w:eastAsia="en-GB"/>
        </w:rPr>
      </w:pPr>
    </w:p>
    <w:p w14:paraId="2FE5F7E7" w14:textId="23D58214" w:rsidR="00282C58" w:rsidRPr="00167002" w:rsidRDefault="00282C58" w:rsidP="005335A7">
      <w:pPr>
        <w:pStyle w:val="ListParagraph"/>
        <w:numPr>
          <w:ilvl w:val="0"/>
          <w:numId w:val="2"/>
        </w:numPr>
        <w:spacing w:line="360" w:lineRule="auto"/>
        <w:jc w:val="both"/>
        <w:rPr>
          <w:rFonts w:eastAsia="Times New Roman" w:cstheme="minorHAnsi"/>
          <w:b/>
          <w:bCs/>
          <w:lang w:eastAsia="en-GB"/>
        </w:rPr>
      </w:pPr>
      <w:r w:rsidRPr="00167002">
        <w:rPr>
          <w:rFonts w:eastAsia="Times New Roman" w:cstheme="minorHAnsi"/>
          <w:b/>
          <w:bCs/>
          <w:lang w:eastAsia="en-GB"/>
        </w:rPr>
        <w:t>Accessibility is not a barrier to innovation</w:t>
      </w:r>
    </w:p>
    <w:p w14:paraId="489DECCD" w14:textId="3B70581A" w:rsidR="00282C58" w:rsidRPr="00167002" w:rsidRDefault="00282C58" w:rsidP="005335A7">
      <w:pPr>
        <w:pStyle w:val="ListParagraph"/>
        <w:numPr>
          <w:ilvl w:val="0"/>
          <w:numId w:val="2"/>
        </w:numPr>
        <w:spacing w:line="360" w:lineRule="auto"/>
        <w:jc w:val="both"/>
        <w:rPr>
          <w:rFonts w:eastAsia="Times New Roman" w:cstheme="minorHAnsi"/>
          <w:b/>
          <w:bCs/>
          <w:lang w:eastAsia="en-GB"/>
        </w:rPr>
      </w:pPr>
      <w:r w:rsidRPr="00167002">
        <w:rPr>
          <w:rFonts w:eastAsia="Times New Roman" w:cstheme="minorHAnsi"/>
          <w:b/>
          <w:bCs/>
          <w:color w:val="292929"/>
          <w:kern w:val="36"/>
          <w:lang w:eastAsia="en-GB"/>
        </w:rPr>
        <w:t>Don’t use colour as the only visual means to convey information</w:t>
      </w:r>
    </w:p>
    <w:p w14:paraId="5FF0AD8B" w14:textId="401FFB72" w:rsidR="00282C58" w:rsidRPr="00167002" w:rsidRDefault="00282C58" w:rsidP="005335A7">
      <w:pPr>
        <w:pStyle w:val="ListParagraph"/>
        <w:numPr>
          <w:ilvl w:val="0"/>
          <w:numId w:val="2"/>
        </w:numPr>
        <w:spacing w:line="360" w:lineRule="auto"/>
        <w:jc w:val="both"/>
        <w:rPr>
          <w:rFonts w:eastAsia="Times New Roman" w:cstheme="minorHAnsi"/>
          <w:b/>
          <w:bCs/>
          <w:lang w:eastAsia="en-GB"/>
        </w:rPr>
      </w:pPr>
      <w:r w:rsidRPr="00167002">
        <w:rPr>
          <w:rFonts w:eastAsia="Times New Roman" w:cstheme="minorHAnsi"/>
          <w:b/>
          <w:bCs/>
          <w:color w:val="292929"/>
          <w:kern w:val="36"/>
          <w:lang w:eastAsia="en-GB"/>
        </w:rPr>
        <w:t>Ensure sufficient contrast between text and background</w:t>
      </w:r>
    </w:p>
    <w:p w14:paraId="25FE0B13" w14:textId="39A2F880" w:rsidR="00282C58" w:rsidRPr="00167002" w:rsidRDefault="00282C58" w:rsidP="005335A7">
      <w:pPr>
        <w:pStyle w:val="ListParagraph"/>
        <w:numPr>
          <w:ilvl w:val="0"/>
          <w:numId w:val="2"/>
        </w:numPr>
        <w:spacing w:line="360" w:lineRule="auto"/>
        <w:jc w:val="both"/>
        <w:rPr>
          <w:rFonts w:eastAsia="Times New Roman" w:cstheme="minorHAnsi"/>
          <w:b/>
          <w:bCs/>
          <w:lang w:eastAsia="en-GB"/>
        </w:rPr>
      </w:pPr>
      <w:r w:rsidRPr="00167002">
        <w:rPr>
          <w:rFonts w:eastAsia="Times New Roman" w:cstheme="minorHAnsi"/>
          <w:b/>
          <w:bCs/>
          <w:color w:val="292929"/>
          <w:kern w:val="36"/>
          <w:lang w:eastAsia="en-GB"/>
        </w:rPr>
        <w:t xml:space="preserve">Provide visual focus indication for keyboard focus </w:t>
      </w:r>
    </w:p>
    <w:p w14:paraId="3C241C71" w14:textId="03425FB5" w:rsidR="00167002" w:rsidRPr="00167002" w:rsidRDefault="00167002" w:rsidP="005335A7">
      <w:pPr>
        <w:pStyle w:val="ListParagraph"/>
        <w:numPr>
          <w:ilvl w:val="0"/>
          <w:numId w:val="2"/>
        </w:numPr>
        <w:spacing w:line="360" w:lineRule="auto"/>
        <w:jc w:val="both"/>
        <w:rPr>
          <w:rFonts w:eastAsia="Times New Roman" w:cstheme="minorHAnsi"/>
          <w:b/>
          <w:bCs/>
          <w:lang w:eastAsia="en-GB"/>
        </w:rPr>
      </w:pPr>
      <w:r w:rsidRPr="00167002">
        <w:rPr>
          <w:rFonts w:eastAsia="Times New Roman" w:cstheme="minorHAnsi"/>
          <w:b/>
          <w:bCs/>
          <w:color w:val="292929"/>
          <w:kern w:val="36"/>
          <w:lang w:eastAsia="en-GB"/>
        </w:rPr>
        <w:t xml:space="preserve">Be careful with forms </w:t>
      </w:r>
    </w:p>
    <w:p w14:paraId="245E51F6" w14:textId="7D152172" w:rsidR="00167002" w:rsidRPr="00167002" w:rsidRDefault="00167002" w:rsidP="005335A7">
      <w:pPr>
        <w:pStyle w:val="ListParagraph"/>
        <w:numPr>
          <w:ilvl w:val="0"/>
          <w:numId w:val="2"/>
        </w:numPr>
        <w:spacing w:line="360" w:lineRule="auto"/>
        <w:jc w:val="both"/>
        <w:rPr>
          <w:rFonts w:eastAsia="Times New Roman" w:cstheme="minorHAnsi"/>
          <w:b/>
          <w:bCs/>
          <w:lang w:eastAsia="en-GB"/>
        </w:rPr>
      </w:pPr>
      <w:r w:rsidRPr="00167002">
        <w:rPr>
          <w:rFonts w:eastAsia="Times New Roman" w:cstheme="minorHAnsi"/>
          <w:b/>
          <w:bCs/>
          <w:color w:val="292929"/>
          <w:kern w:val="36"/>
          <w:lang w:eastAsia="en-GB"/>
        </w:rPr>
        <w:t xml:space="preserve">Avoid component identify crises  </w:t>
      </w:r>
    </w:p>
    <w:p w14:paraId="7067FA98" w14:textId="46173BCC" w:rsidR="00167002" w:rsidRPr="005335A7" w:rsidRDefault="00167002" w:rsidP="005335A7">
      <w:pPr>
        <w:pStyle w:val="ListParagraph"/>
        <w:numPr>
          <w:ilvl w:val="0"/>
          <w:numId w:val="2"/>
        </w:numPr>
        <w:spacing w:line="360" w:lineRule="auto"/>
        <w:jc w:val="both"/>
        <w:rPr>
          <w:rFonts w:eastAsia="Times New Roman" w:cstheme="minorHAnsi"/>
          <w:b/>
          <w:bCs/>
          <w:lang w:eastAsia="en-GB"/>
        </w:rPr>
      </w:pPr>
      <w:r w:rsidRPr="00167002">
        <w:rPr>
          <w:rFonts w:eastAsia="Times New Roman" w:cstheme="minorHAnsi"/>
          <w:b/>
          <w:bCs/>
          <w:color w:val="292929"/>
          <w:kern w:val="36"/>
          <w:lang w:eastAsia="en-GB"/>
        </w:rPr>
        <w:t xml:space="preserve">Don’t make people hover to find things </w:t>
      </w:r>
    </w:p>
    <w:p w14:paraId="045DEAC3" w14:textId="313C3A91" w:rsidR="005335A7" w:rsidRDefault="005335A7" w:rsidP="005335A7">
      <w:pPr>
        <w:spacing w:line="360" w:lineRule="auto"/>
        <w:jc w:val="both"/>
        <w:rPr>
          <w:rFonts w:eastAsia="Times New Roman" w:cstheme="minorHAnsi"/>
          <w:b/>
          <w:bCs/>
          <w:lang w:eastAsia="en-GB"/>
        </w:rPr>
      </w:pPr>
    </w:p>
    <w:p w14:paraId="6E9FA71D" w14:textId="0BB845FF" w:rsidR="005335A7" w:rsidRPr="005335A7" w:rsidRDefault="005335A7" w:rsidP="005335A7">
      <w:pPr>
        <w:spacing w:line="360" w:lineRule="auto"/>
        <w:jc w:val="both"/>
        <w:rPr>
          <w:rFonts w:eastAsia="Times New Roman" w:cstheme="minorHAnsi"/>
          <w:lang w:eastAsia="en-GB"/>
        </w:rPr>
      </w:pPr>
      <w:r w:rsidRPr="005335A7">
        <w:rPr>
          <w:rFonts w:eastAsia="Times New Roman" w:cstheme="minorHAnsi"/>
          <w:lang w:eastAsia="en-GB"/>
        </w:rPr>
        <w:t>With</w:t>
      </w:r>
      <w:r>
        <w:rPr>
          <w:rFonts w:eastAsia="Times New Roman" w:cstheme="minorHAnsi"/>
          <w:lang w:eastAsia="en-GB"/>
        </w:rPr>
        <w:t xml:space="preserve"> the use of innovation regarding packaging, designers can create a sense of inclusivity, independence and empowerment. By having products designed for those who are disabled, at an accessible height of placement within a store, consumers of those products are kept in mind throughout the whole design, manufacture and selling process. </w:t>
      </w:r>
      <w:r w:rsidR="004873EB">
        <w:rPr>
          <w:rFonts w:eastAsia="Times New Roman" w:cstheme="minorHAnsi"/>
          <w:lang w:eastAsia="en-GB"/>
        </w:rPr>
        <w:t>With all of this research in mind, it begins to challenge me as a designer to question whether or not, designers are being innovative in all aspects of designing for disabled people</w:t>
      </w:r>
      <w:r w:rsidR="0047118B">
        <w:rPr>
          <w:rFonts w:eastAsia="Times New Roman" w:cstheme="minorHAnsi"/>
          <w:lang w:eastAsia="en-GB"/>
        </w:rPr>
        <w:t xml:space="preserve">, in order to promote inclusivity. </w:t>
      </w:r>
      <w:r w:rsidR="008D6591">
        <w:rPr>
          <w:rFonts w:eastAsia="Times New Roman" w:cstheme="minorHAnsi"/>
          <w:lang w:eastAsia="en-GB"/>
        </w:rPr>
        <w:t xml:space="preserve">Many women have identified that they feel as if they are living in the “dark ages” (HelloFlo, 2021), due to the lack of accessible sanitary products that they are able to use. Within my research, one wheelchair user mentioned that they are only able to use sanitary pads due to tampons being so uncomfortable. Meaning that this has limited them to using certain products, a lack of inclusivity due to these limitations are also parallel to the lack of empowerment and independence associated with the use of sanitary products as a disabled woman. </w:t>
      </w:r>
    </w:p>
    <w:p w14:paraId="0A275F4C" w14:textId="77777777" w:rsidR="005335A7" w:rsidRPr="005335A7" w:rsidRDefault="005335A7" w:rsidP="005335A7">
      <w:pPr>
        <w:spacing w:line="360" w:lineRule="auto"/>
        <w:jc w:val="both"/>
        <w:rPr>
          <w:rFonts w:eastAsia="Times New Roman" w:cstheme="minorHAnsi"/>
          <w:lang w:eastAsia="en-GB"/>
        </w:rPr>
      </w:pPr>
    </w:p>
    <w:p w14:paraId="691234A9" w14:textId="77777777" w:rsidR="003F0B58" w:rsidRDefault="003F0B58" w:rsidP="005335A7">
      <w:pPr>
        <w:spacing w:line="360" w:lineRule="auto"/>
        <w:rPr>
          <w:rFonts w:ascii="Times New Roman" w:hAnsi="Times New Roman" w:cs="Times New Roman"/>
          <w:sz w:val="32"/>
          <w:szCs w:val="32"/>
        </w:rPr>
      </w:pPr>
    </w:p>
    <w:p w14:paraId="7ADCA478" w14:textId="480A7541" w:rsidR="00A649C6" w:rsidRDefault="008D6591" w:rsidP="00013711">
      <w:pPr>
        <w:spacing w:line="480" w:lineRule="auto"/>
        <w:rPr>
          <w:rFonts w:ascii="Times New Roman" w:hAnsi="Times New Roman" w:cs="Times New Roman"/>
          <w:sz w:val="32"/>
          <w:szCs w:val="32"/>
        </w:rPr>
      </w:pPr>
      <w:r>
        <w:rPr>
          <w:rFonts w:ascii="Times New Roman" w:hAnsi="Times New Roman" w:cs="Times New Roman"/>
          <w:noProof/>
          <w:sz w:val="32"/>
          <w:szCs w:val="32"/>
        </w:rPr>
        <w:lastRenderedPageBreak/>
        <w:drawing>
          <wp:inline distT="0" distB="0" distL="0" distR="0" wp14:anchorId="54411D3F" wp14:editId="7EC31EFA">
            <wp:extent cx="5727700" cy="3826510"/>
            <wp:effectExtent l="0" t="0" r="0" b="0"/>
            <wp:docPr id="4" name="Picture 4" descr="A picture containing wall, indoor, p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wall, indoor, pink&#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3826510"/>
                    </a:xfrm>
                    <a:prstGeom prst="rect">
                      <a:avLst/>
                    </a:prstGeom>
                  </pic:spPr>
                </pic:pic>
              </a:graphicData>
            </a:graphic>
          </wp:inline>
        </w:drawing>
      </w:r>
    </w:p>
    <w:p w14:paraId="43E8DA59" w14:textId="6BACE043" w:rsidR="00A649C6" w:rsidRPr="008D6591" w:rsidRDefault="008D6591" w:rsidP="00013711">
      <w:pPr>
        <w:spacing w:line="480" w:lineRule="auto"/>
        <w:rPr>
          <w:rFonts w:cstheme="minorHAnsi"/>
          <w:sz w:val="20"/>
          <w:szCs w:val="20"/>
        </w:rPr>
      </w:pPr>
      <w:r w:rsidRPr="008D6591">
        <w:rPr>
          <w:rFonts w:cstheme="minorHAnsi"/>
          <w:sz w:val="20"/>
          <w:szCs w:val="20"/>
        </w:rPr>
        <w:t>Image 3: (Sanitary Products by Forbes, 2021)</w:t>
      </w:r>
    </w:p>
    <w:p w14:paraId="0903166F" w14:textId="77777777" w:rsidR="00F47FBB" w:rsidRDefault="00F47FBB" w:rsidP="00013711">
      <w:pPr>
        <w:spacing w:line="480" w:lineRule="auto"/>
        <w:rPr>
          <w:rFonts w:ascii="Times New Roman" w:hAnsi="Times New Roman" w:cs="Times New Roman"/>
          <w:sz w:val="32"/>
          <w:szCs w:val="32"/>
        </w:rPr>
      </w:pPr>
    </w:p>
    <w:p w14:paraId="4EE16E31" w14:textId="71B85E12" w:rsidR="00A649C6" w:rsidRDefault="00FD0980" w:rsidP="00536A1D">
      <w:pPr>
        <w:spacing w:line="480" w:lineRule="auto"/>
        <w:rPr>
          <w:rFonts w:cstheme="minorHAnsi"/>
          <w:b/>
          <w:bCs/>
          <w:i/>
          <w:iCs/>
          <w:sz w:val="28"/>
          <w:szCs w:val="28"/>
        </w:rPr>
      </w:pPr>
      <w:r w:rsidRPr="00FD0980">
        <w:rPr>
          <w:rFonts w:cstheme="minorHAnsi"/>
          <w:b/>
          <w:bCs/>
          <w:i/>
          <w:iCs/>
          <w:sz w:val="28"/>
          <w:szCs w:val="28"/>
        </w:rPr>
        <w:t>Conclusion</w:t>
      </w:r>
    </w:p>
    <w:p w14:paraId="37552674" w14:textId="77777777" w:rsidR="00536A1D" w:rsidRDefault="00536A1D" w:rsidP="00536A1D">
      <w:pPr>
        <w:spacing w:line="480" w:lineRule="auto"/>
        <w:rPr>
          <w:rFonts w:cstheme="minorHAnsi"/>
          <w:sz w:val="28"/>
          <w:szCs w:val="28"/>
        </w:rPr>
      </w:pPr>
    </w:p>
    <w:p w14:paraId="62A2B178" w14:textId="0FC454F7" w:rsidR="00A649C6" w:rsidRDefault="00F47FBB" w:rsidP="00F47FBB">
      <w:pPr>
        <w:spacing w:line="360" w:lineRule="auto"/>
        <w:jc w:val="both"/>
        <w:rPr>
          <w:rFonts w:cstheme="minorHAnsi"/>
          <w:sz w:val="28"/>
          <w:szCs w:val="28"/>
        </w:rPr>
      </w:pPr>
      <w:r>
        <w:rPr>
          <w:rFonts w:cstheme="minorHAnsi"/>
          <w:sz w:val="28"/>
          <w:szCs w:val="28"/>
        </w:rPr>
        <w:t xml:space="preserve">Within the product design world, empowerment, independence and inclusivity are vital aspects that go into the consideration of a design and the packaging behind the design. However, after conducting this research I feel as though designers are neglecting women who are in wheelchairs in relation to sanitary products. Menstruation is a part of being a woman and each woman’s situation if unique to themselves. Having the power as a designer to allow disabled women to feel associated with society in all aspects, is a powerful thing. I am challenged by the lack of support and inclusion disabled women have within the sanitary product industry, as a woman you should be able to have the upmost independence when it comes to your personal hygiene. Therefore, being able to </w:t>
      </w:r>
      <w:r>
        <w:rPr>
          <w:rFonts w:cstheme="minorHAnsi"/>
          <w:sz w:val="28"/>
          <w:szCs w:val="28"/>
        </w:rPr>
        <w:lastRenderedPageBreak/>
        <w:t xml:space="preserve">provide an individual with those options and the accessibility to those products is extremely important whilst facing, as previously mentioned, discrimination against women. Discrimination to me, includes the dependence on others to complete personal hygiene tasks as a result of the lack of innovation and inclusivity of certain products.  The future of sanitary products and also personal hygiene products for women who are disabled needs to be more innovative and inclusive, by this I am challenged to create a sense of empowerment through the design of a product or series of products that can promote my three chosen key words. </w:t>
      </w:r>
    </w:p>
    <w:p w14:paraId="19F2DC9C" w14:textId="42091BFD" w:rsidR="00E83FEC" w:rsidRDefault="00E83FEC" w:rsidP="00F47FBB">
      <w:pPr>
        <w:spacing w:line="360" w:lineRule="auto"/>
        <w:jc w:val="both"/>
        <w:rPr>
          <w:rFonts w:cstheme="minorHAnsi"/>
          <w:sz w:val="28"/>
          <w:szCs w:val="28"/>
        </w:rPr>
      </w:pPr>
    </w:p>
    <w:p w14:paraId="626D6D9D" w14:textId="77777777" w:rsidR="00F47FBB" w:rsidRPr="00B762BA" w:rsidRDefault="00F47FBB" w:rsidP="00B762BA">
      <w:pPr>
        <w:spacing w:line="360" w:lineRule="auto"/>
        <w:jc w:val="center"/>
        <w:rPr>
          <w:rFonts w:ascii="Times New Roman" w:hAnsi="Times New Roman" w:cs="Times New Roman"/>
          <w:sz w:val="36"/>
          <w:szCs w:val="36"/>
        </w:rPr>
      </w:pPr>
    </w:p>
    <w:p w14:paraId="56AB91AA" w14:textId="1A97551D" w:rsidR="00FD0980" w:rsidRPr="00B762BA" w:rsidRDefault="009632A0" w:rsidP="00B762BA">
      <w:pPr>
        <w:spacing w:line="480" w:lineRule="auto"/>
        <w:jc w:val="both"/>
        <w:rPr>
          <w:rFonts w:cstheme="minorHAnsi"/>
          <w:b/>
          <w:bCs/>
          <w:i/>
          <w:iCs/>
          <w:sz w:val="28"/>
          <w:szCs w:val="28"/>
        </w:rPr>
      </w:pPr>
      <w:r>
        <w:rPr>
          <w:rFonts w:cstheme="minorHAnsi"/>
          <w:b/>
          <w:bCs/>
          <w:i/>
          <w:iCs/>
          <w:sz w:val="28"/>
          <w:szCs w:val="28"/>
        </w:rPr>
        <w:t>Periods as a disabled woman, practical or problematic? I</w:t>
      </w:r>
      <w:r w:rsidR="004527AE" w:rsidRPr="00B762BA">
        <w:rPr>
          <w:rFonts w:cstheme="minorHAnsi"/>
          <w:b/>
          <w:bCs/>
          <w:i/>
          <w:iCs/>
          <w:sz w:val="28"/>
          <w:szCs w:val="28"/>
        </w:rPr>
        <w:t xml:space="preserve">s the product design world ready to help empower, include and liberate disabled women with the revolution of sanitary products to </w:t>
      </w:r>
      <w:r>
        <w:rPr>
          <w:rFonts w:cstheme="minorHAnsi"/>
          <w:b/>
          <w:bCs/>
          <w:i/>
          <w:iCs/>
          <w:sz w:val="28"/>
          <w:szCs w:val="28"/>
        </w:rPr>
        <w:t>enhance</w:t>
      </w:r>
      <w:r w:rsidR="004527AE" w:rsidRPr="00B762BA">
        <w:rPr>
          <w:rFonts w:cstheme="minorHAnsi"/>
          <w:b/>
          <w:bCs/>
          <w:i/>
          <w:iCs/>
          <w:sz w:val="28"/>
          <w:szCs w:val="28"/>
        </w:rPr>
        <w:t xml:space="preserve"> independence and </w:t>
      </w:r>
      <w:r>
        <w:rPr>
          <w:rFonts w:cstheme="minorHAnsi"/>
          <w:b/>
          <w:bCs/>
          <w:i/>
          <w:iCs/>
          <w:sz w:val="28"/>
          <w:szCs w:val="28"/>
        </w:rPr>
        <w:t xml:space="preserve">eradicate </w:t>
      </w:r>
      <w:r w:rsidR="004527AE" w:rsidRPr="00B762BA">
        <w:rPr>
          <w:rFonts w:cstheme="minorHAnsi"/>
          <w:b/>
          <w:bCs/>
          <w:i/>
          <w:iCs/>
          <w:sz w:val="28"/>
          <w:szCs w:val="28"/>
        </w:rPr>
        <w:t>discrimination?</w:t>
      </w:r>
    </w:p>
    <w:p w14:paraId="0E463DB5" w14:textId="37B9F0B1" w:rsidR="00FD0980" w:rsidRDefault="00FD0980" w:rsidP="00013711">
      <w:pPr>
        <w:spacing w:line="480" w:lineRule="auto"/>
        <w:rPr>
          <w:rFonts w:ascii="Times New Roman" w:hAnsi="Times New Roman" w:cs="Times New Roman"/>
          <w:sz w:val="32"/>
          <w:szCs w:val="32"/>
        </w:rPr>
      </w:pPr>
    </w:p>
    <w:p w14:paraId="73538905" w14:textId="66BC7309" w:rsidR="00FD0980" w:rsidRDefault="00FD0980" w:rsidP="00013711">
      <w:pPr>
        <w:spacing w:line="480" w:lineRule="auto"/>
        <w:rPr>
          <w:rFonts w:ascii="Times New Roman" w:hAnsi="Times New Roman" w:cs="Times New Roman"/>
          <w:sz w:val="32"/>
          <w:szCs w:val="32"/>
        </w:rPr>
      </w:pPr>
    </w:p>
    <w:p w14:paraId="66960199" w14:textId="23C848EA" w:rsidR="00FD0980" w:rsidRDefault="00FD0980" w:rsidP="00013711">
      <w:pPr>
        <w:spacing w:line="480" w:lineRule="auto"/>
        <w:rPr>
          <w:rFonts w:ascii="Times New Roman" w:hAnsi="Times New Roman" w:cs="Times New Roman"/>
          <w:sz w:val="32"/>
          <w:szCs w:val="32"/>
        </w:rPr>
      </w:pPr>
    </w:p>
    <w:p w14:paraId="55A1F5EC" w14:textId="4164526D" w:rsidR="00FD0980" w:rsidRDefault="00FD0980" w:rsidP="00013711">
      <w:pPr>
        <w:spacing w:line="480" w:lineRule="auto"/>
        <w:rPr>
          <w:rFonts w:ascii="Times New Roman" w:hAnsi="Times New Roman" w:cs="Times New Roman"/>
          <w:sz w:val="32"/>
          <w:szCs w:val="32"/>
        </w:rPr>
      </w:pPr>
    </w:p>
    <w:p w14:paraId="40BAE475" w14:textId="5CDB3392" w:rsidR="00FD0980" w:rsidRDefault="00FD0980" w:rsidP="00013711">
      <w:pPr>
        <w:spacing w:line="480" w:lineRule="auto"/>
        <w:rPr>
          <w:rFonts w:ascii="Times New Roman" w:hAnsi="Times New Roman" w:cs="Times New Roman"/>
          <w:sz w:val="32"/>
          <w:szCs w:val="32"/>
        </w:rPr>
      </w:pPr>
    </w:p>
    <w:p w14:paraId="6056446D" w14:textId="688BE203" w:rsidR="00FD0980" w:rsidRDefault="00FD0980" w:rsidP="00013711">
      <w:pPr>
        <w:spacing w:line="480" w:lineRule="auto"/>
        <w:rPr>
          <w:rFonts w:ascii="Times New Roman" w:hAnsi="Times New Roman" w:cs="Times New Roman"/>
          <w:sz w:val="32"/>
          <w:szCs w:val="32"/>
        </w:rPr>
      </w:pPr>
    </w:p>
    <w:p w14:paraId="596A73D1" w14:textId="63E9F3E3" w:rsidR="00FD0980" w:rsidRDefault="00FD0980" w:rsidP="00013711">
      <w:pPr>
        <w:spacing w:line="480" w:lineRule="auto"/>
        <w:rPr>
          <w:rFonts w:ascii="Times New Roman" w:hAnsi="Times New Roman" w:cs="Times New Roman"/>
          <w:sz w:val="32"/>
          <w:szCs w:val="32"/>
        </w:rPr>
      </w:pPr>
    </w:p>
    <w:p w14:paraId="213E38F0" w14:textId="77777777" w:rsidR="00FD0980" w:rsidRDefault="00FD0980" w:rsidP="00013711">
      <w:pPr>
        <w:spacing w:line="480" w:lineRule="auto"/>
        <w:rPr>
          <w:rFonts w:ascii="Times New Roman" w:hAnsi="Times New Roman" w:cs="Times New Roman"/>
          <w:sz w:val="32"/>
          <w:szCs w:val="32"/>
        </w:rPr>
      </w:pPr>
    </w:p>
    <w:p w14:paraId="31377846" w14:textId="1A60D8C3" w:rsidR="00662FFE" w:rsidRDefault="00662FFE" w:rsidP="00013711">
      <w:pPr>
        <w:spacing w:line="480" w:lineRule="auto"/>
        <w:rPr>
          <w:rFonts w:ascii="Times New Roman" w:hAnsi="Times New Roman" w:cs="Times New Roman"/>
          <w:sz w:val="32"/>
          <w:szCs w:val="32"/>
        </w:rPr>
      </w:pPr>
    </w:p>
    <w:p w14:paraId="19D59FDB" w14:textId="54C968C8" w:rsidR="005000F9" w:rsidRDefault="00FE12BC" w:rsidP="005000F9">
      <w:pPr>
        <w:spacing w:line="480" w:lineRule="auto"/>
        <w:rPr>
          <w:rFonts w:cstheme="minorHAnsi"/>
          <w:b/>
          <w:bCs/>
          <w:i/>
          <w:iCs/>
          <w:sz w:val="28"/>
          <w:szCs w:val="28"/>
        </w:rPr>
      </w:pPr>
      <w:r w:rsidRPr="00816CD3">
        <w:rPr>
          <w:rFonts w:cstheme="minorHAnsi"/>
          <w:b/>
          <w:bCs/>
          <w:i/>
          <w:iCs/>
          <w:sz w:val="28"/>
          <w:szCs w:val="28"/>
        </w:rPr>
        <w:t>Bibliography</w:t>
      </w:r>
    </w:p>
    <w:p w14:paraId="4DC5951A" w14:textId="77777777" w:rsidR="00B762BA" w:rsidRPr="005000F9" w:rsidRDefault="00B762BA" w:rsidP="005000F9">
      <w:pPr>
        <w:spacing w:line="480" w:lineRule="auto"/>
        <w:rPr>
          <w:rFonts w:cstheme="minorHAnsi"/>
          <w:b/>
          <w:bCs/>
          <w:i/>
          <w:iCs/>
          <w:sz w:val="28"/>
          <w:szCs w:val="28"/>
        </w:rPr>
      </w:pPr>
    </w:p>
    <w:p w14:paraId="5D7DA6EA" w14:textId="1B1C733A"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B762BA">
        <w:rPr>
          <w:rFonts w:eastAsia="Times New Roman" w:cstheme="minorHAnsi"/>
          <w:color w:val="000000"/>
          <w:sz w:val="20"/>
          <w:szCs w:val="20"/>
          <w:shd w:val="clear" w:color="auto" w:fill="FFFFFF"/>
          <w:lang w:eastAsia="en-GB"/>
        </w:rPr>
        <w:t>ADD International. 2021. </w:t>
      </w:r>
      <w:r w:rsidRPr="00B762BA">
        <w:rPr>
          <w:rFonts w:eastAsia="Times New Roman" w:cstheme="minorHAnsi"/>
          <w:i/>
          <w:iCs/>
          <w:color w:val="000000"/>
          <w:sz w:val="20"/>
          <w:szCs w:val="20"/>
          <w:lang w:eastAsia="en-GB"/>
        </w:rPr>
        <w:t>Empowering Women</w:t>
      </w:r>
      <w:r w:rsidRPr="00B762BA">
        <w:rPr>
          <w:rFonts w:eastAsia="Times New Roman" w:cstheme="minorHAnsi"/>
          <w:color w:val="000000"/>
          <w:sz w:val="20"/>
          <w:szCs w:val="20"/>
          <w:shd w:val="clear" w:color="auto" w:fill="FFFFFF"/>
          <w:lang w:eastAsia="en-GB"/>
        </w:rPr>
        <w:t xml:space="preserve">. [online] Available at: &lt;https://add.org.uk/what-we-do/activists-stories/empowering-women&gt; </w:t>
      </w:r>
      <w:r w:rsidR="00FF7F7A" w:rsidRPr="00B762BA">
        <w:rPr>
          <w:rFonts w:eastAsia="Times New Roman" w:cstheme="minorHAnsi"/>
          <w:color w:val="000000"/>
          <w:sz w:val="20"/>
          <w:szCs w:val="20"/>
          <w:shd w:val="clear" w:color="auto" w:fill="FFFFFF"/>
          <w:lang w:eastAsia="en-GB"/>
        </w:rPr>
        <w:t>(</w:t>
      </w:r>
      <w:r w:rsidRPr="00B762BA">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258BF970" w14:textId="77777777" w:rsidR="005000F9" w:rsidRPr="00B762BA" w:rsidRDefault="005000F9" w:rsidP="005000F9">
      <w:pPr>
        <w:spacing w:line="360" w:lineRule="auto"/>
        <w:rPr>
          <w:rFonts w:eastAsia="Times New Roman" w:cstheme="minorHAnsi"/>
          <w:sz w:val="20"/>
          <w:szCs w:val="20"/>
          <w:lang w:eastAsia="en-GB"/>
        </w:rPr>
      </w:pPr>
    </w:p>
    <w:p w14:paraId="387938C6" w14:textId="60DA041D"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AD0013">
        <w:rPr>
          <w:rFonts w:eastAsia="Times New Roman" w:cstheme="minorHAnsi"/>
          <w:color w:val="000000"/>
          <w:sz w:val="20"/>
          <w:szCs w:val="20"/>
          <w:shd w:val="clear" w:color="auto" w:fill="FFFFFF"/>
          <w:lang w:eastAsia="en-GB"/>
        </w:rPr>
        <w:t xml:space="preserve">Assets.publishing.service.gov.uk. 2021. [online] Available at: &lt;https://assets.publishing.service.gov.uk/government/uploads/system/uploads/attachment_data/file/480942/Disability_and_domestic_abuse_topic_overview_FINAL.pdf&gt; </w:t>
      </w:r>
      <w:r w:rsidR="00FF7F7A" w:rsidRPr="00B762BA">
        <w:rPr>
          <w:rFonts w:eastAsia="Times New Roman" w:cstheme="minorHAnsi"/>
          <w:color w:val="000000"/>
          <w:sz w:val="20"/>
          <w:szCs w:val="20"/>
          <w:shd w:val="clear" w:color="auto" w:fill="FFFFFF"/>
          <w:lang w:eastAsia="en-GB"/>
        </w:rPr>
        <w:t>(</w:t>
      </w:r>
      <w:r w:rsidRPr="00AD0013">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07CCBCA3" w14:textId="77777777" w:rsidR="005000F9" w:rsidRPr="00AD0013" w:rsidRDefault="005000F9" w:rsidP="005000F9">
      <w:pPr>
        <w:spacing w:line="360" w:lineRule="auto"/>
        <w:rPr>
          <w:rFonts w:eastAsia="Times New Roman" w:cstheme="minorHAnsi"/>
          <w:sz w:val="20"/>
          <w:szCs w:val="20"/>
          <w:lang w:eastAsia="en-GB"/>
        </w:rPr>
      </w:pPr>
    </w:p>
    <w:p w14:paraId="1D83CEA3" w14:textId="2BCB4387"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C94BAA">
        <w:rPr>
          <w:rFonts w:eastAsia="Times New Roman" w:cstheme="minorHAnsi"/>
          <w:color w:val="000000"/>
          <w:sz w:val="20"/>
          <w:szCs w:val="20"/>
          <w:shd w:val="clear" w:color="auto" w:fill="FFFFFF"/>
          <w:lang w:eastAsia="en-GB"/>
        </w:rPr>
        <w:t>Blake, M., 2021. </w:t>
      </w:r>
      <w:r w:rsidRPr="00C94BAA">
        <w:rPr>
          <w:rFonts w:eastAsia="Times New Roman" w:cstheme="minorHAnsi"/>
          <w:i/>
          <w:iCs/>
          <w:color w:val="000000"/>
          <w:sz w:val="20"/>
          <w:szCs w:val="20"/>
          <w:lang w:eastAsia="en-GB"/>
        </w:rPr>
        <w:t>What It</w:t>
      </w:r>
      <w:r w:rsidR="00B762BA">
        <w:rPr>
          <w:rFonts w:eastAsia="Times New Roman" w:cstheme="minorHAnsi"/>
          <w:i/>
          <w:iCs/>
          <w:color w:val="000000"/>
          <w:sz w:val="20"/>
          <w:szCs w:val="20"/>
          <w:lang w:eastAsia="en-GB"/>
        </w:rPr>
        <w:t>’</w:t>
      </w:r>
      <w:r w:rsidRPr="00C94BAA">
        <w:rPr>
          <w:rFonts w:eastAsia="Times New Roman" w:cstheme="minorHAnsi"/>
          <w:i/>
          <w:iCs/>
          <w:color w:val="000000"/>
          <w:sz w:val="20"/>
          <w:szCs w:val="20"/>
          <w:lang w:eastAsia="en-GB"/>
        </w:rPr>
        <w:t xml:space="preserve">s Like to Get Your Period in a Wheelchair </w:t>
      </w:r>
      <w:r w:rsidR="00B762BA">
        <w:rPr>
          <w:rFonts w:eastAsia="Times New Roman" w:cstheme="minorHAnsi"/>
          <w:i/>
          <w:iCs/>
          <w:color w:val="000000"/>
          <w:sz w:val="20"/>
          <w:szCs w:val="20"/>
          <w:lang w:eastAsia="en-GB"/>
        </w:rPr>
        <w:t>–</w:t>
      </w:r>
      <w:r w:rsidRPr="00C94BAA">
        <w:rPr>
          <w:rFonts w:eastAsia="Times New Roman" w:cstheme="minorHAnsi"/>
          <w:i/>
          <w:iCs/>
          <w:color w:val="000000"/>
          <w:sz w:val="20"/>
          <w:szCs w:val="20"/>
          <w:lang w:eastAsia="en-GB"/>
        </w:rPr>
        <w:t xml:space="preserve"> HelloFlo</w:t>
      </w:r>
      <w:r w:rsidRPr="00C94BAA">
        <w:rPr>
          <w:rFonts w:eastAsia="Times New Roman" w:cstheme="minorHAnsi"/>
          <w:color w:val="000000"/>
          <w:sz w:val="20"/>
          <w:szCs w:val="20"/>
          <w:shd w:val="clear" w:color="auto" w:fill="FFFFFF"/>
          <w:lang w:eastAsia="en-GB"/>
        </w:rPr>
        <w:t xml:space="preserve">. [online] HelloFlo. Available at: &lt;https://helloflo.com/what-its-like-to-get-your-period-in-a-wheelchair/&gt; </w:t>
      </w:r>
      <w:r w:rsidR="00FF7F7A" w:rsidRPr="00B762BA">
        <w:rPr>
          <w:rFonts w:eastAsia="Times New Roman" w:cstheme="minorHAnsi"/>
          <w:color w:val="000000"/>
          <w:sz w:val="20"/>
          <w:szCs w:val="20"/>
          <w:shd w:val="clear" w:color="auto" w:fill="FFFFFF"/>
          <w:lang w:eastAsia="en-GB"/>
        </w:rPr>
        <w:t>(</w:t>
      </w:r>
      <w:r w:rsidRPr="00C94BAA">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0351A699" w14:textId="77777777" w:rsidR="005000F9" w:rsidRPr="00C94BAA" w:rsidRDefault="005000F9" w:rsidP="005000F9">
      <w:pPr>
        <w:spacing w:line="360" w:lineRule="auto"/>
        <w:rPr>
          <w:rFonts w:eastAsia="Times New Roman" w:cstheme="minorHAnsi"/>
          <w:sz w:val="20"/>
          <w:szCs w:val="20"/>
          <w:lang w:eastAsia="en-GB"/>
        </w:rPr>
      </w:pPr>
    </w:p>
    <w:p w14:paraId="649AFA5C" w14:textId="6824BEC1" w:rsidR="005000F9" w:rsidRPr="00B762BA" w:rsidRDefault="00FF7F7A" w:rsidP="005000F9">
      <w:pPr>
        <w:spacing w:line="360" w:lineRule="auto"/>
        <w:rPr>
          <w:rFonts w:eastAsia="Times New Roman" w:cstheme="minorHAnsi"/>
          <w:color w:val="000000"/>
          <w:sz w:val="20"/>
          <w:szCs w:val="20"/>
          <w:shd w:val="clear" w:color="auto" w:fill="FFFFFF"/>
          <w:lang w:eastAsia="en-GB"/>
        </w:rPr>
      </w:pPr>
      <w:r w:rsidRPr="00B762BA">
        <w:rPr>
          <w:rFonts w:eastAsia="Times New Roman" w:cstheme="minorHAnsi"/>
          <w:color w:val="000000"/>
          <w:sz w:val="20"/>
          <w:szCs w:val="20"/>
          <w:shd w:val="clear" w:color="auto" w:fill="FFFFFF"/>
          <w:lang w:eastAsia="en-GB"/>
        </w:rPr>
        <w:t>C</w:t>
      </w:r>
      <w:r w:rsidR="005000F9" w:rsidRPr="009C0447">
        <w:rPr>
          <w:rFonts w:eastAsia="Times New Roman" w:cstheme="minorHAnsi"/>
          <w:color w:val="000000"/>
          <w:sz w:val="20"/>
          <w:szCs w:val="20"/>
          <w:shd w:val="clear" w:color="auto" w:fill="FFFFFF"/>
          <w:lang w:eastAsia="en-GB"/>
        </w:rPr>
        <w:t>rippledscholar, V., 2021. </w:t>
      </w:r>
      <w:r w:rsidR="005000F9" w:rsidRPr="009C0447">
        <w:rPr>
          <w:rFonts w:eastAsia="Times New Roman" w:cstheme="minorHAnsi"/>
          <w:i/>
          <w:iCs/>
          <w:color w:val="000000"/>
          <w:sz w:val="20"/>
          <w:szCs w:val="20"/>
          <w:lang w:eastAsia="en-GB"/>
        </w:rPr>
        <w:t>Let’s Talk About Disability, Periods, and Alternative Menstrual Products</w:t>
      </w:r>
      <w:r w:rsidR="005000F9" w:rsidRPr="009C0447">
        <w:rPr>
          <w:rFonts w:eastAsia="Times New Roman" w:cstheme="minorHAnsi"/>
          <w:color w:val="000000"/>
          <w:sz w:val="20"/>
          <w:szCs w:val="20"/>
          <w:shd w:val="clear" w:color="auto" w:fill="FFFFFF"/>
          <w:lang w:eastAsia="en-GB"/>
        </w:rPr>
        <w:t xml:space="preserve">. [online] crippledscholar. Available at: &lt;https://crippledscholar.com/2016/07/08/lets-talk-about-disability-periods-and-alternative-menstrual-products/&gt; </w:t>
      </w:r>
      <w:r w:rsidRPr="00B762BA">
        <w:rPr>
          <w:rFonts w:eastAsia="Times New Roman" w:cstheme="minorHAnsi"/>
          <w:color w:val="000000"/>
          <w:sz w:val="20"/>
          <w:szCs w:val="20"/>
          <w:shd w:val="clear" w:color="auto" w:fill="FFFFFF"/>
          <w:lang w:eastAsia="en-GB"/>
        </w:rPr>
        <w:t>(</w:t>
      </w:r>
      <w:r w:rsidR="005000F9" w:rsidRPr="009C0447">
        <w:rPr>
          <w:rFonts w:eastAsia="Times New Roman" w:cstheme="minorHAnsi"/>
          <w:color w:val="000000"/>
          <w:sz w:val="20"/>
          <w:szCs w:val="20"/>
          <w:shd w:val="clear" w:color="auto" w:fill="FFFFFF"/>
          <w:lang w:eastAsia="en-GB"/>
        </w:rPr>
        <w:t>Accessed 10 May 2021</w:t>
      </w:r>
      <w:r w:rsidRPr="00B762BA">
        <w:rPr>
          <w:rFonts w:eastAsia="Times New Roman" w:cstheme="minorHAnsi"/>
          <w:color w:val="000000"/>
          <w:sz w:val="20"/>
          <w:szCs w:val="20"/>
          <w:shd w:val="clear" w:color="auto" w:fill="FFFFFF"/>
          <w:lang w:eastAsia="en-GB"/>
        </w:rPr>
        <w:t>)</w:t>
      </w:r>
    </w:p>
    <w:p w14:paraId="003085DE" w14:textId="77777777" w:rsidR="005000F9" w:rsidRPr="00B762BA" w:rsidRDefault="005000F9" w:rsidP="005000F9">
      <w:pPr>
        <w:spacing w:line="360" w:lineRule="auto"/>
        <w:rPr>
          <w:rFonts w:eastAsia="Times New Roman" w:cstheme="minorHAnsi"/>
          <w:color w:val="000000"/>
          <w:sz w:val="20"/>
          <w:szCs w:val="20"/>
          <w:shd w:val="clear" w:color="auto" w:fill="FFFFFF"/>
          <w:lang w:eastAsia="en-GB"/>
        </w:rPr>
      </w:pPr>
    </w:p>
    <w:p w14:paraId="28838FA3" w14:textId="21B09075"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4E5313">
        <w:rPr>
          <w:rFonts w:eastAsia="Times New Roman" w:cstheme="minorHAnsi"/>
          <w:color w:val="000000"/>
          <w:sz w:val="20"/>
          <w:szCs w:val="20"/>
          <w:shd w:val="clear" w:color="auto" w:fill="FFFFFF"/>
          <w:lang w:eastAsia="en-GB"/>
        </w:rPr>
        <w:t>Design Mantic. 2021. </w:t>
      </w:r>
      <w:r w:rsidRPr="004E5313">
        <w:rPr>
          <w:rFonts w:eastAsia="Times New Roman" w:cstheme="minorHAnsi"/>
          <w:i/>
          <w:iCs/>
          <w:color w:val="000000"/>
          <w:sz w:val="20"/>
          <w:szCs w:val="20"/>
          <w:lang w:eastAsia="en-GB"/>
        </w:rPr>
        <w:t>Design Needs of Disabled People</w:t>
      </w:r>
      <w:r w:rsidRPr="004E5313">
        <w:rPr>
          <w:rFonts w:eastAsia="Times New Roman" w:cstheme="minorHAnsi"/>
          <w:color w:val="000000"/>
          <w:sz w:val="20"/>
          <w:szCs w:val="20"/>
          <w:shd w:val="clear" w:color="auto" w:fill="FFFFFF"/>
          <w:lang w:eastAsia="en-GB"/>
        </w:rPr>
        <w:t xml:space="preserve">. [online] Available at: &lt;https://www.designmantic.com/community/design-needs-of-disabled-people.php&gt; </w:t>
      </w:r>
      <w:r w:rsidR="00FF7F7A" w:rsidRPr="00B762BA">
        <w:rPr>
          <w:rFonts w:eastAsia="Times New Roman" w:cstheme="minorHAnsi"/>
          <w:color w:val="000000"/>
          <w:sz w:val="20"/>
          <w:szCs w:val="20"/>
          <w:shd w:val="clear" w:color="auto" w:fill="FFFFFF"/>
          <w:lang w:eastAsia="en-GB"/>
        </w:rPr>
        <w:t>(</w:t>
      </w:r>
      <w:r w:rsidRPr="004E5313">
        <w:rPr>
          <w:rFonts w:eastAsia="Times New Roman" w:cstheme="minorHAnsi"/>
          <w:color w:val="000000"/>
          <w:sz w:val="20"/>
          <w:szCs w:val="20"/>
          <w:shd w:val="clear" w:color="auto" w:fill="FFFFFF"/>
          <w:lang w:eastAsia="en-GB"/>
        </w:rPr>
        <w:t>Accessed 11 May 2021</w:t>
      </w:r>
      <w:r w:rsidR="00FF7F7A" w:rsidRPr="00B762BA">
        <w:rPr>
          <w:rFonts w:eastAsia="Times New Roman" w:cstheme="minorHAnsi"/>
          <w:color w:val="000000"/>
          <w:sz w:val="20"/>
          <w:szCs w:val="20"/>
          <w:shd w:val="clear" w:color="auto" w:fill="FFFFFF"/>
          <w:lang w:eastAsia="en-GB"/>
        </w:rPr>
        <w:t>)</w:t>
      </w:r>
    </w:p>
    <w:p w14:paraId="7DB94682" w14:textId="77777777" w:rsidR="005000F9" w:rsidRPr="004E5313" w:rsidRDefault="005000F9" w:rsidP="005000F9">
      <w:pPr>
        <w:spacing w:line="360" w:lineRule="auto"/>
        <w:rPr>
          <w:rFonts w:eastAsia="Times New Roman" w:cstheme="minorHAnsi"/>
          <w:sz w:val="20"/>
          <w:szCs w:val="20"/>
          <w:lang w:eastAsia="en-GB"/>
        </w:rPr>
      </w:pPr>
    </w:p>
    <w:p w14:paraId="5A2A2F7D" w14:textId="4EB274DA"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FE12BC">
        <w:rPr>
          <w:rFonts w:eastAsia="Times New Roman" w:cstheme="minorHAnsi"/>
          <w:color w:val="000000"/>
          <w:sz w:val="20"/>
          <w:szCs w:val="20"/>
          <w:shd w:val="clear" w:color="auto" w:fill="FFFFFF"/>
          <w:lang w:eastAsia="en-GB"/>
        </w:rPr>
        <w:t>Dictionary.cambridge.org. 2021. </w:t>
      </w:r>
      <w:r w:rsidR="00B762BA" w:rsidRPr="00FE12BC">
        <w:rPr>
          <w:rFonts w:eastAsia="Times New Roman" w:cstheme="minorHAnsi"/>
          <w:i/>
          <w:iCs/>
          <w:color w:val="000000"/>
          <w:sz w:val="20"/>
          <w:szCs w:val="20"/>
          <w:lang w:eastAsia="en-GB"/>
        </w:rPr>
        <w:t>E</w:t>
      </w:r>
      <w:r w:rsidRPr="00FE12BC">
        <w:rPr>
          <w:rFonts w:eastAsia="Times New Roman" w:cstheme="minorHAnsi"/>
          <w:i/>
          <w:iCs/>
          <w:color w:val="000000"/>
          <w:sz w:val="20"/>
          <w:szCs w:val="20"/>
          <w:lang w:eastAsia="en-GB"/>
        </w:rPr>
        <w:t>mpowerment</w:t>
      </w:r>
      <w:r w:rsidRPr="00FE12BC">
        <w:rPr>
          <w:rFonts w:eastAsia="Times New Roman" w:cstheme="minorHAnsi"/>
          <w:color w:val="000000"/>
          <w:sz w:val="20"/>
          <w:szCs w:val="20"/>
          <w:shd w:val="clear" w:color="auto" w:fill="FFFFFF"/>
          <w:lang w:eastAsia="en-GB"/>
        </w:rPr>
        <w:t xml:space="preserve">. [online] Available at: &lt;https://dictionary.cambridge.org/dictionary/english/empowerment&gt; </w:t>
      </w:r>
      <w:r w:rsidR="00FF7F7A" w:rsidRPr="00B762BA">
        <w:rPr>
          <w:rFonts w:eastAsia="Times New Roman" w:cstheme="minorHAnsi"/>
          <w:color w:val="000000"/>
          <w:sz w:val="20"/>
          <w:szCs w:val="20"/>
          <w:shd w:val="clear" w:color="auto" w:fill="FFFFFF"/>
          <w:lang w:eastAsia="en-GB"/>
        </w:rPr>
        <w:t>(</w:t>
      </w:r>
      <w:r w:rsidRPr="00FE12BC">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50588AA6" w14:textId="77777777" w:rsidR="005000F9" w:rsidRPr="00662FFE" w:rsidRDefault="005000F9" w:rsidP="005000F9">
      <w:pPr>
        <w:spacing w:line="360" w:lineRule="auto"/>
        <w:rPr>
          <w:rFonts w:eastAsia="Times New Roman" w:cstheme="minorHAnsi"/>
          <w:sz w:val="20"/>
          <w:szCs w:val="20"/>
          <w:lang w:eastAsia="en-GB"/>
        </w:rPr>
      </w:pPr>
    </w:p>
    <w:p w14:paraId="46DD2149" w14:textId="5C174FFD"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282C58">
        <w:rPr>
          <w:rFonts w:eastAsia="Times New Roman" w:cstheme="minorHAnsi"/>
          <w:color w:val="000000"/>
          <w:sz w:val="20"/>
          <w:szCs w:val="20"/>
          <w:shd w:val="clear" w:color="auto" w:fill="FFFFFF"/>
          <w:lang w:eastAsia="en-GB"/>
        </w:rPr>
        <w:t>Medium. 2021. </w:t>
      </w:r>
      <w:r w:rsidRPr="00282C58">
        <w:rPr>
          <w:rFonts w:eastAsia="Times New Roman" w:cstheme="minorHAnsi"/>
          <w:i/>
          <w:iCs/>
          <w:color w:val="000000"/>
          <w:sz w:val="20"/>
          <w:szCs w:val="20"/>
          <w:lang w:eastAsia="en-GB"/>
        </w:rPr>
        <w:t>7 Things Every Designer Needs to Know about Accessibility</w:t>
      </w:r>
      <w:r w:rsidRPr="00282C58">
        <w:rPr>
          <w:rFonts w:eastAsia="Times New Roman" w:cstheme="minorHAnsi"/>
          <w:color w:val="000000"/>
          <w:sz w:val="20"/>
          <w:szCs w:val="20"/>
          <w:shd w:val="clear" w:color="auto" w:fill="FFFFFF"/>
          <w:lang w:eastAsia="en-GB"/>
        </w:rPr>
        <w:t xml:space="preserve">. [online] Available at: &lt;https://medium.com/salesforce-ux/7-things-every-designer-needs-to-know-about-accessibility-64f105f0881b&gt; </w:t>
      </w:r>
      <w:r w:rsidR="00FF7F7A" w:rsidRPr="00B762BA">
        <w:rPr>
          <w:rFonts w:eastAsia="Times New Roman" w:cstheme="minorHAnsi"/>
          <w:color w:val="000000"/>
          <w:sz w:val="20"/>
          <w:szCs w:val="20"/>
          <w:shd w:val="clear" w:color="auto" w:fill="FFFFFF"/>
          <w:lang w:eastAsia="en-GB"/>
        </w:rPr>
        <w:t>(</w:t>
      </w:r>
      <w:r w:rsidRPr="00282C58">
        <w:rPr>
          <w:rFonts w:eastAsia="Times New Roman" w:cstheme="minorHAnsi"/>
          <w:color w:val="000000"/>
          <w:sz w:val="20"/>
          <w:szCs w:val="20"/>
          <w:shd w:val="clear" w:color="auto" w:fill="FFFFFF"/>
          <w:lang w:eastAsia="en-GB"/>
        </w:rPr>
        <w:t>Accessed 11 May 2021</w:t>
      </w:r>
      <w:r w:rsidR="00FF7F7A" w:rsidRPr="00B762BA">
        <w:rPr>
          <w:rFonts w:eastAsia="Times New Roman" w:cstheme="minorHAnsi"/>
          <w:color w:val="000000"/>
          <w:sz w:val="20"/>
          <w:szCs w:val="20"/>
          <w:shd w:val="clear" w:color="auto" w:fill="FFFFFF"/>
          <w:lang w:eastAsia="en-GB"/>
        </w:rPr>
        <w:t>)</w:t>
      </w:r>
    </w:p>
    <w:p w14:paraId="7A30EFF7" w14:textId="77777777" w:rsidR="005000F9" w:rsidRPr="00282C58" w:rsidRDefault="005000F9" w:rsidP="005000F9">
      <w:pPr>
        <w:spacing w:line="360" w:lineRule="auto"/>
        <w:rPr>
          <w:rFonts w:eastAsia="Times New Roman" w:cstheme="minorHAnsi"/>
          <w:sz w:val="20"/>
          <w:szCs w:val="20"/>
          <w:lang w:eastAsia="en-GB"/>
        </w:rPr>
      </w:pPr>
    </w:p>
    <w:p w14:paraId="2C52B71A" w14:textId="750C5359"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6C3296">
        <w:rPr>
          <w:rFonts w:eastAsia="Times New Roman" w:cstheme="minorHAnsi"/>
          <w:color w:val="000000"/>
          <w:sz w:val="20"/>
          <w:szCs w:val="20"/>
          <w:shd w:val="clear" w:color="auto" w:fill="FFFFFF"/>
          <w:lang w:eastAsia="en-GB"/>
        </w:rPr>
        <w:t>Ohchr.org. 2021. </w:t>
      </w:r>
      <w:r w:rsidRPr="006C3296">
        <w:rPr>
          <w:rFonts w:eastAsia="Times New Roman" w:cstheme="minorHAnsi"/>
          <w:i/>
          <w:iCs/>
          <w:color w:val="000000"/>
          <w:sz w:val="20"/>
          <w:szCs w:val="20"/>
          <w:lang w:eastAsia="en-GB"/>
        </w:rPr>
        <w:t>OHCHR | Women and girls with disabilities need empowerment, not pity, UN experts tell States</w:t>
      </w:r>
      <w:r w:rsidRPr="006C3296">
        <w:rPr>
          <w:rFonts w:eastAsia="Times New Roman" w:cstheme="minorHAnsi"/>
          <w:color w:val="000000"/>
          <w:sz w:val="20"/>
          <w:szCs w:val="20"/>
          <w:shd w:val="clear" w:color="auto" w:fill="FFFFFF"/>
          <w:lang w:eastAsia="en-GB"/>
        </w:rPr>
        <w:t xml:space="preserve">. [online] Available at: &lt;https://www.ohchr.org/en/NewsEvents/Pages/DisplayNews.aspx?NewsID=20429&amp;LangID=E&gt; </w:t>
      </w:r>
      <w:r w:rsidR="00FF7F7A" w:rsidRPr="00B762BA">
        <w:rPr>
          <w:rFonts w:eastAsia="Times New Roman" w:cstheme="minorHAnsi"/>
          <w:color w:val="000000"/>
          <w:sz w:val="20"/>
          <w:szCs w:val="20"/>
          <w:shd w:val="clear" w:color="auto" w:fill="FFFFFF"/>
          <w:lang w:eastAsia="en-GB"/>
        </w:rPr>
        <w:t>(</w:t>
      </w:r>
      <w:r w:rsidRPr="006C3296">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0A72D7D3" w14:textId="77777777" w:rsidR="00FF7F7A" w:rsidRPr="006C3296" w:rsidRDefault="00FF7F7A" w:rsidP="005000F9">
      <w:pPr>
        <w:spacing w:line="360" w:lineRule="auto"/>
        <w:rPr>
          <w:rFonts w:eastAsia="Times New Roman" w:cstheme="minorHAnsi"/>
          <w:sz w:val="20"/>
          <w:szCs w:val="20"/>
          <w:lang w:eastAsia="en-GB"/>
        </w:rPr>
      </w:pPr>
    </w:p>
    <w:p w14:paraId="7C472227" w14:textId="524D2D7C"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721063">
        <w:rPr>
          <w:rFonts w:eastAsia="Times New Roman" w:cstheme="minorHAnsi"/>
          <w:color w:val="000000"/>
          <w:sz w:val="20"/>
          <w:szCs w:val="20"/>
          <w:shd w:val="clear" w:color="auto" w:fill="FFFFFF"/>
          <w:lang w:eastAsia="en-GB"/>
        </w:rPr>
        <w:lastRenderedPageBreak/>
        <w:t>Robinson, L., 2021. </w:t>
      </w:r>
      <w:r w:rsidRPr="00721063">
        <w:rPr>
          <w:rFonts w:eastAsia="Times New Roman" w:cstheme="minorHAnsi"/>
          <w:i/>
          <w:iCs/>
          <w:color w:val="000000"/>
          <w:sz w:val="20"/>
          <w:szCs w:val="20"/>
          <w:lang w:eastAsia="en-GB"/>
        </w:rPr>
        <w:t xml:space="preserve">How to Exercise with Limited Mobility </w:t>
      </w:r>
      <w:r w:rsidR="00B762BA">
        <w:rPr>
          <w:rFonts w:eastAsia="Times New Roman" w:cstheme="minorHAnsi"/>
          <w:i/>
          <w:iCs/>
          <w:color w:val="000000"/>
          <w:sz w:val="20"/>
          <w:szCs w:val="20"/>
          <w:lang w:eastAsia="en-GB"/>
        </w:rPr>
        <w:t>–</w:t>
      </w:r>
      <w:r w:rsidRPr="00721063">
        <w:rPr>
          <w:rFonts w:eastAsia="Times New Roman" w:cstheme="minorHAnsi"/>
          <w:i/>
          <w:iCs/>
          <w:color w:val="000000"/>
          <w:sz w:val="20"/>
          <w:szCs w:val="20"/>
          <w:lang w:eastAsia="en-GB"/>
        </w:rPr>
        <w:t xml:space="preserve"> HelpGuide.org</w:t>
      </w:r>
      <w:r w:rsidRPr="00721063">
        <w:rPr>
          <w:rFonts w:eastAsia="Times New Roman" w:cstheme="minorHAnsi"/>
          <w:color w:val="000000"/>
          <w:sz w:val="20"/>
          <w:szCs w:val="20"/>
          <w:shd w:val="clear" w:color="auto" w:fill="FFFFFF"/>
          <w:lang w:eastAsia="en-GB"/>
        </w:rPr>
        <w:t xml:space="preserve">. [online] HelpGuide.org. Available at: &lt;https://www.helpguide.org/articles/healthy-living/chair-exercises-and-limited-mobility-fitness.htm&gt; </w:t>
      </w:r>
      <w:r w:rsidR="00FF7F7A" w:rsidRPr="00B762BA">
        <w:rPr>
          <w:rFonts w:eastAsia="Times New Roman" w:cstheme="minorHAnsi"/>
          <w:color w:val="000000"/>
          <w:sz w:val="20"/>
          <w:szCs w:val="20"/>
          <w:shd w:val="clear" w:color="auto" w:fill="FFFFFF"/>
          <w:lang w:eastAsia="en-GB"/>
        </w:rPr>
        <w:t>(</w:t>
      </w:r>
      <w:r w:rsidRPr="00721063">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48DAB586" w14:textId="77777777" w:rsidR="005000F9" w:rsidRPr="00721063" w:rsidRDefault="005000F9" w:rsidP="005000F9">
      <w:pPr>
        <w:spacing w:line="360" w:lineRule="auto"/>
        <w:rPr>
          <w:rFonts w:eastAsia="Times New Roman" w:cstheme="minorHAnsi"/>
          <w:sz w:val="20"/>
          <w:szCs w:val="20"/>
          <w:lang w:eastAsia="en-GB"/>
        </w:rPr>
      </w:pPr>
    </w:p>
    <w:p w14:paraId="4FF63DD5" w14:textId="63CB8C72"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A649C6">
        <w:rPr>
          <w:rFonts w:eastAsia="Times New Roman" w:cstheme="minorHAnsi"/>
          <w:color w:val="000000"/>
          <w:sz w:val="20"/>
          <w:szCs w:val="20"/>
          <w:shd w:val="clear" w:color="auto" w:fill="FFFFFF"/>
          <w:lang w:eastAsia="en-GB"/>
        </w:rPr>
        <w:t>Sheknows.com. 2021. </w:t>
      </w:r>
      <w:r w:rsidRPr="00A649C6">
        <w:rPr>
          <w:rFonts w:eastAsia="Times New Roman" w:cstheme="minorHAnsi"/>
          <w:i/>
          <w:iCs/>
          <w:color w:val="000000"/>
          <w:sz w:val="20"/>
          <w:szCs w:val="20"/>
          <w:lang w:eastAsia="en-GB"/>
        </w:rPr>
        <w:t>What It’s Like to Get Your Period in a Wheelchair – SheKnows</w:t>
      </w:r>
      <w:r w:rsidRPr="00A649C6">
        <w:rPr>
          <w:rFonts w:eastAsia="Times New Roman" w:cstheme="minorHAnsi"/>
          <w:color w:val="000000"/>
          <w:sz w:val="20"/>
          <w:szCs w:val="20"/>
          <w:shd w:val="clear" w:color="auto" w:fill="FFFFFF"/>
          <w:lang w:eastAsia="en-GB"/>
        </w:rPr>
        <w:t xml:space="preserve">. [online] Available at: &lt;https://www.sheknows.com/health-and-wellness/articles/1137885/getting-period-while-in-wheelchair/&gt; </w:t>
      </w:r>
      <w:r w:rsidR="00FF7F7A" w:rsidRPr="00B762BA">
        <w:rPr>
          <w:rFonts w:eastAsia="Times New Roman" w:cstheme="minorHAnsi"/>
          <w:color w:val="000000"/>
          <w:sz w:val="20"/>
          <w:szCs w:val="20"/>
          <w:shd w:val="clear" w:color="auto" w:fill="FFFFFF"/>
          <w:lang w:eastAsia="en-GB"/>
        </w:rPr>
        <w:t>(</w:t>
      </w:r>
      <w:r w:rsidRPr="00A649C6">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0D4ECF50" w14:textId="77777777" w:rsidR="005000F9" w:rsidRPr="00B762BA" w:rsidRDefault="005000F9" w:rsidP="005000F9">
      <w:pPr>
        <w:spacing w:line="360" w:lineRule="auto"/>
        <w:rPr>
          <w:rFonts w:eastAsia="Times New Roman" w:cstheme="minorHAnsi"/>
          <w:color w:val="000000"/>
          <w:sz w:val="20"/>
          <w:szCs w:val="20"/>
          <w:shd w:val="clear" w:color="auto" w:fill="FFFFFF"/>
          <w:lang w:eastAsia="en-GB"/>
        </w:rPr>
      </w:pPr>
    </w:p>
    <w:p w14:paraId="34AF0466" w14:textId="24E5E9B7"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AD6982">
        <w:rPr>
          <w:rFonts w:eastAsia="Times New Roman" w:cstheme="minorHAnsi"/>
          <w:color w:val="000000"/>
          <w:sz w:val="20"/>
          <w:szCs w:val="20"/>
          <w:shd w:val="clear" w:color="auto" w:fill="FFFFFF"/>
          <w:lang w:eastAsia="en-GB"/>
        </w:rPr>
        <w:t>Wipo.int. 2021. </w:t>
      </w:r>
      <w:r w:rsidRPr="00AD6982">
        <w:rPr>
          <w:rFonts w:eastAsia="Times New Roman" w:cstheme="minorHAnsi"/>
          <w:i/>
          <w:iCs/>
          <w:color w:val="000000"/>
          <w:sz w:val="20"/>
          <w:szCs w:val="20"/>
          <w:lang w:eastAsia="en-GB"/>
        </w:rPr>
        <w:t>Design for the Disabled</w:t>
      </w:r>
      <w:r w:rsidRPr="00AD6982">
        <w:rPr>
          <w:rFonts w:eastAsia="Times New Roman" w:cstheme="minorHAnsi"/>
          <w:color w:val="000000"/>
          <w:sz w:val="20"/>
          <w:szCs w:val="20"/>
          <w:shd w:val="clear" w:color="auto" w:fill="FFFFFF"/>
          <w:lang w:eastAsia="en-GB"/>
        </w:rPr>
        <w:t xml:space="preserve">. [online] Available at: &lt;https://www.wipo.int/wipo_magazine/en/2009/05/article_0009.html&gt; </w:t>
      </w:r>
      <w:r w:rsidR="00FF7F7A" w:rsidRPr="00B762BA">
        <w:rPr>
          <w:rFonts w:eastAsia="Times New Roman" w:cstheme="minorHAnsi"/>
          <w:color w:val="000000"/>
          <w:sz w:val="20"/>
          <w:szCs w:val="20"/>
          <w:shd w:val="clear" w:color="auto" w:fill="FFFFFF"/>
          <w:lang w:eastAsia="en-GB"/>
        </w:rPr>
        <w:t>(</w:t>
      </w:r>
      <w:r w:rsidRPr="00AD6982">
        <w:rPr>
          <w:rFonts w:eastAsia="Times New Roman" w:cstheme="minorHAnsi"/>
          <w:color w:val="000000"/>
          <w:sz w:val="20"/>
          <w:szCs w:val="20"/>
          <w:shd w:val="clear" w:color="auto" w:fill="FFFFFF"/>
          <w:lang w:eastAsia="en-GB"/>
        </w:rPr>
        <w:t>Accessed 11 May 2021</w:t>
      </w:r>
      <w:r w:rsidR="00FF7F7A" w:rsidRPr="00B762BA">
        <w:rPr>
          <w:rFonts w:eastAsia="Times New Roman" w:cstheme="minorHAnsi"/>
          <w:color w:val="000000"/>
          <w:sz w:val="20"/>
          <w:szCs w:val="20"/>
          <w:shd w:val="clear" w:color="auto" w:fill="FFFFFF"/>
          <w:lang w:eastAsia="en-GB"/>
        </w:rPr>
        <w:t>)</w:t>
      </w:r>
    </w:p>
    <w:p w14:paraId="32E0F4CB" w14:textId="77777777" w:rsidR="005000F9" w:rsidRPr="00B762BA" w:rsidRDefault="005000F9" w:rsidP="005000F9">
      <w:pPr>
        <w:spacing w:line="360" w:lineRule="auto"/>
        <w:rPr>
          <w:rFonts w:eastAsia="Times New Roman" w:cstheme="minorHAnsi"/>
          <w:color w:val="000000"/>
          <w:sz w:val="20"/>
          <w:szCs w:val="20"/>
          <w:shd w:val="clear" w:color="auto" w:fill="FFFFFF"/>
          <w:lang w:eastAsia="en-GB"/>
        </w:rPr>
      </w:pPr>
    </w:p>
    <w:p w14:paraId="394885BC" w14:textId="4E4DE847"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5C67C8">
        <w:rPr>
          <w:rFonts w:eastAsia="Times New Roman" w:cstheme="minorHAnsi"/>
          <w:color w:val="000000"/>
          <w:sz w:val="20"/>
          <w:szCs w:val="20"/>
          <w:shd w:val="clear" w:color="auto" w:fill="FFFFFF"/>
          <w:lang w:eastAsia="en-GB"/>
        </w:rPr>
        <w:t>Yoppie. 2021. </w:t>
      </w:r>
      <w:r w:rsidRPr="005C67C8">
        <w:rPr>
          <w:rFonts w:eastAsia="Times New Roman" w:cstheme="minorHAnsi"/>
          <w:i/>
          <w:iCs/>
          <w:color w:val="000000"/>
          <w:sz w:val="20"/>
          <w:szCs w:val="20"/>
          <w:lang w:eastAsia="en-GB"/>
        </w:rPr>
        <w:t>Managing Periods With A Disability | Yoppie</w:t>
      </w:r>
      <w:r w:rsidRPr="005C67C8">
        <w:rPr>
          <w:rFonts w:eastAsia="Times New Roman" w:cstheme="minorHAnsi"/>
          <w:color w:val="000000"/>
          <w:sz w:val="20"/>
          <w:szCs w:val="20"/>
          <w:shd w:val="clear" w:color="auto" w:fill="FFFFFF"/>
          <w:lang w:eastAsia="en-GB"/>
        </w:rPr>
        <w:t xml:space="preserve">. [online] Available at: &lt;https://yoppie.com/blog/managing-periods-with-a-disability&gt; </w:t>
      </w:r>
      <w:r w:rsidR="00FF7F7A" w:rsidRPr="00B762BA">
        <w:rPr>
          <w:rFonts w:eastAsia="Times New Roman" w:cstheme="minorHAnsi"/>
          <w:color w:val="000000"/>
          <w:sz w:val="20"/>
          <w:szCs w:val="20"/>
          <w:shd w:val="clear" w:color="auto" w:fill="FFFFFF"/>
          <w:lang w:eastAsia="en-GB"/>
        </w:rPr>
        <w:t>(</w:t>
      </w:r>
      <w:r w:rsidRPr="005C67C8">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5D9C901A" w14:textId="75D6C5DC" w:rsidR="005000F9" w:rsidRDefault="005000F9" w:rsidP="005000F9">
      <w:pPr>
        <w:spacing w:line="360" w:lineRule="auto"/>
        <w:rPr>
          <w:rFonts w:eastAsia="Times New Roman" w:cstheme="minorHAnsi"/>
          <w:color w:val="000000"/>
          <w:sz w:val="20"/>
          <w:szCs w:val="20"/>
          <w:shd w:val="clear" w:color="auto" w:fill="FFFFFF"/>
          <w:lang w:eastAsia="en-GB"/>
        </w:rPr>
      </w:pPr>
    </w:p>
    <w:p w14:paraId="4B7184A1" w14:textId="77777777" w:rsidR="00B762BA" w:rsidRPr="00B762BA" w:rsidRDefault="00B762BA" w:rsidP="005000F9">
      <w:pPr>
        <w:spacing w:line="360" w:lineRule="auto"/>
        <w:rPr>
          <w:rFonts w:eastAsia="Times New Roman" w:cstheme="minorHAnsi"/>
          <w:color w:val="000000"/>
          <w:sz w:val="20"/>
          <w:szCs w:val="20"/>
          <w:shd w:val="clear" w:color="auto" w:fill="FFFFFF"/>
          <w:lang w:eastAsia="en-GB"/>
        </w:rPr>
      </w:pPr>
    </w:p>
    <w:p w14:paraId="7356CE98" w14:textId="593DFFFB" w:rsidR="005000F9" w:rsidRPr="00B762BA" w:rsidRDefault="005000F9" w:rsidP="005000F9">
      <w:pPr>
        <w:spacing w:line="360" w:lineRule="auto"/>
        <w:rPr>
          <w:rFonts w:eastAsia="Times New Roman" w:cstheme="minorHAnsi"/>
          <w:b/>
          <w:bCs/>
          <w:i/>
          <w:iCs/>
          <w:color w:val="000000"/>
          <w:sz w:val="28"/>
          <w:szCs w:val="28"/>
          <w:shd w:val="clear" w:color="auto" w:fill="FFFFFF"/>
          <w:lang w:eastAsia="en-GB"/>
        </w:rPr>
      </w:pPr>
      <w:r w:rsidRPr="00B762BA">
        <w:rPr>
          <w:rFonts w:eastAsia="Times New Roman" w:cstheme="minorHAnsi"/>
          <w:b/>
          <w:bCs/>
          <w:i/>
          <w:iCs/>
          <w:color w:val="000000"/>
          <w:sz w:val="28"/>
          <w:szCs w:val="28"/>
          <w:shd w:val="clear" w:color="auto" w:fill="FFFFFF"/>
          <w:lang w:eastAsia="en-GB"/>
        </w:rPr>
        <w:t>Images</w:t>
      </w:r>
    </w:p>
    <w:p w14:paraId="0A282FAF" w14:textId="2FF5D51F" w:rsidR="005000F9" w:rsidRDefault="005000F9" w:rsidP="005000F9">
      <w:pPr>
        <w:spacing w:line="360" w:lineRule="auto"/>
        <w:rPr>
          <w:rFonts w:eastAsia="Times New Roman" w:cstheme="minorHAnsi"/>
          <w:b/>
          <w:bCs/>
          <w:i/>
          <w:iCs/>
          <w:color w:val="000000"/>
          <w:sz w:val="20"/>
          <w:szCs w:val="20"/>
          <w:shd w:val="clear" w:color="auto" w:fill="FFFFFF"/>
          <w:lang w:eastAsia="en-GB"/>
        </w:rPr>
      </w:pPr>
    </w:p>
    <w:p w14:paraId="04FDD577" w14:textId="77777777" w:rsidR="00B762BA" w:rsidRPr="00B762BA" w:rsidRDefault="00B762BA" w:rsidP="005000F9">
      <w:pPr>
        <w:spacing w:line="360" w:lineRule="auto"/>
        <w:rPr>
          <w:rFonts w:eastAsia="Times New Roman" w:cstheme="minorHAnsi"/>
          <w:b/>
          <w:bCs/>
          <w:i/>
          <w:iCs/>
          <w:color w:val="000000"/>
          <w:sz w:val="20"/>
          <w:szCs w:val="20"/>
          <w:shd w:val="clear" w:color="auto" w:fill="FFFFFF"/>
          <w:lang w:eastAsia="en-GB"/>
        </w:rPr>
      </w:pPr>
    </w:p>
    <w:p w14:paraId="5CC80FFD" w14:textId="2E0C074E" w:rsidR="005000F9" w:rsidRPr="00B762BA" w:rsidRDefault="005000F9" w:rsidP="005000F9">
      <w:pPr>
        <w:spacing w:line="360" w:lineRule="auto"/>
        <w:rPr>
          <w:rFonts w:eastAsia="Times New Roman" w:cstheme="minorHAnsi"/>
          <w:sz w:val="20"/>
          <w:szCs w:val="20"/>
          <w:lang w:eastAsia="en-GB"/>
        </w:rPr>
      </w:pPr>
      <w:r w:rsidRPr="00B762BA">
        <w:rPr>
          <w:rFonts w:cstheme="minorHAnsi"/>
          <w:i/>
          <w:iCs/>
          <w:sz w:val="20"/>
          <w:szCs w:val="20"/>
        </w:rPr>
        <w:t>Image 1:</w:t>
      </w:r>
      <w:r w:rsidRPr="00B762BA">
        <w:rPr>
          <w:rFonts w:cstheme="minorHAnsi"/>
          <w:sz w:val="20"/>
          <w:szCs w:val="20"/>
        </w:rPr>
        <w:t xml:space="preserve"> </w:t>
      </w:r>
      <w:r w:rsidRPr="00B762BA">
        <w:rPr>
          <w:rFonts w:cstheme="minorHAnsi"/>
          <w:sz w:val="20"/>
          <w:szCs w:val="20"/>
        </w:rPr>
        <w:t xml:space="preserve"> </w:t>
      </w:r>
      <w:r w:rsidRPr="00B762BA">
        <w:rPr>
          <w:rFonts w:eastAsia="Times New Roman" w:cstheme="minorHAnsi"/>
          <w:color w:val="000000"/>
          <w:sz w:val="20"/>
          <w:szCs w:val="20"/>
          <w:shd w:val="clear" w:color="auto" w:fill="FFFFFF"/>
          <w:lang w:eastAsia="en-GB"/>
        </w:rPr>
        <w:t>Seventeen. 2021. </w:t>
      </w:r>
      <w:r w:rsidRPr="00B762BA">
        <w:rPr>
          <w:rFonts w:eastAsia="Times New Roman" w:cstheme="minorHAnsi"/>
          <w:i/>
          <w:iCs/>
          <w:color w:val="000000"/>
          <w:sz w:val="20"/>
          <w:szCs w:val="20"/>
          <w:lang w:eastAsia="en-GB"/>
        </w:rPr>
        <w:t>31 Empowering Posters From The Women’s March</w:t>
      </w:r>
      <w:r w:rsidRPr="00B762BA">
        <w:rPr>
          <w:rFonts w:eastAsia="Times New Roman" w:cstheme="minorHAnsi"/>
          <w:color w:val="000000"/>
          <w:sz w:val="20"/>
          <w:szCs w:val="20"/>
          <w:shd w:val="clear" w:color="auto" w:fill="FFFFFF"/>
          <w:lang w:eastAsia="en-GB"/>
        </w:rPr>
        <w:t xml:space="preserve">. [online] Available at: &lt;https://www.seventeen.com/life/real-girl-stories/g15391959/empowering-posters-womens-march/&gt; </w:t>
      </w:r>
      <w:r w:rsidR="00FF7F7A" w:rsidRPr="00B762BA">
        <w:rPr>
          <w:rFonts w:eastAsia="Times New Roman" w:cstheme="minorHAnsi"/>
          <w:color w:val="000000"/>
          <w:sz w:val="20"/>
          <w:szCs w:val="20"/>
          <w:shd w:val="clear" w:color="auto" w:fill="FFFFFF"/>
          <w:lang w:eastAsia="en-GB"/>
        </w:rPr>
        <w:t>(</w:t>
      </w:r>
      <w:r w:rsidRPr="00B762BA">
        <w:rPr>
          <w:rFonts w:eastAsia="Times New Roman" w:cstheme="minorHAnsi"/>
          <w:color w:val="000000"/>
          <w:sz w:val="20"/>
          <w:szCs w:val="20"/>
          <w:shd w:val="clear" w:color="auto" w:fill="FFFFFF"/>
          <w:lang w:eastAsia="en-GB"/>
        </w:rPr>
        <w:t>Accessed 11 May 2021</w:t>
      </w:r>
      <w:r w:rsidR="00FF7F7A" w:rsidRPr="00B762BA">
        <w:rPr>
          <w:rFonts w:eastAsia="Times New Roman" w:cstheme="minorHAnsi"/>
          <w:color w:val="000000"/>
          <w:sz w:val="20"/>
          <w:szCs w:val="20"/>
          <w:shd w:val="clear" w:color="auto" w:fill="FFFFFF"/>
          <w:lang w:eastAsia="en-GB"/>
        </w:rPr>
        <w:t>)</w:t>
      </w:r>
    </w:p>
    <w:p w14:paraId="469799FE" w14:textId="77777777" w:rsidR="005000F9" w:rsidRPr="00B762BA" w:rsidRDefault="005000F9" w:rsidP="005000F9">
      <w:pPr>
        <w:spacing w:line="360" w:lineRule="auto"/>
        <w:rPr>
          <w:rFonts w:eastAsia="Times New Roman" w:cstheme="minorHAnsi"/>
          <w:sz w:val="20"/>
          <w:szCs w:val="20"/>
          <w:lang w:eastAsia="en-GB"/>
        </w:rPr>
      </w:pPr>
    </w:p>
    <w:p w14:paraId="65D826AA" w14:textId="0A0C1B70" w:rsidR="005000F9" w:rsidRPr="00A649C6" w:rsidRDefault="005000F9" w:rsidP="005000F9">
      <w:pPr>
        <w:spacing w:line="360" w:lineRule="auto"/>
        <w:rPr>
          <w:rFonts w:eastAsia="Times New Roman" w:cstheme="minorHAnsi"/>
          <w:sz w:val="20"/>
          <w:szCs w:val="20"/>
          <w:lang w:eastAsia="en-GB"/>
        </w:rPr>
      </w:pPr>
      <w:r w:rsidRPr="00B762BA">
        <w:rPr>
          <w:rFonts w:eastAsia="Times New Roman" w:cstheme="minorHAnsi"/>
          <w:i/>
          <w:iCs/>
          <w:sz w:val="20"/>
          <w:szCs w:val="20"/>
          <w:lang w:eastAsia="en-GB"/>
        </w:rPr>
        <w:t>Image 2</w:t>
      </w:r>
      <w:r w:rsidRPr="00B762BA">
        <w:rPr>
          <w:rFonts w:eastAsia="Times New Roman" w:cstheme="minorHAnsi"/>
          <w:i/>
          <w:iCs/>
          <w:sz w:val="20"/>
          <w:szCs w:val="20"/>
          <w:lang w:eastAsia="en-GB"/>
        </w:rPr>
        <w:t>:</w:t>
      </w:r>
      <w:r w:rsidRPr="00B762BA">
        <w:rPr>
          <w:rFonts w:eastAsia="Times New Roman" w:cstheme="minorHAnsi"/>
          <w:sz w:val="20"/>
          <w:szCs w:val="20"/>
          <w:lang w:eastAsia="en-GB"/>
        </w:rPr>
        <w:t xml:space="preserve">  </w:t>
      </w:r>
      <w:r w:rsidRPr="00B762BA">
        <w:rPr>
          <w:rFonts w:eastAsia="Times New Roman" w:cstheme="minorHAnsi"/>
          <w:sz w:val="20"/>
          <w:szCs w:val="20"/>
          <w:lang w:eastAsia="en-GB"/>
        </w:rPr>
        <w:t>https://www.wakefieldccg.nhs.uk/wakefield-ccg-news/news?tx_news_pi1%5Baction%5D=detail&amp;tx_news_pi1%5Bcontroller%5D=News&amp;tx_news_pi1%5Bnews%5D=257&amp;cHash=35ce55e8879b38f3998c3e9e3cccd388</w:t>
      </w:r>
    </w:p>
    <w:p w14:paraId="30502EEF" w14:textId="609AD416" w:rsidR="005000F9" w:rsidRPr="00B762BA" w:rsidRDefault="005000F9" w:rsidP="005000F9">
      <w:pPr>
        <w:spacing w:line="360" w:lineRule="auto"/>
        <w:rPr>
          <w:rFonts w:eastAsia="Times New Roman" w:cstheme="minorHAnsi"/>
          <w:color w:val="000000"/>
          <w:sz w:val="20"/>
          <w:szCs w:val="20"/>
          <w:shd w:val="clear" w:color="auto" w:fill="FFFFFF"/>
          <w:lang w:eastAsia="en-GB"/>
        </w:rPr>
      </w:pPr>
      <w:r w:rsidRPr="00662FFE">
        <w:rPr>
          <w:rFonts w:eastAsia="Times New Roman" w:cstheme="minorHAnsi"/>
          <w:color w:val="000000"/>
          <w:sz w:val="20"/>
          <w:szCs w:val="20"/>
          <w:shd w:val="clear" w:color="auto" w:fill="FFFFFF"/>
          <w:lang w:eastAsia="en-GB"/>
        </w:rPr>
        <w:t>Kerry Thompson, D., 2021. </w:t>
      </w:r>
      <w:r w:rsidRPr="00662FFE">
        <w:rPr>
          <w:rFonts w:eastAsia="Times New Roman" w:cstheme="minorHAnsi"/>
          <w:i/>
          <w:iCs/>
          <w:color w:val="000000"/>
          <w:sz w:val="20"/>
          <w:szCs w:val="20"/>
          <w:lang w:eastAsia="en-GB"/>
        </w:rPr>
        <w:t>Empowering the Voices of Women and Girls with Disabilities Towards a Just Society</w:t>
      </w:r>
      <w:r w:rsidRPr="00662FFE">
        <w:rPr>
          <w:rFonts w:eastAsia="Times New Roman" w:cstheme="minorHAnsi"/>
          <w:color w:val="000000"/>
          <w:sz w:val="20"/>
          <w:szCs w:val="20"/>
          <w:shd w:val="clear" w:color="auto" w:fill="FFFFFF"/>
          <w:lang w:eastAsia="en-GB"/>
        </w:rPr>
        <w:t xml:space="preserve">. [online] Disability Rights Fund. Available at: &lt;https://disabilityrightsfund.org/empowering-voices-of-women-with-disabilities/&gt; </w:t>
      </w:r>
      <w:r w:rsidR="00FF7F7A" w:rsidRPr="00B762BA">
        <w:rPr>
          <w:rFonts w:eastAsia="Times New Roman" w:cstheme="minorHAnsi"/>
          <w:color w:val="000000"/>
          <w:sz w:val="20"/>
          <w:szCs w:val="20"/>
          <w:shd w:val="clear" w:color="auto" w:fill="FFFFFF"/>
          <w:lang w:eastAsia="en-GB"/>
        </w:rPr>
        <w:t>(</w:t>
      </w:r>
      <w:r w:rsidRPr="00662FFE">
        <w:rPr>
          <w:rFonts w:eastAsia="Times New Roman" w:cstheme="minorHAnsi"/>
          <w:color w:val="000000"/>
          <w:sz w:val="20"/>
          <w:szCs w:val="20"/>
          <w:shd w:val="clear" w:color="auto" w:fill="FFFFFF"/>
          <w:lang w:eastAsia="en-GB"/>
        </w:rPr>
        <w:t>Accessed 10 May 2021</w:t>
      </w:r>
      <w:r w:rsidR="00FF7F7A" w:rsidRPr="00B762BA">
        <w:rPr>
          <w:rFonts w:eastAsia="Times New Roman" w:cstheme="minorHAnsi"/>
          <w:color w:val="000000"/>
          <w:sz w:val="20"/>
          <w:szCs w:val="20"/>
          <w:shd w:val="clear" w:color="auto" w:fill="FFFFFF"/>
          <w:lang w:eastAsia="en-GB"/>
        </w:rPr>
        <w:t>)</w:t>
      </w:r>
    </w:p>
    <w:p w14:paraId="77FF2231" w14:textId="37CF26CC" w:rsidR="005000F9" w:rsidRPr="00B762BA" w:rsidRDefault="005000F9" w:rsidP="005000F9">
      <w:pPr>
        <w:spacing w:line="360" w:lineRule="auto"/>
        <w:rPr>
          <w:rFonts w:cstheme="minorHAnsi"/>
          <w:sz w:val="20"/>
          <w:szCs w:val="20"/>
        </w:rPr>
      </w:pPr>
    </w:p>
    <w:p w14:paraId="168A37DB" w14:textId="362BF13D" w:rsidR="005000F9" w:rsidRPr="005000F9" w:rsidRDefault="005000F9" w:rsidP="005000F9">
      <w:pPr>
        <w:spacing w:line="360" w:lineRule="auto"/>
        <w:rPr>
          <w:rFonts w:cstheme="minorHAnsi"/>
          <w:i/>
          <w:iCs/>
          <w:sz w:val="20"/>
          <w:szCs w:val="20"/>
        </w:rPr>
      </w:pPr>
      <w:r w:rsidRPr="00B762BA">
        <w:rPr>
          <w:rFonts w:cstheme="minorHAnsi"/>
          <w:i/>
          <w:iCs/>
          <w:sz w:val="20"/>
          <w:szCs w:val="20"/>
        </w:rPr>
        <w:t xml:space="preserve">Image 3: </w:t>
      </w:r>
      <w:r w:rsidRPr="005000F9">
        <w:rPr>
          <w:rFonts w:eastAsia="Times New Roman" w:cstheme="minorHAnsi"/>
          <w:color w:val="000000"/>
          <w:sz w:val="20"/>
          <w:szCs w:val="20"/>
          <w:shd w:val="clear" w:color="auto" w:fill="FFFFFF"/>
          <w:lang w:eastAsia="en-GB"/>
        </w:rPr>
        <w:t>Broster, A., 2021. </w:t>
      </w:r>
      <w:r w:rsidRPr="005000F9">
        <w:rPr>
          <w:rFonts w:eastAsia="Times New Roman" w:cstheme="minorHAnsi"/>
          <w:i/>
          <w:iCs/>
          <w:color w:val="000000"/>
          <w:sz w:val="20"/>
          <w:szCs w:val="20"/>
          <w:lang w:eastAsia="en-GB"/>
        </w:rPr>
        <w:t>Scotland’s Pioneering Law To Make Period Products Free &amp; End Period Poverty</w:t>
      </w:r>
      <w:r w:rsidRPr="005000F9">
        <w:rPr>
          <w:rFonts w:eastAsia="Times New Roman" w:cstheme="minorHAnsi"/>
          <w:color w:val="000000"/>
          <w:sz w:val="20"/>
          <w:szCs w:val="20"/>
          <w:shd w:val="clear" w:color="auto" w:fill="FFFFFF"/>
          <w:lang w:eastAsia="en-GB"/>
        </w:rPr>
        <w:t xml:space="preserve">. [online] Forbes. Available at: &lt;https://www.forbes.com/sites/alicebroster/2020/11/25/scotlands-pioneering-law-to-make-period-products-free--end-period-poverty/&gt; </w:t>
      </w:r>
      <w:r w:rsidR="00FF7F7A" w:rsidRPr="00B762BA">
        <w:rPr>
          <w:rFonts w:eastAsia="Times New Roman" w:cstheme="minorHAnsi"/>
          <w:color w:val="000000"/>
          <w:sz w:val="20"/>
          <w:szCs w:val="20"/>
          <w:shd w:val="clear" w:color="auto" w:fill="FFFFFF"/>
          <w:lang w:eastAsia="en-GB"/>
        </w:rPr>
        <w:t>(</w:t>
      </w:r>
      <w:r w:rsidRPr="005000F9">
        <w:rPr>
          <w:rFonts w:eastAsia="Times New Roman" w:cstheme="minorHAnsi"/>
          <w:color w:val="000000"/>
          <w:sz w:val="20"/>
          <w:szCs w:val="20"/>
          <w:shd w:val="clear" w:color="auto" w:fill="FFFFFF"/>
          <w:lang w:eastAsia="en-GB"/>
        </w:rPr>
        <w:t>Accessed 11 May 2021</w:t>
      </w:r>
      <w:r w:rsidR="00FF7F7A" w:rsidRPr="00B762BA">
        <w:rPr>
          <w:rFonts w:eastAsia="Times New Roman" w:cstheme="minorHAnsi"/>
          <w:color w:val="000000"/>
          <w:sz w:val="20"/>
          <w:szCs w:val="20"/>
          <w:shd w:val="clear" w:color="auto" w:fill="FFFFFF"/>
          <w:lang w:eastAsia="en-GB"/>
        </w:rPr>
        <w:t>)</w:t>
      </w:r>
    </w:p>
    <w:p w14:paraId="65310A1F" w14:textId="77777777" w:rsidR="005000F9" w:rsidRPr="005C67C8" w:rsidRDefault="005000F9" w:rsidP="005000F9">
      <w:pPr>
        <w:spacing w:line="360" w:lineRule="auto"/>
        <w:rPr>
          <w:rFonts w:eastAsia="Times New Roman" w:cstheme="minorHAnsi"/>
          <w:b/>
          <w:bCs/>
          <w:i/>
          <w:iCs/>
          <w:sz w:val="20"/>
          <w:szCs w:val="20"/>
          <w:lang w:eastAsia="en-GB"/>
        </w:rPr>
      </w:pPr>
    </w:p>
    <w:sectPr w:rsidR="005000F9" w:rsidRPr="005C67C8" w:rsidSect="00E243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9630C"/>
    <w:multiLevelType w:val="hybridMultilevel"/>
    <w:tmpl w:val="55063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F21F8F"/>
    <w:multiLevelType w:val="hybridMultilevel"/>
    <w:tmpl w:val="CF7EC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1C1"/>
    <w:rsid w:val="00013711"/>
    <w:rsid w:val="000861FE"/>
    <w:rsid w:val="000B1DF5"/>
    <w:rsid w:val="000C013D"/>
    <w:rsid w:val="000D25C0"/>
    <w:rsid w:val="00112A5E"/>
    <w:rsid w:val="00120C25"/>
    <w:rsid w:val="00167002"/>
    <w:rsid w:val="001765B2"/>
    <w:rsid w:val="00195971"/>
    <w:rsid w:val="001C6F95"/>
    <w:rsid w:val="001D4780"/>
    <w:rsid w:val="001F1A3B"/>
    <w:rsid w:val="00211F20"/>
    <w:rsid w:val="0026323E"/>
    <w:rsid w:val="00274ECB"/>
    <w:rsid w:val="00282C58"/>
    <w:rsid w:val="00283996"/>
    <w:rsid w:val="0029492E"/>
    <w:rsid w:val="002B5BEC"/>
    <w:rsid w:val="002C2780"/>
    <w:rsid w:val="003131DE"/>
    <w:rsid w:val="003A0746"/>
    <w:rsid w:val="003A0A78"/>
    <w:rsid w:val="003F0B58"/>
    <w:rsid w:val="004527AE"/>
    <w:rsid w:val="0047118B"/>
    <w:rsid w:val="004873EB"/>
    <w:rsid w:val="004E5313"/>
    <w:rsid w:val="005000F9"/>
    <w:rsid w:val="005335A7"/>
    <w:rsid w:val="00536A1D"/>
    <w:rsid w:val="00563208"/>
    <w:rsid w:val="00587D25"/>
    <w:rsid w:val="005C67C8"/>
    <w:rsid w:val="0064160B"/>
    <w:rsid w:val="00647178"/>
    <w:rsid w:val="00662FFE"/>
    <w:rsid w:val="00682ADF"/>
    <w:rsid w:val="006A702A"/>
    <w:rsid w:val="006C3296"/>
    <w:rsid w:val="006D34C0"/>
    <w:rsid w:val="006F4827"/>
    <w:rsid w:val="00721063"/>
    <w:rsid w:val="007336FC"/>
    <w:rsid w:val="007527E2"/>
    <w:rsid w:val="00763526"/>
    <w:rsid w:val="0077515E"/>
    <w:rsid w:val="007921C1"/>
    <w:rsid w:val="007D207D"/>
    <w:rsid w:val="007F4567"/>
    <w:rsid w:val="00816CD3"/>
    <w:rsid w:val="008D6591"/>
    <w:rsid w:val="008E4D42"/>
    <w:rsid w:val="00910108"/>
    <w:rsid w:val="00924EAD"/>
    <w:rsid w:val="00945EEA"/>
    <w:rsid w:val="009632A0"/>
    <w:rsid w:val="00986AB1"/>
    <w:rsid w:val="009C0447"/>
    <w:rsid w:val="009C2BB2"/>
    <w:rsid w:val="00A24CD0"/>
    <w:rsid w:val="00A649C6"/>
    <w:rsid w:val="00A87F68"/>
    <w:rsid w:val="00AD0013"/>
    <w:rsid w:val="00AD6982"/>
    <w:rsid w:val="00AF1B50"/>
    <w:rsid w:val="00B140F5"/>
    <w:rsid w:val="00B762BA"/>
    <w:rsid w:val="00C94BAA"/>
    <w:rsid w:val="00CA35A7"/>
    <w:rsid w:val="00CB3C37"/>
    <w:rsid w:val="00DD087D"/>
    <w:rsid w:val="00DE00EC"/>
    <w:rsid w:val="00DF6D24"/>
    <w:rsid w:val="00E24364"/>
    <w:rsid w:val="00E25C72"/>
    <w:rsid w:val="00E340B9"/>
    <w:rsid w:val="00E44B4D"/>
    <w:rsid w:val="00E83FEC"/>
    <w:rsid w:val="00EA76D8"/>
    <w:rsid w:val="00EB1FA7"/>
    <w:rsid w:val="00EB7222"/>
    <w:rsid w:val="00EF6D12"/>
    <w:rsid w:val="00F06663"/>
    <w:rsid w:val="00F432F6"/>
    <w:rsid w:val="00F47FBB"/>
    <w:rsid w:val="00FD0980"/>
    <w:rsid w:val="00FE12BC"/>
    <w:rsid w:val="00FF7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67C7F"/>
  <w14:defaultImageDpi w14:val="32767"/>
  <w15:chartTrackingRefBased/>
  <w15:docId w15:val="{A31427AB-A957-D347-8C2B-A8284FBF6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2C5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E12BC"/>
  </w:style>
  <w:style w:type="paragraph" w:styleId="ListParagraph">
    <w:name w:val="List Paragraph"/>
    <w:basedOn w:val="Normal"/>
    <w:uiPriority w:val="34"/>
    <w:qFormat/>
    <w:rsid w:val="00120C25"/>
    <w:pPr>
      <w:ind w:left="720"/>
      <w:contextualSpacing/>
    </w:pPr>
  </w:style>
  <w:style w:type="character" w:styleId="Hyperlink">
    <w:name w:val="Hyperlink"/>
    <w:basedOn w:val="DefaultParagraphFont"/>
    <w:uiPriority w:val="99"/>
    <w:unhideWhenUsed/>
    <w:rsid w:val="00662FFE"/>
    <w:rPr>
      <w:color w:val="0563C1" w:themeColor="hyperlink"/>
      <w:u w:val="single"/>
    </w:rPr>
  </w:style>
  <w:style w:type="character" w:styleId="UnresolvedMention">
    <w:name w:val="Unresolved Mention"/>
    <w:basedOn w:val="DefaultParagraphFont"/>
    <w:uiPriority w:val="99"/>
    <w:rsid w:val="00662FFE"/>
    <w:rPr>
      <w:color w:val="605E5C"/>
      <w:shd w:val="clear" w:color="auto" w:fill="E1DFDD"/>
    </w:rPr>
  </w:style>
  <w:style w:type="character" w:styleId="Emphasis">
    <w:name w:val="Emphasis"/>
    <w:basedOn w:val="DefaultParagraphFont"/>
    <w:uiPriority w:val="20"/>
    <w:qFormat/>
    <w:rsid w:val="00662FFE"/>
    <w:rPr>
      <w:i/>
      <w:iCs/>
    </w:rPr>
  </w:style>
  <w:style w:type="character" w:styleId="FollowedHyperlink">
    <w:name w:val="FollowedHyperlink"/>
    <w:basedOn w:val="DefaultParagraphFont"/>
    <w:uiPriority w:val="99"/>
    <w:semiHidden/>
    <w:unhideWhenUsed/>
    <w:rsid w:val="00816CD3"/>
    <w:rPr>
      <w:color w:val="954F72" w:themeColor="followedHyperlink"/>
      <w:u w:val="single"/>
    </w:rPr>
  </w:style>
  <w:style w:type="character" w:customStyle="1" w:styleId="Heading1Char">
    <w:name w:val="Heading 1 Char"/>
    <w:basedOn w:val="DefaultParagraphFont"/>
    <w:link w:val="Heading1"/>
    <w:uiPriority w:val="9"/>
    <w:rsid w:val="00282C5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026111">
      <w:bodyDiv w:val="1"/>
      <w:marLeft w:val="0"/>
      <w:marRight w:val="0"/>
      <w:marTop w:val="0"/>
      <w:marBottom w:val="0"/>
      <w:divBdr>
        <w:top w:val="none" w:sz="0" w:space="0" w:color="auto"/>
        <w:left w:val="none" w:sz="0" w:space="0" w:color="auto"/>
        <w:bottom w:val="none" w:sz="0" w:space="0" w:color="auto"/>
        <w:right w:val="none" w:sz="0" w:space="0" w:color="auto"/>
      </w:divBdr>
    </w:div>
    <w:div w:id="293174515">
      <w:bodyDiv w:val="1"/>
      <w:marLeft w:val="0"/>
      <w:marRight w:val="0"/>
      <w:marTop w:val="0"/>
      <w:marBottom w:val="0"/>
      <w:divBdr>
        <w:top w:val="none" w:sz="0" w:space="0" w:color="auto"/>
        <w:left w:val="none" w:sz="0" w:space="0" w:color="auto"/>
        <w:bottom w:val="none" w:sz="0" w:space="0" w:color="auto"/>
        <w:right w:val="none" w:sz="0" w:space="0" w:color="auto"/>
      </w:divBdr>
    </w:div>
    <w:div w:id="423569622">
      <w:bodyDiv w:val="1"/>
      <w:marLeft w:val="0"/>
      <w:marRight w:val="0"/>
      <w:marTop w:val="0"/>
      <w:marBottom w:val="0"/>
      <w:divBdr>
        <w:top w:val="none" w:sz="0" w:space="0" w:color="auto"/>
        <w:left w:val="none" w:sz="0" w:space="0" w:color="auto"/>
        <w:bottom w:val="none" w:sz="0" w:space="0" w:color="auto"/>
        <w:right w:val="none" w:sz="0" w:space="0" w:color="auto"/>
      </w:divBdr>
    </w:div>
    <w:div w:id="433130023">
      <w:bodyDiv w:val="1"/>
      <w:marLeft w:val="0"/>
      <w:marRight w:val="0"/>
      <w:marTop w:val="0"/>
      <w:marBottom w:val="0"/>
      <w:divBdr>
        <w:top w:val="none" w:sz="0" w:space="0" w:color="auto"/>
        <w:left w:val="none" w:sz="0" w:space="0" w:color="auto"/>
        <w:bottom w:val="none" w:sz="0" w:space="0" w:color="auto"/>
        <w:right w:val="none" w:sz="0" w:space="0" w:color="auto"/>
      </w:divBdr>
    </w:div>
    <w:div w:id="585384617">
      <w:bodyDiv w:val="1"/>
      <w:marLeft w:val="0"/>
      <w:marRight w:val="0"/>
      <w:marTop w:val="0"/>
      <w:marBottom w:val="0"/>
      <w:divBdr>
        <w:top w:val="none" w:sz="0" w:space="0" w:color="auto"/>
        <w:left w:val="none" w:sz="0" w:space="0" w:color="auto"/>
        <w:bottom w:val="none" w:sz="0" w:space="0" w:color="auto"/>
        <w:right w:val="none" w:sz="0" w:space="0" w:color="auto"/>
      </w:divBdr>
    </w:div>
    <w:div w:id="651328649">
      <w:bodyDiv w:val="1"/>
      <w:marLeft w:val="0"/>
      <w:marRight w:val="0"/>
      <w:marTop w:val="0"/>
      <w:marBottom w:val="0"/>
      <w:divBdr>
        <w:top w:val="none" w:sz="0" w:space="0" w:color="auto"/>
        <w:left w:val="none" w:sz="0" w:space="0" w:color="auto"/>
        <w:bottom w:val="none" w:sz="0" w:space="0" w:color="auto"/>
        <w:right w:val="none" w:sz="0" w:space="0" w:color="auto"/>
      </w:divBdr>
    </w:div>
    <w:div w:id="784889045">
      <w:bodyDiv w:val="1"/>
      <w:marLeft w:val="0"/>
      <w:marRight w:val="0"/>
      <w:marTop w:val="0"/>
      <w:marBottom w:val="0"/>
      <w:divBdr>
        <w:top w:val="none" w:sz="0" w:space="0" w:color="auto"/>
        <w:left w:val="none" w:sz="0" w:space="0" w:color="auto"/>
        <w:bottom w:val="none" w:sz="0" w:space="0" w:color="auto"/>
        <w:right w:val="none" w:sz="0" w:space="0" w:color="auto"/>
      </w:divBdr>
    </w:div>
    <w:div w:id="825629528">
      <w:bodyDiv w:val="1"/>
      <w:marLeft w:val="0"/>
      <w:marRight w:val="0"/>
      <w:marTop w:val="0"/>
      <w:marBottom w:val="0"/>
      <w:divBdr>
        <w:top w:val="none" w:sz="0" w:space="0" w:color="auto"/>
        <w:left w:val="none" w:sz="0" w:space="0" w:color="auto"/>
        <w:bottom w:val="none" w:sz="0" w:space="0" w:color="auto"/>
        <w:right w:val="none" w:sz="0" w:space="0" w:color="auto"/>
      </w:divBdr>
    </w:div>
    <w:div w:id="883323824">
      <w:bodyDiv w:val="1"/>
      <w:marLeft w:val="0"/>
      <w:marRight w:val="0"/>
      <w:marTop w:val="0"/>
      <w:marBottom w:val="0"/>
      <w:divBdr>
        <w:top w:val="none" w:sz="0" w:space="0" w:color="auto"/>
        <w:left w:val="none" w:sz="0" w:space="0" w:color="auto"/>
        <w:bottom w:val="none" w:sz="0" w:space="0" w:color="auto"/>
        <w:right w:val="none" w:sz="0" w:space="0" w:color="auto"/>
      </w:divBdr>
    </w:div>
    <w:div w:id="1015882288">
      <w:bodyDiv w:val="1"/>
      <w:marLeft w:val="0"/>
      <w:marRight w:val="0"/>
      <w:marTop w:val="0"/>
      <w:marBottom w:val="0"/>
      <w:divBdr>
        <w:top w:val="none" w:sz="0" w:space="0" w:color="auto"/>
        <w:left w:val="none" w:sz="0" w:space="0" w:color="auto"/>
        <w:bottom w:val="none" w:sz="0" w:space="0" w:color="auto"/>
        <w:right w:val="none" w:sz="0" w:space="0" w:color="auto"/>
      </w:divBdr>
    </w:div>
    <w:div w:id="1103039097">
      <w:bodyDiv w:val="1"/>
      <w:marLeft w:val="0"/>
      <w:marRight w:val="0"/>
      <w:marTop w:val="0"/>
      <w:marBottom w:val="0"/>
      <w:divBdr>
        <w:top w:val="none" w:sz="0" w:space="0" w:color="auto"/>
        <w:left w:val="none" w:sz="0" w:space="0" w:color="auto"/>
        <w:bottom w:val="none" w:sz="0" w:space="0" w:color="auto"/>
        <w:right w:val="none" w:sz="0" w:space="0" w:color="auto"/>
      </w:divBdr>
    </w:div>
    <w:div w:id="1178738641">
      <w:bodyDiv w:val="1"/>
      <w:marLeft w:val="0"/>
      <w:marRight w:val="0"/>
      <w:marTop w:val="0"/>
      <w:marBottom w:val="0"/>
      <w:divBdr>
        <w:top w:val="none" w:sz="0" w:space="0" w:color="auto"/>
        <w:left w:val="none" w:sz="0" w:space="0" w:color="auto"/>
        <w:bottom w:val="none" w:sz="0" w:space="0" w:color="auto"/>
        <w:right w:val="none" w:sz="0" w:space="0" w:color="auto"/>
      </w:divBdr>
    </w:div>
    <w:div w:id="1230575836">
      <w:bodyDiv w:val="1"/>
      <w:marLeft w:val="0"/>
      <w:marRight w:val="0"/>
      <w:marTop w:val="0"/>
      <w:marBottom w:val="0"/>
      <w:divBdr>
        <w:top w:val="none" w:sz="0" w:space="0" w:color="auto"/>
        <w:left w:val="none" w:sz="0" w:space="0" w:color="auto"/>
        <w:bottom w:val="none" w:sz="0" w:space="0" w:color="auto"/>
        <w:right w:val="none" w:sz="0" w:space="0" w:color="auto"/>
      </w:divBdr>
    </w:div>
    <w:div w:id="1456561464">
      <w:bodyDiv w:val="1"/>
      <w:marLeft w:val="0"/>
      <w:marRight w:val="0"/>
      <w:marTop w:val="0"/>
      <w:marBottom w:val="0"/>
      <w:divBdr>
        <w:top w:val="none" w:sz="0" w:space="0" w:color="auto"/>
        <w:left w:val="none" w:sz="0" w:space="0" w:color="auto"/>
        <w:bottom w:val="none" w:sz="0" w:space="0" w:color="auto"/>
        <w:right w:val="none" w:sz="0" w:space="0" w:color="auto"/>
      </w:divBdr>
    </w:div>
    <w:div w:id="1580672402">
      <w:bodyDiv w:val="1"/>
      <w:marLeft w:val="0"/>
      <w:marRight w:val="0"/>
      <w:marTop w:val="0"/>
      <w:marBottom w:val="0"/>
      <w:divBdr>
        <w:top w:val="none" w:sz="0" w:space="0" w:color="auto"/>
        <w:left w:val="none" w:sz="0" w:space="0" w:color="auto"/>
        <w:bottom w:val="none" w:sz="0" w:space="0" w:color="auto"/>
        <w:right w:val="none" w:sz="0" w:space="0" w:color="auto"/>
      </w:divBdr>
    </w:div>
    <w:div w:id="1842356390">
      <w:bodyDiv w:val="1"/>
      <w:marLeft w:val="0"/>
      <w:marRight w:val="0"/>
      <w:marTop w:val="0"/>
      <w:marBottom w:val="0"/>
      <w:divBdr>
        <w:top w:val="none" w:sz="0" w:space="0" w:color="auto"/>
        <w:left w:val="none" w:sz="0" w:space="0" w:color="auto"/>
        <w:bottom w:val="none" w:sz="0" w:space="0" w:color="auto"/>
        <w:right w:val="none" w:sz="0" w:space="0" w:color="auto"/>
      </w:divBdr>
    </w:div>
    <w:div w:id="1880584740">
      <w:bodyDiv w:val="1"/>
      <w:marLeft w:val="0"/>
      <w:marRight w:val="0"/>
      <w:marTop w:val="0"/>
      <w:marBottom w:val="0"/>
      <w:divBdr>
        <w:top w:val="none" w:sz="0" w:space="0" w:color="auto"/>
        <w:left w:val="none" w:sz="0" w:space="0" w:color="auto"/>
        <w:bottom w:val="none" w:sz="0" w:space="0" w:color="auto"/>
        <w:right w:val="none" w:sz="0" w:space="0" w:color="auto"/>
      </w:divBdr>
    </w:div>
    <w:div w:id="1937975846">
      <w:bodyDiv w:val="1"/>
      <w:marLeft w:val="0"/>
      <w:marRight w:val="0"/>
      <w:marTop w:val="0"/>
      <w:marBottom w:val="0"/>
      <w:divBdr>
        <w:top w:val="none" w:sz="0" w:space="0" w:color="auto"/>
        <w:left w:val="none" w:sz="0" w:space="0" w:color="auto"/>
        <w:bottom w:val="none" w:sz="0" w:space="0" w:color="auto"/>
        <w:right w:val="none" w:sz="0" w:space="0" w:color="auto"/>
      </w:divBdr>
    </w:div>
    <w:div w:id="1987738838">
      <w:bodyDiv w:val="1"/>
      <w:marLeft w:val="0"/>
      <w:marRight w:val="0"/>
      <w:marTop w:val="0"/>
      <w:marBottom w:val="0"/>
      <w:divBdr>
        <w:top w:val="none" w:sz="0" w:space="0" w:color="auto"/>
        <w:left w:val="none" w:sz="0" w:space="0" w:color="auto"/>
        <w:bottom w:val="none" w:sz="0" w:space="0" w:color="auto"/>
        <w:right w:val="none" w:sz="0" w:space="0" w:color="auto"/>
      </w:divBdr>
    </w:div>
    <w:div w:id="2091736687">
      <w:bodyDiv w:val="1"/>
      <w:marLeft w:val="0"/>
      <w:marRight w:val="0"/>
      <w:marTop w:val="0"/>
      <w:marBottom w:val="0"/>
      <w:divBdr>
        <w:top w:val="none" w:sz="0" w:space="0" w:color="auto"/>
        <w:left w:val="none" w:sz="0" w:space="0" w:color="auto"/>
        <w:bottom w:val="none" w:sz="0" w:space="0" w:color="auto"/>
        <w:right w:val="none" w:sz="0" w:space="0" w:color="auto"/>
      </w:divBdr>
    </w:div>
    <w:div w:id="2119372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393</TotalTime>
  <Pages>12</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Carter</dc:creator>
  <cp:keywords/>
  <dc:description/>
  <cp:lastModifiedBy>Emily Carter</cp:lastModifiedBy>
  <cp:revision>59</cp:revision>
  <dcterms:created xsi:type="dcterms:W3CDTF">2021-04-18T18:15:00Z</dcterms:created>
  <dcterms:modified xsi:type="dcterms:W3CDTF">2021-05-11T19:22:00Z</dcterms:modified>
</cp:coreProperties>
</file>