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E47836" w14:textId="7FBCF476" w:rsidR="005F33C3" w:rsidRPr="005F33C3" w:rsidRDefault="005F33C3" w:rsidP="00C55FF1">
      <w:pPr>
        <w:pStyle w:val="AssignBody"/>
        <w:jc w:val="center"/>
        <w:rPr>
          <w:b/>
          <w:bCs/>
          <w:sz w:val="36"/>
          <w:szCs w:val="36"/>
          <w:u w:val="single"/>
        </w:rPr>
      </w:pPr>
      <w:r w:rsidRPr="005F33C3">
        <w:rPr>
          <w:b/>
          <w:bCs/>
          <w:sz w:val="36"/>
          <w:szCs w:val="36"/>
          <w:u w:val="single"/>
        </w:rPr>
        <w:t>How a school develops one aspect of its SDP: a report that critically reflects on the actions, impact and evidence base.</w:t>
      </w:r>
    </w:p>
    <w:p w14:paraId="19456DE9" w14:textId="18DC2674" w:rsidR="00E611D9" w:rsidRDefault="00E611D9" w:rsidP="00E611D9">
      <w:pPr>
        <w:pStyle w:val="AssignBody"/>
      </w:pPr>
    </w:p>
    <w:p w14:paraId="39408FDD" w14:textId="77777777" w:rsidR="00055C54" w:rsidRPr="00055C54" w:rsidRDefault="00055C54" w:rsidP="00055C54">
      <w:pPr>
        <w:pStyle w:val="AssignBody"/>
        <w:rPr>
          <w:rFonts w:cs="Arial"/>
        </w:rPr>
      </w:pPr>
    </w:p>
    <w:p w14:paraId="4AEA7D02" w14:textId="4EB9BAA1" w:rsidR="005F33C3" w:rsidRPr="004A6E5A" w:rsidRDefault="003D0BDE" w:rsidP="004A6E5A">
      <w:pPr>
        <w:spacing w:line="360" w:lineRule="auto"/>
        <w:rPr>
          <w:rFonts w:ascii="Arial" w:hAnsi="Arial" w:cs="Arial"/>
          <w:lang w:val="en-US"/>
        </w:rPr>
      </w:pPr>
      <w:r w:rsidRPr="00055C54">
        <w:rPr>
          <w:rFonts w:ascii="Arial" w:hAnsi="Arial" w:cs="Arial"/>
        </w:rPr>
        <w:t xml:space="preserve">I have been tasked with writing a critical report on </w:t>
      </w:r>
      <w:r w:rsidR="0035796E">
        <w:rPr>
          <w:rFonts w:ascii="Arial" w:hAnsi="Arial" w:cs="Arial"/>
        </w:rPr>
        <w:t>School X’s</w:t>
      </w:r>
      <w:r w:rsidRPr="00055C54">
        <w:rPr>
          <w:rFonts w:ascii="Arial" w:hAnsi="Arial" w:cs="Arial"/>
        </w:rPr>
        <w:t xml:space="preserve"> </w:t>
      </w:r>
      <w:r w:rsidR="00055C54">
        <w:rPr>
          <w:rFonts w:ascii="Arial" w:hAnsi="Arial" w:cs="Arial"/>
        </w:rPr>
        <w:t xml:space="preserve">School </w:t>
      </w:r>
      <w:r w:rsidRPr="00055C54">
        <w:rPr>
          <w:rFonts w:ascii="Arial" w:hAnsi="Arial" w:cs="Arial"/>
        </w:rPr>
        <w:t xml:space="preserve">Development </w:t>
      </w:r>
      <w:r w:rsidR="00055C54">
        <w:rPr>
          <w:rFonts w:ascii="Arial" w:hAnsi="Arial" w:cs="Arial"/>
        </w:rPr>
        <w:t>P</w:t>
      </w:r>
      <w:r w:rsidRPr="00055C54">
        <w:rPr>
          <w:rFonts w:ascii="Arial" w:hAnsi="Arial" w:cs="Arial"/>
        </w:rPr>
        <w:t>lan</w:t>
      </w:r>
      <w:r w:rsidR="00055C54">
        <w:rPr>
          <w:rFonts w:ascii="Arial" w:hAnsi="Arial" w:cs="Arial"/>
        </w:rPr>
        <w:t xml:space="preserve"> (SDP)</w:t>
      </w:r>
      <w:r w:rsidR="00055C54" w:rsidRPr="00055C54">
        <w:rPr>
          <w:rFonts w:ascii="Arial" w:hAnsi="Arial" w:cs="Arial"/>
        </w:rPr>
        <w:t xml:space="preserve"> with a focus </w:t>
      </w:r>
      <w:r w:rsidR="00055C54">
        <w:rPr>
          <w:rFonts w:ascii="Arial" w:hAnsi="Arial" w:cs="Arial"/>
        </w:rPr>
        <w:t xml:space="preserve">specifically </w:t>
      </w:r>
      <w:r w:rsidR="00055C54" w:rsidRPr="00055C54">
        <w:rPr>
          <w:rFonts w:ascii="Arial" w:hAnsi="Arial" w:cs="Arial"/>
        </w:rPr>
        <w:t>being placed upon one action point of my own choice.</w:t>
      </w:r>
      <w:r w:rsidRPr="00055C54">
        <w:rPr>
          <w:rFonts w:ascii="Arial" w:hAnsi="Arial" w:cs="Arial"/>
        </w:rPr>
        <w:t xml:space="preserve"> I have chosen to focus on</w:t>
      </w:r>
      <w:r w:rsidR="00055C54" w:rsidRPr="00055C54">
        <w:rPr>
          <w:rFonts w:ascii="Arial" w:hAnsi="Arial" w:cs="Arial"/>
        </w:rPr>
        <w:t xml:space="preserve"> the school</w:t>
      </w:r>
      <w:r w:rsidR="0035796E">
        <w:rPr>
          <w:rFonts w:ascii="Arial" w:hAnsi="Arial" w:cs="Arial"/>
        </w:rPr>
        <w:t>’</w:t>
      </w:r>
      <w:r w:rsidR="00055C54" w:rsidRPr="00055C54">
        <w:rPr>
          <w:rFonts w:ascii="Arial" w:hAnsi="Arial" w:cs="Arial"/>
        </w:rPr>
        <w:t xml:space="preserve">s attendance target </w:t>
      </w:r>
      <w:r w:rsidR="00055C54">
        <w:rPr>
          <w:rFonts w:ascii="Arial" w:hAnsi="Arial" w:cs="Arial"/>
        </w:rPr>
        <w:t>which is to</w:t>
      </w:r>
      <w:r w:rsidR="00055C54" w:rsidRPr="00055C54">
        <w:rPr>
          <w:rFonts w:ascii="Arial" w:hAnsi="Arial" w:cs="Arial"/>
        </w:rPr>
        <w:t xml:space="preserve"> </w:t>
      </w:r>
      <w:r w:rsidR="00055C54">
        <w:rPr>
          <w:rFonts w:ascii="Arial" w:hAnsi="Arial" w:cs="Arial"/>
        </w:rPr>
        <w:t>‘</w:t>
      </w:r>
      <w:r w:rsidR="00055C54" w:rsidRPr="00055C54">
        <w:rPr>
          <w:rFonts w:ascii="Arial" w:hAnsi="Arial" w:cs="Arial"/>
          <w:lang w:val="en-US"/>
        </w:rPr>
        <w:t>Improve attendance to 96%+ and</w:t>
      </w:r>
      <w:r w:rsidR="00055C54">
        <w:rPr>
          <w:rFonts w:ascii="Arial" w:hAnsi="Arial" w:cs="Arial"/>
          <w:lang w:val="en-US"/>
        </w:rPr>
        <w:t xml:space="preserve"> </w:t>
      </w:r>
      <w:r w:rsidR="00055C54" w:rsidRPr="00055C54">
        <w:rPr>
          <w:rFonts w:ascii="Arial" w:hAnsi="Arial" w:cs="Arial"/>
          <w:lang w:val="en-US"/>
        </w:rPr>
        <w:t>reduce rates of persistent absence</w:t>
      </w:r>
      <w:r w:rsidR="00055C54">
        <w:rPr>
          <w:rFonts w:ascii="Arial" w:hAnsi="Arial" w:cs="Arial"/>
          <w:lang w:val="en-US"/>
        </w:rPr>
        <w:t>’</w:t>
      </w:r>
      <w:r w:rsidRPr="00055C54">
        <w:rPr>
          <w:rFonts w:ascii="Arial" w:hAnsi="Arial" w:cs="Arial"/>
        </w:rPr>
        <w:t>.</w:t>
      </w:r>
      <w:r w:rsidR="00316426">
        <w:rPr>
          <w:rFonts w:ascii="Arial" w:hAnsi="Arial" w:cs="Arial"/>
        </w:rPr>
        <w:t xml:space="preserve"> I will begin by reviewing the previous literature written on school development processes before moving on to understand the literature surrounding attendance within secondary schools. Following on from this literature review, I will use the knowledge gained to develop an action point based off the SDP and then reflect and evaluate on the point discussed. A comprehensive conclusion of the report will then follow. </w:t>
      </w:r>
      <w:bookmarkStart w:id="0" w:name="_Hlk37544362"/>
      <w:r w:rsidR="0035796E">
        <w:rPr>
          <w:rFonts w:ascii="Arial" w:hAnsi="Arial" w:cs="Arial"/>
        </w:rPr>
        <w:t>School X</w:t>
      </w:r>
      <w:r w:rsidR="00DB5611" w:rsidRPr="00055C54">
        <w:rPr>
          <w:rFonts w:ascii="Arial" w:hAnsi="Arial" w:cs="Arial"/>
        </w:rPr>
        <w:t xml:space="preserve"> is </w:t>
      </w:r>
      <w:r w:rsidR="00931BA0" w:rsidRPr="00055C54">
        <w:rPr>
          <w:rFonts w:ascii="Arial" w:hAnsi="Arial" w:cs="Arial"/>
        </w:rPr>
        <w:t>an English medium school</w:t>
      </w:r>
      <w:r w:rsidR="00F458F8">
        <w:rPr>
          <w:rFonts w:ascii="Arial" w:hAnsi="Arial" w:cs="Arial"/>
        </w:rPr>
        <w:t xml:space="preserve"> located </w:t>
      </w:r>
      <w:r w:rsidR="00931BA0" w:rsidRPr="00055C54">
        <w:rPr>
          <w:rFonts w:ascii="Arial" w:hAnsi="Arial" w:cs="Arial"/>
        </w:rPr>
        <w:t>with 1</w:t>
      </w:r>
      <w:r w:rsidR="00B3046D">
        <w:rPr>
          <w:rFonts w:ascii="Arial" w:hAnsi="Arial" w:cs="Arial"/>
        </w:rPr>
        <w:t>147</w:t>
      </w:r>
      <w:r w:rsidR="00931BA0" w:rsidRPr="00055C54">
        <w:rPr>
          <w:rFonts w:ascii="Arial" w:hAnsi="Arial" w:cs="Arial"/>
        </w:rPr>
        <w:t xml:space="preserve"> pupils ages ranging from 11 to 18. </w:t>
      </w:r>
      <w:r w:rsidR="00F458F8">
        <w:rPr>
          <w:rFonts w:ascii="Arial" w:hAnsi="Arial" w:cs="Arial"/>
        </w:rPr>
        <w:t xml:space="preserve">Within the school </w:t>
      </w:r>
      <w:r w:rsidR="00B3046D">
        <w:rPr>
          <w:rFonts w:ascii="Arial" w:hAnsi="Arial" w:cs="Arial"/>
        </w:rPr>
        <w:t xml:space="preserve">13.9% pf the pupils </w:t>
      </w:r>
      <w:r w:rsidR="00F458F8">
        <w:rPr>
          <w:rFonts w:ascii="Arial" w:hAnsi="Arial" w:cs="Arial"/>
        </w:rPr>
        <w:t>require</w:t>
      </w:r>
      <w:r w:rsidR="00B3046D">
        <w:rPr>
          <w:rFonts w:ascii="Arial" w:hAnsi="Arial" w:cs="Arial"/>
        </w:rPr>
        <w:t xml:space="preserve"> free school meals which is lower than the national average of 17.1%</w:t>
      </w:r>
      <w:r w:rsidR="00F458F8">
        <w:rPr>
          <w:rFonts w:ascii="Arial" w:hAnsi="Arial" w:cs="Arial"/>
        </w:rPr>
        <w:t xml:space="preserve"> while</w:t>
      </w:r>
      <w:r w:rsidR="00B3046D">
        <w:rPr>
          <w:rFonts w:ascii="Arial" w:hAnsi="Arial" w:cs="Arial"/>
        </w:rPr>
        <w:t xml:space="preserve"> 7.8% </w:t>
      </w:r>
      <w:r w:rsidR="00B3046D" w:rsidRPr="00B3046D">
        <w:rPr>
          <w:rFonts w:ascii="Arial" w:hAnsi="Arial" w:cs="Arial"/>
        </w:rPr>
        <w:t xml:space="preserve">of pupils come from an ethnic minority background, </w:t>
      </w:r>
      <w:r w:rsidR="00BE66D8">
        <w:rPr>
          <w:rFonts w:ascii="Arial" w:hAnsi="Arial" w:cs="Arial"/>
        </w:rPr>
        <w:t xml:space="preserve">also </w:t>
      </w:r>
      <w:r w:rsidR="00B3046D" w:rsidRPr="00B3046D">
        <w:rPr>
          <w:rFonts w:ascii="Arial" w:hAnsi="Arial" w:cs="Arial"/>
        </w:rPr>
        <w:t>slightly lower than the national average.</w:t>
      </w:r>
      <w:r w:rsidR="00B3046D" w:rsidRPr="00B3046D">
        <w:rPr>
          <w:rFonts w:ascii="Arial" w:hAnsi="Arial" w:cs="Arial"/>
          <w:shd w:val="clear" w:color="auto" w:fill="FFFFFF"/>
        </w:rPr>
        <w:t xml:space="preserve"> School</w:t>
      </w:r>
      <w:r w:rsidR="0035796E">
        <w:rPr>
          <w:rFonts w:ascii="Arial" w:hAnsi="Arial" w:cs="Arial"/>
          <w:shd w:val="clear" w:color="auto" w:fill="FFFFFF"/>
        </w:rPr>
        <w:t xml:space="preserve"> X</w:t>
      </w:r>
      <w:r w:rsidR="00B3046D" w:rsidRPr="00B3046D">
        <w:rPr>
          <w:rFonts w:ascii="Arial" w:hAnsi="Arial" w:cs="Arial"/>
          <w:shd w:val="clear" w:color="auto" w:fill="FFFFFF"/>
        </w:rPr>
        <w:t xml:space="preserve"> is ninth out of the 14 secondary schools in</w:t>
      </w:r>
      <w:r w:rsidR="00DB727E">
        <w:rPr>
          <w:rFonts w:ascii="Arial" w:hAnsi="Arial" w:cs="Arial"/>
          <w:shd w:val="clear" w:color="auto" w:fill="FFFFFF"/>
        </w:rPr>
        <w:t xml:space="preserve"> its county </w:t>
      </w:r>
      <w:r w:rsidR="00B3046D" w:rsidRPr="00B3046D">
        <w:rPr>
          <w:rFonts w:ascii="Arial" w:hAnsi="Arial" w:cs="Arial"/>
          <w:shd w:val="clear" w:color="auto" w:fill="FFFFFF"/>
        </w:rPr>
        <w:t>in terms of its school budget per pupil</w:t>
      </w:r>
      <w:r w:rsidR="00F458F8">
        <w:rPr>
          <w:rFonts w:ascii="Arial" w:hAnsi="Arial" w:cs="Arial"/>
          <w:shd w:val="clear" w:color="auto" w:fill="FFFFFF"/>
        </w:rPr>
        <w:t xml:space="preserve"> and j</w:t>
      </w:r>
      <w:r w:rsidR="00B3046D" w:rsidRPr="00B3046D">
        <w:rPr>
          <w:rFonts w:ascii="Arial" w:hAnsi="Arial" w:cs="Arial"/>
          <w:shd w:val="clear" w:color="auto" w:fill="FFFFFF"/>
        </w:rPr>
        <w:t>ust under 20% of pupils live in the 20% most deprived areas in Wales</w:t>
      </w:r>
      <w:r w:rsidR="00C55FF1">
        <w:rPr>
          <w:rFonts w:ascii="Arial" w:hAnsi="Arial" w:cs="Arial"/>
          <w:shd w:val="clear" w:color="auto" w:fill="FFFFFF"/>
        </w:rPr>
        <w:t xml:space="preserve"> (Estyn 201</w:t>
      </w:r>
      <w:r w:rsidR="00616ED5">
        <w:rPr>
          <w:rFonts w:ascii="Arial" w:hAnsi="Arial" w:cs="Arial"/>
          <w:shd w:val="clear" w:color="auto" w:fill="FFFFFF"/>
        </w:rPr>
        <w:t>6</w:t>
      </w:r>
      <w:r w:rsidR="00C55FF1">
        <w:rPr>
          <w:rFonts w:ascii="Arial" w:hAnsi="Arial" w:cs="Arial"/>
          <w:shd w:val="clear" w:color="auto" w:fill="FFFFFF"/>
        </w:rPr>
        <w:t>)</w:t>
      </w:r>
      <w:r w:rsidR="00B3046D" w:rsidRPr="00B3046D">
        <w:rPr>
          <w:rFonts w:ascii="Arial" w:hAnsi="Arial" w:cs="Arial"/>
          <w:shd w:val="clear" w:color="auto" w:fill="FFFFFF"/>
        </w:rPr>
        <w:t>.</w:t>
      </w:r>
      <w:bookmarkEnd w:id="0"/>
    </w:p>
    <w:p w14:paraId="140CB535" w14:textId="5DCA5732" w:rsidR="005F33C3" w:rsidRPr="009354EB" w:rsidRDefault="00F458F8" w:rsidP="00E611D9">
      <w:pPr>
        <w:pStyle w:val="AssignBody"/>
      </w:pPr>
      <w:r w:rsidRPr="00F458F8">
        <w:t xml:space="preserve">School </w:t>
      </w:r>
      <w:r>
        <w:t>development planning aims to influence change and invention in order to achieve whole school improvement</w:t>
      </w:r>
      <w:r w:rsidR="008F23D6">
        <w:t xml:space="preserve"> which consequently means that it is viewed as a </w:t>
      </w:r>
      <w:proofErr w:type="gramStart"/>
      <w:r w:rsidR="008F23D6">
        <w:t>long term</w:t>
      </w:r>
      <w:proofErr w:type="gramEnd"/>
      <w:r w:rsidR="008F23D6">
        <w:t xml:space="preserve"> planning process (</w:t>
      </w:r>
      <w:proofErr w:type="spellStart"/>
      <w:r w:rsidR="008F23D6">
        <w:t>Cuckle</w:t>
      </w:r>
      <w:proofErr w:type="spellEnd"/>
      <w:r w:rsidR="008F23D6">
        <w:t xml:space="preserve"> &amp; Broadhead 2003). Bell (1998) argues that the objective of this development planning process is to support the school in order to aid it make changes in a successful manner, which will subsequently mean that both the standards </w:t>
      </w:r>
      <w:r w:rsidR="00CB4E79">
        <w:t xml:space="preserve">of teaching and quality of learning will increase. Despite this, </w:t>
      </w:r>
      <w:proofErr w:type="spellStart"/>
      <w:r w:rsidR="00CB4E79">
        <w:t>MacGilchrist</w:t>
      </w:r>
      <w:proofErr w:type="spellEnd"/>
      <w:r w:rsidR="00CB4E79">
        <w:t xml:space="preserve"> and Mortimore (1995) establish that whilst </w:t>
      </w:r>
      <w:r w:rsidR="00712098">
        <w:t>school development planning is</w:t>
      </w:r>
      <w:r w:rsidR="00CB4E79">
        <w:t xml:space="preserve"> an improvement technique,</w:t>
      </w:r>
      <w:r w:rsidR="00712098">
        <w:t xml:space="preserve"> it</w:t>
      </w:r>
      <w:r w:rsidR="00CB4E79">
        <w:t xml:space="preserve"> does not always mean that</w:t>
      </w:r>
      <w:r w:rsidR="00712098">
        <w:t xml:space="preserve"> improvement will be achieved because it is in place. </w:t>
      </w:r>
      <w:r w:rsidR="000164A7">
        <w:t xml:space="preserve">In order to be successful, each </w:t>
      </w:r>
      <w:proofErr w:type="gramStart"/>
      <w:r w:rsidR="000164A7">
        <w:t>schools</w:t>
      </w:r>
      <w:proofErr w:type="gramEnd"/>
      <w:r w:rsidR="000164A7">
        <w:t xml:space="preserve"> development planning process requires a rich understanding of what exactly it is trying to achieve and how this is going to be carried out</w:t>
      </w:r>
      <w:r w:rsidR="00503956">
        <w:t xml:space="preserve">. However, even if this is achieved, Hargreaves </w:t>
      </w:r>
      <w:r w:rsidR="00FD55AA">
        <w:t xml:space="preserve">(1995) </w:t>
      </w:r>
      <w:r w:rsidR="00503956">
        <w:t xml:space="preserve">states that </w:t>
      </w:r>
      <w:r w:rsidR="00BE66D8">
        <w:t>unlike</w:t>
      </w:r>
      <w:r w:rsidR="00503956">
        <w:t xml:space="preserve"> companies </w:t>
      </w:r>
      <w:r w:rsidR="00FD55AA">
        <w:t xml:space="preserve">that run in ever changing, fluid and dynamic environments, schools are incredibly stable for the majority of the time and because of this, it may be challenging to change as key stakeholders such as parents demand this stability from the school. Even though schools are under </w:t>
      </w:r>
      <w:r w:rsidR="00BE66D8">
        <w:t xml:space="preserve">this </w:t>
      </w:r>
      <w:proofErr w:type="gramStart"/>
      <w:r w:rsidR="00FD55AA">
        <w:t>ever mounting</w:t>
      </w:r>
      <w:proofErr w:type="gramEnd"/>
      <w:r w:rsidR="00FD55AA">
        <w:t xml:space="preserve"> pressure to innovate, the majority of this </w:t>
      </w:r>
      <w:r w:rsidR="00D609E4">
        <w:t xml:space="preserve">innovation is shaped by external bodies and enforced upon those within the </w:t>
      </w:r>
      <w:r w:rsidR="00D609E4">
        <w:lastRenderedPageBreak/>
        <w:t>school who will have a very modest say in the matter. School development planning is best understood</w:t>
      </w:r>
      <w:r w:rsidR="009506B0">
        <w:t xml:space="preserve"> within the structure of the school as a practice whereby change of any specific part will change and effect all additional parts (Haynes, Emmons, </w:t>
      </w:r>
      <w:proofErr w:type="spellStart"/>
      <w:r w:rsidR="009506B0">
        <w:t>Gebreyesus</w:t>
      </w:r>
      <w:proofErr w:type="spellEnd"/>
      <w:r w:rsidR="009506B0">
        <w:t xml:space="preserve"> &amp; Ben-</w:t>
      </w:r>
      <w:proofErr w:type="spellStart"/>
      <w:r w:rsidR="009506B0">
        <w:t>Avie</w:t>
      </w:r>
      <w:proofErr w:type="spellEnd"/>
      <w:r w:rsidR="009506B0">
        <w:t>, 1996). It is commenced in order to provide direction to the school as a whole</w:t>
      </w:r>
      <w:r w:rsidR="00927787">
        <w:t xml:space="preserve"> so that it is ensured learners obtain</w:t>
      </w:r>
      <w:r w:rsidR="008D2BC1">
        <w:t xml:space="preserve"> a high quality of education both in academic accomplishment as well as holistic advancement (Broadhead &amp; </w:t>
      </w:r>
      <w:proofErr w:type="spellStart"/>
      <w:r w:rsidR="008D2BC1">
        <w:t>Cuckle</w:t>
      </w:r>
      <w:proofErr w:type="spellEnd"/>
      <w:r w:rsidR="008D2BC1">
        <w:t xml:space="preserve"> 2002, SDPI </w:t>
      </w:r>
      <w:proofErr w:type="gramStart"/>
      <w:r w:rsidR="008D2BC1">
        <w:t>1999 ,Bell</w:t>
      </w:r>
      <w:proofErr w:type="gramEnd"/>
      <w:r w:rsidR="008D2BC1">
        <w:t xml:space="preserve"> 1998).</w:t>
      </w:r>
      <w:r w:rsidR="00927787">
        <w:t xml:space="preserve"> </w:t>
      </w:r>
      <w:r w:rsidR="00D1730B">
        <w:t xml:space="preserve">In terms of the structure of the </w:t>
      </w:r>
      <w:r w:rsidR="003709AE">
        <w:t xml:space="preserve">school development plan (SDP), each individual school has to devise its own vision of what it wants to create, and make it its mission using fundamental aims which communicate the rationale for the schools </w:t>
      </w:r>
      <w:r w:rsidR="00313A24">
        <w:t>being, what it intends to achieve and create, as well as what it contemplates is the main purpose of education (MSTP, 1998; SDPI, 1999). In this respect, the schools development plan should be created</w:t>
      </w:r>
      <w:r w:rsidR="0089331F">
        <w:t xml:space="preserve"> out of consultations involving all key stakeholders linked to life within the school and should therefore place emphasis </w:t>
      </w:r>
      <w:r w:rsidR="003D43AC">
        <w:t>on entire school problems which characterize the standard of teaching and learning, the organisation and management within the school, the planning of the curriculum, the evolution and review methods as well as the general monitoring of the school as a whole (Guyana Ministry of Education, 2004).</w:t>
      </w:r>
      <w:r w:rsidR="00397D76">
        <w:t xml:space="preserve"> Within the school development plan the SDPI (1999) references </w:t>
      </w:r>
      <w:r w:rsidR="004265E3">
        <w:t>questionnaires</w:t>
      </w:r>
      <w:r w:rsidR="00397D76">
        <w:t xml:space="preserve">, checklists, interviews, SCOT, analysis and evaluation grids as the key review methods. These methods are supposed to produce the schools requirements by obtaining key data from relevant school stakeholders, </w:t>
      </w:r>
      <w:r w:rsidR="00BE66D8">
        <w:t>t</w:t>
      </w:r>
      <w:r w:rsidR="00397D76">
        <w:t>his segment is then built upon by</w:t>
      </w:r>
      <w:r w:rsidR="002C177A">
        <w:t xml:space="preserve"> the arrangement of requirements that has to be tackled as well as a number of opportunities for whole school advancement in key areas. This requires as comprehensive a consultation method as is feasible. Following the review segment, action planning is undertaken (SDPI, 1999). During this segment, pinpointed priorities are converted into specific aims or targets and then action plans are created </w:t>
      </w:r>
      <w:r w:rsidR="00235A63">
        <w:t xml:space="preserve">to accomplish the objectives stated, this </w:t>
      </w:r>
      <w:proofErr w:type="gramStart"/>
      <w:r w:rsidR="00235A63">
        <w:t>is in essence, the</w:t>
      </w:r>
      <w:proofErr w:type="gramEnd"/>
      <w:r w:rsidR="00235A63">
        <w:t xml:space="preserve"> SDP. Each part of each individual action plan must indicate aims that must be hit, actions to be carried out, cost, time, people responsible and monitoring structures. </w:t>
      </w:r>
      <w:r w:rsidR="00254DB6">
        <w:t>Also, to</w:t>
      </w:r>
      <w:r w:rsidR="00235A63">
        <w:t xml:space="preserve"> guarantee that the application of the plans occurs action plans must be as practical and realistic</w:t>
      </w:r>
      <w:r w:rsidR="00254DB6">
        <w:t xml:space="preserve"> as is feasible</w:t>
      </w:r>
      <w:r w:rsidR="00235A63">
        <w:t>.</w:t>
      </w:r>
      <w:r w:rsidR="00254DB6">
        <w:t xml:space="preserve"> This </w:t>
      </w:r>
      <w:r w:rsidR="00BE66D8">
        <w:t xml:space="preserve">process </w:t>
      </w:r>
      <w:r w:rsidR="00254DB6">
        <w:t xml:space="preserve">holds true for the aspect </w:t>
      </w:r>
      <w:r w:rsidR="0035796E">
        <w:t>this report focuses on</w:t>
      </w:r>
      <w:r w:rsidR="00254DB6">
        <w:t xml:space="preserve"> – attendance. The schools target to </w:t>
      </w:r>
      <w:r w:rsidR="00254DB6">
        <w:rPr>
          <w:rFonts w:cs="Arial"/>
        </w:rPr>
        <w:t>‘</w:t>
      </w:r>
      <w:r w:rsidR="00254DB6" w:rsidRPr="00055C54">
        <w:rPr>
          <w:rFonts w:cs="Arial"/>
          <w:lang w:val="en-US"/>
        </w:rPr>
        <w:t>Improve attendance to 96%+ and</w:t>
      </w:r>
      <w:r w:rsidR="00254DB6">
        <w:rPr>
          <w:rFonts w:cs="Arial"/>
          <w:lang w:val="en-US"/>
        </w:rPr>
        <w:t xml:space="preserve"> </w:t>
      </w:r>
      <w:r w:rsidR="00254DB6" w:rsidRPr="00055C54">
        <w:rPr>
          <w:rFonts w:cs="Arial"/>
          <w:lang w:val="en-US"/>
        </w:rPr>
        <w:t>reduce rates of persistent absence</w:t>
      </w:r>
      <w:r w:rsidR="00254DB6">
        <w:rPr>
          <w:rFonts w:cs="Arial"/>
          <w:lang w:val="en-US"/>
        </w:rPr>
        <w:t>’ falls under the wellbeing category within the SDP.</w:t>
      </w:r>
      <w:r w:rsidR="00C55FF1">
        <w:rPr>
          <w:rFonts w:cs="Arial"/>
          <w:lang w:val="en-US"/>
        </w:rPr>
        <w:t xml:space="preserve"> It falls under this category as attendance can ensure </w:t>
      </w:r>
      <w:r w:rsidR="00C55FF1">
        <w:t>learners have a consistent routine that naturally enhances their work performance</w:t>
      </w:r>
      <w:r w:rsidR="00033FBA">
        <w:t xml:space="preserve"> as it is proved </w:t>
      </w:r>
      <w:r w:rsidR="00033FBA" w:rsidRPr="00C55FF1">
        <w:rPr>
          <w:rFonts w:cs="Arial"/>
        </w:rPr>
        <w:t xml:space="preserve">the greatest academic gains </w:t>
      </w:r>
      <w:r w:rsidR="00033FBA">
        <w:rPr>
          <w:rFonts w:cs="Arial"/>
        </w:rPr>
        <w:t xml:space="preserve">are </w:t>
      </w:r>
      <w:r w:rsidR="00033FBA" w:rsidRPr="00C55FF1">
        <w:rPr>
          <w:rFonts w:cs="Arial"/>
        </w:rPr>
        <w:t>associate</w:t>
      </w:r>
      <w:r w:rsidR="00033FBA" w:rsidRPr="005A1412">
        <w:rPr>
          <w:rFonts w:cs="Arial"/>
        </w:rPr>
        <w:t>d with frequent attendance in longer duration programs with high quality instruction (Oakes et al., </w:t>
      </w:r>
      <w:r w:rsidR="00033FBA">
        <w:rPr>
          <w:rStyle w:val="ref-lnk"/>
          <w:rFonts w:cs="Arial"/>
        </w:rPr>
        <w:t>2017</w:t>
      </w:r>
      <w:r w:rsidR="00033FBA" w:rsidRPr="005A1412">
        <w:rPr>
          <w:rFonts w:cs="Arial"/>
        </w:rPr>
        <w:t>).</w:t>
      </w:r>
      <w:r w:rsidR="00C55FF1">
        <w:t xml:space="preserve"> </w:t>
      </w:r>
      <w:r w:rsidR="00033FBA">
        <w:t xml:space="preserve">Due to studies such as this </w:t>
      </w:r>
      <w:r w:rsidR="001332A3">
        <w:t xml:space="preserve">School X </w:t>
      </w:r>
      <w:r w:rsidR="00033FBA">
        <w:t xml:space="preserve">like others is trying to reduce rates of persistent </w:t>
      </w:r>
      <w:r w:rsidR="00A71AF3">
        <w:t>absence</w:t>
      </w:r>
      <w:r w:rsidR="00033FBA">
        <w:t xml:space="preserve"> through </w:t>
      </w:r>
      <w:r w:rsidR="00A71AF3">
        <w:t xml:space="preserve">data analysis – registration at the beginning of each lesson as well as form at the end of the day. Persistence absence within the school can also be measured through decline in performance within lessons such as bad grades, learning gaps and misbehaviour. The </w:t>
      </w:r>
      <w:r w:rsidR="00A71AF3">
        <w:lastRenderedPageBreak/>
        <w:t xml:space="preserve">school attempts to combat these issues by using various </w:t>
      </w:r>
      <w:r w:rsidR="00A71AF3" w:rsidRPr="004265E3">
        <w:rPr>
          <w:rFonts w:cs="Arial"/>
        </w:rPr>
        <w:t xml:space="preserve">strategies such as </w:t>
      </w:r>
      <w:r w:rsidR="004265E3" w:rsidRPr="004265E3">
        <w:rPr>
          <w:rFonts w:cs="Arial"/>
        </w:rPr>
        <w:t xml:space="preserve">implementing an attendance competition between age groups, </w:t>
      </w:r>
      <w:r w:rsidR="004265E3">
        <w:rPr>
          <w:rFonts w:cs="Arial"/>
          <w:lang w:val="en-US"/>
        </w:rPr>
        <w:t>m</w:t>
      </w:r>
      <w:r w:rsidR="004265E3" w:rsidRPr="004265E3">
        <w:rPr>
          <w:rFonts w:cs="Arial"/>
          <w:lang w:val="en-US"/>
        </w:rPr>
        <w:t>aintain close working relationships with EWO service to support families in need</w:t>
      </w:r>
      <w:r w:rsidR="00C55FF1">
        <w:t xml:space="preserve"> </w:t>
      </w:r>
      <w:r w:rsidR="004265E3">
        <w:t>and keeping already successful strategies in motion</w:t>
      </w:r>
      <w:r w:rsidR="00A6297F">
        <w:t xml:space="preserve"> (GOFAL)</w:t>
      </w:r>
      <w:r w:rsidR="004265E3">
        <w:t xml:space="preserve">. Literature proves that the building of strong relationships with families in need can substantially improve attendance and attainment for these learners, even more so if they are low achieving students </w:t>
      </w:r>
      <w:r w:rsidR="004265E3" w:rsidRPr="00C55FF1">
        <w:rPr>
          <w:rFonts w:cs="Arial"/>
        </w:rPr>
        <w:t>(Bogart, </w:t>
      </w:r>
      <w:hyperlink r:id="rId9" w:history="1">
        <w:r w:rsidR="004265E3" w:rsidRPr="00C55FF1">
          <w:rPr>
            <w:rStyle w:val="Hyperlink"/>
            <w:rFonts w:cs="Arial"/>
            <w:color w:val="auto"/>
            <w:u w:val="none"/>
          </w:rPr>
          <w:t>2002</w:t>
        </w:r>
      </w:hyperlink>
      <w:r w:rsidR="004265E3" w:rsidRPr="00C55FF1">
        <w:rPr>
          <w:rFonts w:cs="Arial"/>
        </w:rPr>
        <w:t>; Hampton, Mumford, &amp; Bond, </w:t>
      </w:r>
      <w:hyperlink r:id="rId10" w:history="1">
        <w:r w:rsidR="004265E3" w:rsidRPr="00C55FF1">
          <w:rPr>
            <w:rStyle w:val="Hyperlink"/>
            <w:rFonts w:cs="Arial"/>
            <w:color w:val="auto"/>
            <w:u w:val="none"/>
          </w:rPr>
          <w:t>1997</w:t>
        </w:r>
      </w:hyperlink>
      <w:r w:rsidR="004265E3" w:rsidRPr="00C55FF1">
        <w:rPr>
          <w:rFonts w:cs="Arial"/>
        </w:rPr>
        <w:t>) a</w:t>
      </w:r>
      <w:r w:rsidR="004265E3">
        <w:rPr>
          <w:rFonts w:cs="Arial"/>
        </w:rPr>
        <w:t xml:space="preserve">s well as proving that this increase in attendance and attainment because of a strong relationship will lower disciplinary incidents, suspensions and special educational referrals </w:t>
      </w:r>
      <w:r w:rsidR="004265E3" w:rsidRPr="00C55FF1">
        <w:rPr>
          <w:rFonts w:cs="Arial"/>
        </w:rPr>
        <w:t>(Burke, </w:t>
      </w:r>
      <w:hyperlink r:id="rId11" w:history="1">
        <w:r w:rsidR="004265E3" w:rsidRPr="00C55FF1">
          <w:rPr>
            <w:rStyle w:val="Hyperlink"/>
            <w:rFonts w:cs="Arial"/>
            <w:color w:val="auto"/>
            <w:u w:val="none"/>
          </w:rPr>
          <w:t>1997</w:t>
        </w:r>
      </w:hyperlink>
      <w:r w:rsidR="004265E3" w:rsidRPr="00C55FF1">
        <w:rPr>
          <w:rFonts w:cs="Arial"/>
        </w:rPr>
        <w:t>; George &amp;</w:t>
      </w:r>
      <w:r w:rsidR="004265E3">
        <w:rPr>
          <w:rFonts w:cs="Arial"/>
        </w:rPr>
        <w:t xml:space="preserve"> </w:t>
      </w:r>
      <w:r w:rsidR="004265E3" w:rsidRPr="00C55FF1">
        <w:rPr>
          <w:rFonts w:cs="Arial"/>
        </w:rPr>
        <w:t>Alexander, </w:t>
      </w:r>
      <w:hyperlink r:id="rId12" w:history="1">
        <w:r w:rsidR="004265E3" w:rsidRPr="00C55FF1">
          <w:rPr>
            <w:rStyle w:val="Hyperlink"/>
            <w:rFonts w:cs="Arial"/>
            <w:color w:val="auto"/>
            <w:u w:val="none"/>
          </w:rPr>
          <w:t>1993</w:t>
        </w:r>
      </w:hyperlink>
      <w:r w:rsidR="004265E3" w:rsidRPr="00C55FF1">
        <w:rPr>
          <w:rFonts w:cs="Arial"/>
        </w:rPr>
        <w:t>)</w:t>
      </w:r>
      <w:r w:rsidR="004265E3">
        <w:rPr>
          <w:rFonts w:cs="Arial"/>
        </w:rPr>
        <w:t xml:space="preserve"> therefore having a positive impact on </w:t>
      </w:r>
      <w:r w:rsidR="00BE66D8">
        <w:rPr>
          <w:rFonts w:cs="Arial"/>
        </w:rPr>
        <w:t xml:space="preserve">general </w:t>
      </w:r>
      <w:r w:rsidR="004265E3">
        <w:rPr>
          <w:rFonts w:cs="Arial"/>
        </w:rPr>
        <w:t>wellbeing and the schools target for attendance</w:t>
      </w:r>
      <w:r w:rsidR="004265E3">
        <w:t>.</w:t>
      </w:r>
      <w:r w:rsidR="00A6297F">
        <w:t xml:space="preserve"> </w:t>
      </w:r>
    </w:p>
    <w:p w14:paraId="2D6D5F2B" w14:textId="2500D64B" w:rsidR="005F33C3" w:rsidRDefault="005F33C3" w:rsidP="00E611D9">
      <w:pPr>
        <w:pStyle w:val="AssignBody"/>
        <w:rPr>
          <w:b/>
          <w:bCs/>
          <w:u w:val="single"/>
        </w:rPr>
      </w:pPr>
    </w:p>
    <w:p w14:paraId="4C813515" w14:textId="7A1EE159" w:rsidR="005F33C3" w:rsidRPr="00F07400" w:rsidRDefault="00A6297F" w:rsidP="00E611D9">
      <w:pPr>
        <w:pStyle w:val="AssignBody"/>
      </w:pPr>
      <w:proofErr w:type="spellStart"/>
      <w:r>
        <w:t>Gowerton</w:t>
      </w:r>
      <w:proofErr w:type="spellEnd"/>
      <w:r>
        <w:t xml:space="preserve"> School’s school development plan (SDP) </w:t>
      </w:r>
      <w:r w:rsidR="00CD6E5D">
        <w:t xml:space="preserve">uses </w:t>
      </w:r>
      <w:r w:rsidR="00C027A7">
        <w:t>self-evaluation</w:t>
      </w:r>
      <w:r w:rsidR="00CD6E5D">
        <w:t>, data analysis, involving stakeholders, strategic planning and measuring impact strategies</w:t>
      </w:r>
      <w:r w:rsidR="00BE66D8">
        <w:t xml:space="preserve"> as mentioned previously</w:t>
      </w:r>
      <w:bookmarkStart w:id="1" w:name="_GoBack"/>
      <w:bookmarkEnd w:id="1"/>
      <w:r w:rsidR="00CD6E5D">
        <w:t xml:space="preserve"> to ensure that their SDP is as advantageous as it can </w:t>
      </w:r>
      <w:r w:rsidR="00C027A7">
        <w:t>be,</w:t>
      </w:r>
      <w:r w:rsidR="00F1184C">
        <w:t xml:space="preserve"> and</w:t>
      </w:r>
      <w:r w:rsidR="001332A3">
        <w:t xml:space="preserve"> guarantee</w:t>
      </w:r>
      <w:r w:rsidR="00F1184C">
        <w:t xml:space="preserve"> targets are met</w:t>
      </w:r>
      <w:r w:rsidR="00CD6E5D">
        <w:t xml:space="preserve">. </w:t>
      </w:r>
      <w:r w:rsidR="00294EE4">
        <w:t xml:space="preserve">The Schools </w:t>
      </w:r>
      <w:r w:rsidR="00374C66">
        <w:t>p</w:t>
      </w:r>
      <w:r w:rsidR="00294EE4">
        <w:t xml:space="preserve">erformance </w:t>
      </w:r>
      <w:r w:rsidR="00374C66">
        <w:t>m</w:t>
      </w:r>
      <w:r w:rsidR="00294EE4">
        <w:t>anagement within the SDP is a process that takes place over a year long timeframe</w:t>
      </w:r>
      <w:r w:rsidR="00044D58">
        <w:t xml:space="preserve">, </w:t>
      </w:r>
      <w:proofErr w:type="gramStart"/>
      <w:r w:rsidR="00044D58">
        <w:t>It</w:t>
      </w:r>
      <w:proofErr w:type="gramEnd"/>
      <w:r w:rsidR="00044D58">
        <w:t xml:space="preserve"> is a nonstop cycle that involves three stages of planning, monitoring and then reviewing performance. It contains three lesson observations per cycle with a noted need for frequent and factual feedback </w:t>
      </w:r>
      <w:r w:rsidR="001332A3">
        <w:t xml:space="preserve">using key data </w:t>
      </w:r>
      <w:r w:rsidR="00044D58">
        <w:t xml:space="preserve">which can be built upon by the training and advancement of those that require it. </w:t>
      </w:r>
      <w:r w:rsidR="00C027A7">
        <w:t>In regard to</w:t>
      </w:r>
      <w:r w:rsidR="0018234E">
        <w:t xml:space="preserve"> self-evaluation, the school employs a continuous self-evaluation policy whereby a </w:t>
      </w:r>
      <w:proofErr w:type="gramStart"/>
      <w:r w:rsidR="0018234E">
        <w:t>standards</w:t>
      </w:r>
      <w:proofErr w:type="gramEnd"/>
      <w:r w:rsidR="0018234E">
        <w:t xml:space="preserve"> review</w:t>
      </w:r>
      <w:r w:rsidR="007F3365">
        <w:t xml:space="preserve"> and target setting is complete</w:t>
      </w:r>
      <w:r w:rsidR="00E6375C">
        <w:t xml:space="preserve">d </w:t>
      </w:r>
      <w:r w:rsidR="007F3365">
        <w:t>in September before whole school plans are laid out in November and carried out throughout the year</w:t>
      </w:r>
      <w:r w:rsidR="001960E7">
        <w:t>.</w:t>
      </w:r>
      <w:r w:rsidR="007F3365">
        <w:t xml:space="preserve"> In March budget and staffing are reviewed followed by a </w:t>
      </w:r>
      <w:r w:rsidR="00C027A7">
        <w:t>mid-year</w:t>
      </w:r>
      <w:r w:rsidR="007F3365">
        <w:t xml:space="preserve"> </w:t>
      </w:r>
      <w:r w:rsidR="001960E7">
        <w:t>analysis</w:t>
      </w:r>
      <w:r w:rsidR="007F3365">
        <w:t xml:space="preserve"> in June towards the end of the summer term. </w:t>
      </w:r>
      <w:r w:rsidR="00031795">
        <w:t xml:space="preserve">This </w:t>
      </w:r>
      <w:r w:rsidR="00C027A7">
        <w:t>self-evaluation</w:t>
      </w:r>
      <w:r w:rsidR="00031795">
        <w:t xml:space="preserve"> draws data from student learning, demographics, school environment and implementation fidelity</w:t>
      </w:r>
      <w:r w:rsidR="007C332E">
        <w:t xml:space="preserve"> in order to meet discover if a target such as improved attendance is being achieved</w:t>
      </w:r>
      <w:r w:rsidR="00031795">
        <w:t xml:space="preserve">. </w:t>
      </w:r>
      <w:r w:rsidR="007F3365">
        <w:t xml:space="preserve">This continuous cycle together with the </w:t>
      </w:r>
      <w:proofErr w:type="gramStart"/>
      <w:r w:rsidR="007F3365">
        <w:t>schools</w:t>
      </w:r>
      <w:proofErr w:type="gramEnd"/>
      <w:r w:rsidR="007F3365">
        <w:t xml:space="preserve"> performance management process works as review instruments for the SDP</w:t>
      </w:r>
      <w:r w:rsidR="000D4348">
        <w:t>, these are crucial for the annual review of schools (SDPI, 1999)</w:t>
      </w:r>
      <w:r w:rsidR="007F3365">
        <w:t>.</w:t>
      </w:r>
      <w:r w:rsidR="000D4348">
        <w:t xml:space="preserve"> </w:t>
      </w:r>
      <w:r w:rsidR="001960E7">
        <w:t>Development planning, being a method for the school, depends on stakeholder contribution as encouraged by the Estyn framework (2017). SDPI (1999) highlights that school development planning is fundamentally a collaborative method that represents the entire school community together in forming the school's outlook</w:t>
      </w:r>
      <w:r w:rsidR="00274086">
        <w:t xml:space="preserve"> hence the involvement of stakeholders being vital</w:t>
      </w:r>
      <w:r w:rsidR="001960E7">
        <w:t xml:space="preserve">. </w:t>
      </w:r>
      <w:r w:rsidR="000D4348">
        <w:t xml:space="preserve">Whilst </w:t>
      </w:r>
      <w:r w:rsidR="001960E7">
        <w:t>these methods</w:t>
      </w:r>
      <w:r w:rsidR="000D4348">
        <w:t xml:space="preserve"> are externally viewed as good practice as it has been proven both in literature and within the school to work, a doubt remains about whether </w:t>
      </w:r>
      <w:r w:rsidR="00645D88">
        <w:t>some of the</w:t>
      </w:r>
      <w:r w:rsidR="00127235">
        <w:t xml:space="preserve"> </w:t>
      </w:r>
      <w:r w:rsidR="001960E7">
        <w:t xml:space="preserve">data </w:t>
      </w:r>
      <w:r w:rsidR="00645D88">
        <w:t xml:space="preserve">(SIMS, Lesson observations) </w:t>
      </w:r>
      <w:r w:rsidR="000D4348">
        <w:t>for which the performance management</w:t>
      </w:r>
      <w:r w:rsidR="00127235">
        <w:t xml:space="preserve"> of the target is</w:t>
      </w:r>
      <w:r w:rsidR="000D4348">
        <w:t xml:space="preserve"> assessed on is an accurate representation of the general </w:t>
      </w:r>
      <w:r w:rsidR="00374C66">
        <w:t>on goings</w:t>
      </w:r>
      <w:r w:rsidR="00127235">
        <w:t xml:space="preserve"> within the school</w:t>
      </w:r>
      <w:r w:rsidR="000D4348">
        <w:t xml:space="preserve">. Also, </w:t>
      </w:r>
      <w:r w:rsidR="00553702">
        <w:t>whether</w:t>
      </w:r>
      <w:r w:rsidR="000D4348">
        <w:t xml:space="preserve"> the </w:t>
      </w:r>
      <w:r w:rsidR="00553702">
        <w:t>self-evaluation</w:t>
      </w:r>
      <w:r w:rsidR="000D4348">
        <w:t xml:space="preserve"> </w:t>
      </w:r>
      <w:r w:rsidR="00274086">
        <w:t xml:space="preserve">of each target </w:t>
      </w:r>
      <w:proofErr w:type="gramStart"/>
      <w:r w:rsidR="000D4348">
        <w:t>as a whole is</w:t>
      </w:r>
      <w:proofErr w:type="gramEnd"/>
      <w:r w:rsidR="000D4348">
        <w:t xml:space="preserve"> objective enough to be accurate</w:t>
      </w:r>
      <w:r w:rsidR="00127235">
        <w:t xml:space="preserve"> </w:t>
      </w:r>
      <w:r w:rsidR="00374C66">
        <w:t>as well as whether sufficient</w:t>
      </w:r>
      <w:r w:rsidR="00127235">
        <w:t xml:space="preserve"> time</w:t>
      </w:r>
      <w:r w:rsidR="00374C66">
        <w:t xml:space="preserve"> is being allocated in order </w:t>
      </w:r>
      <w:r w:rsidR="00374C66">
        <w:lastRenderedPageBreak/>
        <w:t>for th</w:t>
      </w:r>
      <w:r w:rsidR="00CB458F">
        <w:t>e</w:t>
      </w:r>
      <w:r w:rsidR="00374C66">
        <w:t xml:space="preserve"> </w:t>
      </w:r>
      <w:r w:rsidR="00CB458F">
        <w:t xml:space="preserve">evaluations </w:t>
      </w:r>
      <w:r w:rsidR="00374C66">
        <w:t>to be conducted correctly</w:t>
      </w:r>
      <w:r w:rsidR="000D4348">
        <w:t>. There may be perhaps a sense that these review instruments are sometimes abused and seen as the overkill of paperwork by those within the school and so the validity could be questioned.</w:t>
      </w:r>
      <w:r w:rsidR="002832DD">
        <w:t xml:space="preserve"> </w:t>
      </w:r>
      <w:r w:rsidR="00B103AA">
        <w:t xml:space="preserve">This is backed up by literature which states school development planning is commenced as an external obligation and not the schools' internal demands (Hargreaves, 1999; Bell, 1998). </w:t>
      </w:r>
      <w:r w:rsidR="000D4348">
        <w:t xml:space="preserve">That said generally the targets that are </w:t>
      </w:r>
      <w:r w:rsidR="00553702">
        <w:t>s</w:t>
      </w:r>
      <w:r w:rsidR="000D4348">
        <w:t xml:space="preserve">et are usually hit </w:t>
      </w:r>
      <w:r w:rsidR="00553702">
        <w:t>and therefore</w:t>
      </w:r>
      <w:r w:rsidR="000D4348">
        <w:t xml:space="preserve"> much of the review can be seen to be robust. In terms of the target for attendance, the </w:t>
      </w:r>
      <w:r w:rsidR="007C332E">
        <w:t xml:space="preserve">above processes are followed with the target </w:t>
      </w:r>
      <w:r w:rsidR="001332A3">
        <w:t xml:space="preserve">to </w:t>
      </w:r>
      <w:r w:rsidR="001332A3">
        <w:rPr>
          <w:rFonts w:cs="Arial"/>
        </w:rPr>
        <w:t>‘</w:t>
      </w:r>
      <w:r w:rsidR="001332A3" w:rsidRPr="00055C54">
        <w:rPr>
          <w:rFonts w:cs="Arial"/>
          <w:lang w:val="en-US"/>
        </w:rPr>
        <w:t>Improve attendance to 96%+ and</w:t>
      </w:r>
      <w:r w:rsidR="001332A3">
        <w:rPr>
          <w:rFonts w:cs="Arial"/>
          <w:lang w:val="en-US"/>
        </w:rPr>
        <w:t xml:space="preserve"> </w:t>
      </w:r>
      <w:r w:rsidR="001332A3" w:rsidRPr="00055C54">
        <w:rPr>
          <w:rFonts w:cs="Arial"/>
          <w:lang w:val="en-US"/>
        </w:rPr>
        <w:t>reduce rates of persistent absence</w:t>
      </w:r>
      <w:r w:rsidR="001332A3">
        <w:rPr>
          <w:rFonts w:cs="Arial"/>
          <w:lang w:val="en-US"/>
        </w:rPr>
        <w:t>’</w:t>
      </w:r>
      <w:r w:rsidR="001332A3">
        <w:t xml:space="preserve"> </w:t>
      </w:r>
      <w:r w:rsidR="007C332E">
        <w:t>as the focus</w:t>
      </w:r>
      <w:r w:rsidR="00645D88">
        <w:t xml:space="preserve"> subject. </w:t>
      </w:r>
      <w:r w:rsidR="00CB458F">
        <w:t>Heads of years</w:t>
      </w:r>
      <w:r w:rsidR="00645D88">
        <w:t xml:space="preserve"> will</w:t>
      </w:r>
      <w:r w:rsidR="007C332E">
        <w:t xml:space="preserve"> us</w:t>
      </w:r>
      <w:r w:rsidR="00645D88">
        <w:t>e</w:t>
      </w:r>
      <w:r w:rsidR="000D4348">
        <w:t xml:space="preserve"> analysis </w:t>
      </w:r>
      <w:r w:rsidR="00F07400">
        <w:t>of</w:t>
      </w:r>
      <w:r w:rsidR="001332A3">
        <w:t xml:space="preserve"> the </w:t>
      </w:r>
      <w:r w:rsidR="00C027A7">
        <w:t>four-primary</w:t>
      </w:r>
      <w:r w:rsidR="001332A3">
        <w:t xml:space="preserve"> means of data (student learning, demographics, school environment and implementation </w:t>
      </w:r>
      <w:r w:rsidR="00C027A7">
        <w:t>fidelity) including</w:t>
      </w:r>
      <w:r w:rsidR="00F07400">
        <w:t xml:space="preserve"> SIMS and AWCDS data to evaluate whether targets are being met over the pre agreed timescales</w:t>
      </w:r>
      <w:r w:rsidR="00CB458F">
        <w:t xml:space="preserve"> within the SDP</w:t>
      </w:r>
      <w:r w:rsidR="00F07400">
        <w:t>.</w:t>
      </w:r>
      <w:r w:rsidR="00423FF8">
        <w:t xml:space="preserve"> This is seen as reliable data, although based </w:t>
      </w:r>
      <w:r w:rsidR="00CB458F">
        <w:t>off</w:t>
      </w:r>
      <w:r w:rsidR="00423FF8">
        <w:t xml:space="preserve"> personal observations within the school </w:t>
      </w:r>
      <w:r w:rsidR="00CB458F">
        <w:t>it was shown</w:t>
      </w:r>
      <w:r w:rsidR="00423FF8">
        <w:t xml:space="preserve"> that a minority of teachers routinely forg</w:t>
      </w:r>
      <w:r w:rsidR="00553702">
        <w:t>o</w:t>
      </w:r>
      <w:r w:rsidR="00423FF8">
        <w:t xml:space="preserve">t to take the register and </w:t>
      </w:r>
      <w:r w:rsidR="00553702">
        <w:t xml:space="preserve">then </w:t>
      </w:r>
      <w:r w:rsidR="00423FF8">
        <w:t>mark the whole class as present</w:t>
      </w:r>
      <w:r w:rsidR="00553702">
        <w:t>. This will lead to an unreliable set of data</w:t>
      </w:r>
      <w:r w:rsidR="00645D88">
        <w:t xml:space="preserve"> as previously questioned</w:t>
      </w:r>
      <w:r w:rsidR="00553702">
        <w:t xml:space="preserve">. </w:t>
      </w:r>
      <w:r w:rsidR="00645D88">
        <w:t xml:space="preserve">That said, these anomalies are in the minority and overall data is fair and consistent. </w:t>
      </w:r>
      <w:r w:rsidR="00E6375C">
        <w:t xml:space="preserve">Key stakeholders </w:t>
      </w:r>
      <w:r w:rsidR="00CB458F">
        <w:t xml:space="preserve">such as the senior management team and </w:t>
      </w:r>
      <w:r w:rsidR="00C027A7">
        <w:t>governors</w:t>
      </w:r>
      <w:r w:rsidR="00CB458F">
        <w:t xml:space="preserve"> are</w:t>
      </w:r>
      <w:r w:rsidR="00E6375C">
        <w:t xml:space="preserve"> involved</w:t>
      </w:r>
      <w:r w:rsidR="00645D88">
        <w:t xml:space="preserve"> following analysis</w:t>
      </w:r>
      <w:r w:rsidR="00CB458F">
        <w:t xml:space="preserve"> by heads of years </w:t>
      </w:r>
      <w:r w:rsidR="001960E7">
        <w:t xml:space="preserve">to discuss whether the target and strategies </w:t>
      </w:r>
      <w:r w:rsidR="00274086">
        <w:t xml:space="preserve">used </w:t>
      </w:r>
      <w:r w:rsidR="001960E7">
        <w:t>have worked</w:t>
      </w:r>
      <w:r w:rsidR="00274086">
        <w:t xml:space="preserve"> and where improvements are needed</w:t>
      </w:r>
      <w:r w:rsidR="001960E7">
        <w:t xml:space="preserve">. </w:t>
      </w:r>
      <w:r w:rsidR="00B103AA">
        <w:t xml:space="preserve">One problem with this key stakeholder involvement </w:t>
      </w:r>
      <w:r w:rsidR="00C575E9">
        <w:t xml:space="preserve">is the time for these meetings during </w:t>
      </w:r>
      <w:r w:rsidR="00CC2FE7">
        <w:t>allocated</w:t>
      </w:r>
      <w:r w:rsidR="00C575E9">
        <w:t xml:space="preserve"> inset days </w:t>
      </w:r>
      <w:r w:rsidR="00CB458F">
        <w:t xml:space="preserve">and afters school meetings </w:t>
      </w:r>
      <w:r w:rsidR="00C575E9">
        <w:t xml:space="preserve">are often not long enough for real productivity and progression to occur, and it returns to just hitting paperwork targets to keep </w:t>
      </w:r>
      <w:r w:rsidR="007C332E">
        <w:t>senior figures</w:t>
      </w:r>
      <w:r w:rsidR="001332A3">
        <w:t xml:space="preserve"> </w:t>
      </w:r>
      <w:r w:rsidR="00C575E9">
        <w:t>conten</w:t>
      </w:r>
      <w:r w:rsidR="00CC2FE7">
        <w:t>t</w:t>
      </w:r>
      <w:r w:rsidR="00C575E9">
        <w:t xml:space="preserve">. </w:t>
      </w:r>
      <w:r w:rsidR="00C027A7">
        <w:t>However,</w:t>
      </w:r>
      <w:r w:rsidR="00CB458F">
        <w:t xml:space="preserve"> that does not mean strategies are not successful with</w:t>
      </w:r>
      <w:r w:rsidR="00C575E9">
        <w:t xml:space="preserve"> some st</w:t>
      </w:r>
      <w:r w:rsidR="00CC2FE7">
        <w:t>rategies such as t</w:t>
      </w:r>
      <w:r w:rsidR="001960E7">
        <w:t xml:space="preserve">he use of a rewards system with up to 300£ per term for the best year group attendance </w:t>
      </w:r>
      <w:r w:rsidR="00CB458F">
        <w:t>proving to work. It has created</w:t>
      </w:r>
      <w:r w:rsidR="001960E7">
        <w:t xml:space="preserve"> a </w:t>
      </w:r>
      <w:proofErr w:type="spellStart"/>
      <w:r w:rsidR="001960E7">
        <w:t>self policing</w:t>
      </w:r>
      <w:proofErr w:type="spellEnd"/>
      <w:r w:rsidR="001960E7">
        <w:t xml:space="preserve"> policy in and amongst year groups as the rewards are there for learners if their year is the best. This keeps pupils conscious of attendance and creates a good culture amongst the school.</w:t>
      </w:r>
      <w:r w:rsidR="002832DD">
        <w:t xml:space="preserve"> </w:t>
      </w:r>
      <w:r w:rsidR="007C332E">
        <w:t>This strategy was</w:t>
      </w:r>
      <w:r w:rsidR="00CB458F">
        <w:t xml:space="preserve"> said to be</w:t>
      </w:r>
      <w:r w:rsidR="007C332E">
        <w:t xml:space="preserve"> created off the back of </w:t>
      </w:r>
      <w:r w:rsidR="00CB458F">
        <w:t>‘</w:t>
      </w:r>
      <w:r w:rsidR="007C332E">
        <w:t>school environment</w:t>
      </w:r>
      <w:r w:rsidR="00CB458F">
        <w:t>’</w:t>
      </w:r>
      <w:r w:rsidR="007C332E">
        <w:t xml:space="preserve"> data using the schools pupils voice which stated learners needed </w:t>
      </w:r>
      <w:proofErr w:type="gramStart"/>
      <w:r w:rsidR="007C332E">
        <w:t>some kind of reward</w:t>
      </w:r>
      <w:proofErr w:type="gramEnd"/>
      <w:r w:rsidR="007C332E">
        <w:t xml:space="preserve"> for positive contribution</w:t>
      </w:r>
      <w:r w:rsidR="00CB458F">
        <w:t xml:space="preserve"> to encourage consistency</w:t>
      </w:r>
      <w:r w:rsidR="007C332E">
        <w:t xml:space="preserve">. This </w:t>
      </w:r>
      <w:r w:rsidR="00CB458F">
        <w:t xml:space="preserve">pupil voice </w:t>
      </w:r>
      <w:r w:rsidR="00645D88">
        <w:t>combined with</w:t>
      </w:r>
      <w:r w:rsidR="007C332E">
        <w:t xml:space="preserve"> </w:t>
      </w:r>
      <w:proofErr w:type="gramStart"/>
      <w:r w:rsidR="007C332E">
        <w:t>teachers</w:t>
      </w:r>
      <w:proofErr w:type="gramEnd"/>
      <w:r w:rsidR="007C332E">
        <w:t xml:space="preserve"> knowledge of learners/feel for the school environment </w:t>
      </w:r>
      <w:r w:rsidR="00645D88">
        <w:t xml:space="preserve">also ensured </w:t>
      </w:r>
      <w:r w:rsidR="007C332E">
        <w:t xml:space="preserve">the ever improving GOFAL facility (this is internally observed to be highly </w:t>
      </w:r>
      <w:r w:rsidR="005512DC">
        <w:t>successful</w:t>
      </w:r>
      <w:r w:rsidR="007C332E">
        <w:t>)</w:t>
      </w:r>
      <w:r w:rsidR="00645D88">
        <w:t xml:space="preserve"> continued </w:t>
      </w:r>
      <w:r w:rsidR="005512DC">
        <w:t>in its positive developments</w:t>
      </w:r>
      <w:r w:rsidR="007C332E">
        <w:t xml:space="preserve">. </w:t>
      </w:r>
      <w:r w:rsidR="007F4722">
        <w:t xml:space="preserve">Overall, the planning of the SDP tends to concentrate on operational matters instead of strategic affairs for example school improvement. As a result things such as cost and time frames of targets tend to be unrealistic however that does not mean that positive outcomes are not still achieved with positive </w:t>
      </w:r>
      <w:r w:rsidR="00274086">
        <w:t>meaningful</w:t>
      </w:r>
      <w:r w:rsidR="007F4722">
        <w:t xml:space="preserve"> outcomes still apparent within the target of attendance as well as across the whole SDP. It allows key stakeholders to come together to review the </w:t>
      </w:r>
      <w:proofErr w:type="gramStart"/>
      <w:r w:rsidR="007F4722">
        <w:t>schools</w:t>
      </w:r>
      <w:proofErr w:type="gramEnd"/>
      <w:r w:rsidR="007F4722">
        <w:t xml:space="preserve"> targets in an open and collective manner which can only be seen as good practice for the school as a whole.</w:t>
      </w:r>
    </w:p>
    <w:p w14:paraId="01028B4D" w14:textId="53D45233" w:rsidR="005F33C3" w:rsidRDefault="005F33C3" w:rsidP="00E611D9">
      <w:pPr>
        <w:pStyle w:val="AssignBody"/>
      </w:pPr>
    </w:p>
    <w:p w14:paraId="6B258A22" w14:textId="63E8A59D" w:rsidR="005F33C3" w:rsidRDefault="00443C92" w:rsidP="009354EB">
      <w:pPr>
        <w:pStyle w:val="AssignBody"/>
      </w:pPr>
      <w:r>
        <w:t xml:space="preserve">After looking at how </w:t>
      </w:r>
      <w:r w:rsidR="0022750A">
        <w:t>School X’s</w:t>
      </w:r>
      <w:r>
        <w:t xml:space="preserve"> school development plan is structured to meet the targets</w:t>
      </w:r>
      <w:r w:rsidR="005512DC">
        <w:t xml:space="preserve"> it is apparent </w:t>
      </w:r>
      <w:r w:rsidR="008877D9">
        <w:t>there are</w:t>
      </w:r>
      <w:r w:rsidR="00427898">
        <w:t xml:space="preserve"> elements of good practice within the plan as well as</w:t>
      </w:r>
      <w:r w:rsidR="008877D9">
        <w:t xml:space="preserve"> various practical suggestions that have been noted after reviewing literature </w:t>
      </w:r>
      <w:r w:rsidR="00B34282">
        <w:t>in conjunction with personal knowledge</w:t>
      </w:r>
      <w:r w:rsidR="008877D9">
        <w:t>.</w:t>
      </w:r>
      <w:r w:rsidR="00427898">
        <w:t xml:space="preserve"> School X has been noted too use the four</w:t>
      </w:r>
      <w:r w:rsidR="00B34282">
        <w:t xml:space="preserve"> key</w:t>
      </w:r>
      <w:r w:rsidR="00427898">
        <w:t xml:space="preserve"> primary data types</w:t>
      </w:r>
      <w:r w:rsidR="008877D9">
        <w:t xml:space="preserve"> </w:t>
      </w:r>
      <w:r w:rsidR="00427898">
        <w:t xml:space="preserve">which are needed to evaluate school improvement </w:t>
      </w:r>
      <w:proofErr w:type="gramStart"/>
      <w:r w:rsidR="002E3A67">
        <w:t xml:space="preserve">( </w:t>
      </w:r>
      <w:r w:rsidR="00B34282">
        <w:t>Bell</w:t>
      </w:r>
      <w:proofErr w:type="gramEnd"/>
      <w:r w:rsidR="00031795">
        <w:t xml:space="preserve"> </w:t>
      </w:r>
      <w:r w:rsidR="00B34282">
        <w:t xml:space="preserve">1998, </w:t>
      </w:r>
      <w:r w:rsidR="004954BF">
        <w:t>O Day</w:t>
      </w:r>
      <w:r w:rsidR="00031795">
        <w:t xml:space="preserve"> </w:t>
      </w:r>
      <w:r w:rsidR="004954BF">
        <w:t>2005</w:t>
      </w:r>
      <w:r w:rsidR="002E3A67">
        <w:t>)</w:t>
      </w:r>
      <w:r w:rsidR="004954BF">
        <w:t xml:space="preserve"> </w:t>
      </w:r>
      <w:r w:rsidR="00427898">
        <w:t xml:space="preserve">within its </w:t>
      </w:r>
      <w:proofErr w:type="spellStart"/>
      <w:r w:rsidR="00427898">
        <w:t>self evaluation</w:t>
      </w:r>
      <w:proofErr w:type="spellEnd"/>
      <w:r w:rsidR="00427898">
        <w:t xml:space="preserve"> framework, </w:t>
      </w:r>
      <w:r w:rsidR="002E3A67">
        <w:t>these are student learning, demographics, school environment and implementation fidelity</w:t>
      </w:r>
      <w:r w:rsidR="004954BF">
        <w:t>. This is something th</w:t>
      </w:r>
      <w:r w:rsidR="00031795">
        <w:t>at is regularly overlooked in UK schools (Donaldson, 2015)</w:t>
      </w:r>
      <w:r w:rsidR="004954BF">
        <w:t xml:space="preserve"> with many authors believing </w:t>
      </w:r>
      <w:r w:rsidR="00031795">
        <w:t xml:space="preserve">it is key in all high achieving institutes (Zuckerman 2006). </w:t>
      </w:r>
      <w:r w:rsidR="005512DC">
        <w:t>This on reflection is good practice, with the qual</w:t>
      </w:r>
      <w:r w:rsidR="008408DB">
        <w:t>it</w:t>
      </w:r>
      <w:r w:rsidR="005512DC">
        <w:t xml:space="preserve">ative evaluation of the school environment being viewed as a major positive within the school community as this is something school X prides itself on and something it deserves credit for. </w:t>
      </w:r>
      <w:r w:rsidR="00427898">
        <w:t>A</w:t>
      </w:r>
      <w:r w:rsidR="00274086">
        <w:t xml:space="preserve"> suggestion for School X to improve its school development plan is too </w:t>
      </w:r>
      <w:r w:rsidR="00977469">
        <w:t xml:space="preserve">ensure the evaluation and monitoring of the SDP is internally viewed as a high priority and not as extensive paperwork in order to get the most out of both the time allocated to it and to ensure maximal levels of effort are achieved, this will undoubtedly improve the productivity and overall results of the plan. School X could ensure this occurs by </w:t>
      </w:r>
      <w:r w:rsidR="0094625E">
        <w:t xml:space="preserve">increasing the </w:t>
      </w:r>
      <w:r w:rsidR="00977469">
        <w:t xml:space="preserve">time </w:t>
      </w:r>
      <w:r w:rsidR="0094625E">
        <w:t xml:space="preserve">given </w:t>
      </w:r>
      <w:r w:rsidR="00977469">
        <w:t>during both INSET days and after school</w:t>
      </w:r>
      <w:r w:rsidR="0094625E">
        <w:t xml:space="preserve"> meetings towards the SDP, which will internally mean stakeholders can appreciate that this is of the highest priority and not something which receives a lack of prescribed time.</w:t>
      </w:r>
      <w:r w:rsidR="00B34282">
        <w:t xml:space="preserve">  Some experts worry that school improvement plans have become progressively more complicated</w:t>
      </w:r>
      <w:r w:rsidR="0023161B">
        <w:t xml:space="preserve"> (</w:t>
      </w:r>
      <w:proofErr w:type="spellStart"/>
      <w:r w:rsidR="0023161B">
        <w:t>Schmoker</w:t>
      </w:r>
      <w:proofErr w:type="spellEnd"/>
      <w:r w:rsidR="0023161B">
        <w:t xml:space="preserve"> 2014)</w:t>
      </w:r>
      <w:r w:rsidR="00B34282">
        <w:t>. They contend that this change has dispirited school stakeholders and other workers in ways that have eventually suppressed academic attainment and growth.</w:t>
      </w:r>
      <w:r w:rsidR="0094625E">
        <w:t xml:space="preserve"> Also, instead of seemingly having to force change and innovation in order to comply with orders from the curriculum, senior management teams </w:t>
      </w:r>
      <w:r w:rsidR="0023161B">
        <w:t xml:space="preserve">could and it is argued </w:t>
      </w:r>
      <w:r w:rsidR="008408DB">
        <w:t>(</w:t>
      </w:r>
      <w:r w:rsidR="00C027A7">
        <w:t xml:space="preserve">Hargreaves 1995) </w:t>
      </w:r>
      <w:r w:rsidR="0023161B">
        <w:t xml:space="preserve">should </w:t>
      </w:r>
      <w:r w:rsidR="0094625E">
        <w:t xml:space="preserve"> keep linking the targets back to teaching and learning</w:t>
      </w:r>
      <w:r w:rsidR="002E3A67">
        <w:t xml:space="preserve"> which should be achieved in the long run</w:t>
      </w:r>
      <w:r w:rsidR="0094625E">
        <w:t xml:space="preserve"> and not external criteria which has to be met</w:t>
      </w:r>
      <w:r w:rsidR="002E3A67">
        <w:t xml:space="preserve"> in the short run</w:t>
      </w:r>
      <w:r w:rsidR="0023161B">
        <w:t>.</w:t>
      </w:r>
      <w:r w:rsidR="00B34282">
        <w:t xml:space="preserve"> </w:t>
      </w:r>
      <w:r w:rsidR="0023161B">
        <w:t>Direction should also</w:t>
      </w:r>
      <w:r w:rsidR="00B34282">
        <w:t xml:space="preserve"> not com</w:t>
      </w:r>
      <w:r w:rsidR="0023161B">
        <w:t xml:space="preserve">e </w:t>
      </w:r>
      <w:r w:rsidR="00B34282">
        <w:t>from the senior management team or headteacher, but instead be embraced as a universal vision for the school.</w:t>
      </w:r>
      <w:r w:rsidR="008408DB">
        <w:t xml:space="preserve"> Th</w:t>
      </w:r>
      <w:r w:rsidR="00C60FD6">
        <w:t xml:space="preserve">is is noted by authors </w:t>
      </w:r>
      <w:proofErr w:type="spellStart"/>
      <w:r w:rsidR="00C60FD6">
        <w:t>MacGilchrist</w:t>
      </w:r>
      <w:proofErr w:type="spellEnd"/>
      <w:r w:rsidR="00C60FD6">
        <w:t xml:space="preserve"> and Mortimore (1995) to be key in whole school planning, if productivity and motivation are to be seen at all levels within the school</w:t>
      </w:r>
      <w:r w:rsidR="009354EB">
        <w:t>.</w:t>
      </w:r>
    </w:p>
    <w:p w14:paraId="68B523FA" w14:textId="07FD37B4" w:rsidR="005F33C3" w:rsidRDefault="005F33C3" w:rsidP="00E611D9">
      <w:pPr>
        <w:pStyle w:val="AssignBody"/>
      </w:pPr>
    </w:p>
    <w:p w14:paraId="184E979C" w14:textId="649CC31C" w:rsidR="007F4722" w:rsidRDefault="007F4722" w:rsidP="00E611D9">
      <w:pPr>
        <w:pStyle w:val="AssignBody"/>
      </w:pPr>
      <w:r>
        <w:t>During this rep</w:t>
      </w:r>
      <w:r w:rsidR="00BA65E0">
        <w:t xml:space="preserve">ort a view has been taken into </w:t>
      </w:r>
      <w:r w:rsidR="00F95DC8">
        <w:t xml:space="preserve">School X’s </w:t>
      </w:r>
      <w:r w:rsidR="00BA65E0">
        <w:t>school’s development plan</w:t>
      </w:r>
      <w:r w:rsidR="00C42FFC">
        <w:t>, with previous literature on school development plans reviewed and a</w:t>
      </w:r>
      <w:r w:rsidR="00C60FD6">
        <w:t xml:space="preserve"> clear</w:t>
      </w:r>
      <w:r w:rsidR="00C42FFC">
        <w:t xml:space="preserve"> understanding of the process gained. It is clear following this report that </w:t>
      </w:r>
      <w:r w:rsidR="00C60FD6">
        <w:t>school development plans</w:t>
      </w:r>
      <w:r w:rsidR="00C42FFC">
        <w:t xml:space="preserve"> are a powerful instrument for whole school improvement which certifies a coherent action-planning process for school renewal, innovation and change.</w:t>
      </w:r>
      <w:r w:rsidR="002E68F2">
        <w:t xml:space="preserve"> This report has improved knowledge and understanding of the inner workings of schools and how </w:t>
      </w:r>
      <w:r w:rsidR="00C60FD6">
        <w:t>each</w:t>
      </w:r>
      <w:r w:rsidR="002E68F2">
        <w:t xml:space="preserve"> component is intertwined and </w:t>
      </w:r>
      <w:r w:rsidR="002E68F2">
        <w:lastRenderedPageBreak/>
        <w:t>under constant review and assessment.</w:t>
      </w:r>
      <w:r w:rsidR="00C60FD6">
        <w:t xml:space="preserve"> It is now apparent that the school development processes success is a function of the understanding of its intentions as well as being instigated and followed through by the whole school community.</w:t>
      </w:r>
      <w:r w:rsidR="00F95DC8">
        <w:t xml:space="preserve"> The importance of </w:t>
      </w:r>
      <w:proofErr w:type="spellStart"/>
      <w:r w:rsidR="00F95DC8">
        <w:t>self evaluation</w:t>
      </w:r>
      <w:proofErr w:type="spellEnd"/>
      <w:r w:rsidR="00F95DC8">
        <w:t xml:space="preserve"> and planning has only been further underlined, with an understanding now gained on things which will lead to the running of a good school because of this report. This writing of this report will mean in future that the value of school development planning will always be understood and therefore ensuring that </w:t>
      </w:r>
      <w:r w:rsidR="009B4A9E">
        <w:t xml:space="preserve">an interest in each </w:t>
      </w:r>
      <w:proofErr w:type="gramStart"/>
      <w:r w:rsidR="009B4A9E">
        <w:t>schools</w:t>
      </w:r>
      <w:proofErr w:type="gramEnd"/>
      <w:r w:rsidR="009B4A9E">
        <w:t xml:space="preserve"> school development plan will be apparent</w:t>
      </w:r>
      <w:r w:rsidR="009354EB">
        <w:t xml:space="preserve"> in any role within a school I am placed in</w:t>
      </w:r>
      <w:r w:rsidR="009B4A9E">
        <w:t>.</w:t>
      </w:r>
      <w:r w:rsidR="00F95DC8">
        <w:t xml:space="preserve"> </w:t>
      </w:r>
      <w:r w:rsidR="00C60FD6">
        <w:t xml:space="preserve">  </w:t>
      </w:r>
    </w:p>
    <w:p w14:paraId="35E5F1F8" w14:textId="51808338" w:rsidR="005F33C3" w:rsidRDefault="005F33C3" w:rsidP="00E611D9">
      <w:pPr>
        <w:pStyle w:val="AssignBody"/>
      </w:pPr>
    </w:p>
    <w:p w14:paraId="27C4A70A" w14:textId="30213391" w:rsidR="00FB003E" w:rsidRDefault="002E68F2" w:rsidP="00E611D9">
      <w:pPr>
        <w:pStyle w:val="AssignBody"/>
        <w:rPr>
          <w:b/>
          <w:bCs/>
          <w:u w:val="single"/>
        </w:rPr>
      </w:pPr>
      <w:r w:rsidRPr="00031795">
        <w:rPr>
          <w:b/>
          <w:bCs/>
          <w:u w:val="single"/>
        </w:rPr>
        <w:t>References</w:t>
      </w:r>
    </w:p>
    <w:p w14:paraId="04C41CB8" w14:textId="77777777" w:rsidR="00FB003E" w:rsidRPr="00FB003E" w:rsidRDefault="00FB003E" w:rsidP="00E611D9">
      <w:pPr>
        <w:pStyle w:val="AssignBody"/>
        <w:rPr>
          <w:b/>
          <w:bCs/>
          <w:u w:val="single"/>
        </w:rPr>
      </w:pPr>
    </w:p>
    <w:p w14:paraId="3E490034" w14:textId="77777777" w:rsidR="00FB003E" w:rsidRPr="00FB003E" w:rsidRDefault="00FB003E" w:rsidP="00E611D9">
      <w:pPr>
        <w:pStyle w:val="AssignBody"/>
        <w:rPr>
          <w:rFonts w:cs="Arial"/>
          <w:sz w:val="16"/>
          <w:szCs w:val="16"/>
        </w:rPr>
      </w:pPr>
      <w:r w:rsidRPr="00FB003E">
        <w:rPr>
          <w:rFonts w:cs="Arial"/>
          <w:sz w:val="16"/>
          <w:szCs w:val="16"/>
        </w:rPr>
        <w:t xml:space="preserve"> “Guide to Using Data in School Improvement Efforts,” Learning Points Associates, </w:t>
      </w:r>
      <w:proofErr w:type="gramStart"/>
      <w:r w:rsidRPr="00FB003E">
        <w:rPr>
          <w:rFonts w:cs="Arial"/>
          <w:sz w:val="16"/>
          <w:szCs w:val="16"/>
        </w:rPr>
        <w:t>December,</w:t>
      </w:r>
      <w:proofErr w:type="gramEnd"/>
      <w:r w:rsidRPr="00FB003E">
        <w:rPr>
          <w:rFonts w:cs="Arial"/>
          <w:sz w:val="16"/>
          <w:szCs w:val="16"/>
        </w:rPr>
        <w:t xml:space="preserve"> 2004, p. 7. </w:t>
      </w:r>
      <w:hyperlink r:id="rId13" w:history="1">
        <w:r w:rsidRPr="00FB003E">
          <w:rPr>
            <w:rStyle w:val="Hyperlink"/>
            <w:rFonts w:cs="Arial"/>
            <w:sz w:val="16"/>
            <w:szCs w:val="16"/>
            <w:u w:val="none"/>
          </w:rPr>
          <w:t>http://www.learningpt.org/pdfs/datause/guidebook.pdf</w:t>
        </w:r>
      </w:hyperlink>
    </w:p>
    <w:p w14:paraId="11998F01" w14:textId="77777777" w:rsidR="00FB003E" w:rsidRPr="00FB003E" w:rsidRDefault="00FB003E" w:rsidP="00E611D9">
      <w:pPr>
        <w:pStyle w:val="AssignBody"/>
        <w:rPr>
          <w:rFonts w:cs="Arial"/>
          <w:sz w:val="16"/>
          <w:szCs w:val="16"/>
        </w:rPr>
      </w:pPr>
      <w:r w:rsidRPr="00FB003E">
        <w:rPr>
          <w:rFonts w:cs="Arial"/>
          <w:sz w:val="16"/>
          <w:szCs w:val="16"/>
        </w:rPr>
        <w:t>Bell L 1998. From symphony to Jazz: the concept of strategy in education. School Leadership and Management, 18:449-460.</w:t>
      </w:r>
    </w:p>
    <w:p w14:paraId="4B0FD11C" w14:textId="77777777" w:rsidR="00FB003E" w:rsidRPr="00FB003E" w:rsidRDefault="00FB003E" w:rsidP="00E611D9">
      <w:pPr>
        <w:pStyle w:val="AssignBody"/>
        <w:rPr>
          <w:rFonts w:cs="Arial"/>
          <w:sz w:val="16"/>
          <w:szCs w:val="16"/>
        </w:rPr>
      </w:pPr>
      <w:r w:rsidRPr="00FB003E">
        <w:rPr>
          <w:rFonts w:cs="Arial"/>
          <w:sz w:val="16"/>
          <w:szCs w:val="16"/>
        </w:rPr>
        <w:t xml:space="preserve">Broadhead P &amp; </w:t>
      </w:r>
      <w:proofErr w:type="spellStart"/>
      <w:r w:rsidRPr="00FB003E">
        <w:rPr>
          <w:rFonts w:cs="Arial"/>
          <w:sz w:val="16"/>
          <w:szCs w:val="16"/>
        </w:rPr>
        <w:t>Cuckle</w:t>
      </w:r>
      <w:proofErr w:type="spellEnd"/>
      <w:r w:rsidRPr="00FB003E">
        <w:rPr>
          <w:rFonts w:cs="Arial"/>
          <w:sz w:val="16"/>
          <w:szCs w:val="16"/>
        </w:rPr>
        <w:t xml:space="preserve"> P 2002. Starting with learning: new approaches to development and improvement planning in primary schools. Research Papers in Education, 17:305-322.</w:t>
      </w:r>
    </w:p>
    <w:p w14:paraId="38D5FE68" w14:textId="77777777" w:rsidR="00FB003E" w:rsidRPr="00FB003E" w:rsidRDefault="00FB003E" w:rsidP="00E611D9">
      <w:pPr>
        <w:pStyle w:val="AssignBody"/>
        <w:rPr>
          <w:rFonts w:cs="Arial"/>
          <w:color w:val="222222"/>
          <w:sz w:val="16"/>
          <w:szCs w:val="16"/>
          <w:shd w:val="clear" w:color="auto" w:fill="FFFFFF"/>
        </w:rPr>
      </w:pPr>
      <w:r w:rsidRPr="00FB003E">
        <w:rPr>
          <w:rFonts w:cs="Arial"/>
          <w:color w:val="222222"/>
          <w:sz w:val="16"/>
          <w:szCs w:val="16"/>
          <w:shd w:val="clear" w:color="auto" w:fill="FFFFFF"/>
        </w:rPr>
        <w:t>Burke, R.J., 1997. Correlates of under</w:t>
      </w:r>
      <w:r w:rsidRPr="00FB003E">
        <w:rPr>
          <w:rFonts w:ascii="Cambria Math" w:hAnsi="Cambria Math" w:cs="Cambria Math"/>
          <w:color w:val="222222"/>
          <w:sz w:val="16"/>
          <w:szCs w:val="16"/>
          <w:shd w:val="clear" w:color="auto" w:fill="FFFFFF"/>
        </w:rPr>
        <w:t>‐</w:t>
      </w:r>
      <w:r w:rsidRPr="00FB003E">
        <w:rPr>
          <w:rFonts w:cs="Arial"/>
          <w:color w:val="222222"/>
          <w:sz w:val="16"/>
          <w:szCs w:val="16"/>
          <w:shd w:val="clear" w:color="auto" w:fill="FFFFFF"/>
        </w:rPr>
        <w:t>employment among recent business school graduates. </w:t>
      </w:r>
      <w:r w:rsidRPr="00FB003E">
        <w:rPr>
          <w:rFonts w:cs="Arial"/>
          <w:i/>
          <w:iCs/>
          <w:color w:val="222222"/>
          <w:sz w:val="16"/>
          <w:szCs w:val="16"/>
          <w:shd w:val="clear" w:color="auto" w:fill="FFFFFF"/>
        </w:rPr>
        <w:t>International Journal of Manpower</w:t>
      </w:r>
      <w:r w:rsidRPr="00FB003E">
        <w:rPr>
          <w:rFonts w:cs="Arial"/>
          <w:color w:val="222222"/>
          <w:sz w:val="16"/>
          <w:szCs w:val="16"/>
          <w:shd w:val="clear" w:color="auto" w:fill="FFFFFF"/>
        </w:rPr>
        <w:t>.</w:t>
      </w:r>
    </w:p>
    <w:p w14:paraId="048DB074" w14:textId="77777777" w:rsidR="00FB003E" w:rsidRPr="00FB003E" w:rsidRDefault="00FB003E" w:rsidP="00E611D9">
      <w:pPr>
        <w:pStyle w:val="AssignBody"/>
        <w:rPr>
          <w:rFonts w:cs="Arial"/>
          <w:sz w:val="16"/>
          <w:szCs w:val="16"/>
        </w:rPr>
      </w:pPr>
      <w:proofErr w:type="spellStart"/>
      <w:r w:rsidRPr="00FB003E">
        <w:rPr>
          <w:rFonts w:cs="Arial"/>
          <w:sz w:val="16"/>
          <w:szCs w:val="16"/>
        </w:rPr>
        <w:t>Cuckle</w:t>
      </w:r>
      <w:proofErr w:type="spellEnd"/>
      <w:r w:rsidRPr="00FB003E">
        <w:rPr>
          <w:rFonts w:cs="Arial"/>
          <w:sz w:val="16"/>
          <w:szCs w:val="16"/>
        </w:rPr>
        <w:t xml:space="preserve"> P &amp; Broadhead P 2003. Developments in development planning in English primary schools. School Leadership &amp; Management, 23:229-240.</w:t>
      </w:r>
    </w:p>
    <w:p w14:paraId="4AB70F5B" w14:textId="77777777" w:rsidR="00FB003E" w:rsidRPr="00FB003E" w:rsidRDefault="00FB003E" w:rsidP="00E611D9">
      <w:pPr>
        <w:pStyle w:val="AssignBody"/>
        <w:rPr>
          <w:rFonts w:cs="Arial"/>
          <w:sz w:val="16"/>
          <w:szCs w:val="16"/>
        </w:rPr>
      </w:pPr>
      <w:r w:rsidRPr="00FB003E">
        <w:rPr>
          <w:rFonts w:cs="Arial"/>
          <w:color w:val="222222"/>
          <w:sz w:val="16"/>
          <w:szCs w:val="16"/>
          <w:shd w:val="clear" w:color="auto" w:fill="FFFFFF"/>
        </w:rPr>
        <w:t>Donaldson, G., 2015. </w:t>
      </w:r>
      <w:r w:rsidRPr="00FB003E">
        <w:rPr>
          <w:rFonts w:cs="Arial"/>
          <w:i/>
          <w:iCs/>
          <w:color w:val="222222"/>
          <w:sz w:val="16"/>
          <w:szCs w:val="16"/>
          <w:shd w:val="clear" w:color="auto" w:fill="FFFFFF"/>
        </w:rPr>
        <w:t>Successful futures: Independent review of curriculum and assessment arrangements in Wales</w:t>
      </w:r>
      <w:r w:rsidRPr="00FB003E">
        <w:rPr>
          <w:rFonts w:cs="Arial"/>
          <w:color w:val="222222"/>
          <w:sz w:val="16"/>
          <w:szCs w:val="16"/>
          <w:shd w:val="clear" w:color="auto" w:fill="FFFFFF"/>
        </w:rPr>
        <w:t>. Welsh Government.</w:t>
      </w:r>
    </w:p>
    <w:p w14:paraId="6BD4FF41" w14:textId="77777777" w:rsidR="00FB003E" w:rsidRPr="00FB003E" w:rsidRDefault="00FB003E" w:rsidP="00E611D9">
      <w:pPr>
        <w:pStyle w:val="AssignBody"/>
        <w:rPr>
          <w:rFonts w:cs="Arial"/>
          <w:color w:val="222222"/>
          <w:sz w:val="16"/>
          <w:szCs w:val="16"/>
          <w:shd w:val="clear" w:color="auto" w:fill="FFFFFF"/>
        </w:rPr>
      </w:pPr>
      <w:r w:rsidRPr="00FB003E">
        <w:rPr>
          <w:rFonts w:cs="Arial"/>
          <w:color w:val="222222"/>
          <w:sz w:val="16"/>
          <w:szCs w:val="16"/>
          <w:shd w:val="clear" w:color="auto" w:fill="FFFFFF"/>
        </w:rPr>
        <w:t xml:space="preserve">George, P.S. and Alexander, W.M., 1993. The exemplary middle </w:t>
      </w:r>
      <w:proofErr w:type="gramStart"/>
      <w:r w:rsidRPr="00FB003E">
        <w:rPr>
          <w:rFonts w:cs="Arial"/>
          <w:color w:val="222222"/>
          <w:sz w:val="16"/>
          <w:szCs w:val="16"/>
          <w:shd w:val="clear" w:color="auto" w:fill="FFFFFF"/>
        </w:rPr>
        <w:t>school .</w:t>
      </w:r>
      <w:proofErr w:type="gramEnd"/>
      <w:r w:rsidRPr="00FB003E">
        <w:rPr>
          <w:rFonts w:cs="Arial"/>
          <w:color w:val="222222"/>
          <w:sz w:val="16"/>
          <w:szCs w:val="16"/>
          <w:shd w:val="clear" w:color="auto" w:fill="FFFFFF"/>
        </w:rPr>
        <w:t xml:space="preserve"> New York: Holt, Reinhart and Winston.</w:t>
      </w:r>
    </w:p>
    <w:p w14:paraId="655161B6" w14:textId="77777777" w:rsidR="00FB003E" w:rsidRPr="00FB003E" w:rsidRDefault="00FB003E" w:rsidP="00E611D9">
      <w:pPr>
        <w:pStyle w:val="AssignBody"/>
        <w:rPr>
          <w:rFonts w:cs="Arial"/>
          <w:sz w:val="16"/>
          <w:szCs w:val="16"/>
        </w:rPr>
      </w:pPr>
      <w:r w:rsidRPr="00FB003E">
        <w:rPr>
          <w:rFonts w:cs="Arial"/>
          <w:sz w:val="16"/>
          <w:szCs w:val="16"/>
        </w:rPr>
        <w:t xml:space="preserve">Guyana Ministry of Education 2004. School improvement planning. [Online] Available url: </w:t>
      </w:r>
      <w:hyperlink r:id="rId14" w:history="1">
        <w:r w:rsidRPr="00FB003E">
          <w:rPr>
            <w:rStyle w:val="Hyperlink"/>
            <w:rFonts w:cs="Arial"/>
            <w:sz w:val="16"/>
            <w:szCs w:val="16"/>
          </w:rPr>
          <w:t>http://wwsdnp.org.gy/minedu/teacher/sip1.htm</w:t>
        </w:r>
      </w:hyperlink>
      <w:r w:rsidRPr="00FB003E">
        <w:rPr>
          <w:rFonts w:cs="Arial"/>
          <w:sz w:val="16"/>
          <w:szCs w:val="16"/>
        </w:rPr>
        <w:t>.</w:t>
      </w:r>
    </w:p>
    <w:p w14:paraId="7E1E821E" w14:textId="77777777" w:rsidR="00FB003E" w:rsidRPr="00FB003E" w:rsidRDefault="00FB003E" w:rsidP="00E611D9">
      <w:pPr>
        <w:pStyle w:val="AssignBody"/>
        <w:rPr>
          <w:rFonts w:cs="Arial"/>
          <w:color w:val="222222"/>
          <w:sz w:val="16"/>
          <w:szCs w:val="16"/>
          <w:shd w:val="clear" w:color="auto" w:fill="FFFFFF"/>
        </w:rPr>
      </w:pPr>
      <w:r w:rsidRPr="00FB003E">
        <w:rPr>
          <w:rFonts w:cs="Arial"/>
          <w:color w:val="222222"/>
          <w:sz w:val="16"/>
          <w:szCs w:val="16"/>
          <w:shd w:val="clear" w:color="auto" w:fill="FFFFFF"/>
        </w:rPr>
        <w:t xml:space="preserve">Hampton, F., Mumford, D. and Bond, L., 1997. Enhancing urban student achievement through </w:t>
      </w:r>
      <w:proofErr w:type="gramStart"/>
      <w:r w:rsidRPr="00FB003E">
        <w:rPr>
          <w:rFonts w:cs="Arial"/>
          <w:color w:val="222222"/>
          <w:sz w:val="16"/>
          <w:szCs w:val="16"/>
          <w:shd w:val="clear" w:color="auto" w:fill="FFFFFF"/>
        </w:rPr>
        <w:t>family oriented</w:t>
      </w:r>
      <w:proofErr w:type="gramEnd"/>
      <w:r w:rsidRPr="00FB003E">
        <w:rPr>
          <w:rFonts w:cs="Arial"/>
          <w:color w:val="222222"/>
          <w:sz w:val="16"/>
          <w:szCs w:val="16"/>
          <w:shd w:val="clear" w:color="auto" w:fill="FFFFFF"/>
        </w:rPr>
        <w:t xml:space="preserve"> school practices. In </w:t>
      </w:r>
      <w:r w:rsidRPr="00FB003E">
        <w:rPr>
          <w:rFonts w:cs="Arial"/>
          <w:i/>
          <w:iCs/>
          <w:color w:val="222222"/>
          <w:sz w:val="16"/>
          <w:szCs w:val="16"/>
          <w:shd w:val="clear" w:color="auto" w:fill="FFFFFF"/>
        </w:rPr>
        <w:t>Annual Meeting of the American Educational Research Association, Chicago, IL</w:t>
      </w:r>
      <w:r w:rsidRPr="00FB003E">
        <w:rPr>
          <w:rFonts w:cs="Arial"/>
          <w:color w:val="222222"/>
          <w:sz w:val="16"/>
          <w:szCs w:val="16"/>
          <w:shd w:val="clear" w:color="auto" w:fill="FFFFFF"/>
        </w:rPr>
        <w:t>.</w:t>
      </w:r>
    </w:p>
    <w:p w14:paraId="7372B487" w14:textId="77777777" w:rsidR="00FB003E" w:rsidRPr="00FB003E" w:rsidRDefault="00FB003E" w:rsidP="00E611D9">
      <w:pPr>
        <w:pStyle w:val="AssignBody"/>
        <w:rPr>
          <w:rFonts w:cs="Arial"/>
          <w:sz w:val="16"/>
          <w:szCs w:val="16"/>
        </w:rPr>
      </w:pPr>
      <w:r w:rsidRPr="00FB003E">
        <w:rPr>
          <w:rFonts w:cs="Arial"/>
          <w:sz w:val="16"/>
          <w:szCs w:val="16"/>
        </w:rPr>
        <w:t>Hargreaves DH 1995. Self-managing schools and development planning — chaos or control? School Organisation, 15:215-227.</w:t>
      </w:r>
    </w:p>
    <w:p w14:paraId="12849429" w14:textId="77777777" w:rsidR="00FB003E" w:rsidRPr="00FB003E" w:rsidRDefault="00FB003E" w:rsidP="00E611D9">
      <w:pPr>
        <w:pStyle w:val="AssignBody"/>
        <w:rPr>
          <w:rFonts w:cs="Arial"/>
          <w:sz w:val="16"/>
          <w:szCs w:val="16"/>
        </w:rPr>
      </w:pPr>
      <w:r w:rsidRPr="00FB003E">
        <w:rPr>
          <w:rFonts w:cs="Arial"/>
          <w:sz w:val="16"/>
          <w:szCs w:val="16"/>
        </w:rPr>
        <w:t xml:space="preserve">Haynes NM, Emmons CL, </w:t>
      </w:r>
      <w:proofErr w:type="spellStart"/>
      <w:r w:rsidRPr="00FB003E">
        <w:rPr>
          <w:rFonts w:cs="Arial"/>
          <w:sz w:val="16"/>
          <w:szCs w:val="16"/>
        </w:rPr>
        <w:t>Gebreyesus</w:t>
      </w:r>
      <w:proofErr w:type="spellEnd"/>
      <w:r w:rsidRPr="00FB003E">
        <w:rPr>
          <w:rFonts w:cs="Arial"/>
          <w:sz w:val="16"/>
          <w:szCs w:val="16"/>
        </w:rPr>
        <w:t xml:space="preserve"> S &amp; Ben-</w:t>
      </w:r>
      <w:proofErr w:type="spellStart"/>
      <w:r w:rsidRPr="00FB003E">
        <w:rPr>
          <w:rFonts w:cs="Arial"/>
          <w:sz w:val="16"/>
          <w:szCs w:val="16"/>
        </w:rPr>
        <w:t>Avie</w:t>
      </w:r>
      <w:proofErr w:type="spellEnd"/>
      <w:r w:rsidRPr="00FB003E">
        <w:rPr>
          <w:rFonts w:cs="Arial"/>
          <w:sz w:val="16"/>
          <w:szCs w:val="16"/>
        </w:rPr>
        <w:t xml:space="preserve"> M 1996. The school development program evaluation process. [Online] Available url: http://info.med.yale.edu/comer/downloads/ rallying-chapter6.pdf.</w:t>
      </w:r>
    </w:p>
    <w:p w14:paraId="033498C7" w14:textId="77777777" w:rsidR="00FB003E" w:rsidRPr="00FB003E" w:rsidRDefault="00FB003E" w:rsidP="00E611D9">
      <w:pPr>
        <w:pStyle w:val="AssignBody"/>
        <w:rPr>
          <w:rFonts w:cs="Arial"/>
          <w:sz w:val="16"/>
          <w:szCs w:val="16"/>
        </w:rPr>
      </w:pPr>
      <w:proofErr w:type="spellStart"/>
      <w:r w:rsidRPr="00FB003E">
        <w:rPr>
          <w:rFonts w:cs="Arial"/>
          <w:sz w:val="16"/>
          <w:szCs w:val="16"/>
        </w:rPr>
        <w:t>MacGilchrist</w:t>
      </w:r>
      <w:proofErr w:type="spellEnd"/>
      <w:r w:rsidRPr="00FB003E">
        <w:rPr>
          <w:rFonts w:cs="Arial"/>
          <w:sz w:val="16"/>
          <w:szCs w:val="16"/>
        </w:rPr>
        <w:t xml:space="preserve"> B &amp; Mortimore P 1995. The impact of school development planning in primary schools. Schools Effectiveness and School Improvement, 8:198-218.</w:t>
      </w:r>
    </w:p>
    <w:p w14:paraId="13D5C065" w14:textId="77777777" w:rsidR="00FB003E" w:rsidRPr="00FB003E" w:rsidRDefault="00FB003E" w:rsidP="00E611D9">
      <w:pPr>
        <w:pStyle w:val="AssignBody"/>
        <w:rPr>
          <w:rFonts w:cs="Arial"/>
          <w:sz w:val="16"/>
          <w:szCs w:val="16"/>
        </w:rPr>
      </w:pPr>
      <w:r w:rsidRPr="00FB003E">
        <w:rPr>
          <w:rFonts w:cs="Arial"/>
          <w:sz w:val="16"/>
          <w:szCs w:val="16"/>
        </w:rPr>
        <w:t>MSTP 1998. Development planning for schools. Gauteng Department of Education: A workshop for school management teams. Johannesburg: GDE.</w:t>
      </w:r>
    </w:p>
    <w:p w14:paraId="0A429BB8" w14:textId="77777777" w:rsidR="00FB003E" w:rsidRPr="00FB003E" w:rsidRDefault="00FB003E" w:rsidP="00E611D9">
      <w:pPr>
        <w:pStyle w:val="AssignBody"/>
        <w:rPr>
          <w:rFonts w:cs="Arial"/>
          <w:color w:val="222222"/>
          <w:sz w:val="16"/>
          <w:szCs w:val="16"/>
          <w:shd w:val="clear" w:color="auto" w:fill="FFFFFF"/>
        </w:rPr>
      </w:pPr>
      <w:r w:rsidRPr="00FB003E">
        <w:rPr>
          <w:rFonts w:cs="Arial"/>
          <w:color w:val="222222"/>
          <w:sz w:val="16"/>
          <w:szCs w:val="16"/>
          <w:shd w:val="clear" w:color="auto" w:fill="FFFFFF"/>
        </w:rPr>
        <w:t>Oakes, J., Maier, A. and Daniel, J., 2017. Community Schools: An Evidence-Based Strategy for Equitable School Improvement. </w:t>
      </w:r>
      <w:r w:rsidRPr="00FB003E">
        <w:rPr>
          <w:rFonts w:cs="Arial"/>
          <w:i/>
          <w:iCs/>
          <w:color w:val="222222"/>
          <w:sz w:val="16"/>
          <w:szCs w:val="16"/>
          <w:shd w:val="clear" w:color="auto" w:fill="FFFFFF"/>
        </w:rPr>
        <w:t xml:space="preserve">National Education Policy </w:t>
      </w:r>
      <w:proofErr w:type="spellStart"/>
      <w:r w:rsidRPr="00FB003E">
        <w:rPr>
          <w:rFonts w:cs="Arial"/>
          <w:i/>
          <w:iCs/>
          <w:color w:val="222222"/>
          <w:sz w:val="16"/>
          <w:szCs w:val="16"/>
          <w:shd w:val="clear" w:color="auto" w:fill="FFFFFF"/>
        </w:rPr>
        <w:t>Center</w:t>
      </w:r>
      <w:proofErr w:type="spellEnd"/>
      <w:r w:rsidRPr="00FB003E">
        <w:rPr>
          <w:rFonts w:cs="Arial"/>
          <w:color w:val="222222"/>
          <w:sz w:val="16"/>
          <w:szCs w:val="16"/>
          <w:shd w:val="clear" w:color="auto" w:fill="FFFFFF"/>
        </w:rPr>
        <w:t>.</w:t>
      </w:r>
    </w:p>
    <w:p w14:paraId="385C8EBA" w14:textId="77777777" w:rsidR="00FB003E" w:rsidRPr="00FB003E" w:rsidRDefault="00FB003E" w:rsidP="00E611D9">
      <w:pPr>
        <w:pStyle w:val="AssignBody"/>
        <w:rPr>
          <w:rFonts w:cs="Arial"/>
          <w:sz w:val="16"/>
          <w:szCs w:val="16"/>
        </w:rPr>
      </w:pPr>
      <w:proofErr w:type="spellStart"/>
      <w:r w:rsidRPr="00FB003E">
        <w:rPr>
          <w:rFonts w:cs="Arial"/>
          <w:sz w:val="16"/>
          <w:szCs w:val="16"/>
        </w:rPr>
        <w:t>O'Day</w:t>
      </w:r>
      <w:proofErr w:type="spellEnd"/>
      <w:r w:rsidRPr="00FB003E">
        <w:rPr>
          <w:rFonts w:cs="Arial"/>
          <w:sz w:val="16"/>
          <w:szCs w:val="16"/>
        </w:rPr>
        <w:t>, J.A., “Standards</w:t>
      </w:r>
      <w:r w:rsidRPr="00FB003E">
        <w:rPr>
          <w:rFonts w:ascii="Cambria Math" w:hAnsi="Cambria Math" w:cs="Cambria Math"/>
          <w:sz w:val="16"/>
          <w:szCs w:val="16"/>
        </w:rPr>
        <w:t>‐</w:t>
      </w:r>
      <w:r w:rsidRPr="00FB003E">
        <w:rPr>
          <w:rFonts w:cs="Arial"/>
          <w:sz w:val="16"/>
          <w:szCs w:val="16"/>
        </w:rPr>
        <w:t>based reform and low</w:t>
      </w:r>
      <w:r w:rsidRPr="00FB003E">
        <w:rPr>
          <w:rFonts w:ascii="Cambria Math" w:hAnsi="Cambria Math" w:cs="Cambria Math"/>
          <w:sz w:val="16"/>
          <w:szCs w:val="16"/>
        </w:rPr>
        <w:t>‐</w:t>
      </w:r>
      <w:r w:rsidRPr="00FB003E">
        <w:rPr>
          <w:rFonts w:cs="Arial"/>
          <w:sz w:val="16"/>
          <w:szCs w:val="16"/>
        </w:rPr>
        <w:t>performing schools: A case of reciprocal Accountability,” 2005, in F.M. Hess (Ed.), Urban school reform: Lessons from San Diego, pp. 115</w:t>
      </w:r>
      <w:r w:rsidRPr="00FB003E">
        <w:rPr>
          <w:rFonts w:ascii="Cambria Math" w:hAnsi="Cambria Math" w:cs="Cambria Math"/>
          <w:sz w:val="16"/>
          <w:szCs w:val="16"/>
        </w:rPr>
        <w:t>‐</w:t>
      </w:r>
      <w:r w:rsidRPr="00FB003E">
        <w:rPr>
          <w:rFonts w:cs="Arial"/>
          <w:sz w:val="16"/>
          <w:szCs w:val="16"/>
        </w:rPr>
        <w:t xml:space="preserve">137, found in:  Le </w:t>
      </w:r>
      <w:proofErr w:type="spellStart"/>
      <w:r w:rsidRPr="00FB003E">
        <w:rPr>
          <w:rFonts w:cs="Arial"/>
          <w:sz w:val="16"/>
          <w:szCs w:val="16"/>
        </w:rPr>
        <w:t>Floch</w:t>
      </w:r>
      <w:proofErr w:type="spellEnd"/>
      <w:r w:rsidRPr="00FB003E">
        <w:rPr>
          <w:rFonts w:cs="Arial"/>
          <w:sz w:val="16"/>
          <w:szCs w:val="16"/>
        </w:rPr>
        <w:t>, K.C., et al., “Case Studies of Schools Receiving School Improvement Grants: Findings After the First Year of Implementation,” U.S. Department of Education, May 2014, p. 44. http://ies.ed.gov/ncee/pubs/20144015/pdf/20144015.pdf</w:t>
      </w:r>
    </w:p>
    <w:p w14:paraId="51DC47D7" w14:textId="77777777" w:rsidR="00FB003E" w:rsidRPr="00FB003E" w:rsidRDefault="00FB003E" w:rsidP="00E611D9">
      <w:pPr>
        <w:pStyle w:val="AssignBody"/>
        <w:rPr>
          <w:rFonts w:cs="Arial"/>
          <w:sz w:val="16"/>
          <w:szCs w:val="16"/>
        </w:rPr>
      </w:pPr>
      <w:r w:rsidRPr="00FB003E">
        <w:rPr>
          <w:rFonts w:cs="Arial"/>
          <w:color w:val="222222"/>
          <w:sz w:val="16"/>
          <w:szCs w:val="16"/>
          <w:shd w:val="clear" w:color="auto" w:fill="FFFFFF"/>
        </w:rPr>
        <w:t>Plan, E.A., 2016. Annual Plan 2016-2017.</w:t>
      </w:r>
    </w:p>
    <w:p w14:paraId="0ABCEDE2" w14:textId="77777777" w:rsidR="00FB003E" w:rsidRPr="00FB003E" w:rsidRDefault="00FB003E" w:rsidP="00E611D9">
      <w:pPr>
        <w:pStyle w:val="AssignBody"/>
        <w:rPr>
          <w:rFonts w:cs="Arial"/>
          <w:sz w:val="16"/>
          <w:szCs w:val="16"/>
        </w:rPr>
      </w:pPr>
      <w:proofErr w:type="spellStart"/>
      <w:r w:rsidRPr="00FB003E">
        <w:rPr>
          <w:rFonts w:cs="Arial"/>
          <w:sz w:val="16"/>
          <w:szCs w:val="16"/>
        </w:rPr>
        <w:t>Schmoker</w:t>
      </w:r>
      <w:proofErr w:type="spellEnd"/>
      <w:r w:rsidRPr="00FB003E">
        <w:rPr>
          <w:rFonts w:cs="Arial"/>
          <w:sz w:val="16"/>
          <w:szCs w:val="16"/>
        </w:rPr>
        <w:t xml:space="preserve">, M., “Why Make Reform So Complicated?” Education Week, January 15, 2014. </w:t>
      </w:r>
      <w:hyperlink r:id="rId15" w:history="1">
        <w:r w:rsidRPr="00FB003E">
          <w:rPr>
            <w:rStyle w:val="Hyperlink"/>
            <w:rFonts w:cs="Arial"/>
            <w:sz w:val="16"/>
            <w:szCs w:val="16"/>
            <w:u w:val="none"/>
          </w:rPr>
          <w:t>http://www.edweek.org/ew/articles/2014/01/15/17schmoker_ep.h33.html?qs=school+improvement+planning</w:t>
        </w:r>
      </w:hyperlink>
    </w:p>
    <w:p w14:paraId="0CFEA45D" w14:textId="77777777" w:rsidR="00FB003E" w:rsidRPr="00FB003E" w:rsidRDefault="00FB003E" w:rsidP="00E611D9">
      <w:pPr>
        <w:pStyle w:val="AssignBody"/>
        <w:rPr>
          <w:rFonts w:cs="Arial"/>
          <w:sz w:val="16"/>
          <w:szCs w:val="16"/>
        </w:rPr>
      </w:pPr>
      <w:r w:rsidRPr="00FB003E">
        <w:rPr>
          <w:rFonts w:cs="Arial"/>
          <w:sz w:val="16"/>
          <w:szCs w:val="16"/>
        </w:rPr>
        <w:t>SDPI 1999. School development planning: An introduction for second level schools. Government of Ireland: Education and Science.</w:t>
      </w:r>
    </w:p>
    <w:p w14:paraId="1FF42C2C" w14:textId="77777777" w:rsidR="00FB003E" w:rsidRPr="00FB003E" w:rsidRDefault="00FB003E" w:rsidP="00E611D9">
      <w:pPr>
        <w:pStyle w:val="AssignBody"/>
        <w:rPr>
          <w:rFonts w:cs="Arial"/>
          <w:sz w:val="16"/>
          <w:szCs w:val="16"/>
        </w:rPr>
      </w:pPr>
      <w:r w:rsidRPr="00FB003E">
        <w:rPr>
          <w:rFonts w:cs="Arial"/>
          <w:sz w:val="16"/>
          <w:szCs w:val="16"/>
        </w:rPr>
        <w:lastRenderedPageBreak/>
        <w:t xml:space="preserve">SDPI 2003. The process of school development planning. [Online] Available url: </w:t>
      </w:r>
      <w:hyperlink r:id="rId16" w:history="1">
        <w:r w:rsidRPr="00FB003E">
          <w:rPr>
            <w:rStyle w:val="Hyperlink"/>
            <w:rFonts w:cs="Arial"/>
            <w:sz w:val="16"/>
            <w:szCs w:val="16"/>
          </w:rPr>
          <w:t>http://www.sdpi.ie/blue_book/new_Process_of_SDP.html</w:t>
        </w:r>
      </w:hyperlink>
    </w:p>
    <w:p w14:paraId="754F6A26" w14:textId="77777777" w:rsidR="00FB003E" w:rsidRPr="00FB003E" w:rsidRDefault="00FB003E" w:rsidP="00E611D9">
      <w:pPr>
        <w:pStyle w:val="AssignBody"/>
        <w:rPr>
          <w:rFonts w:cs="Arial"/>
          <w:color w:val="222222"/>
          <w:sz w:val="16"/>
          <w:szCs w:val="16"/>
          <w:shd w:val="clear" w:color="auto" w:fill="FFFFFF"/>
        </w:rPr>
      </w:pPr>
      <w:proofErr w:type="spellStart"/>
      <w:r w:rsidRPr="00FB003E">
        <w:rPr>
          <w:rFonts w:cs="Arial"/>
          <w:color w:val="222222"/>
          <w:sz w:val="16"/>
          <w:szCs w:val="16"/>
          <w:shd w:val="clear" w:color="auto" w:fill="FFFFFF"/>
        </w:rPr>
        <w:t>Xaba</w:t>
      </w:r>
      <w:proofErr w:type="spellEnd"/>
      <w:r w:rsidRPr="00FB003E">
        <w:rPr>
          <w:rFonts w:cs="Arial"/>
          <w:color w:val="222222"/>
          <w:sz w:val="16"/>
          <w:szCs w:val="16"/>
          <w:shd w:val="clear" w:color="auto" w:fill="FFFFFF"/>
        </w:rPr>
        <w:t>, M., 2006. The difficulties of school development planning. </w:t>
      </w:r>
      <w:r w:rsidRPr="00FB003E">
        <w:rPr>
          <w:rFonts w:cs="Arial"/>
          <w:i/>
          <w:iCs/>
          <w:color w:val="222222"/>
          <w:sz w:val="16"/>
          <w:szCs w:val="16"/>
          <w:shd w:val="clear" w:color="auto" w:fill="FFFFFF"/>
        </w:rPr>
        <w:t>South African journal of education</w:t>
      </w:r>
      <w:r w:rsidRPr="00FB003E">
        <w:rPr>
          <w:rFonts w:cs="Arial"/>
          <w:color w:val="222222"/>
          <w:sz w:val="16"/>
          <w:szCs w:val="16"/>
          <w:shd w:val="clear" w:color="auto" w:fill="FFFFFF"/>
        </w:rPr>
        <w:t>, </w:t>
      </w:r>
      <w:r w:rsidRPr="00FB003E">
        <w:rPr>
          <w:rFonts w:cs="Arial"/>
          <w:i/>
          <w:iCs/>
          <w:color w:val="222222"/>
          <w:sz w:val="16"/>
          <w:szCs w:val="16"/>
          <w:shd w:val="clear" w:color="auto" w:fill="FFFFFF"/>
        </w:rPr>
        <w:t>26</w:t>
      </w:r>
      <w:r w:rsidRPr="00FB003E">
        <w:rPr>
          <w:rFonts w:cs="Arial"/>
          <w:color w:val="222222"/>
          <w:sz w:val="16"/>
          <w:szCs w:val="16"/>
          <w:shd w:val="clear" w:color="auto" w:fill="FFFFFF"/>
        </w:rPr>
        <w:t>(1), pp.15-26.</w:t>
      </w:r>
    </w:p>
    <w:p w14:paraId="02A82FAA" w14:textId="77777777" w:rsidR="00FB003E" w:rsidRPr="00FB003E" w:rsidRDefault="00FB003E" w:rsidP="00E611D9">
      <w:pPr>
        <w:pStyle w:val="AssignBody"/>
        <w:rPr>
          <w:rFonts w:cs="Arial"/>
          <w:sz w:val="16"/>
          <w:szCs w:val="16"/>
        </w:rPr>
      </w:pPr>
      <w:r w:rsidRPr="00FB003E">
        <w:rPr>
          <w:rFonts w:cs="Arial"/>
          <w:sz w:val="16"/>
          <w:szCs w:val="16"/>
        </w:rPr>
        <w:t>Zuckerman, M., “Attribution of success and failure revisited, or: The motivational bias is alive and well in attribution theory,” Journal of Personality, 2006, pp. 245</w:t>
      </w:r>
      <w:r w:rsidRPr="00FB003E">
        <w:rPr>
          <w:rFonts w:ascii="Cambria Math" w:hAnsi="Cambria Math" w:cs="Cambria Math"/>
          <w:sz w:val="16"/>
          <w:szCs w:val="16"/>
        </w:rPr>
        <w:t>‐</w:t>
      </w:r>
      <w:r w:rsidRPr="00FB003E">
        <w:rPr>
          <w:rFonts w:cs="Arial"/>
          <w:sz w:val="16"/>
          <w:szCs w:val="16"/>
        </w:rPr>
        <w:t>287. http://onlinelibrary.wiley.com/doi/10.1111/j.1467</w:t>
      </w:r>
      <w:r w:rsidRPr="00FB003E">
        <w:rPr>
          <w:rFonts w:ascii="Cambria Math" w:hAnsi="Cambria Math" w:cs="Cambria Math"/>
          <w:sz w:val="16"/>
          <w:szCs w:val="16"/>
        </w:rPr>
        <w:t>‐</w:t>
      </w:r>
      <w:r w:rsidRPr="00FB003E">
        <w:rPr>
          <w:rFonts w:cs="Arial"/>
          <w:sz w:val="16"/>
          <w:szCs w:val="16"/>
        </w:rPr>
        <w:t xml:space="preserve"> </w:t>
      </w:r>
      <w:proofErr w:type="gramStart"/>
      <w:r w:rsidRPr="00FB003E">
        <w:rPr>
          <w:rFonts w:cs="Arial"/>
          <w:sz w:val="16"/>
          <w:szCs w:val="16"/>
        </w:rPr>
        <w:t>6494.1979.tb</w:t>
      </w:r>
      <w:proofErr w:type="gramEnd"/>
      <w:r w:rsidRPr="00FB003E">
        <w:rPr>
          <w:rFonts w:cs="Arial"/>
          <w:sz w:val="16"/>
          <w:szCs w:val="16"/>
        </w:rPr>
        <w:t>00202.x/abstract  </w:t>
      </w:r>
    </w:p>
    <w:sectPr w:rsidR="00FB003E" w:rsidRPr="00FB003E">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8C5625" w14:textId="77777777" w:rsidR="00A775D1" w:rsidRDefault="00A775D1" w:rsidP="00E611D9">
      <w:pPr>
        <w:spacing w:after="0" w:line="240" w:lineRule="auto"/>
      </w:pPr>
      <w:r>
        <w:separator/>
      </w:r>
    </w:p>
  </w:endnote>
  <w:endnote w:type="continuationSeparator" w:id="0">
    <w:p w14:paraId="5510C544" w14:textId="77777777" w:rsidR="00A775D1" w:rsidRDefault="00A775D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443C92" w:rsidRDefault="00443C92">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443C92" w:rsidRDefault="00443C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BB8FE4" w14:textId="77777777" w:rsidR="00A775D1" w:rsidRDefault="00A775D1" w:rsidP="00E611D9">
      <w:pPr>
        <w:spacing w:after="0" w:line="240" w:lineRule="auto"/>
      </w:pPr>
      <w:r>
        <w:separator/>
      </w:r>
    </w:p>
  </w:footnote>
  <w:footnote w:type="continuationSeparator" w:id="0">
    <w:p w14:paraId="2908E214" w14:textId="77777777" w:rsidR="00A775D1" w:rsidRDefault="00A775D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43C92" w:rsidRPr="00E611D9" w14:paraId="746C0110" w14:textId="77777777" w:rsidTr="00E611D9">
      <w:tc>
        <w:tcPr>
          <w:tcW w:w="4508" w:type="dxa"/>
        </w:tcPr>
        <w:p w14:paraId="739FBAFA" w14:textId="39F53CCB" w:rsidR="00443C92" w:rsidRPr="00E611D9" w:rsidRDefault="00443C92">
          <w:pPr>
            <w:pStyle w:val="Header"/>
            <w:rPr>
              <w:rFonts w:ascii="Arial" w:hAnsi="Arial" w:cs="Arial"/>
            </w:rPr>
          </w:pPr>
          <w:r w:rsidRPr="00E611D9">
            <w:rPr>
              <w:rFonts w:ascii="Arial" w:hAnsi="Arial" w:cs="Arial"/>
            </w:rPr>
            <w:t>E</w:t>
          </w:r>
          <w:r>
            <w:rPr>
              <w:rFonts w:ascii="Arial" w:hAnsi="Arial" w:cs="Arial"/>
            </w:rPr>
            <w:t>CAD</w:t>
          </w:r>
        </w:p>
      </w:tc>
      <w:tc>
        <w:tcPr>
          <w:tcW w:w="4508" w:type="dxa"/>
        </w:tcPr>
        <w:p w14:paraId="51D506A0" w14:textId="70993744" w:rsidR="00443C92" w:rsidRPr="00E611D9" w:rsidRDefault="00443C92" w:rsidP="00E611D9">
          <w:pPr>
            <w:pStyle w:val="Header"/>
            <w:jc w:val="right"/>
            <w:rPr>
              <w:rFonts w:ascii="Arial" w:hAnsi="Arial" w:cs="Arial"/>
            </w:rPr>
          </w:pPr>
          <w:r>
            <w:rPr>
              <w:rFonts w:ascii="Arial" w:hAnsi="Arial" w:cs="Arial"/>
            </w:rPr>
            <w:t xml:space="preserve"> Rhif Myfyriwr / Student Number: </w:t>
          </w:r>
        </w:p>
      </w:tc>
    </w:tr>
  </w:tbl>
  <w:p w14:paraId="31028CA5" w14:textId="60CD5227" w:rsidR="00443C92" w:rsidRDefault="00443C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26AB"/>
    <w:rsid w:val="000164A7"/>
    <w:rsid w:val="00031795"/>
    <w:rsid w:val="00033FBA"/>
    <w:rsid w:val="00044331"/>
    <w:rsid w:val="00044D58"/>
    <w:rsid w:val="00055C54"/>
    <w:rsid w:val="00087FFD"/>
    <w:rsid w:val="00093300"/>
    <w:rsid w:val="000D4348"/>
    <w:rsid w:val="00127235"/>
    <w:rsid w:val="001327F1"/>
    <w:rsid w:val="001332A3"/>
    <w:rsid w:val="0018234E"/>
    <w:rsid w:val="001960E7"/>
    <w:rsid w:val="00197DED"/>
    <w:rsid w:val="001D7D14"/>
    <w:rsid w:val="00211568"/>
    <w:rsid w:val="00217B41"/>
    <w:rsid w:val="002229F0"/>
    <w:rsid w:val="0022750A"/>
    <w:rsid w:val="0023161B"/>
    <w:rsid w:val="00235A63"/>
    <w:rsid w:val="00254DB6"/>
    <w:rsid w:val="00274086"/>
    <w:rsid w:val="002832DD"/>
    <w:rsid w:val="00294EE4"/>
    <w:rsid w:val="002A163D"/>
    <w:rsid w:val="002C177A"/>
    <w:rsid w:val="002E3A67"/>
    <w:rsid w:val="002E68F2"/>
    <w:rsid w:val="00311352"/>
    <w:rsid w:val="00313A24"/>
    <w:rsid w:val="00316426"/>
    <w:rsid w:val="0035796E"/>
    <w:rsid w:val="003709AE"/>
    <w:rsid w:val="00374C66"/>
    <w:rsid w:val="00397D76"/>
    <w:rsid w:val="003D0BDE"/>
    <w:rsid w:val="003D43AC"/>
    <w:rsid w:val="003E55AE"/>
    <w:rsid w:val="00423FF8"/>
    <w:rsid w:val="004265E3"/>
    <w:rsid w:val="00427898"/>
    <w:rsid w:val="00433F17"/>
    <w:rsid w:val="00443C92"/>
    <w:rsid w:val="004954BF"/>
    <w:rsid w:val="004A3979"/>
    <w:rsid w:val="004A6E5A"/>
    <w:rsid w:val="004E7D4E"/>
    <w:rsid w:val="00503956"/>
    <w:rsid w:val="005307D9"/>
    <w:rsid w:val="005512DC"/>
    <w:rsid w:val="00553702"/>
    <w:rsid w:val="005A1412"/>
    <w:rsid w:val="005B2433"/>
    <w:rsid w:val="005F33C3"/>
    <w:rsid w:val="005F5DA4"/>
    <w:rsid w:val="00615C3E"/>
    <w:rsid w:val="00616ED5"/>
    <w:rsid w:val="006419C3"/>
    <w:rsid w:val="00645D88"/>
    <w:rsid w:val="00691A46"/>
    <w:rsid w:val="006B5861"/>
    <w:rsid w:val="006C366F"/>
    <w:rsid w:val="00712098"/>
    <w:rsid w:val="007C332E"/>
    <w:rsid w:val="007F3365"/>
    <w:rsid w:val="007F4722"/>
    <w:rsid w:val="00817F7A"/>
    <w:rsid w:val="008408DB"/>
    <w:rsid w:val="008877D9"/>
    <w:rsid w:val="0089331F"/>
    <w:rsid w:val="008D2BC1"/>
    <w:rsid w:val="008F23D6"/>
    <w:rsid w:val="00927787"/>
    <w:rsid w:val="00931BA0"/>
    <w:rsid w:val="009354EB"/>
    <w:rsid w:val="0094625E"/>
    <w:rsid w:val="009506B0"/>
    <w:rsid w:val="00977469"/>
    <w:rsid w:val="009B4A9E"/>
    <w:rsid w:val="00A6297F"/>
    <w:rsid w:val="00A71AF3"/>
    <w:rsid w:val="00A775D1"/>
    <w:rsid w:val="00A87513"/>
    <w:rsid w:val="00AD4EBD"/>
    <w:rsid w:val="00B103AA"/>
    <w:rsid w:val="00B3046D"/>
    <w:rsid w:val="00B34282"/>
    <w:rsid w:val="00BA65E0"/>
    <w:rsid w:val="00BC651E"/>
    <w:rsid w:val="00BE66D8"/>
    <w:rsid w:val="00C027A7"/>
    <w:rsid w:val="00C16521"/>
    <w:rsid w:val="00C42FFC"/>
    <w:rsid w:val="00C55FF1"/>
    <w:rsid w:val="00C575E9"/>
    <w:rsid w:val="00C60FD6"/>
    <w:rsid w:val="00CB458F"/>
    <w:rsid w:val="00CB4E79"/>
    <w:rsid w:val="00CC2FE7"/>
    <w:rsid w:val="00CC461C"/>
    <w:rsid w:val="00CD1240"/>
    <w:rsid w:val="00CD6E5D"/>
    <w:rsid w:val="00D1730B"/>
    <w:rsid w:val="00D426D0"/>
    <w:rsid w:val="00D609E4"/>
    <w:rsid w:val="00D93017"/>
    <w:rsid w:val="00DB5611"/>
    <w:rsid w:val="00DB727E"/>
    <w:rsid w:val="00E611D9"/>
    <w:rsid w:val="00E6375C"/>
    <w:rsid w:val="00F07400"/>
    <w:rsid w:val="00F1184C"/>
    <w:rsid w:val="00F458F8"/>
    <w:rsid w:val="00F95DC8"/>
    <w:rsid w:val="00FB003E"/>
    <w:rsid w:val="00FD55AA"/>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A163D"/>
    <w:rPr>
      <w:i/>
      <w:iCs/>
    </w:rPr>
  </w:style>
  <w:style w:type="character" w:styleId="Strong">
    <w:name w:val="Strong"/>
    <w:basedOn w:val="DefaultParagraphFont"/>
    <w:uiPriority w:val="22"/>
    <w:qFormat/>
    <w:rsid w:val="002A163D"/>
    <w:rPr>
      <w:b/>
      <w:bCs/>
    </w:rPr>
  </w:style>
  <w:style w:type="character" w:styleId="Hyperlink">
    <w:name w:val="Hyperlink"/>
    <w:basedOn w:val="DefaultParagraphFont"/>
    <w:uiPriority w:val="99"/>
    <w:unhideWhenUsed/>
    <w:rsid w:val="002A163D"/>
    <w:rPr>
      <w:color w:val="0000FF"/>
      <w:u w:val="single"/>
    </w:rPr>
  </w:style>
  <w:style w:type="character" w:customStyle="1" w:styleId="ref-lnk">
    <w:name w:val="ref-lnk"/>
    <w:basedOn w:val="DefaultParagraphFont"/>
    <w:rsid w:val="00C55FF1"/>
  </w:style>
  <w:style w:type="character" w:styleId="UnresolvedMention">
    <w:name w:val="Unresolved Mention"/>
    <w:basedOn w:val="DefaultParagraphFont"/>
    <w:uiPriority w:val="99"/>
    <w:semiHidden/>
    <w:unhideWhenUsed/>
    <w:rsid w:val="00B34282"/>
    <w:rPr>
      <w:color w:val="605E5C"/>
      <w:shd w:val="clear" w:color="auto" w:fill="E1DFDD"/>
    </w:rPr>
  </w:style>
  <w:style w:type="character" w:styleId="FollowedHyperlink">
    <w:name w:val="FollowedHyperlink"/>
    <w:basedOn w:val="DefaultParagraphFont"/>
    <w:uiPriority w:val="99"/>
    <w:semiHidden/>
    <w:unhideWhenUsed/>
    <w:rsid w:val="0023161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889566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learningpt.org/pdfs/datause/guidebook.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tandfonline.com/doi/10.1080/10888691.2018.1537791"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sdpi.ie/blue_book/new_Process_of_SDP.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andfonline.com/doi/10.1080/10888691.2018.1537791" TargetMode="External"/><Relationship Id="rId5" Type="http://schemas.openxmlformats.org/officeDocument/2006/relationships/settings" Target="settings.xml"/><Relationship Id="rId15" Type="http://schemas.openxmlformats.org/officeDocument/2006/relationships/hyperlink" Target="http://www.edweek.org/ew/articles/2014/01/15/17schmoker_ep.h33.html?qs=school+improvement+planning" TargetMode="External"/><Relationship Id="rId10" Type="http://schemas.openxmlformats.org/officeDocument/2006/relationships/hyperlink" Target="https://www.tandfonline.com/doi/10.1080/10888691.2018.1537791"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tandfonline.com/doi/10.1080/10888691.2018.1537791" TargetMode="External"/><Relationship Id="rId14" Type="http://schemas.openxmlformats.org/officeDocument/2006/relationships/hyperlink" Target="http://wwsdnp.org.gy/minedu/teacher/sip1.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7</Pages>
  <Words>3024</Words>
  <Characters>17239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Milo Fleming (1902803)</cp:lastModifiedBy>
  <cp:revision>4</cp:revision>
  <dcterms:created xsi:type="dcterms:W3CDTF">2020-04-13T21:20:00Z</dcterms:created>
  <dcterms:modified xsi:type="dcterms:W3CDTF">2020-04-17T13:59:00Z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