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848FC" w14:textId="2ED6B76E" w:rsidR="00E719A3" w:rsidRPr="00D90FC8" w:rsidRDefault="00F724E9" w:rsidP="00E719A3">
      <w:pPr>
        <w:jc w:val="center"/>
        <w:rPr>
          <w:rFonts w:ascii="Helvetica" w:hAnsi="Helvetica"/>
          <w:b/>
          <w:bCs/>
        </w:rPr>
      </w:pPr>
      <w:r w:rsidRPr="00D90FC8">
        <w:rPr>
          <w:rFonts w:ascii="Helvetica" w:hAnsi="Helvetica"/>
          <w:b/>
          <w:bCs/>
        </w:rPr>
        <w:t xml:space="preserve">Student </w:t>
      </w:r>
      <w:r w:rsidR="00E719A3" w:rsidRPr="00D90FC8">
        <w:rPr>
          <w:rFonts w:ascii="Helvetica" w:hAnsi="Helvetica"/>
          <w:b/>
          <w:bCs/>
        </w:rPr>
        <w:t xml:space="preserve">Self-Evaluation </w:t>
      </w:r>
    </w:p>
    <w:p w14:paraId="7713BD80" w14:textId="77777777" w:rsidR="00E719A3" w:rsidRPr="00D90FC8" w:rsidRDefault="00E719A3">
      <w:pPr>
        <w:rPr>
          <w:rFonts w:ascii="Helvetica" w:hAnsi="Helvetica"/>
        </w:rPr>
      </w:pPr>
    </w:p>
    <w:p w14:paraId="51899C91" w14:textId="77777777" w:rsidR="00E719A3" w:rsidRPr="00D90FC8" w:rsidRDefault="00E719A3">
      <w:pPr>
        <w:rPr>
          <w:rFonts w:ascii="Helvetica" w:hAnsi="Helvetica"/>
        </w:rPr>
      </w:pPr>
    </w:p>
    <w:tbl>
      <w:tblPr>
        <w:tblStyle w:val="TableGrid"/>
        <w:tblW w:w="0" w:type="auto"/>
        <w:tblLook w:val="04A0" w:firstRow="1" w:lastRow="0" w:firstColumn="1" w:lastColumn="0" w:noHBand="0" w:noVBand="1"/>
      </w:tblPr>
      <w:tblGrid>
        <w:gridCol w:w="1271"/>
        <w:gridCol w:w="7739"/>
      </w:tblGrid>
      <w:tr w:rsidR="00CF6953" w:rsidRPr="00D90FC8" w14:paraId="176DDDDA" w14:textId="77777777" w:rsidTr="00CF6953">
        <w:tc>
          <w:tcPr>
            <w:tcW w:w="1271" w:type="dxa"/>
          </w:tcPr>
          <w:p w14:paraId="037477D5" w14:textId="6B2A36B3" w:rsidR="00CF6953" w:rsidRPr="00D90FC8" w:rsidRDefault="00CF6953">
            <w:pPr>
              <w:rPr>
                <w:rFonts w:ascii="Helvetica" w:hAnsi="Helvetica"/>
                <w:b/>
                <w:bCs/>
              </w:rPr>
            </w:pPr>
            <w:r w:rsidRPr="00D90FC8">
              <w:rPr>
                <w:rFonts w:ascii="Helvetica" w:hAnsi="Helvetica"/>
                <w:b/>
                <w:bCs/>
              </w:rPr>
              <w:t>Module</w:t>
            </w:r>
          </w:p>
        </w:tc>
        <w:tc>
          <w:tcPr>
            <w:tcW w:w="7739" w:type="dxa"/>
          </w:tcPr>
          <w:p w14:paraId="2625E924" w14:textId="543F00FB" w:rsidR="00CF6953" w:rsidRPr="00D90FC8" w:rsidRDefault="00741212" w:rsidP="00E72F04">
            <w:pPr>
              <w:rPr>
                <w:rFonts w:ascii="Helvetica" w:hAnsi="Helvetica"/>
                <w:b/>
                <w:bCs/>
              </w:rPr>
            </w:pPr>
            <w:r w:rsidRPr="00D90FC8">
              <w:rPr>
                <w:rFonts w:ascii="Helvetica" w:hAnsi="Helvetica"/>
                <w:b/>
                <w:bCs/>
              </w:rPr>
              <w:t>Exhibition 2.0</w:t>
            </w:r>
          </w:p>
        </w:tc>
      </w:tr>
    </w:tbl>
    <w:p w14:paraId="1A30C3B2" w14:textId="77777777" w:rsidR="0085693D" w:rsidRPr="00D90FC8" w:rsidRDefault="0085693D">
      <w:pPr>
        <w:rPr>
          <w:rFonts w:ascii="Helvetica" w:hAnsi="Helvetica"/>
        </w:rPr>
      </w:pPr>
    </w:p>
    <w:p w14:paraId="208C614D" w14:textId="62990E86" w:rsidR="006459A6" w:rsidRPr="00D90FC8" w:rsidRDefault="0085693D">
      <w:pPr>
        <w:rPr>
          <w:rFonts w:ascii="Helvetica" w:hAnsi="Helvetica"/>
        </w:rPr>
      </w:pPr>
      <w:r w:rsidRPr="00D90FC8">
        <w:rPr>
          <w:rFonts w:ascii="Helvetica" w:hAnsi="Helvetica"/>
        </w:rPr>
        <w:t xml:space="preserve">This document </w:t>
      </w:r>
      <w:r w:rsidR="00DC76F8" w:rsidRPr="00D90FC8">
        <w:rPr>
          <w:rFonts w:ascii="Helvetica" w:hAnsi="Helvetica"/>
        </w:rPr>
        <w:t>help</w:t>
      </w:r>
      <w:r w:rsidR="004D76C0" w:rsidRPr="00D90FC8">
        <w:rPr>
          <w:rFonts w:ascii="Helvetica" w:hAnsi="Helvetica"/>
        </w:rPr>
        <w:t>s</w:t>
      </w:r>
      <w:r w:rsidR="00DC76F8" w:rsidRPr="00D90FC8">
        <w:rPr>
          <w:rFonts w:ascii="Helvetica" w:hAnsi="Helvetica"/>
        </w:rPr>
        <w:t xml:space="preserve"> facilitate the assessment of </w:t>
      </w:r>
      <w:r w:rsidR="006459A6" w:rsidRPr="00D90FC8">
        <w:rPr>
          <w:rFonts w:ascii="Helvetica" w:hAnsi="Helvetica"/>
        </w:rPr>
        <w:t>the module</w:t>
      </w:r>
      <w:r w:rsidR="00FF2C8A" w:rsidRPr="00D90FC8">
        <w:rPr>
          <w:rFonts w:ascii="Helvetica" w:hAnsi="Helvetica"/>
        </w:rPr>
        <w:t xml:space="preserve"> </w:t>
      </w:r>
      <w:r w:rsidR="006459A6" w:rsidRPr="00D90FC8">
        <w:rPr>
          <w:rFonts w:ascii="Helvetica" w:hAnsi="Helvetica"/>
        </w:rPr>
        <w:t>listed above</w:t>
      </w:r>
      <w:r w:rsidR="00DC76F8" w:rsidRPr="00D90FC8">
        <w:rPr>
          <w:rFonts w:ascii="Helvetica" w:hAnsi="Helvetica"/>
        </w:rPr>
        <w:t xml:space="preserve">. </w:t>
      </w:r>
    </w:p>
    <w:p w14:paraId="02163889" w14:textId="751266A9" w:rsidR="00D90FC8" w:rsidRDefault="006459A6">
      <w:pPr>
        <w:rPr>
          <w:rFonts w:ascii="Helvetica" w:hAnsi="Helvetica"/>
        </w:rPr>
      </w:pPr>
      <w:r w:rsidRPr="00D90FC8">
        <w:rPr>
          <w:rFonts w:ascii="Helvetica" w:hAnsi="Helvetica"/>
        </w:rPr>
        <w:t xml:space="preserve">Please evaluate your project or projects under each heading using the guidelines provided. Add visuals as necessary to support your evaluation. Consider each section in relation to your </w:t>
      </w:r>
      <w:r w:rsidR="00D90FC8">
        <w:rPr>
          <w:rFonts w:ascii="Helvetica" w:hAnsi="Helvetica"/>
        </w:rPr>
        <w:t>exhibition</w:t>
      </w:r>
      <w:r w:rsidR="00FF2C8A" w:rsidRPr="00D90FC8">
        <w:rPr>
          <w:rFonts w:ascii="Helvetica" w:hAnsi="Helvetica"/>
        </w:rPr>
        <w:t xml:space="preserve"> outcome</w:t>
      </w:r>
      <w:r w:rsidRPr="00D90FC8">
        <w:rPr>
          <w:rFonts w:ascii="Helvetica" w:hAnsi="Helvetica"/>
        </w:rPr>
        <w:t xml:space="preserve">, </w:t>
      </w:r>
      <w:r w:rsidR="00FF2C8A" w:rsidRPr="00D90FC8">
        <w:rPr>
          <w:rFonts w:ascii="Helvetica" w:hAnsi="Helvetica"/>
        </w:rPr>
        <w:t xml:space="preserve">and </w:t>
      </w:r>
      <w:r w:rsidRPr="00D90FC8">
        <w:rPr>
          <w:rFonts w:ascii="Helvetica" w:hAnsi="Helvetica"/>
        </w:rPr>
        <w:t>your process and engagement with the timetabled sessions.</w:t>
      </w:r>
      <w:r w:rsidR="00DD1390" w:rsidRPr="00D90FC8">
        <w:rPr>
          <w:rFonts w:ascii="Helvetica" w:hAnsi="Helvetica"/>
        </w:rPr>
        <w:t xml:space="preserve"> </w:t>
      </w:r>
    </w:p>
    <w:p w14:paraId="3C7C7C6D" w14:textId="3B2ADFDD" w:rsidR="00D90FC8" w:rsidRPr="00D90FC8" w:rsidRDefault="00D90FC8" w:rsidP="00D90FC8">
      <w:pPr>
        <w:rPr>
          <w:rFonts w:ascii="Helvetica" w:hAnsi="Helvetica"/>
        </w:rPr>
      </w:pPr>
      <w:r w:rsidRPr="00D90FC8">
        <w:rPr>
          <w:rFonts w:ascii="Helvetica" w:hAnsi="Helvetica"/>
        </w:rPr>
        <w:t xml:space="preserve">You will be assessed on </w:t>
      </w:r>
      <w:r>
        <w:rPr>
          <w:rFonts w:ascii="Helvetica" w:hAnsi="Helvetica"/>
        </w:rPr>
        <w:t xml:space="preserve">your exhibition outcome with </w:t>
      </w:r>
      <w:r w:rsidR="00731C59">
        <w:rPr>
          <w:rFonts w:ascii="Helvetica" w:hAnsi="Helvetica"/>
        </w:rPr>
        <w:t xml:space="preserve">additional </w:t>
      </w:r>
      <w:r>
        <w:rPr>
          <w:rFonts w:ascii="Helvetica" w:hAnsi="Helvetica"/>
        </w:rPr>
        <w:t>consideration made of observed module engagement and your evaluation.</w:t>
      </w:r>
    </w:p>
    <w:p w14:paraId="404B8A62" w14:textId="417BDE55" w:rsidR="005002D9" w:rsidRPr="00D90FC8" w:rsidRDefault="005002D9">
      <w:pPr>
        <w:rPr>
          <w:rFonts w:ascii="Helvetica" w:hAnsi="Helvetica"/>
        </w:rPr>
      </w:pPr>
    </w:p>
    <w:tbl>
      <w:tblPr>
        <w:tblStyle w:val="TableGrid"/>
        <w:tblW w:w="0" w:type="auto"/>
        <w:tblLook w:val="04A0" w:firstRow="1" w:lastRow="0" w:firstColumn="1" w:lastColumn="0" w:noHBand="0" w:noVBand="1"/>
      </w:tblPr>
      <w:tblGrid>
        <w:gridCol w:w="1129"/>
        <w:gridCol w:w="7881"/>
      </w:tblGrid>
      <w:tr w:rsidR="00594DFF" w:rsidRPr="00D90FC8" w14:paraId="50CBE415" w14:textId="77777777" w:rsidTr="00594DFF">
        <w:trPr>
          <w:trHeight w:val="323"/>
        </w:trPr>
        <w:tc>
          <w:tcPr>
            <w:tcW w:w="1129" w:type="dxa"/>
          </w:tcPr>
          <w:p w14:paraId="2F4A22BD" w14:textId="29EF0028" w:rsidR="00594DFF" w:rsidRPr="00D90FC8" w:rsidRDefault="00594DFF">
            <w:pPr>
              <w:rPr>
                <w:rFonts w:ascii="Helvetica" w:hAnsi="Helvetica"/>
              </w:rPr>
            </w:pPr>
            <w:r w:rsidRPr="00D90FC8">
              <w:rPr>
                <w:rFonts w:ascii="Helvetica" w:hAnsi="Helvetica"/>
              </w:rPr>
              <w:t>Name</w:t>
            </w:r>
          </w:p>
        </w:tc>
        <w:tc>
          <w:tcPr>
            <w:tcW w:w="7881" w:type="dxa"/>
          </w:tcPr>
          <w:p w14:paraId="4A238C58" w14:textId="2233BCF1" w:rsidR="00594DFF" w:rsidRPr="00D90FC8" w:rsidRDefault="00326535" w:rsidP="00326535">
            <w:pPr>
              <w:rPr>
                <w:rFonts w:ascii="Helvetica" w:hAnsi="Helvetica"/>
                <w:b/>
                <w:bCs/>
              </w:rPr>
            </w:pPr>
            <w:r>
              <w:rPr>
                <w:rFonts w:ascii="Helvetica" w:hAnsi="Helvetica"/>
                <w:b/>
                <w:bCs/>
              </w:rPr>
              <w:t xml:space="preserve">Rebecca Davies </w:t>
            </w:r>
          </w:p>
        </w:tc>
      </w:tr>
    </w:tbl>
    <w:p w14:paraId="29D3F4B6" w14:textId="77777777" w:rsidR="009D4A74" w:rsidRPr="00D90FC8" w:rsidRDefault="009D4A74">
      <w:pPr>
        <w:rPr>
          <w:rFonts w:ascii="Helvetica" w:hAnsi="Helvetica"/>
        </w:rPr>
      </w:pPr>
    </w:p>
    <w:tbl>
      <w:tblPr>
        <w:tblStyle w:val="TableGrid"/>
        <w:tblW w:w="0" w:type="auto"/>
        <w:tblLook w:val="04A0" w:firstRow="1" w:lastRow="0" w:firstColumn="1" w:lastColumn="0" w:noHBand="0" w:noVBand="1"/>
      </w:tblPr>
      <w:tblGrid>
        <w:gridCol w:w="9010"/>
      </w:tblGrid>
      <w:tr w:rsidR="005002D9" w:rsidRPr="00D90FC8" w14:paraId="57F1C0A5" w14:textId="77777777" w:rsidTr="006D7B90">
        <w:trPr>
          <w:trHeight w:val="929"/>
        </w:trPr>
        <w:tc>
          <w:tcPr>
            <w:tcW w:w="9010" w:type="dxa"/>
          </w:tcPr>
          <w:p w14:paraId="6852EFDB" w14:textId="2C9E8B69" w:rsidR="00A678D9" w:rsidRPr="00D90FC8" w:rsidRDefault="0026280C" w:rsidP="006D7B90">
            <w:pPr>
              <w:pStyle w:val="NormalWeb"/>
              <w:rPr>
                <w:rStyle w:val="Strong"/>
                <w:rFonts w:ascii="Helvetica" w:eastAsiaTheme="majorEastAsia" w:hAnsi="Helvetica"/>
              </w:rPr>
            </w:pPr>
            <w:r w:rsidRPr="00D90FC8">
              <w:rPr>
                <w:rStyle w:val="Strong"/>
                <w:rFonts w:ascii="Helvetica" w:eastAsiaTheme="majorEastAsia" w:hAnsi="Helvetica"/>
              </w:rPr>
              <w:t xml:space="preserve">Part </w:t>
            </w:r>
            <w:r w:rsidR="00741212" w:rsidRPr="00D90FC8">
              <w:rPr>
                <w:rStyle w:val="Strong"/>
                <w:rFonts w:ascii="Helvetica" w:eastAsiaTheme="majorEastAsia" w:hAnsi="Helvetica"/>
              </w:rPr>
              <w:t>One</w:t>
            </w:r>
            <w:r w:rsidRPr="00D90FC8">
              <w:rPr>
                <w:rStyle w:val="Strong"/>
                <w:rFonts w:ascii="Helvetica" w:eastAsiaTheme="majorEastAsia" w:hAnsi="Helvetica"/>
              </w:rPr>
              <w:t xml:space="preserve">: </w:t>
            </w:r>
            <w:r w:rsidR="00A678D9" w:rsidRPr="00D90FC8">
              <w:rPr>
                <w:rStyle w:val="Strong"/>
                <w:rFonts w:ascii="Helvetica" w:eastAsiaTheme="majorEastAsia" w:hAnsi="Helvetica"/>
                <w:color w:val="FF0000"/>
              </w:rPr>
              <w:t xml:space="preserve">Knowledge and Understanding Skills </w:t>
            </w:r>
            <w:r w:rsidR="00A678D9" w:rsidRPr="00D90FC8">
              <w:rPr>
                <w:rStyle w:val="Strong"/>
                <w:rFonts w:ascii="Helvetica" w:eastAsiaTheme="majorEastAsia" w:hAnsi="Helvetica"/>
              </w:rPr>
              <w:t>(</w:t>
            </w:r>
            <w:r w:rsidR="00347C54" w:rsidRPr="00D90FC8">
              <w:rPr>
                <w:rStyle w:val="Strong"/>
                <w:rFonts w:ascii="Helvetica" w:eastAsiaTheme="majorEastAsia" w:hAnsi="Helvetica"/>
              </w:rPr>
              <w:t>3</w:t>
            </w:r>
            <w:r w:rsidR="006459A6" w:rsidRPr="00D90FC8">
              <w:rPr>
                <w:rStyle w:val="Strong"/>
                <w:rFonts w:ascii="Helvetica" w:eastAsiaTheme="majorEastAsia" w:hAnsi="Helvetica"/>
              </w:rPr>
              <w:t>0</w:t>
            </w:r>
            <w:r w:rsidR="00A678D9" w:rsidRPr="00D90FC8">
              <w:rPr>
                <w:rStyle w:val="Strong"/>
                <w:rFonts w:ascii="Helvetica" w:eastAsiaTheme="majorEastAsia" w:hAnsi="Helvetica"/>
              </w:rPr>
              <w:t>%)</w:t>
            </w:r>
            <w:r w:rsidRPr="00D90FC8">
              <w:rPr>
                <w:rStyle w:val="Strong"/>
                <w:rFonts w:ascii="Helvetica" w:eastAsiaTheme="majorEastAsia" w:hAnsi="Helvetica"/>
              </w:rPr>
              <w:t xml:space="preserve"> </w:t>
            </w:r>
          </w:p>
          <w:p w14:paraId="084DE89D" w14:textId="3A6DA78B" w:rsidR="00A678D9" w:rsidRPr="00D90FC8" w:rsidRDefault="004D76C0" w:rsidP="006D7B90">
            <w:pPr>
              <w:pStyle w:val="NormalWeb"/>
              <w:rPr>
                <w:rStyle w:val="Strong"/>
                <w:rFonts w:ascii="Helvetica" w:eastAsiaTheme="majorEastAsia" w:hAnsi="Helvetica"/>
              </w:rPr>
            </w:pPr>
            <w:r w:rsidRPr="00D90FC8">
              <w:rPr>
                <w:rStyle w:val="Strong"/>
                <w:rFonts w:ascii="Helvetica" w:eastAsiaTheme="majorEastAsia" w:hAnsi="Helvetica"/>
              </w:rPr>
              <w:t>Applied Skills</w:t>
            </w:r>
            <w:r w:rsidR="0045593C" w:rsidRPr="00D90FC8">
              <w:rPr>
                <w:rStyle w:val="Strong"/>
                <w:rFonts w:ascii="Helvetica" w:eastAsiaTheme="majorEastAsia" w:hAnsi="Helvetica"/>
              </w:rPr>
              <w:t>, research and experimentation</w:t>
            </w:r>
          </w:p>
          <w:p w14:paraId="6474F9CB" w14:textId="69D37308" w:rsidR="00DD1390" w:rsidRPr="00D90FC8" w:rsidRDefault="004D76C0"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In this section, students should discuss and evaluate the application of existing and newly acquired skills</w:t>
            </w:r>
            <w:r w:rsidR="00F4280B" w:rsidRPr="00D90FC8">
              <w:rPr>
                <w:rStyle w:val="Strong"/>
                <w:rFonts w:ascii="Helvetica" w:eastAsiaTheme="majorEastAsia" w:hAnsi="Helvetica"/>
                <w:b w:val="0"/>
                <w:bCs w:val="0"/>
              </w:rPr>
              <w:t>,</w:t>
            </w:r>
            <w:r w:rsidR="00F4280B" w:rsidRPr="00D90FC8">
              <w:rPr>
                <w:rStyle w:val="Strong"/>
                <w:rFonts w:ascii="Helvetica" w:eastAsiaTheme="majorEastAsia" w:hAnsi="Helvetica"/>
              </w:rPr>
              <w:t xml:space="preserve"> </w:t>
            </w:r>
            <w:r w:rsidR="00F4280B" w:rsidRPr="00D90FC8">
              <w:rPr>
                <w:rStyle w:val="Strong"/>
                <w:rFonts w:ascii="Helvetica" w:eastAsiaTheme="majorEastAsia" w:hAnsi="Helvetica"/>
                <w:b w:val="0"/>
                <w:bCs w:val="0"/>
              </w:rPr>
              <w:t>and knowledge</w:t>
            </w:r>
            <w:r w:rsidRPr="00D90FC8">
              <w:rPr>
                <w:rStyle w:val="Strong"/>
                <w:rFonts w:ascii="Helvetica" w:eastAsiaTheme="majorEastAsia" w:hAnsi="Helvetica"/>
                <w:b w:val="0"/>
                <w:bCs w:val="0"/>
              </w:rPr>
              <w:t xml:space="preserve"> to their outcomes. </w:t>
            </w:r>
          </w:p>
          <w:p w14:paraId="063A0994" w14:textId="43858E39" w:rsidR="00E254BC" w:rsidRPr="00D90FC8" w:rsidRDefault="0045593C"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Demonstrate research into exhibition strategies with analysis of exhibitions visited. Discuss your process regarding exhibition options – framing, mounting, installation, performative etc. – as appropriate, commenting on any experiments undertaken.</w:t>
            </w:r>
          </w:p>
          <w:p w14:paraId="79870621" w14:textId="29BDDEFB" w:rsidR="0045593C" w:rsidRPr="00D90FC8" w:rsidRDefault="0045593C" w:rsidP="006D7B90">
            <w:pPr>
              <w:pStyle w:val="NormalWeb"/>
              <w:rPr>
                <w:rStyle w:val="Strong"/>
                <w:rFonts w:ascii="Helvetica" w:eastAsiaTheme="majorEastAsia" w:hAnsi="Helvetica"/>
                <w:b w:val="0"/>
                <w:bCs w:val="0"/>
              </w:rPr>
            </w:pPr>
            <w:r w:rsidRPr="00D90FC8">
              <w:rPr>
                <w:rStyle w:val="Strong"/>
                <w:rFonts w:ascii="Helvetica" w:eastAsiaTheme="majorEastAsia" w:hAnsi="Helvetica"/>
                <w:b w:val="0"/>
                <w:bCs w:val="0"/>
              </w:rPr>
              <w:t>Use visuals as necessary.</w:t>
            </w:r>
          </w:p>
          <w:p w14:paraId="2E528F36" w14:textId="0AF5379F" w:rsidR="005002D9" w:rsidRPr="00D90FC8" w:rsidRDefault="00DD1390" w:rsidP="0026280C">
            <w:pPr>
              <w:rPr>
                <w:rFonts w:ascii="Helvetica" w:hAnsi="Helvetica"/>
              </w:rPr>
            </w:pPr>
            <w:r w:rsidRPr="00D90FC8">
              <w:rPr>
                <w:rFonts w:ascii="Helvetica" w:hAnsi="Helvetica"/>
              </w:rPr>
              <w:t xml:space="preserve">Approx. </w:t>
            </w:r>
            <w:r w:rsidR="00347C54" w:rsidRPr="00D90FC8">
              <w:rPr>
                <w:rFonts w:ascii="Helvetica" w:hAnsi="Helvetica"/>
              </w:rPr>
              <w:t>35</w:t>
            </w:r>
            <w:r w:rsidRPr="00D90FC8">
              <w:rPr>
                <w:rFonts w:ascii="Helvetica" w:hAnsi="Helvetica"/>
              </w:rPr>
              <w:t>0-</w:t>
            </w:r>
            <w:r w:rsidR="00347C54" w:rsidRPr="00D90FC8">
              <w:rPr>
                <w:rFonts w:ascii="Helvetica" w:hAnsi="Helvetica"/>
              </w:rPr>
              <w:t>45</w:t>
            </w:r>
            <w:r w:rsidRPr="00D90FC8">
              <w:rPr>
                <w:rFonts w:ascii="Helvetica" w:hAnsi="Helvetica"/>
              </w:rPr>
              <w:t>0 words.</w:t>
            </w:r>
          </w:p>
          <w:p w14:paraId="40F37C3B" w14:textId="4DFB39C9" w:rsidR="00594DFF" w:rsidRPr="00D90FC8" w:rsidRDefault="00594DFF" w:rsidP="0026280C">
            <w:pPr>
              <w:rPr>
                <w:rFonts w:ascii="Helvetica" w:hAnsi="Helvetica"/>
              </w:rPr>
            </w:pPr>
          </w:p>
        </w:tc>
      </w:tr>
      <w:tr w:rsidR="005002D9" w:rsidRPr="00D90FC8" w14:paraId="52F973EA" w14:textId="77777777" w:rsidTr="00E72F04">
        <w:trPr>
          <w:trHeight w:val="2645"/>
        </w:trPr>
        <w:tc>
          <w:tcPr>
            <w:tcW w:w="9010" w:type="dxa"/>
          </w:tcPr>
          <w:p w14:paraId="01DDA101" w14:textId="77777777" w:rsidR="00FF2C8A" w:rsidRPr="00D90FC8" w:rsidRDefault="00FF2C8A" w:rsidP="00DF2C69">
            <w:pPr>
              <w:rPr>
                <w:rFonts w:ascii="Helvetica" w:hAnsi="Helvetica"/>
                <w:b/>
                <w:bCs/>
              </w:rPr>
            </w:pPr>
          </w:p>
          <w:p w14:paraId="132FC4DC" w14:textId="77777777" w:rsidR="00C20A79" w:rsidRDefault="00DF2C69" w:rsidP="00C20A79">
            <w:pPr>
              <w:rPr>
                <w:rFonts w:ascii="Helvetica" w:hAnsi="Helvetica"/>
                <w:b/>
                <w:bCs/>
              </w:rPr>
            </w:pPr>
            <w:r w:rsidRPr="00D90FC8">
              <w:rPr>
                <w:rFonts w:ascii="Helvetica" w:hAnsi="Helvetica"/>
                <w:b/>
                <w:bCs/>
              </w:rPr>
              <w:t>Response:</w:t>
            </w:r>
            <w:r w:rsidR="00C20A79">
              <w:rPr>
                <w:rFonts w:ascii="Helvetica" w:hAnsi="Helvetica"/>
                <w:b/>
                <w:bCs/>
              </w:rPr>
              <w:t xml:space="preserve"> </w:t>
            </w:r>
          </w:p>
          <w:p w14:paraId="492FE20D" w14:textId="77777777" w:rsidR="005002D9" w:rsidRPr="00D90FC8" w:rsidRDefault="005002D9">
            <w:pPr>
              <w:rPr>
                <w:rFonts w:ascii="Helvetica" w:hAnsi="Helvetica"/>
              </w:rPr>
            </w:pPr>
          </w:p>
          <w:p w14:paraId="2AB809C2" w14:textId="033A8A49" w:rsidR="00A40503" w:rsidRPr="007200B6" w:rsidRDefault="00A40503" w:rsidP="00A40503">
            <w:r w:rsidRPr="007200B6">
              <w:t xml:space="preserve">During this module I researched a range of different exhibition strategies and ways of presenting work. I did this through looking online at different layouts and structures and trying to find inspiration through different artists and exhibitions. However, the main thing that I found most useful was visiting exhibitions and </w:t>
            </w:r>
            <w:r w:rsidR="00DA217B" w:rsidRPr="007200B6">
              <w:t>seeing</w:t>
            </w:r>
            <w:r w:rsidRPr="007200B6">
              <w:t xml:space="preserve"> how artists use space, scale, and sequencing within gallery environments. For example, I visited Sightings by Penny </w:t>
            </w:r>
            <w:proofErr w:type="spellStart"/>
            <w:r w:rsidRPr="007200B6">
              <w:t>Hallas</w:t>
            </w:r>
            <w:proofErr w:type="spellEnd"/>
            <w:r w:rsidRPr="007200B6">
              <w:t xml:space="preserve"> at Elysium Gallery. We were able to experience the exhibition slowly </w:t>
            </w:r>
            <w:r w:rsidR="00DA217B" w:rsidRPr="007200B6">
              <w:t>and</w:t>
            </w:r>
            <w:r w:rsidRPr="007200B6">
              <w:t xml:space="preserve"> speak with the artist as a class, where she talked us through her process and the meanings behind the work. One thing that I found particularly interesting was the way she combined photographic imagery with sculptural elements, making the work feel both interactive and visually impactful. I was especially interested in her use of projection and the way she used the space naturally rather than trying to completely change it. This made me think more about how exhibitions do not have to just be photographs on a wall and can involve much more. Another exhibition that I found </w:t>
            </w:r>
            <w:r w:rsidR="00DA217B" w:rsidRPr="007200B6">
              <w:t>interesting</w:t>
            </w:r>
            <w:r w:rsidRPr="007200B6">
              <w:t xml:space="preserve"> was I Peel Into Other Vessels by Lauren </w:t>
            </w:r>
            <w:proofErr w:type="spellStart"/>
            <w:r w:rsidRPr="007200B6">
              <w:t>Pitson</w:t>
            </w:r>
            <w:proofErr w:type="spellEnd"/>
            <w:r w:rsidRPr="007200B6">
              <w:t>. Seeing this installed within the studio gallery space allowed me to consider how I might present my own work within a similar environment. It made me think about how physical placement changes the way work is experienced. I realised that if certain elements had been placed differently then I would have viewed and experienced the work differently, which reinforced the importance of layout and audience interaction.</w:t>
            </w:r>
          </w:p>
          <w:p w14:paraId="177898D9" w14:textId="77777777" w:rsidR="00A40503" w:rsidRPr="007200B6" w:rsidRDefault="00A40503" w:rsidP="00A40503"/>
          <w:p w14:paraId="715B2B78" w14:textId="2EDE2F03" w:rsidR="00A40503" w:rsidRPr="007200B6" w:rsidRDefault="00E34596" w:rsidP="00A40503">
            <w:r>
              <w:rPr>
                <w:rFonts w:ascii="Helvetica" w:hAnsi="Helvetica"/>
                <w:noProof/>
              </w:rPr>
              <w:drawing>
                <wp:anchor distT="0" distB="0" distL="114300" distR="114300" simplePos="0" relativeHeight="251658247" behindDoc="0" locked="0" layoutInCell="1" allowOverlap="1" wp14:anchorId="1ED83F99" wp14:editId="7ACA7017">
                  <wp:simplePos x="0" y="0"/>
                  <wp:positionH relativeFrom="column">
                    <wp:posOffset>3003550</wp:posOffset>
                  </wp:positionH>
                  <wp:positionV relativeFrom="paragraph">
                    <wp:posOffset>2512965</wp:posOffset>
                  </wp:positionV>
                  <wp:extent cx="2496185" cy="4318635"/>
                  <wp:effectExtent l="0" t="0" r="5715" b="0"/>
                  <wp:wrapTopAndBottom/>
                  <wp:docPr id="5711343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134349" name="Picture 571134349"/>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96185" cy="4318635"/>
                          </a:xfrm>
                          <a:prstGeom prst="rect">
                            <a:avLst/>
                          </a:prstGeom>
                        </pic:spPr>
                      </pic:pic>
                    </a:graphicData>
                  </a:graphic>
                  <wp14:sizeRelH relativeFrom="margin">
                    <wp14:pctWidth>0</wp14:pctWidth>
                  </wp14:sizeRelH>
                  <wp14:sizeRelV relativeFrom="margin">
                    <wp14:pctHeight>0</wp14:pctHeight>
                  </wp14:sizeRelV>
                </wp:anchor>
              </w:drawing>
            </w:r>
            <w:r w:rsidR="00A40503" w:rsidRPr="007200B6">
              <w:t xml:space="preserve">In terms of my own work, the development process involved a high level of experimentation with layout, sequencing, and scale. Initially, I had considered creating a more structured timeline using a red line to connect the photographs and symbolise chronology. However, through conversations with my mother I realised that memory is not as structured or linear as that. Memories are fragmented, scattered, and often recalled differently every time. This became central to the installation. I experimented with multiple layouts and image sizes before arriving at the final display. I used a mixture of </w:t>
            </w:r>
            <w:r w:rsidR="00DA217B" w:rsidRPr="007200B6">
              <w:t>small-scale</w:t>
            </w:r>
            <w:r w:rsidR="00A40503" w:rsidRPr="007200B6">
              <w:t xml:space="preserve"> vinyl photographs and larger images arranged across the wall. Printing directly onto vinyl without frames or mounts allowed the work to feel more immediate and temporary, reinforcing the fragility and instability of memory. I also experimented with larger print sizes, originally planning to print closer to A3, but through testing I found th</w:t>
            </w:r>
            <w:r w:rsidR="00DA217B">
              <w:t>e</w:t>
            </w:r>
            <w:r w:rsidR="00A40503" w:rsidRPr="007200B6">
              <w:t xml:space="preserve"> smaller images created a more intimate viewing experience while still drawing attention to significant moments.</w:t>
            </w:r>
          </w:p>
          <w:p w14:paraId="70785247" w14:textId="1CBE481B" w:rsidR="0045593C" w:rsidRPr="00874BA8" w:rsidRDefault="00203BC6">
            <w:r>
              <w:rPr>
                <w:rFonts w:ascii="Helvetica" w:hAnsi="Helvetica"/>
                <w:noProof/>
              </w:rPr>
              <w:drawing>
                <wp:anchor distT="0" distB="0" distL="114300" distR="114300" simplePos="0" relativeHeight="251658246" behindDoc="0" locked="0" layoutInCell="1" allowOverlap="1" wp14:anchorId="5219CAC7" wp14:editId="313B0B83">
                  <wp:simplePos x="0" y="0"/>
                  <wp:positionH relativeFrom="column">
                    <wp:posOffset>180975</wp:posOffset>
                  </wp:positionH>
                  <wp:positionV relativeFrom="paragraph">
                    <wp:posOffset>97155</wp:posOffset>
                  </wp:positionV>
                  <wp:extent cx="2528570" cy="4335780"/>
                  <wp:effectExtent l="0" t="0" r="0" b="0"/>
                  <wp:wrapTopAndBottom/>
                  <wp:docPr id="1754359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35952" name="Picture 17543595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28570" cy="4335780"/>
                          </a:xfrm>
                          <a:prstGeom prst="rect">
                            <a:avLst/>
                          </a:prstGeom>
                        </pic:spPr>
                      </pic:pic>
                    </a:graphicData>
                  </a:graphic>
                  <wp14:sizeRelH relativeFrom="margin">
                    <wp14:pctWidth>0</wp14:pctWidth>
                  </wp14:sizeRelH>
                  <wp14:sizeRelV relativeFrom="margin">
                    <wp14:pctHeight>0</wp14:pctHeight>
                  </wp14:sizeRelV>
                </wp:anchor>
              </w:drawing>
            </w:r>
          </w:p>
        </w:tc>
      </w:tr>
    </w:tbl>
    <w:p w14:paraId="2EB883A5" w14:textId="77777777" w:rsidR="00BB7914" w:rsidRPr="00D90FC8" w:rsidRDefault="00BB7914">
      <w:pPr>
        <w:rPr>
          <w:rFonts w:ascii="Helvetica" w:hAnsi="Helvetica"/>
        </w:rPr>
      </w:pPr>
    </w:p>
    <w:tbl>
      <w:tblPr>
        <w:tblStyle w:val="TableGrid"/>
        <w:tblW w:w="0" w:type="auto"/>
        <w:tblLook w:val="04A0" w:firstRow="1" w:lastRow="0" w:firstColumn="1" w:lastColumn="0" w:noHBand="0" w:noVBand="1"/>
      </w:tblPr>
      <w:tblGrid>
        <w:gridCol w:w="9010"/>
      </w:tblGrid>
      <w:tr w:rsidR="0026280C" w:rsidRPr="00D90FC8" w14:paraId="4F66F002" w14:textId="77777777">
        <w:trPr>
          <w:trHeight w:val="929"/>
        </w:trPr>
        <w:tc>
          <w:tcPr>
            <w:tcW w:w="9010" w:type="dxa"/>
          </w:tcPr>
          <w:p w14:paraId="17C33FB6" w14:textId="7CC4399A" w:rsidR="0026280C" w:rsidRPr="00D90FC8" w:rsidRDefault="0026280C" w:rsidP="00E719A3">
            <w:pPr>
              <w:jc w:val="both"/>
              <w:rPr>
                <w:rStyle w:val="Strong"/>
                <w:rFonts w:ascii="Helvetica" w:hAnsi="Helvetica" w:cs="Arial"/>
                <w:bCs w:val="0"/>
                <w:sz w:val="22"/>
                <w:szCs w:val="22"/>
              </w:rPr>
            </w:pPr>
            <w:r w:rsidRPr="00D90FC8">
              <w:rPr>
                <w:rStyle w:val="Strong"/>
                <w:rFonts w:ascii="Helvetica" w:eastAsiaTheme="majorEastAsia" w:hAnsi="Helvetica"/>
              </w:rPr>
              <w:t xml:space="preserve">Part </w:t>
            </w:r>
            <w:r w:rsidR="009D4A74" w:rsidRPr="00D90FC8">
              <w:rPr>
                <w:rStyle w:val="Strong"/>
                <w:rFonts w:ascii="Helvetica" w:eastAsiaTheme="majorEastAsia" w:hAnsi="Helvetica"/>
              </w:rPr>
              <w:t>T</w:t>
            </w:r>
            <w:r w:rsidR="00741212" w:rsidRPr="00D90FC8">
              <w:rPr>
                <w:rStyle w:val="Strong"/>
                <w:rFonts w:ascii="Helvetica" w:eastAsiaTheme="majorEastAsia" w:hAnsi="Helvetica"/>
              </w:rPr>
              <w:t>wo</w:t>
            </w:r>
            <w:r w:rsidRPr="00D90FC8">
              <w:rPr>
                <w:rStyle w:val="Strong"/>
                <w:rFonts w:ascii="Helvetica" w:eastAsiaTheme="majorEastAsia" w:hAnsi="Helvetica"/>
              </w:rPr>
              <w:t xml:space="preserve">: </w:t>
            </w:r>
            <w:r w:rsidR="00E719A3" w:rsidRPr="00D90FC8">
              <w:rPr>
                <w:rFonts w:ascii="Helvetica" w:hAnsi="Helvetica" w:cs="Arial"/>
                <w:b/>
                <w:color w:val="EE0000"/>
              </w:rPr>
              <w:t>Cognitive and Intellectual Skills</w:t>
            </w:r>
            <w:r w:rsidR="00E719A3" w:rsidRPr="00D90FC8">
              <w:rPr>
                <w:rFonts w:ascii="Helvetica" w:hAnsi="Helvetica" w:cs="Arial"/>
                <w:b/>
                <w:color w:val="EE0000"/>
                <w:sz w:val="22"/>
                <w:szCs w:val="22"/>
              </w:rPr>
              <w:t xml:space="preserve"> </w:t>
            </w:r>
            <w:r w:rsidRPr="00D90FC8">
              <w:rPr>
                <w:rStyle w:val="Strong"/>
                <w:rFonts w:ascii="Helvetica" w:eastAsiaTheme="majorEastAsia" w:hAnsi="Helvetica"/>
              </w:rPr>
              <w:t>(</w:t>
            </w:r>
            <w:r w:rsidR="00347C54" w:rsidRPr="00D90FC8">
              <w:rPr>
                <w:rStyle w:val="Strong"/>
                <w:rFonts w:ascii="Helvetica" w:eastAsiaTheme="majorEastAsia" w:hAnsi="Helvetica"/>
              </w:rPr>
              <w:t>2</w:t>
            </w:r>
            <w:r w:rsidR="009B48C9" w:rsidRPr="00D90FC8">
              <w:rPr>
                <w:rStyle w:val="Strong"/>
                <w:rFonts w:ascii="Helvetica" w:eastAsiaTheme="majorEastAsia" w:hAnsi="Helvetica"/>
              </w:rPr>
              <w:t xml:space="preserve">0 </w:t>
            </w:r>
            <w:r w:rsidRPr="00D90FC8">
              <w:rPr>
                <w:rStyle w:val="Strong"/>
                <w:rFonts w:ascii="Helvetica" w:eastAsiaTheme="majorEastAsia" w:hAnsi="Helvetica"/>
              </w:rPr>
              <w:t xml:space="preserve">%) </w:t>
            </w:r>
          </w:p>
          <w:p w14:paraId="17178042" w14:textId="77777777" w:rsidR="00F724E9" w:rsidRPr="00D90FC8" w:rsidRDefault="00F724E9" w:rsidP="0026280C">
            <w:pPr>
              <w:rPr>
                <w:rFonts w:ascii="Helvetica" w:hAnsi="Helvetica"/>
                <w:b/>
                <w:bCs/>
              </w:rPr>
            </w:pPr>
          </w:p>
          <w:p w14:paraId="7624BB06" w14:textId="7A142272" w:rsidR="0026280C" w:rsidRPr="00D90FC8" w:rsidRDefault="0045593C" w:rsidP="0026280C">
            <w:pPr>
              <w:rPr>
                <w:rFonts w:ascii="Helvetica" w:hAnsi="Helvetica"/>
                <w:b/>
                <w:bCs/>
              </w:rPr>
            </w:pPr>
            <w:r w:rsidRPr="00D90FC8">
              <w:rPr>
                <w:rFonts w:ascii="Helvetica" w:hAnsi="Helvetica"/>
                <w:b/>
                <w:bCs/>
              </w:rPr>
              <w:t>Evaluating the specific needs of exhibition display</w:t>
            </w:r>
          </w:p>
          <w:p w14:paraId="5375DA73" w14:textId="77777777" w:rsidR="00B754ED" w:rsidRPr="00D90FC8" w:rsidRDefault="00B754ED" w:rsidP="0026280C">
            <w:pPr>
              <w:rPr>
                <w:rFonts w:ascii="Helvetica" w:hAnsi="Helvetica"/>
                <w:b/>
                <w:bCs/>
              </w:rPr>
            </w:pPr>
          </w:p>
          <w:p w14:paraId="0A077CDC" w14:textId="58B3E7B6" w:rsidR="00594DFF" w:rsidRPr="00D90FC8" w:rsidRDefault="0045593C" w:rsidP="00E254BC">
            <w:pPr>
              <w:rPr>
                <w:rFonts w:ascii="Helvetica" w:hAnsi="Helvetica"/>
              </w:rPr>
            </w:pPr>
            <w:r w:rsidRPr="00D90FC8">
              <w:rPr>
                <w:rFonts w:ascii="Helvetica" w:hAnsi="Helvetica"/>
              </w:rPr>
              <w:t xml:space="preserve">Consider the module in relation to other practical outcomes. How have you considered your work specifically in this context, rather than in publication form, or as a portfolio of work. Considerations could include discussion of practicality in relation to the exhibition space, edit, scale, sequence, distillation from a larger body of work etc. </w:t>
            </w:r>
            <w:r w:rsidR="00E254BC" w:rsidRPr="00D90FC8">
              <w:rPr>
                <w:rFonts w:ascii="Helvetica" w:hAnsi="Helvetica"/>
              </w:rPr>
              <w:br/>
            </w:r>
          </w:p>
          <w:p w14:paraId="44BADAC1" w14:textId="7382D53A" w:rsidR="00594DFF" w:rsidRPr="00D90FC8" w:rsidRDefault="00594DFF" w:rsidP="00E254BC">
            <w:pPr>
              <w:rPr>
                <w:rFonts w:ascii="Helvetica" w:hAnsi="Helvetica"/>
              </w:rPr>
            </w:pPr>
            <w:r w:rsidRPr="00D90FC8">
              <w:rPr>
                <w:rFonts w:ascii="Helvetica" w:hAnsi="Helvetica"/>
              </w:rPr>
              <w:t>Use visuals as necessary.</w:t>
            </w:r>
            <w:r w:rsidR="00E72F04" w:rsidRPr="00D90FC8">
              <w:rPr>
                <w:rFonts w:ascii="Helvetica" w:hAnsi="Helvetica"/>
              </w:rPr>
              <w:br/>
            </w:r>
            <w:r w:rsidR="00E72F04" w:rsidRPr="00D90FC8">
              <w:rPr>
                <w:rFonts w:ascii="Helvetica" w:hAnsi="Helvetica"/>
              </w:rPr>
              <w:br/>
              <w:t xml:space="preserve">Approx. </w:t>
            </w:r>
            <w:r w:rsidR="00347C54" w:rsidRPr="00D90FC8">
              <w:rPr>
                <w:rFonts w:ascii="Helvetica" w:hAnsi="Helvetica"/>
              </w:rPr>
              <w:t>25</w:t>
            </w:r>
            <w:r w:rsidR="00E72F04" w:rsidRPr="00D90FC8">
              <w:rPr>
                <w:rFonts w:ascii="Helvetica" w:hAnsi="Helvetica"/>
              </w:rPr>
              <w:t>0-</w:t>
            </w:r>
            <w:r w:rsidR="00347C54" w:rsidRPr="00D90FC8">
              <w:rPr>
                <w:rFonts w:ascii="Helvetica" w:hAnsi="Helvetica"/>
              </w:rPr>
              <w:t>350</w:t>
            </w:r>
            <w:r w:rsidR="00E72F04" w:rsidRPr="00D90FC8">
              <w:rPr>
                <w:rFonts w:ascii="Helvetica" w:hAnsi="Helvetica"/>
              </w:rPr>
              <w:t xml:space="preserve"> words</w:t>
            </w:r>
          </w:p>
        </w:tc>
      </w:tr>
      <w:tr w:rsidR="00DF2C69" w:rsidRPr="00D90FC8" w14:paraId="7EEEB87B" w14:textId="77777777">
        <w:trPr>
          <w:trHeight w:val="929"/>
        </w:trPr>
        <w:tc>
          <w:tcPr>
            <w:tcW w:w="9010" w:type="dxa"/>
          </w:tcPr>
          <w:p w14:paraId="0E35F90A" w14:textId="77777777" w:rsidR="00FF2C8A" w:rsidRPr="00D90FC8" w:rsidRDefault="00FF2C8A" w:rsidP="00DF2C69">
            <w:pPr>
              <w:rPr>
                <w:rFonts w:ascii="Helvetica" w:hAnsi="Helvetica"/>
                <w:b/>
                <w:bCs/>
              </w:rPr>
            </w:pPr>
          </w:p>
          <w:p w14:paraId="216CDB13" w14:textId="2E765F62" w:rsidR="00DF2C69" w:rsidRPr="00D90FC8" w:rsidRDefault="00DF2C69" w:rsidP="00DF2C69">
            <w:pPr>
              <w:rPr>
                <w:rStyle w:val="Strong"/>
                <w:rFonts w:ascii="Helvetica" w:hAnsi="Helvetica"/>
              </w:rPr>
            </w:pPr>
            <w:r w:rsidRPr="00D90FC8">
              <w:rPr>
                <w:rFonts w:ascii="Helvetica" w:hAnsi="Helvetica"/>
                <w:b/>
                <w:bCs/>
              </w:rPr>
              <w:t>Response:</w:t>
            </w:r>
          </w:p>
          <w:p w14:paraId="50ACC373" w14:textId="77777777" w:rsidR="00DF2C69" w:rsidRPr="00D90FC8" w:rsidRDefault="00DF2C69" w:rsidP="00E719A3">
            <w:pPr>
              <w:jc w:val="both"/>
              <w:rPr>
                <w:rStyle w:val="Strong"/>
                <w:rFonts w:ascii="Helvetica" w:eastAsiaTheme="majorEastAsia" w:hAnsi="Helvetica"/>
              </w:rPr>
            </w:pPr>
          </w:p>
          <w:p w14:paraId="3CFFFFAC" w14:textId="77777777" w:rsidR="00F210D6" w:rsidRDefault="00F210D6" w:rsidP="00F210D6">
            <w:pPr>
              <w:jc w:val="both"/>
              <w:rPr>
                <w:rStyle w:val="Strong"/>
                <w:rFonts w:eastAsiaTheme="majorEastAsia"/>
                <w:b w:val="0"/>
                <w:bCs w:val="0"/>
              </w:rPr>
            </w:pPr>
            <w:r w:rsidRPr="00F210D6">
              <w:rPr>
                <w:rStyle w:val="Strong"/>
                <w:rFonts w:eastAsiaTheme="majorEastAsia"/>
                <w:b w:val="0"/>
                <w:bCs w:val="0"/>
              </w:rPr>
              <w:t xml:space="preserve">My exhibition project Her Memory Isn’t Mine explored archival photographs gathered from my mother’s childhood trip to Switzerland, examining the fragility and instability of memory. Through interviews and revisiting these images with my mother, my work became increasingly focused on the tension between photographic evidence and personal recollection. I wanted the work to explore how memories change or become fragmented over time, focusing on the distance between lived experience and what we remember now. What interested me most was the way photography can both preserve and weaken the past at the same time. </w:t>
            </w:r>
          </w:p>
          <w:p w14:paraId="6128BD97" w14:textId="77777777" w:rsidR="00F210D6" w:rsidRPr="00F210D6" w:rsidRDefault="00F210D6" w:rsidP="00F210D6">
            <w:pPr>
              <w:jc w:val="both"/>
              <w:rPr>
                <w:rStyle w:val="Strong"/>
                <w:rFonts w:eastAsiaTheme="majorEastAsia"/>
                <w:b w:val="0"/>
                <w:bCs w:val="0"/>
              </w:rPr>
            </w:pPr>
          </w:p>
          <w:p w14:paraId="44002D4B" w14:textId="77777777" w:rsidR="00F210D6" w:rsidRPr="00F210D6" w:rsidRDefault="00F210D6" w:rsidP="00F210D6">
            <w:pPr>
              <w:jc w:val="both"/>
              <w:rPr>
                <w:rStyle w:val="Strong"/>
                <w:rFonts w:eastAsiaTheme="majorEastAsia"/>
                <w:b w:val="0"/>
                <w:bCs w:val="0"/>
              </w:rPr>
            </w:pPr>
            <w:r w:rsidRPr="00F210D6">
              <w:rPr>
                <w:rStyle w:val="Strong"/>
                <w:rFonts w:eastAsiaTheme="majorEastAsia"/>
                <w:b w:val="0"/>
                <w:bCs w:val="0"/>
              </w:rPr>
              <w:t>The format of the work was especially important because I did not want the project to exist as a portfolio or publication. I wanted the installation itself to become part of the meaning. Displaying the photographs directly across the wall allowed viewers to physically experience fragmentation and reconstruction. I wanted viewers to visually search across the space and slowly piece together fragments of memory in a similar way to how memories themselves appear over time.</w:t>
            </w:r>
          </w:p>
          <w:p w14:paraId="7947E927" w14:textId="77777777" w:rsidR="00F210D6" w:rsidRPr="00F210D6" w:rsidRDefault="00F210D6" w:rsidP="00F210D6">
            <w:pPr>
              <w:jc w:val="both"/>
              <w:rPr>
                <w:rStyle w:val="Strong"/>
                <w:rFonts w:eastAsiaTheme="majorEastAsia"/>
                <w:b w:val="0"/>
                <w:bCs w:val="0"/>
              </w:rPr>
            </w:pPr>
          </w:p>
          <w:p w14:paraId="55D67ED8" w14:textId="77777777" w:rsidR="00F210D6" w:rsidRPr="00F210D6" w:rsidRDefault="00F210D6" w:rsidP="00F210D6">
            <w:pPr>
              <w:jc w:val="both"/>
              <w:rPr>
                <w:rStyle w:val="Strong"/>
                <w:rFonts w:eastAsiaTheme="majorEastAsia"/>
                <w:b w:val="0"/>
                <w:bCs w:val="0"/>
              </w:rPr>
            </w:pPr>
            <w:r w:rsidRPr="00F210D6">
              <w:rPr>
                <w:rStyle w:val="Strong"/>
                <w:rFonts w:eastAsiaTheme="majorEastAsia"/>
                <w:b w:val="0"/>
                <w:bCs w:val="0"/>
              </w:rPr>
              <w:t>A key consideration throughout the project was layout. I selected all 27 photographs from my mother’s trip and arranged them within a loose horizontal timeline across the wall. Although the installation implied some chronology, I intentionally disrupted this sequence by placing some images above and below the central line, clustering some together while isolating others, and using a mixture of different sizes throughout the display. This reflected the fragmented nature of memory and the uneven way certain moments are recalled. Negative space also became particularly important within the exhibition. I intentionally used a large amount of empty wall space to isolate individual photographs and allow them to function both independently and collectively. This reinforced the emotional distance between past and present while also symbolising how some memories feel connected while others feel distant or disconnected. Overall, I wanted the installation to encourage slower and more reflective viewing and create a sense of uncertainty and fragmentation throughout the space.</w:t>
            </w:r>
          </w:p>
          <w:p w14:paraId="33559996" w14:textId="77777777" w:rsidR="0045593C" w:rsidRPr="00D90FC8" w:rsidRDefault="0045593C" w:rsidP="00E719A3">
            <w:pPr>
              <w:jc w:val="both"/>
              <w:rPr>
                <w:rStyle w:val="Strong"/>
                <w:rFonts w:ascii="Helvetica" w:eastAsiaTheme="majorEastAsia" w:hAnsi="Helvetica"/>
              </w:rPr>
            </w:pPr>
          </w:p>
          <w:p w14:paraId="735B144D" w14:textId="3CDEB6B9" w:rsidR="0045593C" w:rsidRPr="009718A9" w:rsidRDefault="00F917E8" w:rsidP="00E719A3">
            <w:pPr>
              <w:jc w:val="both"/>
              <w:rPr>
                <w:rStyle w:val="Strong"/>
                <w:rFonts w:ascii="Helvetica" w:eastAsiaTheme="majorEastAsia" w:hAnsi="Helvetica"/>
                <w:b w:val="0"/>
                <w:bCs w:val="0"/>
              </w:rPr>
            </w:pPr>
            <w:r>
              <w:rPr>
                <w:rFonts w:ascii="Helvetica" w:eastAsiaTheme="majorEastAsia" w:hAnsi="Helvetica"/>
                <w:noProof/>
              </w:rPr>
              <w:drawing>
                <wp:anchor distT="0" distB="0" distL="114300" distR="114300" simplePos="0" relativeHeight="251658249" behindDoc="0" locked="0" layoutInCell="1" allowOverlap="1" wp14:anchorId="1DD2B96D" wp14:editId="08D32C70">
                  <wp:simplePos x="0" y="0"/>
                  <wp:positionH relativeFrom="column">
                    <wp:posOffset>1659255</wp:posOffset>
                  </wp:positionH>
                  <wp:positionV relativeFrom="paragraph">
                    <wp:posOffset>5888355</wp:posOffset>
                  </wp:positionV>
                  <wp:extent cx="2235200" cy="2573655"/>
                  <wp:effectExtent l="0" t="0" r="0" b="4445"/>
                  <wp:wrapTopAndBottom/>
                  <wp:docPr id="9513864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86443" name="Picture 95138644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35200" cy="2573655"/>
                          </a:xfrm>
                          <a:prstGeom prst="rect">
                            <a:avLst/>
                          </a:prstGeom>
                        </pic:spPr>
                      </pic:pic>
                    </a:graphicData>
                  </a:graphic>
                  <wp14:sizeRelH relativeFrom="margin">
                    <wp14:pctWidth>0</wp14:pctWidth>
                  </wp14:sizeRelH>
                  <wp14:sizeRelV relativeFrom="margin">
                    <wp14:pctHeight>0</wp14:pctHeight>
                  </wp14:sizeRelV>
                </wp:anchor>
              </w:drawing>
            </w:r>
            <w:r w:rsidR="009718A9">
              <w:rPr>
                <w:rFonts w:ascii="Helvetica" w:eastAsiaTheme="majorEastAsia" w:hAnsi="Helvetica"/>
                <w:noProof/>
              </w:rPr>
              <w:drawing>
                <wp:anchor distT="0" distB="0" distL="114300" distR="114300" simplePos="0" relativeHeight="251658248" behindDoc="0" locked="0" layoutInCell="1" allowOverlap="1" wp14:anchorId="54EEB392" wp14:editId="4714B804">
                  <wp:simplePos x="0" y="0"/>
                  <wp:positionH relativeFrom="column">
                    <wp:posOffset>394970</wp:posOffset>
                  </wp:positionH>
                  <wp:positionV relativeFrom="paragraph">
                    <wp:posOffset>323850</wp:posOffset>
                  </wp:positionV>
                  <wp:extent cx="4941570" cy="5427980"/>
                  <wp:effectExtent l="0" t="0" r="0" b="0"/>
                  <wp:wrapTopAndBottom/>
                  <wp:docPr id="191254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541797" name="Picture 1912541797"/>
                          <pic:cNvPicPr/>
                        </pic:nvPicPr>
                        <pic:blipFill>
                          <a:blip r:embed="rId8">
                            <a:extLst>
                              <a:ext uri="{28A0092B-C50C-407E-A947-70E740481C1C}">
                                <a14:useLocalDpi xmlns:a14="http://schemas.microsoft.com/office/drawing/2010/main" val="0"/>
                              </a:ext>
                            </a:extLst>
                          </a:blip>
                          <a:stretch>
                            <a:fillRect/>
                          </a:stretch>
                        </pic:blipFill>
                        <pic:spPr>
                          <a:xfrm>
                            <a:off x="0" y="0"/>
                            <a:ext cx="4941570" cy="5427980"/>
                          </a:xfrm>
                          <a:prstGeom prst="rect">
                            <a:avLst/>
                          </a:prstGeom>
                        </pic:spPr>
                      </pic:pic>
                    </a:graphicData>
                  </a:graphic>
                  <wp14:sizeRelH relativeFrom="margin">
                    <wp14:pctWidth>0</wp14:pctWidth>
                  </wp14:sizeRelH>
                  <wp14:sizeRelV relativeFrom="margin">
                    <wp14:pctHeight>0</wp14:pctHeight>
                  </wp14:sizeRelV>
                </wp:anchor>
              </w:drawing>
            </w:r>
          </w:p>
          <w:p w14:paraId="62916579" w14:textId="77777777" w:rsidR="00DF2C69" w:rsidRPr="00D90FC8" w:rsidRDefault="00DF2C69" w:rsidP="00E719A3">
            <w:pPr>
              <w:jc w:val="both"/>
              <w:rPr>
                <w:rStyle w:val="Strong"/>
                <w:rFonts w:ascii="Helvetica" w:eastAsiaTheme="majorEastAsia" w:hAnsi="Helvetica"/>
              </w:rPr>
            </w:pPr>
          </w:p>
        </w:tc>
      </w:tr>
    </w:tbl>
    <w:p w14:paraId="445E414B" w14:textId="77777777" w:rsidR="0045593C" w:rsidRPr="00D90FC8" w:rsidRDefault="0045593C">
      <w:pPr>
        <w:rPr>
          <w:rFonts w:ascii="Helvetica" w:hAnsi="Helvetica"/>
        </w:rPr>
      </w:pPr>
    </w:p>
    <w:tbl>
      <w:tblPr>
        <w:tblStyle w:val="TableGrid"/>
        <w:tblW w:w="0" w:type="auto"/>
        <w:tblLook w:val="04A0" w:firstRow="1" w:lastRow="0" w:firstColumn="1" w:lastColumn="0" w:noHBand="0" w:noVBand="1"/>
      </w:tblPr>
      <w:tblGrid>
        <w:gridCol w:w="9010"/>
      </w:tblGrid>
      <w:tr w:rsidR="006D7B90" w:rsidRPr="00D90FC8" w14:paraId="2F2A195A" w14:textId="77777777">
        <w:trPr>
          <w:trHeight w:val="645"/>
        </w:trPr>
        <w:tc>
          <w:tcPr>
            <w:tcW w:w="9010" w:type="dxa"/>
          </w:tcPr>
          <w:p w14:paraId="4A813C0F" w14:textId="5CC8E9BB" w:rsidR="0058771D" w:rsidRPr="00D90FC8" w:rsidRDefault="0058771D" w:rsidP="0058771D">
            <w:pPr>
              <w:pStyle w:val="NormalWeb"/>
              <w:rPr>
                <w:rStyle w:val="Strong"/>
                <w:rFonts w:ascii="Helvetica" w:eastAsiaTheme="majorEastAsia" w:hAnsi="Helvetica"/>
              </w:rPr>
            </w:pPr>
            <w:r w:rsidRPr="00D90FC8">
              <w:rPr>
                <w:rStyle w:val="Strong"/>
                <w:rFonts w:ascii="Helvetica" w:eastAsiaTheme="majorEastAsia" w:hAnsi="Helvetica"/>
              </w:rPr>
              <w:t xml:space="preserve">Part </w:t>
            </w:r>
            <w:r w:rsidR="00741212" w:rsidRPr="00D90FC8">
              <w:rPr>
                <w:rStyle w:val="Strong"/>
                <w:rFonts w:ascii="Helvetica" w:eastAsiaTheme="majorEastAsia" w:hAnsi="Helvetica"/>
              </w:rPr>
              <w:t>Three</w:t>
            </w:r>
            <w:r w:rsidRPr="00D90FC8">
              <w:rPr>
                <w:rStyle w:val="Strong"/>
                <w:rFonts w:ascii="Helvetica" w:eastAsiaTheme="majorEastAsia" w:hAnsi="Helvetica"/>
              </w:rPr>
              <w:t xml:space="preserve">: </w:t>
            </w:r>
            <w:r w:rsidRPr="00D90FC8">
              <w:rPr>
                <w:rStyle w:val="Strong"/>
                <w:rFonts w:ascii="Helvetica" w:eastAsiaTheme="majorEastAsia" w:hAnsi="Helvetica"/>
                <w:color w:val="FF0000"/>
              </w:rPr>
              <w:t>P</w:t>
            </w:r>
            <w:r w:rsidR="00E719A3" w:rsidRPr="00D90FC8">
              <w:rPr>
                <w:rStyle w:val="Strong"/>
                <w:rFonts w:ascii="Helvetica" w:eastAsiaTheme="majorEastAsia" w:hAnsi="Helvetica"/>
                <w:color w:val="FF0000"/>
              </w:rPr>
              <w:t>ractical</w:t>
            </w:r>
            <w:r w:rsidRPr="00D90FC8">
              <w:rPr>
                <w:rStyle w:val="Strong"/>
                <w:rFonts w:ascii="Helvetica" w:eastAsiaTheme="majorEastAsia" w:hAnsi="Helvetica"/>
                <w:color w:val="FF0000"/>
              </w:rPr>
              <w:t xml:space="preserve"> Skills </w:t>
            </w:r>
            <w:r w:rsidRPr="00D90FC8">
              <w:rPr>
                <w:rStyle w:val="Strong"/>
                <w:rFonts w:ascii="Helvetica" w:eastAsiaTheme="majorEastAsia" w:hAnsi="Helvetica"/>
              </w:rPr>
              <w:t>(</w:t>
            </w:r>
            <w:r w:rsidR="00347C54" w:rsidRPr="00D90FC8">
              <w:rPr>
                <w:rStyle w:val="Strong"/>
                <w:rFonts w:ascii="Helvetica" w:eastAsiaTheme="majorEastAsia" w:hAnsi="Helvetica"/>
              </w:rPr>
              <w:t>3</w:t>
            </w:r>
            <w:r w:rsidRPr="00D90FC8">
              <w:rPr>
                <w:rStyle w:val="Strong"/>
                <w:rFonts w:ascii="Helvetica" w:eastAsiaTheme="majorEastAsia" w:hAnsi="Helvetica"/>
              </w:rPr>
              <w:t xml:space="preserve">0%) </w:t>
            </w:r>
          </w:p>
          <w:p w14:paraId="2DF3367A" w14:textId="6A03282D" w:rsidR="00B2159E" w:rsidRPr="00D90FC8" w:rsidRDefault="00BA7B3A" w:rsidP="00B2159E">
            <w:pPr>
              <w:rPr>
                <w:rStyle w:val="Strong"/>
                <w:rFonts w:ascii="Helvetica" w:hAnsi="Helvetica"/>
              </w:rPr>
            </w:pPr>
            <w:r w:rsidRPr="00D90FC8">
              <w:rPr>
                <w:rStyle w:val="Strong"/>
                <w:rFonts w:ascii="Helvetica" w:hAnsi="Helvetica"/>
              </w:rPr>
              <w:t>Practical Work Submission</w:t>
            </w:r>
            <w:r w:rsidR="00347C54" w:rsidRPr="00D90FC8">
              <w:rPr>
                <w:rStyle w:val="Strong"/>
                <w:rFonts w:ascii="Helvetica" w:hAnsi="Helvetica"/>
              </w:rPr>
              <w:t xml:space="preserve"> - Exhibition</w:t>
            </w:r>
          </w:p>
          <w:p w14:paraId="00D75B5B" w14:textId="77777777" w:rsidR="00B2159E" w:rsidRPr="00D90FC8" w:rsidRDefault="00B2159E" w:rsidP="00B2159E">
            <w:pPr>
              <w:rPr>
                <w:rStyle w:val="Strong"/>
                <w:rFonts w:ascii="Helvetica" w:hAnsi="Helvetica"/>
              </w:rPr>
            </w:pPr>
          </w:p>
          <w:p w14:paraId="7C8B6A20" w14:textId="77777777" w:rsidR="00D90FC8" w:rsidRDefault="00347C54" w:rsidP="00B2159E">
            <w:pPr>
              <w:rPr>
                <w:rStyle w:val="Strong"/>
                <w:rFonts w:ascii="Helvetica" w:hAnsi="Helvetica"/>
                <w:b w:val="0"/>
                <w:bCs w:val="0"/>
              </w:rPr>
            </w:pPr>
            <w:r w:rsidRPr="00D90FC8">
              <w:rPr>
                <w:rStyle w:val="Strong"/>
                <w:rFonts w:ascii="Helvetica" w:hAnsi="Helvetica"/>
                <w:b w:val="0"/>
                <w:bCs w:val="0"/>
              </w:rPr>
              <w:t xml:space="preserve">Apply both existing and newly acquired skills to the process of conceiving and mounting a group exhibition. Engage with any workshops or technical assistance to develop these skills. </w:t>
            </w:r>
          </w:p>
          <w:p w14:paraId="5E13B713" w14:textId="77777777" w:rsidR="00D90FC8" w:rsidRDefault="00D90FC8" w:rsidP="00B2159E">
            <w:pPr>
              <w:rPr>
                <w:rStyle w:val="Strong"/>
              </w:rPr>
            </w:pPr>
          </w:p>
          <w:p w14:paraId="75099FC0" w14:textId="37F90A7F" w:rsidR="00D90FC8" w:rsidRDefault="00347C54" w:rsidP="00B2159E">
            <w:pPr>
              <w:rPr>
                <w:rStyle w:val="Strong"/>
                <w:rFonts w:ascii="Helvetica" w:hAnsi="Helvetica"/>
                <w:b w:val="0"/>
                <w:bCs w:val="0"/>
              </w:rPr>
            </w:pPr>
            <w:r w:rsidRPr="00D90FC8">
              <w:rPr>
                <w:rStyle w:val="Strong"/>
                <w:rFonts w:ascii="Helvetica" w:hAnsi="Helvetica"/>
                <w:b w:val="0"/>
                <w:bCs w:val="0"/>
              </w:rPr>
              <w:t xml:space="preserve">Discuss processes involved in conceiving the work for submission and evaluate choices, for example, the use of </w:t>
            </w:r>
            <w:proofErr w:type="spellStart"/>
            <w:r w:rsidRPr="00D90FC8">
              <w:rPr>
                <w:rStyle w:val="Strong"/>
                <w:rFonts w:ascii="Helvetica" w:hAnsi="Helvetica"/>
                <w:b w:val="0"/>
                <w:bCs w:val="0"/>
              </w:rPr>
              <w:t>inhouse</w:t>
            </w:r>
            <w:proofErr w:type="spellEnd"/>
            <w:r w:rsidRPr="00D90FC8">
              <w:rPr>
                <w:rStyle w:val="Strong"/>
                <w:rFonts w:ascii="Helvetica" w:hAnsi="Helvetica"/>
                <w:b w:val="0"/>
                <w:bCs w:val="0"/>
              </w:rPr>
              <w:t xml:space="preserve"> or external fabrication</w:t>
            </w:r>
            <w:r w:rsidR="00D90FC8">
              <w:rPr>
                <w:rStyle w:val="Strong"/>
                <w:rFonts w:ascii="Helvetica" w:hAnsi="Helvetica"/>
                <w:b w:val="0"/>
                <w:bCs w:val="0"/>
              </w:rPr>
              <w:t xml:space="preserve"> </w:t>
            </w:r>
            <w:r w:rsidR="00D90FC8" w:rsidRPr="00D90FC8">
              <w:rPr>
                <w:rStyle w:val="Strong"/>
                <w:rFonts w:ascii="Helvetica" w:hAnsi="Helvetica"/>
                <w:b w:val="0"/>
                <w:bCs w:val="0"/>
              </w:rPr>
              <w:t>and problem solving during both the run-up to</w:t>
            </w:r>
            <w:r w:rsidR="00731C59">
              <w:rPr>
                <w:rStyle w:val="Strong"/>
                <w:rFonts w:ascii="Helvetica" w:hAnsi="Helvetica"/>
                <w:b w:val="0"/>
                <w:bCs w:val="0"/>
              </w:rPr>
              <w:t>,</w:t>
            </w:r>
            <w:r w:rsidR="00D90FC8" w:rsidRPr="00D90FC8">
              <w:rPr>
                <w:rStyle w:val="Strong"/>
                <w:rFonts w:ascii="Helvetica" w:hAnsi="Helvetica"/>
                <w:b w:val="0"/>
                <w:bCs w:val="0"/>
              </w:rPr>
              <w:t xml:space="preserve"> and final installation. </w:t>
            </w:r>
          </w:p>
          <w:p w14:paraId="4C870AA5" w14:textId="77777777" w:rsidR="00D90FC8" w:rsidRDefault="00D90FC8" w:rsidP="00B2159E">
            <w:pPr>
              <w:rPr>
                <w:rStyle w:val="Strong"/>
                <w:rFonts w:ascii="Helvetica" w:hAnsi="Helvetica"/>
                <w:b w:val="0"/>
                <w:bCs w:val="0"/>
              </w:rPr>
            </w:pPr>
          </w:p>
          <w:p w14:paraId="4639FB47" w14:textId="2ACB2464" w:rsidR="00347C54" w:rsidRPr="00D90FC8" w:rsidRDefault="00D90FC8" w:rsidP="00B2159E">
            <w:pPr>
              <w:rPr>
                <w:rStyle w:val="Strong"/>
                <w:rFonts w:ascii="Helvetica" w:hAnsi="Helvetica"/>
                <w:b w:val="0"/>
                <w:bCs w:val="0"/>
              </w:rPr>
            </w:pPr>
            <w:r w:rsidRPr="00D90FC8">
              <w:rPr>
                <w:rStyle w:val="Strong"/>
                <w:rFonts w:ascii="Helvetica" w:hAnsi="Helvetica"/>
                <w:b w:val="0"/>
                <w:bCs w:val="0"/>
              </w:rPr>
              <w:t xml:space="preserve">Consider and comment on the relationship between </w:t>
            </w:r>
            <w:r w:rsidR="00731C59" w:rsidRPr="00731C59">
              <w:rPr>
                <w:rStyle w:val="Strong"/>
                <w:rFonts w:ascii="Helvetica" w:hAnsi="Helvetica"/>
                <w:b w:val="0"/>
                <w:bCs w:val="0"/>
              </w:rPr>
              <w:t>initial and developing</w:t>
            </w:r>
            <w:r w:rsidR="00731C59">
              <w:rPr>
                <w:rStyle w:val="Strong"/>
              </w:rPr>
              <w:t xml:space="preserve"> </w:t>
            </w:r>
            <w:r w:rsidR="00731C59" w:rsidRPr="00D90FC8">
              <w:rPr>
                <w:rStyle w:val="Strong"/>
                <w:rFonts w:ascii="Helvetica" w:hAnsi="Helvetica"/>
                <w:b w:val="0"/>
                <w:bCs w:val="0"/>
              </w:rPr>
              <w:t>concept</w:t>
            </w:r>
            <w:r w:rsidR="00731C59">
              <w:rPr>
                <w:rStyle w:val="Strong"/>
                <w:rFonts w:ascii="Helvetica" w:hAnsi="Helvetica"/>
                <w:b w:val="0"/>
                <w:bCs w:val="0"/>
              </w:rPr>
              <w:t xml:space="preserve"> </w:t>
            </w:r>
            <w:r w:rsidR="00731C59" w:rsidRPr="00731C59">
              <w:rPr>
                <w:rStyle w:val="Strong"/>
                <w:rFonts w:ascii="Helvetica" w:hAnsi="Helvetica"/>
                <w:b w:val="0"/>
                <w:bCs w:val="0"/>
                <w:i/>
                <w:iCs/>
              </w:rPr>
              <w:t>and</w:t>
            </w:r>
            <w:r w:rsidRPr="00D90FC8">
              <w:rPr>
                <w:rStyle w:val="Strong"/>
                <w:rFonts w:ascii="Helvetica" w:hAnsi="Helvetica"/>
                <w:b w:val="0"/>
                <w:bCs w:val="0"/>
              </w:rPr>
              <w:t xml:space="preserve"> exhibited work. </w:t>
            </w:r>
          </w:p>
          <w:p w14:paraId="6CA44858" w14:textId="77777777" w:rsidR="00D90FC8" w:rsidRPr="00D90FC8" w:rsidRDefault="00D90FC8" w:rsidP="00B2159E">
            <w:pPr>
              <w:rPr>
                <w:rFonts w:ascii="Helvetica" w:hAnsi="Helvetica"/>
              </w:rPr>
            </w:pPr>
          </w:p>
          <w:p w14:paraId="4B883A25" w14:textId="66C7C8AE" w:rsidR="00E72F04" w:rsidRDefault="00D90FC8" w:rsidP="00B2159E">
            <w:pPr>
              <w:rPr>
                <w:rFonts w:ascii="Helvetica" w:hAnsi="Helvetica"/>
              </w:rPr>
            </w:pPr>
            <w:r w:rsidRPr="00D90FC8">
              <w:rPr>
                <w:rFonts w:ascii="Helvetica" w:hAnsi="Helvetica"/>
              </w:rPr>
              <w:t>Use visuals as necessary</w:t>
            </w:r>
            <w:r>
              <w:rPr>
                <w:rFonts w:ascii="Helvetica" w:hAnsi="Helvetica"/>
              </w:rPr>
              <w:t>, including process and final installation images</w:t>
            </w:r>
            <w:r w:rsidRPr="00D90FC8">
              <w:rPr>
                <w:rFonts w:ascii="Helvetica" w:hAnsi="Helvetica"/>
              </w:rPr>
              <w:t>.</w:t>
            </w:r>
            <w:r>
              <w:rPr>
                <w:rFonts w:ascii="Helvetica" w:hAnsi="Helvetica"/>
              </w:rPr>
              <w:t xml:space="preserve"> </w:t>
            </w:r>
          </w:p>
          <w:p w14:paraId="096DB03A" w14:textId="77777777" w:rsidR="00D90FC8" w:rsidRPr="00D90FC8" w:rsidRDefault="00D90FC8" w:rsidP="00B2159E">
            <w:pPr>
              <w:rPr>
                <w:rFonts w:ascii="Helvetica" w:hAnsi="Helvetica"/>
              </w:rPr>
            </w:pPr>
          </w:p>
          <w:p w14:paraId="506C8F45" w14:textId="6F10D40D" w:rsidR="00E72F04" w:rsidRPr="00D90FC8" w:rsidRDefault="00E72F04" w:rsidP="00B2159E">
            <w:pPr>
              <w:rPr>
                <w:rFonts w:ascii="Helvetica" w:hAnsi="Helvetica"/>
              </w:rPr>
            </w:pPr>
            <w:r w:rsidRPr="00D90FC8">
              <w:rPr>
                <w:rFonts w:ascii="Helvetica" w:hAnsi="Helvetica"/>
              </w:rPr>
              <w:t xml:space="preserve">Approx. </w:t>
            </w:r>
            <w:r w:rsidR="00347C54" w:rsidRPr="00D90FC8">
              <w:rPr>
                <w:rFonts w:ascii="Helvetica" w:hAnsi="Helvetica"/>
              </w:rPr>
              <w:t>350</w:t>
            </w:r>
            <w:r w:rsidRPr="00D90FC8">
              <w:rPr>
                <w:rFonts w:ascii="Helvetica" w:hAnsi="Helvetica"/>
              </w:rPr>
              <w:t>-500 words.</w:t>
            </w:r>
          </w:p>
          <w:p w14:paraId="0756FCBA" w14:textId="185F564A" w:rsidR="006D7B90" w:rsidRPr="00D90FC8" w:rsidRDefault="006D7B90">
            <w:pPr>
              <w:rPr>
                <w:rFonts w:ascii="Helvetica" w:hAnsi="Helvetica"/>
              </w:rPr>
            </w:pPr>
          </w:p>
        </w:tc>
      </w:tr>
      <w:tr w:rsidR="006D7B90" w:rsidRPr="00D90FC8" w14:paraId="1FDF599C" w14:textId="77777777" w:rsidTr="008C4CEA">
        <w:trPr>
          <w:trHeight w:val="1431"/>
        </w:trPr>
        <w:tc>
          <w:tcPr>
            <w:tcW w:w="9010" w:type="dxa"/>
          </w:tcPr>
          <w:p w14:paraId="54F81536" w14:textId="77777777" w:rsidR="00FF2C8A" w:rsidRPr="00D90FC8" w:rsidRDefault="00FF2C8A" w:rsidP="00DF2C69">
            <w:pPr>
              <w:rPr>
                <w:rFonts w:ascii="Helvetica" w:hAnsi="Helvetica"/>
                <w:b/>
                <w:bCs/>
              </w:rPr>
            </w:pPr>
          </w:p>
          <w:p w14:paraId="34003B98" w14:textId="479FB539" w:rsidR="00DF2C69" w:rsidRPr="00D90FC8" w:rsidRDefault="00DF2C69" w:rsidP="00DF2C69">
            <w:pPr>
              <w:rPr>
                <w:rStyle w:val="Strong"/>
                <w:rFonts w:ascii="Helvetica" w:hAnsi="Helvetica"/>
              </w:rPr>
            </w:pPr>
            <w:r w:rsidRPr="00D90FC8">
              <w:rPr>
                <w:rFonts w:ascii="Helvetica" w:hAnsi="Helvetica"/>
                <w:b/>
                <w:bCs/>
              </w:rPr>
              <w:t>Response:</w:t>
            </w:r>
          </w:p>
          <w:p w14:paraId="731580E9" w14:textId="77777777" w:rsidR="006D7B90" w:rsidRPr="00D90FC8" w:rsidRDefault="006D7B90">
            <w:pPr>
              <w:rPr>
                <w:rFonts w:ascii="Helvetica" w:hAnsi="Helvetica"/>
              </w:rPr>
            </w:pPr>
          </w:p>
          <w:p w14:paraId="5B7072ED" w14:textId="77777777" w:rsidR="00EE242B" w:rsidRPr="00444876" w:rsidRDefault="00EE242B" w:rsidP="00EE242B">
            <w:r w:rsidRPr="00444876">
              <w:t>The development of my project involved both conceptual research and practical experimentation. I worked collaboratively with my mother throughout the project because the work was based on her memories and experiences and I wanted her to have influence within the process. Initially, I planned to reconstruct a rough chronology of the trip based on her fragmented memories and the photographs. However, through conversations with her, it became clear that memories were often recalled differently each time the story was told. This inconsistency became central to the final installation.</w:t>
            </w:r>
          </w:p>
          <w:p w14:paraId="63DCC390" w14:textId="77777777" w:rsidR="00EE242B" w:rsidRPr="00444876" w:rsidRDefault="00EE242B" w:rsidP="00EE242B"/>
          <w:p w14:paraId="03F5CEC2" w14:textId="77777777" w:rsidR="00EE242B" w:rsidRPr="00444876" w:rsidRDefault="00EE242B" w:rsidP="00EE242B">
            <w:r w:rsidRPr="00444876">
              <w:t>In terms of the practical side of the project, I printed all the photographs in house onto vinyl and installed them directly onto the gallery wall without frames or mounts. I wanted the vinyl to reinforce the fragility of memory because the images could easily be removed, repositioned, or altered. Throughout the process I experimented with multiple layouts and print sizes before arriving at the final arrangement. I created several layout plans and test prints to assess scale and spacing. Initially, I intended for the larger photographs to be much bigger, closer to A3 size, but through testing I realised that slightly smaller prints created a more intimate viewing experience while still drawing attention to significant moments.</w:t>
            </w:r>
          </w:p>
          <w:p w14:paraId="46E6E6A7" w14:textId="77777777" w:rsidR="00EE242B" w:rsidRPr="00444876" w:rsidRDefault="00EE242B" w:rsidP="00EE242B"/>
          <w:p w14:paraId="1ADEE72E" w14:textId="7BC060F4" w:rsidR="008016C0" w:rsidRDefault="00EE242B" w:rsidP="00EE242B">
            <w:r w:rsidRPr="00444876">
              <w:t>There were some technical issues during production, particularly on sizing and templating before printing, which meant that some photographs had to be resized and reprinted. However, this allowed me to reassess the installation and make more effective decisions about spacing, scale, and visual balance. During installation I used tools such as a spirit level, pencil markings, and measurements to carefully structure the arrangement. Although I wanted the installation to appear scattered and fragmented, it was important that it still looked intentional rather than random. Before permanently applying the vinyl, I temporarily positioned the images using blu tack so I could visually assess the composition.</w:t>
            </w:r>
          </w:p>
          <w:p w14:paraId="4E065D20" w14:textId="77777777" w:rsidR="00F638AD" w:rsidRDefault="00F638AD" w:rsidP="00EE242B"/>
          <w:p w14:paraId="75825C5C" w14:textId="498555AD" w:rsidR="004A78F0" w:rsidRDefault="00EE242B" w:rsidP="00EE242B">
            <w:r w:rsidRPr="00444876">
              <w:t>The final installation used a mixture of small-scale vinyl photographs alongside larger images arranged horizontally across the wall, while additional images were positioned above and below the central line in a scattered formation. The larger images acted as visual anchors and represented memories that held stronger emotional significance or were remembered more vividly. If I were to develop the project further in the future, I would experiment more with materiality and dimensionality, incorporating MDF or textured surfaces alongside the vinyl to create more physical depth and further reinforce ideas surrounding memory and fragmentation.</w:t>
            </w:r>
          </w:p>
          <w:p w14:paraId="538583B6" w14:textId="53BB7E46" w:rsidR="00E279A4" w:rsidRDefault="00C726BD" w:rsidP="00EE242B">
            <w:r>
              <w:rPr>
                <w:noProof/>
              </w:rPr>
              <w:drawing>
                <wp:anchor distT="0" distB="0" distL="114300" distR="114300" simplePos="0" relativeHeight="251658250" behindDoc="0" locked="0" layoutInCell="1" allowOverlap="1" wp14:anchorId="54080B33" wp14:editId="37371D78">
                  <wp:simplePos x="0" y="0"/>
                  <wp:positionH relativeFrom="column">
                    <wp:posOffset>180678</wp:posOffset>
                  </wp:positionH>
                  <wp:positionV relativeFrom="paragraph">
                    <wp:posOffset>25792</wp:posOffset>
                  </wp:positionV>
                  <wp:extent cx="4961107" cy="6036014"/>
                  <wp:effectExtent l="0" t="0" r="5080" b="0"/>
                  <wp:wrapTopAndBottom/>
                  <wp:docPr id="4945966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596633" name="Picture 494596633"/>
                          <pic:cNvPicPr/>
                        </pic:nvPicPr>
                        <pic:blipFill>
                          <a:blip r:embed="rId9">
                            <a:extLst>
                              <a:ext uri="{28A0092B-C50C-407E-A947-70E740481C1C}">
                                <a14:useLocalDpi xmlns:a14="http://schemas.microsoft.com/office/drawing/2010/main" val="0"/>
                              </a:ext>
                            </a:extLst>
                          </a:blip>
                          <a:stretch>
                            <a:fillRect/>
                          </a:stretch>
                        </pic:blipFill>
                        <pic:spPr>
                          <a:xfrm>
                            <a:off x="0" y="0"/>
                            <a:ext cx="4961107" cy="6036014"/>
                          </a:xfrm>
                          <a:prstGeom prst="rect">
                            <a:avLst/>
                          </a:prstGeom>
                        </pic:spPr>
                      </pic:pic>
                    </a:graphicData>
                  </a:graphic>
                  <wp14:sizeRelH relativeFrom="margin">
                    <wp14:pctWidth>0</wp14:pctWidth>
                  </wp14:sizeRelH>
                  <wp14:sizeRelV relativeFrom="margin">
                    <wp14:pctHeight>0</wp14:pctHeight>
                  </wp14:sizeRelV>
                </wp:anchor>
              </w:drawing>
            </w:r>
          </w:p>
          <w:p w14:paraId="64A61F14" w14:textId="77777777" w:rsidR="00E279A4" w:rsidRPr="00444876" w:rsidRDefault="00E279A4" w:rsidP="00EE242B"/>
          <w:p w14:paraId="7D1B6ADB" w14:textId="57B31286" w:rsidR="00572100" w:rsidRPr="00D90FC8" w:rsidRDefault="00DE4193">
            <w:pPr>
              <w:rPr>
                <w:rFonts w:ascii="Helvetica" w:hAnsi="Helvetica"/>
              </w:rPr>
            </w:pPr>
            <w:r>
              <w:rPr>
                <w:rFonts w:ascii="Helvetica" w:hAnsi="Helvetica"/>
                <w:noProof/>
              </w:rPr>
              <w:drawing>
                <wp:anchor distT="0" distB="0" distL="114300" distR="114300" simplePos="0" relativeHeight="251658243" behindDoc="0" locked="0" layoutInCell="1" allowOverlap="1" wp14:anchorId="664F9E15" wp14:editId="2E0D27CC">
                  <wp:simplePos x="0" y="0"/>
                  <wp:positionH relativeFrom="column">
                    <wp:posOffset>25400</wp:posOffset>
                  </wp:positionH>
                  <wp:positionV relativeFrom="paragraph">
                    <wp:posOffset>265430</wp:posOffset>
                  </wp:positionV>
                  <wp:extent cx="5448300" cy="3559810"/>
                  <wp:effectExtent l="0" t="0" r="0" b="0"/>
                  <wp:wrapTopAndBottom/>
                  <wp:docPr id="936990056" name="Picture 2">
                    <a:extLst xmlns:a="http://schemas.openxmlformats.org/drawingml/2006/main">
                      <a:ext uri="{FF2B5EF4-FFF2-40B4-BE49-F238E27FC236}">
                        <a16:creationId xmlns:a16="http://schemas.microsoft.com/office/drawing/2014/main" id="{14DA29C2-8B2F-4D47-9A38-4D69B2F5FA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90056" name="Picture 936990056"/>
                          <pic:cNvPicPr/>
                        </pic:nvPicPr>
                        <pic:blipFill rotWithShape="1">
                          <a:blip r:embed="rId10" cstate="print">
                            <a:extLst>
                              <a:ext uri="{28A0092B-C50C-407E-A947-70E740481C1C}">
                                <a14:useLocalDpi xmlns:a14="http://schemas.microsoft.com/office/drawing/2010/main" val="0"/>
                              </a:ext>
                            </a:extLst>
                          </a:blip>
                          <a:srcRect t="28160" b="22810"/>
                          <a:stretch>
                            <a:fillRect/>
                          </a:stretch>
                        </pic:blipFill>
                        <pic:spPr bwMode="auto">
                          <a:xfrm>
                            <a:off x="0" y="0"/>
                            <a:ext cx="5448300" cy="3559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Helvetica" w:hAnsi="Helvetica"/>
                <w:noProof/>
              </w:rPr>
              <w:drawing>
                <wp:anchor distT="0" distB="0" distL="114300" distR="114300" simplePos="0" relativeHeight="251658244" behindDoc="0" locked="0" layoutInCell="1" allowOverlap="1" wp14:anchorId="10531098" wp14:editId="0BDA7A22">
                  <wp:simplePos x="0" y="0"/>
                  <wp:positionH relativeFrom="column">
                    <wp:posOffset>1094740</wp:posOffset>
                  </wp:positionH>
                  <wp:positionV relativeFrom="paragraph">
                    <wp:posOffset>4340225</wp:posOffset>
                  </wp:positionV>
                  <wp:extent cx="3379470" cy="4505960"/>
                  <wp:effectExtent l="0" t="0" r="0" b="2540"/>
                  <wp:wrapTopAndBottom/>
                  <wp:docPr id="1279764882" name="Picture 6">
                    <a:extLst xmlns:a="http://schemas.openxmlformats.org/drawingml/2006/main">
                      <a:ext uri="{FF2B5EF4-FFF2-40B4-BE49-F238E27FC236}">
                        <a16:creationId xmlns:a16="http://schemas.microsoft.com/office/drawing/2014/main" id="{34F09296-E6DC-49A4-A177-9A1CA9BBC8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64882" name="Picture 127976488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79470" cy="4505960"/>
                          </a:xfrm>
                          <a:prstGeom prst="rect">
                            <a:avLst/>
                          </a:prstGeom>
                        </pic:spPr>
                      </pic:pic>
                    </a:graphicData>
                  </a:graphic>
                  <wp14:sizeRelH relativeFrom="margin">
                    <wp14:pctWidth>0</wp14:pctWidth>
                  </wp14:sizeRelH>
                  <wp14:sizeRelV relativeFrom="margin">
                    <wp14:pctHeight>0</wp14:pctHeight>
                  </wp14:sizeRelV>
                </wp:anchor>
              </w:drawing>
            </w:r>
          </w:p>
        </w:tc>
      </w:tr>
    </w:tbl>
    <w:p w14:paraId="02E2737D" w14:textId="2DA0E4ED" w:rsidR="00347C54" w:rsidRPr="00D90FC8" w:rsidRDefault="00347C54" w:rsidP="006D7B90">
      <w:pPr>
        <w:rPr>
          <w:rFonts w:ascii="Helvetica" w:hAnsi="Helvetica"/>
        </w:rPr>
      </w:pPr>
    </w:p>
    <w:tbl>
      <w:tblPr>
        <w:tblStyle w:val="TableGrid"/>
        <w:tblW w:w="0" w:type="auto"/>
        <w:tblLook w:val="04A0" w:firstRow="1" w:lastRow="0" w:firstColumn="1" w:lastColumn="0" w:noHBand="0" w:noVBand="1"/>
      </w:tblPr>
      <w:tblGrid>
        <w:gridCol w:w="9010"/>
      </w:tblGrid>
      <w:tr w:rsidR="006D7B90" w:rsidRPr="00D90FC8" w14:paraId="593EF826" w14:textId="77777777">
        <w:trPr>
          <w:trHeight w:val="645"/>
        </w:trPr>
        <w:tc>
          <w:tcPr>
            <w:tcW w:w="9010" w:type="dxa"/>
          </w:tcPr>
          <w:p w14:paraId="671E5ACD" w14:textId="3B6099D8" w:rsidR="00572100" w:rsidRPr="00D90FC8" w:rsidRDefault="00572100">
            <w:pPr>
              <w:rPr>
                <w:rStyle w:val="Strong"/>
                <w:rFonts w:ascii="Helvetica" w:hAnsi="Helvetica"/>
              </w:rPr>
            </w:pPr>
            <w:r w:rsidRPr="00D90FC8">
              <w:rPr>
                <w:rStyle w:val="Strong"/>
                <w:rFonts w:ascii="Helvetica" w:hAnsi="Helvetica"/>
              </w:rPr>
              <w:t xml:space="preserve">Part </w:t>
            </w:r>
            <w:r w:rsidR="00741212" w:rsidRPr="00D90FC8">
              <w:rPr>
                <w:rStyle w:val="Strong"/>
                <w:rFonts w:ascii="Helvetica" w:hAnsi="Helvetica"/>
              </w:rPr>
              <w:t>Four</w:t>
            </w:r>
            <w:r w:rsidRPr="00D90FC8">
              <w:rPr>
                <w:rStyle w:val="Strong"/>
                <w:rFonts w:ascii="Helvetica" w:hAnsi="Helvetica"/>
              </w:rPr>
              <w:t xml:space="preserve">: </w:t>
            </w:r>
            <w:r w:rsidRPr="00D90FC8">
              <w:rPr>
                <w:rStyle w:val="Strong"/>
                <w:rFonts w:ascii="Helvetica" w:hAnsi="Helvetica"/>
                <w:color w:val="FF0000"/>
              </w:rPr>
              <w:t>Transferrable Skills for Life and Professional Practice</w:t>
            </w:r>
            <w:r w:rsidRPr="00D90FC8">
              <w:rPr>
                <w:rStyle w:val="Strong"/>
                <w:rFonts w:ascii="Helvetica" w:hAnsi="Helvetica"/>
              </w:rPr>
              <w:t>. (20%)</w:t>
            </w:r>
          </w:p>
          <w:p w14:paraId="796365C3" w14:textId="77777777" w:rsidR="00572100" w:rsidRPr="00D90FC8" w:rsidRDefault="00572100">
            <w:pPr>
              <w:rPr>
                <w:rStyle w:val="Strong"/>
                <w:rFonts w:ascii="Helvetica" w:hAnsi="Helvetica"/>
              </w:rPr>
            </w:pPr>
          </w:p>
          <w:p w14:paraId="3CB2DC9B" w14:textId="20BF7309" w:rsidR="0022486D" w:rsidRPr="00D90FC8" w:rsidRDefault="008870D6">
            <w:pPr>
              <w:rPr>
                <w:rStyle w:val="Strong"/>
                <w:rFonts w:ascii="Helvetica" w:hAnsi="Helvetica"/>
              </w:rPr>
            </w:pPr>
            <w:r w:rsidRPr="00D90FC8">
              <w:rPr>
                <w:rStyle w:val="Strong"/>
                <w:rFonts w:ascii="Helvetica" w:hAnsi="Helvetica"/>
              </w:rPr>
              <w:t>Engagement with</w:t>
            </w:r>
            <w:r w:rsidR="00725CED" w:rsidRPr="00D90FC8">
              <w:rPr>
                <w:rStyle w:val="Strong"/>
                <w:rFonts w:ascii="Helvetica" w:hAnsi="Helvetica"/>
              </w:rPr>
              <w:t xml:space="preserve"> Taught and Studio (non-timetabled) Sessions</w:t>
            </w:r>
            <w:r w:rsidR="00FF2C8A" w:rsidRPr="00D90FC8">
              <w:rPr>
                <w:rStyle w:val="Strong"/>
                <w:rFonts w:ascii="Helvetica" w:hAnsi="Helvetica"/>
              </w:rPr>
              <w:t>; Professional Engagement</w:t>
            </w:r>
          </w:p>
          <w:p w14:paraId="2C0EB752" w14:textId="77777777" w:rsidR="0022486D" w:rsidRPr="00D90FC8" w:rsidRDefault="0022486D">
            <w:pPr>
              <w:rPr>
                <w:rFonts w:ascii="Helvetica" w:hAnsi="Helvetica"/>
              </w:rPr>
            </w:pPr>
          </w:p>
          <w:p w14:paraId="2BDEBBE0" w14:textId="488F3F3E" w:rsidR="00725CED" w:rsidRPr="00D90FC8" w:rsidRDefault="0022486D">
            <w:pPr>
              <w:rPr>
                <w:rFonts w:ascii="Helvetica" w:hAnsi="Helvetica"/>
              </w:rPr>
            </w:pPr>
            <w:r w:rsidRPr="00D90FC8">
              <w:rPr>
                <w:rFonts w:ascii="Helvetica" w:hAnsi="Helvetica"/>
              </w:rPr>
              <w:t>Have you participated in all tutorials</w:t>
            </w:r>
            <w:r w:rsidR="00E72F04" w:rsidRPr="00D90FC8">
              <w:rPr>
                <w:rFonts w:ascii="Helvetica" w:hAnsi="Helvetica"/>
              </w:rPr>
              <w:t xml:space="preserve"> and</w:t>
            </w:r>
            <w:r w:rsidRPr="00D90FC8">
              <w:rPr>
                <w:rFonts w:ascii="Helvetica" w:hAnsi="Helvetica"/>
              </w:rPr>
              <w:t xml:space="preserve"> group seminar</w:t>
            </w:r>
            <w:r w:rsidR="00B2159E" w:rsidRPr="00D90FC8">
              <w:rPr>
                <w:rFonts w:ascii="Helvetica" w:hAnsi="Helvetica"/>
              </w:rPr>
              <w:t>s</w:t>
            </w:r>
            <w:r w:rsidR="00E72F04" w:rsidRPr="00D90FC8">
              <w:rPr>
                <w:rFonts w:ascii="Helvetica" w:hAnsi="Helvetica"/>
              </w:rPr>
              <w:t>,</w:t>
            </w:r>
            <w:r w:rsidR="00B2159E" w:rsidRPr="00D90FC8">
              <w:rPr>
                <w:rFonts w:ascii="Helvetica" w:hAnsi="Helvetica"/>
              </w:rPr>
              <w:t xml:space="preserve"> and completed all the related tasks</w:t>
            </w:r>
            <w:r w:rsidRPr="00D90FC8">
              <w:rPr>
                <w:rFonts w:ascii="Helvetica" w:hAnsi="Helvetica"/>
              </w:rPr>
              <w:t xml:space="preserve">? </w:t>
            </w:r>
            <w:r w:rsidR="00731C59" w:rsidRPr="00D90FC8">
              <w:rPr>
                <w:rFonts w:ascii="Helvetica" w:hAnsi="Helvetica"/>
              </w:rPr>
              <w:t>How good has your time management been throughout the module?</w:t>
            </w:r>
            <w:r w:rsidR="00725CED" w:rsidRPr="00D90FC8">
              <w:rPr>
                <w:rFonts w:ascii="Helvetica" w:hAnsi="Helvetica"/>
              </w:rPr>
              <w:br/>
            </w:r>
          </w:p>
          <w:p w14:paraId="436939E7" w14:textId="3A7A12FA" w:rsidR="0022486D" w:rsidRPr="00D90FC8" w:rsidRDefault="00B2159E">
            <w:pPr>
              <w:rPr>
                <w:rFonts w:ascii="Helvetica" w:hAnsi="Helvetica"/>
              </w:rPr>
            </w:pPr>
            <w:r w:rsidRPr="00D90FC8">
              <w:rPr>
                <w:rFonts w:ascii="Helvetica" w:hAnsi="Helvetica"/>
              </w:rPr>
              <w:t xml:space="preserve">Present </w:t>
            </w:r>
            <w:r w:rsidR="00D90FC8">
              <w:rPr>
                <w:rFonts w:ascii="Helvetica" w:hAnsi="Helvetica"/>
              </w:rPr>
              <w:t xml:space="preserve">exhibited </w:t>
            </w:r>
            <w:r w:rsidR="00E72F04" w:rsidRPr="00D90FC8">
              <w:rPr>
                <w:rFonts w:ascii="Helvetica" w:hAnsi="Helvetica"/>
              </w:rPr>
              <w:t xml:space="preserve">work to a professional standard with a view toward professional audiences and potential clients and collaborators. </w:t>
            </w:r>
            <w:r w:rsidR="00E72F04" w:rsidRPr="00D90FC8">
              <w:rPr>
                <w:rFonts w:ascii="Helvetica" w:hAnsi="Helvetica"/>
              </w:rPr>
              <w:br/>
            </w:r>
            <w:r w:rsidR="00E72F04" w:rsidRPr="00D90FC8">
              <w:rPr>
                <w:rFonts w:ascii="Helvetica" w:hAnsi="Helvetica"/>
              </w:rPr>
              <w:br/>
              <w:t xml:space="preserve">Consider </w:t>
            </w:r>
            <w:r w:rsidR="00D90FC8">
              <w:rPr>
                <w:rFonts w:ascii="Helvetica" w:hAnsi="Helvetica"/>
              </w:rPr>
              <w:t>group engagement and dynamics</w:t>
            </w:r>
            <w:r w:rsidR="00731C59">
              <w:rPr>
                <w:rFonts w:ascii="Helvetica" w:hAnsi="Helvetica"/>
              </w:rPr>
              <w:t xml:space="preserve"> – your contributions in terms of team engagement (specified roles, help offered during the installation process etc.)</w:t>
            </w:r>
            <w:r w:rsidR="00E72F04" w:rsidRPr="00D90FC8">
              <w:rPr>
                <w:rFonts w:ascii="Helvetica" w:hAnsi="Helvetica"/>
              </w:rPr>
              <w:t>.</w:t>
            </w:r>
            <w:r w:rsidR="00731C59">
              <w:rPr>
                <w:rFonts w:ascii="Helvetica" w:hAnsi="Helvetica"/>
              </w:rPr>
              <w:t xml:space="preserve"> What have you learned from the process to feed forward into future exhibition planning? </w:t>
            </w:r>
            <w:r w:rsidR="00725CED" w:rsidRPr="00D90FC8">
              <w:rPr>
                <w:rFonts w:ascii="Helvetica" w:hAnsi="Helvetica"/>
              </w:rPr>
              <w:br/>
            </w:r>
          </w:p>
          <w:p w14:paraId="091DD9F3" w14:textId="3F27178E" w:rsidR="009D4A74" w:rsidRPr="00D90FC8" w:rsidRDefault="00DD1390">
            <w:pPr>
              <w:rPr>
                <w:rFonts w:ascii="Helvetica" w:hAnsi="Helvetica"/>
              </w:rPr>
            </w:pPr>
            <w:r w:rsidRPr="00D90FC8">
              <w:rPr>
                <w:rFonts w:ascii="Helvetica" w:hAnsi="Helvetica"/>
              </w:rPr>
              <w:t xml:space="preserve">Approx. </w:t>
            </w:r>
            <w:r w:rsidR="00E72F04" w:rsidRPr="00D90FC8">
              <w:rPr>
                <w:rFonts w:ascii="Helvetica" w:hAnsi="Helvetica"/>
              </w:rPr>
              <w:t>250-350</w:t>
            </w:r>
            <w:r w:rsidRPr="00D90FC8">
              <w:rPr>
                <w:rFonts w:ascii="Helvetica" w:hAnsi="Helvetica"/>
              </w:rPr>
              <w:t xml:space="preserve"> words</w:t>
            </w:r>
            <w:r w:rsidR="00E72F04" w:rsidRPr="00D90FC8">
              <w:rPr>
                <w:rFonts w:ascii="Helvetica" w:hAnsi="Helvetica"/>
              </w:rPr>
              <w:t>.</w:t>
            </w:r>
          </w:p>
        </w:tc>
      </w:tr>
      <w:tr w:rsidR="00DF2C69" w:rsidRPr="00D90FC8" w14:paraId="2DE73BA6" w14:textId="77777777" w:rsidTr="00DF2C69">
        <w:trPr>
          <w:trHeight w:val="2967"/>
        </w:trPr>
        <w:tc>
          <w:tcPr>
            <w:tcW w:w="9010" w:type="dxa"/>
          </w:tcPr>
          <w:p w14:paraId="17E037A2" w14:textId="77777777" w:rsidR="00FF2C8A" w:rsidRPr="00D90FC8" w:rsidRDefault="00FF2C8A">
            <w:pPr>
              <w:rPr>
                <w:rFonts w:ascii="Helvetica" w:hAnsi="Helvetica"/>
                <w:b/>
                <w:bCs/>
              </w:rPr>
            </w:pPr>
          </w:p>
          <w:p w14:paraId="55E7147A" w14:textId="4C5299B9" w:rsidR="00DF2C69" w:rsidRPr="00D90FC8" w:rsidRDefault="00DF2C69">
            <w:pPr>
              <w:rPr>
                <w:rStyle w:val="Strong"/>
                <w:rFonts w:ascii="Helvetica" w:hAnsi="Helvetica"/>
              </w:rPr>
            </w:pPr>
            <w:r w:rsidRPr="00D90FC8">
              <w:rPr>
                <w:rFonts w:ascii="Helvetica" w:hAnsi="Helvetica"/>
                <w:b/>
                <w:bCs/>
              </w:rPr>
              <w:t>Response:</w:t>
            </w:r>
          </w:p>
          <w:p w14:paraId="0E057489" w14:textId="77777777" w:rsidR="00DF2C69" w:rsidRPr="00D90FC8" w:rsidRDefault="00DF2C69">
            <w:pPr>
              <w:rPr>
                <w:rStyle w:val="Strong"/>
                <w:rFonts w:ascii="Helvetica" w:hAnsi="Helvetica"/>
              </w:rPr>
            </w:pPr>
          </w:p>
          <w:p w14:paraId="1E56DCA1" w14:textId="77777777" w:rsidR="00C041CE" w:rsidRPr="00110DF9" w:rsidRDefault="00C041CE" w:rsidP="00C041CE">
            <w:pPr>
              <w:rPr>
                <w:rStyle w:val="Strong"/>
                <w:b w:val="0"/>
                <w:bCs w:val="0"/>
              </w:rPr>
            </w:pPr>
            <w:r w:rsidRPr="00110DF9">
              <w:rPr>
                <w:rStyle w:val="Strong"/>
                <w:b w:val="0"/>
                <w:bCs w:val="0"/>
              </w:rPr>
              <w:t>Throughout this module, I consistently engaged with tutorials, studio sessions, exhibition visits, videos, and group discussions. These experiences were important in shaping both the conceptual and practical development of my work. Feedback from peers and staff encouraged me to experiment further with installation methods and presentation strategies rather than relying solely on traditional photographic display formats.</w:t>
            </w:r>
          </w:p>
          <w:p w14:paraId="1C3BBBE2" w14:textId="77777777" w:rsidR="00C041CE" w:rsidRPr="00110DF9" w:rsidRDefault="00C041CE" w:rsidP="00C041CE">
            <w:pPr>
              <w:rPr>
                <w:rStyle w:val="Strong"/>
                <w:b w:val="0"/>
                <w:bCs w:val="0"/>
              </w:rPr>
            </w:pPr>
          </w:p>
          <w:p w14:paraId="055AC8BC" w14:textId="5E9AFBC4" w:rsidR="00C041CE" w:rsidRPr="00110DF9" w:rsidRDefault="00C041CE" w:rsidP="00C041CE">
            <w:pPr>
              <w:rPr>
                <w:rStyle w:val="Strong"/>
                <w:b w:val="0"/>
                <w:bCs w:val="0"/>
              </w:rPr>
            </w:pPr>
            <w:r w:rsidRPr="00110DF9">
              <w:rPr>
                <w:rStyle w:val="Strong"/>
                <w:b w:val="0"/>
                <w:bCs w:val="0"/>
              </w:rPr>
              <w:t>Time management and organisation were also particularly important throughout the module. Balancing image production, printing, layout experimentation, installation planning, social media responsibilities, and exhibition preparation required careful organisation. I managed this effectively by setting personal deadlines and making sure key tasks were completed early enough to allow time for adjustments if necessary. This reduced stress during the final stages of the project and allowed me to adapt to changes throughout the development process.</w:t>
            </w:r>
          </w:p>
          <w:p w14:paraId="303A6067" w14:textId="77777777" w:rsidR="00C041CE" w:rsidRPr="00110DF9" w:rsidRDefault="00C041CE" w:rsidP="00C041CE">
            <w:pPr>
              <w:rPr>
                <w:rStyle w:val="Strong"/>
                <w:b w:val="0"/>
                <w:bCs w:val="0"/>
              </w:rPr>
            </w:pPr>
          </w:p>
          <w:p w14:paraId="06D38946" w14:textId="77777777" w:rsidR="00C041CE" w:rsidRPr="00110DF9" w:rsidRDefault="00C041CE" w:rsidP="00C041CE">
            <w:pPr>
              <w:rPr>
                <w:rStyle w:val="Strong"/>
                <w:b w:val="0"/>
                <w:bCs w:val="0"/>
              </w:rPr>
            </w:pPr>
            <w:r w:rsidRPr="00110DF9">
              <w:rPr>
                <w:rStyle w:val="Strong"/>
                <w:b w:val="0"/>
                <w:bCs w:val="0"/>
              </w:rPr>
              <w:t>The collaborative nature of the exhibition was also a significant learning experience. Working alongside both photography and fine art students required communication, flexibility, and teamwork. We assisted one another during installation, helping with positioning work, applying vinyl, technical setups, and maintaining exhibition spaces. During invigilation shifts I also gained insight into the ongoing maintenance and operation of exhibitions beyond opening night. Some technical issues arose involving projectors and televisions, and because installation instructions had not been clearly documented beforehand, we had to contact peers and technicians for guidance. This highlighted the importance of preparation, communication, and problem solving within exhibition environments.</w:t>
            </w:r>
          </w:p>
          <w:p w14:paraId="39598F28" w14:textId="77777777" w:rsidR="00C041CE" w:rsidRPr="00110DF9" w:rsidRDefault="00C041CE" w:rsidP="00C041CE">
            <w:pPr>
              <w:rPr>
                <w:rStyle w:val="Strong"/>
                <w:b w:val="0"/>
                <w:bCs w:val="0"/>
              </w:rPr>
            </w:pPr>
          </w:p>
          <w:p w14:paraId="7C460603" w14:textId="5473DDF4" w:rsidR="00C041CE" w:rsidRDefault="00C041CE" w:rsidP="00C041CE">
            <w:pPr>
              <w:rPr>
                <w:rStyle w:val="Strong"/>
                <w:b w:val="0"/>
                <w:bCs w:val="0"/>
              </w:rPr>
            </w:pPr>
            <w:r w:rsidRPr="00110DF9">
              <w:rPr>
                <w:rStyle w:val="Strong"/>
                <w:b w:val="0"/>
                <w:bCs w:val="0"/>
              </w:rPr>
              <w:t>Alongside producing work for the exhibition, we were also responsible for additional exhibition roles such as social media</w:t>
            </w:r>
            <w:r w:rsidR="000A3269">
              <w:rPr>
                <w:rStyle w:val="Strong"/>
                <w:b w:val="0"/>
                <w:bCs w:val="0"/>
              </w:rPr>
              <w:t xml:space="preserve"> and</w:t>
            </w:r>
            <w:r w:rsidRPr="00110DF9">
              <w:rPr>
                <w:rStyle w:val="Strong"/>
                <w:b w:val="0"/>
                <w:bCs w:val="0"/>
              </w:rPr>
              <w:t xml:space="preserve"> desig</w:t>
            </w:r>
            <w:r w:rsidR="000A3269">
              <w:rPr>
                <w:rStyle w:val="Strong"/>
                <w:b w:val="0"/>
                <w:bCs w:val="0"/>
              </w:rPr>
              <w:t>n</w:t>
            </w:r>
            <w:r w:rsidRPr="00110DF9">
              <w:rPr>
                <w:rStyle w:val="Strong"/>
                <w:b w:val="0"/>
                <w:bCs w:val="0"/>
              </w:rPr>
              <w:t>. My primary role this year was social media. Me and Millie managed the photography social media content, regularly brainstorming ideas and maintaining consistency through captions, themes, and posting styles. One thing I was particularly proud of was the consistency and cohesion of the final social media presence. Overall, this experience strengthened my confidence in communication, organisation, and collaborative working, which are skills that will be valuable within future exhibition planning and professional practice</w:t>
            </w:r>
            <w:r w:rsidR="00E46F90">
              <w:rPr>
                <w:rStyle w:val="Strong"/>
                <w:b w:val="0"/>
                <w:bCs w:val="0"/>
              </w:rPr>
              <w:t>.</w:t>
            </w:r>
          </w:p>
          <w:p w14:paraId="0F65F68C" w14:textId="77777777" w:rsidR="00E46F90" w:rsidRDefault="00E46F90" w:rsidP="00C041CE">
            <w:pPr>
              <w:rPr>
                <w:rStyle w:val="Strong"/>
                <w:b w:val="0"/>
                <w:bCs w:val="0"/>
              </w:rPr>
            </w:pPr>
          </w:p>
          <w:p w14:paraId="77EE1B8A" w14:textId="154CFBA3" w:rsidR="00DF2C69" w:rsidRDefault="007134B1">
            <w:pPr>
              <w:rPr>
                <w:rStyle w:val="Strong"/>
                <w:b w:val="0"/>
                <w:bCs w:val="0"/>
              </w:rPr>
            </w:pPr>
            <w:r>
              <w:rPr>
                <w:rFonts w:ascii="Helvetica" w:hAnsi="Helvetica"/>
                <w:noProof/>
              </w:rPr>
              <w:drawing>
                <wp:anchor distT="0" distB="0" distL="114300" distR="114300" simplePos="0" relativeHeight="251658242" behindDoc="0" locked="0" layoutInCell="1" allowOverlap="1" wp14:anchorId="00F7D7DC" wp14:editId="16B33CB6">
                  <wp:simplePos x="0" y="0"/>
                  <wp:positionH relativeFrom="column">
                    <wp:posOffset>3686175</wp:posOffset>
                  </wp:positionH>
                  <wp:positionV relativeFrom="paragraph">
                    <wp:posOffset>2523490</wp:posOffset>
                  </wp:positionV>
                  <wp:extent cx="1576070" cy="3410585"/>
                  <wp:effectExtent l="0" t="0" r="0" b="5715"/>
                  <wp:wrapTopAndBottom/>
                  <wp:docPr id="16881036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03614" name="Picture 16881036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6070" cy="3410585"/>
                          </a:xfrm>
                          <a:prstGeom prst="rect">
                            <a:avLst/>
                          </a:prstGeom>
                        </pic:spPr>
                      </pic:pic>
                    </a:graphicData>
                  </a:graphic>
                  <wp14:sizeRelH relativeFrom="margin">
                    <wp14:pctWidth>0</wp14:pctWidth>
                  </wp14:sizeRelH>
                  <wp14:sizeRelV relativeFrom="margin">
                    <wp14:pctHeight>0</wp14:pctHeight>
                  </wp14:sizeRelV>
                </wp:anchor>
              </w:drawing>
            </w:r>
            <w:r>
              <w:rPr>
                <w:rFonts w:ascii="Helvetica" w:hAnsi="Helvetica"/>
                <w:noProof/>
              </w:rPr>
              <w:drawing>
                <wp:anchor distT="0" distB="0" distL="114300" distR="114300" simplePos="0" relativeHeight="251658240" behindDoc="0" locked="0" layoutInCell="1" allowOverlap="1" wp14:anchorId="1BCC5AB7" wp14:editId="5135D381">
                  <wp:simplePos x="0" y="0"/>
                  <wp:positionH relativeFrom="column">
                    <wp:posOffset>1708785</wp:posOffset>
                  </wp:positionH>
                  <wp:positionV relativeFrom="paragraph">
                    <wp:posOffset>2541270</wp:posOffset>
                  </wp:positionV>
                  <wp:extent cx="1576070" cy="3410585"/>
                  <wp:effectExtent l="0" t="0" r="0" b="5715"/>
                  <wp:wrapTopAndBottom/>
                  <wp:docPr id="1536623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23094" name="Picture 153662309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76070" cy="3410585"/>
                          </a:xfrm>
                          <a:prstGeom prst="rect">
                            <a:avLst/>
                          </a:prstGeom>
                        </pic:spPr>
                      </pic:pic>
                    </a:graphicData>
                  </a:graphic>
                  <wp14:sizeRelH relativeFrom="margin">
                    <wp14:pctWidth>0</wp14:pctWidth>
                  </wp14:sizeRelH>
                  <wp14:sizeRelV relativeFrom="margin">
                    <wp14:pctHeight>0</wp14:pctHeight>
                  </wp14:sizeRelV>
                </wp:anchor>
              </w:drawing>
            </w:r>
            <w:r w:rsidR="00E46F90" w:rsidRPr="00E46F90">
              <w:rPr>
                <w:rStyle w:val="Strong"/>
                <w:b w:val="0"/>
                <w:bCs w:val="0"/>
              </w:rPr>
              <w:t>Although my main role this year was social media, I also became involved with the design team later in the process when additional support was needed. There were some delays regarding promotional materials such as the exhibition poster due to deadlines and personal commitments within the group, so I worked collaboratively with the design team to help resolve this. While I was not originally part of the design role, I helped with editing, layout decisions, writing, and refining aspects of the poster design. Having previous experience with graphic design allowed me to contribute confidently and support the team during this stage of the exhibition preparation. I found this particularly valuable because it reinforced the importance of communication, flexibility, and teamwork within collaborative exhibition practice. It also made me realise that in future exhibitions I would likely combine both social media and design roles again, as the connection between marketing and visual design helps create a stronger and more consistent promotional identity.</w:t>
            </w:r>
          </w:p>
          <w:p w14:paraId="107C245E" w14:textId="347720E1" w:rsidR="007134B1" w:rsidRPr="007134B1" w:rsidRDefault="007134B1">
            <w:pPr>
              <w:rPr>
                <w:rStyle w:val="Strong"/>
                <w:b w:val="0"/>
                <w:bCs w:val="0"/>
              </w:rPr>
            </w:pPr>
            <w:r>
              <w:rPr>
                <w:rFonts w:ascii="Helvetica" w:hAnsi="Helvetica"/>
                <w:noProof/>
              </w:rPr>
              <w:drawing>
                <wp:anchor distT="0" distB="0" distL="114300" distR="114300" simplePos="0" relativeHeight="251658241" behindDoc="0" locked="0" layoutInCell="1" allowOverlap="1" wp14:anchorId="714D3CC0" wp14:editId="65C4EE94">
                  <wp:simplePos x="0" y="0"/>
                  <wp:positionH relativeFrom="column">
                    <wp:posOffset>-13970</wp:posOffset>
                  </wp:positionH>
                  <wp:positionV relativeFrom="paragraph">
                    <wp:posOffset>111125</wp:posOffset>
                  </wp:positionV>
                  <wp:extent cx="1572895" cy="3404870"/>
                  <wp:effectExtent l="0" t="0" r="1905" b="0"/>
                  <wp:wrapTopAndBottom/>
                  <wp:docPr id="10722698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69859" name="Picture 107226985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572895" cy="3404870"/>
                          </a:xfrm>
                          <a:prstGeom prst="rect">
                            <a:avLst/>
                          </a:prstGeom>
                        </pic:spPr>
                      </pic:pic>
                    </a:graphicData>
                  </a:graphic>
                  <wp14:sizeRelH relativeFrom="margin">
                    <wp14:pctWidth>0</wp14:pctWidth>
                  </wp14:sizeRelH>
                  <wp14:sizeRelV relativeFrom="margin">
                    <wp14:pctHeight>0</wp14:pctHeight>
                  </wp14:sizeRelV>
                </wp:anchor>
              </w:drawing>
            </w:r>
          </w:p>
          <w:p w14:paraId="1CF63F4D" w14:textId="4E8667E8" w:rsidR="00731C59" w:rsidRPr="007134B1" w:rsidRDefault="007134B1">
            <w:pPr>
              <w:rPr>
                <w:rStyle w:val="Strong"/>
                <w:rFonts w:ascii="Helvetica" w:hAnsi="Helvetica"/>
                <w:b w:val="0"/>
                <w:bCs w:val="0"/>
              </w:rPr>
            </w:pPr>
            <w:r>
              <w:rPr>
                <w:noProof/>
              </w:rPr>
              <w:drawing>
                <wp:anchor distT="0" distB="0" distL="114300" distR="114300" simplePos="0" relativeHeight="251658245" behindDoc="0" locked="0" layoutInCell="1" allowOverlap="1" wp14:anchorId="24BFDF5D" wp14:editId="1E8CE7CB">
                  <wp:simplePos x="0" y="0"/>
                  <wp:positionH relativeFrom="column">
                    <wp:posOffset>766445</wp:posOffset>
                  </wp:positionH>
                  <wp:positionV relativeFrom="paragraph">
                    <wp:posOffset>168748</wp:posOffset>
                  </wp:positionV>
                  <wp:extent cx="3835400" cy="4940935"/>
                  <wp:effectExtent l="0" t="0" r="0" b="0"/>
                  <wp:wrapTopAndBottom/>
                  <wp:docPr id="10052296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229693" name="Picture 100522969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35400" cy="4940935"/>
                          </a:xfrm>
                          <a:prstGeom prst="rect">
                            <a:avLst/>
                          </a:prstGeom>
                        </pic:spPr>
                      </pic:pic>
                    </a:graphicData>
                  </a:graphic>
                  <wp14:sizeRelH relativeFrom="margin">
                    <wp14:pctWidth>0</wp14:pctWidth>
                  </wp14:sizeRelH>
                  <wp14:sizeRelV relativeFrom="margin">
                    <wp14:pctHeight>0</wp14:pctHeight>
                  </wp14:sizeRelV>
                </wp:anchor>
              </w:drawing>
            </w:r>
          </w:p>
        </w:tc>
      </w:tr>
    </w:tbl>
    <w:p w14:paraId="09A97C9D" w14:textId="6154D493" w:rsidR="009D4A74" w:rsidRPr="00D90FC8" w:rsidRDefault="009D4A74">
      <w:pPr>
        <w:rPr>
          <w:rFonts w:ascii="Helvetica" w:hAnsi="Helvetica"/>
        </w:rPr>
      </w:pPr>
    </w:p>
    <w:sectPr w:rsidR="009D4A74" w:rsidRPr="00D90FC8"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01072"/>
    <w:rsid w:val="00012D8E"/>
    <w:rsid w:val="00024B1B"/>
    <w:rsid w:val="00087364"/>
    <w:rsid w:val="000A3269"/>
    <w:rsid w:val="000A527F"/>
    <w:rsid w:val="000C23F5"/>
    <w:rsid w:val="00110DF9"/>
    <w:rsid w:val="001303F6"/>
    <w:rsid w:val="001409E3"/>
    <w:rsid w:val="00156285"/>
    <w:rsid w:val="001D690C"/>
    <w:rsid w:val="00203BC6"/>
    <w:rsid w:val="00210F73"/>
    <w:rsid w:val="0022486D"/>
    <w:rsid w:val="0026280C"/>
    <w:rsid w:val="002B4405"/>
    <w:rsid w:val="002B522E"/>
    <w:rsid w:val="002C3C90"/>
    <w:rsid w:val="003216CF"/>
    <w:rsid w:val="00326535"/>
    <w:rsid w:val="00347C54"/>
    <w:rsid w:val="00373694"/>
    <w:rsid w:val="003B62B7"/>
    <w:rsid w:val="003C546B"/>
    <w:rsid w:val="00421122"/>
    <w:rsid w:val="00423BD5"/>
    <w:rsid w:val="00444876"/>
    <w:rsid w:val="0045593C"/>
    <w:rsid w:val="00461A2E"/>
    <w:rsid w:val="004776EF"/>
    <w:rsid w:val="004A78F0"/>
    <w:rsid w:val="004C06AA"/>
    <w:rsid w:val="004D76C0"/>
    <w:rsid w:val="005002D9"/>
    <w:rsid w:val="0054155A"/>
    <w:rsid w:val="00572100"/>
    <w:rsid w:val="00584A45"/>
    <w:rsid w:val="0058771D"/>
    <w:rsid w:val="00594DFF"/>
    <w:rsid w:val="005C71D4"/>
    <w:rsid w:val="005E284A"/>
    <w:rsid w:val="0061725A"/>
    <w:rsid w:val="006459A6"/>
    <w:rsid w:val="00651686"/>
    <w:rsid w:val="00672E05"/>
    <w:rsid w:val="00673AEE"/>
    <w:rsid w:val="006D7B90"/>
    <w:rsid w:val="006E07D8"/>
    <w:rsid w:val="007134B1"/>
    <w:rsid w:val="00717779"/>
    <w:rsid w:val="007200B6"/>
    <w:rsid w:val="00725CED"/>
    <w:rsid w:val="00731C59"/>
    <w:rsid w:val="00731FD7"/>
    <w:rsid w:val="007354F0"/>
    <w:rsid w:val="00741212"/>
    <w:rsid w:val="00793387"/>
    <w:rsid w:val="007C6167"/>
    <w:rsid w:val="007D1DAA"/>
    <w:rsid w:val="008016C0"/>
    <w:rsid w:val="00812183"/>
    <w:rsid w:val="00842351"/>
    <w:rsid w:val="00856563"/>
    <w:rsid w:val="0085693D"/>
    <w:rsid w:val="00874BA8"/>
    <w:rsid w:val="008870D6"/>
    <w:rsid w:val="008C4CEA"/>
    <w:rsid w:val="008D4FDD"/>
    <w:rsid w:val="00923484"/>
    <w:rsid w:val="00967529"/>
    <w:rsid w:val="009718A9"/>
    <w:rsid w:val="009B3285"/>
    <w:rsid w:val="009B48C9"/>
    <w:rsid w:val="009D4A74"/>
    <w:rsid w:val="00A31810"/>
    <w:rsid w:val="00A40503"/>
    <w:rsid w:val="00A523A7"/>
    <w:rsid w:val="00A678D9"/>
    <w:rsid w:val="00A70F70"/>
    <w:rsid w:val="00AB31DF"/>
    <w:rsid w:val="00AC0DC7"/>
    <w:rsid w:val="00AC7249"/>
    <w:rsid w:val="00AE7E79"/>
    <w:rsid w:val="00AF37FB"/>
    <w:rsid w:val="00B2159E"/>
    <w:rsid w:val="00B754ED"/>
    <w:rsid w:val="00BA7B3A"/>
    <w:rsid w:val="00BB7914"/>
    <w:rsid w:val="00BC141B"/>
    <w:rsid w:val="00C041CE"/>
    <w:rsid w:val="00C20A79"/>
    <w:rsid w:val="00C35893"/>
    <w:rsid w:val="00C437B0"/>
    <w:rsid w:val="00C726BD"/>
    <w:rsid w:val="00CA666E"/>
    <w:rsid w:val="00CE2BB3"/>
    <w:rsid w:val="00CE562D"/>
    <w:rsid w:val="00CF6953"/>
    <w:rsid w:val="00D7057F"/>
    <w:rsid w:val="00D90FC8"/>
    <w:rsid w:val="00DA217B"/>
    <w:rsid w:val="00DC76F8"/>
    <w:rsid w:val="00DD1390"/>
    <w:rsid w:val="00DE4193"/>
    <w:rsid w:val="00DE7B1B"/>
    <w:rsid w:val="00DF2C69"/>
    <w:rsid w:val="00E254BC"/>
    <w:rsid w:val="00E279A4"/>
    <w:rsid w:val="00E3131B"/>
    <w:rsid w:val="00E31D6F"/>
    <w:rsid w:val="00E34596"/>
    <w:rsid w:val="00E46F90"/>
    <w:rsid w:val="00E719A3"/>
    <w:rsid w:val="00E72F04"/>
    <w:rsid w:val="00EA47FB"/>
    <w:rsid w:val="00EE242B"/>
    <w:rsid w:val="00F210D6"/>
    <w:rsid w:val="00F4280B"/>
    <w:rsid w:val="00F638AD"/>
    <w:rsid w:val="00F724E9"/>
    <w:rsid w:val="00F76C53"/>
    <w:rsid w:val="00F917E8"/>
    <w:rsid w:val="00FA47EF"/>
    <w:rsid w:val="00FC482B"/>
    <w:rsid w:val="00FE6A37"/>
    <w:rsid w:val="00FF2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E0C7C6"/>
  <w15:chartTrackingRefBased/>
  <w15:docId w15:val="{259A3804-2D0B-4D11-A260-A0F29730D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Pages>
  <Words>2100</Words>
  <Characters>11974</Characters>
  <Application>Microsoft Office Word</Application>
  <DocSecurity>4</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Rebecca Davies (2400081)</cp:lastModifiedBy>
  <cp:revision>56</cp:revision>
  <dcterms:created xsi:type="dcterms:W3CDTF">2026-04-22T20:16:00Z</dcterms:created>
  <dcterms:modified xsi:type="dcterms:W3CDTF">2026-05-10T11:58:00Z</dcterms:modified>
</cp:coreProperties>
</file>