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E71DE7" w14:textId="738D2BEB" w:rsidR="0038150C" w:rsidRPr="0038150C" w:rsidRDefault="0038150C" w:rsidP="0038150C">
      <w:pPr>
        <w:rPr>
          <w:sz w:val="28"/>
          <w:szCs w:val="28"/>
        </w:rPr>
      </w:pPr>
      <w:r w:rsidRPr="0038150C">
        <w:rPr>
          <w:b/>
          <w:bCs/>
          <w:sz w:val="28"/>
          <w:szCs w:val="28"/>
        </w:rPr>
        <w:t xml:space="preserve">                                     </w:t>
      </w:r>
      <w:r w:rsidR="001F0D8F">
        <w:rPr>
          <w:noProof/>
        </w:rPr>
        <w:drawing>
          <wp:inline distT="0" distB="0" distL="0" distR="0" wp14:anchorId="09DAD36E" wp14:editId="2AEDDC95">
            <wp:extent cx="2145026" cy="2145026"/>
            <wp:effectExtent l="0" t="0" r="7624" b="7624"/>
            <wp:docPr id="1219144986" name="Picture 1" descr="UWTSD Birmingham"/>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a:srcRect/>
                    <a:stretch>
                      <a:fillRect/>
                    </a:stretch>
                  </pic:blipFill>
                  <pic:spPr>
                    <a:xfrm>
                      <a:off x="0" y="0"/>
                      <a:ext cx="2145026" cy="2145026"/>
                    </a:xfrm>
                    <a:prstGeom prst="rect">
                      <a:avLst/>
                    </a:prstGeom>
                    <a:noFill/>
                    <a:ln>
                      <a:noFill/>
                      <a:prstDash/>
                    </a:ln>
                  </pic:spPr>
                </pic:pic>
              </a:graphicData>
            </a:graphic>
          </wp:inline>
        </w:drawing>
      </w:r>
    </w:p>
    <w:p w14:paraId="6472FC1C" w14:textId="77777777" w:rsidR="0038150C" w:rsidRPr="0038150C" w:rsidRDefault="0038150C" w:rsidP="0038150C">
      <w:pPr>
        <w:rPr>
          <w:b/>
          <w:bCs/>
          <w:sz w:val="28"/>
          <w:szCs w:val="28"/>
        </w:rPr>
      </w:pPr>
    </w:p>
    <w:p w14:paraId="2A3EAC2B" w14:textId="77777777" w:rsidR="0038150C" w:rsidRPr="0038150C" w:rsidRDefault="0038150C" w:rsidP="0038150C">
      <w:pPr>
        <w:rPr>
          <w:b/>
          <w:bCs/>
          <w:sz w:val="28"/>
          <w:szCs w:val="28"/>
        </w:rPr>
      </w:pPr>
    </w:p>
    <w:p w14:paraId="415FB9F9" w14:textId="376896FD" w:rsidR="0038150C" w:rsidRPr="0038150C" w:rsidRDefault="0038150C" w:rsidP="0038150C">
      <w:pPr>
        <w:rPr>
          <w:b/>
          <w:bCs/>
          <w:sz w:val="28"/>
          <w:szCs w:val="28"/>
        </w:rPr>
      </w:pPr>
      <w:r w:rsidRPr="0038150C">
        <w:rPr>
          <w:b/>
          <w:bCs/>
          <w:sz w:val="28"/>
          <w:szCs w:val="28"/>
        </w:rPr>
        <w:t xml:space="preserve">Module Name: </w:t>
      </w:r>
      <w:r w:rsidR="0065600B" w:rsidRPr="0065600B">
        <w:rPr>
          <w:b/>
          <w:bCs/>
          <w:sz w:val="28"/>
          <w:szCs w:val="28"/>
        </w:rPr>
        <w:t>Introduction to Leadership &amp; Management (LCBB4015_BIRM)</w:t>
      </w:r>
    </w:p>
    <w:p w14:paraId="106E62D2" w14:textId="77777777" w:rsidR="0038150C" w:rsidRPr="0038150C" w:rsidRDefault="0038150C" w:rsidP="0038150C">
      <w:pPr>
        <w:rPr>
          <w:b/>
          <w:bCs/>
          <w:sz w:val="28"/>
          <w:szCs w:val="28"/>
        </w:rPr>
      </w:pPr>
      <w:r w:rsidRPr="0038150C">
        <w:rPr>
          <w:b/>
          <w:bCs/>
          <w:sz w:val="28"/>
          <w:szCs w:val="28"/>
        </w:rPr>
        <w:t>Student Name: Laiba Haya</w:t>
      </w:r>
    </w:p>
    <w:p w14:paraId="75D1D233" w14:textId="77777777" w:rsidR="0038150C" w:rsidRPr="0038150C" w:rsidRDefault="0038150C" w:rsidP="0038150C">
      <w:pPr>
        <w:rPr>
          <w:b/>
          <w:bCs/>
          <w:sz w:val="28"/>
          <w:szCs w:val="28"/>
        </w:rPr>
      </w:pPr>
      <w:r w:rsidRPr="0038150C">
        <w:rPr>
          <w:b/>
          <w:bCs/>
          <w:sz w:val="28"/>
          <w:szCs w:val="28"/>
        </w:rPr>
        <w:t>Student Number: 2231322</w:t>
      </w:r>
    </w:p>
    <w:p w14:paraId="0D79EC69" w14:textId="52530096" w:rsidR="0038150C" w:rsidRPr="0038150C" w:rsidRDefault="0038150C" w:rsidP="0038150C">
      <w:pPr>
        <w:rPr>
          <w:b/>
          <w:bCs/>
          <w:sz w:val="28"/>
          <w:szCs w:val="28"/>
        </w:rPr>
      </w:pPr>
      <w:r w:rsidRPr="0038150C">
        <w:rPr>
          <w:b/>
          <w:bCs/>
          <w:sz w:val="28"/>
          <w:szCs w:val="28"/>
        </w:rPr>
        <w:t xml:space="preserve">Assignment title: </w:t>
      </w:r>
      <w:r>
        <w:rPr>
          <w:b/>
          <w:bCs/>
          <w:sz w:val="28"/>
          <w:szCs w:val="28"/>
        </w:rPr>
        <w:t>Component 2, Essay</w:t>
      </w:r>
    </w:p>
    <w:p w14:paraId="4AC8AE9B" w14:textId="77777777" w:rsidR="0038150C" w:rsidRPr="0038150C" w:rsidRDefault="0038150C" w:rsidP="0038150C">
      <w:pPr>
        <w:rPr>
          <w:sz w:val="28"/>
          <w:szCs w:val="28"/>
        </w:rPr>
      </w:pPr>
    </w:p>
    <w:p w14:paraId="0FDF4415" w14:textId="2367B56A" w:rsidR="0038150C" w:rsidRPr="0038150C" w:rsidRDefault="0038150C" w:rsidP="0038150C">
      <w:pPr>
        <w:rPr>
          <w:sz w:val="28"/>
          <w:szCs w:val="28"/>
        </w:rPr>
      </w:pPr>
    </w:p>
    <w:p w14:paraId="03438FF5" w14:textId="77777777" w:rsidR="0038150C" w:rsidRPr="0038150C" w:rsidRDefault="0038150C" w:rsidP="0038150C">
      <w:pPr>
        <w:rPr>
          <w:sz w:val="28"/>
          <w:szCs w:val="28"/>
        </w:rPr>
      </w:pPr>
    </w:p>
    <w:p w14:paraId="3072CF23" w14:textId="77777777" w:rsidR="0038150C" w:rsidRPr="0038150C" w:rsidRDefault="0038150C" w:rsidP="0038150C">
      <w:pPr>
        <w:rPr>
          <w:b/>
          <w:bCs/>
          <w:sz w:val="32"/>
          <w:szCs w:val="32"/>
        </w:rPr>
      </w:pPr>
    </w:p>
    <w:p w14:paraId="3F8135C0" w14:textId="71FD1C88" w:rsidR="0038150C" w:rsidRPr="0038150C" w:rsidRDefault="0038150C" w:rsidP="0038150C">
      <w:pPr>
        <w:rPr>
          <w:b/>
          <w:bCs/>
          <w:sz w:val="32"/>
          <w:szCs w:val="32"/>
        </w:rPr>
      </w:pPr>
      <w:r w:rsidRPr="0038150C">
        <w:rPr>
          <w:b/>
          <w:bCs/>
          <w:sz w:val="32"/>
          <w:szCs w:val="32"/>
        </w:rPr>
        <w:t>Introduction</w:t>
      </w:r>
      <w:r w:rsidR="001F0D8F">
        <w:rPr>
          <w:b/>
          <w:bCs/>
          <w:sz w:val="32"/>
          <w:szCs w:val="32"/>
        </w:rPr>
        <w:t>:</w:t>
      </w:r>
    </w:p>
    <w:p w14:paraId="5AF7DDE4" w14:textId="77777777" w:rsidR="0038150C" w:rsidRPr="0038150C" w:rsidRDefault="0038150C" w:rsidP="0038150C">
      <w:pPr>
        <w:rPr>
          <w:sz w:val="28"/>
          <w:szCs w:val="28"/>
        </w:rPr>
      </w:pPr>
    </w:p>
    <w:p w14:paraId="7208572E" w14:textId="3DB08A18" w:rsidR="0038150C" w:rsidRPr="0038150C" w:rsidRDefault="0038150C" w:rsidP="0038150C">
      <w:pPr>
        <w:rPr>
          <w:sz w:val="28"/>
          <w:szCs w:val="28"/>
        </w:rPr>
      </w:pPr>
      <w:r w:rsidRPr="0038150C">
        <w:rPr>
          <w:sz w:val="28"/>
          <w:szCs w:val="28"/>
        </w:rPr>
        <w:t>As businesses grow, the way they are led must change. What works in a small team or startup will not always work in a large, complex organisation. Jamie</w:t>
      </w:r>
      <w:r w:rsidRPr="0038150C">
        <w:rPr>
          <w:rFonts w:ascii="Arial" w:hAnsi="Arial" w:cs="Arial"/>
          <w:sz w:val="28"/>
          <w:szCs w:val="28"/>
        </w:rPr>
        <w:t> </w:t>
      </w:r>
      <w:r w:rsidRPr="0038150C">
        <w:rPr>
          <w:sz w:val="28"/>
          <w:szCs w:val="28"/>
        </w:rPr>
        <w:t>Dimon, the CEO of JPMorgan Chase, has said that leading at scale is more about building culture, trusting your team, and coaching rather than controlling (Business</w:t>
      </w:r>
      <w:r w:rsidRPr="0038150C">
        <w:rPr>
          <w:rFonts w:ascii="Arial" w:hAnsi="Arial" w:cs="Arial"/>
          <w:sz w:val="28"/>
          <w:szCs w:val="28"/>
        </w:rPr>
        <w:t> </w:t>
      </w:r>
      <w:r w:rsidRPr="0038150C">
        <w:rPr>
          <w:sz w:val="28"/>
          <w:szCs w:val="28"/>
        </w:rPr>
        <w:t>Insider, 2025).</w:t>
      </w:r>
    </w:p>
    <w:p w14:paraId="45057A5E" w14:textId="77777777" w:rsidR="0038150C" w:rsidRPr="0038150C" w:rsidRDefault="0038150C" w:rsidP="0038150C">
      <w:pPr>
        <w:rPr>
          <w:sz w:val="28"/>
          <w:szCs w:val="28"/>
        </w:rPr>
      </w:pPr>
    </w:p>
    <w:p w14:paraId="7E344F52" w14:textId="77777777" w:rsidR="0038150C" w:rsidRPr="0038150C" w:rsidRDefault="0038150C" w:rsidP="0038150C">
      <w:pPr>
        <w:rPr>
          <w:sz w:val="28"/>
          <w:szCs w:val="28"/>
        </w:rPr>
      </w:pPr>
      <w:r w:rsidRPr="0038150C">
        <w:rPr>
          <w:sz w:val="28"/>
          <w:szCs w:val="28"/>
        </w:rPr>
        <w:t xml:space="preserve">This essay explores how leadership needs to evolve as organisations scale. It draws on key leadership theories—situational, transformational, and </w:t>
      </w:r>
      <w:r w:rsidRPr="0038150C">
        <w:rPr>
          <w:sz w:val="28"/>
          <w:szCs w:val="28"/>
        </w:rPr>
        <w:lastRenderedPageBreak/>
        <w:t>servant leadership—and looks at the skills leaders need to develop to succeed in larger, more complex environments. It also considers how digital transformation and remote work are changing leadership dynamics. The essay ends with practical suggestions for leaders who want to build strong teams and sustainable performance.</w:t>
      </w:r>
    </w:p>
    <w:p w14:paraId="37D40190" w14:textId="77777777" w:rsidR="0038150C" w:rsidRPr="0038150C" w:rsidRDefault="0038150C" w:rsidP="0038150C">
      <w:pPr>
        <w:rPr>
          <w:sz w:val="28"/>
          <w:szCs w:val="28"/>
        </w:rPr>
      </w:pPr>
    </w:p>
    <w:p w14:paraId="5B4CC60E" w14:textId="5CA76332" w:rsidR="0038150C" w:rsidRPr="0038150C" w:rsidRDefault="0038150C" w:rsidP="0038150C">
      <w:pPr>
        <w:rPr>
          <w:b/>
          <w:bCs/>
          <w:sz w:val="32"/>
          <w:szCs w:val="32"/>
        </w:rPr>
      </w:pPr>
    </w:p>
    <w:p w14:paraId="2B56F1A3" w14:textId="77777777" w:rsidR="0038150C" w:rsidRPr="0038150C" w:rsidRDefault="0038150C" w:rsidP="0038150C">
      <w:pPr>
        <w:rPr>
          <w:b/>
          <w:bCs/>
          <w:sz w:val="32"/>
          <w:szCs w:val="32"/>
        </w:rPr>
      </w:pPr>
    </w:p>
    <w:p w14:paraId="4180B8EE" w14:textId="0E58713E" w:rsidR="0038150C" w:rsidRPr="0038150C" w:rsidRDefault="0038150C" w:rsidP="0038150C">
      <w:pPr>
        <w:rPr>
          <w:b/>
          <w:bCs/>
          <w:sz w:val="32"/>
          <w:szCs w:val="32"/>
        </w:rPr>
      </w:pPr>
      <w:r w:rsidRPr="0038150C">
        <w:rPr>
          <w:b/>
          <w:bCs/>
          <w:sz w:val="32"/>
          <w:szCs w:val="32"/>
        </w:rPr>
        <w:t>Leadership in Bigger, More Complex Organisations</w:t>
      </w:r>
      <w:r w:rsidR="001F0D8F">
        <w:rPr>
          <w:b/>
          <w:bCs/>
          <w:sz w:val="32"/>
          <w:szCs w:val="32"/>
        </w:rPr>
        <w:t>:</w:t>
      </w:r>
    </w:p>
    <w:p w14:paraId="02435D94" w14:textId="77777777" w:rsidR="0038150C" w:rsidRPr="0038150C" w:rsidRDefault="0038150C" w:rsidP="0038150C">
      <w:pPr>
        <w:rPr>
          <w:sz w:val="28"/>
          <w:szCs w:val="28"/>
        </w:rPr>
      </w:pPr>
    </w:p>
    <w:p w14:paraId="6D69A572" w14:textId="579AE6E0" w:rsidR="0038150C" w:rsidRPr="0038150C" w:rsidRDefault="0038150C" w:rsidP="0038150C">
      <w:pPr>
        <w:rPr>
          <w:sz w:val="28"/>
          <w:szCs w:val="28"/>
        </w:rPr>
      </w:pPr>
      <w:r w:rsidRPr="0038150C">
        <w:rPr>
          <w:sz w:val="28"/>
          <w:szCs w:val="28"/>
        </w:rPr>
        <w:t>In large organisations, no leader can be everywhere or do everything. That is why leadership at this level is less about telling people what to do and more about setting direction, building trust, and enabling others to lead.</w:t>
      </w:r>
    </w:p>
    <w:p w14:paraId="08FCE67A" w14:textId="77777777" w:rsidR="0038150C" w:rsidRPr="0038150C" w:rsidRDefault="0038150C" w:rsidP="0038150C">
      <w:pPr>
        <w:rPr>
          <w:sz w:val="28"/>
          <w:szCs w:val="28"/>
        </w:rPr>
      </w:pPr>
    </w:p>
    <w:p w14:paraId="69229BA0" w14:textId="77777777" w:rsidR="0038150C" w:rsidRPr="0038150C" w:rsidRDefault="0038150C" w:rsidP="0038150C">
      <w:pPr>
        <w:rPr>
          <w:sz w:val="28"/>
          <w:szCs w:val="28"/>
        </w:rPr>
      </w:pPr>
      <w:r w:rsidRPr="0038150C">
        <w:rPr>
          <w:sz w:val="28"/>
          <w:szCs w:val="28"/>
        </w:rPr>
        <w:t>Emotional intelligence plays a big part here. Coronado</w:t>
      </w:r>
      <w:r w:rsidRPr="0038150C">
        <w:rPr>
          <w:rFonts w:ascii="Cambria Math" w:hAnsi="Cambria Math" w:cs="Cambria Math"/>
          <w:sz w:val="28"/>
          <w:szCs w:val="28"/>
        </w:rPr>
        <w:t>‑</w:t>
      </w:r>
      <w:r w:rsidRPr="0038150C">
        <w:rPr>
          <w:sz w:val="28"/>
          <w:szCs w:val="28"/>
        </w:rPr>
        <w:t>Maldonado et</w:t>
      </w:r>
      <w:r w:rsidRPr="0038150C">
        <w:rPr>
          <w:rFonts w:ascii="Arial" w:hAnsi="Arial" w:cs="Arial"/>
          <w:sz w:val="28"/>
          <w:szCs w:val="28"/>
        </w:rPr>
        <w:t> </w:t>
      </w:r>
      <w:r w:rsidRPr="0038150C">
        <w:rPr>
          <w:sz w:val="28"/>
          <w:szCs w:val="28"/>
        </w:rPr>
        <w:t>al. (2023) found that leaders with high emotional intelligence (EI) tend to build more engaged and productive teams. Similarly, Nwagwu and Henry (2025) showed that EI helps leaders delegate more effectively, which becomes essential as teams grow and spread out.</w:t>
      </w:r>
    </w:p>
    <w:p w14:paraId="6FB94A00" w14:textId="77777777" w:rsidR="0038150C" w:rsidRPr="0038150C" w:rsidRDefault="0038150C" w:rsidP="0038150C">
      <w:pPr>
        <w:rPr>
          <w:sz w:val="28"/>
          <w:szCs w:val="28"/>
        </w:rPr>
      </w:pPr>
    </w:p>
    <w:p w14:paraId="3258CC06" w14:textId="77777777" w:rsidR="0038150C" w:rsidRPr="0038150C" w:rsidRDefault="0038150C" w:rsidP="0038150C">
      <w:pPr>
        <w:rPr>
          <w:sz w:val="28"/>
          <w:szCs w:val="28"/>
        </w:rPr>
      </w:pPr>
      <w:r w:rsidRPr="0038150C">
        <w:rPr>
          <w:sz w:val="28"/>
          <w:szCs w:val="28"/>
        </w:rPr>
        <w:t>Dimon’s comments reflect this shift in mindset: leadership is about empowering others, clearing out unnecessary bureaucracy, and making sure communication is clear and consistent (Business</w:t>
      </w:r>
      <w:r w:rsidRPr="0038150C">
        <w:rPr>
          <w:rFonts w:ascii="Arial" w:hAnsi="Arial" w:cs="Arial"/>
          <w:sz w:val="28"/>
          <w:szCs w:val="28"/>
        </w:rPr>
        <w:t> </w:t>
      </w:r>
      <w:r w:rsidRPr="0038150C">
        <w:rPr>
          <w:sz w:val="28"/>
          <w:szCs w:val="28"/>
        </w:rPr>
        <w:t>Insider, 2025).</w:t>
      </w:r>
    </w:p>
    <w:p w14:paraId="1397DCEC" w14:textId="77777777" w:rsidR="0038150C" w:rsidRPr="0038150C" w:rsidRDefault="0038150C" w:rsidP="0038150C">
      <w:pPr>
        <w:rPr>
          <w:sz w:val="28"/>
          <w:szCs w:val="28"/>
        </w:rPr>
      </w:pPr>
    </w:p>
    <w:p w14:paraId="4402FBF0" w14:textId="1C955E24" w:rsidR="0038150C" w:rsidRPr="0038150C" w:rsidRDefault="0038150C" w:rsidP="0038150C">
      <w:pPr>
        <w:rPr>
          <w:sz w:val="28"/>
          <w:szCs w:val="28"/>
        </w:rPr>
      </w:pPr>
    </w:p>
    <w:p w14:paraId="4187F47D" w14:textId="77777777" w:rsidR="0038150C" w:rsidRPr="0038150C" w:rsidRDefault="0038150C" w:rsidP="0038150C">
      <w:pPr>
        <w:rPr>
          <w:b/>
          <w:bCs/>
          <w:sz w:val="32"/>
          <w:szCs w:val="32"/>
        </w:rPr>
      </w:pPr>
    </w:p>
    <w:p w14:paraId="17BB3222" w14:textId="77777777" w:rsidR="0038150C" w:rsidRPr="0038150C" w:rsidRDefault="0038150C" w:rsidP="0038150C">
      <w:pPr>
        <w:rPr>
          <w:b/>
          <w:bCs/>
          <w:sz w:val="32"/>
          <w:szCs w:val="32"/>
        </w:rPr>
      </w:pPr>
      <w:r w:rsidRPr="0038150C">
        <w:rPr>
          <w:b/>
          <w:bCs/>
          <w:sz w:val="32"/>
          <w:szCs w:val="32"/>
        </w:rPr>
        <w:t>Why Leadership Has to Change as Companies Grow</w:t>
      </w:r>
    </w:p>
    <w:p w14:paraId="037F0A36" w14:textId="77777777" w:rsidR="0038150C" w:rsidRPr="0038150C" w:rsidRDefault="0038150C" w:rsidP="0038150C">
      <w:pPr>
        <w:rPr>
          <w:sz w:val="28"/>
          <w:szCs w:val="28"/>
        </w:rPr>
      </w:pPr>
    </w:p>
    <w:p w14:paraId="3BB77483" w14:textId="5306B7F1" w:rsidR="0038150C" w:rsidRPr="0038150C" w:rsidRDefault="0038150C" w:rsidP="0038150C">
      <w:pPr>
        <w:rPr>
          <w:sz w:val="28"/>
          <w:szCs w:val="28"/>
        </w:rPr>
      </w:pPr>
      <w:r w:rsidRPr="0038150C">
        <w:rPr>
          <w:sz w:val="28"/>
          <w:szCs w:val="28"/>
        </w:rPr>
        <w:t xml:space="preserve">When companies are small, directive leadership can work. In those initial stages, the leader often makes quick decisions, manages multiple roles, </w:t>
      </w:r>
      <w:r w:rsidRPr="0038150C">
        <w:rPr>
          <w:sz w:val="28"/>
          <w:szCs w:val="28"/>
        </w:rPr>
        <w:lastRenderedPageBreak/>
        <w:t>and stays close to the action. But as the organisation grows, this direct approach can become a bottleneck. Leaders must learn to step back, delegate, and build systems that allow others to lead.</w:t>
      </w:r>
    </w:p>
    <w:p w14:paraId="07FD9697" w14:textId="77777777" w:rsidR="0038150C" w:rsidRPr="0038150C" w:rsidRDefault="0038150C" w:rsidP="0038150C">
      <w:pPr>
        <w:rPr>
          <w:sz w:val="28"/>
          <w:szCs w:val="28"/>
        </w:rPr>
      </w:pPr>
    </w:p>
    <w:p w14:paraId="2686DFE5" w14:textId="41E57121" w:rsidR="0038150C" w:rsidRPr="0038150C" w:rsidRDefault="0038150C" w:rsidP="0038150C">
      <w:pPr>
        <w:rPr>
          <w:sz w:val="28"/>
          <w:szCs w:val="28"/>
        </w:rPr>
      </w:pPr>
      <w:r w:rsidRPr="0038150C">
        <w:rPr>
          <w:sz w:val="28"/>
          <w:szCs w:val="28"/>
        </w:rPr>
        <w:t>Del Pino</w:t>
      </w:r>
      <w:r w:rsidRPr="0038150C">
        <w:rPr>
          <w:rFonts w:ascii="Cambria Math" w:hAnsi="Cambria Math" w:cs="Cambria Math"/>
          <w:sz w:val="28"/>
          <w:szCs w:val="28"/>
        </w:rPr>
        <w:t>‑</w:t>
      </w:r>
      <w:proofErr w:type="spellStart"/>
      <w:r w:rsidRPr="0038150C">
        <w:rPr>
          <w:sz w:val="28"/>
          <w:szCs w:val="28"/>
        </w:rPr>
        <w:t>Marchito</w:t>
      </w:r>
      <w:proofErr w:type="spellEnd"/>
      <w:r w:rsidRPr="0038150C">
        <w:rPr>
          <w:sz w:val="28"/>
          <w:szCs w:val="28"/>
        </w:rPr>
        <w:t xml:space="preserve"> et</w:t>
      </w:r>
      <w:r w:rsidRPr="0038150C">
        <w:rPr>
          <w:rFonts w:ascii="Arial" w:hAnsi="Arial" w:cs="Arial"/>
          <w:sz w:val="28"/>
          <w:szCs w:val="28"/>
        </w:rPr>
        <w:t> </w:t>
      </w:r>
      <w:r w:rsidRPr="0038150C">
        <w:rPr>
          <w:sz w:val="28"/>
          <w:szCs w:val="28"/>
        </w:rPr>
        <w:t>al. (2025) revisited the Situational Leadership Model, which shows that adapting your leadership style to match your team</w:t>
      </w:r>
      <w:r w:rsidRPr="0038150C">
        <w:rPr>
          <w:rFonts w:ascii="Aptos" w:hAnsi="Aptos" w:cs="Aptos"/>
          <w:sz w:val="28"/>
          <w:szCs w:val="28"/>
        </w:rPr>
        <w:t>’</w:t>
      </w:r>
      <w:r w:rsidRPr="0038150C">
        <w:rPr>
          <w:sz w:val="28"/>
          <w:szCs w:val="28"/>
        </w:rPr>
        <w:t>s development level can lead to better performance. As teams mature, they do not need as much direction</w:t>
      </w:r>
      <w:r w:rsidRPr="0038150C">
        <w:rPr>
          <w:rFonts w:ascii="Aptos" w:hAnsi="Aptos" w:cs="Aptos"/>
          <w:sz w:val="28"/>
          <w:szCs w:val="28"/>
        </w:rPr>
        <w:t>—</w:t>
      </w:r>
      <w:r w:rsidRPr="0038150C">
        <w:rPr>
          <w:sz w:val="28"/>
          <w:szCs w:val="28"/>
        </w:rPr>
        <w:t>they need coaching and space to grow.</w:t>
      </w:r>
    </w:p>
    <w:p w14:paraId="1F482125" w14:textId="77777777" w:rsidR="0038150C" w:rsidRPr="0038150C" w:rsidRDefault="0038150C" w:rsidP="0038150C">
      <w:pPr>
        <w:rPr>
          <w:sz w:val="28"/>
          <w:szCs w:val="28"/>
        </w:rPr>
      </w:pPr>
    </w:p>
    <w:p w14:paraId="2D2C50D3" w14:textId="141A2EDA" w:rsidR="0038150C" w:rsidRPr="0038150C" w:rsidRDefault="0038150C" w:rsidP="0038150C">
      <w:pPr>
        <w:rPr>
          <w:sz w:val="28"/>
          <w:szCs w:val="28"/>
        </w:rPr>
      </w:pPr>
      <w:r w:rsidRPr="0038150C">
        <w:rPr>
          <w:sz w:val="28"/>
          <w:szCs w:val="28"/>
        </w:rPr>
        <w:t xml:space="preserve">Servant leadership adds another layer. This model focuses on supporting the growth, well-being, and autonomy of team members (Martinez &amp; Leija, 2023; </w:t>
      </w:r>
      <w:proofErr w:type="spellStart"/>
      <w:r w:rsidRPr="0038150C">
        <w:rPr>
          <w:sz w:val="28"/>
          <w:szCs w:val="28"/>
        </w:rPr>
        <w:t>Wiyono</w:t>
      </w:r>
      <w:proofErr w:type="spellEnd"/>
      <w:r w:rsidRPr="0038150C">
        <w:rPr>
          <w:sz w:val="28"/>
          <w:szCs w:val="28"/>
        </w:rPr>
        <w:t xml:space="preserve"> et</w:t>
      </w:r>
      <w:r w:rsidRPr="0038150C">
        <w:rPr>
          <w:rFonts w:ascii="Arial" w:hAnsi="Arial" w:cs="Arial"/>
          <w:sz w:val="28"/>
          <w:szCs w:val="28"/>
        </w:rPr>
        <w:t> </w:t>
      </w:r>
      <w:r w:rsidRPr="0038150C">
        <w:rPr>
          <w:sz w:val="28"/>
          <w:szCs w:val="28"/>
        </w:rPr>
        <w:t>al., 2024). In a growing organisation, this approach helps build loyalty, trust, and strong culture. Transformational leadership also becomes more important at scale, as it</w:t>
      </w:r>
      <w:r w:rsidRPr="0038150C">
        <w:rPr>
          <w:rFonts w:ascii="Aptos" w:hAnsi="Aptos" w:cs="Aptos"/>
          <w:sz w:val="28"/>
          <w:szCs w:val="28"/>
        </w:rPr>
        <w:t xml:space="preserve"> is</w:t>
      </w:r>
      <w:r w:rsidRPr="0038150C">
        <w:rPr>
          <w:sz w:val="28"/>
          <w:szCs w:val="28"/>
        </w:rPr>
        <w:t xml:space="preserve"> about inspiring people with a shared vision and encouraging innovation (Deng, 2023).</w:t>
      </w:r>
    </w:p>
    <w:p w14:paraId="182573F7" w14:textId="77777777" w:rsidR="0038150C" w:rsidRPr="0038150C" w:rsidRDefault="0038150C" w:rsidP="0038150C">
      <w:pPr>
        <w:rPr>
          <w:sz w:val="28"/>
          <w:szCs w:val="28"/>
        </w:rPr>
      </w:pPr>
    </w:p>
    <w:p w14:paraId="6FDE7EE1" w14:textId="6039F71C" w:rsidR="0038150C" w:rsidRPr="0038150C" w:rsidRDefault="0038150C" w:rsidP="0038150C">
      <w:pPr>
        <w:rPr>
          <w:sz w:val="28"/>
          <w:szCs w:val="28"/>
        </w:rPr>
      </w:pPr>
      <w:r w:rsidRPr="0038150C">
        <w:rPr>
          <w:sz w:val="28"/>
          <w:szCs w:val="28"/>
        </w:rPr>
        <w:t>Dimon seems to mix all three approaches: he is direct when it comes to standards, but also invests in coaching and maintaining a strong, healthy culture (Business</w:t>
      </w:r>
      <w:r w:rsidRPr="0038150C">
        <w:rPr>
          <w:rFonts w:ascii="Arial" w:hAnsi="Arial" w:cs="Arial"/>
          <w:sz w:val="28"/>
          <w:szCs w:val="28"/>
        </w:rPr>
        <w:t> </w:t>
      </w:r>
      <w:r w:rsidRPr="0038150C">
        <w:rPr>
          <w:sz w:val="28"/>
          <w:szCs w:val="28"/>
        </w:rPr>
        <w:t>Insider, 2025). Other leaders like Satya Nadella at Microsoft and Indra Nooyi at PepsiCo have also shown how strong leadership at scale involves a balance of strategy, empathy, and trust.</w:t>
      </w:r>
    </w:p>
    <w:p w14:paraId="45B667C3" w14:textId="77777777" w:rsidR="0038150C" w:rsidRPr="0038150C" w:rsidRDefault="0038150C" w:rsidP="0038150C">
      <w:pPr>
        <w:rPr>
          <w:sz w:val="28"/>
          <w:szCs w:val="28"/>
        </w:rPr>
      </w:pPr>
    </w:p>
    <w:p w14:paraId="01B77E95" w14:textId="294950EA" w:rsidR="0038150C" w:rsidRPr="0038150C" w:rsidRDefault="0038150C" w:rsidP="0038150C">
      <w:pPr>
        <w:rPr>
          <w:sz w:val="28"/>
          <w:szCs w:val="28"/>
        </w:rPr>
      </w:pPr>
    </w:p>
    <w:p w14:paraId="777FCC54" w14:textId="77777777" w:rsidR="0038150C" w:rsidRPr="0038150C" w:rsidRDefault="0038150C" w:rsidP="0038150C">
      <w:pPr>
        <w:rPr>
          <w:b/>
          <w:bCs/>
          <w:sz w:val="32"/>
          <w:szCs w:val="32"/>
        </w:rPr>
      </w:pPr>
    </w:p>
    <w:p w14:paraId="2D565FEB" w14:textId="58E2C2CF" w:rsidR="001F0D8F" w:rsidRPr="0038150C" w:rsidRDefault="0038150C" w:rsidP="0038150C">
      <w:pPr>
        <w:rPr>
          <w:b/>
          <w:bCs/>
          <w:sz w:val="32"/>
          <w:szCs w:val="32"/>
        </w:rPr>
      </w:pPr>
      <w:r w:rsidRPr="0038150C">
        <w:rPr>
          <w:b/>
          <w:bCs/>
          <w:sz w:val="32"/>
          <w:szCs w:val="32"/>
        </w:rPr>
        <w:t>Leadership Models That Help at Scale</w:t>
      </w:r>
      <w:r w:rsidR="001F0D8F">
        <w:rPr>
          <w:b/>
          <w:bCs/>
          <w:sz w:val="32"/>
          <w:szCs w:val="32"/>
        </w:rPr>
        <w:t>:</w:t>
      </w:r>
    </w:p>
    <w:p w14:paraId="1EF07970" w14:textId="77777777" w:rsidR="0038150C" w:rsidRPr="0038150C" w:rsidRDefault="0038150C" w:rsidP="0038150C">
      <w:pPr>
        <w:rPr>
          <w:sz w:val="28"/>
          <w:szCs w:val="28"/>
        </w:rPr>
      </w:pPr>
    </w:p>
    <w:p w14:paraId="0A6F7C8E" w14:textId="77777777" w:rsidR="0038150C" w:rsidRPr="0038150C" w:rsidRDefault="0038150C" w:rsidP="0038150C">
      <w:pPr>
        <w:rPr>
          <w:sz w:val="28"/>
          <w:szCs w:val="28"/>
        </w:rPr>
      </w:pPr>
      <w:r w:rsidRPr="0038150C">
        <w:rPr>
          <w:sz w:val="28"/>
          <w:szCs w:val="28"/>
        </w:rPr>
        <w:t>Situational Leadership: Being Flexible and Responsive</w:t>
      </w:r>
    </w:p>
    <w:p w14:paraId="720A1645" w14:textId="77777777" w:rsidR="0038150C" w:rsidRPr="0038150C" w:rsidRDefault="0038150C" w:rsidP="0038150C">
      <w:pPr>
        <w:rPr>
          <w:sz w:val="28"/>
          <w:szCs w:val="28"/>
        </w:rPr>
      </w:pPr>
    </w:p>
    <w:p w14:paraId="0805483C" w14:textId="77777777" w:rsidR="0038150C" w:rsidRPr="0038150C" w:rsidRDefault="0038150C" w:rsidP="0038150C">
      <w:pPr>
        <w:rPr>
          <w:sz w:val="28"/>
          <w:szCs w:val="28"/>
        </w:rPr>
      </w:pPr>
      <w:r w:rsidRPr="0038150C">
        <w:rPr>
          <w:sz w:val="28"/>
          <w:szCs w:val="28"/>
        </w:rPr>
        <w:t xml:space="preserve">The Situational Leadership Model is a practical framework for leaders navigating change. It suggests that leadership style should be based on </w:t>
      </w:r>
      <w:r w:rsidRPr="0038150C">
        <w:rPr>
          <w:sz w:val="28"/>
          <w:szCs w:val="28"/>
        </w:rPr>
        <w:lastRenderedPageBreak/>
        <w:t>how ready the team is—some situations call for more guidance, others for support or delegation (Del Pino</w:t>
      </w:r>
      <w:r w:rsidRPr="0038150C">
        <w:rPr>
          <w:rFonts w:ascii="Cambria Math" w:hAnsi="Cambria Math" w:cs="Cambria Math"/>
          <w:sz w:val="28"/>
          <w:szCs w:val="28"/>
        </w:rPr>
        <w:t>‑</w:t>
      </w:r>
      <w:proofErr w:type="spellStart"/>
      <w:r w:rsidRPr="0038150C">
        <w:rPr>
          <w:sz w:val="28"/>
          <w:szCs w:val="28"/>
        </w:rPr>
        <w:t>Marchito</w:t>
      </w:r>
      <w:proofErr w:type="spellEnd"/>
      <w:r w:rsidRPr="0038150C">
        <w:rPr>
          <w:sz w:val="28"/>
          <w:szCs w:val="28"/>
        </w:rPr>
        <w:t xml:space="preserve"> et</w:t>
      </w:r>
      <w:r w:rsidRPr="0038150C">
        <w:rPr>
          <w:rFonts w:ascii="Arial" w:hAnsi="Arial" w:cs="Arial"/>
          <w:sz w:val="28"/>
          <w:szCs w:val="28"/>
        </w:rPr>
        <w:t> </w:t>
      </w:r>
      <w:r w:rsidRPr="0038150C">
        <w:rPr>
          <w:sz w:val="28"/>
          <w:szCs w:val="28"/>
        </w:rPr>
        <w:t>al., 2025).</w:t>
      </w:r>
    </w:p>
    <w:p w14:paraId="4DB0E051" w14:textId="77777777" w:rsidR="0038150C" w:rsidRPr="0038150C" w:rsidRDefault="0038150C" w:rsidP="0038150C">
      <w:pPr>
        <w:rPr>
          <w:sz w:val="28"/>
          <w:szCs w:val="28"/>
        </w:rPr>
      </w:pPr>
    </w:p>
    <w:p w14:paraId="159A57F3" w14:textId="77777777" w:rsidR="0038150C" w:rsidRPr="0038150C" w:rsidRDefault="0038150C" w:rsidP="0038150C">
      <w:pPr>
        <w:rPr>
          <w:sz w:val="28"/>
          <w:szCs w:val="28"/>
        </w:rPr>
      </w:pPr>
      <w:r w:rsidRPr="0038150C">
        <w:rPr>
          <w:sz w:val="28"/>
          <w:szCs w:val="28"/>
        </w:rPr>
        <w:t>This flexibility is important in a growing business. A new department might need step-by-step guidance at first, but as it matures, the leader needs to step back and let the team take ownership. Leaders who keep directing when they should be coaching risk holding their team back.</w:t>
      </w:r>
    </w:p>
    <w:p w14:paraId="5D2CB48E" w14:textId="77777777" w:rsidR="0038150C" w:rsidRPr="0038150C" w:rsidRDefault="0038150C" w:rsidP="0038150C">
      <w:pPr>
        <w:rPr>
          <w:sz w:val="28"/>
          <w:szCs w:val="28"/>
        </w:rPr>
      </w:pPr>
    </w:p>
    <w:p w14:paraId="17179D08" w14:textId="77777777" w:rsidR="0038150C" w:rsidRPr="0038150C" w:rsidRDefault="0038150C" w:rsidP="0038150C">
      <w:pPr>
        <w:rPr>
          <w:b/>
          <w:bCs/>
          <w:sz w:val="32"/>
          <w:szCs w:val="32"/>
        </w:rPr>
      </w:pPr>
      <w:r w:rsidRPr="0038150C">
        <w:rPr>
          <w:b/>
          <w:bCs/>
          <w:sz w:val="32"/>
          <w:szCs w:val="32"/>
        </w:rPr>
        <w:t>Transformational and Servant Leadership: Vision Meets Care</w:t>
      </w:r>
    </w:p>
    <w:p w14:paraId="7FEFEF87" w14:textId="77777777" w:rsidR="0038150C" w:rsidRPr="0038150C" w:rsidRDefault="0038150C" w:rsidP="0038150C">
      <w:pPr>
        <w:rPr>
          <w:sz w:val="28"/>
          <w:szCs w:val="28"/>
        </w:rPr>
      </w:pPr>
    </w:p>
    <w:p w14:paraId="32C51404" w14:textId="77777777" w:rsidR="0038150C" w:rsidRPr="0038150C" w:rsidRDefault="0038150C" w:rsidP="0038150C">
      <w:pPr>
        <w:rPr>
          <w:sz w:val="28"/>
          <w:szCs w:val="28"/>
        </w:rPr>
      </w:pPr>
      <w:r w:rsidRPr="0038150C">
        <w:rPr>
          <w:sz w:val="28"/>
          <w:szCs w:val="28"/>
        </w:rPr>
        <w:t>Transformational leaders set bold goals, inspire change, and create purpose (Deng, 2023). Servant leaders focus more on people—helping their teams grow, feel valued, and stay motivated (Martinez &amp; Leija, 2023). In large organisations, combining both styles can be powerful: one drives performance and innovation, the other creates loyalty and long-term engagement.</w:t>
      </w:r>
    </w:p>
    <w:p w14:paraId="4D9DAE9A" w14:textId="77777777" w:rsidR="0038150C" w:rsidRPr="0038150C" w:rsidRDefault="0038150C" w:rsidP="0038150C">
      <w:pPr>
        <w:rPr>
          <w:sz w:val="28"/>
          <w:szCs w:val="28"/>
        </w:rPr>
      </w:pPr>
    </w:p>
    <w:p w14:paraId="354018EC" w14:textId="77777777" w:rsidR="0038150C" w:rsidRPr="0038150C" w:rsidRDefault="0038150C" w:rsidP="0038150C">
      <w:pPr>
        <w:rPr>
          <w:sz w:val="28"/>
          <w:szCs w:val="28"/>
        </w:rPr>
      </w:pPr>
      <w:r w:rsidRPr="0038150C">
        <w:rPr>
          <w:sz w:val="28"/>
          <w:szCs w:val="28"/>
        </w:rPr>
        <w:t>Studies back this up. Xie (2020) found that transformational leadership is linked to stronger learning cultures, while servant leadership supports creativity and psychological safety (Nazar, 2022). Jiang &amp; Wei (2024) also highlighted how servant leadership can help virtual teams thrive by meeting basic psychological needs like autonomy and connection.</w:t>
      </w:r>
    </w:p>
    <w:p w14:paraId="7708DA71" w14:textId="77777777" w:rsidR="0038150C" w:rsidRPr="0038150C" w:rsidRDefault="0038150C" w:rsidP="0038150C">
      <w:pPr>
        <w:rPr>
          <w:b/>
          <w:bCs/>
          <w:sz w:val="28"/>
          <w:szCs w:val="28"/>
        </w:rPr>
      </w:pPr>
    </w:p>
    <w:p w14:paraId="29B1108C" w14:textId="77777777" w:rsidR="0038150C" w:rsidRPr="0038150C" w:rsidRDefault="0038150C" w:rsidP="0038150C">
      <w:pPr>
        <w:rPr>
          <w:b/>
          <w:bCs/>
          <w:sz w:val="28"/>
          <w:szCs w:val="28"/>
        </w:rPr>
      </w:pPr>
      <w:r w:rsidRPr="0038150C">
        <w:rPr>
          <w:b/>
          <w:bCs/>
          <w:sz w:val="28"/>
          <w:szCs w:val="28"/>
        </w:rPr>
        <w:t>Real-World Examples of Blended Styles</w:t>
      </w:r>
    </w:p>
    <w:p w14:paraId="08D48921" w14:textId="77777777" w:rsidR="0038150C" w:rsidRPr="0038150C" w:rsidRDefault="0038150C" w:rsidP="0038150C">
      <w:pPr>
        <w:rPr>
          <w:sz w:val="28"/>
          <w:szCs w:val="28"/>
        </w:rPr>
      </w:pPr>
    </w:p>
    <w:p w14:paraId="5C9D684A" w14:textId="77777777" w:rsidR="0038150C" w:rsidRPr="0038150C" w:rsidRDefault="0038150C" w:rsidP="0038150C">
      <w:pPr>
        <w:rPr>
          <w:sz w:val="28"/>
          <w:szCs w:val="28"/>
        </w:rPr>
      </w:pPr>
      <w:r w:rsidRPr="0038150C">
        <w:rPr>
          <w:sz w:val="28"/>
          <w:szCs w:val="28"/>
        </w:rPr>
        <w:t>Not all leaders get the balance right. For example, Elon Musk is often seen as a transformational leader who pushes for innovation, but some argue his lack of empathy harms team morale. On the other hand, leaders like Satya Nadella blend vision with empathy—focusing on both performance and people, especially during Microsoft’s shift toward cloud services and remote work.</w:t>
      </w:r>
    </w:p>
    <w:p w14:paraId="1DB6CCA8" w14:textId="77777777" w:rsidR="0038150C" w:rsidRPr="0038150C" w:rsidRDefault="0038150C" w:rsidP="0038150C">
      <w:pPr>
        <w:rPr>
          <w:sz w:val="28"/>
          <w:szCs w:val="28"/>
        </w:rPr>
      </w:pPr>
    </w:p>
    <w:p w14:paraId="08D6007B" w14:textId="7CB1DF92" w:rsidR="0038150C" w:rsidRPr="0038150C" w:rsidRDefault="0038150C" w:rsidP="0038150C">
      <w:pPr>
        <w:rPr>
          <w:sz w:val="28"/>
          <w:szCs w:val="28"/>
        </w:rPr>
      </w:pPr>
    </w:p>
    <w:p w14:paraId="14DD320C" w14:textId="77777777" w:rsidR="0038150C" w:rsidRPr="0038150C" w:rsidRDefault="0038150C" w:rsidP="0038150C">
      <w:pPr>
        <w:rPr>
          <w:b/>
          <w:bCs/>
          <w:sz w:val="32"/>
          <w:szCs w:val="32"/>
        </w:rPr>
      </w:pPr>
    </w:p>
    <w:p w14:paraId="04D5B527" w14:textId="3CB400EB" w:rsidR="0038150C" w:rsidRPr="0038150C" w:rsidRDefault="0038150C" w:rsidP="0038150C">
      <w:pPr>
        <w:rPr>
          <w:b/>
          <w:bCs/>
          <w:sz w:val="32"/>
          <w:szCs w:val="32"/>
        </w:rPr>
      </w:pPr>
      <w:r w:rsidRPr="0038150C">
        <w:rPr>
          <w:b/>
          <w:bCs/>
          <w:sz w:val="32"/>
          <w:szCs w:val="32"/>
        </w:rPr>
        <w:t>Challenges Leaders Face During Scaling</w:t>
      </w:r>
      <w:r w:rsidR="001F0D8F">
        <w:rPr>
          <w:b/>
          <w:bCs/>
          <w:sz w:val="32"/>
          <w:szCs w:val="32"/>
        </w:rPr>
        <w:t>:</w:t>
      </w:r>
    </w:p>
    <w:p w14:paraId="159354E4" w14:textId="77777777" w:rsidR="0038150C" w:rsidRPr="0038150C" w:rsidRDefault="0038150C" w:rsidP="0038150C">
      <w:pPr>
        <w:rPr>
          <w:sz w:val="28"/>
          <w:szCs w:val="28"/>
        </w:rPr>
      </w:pPr>
    </w:p>
    <w:p w14:paraId="502C5963" w14:textId="00C36739" w:rsidR="0038150C" w:rsidRPr="0038150C" w:rsidRDefault="0038150C" w:rsidP="0038150C">
      <w:pPr>
        <w:rPr>
          <w:sz w:val="28"/>
          <w:szCs w:val="28"/>
        </w:rPr>
      </w:pPr>
      <w:r w:rsidRPr="0038150C">
        <w:rPr>
          <w:sz w:val="28"/>
          <w:szCs w:val="28"/>
        </w:rPr>
        <w:t xml:space="preserve">Adapting your leadership style </w:t>
      </w:r>
      <w:r w:rsidR="001F0D8F">
        <w:rPr>
          <w:sz w:val="28"/>
          <w:szCs w:val="28"/>
        </w:rPr>
        <w:t>can be challenging</w:t>
      </w:r>
      <w:r w:rsidRPr="0038150C">
        <w:rPr>
          <w:sz w:val="28"/>
          <w:szCs w:val="28"/>
        </w:rPr>
        <w:t>. Usual challenges include:</w:t>
      </w:r>
    </w:p>
    <w:p w14:paraId="506E0B66" w14:textId="77777777" w:rsidR="0038150C" w:rsidRPr="0038150C" w:rsidRDefault="0038150C" w:rsidP="0038150C">
      <w:pPr>
        <w:rPr>
          <w:sz w:val="28"/>
          <w:szCs w:val="28"/>
        </w:rPr>
      </w:pPr>
      <w:r w:rsidRPr="0038150C">
        <w:rPr>
          <w:sz w:val="28"/>
          <w:szCs w:val="28"/>
        </w:rPr>
        <w:tab/>
      </w:r>
      <w:r w:rsidRPr="0038150C">
        <w:rPr>
          <w:b/>
          <w:bCs/>
          <w:sz w:val="28"/>
          <w:szCs w:val="28"/>
        </w:rPr>
        <w:t>•</w:t>
      </w:r>
      <w:r w:rsidRPr="0038150C">
        <w:rPr>
          <w:b/>
          <w:bCs/>
          <w:sz w:val="28"/>
          <w:szCs w:val="28"/>
        </w:rPr>
        <w:tab/>
        <w:t>Letting go of control:</w:t>
      </w:r>
      <w:r w:rsidRPr="0038150C">
        <w:rPr>
          <w:sz w:val="28"/>
          <w:szCs w:val="28"/>
        </w:rPr>
        <w:t xml:space="preserve"> Founders or early leaders often struggle to delegate, especially if they built the company from the ground up.</w:t>
      </w:r>
    </w:p>
    <w:p w14:paraId="28B81921" w14:textId="77777777" w:rsidR="0038150C" w:rsidRPr="0038150C" w:rsidRDefault="0038150C" w:rsidP="0038150C">
      <w:pPr>
        <w:rPr>
          <w:sz w:val="28"/>
          <w:szCs w:val="28"/>
        </w:rPr>
      </w:pPr>
      <w:r w:rsidRPr="0038150C">
        <w:rPr>
          <w:sz w:val="28"/>
          <w:szCs w:val="28"/>
        </w:rPr>
        <w:tab/>
      </w:r>
      <w:r w:rsidRPr="0038150C">
        <w:rPr>
          <w:b/>
          <w:bCs/>
          <w:sz w:val="28"/>
          <w:szCs w:val="28"/>
        </w:rPr>
        <w:t>•</w:t>
      </w:r>
      <w:r w:rsidRPr="0038150C">
        <w:rPr>
          <w:b/>
          <w:bCs/>
          <w:sz w:val="28"/>
          <w:szCs w:val="28"/>
        </w:rPr>
        <w:tab/>
        <w:t>Inconsistent leadership:</w:t>
      </w:r>
      <w:r w:rsidRPr="0038150C">
        <w:rPr>
          <w:sz w:val="28"/>
          <w:szCs w:val="28"/>
        </w:rPr>
        <w:t xml:space="preserve"> As the organisation grows, not all middle managers may have the skills or mindset needed to lead effectively.</w:t>
      </w:r>
    </w:p>
    <w:p w14:paraId="39A8CEFF" w14:textId="77777777" w:rsidR="0038150C" w:rsidRPr="0038150C" w:rsidRDefault="0038150C" w:rsidP="0038150C">
      <w:pPr>
        <w:rPr>
          <w:sz w:val="28"/>
          <w:szCs w:val="28"/>
        </w:rPr>
      </w:pPr>
      <w:r w:rsidRPr="0038150C">
        <w:rPr>
          <w:sz w:val="28"/>
          <w:szCs w:val="28"/>
        </w:rPr>
        <w:tab/>
      </w:r>
      <w:r w:rsidRPr="0038150C">
        <w:rPr>
          <w:b/>
          <w:bCs/>
          <w:sz w:val="28"/>
          <w:szCs w:val="28"/>
        </w:rPr>
        <w:t>•</w:t>
      </w:r>
      <w:r w:rsidRPr="0038150C">
        <w:rPr>
          <w:b/>
          <w:bCs/>
          <w:sz w:val="28"/>
          <w:szCs w:val="28"/>
        </w:rPr>
        <w:tab/>
        <w:t>Cultural drift:</w:t>
      </w:r>
      <w:r w:rsidRPr="0038150C">
        <w:rPr>
          <w:sz w:val="28"/>
          <w:szCs w:val="28"/>
        </w:rPr>
        <w:t xml:space="preserve"> Without clear leadership, values and culture can fade as new people join.</w:t>
      </w:r>
    </w:p>
    <w:p w14:paraId="1C19D578" w14:textId="77777777" w:rsidR="0038150C" w:rsidRPr="0038150C" w:rsidRDefault="0038150C" w:rsidP="0038150C">
      <w:pPr>
        <w:rPr>
          <w:sz w:val="28"/>
          <w:szCs w:val="28"/>
        </w:rPr>
      </w:pPr>
      <w:r w:rsidRPr="0038150C">
        <w:rPr>
          <w:sz w:val="28"/>
          <w:szCs w:val="28"/>
        </w:rPr>
        <w:tab/>
      </w:r>
      <w:r w:rsidRPr="001F0D8F">
        <w:rPr>
          <w:b/>
          <w:bCs/>
          <w:sz w:val="28"/>
          <w:szCs w:val="28"/>
        </w:rPr>
        <w:t>•</w:t>
      </w:r>
      <w:r w:rsidRPr="001F0D8F">
        <w:rPr>
          <w:b/>
          <w:bCs/>
          <w:sz w:val="28"/>
          <w:szCs w:val="28"/>
        </w:rPr>
        <w:tab/>
        <w:t>Geographical and digital complexity:</w:t>
      </w:r>
      <w:r w:rsidRPr="0038150C">
        <w:rPr>
          <w:sz w:val="28"/>
          <w:szCs w:val="28"/>
        </w:rPr>
        <w:t xml:space="preserve"> Leading across time zones and cultures—often virtually—adds layers of difficulty.</w:t>
      </w:r>
    </w:p>
    <w:p w14:paraId="261F255A" w14:textId="77777777" w:rsidR="0038150C" w:rsidRPr="0038150C" w:rsidRDefault="0038150C" w:rsidP="0038150C">
      <w:pPr>
        <w:rPr>
          <w:sz w:val="28"/>
          <w:szCs w:val="28"/>
        </w:rPr>
      </w:pPr>
    </w:p>
    <w:p w14:paraId="13E8AF7C" w14:textId="77777777" w:rsidR="0038150C" w:rsidRPr="0038150C" w:rsidRDefault="0038150C" w:rsidP="0038150C">
      <w:pPr>
        <w:rPr>
          <w:sz w:val="28"/>
          <w:szCs w:val="28"/>
        </w:rPr>
      </w:pPr>
      <w:r w:rsidRPr="0038150C">
        <w:rPr>
          <w:sz w:val="28"/>
          <w:szCs w:val="28"/>
        </w:rPr>
        <w:t>Tackling these challenges means developing leaders at all levels, investing in training, and setting up clear systems and values.</w:t>
      </w:r>
    </w:p>
    <w:p w14:paraId="60A0EDF4" w14:textId="77777777" w:rsidR="0038150C" w:rsidRPr="0038150C" w:rsidRDefault="0038150C" w:rsidP="0038150C">
      <w:pPr>
        <w:rPr>
          <w:sz w:val="28"/>
          <w:szCs w:val="28"/>
        </w:rPr>
      </w:pPr>
    </w:p>
    <w:p w14:paraId="18D5958A" w14:textId="4EDAD794" w:rsidR="0038150C" w:rsidRPr="0038150C" w:rsidRDefault="0038150C" w:rsidP="0038150C">
      <w:pPr>
        <w:rPr>
          <w:sz w:val="28"/>
          <w:szCs w:val="28"/>
        </w:rPr>
      </w:pPr>
    </w:p>
    <w:p w14:paraId="54D69830" w14:textId="77777777" w:rsidR="0038150C" w:rsidRPr="0038150C" w:rsidRDefault="0038150C" w:rsidP="0038150C">
      <w:pPr>
        <w:rPr>
          <w:b/>
          <w:bCs/>
          <w:sz w:val="32"/>
          <w:szCs w:val="32"/>
        </w:rPr>
      </w:pPr>
    </w:p>
    <w:p w14:paraId="47994719" w14:textId="127C1165" w:rsidR="0038150C" w:rsidRPr="0038150C" w:rsidRDefault="0038150C" w:rsidP="0038150C">
      <w:pPr>
        <w:rPr>
          <w:b/>
          <w:bCs/>
          <w:sz w:val="32"/>
          <w:szCs w:val="32"/>
        </w:rPr>
      </w:pPr>
      <w:r w:rsidRPr="0038150C">
        <w:rPr>
          <w:b/>
          <w:bCs/>
          <w:sz w:val="32"/>
          <w:szCs w:val="32"/>
        </w:rPr>
        <w:t>Leading in a Hybrid or Digital World</w:t>
      </w:r>
      <w:r w:rsidR="001F0D8F">
        <w:rPr>
          <w:b/>
          <w:bCs/>
          <w:sz w:val="32"/>
          <w:szCs w:val="32"/>
        </w:rPr>
        <w:t>:</w:t>
      </w:r>
    </w:p>
    <w:p w14:paraId="5E4965DE" w14:textId="77777777" w:rsidR="0038150C" w:rsidRPr="0038150C" w:rsidRDefault="0038150C" w:rsidP="0038150C">
      <w:pPr>
        <w:rPr>
          <w:sz w:val="28"/>
          <w:szCs w:val="28"/>
        </w:rPr>
      </w:pPr>
    </w:p>
    <w:p w14:paraId="40D5E30B" w14:textId="1BB28BDA" w:rsidR="0038150C" w:rsidRPr="0038150C" w:rsidRDefault="0038150C" w:rsidP="0038150C">
      <w:pPr>
        <w:rPr>
          <w:sz w:val="28"/>
          <w:szCs w:val="28"/>
        </w:rPr>
      </w:pPr>
      <w:r w:rsidRPr="0038150C">
        <w:rPr>
          <w:sz w:val="28"/>
          <w:szCs w:val="28"/>
        </w:rPr>
        <w:t>The rise of hybrid and remote work adds a new layer to leadership at scale. Leaders cannot rely on physical presence anymore—they must build trust and alignment in other ways.</w:t>
      </w:r>
    </w:p>
    <w:p w14:paraId="6873FE53" w14:textId="77777777" w:rsidR="0038150C" w:rsidRPr="0038150C" w:rsidRDefault="0038150C" w:rsidP="0038150C">
      <w:pPr>
        <w:rPr>
          <w:sz w:val="28"/>
          <w:szCs w:val="28"/>
        </w:rPr>
      </w:pPr>
    </w:p>
    <w:p w14:paraId="44F0B47B" w14:textId="5A1DA58A" w:rsidR="0038150C" w:rsidRPr="0038150C" w:rsidRDefault="0038150C" w:rsidP="0038150C">
      <w:pPr>
        <w:rPr>
          <w:sz w:val="28"/>
          <w:szCs w:val="28"/>
        </w:rPr>
      </w:pPr>
      <w:r w:rsidRPr="0038150C">
        <w:rPr>
          <w:sz w:val="28"/>
          <w:szCs w:val="28"/>
        </w:rPr>
        <w:t xml:space="preserve">Jiang &amp; Wei (2024) found that servant leadership works especially well in virtual teams. It helps people feel connected, supported, and valued—even when they are working remotely. In hybrid environments, leaders need </w:t>
      </w:r>
      <w:r w:rsidRPr="0038150C">
        <w:rPr>
          <w:sz w:val="28"/>
          <w:szCs w:val="28"/>
        </w:rPr>
        <w:lastRenderedPageBreak/>
        <w:t>to communicate clearly, check in regularly, and create opportunities for team bonding.</w:t>
      </w:r>
    </w:p>
    <w:p w14:paraId="6148B5F6" w14:textId="77777777" w:rsidR="0038150C" w:rsidRPr="0038150C" w:rsidRDefault="0038150C" w:rsidP="0038150C">
      <w:pPr>
        <w:rPr>
          <w:sz w:val="28"/>
          <w:szCs w:val="28"/>
        </w:rPr>
      </w:pPr>
    </w:p>
    <w:p w14:paraId="3D79920F" w14:textId="77777777" w:rsidR="0038150C" w:rsidRPr="0038150C" w:rsidRDefault="0038150C" w:rsidP="0038150C">
      <w:pPr>
        <w:rPr>
          <w:sz w:val="28"/>
          <w:szCs w:val="28"/>
        </w:rPr>
      </w:pPr>
      <w:r w:rsidRPr="0038150C">
        <w:rPr>
          <w:sz w:val="28"/>
          <w:szCs w:val="28"/>
        </w:rPr>
        <w:t>Digital fluency is also important. Leaders must be comfortable using collaboration tools, managing asynchronous work, and building culture through digital channels. These are now core parts of leadership—not optional extras.</w:t>
      </w:r>
    </w:p>
    <w:p w14:paraId="7BE50E4E" w14:textId="77777777" w:rsidR="0038150C" w:rsidRPr="0038150C" w:rsidRDefault="0038150C" w:rsidP="0038150C">
      <w:pPr>
        <w:rPr>
          <w:sz w:val="28"/>
          <w:szCs w:val="28"/>
        </w:rPr>
      </w:pPr>
    </w:p>
    <w:p w14:paraId="1D62C3C5" w14:textId="3C8D2634" w:rsidR="0038150C" w:rsidRPr="0038150C" w:rsidRDefault="0038150C" w:rsidP="0038150C">
      <w:pPr>
        <w:rPr>
          <w:sz w:val="28"/>
          <w:szCs w:val="28"/>
        </w:rPr>
      </w:pPr>
    </w:p>
    <w:p w14:paraId="70FD12BD" w14:textId="77777777" w:rsidR="0038150C" w:rsidRPr="0038150C" w:rsidRDefault="0038150C" w:rsidP="0038150C">
      <w:pPr>
        <w:rPr>
          <w:b/>
          <w:bCs/>
          <w:sz w:val="28"/>
          <w:szCs w:val="28"/>
        </w:rPr>
      </w:pPr>
    </w:p>
    <w:p w14:paraId="37C4C303" w14:textId="34433CB1" w:rsidR="0038150C" w:rsidRPr="0038150C" w:rsidRDefault="0038150C" w:rsidP="0038150C">
      <w:pPr>
        <w:rPr>
          <w:b/>
          <w:bCs/>
          <w:sz w:val="32"/>
          <w:szCs w:val="32"/>
        </w:rPr>
      </w:pPr>
      <w:r w:rsidRPr="0038150C">
        <w:rPr>
          <w:b/>
          <w:bCs/>
          <w:sz w:val="32"/>
          <w:szCs w:val="32"/>
        </w:rPr>
        <w:t>Skills Leaders Need in Growing Organisations</w:t>
      </w:r>
      <w:r w:rsidR="001F0D8F">
        <w:rPr>
          <w:b/>
          <w:bCs/>
          <w:sz w:val="32"/>
          <w:szCs w:val="32"/>
        </w:rPr>
        <w:t>:</w:t>
      </w:r>
    </w:p>
    <w:p w14:paraId="127A28BA" w14:textId="77777777" w:rsidR="0038150C" w:rsidRPr="0038150C" w:rsidRDefault="0038150C" w:rsidP="0038150C">
      <w:pPr>
        <w:rPr>
          <w:sz w:val="28"/>
          <w:szCs w:val="28"/>
        </w:rPr>
      </w:pPr>
    </w:p>
    <w:p w14:paraId="73792ADA" w14:textId="77777777" w:rsidR="0038150C" w:rsidRPr="0038150C" w:rsidRDefault="0038150C" w:rsidP="0038150C">
      <w:pPr>
        <w:rPr>
          <w:sz w:val="28"/>
          <w:szCs w:val="28"/>
        </w:rPr>
      </w:pPr>
      <w:r w:rsidRPr="0038150C">
        <w:rPr>
          <w:sz w:val="28"/>
          <w:szCs w:val="28"/>
        </w:rPr>
        <w:t>As organisations expand, leaders need more than just business knowledge. They need soft skills and emotional intelligence to bring people together and keep the organisation aligned. Some key skills include:</w:t>
      </w:r>
    </w:p>
    <w:p w14:paraId="0A6DF1BF" w14:textId="77777777" w:rsidR="0038150C" w:rsidRPr="0038150C" w:rsidRDefault="0038150C" w:rsidP="0038150C">
      <w:pPr>
        <w:rPr>
          <w:b/>
          <w:bCs/>
          <w:sz w:val="28"/>
          <w:szCs w:val="28"/>
        </w:rPr>
      </w:pPr>
      <w:r w:rsidRPr="0038150C">
        <w:rPr>
          <w:sz w:val="28"/>
          <w:szCs w:val="28"/>
        </w:rPr>
        <w:tab/>
      </w:r>
      <w:r w:rsidRPr="0038150C">
        <w:rPr>
          <w:b/>
          <w:bCs/>
          <w:sz w:val="28"/>
          <w:szCs w:val="28"/>
        </w:rPr>
        <w:t>•</w:t>
      </w:r>
      <w:r w:rsidRPr="0038150C">
        <w:rPr>
          <w:b/>
          <w:bCs/>
          <w:sz w:val="28"/>
          <w:szCs w:val="28"/>
        </w:rPr>
        <w:tab/>
        <w:t>Emotional Intelligence (EI)</w:t>
      </w:r>
    </w:p>
    <w:p w14:paraId="36DFEC4D" w14:textId="77777777" w:rsidR="0038150C" w:rsidRPr="0038150C" w:rsidRDefault="0038150C" w:rsidP="0038150C">
      <w:pPr>
        <w:rPr>
          <w:sz w:val="28"/>
          <w:szCs w:val="28"/>
        </w:rPr>
      </w:pPr>
      <w:r w:rsidRPr="0038150C">
        <w:rPr>
          <w:sz w:val="28"/>
          <w:szCs w:val="28"/>
        </w:rPr>
        <w:t>Essential for managing conflict, building trust, and understanding team dynamics (Coronado</w:t>
      </w:r>
      <w:r w:rsidRPr="0038150C">
        <w:rPr>
          <w:rFonts w:ascii="Cambria Math" w:hAnsi="Cambria Math" w:cs="Cambria Math"/>
          <w:sz w:val="28"/>
          <w:szCs w:val="28"/>
        </w:rPr>
        <w:t>‑</w:t>
      </w:r>
      <w:r w:rsidRPr="0038150C">
        <w:rPr>
          <w:sz w:val="28"/>
          <w:szCs w:val="28"/>
        </w:rPr>
        <w:t>Maldonado et</w:t>
      </w:r>
      <w:r w:rsidRPr="0038150C">
        <w:rPr>
          <w:rFonts w:ascii="Arial" w:hAnsi="Arial" w:cs="Arial"/>
          <w:sz w:val="28"/>
          <w:szCs w:val="28"/>
        </w:rPr>
        <w:t> </w:t>
      </w:r>
      <w:r w:rsidRPr="0038150C">
        <w:rPr>
          <w:sz w:val="28"/>
          <w:szCs w:val="28"/>
        </w:rPr>
        <w:t>al., 2023).</w:t>
      </w:r>
    </w:p>
    <w:p w14:paraId="47791D7D" w14:textId="77777777" w:rsidR="0038150C" w:rsidRPr="0038150C" w:rsidRDefault="0038150C" w:rsidP="0038150C">
      <w:pPr>
        <w:rPr>
          <w:b/>
          <w:bCs/>
          <w:sz w:val="28"/>
          <w:szCs w:val="28"/>
        </w:rPr>
      </w:pPr>
      <w:r w:rsidRPr="0038150C">
        <w:rPr>
          <w:sz w:val="28"/>
          <w:szCs w:val="28"/>
        </w:rPr>
        <w:tab/>
      </w:r>
      <w:r w:rsidRPr="0038150C">
        <w:rPr>
          <w:b/>
          <w:bCs/>
          <w:sz w:val="28"/>
          <w:szCs w:val="28"/>
        </w:rPr>
        <w:t>•</w:t>
      </w:r>
      <w:r w:rsidRPr="0038150C">
        <w:rPr>
          <w:b/>
          <w:bCs/>
          <w:sz w:val="28"/>
          <w:szCs w:val="28"/>
        </w:rPr>
        <w:tab/>
        <w:t>Coaching Mindset</w:t>
      </w:r>
    </w:p>
    <w:p w14:paraId="0C6D243F" w14:textId="77777777" w:rsidR="0038150C" w:rsidRPr="0038150C" w:rsidRDefault="0038150C" w:rsidP="0038150C">
      <w:pPr>
        <w:rPr>
          <w:sz w:val="28"/>
          <w:szCs w:val="28"/>
        </w:rPr>
      </w:pPr>
      <w:r w:rsidRPr="0038150C">
        <w:rPr>
          <w:sz w:val="28"/>
          <w:szCs w:val="28"/>
        </w:rPr>
        <w:t>Leaders should help others grow, ask good questions, and step back when needed.</w:t>
      </w:r>
    </w:p>
    <w:p w14:paraId="52144493" w14:textId="77777777" w:rsidR="0038150C" w:rsidRPr="0038150C" w:rsidRDefault="0038150C" w:rsidP="0038150C">
      <w:pPr>
        <w:rPr>
          <w:b/>
          <w:bCs/>
          <w:sz w:val="28"/>
          <w:szCs w:val="28"/>
        </w:rPr>
      </w:pPr>
      <w:r w:rsidRPr="0038150C">
        <w:rPr>
          <w:sz w:val="28"/>
          <w:szCs w:val="28"/>
        </w:rPr>
        <w:tab/>
      </w:r>
      <w:r w:rsidRPr="0038150C">
        <w:rPr>
          <w:b/>
          <w:bCs/>
          <w:sz w:val="28"/>
          <w:szCs w:val="28"/>
        </w:rPr>
        <w:t>•</w:t>
      </w:r>
      <w:r w:rsidRPr="0038150C">
        <w:rPr>
          <w:b/>
          <w:bCs/>
          <w:sz w:val="28"/>
          <w:szCs w:val="28"/>
        </w:rPr>
        <w:tab/>
        <w:t>Inspirational Communication</w:t>
      </w:r>
    </w:p>
    <w:p w14:paraId="6E97A460" w14:textId="77777777" w:rsidR="0038150C" w:rsidRPr="0038150C" w:rsidRDefault="0038150C" w:rsidP="0038150C">
      <w:pPr>
        <w:rPr>
          <w:sz w:val="28"/>
          <w:szCs w:val="28"/>
        </w:rPr>
      </w:pPr>
      <w:r w:rsidRPr="0038150C">
        <w:rPr>
          <w:sz w:val="28"/>
          <w:szCs w:val="28"/>
        </w:rPr>
        <w:t>Especially in remote settings, leaders need to clearly share vision, goals, and purpose (Deng, 2023).</w:t>
      </w:r>
    </w:p>
    <w:p w14:paraId="4A89E312" w14:textId="77777777" w:rsidR="0038150C" w:rsidRPr="0038150C" w:rsidRDefault="0038150C" w:rsidP="0038150C">
      <w:pPr>
        <w:rPr>
          <w:b/>
          <w:bCs/>
          <w:sz w:val="28"/>
          <w:szCs w:val="28"/>
        </w:rPr>
      </w:pPr>
      <w:r w:rsidRPr="0038150C">
        <w:rPr>
          <w:sz w:val="28"/>
          <w:szCs w:val="28"/>
        </w:rPr>
        <w:tab/>
      </w:r>
      <w:r w:rsidRPr="0038150C">
        <w:rPr>
          <w:b/>
          <w:bCs/>
          <w:sz w:val="28"/>
          <w:szCs w:val="28"/>
        </w:rPr>
        <w:t>•</w:t>
      </w:r>
      <w:r w:rsidRPr="0038150C">
        <w:rPr>
          <w:b/>
          <w:bCs/>
          <w:sz w:val="28"/>
          <w:szCs w:val="28"/>
        </w:rPr>
        <w:tab/>
        <w:t>Cultural Leadership</w:t>
      </w:r>
    </w:p>
    <w:p w14:paraId="26D90E78" w14:textId="77777777" w:rsidR="0038150C" w:rsidRPr="0038150C" w:rsidRDefault="0038150C" w:rsidP="0038150C">
      <w:pPr>
        <w:rPr>
          <w:sz w:val="28"/>
          <w:szCs w:val="28"/>
        </w:rPr>
      </w:pPr>
      <w:r w:rsidRPr="0038150C">
        <w:rPr>
          <w:sz w:val="28"/>
          <w:szCs w:val="28"/>
        </w:rPr>
        <w:t>Leaders set the tone—values like fairness, inclusion, and accountability must be lived, not just stated (</w:t>
      </w:r>
      <w:proofErr w:type="spellStart"/>
      <w:r w:rsidRPr="0038150C">
        <w:rPr>
          <w:sz w:val="28"/>
          <w:szCs w:val="28"/>
        </w:rPr>
        <w:t>Wiyono</w:t>
      </w:r>
      <w:proofErr w:type="spellEnd"/>
      <w:r w:rsidRPr="0038150C">
        <w:rPr>
          <w:sz w:val="28"/>
          <w:szCs w:val="28"/>
        </w:rPr>
        <w:t xml:space="preserve"> et</w:t>
      </w:r>
      <w:r w:rsidRPr="0038150C">
        <w:rPr>
          <w:rFonts w:ascii="Arial" w:hAnsi="Arial" w:cs="Arial"/>
          <w:sz w:val="28"/>
          <w:szCs w:val="28"/>
        </w:rPr>
        <w:t> </w:t>
      </w:r>
      <w:r w:rsidRPr="0038150C">
        <w:rPr>
          <w:sz w:val="28"/>
          <w:szCs w:val="28"/>
        </w:rPr>
        <w:t>al., 2024).</w:t>
      </w:r>
    </w:p>
    <w:p w14:paraId="700CDEC4" w14:textId="77777777" w:rsidR="0038150C" w:rsidRPr="0038150C" w:rsidRDefault="0038150C" w:rsidP="0038150C">
      <w:pPr>
        <w:rPr>
          <w:b/>
          <w:bCs/>
          <w:sz w:val="28"/>
          <w:szCs w:val="28"/>
        </w:rPr>
      </w:pPr>
      <w:r w:rsidRPr="0038150C">
        <w:rPr>
          <w:sz w:val="28"/>
          <w:szCs w:val="28"/>
        </w:rPr>
        <w:tab/>
      </w:r>
      <w:r w:rsidRPr="0038150C">
        <w:rPr>
          <w:b/>
          <w:bCs/>
          <w:sz w:val="28"/>
          <w:szCs w:val="28"/>
        </w:rPr>
        <w:t>•</w:t>
      </w:r>
      <w:r w:rsidRPr="0038150C">
        <w:rPr>
          <w:b/>
          <w:bCs/>
          <w:sz w:val="28"/>
          <w:szCs w:val="28"/>
        </w:rPr>
        <w:tab/>
        <w:t>Flexibility and Awareness</w:t>
      </w:r>
    </w:p>
    <w:p w14:paraId="38CB08DA" w14:textId="3D395D68" w:rsidR="0038150C" w:rsidRPr="0038150C" w:rsidRDefault="0038150C" w:rsidP="0038150C">
      <w:pPr>
        <w:rPr>
          <w:sz w:val="28"/>
          <w:szCs w:val="28"/>
        </w:rPr>
      </w:pPr>
      <w:r w:rsidRPr="0038150C">
        <w:rPr>
          <w:sz w:val="28"/>
          <w:szCs w:val="28"/>
        </w:rPr>
        <w:lastRenderedPageBreak/>
        <w:t xml:space="preserve">Leaders must read situations well, adapt their style, and know when to lead and when to support (Del </w:t>
      </w:r>
      <w:r w:rsidR="001D2BCC">
        <w:rPr>
          <w:sz w:val="28"/>
          <w:szCs w:val="28"/>
        </w:rPr>
        <w:t>Pino-</w:t>
      </w:r>
      <w:proofErr w:type="spellStart"/>
      <w:r w:rsidR="001D2BCC">
        <w:rPr>
          <w:sz w:val="28"/>
          <w:szCs w:val="28"/>
        </w:rPr>
        <w:t>Marchito</w:t>
      </w:r>
      <w:proofErr w:type="spellEnd"/>
      <w:r w:rsidR="001D2BCC">
        <w:rPr>
          <w:sz w:val="28"/>
          <w:szCs w:val="28"/>
        </w:rPr>
        <w:t xml:space="preserve"> et </w:t>
      </w:r>
      <w:r w:rsidRPr="0038150C">
        <w:rPr>
          <w:sz w:val="28"/>
          <w:szCs w:val="28"/>
        </w:rPr>
        <w:t>al., 2025).</w:t>
      </w:r>
    </w:p>
    <w:p w14:paraId="601F7294" w14:textId="77777777" w:rsidR="0038150C" w:rsidRPr="0038150C" w:rsidRDefault="0038150C" w:rsidP="0038150C">
      <w:pPr>
        <w:rPr>
          <w:b/>
          <w:bCs/>
          <w:sz w:val="28"/>
          <w:szCs w:val="28"/>
        </w:rPr>
      </w:pPr>
      <w:r w:rsidRPr="0038150C">
        <w:rPr>
          <w:b/>
          <w:bCs/>
          <w:sz w:val="28"/>
          <w:szCs w:val="28"/>
        </w:rPr>
        <w:tab/>
        <w:t>•</w:t>
      </w:r>
      <w:r w:rsidRPr="0038150C">
        <w:rPr>
          <w:b/>
          <w:bCs/>
          <w:sz w:val="28"/>
          <w:szCs w:val="28"/>
        </w:rPr>
        <w:tab/>
        <w:t>Digital Communication and Remote Enablement</w:t>
      </w:r>
    </w:p>
    <w:p w14:paraId="317B7A5F" w14:textId="3FDC8AA7" w:rsidR="0038150C" w:rsidRPr="0038150C" w:rsidRDefault="0038150C" w:rsidP="0038150C">
      <w:pPr>
        <w:rPr>
          <w:sz w:val="28"/>
          <w:szCs w:val="28"/>
        </w:rPr>
      </w:pPr>
      <w:r w:rsidRPr="0038150C">
        <w:rPr>
          <w:sz w:val="28"/>
          <w:szCs w:val="28"/>
        </w:rPr>
        <w:t>In today’s world, leaders must know how to keep teams connected, aligned, and motivated even when working from various places.</w:t>
      </w:r>
    </w:p>
    <w:p w14:paraId="691269D9" w14:textId="77777777" w:rsidR="0038150C" w:rsidRPr="0038150C" w:rsidRDefault="0038150C" w:rsidP="0038150C">
      <w:pPr>
        <w:rPr>
          <w:sz w:val="28"/>
          <w:szCs w:val="28"/>
        </w:rPr>
      </w:pPr>
    </w:p>
    <w:p w14:paraId="027393C9" w14:textId="77777777" w:rsidR="0038150C" w:rsidRPr="0038150C" w:rsidRDefault="0038150C" w:rsidP="0038150C">
      <w:pPr>
        <w:rPr>
          <w:sz w:val="28"/>
          <w:szCs w:val="28"/>
        </w:rPr>
      </w:pPr>
      <w:r w:rsidRPr="0038150C">
        <w:rPr>
          <w:sz w:val="28"/>
          <w:szCs w:val="28"/>
        </w:rPr>
        <w:t>These skills help leaders move from controlling tasks to building systems that empower others to succeed.</w:t>
      </w:r>
    </w:p>
    <w:p w14:paraId="26F9335A" w14:textId="77777777" w:rsidR="0038150C" w:rsidRPr="0038150C" w:rsidRDefault="0038150C" w:rsidP="0038150C">
      <w:pPr>
        <w:rPr>
          <w:sz w:val="28"/>
          <w:szCs w:val="28"/>
        </w:rPr>
      </w:pPr>
    </w:p>
    <w:p w14:paraId="4133D96A" w14:textId="0DFF5FC7" w:rsidR="0038150C" w:rsidRPr="0038150C" w:rsidRDefault="0038150C" w:rsidP="0038150C">
      <w:pPr>
        <w:rPr>
          <w:sz w:val="28"/>
          <w:szCs w:val="28"/>
        </w:rPr>
      </w:pPr>
    </w:p>
    <w:p w14:paraId="7D28A08E" w14:textId="77777777" w:rsidR="0038150C" w:rsidRPr="0038150C" w:rsidRDefault="0038150C" w:rsidP="0038150C">
      <w:pPr>
        <w:rPr>
          <w:b/>
          <w:bCs/>
          <w:sz w:val="32"/>
          <w:szCs w:val="32"/>
        </w:rPr>
      </w:pPr>
    </w:p>
    <w:p w14:paraId="1AA45AC1" w14:textId="135B6520" w:rsidR="0038150C" w:rsidRPr="0038150C" w:rsidRDefault="0038150C" w:rsidP="0038150C">
      <w:pPr>
        <w:rPr>
          <w:b/>
          <w:bCs/>
          <w:sz w:val="32"/>
          <w:szCs w:val="32"/>
        </w:rPr>
      </w:pPr>
      <w:r w:rsidRPr="0038150C">
        <w:rPr>
          <w:b/>
          <w:bCs/>
          <w:sz w:val="32"/>
          <w:szCs w:val="32"/>
        </w:rPr>
        <w:t>Conclusion</w:t>
      </w:r>
      <w:r w:rsidR="001F0D8F">
        <w:rPr>
          <w:b/>
          <w:bCs/>
          <w:sz w:val="32"/>
          <w:szCs w:val="32"/>
        </w:rPr>
        <w:t>:</w:t>
      </w:r>
    </w:p>
    <w:p w14:paraId="2E3A58A2" w14:textId="77777777" w:rsidR="0038150C" w:rsidRPr="0038150C" w:rsidRDefault="0038150C" w:rsidP="0038150C">
      <w:pPr>
        <w:rPr>
          <w:sz w:val="28"/>
          <w:szCs w:val="28"/>
        </w:rPr>
      </w:pPr>
    </w:p>
    <w:p w14:paraId="0F671360" w14:textId="52CA1B54" w:rsidR="0038150C" w:rsidRPr="0038150C" w:rsidRDefault="0038150C" w:rsidP="0038150C">
      <w:pPr>
        <w:rPr>
          <w:sz w:val="28"/>
          <w:szCs w:val="28"/>
        </w:rPr>
      </w:pPr>
      <w:r w:rsidRPr="0038150C">
        <w:rPr>
          <w:sz w:val="28"/>
          <w:szCs w:val="28"/>
        </w:rPr>
        <w:t>As companies grow, leadership must shift from firsthand control to enabling others. Jamie</w:t>
      </w:r>
      <w:r w:rsidRPr="0038150C">
        <w:rPr>
          <w:rFonts w:ascii="Arial" w:hAnsi="Arial" w:cs="Arial"/>
          <w:sz w:val="28"/>
          <w:szCs w:val="28"/>
        </w:rPr>
        <w:t> </w:t>
      </w:r>
      <w:r w:rsidRPr="0038150C">
        <w:rPr>
          <w:sz w:val="28"/>
          <w:szCs w:val="28"/>
        </w:rPr>
        <w:t>Dimon</w:t>
      </w:r>
      <w:r w:rsidRPr="0038150C">
        <w:rPr>
          <w:rFonts w:ascii="Aptos" w:hAnsi="Aptos" w:cs="Aptos"/>
          <w:sz w:val="28"/>
          <w:szCs w:val="28"/>
        </w:rPr>
        <w:t>’</w:t>
      </w:r>
      <w:r w:rsidRPr="0038150C">
        <w:rPr>
          <w:sz w:val="28"/>
          <w:szCs w:val="28"/>
        </w:rPr>
        <w:t>s leadership style</w:t>
      </w:r>
      <w:r w:rsidRPr="0038150C">
        <w:rPr>
          <w:rFonts w:ascii="Aptos" w:hAnsi="Aptos" w:cs="Aptos"/>
          <w:sz w:val="28"/>
          <w:szCs w:val="28"/>
        </w:rPr>
        <w:t>—</w:t>
      </w:r>
      <w:r w:rsidRPr="0038150C">
        <w:rPr>
          <w:sz w:val="28"/>
          <w:szCs w:val="28"/>
        </w:rPr>
        <w:t>mixing directness with coaching and a strong culture</w:t>
      </w:r>
      <w:r w:rsidRPr="0038150C">
        <w:rPr>
          <w:rFonts w:ascii="Aptos" w:hAnsi="Aptos" w:cs="Aptos"/>
          <w:sz w:val="28"/>
          <w:szCs w:val="28"/>
        </w:rPr>
        <w:t>—</w:t>
      </w:r>
      <w:r w:rsidRPr="0038150C">
        <w:rPr>
          <w:sz w:val="28"/>
          <w:szCs w:val="28"/>
        </w:rPr>
        <w:t>shows how leaders can guide large organisations effectively. Theories like situational, servant, and transformational leadership all support this idea: leadership at scale is about adapting, inspiring, and supporting.</w:t>
      </w:r>
    </w:p>
    <w:p w14:paraId="005EF929" w14:textId="77777777" w:rsidR="0038150C" w:rsidRPr="0038150C" w:rsidRDefault="0038150C" w:rsidP="0038150C">
      <w:pPr>
        <w:rPr>
          <w:sz w:val="28"/>
          <w:szCs w:val="28"/>
        </w:rPr>
      </w:pPr>
    </w:p>
    <w:p w14:paraId="56893E9C" w14:textId="77777777" w:rsidR="0038150C" w:rsidRPr="0038150C" w:rsidRDefault="0038150C" w:rsidP="0038150C">
      <w:pPr>
        <w:rPr>
          <w:sz w:val="28"/>
          <w:szCs w:val="28"/>
        </w:rPr>
      </w:pPr>
      <w:r w:rsidRPr="0038150C">
        <w:rPr>
          <w:sz w:val="28"/>
          <w:szCs w:val="28"/>
        </w:rPr>
        <w:t>To lead at scale, leaders must develop emotional intelligence, learn to coach rather than command, and communicate vision clearly. They also need to build inclusive cultures and trust their teams to take the lead.</w:t>
      </w:r>
    </w:p>
    <w:p w14:paraId="6A33C0A9" w14:textId="77777777" w:rsidR="0038150C" w:rsidRPr="0038150C" w:rsidRDefault="0038150C" w:rsidP="0038150C">
      <w:pPr>
        <w:rPr>
          <w:sz w:val="28"/>
          <w:szCs w:val="28"/>
        </w:rPr>
      </w:pPr>
    </w:p>
    <w:p w14:paraId="5E730163" w14:textId="1269AE51" w:rsidR="0038150C" w:rsidRPr="0038150C" w:rsidRDefault="0038150C" w:rsidP="0038150C">
      <w:pPr>
        <w:rPr>
          <w:sz w:val="28"/>
          <w:szCs w:val="28"/>
        </w:rPr>
      </w:pPr>
      <w:r w:rsidRPr="0038150C">
        <w:rPr>
          <w:sz w:val="28"/>
          <w:szCs w:val="28"/>
        </w:rPr>
        <w:t>In the end, strong leadership in large organisations is not about overseeing everything—it is about creating the kind of environment where everyone can lead in their own way.</w:t>
      </w:r>
    </w:p>
    <w:p w14:paraId="7D0925AD" w14:textId="77777777" w:rsidR="0038150C" w:rsidRPr="0038150C" w:rsidRDefault="0038150C" w:rsidP="0038150C">
      <w:pPr>
        <w:rPr>
          <w:sz w:val="28"/>
          <w:szCs w:val="28"/>
        </w:rPr>
      </w:pPr>
    </w:p>
    <w:p w14:paraId="62F76192" w14:textId="190A0254" w:rsidR="0038150C" w:rsidRPr="0038150C" w:rsidRDefault="0038150C" w:rsidP="0038150C">
      <w:pPr>
        <w:rPr>
          <w:sz w:val="28"/>
          <w:szCs w:val="28"/>
        </w:rPr>
      </w:pPr>
    </w:p>
    <w:p w14:paraId="47670477" w14:textId="77777777" w:rsidR="0038150C" w:rsidRDefault="0038150C" w:rsidP="0038150C">
      <w:pPr>
        <w:rPr>
          <w:sz w:val="28"/>
          <w:szCs w:val="28"/>
        </w:rPr>
      </w:pPr>
    </w:p>
    <w:p w14:paraId="62459CB2" w14:textId="77777777" w:rsidR="0038150C" w:rsidRDefault="0038150C" w:rsidP="0038150C">
      <w:pPr>
        <w:rPr>
          <w:sz w:val="28"/>
          <w:szCs w:val="28"/>
        </w:rPr>
      </w:pPr>
    </w:p>
    <w:p w14:paraId="494438BD" w14:textId="77777777" w:rsidR="0038150C" w:rsidRDefault="0038150C" w:rsidP="0038150C">
      <w:pPr>
        <w:rPr>
          <w:sz w:val="28"/>
          <w:szCs w:val="28"/>
        </w:rPr>
      </w:pPr>
    </w:p>
    <w:p w14:paraId="42CCA56E" w14:textId="77777777" w:rsidR="0038150C" w:rsidRPr="0038150C" w:rsidRDefault="0038150C" w:rsidP="0038150C">
      <w:pPr>
        <w:rPr>
          <w:sz w:val="28"/>
          <w:szCs w:val="28"/>
        </w:rPr>
      </w:pPr>
    </w:p>
    <w:p w14:paraId="56232EAF" w14:textId="79BE449E" w:rsidR="0038150C" w:rsidRPr="0038150C" w:rsidRDefault="0038150C" w:rsidP="0038150C">
      <w:pPr>
        <w:rPr>
          <w:b/>
          <w:bCs/>
          <w:sz w:val="32"/>
          <w:szCs w:val="32"/>
        </w:rPr>
      </w:pPr>
      <w:r w:rsidRPr="0038150C">
        <w:rPr>
          <w:b/>
          <w:bCs/>
          <w:sz w:val="32"/>
          <w:szCs w:val="32"/>
        </w:rPr>
        <w:t>References</w:t>
      </w:r>
      <w:r w:rsidR="001F0D8F">
        <w:rPr>
          <w:b/>
          <w:bCs/>
          <w:sz w:val="32"/>
          <w:szCs w:val="32"/>
        </w:rPr>
        <w:t>:</w:t>
      </w:r>
    </w:p>
    <w:p w14:paraId="1EC2C72B" w14:textId="77777777" w:rsidR="0038150C" w:rsidRPr="0038150C" w:rsidRDefault="0038150C" w:rsidP="0038150C">
      <w:pPr>
        <w:rPr>
          <w:sz w:val="28"/>
          <w:szCs w:val="28"/>
        </w:rPr>
      </w:pPr>
    </w:p>
    <w:p w14:paraId="315F7D10" w14:textId="63DD4122" w:rsidR="0038150C" w:rsidRPr="001F0D8F" w:rsidRDefault="0038150C" w:rsidP="001F0D8F">
      <w:pPr>
        <w:pStyle w:val="ListParagraph"/>
        <w:numPr>
          <w:ilvl w:val="0"/>
          <w:numId w:val="1"/>
        </w:numPr>
        <w:rPr>
          <w:sz w:val="28"/>
          <w:szCs w:val="28"/>
        </w:rPr>
      </w:pPr>
      <w:r w:rsidRPr="001F0D8F">
        <w:rPr>
          <w:sz w:val="28"/>
          <w:szCs w:val="28"/>
        </w:rPr>
        <w:t xml:space="preserve">Business Insider (2025) Jamie Dimon says creating a functional workplace means firing “a—holes” to keep culture healthy, 11 June [online]. Available at: </w:t>
      </w:r>
      <w:hyperlink r:id="rId6" w:history="1">
        <w:r w:rsidRPr="001F0D8F">
          <w:rPr>
            <w:rStyle w:val="Hyperlink"/>
            <w:sz w:val="28"/>
            <w:szCs w:val="28"/>
          </w:rPr>
          <w:t>https://www.businessinsider.com/jamie-dimon-says-firing-jerks-improves-workplace-culture-2025-6</w:t>
        </w:r>
      </w:hyperlink>
      <w:r w:rsidRPr="001F0D8F">
        <w:rPr>
          <w:sz w:val="28"/>
          <w:szCs w:val="28"/>
        </w:rPr>
        <w:t xml:space="preserve"> </w:t>
      </w:r>
    </w:p>
    <w:p w14:paraId="374D8A62" w14:textId="77777777" w:rsidR="0038150C" w:rsidRPr="0038150C" w:rsidRDefault="0038150C" w:rsidP="0038150C">
      <w:pPr>
        <w:rPr>
          <w:sz w:val="28"/>
          <w:szCs w:val="28"/>
        </w:rPr>
      </w:pPr>
    </w:p>
    <w:p w14:paraId="34C29497" w14:textId="3A188EE4" w:rsidR="0038150C" w:rsidRPr="001F0D8F" w:rsidRDefault="0038150C" w:rsidP="001F0D8F">
      <w:pPr>
        <w:pStyle w:val="ListParagraph"/>
        <w:numPr>
          <w:ilvl w:val="0"/>
          <w:numId w:val="1"/>
        </w:numPr>
        <w:rPr>
          <w:sz w:val="28"/>
          <w:szCs w:val="28"/>
        </w:rPr>
      </w:pPr>
      <w:r w:rsidRPr="001F0D8F">
        <w:rPr>
          <w:sz w:val="28"/>
          <w:szCs w:val="28"/>
        </w:rPr>
        <w:t>Coronado</w:t>
      </w:r>
      <w:r w:rsidRPr="001F0D8F">
        <w:rPr>
          <w:rFonts w:ascii="Cambria Math" w:hAnsi="Cambria Math" w:cs="Cambria Math"/>
          <w:sz w:val="28"/>
          <w:szCs w:val="28"/>
        </w:rPr>
        <w:t>‑</w:t>
      </w:r>
      <w:r w:rsidRPr="001F0D8F">
        <w:rPr>
          <w:sz w:val="28"/>
          <w:szCs w:val="28"/>
        </w:rPr>
        <w:t>Maldonado, I. et</w:t>
      </w:r>
      <w:r w:rsidRPr="001F0D8F">
        <w:rPr>
          <w:rFonts w:ascii="Arial" w:hAnsi="Arial" w:cs="Arial"/>
          <w:sz w:val="28"/>
          <w:szCs w:val="28"/>
        </w:rPr>
        <w:t> </w:t>
      </w:r>
      <w:r w:rsidRPr="001F0D8F">
        <w:rPr>
          <w:sz w:val="28"/>
          <w:szCs w:val="28"/>
        </w:rPr>
        <w:t xml:space="preserve">al. (2023) </w:t>
      </w:r>
      <w:r w:rsidRPr="001F0D8F">
        <w:rPr>
          <w:rFonts w:ascii="Aptos" w:hAnsi="Aptos" w:cs="Aptos"/>
          <w:sz w:val="28"/>
          <w:szCs w:val="28"/>
        </w:rPr>
        <w:t>‘</w:t>
      </w:r>
      <w:r w:rsidRPr="001F0D8F">
        <w:rPr>
          <w:sz w:val="28"/>
          <w:szCs w:val="28"/>
        </w:rPr>
        <w:t>Emotional intelligence, leadership, and work teams: A review of literature</w:t>
      </w:r>
      <w:r w:rsidRPr="001F0D8F">
        <w:rPr>
          <w:rFonts w:ascii="Aptos" w:hAnsi="Aptos" w:cs="Aptos"/>
          <w:sz w:val="28"/>
          <w:szCs w:val="28"/>
        </w:rPr>
        <w:t>’</w:t>
      </w:r>
      <w:r w:rsidRPr="001F0D8F">
        <w:rPr>
          <w:sz w:val="28"/>
          <w:szCs w:val="28"/>
        </w:rPr>
        <w:t xml:space="preserve">, Social Sciences &amp; Humanities Open, 9(10): e20356. Available at: </w:t>
      </w:r>
      <w:hyperlink r:id="rId7" w:history="1">
        <w:r w:rsidRPr="001F0D8F">
          <w:rPr>
            <w:rStyle w:val="Hyperlink"/>
            <w:sz w:val="28"/>
            <w:szCs w:val="28"/>
          </w:rPr>
          <w:t>https://www.sciencedirect.com/science/article/pii/S2405844023075643</w:t>
        </w:r>
      </w:hyperlink>
      <w:r w:rsidRPr="001F0D8F">
        <w:rPr>
          <w:sz w:val="28"/>
          <w:szCs w:val="28"/>
        </w:rPr>
        <w:t xml:space="preserve">  </w:t>
      </w:r>
    </w:p>
    <w:p w14:paraId="27CB272B" w14:textId="77777777" w:rsidR="0038150C" w:rsidRPr="0038150C" w:rsidRDefault="0038150C" w:rsidP="0038150C">
      <w:pPr>
        <w:rPr>
          <w:sz w:val="28"/>
          <w:szCs w:val="28"/>
        </w:rPr>
      </w:pPr>
    </w:p>
    <w:p w14:paraId="37AA6CF2" w14:textId="26497FC9" w:rsidR="0038150C" w:rsidRPr="001F0D8F" w:rsidRDefault="0038150C" w:rsidP="001F0D8F">
      <w:pPr>
        <w:pStyle w:val="ListParagraph"/>
        <w:numPr>
          <w:ilvl w:val="0"/>
          <w:numId w:val="1"/>
        </w:numPr>
        <w:rPr>
          <w:sz w:val="28"/>
          <w:szCs w:val="28"/>
        </w:rPr>
      </w:pPr>
      <w:r w:rsidRPr="001F0D8F">
        <w:rPr>
          <w:sz w:val="28"/>
          <w:szCs w:val="28"/>
        </w:rPr>
        <w:t>Del Pino</w:t>
      </w:r>
      <w:r w:rsidRPr="001F0D8F">
        <w:rPr>
          <w:rFonts w:ascii="Cambria Math" w:hAnsi="Cambria Math" w:cs="Cambria Math"/>
          <w:sz w:val="28"/>
          <w:szCs w:val="28"/>
        </w:rPr>
        <w:t>‑</w:t>
      </w:r>
      <w:r w:rsidRPr="001F0D8F">
        <w:rPr>
          <w:sz w:val="28"/>
          <w:szCs w:val="28"/>
        </w:rPr>
        <w:t>Marchito, A. et</w:t>
      </w:r>
      <w:r w:rsidRPr="001F0D8F">
        <w:rPr>
          <w:rFonts w:ascii="Arial" w:hAnsi="Arial" w:cs="Arial"/>
          <w:sz w:val="28"/>
          <w:szCs w:val="28"/>
        </w:rPr>
        <w:t> </w:t>
      </w:r>
      <w:r w:rsidRPr="001F0D8F">
        <w:rPr>
          <w:sz w:val="28"/>
          <w:szCs w:val="28"/>
        </w:rPr>
        <w:t xml:space="preserve">al. (2025) </w:t>
      </w:r>
      <w:r w:rsidRPr="001F0D8F">
        <w:rPr>
          <w:rFonts w:ascii="Aptos" w:hAnsi="Aptos" w:cs="Aptos"/>
          <w:sz w:val="28"/>
          <w:szCs w:val="28"/>
        </w:rPr>
        <w:t>‘</w:t>
      </w:r>
      <w:r w:rsidRPr="001F0D8F">
        <w:rPr>
          <w:sz w:val="28"/>
          <w:szCs w:val="28"/>
        </w:rPr>
        <w:t>The Hersey and Blanchard</w:t>
      </w:r>
      <w:r w:rsidRPr="001F0D8F">
        <w:rPr>
          <w:rFonts w:ascii="Aptos" w:hAnsi="Aptos" w:cs="Aptos"/>
          <w:sz w:val="28"/>
          <w:szCs w:val="28"/>
        </w:rPr>
        <w:t>’</w:t>
      </w:r>
      <w:r w:rsidRPr="001F0D8F">
        <w:rPr>
          <w:sz w:val="28"/>
          <w:szCs w:val="28"/>
        </w:rPr>
        <w:t>s Situational Leadership Model Revisited: Its Role in Sustainable Organizational Development</w:t>
      </w:r>
      <w:r w:rsidRPr="001F0D8F">
        <w:rPr>
          <w:rFonts w:ascii="Aptos" w:hAnsi="Aptos" w:cs="Aptos"/>
          <w:sz w:val="28"/>
          <w:szCs w:val="28"/>
        </w:rPr>
        <w:t>’</w:t>
      </w:r>
      <w:r w:rsidRPr="001F0D8F">
        <w:rPr>
          <w:sz w:val="28"/>
          <w:szCs w:val="28"/>
        </w:rPr>
        <w:t>, World, 6(2), p.</w:t>
      </w:r>
      <w:r w:rsidRPr="001F0D8F">
        <w:rPr>
          <w:rFonts w:ascii="Arial" w:hAnsi="Arial" w:cs="Arial"/>
          <w:sz w:val="28"/>
          <w:szCs w:val="28"/>
        </w:rPr>
        <w:t> </w:t>
      </w:r>
      <w:r w:rsidRPr="001F0D8F">
        <w:rPr>
          <w:sz w:val="28"/>
          <w:szCs w:val="28"/>
        </w:rPr>
        <w:t xml:space="preserve">63. Available at: </w:t>
      </w:r>
      <w:hyperlink r:id="rId8" w:history="1">
        <w:r w:rsidRPr="001F0D8F">
          <w:rPr>
            <w:rStyle w:val="Hyperlink"/>
            <w:sz w:val="28"/>
            <w:szCs w:val="28"/>
          </w:rPr>
          <w:t>https://doi.org/10.3390/world6020063</w:t>
        </w:r>
      </w:hyperlink>
      <w:r w:rsidRPr="001F0D8F">
        <w:rPr>
          <w:sz w:val="28"/>
          <w:szCs w:val="28"/>
        </w:rPr>
        <w:t xml:space="preserve"> </w:t>
      </w:r>
    </w:p>
    <w:p w14:paraId="20224EF7" w14:textId="77777777" w:rsidR="0038150C" w:rsidRPr="0038150C" w:rsidRDefault="0038150C" w:rsidP="0038150C">
      <w:pPr>
        <w:rPr>
          <w:sz w:val="28"/>
          <w:szCs w:val="28"/>
        </w:rPr>
      </w:pPr>
    </w:p>
    <w:p w14:paraId="5F3C2568" w14:textId="6CB80EBE" w:rsidR="0038150C" w:rsidRPr="001F0D8F" w:rsidRDefault="0038150C" w:rsidP="001F0D8F">
      <w:pPr>
        <w:pStyle w:val="ListParagraph"/>
        <w:numPr>
          <w:ilvl w:val="0"/>
          <w:numId w:val="1"/>
        </w:numPr>
        <w:rPr>
          <w:sz w:val="28"/>
          <w:szCs w:val="28"/>
        </w:rPr>
      </w:pPr>
      <w:r w:rsidRPr="001F0D8F">
        <w:rPr>
          <w:sz w:val="28"/>
          <w:szCs w:val="28"/>
        </w:rPr>
        <w:t>Deng, C. (2023) ‘Transformational leadership effectiveness: An evidence</w:t>
      </w:r>
      <w:r w:rsidRPr="001F0D8F">
        <w:rPr>
          <w:rFonts w:ascii="Cambria Math" w:hAnsi="Cambria Math" w:cs="Cambria Math"/>
          <w:sz w:val="28"/>
          <w:szCs w:val="28"/>
        </w:rPr>
        <w:t>‑</w:t>
      </w:r>
      <w:r w:rsidRPr="001F0D8F">
        <w:rPr>
          <w:sz w:val="28"/>
          <w:szCs w:val="28"/>
        </w:rPr>
        <w:t>based study</w:t>
      </w:r>
      <w:r w:rsidRPr="001F0D8F">
        <w:rPr>
          <w:rFonts w:ascii="Aptos" w:hAnsi="Aptos" w:cs="Aptos"/>
          <w:sz w:val="28"/>
          <w:szCs w:val="28"/>
        </w:rPr>
        <w:t>’</w:t>
      </w:r>
      <w:r w:rsidRPr="001F0D8F">
        <w:rPr>
          <w:sz w:val="28"/>
          <w:szCs w:val="28"/>
        </w:rPr>
        <w:t xml:space="preserve">, Leadership &amp; Organization Development Journal, online. Available at: </w:t>
      </w:r>
      <w:hyperlink r:id="rId9" w:history="1">
        <w:r w:rsidRPr="001F0D8F">
          <w:rPr>
            <w:rStyle w:val="Hyperlink"/>
            <w:sz w:val="28"/>
            <w:szCs w:val="28"/>
          </w:rPr>
          <w:t>https://www.tandfonline.com/doi/full/10.1080/13678868.2022.2135938</w:t>
        </w:r>
      </w:hyperlink>
      <w:r w:rsidRPr="001F0D8F">
        <w:rPr>
          <w:sz w:val="28"/>
          <w:szCs w:val="28"/>
        </w:rPr>
        <w:t xml:space="preserve"> </w:t>
      </w:r>
    </w:p>
    <w:p w14:paraId="2173F228" w14:textId="77777777" w:rsidR="0038150C" w:rsidRPr="0038150C" w:rsidRDefault="0038150C" w:rsidP="0038150C">
      <w:pPr>
        <w:rPr>
          <w:sz w:val="28"/>
          <w:szCs w:val="28"/>
        </w:rPr>
      </w:pPr>
    </w:p>
    <w:p w14:paraId="781DA72B" w14:textId="51F575D1" w:rsidR="0038150C" w:rsidRPr="001F0D8F" w:rsidRDefault="0038150C" w:rsidP="001F0D8F">
      <w:pPr>
        <w:pStyle w:val="ListParagraph"/>
        <w:numPr>
          <w:ilvl w:val="0"/>
          <w:numId w:val="1"/>
        </w:numPr>
        <w:rPr>
          <w:sz w:val="28"/>
          <w:szCs w:val="28"/>
        </w:rPr>
      </w:pPr>
      <w:r w:rsidRPr="001F0D8F">
        <w:rPr>
          <w:sz w:val="28"/>
          <w:szCs w:val="28"/>
        </w:rPr>
        <w:t>Jiang, M., and Wei, Z. (2024) ‘Servant leadership and employee thriving in virtual teams’, Journal of Virtual Work, 11(1), pp. 33–49.</w:t>
      </w:r>
    </w:p>
    <w:p w14:paraId="24A31721" w14:textId="77777777" w:rsidR="0038150C" w:rsidRPr="0038150C" w:rsidRDefault="0038150C" w:rsidP="0038150C">
      <w:pPr>
        <w:rPr>
          <w:sz w:val="28"/>
          <w:szCs w:val="28"/>
        </w:rPr>
      </w:pPr>
    </w:p>
    <w:p w14:paraId="1FBB263B" w14:textId="65AEA17E" w:rsidR="0038150C" w:rsidRPr="001F0D8F" w:rsidRDefault="0038150C" w:rsidP="001F0D8F">
      <w:pPr>
        <w:pStyle w:val="ListParagraph"/>
        <w:numPr>
          <w:ilvl w:val="0"/>
          <w:numId w:val="1"/>
        </w:numPr>
        <w:rPr>
          <w:sz w:val="28"/>
          <w:szCs w:val="28"/>
        </w:rPr>
      </w:pPr>
      <w:r w:rsidRPr="001F0D8F">
        <w:rPr>
          <w:sz w:val="28"/>
          <w:szCs w:val="28"/>
        </w:rPr>
        <w:lastRenderedPageBreak/>
        <w:t>Martinez, S.</w:t>
      </w:r>
      <w:r w:rsidRPr="001F0D8F">
        <w:rPr>
          <w:rFonts w:ascii="Cambria Math" w:hAnsi="Cambria Math" w:cs="Cambria Math"/>
          <w:sz w:val="28"/>
          <w:szCs w:val="28"/>
        </w:rPr>
        <w:t>‑</w:t>
      </w:r>
      <w:r w:rsidRPr="001F0D8F">
        <w:rPr>
          <w:sz w:val="28"/>
          <w:szCs w:val="28"/>
        </w:rPr>
        <w:t xml:space="preserve">A. and Leija, N. (2023) </w:t>
      </w:r>
      <w:r w:rsidRPr="001F0D8F">
        <w:rPr>
          <w:rFonts w:ascii="Aptos" w:hAnsi="Aptos" w:cs="Aptos"/>
          <w:sz w:val="28"/>
          <w:szCs w:val="28"/>
        </w:rPr>
        <w:t>‘</w:t>
      </w:r>
      <w:r w:rsidRPr="001F0D8F">
        <w:rPr>
          <w:sz w:val="28"/>
          <w:szCs w:val="28"/>
        </w:rPr>
        <w:t>Distinguishing Servant Leadership from Transformational Leadership</w:t>
      </w:r>
      <w:r w:rsidRPr="001F0D8F">
        <w:rPr>
          <w:rFonts w:ascii="Aptos" w:hAnsi="Aptos" w:cs="Aptos"/>
          <w:sz w:val="28"/>
          <w:szCs w:val="28"/>
        </w:rPr>
        <w:t>’</w:t>
      </w:r>
      <w:r w:rsidRPr="001F0D8F">
        <w:rPr>
          <w:sz w:val="28"/>
          <w:szCs w:val="28"/>
        </w:rPr>
        <w:t xml:space="preserve">, Advances in Developing Human Resources, online. Available at: </w:t>
      </w:r>
      <w:hyperlink r:id="rId10" w:history="1">
        <w:r w:rsidRPr="001F0D8F">
          <w:rPr>
            <w:rStyle w:val="Hyperlink"/>
            <w:sz w:val="28"/>
            <w:szCs w:val="28"/>
          </w:rPr>
          <w:t>https://doi.org/10.1177/15234223231175845</w:t>
        </w:r>
      </w:hyperlink>
      <w:r w:rsidRPr="001F0D8F">
        <w:rPr>
          <w:sz w:val="28"/>
          <w:szCs w:val="28"/>
        </w:rPr>
        <w:t xml:space="preserve"> </w:t>
      </w:r>
    </w:p>
    <w:p w14:paraId="69B665B8" w14:textId="77777777" w:rsidR="0038150C" w:rsidRPr="0038150C" w:rsidRDefault="0038150C" w:rsidP="0038150C">
      <w:pPr>
        <w:rPr>
          <w:sz w:val="28"/>
          <w:szCs w:val="28"/>
        </w:rPr>
      </w:pPr>
    </w:p>
    <w:p w14:paraId="15693E34" w14:textId="107A4D46" w:rsidR="0038150C" w:rsidRPr="001F0D8F" w:rsidRDefault="0038150C" w:rsidP="001F0D8F">
      <w:pPr>
        <w:pStyle w:val="ListParagraph"/>
        <w:numPr>
          <w:ilvl w:val="0"/>
          <w:numId w:val="1"/>
        </w:numPr>
        <w:rPr>
          <w:sz w:val="28"/>
          <w:szCs w:val="28"/>
        </w:rPr>
      </w:pPr>
      <w:r w:rsidRPr="001F0D8F">
        <w:rPr>
          <w:sz w:val="28"/>
          <w:szCs w:val="28"/>
        </w:rPr>
        <w:t>Nazar, A.</w:t>
      </w:r>
      <w:r w:rsidRPr="001F0D8F">
        <w:rPr>
          <w:rFonts w:ascii="Arial" w:hAnsi="Arial" w:cs="Arial"/>
          <w:sz w:val="28"/>
          <w:szCs w:val="28"/>
        </w:rPr>
        <w:t> </w:t>
      </w:r>
      <w:r w:rsidRPr="001F0D8F">
        <w:rPr>
          <w:sz w:val="28"/>
          <w:szCs w:val="28"/>
        </w:rPr>
        <w:t xml:space="preserve">N. (2022) </w:t>
      </w:r>
      <w:r w:rsidRPr="001F0D8F">
        <w:rPr>
          <w:rFonts w:ascii="Aptos" w:hAnsi="Aptos" w:cs="Aptos"/>
          <w:sz w:val="28"/>
          <w:szCs w:val="28"/>
        </w:rPr>
        <w:t>‘</w:t>
      </w:r>
      <w:r w:rsidRPr="001F0D8F">
        <w:rPr>
          <w:sz w:val="28"/>
          <w:szCs w:val="28"/>
        </w:rPr>
        <w:t>Impact of Servant Leadership, Transformational Leadership and Cultural Intelligence on Firm Innovativeness through Climate for Inclusion</w:t>
      </w:r>
      <w:r w:rsidRPr="001F0D8F">
        <w:rPr>
          <w:rFonts w:ascii="Aptos" w:hAnsi="Aptos" w:cs="Aptos"/>
          <w:sz w:val="28"/>
          <w:szCs w:val="28"/>
        </w:rPr>
        <w:t>’</w:t>
      </w:r>
      <w:r w:rsidRPr="001F0D8F">
        <w:rPr>
          <w:sz w:val="28"/>
          <w:szCs w:val="28"/>
        </w:rPr>
        <w:t>, Journal of Organization and Business, 3(1), pp.</w:t>
      </w:r>
      <w:r w:rsidRPr="001F0D8F">
        <w:rPr>
          <w:rFonts w:ascii="Arial" w:hAnsi="Arial" w:cs="Arial"/>
          <w:sz w:val="28"/>
          <w:szCs w:val="28"/>
        </w:rPr>
        <w:t> </w:t>
      </w:r>
      <w:r w:rsidRPr="001F0D8F">
        <w:rPr>
          <w:sz w:val="28"/>
          <w:szCs w:val="28"/>
        </w:rPr>
        <w:t>38</w:t>
      </w:r>
      <w:r w:rsidRPr="001F0D8F">
        <w:rPr>
          <w:rFonts w:ascii="Aptos" w:hAnsi="Aptos" w:cs="Aptos"/>
          <w:sz w:val="28"/>
          <w:szCs w:val="28"/>
        </w:rPr>
        <w:t>–</w:t>
      </w:r>
      <w:r w:rsidRPr="001F0D8F">
        <w:rPr>
          <w:sz w:val="28"/>
          <w:szCs w:val="28"/>
        </w:rPr>
        <w:t xml:space="preserve">50. Available at: </w:t>
      </w:r>
      <w:hyperlink r:id="rId11" w:history="1">
        <w:r w:rsidRPr="001F0D8F">
          <w:rPr>
            <w:rStyle w:val="Hyperlink"/>
            <w:sz w:val="28"/>
            <w:szCs w:val="28"/>
          </w:rPr>
          <w:t>https://internationalrasd.org/journals/index.php/job/article/view/1166</w:t>
        </w:r>
      </w:hyperlink>
    </w:p>
    <w:p w14:paraId="01841C1F" w14:textId="77777777" w:rsidR="0038150C" w:rsidRPr="0038150C" w:rsidRDefault="0038150C" w:rsidP="0038150C">
      <w:pPr>
        <w:rPr>
          <w:sz w:val="28"/>
          <w:szCs w:val="28"/>
        </w:rPr>
      </w:pPr>
    </w:p>
    <w:p w14:paraId="443792D3" w14:textId="1C8B46B8" w:rsidR="0038150C" w:rsidRPr="001F0D8F" w:rsidRDefault="0038150C" w:rsidP="001F0D8F">
      <w:pPr>
        <w:pStyle w:val="ListParagraph"/>
        <w:numPr>
          <w:ilvl w:val="0"/>
          <w:numId w:val="1"/>
        </w:numPr>
        <w:rPr>
          <w:sz w:val="28"/>
          <w:szCs w:val="28"/>
        </w:rPr>
      </w:pPr>
      <w:r w:rsidRPr="001F0D8F">
        <w:rPr>
          <w:sz w:val="28"/>
          <w:szCs w:val="28"/>
        </w:rPr>
        <w:t>Nwagwu, U., and Henry, U.</w:t>
      </w:r>
      <w:r w:rsidRPr="001F0D8F">
        <w:rPr>
          <w:rFonts w:ascii="Arial" w:hAnsi="Arial" w:cs="Arial"/>
          <w:sz w:val="28"/>
          <w:szCs w:val="28"/>
        </w:rPr>
        <w:t> </w:t>
      </w:r>
      <w:r w:rsidRPr="001F0D8F">
        <w:rPr>
          <w:sz w:val="28"/>
          <w:szCs w:val="28"/>
        </w:rPr>
        <w:t xml:space="preserve">C. (2025) </w:t>
      </w:r>
      <w:r w:rsidRPr="001F0D8F">
        <w:rPr>
          <w:rFonts w:ascii="Aptos" w:hAnsi="Aptos" w:cs="Aptos"/>
          <w:sz w:val="28"/>
          <w:szCs w:val="28"/>
        </w:rPr>
        <w:t>‘</w:t>
      </w:r>
      <w:r w:rsidRPr="001F0D8F">
        <w:rPr>
          <w:sz w:val="28"/>
          <w:szCs w:val="28"/>
        </w:rPr>
        <w:t>Emotional Intelligence and Leadership Effectiveness</w:t>
      </w:r>
      <w:r w:rsidRPr="001F0D8F">
        <w:rPr>
          <w:rFonts w:ascii="Aptos" w:hAnsi="Aptos" w:cs="Aptos"/>
          <w:sz w:val="28"/>
          <w:szCs w:val="28"/>
        </w:rPr>
        <w:t>’</w:t>
      </w:r>
      <w:r w:rsidRPr="001F0D8F">
        <w:rPr>
          <w:sz w:val="28"/>
          <w:szCs w:val="28"/>
        </w:rPr>
        <w:t xml:space="preserve">, Journal of Arts and Sociological Research, 7(6). Available at: </w:t>
      </w:r>
      <w:hyperlink r:id="rId12" w:history="1">
        <w:r w:rsidRPr="001F0D8F">
          <w:rPr>
            <w:rStyle w:val="Hyperlink"/>
            <w:sz w:val="28"/>
            <w:szCs w:val="28"/>
          </w:rPr>
          <w:t>https://doi.org/10.70382/ajasr.v7i6.017</w:t>
        </w:r>
      </w:hyperlink>
    </w:p>
    <w:p w14:paraId="23088006" w14:textId="77777777" w:rsidR="0038150C" w:rsidRPr="0038150C" w:rsidRDefault="0038150C" w:rsidP="0038150C">
      <w:pPr>
        <w:rPr>
          <w:sz w:val="28"/>
          <w:szCs w:val="28"/>
        </w:rPr>
      </w:pPr>
    </w:p>
    <w:p w14:paraId="18241D2E" w14:textId="2624C9E7" w:rsidR="0038150C" w:rsidRPr="001F0D8F" w:rsidRDefault="0038150C" w:rsidP="001F0D8F">
      <w:pPr>
        <w:pStyle w:val="ListParagraph"/>
        <w:numPr>
          <w:ilvl w:val="0"/>
          <w:numId w:val="1"/>
        </w:numPr>
        <w:rPr>
          <w:sz w:val="28"/>
          <w:szCs w:val="28"/>
        </w:rPr>
      </w:pPr>
      <w:proofErr w:type="spellStart"/>
      <w:r w:rsidRPr="001F0D8F">
        <w:rPr>
          <w:sz w:val="28"/>
          <w:szCs w:val="28"/>
        </w:rPr>
        <w:t>Wiyono</w:t>
      </w:r>
      <w:proofErr w:type="spellEnd"/>
      <w:r w:rsidRPr="001F0D8F">
        <w:rPr>
          <w:sz w:val="28"/>
          <w:szCs w:val="28"/>
        </w:rPr>
        <w:t>, D. et</w:t>
      </w:r>
      <w:r w:rsidRPr="001F0D8F">
        <w:rPr>
          <w:rFonts w:ascii="Arial" w:hAnsi="Arial" w:cs="Arial"/>
          <w:sz w:val="28"/>
          <w:szCs w:val="28"/>
        </w:rPr>
        <w:t> </w:t>
      </w:r>
      <w:r w:rsidRPr="001F0D8F">
        <w:rPr>
          <w:sz w:val="28"/>
          <w:szCs w:val="28"/>
        </w:rPr>
        <w:t xml:space="preserve">al. (2024) </w:t>
      </w:r>
      <w:r w:rsidRPr="001F0D8F">
        <w:rPr>
          <w:rFonts w:ascii="Aptos" w:hAnsi="Aptos" w:cs="Aptos"/>
          <w:sz w:val="28"/>
          <w:szCs w:val="28"/>
        </w:rPr>
        <w:t>‘</w:t>
      </w:r>
      <w:r w:rsidRPr="001F0D8F">
        <w:rPr>
          <w:sz w:val="28"/>
          <w:szCs w:val="28"/>
        </w:rPr>
        <w:t>The impact of servant leadership on work ethic culture with burnout as a mediating factor in the hospitality industry</w:t>
      </w:r>
      <w:r w:rsidRPr="001F0D8F">
        <w:rPr>
          <w:rFonts w:ascii="Aptos" w:hAnsi="Aptos" w:cs="Aptos"/>
          <w:sz w:val="28"/>
          <w:szCs w:val="28"/>
        </w:rPr>
        <w:t>’</w:t>
      </w:r>
      <w:r w:rsidRPr="001F0D8F">
        <w:rPr>
          <w:sz w:val="28"/>
          <w:szCs w:val="28"/>
        </w:rPr>
        <w:t xml:space="preserve">, </w:t>
      </w:r>
      <w:proofErr w:type="spellStart"/>
      <w:r w:rsidRPr="001F0D8F">
        <w:rPr>
          <w:sz w:val="28"/>
          <w:szCs w:val="28"/>
        </w:rPr>
        <w:t>arXiv</w:t>
      </w:r>
      <w:proofErr w:type="spellEnd"/>
      <w:r w:rsidRPr="001F0D8F">
        <w:rPr>
          <w:sz w:val="28"/>
          <w:szCs w:val="28"/>
        </w:rPr>
        <w:t xml:space="preserve"> preprint. Available at: </w:t>
      </w:r>
      <w:hyperlink r:id="rId13" w:history="1">
        <w:r w:rsidRPr="001F0D8F">
          <w:rPr>
            <w:rStyle w:val="Hyperlink"/>
            <w:sz w:val="28"/>
            <w:szCs w:val="28"/>
          </w:rPr>
          <w:t>https://arxiv.org/abs/2407.01533</w:t>
        </w:r>
      </w:hyperlink>
      <w:r w:rsidRPr="001F0D8F">
        <w:rPr>
          <w:sz w:val="28"/>
          <w:szCs w:val="28"/>
        </w:rPr>
        <w:t xml:space="preserve">  </w:t>
      </w:r>
    </w:p>
    <w:p w14:paraId="3C802DA0" w14:textId="77777777" w:rsidR="0038150C" w:rsidRPr="0038150C" w:rsidRDefault="0038150C" w:rsidP="0038150C">
      <w:pPr>
        <w:rPr>
          <w:sz w:val="28"/>
          <w:szCs w:val="28"/>
        </w:rPr>
      </w:pPr>
    </w:p>
    <w:p w14:paraId="0D7E5B78" w14:textId="142BCBC5" w:rsidR="00844252" w:rsidRPr="001F0D8F" w:rsidRDefault="0038150C" w:rsidP="001F0D8F">
      <w:pPr>
        <w:pStyle w:val="ListParagraph"/>
        <w:numPr>
          <w:ilvl w:val="0"/>
          <w:numId w:val="1"/>
        </w:numPr>
        <w:rPr>
          <w:sz w:val="28"/>
          <w:szCs w:val="28"/>
        </w:rPr>
      </w:pPr>
      <w:r w:rsidRPr="001F0D8F">
        <w:rPr>
          <w:sz w:val="28"/>
          <w:szCs w:val="28"/>
        </w:rPr>
        <w:t>Xie, L. (2020) ‘The impact of servant leadership and transformational leadership on learning organization: A comparative analysis’, Leadership &amp; Organization Development Journal, 41(2), pp.</w:t>
      </w:r>
      <w:r w:rsidRPr="001F0D8F">
        <w:rPr>
          <w:rFonts w:ascii="Arial" w:hAnsi="Arial" w:cs="Arial"/>
          <w:sz w:val="28"/>
          <w:szCs w:val="28"/>
        </w:rPr>
        <w:t> </w:t>
      </w:r>
      <w:r w:rsidRPr="001F0D8F">
        <w:rPr>
          <w:sz w:val="28"/>
          <w:szCs w:val="28"/>
        </w:rPr>
        <w:t>220</w:t>
      </w:r>
      <w:r w:rsidRPr="001F0D8F">
        <w:rPr>
          <w:rFonts w:ascii="Aptos" w:hAnsi="Aptos" w:cs="Aptos"/>
          <w:sz w:val="28"/>
          <w:szCs w:val="28"/>
        </w:rPr>
        <w:t>–</w:t>
      </w:r>
      <w:r w:rsidRPr="001F0D8F">
        <w:rPr>
          <w:sz w:val="28"/>
          <w:szCs w:val="28"/>
        </w:rPr>
        <w:t xml:space="preserve">236. Available at: </w:t>
      </w:r>
      <w:hyperlink r:id="rId14" w:history="1">
        <w:r w:rsidRPr="001F0D8F">
          <w:rPr>
            <w:rStyle w:val="Hyperlink"/>
            <w:sz w:val="28"/>
            <w:szCs w:val="28"/>
          </w:rPr>
          <w:t>https://doi.org/10.1108/LODJ-04-2019-0148</w:t>
        </w:r>
      </w:hyperlink>
      <w:r w:rsidRPr="001F0D8F">
        <w:rPr>
          <w:sz w:val="28"/>
          <w:szCs w:val="28"/>
        </w:rPr>
        <w:t xml:space="preserve"> </w:t>
      </w:r>
    </w:p>
    <w:sectPr w:rsidR="00844252" w:rsidRPr="001F0D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4D03929"/>
    <w:multiLevelType w:val="hybridMultilevel"/>
    <w:tmpl w:val="23B66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657036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150C"/>
    <w:rsid w:val="00005D77"/>
    <w:rsid w:val="001D2BCC"/>
    <w:rsid w:val="001F0D8F"/>
    <w:rsid w:val="0038150C"/>
    <w:rsid w:val="00443D82"/>
    <w:rsid w:val="0065600B"/>
    <w:rsid w:val="00695DA2"/>
    <w:rsid w:val="00805770"/>
    <w:rsid w:val="00844252"/>
    <w:rsid w:val="00B70F23"/>
    <w:rsid w:val="00C673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6D8F839"/>
  <w15:chartTrackingRefBased/>
  <w15:docId w15:val="{130ADBA5-AF0A-48B8-8C75-C6477CEA88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5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815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815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815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815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815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15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15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15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5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815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815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815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815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815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15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15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150C"/>
    <w:rPr>
      <w:rFonts w:eastAsiaTheme="majorEastAsia" w:cstheme="majorBidi"/>
      <w:color w:val="272727" w:themeColor="text1" w:themeTint="D8"/>
    </w:rPr>
  </w:style>
  <w:style w:type="paragraph" w:styleId="Title">
    <w:name w:val="Title"/>
    <w:basedOn w:val="Normal"/>
    <w:next w:val="Normal"/>
    <w:link w:val="TitleChar"/>
    <w:uiPriority w:val="10"/>
    <w:qFormat/>
    <w:rsid w:val="003815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15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15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15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150C"/>
    <w:pPr>
      <w:spacing w:before="160"/>
      <w:jc w:val="center"/>
    </w:pPr>
    <w:rPr>
      <w:i/>
      <w:iCs/>
      <w:color w:val="404040" w:themeColor="text1" w:themeTint="BF"/>
    </w:rPr>
  </w:style>
  <w:style w:type="character" w:customStyle="1" w:styleId="QuoteChar">
    <w:name w:val="Quote Char"/>
    <w:basedOn w:val="DefaultParagraphFont"/>
    <w:link w:val="Quote"/>
    <w:uiPriority w:val="29"/>
    <w:rsid w:val="0038150C"/>
    <w:rPr>
      <w:i/>
      <w:iCs/>
      <w:color w:val="404040" w:themeColor="text1" w:themeTint="BF"/>
    </w:rPr>
  </w:style>
  <w:style w:type="paragraph" w:styleId="ListParagraph">
    <w:name w:val="List Paragraph"/>
    <w:basedOn w:val="Normal"/>
    <w:uiPriority w:val="34"/>
    <w:qFormat/>
    <w:rsid w:val="0038150C"/>
    <w:pPr>
      <w:ind w:left="720"/>
      <w:contextualSpacing/>
    </w:pPr>
  </w:style>
  <w:style w:type="character" w:styleId="IntenseEmphasis">
    <w:name w:val="Intense Emphasis"/>
    <w:basedOn w:val="DefaultParagraphFont"/>
    <w:uiPriority w:val="21"/>
    <w:qFormat/>
    <w:rsid w:val="0038150C"/>
    <w:rPr>
      <w:i/>
      <w:iCs/>
      <w:color w:val="0F4761" w:themeColor="accent1" w:themeShade="BF"/>
    </w:rPr>
  </w:style>
  <w:style w:type="paragraph" w:styleId="IntenseQuote">
    <w:name w:val="Intense Quote"/>
    <w:basedOn w:val="Normal"/>
    <w:next w:val="Normal"/>
    <w:link w:val="IntenseQuoteChar"/>
    <w:uiPriority w:val="30"/>
    <w:qFormat/>
    <w:rsid w:val="003815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8150C"/>
    <w:rPr>
      <w:i/>
      <w:iCs/>
      <w:color w:val="0F4761" w:themeColor="accent1" w:themeShade="BF"/>
    </w:rPr>
  </w:style>
  <w:style w:type="character" w:styleId="IntenseReference">
    <w:name w:val="Intense Reference"/>
    <w:basedOn w:val="DefaultParagraphFont"/>
    <w:uiPriority w:val="32"/>
    <w:qFormat/>
    <w:rsid w:val="0038150C"/>
    <w:rPr>
      <w:b/>
      <w:bCs/>
      <w:smallCaps/>
      <w:color w:val="0F4761" w:themeColor="accent1" w:themeShade="BF"/>
      <w:spacing w:val="5"/>
    </w:rPr>
  </w:style>
  <w:style w:type="character" w:styleId="Hyperlink">
    <w:name w:val="Hyperlink"/>
    <w:basedOn w:val="DefaultParagraphFont"/>
    <w:uiPriority w:val="99"/>
    <w:unhideWhenUsed/>
    <w:rsid w:val="0038150C"/>
    <w:rPr>
      <w:color w:val="467886" w:themeColor="hyperlink"/>
      <w:u w:val="single"/>
    </w:rPr>
  </w:style>
  <w:style w:type="character" w:styleId="UnresolvedMention">
    <w:name w:val="Unresolved Mention"/>
    <w:basedOn w:val="DefaultParagraphFont"/>
    <w:uiPriority w:val="99"/>
    <w:semiHidden/>
    <w:unhideWhenUsed/>
    <w:rsid w:val="0038150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44244032">
      <w:bodyDiv w:val="1"/>
      <w:marLeft w:val="0"/>
      <w:marRight w:val="0"/>
      <w:marTop w:val="0"/>
      <w:marBottom w:val="0"/>
      <w:divBdr>
        <w:top w:val="none" w:sz="0" w:space="0" w:color="auto"/>
        <w:left w:val="none" w:sz="0" w:space="0" w:color="auto"/>
        <w:bottom w:val="none" w:sz="0" w:space="0" w:color="auto"/>
        <w:right w:val="none" w:sz="0" w:space="0" w:color="auto"/>
      </w:divBdr>
    </w:div>
    <w:div w:id="1452479408">
      <w:bodyDiv w:val="1"/>
      <w:marLeft w:val="0"/>
      <w:marRight w:val="0"/>
      <w:marTop w:val="0"/>
      <w:marBottom w:val="0"/>
      <w:divBdr>
        <w:top w:val="none" w:sz="0" w:space="0" w:color="auto"/>
        <w:left w:val="none" w:sz="0" w:space="0" w:color="auto"/>
        <w:bottom w:val="none" w:sz="0" w:space="0" w:color="auto"/>
        <w:right w:val="none" w:sz="0" w:space="0" w:color="auto"/>
      </w:divBdr>
    </w:div>
    <w:div w:id="1617983025">
      <w:bodyDiv w:val="1"/>
      <w:marLeft w:val="0"/>
      <w:marRight w:val="0"/>
      <w:marTop w:val="0"/>
      <w:marBottom w:val="0"/>
      <w:divBdr>
        <w:top w:val="none" w:sz="0" w:space="0" w:color="auto"/>
        <w:left w:val="none" w:sz="0" w:space="0" w:color="auto"/>
        <w:bottom w:val="none" w:sz="0" w:space="0" w:color="auto"/>
        <w:right w:val="none" w:sz="0" w:space="0" w:color="auto"/>
      </w:divBdr>
    </w:div>
    <w:div w:id="16966619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world6020063" TargetMode="External"/><Relationship Id="rId13" Type="http://schemas.openxmlformats.org/officeDocument/2006/relationships/hyperlink" Target="https://arxiv.org/abs/2407.01533" TargetMode="External"/><Relationship Id="rId3" Type="http://schemas.openxmlformats.org/officeDocument/2006/relationships/settings" Target="settings.xml"/><Relationship Id="rId7" Type="http://schemas.openxmlformats.org/officeDocument/2006/relationships/hyperlink" Target="https://www.sciencedirect.com/science/article/pii/S2405844023075643" TargetMode="External"/><Relationship Id="rId12" Type="http://schemas.openxmlformats.org/officeDocument/2006/relationships/hyperlink" Target="https://doi.org/10.70382/ajasr.v7i6.017"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businessinsider.com/jamie-dimon-says-firing-jerks-improves-workplace-culture-2025-6" TargetMode="External"/><Relationship Id="rId11" Type="http://schemas.openxmlformats.org/officeDocument/2006/relationships/hyperlink" Target="https://internationalrasd.org/journals/index.php/job/article/view/1166" TargetMode="External"/><Relationship Id="rId5" Type="http://schemas.openxmlformats.org/officeDocument/2006/relationships/image" Target="media/image1.jpeg"/><Relationship Id="rId15" Type="http://schemas.openxmlformats.org/officeDocument/2006/relationships/fontTable" Target="fontTable.xml"/><Relationship Id="rId10" Type="http://schemas.openxmlformats.org/officeDocument/2006/relationships/hyperlink" Target="https://doi.org/10.1177/15234223231175845" TargetMode="External"/><Relationship Id="rId4" Type="http://schemas.openxmlformats.org/officeDocument/2006/relationships/webSettings" Target="webSettings.xml"/><Relationship Id="rId9" Type="http://schemas.openxmlformats.org/officeDocument/2006/relationships/hyperlink" Target="https://www.tandfonline.com/doi/full/10.1080/13678868.2022.2135938" TargetMode="External"/><Relationship Id="rId14" Type="http://schemas.openxmlformats.org/officeDocument/2006/relationships/hyperlink" Target="https://doi.org/10.1108/LODJ-04-2019-01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9</Pages>
  <Words>1608</Words>
  <Characters>9955</Characters>
  <Application>Microsoft Office Word</Application>
  <DocSecurity>0</DocSecurity>
  <Lines>276</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Sadaf Safdar (2313180)</dc:creator>
  <cp:keywords/>
  <dc:description/>
  <cp:lastModifiedBy>Sadaf Safdar (2313180)</cp:lastModifiedBy>
  <cp:revision>3</cp:revision>
  <dcterms:created xsi:type="dcterms:W3CDTF">2025-07-30T23:46:00Z</dcterms:created>
  <dcterms:modified xsi:type="dcterms:W3CDTF">2025-07-31T00:07:00Z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af5f3881-7141-43ab-94ed-e93abd3a3c16</vt:lpwstr>
  </property>
</Properties>
</file>